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header6.xml" ContentType="application/vnd.openxmlformats-officedocument.wordprocessingml.header+xml"/>
  <Override PartName="/word/footer2.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FCBED3C" w14:textId="77777777" w:rsidR="003A701A" w:rsidRPr="004A50A8" w:rsidRDefault="003A701A" w:rsidP="003A701A">
      <w:pPr>
        <w:tabs>
          <w:tab w:val="left" w:pos="1253"/>
        </w:tabs>
        <w:spacing w:line="276" w:lineRule="auto"/>
        <w:rPr>
          <w:b/>
          <w:sz w:val="52"/>
        </w:rPr>
      </w:pPr>
      <w:r>
        <w:rPr>
          <w:b/>
          <w:noProof/>
          <w:sz w:val="52"/>
        </w:rPr>
        <w:drawing>
          <wp:anchor distT="0" distB="0" distL="114300" distR="114300" simplePos="0" relativeHeight="251658240" behindDoc="1" locked="0" layoutInCell="1" allowOverlap="1" wp14:anchorId="05848E67" wp14:editId="4957BAFE">
            <wp:simplePos x="0" y="0"/>
            <wp:positionH relativeFrom="margin">
              <wp:posOffset>2294255</wp:posOffset>
            </wp:positionH>
            <wp:positionV relativeFrom="paragraph">
              <wp:posOffset>-170815</wp:posOffset>
            </wp:positionV>
            <wp:extent cx="781685" cy="867410"/>
            <wp:effectExtent l="0" t="0" r="0" b="8890"/>
            <wp:wrapTight wrapText="bothSides">
              <wp:wrapPolygon edited="0">
                <wp:start x="0" y="0"/>
                <wp:lineTo x="0" y="21347"/>
                <wp:lineTo x="21056" y="21347"/>
                <wp:lineTo x="21056"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81685" cy="86741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D5909AA" w14:textId="77777777" w:rsidR="003A701A" w:rsidRPr="004A50A8" w:rsidRDefault="003A701A" w:rsidP="003A701A">
      <w:pPr>
        <w:tabs>
          <w:tab w:val="left" w:pos="5835"/>
        </w:tabs>
        <w:spacing w:after="240"/>
        <w:rPr>
          <w:bCs/>
        </w:rPr>
      </w:pPr>
      <w:r w:rsidRPr="004A50A8">
        <w:rPr>
          <w:sz w:val="52"/>
        </w:rPr>
        <w:tab/>
      </w:r>
    </w:p>
    <w:p w14:paraId="4BD483B1" w14:textId="77777777" w:rsidR="003A701A" w:rsidRPr="004A50A8" w:rsidRDefault="003A701A" w:rsidP="003A701A">
      <w:pPr>
        <w:tabs>
          <w:tab w:val="left" w:pos="5835"/>
        </w:tabs>
        <w:spacing w:after="240"/>
        <w:rPr>
          <w:bCs/>
        </w:rPr>
      </w:pPr>
    </w:p>
    <w:p w14:paraId="32CCFB56" w14:textId="0B0E5330" w:rsidR="003A701A" w:rsidRPr="004A50A8" w:rsidRDefault="003A701A" w:rsidP="00010C48">
      <w:pPr>
        <w:jc w:val="center"/>
        <w:rPr>
          <w:b/>
          <w:sz w:val="28"/>
        </w:rPr>
      </w:pPr>
      <w:r w:rsidRPr="004A50A8">
        <w:rPr>
          <w:b/>
          <w:sz w:val="28"/>
        </w:rPr>
        <w:t xml:space="preserve">Ministry of </w:t>
      </w:r>
      <w:r w:rsidR="00010C48">
        <w:rPr>
          <w:b/>
          <w:sz w:val="28"/>
        </w:rPr>
        <w:t>Education</w:t>
      </w:r>
      <w:r w:rsidR="00594622">
        <w:rPr>
          <w:b/>
          <w:sz w:val="28"/>
        </w:rPr>
        <w:t xml:space="preserve">, </w:t>
      </w:r>
      <w:r w:rsidR="00594622" w:rsidRPr="00594622">
        <w:rPr>
          <w:b/>
          <w:sz w:val="28"/>
        </w:rPr>
        <w:t>Higher Education and Skills Development</w:t>
      </w:r>
      <w:r w:rsidRPr="004A50A8">
        <w:rPr>
          <w:b/>
          <w:sz w:val="28"/>
        </w:rPr>
        <w:t xml:space="preserve"> </w:t>
      </w:r>
    </w:p>
    <w:p w14:paraId="7CD2EA81" w14:textId="77777777" w:rsidR="003A701A" w:rsidRPr="004A50A8" w:rsidRDefault="003A701A" w:rsidP="003A701A">
      <w:pPr>
        <w:jc w:val="center"/>
        <w:rPr>
          <w:bCs/>
          <w:sz w:val="28"/>
        </w:rPr>
      </w:pPr>
      <w:r w:rsidRPr="004A50A8">
        <w:rPr>
          <w:bCs/>
          <w:sz w:val="28"/>
        </w:rPr>
        <w:t>Republic of Maldives</w:t>
      </w:r>
    </w:p>
    <w:p w14:paraId="427B5604" w14:textId="77777777" w:rsidR="003A701A" w:rsidRPr="004A50A8" w:rsidRDefault="003A701A" w:rsidP="003A701A">
      <w:pPr>
        <w:rPr>
          <w:b/>
          <w:sz w:val="28"/>
        </w:rPr>
      </w:pPr>
    </w:p>
    <w:p w14:paraId="109FBABD" w14:textId="77777777" w:rsidR="003A701A" w:rsidRPr="004A50A8" w:rsidRDefault="003A701A" w:rsidP="003A701A">
      <w:pPr>
        <w:rPr>
          <w:b/>
          <w:sz w:val="28"/>
        </w:rPr>
      </w:pPr>
    </w:p>
    <w:p w14:paraId="5ACB8B9F" w14:textId="77777777" w:rsidR="003A701A" w:rsidRPr="004A50A8" w:rsidRDefault="003A701A" w:rsidP="003A701A">
      <w:pPr>
        <w:jc w:val="center"/>
        <w:rPr>
          <w:b/>
          <w:sz w:val="32"/>
          <w:szCs w:val="28"/>
        </w:rPr>
      </w:pPr>
    </w:p>
    <w:p w14:paraId="4DB83DFC" w14:textId="77777777" w:rsidR="003A701A" w:rsidRPr="00BC7014" w:rsidRDefault="00BC7014" w:rsidP="003A701A">
      <w:pPr>
        <w:spacing w:after="240" w:line="259" w:lineRule="auto"/>
        <w:jc w:val="center"/>
        <w:rPr>
          <w:b/>
          <w:bCs/>
          <w:sz w:val="40"/>
          <w:szCs w:val="40"/>
        </w:rPr>
      </w:pPr>
      <w:r w:rsidRPr="00BC7014">
        <w:rPr>
          <w:b/>
          <w:bCs/>
          <w:sz w:val="48"/>
          <w:szCs w:val="48"/>
        </w:rPr>
        <w:t>BIDDING</w:t>
      </w:r>
      <w:r w:rsidR="003A701A" w:rsidRPr="00BC7014">
        <w:rPr>
          <w:b/>
          <w:bCs/>
          <w:sz w:val="48"/>
          <w:szCs w:val="48"/>
        </w:rPr>
        <w:t xml:space="preserve"> DOCUMENT </w:t>
      </w:r>
    </w:p>
    <w:p w14:paraId="302EC39D" w14:textId="36D7AAC5" w:rsidR="003A701A" w:rsidRPr="004A50A8" w:rsidRDefault="00695F65" w:rsidP="003A701A">
      <w:pPr>
        <w:spacing w:after="240" w:line="259" w:lineRule="auto"/>
        <w:jc w:val="center"/>
        <w:rPr>
          <w:b/>
          <w:bCs/>
          <w:sz w:val="36"/>
          <w:szCs w:val="36"/>
        </w:rPr>
      </w:pPr>
      <w:r w:rsidRPr="004A50A8">
        <w:rPr>
          <w:b/>
          <w:bCs/>
          <w:sz w:val="36"/>
          <w:szCs w:val="36"/>
        </w:rPr>
        <w:t>For</w:t>
      </w:r>
    </w:p>
    <w:p w14:paraId="0D133A6D" w14:textId="77777777" w:rsidR="003A701A" w:rsidRPr="004A50A8" w:rsidRDefault="003A701A" w:rsidP="003A701A">
      <w:pPr>
        <w:spacing w:after="240" w:line="259" w:lineRule="auto"/>
        <w:rPr>
          <w:b/>
          <w:bCs/>
          <w:color w:val="FF0000"/>
          <w:sz w:val="32"/>
          <w:szCs w:val="32"/>
        </w:rPr>
      </w:pPr>
    </w:p>
    <w:p w14:paraId="35B519A7" w14:textId="77777777" w:rsidR="00BC7014" w:rsidRPr="005E1B12" w:rsidRDefault="00BC7014" w:rsidP="003A701A">
      <w:pPr>
        <w:spacing w:after="240" w:line="259" w:lineRule="auto"/>
        <w:jc w:val="center"/>
        <w:rPr>
          <w:color w:val="FF0000"/>
          <w:sz w:val="32"/>
          <w:szCs w:val="32"/>
        </w:rPr>
      </w:pPr>
    </w:p>
    <w:p w14:paraId="595E4FC1" w14:textId="77777777" w:rsidR="00A95E2F" w:rsidRPr="004A50A8" w:rsidRDefault="00A95E2F" w:rsidP="00A95E2F">
      <w:pPr>
        <w:spacing w:after="240" w:line="259" w:lineRule="auto"/>
        <w:jc w:val="center"/>
        <w:rPr>
          <w:b/>
          <w:bCs/>
          <w:color w:val="FF0000"/>
          <w:sz w:val="32"/>
          <w:szCs w:val="32"/>
        </w:rPr>
      </w:pPr>
    </w:p>
    <w:p w14:paraId="1D336865" w14:textId="7514611E" w:rsidR="00070046" w:rsidRDefault="00834BFB" w:rsidP="003A4E14">
      <w:pPr>
        <w:spacing w:after="240" w:line="259" w:lineRule="auto"/>
        <w:jc w:val="center"/>
        <w:rPr>
          <w:b/>
          <w:bCs/>
          <w:color w:val="000000"/>
          <w:sz w:val="40"/>
          <w:szCs w:val="40"/>
        </w:rPr>
      </w:pPr>
      <w:r w:rsidRPr="00834BFB">
        <w:rPr>
          <w:b/>
          <w:bCs/>
          <w:color w:val="000000"/>
          <w:sz w:val="40"/>
          <w:szCs w:val="40"/>
        </w:rPr>
        <w:t>22PU/</w:t>
      </w:r>
      <w:r w:rsidR="003A4E14">
        <w:rPr>
          <w:b/>
          <w:bCs/>
          <w:color w:val="000000"/>
          <w:sz w:val="40"/>
          <w:szCs w:val="40"/>
        </w:rPr>
        <w:t>2026</w:t>
      </w:r>
      <w:r w:rsidRPr="00834BFB">
        <w:rPr>
          <w:b/>
          <w:bCs/>
          <w:color w:val="000000"/>
          <w:sz w:val="40"/>
          <w:szCs w:val="40"/>
        </w:rPr>
        <w:t>/G-</w:t>
      </w:r>
      <w:r w:rsidR="00594622">
        <w:rPr>
          <w:b/>
          <w:bCs/>
          <w:color w:val="000000"/>
          <w:sz w:val="40"/>
          <w:szCs w:val="40"/>
        </w:rPr>
        <w:t>10</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662"/>
        <w:gridCol w:w="95"/>
      </w:tblGrid>
      <w:tr w:rsidR="00070046" w:rsidRPr="007226BE" w14:paraId="380B76F4" w14:textId="77777777" w:rsidTr="00195497">
        <w:trPr>
          <w:tblCellSpacing w:w="15" w:type="dxa"/>
        </w:trPr>
        <w:tc>
          <w:tcPr>
            <w:tcW w:w="0" w:type="auto"/>
            <w:vAlign w:val="center"/>
            <w:hideMark/>
          </w:tcPr>
          <w:p w14:paraId="5838A6DC" w14:textId="67A1C0CD" w:rsidR="00070046" w:rsidRPr="00AC6AC8" w:rsidRDefault="00CB5BE8" w:rsidP="002B2972">
            <w:pPr>
              <w:spacing w:after="240" w:line="259" w:lineRule="auto"/>
              <w:jc w:val="center"/>
              <w:rPr>
                <w:sz w:val="39"/>
                <w:szCs w:val="39"/>
              </w:rPr>
            </w:pPr>
            <w:r w:rsidRPr="00AC6AC8">
              <w:rPr>
                <w:b/>
                <w:bCs/>
                <w:color w:val="000000"/>
                <w:sz w:val="39"/>
                <w:szCs w:val="39"/>
              </w:rPr>
              <w:t xml:space="preserve">SUPPLY AND DELIVERY OF </w:t>
            </w:r>
            <w:r w:rsidR="002B2972">
              <w:rPr>
                <w:b/>
                <w:bCs/>
                <w:color w:val="000000"/>
                <w:sz w:val="39"/>
                <w:szCs w:val="39"/>
              </w:rPr>
              <w:t>ITERECTIVE CLASSROOM BOARD</w:t>
            </w:r>
            <w:r w:rsidRPr="00AC6AC8">
              <w:rPr>
                <w:b/>
                <w:bCs/>
                <w:color w:val="000000"/>
                <w:sz w:val="39"/>
                <w:szCs w:val="39"/>
              </w:rPr>
              <w:t xml:space="preserve"> REQUIRED FOR SCHOOL DIGITALIZATION PROJECT IN L. A</w:t>
            </w:r>
            <w:r w:rsidR="00AC6AC8" w:rsidRPr="00AC6AC8">
              <w:rPr>
                <w:b/>
                <w:bCs/>
                <w:color w:val="000000"/>
                <w:sz w:val="39"/>
                <w:szCs w:val="39"/>
              </w:rPr>
              <w:t>TOLL EDUCATION CENTRE</w:t>
            </w:r>
          </w:p>
        </w:tc>
        <w:tc>
          <w:tcPr>
            <w:tcW w:w="50" w:type="dxa"/>
            <w:vAlign w:val="center"/>
            <w:hideMark/>
          </w:tcPr>
          <w:p w14:paraId="10661A4B" w14:textId="77777777" w:rsidR="00070046" w:rsidRPr="007226BE" w:rsidRDefault="00070046" w:rsidP="00247C62">
            <w:pPr>
              <w:jc w:val="center"/>
              <w:rPr>
                <w:sz w:val="44"/>
                <w:szCs w:val="44"/>
              </w:rPr>
            </w:pPr>
          </w:p>
        </w:tc>
      </w:tr>
    </w:tbl>
    <w:p w14:paraId="296F7A93" w14:textId="51636FB1" w:rsidR="003A701A" w:rsidRPr="001733D0" w:rsidRDefault="002B2972" w:rsidP="0090635F">
      <w:pPr>
        <w:spacing w:after="240" w:line="259" w:lineRule="auto"/>
        <w:jc w:val="center"/>
        <w:rPr>
          <w:b/>
          <w:bCs/>
          <w:sz w:val="28"/>
          <w:szCs w:val="22"/>
        </w:rPr>
      </w:pPr>
      <w:r>
        <w:rPr>
          <w:b/>
          <w:bCs/>
          <w:sz w:val="28"/>
          <w:szCs w:val="22"/>
        </w:rPr>
        <w:t>October</w:t>
      </w:r>
      <w:r w:rsidR="001733D0" w:rsidRPr="001733D0">
        <w:rPr>
          <w:b/>
          <w:bCs/>
          <w:sz w:val="28"/>
          <w:szCs w:val="22"/>
        </w:rPr>
        <w:t xml:space="preserve"> </w:t>
      </w:r>
      <w:r w:rsidR="0090635F">
        <w:rPr>
          <w:b/>
          <w:bCs/>
          <w:sz w:val="28"/>
          <w:szCs w:val="22"/>
        </w:rPr>
        <w:t>25</w:t>
      </w:r>
      <w:r w:rsidR="001733D0" w:rsidRPr="001733D0">
        <w:rPr>
          <w:b/>
          <w:bCs/>
          <w:sz w:val="28"/>
          <w:szCs w:val="22"/>
        </w:rPr>
        <w:t>, 2026</w:t>
      </w:r>
    </w:p>
    <w:p w14:paraId="34BE1C2A" w14:textId="77777777" w:rsidR="00BC7014" w:rsidRDefault="00BC7014" w:rsidP="003A701A">
      <w:pPr>
        <w:spacing w:after="240" w:line="259" w:lineRule="auto"/>
        <w:jc w:val="both"/>
        <w:rPr>
          <w:b/>
          <w:bCs/>
        </w:rPr>
      </w:pPr>
    </w:p>
    <w:p w14:paraId="29CB593A" w14:textId="77777777" w:rsidR="00594622" w:rsidRDefault="00594622" w:rsidP="003A701A">
      <w:pPr>
        <w:spacing w:after="240" w:line="259" w:lineRule="auto"/>
        <w:jc w:val="both"/>
        <w:rPr>
          <w:b/>
          <w:bCs/>
        </w:rPr>
      </w:pPr>
    </w:p>
    <w:p w14:paraId="792AD963" w14:textId="77777777" w:rsidR="00594622" w:rsidRPr="004A50A8" w:rsidRDefault="00594622" w:rsidP="003A701A">
      <w:pPr>
        <w:spacing w:after="240" w:line="259" w:lineRule="auto"/>
        <w:jc w:val="both"/>
        <w:rPr>
          <w:b/>
          <w:bCs/>
        </w:rPr>
      </w:pPr>
    </w:p>
    <w:p w14:paraId="1D926CAA" w14:textId="113150C7" w:rsidR="00B825B8" w:rsidRPr="00861EB5" w:rsidRDefault="00B825B8" w:rsidP="00B825B8">
      <w:pPr>
        <w:spacing w:after="240" w:line="259" w:lineRule="auto"/>
        <w:jc w:val="center"/>
        <w:rPr>
          <w:b/>
          <w:bCs/>
          <w:color w:val="FF0000"/>
          <w:spacing w:val="30"/>
          <w:sz w:val="28"/>
          <w:szCs w:val="28"/>
        </w:rPr>
      </w:pPr>
    </w:p>
    <w:p w14:paraId="39494E60" w14:textId="77777777" w:rsidR="003D517E" w:rsidRDefault="003D517E" w:rsidP="00DA7881">
      <w:pPr>
        <w:spacing w:line="259" w:lineRule="auto"/>
        <w:rPr>
          <w:sz w:val="28"/>
          <w:szCs w:val="28"/>
        </w:rPr>
      </w:pPr>
    </w:p>
    <w:p w14:paraId="48F9D516" w14:textId="77777777" w:rsidR="003D517E" w:rsidRDefault="003D517E" w:rsidP="003A701A">
      <w:pPr>
        <w:spacing w:line="259" w:lineRule="auto"/>
        <w:jc w:val="center"/>
        <w:rPr>
          <w:sz w:val="28"/>
          <w:szCs w:val="28"/>
        </w:rPr>
      </w:pPr>
    </w:p>
    <w:p w14:paraId="3FD9F3D2" w14:textId="7CBB5571" w:rsidR="003A701A" w:rsidRPr="00BC7014" w:rsidRDefault="003A701A" w:rsidP="003D517E">
      <w:pPr>
        <w:spacing w:line="259" w:lineRule="auto"/>
        <w:jc w:val="center"/>
        <w:rPr>
          <w:sz w:val="28"/>
          <w:szCs w:val="28"/>
        </w:rPr>
      </w:pPr>
      <w:r w:rsidRPr="00BC7014">
        <w:rPr>
          <w:sz w:val="28"/>
          <w:szCs w:val="28"/>
        </w:rPr>
        <w:t xml:space="preserve">Ministry of </w:t>
      </w:r>
      <w:r w:rsidR="003D517E">
        <w:rPr>
          <w:sz w:val="28"/>
          <w:szCs w:val="28"/>
        </w:rPr>
        <w:t>Education</w:t>
      </w:r>
      <w:r w:rsidR="00594622">
        <w:rPr>
          <w:sz w:val="28"/>
          <w:szCs w:val="28"/>
        </w:rPr>
        <w:t>, Higher Education and Skills Development</w:t>
      </w:r>
      <w:r w:rsidRPr="00BC7014">
        <w:rPr>
          <w:sz w:val="28"/>
          <w:szCs w:val="28"/>
        </w:rPr>
        <w:t xml:space="preserve"> </w:t>
      </w:r>
    </w:p>
    <w:p w14:paraId="64778073" w14:textId="6104F9D1" w:rsidR="0061745F" w:rsidRPr="007560F1" w:rsidRDefault="003A701A" w:rsidP="007560F1">
      <w:pPr>
        <w:tabs>
          <w:tab w:val="left" w:pos="1995"/>
        </w:tabs>
        <w:jc w:val="center"/>
        <w:rPr>
          <w:sz w:val="72"/>
          <w:szCs w:val="24"/>
        </w:rPr>
      </w:pPr>
      <w:r w:rsidRPr="00BC7014">
        <w:rPr>
          <w:sz w:val="28"/>
          <w:szCs w:val="28"/>
        </w:rPr>
        <w:lastRenderedPageBreak/>
        <w:t>Republic of Maldives</w:t>
      </w:r>
    </w:p>
    <w:p w14:paraId="5787B263" w14:textId="77777777" w:rsidR="003A701A" w:rsidRDefault="003A701A">
      <w:pPr>
        <w:rPr>
          <w:sz w:val="22"/>
          <w:szCs w:val="22"/>
        </w:rPr>
      </w:pPr>
    </w:p>
    <w:p w14:paraId="6089DC5A" w14:textId="77777777" w:rsidR="00455149" w:rsidRPr="00D65D6E" w:rsidRDefault="00455149">
      <w:pPr>
        <w:jc w:val="center"/>
        <w:rPr>
          <w:b/>
          <w:color w:val="000000" w:themeColor="text1"/>
          <w:sz w:val="32"/>
        </w:rPr>
      </w:pPr>
      <w:r w:rsidRPr="00D65D6E">
        <w:rPr>
          <w:b/>
          <w:color w:val="000000" w:themeColor="text1"/>
          <w:sz w:val="32"/>
        </w:rPr>
        <w:t>Table of Contents</w:t>
      </w:r>
    </w:p>
    <w:p w14:paraId="23D73FFD" w14:textId="77777777" w:rsidR="00455149" w:rsidRPr="00FB0828" w:rsidRDefault="00455149">
      <w:pPr>
        <w:rPr>
          <w:i/>
          <w:color w:val="FF0000"/>
        </w:rPr>
      </w:pPr>
    </w:p>
    <w:p w14:paraId="2062048D" w14:textId="77777777" w:rsidR="00331487" w:rsidRDefault="00B95277">
      <w:pPr>
        <w:pStyle w:val="TOC1"/>
        <w:rPr>
          <w:rFonts w:asciiTheme="minorHAnsi" w:eastAsiaTheme="minorEastAsia" w:hAnsiTheme="minorHAnsi" w:cstheme="minorBidi"/>
          <w:b w:val="0"/>
          <w:sz w:val="22"/>
          <w:szCs w:val="22"/>
        </w:rPr>
      </w:pPr>
      <w:r w:rsidRPr="008B66E1">
        <w:rPr>
          <w:i/>
        </w:rPr>
        <w:fldChar w:fldCharType="begin"/>
      </w:r>
      <w:r w:rsidRPr="008B66E1">
        <w:rPr>
          <w:i/>
        </w:rPr>
        <w:instrText xml:space="preserve"> TOC \t "Heading 1,1,Subtitle,2" </w:instrText>
      </w:r>
      <w:r w:rsidRPr="008B66E1">
        <w:rPr>
          <w:i/>
        </w:rPr>
        <w:fldChar w:fldCharType="separate"/>
      </w:r>
      <w:r w:rsidR="00331487">
        <w:t>PART 1 – Tendering Procedures</w:t>
      </w:r>
      <w:r w:rsidR="00331487">
        <w:tab/>
      </w:r>
      <w:r w:rsidR="00331487">
        <w:fldChar w:fldCharType="begin"/>
      </w:r>
      <w:r w:rsidR="00331487">
        <w:instrText xml:space="preserve"> PAGEREF _Toc205300257 \h </w:instrText>
      </w:r>
      <w:r w:rsidR="00331487">
        <w:fldChar w:fldCharType="separate"/>
      </w:r>
      <w:r w:rsidR="00681D23">
        <w:t>1</w:t>
      </w:r>
      <w:r w:rsidR="00331487">
        <w:fldChar w:fldCharType="end"/>
      </w:r>
    </w:p>
    <w:p w14:paraId="6B555C54" w14:textId="77777777" w:rsidR="00331487" w:rsidRDefault="00331487">
      <w:pPr>
        <w:pStyle w:val="TOC2"/>
        <w:rPr>
          <w:rFonts w:asciiTheme="minorHAnsi" w:eastAsiaTheme="minorEastAsia" w:hAnsiTheme="minorHAnsi" w:cstheme="minorBidi"/>
          <w:sz w:val="22"/>
          <w:szCs w:val="22"/>
        </w:rPr>
      </w:pPr>
      <w:r w:rsidRPr="00F160F9">
        <w:rPr>
          <w:color w:val="000000" w:themeColor="text1"/>
        </w:rPr>
        <w:t>Section I.  Instructions to Tenderers</w:t>
      </w:r>
      <w:r>
        <w:tab/>
      </w:r>
      <w:r>
        <w:fldChar w:fldCharType="begin"/>
      </w:r>
      <w:r>
        <w:instrText xml:space="preserve"> PAGEREF _Toc205300258 \h </w:instrText>
      </w:r>
      <w:r>
        <w:fldChar w:fldCharType="separate"/>
      </w:r>
      <w:r w:rsidR="00681D23">
        <w:t>3</w:t>
      </w:r>
      <w:r>
        <w:fldChar w:fldCharType="end"/>
      </w:r>
    </w:p>
    <w:p w14:paraId="44C3EAD1" w14:textId="77777777" w:rsidR="00331487" w:rsidRDefault="00331487">
      <w:pPr>
        <w:pStyle w:val="TOC2"/>
        <w:rPr>
          <w:rFonts w:asciiTheme="minorHAnsi" w:eastAsiaTheme="minorEastAsia" w:hAnsiTheme="minorHAnsi" w:cstheme="minorBidi"/>
          <w:sz w:val="22"/>
          <w:szCs w:val="22"/>
        </w:rPr>
      </w:pPr>
      <w:r>
        <w:t>Section II.  Bid Data Sheet (BDS)</w:t>
      </w:r>
      <w:r>
        <w:tab/>
      </w:r>
      <w:r>
        <w:fldChar w:fldCharType="begin"/>
      </w:r>
      <w:r>
        <w:instrText xml:space="preserve"> PAGEREF _Toc205300259 \h </w:instrText>
      </w:r>
      <w:r>
        <w:fldChar w:fldCharType="separate"/>
      </w:r>
      <w:r w:rsidR="00681D23">
        <w:t>23</w:t>
      </w:r>
      <w:r>
        <w:fldChar w:fldCharType="end"/>
      </w:r>
    </w:p>
    <w:p w14:paraId="2B1427C6" w14:textId="77777777" w:rsidR="00331487" w:rsidRDefault="00331487">
      <w:pPr>
        <w:pStyle w:val="TOC2"/>
        <w:rPr>
          <w:rFonts w:asciiTheme="minorHAnsi" w:eastAsiaTheme="minorEastAsia" w:hAnsiTheme="minorHAnsi" w:cstheme="minorBidi"/>
          <w:sz w:val="22"/>
          <w:szCs w:val="22"/>
        </w:rPr>
      </w:pPr>
      <w:r>
        <w:t>Section III.  Evaluation and Qualification Criteria</w:t>
      </w:r>
      <w:r>
        <w:tab/>
      </w:r>
      <w:r>
        <w:fldChar w:fldCharType="begin"/>
      </w:r>
      <w:r>
        <w:instrText xml:space="preserve"> PAGEREF _Toc205300260 \h </w:instrText>
      </w:r>
      <w:r>
        <w:fldChar w:fldCharType="separate"/>
      </w:r>
      <w:r w:rsidR="00681D23">
        <w:t>29</w:t>
      </w:r>
      <w:r>
        <w:fldChar w:fldCharType="end"/>
      </w:r>
    </w:p>
    <w:p w14:paraId="3F469439" w14:textId="77777777" w:rsidR="00331487" w:rsidRDefault="00331487">
      <w:pPr>
        <w:pStyle w:val="TOC1"/>
        <w:rPr>
          <w:rFonts w:asciiTheme="minorHAnsi" w:eastAsiaTheme="minorEastAsia" w:hAnsiTheme="minorHAnsi" w:cstheme="minorBidi"/>
          <w:b w:val="0"/>
          <w:sz w:val="22"/>
          <w:szCs w:val="22"/>
        </w:rPr>
      </w:pPr>
      <w:r>
        <w:t>1.</w:t>
      </w:r>
      <w:r>
        <w:rPr>
          <w:rFonts w:asciiTheme="minorHAnsi" w:eastAsiaTheme="minorEastAsia" w:hAnsiTheme="minorHAnsi" w:cstheme="minorBidi"/>
          <w:b w:val="0"/>
          <w:sz w:val="22"/>
          <w:szCs w:val="22"/>
        </w:rPr>
        <w:tab/>
      </w:r>
      <w:r>
        <w:t>Evaluation</w:t>
      </w:r>
      <w:r>
        <w:tab/>
      </w:r>
      <w:r>
        <w:fldChar w:fldCharType="begin"/>
      </w:r>
      <w:r>
        <w:instrText xml:space="preserve"> PAGEREF _Toc205300261 \h </w:instrText>
      </w:r>
      <w:r>
        <w:fldChar w:fldCharType="separate"/>
      </w:r>
      <w:r w:rsidR="00681D23">
        <w:t>30</w:t>
      </w:r>
      <w:r>
        <w:fldChar w:fldCharType="end"/>
      </w:r>
    </w:p>
    <w:p w14:paraId="11B11884" w14:textId="77777777" w:rsidR="00331487" w:rsidRDefault="00331487">
      <w:pPr>
        <w:pStyle w:val="TOC1"/>
        <w:rPr>
          <w:rFonts w:asciiTheme="minorHAnsi" w:eastAsiaTheme="minorEastAsia" w:hAnsiTheme="minorHAnsi" w:cstheme="minorBidi"/>
          <w:b w:val="0"/>
          <w:sz w:val="22"/>
          <w:szCs w:val="22"/>
        </w:rPr>
      </w:pPr>
      <w:r w:rsidRPr="00F160F9">
        <w:rPr>
          <w:b w:val="0"/>
        </w:rPr>
        <w:t>Evaluation of the Tenderer's Technical Proposal will include an assessment of the Tenderer's technical capacity to check whether it fully in accordance with the requirements stipulated in Part 2 – Supply Requirements, Section VII (Schedule of Requirements), Technical Specifications and Quantities.</w:t>
      </w:r>
      <w:r>
        <w:tab/>
      </w:r>
      <w:r>
        <w:fldChar w:fldCharType="begin"/>
      </w:r>
      <w:r>
        <w:instrText xml:space="preserve"> PAGEREF _Toc205300262 \h </w:instrText>
      </w:r>
      <w:r>
        <w:fldChar w:fldCharType="separate"/>
      </w:r>
      <w:r w:rsidR="00681D23">
        <w:t>30</w:t>
      </w:r>
      <w:r>
        <w:fldChar w:fldCharType="end"/>
      </w:r>
    </w:p>
    <w:p w14:paraId="52063035" w14:textId="77777777" w:rsidR="00331487" w:rsidRDefault="00331487">
      <w:pPr>
        <w:pStyle w:val="TOC1"/>
        <w:rPr>
          <w:rFonts w:asciiTheme="minorHAnsi" w:eastAsiaTheme="minorEastAsia" w:hAnsiTheme="minorHAnsi" w:cstheme="minorBidi"/>
          <w:b w:val="0"/>
          <w:sz w:val="22"/>
          <w:szCs w:val="22"/>
        </w:rPr>
      </w:pPr>
      <w:r w:rsidRPr="00F160F9">
        <w:rPr>
          <w:b w:val="0"/>
        </w:rPr>
        <w:t>Bidder Shall  agree to complete the whole of the Works comprised in the Contract within the duration stipulated in GCC 1.1 (n).</w:t>
      </w:r>
      <w:r>
        <w:tab/>
      </w:r>
      <w:r>
        <w:fldChar w:fldCharType="begin"/>
      </w:r>
      <w:r>
        <w:instrText xml:space="preserve"> PAGEREF _Toc205300263 \h </w:instrText>
      </w:r>
      <w:r>
        <w:fldChar w:fldCharType="separate"/>
      </w:r>
      <w:r w:rsidR="00681D23">
        <w:t>30</w:t>
      </w:r>
      <w:r>
        <w:fldChar w:fldCharType="end"/>
      </w:r>
    </w:p>
    <w:p w14:paraId="52743A31" w14:textId="77777777" w:rsidR="00331487" w:rsidRDefault="00331487">
      <w:pPr>
        <w:pStyle w:val="TOC1"/>
        <w:rPr>
          <w:rFonts w:asciiTheme="minorHAnsi" w:eastAsiaTheme="minorEastAsia" w:hAnsiTheme="minorHAnsi" w:cstheme="minorBidi"/>
          <w:b w:val="0"/>
          <w:sz w:val="22"/>
          <w:szCs w:val="22"/>
        </w:rPr>
      </w:pPr>
      <w:r w:rsidRPr="00F160F9">
        <w:rPr>
          <w:b w:val="0"/>
          <w:color w:val="000000"/>
        </w:rPr>
        <w:t>An alternative Completion Time, if permitted under ITT 13.2, will be evaluated as follows: Not Applicable</w:t>
      </w:r>
      <w:r>
        <w:tab/>
      </w:r>
      <w:r>
        <w:fldChar w:fldCharType="begin"/>
      </w:r>
      <w:r>
        <w:instrText xml:space="preserve"> PAGEREF _Toc205300264 \h </w:instrText>
      </w:r>
      <w:r>
        <w:fldChar w:fldCharType="separate"/>
      </w:r>
      <w:r w:rsidR="00681D23">
        <w:t>30</w:t>
      </w:r>
      <w:r>
        <w:fldChar w:fldCharType="end"/>
      </w:r>
    </w:p>
    <w:p w14:paraId="4FE95AF1" w14:textId="77777777" w:rsidR="00331487" w:rsidRDefault="00331487">
      <w:pPr>
        <w:pStyle w:val="TOC1"/>
        <w:rPr>
          <w:rFonts w:asciiTheme="minorHAnsi" w:eastAsiaTheme="minorEastAsia" w:hAnsiTheme="minorHAnsi" w:cstheme="minorBidi"/>
          <w:b w:val="0"/>
          <w:sz w:val="22"/>
          <w:szCs w:val="22"/>
        </w:rPr>
      </w:pPr>
      <w:r w:rsidRPr="00F160F9">
        <w:rPr>
          <w:b w:val="0"/>
        </w:rPr>
        <w:t>Technical alternatives, if permitted under ITB 13.4, will be evaluated as follows:</w:t>
      </w:r>
      <w:r>
        <w:tab/>
      </w:r>
      <w:r>
        <w:fldChar w:fldCharType="begin"/>
      </w:r>
      <w:r>
        <w:instrText xml:space="preserve"> PAGEREF _Toc205300265 \h </w:instrText>
      </w:r>
      <w:r>
        <w:fldChar w:fldCharType="separate"/>
      </w:r>
      <w:r w:rsidR="00681D23">
        <w:t>30</w:t>
      </w:r>
      <w:r>
        <w:fldChar w:fldCharType="end"/>
      </w:r>
    </w:p>
    <w:p w14:paraId="4652B408" w14:textId="77777777" w:rsidR="00331487" w:rsidRDefault="00331487">
      <w:pPr>
        <w:pStyle w:val="TOC1"/>
        <w:rPr>
          <w:rFonts w:asciiTheme="minorHAnsi" w:eastAsiaTheme="minorEastAsia" w:hAnsiTheme="minorHAnsi" w:cstheme="minorBidi"/>
          <w:b w:val="0"/>
          <w:sz w:val="22"/>
          <w:szCs w:val="22"/>
        </w:rPr>
      </w:pPr>
      <w:r w:rsidRPr="00F160F9">
        <w:rPr>
          <w:b w:val="0"/>
        </w:rPr>
        <w:t>Not Applicable</w:t>
      </w:r>
      <w:r>
        <w:tab/>
      </w:r>
      <w:r>
        <w:fldChar w:fldCharType="begin"/>
      </w:r>
      <w:r>
        <w:instrText xml:space="preserve"> PAGEREF _Toc205300266 \h </w:instrText>
      </w:r>
      <w:r>
        <w:fldChar w:fldCharType="separate"/>
      </w:r>
      <w:r w:rsidR="00681D23">
        <w:t>30</w:t>
      </w:r>
      <w:r>
        <w:fldChar w:fldCharType="end"/>
      </w:r>
    </w:p>
    <w:p w14:paraId="6DD160A2" w14:textId="77777777" w:rsidR="00331487" w:rsidRDefault="00331487">
      <w:pPr>
        <w:pStyle w:val="TOC2"/>
        <w:rPr>
          <w:rFonts w:asciiTheme="minorHAnsi" w:eastAsiaTheme="minorEastAsia" w:hAnsiTheme="minorHAnsi" w:cstheme="minorBidi"/>
          <w:sz w:val="22"/>
          <w:szCs w:val="22"/>
        </w:rPr>
      </w:pPr>
      <w:r>
        <w:t>Section V.  Eligible Countries</w:t>
      </w:r>
      <w:r>
        <w:tab/>
      </w:r>
      <w:r>
        <w:fldChar w:fldCharType="begin"/>
      </w:r>
      <w:r>
        <w:instrText xml:space="preserve"> PAGEREF _Toc205300267 \h </w:instrText>
      </w:r>
      <w:r>
        <w:fldChar w:fldCharType="separate"/>
      </w:r>
      <w:r w:rsidR="00681D23">
        <w:t>56</w:t>
      </w:r>
      <w:r>
        <w:fldChar w:fldCharType="end"/>
      </w:r>
    </w:p>
    <w:p w14:paraId="14751CDE" w14:textId="77777777" w:rsidR="00331487" w:rsidRDefault="00331487">
      <w:pPr>
        <w:pStyle w:val="TOC1"/>
        <w:rPr>
          <w:rFonts w:asciiTheme="minorHAnsi" w:eastAsiaTheme="minorEastAsia" w:hAnsiTheme="minorHAnsi" w:cstheme="minorBidi"/>
          <w:b w:val="0"/>
          <w:sz w:val="22"/>
          <w:szCs w:val="22"/>
        </w:rPr>
      </w:pPr>
      <w:r w:rsidRPr="00F160F9">
        <w:rPr>
          <w:color w:val="FF0000"/>
        </w:rPr>
        <w:t>PART 3 – Supply Requirements</w:t>
      </w:r>
      <w:r>
        <w:tab/>
      </w:r>
      <w:r>
        <w:fldChar w:fldCharType="begin"/>
      </w:r>
      <w:r>
        <w:instrText xml:space="preserve"> PAGEREF _Toc205300268 \h </w:instrText>
      </w:r>
      <w:r>
        <w:fldChar w:fldCharType="separate"/>
      </w:r>
      <w:r w:rsidR="00681D23">
        <w:t>63</w:t>
      </w:r>
      <w:r>
        <w:fldChar w:fldCharType="end"/>
      </w:r>
    </w:p>
    <w:p w14:paraId="6BE1276B" w14:textId="77777777" w:rsidR="00331487" w:rsidRDefault="00331487">
      <w:pPr>
        <w:pStyle w:val="TOC1"/>
        <w:rPr>
          <w:rFonts w:asciiTheme="minorHAnsi" w:eastAsiaTheme="minorEastAsia" w:hAnsiTheme="minorHAnsi" w:cstheme="minorBidi"/>
          <w:b w:val="0"/>
          <w:sz w:val="22"/>
          <w:szCs w:val="22"/>
        </w:rPr>
      </w:pPr>
      <w:r>
        <w:t>PART 4 - Contract</w:t>
      </w:r>
      <w:r>
        <w:tab/>
      </w:r>
      <w:r>
        <w:fldChar w:fldCharType="begin"/>
      </w:r>
      <w:r>
        <w:instrText xml:space="preserve"> PAGEREF _Toc205300269 \h </w:instrText>
      </w:r>
      <w:r>
        <w:fldChar w:fldCharType="separate"/>
      </w:r>
      <w:r w:rsidR="00681D23">
        <w:t>72</w:t>
      </w:r>
      <w:r>
        <w:fldChar w:fldCharType="end"/>
      </w:r>
    </w:p>
    <w:p w14:paraId="37B22B9B" w14:textId="77777777" w:rsidR="00331487" w:rsidRDefault="00331487">
      <w:pPr>
        <w:pStyle w:val="TOC2"/>
        <w:rPr>
          <w:rFonts w:asciiTheme="minorHAnsi" w:eastAsiaTheme="minorEastAsia" w:hAnsiTheme="minorHAnsi" w:cstheme="minorBidi"/>
          <w:sz w:val="22"/>
          <w:szCs w:val="22"/>
        </w:rPr>
      </w:pPr>
      <w:r>
        <w:t>Section VIII.  General Conditions of Contract</w:t>
      </w:r>
      <w:r>
        <w:tab/>
      </w:r>
      <w:r>
        <w:fldChar w:fldCharType="begin"/>
      </w:r>
      <w:r>
        <w:instrText xml:space="preserve"> PAGEREF _Toc205300270 \h </w:instrText>
      </w:r>
      <w:r>
        <w:fldChar w:fldCharType="separate"/>
      </w:r>
      <w:r w:rsidR="00681D23">
        <w:t>73</w:t>
      </w:r>
      <w:r>
        <w:fldChar w:fldCharType="end"/>
      </w:r>
    </w:p>
    <w:p w14:paraId="493FBD56" w14:textId="77777777" w:rsidR="00331487" w:rsidRDefault="00331487">
      <w:pPr>
        <w:pStyle w:val="TOC2"/>
        <w:rPr>
          <w:rFonts w:asciiTheme="minorHAnsi" w:eastAsiaTheme="minorEastAsia" w:hAnsiTheme="minorHAnsi" w:cstheme="minorBidi"/>
          <w:sz w:val="22"/>
          <w:szCs w:val="22"/>
        </w:rPr>
      </w:pPr>
      <w:r>
        <w:t>Section IX.  Special Conditions of Contract</w:t>
      </w:r>
      <w:r>
        <w:tab/>
      </w:r>
      <w:r>
        <w:fldChar w:fldCharType="begin"/>
      </w:r>
      <w:r>
        <w:instrText xml:space="preserve"> PAGEREF _Toc205300271 \h </w:instrText>
      </w:r>
      <w:r>
        <w:fldChar w:fldCharType="separate"/>
      </w:r>
      <w:r w:rsidR="00681D23">
        <w:t>89</w:t>
      </w:r>
      <w:r>
        <w:fldChar w:fldCharType="end"/>
      </w:r>
    </w:p>
    <w:p w14:paraId="2D4F78E4" w14:textId="77777777" w:rsidR="00331487" w:rsidRDefault="00331487">
      <w:pPr>
        <w:pStyle w:val="TOC2"/>
        <w:rPr>
          <w:rFonts w:asciiTheme="minorHAnsi" w:eastAsiaTheme="minorEastAsia" w:hAnsiTheme="minorHAnsi" w:cstheme="minorBidi"/>
          <w:sz w:val="22"/>
          <w:szCs w:val="22"/>
        </w:rPr>
      </w:pPr>
      <w:r>
        <w:t>Section X.  Contract Forms</w:t>
      </w:r>
      <w:r>
        <w:tab/>
      </w:r>
      <w:r>
        <w:fldChar w:fldCharType="begin"/>
      </w:r>
      <w:r>
        <w:instrText xml:space="preserve"> PAGEREF _Toc205300272 \h </w:instrText>
      </w:r>
      <w:r>
        <w:fldChar w:fldCharType="separate"/>
      </w:r>
      <w:r w:rsidR="00681D23">
        <w:t>95</w:t>
      </w:r>
      <w:r>
        <w:fldChar w:fldCharType="end"/>
      </w:r>
    </w:p>
    <w:p w14:paraId="6FE386C8" w14:textId="77777777" w:rsidR="00B95277" w:rsidRPr="008B66E1" w:rsidRDefault="00B95277" w:rsidP="00B95277">
      <w:pPr>
        <w:spacing w:before="120" w:after="120"/>
        <w:rPr>
          <w:iCs/>
        </w:rPr>
      </w:pPr>
      <w:r w:rsidRPr="008B66E1">
        <w:rPr>
          <w:i/>
        </w:rPr>
        <w:fldChar w:fldCharType="end"/>
      </w:r>
    </w:p>
    <w:p w14:paraId="06B698ED" w14:textId="77777777" w:rsidR="00455149" w:rsidRPr="008B66E1" w:rsidRDefault="00455149">
      <w:pPr>
        <w:spacing w:before="120" w:after="120"/>
        <w:rPr>
          <w:iCs/>
        </w:rPr>
      </w:pPr>
    </w:p>
    <w:p w14:paraId="26156FBA" w14:textId="77777777" w:rsidR="00455149" w:rsidRPr="008B66E1" w:rsidRDefault="00455149">
      <w:pPr>
        <w:sectPr w:rsidR="00455149" w:rsidRPr="008B66E1">
          <w:headerReference w:type="even" r:id="rId10"/>
          <w:headerReference w:type="default" r:id="rId11"/>
          <w:pgSz w:w="11907" w:h="16839" w:code="9"/>
          <w:pgMar w:top="1440" w:right="1440" w:bottom="1440" w:left="1800" w:header="720" w:footer="720" w:gutter="0"/>
          <w:paperSrc w:first="15" w:other="15"/>
          <w:pgNumType w:fmt="lowerRoman" w:chapStyle="1"/>
          <w:cols w:space="720"/>
          <w:titlePg/>
          <w:docGrid w:linePitch="326"/>
        </w:sectPr>
      </w:pPr>
    </w:p>
    <w:p w14:paraId="1F6BEBD1" w14:textId="77777777" w:rsidR="00455149" w:rsidRPr="008B66E1" w:rsidRDefault="00455149" w:rsidP="00652EBF"/>
    <w:p w14:paraId="0A428214" w14:textId="77777777" w:rsidR="00455149" w:rsidRPr="008B66E1" w:rsidRDefault="00455149"/>
    <w:p w14:paraId="3484E1E1" w14:textId="77777777" w:rsidR="00455149" w:rsidRPr="008B66E1" w:rsidRDefault="00455149"/>
    <w:p w14:paraId="68DA3972" w14:textId="77777777" w:rsidR="00455149" w:rsidRPr="008B66E1" w:rsidRDefault="00455149"/>
    <w:p w14:paraId="16DAB9E9" w14:textId="77777777" w:rsidR="00455149" w:rsidRPr="008B66E1" w:rsidRDefault="00455149"/>
    <w:p w14:paraId="601ADDE9" w14:textId="77777777" w:rsidR="00455149" w:rsidRPr="008B66E1" w:rsidRDefault="00455149"/>
    <w:p w14:paraId="01C00B51" w14:textId="77777777" w:rsidR="00455149" w:rsidRPr="008B66E1" w:rsidRDefault="00455149"/>
    <w:p w14:paraId="3F7EC378" w14:textId="77777777" w:rsidR="00455149" w:rsidRPr="008B66E1" w:rsidRDefault="00455149"/>
    <w:p w14:paraId="7D1DB067" w14:textId="77777777" w:rsidR="00455149" w:rsidRPr="008B66E1" w:rsidRDefault="00455149"/>
    <w:p w14:paraId="77056024" w14:textId="77777777" w:rsidR="00455149" w:rsidRPr="008B66E1" w:rsidRDefault="00455149"/>
    <w:p w14:paraId="244647AE" w14:textId="77777777" w:rsidR="00455149" w:rsidRPr="008B66E1" w:rsidRDefault="00455149"/>
    <w:p w14:paraId="3738A8C4" w14:textId="77777777" w:rsidR="00455149" w:rsidRPr="008B66E1" w:rsidRDefault="00455149"/>
    <w:p w14:paraId="13AF36C8" w14:textId="77777777" w:rsidR="00455149" w:rsidRPr="008B66E1" w:rsidRDefault="00455149"/>
    <w:p w14:paraId="43D54663" w14:textId="77777777" w:rsidR="00455149" w:rsidRPr="008B66E1" w:rsidRDefault="00455149"/>
    <w:p w14:paraId="67FA127D" w14:textId="77777777" w:rsidR="00455149" w:rsidRPr="008B66E1" w:rsidRDefault="00455149"/>
    <w:p w14:paraId="7FA42D08" w14:textId="77777777" w:rsidR="00455149" w:rsidRPr="008B66E1" w:rsidRDefault="00455149"/>
    <w:p w14:paraId="58609420" w14:textId="77777777" w:rsidR="00455149" w:rsidRPr="008B66E1" w:rsidRDefault="00455149"/>
    <w:p w14:paraId="0C1F7229" w14:textId="77777777" w:rsidR="00455149" w:rsidRPr="008B66E1" w:rsidRDefault="00455149"/>
    <w:p w14:paraId="2D6B3CE7" w14:textId="77777777" w:rsidR="00455149" w:rsidRPr="008B66E1" w:rsidRDefault="00455149"/>
    <w:p w14:paraId="060C31A1" w14:textId="77777777" w:rsidR="00455149" w:rsidRPr="008B66E1" w:rsidRDefault="00455149"/>
    <w:p w14:paraId="1CD89A73" w14:textId="77777777" w:rsidR="00455149" w:rsidRPr="008B66E1" w:rsidRDefault="00455149"/>
    <w:p w14:paraId="3CA9E0A7" w14:textId="77777777" w:rsidR="00FB0828" w:rsidRDefault="00455149" w:rsidP="00FB0828">
      <w:pPr>
        <w:pStyle w:val="Heading1"/>
      </w:pPr>
      <w:bookmarkStart w:id="0" w:name="_Toc438529596"/>
      <w:bookmarkStart w:id="1" w:name="_Toc438725752"/>
      <w:bookmarkStart w:id="2" w:name="_Toc438817747"/>
      <w:bookmarkStart w:id="3" w:name="_Toc438954441"/>
      <w:bookmarkStart w:id="4" w:name="_Toc461939615"/>
      <w:bookmarkStart w:id="5" w:name="_Toc458816205"/>
      <w:bookmarkStart w:id="6" w:name="_Toc205300257"/>
      <w:r w:rsidRPr="008B66E1">
        <w:t xml:space="preserve">PART 1 – </w:t>
      </w:r>
      <w:bookmarkStart w:id="7" w:name="_Toc234130381"/>
      <w:bookmarkEnd w:id="0"/>
      <w:bookmarkEnd w:id="1"/>
      <w:bookmarkEnd w:id="2"/>
      <w:bookmarkEnd w:id="3"/>
      <w:bookmarkEnd w:id="4"/>
      <w:r w:rsidR="00FB0828">
        <w:t>Tendering Procedures</w:t>
      </w:r>
      <w:bookmarkEnd w:id="5"/>
      <w:bookmarkEnd w:id="7"/>
      <w:bookmarkEnd w:id="6"/>
    </w:p>
    <w:p w14:paraId="5C1C4D51" w14:textId="77777777" w:rsidR="00455149" w:rsidRPr="008B66E1" w:rsidRDefault="00455149" w:rsidP="00FB0828">
      <w:pPr>
        <w:pStyle w:val="Heading1"/>
      </w:pPr>
    </w:p>
    <w:p w14:paraId="44CF16C9" w14:textId="77777777" w:rsidR="00455149" w:rsidRPr="008B66E1" w:rsidRDefault="00455149"/>
    <w:p w14:paraId="57A9E83F" w14:textId="77777777" w:rsidR="00455149" w:rsidRPr="008B66E1" w:rsidRDefault="00455149">
      <w:pPr>
        <w:sectPr w:rsidR="00455149" w:rsidRPr="008B66E1">
          <w:headerReference w:type="first" r:id="rId12"/>
          <w:type w:val="oddPage"/>
          <w:pgSz w:w="11907" w:h="16839" w:code="9"/>
          <w:pgMar w:top="1440" w:right="1440" w:bottom="1440" w:left="1800" w:header="720" w:footer="720" w:gutter="0"/>
          <w:paperSrc w:first="15" w:other="15"/>
          <w:pgNumType w:start="1" w:chapStyle="1"/>
          <w:cols w:space="720"/>
          <w:titlePg/>
          <w:docGrid w:linePitch="326"/>
        </w:sectPr>
      </w:pPr>
    </w:p>
    <w:tbl>
      <w:tblPr>
        <w:tblW w:w="0" w:type="auto"/>
        <w:tblLayout w:type="fixed"/>
        <w:tblLook w:val="0000" w:firstRow="0" w:lastRow="0" w:firstColumn="0" w:lastColumn="0" w:noHBand="0" w:noVBand="0"/>
      </w:tblPr>
      <w:tblGrid>
        <w:gridCol w:w="9198"/>
      </w:tblGrid>
      <w:tr w:rsidR="00455149" w:rsidRPr="00E1089A" w14:paraId="200922EE" w14:textId="77777777">
        <w:trPr>
          <w:trHeight w:val="801"/>
        </w:trPr>
        <w:tc>
          <w:tcPr>
            <w:tcW w:w="9198" w:type="dxa"/>
            <w:vAlign w:val="center"/>
          </w:tcPr>
          <w:p w14:paraId="2C3FA0D0" w14:textId="77777777" w:rsidR="00455149" w:rsidRPr="00E1089A" w:rsidRDefault="00455149" w:rsidP="00B95277">
            <w:pPr>
              <w:pStyle w:val="Subtitle"/>
              <w:rPr>
                <w:color w:val="000000" w:themeColor="text1"/>
              </w:rPr>
            </w:pPr>
            <w:bookmarkStart w:id="8" w:name="_Toc438954442"/>
            <w:bookmarkStart w:id="9" w:name="_Toc458816206"/>
            <w:bookmarkStart w:id="10" w:name="_Toc205300258"/>
            <w:r w:rsidRPr="00E1089A">
              <w:rPr>
                <w:color w:val="000000" w:themeColor="text1"/>
              </w:rPr>
              <w:lastRenderedPageBreak/>
              <w:t xml:space="preserve">Section I.  Instructions to </w:t>
            </w:r>
            <w:bookmarkEnd w:id="8"/>
            <w:bookmarkEnd w:id="9"/>
            <w:r w:rsidR="00B95277">
              <w:rPr>
                <w:color w:val="000000" w:themeColor="text1"/>
              </w:rPr>
              <w:t>Tenderers</w:t>
            </w:r>
            <w:bookmarkEnd w:id="10"/>
          </w:p>
        </w:tc>
      </w:tr>
    </w:tbl>
    <w:p w14:paraId="198DD65C" w14:textId="77777777" w:rsidR="00455149" w:rsidRPr="00E1089A" w:rsidRDefault="00455149">
      <w:pPr>
        <w:rPr>
          <w:color w:val="000000" w:themeColor="text1"/>
        </w:rPr>
      </w:pPr>
    </w:p>
    <w:p w14:paraId="71654F5A" w14:textId="77777777" w:rsidR="00455149" w:rsidRPr="00FB0828" w:rsidRDefault="00455149">
      <w:pPr>
        <w:jc w:val="center"/>
        <w:rPr>
          <w:b/>
          <w:color w:val="FF0000"/>
          <w:sz w:val="32"/>
        </w:rPr>
      </w:pPr>
      <w:r w:rsidRPr="00E1089A">
        <w:rPr>
          <w:b/>
          <w:color w:val="000000" w:themeColor="text1"/>
          <w:sz w:val="32"/>
        </w:rPr>
        <w:t>Table of Clauses</w:t>
      </w:r>
    </w:p>
    <w:p w14:paraId="56A217EB" w14:textId="77777777" w:rsidR="00455149" w:rsidRPr="00FB0828" w:rsidRDefault="00455149">
      <w:pPr>
        <w:rPr>
          <w:color w:val="FF0000"/>
        </w:rPr>
      </w:pPr>
    </w:p>
    <w:p w14:paraId="237C85B0" w14:textId="77777777" w:rsidR="00B05EC6" w:rsidRDefault="00EC38AC">
      <w:pPr>
        <w:pStyle w:val="TOC1"/>
        <w:rPr>
          <w:rFonts w:asciiTheme="minorHAnsi" w:eastAsiaTheme="minorEastAsia" w:hAnsiTheme="minorHAnsi" w:cstheme="minorBidi"/>
          <w:b w:val="0"/>
          <w:sz w:val="22"/>
          <w:szCs w:val="22"/>
        </w:rPr>
      </w:pPr>
      <w:r w:rsidRPr="00FB0828">
        <w:rPr>
          <w:color w:val="FF0000"/>
        </w:rPr>
        <w:fldChar w:fldCharType="begin"/>
      </w:r>
      <w:r w:rsidR="00455149" w:rsidRPr="00FB0828">
        <w:rPr>
          <w:color w:val="FF0000"/>
        </w:rPr>
        <w:instrText xml:space="preserve"> TOC \t "Body Text 2,1,Sec1-Clauses,2" </w:instrText>
      </w:r>
      <w:r w:rsidRPr="00FB0828">
        <w:rPr>
          <w:color w:val="FF0000"/>
        </w:rPr>
        <w:fldChar w:fldCharType="separate"/>
      </w:r>
      <w:r w:rsidR="00B05EC6">
        <w:t>A.</w:t>
      </w:r>
      <w:r w:rsidR="00B05EC6">
        <w:rPr>
          <w:rFonts w:asciiTheme="minorHAnsi" w:eastAsiaTheme="minorEastAsia" w:hAnsiTheme="minorHAnsi" w:cstheme="minorBidi"/>
          <w:b w:val="0"/>
          <w:sz w:val="22"/>
          <w:szCs w:val="22"/>
        </w:rPr>
        <w:tab/>
      </w:r>
      <w:r w:rsidR="00B05EC6">
        <w:t>General</w:t>
      </w:r>
      <w:r w:rsidR="00B05EC6">
        <w:tab/>
      </w:r>
      <w:r w:rsidR="00B05EC6">
        <w:fldChar w:fldCharType="begin"/>
      </w:r>
      <w:r w:rsidR="00B05EC6">
        <w:instrText xml:space="preserve"> PAGEREF _Toc459036710 \h </w:instrText>
      </w:r>
      <w:r w:rsidR="00B05EC6">
        <w:fldChar w:fldCharType="separate"/>
      </w:r>
      <w:r w:rsidR="00681D23">
        <w:t>5</w:t>
      </w:r>
      <w:r w:rsidR="00B05EC6">
        <w:fldChar w:fldCharType="end"/>
      </w:r>
    </w:p>
    <w:p w14:paraId="7B217951" w14:textId="77777777" w:rsidR="00B05EC6" w:rsidRDefault="00B05EC6">
      <w:pPr>
        <w:pStyle w:val="TOC2"/>
        <w:rPr>
          <w:rFonts w:asciiTheme="minorHAnsi" w:eastAsiaTheme="minorEastAsia" w:hAnsiTheme="minorHAnsi" w:cstheme="minorBidi"/>
          <w:sz w:val="22"/>
          <w:szCs w:val="22"/>
        </w:rPr>
      </w:pPr>
      <w:r>
        <w:t>1.</w:t>
      </w:r>
      <w:r>
        <w:rPr>
          <w:rFonts w:asciiTheme="minorHAnsi" w:eastAsiaTheme="minorEastAsia" w:hAnsiTheme="minorHAnsi" w:cstheme="minorBidi"/>
          <w:sz w:val="22"/>
          <w:szCs w:val="22"/>
        </w:rPr>
        <w:tab/>
      </w:r>
      <w:r>
        <w:t>Scope of Bid</w:t>
      </w:r>
      <w:r>
        <w:tab/>
      </w:r>
      <w:r>
        <w:fldChar w:fldCharType="begin"/>
      </w:r>
      <w:r>
        <w:instrText xml:space="preserve"> PAGEREF _Toc459036711 \h </w:instrText>
      </w:r>
      <w:r>
        <w:fldChar w:fldCharType="separate"/>
      </w:r>
      <w:r w:rsidR="00681D23">
        <w:t>5</w:t>
      </w:r>
      <w:r>
        <w:fldChar w:fldCharType="end"/>
      </w:r>
    </w:p>
    <w:p w14:paraId="4E380419" w14:textId="77777777" w:rsidR="00B05EC6" w:rsidRDefault="00B05EC6">
      <w:pPr>
        <w:pStyle w:val="TOC2"/>
        <w:rPr>
          <w:rFonts w:asciiTheme="minorHAnsi" w:eastAsiaTheme="minorEastAsia" w:hAnsiTheme="minorHAnsi" w:cstheme="minorBidi"/>
          <w:sz w:val="22"/>
          <w:szCs w:val="22"/>
        </w:rPr>
      </w:pPr>
      <w:r>
        <w:t>2.</w:t>
      </w:r>
      <w:r>
        <w:rPr>
          <w:rFonts w:asciiTheme="minorHAnsi" w:eastAsiaTheme="minorEastAsia" w:hAnsiTheme="minorHAnsi" w:cstheme="minorBidi"/>
          <w:sz w:val="22"/>
          <w:szCs w:val="22"/>
        </w:rPr>
        <w:tab/>
      </w:r>
      <w:r>
        <w:t>Source of Funds</w:t>
      </w:r>
      <w:r>
        <w:tab/>
      </w:r>
      <w:r>
        <w:fldChar w:fldCharType="begin"/>
      </w:r>
      <w:r>
        <w:instrText xml:space="preserve"> PAGEREF _Toc459036712 \h </w:instrText>
      </w:r>
      <w:r>
        <w:fldChar w:fldCharType="separate"/>
      </w:r>
      <w:r w:rsidR="00681D23">
        <w:t>5</w:t>
      </w:r>
      <w:r>
        <w:fldChar w:fldCharType="end"/>
      </w:r>
    </w:p>
    <w:p w14:paraId="56020DAB" w14:textId="77777777" w:rsidR="00B05EC6" w:rsidRDefault="00B05EC6">
      <w:pPr>
        <w:pStyle w:val="TOC2"/>
        <w:rPr>
          <w:rFonts w:asciiTheme="minorHAnsi" w:eastAsiaTheme="minorEastAsia" w:hAnsiTheme="minorHAnsi" w:cstheme="minorBidi"/>
          <w:sz w:val="22"/>
          <w:szCs w:val="22"/>
        </w:rPr>
      </w:pPr>
      <w:r>
        <w:t>3.</w:t>
      </w:r>
      <w:r>
        <w:rPr>
          <w:rFonts w:asciiTheme="minorHAnsi" w:eastAsiaTheme="minorEastAsia" w:hAnsiTheme="minorHAnsi" w:cstheme="minorBidi"/>
          <w:sz w:val="22"/>
          <w:szCs w:val="22"/>
        </w:rPr>
        <w:tab/>
      </w:r>
      <w:r>
        <w:t>Fraud and Corruption</w:t>
      </w:r>
      <w:r>
        <w:tab/>
      </w:r>
      <w:r>
        <w:fldChar w:fldCharType="begin"/>
      </w:r>
      <w:r>
        <w:instrText xml:space="preserve"> PAGEREF _Toc459036713 \h </w:instrText>
      </w:r>
      <w:r>
        <w:fldChar w:fldCharType="separate"/>
      </w:r>
      <w:r w:rsidR="00681D23">
        <w:t>5</w:t>
      </w:r>
      <w:r>
        <w:fldChar w:fldCharType="end"/>
      </w:r>
    </w:p>
    <w:p w14:paraId="27D34A1D" w14:textId="77777777" w:rsidR="00B05EC6" w:rsidRDefault="00B05EC6">
      <w:pPr>
        <w:pStyle w:val="TOC2"/>
        <w:rPr>
          <w:rFonts w:asciiTheme="minorHAnsi" w:eastAsiaTheme="minorEastAsia" w:hAnsiTheme="minorHAnsi" w:cstheme="minorBidi"/>
          <w:sz w:val="22"/>
          <w:szCs w:val="22"/>
        </w:rPr>
      </w:pPr>
      <w:r>
        <w:t>4.</w:t>
      </w:r>
      <w:r>
        <w:rPr>
          <w:rFonts w:asciiTheme="minorHAnsi" w:eastAsiaTheme="minorEastAsia" w:hAnsiTheme="minorHAnsi" w:cstheme="minorBidi"/>
          <w:sz w:val="22"/>
          <w:szCs w:val="22"/>
        </w:rPr>
        <w:tab/>
      </w:r>
      <w:r>
        <w:t>Eligible Tenderers</w:t>
      </w:r>
      <w:r>
        <w:tab/>
      </w:r>
      <w:r>
        <w:fldChar w:fldCharType="begin"/>
      </w:r>
      <w:r>
        <w:instrText xml:space="preserve"> PAGEREF _Toc459036714 \h </w:instrText>
      </w:r>
      <w:r>
        <w:fldChar w:fldCharType="separate"/>
      </w:r>
      <w:r w:rsidR="00681D23">
        <w:t>6</w:t>
      </w:r>
      <w:r>
        <w:fldChar w:fldCharType="end"/>
      </w:r>
    </w:p>
    <w:p w14:paraId="6FCF1113" w14:textId="77777777" w:rsidR="00B05EC6" w:rsidRDefault="00B05EC6">
      <w:pPr>
        <w:pStyle w:val="TOC2"/>
        <w:rPr>
          <w:rFonts w:asciiTheme="minorHAnsi" w:eastAsiaTheme="minorEastAsia" w:hAnsiTheme="minorHAnsi" w:cstheme="minorBidi"/>
          <w:sz w:val="22"/>
          <w:szCs w:val="22"/>
        </w:rPr>
      </w:pPr>
      <w:r>
        <w:t>5.</w:t>
      </w:r>
      <w:r>
        <w:rPr>
          <w:rFonts w:asciiTheme="minorHAnsi" w:eastAsiaTheme="minorEastAsia" w:hAnsiTheme="minorHAnsi" w:cstheme="minorBidi"/>
          <w:sz w:val="22"/>
          <w:szCs w:val="22"/>
        </w:rPr>
        <w:tab/>
      </w:r>
      <w:r>
        <w:t>Eligible Goods and Related Services</w:t>
      </w:r>
      <w:r>
        <w:tab/>
      </w:r>
      <w:r>
        <w:fldChar w:fldCharType="begin"/>
      </w:r>
      <w:r>
        <w:instrText xml:space="preserve"> PAGEREF _Toc459036715 \h </w:instrText>
      </w:r>
      <w:r>
        <w:fldChar w:fldCharType="separate"/>
      </w:r>
      <w:r w:rsidR="00681D23">
        <w:t>7</w:t>
      </w:r>
      <w:r>
        <w:fldChar w:fldCharType="end"/>
      </w:r>
    </w:p>
    <w:p w14:paraId="75CEFE3C" w14:textId="77777777" w:rsidR="00B05EC6" w:rsidRDefault="00B05EC6">
      <w:pPr>
        <w:pStyle w:val="TOC1"/>
        <w:rPr>
          <w:rFonts w:asciiTheme="minorHAnsi" w:eastAsiaTheme="minorEastAsia" w:hAnsiTheme="minorHAnsi" w:cstheme="minorBidi"/>
          <w:b w:val="0"/>
          <w:sz w:val="22"/>
          <w:szCs w:val="22"/>
        </w:rPr>
      </w:pPr>
      <w:r>
        <w:t>B.</w:t>
      </w:r>
      <w:r>
        <w:rPr>
          <w:rFonts w:asciiTheme="minorHAnsi" w:eastAsiaTheme="minorEastAsia" w:hAnsiTheme="minorHAnsi" w:cstheme="minorBidi"/>
          <w:b w:val="0"/>
          <w:sz w:val="22"/>
          <w:szCs w:val="22"/>
        </w:rPr>
        <w:tab/>
      </w:r>
      <w:r>
        <w:t>Contents of Tendering Documents</w:t>
      </w:r>
      <w:r>
        <w:tab/>
      </w:r>
      <w:r>
        <w:fldChar w:fldCharType="begin"/>
      </w:r>
      <w:r>
        <w:instrText xml:space="preserve"> PAGEREF _Toc459036716 \h </w:instrText>
      </w:r>
      <w:r>
        <w:fldChar w:fldCharType="separate"/>
      </w:r>
      <w:r w:rsidR="00681D23">
        <w:t>8</w:t>
      </w:r>
      <w:r>
        <w:fldChar w:fldCharType="end"/>
      </w:r>
    </w:p>
    <w:p w14:paraId="20FC3936" w14:textId="77777777" w:rsidR="00B05EC6" w:rsidRDefault="00B05EC6">
      <w:pPr>
        <w:pStyle w:val="TOC2"/>
        <w:rPr>
          <w:rFonts w:asciiTheme="minorHAnsi" w:eastAsiaTheme="minorEastAsia" w:hAnsiTheme="minorHAnsi" w:cstheme="minorBidi"/>
          <w:sz w:val="22"/>
          <w:szCs w:val="22"/>
        </w:rPr>
      </w:pPr>
      <w:r>
        <w:t>6.</w:t>
      </w:r>
      <w:r>
        <w:rPr>
          <w:rFonts w:asciiTheme="minorHAnsi" w:eastAsiaTheme="minorEastAsia" w:hAnsiTheme="minorHAnsi" w:cstheme="minorBidi"/>
          <w:sz w:val="22"/>
          <w:szCs w:val="22"/>
        </w:rPr>
        <w:tab/>
      </w:r>
      <w:r>
        <w:t>Sections of Tendering Documents</w:t>
      </w:r>
      <w:r>
        <w:tab/>
      </w:r>
      <w:r>
        <w:fldChar w:fldCharType="begin"/>
      </w:r>
      <w:r>
        <w:instrText xml:space="preserve"> PAGEREF _Toc459036717 \h </w:instrText>
      </w:r>
      <w:r>
        <w:fldChar w:fldCharType="separate"/>
      </w:r>
      <w:r w:rsidR="00681D23">
        <w:t>8</w:t>
      </w:r>
      <w:r>
        <w:fldChar w:fldCharType="end"/>
      </w:r>
    </w:p>
    <w:p w14:paraId="072B9860" w14:textId="77777777" w:rsidR="00B05EC6" w:rsidRDefault="00B05EC6">
      <w:pPr>
        <w:pStyle w:val="TOC2"/>
        <w:rPr>
          <w:rFonts w:asciiTheme="minorHAnsi" w:eastAsiaTheme="minorEastAsia" w:hAnsiTheme="minorHAnsi" w:cstheme="minorBidi"/>
          <w:sz w:val="22"/>
          <w:szCs w:val="22"/>
        </w:rPr>
      </w:pPr>
      <w:r>
        <w:t>7.</w:t>
      </w:r>
      <w:r>
        <w:rPr>
          <w:rFonts w:asciiTheme="minorHAnsi" w:eastAsiaTheme="minorEastAsia" w:hAnsiTheme="minorHAnsi" w:cstheme="minorBidi"/>
          <w:sz w:val="22"/>
          <w:szCs w:val="22"/>
        </w:rPr>
        <w:tab/>
      </w:r>
      <w:r>
        <w:t>Clarification of Tendering Documents</w:t>
      </w:r>
      <w:r>
        <w:tab/>
      </w:r>
      <w:r>
        <w:fldChar w:fldCharType="begin"/>
      </w:r>
      <w:r>
        <w:instrText xml:space="preserve"> PAGEREF _Toc459036718 \h </w:instrText>
      </w:r>
      <w:r>
        <w:fldChar w:fldCharType="separate"/>
      </w:r>
      <w:r w:rsidR="00681D23">
        <w:t>8</w:t>
      </w:r>
      <w:r>
        <w:fldChar w:fldCharType="end"/>
      </w:r>
    </w:p>
    <w:p w14:paraId="2E81407E" w14:textId="77777777" w:rsidR="00B05EC6" w:rsidRDefault="00B05EC6">
      <w:pPr>
        <w:pStyle w:val="TOC2"/>
        <w:rPr>
          <w:rFonts w:asciiTheme="minorHAnsi" w:eastAsiaTheme="minorEastAsia" w:hAnsiTheme="minorHAnsi" w:cstheme="minorBidi"/>
          <w:sz w:val="22"/>
          <w:szCs w:val="22"/>
        </w:rPr>
      </w:pPr>
      <w:r>
        <w:t>8.</w:t>
      </w:r>
      <w:r>
        <w:rPr>
          <w:rFonts w:asciiTheme="minorHAnsi" w:eastAsiaTheme="minorEastAsia" w:hAnsiTheme="minorHAnsi" w:cstheme="minorBidi"/>
          <w:sz w:val="22"/>
          <w:szCs w:val="22"/>
        </w:rPr>
        <w:tab/>
      </w:r>
      <w:r>
        <w:t>Amendment of Tendering Documents</w:t>
      </w:r>
      <w:r>
        <w:tab/>
      </w:r>
      <w:r>
        <w:fldChar w:fldCharType="begin"/>
      </w:r>
      <w:r>
        <w:instrText xml:space="preserve"> PAGEREF _Toc459036719 \h </w:instrText>
      </w:r>
      <w:r>
        <w:fldChar w:fldCharType="separate"/>
      </w:r>
      <w:r w:rsidR="00681D23">
        <w:t>8</w:t>
      </w:r>
      <w:r>
        <w:fldChar w:fldCharType="end"/>
      </w:r>
    </w:p>
    <w:p w14:paraId="2F93DC4B" w14:textId="77777777" w:rsidR="00B05EC6" w:rsidRDefault="00B05EC6">
      <w:pPr>
        <w:pStyle w:val="TOC1"/>
        <w:rPr>
          <w:rFonts w:asciiTheme="minorHAnsi" w:eastAsiaTheme="minorEastAsia" w:hAnsiTheme="minorHAnsi" w:cstheme="minorBidi"/>
          <w:b w:val="0"/>
          <w:sz w:val="22"/>
          <w:szCs w:val="22"/>
        </w:rPr>
      </w:pPr>
      <w:r>
        <w:t>C.</w:t>
      </w:r>
      <w:r>
        <w:rPr>
          <w:rFonts w:asciiTheme="minorHAnsi" w:eastAsiaTheme="minorEastAsia" w:hAnsiTheme="minorHAnsi" w:cstheme="minorBidi"/>
          <w:b w:val="0"/>
          <w:sz w:val="22"/>
          <w:szCs w:val="22"/>
        </w:rPr>
        <w:tab/>
      </w:r>
      <w:r>
        <w:t>Preparation of Tenders</w:t>
      </w:r>
      <w:r>
        <w:tab/>
      </w:r>
      <w:r>
        <w:fldChar w:fldCharType="begin"/>
      </w:r>
      <w:r>
        <w:instrText xml:space="preserve"> PAGEREF _Toc459036720 \h </w:instrText>
      </w:r>
      <w:r>
        <w:fldChar w:fldCharType="separate"/>
      </w:r>
      <w:r w:rsidR="00681D23">
        <w:t>9</w:t>
      </w:r>
      <w:r>
        <w:fldChar w:fldCharType="end"/>
      </w:r>
    </w:p>
    <w:p w14:paraId="5676FDC4" w14:textId="77777777" w:rsidR="00B05EC6" w:rsidRDefault="00B05EC6">
      <w:pPr>
        <w:pStyle w:val="TOC2"/>
        <w:rPr>
          <w:rFonts w:asciiTheme="minorHAnsi" w:eastAsiaTheme="minorEastAsia" w:hAnsiTheme="minorHAnsi" w:cstheme="minorBidi"/>
          <w:sz w:val="22"/>
          <w:szCs w:val="22"/>
        </w:rPr>
      </w:pPr>
      <w:r>
        <w:t>9.</w:t>
      </w:r>
      <w:r>
        <w:rPr>
          <w:rFonts w:asciiTheme="minorHAnsi" w:eastAsiaTheme="minorEastAsia" w:hAnsiTheme="minorHAnsi" w:cstheme="minorBidi"/>
          <w:sz w:val="22"/>
          <w:szCs w:val="22"/>
        </w:rPr>
        <w:tab/>
      </w:r>
      <w:r>
        <w:t>Cost of Tendering</w:t>
      </w:r>
      <w:r>
        <w:tab/>
      </w:r>
      <w:r>
        <w:fldChar w:fldCharType="begin"/>
      </w:r>
      <w:r>
        <w:instrText xml:space="preserve"> PAGEREF _Toc459036721 \h </w:instrText>
      </w:r>
      <w:r>
        <w:fldChar w:fldCharType="separate"/>
      </w:r>
      <w:r w:rsidR="00681D23">
        <w:t>9</w:t>
      </w:r>
      <w:r>
        <w:fldChar w:fldCharType="end"/>
      </w:r>
    </w:p>
    <w:p w14:paraId="2DF21DD9" w14:textId="77777777" w:rsidR="00B05EC6" w:rsidRDefault="00B05EC6">
      <w:pPr>
        <w:pStyle w:val="TOC2"/>
        <w:rPr>
          <w:rFonts w:asciiTheme="minorHAnsi" w:eastAsiaTheme="minorEastAsia" w:hAnsiTheme="minorHAnsi" w:cstheme="minorBidi"/>
          <w:sz w:val="22"/>
          <w:szCs w:val="22"/>
        </w:rPr>
      </w:pPr>
      <w:r>
        <w:t>10.</w:t>
      </w:r>
      <w:r>
        <w:rPr>
          <w:rFonts w:asciiTheme="minorHAnsi" w:eastAsiaTheme="minorEastAsia" w:hAnsiTheme="minorHAnsi" w:cstheme="minorBidi"/>
          <w:sz w:val="22"/>
          <w:szCs w:val="22"/>
        </w:rPr>
        <w:tab/>
      </w:r>
      <w:r>
        <w:t>Language of Tender</w:t>
      </w:r>
      <w:r>
        <w:tab/>
      </w:r>
      <w:r>
        <w:fldChar w:fldCharType="begin"/>
      </w:r>
      <w:r>
        <w:instrText xml:space="preserve"> PAGEREF _Toc459036722 \h </w:instrText>
      </w:r>
      <w:r>
        <w:fldChar w:fldCharType="separate"/>
      </w:r>
      <w:r w:rsidR="00681D23">
        <w:t>9</w:t>
      </w:r>
      <w:r>
        <w:fldChar w:fldCharType="end"/>
      </w:r>
    </w:p>
    <w:p w14:paraId="3C6FD8E9" w14:textId="77777777" w:rsidR="00B05EC6" w:rsidRDefault="00B05EC6">
      <w:pPr>
        <w:pStyle w:val="TOC2"/>
        <w:rPr>
          <w:rFonts w:asciiTheme="minorHAnsi" w:eastAsiaTheme="minorEastAsia" w:hAnsiTheme="minorHAnsi" w:cstheme="minorBidi"/>
          <w:sz w:val="22"/>
          <w:szCs w:val="22"/>
        </w:rPr>
      </w:pPr>
      <w:r>
        <w:t>11.</w:t>
      </w:r>
      <w:r>
        <w:rPr>
          <w:rFonts w:asciiTheme="minorHAnsi" w:eastAsiaTheme="minorEastAsia" w:hAnsiTheme="minorHAnsi" w:cstheme="minorBidi"/>
          <w:sz w:val="22"/>
          <w:szCs w:val="22"/>
        </w:rPr>
        <w:tab/>
      </w:r>
      <w:r>
        <w:t>Documents Comprising the Tender</w:t>
      </w:r>
      <w:r>
        <w:tab/>
      </w:r>
      <w:r>
        <w:fldChar w:fldCharType="begin"/>
      </w:r>
      <w:r>
        <w:instrText xml:space="preserve"> PAGEREF _Toc459036723 \h </w:instrText>
      </w:r>
      <w:r>
        <w:fldChar w:fldCharType="separate"/>
      </w:r>
      <w:r w:rsidR="00681D23">
        <w:t>9</w:t>
      </w:r>
      <w:r>
        <w:fldChar w:fldCharType="end"/>
      </w:r>
    </w:p>
    <w:p w14:paraId="29E13CA3" w14:textId="77777777" w:rsidR="00B05EC6" w:rsidRDefault="00B05EC6">
      <w:pPr>
        <w:pStyle w:val="TOC2"/>
        <w:rPr>
          <w:rFonts w:asciiTheme="minorHAnsi" w:eastAsiaTheme="minorEastAsia" w:hAnsiTheme="minorHAnsi" w:cstheme="minorBidi"/>
          <w:sz w:val="22"/>
          <w:szCs w:val="22"/>
        </w:rPr>
      </w:pPr>
      <w:r>
        <w:t>12.</w:t>
      </w:r>
      <w:r>
        <w:rPr>
          <w:rFonts w:asciiTheme="minorHAnsi" w:eastAsiaTheme="minorEastAsia" w:hAnsiTheme="minorHAnsi" w:cstheme="minorBidi"/>
          <w:sz w:val="22"/>
          <w:szCs w:val="22"/>
        </w:rPr>
        <w:tab/>
      </w:r>
      <w:r>
        <w:t>Tender Submission Form and Price Schedules</w:t>
      </w:r>
      <w:r>
        <w:tab/>
      </w:r>
      <w:r>
        <w:fldChar w:fldCharType="begin"/>
      </w:r>
      <w:r>
        <w:instrText xml:space="preserve"> PAGEREF _Toc459036724 \h </w:instrText>
      </w:r>
      <w:r>
        <w:fldChar w:fldCharType="separate"/>
      </w:r>
      <w:r w:rsidR="00681D23">
        <w:t>9</w:t>
      </w:r>
      <w:r>
        <w:fldChar w:fldCharType="end"/>
      </w:r>
    </w:p>
    <w:p w14:paraId="40DFF276" w14:textId="77777777" w:rsidR="00B05EC6" w:rsidRDefault="00B05EC6">
      <w:pPr>
        <w:pStyle w:val="TOC2"/>
        <w:rPr>
          <w:rFonts w:asciiTheme="minorHAnsi" w:eastAsiaTheme="minorEastAsia" w:hAnsiTheme="minorHAnsi" w:cstheme="minorBidi"/>
          <w:sz w:val="22"/>
          <w:szCs w:val="22"/>
        </w:rPr>
      </w:pPr>
      <w:r>
        <w:t>13.</w:t>
      </w:r>
      <w:r>
        <w:rPr>
          <w:rFonts w:asciiTheme="minorHAnsi" w:eastAsiaTheme="minorEastAsia" w:hAnsiTheme="minorHAnsi" w:cstheme="minorBidi"/>
          <w:sz w:val="22"/>
          <w:szCs w:val="22"/>
        </w:rPr>
        <w:tab/>
      </w:r>
      <w:r>
        <w:t>Alternative Tenders</w:t>
      </w:r>
      <w:r>
        <w:tab/>
      </w:r>
      <w:r>
        <w:fldChar w:fldCharType="begin"/>
      </w:r>
      <w:r>
        <w:instrText xml:space="preserve"> PAGEREF _Toc459036725 \h </w:instrText>
      </w:r>
      <w:r>
        <w:fldChar w:fldCharType="separate"/>
      </w:r>
      <w:r w:rsidR="00681D23">
        <w:t>10</w:t>
      </w:r>
      <w:r>
        <w:fldChar w:fldCharType="end"/>
      </w:r>
    </w:p>
    <w:p w14:paraId="6A656A03" w14:textId="77777777" w:rsidR="00B05EC6" w:rsidRDefault="00B05EC6">
      <w:pPr>
        <w:pStyle w:val="TOC2"/>
        <w:rPr>
          <w:rFonts w:asciiTheme="minorHAnsi" w:eastAsiaTheme="minorEastAsia" w:hAnsiTheme="minorHAnsi" w:cstheme="minorBidi"/>
          <w:sz w:val="22"/>
          <w:szCs w:val="22"/>
        </w:rPr>
      </w:pPr>
      <w:r>
        <w:t>14.</w:t>
      </w:r>
      <w:r>
        <w:rPr>
          <w:rFonts w:asciiTheme="minorHAnsi" w:eastAsiaTheme="minorEastAsia" w:hAnsiTheme="minorHAnsi" w:cstheme="minorBidi"/>
          <w:sz w:val="22"/>
          <w:szCs w:val="22"/>
        </w:rPr>
        <w:tab/>
      </w:r>
      <w:r>
        <w:t>Tender Prices and Discounts</w:t>
      </w:r>
      <w:r>
        <w:tab/>
      </w:r>
      <w:r>
        <w:fldChar w:fldCharType="begin"/>
      </w:r>
      <w:r>
        <w:instrText xml:space="preserve"> PAGEREF _Toc459036726 \h </w:instrText>
      </w:r>
      <w:r>
        <w:fldChar w:fldCharType="separate"/>
      </w:r>
      <w:r w:rsidR="00681D23">
        <w:t>10</w:t>
      </w:r>
      <w:r>
        <w:fldChar w:fldCharType="end"/>
      </w:r>
    </w:p>
    <w:p w14:paraId="4FA0EA6D" w14:textId="77777777" w:rsidR="00B05EC6" w:rsidRDefault="00B05EC6">
      <w:pPr>
        <w:pStyle w:val="TOC2"/>
        <w:rPr>
          <w:rFonts w:asciiTheme="minorHAnsi" w:eastAsiaTheme="minorEastAsia" w:hAnsiTheme="minorHAnsi" w:cstheme="minorBidi"/>
          <w:sz w:val="22"/>
          <w:szCs w:val="22"/>
        </w:rPr>
      </w:pPr>
      <w:r>
        <w:t>15.</w:t>
      </w:r>
      <w:r>
        <w:rPr>
          <w:rFonts w:asciiTheme="minorHAnsi" w:eastAsiaTheme="minorEastAsia" w:hAnsiTheme="minorHAnsi" w:cstheme="minorBidi"/>
          <w:sz w:val="22"/>
          <w:szCs w:val="22"/>
        </w:rPr>
        <w:tab/>
      </w:r>
      <w:r>
        <w:t>Currencies of Tender</w:t>
      </w:r>
      <w:r>
        <w:tab/>
      </w:r>
      <w:r>
        <w:fldChar w:fldCharType="begin"/>
      </w:r>
      <w:r>
        <w:instrText xml:space="preserve"> PAGEREF _Toc459036727 \h </w:instrText>
      </w:r>
      <w:r>
        <w:fldChar w:fldCharType="separate"/>
      </w:r>
      <w:r w:rsidR="00681D23">
        <w:t>11</w:t>
      </w:r>
      <w:r>
        <w:fldChar w:fldCharType="end"/>
      </w:r>
    </w:p>
    <w:p w14:paraId="6B4E42AB" w14:textId="77777777" w:rsidR="00B05EC6" w:rsidRDefault="00B05EC6">
      <w:pPr>
        <w:pStyle w:val="TOC2"/>
        <w:rPr>
          <w:rFonts w:asciiTheme="minorHAnsi" w:eastAsiaTheme="minorEastAsia" w:hAnsiTheme="minorHAnsi" w:cstheme="minorBidi"/>
          <w:sz w:val="22"/>
          <w:szCs w:val="22"/>
        </w:rPr>
      </w:pPr>
      <w:r>
        <w:t>16.</w:t>
      </w:r>
      <w:r>
        <w:rPr>
          <w:rFonts w:asciiTheme="minorHAnsi" w:eastAsiaTheme="minorEastAsia" w:hAnsiTheme="minorHAnsi" w:cstheme="minorBidi"/>
          <w:sz w:val="22"/>
          <w:szCs w:val="22"/>
        </w:rPr>
        <w:tab/>
      </w:r>
      <w:r>
        <w:t>Documents Establishing the Eligibility of the Tenderer</w:t>
      </w:r>
      <w:r>
        <w:tab/>
      </w:r>
      <w:r>
        <w:fldChar w:fldCharType="begin"/>
      </w:r>
      <w:r>
        <w:instrText xml:space="preserve"> PAGEREF _Toc459036728 \h </w:instrText>
      </w:r>
      <w:r>
        <w:fldChar w:fldCharType="separate"/>
      </w:r>
      <w:r w:rsidR="00681D23">
        <w:t>11</w:t>
      </w:r>
      <w:r>
        <w:fldChar w:fldCharType="end"/>
      </w:r>
    </w:p>
    <w:p w14:paraId="3460899E" w14:textId="77777777" w:rsidR="00B05EC6" w:rsidRDefault="00B05EC6">
      <w:pPr>
        <w:pStyle w:val="TOC2"/>
        <w:rPr>
          <w:rFonts w:asciiTheme="minorHAnsi" w:eastAsiaTheme="minorEastAsia" w:hAnsiTheme="minorHAnsi" w:cstheme="minorBidi"/>
          <w:sz w:val="22"/>
          <w:szCs w:val="22"/>
        </w:rPr>
      </w:pPr>
      <w:r>
        <w:t>17.</w:t>
      </w:r>
      <w:r>
        <w:rPr>
          <w:rFonts w:asciiTheme="minorHAnsi" w:eastAsiaTheme="minorEastAsia" w:hAnsiTheme="minorHAnsi" w:cstheme="minorBidi"/>
          <w:sz w:val="22"/>
          <w:szCs w:val="22"/>
        </w:rPr>
        <w:tab/>
      </w:r>
      <w:r>
        <w:t>Documents Establishing the Eligibility of the Goods and Related Services</w:t>
      </w:r>
      <w:r>
        <w:tab/>
      </w:r>
      <w:r>
        <w:fldChar w:fldCharType="begin"/>
      </w:r>
      <w:r>
        <w:instrText xml:space="preserve"> PAGEREF _Toc459036729 \h </w:instrText>
      </w:r>
      <w:r>
        <w:fldChar w:fldCharType="separate"/>
      </w:r>
      <w:r w:rsidR="00681D23">
        <w:t>11</w:t>
      </w:r>
      <w:r>
        <w:fldChar w:fldCharType="end"/>
      </w:r>
    </w:p>
    <w:p w14:paraId="768C30A9" w14:textId="77777777" w:rsidR="00B05EC6" w:rsidRDefault="00B05EC6">
      <w:pPr>
        <w:pStyle w:val="TOC2"/>
        <w:rPr>
          <w:rFonts w:asciiTheme="minorHAnsi" w:eastAsiaTheme="minorEastAsia" w:hAnsiTheme="minorHAnsi" w:cstheme="minorBidi"/>
          <w:sz w:val="22"/>
          <w:szCs w:val="22"/>
        </w:rPr>
      </w:pPr>
      <w:r>
        <w:t>18.</w:t>
      </w:r>
      <w:r>
        <w:rPr>
          <w:rFonts w:asciiTheme="minorHAnsi" w:eastAsiaTheme="minorEastAsia" w:hAnsiTheme="minorHAnsi" w:cstheme="minorBidi"/>
          <w:sz w:val="22"/>
          <w:szCs w:val="22"/>
        </w:rPr>
        <w:tab/>
      </w:r>
      <w:r>
        <w:t>Documents Establishing the Conformity of the Goods and Related Services</w:t>
      </w:r>
      <w:r>
        <w:tab/>
      </w:r>
      <w:r>
        <w:fldChar w:fldCharType="begin"/>
      </w:r>
      <w:r>
        <w:instrText xml:space="preserve"> PAGEREF _Toc459036730 \h </w:instrText>
      </w:r>
      <w:r>
        <w:fldChar w:fldCharType="separate"/>
      </w:r>
      <w:r w:rsidR="00681D23">
        <w:t>11</w:t>
      </w:r>
      <w:r>
        <w:fldChar w:fldCharType="end"/>
      </w:r>
    </w:p>
    <w:p w14:paraId="7B33C16C" w14:textId="77777777" w:rsidR="00B05EC6" w:rsidRDefault="00B05EC6">
      <w:pPr>
        <w:pStyle w:val="TOC2"/>
        <w:rPr>
          <w:rFonts w:asciiTheme="minorHAnsi" w:eastAsiaTheme="minorEastAsia" w:hAnsiTheme="minorHAnsi" w:cstheme="minorBidi"/>
          <w:sz w:val="22"/>
          <w:szCs w:val="22"/>
        </w:rPr>
      </w:pPr>
      <w:r>
        <w:t>19.</w:t>
      </w:r>
      <w:r>
        <w:rPr>
          <w:rFonts w:asciiTheme="minorHAnsi" w:eastAsiaTheme="minorEastAsia" w:hAnsiTheme="minorHAnsi" w:cstheme="minorBidi"/>
          <w:sz w:val="22"/>
          <w:szCs w:val="22"/>
        </w:rPr>
        <w:tab/>
      </w:r>
      <w:r>
        <w:t>Documents Establishing the Qualifications of the Tenderer</w:t>
      </w:r>
      <w:r>
        <w:tab/>
      </w:r>
      <w:r>
        <w:fldChar w:fldCharType="begin"/>
      </w:r>
      <w:r>
        <w:instrText xml:space="preserve"> PAGEREF _Toc459036731 \h </w:instrText>
      </w:r>
      <w:r>
        <w:fldChar w:fldCharType="separate"/>
      </w:r>
      <w:r w:rsidR="00681D23">
        <w:t>12</w:t>
      </w:r>
      <w:r>
        <w:fldChar w:fldCharType="end"/>
      </w:r>
    </w:p>
    <w:p w14:paraId="0B903A28" w14:textId="77777777" w:rsidR="00B05EC6" w:rsidRDefault="00B05EC6">
      <w:pPr>
        <w:pStyle w:val="TOC2"/>
        <w:rPr>
          <w:rFonts w:asciiTheme="minorHAnsi" w:eastAsiaTheme="minorEastAsia" w:hAnsiTheme="minorHAnsi" w:cstheme="minorBidi"/>
          <w:sz w:val="22"/>
          <w:szCs w:val="22"/>
        </w:rPr>
      </w:pPr>
      <w:r>
        <w:t>20.</w:t>
      </w:r>
      <w:r>
        <w:rPr>
          <w:rFonts w:asciiTheme="minorHAnsi" w:eastAsiaTheme="minorEastAsia" w:hAnsiTheme="minorHAnsi" w:cstheme="minorBidi"/>
          <w:sz w:val="22"/>
          <w:szCs w:val="22"/>
        </w:rPr>
        <w:tab/>
      </w:r>
      <w:r>
        <w:t>Period of Validity of Tenders</w:t>
      </w:r>
      <w:r>
        <w:tab/>
      </w:r>
      <w:r>
        <w:fldChar w:fldCharType="begin"/>
      </w:r>
      <w:r>
        <w:instrText xml:space="preserve"> PAGEREF _Toc459036732 \h </w:instrText>
      </w:r>
      <w:r>
        <w:fldChar w:fldCharType="separate"/>
      </w:r>
      <w:r w:rsidR="00681D23">
        <w:t>12</w:t>
      </w:r>
      <w:r>
        <w:fldChar w:fldCharType="end"/>
      </w:r>
    </w:p>
    <w:p w14:paraId="3713D5FE" w14:textId="77777777" w:rsidR="00B05EC6" w:rsidRDefault="00B05EC6">
      <w:pPr>
        <w:pStyle w:val="TOC2"/>
        <w:rPr>
          <w:rFonts w:asciiTheme="minorHAnsi" w:eastAsiaTheme="minorEastAsia" w:hAnsiTheme="minorHAnsi" w:cstheme="minorBidi"/>
          <w:sz w:val="22"/>
          <w:szCs w:val="22"/>
        </w:rPr>
      </w:pPr>
      <w:r>
        <w:t>21.</w:t>
      </w:r>
      <w:r>
        <w:rPr>
          <w:rFonts w:asciiTheme="minorHAnsi" w:eastAsiaTheme="minorEastAsia" w:hAnsiTheme="minorHAnsi" w:cstheme="minorBidi"/>
          <w:sz w:val="22"/>
          <w:szCs w:val="22"/>
        </w:rPr>
        <w:tab/>
      </w:r>
      <w:r>
        <w:t>Tender Security</w:t>
      </w:r>
      <w:r>
        <w:tab/>
      </w:r>
      <w:r>
        <w:fldChar w:fldCharType="begin"/>
      </w:r>
      <w:r>
        <w:instrText xml:space="preserve"> PAGEREF _Toc459036733 \h </w:instrText>
      </w:r>
      <w:r>
        <w:fldChar w:fldCharType="separate"/>
      </w:r>
      <w:r w:rsidR="00681D23">
        <w:t>13</w:t>
      </w:r>
      <w:r>
        <w:fldChar w:fldCharType="end"/>
      </w:r>
    </w:p>
    <w:p w14:paraId="0F05335D" w14:textId="77777777" w:rsidR="00B05EC6" w:rsidRDefault="00B05EC6">
      <w:pPr>
        <w:pStyle w:val="TOC2"/>
        <w:rPr>
          <w:rFonts w:asciiTheme="minorHAnsi" w:eastAsiaTheme="minorEastAsia" w:hAnsiTheme="minorHAnsi" w:cstheme="minorBidi"/>
          <w:sz w:val="22"/>
          <w:szCs w:val="22"/>
        </w:rPr>
      </w:pPr>
      <w:r>
        <w:t>22.</w:t>
      </w:r>
      <w:r>
        <w:rPr>
          <w:rFonts w:asciiTheme="minorHAnsi" w:eastAsiaTheme="minorEastAsia" w:hAnsiTheme="minorHAnsi" w:cstheme="minorBidi"/>
          <w:sz w:val="22"/>
          <w:szCs w:val="22"/>
        </w:rPr>
        <w:tab/>
      </w:r>
      <w:r>
        <w:t>Format and Signing of Tender</w:t>
      </w:r>
      <w:r>
        <w:tab/>
      </w:r>
      <w:r>
        <w:fldChar w:fldCharType="begin"/>
      </w:r>
      <w:r>
        <w:instrText xml:space="preserve"> PAGEREF _Toc459036734 \h </w:instrText>
      </w:r>
      <w:r>
        <w:fldChar w:fldCharType="separate"/>
      </w:r>
      <w:r w:rsidR="00681D23">
        <w:t>14</w:t>
      </w:r>
      <w:r>
        <w:fldChar w:fldCharType="end"/>
      </w:r>
    </w:p>
    <w:p w14:paraId="55903234" w14:textId="77777777" w:rsidR="00B05EC6" w:rsidRDefault="00B05EC6">
      <w:pPr>
        <w:pStyle w:val="TOC1"/>
        <w:rPr>
          <w:rFonts w:asciiTheme="minorHAnsi" w:eastAsiaTheme="minorEastAsia" w:hAnsiTheme="minorHAnsi" w:cstheme="minorBidi"/>
          <w:b w:val="0"/>
          <w:sz w:val="22"/>
          <w:szCs w:val="22"/>
        </w:rPr>
      </w:pPr>
      <w:r>
        <w:t>D.</w:t>
      </w:r>
      <w:r>
        <w:rPr>
          <w:rFonts w:asciiTheme="minorHAnsi" w:eastAsiaTheme="minorEastAsia" w:hAnsiTheme="minorHAnsi" w:cstheme="minorBidi"/>
          <w:b w:val="0"/>
          <w:sz w:val="22"/>
          <w:szCs w:val="22"/>
        </w:rPr>
        <w:tab/>
      </w:r>
      <w:r>
        <w:t>Submission and Opening of Tenders</w:t>
      </w:r>
      <w:r>
        <w:tab/>
      </w:r>
      <w:r>
        <w:fldChar w:fldCharType="begin"/>
      </w:r>
      <w:r>
        <w:instrText xml:space="preserve"> PAGEREF _Toc459036735 \h </w:instrText>
      </w:r>
      <w:r>
        <w:fldChar w:fldCharType="separate"/>
      </w:r>
      <w:r w:rsidR="00681D23">
        <w:t>14</w:t>
      </w:r>
      <w:r>
        <w:fldChar w:fldCharType="end"/>
      </w:r>
    </w:p>
    <w:p w14:paraId="17E2D04E" w14:textId="77777777" w:rsidR="00B05EC6" w:rsidRDefault="00B05EC6">
      <w:pPr>
        <w:pStyle w:val="TOC2"/>
        <w:rPr>
          <w:rFonts w:asciiTheme="minorHAnsi" w:eastAsiaTheme="minorEastAsia" w:hAnsiTheme="minorHAnsi" w:cstheme="minorBidi"/>
          <w:sz w:val="22"/>
          <w:szCs w:val="22"/>
        </w:rPr>
      </w:pPr>
      <w:r>
        <w:t>23.</w:t>
      </w:r>
      <w:r>
        <w:rPr>
          <w:rFonts w:asciiTheme="minorHAnsi" w:eastAsiaTheme="minorEastAsia" w:hAnsiTheme="minorHAnsi" w:cstheme="minorBidi"/>
          <w:sz w:val="22"/>
          <w:szCs w:val="22"/>
        </w:rPr>
        <w:tab/>
      </w:r>
      <w:r>
        <w:t>Submission, Sealing and Marking of Tenders</w:t>
      </w:r>
      <w:r>
        <w:tab/>
      </w:r>
      <w:r>
        <w:fldChar w:fldCharType="begin"/>
      </w:r>
      <w:r>
        <w:instrText xml:space="preserve"> PAGEREF _Toc459036736 \h </w:instrText>
      </w:r>
      <w:r>
        <w:fldChar w:fldCharType="separate"/>
      </w:r>
      <w:r w:rsidR="00681D23">
        <w:t>14</w:t>
      </w:r>
      <w:r>
        <w:fldChar w:fldCharType="end"/>
      </w:r>
    </w:p>
    <w:p w14:paraId="735E0AE3" w14:textId="77777777" w:rsidR="00B05EC6" w:rsidRDefault="00B05EC6">
      <w:pPr>
        <w:pStyle w:val="TOC2"/>
        <w:rPr>
          <w:rFonts w:asciiTheme="minorHAnsi" w:eastAsiaTheme="minorEastAsia" w:hAnsiTheme="minorHAnsi" w:cstheme="minorBidi"/>
          <w:sz w:val="22"/>
          <w:szCs w:val="22"/>
        </w:rPr>
      </w:pPr>
      <w:r>
        <w:t>24.</w:t>
      </w:r>
      <w:r>
        <w:rPr>
          <w:rFonts w:asciiTheme="minorHAnsi" w:eastAsiaTheme="minorEastAsia" w:hAnsiTheme="minorHAnsi" w:cstheme="minorBidi"/>
          <w:sz w:val="22"/>
          <w:szCs w:val="22"/>
        </w:rPr>
        <w:tab/>
      </w:r>
      <w:r>
        <w:t>Deadline for Submission of Tenders</w:t>
      </w:r>
      <w:r>
        <w:tab/>
      </w:r>
      <w:r>
        <w:fldChar w:fldCharType="begin"/>
      </w:r>
      <w:r>
        <w:instrText xml:space="preserve"> PAGEREF _Toc459036737 \h </w:instrText>
      </w:r>
      <w:r>
        <w:fldChar w:fldCharType="separate"/>
      </w:r>
      <w:r w:rsidR="00681D23">
        <w:t>14</w:t>
      </w:r>
      <w:r>
        <w:fldChar w:fldCharType="end"/>
      </w:r>
    </w:p>
    <w:p w14:paraId="79D49C66" w14:textId="77777777" w:rsidR="00B05EC6" w:rsidRDefault="00B05EC6">
      <w:pPr>
        <w:pStyle w:val="TOC2"/>
        <w:rPr>
          <w:rFonts w:asciiTheme="minorHAnsi" w:eastAsiaTheme="minorEastAsia" w:hAnsiTheme="minorHAnsi" w:cstheme="minorBidi"/>
          <w:sz w:val="22"/>
          <w:szCs w:val="22"/>
        </w:rPr>
      </w:pPr>
      <w:r>
        <w:t>25.</w:t>
      </w:r>
      <w:r>
        <w:rPr>
          <w:rFonts w:asciiTheme="minorHAnsi" w:eastAsiaTheme="minorEastAsia" w:hAnsiTheme="minorHAnsi" w:cstheme="minorBidi"/>
          <w:sz w:val="22"/>
          <w:szCs w:val="22"/>
        </w:rPr>
        <w:tab/>
      </w:r>
      <w:r>
        <w:t>Late Tenders</w:t>
      </w:r>
      <w:r>
        <w:tab/>
      </w:r>
      <w:r>
        <w:fldChar w:fldCharType="begin"/>
      </w:r>
      <w:r>
        <w:instrText xml:space="preserve"> PAGEREF _Toc459036738 \h </w:instrText>
      </w:r>
      <w:r>
        <w:fldChar w:fldCharType="separate"/>
      </w:r>
      <w:r w:rsidR="00681D23">
        <w:t>15</w:t>
      </w:r>
      <w:r>
        <w:fldChar w:fldCharType="end"/>
      </w:r>
    </w:p>
    <w:p w14:paraId="6C80F1A8" w14:textId="77777777" w:rsidR="00B05EC6" w:rsidRDefault="00B05EC6">
      <w:pPr>
        <w:pStyle w:val="TOC2"/>
        <w:rPr>
          <w:rFonts w:asciiTheme="minorHAnsi" w:eastAsiaTheme="minorEastAsia" w:hAnsiTheme="minorHAnsi" w:cstheme="minorBidi"/>
          <w:sz w:val="22"/>
          <w:szCs w:val="22"/>
        </w:rPr>
      </w:pPr>
      <w:r>
        <w:t>26.</w:t>
      </w:r>
      <w:r>
        <w:rPr>
          <w:rFonts w:asciiTheme="minorHAnsi" w:eastAsiaTheme="minorEastAsia" w:hAnsiTheme="minorHAnsi" w:cstheme="minorBidi"/>
          <w:sz w:val="22"/>
          <w:szCs w:val="22"/>
        </w:rPr>
        <w:tab/>
      </w:r>
      <w:r>
        <w:t>Withdrawal, Substitution, and Modification of Tenders</w:t>
      </w:r>
      <w:r>
        <w:tab/>
      </w:r>
      <w:r>
        <w:fldChar w:fldCharType="begin"/>
      </w:r>
      <w:r>
        <w:instrText xml:space="preserve"> PAGEREF _Toc459036739 \h </w:instrText>
      </w:r>
      <w:r>
        <w:fldChar w:fldCharType="separate"/>
      </w:r>
      <w:r w:rsidR="00681D23">
        <w:t>15</w:t>
      </w:r>
      <w:r>
        <w:fldChar w:fldCharType="end"/>
      </w:r>
    </w:p>
    <w:p w14:paraId="29C3BCEF" w14:textId="77777777" w:rsidR="00B05EC6" w:rsidRDefault="00B05EC6">
      <w:pPr>
        <w:pStyle w:val="TOC2"/>
        <w:rPr>
          <w:rFonts w:asciiTheme="minorHAnsi" w:eastAsiaTheme="minorEastAsia" w:hAnsiTheme="minorHAnsi" w:cstheme="minorBidi"/>
          <w:sz w:val="22"/>
          <w:szCs w:val="22"/>
        </w:rPr>
      </w:pPr>
      <w:r>
        <w:t>27.</w:t>
      </w:r>
      <w:r>
        <w:rPr>
          <w:rFonts w:asciiTheme="minorHAnsi" w:eastAsiaTheme="minorEastAsia" w:hAnsiTheme="minorHAnsi" w:cstheme="minorBidi"/>
          <w:sz w:val="22"/>
          <w:szCs w:val="22"/>
        </w:rPr>
        <w:tab/>
      </w:r>
      <w:r>
        <w:t>Tender Opening</w:t>
      </w:r>
      <w:r>
        <w:tab/>
      </w:r>
      <w:r>
        <w:fldChar w:fldCharType="begin"/>
      </w:r>
      <w:r>
        <w:instrText xml:space="preserve"> PAGEREF _Toc459036740 \h </w:instrText>
      </w:r>
      <w:r>
        <w:fldChar w:fldCharType="separate"/>
      </w:r>
      <w:r w:rsidR="00681D23">
        <w:t>15</w:t>
      </w:r>
      <w:r>
        <w:fldChar w:fldCharType="end"/>
      </w:r>
    </w:p>
    <w:p w14:paraId="5533DCE3" w14:textId="77777777" w:rsidR="00B05EC6" w:rsidRDefault="00B05EC6">
      <w:pPr>
        <w:pStyle w:val="TOC1"/>
        <w:rPr>
          <w:rFonts w:asciiTheme="minorHAnsi" w:eastAsiaTheme="minorEastAsia" w:hAnsiTheme="minorHAnsi" w:cstheme="minorBidi"/>
          <w:b w:val="0"/>
          <w:sz w:val="22"/>
          <w:szCs w:val="22"/>
        </w:rPr>
      </w:pPr>
      <w:r>
        <w:t>E.</w:t>
      </w:r>
      <w:r>
        <w:rPr>
          <w:rFonts w:asciiTheme="minorHAnsi" w:eastAsiaTheme="minorEastAsia" w:hAnsiTheme="minorHAnsi" w:cstheme="minorBidi"/>
          <w:b w:val="0"/>
          <w:sz w:val="22"/>
          <w:szCs w:val="22"/>
        </w:rPr>
        <w:tab/>
      </w:r>
      <w:r>
        <w:t>Evaluation and Comparison of Tenders</w:t>
      </w:r>
      <w:r>
        <w:tab/>
      </w:r>
      <w:r>
        <w:fldChar w:fldCharType="begin"/>
      </w:r>
      <w:r>
        <w:instrText xml:space="preserve"> PAGEREF _Toc459036741 \h </w:instrText>
      </w:r>
      <w:r>
        <w:fldChar w:fldCharType="separate"/>
      </w:r>
      <w:r w:rsidR="00681D23">
        <w:t>16</w:t>
      </w:r>
      <w:r>
        <w:fldChar w:fldCharType="end"/>
      </w:r>
    </w:p>
    <w:p w14:paraId="41ADD5EB" w14:textId="77777777" w:rsidR="00B05EC6" w:rsidRDefault="00B05EC6">
      <w:pPr>
        <w:pStyle w:val="TOC2"/>
        <w:rPr>
          <w:rFonts w:asciiTheme="minorHAnsi" w:eastAsiaTheme="minorEastAsia" w:hAnsiTheme="minorHAnsi" w:cstheme="minorBidi"/>
          <w:sz w:val="22"/>
          <w:szCs w:val="22"/>
        </w:rPr>
      </w:pPr>
      <w:r>
        <w:t>28.</w:t>
      </w:r>
      <w:r>
        <w:rPr>
          <w:rFonts w:asciiTheme="minorHAnsi" w:eastAsiaTheme="minorEastAsia" w:hAnsiTheme="minorHAnsi" w:cstheme="minorBidi"/>
          <w:sz w:val="22"/>
          <w:szCs w:val="22"/>
        </w:rPr>
        <w:tab/>
      </w:r>
      <w:r>
        <w:t>Confidentiality</w:t>
      </w:r>
      <w:r>
        <w:tab/>
      </w:r>
      <w:r>
        <w:fldChar w:fldCharType="begin"/>
      </w:r>
      <w:r>
        <w:instrText xml:space="preserve"> PAGEREF _Toc459036742 \h </w:instrText>
      </w:r>
      <w:r>
        <w:fldChar w:fldCharType="separate"/>
      </w:r>
      <w:r w:rsidR="00681D23">
        <w:t>16</w:t>
      </w:r>
      <w:r>
        <w:fldChar w:fldCharType="end"/>
      </w:r>
    </w:p>
    <w:p w14:paraId="44F46FF6" w14:textId="77777777" w:rsidR="00B05EC6" w:rsidRDefault="00B05EC6">
      <w:pPr>
        <w:pStyle w:val="TOC2"/>
        <w:rPr>
          <w:rFonts w:asciiTheme="minorHAnsi" w:eastAsiaTheme="minorEastAsia" w:hAnsiTheme="minorHAnsi" w:cstheme="minorBidi"/>
          <w:sz w:val="22"/>
          <w:szCs w:val="22"/>
        </w:rPr>
      </w:pPr>
      <w:r>
        <w:t>29.</w:t>
      </w:r>
      <w:r>
        <w:rPr>
          <w:rFonts w:asciiTheme="minorHAnsi" w:eastAsiaTheme="minorEastAsia" w:hAnsiTheme="minorHAnsi" w:cstheme="minorBidi"/>
          <w:sz w:val="22"/>
          <w:szCs w:val="22"/>
        </w:rPr>
        <w:tab/>
      </w:r>
      <w:r>
        <w:t>Clarification of Tenders</w:t>
      </w:r>
      <w:r>
        <w:tab/>
      </w:r>
      <w:r>
        <w:fldChar w:fldCharType="begin"/>
      </w:r>
      <w:r>
        <w:instrText xml:space="preserve"> PAGEREF _Toc459036743 \h </w:instrText>
      </w:r>
      <w:r>
        <w:fldChar w:fldCharType="separate"/>
      </w:r>
      <w:r w:rsidR="00681D23">
        <w:t>16</w:t>
      </w:r>
      <w:r>
        <w:fldChar w:fldCharType="end"/>
      </w:r>
    </w:p>
    <w:p w14:paraId="7078172B" w14:textId="77777777" w:rsidR="00B05EC6" w:rsidRDefault="00B05EC6">
      <w:pPr>
        <w:pStyle w:val="TOC2"/>
        <w:rPr>
          <w:rFonts w:asciiTheme="minorHAnsi" w:eastAsiaTheme="minorEastAsia" w:hAnsiTheme="minorHAnsi" w:cstheme="minorBidi"/>
          <w:sz w:val="22"/>
          <w:szCs w:val="22"/>
        </w:rPr>
      </w:pPr>
      <w:r>
        <w:t>30.</w:t>
      </w:r>
      <w:r>
        <w:rPr>
          <w:rFonts w:asciiTheme="minorHAnsi" w:eastAsiaTheme="minorEastAsia" w:hAnsiTheme="minorHAnsi" w:cstheme="minorBidi"/>
          <w:sz w:val="22"/>
          <w:szCs w:val="22"/>
        </w:rPr>
        <w:tab/>
      </w:r>
      <w:r>
        <w:t>Responsiveness of Tenders</w:t>
      </w:r>
      <w:r>
        <w:tab/>
      </w:r>
      <w:r>
        <w:fldChar w:fldCharType="begin"/>
      </w:r>
      <w:r>
        <w:instrText xml:space="preserve"> PAGEREF _Toc459036744 \h </w:instrText>
      </w:r>
      <w:r>
        <w:fldChar w:fldCharType="separate"/>
      </w:r>
      <w:r w:rsidR="00681D23">
        <w:t>17</w:t>
      </w:r>
      <w:r>
        <w:fldChar w:fldCharType="end"/>
      </w:r>
    </w:p>
    <w:p w14:paraId="4A1DAE8D" w14:textId="77777777" w:rsidR="00B05EC6" w:rsidRDefault="00B05EC6">
      <w:pPr>
        <w:pStyle w:val="TOC2"/>
        <w:rPr>
          <w:rFonts w:asciiTheme="minorHAnsi" w:eastAsiaTheme="minorEastAsia" w:hAnsiTheme="minorHAnsi" w:cstheme="minorBidi"/>
          <w:sz w:val="22"/>
          <w:szCs w:val="22"/>
        </w:rPr>
      </w:pPr>
      <w:r>
        <w:t>31.</w:t>
      </w:r>
      <w:r>
        <w:rPr>
          <w:rFonts w:asciiTheme="minorHAnsi" w:eastAsiaTheme="minorEastAsia" w:hAnsiTheme="minorHAnsi" w:cstheme="minorBidi"/>
          <w:sz w:val="22"/>
          <w:szCs w:val="22"/>
        </w:rPr>
        <w:tab/>
      </w:r>
      <w:r>
        <w:t>Nonconformities, Errors, and Omissions</w:t>
      </w:r>
      <w:r>
        <w:tab/>
      </w:r>
      <w:r>
        <w:fldChar w:fldCharType="begin"/>
      </w:r>
      <w:r>
        <w:instrText xml:space="preserve"> PAGEREF _Toc459036745 \h </w:instrText>
      </w:r>
      <w:r>
        <w:fldChar w:fldCharType="separate"/>
      </w:r>
      <w:r w:rsidR="00681D23">
        <w:t>17</w:t>
      </w:r>
      <w:r>
        <w:fldChar w:fldCharType="end"/>
      </w:r>
    </w:p>
    <w:p w14:paraId="6FBE40A5" w14:textId="77777777" w:rsidR="00B05EC6" w:rsidRDefault="00B05EC6">
      <w:pPr>
        <w:pStyle w:val="TOC2"/>
        <w:rPr>
          <w:rFonts w:asciiTheme="minorHAnsi" w:eastAsiaTheme="minorEastAsia" w:hAnsiTheme="minorHAnsi" w:cstheme="minorBidi"/>
          <w:sz w:val="22"/>
          <w:szCs w:val="22"/>
        </w:rPr>
      </w:pPr>
      <w:r>
        <w:t>32.</w:t>
      </w:r>
      <w:r>
        <w:rPr>
          <w:rFonts w:asciiTheme="minorHAnsi" w:eastAsiaTheme="minorEastAsia" w:hAnsiTheme="minorHAnsi" w:cstheme="minorBidi"/>
          <w:sz w:val="22"/>
          <w:szCs w:val="22"/>
        </w:rPr>
        <w:tab/>
      </w:r>
      <w:r>
        <w:t>Preliminary Examination of Tenders</w:t>
      </w:r>
      <w:r>
        <w:tab/>
      </w:r>
      <w:r>
        <w:fldChar w:fldCharType="begin"/>
      </w:r>
      <w:r>
        <w:instrText xml:space="preserve"> PAGEREF _Toc459036746 \h </w:instrText>
      </w:r>
      <w:r>
        <w:fldChar w:fldCharType="separate"/>
      </w:r>
      <w:r w:rsidR="00681D23">
        <w:t>18</w:t>
      </w:r>
      <w:r>
        <w:fldChar w:fldCharType="end"/>
      </w:r>
    </w:p>
    <w:p w14:paraId="70C2E995" w14:textId="77777777" w:rsidR="00B05EC6" w:rsidRDefault="00B05EC6">
      <w:pPr>
        <w:pStyle w:val="TOC2"/>
        <w:rPr>
          <w:rFonts w:asciiTheme="minorHAnsi" w:eastAsiaTheme="minorEastAsia" w:hAnsiTheme="minorHAnsi" w:cstheme="minorBidi"/>
          <w:sz w:val="22"/>
          <w:szCs w:val="22"/>
        </w:rPr>
      </w:pPr>
      <w:r>
        <w:lastRenderedPageBreak/>
        <w:t>33.</w:t>
      </w:r>
      <w:r>
        <w:rPr>
          <w:rFonts w:asciiTheme="minorHAnsi" w:eastAsiaTheme="minorEastAsia" w:hAnsiTheme="minorHAnsi" w:cstheme="minorBidi"/>
          <w:sz w:val="22"/>
          <w:szCs w:val="22"/>
        </w:rPr>
        <w:tab/>
      </w:r>
      <w:r>
        <w:t>Examination of Terms and Conditions; Technical Evaluation</w:t>
      </w:r>
      <w:r>
        <w:tab/>
      </w:r>
      <w:r>
        <w:fldChar w:fldCharType="begin"/>
      </w:r>
      <w:r>
        <w:instrText xml:space="preserve"> PAGEREF _Toc459036747 \h </w:instrText>
      </w:r>
      <w:r>
        <w:fldChar w:fldCharType="separate"/>
      </w:r>
      <w:r w:rsidR="00681D23">
        <w:t>18</w:t>
      </w:r>
      <w:r>
        <w:fldChar w:fldCharType="end"/>
      </w:r>
    </w:p>
    <w:p w14:paraId="0087EBD9" w14:textId="77777777" w:rsidR="00B05EC6" w:rsidRDefault="00B05EC6">
      <w:pPr>
        <w:pStyle w:val="TOC2"/>
        <w:rPr>
          <w:rFonts w:asciiTheme="minorHAnsi" w:eastAsiaTheme="minorEastAsia" w:hAnsiTheme="minorHAnsi" w:cstheme="minorBidi"/>
          <w:sz w:val="22"/>
          <w:szCs w:val="22"/>
        </w:rPr>
      </w:pPr>
      <w:r>
        <w:t>34.</w:t>
      </w:r>
      <w:r>
        <w:rPr>
          <w:rFonts w:asciiTheme="minorHAnsi" w:eastAsiaTheme="minorEastAsia" w:hAnsiTheme="minorHAnsi" w:cstheme="minorBidi"/>
          <w:sz w:val="22"/>
          <w:szCs w:val="22"/>
        </w:rPr>
        <w:tab/>
      </w:r>
      <w:r>
        <w:t>Conversion to Single Currency</w:t>
      </w:r>
      <w:r>
        <w:tab/>
      </w:r>
      <w:r>
        <w:fldChar w:fldCharType="begin"/>
      </w:r>
      <w:r>
        <w:instrText xml:space="preserve"> PAGEREF _Toc459036748 \h </w:instrText>
      </w:r>
      <w:r>
        <w:fldChar w:fldCharType="separate"/>
      </w:r>
      <w:r w:rsidR="00681D23">
        <w:t>18</w:t>
      </w:r>
      <w:r>
        <w:fldChar w:fldCharType="end"/>
      </w:r>
    </w:p>
    <w:p w14:paraId="796F9AE7" w14:textId="77777777" w:rsidR="00B05EC6" w:rsidRDefault="00B05EC6">
      <w:pPr>
        <w:pStyle w:val="TOC2"/>
        <w:rPr>
          <w:rFonts w:asciiTheme="minorHAnsi" w:eastAsiaTheme="minorEastAsia" w:hAnsiTheme="minorHAnsi" w:cstheme="minorBidi"/>
          <w:sz w:val="22"/>
          <w:szCs w:val="22"/>
        </w:rPr>
      </w:pPr>
      <w:r>
        <w:t>35.</w:t>
      </w:r>
      <w:r>
        <w:rPr>
          <w:rFonts w:asciiTheme="minorHAnsi" w:eastAsiaTheme="minorEastAsia" w:hAnsiTheme="minorHAnsi" w:cstheme="minorBidi"/>
          <w:sz w:val="22"/>
          <w:szCs w:val="22"/>
        </w:rPr>
        <w:tab/>
      </w:r>
      <w:r>
        <w:t>Domestic Preference</w:t>
      </w:r>
      <w:r>
        <w:tab/>
      </w:r>
      <w:r>
        <w:fldChar w:fldCharType="begin"/>
      </w:r>
      <w:r>
        <w:instrText xml:space="preserve"> PAGEREF _Toc459036749 \h </w:instrText>
      </w:r>
      <w:r>
        <w:fldChar w:fldCharType="separate"/>
      </w:r>
      <w:r w:rsidR="00681D23">
        <w:t>18</w:t>
      </w:r>
      <w:r>
        <w:fldChar w:fldCharType="end"/>
      </w:r>
    </w:p>
    <w:p w14:paraId="49967D2A" w14:textId="77777777" w:rsidR="00B05EC6" w:rsidRDefault="00B05EC6">
      <w:pPr>
        <w:pStyle w:val="TOC2"/>
        <w:rPr>
          <w:rFonts w:asciiTheme="minorHAnsi" w:eastAsiaTheme="minorEastAsia" w:hAnsiTheme="minorHAnsi" w:cstheme="minorBidi"/>
          <w:sz w:val="22"/>
          <w:szCs w:val="22"/>
        </w:rPr>
      </w:pPr>
      <w:r>
        <w:t>36.</w:t>
      </w:r>
      <w:r>
        <w:rPr>
          <w:rFonts w:asciiTheme="minorHAnsi" w:eastAsiaTheme="minorEastAsia" w:hAnsiTheme="minorHAnsi" w:cstheme="minorBidi"/>
          <w:sz w:val="22"/>
          <w:szCs w:val="22"/>
        </w:rPr>
        <w:tab/>
      </w:r>
      <w:r>
        <w:t>Evaluation of Tenders</w:t>
      </w:r>
      <w:r>
        <w:tab/>
      </w:r>
      <w:r>
        <w:fldChar w:fldCharType="begin"/>
      </w:r>
      <w:r>
        <w:instrText xml:space="preserve"> PAGEREF _Toc459036750 \h </w:instrText>
      </w:r>
      <w:r>
        <w:fldChar w:fldCharType="separate"/>
      </w:r>
      <w:r w:rsidR="00681D23">
        <w:t>18</w:t>
      </w:r>
      <w:r>
        <w:fldChar w:fldCharType="end"/>
      </w:r>
    </w:p>
    <w:p w14:paraId="2D4C9332" w14:textId="77777777" w:rsidR="00B05EC6" w:rsidRDefault="00B05EC6">
      <w:pPr>
        <w:pStyle w:val="TOC2"/>
        <w:rPr>
          <w:rFonts w:asciiTheme="minorHAnsi" w:eastAsiaTheme="minorEastAsia" w:hAnsiTheme="minorHAnsi" w:cstheme="minorBidi"/>
          <w:sz w:val="22"/>
          <w:szCs w:val="22"/>
        </w:rPr>
      </w:pPr>
      <w:r>
        <w:t>37.</w:t>
      </w:r>
      <w:r>
        <w:rPr>
          <w:rFonts w:asciiTheme="minorHAnsi" w:eastAsiaTheme="minorEastAsia" w:hAnsiTheme="minorHAnsi" w:cstheme="minorBidi"/>
          <w:sz w:val="22"/>
          <w:szCs w:val="22"/>
        </w:rPr>
        <w:tab/>
      </w:r>
      <w:r>
        <w:t>Comparison of Tenders</w:t>
      </w:r>
      <w:r>
        <w:tab/>
      </w:r>
      <w:r>
        <w:fldChar w:fldCharType="begin"/>
      </w:r>
      <w:r>
        <w:instrText xml:space="preserve"> PAGEREF _Toc459036751 \h </w:instrText>
      </w:r>
      <w:r>
        <w:fldChar w:fldCharType="separate"/>
      </w:r>
      <w:r w:rsidR="00681D23">
        <w:t>19</w:t>
      </w:r>
      <w:r>
        <w:fldChar w:fldCharType="end"/>
      </w:r>
    </w:p>
    <w:p w14:paraId="6DB79DF5" w14:textId="77777777" w:rsidR="00B05EC6" w:rsidRDefault="00B05EC6">
      <w:pPr>
        <w:pStyle w:val="TOC2"/>
        <w:rPr>
          <w:rFonts w:asciiTheme="minorHAnsi" w:eastAsiaTheme="minorEastAsia" w:hAnsiTheme="minorHAnsi" w:cstheme="minorBidi"/>
          <w:sz w:val="22"/>
          <w:szCs w:val="22"/>
        </w:rPr>
      </w:pPr>
      <w:r>
        <w:t>38.</w:t>
      </w:r>
      <w:r>
        <w:rPr>
          <w:rFonts w:asciiTheme="minorHAnsi" w:eastAsiaTheme="minorEastAsia" w:hAnsiTheme="minorHAnsi" w:cstheme="minorBidi"/>
          <w:sz w:val="22"/>
          <w:szCs w:val="22"/>
        </w:rPr>
        <w:tab/>
      </w:r>
      <w:r>
        <w:t>Post qualification of the Tenderer</w:t>
      </w:r>
      <w:r>
        <w:tab/>
      </w:r>
      <w:r>
        <w:fldChar w:fldCharType="begin"/>
      </w:r>
      <w:r>
        <w:instrText xml:space="preserve"> PAGEREF _Toc459036752 \h </w:instrText>
      </w:r>
      <w:r>
        <w:fldChar w:fldCharType="separate"/>
      </w:r>
      <w:r w:rsidR="00681D23">
        <w:t>19</w:t>
      </w:r>
      <w:r>
        <w:fldChar w:fldCharType="end"/>
      </w:r>
    </w:p>
    <w:p w14:paraId="3833B412" w14:textId="77777777" w:rsidR="00B05EC6" w:rsidRDefault="00B05EC6">
      <w:pPr>
        <w:pStyle w:val="TOC2"/>
        <w:rPr>
          <w:rFonts w:asciiTheme="minorHAnsi" w:eastAsiaTheme="minorEastAsia" w:hAnsiTheme="minorHAnsi" w:cstheme="minorBidi"/>
          <w:sz w:val="22"/>
          <w:szCs w:val="22"/>
        </w:rPr>
      </w:pPr>
      <w:r>
        <w:t>39.</w:t>
      </w:r>
      <w:r>
        <w:rPr>
          <w:rFonts w:asciiTheme="minorHAnsi" w:eastAsiaTheme="minorEastAsia" w:hAnsiTheme="minorHAnsi" w:cstheme="minorBidi"/>
          <w:sz w:val="22"/>
          <w:szCs w:val="22"/>
        </w:rPr>
        <w:tab/>
      </w:r>
      <w:r>
        <w:t>Procuring Entity’s Right to Accept Any Tender, and to Reject Any or All Tenders</w:t>
      </w:r>
      <w:r>
        <w:tab/>
      </w:r>
      <w:r>
        <w:fldChar w:fldCharType="begin"/>
      </w:r>
      <w:r>
        <w:instrText xml:space="preserve"> PAGEREF _Toc459036753 \h </w:instrText>
      </w:r>
      <w:r>
        <w:fldChar w:fldCharType="separate"/>
      </w:r>
      <w:r w:rsidR="00681D23">
        <w:t>20</w:t>
      </w:r>
      <w:r>
        <w:fldChar w:fldCharType="end"/>
      </w:r>
    </w:p>
    <w:p w14:paraId="328FD7F4" w14:textId="77777777" w:rsidR="00B05EC6" w:rsidRDefault="00B05EC6">
      <w:pPr>
        <w:pStyle w:val="TOC1"/>
        <w:rPr>
          <w:rFonts w:asciiTheme="minorHAnsi" w:eastAsiaTheme="minorEastAsia" w:hAnsiTheme="minorHAnsi" w:cstheme="minorBidi"/>
          <w:b w:val="0"/>
          <w:sz w:val="22"/>
          <w:szCs w:val="22"/>
        </w:rPr>
      </w:pPr>
      <w:r>
        <w:t>F.</w:t>
      </w:r>
      <w:r>
        <w:rPr>
          <w:rFonts w:asciiTheme="minorHAnsi" w:eastAsiaTheme="minorEastAsia" w:hAnsiTheme="minorHAnsi" w:cstheme="minorBidi"/>
          <w:b w:val="0"/>
          <w:sz w:val="22"/>
          <w:szCs w:val="22"/>
        </w:rPr>
        <w:tab/>
      </w:r>
      <w:r>
        <w:t>Award of Contract</w:t>
      </w:r>
      <w:r>
        <w:tab/>
      </w:r>
      <w:r>
        <w:fldChar w:fldCharType="begin"/>
      </w:r>
      <w:r>
        <w:instrText xml:space="preserve"> PAGEREF _Toc459036754 \h </w:instrText>
      </w:r>
      <w:r>
        <w:fldChar w:fldCharType="separate"/>
      </w:r>
      <w:r w:rsidR="00681D23">
        <w:t>20</w:t>
      </w:r>
      <w:r>
        <w:fldChar w:fldCharType="end"/>
      </w:r>
    </w:p>
    <w:p w14:paraId="535C7512" w14:textId="77777777" w:rsidR="00B05EC6" w:rsidRDefault="00B05EC6">
      <w:pPr>
        <w:pStyle w:val="TOC2"/>
        <w:rPr>
          <w:rFonts w:asciiTheme="minorHAnsi" w:eastAsiaTheme="minorEastAsia" w:hAnsiTheme="minorHAnsi" w:cstheme="minorBidi"/>
          <w:sz w:val="22"/>
          <w:szCs w:val="22"/>
        </w:rPr>
      </w:pPr>
      <w:r>
        <w:t>40.</w:t>
      </w:r>
      <w:r>
        <w:rPr>
          <w:rFonts w:asciiTheme="minorHAnsi" w:eastAsiaTheme="minorEastAsia" w:hAnsiTheme="minorHAnsi" w:cstheme="minorBidi"/>
          <w:sz w:val="22"/>
          <w:szCs w:val="22"/>
        </w:rPr>
        <w:tab/>
      </w:r>
      <w:r>
        <w:t>Award Criteria</w:t>
      </w:r>
      <w:r>
        <w:tab/>
      </w:r>
      <w:r>
        <w:fldChar w:fldCharType="begin"/>
      </w:r>
      <w:r>
        <w:instrText xml:space="preserve"> PAGEREF _Toc459036755 \h </w:instrText>
      </w:r>
      <w:r>
        <w:fldChar w:fldCharType="separate"/>
      </w:r>
      <w:r w:rsidR="00681D23">
        <w:t>20</w:t>
      </w:r>
      <w:r>
        <w:fldChar w:fldCharType="end"/>
      </w:r>
    </w:p>
    <w:p w14:paraId="1D040DAE" w14:textId="77777777" w:rsidR="00B05EC6" w:rsidRDefault="00B05EC6">
      <w:pPr>
        <w:pStyle w:val="TOC2"/>
        <w:rPr>
          <w:rFonts w:asciiTheme="minorHAnsi" w:eastAsiaTheme="minorEastAsia" w:hAnsiTheme="minorHAnsi" w:cstheme="minorBidi"/>
          <w:sz w:val="22"/>
          <w:szCs w:val="22"/>
        </w:rPr>
      </w:pPr>
      <w:r>
        <w:t>41.</w:t>
      </w:r>
      <w:r>
        <w:rPr>
          <w:rFonts w:asciiTheme="minorHAnsi" w:eastAsiaTheme="minorEastAsia" w:hAnsiTheme="minorHAnsi" w:cstheme="minorBidi"/>
          <w:sz w:val="22"/>
          <w:szCs w:val="22"/>
        </w:rPr>
        <w:tab/>
      </w:r>
      <w:r>
        <w:t>Procuring Entity’s Right to Vary Quantities at Time of Award</w:t>
      </w:r>
      <w:r>
        <w:tab/>
      </w:r>
      <w:r>
        <w:fldChar w:fldCharType="begin"/>
      </w:r>
      <w:r>
        <w:instrText xml:space="preserve"> PAGEREF _Toc459036756 \h </w:instrText>
      </w:r>
      <w:r>
        <w:fldChar w:fldCharType="separate"/>
      </w:r>
      <w:r w:rsidR="00681D23">
        <w:t>20</w:t>
      </w:r>
      <w:r>
        <w:fldChar w:fldCharType="end"/>
      </w:r>
    </w:p>
    <w:p w14:paraId="3F8D9365" w14:textId="77777777" w:rsidR="00B05EC6" w:rsidRDefault="00B05EC6">
      <w:pPr>
        <w:pStyle w:val="TOC2"/>
        <w:rPr>
          <w:rFonts w:asciiTheme="minorHAnsi" w:eastAsiaTheme="minorEastAsia" w:hAnsiTheme="minorHAnsi" w:cstheme="minorBidi"/>
          <w:sz w:val="22"/>
          <w:szCs w:val="22"/>
        </w:rPr>
      </w:pPr>
      <w:r>
        <w:t>42.</w:t>
      </w:r>
      <w:r>
        <w:rPr>
          <w:rFonts w:asciiTheme="minorHAnsi" w:eastAsiaTheme="minorEastAsia" w:hAnsiTheme="minorHAnsi" w:cstheme="minorBidi"/>
          <w:sz w:val="22"/>
          <w:szCs w:val="22"/>
        </w:rPr>
        <w:tab/>
      </w:r>
      <w:r>
        <w:t>Notification of Award</w:t>
      </w:r>
      <w:r>
        <w:tab/>
      </w:r>
      <w:r>
        <w:fldChar w:fldCharType="begin"/>
      </w:r>
      <w:r>
        <w:instrText xml:space="preserve"> PAGEREF _Toc459036757 \h </w:instrText>
      </w:r>
      <w:r>
        <w:fldChar w:fldCharType="separate"/>
      </w:r>
      <w:r w:rsidR="00681D23">
        <w:t>20</w:t>
      </w:r>
      <w:r>
        <w:fldChar w:fldCharType="end"/>
      </w:r>
    </w:p>
    <w:p w14:paraId="355C5299" w14:textId="77777777" w:rsidR="00B05EC6" w:rsidRDefault="00B05EC6">
      <w:pPr>
        <w:pStyle w:val="TOC2"/>
        <w:rPr>
          <w:rFonts w:asciiTheme="minorHAnsi" w:eastAsiaTheme="minorEastAsia" w:hAnsiTheme="minorHAnsi" w:cstheme="minorBidi"/>
          <w:sz w:val="22"/>
          <w:szCs w:val="22"/>
        </w:rPr>
      </w:pPr>
      <w:r>
        <w:t>43.</w:t>
      </w:r>
      <w:r>
        <w:rPr>
          <w:rFonts w:asciiTheme="minorHAnsi" w:eastAsiaTheme="minorEastAsia" w:hAnsiTheme="minorHAnsi" w:cstheme="minorBidi"/>
          <w:sz w:val="22"/>
          <w:szCs w:val="22"/>
        </w:rPr>
        <w:tab/>
      </w:r>
      <w:r>
        <w:t>Signing of Contract</w:t>
      </w:r>
      <w:r>
        <w:tab/>
      </w:r>
      <w:r>
        <w:fldChar w:fldCharType="begin"/>
      </w:r>
      <w:r>
        <w:instrText xml:space="preserve"> PAGEREF _Toc459036758 \h </w:instrText>
      </w:r>
      <w:r>
        <w:fldChar w:fldCharType="separate"/>
      </w:r>
      <w:r w:rsidR="00681D23">
        <w:t>21</w:t>
      </w:r>
      <w:r>
        <w:fldChar w:fldCharType="end"/>
      </w:r>
    </w:p>
    <w:p w14:paraId="31D9874F" w14:textId="77777777" w:rsidR="00B05EC6" w:rsidRDefault="00B05EC6">
      <w:pPr>
        <w:pStyle w:val="TOC2"/>
        <w:rPr>
          <w:rFonts w:asciiTheme="minorHAnsi" w:eastAsiaTheme="minorEastAsia" w:hAnsiTheme="minorHAnsi" w:cstheme="minorBidi"/>
          <w:sz w:val="22"/>
          <w:szCs w:val="22"/>
        </w:rPr>
      </w:pPr>
      <w:r>
        <w:t>44.</w:t>
      </w:r>
      <w:r>
        <w:rPr>
          <w:rFonts w:asciiTheme="minorHAnsi" w:eastAsiaTheme="minorEastAsia" w:hAnsiTheme="minorHAnsi" w:cstheme="minorBidi"/>
          <w:sz w:val="22"/>
          <w:szCs w:val="22"/>
        </w:rPr>
        <w:tab/>
      </w:r>
      <w:r>
        <w:t>Performance Security</w:t>
      </w:r>
      <w:r>
        <w:tab/>
      </w:r>
      <w:r>
        <w:fldChar w:fldCharType="begin"/>
      </w:r>
      <w:r>
        <w:instrText xml:space="preserve"> PAGEREF _Toc459036759 \h </w:instrText>
      </w:r>
      <w:r>
        <w:fldChar w:fldCharType="separate"/>
      </w:r>
      <w:r w:rsidR="00681D23">
        <w:t>22</w:t>
      </w:r>
      <w:r>
        <w:fldChar w:fldCharType="end"/>
      </w:r>
    </w:p>
    <w:p w14:paraId="01289F5F" w14:textId="77777777" w:rsidR="00455149" w:rsidRPr="00FB0828" w:rsidRDefault="00EC38AC">
      <w:pPr>
        <w:rPr>
          <w:color w:val="FF0000"/>
        </w:rPr>
      </w:pPr>
      <w:r w:rsidRPr="00FB0828">
        <w:rPr>
          <w:color w:val="FF0000"/>
        </w:rPr>
        <w:fldChar w:fldCharType="end"/>
      </w:r>
    </w:p>
    <w:p w14:paraId="0E769F6F" w14:textId="77777777" w:rsidR="00455149" w:rsidRPr="00FB0828" w:rsidRDefault="00455149">
      <w:pPr>
        <w:rPr>
          <w:color w:val="FF0000"/>
        </w:rPr>
      </w:pPr>
    </w:p>
    <w:p w14:paraId="77CF2756" w14:textId="77777777" w:rsidR="00455149" w:rsidRPr="00FB0828" w:rsidRDefault="00455149">
      <w:pPr>
        <w:spacing w:after="120"/>
        <w:rPr>
          <w:color w:val="FF0000"/>
        </w:rPr>
      </w:pPr>
    </w:p>
    <w:p w14:paraId="6124F48E" w14:textId="77777777" w:rsidR="00455149" w:rsidRPr="008B66E1" w:rsidRDefault="00455149">
      <w:pPr>
        <w:jc w:val="right"/>
        <w:outlineLvl w:val="0"/>
        <w:rPr>
          <w:sz w:val="28"/>
        </w:rPr>
      </w:pPr>
    </w:p>
    <w:p w14:paraId="61C6D9CE" w14:textId="77777777" w:rsidR="00455149" w:rsidRPr="008B66E1" w:rsidRDefault="00455149">
      <w:pPr>
        <w:pStyle w:val="TOC1"/>
      </w:pPr>
    </w:p>
    <w:p w14:paraId="249E9518" w14:textId="77777777" w:rsidR="00455149" w:rsidRPr="008B66E1" w:rsidRDefault="00455149">
      <w:r w:rsidRPr="008B66E1">
        <w:br w:type="page"/>
      </w:r>
    </w:p>
    <w:tbl>
      <w:tblPr>
        <w:tblpPr w:leftFromText="180" w:rightFromText="180" w:vertAnchor="text" w:horzAnchor="margin" w:tblpY="-350"/>
        <w:tblW w:w="8910" w:type="dxa"/>
        <w:tblLayout w:type="fixed"/>
        <w:tblLook w:val="0000" w:firstRow="0" w:lastRow="0" w:firstColumn="0" w:lastColumn="0" w:noHBand="0" w:noVBand="0"/>
      </w:tblPr>
      <w:tblGrid>
        <w:gridCol w:w="8910"/>
      </w:tblGrid>
      <w:tr w:rsidR="009D4CFF" w14:paraId="5F3875E1" w14:textId="77777777" w:rsidTr="00BC7014">
        <w:trPr>
          <w:trHeight w:val="800"/>
        </w:trPr>
        <w:tc>
          <w:tcPr>
            <w:tcW w:w="8910" w:type="dxa"/>
            <w:vAlign w:val="center"/>
          </w:tcPr>
          <w:p w14:paraId="72CA8AB7" w14:textId="77777777" w:rsidR="009D4CFF" w:rsidRDefault="009D4CFF" w:rsidP="009D4CFF">
            <w:pPr>
              <w:jc w:val="center"/>
              <w:rPr>
                <w:b/>
                <w:bCs/>
                <w:sz w:val="36"/>
              </w:rPr>
            </w:pPr>
            <w:r>
              <w:rPr>
                <w:b/>
                <w:bCs/>
                <w:sz w:val="36"/>
                <w:u w:val="single"/>
              </w:rPr>
              <w:lastRenderedPageBreak/>
              <w:br w:type="page"/>
            </w:r>
            <w:r>
              <w:rPr>
                <w:b/>
                <w:bCs/>
                <w:sz w:val="36"/>
              </w:rPr>
              <w:br w:type="page"/>
            </w:r>
            <w:bookmarkStart w:id="11" w:name="_Hlt438532663"/>
            <w:bookmarkStart w:id="12" w:name="_Toc438266923"/>
            <w:bookmarkStart w:id="13" w:name="_Toc438267877"/>
            <w:bookmarkStart w:id="14" w:name="_Toc438366664"/>
            <w:bookmarkStart w:id="15" w:name="_Toc507316736"/>
            <w:bookmarkStart w:id="16" w:name="_Toc73332847"/>
            <w:bookmarkEnd w:id="11"/>
            <w:r>
              <w:rPr>
                <w:b/>
                <w:bCs/>
                <w:sz w:val="36"/>
              </w:rPr>
              <w:t>Section I.  Instructions to Tenderers</w:t>
            </w:r>
            <w:bookmarkEnd w:id="12"/>
            <w:bookmarkEnd w:id="13"/>
            <w:bookmarkEnd w:id="14"/>
            <w:bookmarkEnd w:id="15"/>
            <w:bookmarkEnd w:id="16"/>
          </w:p>
        </w:tc>
      </w:tr>
      <w:tr w:rsidR="009D4CFF" w14:paraId="6C5209E6" w14:textId="77777777" w:rsidTr="00BC7014">
        <w:tc>
          <w:tcPr>
            <w:tcW w:w="8910" w:type="dxa"/>
          </w:tcPr>
          <w:p w14:paraId="140F2C0E" w14:textId="77777777" w:rsidR="009D4CFF" w:rsidRDefault="009D4CFF" w:rsidP="00E81F1B">
            <w:pPr>
              <w:pStyle w:val="BodyText2"/>
              <w:numPr>
                <w:ilvl w:val="0"/>
                <w:numId w:val="99"/>
              </w:numPr>
              <w:spacing w:before="60" w:after="60"/>
            </w:pPr>
            <w:bookmarkStart w:id="17" w:name="_Toc505659523"/>
            <w:bookmarkStart w:id="18" w:name="_Toc234130408"/>
            <w:bookmarkStart w:id="19" w:name="_Toc459036710"/>
            <w:r>
              <w:t>General</w:t>
            </w:r>
            <w:bookmarkEnd w:id="17"/>
            <w:bookmarkEnd w:id="18"/>
            <w:bookmarkEnd w:id="19"/>
          </w:p>
          <w:p w14:paraId="2519DD78" w14:textId="77777777" w:rsidR="00165E78" w:rsidRDefault="00165E78" w:rsidP="00165E78">
            <w:pPr>
              <w:pStyle w:val="BodyText2"/>
              <w:tabs>
                <w:tab w:val="clear" w:pos="360"/>
              </w:tabs>
              <w:spacing w:before="60" w:after="60"/>
              <w:ind w:left="408" w:firstLine="0"/>
              <w:jc w:val="left"/>
            </w:pPr>
          </w:p>
        </w:tc>
      </w:tr>
      <w:tr w:rsidR="009D4CFF" w:rsidRPr="0061745F" w14:paraId="000786C5" w14:textId="77777777" w:rsidTr="00BC7014">
        <w:tc>
          <w:tcPr>
            <w:tcW w:w="8910" w:type="dxa"/>
          </w:tcPr>
          <w:p w14:paraId="2252BD6F" w14:textId="77777777" w:rsidR="009D4CFF" w:rsidRPr="0061745F" w:rsidRDefault="009D4CFF" w:rsidP="00E81F1B">
            <w:pPr>
              <w:pStyle w:val="Sec1-Clauses"/>
              <w:numPr>
                <w:ilvl w:val="0"/>
                <w:numId w:val="81"/>
              </w:numPr>
              <w:ind w:left="357" w:hanging="357"/>
              <w:rPr>
                <w:szCs w:val="24"/>
              </w:rPr>
            </w:pPr>
            <w:bookmarkStart w:id="20" w:name="_Toc234130409"/>
            <w:bookmarkStart w:id="21" w:name="_Toc459036711"/>
            <w:r w:rsidRPr="0061745F">
              <w:rPr>
                <w:szCs w:val="24"/>
              </w:rPr>
              <w:t>Scope of Bid</w:t>
            </w:r>
            <w:bookmarkEnd w:id="20"/>
            <w:bookmarkEnd w:id="21"/>
          </w:p>
          <w:p w14:paraId="5B3A0EFC" w14:textId="29FFCA01" w:rsidR="009D4CFF" w:rsidRPr="0061745F" w:rsidRDefault="009D4CFF" w:rsidP="00146DD8">
            <w:pPr>
              <w:pStyle w:val="Sub-ClauseText"/>
              <w:numPr>
                <w:ilvl w:val="1"/>
                <w:numId w:val="15"/>
              </w:numPr>
              <w:tabs>
                <w:tab w:val="clear" w:pos="600"/>
                <w:tab w:val="num" w:pos="1980"/>
              </w:tabs>
              <w:spacing w:before="60" w:after="60"/>
              <w:rPr>
                <w:spacing w:val="0"/>
                <w:szCs w:val="24"/>
              </w:rPr>
            </w:pPr>
            <w:r w:rsidRPr="0061745F">
              <w:rPr>
                <w:spacing w:val="0"/>
                <w:szCs w:val="24"/>
              </w:rPr>
              <w:t xml:space="preserve">The Procuring Entity </w:t>
            </w:r>
            <w:r w:rsidRPr="0061745F">
              <w:rPr>
                <w:b/>
                <w:bCs/>
                <w:spacing w:val="0"/>
                <w:szCs w:val="24"/>
              </w:rPr>
              <w:t>indicated in the Bid Data Sheet (BDS),</w:t>
            </w:r>
            <w:r w:rsidRPr="0061745F">
              <w:rPr>
                <w:spacing w:val="0"/>
                <w:szCs w:val="24"/>
              </w:rPr>
              <w:t xml:space="preserve"> issues these Tendering Documents for the supply of Goods and Related Services incidental thereto as specified in Section VI, Schedule of Requirements. The name and procurement reference number of this Tendering Invitation are </w:t>
            </w:r>
            <w:r w:rsidRPr="0061745F">
              <w:rPr>
                <w:b/>
                <w:bCs/>
                <w:spacing w:val="0"/>
                <w:szCs w:val="24"/>
              </w:rPr>
              <w:t xml:space="preserve">specified in the </w:t>
            </w:r>
            <w:r w:rsidR="00C8047D" w:rsidRPr="0061745F">
              <w:rPr>
                <w:b/>
                <w:bCs/>
                <w:spacing w:val="0"/>
                <w:szCs w:val="24"/>
              </w:rPr>
              <w:t xml:space="preserve">BDS. </w:t>
            </w:r>
            <w:r w:rsidRPr="0061745F">
              <w:rPr>
                <w:spacing w:val="0"/>
                <w:szCs w:val="24"/>
              </w:rPr>
              <w:t xml:space="preserve">The name, identification, and number of lots are also </w:t>
            </w:r>
            <w:r w:rsidRPr="0061745F">
              <w:rPr>
                <w:b/>
                <w:bCs/>
                <w:spacing w:val="0"/>
                <w:szCs w:val="24"/>
              </w:rPr>
              <w:t>provided in the BDS</w:t>
            </w:r>
            <w:r w:rsidRPr="0061745F">
              <w:rPr>
                <w:spacing w:val="0"/>
                <w:szCs w:val="24"/>
              </w:rPr>
              <w:t>. Throughout this Tendering Document:</w:t>
            </w:r>
          </w:p>
          <w:p w14:paraId="08C5AE23" w14:textId="77777777" w:rsidR="00D75BC5" w:rsidRPr="00E738BB" w:rsidRDefault="00D75BC5" w:rsidP="00D75BC5">
            <w:pPr>
              <w:pStyle w:val="P3Header1-Clauses"/>
              <w:numPr>
                <w:ilvl w:val="0"/>
                <w:numId w:val="0"/>
              </w:numPr>
              <w:spacing w:after="0" w:line="276" w:lineRule="auto"/>
              <w:ind w:left="927" w:hanging="423"/>
              <w:rPr>
                <w:color w:val="000000"/>
                <w:szCs w:val="24"/>
              </w:rPr>
            </w:pPr>
            <w:r w:rsidRPr="00E738BB">
              <w:rPr>
                <w:color w:val="000000"/>
                <w:szCs w:val="24"/>
              </w:rPr>
              <w:t>(a)</w:t>
            </w:r>
            <w:r w:rsidRPr="00E738BB">
              <w:rPr>
                <w:color w:val="000000"/>
                <w:szCs w:val="24"/>
              </w:rPr>
              <w:tab/>
              <w:t>the term “in writing”</w:t>
            </w:r>
            <w:r>
              <w:rPr>
                <w:color w:val="000000"/>
                <w:szCs w:val="24"/>
              </w:rPr>
              <w:t xml:space="preserve"> </w:t>
            </w:r>
            <w:r w:rsidRPr="00D003A5">
              <w:rPr>
                <w:color w:val="000000"/>
              </w:rPr>
              <w:t xml:space="preserve">(e.g. by mail, e-mail, fax, including if </w:t>
            </w:r>
            <w:r w:rsidRPr="00D003A5">
              <w:rPr>
                <w:b/>
                <w:color w:val="000000"/>
              </w:rPr>
              <w:t>specified in the BDS</w:t>
            </w:r>
            <w:r w:rsidRPr="00D003A5">
              <w:rPr>
                <w:color w:val="000000"/>
              </w:rPr>
              <w:t>, distributed or received through electronic-procurement system used by the Employer)</w:t>
            </w:r>
            <w:r w:rsidRPr="00E738BB">
              <w:rPr>
                <w:color w:val="000000"/>
                <w:szCs w:val="24"/>
              </w:rPr>
              <w:t xml:space="preserve"> means communicated in written form and delivered against receipt; </w:t>
            </w:r>
          </w:p>
          <w:p w14:paraId="2F950C33" w14:textId="77777777" w:rsidR="000D0100" w:rsidRDefault="00D75BC5" w:rsidP="000D0100">
            <w:pPr>
              <w:pStyle w:val="P3Header1-Clauses"/>
              <w:numPr>
                <w:ilvl w:val="0"/>
                <w:numId w:val="0"/>
              </w:numPr>
              <w:spacing w:after="0" w:line="276" w:lineRule="auto"/>
              <w:ind w:left="927" w:hanging="423"/>
              <w:rPr>
                <w:color w:val="000000"/>
                <w:szCs w:val="24"/>
              </w:rPr>
            </w:pPr>
            <w:r w:rsidRPr="00E738BB">
              <w:rPr>
                <w:color w:val="000000"/>
                <w:szCs w:val="24"/>
              </w:rPr>
              <w:t>(b)</w:t>
            </w:r>
            <w:r w:rsidRPr="00E738BB">
              <w:rPr>
                <w:color w:val="000000"/>
                <w:szCs w:val="24"/>
              </w:rPr>
              <w:tab/>
              <w:t>except where the context requires otherwise, words indicating the singular also include the plural and words indicating the plural also include the singular; and</w:t>
            </w:r>
            <w:r w:rsidR="000D0100">
              <w:rPr>
                <w:color w:val="000000"/>
                <w:szCs w:val="24"/>
              </w:rPr>
              <w:t xml:space="preserve"> </w:t>
            </w:r>
          </w:p>
          <w:p w14:paraId="54BA0967" w14:textId="3B7C2171" w:rsidR="009D4CFF" w:rsidRPr="000D0100" w:rsidRDefault="000D0100" w:rsidP="000D0100">
            <w:pPr>
              <w:pStyle w:val="P3Header1-Clauses"/>
              <w:numPr>
                <w:ilvl w:val="0"/>
                <w:numId w:val="0"/>
              </w:numPr>
              <w:spacing w:after="0" w:line="276" w:lineRule="auto"/>
              <w:ind w:left="927" w:hanging="423"/>
              <w:rPr>
                <w:color w:val="000000"/>
                <w:szCs w:val="24"/>
              </w:rPr>
            </w:pPr>
            <w:r>
              <w:rPr>
                <w:szCs w:val="24"/>
              </w:rPr>
              <w:t xml:space="preserve"> (c) </w:t>
            </w:r>
            <w:r w:rsidR="009D4CFF" w:rsidRPr="0061745F">
              <w:rPr>
                <w:szCs w:val="24"/>
              </w:rPr>
              <w:t>“</w:t>
            </w:r>
            <w:r w:rsidR="00C8047D" w:rsidRPr="0061745F">
              <w:rPr>
                <w:szCs w:val="24"/>
              </w:rPr>
              <w:t>Day</w:t>
            </w:r>
            <w:r w:rsidR="009D4CFF" w:rsidRPr="0061745F">
              <w:rPr>
                <w:szCs w:val="24"/>
              </w:rPr>
              <w:t>” means calendar day.</w:t>
            </w:r>
          </w:p>
        </w:tc>
      </w:tr>
    </w:tbl>
    <w:p w14:paraId="3BC9D895" w14:textId="77777777" w:rsidR="00FB0828" w:rsidRPr="0061745F" w:rsidRDefault="00FB0828" w:rsidP="0061745F">
      <w:pPr>
        <w:ind w:left="180" w:hanging="357"/>
        <w:rPr>
          <w:szCs w:val="24"/>
        </w:rPr>
      </w:pPr>
    </w:p>
    <w:tbl>
      <w:tblPr>
        <w:tblW w:w="8712" w:type="dxa"/>
        <w:tblInd w:w="108" w:type="dxa"/>
        <w:tblLayout w:type="fixed"/>
        <w:tblLook w:val="0000" w:firstRow="0" w:lastRow="0" w:firstColumn="0" w:lastColumn="0" w:noHBand="0" w:noVBand="0"/>
      </w:tblPr>
      <w:tblGrid>
        <w:gridCol w:w="8712"/>
      </w:tblGrid>
      <w:tr w:rsidR="00F96083" w:rsidRPr="0061745F" w14:paraId="01CC4591" w14:textId="77777777" w:rsidTr="00BC7014">
        <w:tc>
          <w:tcPr>
            <w:tcW w:w="8712" w:type="dxa"/>
          </w:tcPr>
          <w:p w14:paraId="49869BA1" w14:textId="77777777" w:rsidR="00F96083" w:rsidRPr="0061745F" w:rsidRDefault="00F96083" w:rsidP="00E81F1B">
            <w:pPr>
              <w:pStyle w:val="Sec1-Clauses"/>
              <w:numPr>
                <w:ilvl w:val="0"/>
                <w:numId w:val="81"/>
              </w:numPr>
              <w:tabs>
                <w:tab w:val="num" w:pos="252"/>
              </w:tabs>
              <w:ind w:left="357" w:hanging="465"/>
              <w:rPr>
                <w:szCs w:val="24"/>
              </w:rPr>
            </w:pPr>
            <w:bookmarkStart w:id="22" w:name="_Toc234130410"/>
            <w:bookmarkStart w:id="23" w:name="_Toc459036712"/>
            <w:bookmarkStart w:id="24" w:name="_Toc438438821"/>
            <w:bookmarkStart w:id="25" w:name="_Toc438532556"/>
            <w:bookmarkStart w:id="26" w:name="_Toc438733965"/>
            <w:bookmarkStart w:id="27" w:name="_Toc438907006"/>
            <w:bookmarkStart w:id="28" w:name="_Toc438907205"/>
            <w:r w:rsidRPr="0061745F">
              <w:rPr>
                <w:szCs w:val="24"/>
              </w:rPr>
              <w:t>Source of Funds</w:t>
            </w:r>
            <w:bookmarkEnd w:id="22"/>
            <w:bookmarkEnd w:id="23"/>
          </w:p>
          <w:bookmarkEnd w:id="24"/>
          <w:bookmarkEnd w:id="25"/>
          <w:bookmarkEnd w:id="26"/>
          <w:bookmarkEnd w:id="27"/>
          <w:bookmarkEnd w:id="28"/>
          <w:p w14:paraId="4C0D4C40" w14:textId="2708C7EE" w:rsidR="00F96083" w:rsidRPr="0061745F" w:rsidRDefault="00F96083" w:rsidP="00010C48">
            <w:pPr>
              <w:pStyle w:val="Sub-ClauseText"/>
              <w:numPr>
                <w:ilvl w:val="1"/>
                <w:numId w:val="24"/>
              </w:numPr>
              <w:spacing w:before="60" w:after="60"/>
              <w:ind w:left="601" w:hanging="619"/>
              <w:rPr>
                <w:spacing w:val="0"/>
                <w:szCs w:val="24"/>
              </w:rPr>
            </w:pPr>
            <w:r w:rsidRPr="0061745F">
              <w:rPr>
                <w:spacing w:val="0"/>
                <w:szCs w:val="24"/>
              </w:rPr>
              <w:t xml:space="preserve">The Procuring Entity has an approved budget from </w:t>
            </w:r>
            <w:r w:rsidR="00010C48">
              <w:rPr>
                <w:spacing w:val="0"/>
                <w:szCs w:val="24"/>
              </w:rPr>
              <w:t>Indian Grant</w:t>
            </w:r>
            <w:r w:rsidRPr="0061745F">
              <w:rPr>
                <w:spacing w:val="0"/>
                <w:szCs w:val="24"/>
              </w:rPr>
              <w:t xml:space="preserve"> which has been allocated towards the acquisition of the goods for which this tender has been issued. The Procuring Entity intends to apply the allocated funds to eligible payments under a contract for the supply and delivery of these goods as detailed in this Tender Document.</w:t>
            </w:r>
          </w:p>
          <w:p w14:paraId="35330825" w14:textId="77777777" w:rsidR="00F96083" w:rsidRPr="0061745F" w:rsidRDefault="00F96083" w:rsidP="00146DD8">
            <w:pPr>
              <w:pStyle w:val="Sub-ClauseText"/>
              <w:numPr>
                <w:ilvl w:val="1"/>
                <w:numId w:val="24"/>
              </w:numPr>
              <w:spacing w:before="60" w:after="60"/>
              <w:ind w:left="601" w:hanging="619"/>
              <w:rPr>
                <w:spacing w:val="0"/>
                <w:szCs w:val="24"/>
              </w:rPr>
            </w:pPr>
            <w:r w:rsidRPr="0061745F">
              <w:rPr>
                <w:spacing w:val="0"/>
                <w:szCs w:val="24"/>
              </w:rPr>
              <w:t xml:space="preserve">Payments will be made only at the request of the Procuring Entity in accordance with contact terms and conditions and in accordance with financial legislation in force. </w:t>
            </w:r>
          </w:p>
        </w:tc>
      </w:tr>
      <w:tr w:rsidR="00F96083" w:rsidRPr="0061745F" w14:paraId="3D76AEE5" w14:textId="77777777" w:rsidTr="00BC7014">
        <w:tc>
          <w:tcPr>
            <w:tcW w:w="8712" w:type="dxa"/>
            <w:tcBorders>
              <w:bottom w:val="nil"/>
            </w:tcBorders>
          </w:tcPr>
          <w:p w14:paraId="14958227" w14:textId="77777777" w:rsidR="00F96083" w:rsidRPr="0061745F" w:rsidRDefault="00F96083" w:rsidP="00E81F1B">
            <w:pPr>
              <w:pStyle w:val="Sec1-Clauses"/>
              <w:numPr>
                <w:ilvl w:val="0"/>
                <w:numId w:val="81"/>
              </w:numPr>
              <w:tabs>
                <w:tab w:val="num" w:pos="252"/>
              </w:tabs>
              <w:ind w:left="252"/>
              <w:rPr>
                <w:szCs w:val="24"/>
              </w:rPr>
            </w:pPr>
            <w:bookmarkStart w:id="29" w:name="_Toc234130411"/>
            <w:bookmarkStart w:id="30" w:name="_Toc459036713"/>
            <w:bookmarkStart w:id="31" w:name="_Toc438002631"/>
            <w:bookmarkStart w:id="32" w:name="_Toc438438822"/>
            <w:bookmarkStart w:id="33" w:name="_Toc438532559"/>
            <w:bookmarkStart w:id="34" w:name="_Toc438733966"/>
            <w:bookmarkStart w:id="35" w:name="_Toc438907007"/>
            <w:bookmarkStart w:id="36" w:name="_Toc438907206"/>
            <w:r w:rsidRPr="0061745F">
              <w:rPr>
                <w:szCs w:val="24"/>
              </w:rPr>
              <w:t>Fraud and Corruption</w:t>
            </w:r>
            <w:bookmarkEnd w:id="29"/>
            <w:bookmarkEnd w:id="30"/>
          </w:p>
          <w:bookmarkEnd w:id="31"/>
          <w:bookmarkEnd w:id="32"/>
          <w:bookmarkEnd w:id="33"/>
          <w:bookmarkEnd w:id="34"/>
          <w:bookmarkEnd w:id="35"/>
          <w:bookmarkEnd w:id="36"/>
          <w:p w14:paraId="46AEC7AB" w14:textId="77777777" w:rsidR="00F96083" w:rsidRPr="0061745F" w:rsidRDefault="00F96083" w:rsidP="00146DD8">
            <w:pPr>
              <w:autoSpaceDE w:val="0"/>
              <w:autoSpaceDN w:val="0"/>
              <w:adjustRightInd w:val="0"/>
              <w:spacing w:before="60" w:after="60"/>
              <w:ind w:left="540" w:hanging="558"/>
              <w:jc w:val="both"/>
              <w:rPr>
                <w:szCs w:val="24"/>
              </w:rPr>
            </w:pPr>
            <w:r w:rsidRPr="0061745F">
              <w:rPr>
                <w:szCs w:val="24"/>
              </w:rPr>
              <w:t>3.1</w:t>
            </w:r>
            <w:r w:rsidRPr="0061745F">
              <w:rPr>
                <w:szCs w:val="24"/>
              </w:rPr>
              <w:tab/>
              <w:t>It is the Government’s policy to require that Procuring Entities, as well as Tenderers, suppliers, and contractors and their subcontractors, observe the highest standard of ethics during the procurement and execution of such contracts. In pursuance of this policy, the Government:</w:t>
            </w:r>
          </w:p>
          <w:p w14:paraId="3A2ED020" w14:textId="77777777" w:rsidR="00F96083" w:rsidRPr="0061745F" w:rsidRDefault="00F96083" w:rsidP="0061745F">
            <w:pPr>
              <w:autoSpaceDE w:val="0"/>
              <w:autoSpaceDN w:val="0"/>
              <w:adjustRightInd w:val="0"/>
              <w:spacing w:before="60" w:after="60"/>
              <w:ind w:left="1080" w:right="187" w:hanging="357"/>
              <w:jc w:val="both"/>
              <w:rPr>
                <w:szCs w:val="24"/>
              </w:rPr>
            </w:pPr>
            <w:r w:rsidRPr="0061745F">
              <w:rPr>
                <w:szCs w:val="24"/>
              </w:rPr>
              <w:t>(a)</w:t>
            </w:r>
            <w:r w:rsidRPr="0061745F">
              <w:rPr>
                <w:szCs w:val="24"/>
              </w:rPr>
              <w:tab/>
              <w:t>defines, for the purposes of this provision, the terms set forth below as follows:</w:t>
            </w:r>
          </w:p>
          <w:p w14:paraId="30F32FC5" w14:textId="77777777" w:rsidR="00F96083" w:rsidRPr="0061745F" w:rsidRDefault="00F96083" w:rsidP="00FC3309">
            <w:pPr>
              <w:autoSpaceDE w:val="0"/>
              <w:autoSpaceDN w:val="0"/>
              <w:adjustRightInd w:val="0"/>
              <w:spacing w:before="60" w:after="60"/>
              <w:ind w:left="1782" w:hanging="519"/>
              <w:jc w:val="both"/>
              <w:rPr>
                <w:szCs w:val="24"/>
              </w:rPr>
            </w:pPr>
            <w:r w:rsidRPr="0061745F">
              <w:rPr>
                <w:szCs w:val="24"/>
              </w:rPr>
              <w:t>(i)</w:t>
            </w:r>
            <w:r w:rsidRPr="0061745F">
              <w:rPr>
                <w:szCs w:val="24"/>
              </w:rPr>
              <w:tab/>
              <w:t>“corrupt practice” is the offering, giving, receiving or soliciting, directly or indirectly, of anything of value to influence improperly the actions of another party;</w:t>
            </w:r>
          </w:p>
          <w:p w14:paraId="7C7C71BA" w14:textId="77777777" w:rsidR="00F96083" w:rsidRPr="0061745F" w:rsidRDefault="00F96083" w:rsidP="00FC3309">
            <w:pPr>
              <w:autoSpaceDE w:val="0"/>
              <w:autoSpaceDN w:val="0"/>
              <w:adjustRightInd w:val="0"/>
              <w:spacing w:before="60" w:after="60"/>
              <w:ind w:left="1782" w:right="12" w:hanging="519"/>
              <w:jc w:val="both"/>
              <w:rPr>
                <w:szCs w:val="24"/>
              </w:rPr>
            </w:pPr>
            <w:r w:rsidRPr="0061745F">
              <w:rPr>
                <w:szCs w:val="24"/>
              </w:rPr>
              <w:t xml:space="preserve">(ii) </w:t>
            </w:r>
            <w:r w:rsidRPr="0061745F">
              <w:rPr>
                <w:szCs w:val="24"/>
              </w:rPr>
              <w:tab/>
              <w:t>“fraudulent practice” is any act or omission, including a misrepresentation, that knowingly or recklessly misleads, or attempts to mislead, a party to obtain a financial or other benefit or to avoid an obligation;</w:t>
            </w:r>
          </w:p>
          <w:p w14:paraId="4D23F29E" w14:textId="77777777" w:rsidR="00F96083" w:rsidRPr="0061745F" w:rsidRDefault="00FC3309" w:rsidP="00FC3309">
            <w:pPr>
              <w:autoSpaceDE w:val="0"/>
              <w:autoSpaceDN w:val="0"/>
              <w:adjustRightInd w:val="0"/>
              <w:spacing w:before="60" w:after="60"/>
              <w:ind w:left="1782" w:hanging="519"/>
              <w:jc w:val="both"/>
              <w:rPr>
                <w:szCs w:val="24"/>
              </w:rPr>
            </w:pPr>
            <w:r>
              <w:rPr>
                <w:szCs w:val="24"/>
              </w:rPr>
              <w:t xml:space="preserve">(iii)  </w:t>
            </w:r>
            <w:r w:rsidR="00F96083" w:rsidRPr="0061745F">
              <w:rPr>
                <w:szCs w:val="24"/>
              </w:rPr>
              <w:t xml:space="preserve">“collusive practice” is an arrangement between two or more parties designed to achieve an improper purpose, including to influence </w:t>
            </w:r>
            <w:r w:rsidR="00F96083" w:rsidRPr="0061745F">
              <w:rPr>
                <w:szCs w:val="24"/>
              </w:rPr>
              <w:lastRenderedPageBreak/>
              <w:t>improperly the actions of another party;</w:t>
            </w:r>
          </w:p>
          <w:p w14:paraId="771F6F96" w14:textId="77777777" w:rsidR="00F96083" w:rsidRPr="0061745F" w:rsidRDefault="00F96083" w:rsidP="00FC3309">
            <w:pPr>
              <w:autoSpaceDE w:val="0"/>
              <w:autoSpaceDN w:val="0"/>
              <w:adjustRightInd w:val="0"/>
              <w:spacing w:before="60" w:after="60"/>
              <w:ind w:left="1782" w:hanging="519"/>
              <w:jc w:val="both"/>
              <w:rPr>
                <w:szCs w:val="24"/>
              </w:rPr>
            </w:pPr>
            <w:r w:rsidRPr="0061745F">
              <w:rPr>
                <w:szCs w:val="24"/>
              </w:rPr>
              <w:t>(iv)</w:t>
            </w:r>
            <w:r w:rsidRPr="0061745F">
              <w:rPr>
                <w:szCs w:val="24"/>
              </w:rPr>
              <w:tab/>
              <w:t>“coercive practice” is impairing or harming, or threatening to impair or harm, directly or indirectly, any party or the property of the party to influence improperly the actions of a party;</w:t>
            </w:r>
          </w:p>
          <w:p w14:paraId="0C08C5AE" w14:textId="77777777" w:rsidR="00F96083" w:rsidRPr="0061745F" w:rsidRDefault="00F96083" w:rsidP="00FC3309">
            <w:pPr>
              <w:autoSpaceDE w:val="0"/>
              <w:autoSpaceDN w:val="0"/>
              <w:adjustRightInd w:val="0"/>
              <w:spacing w:before="60" w:after="60" w:line="240" w:lineRule="atLeast"/>
              <w:ind w:left="1782" w:hanging="519"/>
              <w:jc w:val="both"/>
              <w:rPr>
                <w:color w:val="000000"/>
                <w:szCs w:val="24"/>
              </w:rPr>
            </w:pPr>
            <w:r w:rsidRPr="0061745F">
              <w:rPr>
                <w:bCs/>
                <w:color w:val="000000"/>
                <w:szCs w:val="24"/>
              </w:rPr>
              <w:t>(v)</w:t>
            </w:r>
            <w:r w:rsidRPr="0061745F">
              <w:rPr>
                <w:bCs/>
                <w:color w:val="000000"/>
                <w:szCs w:val="24"/>
              </w:rPr>
              <w:tab/>
              <w:t xml:space="preserve">“obstructive practice” </w:t>
            </w:r>
            <w:r w:rsidRPr="0061745F">
              <w:rPr>
                <w:color w:val="000000"/>
                <w:szCs w:val="24"/>
              </w:rPr>
              <w:t>is</w:t>
            </w:r>
          </w:p>
          <w:p w14:paraId="4794652C" w14:textId="77777777" w:rsidR="00F96083" w:rsidRPr="0061745F" w:rsidRDefault="00F96083" w:rsidP="00FC3309">
            <w:pPr>
              <w:autoSpaceDE w:val="0"/>
              <w:autoSpaceDN w:val="0"/>
              <w:adjustRightInd w:val="0"/>
              <w:spacing w:before="60" w:after="60"/>
              <w:ind w:left="2232" w:hanging="450"/>
              <w:jc w:val="both"/>
              <w:rPr>
                <w:szCs w:val="24"/>
              </w:rPr>
            </w:pPr>
            <w:r w:rsidRPr="0061745F">
              <w:rPr>
                <w:bCs/>
                <w:color w:val="000000"/>
                <w:szCs w:val="24"/>
              </w:rPr>
              <w:t>(aa)</w:t>
            </w:r>
            <w:r w:rsidR="00FC3309">
              <w:rPr>
                <w:szCs w:val="24"/>
              </w:rPr>
              <w:t xml:space="preserve"> </w:t>
            </w:r>
            <w:r w:rsidRPr="0061745F">
              <w:rPr>
                <w:color w:val="000000"/>
                <w:szCs w:val="24"/>
              </w:rPr>
              <w:t xml:space="preserve">deliberately destroying, falsifying, altering or concealing of evidence </w:t>
            </w:r>
            <w:r w:rsidR="00FC3309">
              <w:rPr>
                <w:color w:val="000000"/>
                <w:szCs w:val="24"/>
              </w:rPr>
              <w:t xml:space="preserve">  </w:t>
            </w:r>
            <w:r w:rsidRPr="0061745F">
              <w:rPr>
                <w:color w:val="000000"/>
                <w:szCs w:val="24"/>
              </w:rPr>
              <w:t>material to the investigation or making false statements to investigators in order to materially impede a Government 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22FA3555" w14:textId="77777777" w:rsidR="00F96083" w:rsidRPr="0061745F" w:rsidRDefault="00F96083" w:rsidP="00146DD8">
            <w:pPr>
              <w:autoSpaceDE w:val="0"/>
              <w:autoSpaceDN w:val="0"/>
              <w:adjustRightInd w:val="0"/>
              <w:spacing w:before="60" w:after="60"/>
              <w:ind w:left="2592" w:hanging="450"/>
              <w:jc w:val="both"/>
              <w:rPr>
                <w:szCs w:val="24"/>
              </w:rPr>
            </w:pPr>
            <w:r w:rsidRPr="0061745F">
              <w:rPr>
                <w:bCs/>
                <w:color w:val="000000"/>
                <w:szCs w:val="24"/>
              </w:rPr>
              <w:t>(bb)</w:t>
            </w:r>
            <w:r w:rsidR="00FC3309" w:rsidRPr="0061745F">
              <w:rPr>
                <w:bCs/>
                <w:color w:val="000000"/>
                <w:szCs w:val="24"/>
              </w:rPr>
              <w:t xml:space="preserve"> </w:t>
            </w:r>
            <w:r w:rsidRPr="0061745F">
              <w:rPr>
                <w:bCs/>
                <w:color w:val="000000"/>
                <w:szCs w:val="24"/>
              </w:rPr>
              <w:t>acts intended to materially impede the exercise of the Government’s inspection and audit rights provided for under sub-clause 3.1 (e) below.</w:t>
            </w:r>
          </w:p>
          <w:p w14:paraId="73DCCA61" w14:textId="77777777" w:rsidR="00F96083" w:rsidRPr="0061745F" w:rsidRDefault="00F96083" w:rsidP="0061745F">
            <w:pPr>
              <w:autoSpaceDE w:val="0"/>
              <w:autoSpaceDN w:val="0"/>
              <w:adjustRightInd w:val="0"/>
              <w:spacing w:before="60" w:after="60"/>
              <w:ind w:left="1080" w:hanging="357"/>
              <w:jc w:val="both"/>
              <w:rPr>
                <w:szCs w:val="24"/>
              </w:rPr>
            </w:pPr>
            <w:r w:rsidRPr="0061745F">
              <w:rPr>
                <w:szCs w:val="24"/>
              </w:rPr>
              <w:t>(b)</w:t>
            </w:r>
            <w:r w:rsidRPr="0061745F">
              <w:rPr>
                <w:szCs w:val="24"/>
              </w:rPr>
              <w:tab/>
              <w:t>will reject a proposal for award if it determines that the Tenderer recommended for award has, directly or through an agent, engaged in corrupt, fraudulent, collusive, coercive or obstructive practices in competing for the contract in question;</w:t>
            </w:r>
          </w:p>
          <w:p w14:paraId="784CD688" w14:textId="77777777" w:rsidR="00F96083" w:rsidRPr="0061745F" w:rsidRDefault="00F96083" w:rsidP="0061745F">
            <w:pPr>
              <w:autoSpaceDE w:val="0"/>
              <w:autoSpaceDN w:val="0"/>
              <w:adjustRightInd w:val="0"/>
              <w:spacing w:before="60" w:after="60"/>
              <w:ind w:left="1080" w:hanging="357"/>
              <w:jc w:val="both"/>
              <w:rPr>
                <w:szCs w:val="24"/>
              </w:rPr>
            </w:pPr>
            <w:r w:rsidRPr="0061745F">
              <w:rPr>
                <w:szCs w:val="24"/>
              </w:rPr>
              <w:t>(c)</w:t>
            </w:r>
            <w:r w:rsidRPr="0061745F">
              <w:rPr>
                <w:szCs w:val="24"/>
              </w:rPr>
              <w:tab/>
              <w:t>will cancel in whole or in part the portion of the contract if it determines at any time that representatives of the Procuring Entity engaged in corrupt, fraudulent, collusive, or coercive practices during the procurement or the execution of that contract, without the Government having taken timely and appropriate action satisfactory to address such practices when they occur;</w:t>
            </w:r>
          </w:p>
          <w:p w14:paraId="36CF23CE" w14:textId="77777777" w:rsidR="00F96083" w:rsidRPr="0061745F" w:rsidRDefault="00F96083" w:rsidP="0061745F">
            <w:pPr>
              <w:autoSpaceDE w:val="0"/>
              <w:autoSpaceDN w:val="0"/>
              <w:adjustRightInd w:val="0"/>
              <w:spacing w:before="60" w:after="60"/>
              <w:ind w:left="1080" w:hanging="357"/>
              <w:jc w:val="both"/>
              <w:rPr>
                <w:szCs w:val="24"/>
              </w:rPr>
            </w:pPr>
            <w:r w:rsidRPr="0061745F">
              <w:rPr>
                <w:szCs w:val="24"/>
              </w:rPr>
              <w:t>(d)</w:t>
            </w:r>
            <w:r w:rsidRPr="0061745F">
              <w:rPr>
                <w:szCs w:val="24"/>
              </w:rPr>
              <w:tab/>
              <w:t>will suspend a firm or individual from participation in public procurement, by declaring it ineligible, either indefinitely or for a stated period of time, to be awarded a Government funded contract if it at any time determines that the firm has, directly or through an agent, engaged in corrupt, fraudulent, collusive, coercive or</w:t>
            </w:r>
            <w:r w:rsidRPr="0061745F">
              <w:rPr>
                <w:b/>
                <w:szCs w:val="24"/>
              </w:rPr>
              <w:t xml:space="preserve"> </w:t>
            </w:r>
            <w:r w:rsidRPr="0061745F">
              <w:rPr>
                <w:szCs w:val="24"/>
              </w:rPr>
              <w:t>obstructive</w:t>
            </w:r>
            <w:r w:rsidRPr="0061745F">
              <w:rPr>
                <w:b/>
                <w:szCs w:val="24"/>
              </w:rPr>
              <w:t xml:space="preserve"> </w:t>
            </w:r>
            <w:r w:rsidRPr="0061745F">
              <w:rPr>
                <w:szCs w:val="24"/>
              </w:rPr>
              <w:t>practices in competing for, or in executing, a Government funded contract; and</w:t>
            </w:r>
          </w:p>
          <w:p w14:paraId="439D6E2D" w14:textId="77777777" w:rsidR="00F96083" w:rsidRPr="0061745F" w:rsidRDefault="00F96083" w:rsidP="0061745F">
            <w:pPr>
              <w:pStyle w:val="Heading3"/>
              <w:spacing w:before="60" w:after="60"/>
              <w:ind w:left="1116" w:hanging="357"/>
              <w:rPr>
                <w:szCs w:val="24"/>
              </w:rPr>
            </w:pPr>
            <w:r w:rsidRPr="0061745F">
              <w:rPr>
                <w:szCs w:val="24"/>
              </w:rPr>
              <w:t>(e)</w:t>
            </w:r>
            <w:r w:rsidRPr="0061745F">
              <w:rPr>
                <w:szCs w:val="24"/>
              </w:rPr>
              <w:tab/>
              <w:t>will have the right to require that a provision be included in tendering documents and in contracts financed by the Government, requiring Tenderers, suppliers, and contractors and their sub-contractors to permit the Government to inspect their accounts and records and other documents relating to the bid submission and contract performance and to have them audited by auditors appointed by the Government.</w:t>
            </w:r>
          </w:p>
          <w:p w14:paraId="0998941C" w14:textId="77777777" w:rsidR="00F96083" w:rsidRPr="0061745F" w:rsidRDefault="00F96083" w:rsidP="00146DD8">
            <w:pPr>
              <w:pStyle w:val="Sub-ClauseText"/>
              <w:spacing w:before="60" w:after="60"/>
              <w:ind w:left="522" w:hanging="522"/>
              <w:rPr>
                <w:spacing w:val="0"/>
                <w:szCs w:val="24"/>
                <w:highlight w:val="yellow"/>
              </w:rPr>
            </w:pPr>
            <w:r w:rsidRPr="0061745F">
              <w:rPr>
                <w:spacing w:val="0"/>
                <w:szCs w:val="24"/>
              </w:rPr>
              <w:t>3.2</w:t>
            </w:r>
            <w:r w:rsidRPr="0061745F">
              <w:rPr>
                <w:spacing w:val="0"/>
                <w:szCs w:val="24"/>
              </w:rPr>
              <w:tab/>
              <w:t>Furthermore, Tenderers shall be aware of the provision stated in Sub-Clause 34.1 (a) (iii) of the General Conditions of Contract.</w:t>
            </w:r>
          </w:p>
        </w:tc>
      </w:tr>
      <w:tr w:rsidR="00F96083" w:rsidRPr="0061745F" w14:paraId="32521A76" w14:textId="77777777" w:rsidTr="00BC7014">
        <w:tc>
          <w:tcPr>
            <w:tcW w:w="8712" w:type="dxa"/>
            <w:tcBorders>
              <w:bottom w:val="nil"/>
            </w:tcBorders>
          </w:tcPr>
          <w:p w14:paraId="0D204DED" w14:textId="77777777" w:rsidR="00F96083" w:rsidRPr="0061745F" w:rsidRDefault="00F96083" w:rsidP="00E81F1B">
            <w:pPr>
              <w:pStyle w:val="Sec1-Clauses"/>
              <w:numPr>
                <w:ilvl w:val="0"/>
                <w:numId w:val="81"/>
              </w:numPr>
              <w:ind w:left="357" w:hanging="357"/>
              <w:rPr>
                <w:szCs w:val="24"/>
              </w:rPr>
            </w:pPr>
            <w:bookmarkStart w:id="37" w:name="_Toc234130412"/>
            <w:bookmarkStart w:id="38" w:name="_Toc459036714"/>
            <w:bookmarkStart w:id="39" w:name="_Toc438438823"/>
            <w:bookmarkStart w:id="40" w:name="_Toc438532560"/>
            <w:bookmarkStart w:id="41" w:name="_Toc438733967"/>
            <w:bookmarkStart w:id="42" w:name="_Toc438907008"/>
            <w:bookmarkStart w:id="43" w:name="_Toc438907207"/>
            <w:r w:rsidRPr="0061745F">
              <w:rPr>
                <w:szCs w:val="24"/>
              </w:rPr>
              <w:lastRenderedPageBreak/>
              <w:t>Eligible Tenderers</w:t>
            </w:r>
            <w:bookmarkEnd w:id="37"/>
            <w:bookmarkEnd w:id="38"/>
          </w:p>
          <w:bookmarkEnd w:id="39"/>
          <w:bookmarkEnd w:id="40"/>
          <w:bookmarkEnd w:id="41"/>
          <w:bookmarkEnd w:id="42"/>
          <w:bookmarkEnd w:id="43"/>
          <w:p w14:paraId="2B5A428F" w14:textId="77777777" w:rsidR="00F96083" w:rsidRPr="0061745F" w:rsidRDefault="00F96083" w:rsidP="00F96083">
            <w:pPr>
              <w:pStyle w:val="Sub-ClauseText"/>
              <w:numPr>
                <w:ilvl w:val="1"/>
                <w:numId w:val="16"/>
              </w:numPr>
              <w:spacing w:before="60" w:after="60"/>
              <w:rPr>
                <w:spacing w:val="0"/>
                <w:szCs w:val="24"/>
              </w:rPr>
            </w:pPr>
            <w:r w:rsidRPr="0061745F">
              <w:rPr>
                <w:spacing w:val="0"/>
                <w:szCs w:val="24"/>
              </w:rPr>
              <w:t xml:space="preserve">A Tenderer, and all parties constituting the Tenderer, may have the nationality of any country, subject to the restrictions specified in Section V, Eligible Countries.  A Tenderer shall be deemed to have the nationality of a country if the Tenderer is a citizen or is constituted, incorporated, or registered and operates in conformity with the provisions of the laws of that country.  This criterion shall also apply to the determination of the nationality of proposed subcontractors or suppliers for any part of the Contract including Related Services. </w:t>
            </w:r>
          </w:p>
          <w:p w14:paraId="40B82A09" w14:textId="77777777" w:rsidR="00F96083" w:rsidRPr="0061745F" w:rsidRDefault="00F96083" w:rsidP="00F96083">
            <w:pPr>
              <w:pStyle w:val="Sub-ClauseText"/>
              <w:numPr>
                <w:ilvl w:val="1"/>
                <w:numId w:val="16"/>
              </w:numPr>
              <w:spacing w:before="60" w:after="60"/>
              <w:rPr>
                <w:spacing w:val="0"/>
                <w:szCs w:val="24"/>
              </w:rPr>
            </w:pPr>
            <w:r w:rsidRPr="0061745F">
              <w:rPr>
                <w:spacing w:val="0"/>
                <w:szCs w:val="24"/>
              </w:rPr>
              <w:lastRenderedPageBreak/>
              <w:t>A Tenderer shall meet the following criteria to be eligible to participate in public procurement:</w:t>
            </w:r>
          </w:p>
          <w:p w14:paraId="74317D0C" w14:textId="77777777" w:rsidR="00F96083" w:rsidRPr="0061745F" w:rsidRDefault="00F96083" w:rsidP="00F96083">
            <w:pPr>
              <w:pStyle w:val="Reg-letter"/>
              <w:numPr>
                <w:ilvl w:val="2"/>
                <w:numId w:val="16"/>
              </w:numPr>
            </w:pPr>
            <w:r w:rsidRPr="0061745F">
              <w:t>have the legal capacity to enter into the contract;</w:t>
            </w:r>
          </w:p>
          <w:p w14:paraId="29973723" w14:textId="77777777" w:rsidR="00F96083" w:rsidRPr="0061745F" w:rsidRDefault="00F96083" w:rsidP="00F96083">
            <w:pPr>
              <w:pStyle w:val="Reg-letter"/>
              <w:numPr>
                <w:ilvl w:val="2"/>
                <w:numId w:val="16"/>
              </w:numPr>
            </w:pPr>
            <w:r w:rsidRPr="0061745F">
              <w:t>not be insolvent, in receivership, bankrupt or being wound up, its affairs not being administered by a court or a judicial officer, its business activities not being suspended and not the subject of legal proceedings for any of the foregoing;</w:t>
            </w:r>
          </w:p>
          <w:p w14:paraId="292B0445" w14:textId="77777777" w:rsidR="00F96083" w:rsidRPr="0061745F" w:rsidRDefault="00F96083" w:rsidP="00F96083">
            <w:pPr>
              <w:pStyle w:val="Reg-letter"/>
              <w:numPr>
                <w:ilvl w:val="2"/>
                <w:numId w:val="16"/>
              </w:numPr>
            </w:pPr>
            <w:r w:rsidRPr="0061745F">
              <w:t>have fulfilled its obligations to pay taxes and social security contributions;</w:t>
            </w:r>
          </w:p>
          <w:p w14:paraId="724F9AA3" w14:textId="77777777" w:rsidR="00F96083" w:rsidRPr="0061745F" w:rsidRDefault="00F96083" w:rsidP="00F96083">
            <w:pPr>
              <w:pStyle w:val="Reg-letter"/>
              <w:numPr>
                <w:ilvl w:val="2"/>
                <w:numId w:val="16"/>
              </w:numPr>
            </w:pPr>
            <w:r w:rsidRPr="0061745F">
              <w:t>not have been, and its directors or officers not have been, convicted of any criminal offence related to their professional conduct or the making of false statements or misrepresentations as to their qualifications to enter into a contract within a period of five years preceding the commencement of the procurement proceedings; and</w:t>
            </w:r>
          </w:p>
          <w:p w14:paraId="72EC5BAB" w14:textId="0CED6E67" w:rsidR="00F96083" w:rsidRPr="0061745F" w:rsidRDefault="00C8047D" w:rsidP="00F96083">
            <w:pPr>
              <w:pStyle w:val="Reg-letter"/>
              <w:numPr>
                <w:ilvl w:val="2"/>
                <w:numId w:val="16"/>
              </w:numPr>
            </w:pPr>
            <w:r w:rsidRPr="0061745F">
              <w:t>Not</w:t>
            </w:r>
            <w:r w:rsidR="00F96083" w:rsidRPr="0061745F">
              <w:t xml:space="preserve"> have a conflict of interest in relation to the procurement requirement in accordance with Sub-Clause 4.3. </w:t>
            </w:r>
          </w:p>
          <w:p w14:paraId="7085A415" w14:textId="77777777" w:rsidR="00F96083" w:rsidRPr="0061745F" w:rsidRDefault="00F96083" w:rsidP="00F96083">
            <w:pPr>
              <w:pStyle w:val="Sub-ClauseText"/>
              <w:numPr>
                <w:ilvl w:val="1"/>
                <w:numId w:val="16"/>
              </w:numPr>
              <w:spacing w:before="60" w:after="60"/>
              <w:rPr>
                <w:spacing w:val="0"/>
                <w:szCs w:val="24"/>
              </w:rPr>
            </w:pPr>
            <w:r w:rsidRPr="0061745F">
              <w:rPr>
                <w:spacing w:val="0"/>
                <w:szCs w:val="24"/>
              </w:rPr>
              <w:t xml:space="preserve">All Tenderers found to have conflict of interest shall be disqualified. Tenderers may be considered to have a conflict of interest with one or more parties in this tendering process, if they: </w:t>
            </w:r>
          </w:p>
          <w:p w14:paraId="51F4A84C" w14:textId="77777777" w:rsidR="00F96083" w:rsidRPr="0061745F" w:rsidRDefault="00F96083" w:rsidP="00E81F1B">
            <w:pPr>
              <w:pStyle w:val="Heading3"/>
              <w:numPr>
                <w:ilvl w:val="2"/>
                <w:numId w:val="90"/>
              </w:numPr>
              <w:spacing w:before="60" w:after="60"/>
              <w:rPr>
                <w:szCs w:val="24"/>
              </w:rPr>
            </w:pPr>
            <w:r w:rsidRPr="0061745F">
              <w:rPr>
                <w:szCs w:val="24"/>
              </w:rPr>
              <w:t xml:space="preserve">are or have been associated in the past, with a firm or any of its affiliates which have been engaged by the Procuring Entity to provide consulting services for the preparation of the design, specifications, and other documents to be used for the procurement of the goods to be purchased under these Tendering Documents ; or </w:t>
            </w:r>
          </w:p>
          <w:p w14:paraId="31E95064" w14:textId="2376C1FA" w:rsidR="00F96083" w:rsidRPr="0061745F" w:rsidRDefault="00F96083" w:rsidP="007230E5">
            <w:pPr>
              <w:pStyle w:val="Heading3"/>
              <w:spacing w:before="60" w:after="60"/>
              <w:ind w:left="1152" w:hanging="576"/>
              <w:rPr>
                <w:szCs w:val="24"/>
                <w:highlight w:val="yellow"/>
              </w:rPr>
            </w:pPr>
            <w:r w:rsidRPr="0061745F">
              <w:rPr>
                <w:szCs w:val="24"/>
              </w:rPr>
              <w:t>(b)</w:t>
            </w:r>
            <w:r w:rsidRPr="0061745F">
              <w:rPr>
                <w:szCs w:val="24"/>
              </w:rPr>
              <w:tab/>
            </w:r>
            <w:r w:rsidR="00C8047D" w:rsidRPr="0061745F">
              <w:rPr>
                <w:szCs w:val="24"/>
              </w:rPr>
              <w:t>Submit</w:t>
            </w:r>
            <w:r w:rsidRPr="0061745F">
              <w:rPr>
                <w:szCs w:val="24"/>
              </w:rPr>
              <w:t xml:space="preserve"> more than one tender in this tendering process, except for alternative offers permitted under ITT Clause 13.  However, this does not limit the participation of subcontractors in more than one tender; </w:t>
            </w:r>
          </w:p>
          <w:p w14:paraId="5EBDCB91" w14:textId="77777777" w:rsidR="00F96083" w:rsidRPr="0061745F" w:rsidRDefault="00F96083" w:rsidP="007230E5">
            <w:pPr>
              <w:pStyle w:val="Sub-ClauseText"/>
              <w:spacing w:before="60" w:after="60"/>
              <w:ind w:left="706" w:hanging="720"/>
              <w:rPr>
                <w:b/>
                <w:spacing w:val="0"/>
                <w:szCs w:val="24"/>
              </w:rPr>
            </w:pPr>
            <w:r w:rsidRPr="0061745F">
              <w:rPr>
                <w:spacing w:val="0"/>
                <w:szCs w:val="24"/>
              </w:rPr>
              <w:t>4.4</w:t>
            </w:r>
            <w:r w:rsidRPr="0061745F">
              <w:rPr>
                <w:spacing w:val="0"/>
                <w:szCs w:val="24"/>
              </w:rPr>
              <w:tab/>
              <w:t xml:space="preserve">A Tenderer that has been suspended from participation in public procurement by the Government in accordance with ITT Clause 3, at the date of contract award, shall not be eligible to be awarded a contract. The list of suspended firms is available at the electronic address specified in the </w:t>
            </w:r>
            <w:r w:rsidRPr="0061745F">
              <w:rPr>
                <w:b/>
                <w:bCs/>
                <w:spacing w:val="0"/>
                <w:szCs w:val="24"/>
              </w:rPr>
              <w:t>BDS</w:t>
            </w:r>
            <w:r w:rsidRPr="0061745F">
              <w:rPr>
                <w:b/>
                <w:spacing w:val="0"/>
                <w:szCs w:val="24"/>
              </w:rPr>
              <w:t>.</w:t>
            </w:r>
          </w:p>
          <w:p w14:paraId="32375F34" w14:textId="77777777" w:rsidR="00F96083" w:rsidRPr="0061745F" w:rsidRDefault="00F96083" w:rsidP="007230E5">
            <w:pPr>
              <w:pStyle w:val="StyleStyleHeader1-ClausesAfter0ptLeft0Hanging"/>
              <w:tabs>
                <w:tab w:val="clear" w:pos="576"/>
                <w:tab w:val="left" w:pos="702"/>
              </w:tabs>
              <w:spacing w:before="60" w:after="60"/>
              <w:ind w:left="702" w:hanging="702"/>
              <w:rPr>
                <w:szCs w:val="24"/>
              </w:rPr>
            </w:pPr>
            <w:r w:rsidRPr="0061745F">
              <w:rPr>
                <w:szCs w:val="24"/>
                <w:lang w:val="en-US"/>
              </w:rPr>
              <w:t>4.5</w:t>
            </w:r>
            <w:r w:rsidRPr="0061745F">
              <w:rPr>
                <w:szCs w:val="24"/>
                <w:lang w:val="en-US"/>
              </w:rPr>
              <w:tab/>
            </w:r>
            <w:r w:rsidRPr="0061745F">
              <w:rPr>
                <w:szCs w:val="24"/>
              </w:rPr>
              <w:t>Government-owned enterprises in the Republic of Maldives shall be eligible only if they can establish that they (i) are legally and financially autonomous, (ii) operate under commercial law, and (iii) are not a dependent agency of the Procuring Entity.</w:t>
            </w:r>
          </w:p>
          <w:p w14:paraId="114C2C74" w14:textId="77777777" w:rsidR="00F96083" w:rsidRPr="0061745F" w:rsidRDefault="00F96083" w:rsidP="007230E5">
            <w:pPr>
              <w:pStyle w:val="Sub-ClauseText"/>
              <w:spacing w:before="60" w:after="60"/>
              <w:ind w:left="706" w:hanging="720"/>
              <w:rPr>
                <w:spacing w:val="0"/>
                <w:szCs w:val="24"/>
                <w:highlight w:val="yellow"/>
              </w:rPr>
            </w:pPr>
            <w:r w:rsidRPr="0061745F">
              <w:rPr>
                <w:spacing w:val="0"/>
                <w:szCs w:val="24"/>
              </w:rPr>
              <w:t>4.6</w:t>
            </w:r>
            <w:r w:rsidRPr="0061745F">
              <w:rPr>
                <w:spacing w:val="0"/>
                <w:szCs w:val="24"/>
              </w:rPr>
              <w:tab/>
              <w:t>Tenderers shall provide such evidence of their continued eligibility satisfactory to the Procuring Entity, as the Procuring Entity shall reasonably request.</w:t>
            </w:r>
          </w:p>
        </w:tc>
      </w:tr>
      <w:tr w:rsidR="00F96083" w:rsidRPr="0061745F" w14:paraId="0AEDB6B4" w14:textId="77777777" w:rsidTr="00BC7014">
        <w:tc>
          <w:tcPr>
            <w:tcW w:w="8712" w:type="dxa"/>
          </w:tcPr>
          <w:p w14:paraId="12CDDCD0" w14:textId="77777777" w:rsidR="00F96083" w:rsidRPr="0061745F" w:rsidRDefault="00F96083" w:rsidP="00E81F1B">
            <w:pPr>
              <w:pStyle w:val="Sec1-Clauses"/>
              <w:numPr>
                <w:ilvl w:val="0"/>
                <w:numId w:val="81"/>
              </w:numPr>
              <w:ind w:left="357" w:hanging="357"/>
              <w:rPr>
                <w:szCs w:val="24"/>
              </w:rPr>
            </w:pPr>
            <w:bookmarkStart w:id="44" w:name="_Toc234130413"/>
            <w:bookmarkStart w:id="45" w:name="_Toc459036715"/>
            <w:bookmarkStart w:id="46" w:name="_Toc438438824"/>
            <w:bookmarkStart w:id="47" w:name="_Toc438532568"/>
            <w:bookmarkStart w:id="48" w:name="_Toc438733968"/>
            <w:bookmarkStart w:id="49" w:name="_Toc438907009"/>
            <w:bookmarkStart w:id="50" w:name="_Toc438907208"/>
            <w:r w:rsidRPr="0061745F">
              <w:rPr>
                <w:szCs w:val="24"/>
              </w:rPr>
              <w:lastRenderedPageBreak/>
              <w:t>Eligible Goods and Related Services</w:t>
            </w:r>
            <w:bookmarkEnd w:id="44"/>
            <w:bookmarkEnd w:id="45"/>
          </w:p>
          <w:bookmarkEnd w:id="46"/>
          <w:bookmarkEnd w:id="47"/>
          <w:bookmarkEnd w:id="48"/>
          <w:bookmarkEnd w:id="49"/>
          <w:bookmarkEnd w:id="50"/>
          <w:p w14:paraId="7E9CD706" w14:textId="77777777" w:rsidR="00F96083" w:rsidRPr="0061745F" w:rsidRDefault="00F96083" w:rsidP="00F96083">
            <w:pPr>
              <w:pStyle w:val="Sub-ClauseText"/>
              <w:numPr>
                <w:ilvl w:val="1"/>
                <w:numId w:val="17"/>
              </w:numPr>
              <w:spacing w:before="60" w:after="60"/>
              <w:ind w:left="605" w:hanging="605"/>
              <w:rPr>
                <w:spacing w:val="0"/>
                <w:szCs w:val="24"/>
              </w:rPr>
            </w:pPr>
            <w:r w:rsidRPr="0061745F">
              <w:rPr>
                <w:spacing w:val="0"/>
                <w:szCs w:val="24"/>
              </w:rPr>
              <w:t>All the Goods and Related Services to be supplied under the Contract must have their origin in an eligible country, in accordance with Section V, Eligible Countries.</w:t>
            </w:r>
          </w:p>
          <w:p w14:paraId="61F1FB9C" w14:textId="77777777" w:rsidR="00F96083" w:rsidRPr="0061745F" w:rsidRDefault="00F96083" w:rsidP="00F96083">
            <w:pPr>
              <w:pStyle w:val="Sub-ClauseText"/>
              <w:numPr>
                <w:ilvl w:val="1"/>
                <w:numId w:val="17"/>
              </w:numPr>
              <w:spacing w:before="60" w:after="60"/>
              <w:ind w:left="605" w:hanging="605"/>
              <w:rPr>
                <w:spacing w:val="0"/>
                <w:szCs w:val="24"/>
              </w:rPr>
            </w:pPr>
            <w:r w:rsidRPr="0061745F">
              <w:rPr>
                <w:spacing w:val="0"/>
                <w:szCs w:val="24"/>
              </w:rPr>
              <w:t>For purposes of this Clause, the term “goods” includes commodities, raw material, machinery, equipment, and industrial plants; and “related services” includes services such as insurance, installation, training, and initial maintenance.</w:t>
            </w:r>
          </w:p>
          <w:p w14:paraId="4507E674" w14:textId="77777777" w:rsidR="00BC7014" w:rsidRDefault="00F96083" w:rsidP="00331487">
            <w:pPr>
              <w:pStyle w:val="Sub-ClauseText"/>
              <w:numPr>
                <w:ilvl w:val="1"/>
                <w:numId w:val="17"/>
              </w:numPr>
              <w:spacing w:before="60" w:after="60"/>
              <w:ind w:left="605" w:hanging="605"/>
              <w:rPr>
                <w:spacing w:val="0"/>
                <w:szCs w:val="24"/>
              </w:rPr>
            </w:pPr>
            <w:r w:rsidRPr="0061745F">
              <w:rPr>
                <w:spacing w:val="0"/>
                <w:szCs w:val="24"/>
              </w:rPr>
              <w:t xml:space="preserve">The term “origin” means the country where the goods have been mined, grown, cultivated, produced, manufactured or processed; or, through manufacture, processing, or assembly, another commercially recognized article results that </w:t>
            </w:r>
            <w:r w:rsidRPr="0061745F">
              <w:rPr>
                <w:spacing w:val="0"/>
                <w:szCs w:val="24"/>
              </w:rPr>
              <w:lastRenderedPageBreak/>
              <w:t>differs substantially in its basic characteristics from its components.</w:t>
            </w:r>
          </w:p>
          <w:p w14:paraId="6B5A86AE" w14:textId="3A03F62D" w:rsidR="00331487" w:rsidRPr="00331487" w:rsidRDefault="00331487" w:rsidP="00331487">
            <w:pPr>
              <w:pStyle w:val="Sub-ClauseText"/>
              <w:spacing w:before="60" w:after="60"/>
              <w:rPr>
                <w:spacing w:val="0"/>
                <w:szCs w:val="24"/>
              </w:rPr>
            </w:pPr>
          </w:p>
        </w:tc>
      </w:tr>
      <w:tr w:rsidR="00F96083" w:rsidRPr="00692B95" w14:paraId="390D84BC" w14:textId="77777777" w:rsidTr="00BC7014">
        <w:tc>
          <w:tcPr>
            <w:tcW w:w="8712" w:type="dxa"/>
          </w:tcPr>
          <w:p w14:paraId="5C86C3AC" w14:textId="77777777" w:rsidR="00F96083" w:rsidRPr="00692B95" w:rsidRDefault="00F96083" w:rsidP="00E81F1B">
            <w:pPr>
              <w:pStyle w:val="BodyText2"/>
              <w:numPr>
                <w:ilvl w:val="0"/>
                <w:numId w:val="99"/>
              </w:numPr>
              <w:spacing w:before="60" w:after="60"/>
            </w:pPr>
            <w:bookmarkStart w:id="51" w:name="_Toc505659524"/>
            <w:bookmarkStart w:id="52" w:name="_Toc234130414"/>
            <w:bookmarkStart w:id="53" w:name="_Toc459036716"/>
            <w:r w:rsidRPr="00692B95">
              <w:lastRenderedPageBreak/>
              <w:t xml:space="preserve">Contents of </w:t>
            </w:r>
            <w:r>
              <w:t>Tendering</w:t>
            </w:r>
            <w:r w:rsidRPr="00692B95">
              <w:t xml:space="preserve"> Document</w:t>
            </w:r>
            <w:bookmarkEnd w:id="51"/>
            <w:r w:rsidRPr="00692B95">
              <w:t>s</w:t>
            </w:r>
            <w:bookmarkEnd w:id="52"/>
            <w:bookmarkEnd w:id="53"/>
          </w:p>
        </w:tc>
      </w:tr>
      <w:tr w:rsidR="00F96083" w:rsidRPr="00692B95" w14:paraId="350BD94D" w14:textId="77777777" w:rsidTr="00BC7014">
        <w:tc>
          <w:tcPr>
            <w:tcW w:w="8712" w:type="dxa"/>
          </w:tcPr>
          <w:p w14:paraId="56AA05AC" w14:textId="77777777" w:rsidR="00F96083" w:rsidRPr="0061745F" w:rsidRDefault="00F96083" w:rsidP="00E81F1B">
            <w:pPr>
              <w:pStyle w:val="Sec1-Clauses"/>
              <w:numPr>
                <w:ilvl w:val="0"/>
                <w:numId w:val="81"/>
              </w:numPr>
              <w:ind w:left="357" w:hanging="357"/>
              <w:rPr>
                <w:szCs w:val="24"/>
              </w:rPr>
            </w:pPr>
            <w:bookmarkStart w:id="54" w:name="_Toc234130415"/>
            <w:bookmarkStart w:id="55" w:name="_Toc459036717"/>
            <w:bookmarkStart w:id="56" w:name="_Toc438438826"/>
            <w:bookmarkStart w:id="57" w:name="_Toc438532574"/>
            <w:bookmarkStart w:id="58" w:name="_Toc438733970"/>
            <w:bookmarkStart w:id="59" w:name="_Toc438907010"/>
            <w:bookmarkStart w:id="60" w:name="_Toc438907209"/>
            <w:r w:rsidRPr="0061745F">
              <w:rPr>
                <w:szCs w:val="24"/>
              </w:rPr>
              <w:t>Sections of Tendering Documents</w:t>
            </w:r>
            <w:bookmarkEnd w:id="54"/>
            <w:bookmarkEnd w:id="55"/>
          </w:p>
          <w:bookmarkEnd w:id="56"/>
          <w:bookmarkEnd w:id="57"/>
          <w:bookmarkEnd w:id="58"/>
          <w:bookmarkEnd w:id="59"/>
          <w:bookmarkEnd w:id="60"/>
          <w:p w14:paraId="53A88E78" w14:textId="77777777" w:rsidR="00F96083" w:rsidRPr="0061745F" w:rsidRDefault="00F96083" w:rsidP="00F96083">
            <w:pPr>
              <w:pStyle w:val="Sub-ClauseText"/>
              <w:numPr>
                <w:ilvl w:val="1"/>
                <w:numId w:val="18"/>
              </w:numPr>
              <w:spacing w:before="60" w:after="60"/>
              <w:ind w:left="605" w:hanging="605"/>
              <w:rPr>
                <w:spacing w:val="0"/>
                <w:szCs w:val="24"/>
              </w:rPr>
            </w:pPr>
            <w:r w:rsidRPr="0061745F">
              <w:rPr>
                <w:spacing w:val="0"/>
                <w:szCs w:val="24"/>
              </w:rPr>
              <w:t>The Tendering Documents consist of Parts 1, 2, and 3, which include all the Sections indicated below, and should be read in conjunction with any Addendum issued in accordance with ITT Clause 8.</w:t>
            </w:r>
          </w:p>
          <w:p w14:paraId="046E7C85" w14:textId="77777777" w:rsidR="00F96083" w:rsidRPr="0061745F" w:rsidRDefault="00F96083" w:rsidP="007230E5">
            <w:pPr>
              <w:tabs>
                <w:tab w:val="left" w:pos="1152"/>
                <w:tab w:val="left" w:pos="2502"/>
              </w:tabs>
              <w:spacing w:before="60" w:after="60"/>
              <w:ind w:left="612"/>
              <w:rPr>
                <w:b/>
                <w:szCs w:val="24"/>
              </w:rPr>
            </w:pPr>
            <w:r w:rsidRPr="0061745F">
              <w:rPr>
                <w:b/>
                <w:szCs w:val="24"/>
              </w:rPr>
              <w:t>PART 1    Tendering Procedures</w:t>
            </w:r>
          </w:p>
          <w:p w14:paraId="1DABB583" w14:textId="77777777" w:rsidR="00F96083" w:rsidRPr="0061745F" w:rsidRDefault="00F96083" w:rsidP="00F96083">
            <w:pPr>
              <w:numPr>
                <w:ilvl w:val="0"/>
                <w:numId w:val="1"/>
              </w:numPr>
              <w:tabs>
                <w:tab w:val="left" w:pos="1602"/>
                <w:tab w:val="left" w:pos="2502"/>
              </w:tabs>
              <w:spacing w:before="60" w:after="60"/>
              <w:ind w:left="1598" w:hanging="446"/>
              <w:rPr>
                <w:szCs w:val="24"/>
              </w:rPr>
            </w:pPr>
            <w:r w:rsidRPr="0061745F">
              <w:rPr>
                <w:szCs w:val="24"/>
              </w:rPr>
              <w:t>Section I. Instructions to Tenderers (ITT)</w:t>
            </w:r>
          </w:p>
          <w:p w14:paraId="5F5F2919" w14:textId="77777777" w:rsidR="00F96083" w:rsidRPr="0061745F" w:rsidRDefault="00F96083" w:rsidP="00F96083">
            <w:pPr>
              <w:numPr>
                <w:ilvl w:val="0"/>
                <w:numId w:val="2"/>
              </w:numPr>
              <w:tabs>
                <w:tab w:val="left" w:pos="1602"/>
                <w:tab w:val="left" w:pos="2502"/>
              </w:tabs>
              <w:spacing w:before="60" w:after="60"/>
              <w:ind w:left="1598" w:hanging="446"/>
              <w:rPr>
                <w:szCs w:val="24"/>
              </w:rPr>
            </w:pPr>
            <w:r w:rsidRPr="0061745F">
              <w:rPr>
                <w:szCs w:val="24"/>
              </w:rPr>
              <w:t>Section II. Bid Data Sheet (BDS)</w:t>
            </w:r>
          </w:p>
          <w:p w14:paraId="60B87AFF" w14:textId="77777777" w:rsidR="00F96083" w:rsidRPr="0061745F" w:rsidRDefault="00F96083" w:rsidP="00F96083">
            <w:pPr>
              <w:numPr>
                <w:ilvl w:val="0"/>
                <w:numId w:val="2"/>
              </w:numPr>
              <w:tabs>
                <w:tab w:val="left" w:pos="1602"/>
                <w:tab w:val="left" w:pos="2502"/>
              </w:tabs>
              <w:spacing w:before="60" w:after="60"/>
              <w:ind w:left="1598" w:hanging="446"/>
              <w:rPr>
                <w:szCs w:val="24"/>
              </w:rPr>
            </w:pPr>
            <w:r w:rsidRPr="0061745F">
              <w:rPr>
                <w:szCs w:val="24"/>
              </w:rPr>
              <w:t>Section III. Evaluation and Qualification Criteria</w:t>
            </w:r>
          </w:p>
          <w:p w14:paraId="20537D74" w14:textId="77777777" w:rsidR="00F96083" w:rsidRPr="0061745F" w:rsidRDefault="00F96083" w:rsidP="00F96083">
            <w:pPr>
              <w:numPr>
                <w:ilvl w:val="0"/>
                <w:numId w:val="3"/>
              </w:numPr>
              <w:tabs>
                <w:tab w:val="left" w:pos="1602"/>
                <w:tab w:val="left" w:pos="2502"/>
              </w:tabs>
              <w:spacing w:before="60" w:after="60"/>
              <w:ind w:left="1598" w:hanging="446"/>
              <w:rPr>
                <w:szCs w:val="24"/>
              </w:rPr>
            </w:pPr>
            <w:r w:rsidRPr="0061745F">
              <w:rPr>
                <w:szCs w:val="24"/>
              </w:rPr>
              <w:t>Section IV. Tendering Forms</w:t>
            </w:r>
          </w:p>
          <w:p w14:paraId="3E00856F" w14:textId="77777777" w:rsidR="00F96083" w:rsidRPr="0061745F" w:rsidRDefault="00F96083" w:rsidP="00F96083">
            <w:pPr>
              <w:numPr>
                <w:ilvl w:val="0"/>
                <w:numId w:val="3"/>
              </w:numPr>
              <w:tabs>
                <w:tab w:val="left" w:pos="1602"/>
                <w:tab w:val="left" w:pos="2502"/>
              </w:tabs>
              <w:spacing w:before="60" w:after="60"/>
              <w:ind w:left="1598" w:hanging="446"/>
              <w:rPr>
                <w:szCs w:val="24"/>
              </w:rPr>
            </w:pPr>
            <w:r w:rsidRPr="0061745F">
              <w:rPr>
                <w:szCs w:val="24"/>
              </w:rPr>
              <w:t>Section V. Eligible Countries</w:t>
            </w:r>
          </w:p>
        </w:tc>
      </w:tr>
      <w:tr w:rsidR="00F96083" w:rsidRPr="00692B95" w14:paraId="27236565" w14:textId="77777777" w:rsidTr="00BC7014">
        <w:trPr>
          <w:cantSplit/>
        </w:trPr>
        <w:tc>
          <w:tcPr>
            <w:tcW w:w="8712" w:type="dxa"/>
            <w:tcBorders>
              <w:bottom w:val="nil"/>
            </w:tcBorders>
          </w:tcPr>
          <w:p w14:paraId="229C40FB" w14:textId="77777777" w:rsidR="00F96083" w:rsidRPr="0061745F" w:rsidRDefault="00F96083" w:rsidP="007230E5">
            <w:pPr>
              <w:tabs>
                <w:tab w:val="left" w:pos="1152"/>
                <w:tab w:val="left" w:pos="1692"/>
                <w:tab w:val="left" w:pos="2502"/>
              </w:tabs>
              <w:spacing w:before="60" w:after="60"/>
              <w:ind w:left="720"/>
              <w:rPr>
                <w:b/>
                <w:szCs w:val="24"/>
              </w:rPr>
            </w:pPr>
            <w:r w:rsidRPr="0061745F">
              <w:rPr>
                <w:b/>
                <w:szCs w:val="24"/>
              </w:rPr>
              <w:t>PART 2   Supply Requirements</w:t>
            </w:r>
          </w:p>
          <w:p w14:paraId="5F75A723" w14:textId="77777777" w:rsidR="00F96083" w:rsidRPr="0061745F" w:rsidRDefault="00F96083" w:rsidP="00F96083">
            <w:pPr>
              <w:numPr>
                <w:ilvl w:val="0"/>
                <w:numId w:val="4"/>
              </w:numPr>
              <w:tabs>
                <w:tab w:val="left" w:pos="1602"/>
              </w:tabs>
              <w:spacing w:before="60" w:after="60"/>
              <w:ind w:left="1598" w:hanging="446"/>
              <w:rPr>
                <w:szCs w:val="24"/>
              </w:rPr>
            </w:pPr>
            <w:r w:rsidRPr="0061745F">
              <w:rPr>
                <w:szCs w:val="24"/>
              </w:rPr>
              <w:t>Section VI. Schedule of Requirements</w:t>
            </w:r>
          </w:p>
          <w:p w14:paraId="3F99CE45" w14:textId="77777777" w:rsidR="00F96083" w:rsidRPr="0061745F" w:rsidRDefault="00F96083" w:rsidP="007230E5">
            <w:pPr>
              <w:tabs>
                <w:tab w:val="left" w:pos="1152"/>
                <w:tab w:val="left" w:pos="1692"/>
                <w:tab w:val="left" w:pos="2502"/>
              </w:tabs>
              <w:spacing w:before="60" w:after="60"/>
              <w:ind w:left="720"/>
              <w:rPr>
                <w:b/>
                <w:szCs w:val="24"/>
              </w:rPr>
            </w:pPr>
            <w:r w:rsidRPr="0061745F">
              <w:rPr>
                <w:b/>
                <w:szCs w:val="24"/>
              </w:rPr>
              <w:t>PART 3   Contract</w:t>
            </w:r>
          </w:p>
          <w:p w14:paraId="0A8AFDC5" w14:textId="77777777" w:rsidR="00F96083" w:rsidRPr="0061745F" w:rsidRDefault="00F96083" w:rsidP="00F96083">
            <w:pPr>
              <w:numPr>
                <w:ilvl w:val="0"/>
                <w:numId w:val="7"/>
              </w:numPr>
              <w:tabs>
                <w:tab w:val="left" w:pos="1602"/>
              </w:tabs>
              <w:spacing w:before="60" w:after="60"/>
              <w:ind w:left="1598" w:hanging="446"/>
              <w:rPr>
                <w:szCs w:val="24"/>
              </w:rPr>
            </w:pPr>
            <w:r w:rsidRPr="0061745F">
              <w:rPr>
                <w:szCs w:val="24"/>
              </w:rPr>
              <w:t>Section VII. General Conditions of Contract (GCC)</w:t>
            </w:r>
          </w:p>
          <w:p w14:paraId="113613BC" w14:textId="77777777" w:rsidR="00F96083" w:rsidRPr="0061745F" w:rsidRDefault="00F96083" w:rsidP="00F96083">
            <w:pPr>
              <w:numPr>
                <w:ilvl w:val="0"/>
                <w:numId w:val="6"/>
              </w:numPr>
              <w:tabs>
                <w:tab w:val="left" w:pos="1602"/>
              </w:tabs>
              <w:spacing w:before="60" w:after="60"/>
              <w:ind w:left="1598" w:hanging="446"/>
              <w:rPr>
                <w:szCs w:val="24"/>
              </w:rPr>
            </w:pPr>
            <w:r w:rsidRPr="0061745F">
              <w:rPr>
                <w:szCs w:val="24"/>
              </w:rPr>
              <w:t>Section VIII. Special Conditions of Contract (SCC)</w:t>
            </w:r>
          </w:p>
          <w:p w14:paraId="629FCA5E" w14:textId="77777777" w:rsidR="00F96083" w:rsidRPr="0061745F" w:rsidRDefault="00F96083" w:rsidP="00F96083">
            <w:pPr>
              <w:numPr>
                <w:ilvl w:val="0"/>
                <w:numId w:val="5"/>
              </w:numPr>
              <w:tabs>
                <w:tab w:val="left" w:pos="1602"/>
              </w:tabs>
              <w:spacing w:before="60" w:after="60"/>
              <w:ind w:left="1602" w:hanging="450"/>
              <w:rPr>
                <w:szCs w:val="24"/>
              </w:rPr>
            </w:pPr>
            <w:r w:rsidRPr="0061745F">
              <w:rPr>
                <w:szCs w:val="24"/>
              </w:rPr>
              <w:t xml:space="preserve">Section IX. Contract Forms </w:t>
            </w:r>
          </w:p>
        </w:tc>
      </w:tr>
      <w:tr w:rsidR="00F96083" w:rsidRPr="00692B95" w14:paraId="7500EDD1" w14:textId="77777777" w:rsidTr="00BC7014">
        <w:tc>
          <w:tcPr>
            <w:tcW w:w="8712" w:type="dxa"/>
          </w:tcPr>
          <w:p w14:paraId="13F5A717" w14:textId="77777777" w:rsidR="00F96083" w:rsidRPr="0061745F" w:rsidRDefault="00F96083" w:rsidP="00F96083">
            <w:pPr>
              <w:pStyle w:val="Sub-ClauseText"/>
              <w:numPr>
                <w:ilvl w:val="1"/>
                <w:numId w:val="18"/>
              </w:numPr>
              <w:spacing w:before="60" w:after="60"/>
              <w:ind w:left="605" w:hanging="605"/>
              <w:rPr>
                <w:spacing w:val="0"/>
                <w:szCs w:val="24"/>
              </w:rPr>
            </w:pPr>
            <w:r w:rsidRPr="0061745F">
              <w:rPr>
                <w:spacing w:val="0"/>
                <w:szCs w:val="24"/>
              </w:rPr>
              <w:t>The Invitation for Tenders issued by the Procuring Entity is not part of the Tendering Documents.</w:t>
            </w:r>
          </w:p>
          <w:p w14:paraId="5217D733" w14:textId="77777777" w:rsidR="00F96083" w:rsidRPr="0061745F" w:rsidRDefault="00F96083" w:rsidP="00F96083">
            <w:pPr>
              <w:pStyle w:val="Sub-ClauseText"/>
              <w:numPr>
                <w:ilvl w:val="1"/>
                <w:numId w:val="18"/>
              </w:numPr>
              <w:spacing w:before="60" w:after="60"/>
              <w:ind w:left="605" w:hanging="605"/>
              <w:rPr>
                <w:spacing w:val="0"/>
                <w:szCs w:val="24"/>
              </w:rPr>
            </w:pPr>
            <w:r w:rsidRPr="0061745F">
              <w:rPr>
                <w:spacing w:val="0"/>
                <w:szCs w:val="24"/>
              </w:rPr>
              <w:t>The Procuring Entity is not responsible for the completeness of the Tendering Documents and their addendum, if these documents were not obtained directly from the Procuring Entity.</w:t>
            </w:r>
          </w:p>
          <w:p w14:paraId="77A7A20E" w14:textId="77777777" w:rsidR="00F96083" w:rsidRPr="0061745F" w:rsidRDefault="00F96083" w:rsidP="00F96083">
            <w:pPr>
              <w:pStyle w:val="Sub-ClauseText"/>
              <w:numPr>
                <w:ilvl w:val="1"/>
                <w:numId w:val="18"/>
              </w:numPr>
              <w:spacing w:before="60" w:after="60"/>
              <w:ind w:left="605" w:hanging="605"/>
              <w:rPr>
                <w:spacing w:val="0"/>
                <w:szCs w:val="24"/>
              </w:rPr>
            </w:pPr>
            <w:r w:rsidRPr="0061745F">
              <w:rPr>
                <w:spacing w:val="0"/>
                <w:szCs w:val="24"/>
              </w:rPr>
              <w:t>The Tenderer is expected to examine all instructions, forms, terms, and specifications in the Tendering Documents.  Failure to furnish all information or documentation required by the Tendering Documents may result in the rejection of the tender.</w:t>
            </w:r>
          </w:p>
        </w:tc>
      </w:tr>
      <w:tr w:rsidR="00F96083" w:rsidRPr="000D06B0" w14:paraId="470EA0E5" w14:textId="77777777" w:rsidTr="00BC7014">
        <w:tc>
          <w:tcPr>
            <w:tcW w:w="8712" w:type="dxa"/>
          </w:tcPr>
          <w:p w14:paraId="3FB05925" w14:textId="77777777" w:rsidR="00F96083" w:rsidRPr="0061745F" w:rsidRDefault="00F96083" w:rsidP="00E81F1B">
            <w:pPr>
              <w:pStyle w:val="Sec1-Clauses"/>
              <w:numPr>
                <w:ilvl w:val="0"/>
                <w:numId w:val="81"/>
              </w:numPr>
              <w:ind w:left="357" w:hanging="357"/>
              <w:rPr>
                <w:szCs w:val="24"/>
              </w:rPr>
            </w:pPr>
            <w:bookmarkStart w:id="61" w:name="_Toc234130416"/>
            <w:bookmarkStart w:id="62" w:name="_Toc459036718"/>
            <w:bookmarkStart w:id="63" w:name="_Toc438438827"/>
            <w:bookmarkStart w:id="64" w:name="_Toc438532575"/>
            <w:bookmarkStart w:id="65" w:name="_Toc438733971"/>
            <w:bookmarkStart w:id="66" w:name="_Toc438907011"/>
            <w:bookmarkStart w:id="67" w:name="_Toc438907210"/>
            <w:r w:rsidRPr="0061745F">
              <w:rPr>
                <w:szCs w:val="24"/>
              </w:rPr>
              <w:t>Clarification of Tendering Documents</w:t>
            </w:r>
            <w:bookmarkEnd w:id="61"/>
            <w:bookmarkEnd w:id="62"/>
          </w:p>
          <w:bookmarkEnd w:id="63"/>
          <w:bookmarkEnd w:id="64"/>
          <w:bookmarkEnd w:id="65"/>
          <w:bookmarkEnd w:id="66"/>
          <w:bookmarkEnd w:id="67"/>
          <w:p w14:paraId="6B58C1C5" w14:textId="77777777" w:rsidR="00F96083" w:rsidRPr="0061745F" w:rsidRDefault="00F96083" w:rsidP="00F96083">
            <w:pPr>
              <w:pStyle w:val="Sub-ClauseText"/>
              <w:numPr>
                <w:ilvl w:val="1"/>
                <w:numId w:val="19"/>
              </w:numPr>
              <w:spacing w:before="60" w:after="60"/>
              <w:ind w:left="605" w:hanging="605"/>
              <w:rPr>
                <w:spacing w:val="0"/>
                <w:szCs w:val="24"/>
              </w:rPr>
            </w:pPr>
            <w:r w:rsidRPr="0061745F">
              <w:rPr>
                <w:spacing w:val="0"/>
                <w:szCs w:val="24"/>
              </w:rPr>
              <w:t xml:space="preserve">A prospective Tenderer requiring any clarification of the Tendering Documents shall contact the Procuring Entity in writing at the Procuring Entity’s address </w:t>
            </w:r>
            <w:r w:rsidRPr="0061745F">
              <w:rPr>
                <w:b/>
                <w:bCs/>
                <w:spacing w:val="0"/>
                <w:szCs w:val="24"/>
              </w:rPr>
              <w:t>specified in the</w:t>
            </w:r>
            <w:r w:rsidRPr="0061745F">
              <w:rPr>
                <w:spacing w:val="0"/>
                <w:szCs w:val="24"/>
              </w:rPr>
              <w:t xml:space="preserve"> </w:t>
            </w:r>
            <w:r w:rsidRPr="0061745F">
              <w:rPr>
                <w:b/>
                <w:spacing w:val="0"/>
                <w:szCs w:val="24"/>
              </w:rPr>
              <w:t>BDS.</w:t>
            </w:r>
            <w:r w:rsidRPr="0061745F">
              <w:rPr>
                <w:spacing w:val="0"/>
                <w:szCs w:val="24"/>
              </w:rPr>
              <w:t xml:space="preserve">  The Procuring Entity will respond in writing to any request for clarification, provided that such request is received no later than twenty-one (21) days prior to the deadline for submission of tenders.  The Procuring Entity shall forward copies of its response to all those who have acquired the Tendering Documents directly from it, including a description of the inquiry but without identifying its source.  Should the Procuring Entity deem it necessary to amend the Tendering Documents as a result of a clarification, it shall do so following the procedure under ITT Clause 8 and ITT Sub-Clause 24.2. </w:t>
            </w:r>
          </w:p>
        </w:tc>
      </w:tr>
      <w:tr w:rsidR="00F96083" w:rsidRPr="002E2E91" w14:paraId="079F5756" w14:textId="77777777" w:rsidTr="00BC7014">
        <w:tc>
          <w:tcPr>
            <w:tcW w:w="8712" w:type="dxa"/>
          </w:tcPr>
          <w:p w14:paraId="173F54A0" w14:textId="77777777" w:rsidR="00F96083" w:rsidRPr="0061745F" w:rsidRDefault="00F96083" w:rsidP="00E81F1B">
            <w:pPr>
              <w:pStyle w:val="Sec1-Clauses"/>
              <w:numPr>
                <w:ilvl w:val="0"/>
                <w:numId w:val="81"/>
              </w:numPr>
              <w:ind w:left="357" w:hanging="357"/>
              <w:rPr>
                <w:szCs w:val="24"/>
              </w:rPr>
            </w:pPr>
            <w:bookmarkStart w:id="68" w:name="_Toc234130417"/>
            <w:bookmarkStart w:id="69" w:name="_Toc459036719"/>
            <w:bookmarkStart w:id="70" w:name="_Toc438438828"/>
            <w:bookmarkStart w:id="71" w:name="_Toc438532576"/>
            <w:bookmarkStart w:id="72" w:name="_Toc438733972"/>
            <w:bookmarkStart w:id="73" w:name="_Toc438907012"/>
            <w:bookmarkStart w:id="74" w:name="_Toc438907211"/>
            <w:r w:rsidRPr="0061745F">
              <w:rPr>
                <w:szCs w:val="24"/>
              </w:rPr>
              <w:t>Amendment of Tendering Documents</w:t>
            </w:r>
            <w:bookmarkEnd w:id="68"/>
            <w:bookmarkEnd w:id="69"/>
          </w:p>
          <w:bookmarkEnd w:id="70"/>
          <w:bookmarkEnd w:id="71"/>
          <w:bookmarkEnd w:id="72"/>
          <w:bookmarkEnd w:id="73"/>
          <w:bookmarkEnd w:id="74"/>
          <w:p w14:paraId="739E3306" w14:textId="77777777" w:rsidR="00F96083" w:rsidRPr="0061745F" w:rsidRDefault="00F96083" w:rsidP="0061745F">
            <w:pPr>
              <w:pStyle w:val="Sub-ClauseText"/>
              <w:numPr>
                <w:ilvl w:val="1"/>
                <w:numId w:val="20"/>
              </w:numPr>
              <w:spacing w:before="60" w:after="60" w:line="276" w:lineRule="auto"/>
              <w:ind w:left="605" w:hanging="605"/>
              <w:rPr>
                <w:spacing w:val="0"/>
                <w:szCs w:val="24"/>
              </w:rPr>
            </w:pPr>
            <w:r w:rsidRPr="0061745F">
              <w:rPr>
                <w:spacing w:val="0"/>
                <w:szCs w:val="24"/>
              </w:rPr>
              <w:t xml:space="preserve">At any time prior to the deadline for submission of tenders, the Procuring Entity </w:t>
            </w:r>
            <w:r w:rsidRPr="0061745F">
              <w:rPr>
                <w:spacing w:val="0"/>
                <w:szCs w:val="24"/>
              </w:rPr>
              <w:lastRenderedPageBreak/>
              <w:t>may amend the Tendering Documents by issuing addendum.</w:t>
            </w:r>
          </w:p>
          <w:p w14:paraId="1718502A" w14:textId="77777777" w:rsidR="00F96083" w:rsidRPr="0061745F" w:rsidRDefault="00F96083" w:rsidP="0061745F">
            <w:pPr>
              <w:pStyle w:val="Sub-ClauseText"/>
              <w:numPr>
                <w:ilvl w:val="1"/>
                <w:numId w:val="20"/>
              </w:numPr>
              <w:spacing w:before="60" w:after="60" w:line="276" w:lineRule="auto"/>
              <w:ind w:left="605" w:hanging="605"/>
              <w:rPr>
                <w:spacing w:val="0"/>
                <w:szCs w:val="24"/>
              </w:rPr>
            </w:pPr>
            <w:r w:rsidRPr="0061745F">
              <w:rPr>
                <w:spacing w:val="0"/>
                <w:szCs w:val="24"/>
              </w:rPr>
              <w:t>Any addendum issued shall be part of the Tendering Documents and shall be communicated in writing to all who have obtained the Tendering Documents directly from the Procuring Entity.</w:t>
            </w:r>
          </w:p>
          <w:p w14:paraId="1AC80CCA" w14:textId="77777777" w:rsidR="00F96083" w:rsidRPr="0061745F" w:rsidRDefault="00F96083" w:rsidP="0061745F">
            <w:pPr>
              <w:pStyle w:val="Sub-ClauseText"/>
              <w:numPr>
                <w:ilvl w:val="1"/>
                <w:numId w:val="20"/>
              </w:numPr>
              <w:spacing w:before="60" w:after="60" w:line="276" w:lineRule="auto"/>
              <w:rPr>
                <w:spacing w:val="0"/>
                <w:szCs w:val="24"/>
              </w:rPr>
            </w:pPr>
            <w:r w:rsidRPr="0061745F">
              <w:rPr>
                <w:spacing w:val="0"/>
                <w:szCs w:val="24"/>
              </w:rPr>
              <w:t>To give prospective Tenderers reasonable time in which to take an addendum into account in preparing their tenders, the Procuring Entity may, at its discretion, extend the deadline for the submission of tenders, pursuant to ITT Sub-Clause 24.2</w:t>
            </w:r>
          </w:p>
        </w:tc>
      </w:tr>
      <w:tr w:rsidR="00F96083" w:rsidRPr="002E2E91" w14:paraId="46CC4000" w14:textId="77777777" w:rsidTr="00BC7014">
        <w:tc>
          <w:tcPr>
            <w:tcW w:w="8712" w:type="dxa"/>
          </w:tcPr>
          <w:p w14:paraId="06E62954" w14:textId="77777777" w:rsidR="00F96083" w:rsidRPr="002E2E91" w:rsidRDefault="00F96083" w:rsidP="00E81F1B">
            <w:pPr>
              <w:pStyle w:val="BodyText2"/>
              <w:numPr>
                <w:ilvl w:val="0"/>
                <w:numId w:val="99"/>
              </w:numPr>
              <w:spacing w:before="60" w:after="60"/>
              <w:ind w:left="30" w:firstLine="18"/>
            </w:pPr>
            <w:bookmarkStart w:id="75" w:name="_Toc505659525"/>
            <w:bookmarkStart w:id="76" w:name="_Toc234130418"/>
            <w:bookmarkStart w:id="77" w:name="_Toc459036720"/>
            <w:r w:rsidRPr="002E2E91">
              <w:lastRenderedPageBreak/>
              <w:t xml:space="preserve">Preparation of </w:t>
            </w:r>
            <w:r>
              <w:t>Tender</w:t>
            </w:r>
            <w:r w:rsidRPr="002E2E91">
              <w:t>s</w:t>
            </w:r>
            <w:bookmarkEnd w:id="75"/>
            <w:bookmarkEnd w:id="76"/>
            <w:bookmarkEnd w:id="77"/>
          </w:p>
        </w:tc>
      </w:tr>
      <w:tr w:rsidR="00F96083" w:rsidRPr="002E2E91" w14:paraId="4CE5B497" w14:textId="77777777" w:rsidTr="00BC7014">
        <w:trPr>
          <w:trHeight w:val="1215"/>
        </w:trPr>
        <w:tc>
          <w:tcPr>
            <w:tcW w:w="8712" w:type="dxa"/>
          </w:tcPr>
          <w:p w14:paraId="24C01A97" w14:textId="77777777" w:rsidR="00F96083" w:rsidRPr="0061745F" w:rsidRDefault="00F96083" w:rsidP="00E81F1B">
            <w:pPr>
              <w:pStyle w:val="Sec1-Clauses"/>
              <w:numPr>
                <w:ilvl w:val="0"/>
                <w:numId w:val="81"/>
              </w:numPr>
              <w:ind w:left="357" w:hanging="357"/>
              <w:rPr>
                <w:szCs w:val="24"/>
              </w:rPr>
            </w:pPr>
            <w:bookmarkStart w:id="78" w:name="_Toc234130419"/>
            <w:bookmarkStart w:id="79" w:name="_Toc459036721"/>
            <w:bookmarkStart w:id="80" w:name="_Toc438438830"/>
            <w:bookmarkStart w:id="81" w:name="_Toc438532578"/>
            <w:bookmarkStart w:id="82" w:name="_Toc438733974"/>
            <w:bookmarkStart w:id="83" w:name="_Toc438907013"/>
            <w:bookmarkStart w:id="84" w:name="_Toc438907212"/>
            <w:r w:rsidRPr="0061745F">
              <w:rPr>
                <w:szCs w:val="24"/>
              </w:rPr>
              <w:t>Cost of Tendering</w:t>
            </w:r>
            <w:bookmarkEnd w:id="78"/>
            <w:bookmarkEnd w:id="79"/>
          </w:p>
          <w:bookmarkEnd w:id="80"/>
          <w:bookmarkEnd w:id="81"/>
          <w:bookmarkEnd w:id="82"/>
          <w:bookmarkEnd w:id="83"/>
          <w:bookmarkEnd w:id="84"/>
          <w:p w14:paraId="78C8DD7B" w14:textId="77777777" w:rsidR="00F96083" w:rsidRPr="0061745F" w:rsidRDefault="00F96083" w:rsidP="0061745F">
            <w:pPr>
              <w:pStyle w:val="Sub-ClauseText"/>
              <w:numPr>
                <w:ilvl w:val="1"/>
                <w:numId w:val="21"/>
              </w:numPr>
              <w:spacing w:before="60" w:after="60" w:line="276" w:lineRule="auto"/>
              <w:rPr>
                <w:spacing w:val="0"/>
                <w:szCs w:val="24"/>
              </w:rPr>
            </w:pPr>
            <w:r w:rsidRPr="0061745F">
              <w:rPr>
                <w:spacing w:val="0"/>
                <w:szCs w:val="24"/>
              </w:rPr>
              <w:t>The Tenderer shall bear all costs associated with the preparation and submission of its tender, and the Procuring Entity shall not be responsible or liable for those costs, regardless of the conduct or outcome of the tendering process.</w:t>
            </w:r>
          </w:p>
        </w:tc>
      </w:tr>
      <w:tr w:rsidR="00F96083" w:rsidRPr="002E2E91" w14:paraId="5F94CC00" w14:textId="77777777" w:rsidTr="00BC7014">
        <w:tc>
          <w:tcPr>
            <w:tcW w:w="8712" w:type="dxa"/>
          </w:tcPr>
          <w:p w14:paraId="234DD6E7" w14:textId="77777777" w:rsidR="00F96083" w:rsidRPr="0061745F" w:rsidRDefault="00F96083" w:rsidP="00E81F1B">
            <w:pPr>
              <w:pStyle w:val="Sec1-Clauses"/>
              <w:numPr>
                <w:ilvl w:val="0"/>
                <w:numId w:val="81"/>
              </w:numPr>
              <w:ind w:left="357" w:hanging="357"/>
              <w:rPr>
                <w:szCs w:val="24"/>
              </w:rPr>
            </w:pPr>
            <w:bookmarkStart w:id="85" w:name="_Toc234130420"/>
            <w:bookmarkStart w:id="86" w:name="_Toc459036722"/>
            <w:bookmarkStart w:id="87" w:name="_Toc438438831"/>
            <w:bookmarkStart w:id="88" w:name="_Toc438532579"/>
            <w:bookmarkStart w:id="89" w:name="_Toc438733975"/>
            <w:bookmarkStart w:id="90" w:name="_Toc438907014"/>
            <w:bookmarkStart w:id="91" w:name="_Toc438907213"/>
            <w:r w:rsidRPr="0061745F">
              <w:rPr>
                <w:szCs w:val="24"/>
              </w:rPr>
              <w:t>Language of Tender</w:t>
            </w:r>
            <w:bookmarkEnd w:id="85"/>
            <w:bookmarkEnd w:id="86"/>
          </w:p>
          <w:bookmarkEnd w:id="87"/>
          <w:bookmarkEnd w:id="88"/>
          <w:bookmarkEnd w:id="89"/>
          <w:bookmarkEnd w:id="90"/>
          <w:bookmarkEnd w:id="91"/>
          <w:p w14:paraId="7C3A31C8" w14:textId="776F64EB" w:rsidR="00F96083" w:rsidRPr="0061745F" w:rsidRDefault="00F96083" w:rsidP="00F96083">
            <w:pPr>
              <w:pStyle w:val="Sub-ClauseText"/>
              <w:numPr>
                <w:ilvl w:val="1"/>
                <w:numId w:val="22"/>
              </w:numPr>
              <w:spacing w:before="60" w:after="60"/>
              <w:rPr>
                <w:spacing w:val="0"/>
                <w:szCs w:val="24"/>
              </w:rPr>
            </w:pPr>
            <w:r w:rsidRPr="0061745F">
              <w:rPr>
                <w:spacing w:val="0"/>
                <w:szCs w:val="24"/>
              </w:rPr>
              <w:t xml:space="preserve">The Tender, as well as all correspondence and documents relating to the tender exchanged by the Tenderer and the Procuring Entity, shall be written in the language </w:t>
            </w:r>
            <w:r w:rsidRPr="0061745F">
              <w:rPr>
                <w:b/>
                <w:bCs/>
                <w:spacing w:val="0"/>
                <w:szCs w:val="24"/>
              </w:rPr>
              <w:t xml:space="preserve">specified in the </w:t>
            </w:r>
            <w:r w:rsidR="00C8047D" w:rsidRPr="0061745F">
              <w:rPr>
                <w:b/>
                <w:spacing w:val="0"/>
                <w:szCs w:val="24"/>
              </w:rPr>
              <w:t>BDS.</w:t>
            </w:r>
            <w:r w:rsidRPr="0061745F">
              <w:rPr>
                <w:spacing w:val="0"/>
                <w:szCs w:val="24"/>
              </w:rPr>
              <w:t xml:space="preserve">  Supporting documents and printed literature that are part of the Tender may be in another language provided they are accompanied by an accurate translation of the relevant passages into the language </w:t>
            </w:r>
            <w:r w:rsidRPr="0061745F">
              <w:rPr>
                <w:b/>
                <w:bCs/>
                <w:spacing w:val="0"/>
                <w:szCs w:val="24"/>
              </w:rPr>
              <w:t>specified in the</w:t>
            </w:r>
            <w:r w:rsidRPr="0061745F">
              <w:rPr>
                <w:spacing w:val="0"/>
                <w:szCs w:val="24"/>
              </w:rPr>
              <w:t xml:space="preserve"> </w:t>
            </w:r>
            <w:r w:rsidRPr="0061745F">
              <w:rPr>
                <w:b/>
                <w:spacing w:val="0"/>
                <w:szCs w:val="24"/>
              </w:rPr>
              <w:t>BDS ,</w:t>
            </w:r>
            <w:r w:rsidRPr="0061745F">
              <w:rPr>
                <w:spacing w:val="0"/>
                <w:szCs w:val="24"/>
              </w:rPr>
              <w:t xml:space="preserve"> in which case, for purposes of interpretation of the Tender, such translation shall govern.</w:t>
            </w:r>
          </w:p>
        </w:tc>
      </w:tr>
      <w:tr w:rsidR="00F96083" w:rsidRPr="00EE2CBE" w14:paraId="279DD373" w14:textId="77777777" w:rsidTr="00BC7014">
        <w:tc>
          <w:tcPr>
            <w:tcW w:w="8712" w:type="dxa"/>
          </w:tcPr>
          <w:p w14:paraId="6A631010" w14:textId="77777777" w:rsidR="00F96083" w:rsidRPr="0061745F" w:rsidRDefault="00F96083" w:rsidP="00E81F1B">
            <w:pPr>
              <w:pStyle w:val="Sec1-Clauses"/>
              <w:numPr>
                <w:ilvl w:val="0"/>
                <w:numId w:val="81"/>
              </w:numPr>
              <w:ind w:left="357" w:hanging="357"/>
              <w:rPr>
                <w:szCs w:val="24"/>
              </w:rPr>
            </w:pPr>
            <w:bookmarkStart w:id="92" w:name="_Toc234130421"/>
            <w:bookmarkStart w:id="93" w:name="_Toc459036723"/>
            <w:bookmarkStart w:id="94" w:name="_Toc438438832"/>
            <w:bookmarkStart w:id="95" w:name="_Toc438532580"/>
            <w:bookmarkStart w:id="96" w:name="_Toc438733976"/>
            <w:bookmarkStart w:id="97" w:name="_Toc438907015"/>
            <w:bookmarkStart w:id="98" w:name="_Toc438907214"/>
            <w:r w:rsidRPr="0061745F">
              <w:rPr>
                <w:szCs w:val="24"/>
              </w:rPr>
              <w:t>Documents Comprising the Tender</w:t>
            </w:r>
            <w:bookmarkEnd w:id="92"/>
            <w:bookmarkEnd w:id="93"/>
          </w:p>
          <w:bookmarkEnd w:id="94"/>
          <w:bookmarkEnd w:id="95"/>
          <w:bookmarkEnd w:id="96"/>
          <w:bookmarkEnd w:id="97"/>
          <w:bookmarkEnd w:id="98"/>
          <w:p w14:paraId="756C1D83" w14:textId="77777777" w:rsidR="00F96083" w:rsidRPr="0061745F" w:rsidRDefault="00F96083" w:rsidP="00F96083">
            <w:pPr>
              <w:pStyle w:val="Sub-ClauseText"/>
              <w:numPr>
                <w:ilvl w:val="1"/>
                <w:numId w:val="23"/>
              </w:numPr>
              <w:spacing w:before="60" w:after="60"/>
              <w:rPr>
                <w:spacing w:val="0"/>
                <w:szCs w:val="24"/>
              </w:rPr>
            </w:pPr>
            <w:r w:rsidRPr="0061745F">
              <w:rPr>
                <w:spacing w:val="0"/>
                <w:szCs w:val="24"/>
              </w:rPr>
              <w:t>The Tender shall comprise the following:</w:t>
            </w:r>
          </w:p>
          <w:p w14:paraId="4FB5136A" w14:textId="77777777" w:rsidR="00F96083" w:rsidRPr="0061745F" w:rsidRDefault="00F96083" w:rsidP="00F96083">
            <w:pPr>
              <w:pStyle w:val="Heading3"/>
              <w:numPr>
                <w:ilvl w:val="2"/>
                <w:numId w:val="51"/>
              </w:numPr>
              <w:spacing w:before="60" w:after="60"/>
              <w:rPr>
                <w:szCs w:val="24"/>
              </w:rPr>
            </w:pPr>
            <w:r w:rsidRPr="0061745F">
              <w:rPr>
                <w:szCs w:val="24"/>
              </w:rPr>
              <w:t>Tender Submission Form and the applicable Price Schedules, in accordance with ITT Clauses 12, 14, and 15;</w:t>
            </w:r>
          </w:p>
          <w:p w14:paraId="70B6A7D7" w14:textId="77777777" w:rsidR="00F96083" w:rsidRPr="0061745F" w:rsidRDefault="00F96083" w:rsidP="00F96083">
            <w:pPr>
              <w:pStyle w:val="Heading3"/>
              <w:numPr>
                <w:ilvl w:val="2"/>
                <w:numId w:val="51"/>
              </w:numPr>
              <w:spacing w:before="60" w:after="60"/>
              <w:rPr>
                <w:szCs w:val="24"/>
              </w:rPr>
            </w:pPr>
            <w:r w:rsidRPr="0061745F">
              <w:rPr>
                <w:szCs w:val="24"/>
              </w:rPr>
              <w:t>Tender Security or Tender-Securing Declaration, in accordance with ITT Clause 21, if required;</w:t>
            </w:r>
          </w:p>
          <w:p w14:paraId="2A51D73F" w14:textId="4145CD28" w:rsidR="00F96083" w:rsidRPr="0061745F" w:rsidRDefault="00C8047D" w:rsidP="00F96083">
            <w:pPr>
              <w:pStyle w:val="Heading3"/>
              <w:numPr>
                <w:ilvl w:val="2"/>
                <w:numId w:val="51"/>
              </w:numPr>
              <w:spacing w:before="60" w:after="60"/>
              <w:rPr>
                <w:szCs w:val="24"/>
              </w:rPr>
            </w:pPr>
            <w:r w:rsidRPr="0061745F">
              <w:rPr>
                <w:szCs w:val="24"/>
              </w:rPr>
              <w:t>Written</w:t>
            </w:r>
            <w:r w:rsidR="00F96083" w:rsidRPr="0061745F">
              <w:rPr>
                <w:szCs w:val="24"/>
              </w:rPr>
              <w:t xml:space="preserve"> confirmation authorizing the signatory of the Tender to commit the Tenderer, in accordance with ITT Clause 22;</w:t>
            </w:r>
          </w:p>
          <w:p w14:paraId="20BB5458" w14:textId="7547BC6B" w:rsidR="00F96083" w:rsidRPr="0061745F" w:rsidRDefault="00C8047D" w:rsidP="00F96083">
            <w:pPr>
              <w:pStyle w:val="Heading3"/>
              <w:numPr>
                <w:ilvl w:val="2"/>
                <w:numId w:val="51"/>
              </w:numPr>
              <w:spacing w:before="60" w:after="60"/>
              <w:rPr>
                <w:szCs w:val="24"/>
              </w:rPr>
            </w:pPr>
            <w:r w:rsidRPr="0061745F">
              <w:rPr>
                <w:szCs w:val="24"/>
              </w:rPr>
              <w:t>Documentary</w:t>
            </w:r>
            <w:r w:rsidR="00F96083" w:rsidRPr="0061745F">
              <w:rPr>
                <w:szCs w:val="24"/>
              </w:rPr>
              <w:t xml:space="preserve"> evidence in accordance with ITT Clause 16 establishing the Tenderer’s eligibility to tender;</w:t>
            </w:r>
          </w:p>
          <w:p w14:paraId="4D9F803F" w14:textId="10BD8659" w:rsidR="00F96083" w:rsidRPr="0061745F" w:rsidRDefault="00C8047D" w:rsidP="00F96083">
            <w:pPr>
              <w:pStyle w:val="Heading3"/>
              <w:numPr>
                <w:ilvl w:val="2"/>
                <w:numId w:val="51"/>
              </w:numPr>
              <w:spacing w:before="60" w:after="60"/>
              <w:rPr>
                <w:szCs w:val="24"/>
              </w:rPr>
            </w:pPr>
            <w:r w:rsidRPr="0061745F">
              <w:rPr>
                <w:szCs w:val="24"/>
              </w:rPr>
              <w:t>Documentary</w:t>
            </w:r>
            <w:r w:rsidR="00F96083" w:rsidRPr="0061745F">
              <w:rPr>
                <w:szCs w:val="24"/>
              </w:rPr>
              <w:t xml:space="preserve"> evidence in accordance with ITT Clause 17, that the Goods and Related Services to be supplied by the Tenderer are of eligible origin;</w:t>
            </w:r>
          </w:p>
          <w:p w14:paraId="7B07C747" w14:textId="5CFDE2FF" w:rsidR="00F96083" w:rsidRPr="0061745F" w:rsidRDefault="00C8047D" w:rsidP="00F96083">
            <w:pPr>
              <w:pStyle w:val="Heading3"/>
              <w:numPr>
                <w:ilvl w:val="2"/>
                <w:numId w:val="51"/>
              </w:numPr>
              <w:spacing w:before="60" w:after="60"/>
              <w:rPr>
                <w:szCs w:val="24"/>
              </w:rPr>
            </w:pPr>
            <w:r w:rsidRPr="0061745F">
              <w:rPr>
                <w:szCs w:val="24"/>
              </w:rPr>
              <w:t>Documentary</w:t>
            </w:r>
            <w:r w:rsidR="00F96083" w:rsidRPr="0061745F">
              <w:rPr>
                <w:szCs w:val="24"/>
              </w:rPr>
              <w:t xml:space="preserve"> evidence in accordance with ITT Clauses 18 and 30, that the Goods and Related Services conform to the Tendering Documents;</w:t>
            </w:r>
          </w:p>
          <w:p w14:paraId="7474D930" w14:textId="10AF31E3" w:rsidR="00F96083" w:rsidRPr="0061745F" w:rsidRDefault="00C8047D" w:rsidP="00F96083">
            <w:pPr>
              <w:pStyle w:val="Heading3"/>
              <w:numPr>
                <w:ilvl w:val="2"/>
                <w:numId w:val="51"/>
              </w:numPr>
              <w:spacing w:before="60" w:after="60"/>
              <w:rPr>
                <w:szCs w:val="24"/>
              </w:rPr>
            </w:pPr>
            <w:r w:rsidRPr="0061745F">
              <w:rPr>
                <w:szCs w:val="24"/>
              </w:rPr>
              <w:t>Documentary</w:t>
            </w:r>
            <w:r w:rsidR="00F96083" w:rsidRPr="0061745F">
              <w:rPr>
                <w:szCs w:val="24"/>
              </w:rPr>
              <w:t xml:space="preserve"> evidence in accordance with ITT Clause 19 establishing the Tenderer’s qualifications to perform the contract if its tender is accepted</w:t>
            </w:r>
            <w:r w:rsidRPr="0061745F">
              <w:rPr>
                <w:szCs w:val="24"/>
              </w:rPr>
              <w:t>; and</w:t>
            </w:r>
          </w:p>
          <w:p w14:paraId="41BD03F1" w14:textId="68E5DE32" w:rsidR="00F96083" w:rsidRPr="0061745F" w:rsidRDefault="00C8047D" w:rsidP="00F96083">
            <w:pPr>
              <w:pStyle w:val="Heading3"/>
              <w:numPr>
                <w:ilvl w:val="2"/>
                <w:numId w:val="51"/>
              </w:numPr>
              <w:spacing w:before="60" w:after="60"/>
              <w:rPr>
                <w:b/>
                <w:szCs w:val="24"/>
              </w:rPr>
            </w:pPr>
            <w:r w:rsidRPr="0061745F">
              <w:rPr>
                <w:szCs w:val="24"/>
              </w:rPr>
              <w:t>Any</w:t>
            </w:r>
            <w:r w:rsidR="00F96083" w:rsidRPr="0061745F">
              <w:rPr>
                <w:szCs w:val="24"/>
              </w:rPr>
              <w:t xml:space="preserve"> other document </w:t>
            </w:r>
            <w:r w:rsidR="00F96083" w:rsidRPr="0061745F">
              <w:rPr>
                <w:b/>
                <w:bCs/>
                <w:szCs w:val="24"/>
              </w:rPr>
              <w:t>required in the</w:t>
            </w:r>
            <w:r w:rsidR="00F96083" w:rsidRPr="0061745F">
              <w:rPr>
                <w:szCs w:val="24"/>
              </w:rPr>
              <w:t xml:space="preserve"> </w:t>
            </w:r>
            <w:r w:rsidR="00F96083" w:rsidRPr="0061745F">
              <w:rPr>
                <w:b/>
                <w:szCs w:val="24"/>
              </w:rPr>
              <w:t>BDS.</w:t>
            </w:r>
          </w:p>
          <w:p w14:paraId="0B4D17FC" w14:textId="77777777" w:rsidR="0095611F" w:rsidRPr="0061745F" w:rsidRDefault="0095611F" w:rsidP="0095611F">
            <w:pPr>
              <w:rPr>
                <w:szCs w:val="24"/>
              </w:rPr>
            </w:pPr>
          </w:p>
        </w:tc>
      </w:tr>
      <w:tr w:rsidR="00F96083" w:rsidRPr="00AF3DCA" w14:paraId="495D2BAF" w14:textId="77777777" w:rsidTr="00BC7014">
        <w:tc>
          <w:tcPr>
            <w:tcW w:w="8712" w:type="dxa"/>
          </w:tcPr>
          <w:p w14:paraId="6CC59F64" w14:textId="77777777" w:rsidR="00F96083" w:rsidRPr="0061745F" w:rsidRDefault="00F96083" w:rsidP="00E81F1B">
            <w:pPr>
              <w:pStyle w:val="Sec1-Clauses"/>
              <w:numPr>
                <w:ilvl w:val="0"/>
                <w:numId w:val="81"/>
              </w:numPr>
              <w:ind w:left="357" w:hanging="357"/>
              <w:rPr>
                <w:szCs w:val="24"/>
              </w:rPr>
            </w:pPr>
            <w:bookmarkStart w:id="99" w:name="_Toc234130422"/>
            <w:bookmarkStart w:id="100" w:name="_Toc459036724"/>
            <w:r w:rsidRPr="0061745F">
              <w:rPr>
                <w:szCs w:val="24"/>
              </w:rPr>
              <w:t>Tender Submission Form and Price Schedules</w:t>
            </w:r>
            <w:bookmarkEnd w:id="99"/>
            <w:bookmarkEnd w:id="100"/>
            <w:r w:rsidRPr="0061745F">
              <w:rPr>
                <w:szCs w:val="24"/>
              </w:rPr>
              <w:t xml:space="preserve"> </w:t>
            </w:r>
          </w:p>
          <w:p w14:paraId="7480BD81" w14:textId="77777777" w:rsidR="00F96083" w:rsidRPr="0061745F" w:rsidRDefault="00F96083" w:rsidP="00E81F1B">
            <w:pPr>
              <w:pStyle w:val="Sub-ClauseText"/>
              <w:keepNext/>
              <w:keepLines/>
              <w:numPr>
                <w:ilvl w:val="1"/>
                <w:numId w:val="83"/>
              </w:numPr>
              <w:spacing w:before="60" w:after="60"/>
              <w:rPr>
                <w:spacing w:val="0"/>
                <w:szCs w:val="24"/>
              </w:rPr>
            </w:pPr>
            <w:r w:rsidRPr="0061745F">
              <w:rPr>
                <w:spacing w:val="0"/>
                <w:szCs w:val="24"/>
              </w:rPr>
              <w:lastRenderedPageBreak/>
              <w:t>The Tenderer shall submit the Tender Submission Form using the form furnished in Section IV, Tendering Forms.  This form must be completed without any alterations to its format, and no substitutes shall be accepted.  All blank spaces shall be filled in with the information requested.</w:t>
            </w:r>
          </w:p>
          <w:p w14:paraId="09F2F993" w14:textId="77777777" w:rsidR="00F96083" w:rsidRPr="0061745F" w:rsidRDefault="00F96083" w:rsidP="00E81F1B">
            <w:pPr>
              <w:pStyle w:val="Sub-ClauseText"/>
              <w:keepNext/>
              <w:keepLines/>
              <w:numPr>
                <w:ilvl w:val="1"/>
                <w:numId w:val="83"/>
              </w:numPr>
              <w:spacing w:before="60" w:after="60"/>
              <w:rPr>
                <w:spacing w:val="0"/>
                <w:szCs w:val="24"/>
              </w:rPr>
            </w:pPr>
            <w:r w:rsidRPr="0061745F">
              <w:rPr>
                <w:spacing w:val="0"/>
                <w:szCs w:val="24"/>
              </w:rPr>
              <w:t>The Tenderer shall submit the Price Schedules for Goods and Related Services, according to their origin as appropriate, using the forms furnished in Section IV, Tendering Forms</w:t>
            </w:r>
          </w:p>
        </w:tc>
      </w:tr>
      <w:tr w:rsidR="00F96083" w:rsidRPr="0022778C" w14:paraId="5C2867A3" w14:textId="77777777" w:rsidTr="00BC7014">
        <w:tc>
          <w:tcPr>
            <w:tcW w:w="8712" w:type="dxa"/>
          </w:tcPr>
          <w:p w14:paraId="1661A3A8" w14:textId="77777777" w:rsidR="00F96083" w:rsidRPr="0061745F" w:rsidRDefault="00F96083" w:rsidP="00E81F1B">
            <w:pPr>
              <w:pStyle w:val="Sec1-Clauses"/>
              <w:numPr>
                <w:ilvl w:val="0"/>
                <w:numId w:val="81"/>
              </w:numPr>
              <w:ind w:left="357" w:hanging="357"/>
              <w:rPr>
                <w:szCs w:val="24"/>
              </w:rPr>
            </w:pPr>
            <w:bookmarkStart w:id="101" w:name="_Toc234130423"/>
            <w:bookmarkStart w:id="102" w:name="_Toc459036725"/>
            <w:bookmarkStart w:id="103" w:name="_Toc438438834"/>
            <w:bookmarkStart w:id="104" w:name="_Toc438532587"/>
            <w:bookmarkStart w:id="105" w:name="_Toc438733978"/>
            <w:bookmarkStart w:id="106" w:name="_Toc438907017"/>
            <w:bookmarkStart w:id="107" w:name="_Toc438907216"/>
            <w:r w:rsidRPr="0061745F">
              <w:rPr>
                <w:szCs w:val="24"/>
              </w:rPr>
              <w:lastRenderedPageBreak/>
              <w:t>Alternative Tenders</w:t>
            </w:r>
            <w:bookmarkEnd w:id="101"/>
            <w:bookmarkEnd w:id="102"/>
          </w:p>
          <w:bookmarkEnd w:id="103"/>
          <w:bookmarkEnd w:id="104"/>
          <w:bookmarkEnd w:id="105"/>
          <w:bookmarkEnd w:id="106"/>
          <w:bookmarkEnd w:id="107"/>
          <w:p w14:paraId="3AD017A8" w14:textId="2F180207" w:rsidR="00F96083" w:rsidRPr="0061745F" w:rsidRDefault="00F96083" w:rsidP="00F96083">
            <w:pPr>
              <w:pStyle w:val="Sub-ClauseText"/>
              <w:keepNext/>
              <w:keepLines/>
              <w:numPr>
                <w:ilvl w:val="1"/>
                <w:numId w:val="25"/>
              </w:numPr>
              <w:spacing w:before="60" w:after="60"/>
              <w:rPr>
                <w:spacing w:val="0"/>
                <w:szCs w:val="24"/>
              </w:rPr>
            </w:pPr>
            <w:r w:rsidRPr="0061745F">
              <w:rPr>
                <w:spacing w:val="0"/>
                <w:szCs w:val="24"/>
              </w:rPr>
              <w:t xml:space="preserve">Unless otherwise </w:t>
            </w:r>
            <w:r w:rsidRPr="0061745F">
              <w:rPr>
                <w:b/>
                <w:bCs/>
                <w:spacing w:val="0"/>
                <w:szCs w:val="24"/>
              </w:rPr>
              <w:t>specified in the</w:t>
            </w:r>
            <w:r w:rsidRPr="0061745F">
              <w:rPr>
                <w:spacing w:val="0"/>
                <w:szCs w:val="24"/>
              </w:rPr>
              <w:t xml:space="preserve"> </w:t>
            </w:r>
            <w:r w:rsidR="00C8047D" w:rsidRPr="0061745F">
              <w:rPr>
                <w:b/>
                <w:spacing w:val="0"/>
                <w:szCs w:val="24"/>
              </w:rPr>
              <w:t>BDS,</w:t>
            </w:r>
            <w:r w:rsidRPr="0061745F">
              <w:rPr>
                <w:spacing w:val="0"/>
                <w:szCs w:val="24"/>
              </w:rPr>
              <w:t xml:space="preserve"> alternative tenders shall not be considered.</w:t>
            </w:r>
          </w:p>
        </w:tc>
      </w:tr>
      <w:tr w:rsidR="00F96083" w:rsidRPr="005A7412" w14:paraId="14A68378" w14:textId="77777777" w:rsidTr="00BC7014">
        <w:tc>
          <w:tcPr>
            <w:tcW w:w="8712" w:type="dxa"/>
          </w:tcPr>
          <w:p w14:paraId="151CCFBA" w14:textId="77777777" w:rsidR="00F96083" w:rsidRPr="0061745F" w:rsidRDefault="00F96083" w:rsidP="00E81F1B">
            <w:pPr>
              <w:pStyle w:val="Sec1-Clauses"/>
              <w:numPr>
                <w:ilvl w:val="0"/>
                <w:numId w:val="81"/>
              </w:numPr>
              <w:rPr>
                <w:szCs w:val="24"/>
              </w:rPr>
            </w:pPr>
            <w:bookmarkStart w:id="108" w:name="_Toc234130424"/>
            <w:bookmarkStart w:id="109" w:name="_Toc459036726"/>
            <w:bookmarkStart w:id="110" w:name="_Toc438438835"/>
            <w:bookmarkStart w:id="111" w:name="_Toc438532588"/>
            <w:bookmarkStart w:id="112" w:name="_Toc438733979"/>
            <w:bookmarkStart w:id="113" w:name="_Toc438907018"/>
            <w:bookmarkStart w:id="114" w:name="_Toc438907217"/>
            <w:r w:rsidRPr="0061745F">
              <w:rPr>
                <w:szCs w:val="24"/>
              </w:rPr>
              <w:t>Tender Prices and Discounts</w:t>
            </w:r>
            <w:bookmarkEnd w:id="108"/>
            <w:bookmarkEnd w:id="109"/>
          </w:p>
          <w:bookmarkEnd w:id="110"/>
          <w:bookmarkEnd w:id="111"/>
          <w:bookmarkEnd w:id="112"/>
          <w:bookmarkEnd w:id="113"/>
          <w:bookmarkEnd w:id="114"/>
          <w:p w14:paraId="0D59E18C" w14:textId="77777777" w:rsidR="00F96083" w:rsidRPr="0061745F" w:rsidRDefault="00F96083" w:rsidP="00E81F1B">
            <w:pPr>
              <w:pStyle w:val="Sub-ClauseText"/>
              <w:numPr>
                <w:ilvl w:val="1"/>
                <w:numId w:val="94"/>
              </w:numPr>
              <w:spacing w:before="60" w:after="60"/>
              <w:rPr>
                <w:spacing w:val="0"/>
                <w:szCs w:val="24"/>
              </w:rPr>
            </w:pPr>
            <w:r w:rsidRPr="0061745F">
              <w:rPr>
                <w:spacing w:val="0"/>
                <w:szCs w:val="24"/>
              </w:rPr>
              <w:t>The prices and discounts quoted by the Tenderer in the Tender Submission Form and in the Price Schedules shall conform to the requirements specified below.</w:t>
            </w:r>
          </w:p>
          <w:p w14:paraId="4C2E7C91" w14:textId="77777777" w:rsidR="00F96083" w:rsidRPr="0061745F" w:rsidRDefault="00F96083" w:rsidP="00E81F1B">
            <w:pPr>
              <w:pStyle w:val="Sub-ClauseText"/>
              <w:numPr>
                <w:ilvl w:val="1"/>
                <w:numId w:val="94"/>
              </w:numPr>
              <w:spacing w:before="60" w:after="60"/>
              <w:rPr>
                <w:spacing w:val="0"/>
                <w:szCs w:val="24"/>
              </w:rPr>
            </w:pPr>
            <w:r w:rsidRPr="0061745F">
              <w:rPr>
                <w:spacing w:val="0"/>
                <w:szCs w:val="24"/>
              </w:rPr>
              <w:t xml:space="preserve">All lots and items must be listed and priced separately in the Price Schedules. </w:t>
            </w:r>
          </w:p>
          <w:p w14:paraId="2E6DB62C" w14:textId="77777777" w:rsidR="00F96083" w:rsidRPr="0061745F" w:rsidRDefault="00F96083" w:rsidP="00E81F1B">
            <w:pPr>
              <w:pStyle w:val="Sub-ClauseText"/>
              <w:numPr>
                <w:ilvl w:val="1"/>
                <w:numId w:val="94"/>
              </w:numPr>
              <w:spacing w:before="60" w:after="60"/>
              <w:rPr>
                <w:spacing w:val="0"/>
                <w:szCs w:val="24"/>
              </w:rPr>
            </w:pPr>
            <w:r w:rsidRPr="0061745F">
              <w:rPr>
                <w:spacing w:val="0"/>
                <w:szCs w:val="24"/>
              </w:rPr>
              <w:t xml:space="preserve">The price to be quoted in the Tender Submission Form shall be the total price of the tender, excluding any discounts offered. </w:t>
            </w:r>
          </w:p>
          <w:p w14:paraId="41F27440" w14:textId="77777777" w:rsidR="00F96083" w:rsidRPr="0061745F" w:rsidRDefault="00F96083" w:rsidP="00E81F1B">
            <w:pPr>
              <w:pStyle w:val="Sub-ClauseText"/>
              <w:numPr>
                <w:ilvl w:val="1"/>
                <w:numId w:val="94"/>
              </w:numPr>
              <w:spacing w:before="60" w:after="60"/>
              <w:rPr>
                <w:spacing w:val="0"/>
                <w:szCs w:val="24"/>
              </w:rPr>
            </w:pPr>
            <w:r w:rsidRPr="0061745F">
              <w:rPr>
                <w:spacing w:val="0"/>
                <w:szCs w:val="24"/>
              </w:rPr>
              <w:t>The Tenderer shall quote any unconditional discounts and indicate the method for their application in the Tender Submission Form.</w:t>
            </w:r>
          </w:p>
          <w:p w14:paraId="0D6292EB" w14:textId="317457B4" w:rsidR="00F96083" w:rsidRPr="0061745F" w:rsidRDefault="00F96083" w:rsidP="00E81F1B">
            <w:pPr>
              <w:pStyle w:val="Sub-ClauseText"/>
              <w:numPr>
                <w:ilvl w:val="1"/>
                <w:numId w:val="94"/>
              </w:numPr>
              <w:spacing w:before="60" w:after="60"/>
              <w:rPr>
                <w:spacing w:val="0"/>
                <w:szCs w:val="24"/>
              </w:rPr>
            </w:pPr>
            <w:r w:rsidRPr="0061745F">
              <w:rPr>
                <w:spacing w:val="0"/>
                <w:szCs w:val="24"/>
              </w:rPr>
              <w:t xml:space="preserve">The terms EXW, CIP, and other similar terms shall be governed by the rules prescribed in the current edition of Incoterms, published by The International Chamber of Commerce, as specified in the </w:t>
            </w:r>
            <w:r w:rsidR="00C8047D" w:rsidRPr="0061745F">
              <w:rPr>
                <w:b/>
                <w:spacing w:val="0"/>
                <w:szCs w:val="24"/>
              </w:rPr>
              <w:t>BDS.</w:t>
            </w:r>
          </w:p>
          <w:p w14:paraId="19AB08C8" w14:textId="7CCEEE02" w:rsidR="00F96083" w:rsidRPr="0061745F" w:rsidRDefault="00F96083" w:rsidP="00E81F1B">
            <w:pPr>
              <w:pStyle w:val="Sub-ClauseText"/>
              <w:numPr>
                <w:ilvl w:val="1"/>
                <w:numId w:val="94"/>
              </w:numPr>
              <w:spacing w:before="60" w:after="60"/>
              <w:rPr>
                <w:spacing w:val="0"/>
                <w:szCs w:val="24"/>
              </w:rPr>
            </w:pPr>
            <w:r w:rsidRPr="0061745F">
              <w:rPr>
                <w:spacing w:val="0"/>
                <w:szCs w:val="24"/>
              </w:rPr>
              <w:t>Prices shall be quoted as specified in the Price Schedule included in Section IV, Tendering Forms</w:t>
            </w:r>
            <w:r w:rsidR="00C8047D" w:rsidRPr="0061745F">
              <w:rPr>
                <w:spacing w:val="0"/>
                <w:szCs w:val="24"/>
              </w:rPr>
              <w:t>...</w:t>
            </w:r>
            <w:r w:rsidRPr="0061745F">
              <w:rPr>
                <w:spacing w:val="0"/>
                <w:szCs w:val="24"/>
              </w:rPr>
              <w:t xml:space="preserve"> In quoting prices, the Tenderer shall be free to use transportation through carriers registered in any eligible country, in accordance with Section V Eligible Countries. Similarly, the Tenderer may obtain insurance services from any eligible country in accordance with Section V Eligible Countries.  Prices shall include the following costs and components:</w:t>
            </w:r>
          </w:p>
          <w:p w14:paraId="517C981A" w14:textId="77777777" w:rsidR="00F96083" w:rsidRPr="0061745F" w:rsidRDefault="00F96083" w:rsidP="00E81F1B">
            <w:pPr>
              <w:pStyle w:val="BodyTextIndent3"/>
              <w:numPr>
                <w:ilvl w:val="0"/>
                <w:numId w:val="95"/>
              </w:numPr>
              <w:spacing w:before="60" w:after="60"/>
              <w:jc w:val="both"/>
              <w:rPr>
                <w:szCs w:val="24"/>
              </w:rPr>
            </w:pPr>
            <w:r w:rsidRPr="0061745F">
              <w:rPr>
                <w:szCs w:val="24"/>
              </w:rPr>
              <w:t>For Goods</w:t>
            </w:r>
          </w:p>
          <w:p w14:paraId="33E4072C" w14:textId="77777777" w:rsidR="00F96083" w:rsidRPr="0061745F" w:rsidRDefault="00F96083" w:rsidP="007731EC">
            <w:pPr>
              <w:numPr>
                <w:ilvl w:val="0"/>
                <w:numId w:val="74"/>
              </w:numPr>
              <w:tabs>
                <w:tab w:val="clear" w:pos="2160"/>
              </w:tabs>
              <w:spacing w:before="60" w:after="60"/>
              <w:ind w:left="1980" w:hanging="540"/>
              <w:jc w:val="both"/>
              <w:rPr>
                <w:szCs w:val="24"/>
              </w:rPr>
            </w:pPr>
            <w:r w:rsidRPr="0061745F">
              <w:rPr>
                <w:szCs w:val="24"/>
              </w:rPr>
              <w:t xml:space="preserve">the price of the Goods, </w:t>
            </w:r>
            <w:r w:rsidRPr="0061745F">
              <w:rPr>
                <w:szCs w:val="24"/>
                <w:u w:val="single"/>
              </w:rPr>
              <w:t>delivered to the final destination</w:t>
            </w:r>
            <w:r w:rsidRPr="0061745F">
              <w:rPr>
                <w:szCs w:val="24"/>
              </w:rPr>
              <w:t xml:space="preserve"> as required in the BDS quoted either:</w:t>
            </w:r>
          </w:p>
          <w:p w14:paraId="4DF3E1C6" w14:textId="77777777" w:rsidR="00F96083" w:rsidRPr="0061745F" w:rsidRDefault="00F96083" w:rsidP="007731EC">
            <w:pPr>
              <w:numPr>
                <w:ilvl w:val="1"/>
                <w:numId w:val="74"/>
              </w:numPr>
              <w:spacing w:before="60" w:after="60"/>
              <w:jc w:val="both"/>
              <w:rPr>
                <w:szCs w:val="24"/>
              </w:rPr>
            </w:pPr>
            <w:r w:rsidRPr="0061745F">
              <w:rPr>
                <w:szCs w:val="24"/>
              </w:rPr>
              <w:t xml:space="preserve">CIP named place of destination, in the Republic of Maldives, or CIF named port of destination;  </w:t>
            </w:r>
          </w:p>
          <w:p w14:paraId="20294B03" w14:textId="3DDDDD3F" w:rsidR="00F96083" w:rsidRPr="0061745F" w:rsidRDefault="00F96083" w:rsidP="007731EC">
            <w:pPr>
              <w:numPr>
                <w:ilvl w:val="1"/>
                <w:numId w:val="74"/>
              </w:numPr>
              <w:spacing w:before="60" w:after="60"/>
              <w:jc w:val="both"/>
              <w:rPr>
                <w:szCs w:val="24"/>
              </w:rPr>
            </w:pPr>
            <w:r w:rsidRPr="0061745F">
              <w:rPr>
                <w:szCs w:val="24"/>
              </w:rPr>
              <w:t xml:space="preserve">EXW (ex works, </w:t>
            </w:r>
            <w:r w:rsidR="00C8047D" w:rsidRPr="0061745F">
              <w:rPr>
                <w:szCs w:val="24"/>
              </w:rPr>
              <w:t>ex-factory</w:t>
            </w:r>
            <w:r w:rsidRPr="0061745F">
              <w:rPr>
                <w:szCs w:val="24"/>
              </w:rPr>
              <w:t xml:space="preserve">, ex warehouse, ex showroom or off the shelf) including all customs duties and sales and other taxes already paid or payable; </w:t>
            </w:r>
          </w:p>
          <w:p w14:paraId="6B2F8303" w14:textId="77777777" w:rsidR="00F96083" w:rsidRPr="0061745F" w:rsidRDefault="00F96083" w:rsidP="007731EC">
            <w:pPr>
              <w:numPr>
                <w:ilvl w:val="0"/>
                <w:numId w:val="74"/>
              </w:numPr>
              <w:tabs>
                <w:tab w:val="clear" w:pos="2160"/>
              </w:tabs>
              <w:spacing w:before="60" w:after="60"/>
              <w:ind w:left="1980" w:hanging="540"/>
              <w:jc w:val="both"/>
              <w:rPr>
                <w:szCs w:val="24"/>
              </w:rPr>
            </w:pPr>
            <w:r w:rsidRPr="0061745F">
              <w:rPr>
                <w:szCs w:val="24"/>
              </w:rPr>
              <w:t xml:space="preserve">the price for inland transportation, insurance, and other local services required to convey the Goods from the named place or port of destination to their final destination </w:t>
            </w:r>
            <w:r w:rsidRPr="0061745F">
              <w:rPr>
                <w:b/>
                <w:szCs w:val="24"/>
              </w:rPr>
              <w:t>specified in the BDS</w:t>
            </w:r>
            <w:r w:rsidRPr="0061745F">
              <w:rPr>
                <w:szCs w:val="24"/>
              </w:rPr>
              <w:t>;</w:t>
            </w:r>
          </w:p>
          <w:p w14:paraId="18C1EA86" w14:textId="77777777" w:rsidR="00F96083" w:rsidRPr="0061745F" w:rsidRDefault="00F96083" w:rsidP="007731EC">
            <w:pPr>
              <w:numPr>
                <w:ilvl w:val="0"/>
                <w:numId w:val="74"/>
              </w:numPr>
              <w:tabs>
                <w:tab w:val="clear" w:pos="2160"/>
              </w:tabs>
              <w:spacing w:before="60" w:after="60"/>
              <w:ind w:left="1980" w:hanging="540"/>
              <w:jc w:val="both"/>
              <w:rPr>
                <w:szCs w:val="24"/>
              </w:rPr>
            </w:pPr>
            <w:r w:rsidRPr="0061745F">
              <w:rPr>
                <w:szCs w:val="24"/>
              </w:rPr>
              <w:t xml:space="preserve">the custom duties and other import taxes to be paid on the Goods on entry in the Republic of Maldives if not already included in 14(a)(i)b; </w:t>
            </w:r>
          </w:p>
          <w:p w14:paraId="624EE7D3" w14:textId="77777777" w:rsidR="00F96083" w:rsidRPr="0061745F" w:rsidRDefault="00F96083" w:rsidP="007731EC">
            <w:pPr>
              <w:numPr>
                <w:ilvl w:val="0"/>
                <w:numId w:val="74"/>
              </w:numPr>
              <w:tabs>
                <w:tab w:val="clear" w:pos="2160"/>
              </w:tabs>
              <w:spacing w:before="60" w:after="60"/>
              <w:ind w:left="1980" w:hanging="540"/>
              <w:jc w:val="both"/>
              <w:rPr>
                <w:szCs w:val="24"/>
              </w:rPr>
            </w:pPr>
            <w:r w:rsidRPr="0061745F">
              <w:rPr>
                <w:szCs w:val="24"/>
              </w:rPr>
              <w:t xml:space="preserve">any sales and other taxes due within the Republic of Maldives which will be payable on the Goods if not already included in 14(a)(i)b; </w:t>
            </w:r>
          </w:p>
          <w:p w14:paraId="08207EFE" w14:textId="0300BF1A" w:rsidR="00F96083" w:rsidRPr="0061745F" w:rsidRDefault="00C8047D" w:rsidP="007731EC">
            <w:pPr>
              <w:numPr>
                <w:ilvl w:val="0"/>
                <w:numId w:val="74"/>
              </w:numPr>
              <w:tabs>
                <w:tab w:val="clear" w:pos="2160"/>
              </w:tabs>
              <w:spacing w:before="60" w:after="60"/>
              <w:ind w:left="1980" w:hanging="540"/>
              <w:jc w:val="both"/>
              <w:rPr>
                <w:szCs w:val="24"/>
              </w:rPr>
            </w:pPr>
            <w:r w:rsidRPr="0061745F">
              <w:rPr>
                <w:szCs w:val="24"/>
              </w:rPr>
              <w:t>Any</w:t>
            </w:r>
            <w:r w:rsidR="00F96083" w:rsidRPr="0061745F">
              <w:rPr>
                <w:szCs w:val="24"/>
              </w:rPr>
              <w:t xml:space="preserve"> rebate or mark-up of the local agent or representative.</w:t>
            </w:r>
          </w:p>
          <w:p w14:paraId="61B49AFB" w14:textId="77777777" w:rsidR="00F96083" w:rsidRPr="0061745F" w:rsidRDefault="00F96083" w:rsidP="00E81F1B">
            <w:pPr>
              <w:pStyle w:val="BodyTextIndent3"/>
              <w:numPr>
                <w:ilvl w:val="0"/>
                <w:numId w:val="95"/>
              </w:numPr>
              <w:spacing w:before="60" w:after="60"/>
              <w:jc w:val="both"/>
              <w:rPr>
                <w:szCs w:val="24"/>
              </w:rPr>
            </w:pPr>
            <w:r w:rsidRPr="0061745F">
              <w:rPr>
                <w:szCs w:val="24"/>
              </w:rPr>
              <w:lastRenderedPageBreak/>
              <w:t>for Related Services, other than inland transportation and other services required to convey the Goods to their final destination, whenever such Related Services are specified in the Schedule of Requirements:</w:t>
            </w:r>
          </w:p>
          <w:p w14:paraId="68AA7EAD" w14:textId="4E8BD37D" w:rsidR="00F96083" w:rsidRPr="0061745F" w:rsidRDefault="00C8047D" w:rsidP="00E81F1B">
            <w:pPr>
              <w:numPr>
                <w:ilvl w:val="0"/>
                <w:numId w:val="96"/>
              </w:numPr>
              <w:tabs>
                <w:tab w:val="clear" w:pos="2160"/>
                <w:tab w:val="num" w:pos="2005"/>
              </w:tabs>
              <w:spacing w:before="60" w:after="60"/>
              <w:ind w:left="2005" w:hanging="565"/>
              <w:jc w:val="both"/>
              <w:rPr>
                <w:szCs w:val="24"/>
              </w:rPr>
            </w:pPr>
            <w:r w:rsidRPr="0061745F">
              <w:rPr>
                <w:szCs w:val="24"/>
              </w:rPr>
              <w:t>The</w:t>
            </w:r>
            <w:r w:rsidR="00F96083" w:rsidRPr="0061745F">
              <w:rPr>
                <w:szCs w:val="24"/>
              </w:rPr>
              <w:t xml:space="preserve"> price of each item comprising the Related Services (inclusive of any applicable taxes). </w:t>
            </w:r>
          </w:p>
          <w:p w14:paraId="6FCA9779" w14:textId="7519130F" w:rsidR="00F96083" w:rsidRPr="0061745F" w:rsidRDefault="00F96083" w:rsidP="00E81F1B">
            <w:pPr>
              <w:pStyle w:val="Sub-ClauseText"/>
              <w:keepNext/>
              <w:numPr>
                <w:ilvl w:val="1"/>
                <w:numId w:val="82"/>
              </w:numPr>
              <w:spacing w:before="60" w:after="60"/>
              <w:rPr>
                <w:spacing w:val="0"/>
                <w:szCs w:val="24"/>
              </w:rPr>
            </w:pPr>
            <w:r w:rsidRPr="0061745F">
              <w:rPr>
                <w:spacing w:val="0"/>
                <w:szCs w:val="24"/>
              </w:rPr>
              <w:t xml:space="preserve">Prices quoted by the Tenderer shall be fixed during the Tenderer’s performance of the Contract and not subject to variation on any account, unless otherwise specified in the </w:t>
            </w:r>
            <w:r w:rsidRPr="0061745F">
              <w:rPr>
                <w:b/>
                <w:spacing w:val="0"/>
                <w:szCs w:val="24"/>
              </w:rPr>
              <w:t>BDS.</w:t>
            </w:r>
            <w:r w:rsidRPr="0061745F">
              <w:rPr>
                <w:spacing w:val="0"/>
                <w:szCs w:val="24"/>
              </w:rPr>
              <w:t xml:space="preserve">  A Tender submitted with an adjustable price quotation shall be treated as </w:t>
            </w:r>
            <w:r w:rsidR="00C8047D" w:rsidRPr="0061745F">
              <w:rPr>
                <w:spacing w:val="0"/>
                <w:szCs w:val="24"/>
              </w:rPr>
              <w:t>non-responsive</w:t>
            </w:r>
            <w:r w:rsidRPr="0061745F">
              <w:rPr>
                <w:spacing w:val="0"/>
                <w:szCs w:val="24"/>
              </w:rPr>
              <w:t xml:space="preserve"> and shall be rejected, pursuant to ITT Clause 30.  However, if in accordance with the </w:t>
            </w:r>
            <w:r w:rsidR="00C8047D" w:rsidRPr="0061745F">
              <w:rPr>
                <w:b/>
                <w:spacing w:val="0"/>
                <w:szCs w:val="24"/>
              </w:rPr>
              <w:t>BDS,</w:t>
            </w:r>
            <w:r w:rsidRPr="0061745F">
              <w:rPr>
                <w:spacing w:val="0"/>
                <w:szCs w:val="24"/>
              </w:rPr>
              <w:t xml:space="preserve"> prices quoted by the Tenderer shall be subject to adjustment during the performance of the Contract, a tender submitted with a fixed price quotation shall not be rejected, but the price adjustment shall be treated as zero.</w:t>
            </w:r>
          </w:p>
          <w:p w14:paraId="4A21FAFC" w14:textId="77777777" w:rsidR="00F96083" w:rsidRPr="0061745F" w:rsidRDefault="00F96083" w:rsidP="00E81F1B">
            <w:pPr>
              <w:pStyle w:val="Sub-ClauseText"/>
              <w:keepNext/>
              <w:numPr>
                <w:ilvl w:val="1"/>
                <w:numId w:val="82"/>
              </w:numPr>
              <w:spacing w:before="60" w:after="60"/>
              <w:rPr>
                <w:spacing w:val="0"/>
                <w:szCs w:val="24"/>
              </w:rPr>
            </w:pPr>
            <w:r w:rsidRPr="0061745F">
              <w:rPr>
                <w:spacing w:val="0"/>
                <w:szCs w:val="24"/>
              </w:rPr>
              <w:t xml:space="preserve">If so indicated in ITT Sub-Clause 1.1, tenders are being invited for individual contracts (lots) or for any combination of contracts (packages).  Unless otherwise indicated in the </w:t>
            </w:r>
            <w:r w:rsidRPr="0061745F">
              <w:rPr>
                <w:b/>
                <w:spacing w:val="0"/>
                <w:szCs w:val="24"/>
              </w:rPr>
              <w:t>BDS,</w:t>
            </w:r>
            <w:r w:rsidRPr="0061745F">
              <w:rPr>
                <w:spacing w:val="0"/>
                <w:szCs w:val="24"/>
              </w:rPr>
              <w:t xml:space="preserve"> prices quoted shall correspond to 100% of the items specified for each lot and to 100% of the quantities specified for each item of a lot.  Tenderers wishing to offer any price reduction (discount) for the award of more than one Contract shall specify the applicable price reduction in accordance with ITT Sub-Clause 14.4 provided the tenders for all lots are submitted and opened at the same time.</w:t>
            </w:r>
          </w:p>
        </w:tc>
      </w:tr>
      <w:tr w:rsidR="00F96083" w:rsidRPr="007A3EFE" w14:paraId="5895D295" w14:textId="77777777" w:rsidTr="00BC7014">
        <w:tc>
          <w:tcPr>
            <w:tcW w:w="8712" w:type="dxa"/>
          </w:tcPr>
          <w:p w14:paraId="530E57FA" w14:textId="77777777" w:rsidR="00F96083" w:rsidRPr="0061745F" w:rsidRDefault="00F96083" w:rsidP="00E81F1B">
            <w:pPr>
              <w:pStyle w:val="Sec1-Clauses"/>
              <w:numPr>
                <w:ilvl w:val="0"/>
                <w:numId w:val="81"/>
              </w:numPr>
              <w:ind w:left="357" w:hanging="357"/>
              <w:rPr>
                <w:szCs w:val="24"/>
              </w:rPr>
            </w:pPr>
            <w:bookmarkStart w:id="115" w:name="_Toc234130425"/>
            <w:bookmarkStart w:id="116" w:name="_Toc459036727"/>
            <w:bookmarkStart w:id="117" w:name="_Toc438438836"/>
            <w:bookmarkStart w:id="118" w:name="_Toc438532597"/>
            <w:bookmarkStart w:id="119" w:name="_Toc438733980"/>
            <w:bookmarkStart w:id="120" w:name="_Toc438907019"/>
            <w:bookmarkStart w:id="121" w:name="_Toc438907218"/>
            <w:r w:rsidRPr="0061745F">
              <w:rPr>
                <w:szCs w:val="24"/>
              </w:rPr>
              <w:lastRenderedPageBreak/>
              <w:t>Cu</w:t>
            </w:r>
            <w:bookmarkStart w:id="122" w:name="_Hlt438531797"/>
            <w:bookmarkEnd w:id="122"/>
            <w:r w:rsidRPr="0061745F">
              <w:rPr>
                <w:szCs w:val="24"/>
              </w:rPr>
              <w:t>rrencies of Tender</w:t>
            </w:r>
            <w:bookmarkEnd w:id="115"/>
            <w:bookmarkEnd w:id="116"/>
          </w:p>
          <w:bookmarkEnd w:id="117"/>
          <w:bookmarkEnd w:id="118"/>
          <w:bookmarkEnd w:id="119"/>
          <w:bookmarkEnd w:id="120"/>
          <w:bookmarkEnd w:id="121"/>
          <w:p w14:paraId="6851F34D" w14:textId="7BE5EEBB" w:rsidR="00F96083" w:rsidRPr="00D03D5D" w:rsidRDefault="00F96083" w:rsidP="00F96083">
            <w:pPr>
              <w:pStyle w:val="Sub-ClauseText"/>
              <w:numPr>
                <w:ilvl w:val="1"/>
                <w:numId w:val="26"/>
              </w:numPr>
              <w:spacing w:before="60" w:after="60"/>
              <w:ind w:left="605" w:hanging="605"/>
              <w:rPr>
                <w:spacing w:val="0"/>
                <w:szCs w:val="24"/>
              </w:rPr>
            </w:pPr>
            <w:r w:rsidRPr="0061745F">
              <w:rPr>
                <w:spacing w:val="0"/>
                <w:szCs w:val="24"/>
              </w:rPr>
              <w:t xml:space="preserve">Unless otherwise specified in the </w:t>
            </w:r>
            <w:r w:rsidRPr="0061745F">
              <w:rPr>
                <w:b/>
                <w:spacing w:val="0"/>
                <w:szCs w:val="24"/>
              </w:rPr>
              <w:t xml:space="preserve">BDS, </w:t>
            </w:r>
            <w:r w:rsidRPr="0061745F">
              <w:rPr>
                <w:spacing w:val="0"/>
                <w:szCs w:val="24"/>
              </w:rPr>
              <w:t xml:space="preserve">the Tenderer shall quote entirely in Maldivian </w:t>
            </w:r>
            <w:r w:rsidR="00C8047D" w:rsidRPr="0061745F">
              <w:rPr>
                <w:spacing w:val="0"/>
                <w:szCs w:val="24"/>
              </w:rPr>
              <w:t>Rufiyaa</w:t>
            </w:r>
            <w:r w:rsidRPr="0061745F">
              <w:rPr>
                <w:b/>
                <w:spacing w:val="0"/>
                <w:szCs w:val="24"/>
              </w:rPr>
              <w:t>.</w:t>
            </w:r>
          </w:p>
          <w:p w14:paraId="2AEFB6E0" w14:textId="77777777" w:rsidR="00D03D5D" w:rsidRPr="0061745F" w:rsidRDefault="00D03D5D" w:rsidP="00D03D5D">
            <w:pPr>
              <w:pStyle w:val="Sub-ClauseText"/>
              <w:spacing w:before="60" w:after="60"/>
              <w:ind w:left="605"/>
              <w:rPr>
                <w:spacing w:val="0"/>
                <w:szCs w:val="24"/>
              </w:rPr>
            </w:pPr>
          </w:p>
          <w:p w14:paraId="49478A6A" w14:textId="77777777" w:rsidR="00F96083" w:rsidRPr="0061745F" w:rsidRDefault="00F96083" w:rsidP="007230E5">
            <w:pPr>
              <w:pStyle w:val="Sub-ClauseText"/>
              <w:spacing w:before="60" w:after="60"/>
              <w:rPr>
                <w:spacing w:val="0"/>
                <w:szCs w:val="24"/>
              </w:rPr>
            </w:pPr>
            <w:r w:rsidRPr="0061745F">
              <w:rPr>
                <w:spacing w:val="0"/>
                <w:szCs w:val="24"/>
              </w:rPr>
              <w:t xml:space="preserve">Where the BDS permits tenders in other currencies, the Tenderer may express the tender price in the currency of any country in accordance with Section V, Eligible countries but shall use no more than one currency. </w:t>
            </w:r>
          </w:p>
        </w:tc>
      </w:tr>
      <w:tr w:rsidR="00F96083" w:rsidRPr="007A3EFE" w14:paraId="105DEB82" w14:textId="77777777" w:rsidTr="00BC7014">
        <w:tc>
          <w:tcPr>
            <w:tcW w:w="8712" w:type="dxa"/>
          </w:tcPr>
          <w:p w14:paraId="06BC8250" w14:textId="77777777" w:rsidR="00F96083" w:rsidRPr="0061745F" w:rsidRDefault="00F96083" w:rsidP="00E81F1B">
            <w:pPr>
              <w:pStyle w:val="Sec1-Clauses"/>
              <w:numPr>
                <w:ilvl w:val="0"/>
                <w:numId w:val="81"/>
              </w:numPr>
              <w:ind w:left="357" w:hanging="357"/>
              <w:rPr>
                <w:szCs w:val="24"/>
              </w:rPr>
            </w:pPr>
            <w:bookmarkStart w:id="123" w:name="_Toc234130426"/>
            <w:bookmarkStart w:id="124" w:name="_Toc459036728"/>
            <w:bookmarkStart w:id="125" w:name="_Toc438438837"/>
            <w:bookmarkStart w:id="126" w:name="_Toc438532598"/>
            <w:bookmarkStart w:id="127" w:name="_Toc438733981"/>
            <w:bookmarkStart w:id="128" w:name="_Toc438907020"/>
            <w:bookmarkStart w:id="129" w:name="_Toc438907219"/>
            <w:r w:rsidRPr="0061745F">
              <w:rPr>
                <w:szCs w:val="24"/>
              </w:rPr>
              <w:t xml:space="preserve">Documents </w:t>
            </w:r>
            <w:bookmarkStart w:id="130" w:name="_Hlt438531760"/>
            <w:bookmarkEnd w:id="130"/>
            <w:r w:rsidRPr="0061745F">
              <w:rPr>
                <w:szCs w:val="24"/>
              </w:rPr>
              <w:t>Establishing the Eligibility of the Tenderer</w:t>
            </w:r>
            <w:bookmarkEnd w:id="123"/>
            <w:bookmarkEnd w:id="124"/>
          </w:p>
          <w:bookmarkEnd w:id="125"/>
          <w:bookmarkEnd w:id="126"/>
          <w:bookmarkEnd w:id="127"/>
          <w:bookmarkEnd w:id="128"/>
          <w:bookmarkEnd w:id="129"/>
          <w:p w14:paraId="08DFE4EC" w14:textId="77777777" w:rsidR="00F96083" w:rsidRPr="0061745F" w:rsidRDefault="00F96083" w:rsidP="00F96083">
            <w:pPr>
              <w:pStyle w:val="Sub-ClauseText"/>
              <w:numPr>
                <w:ilvl w:val="1"/>
                <w:numId w:val="27"/>
              </w:numPr>
              <w:spacing w:before="60" w:after="60"/>
              <w:rPr>
                <w:szCs w:val="24"/>
              </w:rPr>
            </w:pPr>
            <w:r w:rsidRPr="0061745F">
              <w:rPr>
                <w:szCs w:val="24"/>
              </w:rPr>
              <w:t xml:space="preserve">To establish their eligibility in accordance with ITT Clause 4, Tenderers shall complete the Tender Submission Form, included in Section IV, Tendering Forms. </w:t>
            </w:r>
          </w:p>
        </w:tc>
      </w:tr>
      <w:tr w:rsidR="00F96083" w:rsidRPr="00DB4999" w14:paraId="0BA136C4" w14:textId="77777777" w:rsidTr="00BC7014">
        <w:trPr>
          <w:cantSplit/>
        </w:trPr>
        <w:tc>
          <w:tcPr>
            <w:tcW w:w="8712" w:type="dxa"/>
          </w:tcPr>
          <w:p w14:paraId="7E208F6C" w14:textId="77777777" w:rsidR="00F96083" w:rsidRPr="0061745F" w:rsidRDefault="00F96083" w:rsidP="00E81F1B">
            <w:pPr>
              <w:pStyle w:val="Sec1-Clauses"/>
              <w:numPr>
                <w:ilvl w:val="0"/>
                <w:numId w:val="81"/>
              </w:numPr>
              <w:ind w:left="357" w:hanging="357"/>
              <w:rPr>
                <w:szCs w:val="24"/>
              </w:rPr>
            </w:pPr>
            <w:bookmarkStart w:id="131" w:name="_Toc234130427"/>
            <w:bookmarkStart w:id="132" w:name="_Toc459036729"/>
            <w:r w:rsidRPr="0061745F">
              <w:rPr>
                <w:szCs w:val="24"/>
              </w:rPr>
              <w:t>Documents Establishing the Eligibility of the Goods and Related Services</w:t>
            </w:r>
            <w:bookmarkEnd w:id="131"/>
            <w:bookmarkEnd w:id="132"/>
          </w:p>
          <w:p w14:paraId="422B2117" w14:textId="77777777" w:rsidR="00F96083" w:rsidRPr="0061745F" w:rsidRDefault="00F96083" w:rsidP="00E81F1B">
            <w:pPr>
              <w:pStyle w:val="Sub-ClauseText"/>
              <w:numPr>
                <w:ilvl w:val="1"/>
                <w:numId w:val="84"/>
              </w:numPr>
              <w:spacing w:before="60" w:after="60"/>
              <w:rPr>
                <w:spacing w:val="0"/>
                <w:szCs w:val="24"/>
              </w:rPr>
            </w:pPr>
            <w:r w:rsidRPr="0061745F">
              <w:rPr>
                <w:spacing w:val="0"/>
                <w:szCs w:val="24"/>
              </w:rPr>
              <w:t>To establish the eligibility of the Goods and Related Services in accordance with ITT Clause 5, Tenderers shall complete the country of origin declarations in the Price Schedule Forms, included in Section IV, Tendering Forms.</w:t>
            </w:r>
          </w:p>
        </w:tc>
      </w:tr>
      <w:tr w:rsidR="00F96083" w:rsidRPr="009A23BE" w14:paraId="73152821" w14:textId="77777777" w:rsidTr="00BC7014">
        <w:tc>
          <w:tcPr>
            <w:tcW w:w="8712" w:type="dxa"/>
          </w:tcPr>
          <w:p w14:paraId="42BEB4A6" w14:textId="77777777" w:rsidR="00F96083" w:rsidRPr="0061745F" w:rsidRDefault="00F96083" w:rsidP="00E81F1B">
            <w:pPr>
              <w:pStyle w:val="Sec1-Clauses"/>
              <w:numPr>
                <w:ilvl w:val="0"/>
                <w:numId w:val="81"/>
              </w:numPr>
              <w:ind w:left="357" w:hanging="357"/>
              <w:rPr>
                <w:szCs w:val="24"/>
              </w:rPr>
            </w:pPr>
            <w:bookmarkStart w:id="133" w:name="_Toc234130428"/>
            <w:bookmarkStart w:id="134" w:name="_Toc459036730"/>
            <w:bookmarkStart w:id="135" w:name="_Toc438438839"/>
            <w:bookmarkStart w:id="136" w:name="_Toc438532600"/>
            <w:bookmarkStart w:id="137" w:name="_Toc438733983"/>
            <w:bookmarkStart w:id="138" w:name="_Toc438907022"/>
            <w:bookmarkStart w:id="139" w:name="_Toc438907221"/>
            <w:r w:rsidRPr="0061745F">
              <w:rPr>
                <w:szCs w:val="24"/>
              </w:rPr>
              <w:t>Documents Establishing the Conformity of the Goods and Related Services</w:t>
            </w:r>
            <w:bookmarkEnd w:id="133"/>
            <w:bookmarkEnd w:id="134"/>
          </w:p>
          <w:bookmarkEnd w:id="135"/>
          <w:bookmarkEnd w:id="136"/>
          <w:bookmarkEnd w:id="137"/>
          <w:bookmarkEnd w:id="138"/>
          <w:bookmarkEnd w:id="139"/>
          <w:p w14:paraId="29252E08" w14:textId="77777777" w:rsidR="00F96083" w:rsidRPr="0061745F" w:rsidRDefault="00F96083" w:rsidP="00E81F1B">
            <w:pPr>
              <w:pStyle w:val="Sub-ClauseText"/>
              <w:numPr>
                <w:ilvl w:val="1"/>
                <w:numId w:val="85"/>
              </w:numPr>
              <w:spacing w:before="60" w:after="60"/>
              <w:ind w:left="605" w:hanging="605"/>
              <w:rPr>
                <w:spacing w:val="0"/>
                <w:szCs w:val="24"/>
              </w:rPr>
            </w:pPr>
            <w:r w:rsidRPr="0061745F">
              <w:rPr>
                <w:spacing w:val="0"/>
                <w:szCs w:val="24"/>
              </w:rPr>
              <w:t>To establish the conformity of the Goods and Related Services to the Tendering Documents, the Tenderer shall furnish as part of its Tender the documentary evidence that the Goods conform to the technical specifications and standards specified in Section VI, Schedule of Requirements.</w:t>
            </w:r>
          </w:p>
          <w:p w14:paraId="1263A7B3" w14:textId="77777777" w:rsidR="00F96083" w:rsidRPr="0061745F" w:rsidRDefault="00F96083" w:rsidP="00E81F1B">
            <w:pPr>
              <w:pStyle w:val="Sub-ClauseText"/>
              <w:numPr>
                <w:ilvl w:val="1"/>
                <w:numId w:val="85"/>
              </w:numPr>
              <w:spacing w:before="60" w:after="60"/>
              <w:ind w:left="605" w:hanging="605"/>
              <w:rPr>
                <w:spacing w:val="0"/>
                <w:szCs w:val="24"/>
              </w:rPr>
            </w:pPr>
            <w:r w:rsidRPr="0061745F">
              <w:rPr>
                <w:spacing w:val="0"/>
                <w:szCs w:val="24"/>
              </w:rPr>
              <w:t xml:space="preserve">The documentary evidence may be in the form of literature, drawings or data, and shall consist of a detailed item by item description of the essential technical and performance characteristics of the Goods and Related Services, demonstrating substantial responsiveness of the Goods and Related Services to the technical </w:t>
            </w:r>
            <w:r w:rsidRPr="0061745F">
              <w:rPr>
                <w:spacing w:val="0"/>
                <w:szCs w:val="24"/>
              </w:rPr>
              <w:lastRenderedPageBreak/>
              <w:t>specification, and if applicable, a statement of deviations and exceptions to the provisions of the Schedule of Requirements.</w:t>
            </w:r>
          </w:p>
          <w:p w14:paraId="142539C0" w14:textId="77777777" w:rsidR="00F96083" w:rsidRPr="0061745F" w:rsidRDefault="00F96083" w:rsidP="00E81F1B">
            <w:pPr>
              <w:pStyle w:val="Sub-ClauseText"/>
              <w:numPr>
                <w:ilvl w:val="1"/>
                <w:numId w:val="85"/>
              </w:numPr>
              <w:spacing w:before="60" w:after="60"/>
              <w:ind w:left="605" w:hanging="605"/>
              <w:rPr>
                <w:spacing w:val="0"/>
                <w:szCs w:val="24"/>
              </w:rPr>
            </w:pPr>
            <w:r w:rsidRPr="0061745F">
              <w:rPr>
                <w:spacing w:val="0"/>
                <w:szCs w:val="24"/>
              </w:rPr>
              <w:t xml:space="preserve">The Tenderer shall also furnish a list giving full particulars, including available sources and current prices of spare parts, special tools, etc., necessary for the proper and continuing functioning of the Goods during the period </w:t>
            </w:r>
            <w:r w:rsidRPr="0061745F">
              <w:rPr>
                <w:b/>
                <w:bCs/>
                <w:spacing w:val="0"/>
                <w:szCs w:val="24"/>
              </w:rPr>
              <w:t>specified in the</w:t>
            </w:r>
            <w:r w:rsidRPr="0061745F">
              <w:rPr>
                <w:spacing w:val="0"/>
                <w:szCs w:val="24"/>
              </w:rPr>
              <w:t xml:space="preserve"> </w:t>
            </w:r>
            <w:r w:rsidRPr="0061745F">
              <w:rPr>
                <w:b/>
                <w:spacing w:val="0"/>
                <w:szCs w:val="24"/>
              </w:rPr>
              <w:t xml:space="preserve">BDS </w:t>
            </w:r>
            <w:r w:rsidRPr="0061745F">
              <w:rPr>
                <w:spacing w:val="0"/>
                <w:szCs w:val="24"/>
              </w:rPr>
              <w:t>following commencement of the use of the goods by the Procuring Entity.</w:t>
            </w:r>
          </w:p>
          <w:p w14:paraId="7325254E" w14:textId="77777777" w:rsidR="00F96083" w:rsidRPr="0061745F" w:rsidRDefault="00F96083" w:rsidP="00E81F1B">
            <w:pPr>
              <w:pStyle w:val="Sub-ClauseText"/>
              <w:numPr>
                <w:ilvl w:val="1"/>
                <w:numId w:val="85"/>
              </w:numPr>
              <w:spacing w:before="60" w:after="60"/>
              <w:ind w:left="605" w:hanging="605"/>
              <w:rPr>
                <w:spacing w:val="0"/>
                <w:szCs w:val="24"/>
              </w:rPr>
            </w:pPr>
            <w:r w:rsidRPr="0061745F">
              <w:rPr>
                <w:spacing w:val="0"/>
                <w:szCs w:val="24"/>
              </w:rPr>
              <w:t>Standards for workmanship, process, material, and equipment, as well as references to brand names or catalogue numbers specified by the Procuring Entity in the Schedule of Requirements, are intended to be descriptive only and not restrictive.  The Tenderer may offer other standards of quality, brand names, and/or catalogue numbers, provided that it demonstrates, to the Procuring Entity’s satisfaction, that the substitutions ensure substantial equivalence or are superior to those specified in the Schedule of Requirements.</w:t>
            </w:r>
          </w:p>
        </w:tc>
      </w:tr>
      <w:tr w:rsidR="00F96083" w:rsidRPr="00510C57" w14:paraId="738B6A5E" w14:textId="77777777" w:rsidTr="00BC7014">
        <w:tc>
          <w:tcPr>
            <w:tcW w:w="8712" w:type="dxa"/>
          </w:tcPr>
          <w:p w14:paraId="0DB17181" w14:textId="77777777" w:rsidR="00F96083" w:rsidRPr="0061745F" w:rsidRDefault="00F96083" w:rsidP="00E81F1B">
            <w:pPr>
              <w:pStyle w:val="Sec1-Clauses"/>
              <w:numPr>
                <w:ilvl w:val="0"/>
                <w:numId w:val="81"/>
              </w:numPr>
              <w:ind w:left="357" w:hanging="357"/>
              <w:rPr>
                <w:szCs w:val="24"/>
              </w:rPr>
            </w:pPr>
            <w:bookmarkStart w:id="140" w:name="_Toc234130429"/>
            <w:bookmarkStart w:id="141" w:name="_Toc459036731"/>
            <w:bookmarkStart w:id="142" w:name="_Toc438438840"/>
            <w:bookmarkStart w:id="143" w:name="_Toc438532603"/>
            <w:bookmarkStart w:id="144" w:name="_Toc438733984"/>
            <w:bookmarkStart w:id="145" w:name="_Toc438907023"/>
            <w:bookmarkStart w:id="146" w:name="_Toc438907222"/>
            <w:r w:rsidRPr="0061745F">
              <w:rPr>
                <w:szCs w:val="24"/>
              </w:rPr>
              <w:lastRenderedPageBreak/>
              <w:t>Documents Establishing the Qualifications of the Tenderer</w:t>
            </w:r>
            <w:bookmarkEnd w:id="140"/>
            <w:bookmarkEnd w:id="141"/>
          </w:p>
          <w:bookmarkEnd w:id="142"/>
          <w:bookmarkEnd w:id="143"/>
          <w:bookmarkEnd w:id="144"/>
          <w:bookmarkEnd w:id="145"/>
          <w:bookmarkEnd w:id="146"/>
          <w:p w14:paraId="6B5C0A8C" w14:textId="77777777" w:rsidR="00F96083" w:rsidRPr="0061745F" w:rsidRDefault="00F96083" w:rsidP="00E81F1B">
            <w:pPr>
              <w:pStyle w:val="Sub-ClauseText"/>
              <w:numPr>
                <w:ilvl w:val="1"/>
                <w:numId w:val="86"/>
              </w:numPr>
              <w:spacing w:before="60" w:after="60"/>
              <w:rPr>
                <w:spacing w:val="0"/>
                <w:szCs w:val="24"/>
              </w:rPr>
            </w:pPr>
            <w:r w:rsidRPr="0061745F">
              <w:rPr>
                <w:spacing w:val="0"/>
                <w:szCs w:val="24"/>
              </w:rPr>
              <w:t xml:space="preserve">The documentary evidence of the Tenderer’s qualifications to perform the contract if its tender is accepted shall establish to the Procuring Entity’s satisfaction that: </w:t>
            </w:r>
          </w:p>
          <w:p w14:paraId="450D8EE6" w14:textId="77777777" w:rsidR="00F96083" w:rsidRPr="0061745F" w:rsidRDefault="00F96083" w:rsidP="007731EC">
            <w:pPr>
              <w:pStyle w:val="Heading3"/>
              <w:numPr>
                <w:ilvl w:val="2"/>
                <w:numId w:val="52"/>
              </w:numPr>
              <w:spacing w:before="60" w:after="60"/>
              <w:rPr>
                <w:szCs w:val="24"/>
              </w:rPr>
            </w:pPr>
            <w:r w:rsidRPr="0061745F">
              <w:rPr>
                <w:szCs w:val="24"/>
              </w:rPr>
              <w:t>if required in the BDS, a Tenderer that does not manufacture or produce the Goods it offers to supply shall submit the Manufacturer’s Authorization using the form included in Section IV, Tendering Forms to demonstrate that it has been duly authorized by the manufacturer or producer of the Goods to supply these Goods in the Republic of Maldives;</w:t>
            </w:r>
          </w:p>
          <w:p w14:paraId="342FF914" w14:textId="77777777" w:rsidR="00F96083" w:rsidRPr="0061745F" w:rsidRDefault="00F96083" w:rsidP="007731EC">
            <w:pPr>
              <w:pStyle w:val="Heading3"/>
              <w:numPr>
                <w:ilvl w:val="2"/>
                <w:numId w:val="52"/>
              </w:numPr>
              <w:spacing w:before="60" w:after="60"/>
              <w:rPr>
                <w:szCs w:val="24"/>
              </w:rPr>
            </w:pPr>
            <w:r w:rsidRPr="0061745F">
              <w:rPr>
                <w:szCs w:val="24"/>
              </w:rPr>
              <w:t>if required in the BDS , in case of a Tenderer not doing business within the Republic of Maldives, the Tenderer is or will be (if awarded the contract) represented by an Agent in the Maldives equipped and able to carry out the Supplier’s maintenance, repair and spare parts-stocking obligations prescribed in the Conditions of Contract and/or Technical Specifications; and</w:t>
            </w:r>
          </w:p>
          <w:p w14:paraId="2F7340D8" w14:textId="27ED758D" w:rsidR="00F96083" w:rsidRPr="0061745F" w:rsidRDefault="00C8047D" w:rsidP="007731EC">
            <w:pPr>
              <w:pStyle w:val="Heading3"/>
              <w:numPr>
                <w:ilvl w:val="2"/>
                <w:numId w:val="52"/>
              </w:numPr>
              <w:spacing w:before="60" w:after="60"/>
              <w:rPr>
                <w:szCs w:val="24"/>
              </w:rPr>
            </w:pPr>
            <w:r w:rsidRPr="0061745F">
              <w:rPr>
                <w:szCs w:val="24"/>
              </w:rPr>
              <w:t>The</w:t>
            </w:r>
            <w:r w:rsidR="00F96083" w:rsidRPr="0061745F">
              <w:rPr>
                <w:szCs w:val="24"/>
              </w:rPr>
              <w:t xml:space="preserve"> Tenderer meets each of the qualification criterion specified in Section III, Evaluation and Qualification Criteria.</w:t>
            </w:r>
          </w:p>
        </w:tc>
      </w:tr>
      <w:tr w:rsidR="00F96083" w:rsidRPr="00DE0D92" w14:paraId="7C39BD8A" w14:textId="77777777" w:rsidTr="00BC7014">
        <w:tc>
          <w:tcPr>
            <w:tcW w:w="8712" w:type="dxa"/>
            <w:tcBorders>
              <w:bottom w:val="nil"/>
            </w:tcBorders>
          </w:tcPr>
          <w:p w14:paraId="467C986D" w14:textId="77777777" w:rsidR="00F96083" w:rsidRPr="0061745F" w:rsidRDefault="00F96083" w:rsidP="00E81F1B">
            <w:pPr>
              <w:pStyle w:val="Sec1-Clauses"/>
              <w:numPr>
                <w:ilvl w:val="0"/>
                <w:numId w:val="81"/>
              </w:numPr>
              <w:ind w:left="357" w:hanging="357"/>
              <w:rPr>
                <w:szCs w:val="24"/>
              </w:rPr>
            </w:pPr>
            <w:bookmarkStart w:id="147" w:name="_Toc234130430"/>
            <w:bookmarkStart w:id="148" w:name="_Toc459036732"/>
            <w:bookmarkStart w:id="149" w:name="_Toc438438841"/>
            <w:bookmarkStart w:id="150" w:name="_Toc438532604"/>
            <w:bookmarkStart w:id="151" w:name="_Toc438733985"/>
            <w:bookmarkStart w:id="152" w:name="_Toc438907024"/>
            <w:bookmarkStart w:id="153" w:name="_Toc438907223"/>
            <w:r w:rsidRPr="0061745F">
              <w:rPr>
                <w:szCs w:val="24"/>
              </w:rPr>
              <w:t>Period of Validity of Tenders</w:t>
            </w:r>
            <w:bookmarkEnd w:id="147"/>
            <w:bookmarkEnd w:id="148"/>
          </w:p>
          <w:bookmarkEnd w:id="149"/>
          <w:bookmarkEnd w:id="150"/>
          <w:bookmarkEnd w:id="151"/>
          <w:bookmarkEnd w:id="152"/>
          <w:bookmarkEnd w:id="153"/>
          <w:p w14:paraId="34F0663D" w14:textId="7589A2D6" w:rsidR="00F96083" w:rsidRPr="0061745F" w:rsidRDefault="00F96083" w:rsidP="00977952">
            <w:pPr>
              <w:pStyle w:val="Sub-ClauseText"/>
              <w:numPr>
                <w:ilvl w:val="1"/>
                <w:numId w:val="28"/>
              </w:numPr>
              <w:spacing w:before="60" w:after="60"/>
              <w:rPr>
                <w:spacing w:val="0"/>
                <w:szCs w:val="24"/>
              </w:rPr>
            </w:pPr>
            <w:r w:rsidRPr="0061745F">
              <w:rPr>
                <w:spacing w:val="0"/>
                <w:szCs w:val="24"/>
              </w:rPr>
              <w:t xml:space="preserve">Tenders shall remain valid for the period </w:t>
            </w:r>
            <w:r w:rsidRPr="0061745F">
              <w:rPr>
                <w:b/>
                <w:bCs/>
                <w:spacing w:val="0"/>
                <w:szCs w:val="24"/>
              </w:rPr>
              <w:t>specified in the</w:t>
            </w:r>
            <w:r w:rsidRPr="0061745F">
              <w:rPr>
                <w:spacing w:val="0"/>
                <w:szCs w:val="24"/>
              </w:rPr>
              <w:t xml:space="preserve"> </w:t>
            </w:r>
            <w:r w:rsidRPr="0061745F">
              <w:rPr>
                <w:b/>
                <w:spacing w:val="0"/>
                <w:szCs w:val="24"/>
              </w:rPr>
              <w:t xml:space="preserve">BDS </w:t>
            </w:r>
            <w:r w:rsidRPr="0061745F">
              <w:rPr>
                <w:spacing w:val="0"/>
                <w:szCs w:val="24"/>
              </w:rPr>
              <w:t xml:space="preserve">after the tender submission deadline date prescribed by the Procuring Entity.  A tender valid for a shorter period shall be rejected by the Procuring Entity as </w:t>
            </w:r>
            <w:r w:rsidR="00C8047D" w:rsidRPr="0061745F">
              <w:rPr>
                <w:spacing w:val="0"/>
                <w:szCs w:val="24"/>
              </w:rPr>
              <w:t>non-responsive</w:t>
            </w:r>
            <w:r w:rsidRPr="0061745F">
              <w:rPr>
                <w:spacing w:val="0"/>
                <w:szCs w:val="24"/>
              </w:rPr>
              <w:t>.</w:t>
            </w:r>
          </w:p>
          <w:p w14:paraId="058F076F" w14:textId="77777777" w:rsidR="00F96083" w:rsidRPr="0061745F" w:rsidRDefault="00F96083" w:rsidP="00F96083">
            <w:pPr>
              <w:pStyle w:val="Sub-ClauseText"/>
              <w:numPr>
                <w:ilvl w:val="1"/>
                <w:numId w:val="28"/>
              </w:numPr>
              <w:spacing w:before="60" w:after="60"/>
              <w:ind w:left="605" w:hanging="605"/>
              <w:rPr>
                <w:spacing w:val="0"/>
                <w:szCs w:val="24"/>
              </w:rPr>
            </w:pPr>
            <w:r w:rsidRPr="0061745F">
              <w:rPr>
                <w:spacing w:val="0"/>
                <w:szCs w:val="24"/>
              </w:rPr>
              <w:t>In exceptional circumstances, prior to the expiration of the tender validity period, the Procuring Entity may request Tenderers to extend the period of validity of their tenders. The request and the responses shall be made in writing. If a Tender Security is requested in accordance with ITT Clause 21, it shall also be extended for a corresponding period. A Tenderer may refuse the request without forfeiting its Tender Security. A Tenderer granting the request shall not be required or permitted to modify its tender, except as provided in ITT Sub-Clause 20.3.</w:t>
            </w:r>
          </w:p>
          <w:p w14:paraId="5B1CD58F" w14:textId="77777777" w:rsidR="00F96083" w:rsidRPr="0061745F" w:rsidRDefault="00F96083" w:rsidP="00F96083">
            <w:pPr>
              <w:pStyle w:val="Sub-ClauseText"/>
              <w:numPr>
                <w:ilvl w:val="1"/>
                <w:numId w:val="28"/>
              </w:numPr>
              <w:spacing w:before="60" w:after="60"/>
              <w:ind w:left="605" w:hanging="605"/>
              <w:rPr>
                <w:spacing w:val="0"/>
                <w:szCs w:val="24"/>
              </w:rPr>
            </w:pPr>
            <w:r w:rsidRPr="0061745F">
              <w:rPr>
                <w:spacing w:val="0"/>
                <w:szCs w:val="24"/>
              </w:rPr>
              <w:t xml:space="preserve">In the case of fixed price contracts, if the award is delayed by a period exceeding fifty-six (56) days beyond the expiry of the initial tender validity, the Contract price shall be adjusted as specified in the request for extension. Tender evaluation shall be based on the Tender Price without taking into consideration the above </w:t>
            </w:r>
            <w:r w:rsidRPr="0061745F">
              <w:rPr>
                <w:spacing w:val="0"/>
                <w:szCs w:val="24"/>
              </w:rPr>
              <w:lastRenderedPageBreak/>
              <w:t>correction.</w:t>
            </w:r>
          </w:p>
        </w:tc>
      </w:tr>
      <w:tr w:rsidR="00F96083" w:rsidRPr="00822FB7" w14:paraId="39A0FC8F" w14:textId="77777777" w:rsidTr="00BC7014">
        <w:tc>
          <w:tcPr>
            <w:tcW w:w="8712" w:type="dxa"/>
          </w:tcPr>
          <w:p w14:paraId="4E295B3B" w14:textId="77777777" w:rsidR="00F96083" w:rsidRPr="0061745F" w:rsidRDefault="00F96083" w:rsidP="00E81F1B">
            <w:pPr>
              <w:pStyle w:val="Sec1-Clauses"/>
              <w:numPr>
                <w:ilvl w:val="0"/>
                <w:numId w:val="81"/>
              </w:numPr>
              <w:ind w:left="357" w:hanging="357"/>
              <w:rPr>
                <w:szCs w:val="24"/>
              </w:rPr>
            </w:pPr>
            <w:bookmarkStart w:id="154" w:name="_Toc234130431"/>
            <w:bookmarkStart w:id="155" w:name="_Toc459036733"/>
            <w:bookmarkStart w:id="156" w:name="_Toc438438842"/>
            <w:bookmarkStart w:id="157" w:name="_Toc438532605"/>
            <w:bookmarkStart w:id="158" w:name="_Toc438733986"/>
            <w:bookmarkStart w:id="159" w:name="_Toc438907025"/>
            <w:bookmarkStart w:id="160" w:name="_Toc438907224"/>
            <w:r w:rsidRPr="0061745F">
              <w:rPr>
                <w:szCs w:val="24"/>
              </w:rPr>
              <w:lastRenderedPageBreak/>
              <w:t>Tender Security</w:t>
            </w:r>
            <w:bookmarkEnd w:id="154"/>
            <w:bookmarkEnd w:id="155"/>
          </w:p>
          <w:bookmarkEnd w:id="156"/>
          <w:bookmarkEnd w:id="157"/>
          <w:bookmarkEnd w:id="158"/>
          <w:bookmarkEnd w:id="159"/>
          <w:bookmarkEnd w:id="160"/>
          <w:p w14:paraId="239DC944" w14:textId="77777777" w:rsidR="00F96083" w:rsidRPr="0061745F" w:rsidRDefault="00F96083" w:rsidP="00977952">
            <w:pPr>
              <w:pStyle w:val="Sub-ClauseText"/>
              <w:numPr>
                <w:ilvl w:val="1"/>
                <w:numId w:val="29"/>
              </w:numPr>
              <w:spacing w:before="60" w:after="60"/>
              <w:rPr>
                <w:spacing w:val="0"/>
                <w:szCs w:val="24"/>
              </w:rPr>
            </w:pPr>
            <w:r w:rsidRPr="0061745F">
              <w:rPr>
                <w:spacing w:val="0"/>
                <w:szCs w:val="24"/>
              </w:rPr>
              <w:t xml:space="preserve">The Tenderer shall furnish as part of its tender, a Tender Security or a Tender-Securing Declaration, if required, as </w:t>
            </w:r>
            <w:r w:rsidRPr="0061745F">
              <w:rPr>
                <w:b/>
                <w:bCs/>
                <w:spacing w:val="0"/>
                <w:szCs w:val="24"/>
              </w:rPr>
              <w:t>specified in the</w:t>
            </w:r>
            <w:r w:rsidRPr="0061745F">
              <w:rPr>
                <w:spacing w:val="0"/>
                <w:szCs w:val="24"/>
              </w:rPr>
              <w:t xml:space="preserve"> </w:t>
            </w:r>
            <w:r w:rsidRPr="0061745F">
              <w:rPr>
                <w:b/>
                <w:spacing w:val="0"/>
                <w:szCs w:val="24"/>
              </w:rPr>
              <w:t>BDS .</w:t>
            </w:r>
            <w:r w:rsidRPr="0061745F">
              <w:rPr>
                <w:spacing w:val="0"/>
                <w:szCs w:val="24"/>
              </w:rPr>
              <w:t xml:space="preserve"> </w:t>
            </w:r>
          </w:p>
          <w:p w14:paraId="773EFF94" w14:textId="5D00FC58" w:rsidR="00F96083" w:rsidRPr="0061745F" w:rsidRDefault="00F96083" w:rsidP="00F96083">
            <w:pPr>
              <w:pStyle w:val="Sub-ClauseText"/>
              <w:numPr>
                <w:ilvl w:val="1"/>
                <w:numId w:val="29"/>
              </w:numPr>
              <w:spacing w:before="60" w:after="60"/>
              <w:ind w:left="605" w:hanging="605"/>
              <w:jc w:val="left"/>
              <w:rPr>
                <w:spacing w:val="0"/>
                <w:szCs w:val="24"/>
              </w:rPr>
            </w:pPr>
            <w:r w:rsidRPr="0061745F">
              <w:rPr>
                <w:spacing w:val="0"/>
                <w:szCs w:val="24"/>
              </w:rPr>
              <w:t xml:space="preserve">The Tender Security shall be in the amount specified in the BDS and denominated in Maldivian </w:t>
            </w:r>
            <w:r w:rsidR="00C8047D" w:rsidRPr="0061745F">
              <w:rPr>
                <w:spacing w:val="0"/>
                <w:szCs w:val="24"/>
              </w:rPr>
              <w:t>Rufiyaa</w:t>
            </w:r>
            <w:r w:rsidRPr="0061745F">
              <w:rPr>
                <w:spacing w:val="0"/>
                <w:szCs w:val="24"/>
              </w:rPr>
              <w:t xml:space="preserve"> or a freely convertible currency, and shall:</w:t>
            </w:r>
          </w:p>
          <w:p w14:paraId="46DFD4B7" w14:textId="49FAD06A" w:rsidR="00F96083" w:rsidRPr="0061745F" w:rsidRDefault="00C8047D" w:rsidP="00E81F1B">
            <w:pPr>
              <w:pStyle w:val="Heading3"/>
              <w:numPr>
                <w:ilvl w:val="2"/>
                <w:numId w:val="93"/>
              </w:numPr>
              <w:spacing w:before="60" w:after="60"/>
              <w:rPr>
                <w:szCs w:val="24"/>
              </w:rPr>
            </w:pPr>
            <w:r w:rsidRPr="0061745F">
              <w:rPr>
                <w:szCs w:val="24"/>
              </w:rPr>
              <w:t>At</w:t>
            </w:r>
            <w:r w:rsidR="00F96083" w:rsidRPr="0061745F">
              <w:rPr>
                <w:szCs w:val="24"/>
              </w:rPr>
              <w:t xml:space="preserve"> the Tenderer’s option, be in the form </w:t>
            </w:r>
            <w:r w:rsidR="008E49F1">
              <w:rPr>
                <w:szCs w:val="24"/>
              </w:rPr>
              <w:t>of either</w:t>
            </w:r>
            <w:r w:rsidR="00F96083" w:rsidRPr="0061745F">
              <w:rPr>
                <w:szCs w:val="24"/>
              </w:rPr>
              <w:t xml:space="preserve"> a bank guarantee from a banking institution, or a bond issued by a surety; </w:t>
            </w:r>
          </w:p>
          <w:p w14:paraId="13F04561" w14:textId="376EEDB2" w:rsidR="00F96083" w:rsidRPr="0061745F" w:rsidRDefault="00C8047D" w:rsidP="00E81F1B">
            <w:pPr>
              <w:pStyle w:val="Heading3"/>
              <w:numPr>
                <w:ilvl w:val="2"/>
                <w:numId w:val="93"/>
              </w:numPr>
              <w:spacing w:before="60" w:after="60"/>
              <w:rPr>
                <w:szCs w:val="24"/>
              </w:rPr>
            </w:pPr>
            <w:r w:rsidRPr="0061745F">
              <w:rPr>
                <w:szCs w:val="24"/>
              </w:rPr>
              <w:t>Be</w:t>
            </w:r>
            <w:r w:rsidR="00F96083" w:rsidRPr="0061745F">
              <w:rPr>
                <w:szCs w:val="24"/>
              </w:rPr>
              <w:t xml:space="preserve"> issued by a reputable institution selected by the Tenderer and located in any eligible country. If the institution issuing the bond is located outside the Republic of Maldives, it shall have a correspondent financial institution located in the Republic of Maldives to make it enforceable.</w:t>
            </w:r>
          </w:p>
          <w:p w14:paraId="03A24600" w14:textId="1300FA18" w:rsidR="00F96083" w:rsidRPr="0061745F" w:rsidRDefault="00C8047D" w:rsidP="00E81F1B">
            <w:pPr>
              <w:pStyle w:val="Heading3"/>
              <w:numPr>
                <w:ilvl w:val="2"/>
                <w:numId w:val="93"/>
              </w:numPr>
              <w:spacing w:before="60" w:after="60"/>
              <w:rPr>
                <w:szCs w:val="24"/>
              </w:rPr>
            </w:pPr>
            <w:r w:rsidRPr="0061745F">
              <w:rPr>
                <w:szCs w:val="24"/>
              </w:rPr>
              <w:t>Be</w:t>
            </w:r>
            <w:r w:rsidR="00F96083" w:rsidRPr="0061745F">
              <w:rPr>
                <w:szCs w:val="24"/>
              </w:rPr>
              <w:t xml:space="preserve"> substantially in accordance with one of the forms of Tender Security included in Section IV, Tendering Forms, or other form approved by the Procuring Entity prior to tender submission;</w:t>
            </w:r>
          </w:p>
          <w:p w14:paraId="0364247A" w14:textId="041D072B" w:rsidR="00F96083" w:rsidRPr="0061745F" w:rsidRDefault="00C8047D" w:rsidP="00E81F1B">
            <w:pPr>
              <w:pStyle w:val="Heading3"/>
              <w:numPr>
                <w:ilvl w:val="2"/>
                <w:numId w:val="93"/>
              </w:numPr>
              <w:spacing w:before="60" w:after="60"/>
              <w:rPr>
                <w:szCs w:val="24"/>
              </w:rPr>
            </w:pPr>
            <w:r w:rsidRPr="0061745F">
              <w:rPr>
                <w:szCs w:val="24"/>
              </w:rPr>
              <w:t>Be</w:t>
            </w:r>
            <w:r w:rsidR="00F96083" w:rsidRPr="0061745F">
              <w:rPr>
                <w:szCs w:val="24"/>
              </w:rPr>
              <w:t xml:space="preserve"> payable promptly upon written demand by the Procuring Entity in case the conditions listed in ITT Clause 21.5 are invoked;</w:t>
            </w:r>
          </w:p>
          <w:p w14:paraId="33D811D2" w14:textId="2CABE768" w:rsidR="00F96083" w:rsidRPr="0061745F" w:rsidRDefault="00C8047D" w:rsidP="00E81F1B">
            <w:pPr>
              <w:pStyle w:val="Heading3"/>
              <w:numPr>
                <w:ilvl w:val="2"/>
                <w:numId w:val="93"/>
              </w:numPr>
              <w:spacing w:before="60" w:after="60"/>
              <w:rPr>
                <w:szCs w:val="24"/>
              </w:rPr>
            </w:pPr>
            <w:r w:rsidRPr="0061745F">
              <w:rPr>
                <w:szCs w:val="24"/>
              </w:rPr>
              <w:t>Be</w:t>
            </w:r>
            <w:r w:rsidR="00F96083" w:rsidRPr="0061745F">
              <w:rPr>
                <w:szCs w:val="24"/>
              </w:rPr>
              <w:t xml:space="preserve"> submitted in its original form; copies will not be accepted;</w:t>
            </w:r>
          </w:p>
          <w:p w14:paraId="0330734B" w14:textId="02149BD6" w:rsidR="00F96083" w:rsidRPr="0061745F" w:rsidRDefault="00C8047D" w:rsidP="00E81F1B">
            <w:pPr>
              <w:pStyle w:val="Heading3"/>
              <w:numPr>
                <w:ilvl w:val="2"/>
                <w:numId w:val="93"/>
              </w:numPr>
              <w:spacing w:before="60" w:after="60"/>
              <w:rPr>
                <w:szCs w:val="24"/>
              </w:rPr>
            </w:pPr>
            <w:r w:rsidRPr="0061745F">
              <w:rPr>
                <w:szCs w:val="24"/>
              </w:rPr>
              <w:t>Remain</w:t>
            </w:r>
            <w:r w:rsidR="00F96083" w:rsidRPr="0061745F">
              <w:rPr>
                <w:szCs w:val="24"/>
              </w:rPr>
              <w:t xml:space="preserve"> valid for a period of 28 days beyond the validity period of the tenders, as extended, if applicable, in accordance with ITT Clause 20.2;  </w:t>
            </w:r>
          </w:p>
          <w:p w14:paraId="74C3BB17" w14:textId="77777777" w:rsidR="00F96083" w:rsidRPr="0061745F" w:rsidRDefault="00F96083" w:rsidP="00F96083">
            <w:pPr>
              <w:pStyle w:val="Sub-ClauseText"/>
              <w:numPr>
                <w:ilvl w:val="1"/>
                <w:numId w:val="29"/>
              </w:numPr>
              <w:spacing w:before="60" w:after="60"/>
              <w:rPr>
                <w:spacing w:val="0"/>
                <w:szCs w:val="24"/>
              </w:rPr>
            </w:pPr>
            <w:r w:rsidRPr="0061745F">
              <w:rPr>
                <w:spacing w:val="0"/>
                <w:szCs w:val="24"/>
              </w:rPr>
              <w:t>If a Tender Security or a Tender- Securing Declaration is required in accordance with ITT Sub-Clause 21.1, any tender not accompanied by a substantially responsive Tender Security or Tender Securing Declaration in accordance with ITT Sub-Clause 21.1, shall be rejected by the Procuring Entity as non-responsive.</w:t>
            </w:r>
          </w:p>
          <w:p w14:paraId="13ED6011" w14:textId="77777777" w:rsidR="00F96083" w:rsidRPr="0061745F" w:rsidRDefault="00F96083" w:rsidP="00F96083">
            <w:pPr>
              <w:pStyle w:val="Sub-ClauseText"/>
              <w:numPr>
                <w:ilvl w:val="1"/>
                <w:numId w:val="29"/>
              </w:numPr>
              <w:spacing w:before="60" w:after="60"/>
              <w:rPr>
                <w:spacing w:val="0"/>
                <w:szCs w:val="24"/>
              </w:rPr>
            </w:pPr>
            <w:r w:rsidRPr="0061745F">
              <w:rPr>
                <w:spacing w:val="0"/>
                <w:szCs w:val="24"/>
              </w:rPr>
              <w:t>The Tender Security of unsuccessful Tenderers shall be returned as promptly as possible upon the successful Tenderer’s furnishing of the Performance Security pursuant to ITT Clause 44.</w:t>
            </w:r>
          </w:p>
          <w:p w14:paraId="148B1637" w14:textId="77777777" w:rsidR="00F96083" w:rsidRPr="0061745F" w:rsidRDefault="00F96083" w:rsidP="00F96083">
            <w:pPr>
              <w:pStyle w:val="Sub-ClauseText"/>
              <w:numPr>
                <w:ilvl w:val="1"/>
                <w:numId w:val="29"/>
              </w:numPr>
              <w:spacing w:before="60" w:after="60"/>
              <w:rPr>
                <w:spacing w:val="0"/>
                <w:szCs w:val="24"/>
              </w:rPr>
            </w:pPr>
            <w:r w:rsidRPr="0061745F">
              <w:rPr>
                <w:spacing w:val="0"/>
                <w:szCs w:val="24"/>
              </w:rPr>
              <w:t>The Tender Security may be forfeited or the Tender Securing Declaration executed:</w:t>
            </w:r>
          </w:p>
          <w:p w14:paraId="36DFEBA3" w14:textId="77777777" w:rsidR="00F96083" w:rsidRPr="0061745F" w:rsidRDefault="00F96083" w:rsidP="007731EC">
            <w:pPr>
              <w:pStyle w:val="Heading3"/>
              <w:numPr>
                <w:ilvl w:val="2"/>
                <w:numId w:val="53"/>
              </w:numPr>
              <w:spacing w:before="60" w:after="60"/>
              <w:rPr>
                <w:szCs w:val="24"/>
              </w:rPr>
            </w:pPr>
            <w:r w:rsidRPr="0061745F">
              <w:rPr>
                <w:szCs w:val="24"/>
              </w:rPr>
              <w:t>if a Tenderer</w:t>
            </w:r>
            <w:bookmarkStart w:id="161" w:name="_Toc438267890"/>
            <w:r w:rsidRPr="0061745F">
              <w:rPr>
                <w:szCs w:val="24"/>
              </w:rPr>
              <w:t xml:space="preserve"> withdraws its tender during the period of tender validity specified by the Tenderer on the Tender Submission Form, except as provided in ITT Sub-Clause 20.2; or</w:t>
            </w:r>
            <w:bookmarkEnd w:id="161"/>
          </w:p>
          <w:p w14:paraId="475F93C5" w14:textId="1B2291D1" w:rsidR="00F96083" w:rsidRPr="0061745F" w:rsidRDefault="00C8047D" w:rsidP="007731EC">
            <w:pPr>
              <w:pStyle w:val="Heading3"/>
              <w:numPr>
                <w:ilvl w:val="2"/>
                <w:numId w:val="53"/>
              </w:numPr>
              <w:spacing w:before="60" w:after="60"/>
              <w:rPr>
                <w:szCs w:val="24"/>
              </w:rPr>
            </w:pPr>
            <w:r w:rsidRPr="0061745F">
              <w:rPr>
                <w:szCs w:val="24"/>
              </w:rPr>
              <w:t>If</w:t>
            </w:r>
            <w:r w:rsidR="00F96083" w:rsidRPr="0061745F">
              <w:rPr>
                <w:szCs w:val="24"/>
              </w:rPr>
              <w:t xml:space="preserve"> the successful Tenderer fails to:</w:t>
            </w:r>
            <w:bookmarkStart w:id="162" w:name="_Toc438267892"/>
            <w:r w:rsidR="00F96083" w:rsidRPr="0061745F">
              <w:rPr>
                <w:szCs w:val="24"/>
              </w:rPr>
              <w:t xml:space="preserve"> </w:t>
            </w:r>
            <w:bookmarkEnd w:id="162"/>
          </w:p>
          <w:p w14:paraId="38B4D850" w14:textId="0714138E" w:rsidR="00F96083" w:rsidRPr="0061745F" w:rsidRDefault="00C8047D" w:rsidP="00F96083">
            <w:pPr>
              <w:pStyle w:val="Heading4"/>
              <w:numPr>
                <w:ilvl w:val="3"/>
                <w:numId w:val="30"/>
              </w:numPr>
              <w:tabs>
                <w:tab w:val="clear" w:pos="1901"/>
                <w:tab w:val="num" w:pos="1782"/>
              </w:tabs>
              <w:spacing w:before="60" w:after="60"/>
              <w:ind w:left="1782" w:hanging="601"/>
              <w:rPr>
                <w:spacing w:val="0"/>
                <w:szCs w:val="24"/>
              </w:rPr>
            </w:pPr>
            <w:r w:rsidRPr="0061745F">
              <w:rPr>
                <w:spacing w:val="0"/>
                <w:szCs w:val="24"/>
              </w:rPr>
              <w:t>Sign</w:t>
            </w:r>
            <w:r w:rsidR="00F96083" w:rsidRPr="0061745F">
              <w:rPr>
                <w:spacing w:val="0"/>
                <w:szCs w:val="24"/>
              </w:rPr>
              <w:t xml:space="preserve"> the Contract in accordance with ITT Clause 43; </w:t>
            </w:r>
          </w:p>
          <w:p w14:paraId="0CDB568C" w14:textId="11F73485" w:rsidR="00F96083" w:rsidRPr="0061745F" w:rsidRDefault="00C8047D" w:rsidP="00F96083">
            <w:pPr>
              <w:pStyle w:val="Heading4"/>
              <w:numPr>
                <w:ilvl w:val="3"/>
                <w:numId w:val="30"/>
              </w:numPr>
              <w:tabs>
                <w:tab w:val="clear" w:pos="1901"/>
                <w:tab w:val="num" w:pos="1782"/>
              </w:tabs>
              <w:spacing w:before="60" w:after="60"/>
              <w:ind w:left="1782" w:hanging="601"/>
              <w:rPr>
                <w:spacing w:val="0"/>
                <w:szCs w:val="24"/>
              </w:rPr>
            </w:pPr>
            <w:bookmarkStart w:id="163" w:name="_Toc438267893"/>
            <w:r w:rsidRPr="0061745F">
              <w:rPr>
                <w:spacing w:val="0"/>
                <w:szCs w:val="24"/>
              </w:rPr>
              <w:t>Furnish</w:t>
            </w:r>
            <w:r w:rsidR="00F96083" w:rsidRPr="0061745F">
              <w:rPr>
                <w:spacing w:val="0"/>
                <w:szCs w:val="24"/>
              </w:rPr>
              <w:t xml:space="preserve"> a Performance Security in accordance with ITT Clause 44.</w:t>
            </w:r>
            <w:bookmarkStart w:id="164" w:name="_Toc438267894"/>
            <w:bookmarkEnd w:id="163"/>
          </w:p>
          <w:bookmarkEnd w:id="164"/>
          <w:p w14:paraId="5593F866" w14:textId="77777777" w:rsidR="00F96083" w:rsidRPr="0061745F" w:rsidRDefault="00F96083" w:rsidP="00F96083">
            <w:pPr>
              <w:pStyle w:val="Sub-ClauseText"/>
              <w:numPr>
                <w:ilvl w:val="1"/>
                <w:numId w:val="29"/>
              </w:numPr>
              <w:spacing w:before="60" w:after="60"/>
              <w:rPr>
                <w:spacing w:val="0"/>
                <w:szCs w:val="24"/>
              </w:rPr>
            </w:pPr>
            <w:r w:rsidRPr="0061745F">
              <w:rPr>
                <w:spacing w:val="0"/>
                <w:szCs w:val="24"/>
              </w:rPr>
              <w:t>The Tender Security or Tender- Securing Declaration of a JV must be in the name of the JV that submits the tender. If the JV has not been legally constituted at the time of tendering, the Tender Security or Tender-Securing Declaration shall be in the names of all future partners as named in the letter of intent mentioned in Section IV “Tendering Forms,” Tenderer Information Form Item 7.</w:t>
            </w:r>
          </w:p>
          <w:p w14:paraId="28AD3C18" w14:textId="77777777" w:rsidR="00F96083" w:rsidRPr="0061745F" w:rsidRDefault="00F96083" w:rsidP="007230E5">
            <w:pPr>
              <w:pStyle w:val="StyleHeader1-ClausesAfter0pt"/>
              <w:tabs>
                <w:tab w:val="left" w:pos="720"/>
              </w:tabs>
              <w:spacing w:before="60" w:after="60"/>
              <w:ind w:left="576" w:hanging="576"/>
              <w:rPr>
                <w:szCs w:val="24"/>
                <w:lang w:val="en-US"/>
              </w:rPr>
            </w:pPr>
            <w:r w:rsidRPr="0061745F">
              <w:rPr>
                <w:szCs w:val="24"/>
                <w:lang w:val="en-US"/>
              </w:rPr>
              <w:t>21.7</w:t>
            </w:r>
            <w:r w:rsidRPr="0061745F">
              <w:rPr>
                <w:szCs w:val="24"/>
                <w:lang w:val="en-US"/>
              </w:rPr>
              <w:tab/>
              <w:t xml:space="preserve">If a tender security is </w:t>
            </w:r>
            <w:r w:rsidRPr="0061745F">
              <w:rPr>
                <w:rStyle w:val="StyleHeader2-SubClausesBoldChar"/>
                <w:bCs/>
                <w:szCs w:val="24"/>
                <w:lang w:val="en-US"/>
              </w:rPr>
              <w:t xml:space="preserve">not required in the BDS </w:t>
            </w:r>
            <w:r w:rsidRPr="0061745F">
              <w:rPr>
                <w:szCs w:val="24"/>
                <w:lang w:val="en-US"/>
              </w:rPr>
              <w:t>, and</w:t>
            </w:r>
          </w:p>
          <w:p w14:paraId="18E732CC" w14:textId="77777777" w:rsidR="00F96083" w:rsidRPr="0061745F" w:rsidRDefault="00F96083" w:rsidP="00E81F1B">
            <w:pPr>
              <w:pStyle w:val="P3Header1-Clauses"/>
              <w:numPr>
                <w:ilvl w:val="1"/>
                <w:numId w:val="76"/>
              </w:numPr>
              <w:tabs>
                <w:tab w:val="clear" w:pos="936"/>
                <w:tab w:val="num" w:pos="1080"/>
              </w:tabs>
              <w:spacing w:before="60" w:after="60"/>
              <w:ind w:left="1080" w:hanging="540"/>
              <w:jc w:val="both"/>
              <w:rPr>
                <w:szCs w:val="24"/>
              </w:rPr>
            </w:pPr>
            <w:r w:rsidRPr="0061745F">
              <w:rPr>
                <w:szCs w:val="24"/>
              </w:rPr>
              <w:t>if a Tenderer withdraws its tender during the period of tender validity specified by the Tenderer on the Letter of Tender Form, except as provided in ITT 20.2, or</w:t>
            </w:r>
          </w:p>
          <w:p w14:paraId="789479EC" w14:textId="77777777" w:rsidR="00F96083" w:rsidRPr="0061745F" w:rsidRDefault="00F96083" w:rsidP="00E81F1B">
            <w:pPr>
              <w:pStyle w:val="P3Header1-Clauses"/>
              <w:numPr>
                <w:ilvl w:val="1"/>
                <w:numId w:val="76"/>
              </w:numPr>
              <w:tabs>
                <w:tab w:val="clear" w:pos="936"/>
                <w:tab w:val="num" w:pos="1080"/>
              </w:tabs>
              <w:spacing w:before="60" w:after="60"/>
              <w:ind w:left="1080" w:hanging="540"/>
              <w:jc w:val="both"/>
              <w:rPr>
                <w:iCs/>
                <w:szCs w:val="24"/>
              </w:rPr>
            </w:pPr>
            <w:r w:rsidRPr="0061745F">
              <w:rPr>
                <w:szCs w:val="24"/>
              </w:rPr>
              <w:t xml:space="preserve">if the successful Tenderer fails to: sign the Contract in accordance with ITT </w:t>
            </w:r>
            <w:r w:rsidRPr="0061745F">
              <w:rPr>
                <w:szCs w:val="24"/>
              </w:rPr>
              <w:lastRenderedPageBreak/>
              <w:t>43; or furnish a performance security in accordance with ITT 44;</w:t>
            </w:r>
          </w:p>
          <w:p w14:paraId="73164D50" w14:textId="77777777" w:rsidR="00F96083" w:rsidRPr="0061745F" w:rsidRDefault="00F96083" w:rsidP="007230E5">
            <w:pPr>
              <w:pStyle w:val="StyleHeader1-ClausesAfter0pt"/>
              <w:tabs>
                <w:tab w:val="left" w:pos="720"/>
              </w:tabs>
              <w:spacing w:before="60" w:after="60"/>
              <w:ind w:left="576" w:hanging="576"/>
              <w:rPr>
                <w:szCs w:val="24"/>
                <w:lang w:val="en-US"/>
              </w:rPr>
            </w:pPr>
            <w:r w:rsidRPr="0061745F">
              <w:rPr>
                <w:szCs w:val="24"/>
              </w:rPr>
              <w:tab/>
            </w:r>
            <w:r w:rsidRPr="0061745F">
              <w:rPr>
                <w:szCs w:val="24"/>
                <w:lang w:val="en-US"/>
              </w:rPr>
              <w:t xml:space="preserve">the Government may, </w:t>
            </w:r>
            <w:r w:rsidRPr="0061745F">
              <w:rPr>
                <w:b/>
                <w:szCs w:val="24"/>
                <w:lang w:val="en-US"/>
              </w:rPr>
              <w:t xml:space="preserve">if provided for in the BDS </w:t>
            </w:r>
            <w:r w:rsidRPr="0061745F">
              <w:rPr>
                <w:szCs w:val="24"/>
                <w:lang w:val="en-US"/>
              </w:rPr>
              <w:t xml:space="preserve">, declare the Tenderer disqualified to be awarded a contract by the Government of the Maldives for a period of time </w:t>
            </w:r>
            <w:r w:rsidRPr="0061745F">
              <w:rPr>
                <w:b/>
                <w:szCs w:val="24"/>
                <w:lang w:val="en-US"/>
              </w:rPr>
              <w:t>as stated in the BDS</w:t>
            </w:r>
            <w:r w:rsidRPr="0061745F">
              <w:rPr>
                <w:szCs w:val="24"/>
                <w:lang w:val="en-US"/>
              </w:rPr>
              <w:t>.</w:t>
            </w:r>
          </w:p>
        </w:tc>
      </w:tr>
      <w:tr w:rsidR="00F96083" w:rsidRPr="00694037" w14:paraId="67C4452C" w14:textId="77777777" w:rsidTr="00BC7014">
        <w:tc>
          <w:tcPr>
            <w:tcW w:w="8712" w:type="dxa"/>
            <w:tcBorders>
              <w:bottom w:val="nil"/>
            </w:tcBorders>
          </w:tcPr>
          <w:p w14:paraId="7005D595" w14:textId="77777777" w:rsidR="00F96083" w:rsidRPr="0061745F" w:rsidRDefault="00F96083" w:rsidP="00E81F1B">
            <w:pPr>
              <w:pStyle w:val="Sec1-Clauses"/>
              <w:numPr>
                <w:ilvl w:val="0"/>
                <w:numId w:val="81"/>
              </w:numPr>
              <w:ind w:left="357" w:hanging="357"/>
              <w:rPr>
                <w:szCs w:val="24"/>
              </w:rPr>
            </w:pPr>
            <w:bookmarkStart w:id="165" w:name="_Toc438438843"/>
            <w:bookmarkStart w:id="166" w:name="_Toc438532612"/>
            <w:bookmarkStart w:id="167" w:name="_Toc438733987"/>
            <w:bookmarkStart w:id="168" w:name="_Toc438907026"/>
            <w:bookmarkStart w:id="169" w:name="_Toc438907225"/>
            <w:bookmarkStart w:id="170" w:name="_Toc234130432"/>
            <w:bookmarkStart w:id="171" w:name="_Toc459036734"/>
            <w:r w:rsidRPr="0061745F">
              <w:rPr>
                <w:szCs w:val="24"/>
              </w:rPr>
              <w:lastRenderedPageBreak/>
              <w:t>Format and Signing of Tender</w:t>
            </w:r>
            <w:bookmarkEnd w:id="165"/>
            <w:bookmarkEnd w:id="166"/>
            <w:bookmarkEnd w:id="167"/>
            <w:bookmarkEnd w:id="168"/>
            <w:bookmarkEnd w:id="169"/>
            <w:bookmarkEnd w:id="170"/>
            <w:bookmarkEnd w:id="171"/>
          </w:p>
          <w:p w14:paraId="2ADFBAF4" w14:textId="77777777" w:rsidR="00F96083" w:rsidRPr="0061745F" w:rsidRDefault="00F96083" w:rsidP="00977952">
            <w:pPr>
              <w:pStyle w:val="Sub-ClauseText"/>
              <w:numPr>
                <w:ilvl w:val="1"/>
                <w:numId w:val="31"/>
              </w:numPr>
              <w:spacing w:before="60" w:after="60"/>
              <w:rPr>
                <w:spacing w:val="0"/>
                <w:szCs w:val="24"/>
              </w:rPr>
            </w:pPr>
            <w:r w:rsidRPr="0061745F">
              <w:rPr>
                <w:spacing w:val="0"/>
                <w:szCs w:val="24"/>
              </w:rPr>
              <w:t>The Tenderer shall prepare one original of the documents comprising the tender as described in ITT Clause 11 and clearly mark it “</w:t>
            </w:r>
            <w:r w:rsidRPr="0061745F">
              <w:rPr>
                <w:smallCaps/>
                <w:spacing w:val="0"/>
                <w:szCs w:val="24"/>
              </w:rPr>
              <w:t>Original</w:t>
            </w:r>
            <w:r w:rsidRPr="0061745F">
              <w:rPr>
                <w:spacing w:val="0"/>
                <w:szCs w:val="24"/>
              </w:rPr>
              <w:t xml:space="preserve">.”  In addition, the Tenderer shall submit copies of the tender, in the number specified in the </w:t>
            </w:r>
            <w:r w:rsidRPr="0061745F">
              <w:rPr>
                <w:b/>
                <w:spacing w:val="0"/>
                <w:szCs w:val="24"/>
              </w:rPr>
              <w:t xml:space="preserve">BDS </w:t>
            </w:r>
            <w:r w:rsidRPr="0061745F">
              <w:rPr>
                <w:spacing w:val="0"/>
                <w:szCs w:val="24"/>
              </w:rPr>
              <w:t>and clearly mark them “</w:t>
            </w:r>
            <w:r w:rsidRPr="0061745F">
              <w:rPr>
                <w:smallCaps/>
                <w:spacing w:val="0"/>
                <w:szCs w:val="24"/>
              </w:rPr>
              <w:t>Copy</w:t>
            </w:r>
            <w:r w:rsidRPr="0061745F">
              <w:rPr>
                <w:spacing w:val="0"/>
                <w:szCs w:val="24"/>
              </w:rPr>
              <w:t xml:space="preserve">.”  In the event of any discrepancy between the original and the copies, the original shall prevail.   </w:t>
            </w:r>
          </w:p>
          <w:p w14:paraId="6413E600" w14:textId="77777777" w:rsidR="00F96083" w:rsidRPr="0061745F" w:rsidRDefault="00F96083" w:rsidP="00F96083">
            <w:pPr>
              <w:pStyle w:val="Sub-ClauseText"/>
              <w:numPr>
                <w:ilvl w:val="1"/>
                <w:numId w:val="31"/>
              </w:numPr>
              <w:spacing w:before="60" w:after="60"/>
              <w:ind w:left="605" w:hanging="605"/>
              <w:rPr>
                <w:spacing w:val="0"/>
                <w:szCs w:val="24"/>
              </w:rPr>
            </w:pPr>
            <w:r w:rsidRPr="0061745F">
              <w:rPr>
                <w:spacing w:val="0"/>
                <w:szCs w:val="24"/>
              </w:rPr>
              <w:t>The original and all copies of the tender shall be typed or written in indelible ink and shall be signed by a person duly authorized to sign on behalf of the Tenderer.</w:t>
            </w:r>
          </w:p>
          <w:p w14:paraId="6A6B7327" w14:textId="67CD9724" w:rsidR="00F96083" w:rsidRDefault="00F96083" w:rsidP="00F96083">
            <w:pPr>
              <w:pStyle w:val="Sub-ClauseText"/>
              <w:numPr>
                <w:ilvl w:val="1"/>
                <w:numId w:val="31"/>
              </w:numPr>
              <w:spacing w:before="60" w:after="60"/>
              <w:ind w:left="605" w:hanging="605"/>
              <w:rPr>
                <w:spacing w:val="0"/>
                <w:szCs w:val="24"/>
              </w:rPr>
            </w:pPr>
            <w:r w:rsidRPr="0061745F">
              <w:rPr>
                <w:spacing w:val="0"/>
                <w:szCs w:val="24"/>
              </w:rPr>
              <w:t xml:space="preserve">Any interlineations, erasures, or overwriting shall be valid only if they are signed or </w:t>
            </w:r>
            <w:r w:rsidR="00C8047D" w:rsidRPr="0061745F">
              <w:rPr>
                <w:spacing w:val="0"/>
                <w:szCs w:val="24"/>
              </w:rPr>
              <w:t>initialed</w:t>
            </w:r>
            <w:r w:rsidRPr="0061745F">
              <w:rPr>
                <w:spacing w:val="0"/>
                <w:szCs w:val="24"/>
              </w:rPr>
              <w:t xml:space="preserve"> by the person signing the Tender.</w:t>
            </w:r>
          </w:p>
          <w:p w14:paraId="372D8140" w14:textId="77777777" w:rsidR="0061745F" w:rsidRPr="0061745F" w:rsidRDefault="0061745F" w:rsidP="0061745F">
            <w:pPr>
              <w:pStyle w:val="Sub-ClauseText"/>
              <w:spacing w:before="60" w:after="60"/>
              <w:ind w:left="605"/>
              <w:rPr>
                <w:spacing w:val="0"/>
                <w:szCs w:val="24"/>
              </w:rPr>
            </w:pPr>
          </w:p>
        </w:tc>
      </w:tr>
      <w:tr w:rsidR="00F96083" w:rsidRPr="00361713" w14:paraId="300A9EF2" w14:textId="77777777" w:rsidTr="00BC7014">
        <w:tc>
          <w:tcPr>
            <w:tcW w:w="8712" w:type="dxa"/>
          </w:tcPr>
          <w:p w14:paraId="6F9E896A" w14:textId="77777777" w:rsidR="00F96083" w:rsidRPr="00361713" w:rsidRDefault="00F96083" w:rsidP="00E81F1B">
            <w:pPr>
              <w:pStyle w:val="BodyText2"/>
              <w:numPr>
                <w:ilvl w:val="0"/>
                <w:numId w:val="99"/>
              </w:numPr>
              <w:spacing w:before="60" w:after="60"/>
              <w:ind w:left="30" w:firstLine="18"/>
            </w:pPr>
            <w:bookmarkStart w:id="172" w:name="_Toc505659526"/>
            <w:bookmarkStart w:id="173" w:name="_Toc234130433"/>
            <w:bookmarkStart w:id="174" w:name="_Toc459036735"/>
            <w:r w:rsidRPr="00361713">
              <w:t xml:space="preserve">Submission and Opening of </w:t>
            </w:r>
            <w:r>
              <w:t>Tender</w:t>
            </w:r>
            <w:r w:rsidRPr="00361713">
              <w:t>s</w:t>
            </w:r>
            <w:bookmarkEnd w:id="172"/>
            <w:bookmarkEnd w:id="173"/>
            <w:bookmarkEnd w:id="174"/>
          </w:p>
        </w:tc>
      </w:tr>
      <w:tr w:rsidR="00F96083" w:rsidRPr="007C70CE" w14:paraId="11F7CAC1" w14:textId="77777777" w:rsidTr="00BC7014">
        <w:trPr>
          <w:trHeight w:val="360"/>
        </w:trPr>
        <w:tc>
          <w:tcPr>
            <w:tcW w:w="8712" w:type="dxa"/>
          </w:tcPr>
          <w:p w14:paraId="22807212" w14:textId="77777777" w:rsidR="00F96083" w:rsidRPr="0061745F" w:rsidRDefault="00F96083" w:rsidP="00E81F1B">
            <w:pPr>
              <w:pStyle w:val="Sec1-Clauses"/>
              <w:numPr>
                <w:ilvl w:val="0"/>
                <w:numId w:val="81"/>
              </w:numPr>
              <w:ind w:left="357" w:hanging="357"/>
              <w:rPr>
                <w:szCs w:val="24"/>
              </w:rPr>
            </w:pPr>
            <w:bookmarkStart w:id="175" w:name="_Toc234130434"/>
            <w:bookmarkStart w:id="176" w:name="_Toc459036736"/>
            <w:bookmarkStart w:id="177" w:name="_Toc438438845"/>
            <w:bookmarkStart w:id="178" w:name="_Toc438532614"/>
            <w:bookmarkStart w:id="179" w:name="_Toc438733989"/>
            <w:bookmarkStart w:id="180" w:name="_Toc438907027"/>
            <w:bookmarkStart w:id="181" w:name="_Toc438907226"/>
            <w:r w:rsidRPr="0061745F">
              <w:rPr>
                <w:szCs w:val="24"/>
              </w:rPr>
              <w:t>Submission, Sealing and Marking of Tenders</w:t>
            </w:r>
            <w:bookmarkEnd w:id="175"/>
            <w:bookmarkEnd w:id="176"/>
          </w:p>
          <w:bookmarkEnd w:id="177"/>
          <w:bookmarkEnd w:id="178"/>
          <w:bookmarkEnd w:id="179"/>
          <w:bookmarkEnd w:id="180"/>
          <w:bookmarkEnd w:id="181"/>
          <w:p w14:paraId="34A4F34F" w14:textId="77777777" w:rsidR="00F96083" w:rsidRPr="0061745F" w:rsidRDefault="00F96083" w:rsidP="00977952">
            <w:pPr>
              <w:pStyle w:val="Sub-ClauseText"/>
              <w:numPr>
                <w:ilvl w:val="1"/>
                <w:numId w:val="32"/>
              </w:numPr>
              <w:spacing w:before="60" w:after="60"/>
              <w:rPr>
                <w:spacing w:val="0"/>
                <w:szCs w:val="24"/>
              </w:rPr>
            </w:pPr>
            <w:r w:rsidRPr="0061745F">
              <w:rPr>
                <w:spacing w:val="0"/>
                <w:szCs w:val="24"/>
              </w:rPr>
              <w:t xml:space="preserve">Tenderers may always submit their tenders by mail or by hand. When so specified in the </w:t>
            </w:r>
            <w:r w:rsidRPr="0061745F">
              <w:rPr>
                <w:b/>
                <w:spacing w:val="0"/>
                <w:szCs w:val="24"/>
              </w:rPr>
              <w:t>BDS,</w:t>
            </w:r>
            <w:r w:rsidRPr="0061745F">
              <w:rPr>
                <w:spacing w:val="0"/>
                <w:szCs w:val="24"/>
              </w:rPr>
              <w:t xml:space="preserve"> Tenderers shall have the option of submitting their tenders electronically. </w:t>
            </w:r>
          </w:p>
          <w:p w14:paraId="3716DE37" w14:textId="77777777" w:rsidR="00F96083" w:rsidRPr="0061745F" w:rsidRDefault="00F96083" w:rsidP="00E81F1B">
            <w:pPr>
              <w:pStyle w:val="Heading3"/>
              <w:numPr>
                <w:ilvl w:val="2"/>
                <w:numId w:val="91"/>
              </w:numPr>
              <w:spacing w:before="60" w:after="60"/>
              <w:rPr>
                <w:szCs w:val="24"/>
              </w:rPr>
            </w:pPr>
            <w:r w:rsidRPr="0061745F">
              <w:rPr>
                <w:szCs w:val="24"/>
              </w:rPr>
              <w:t>Tenderers submitting tenders by mail or by hand, shall enclose the original and each copy of the Tender, including alternative tenders, if permitted in accordance with ITT Clause 13, in separate sealed envelopes, duly marking the envelopes as “</w:t>
            </w:r>
            <w:r w:rsidRPr="0061745F">
              <w:rPr>
                <w:smallCaps/>
                <w:szCs w:val="24"/>
              </w:rPr>
              <w:t>Original</w:t>
            </w:r>
            <w:r w:rsidRPr="0061745F">
              <w:rPr>
                <w:szCs w:val="24"/>
              </w:rPr>
              <w:t>” and “</w:t>
            </w:r>
            <w:r w:rsidRPr="0061745F">
              <w:rPr>
                <w:smallCaps/>
                <w:szCs w:val="24"/>
              </w:rPr>
              <w:t>Copy</w:t>
            </w:r>
            <w:r w:rsidRPr="0061745F">
              <w:rPr>
                <w:szCs w:val="24"/>
              </w:rPr>
              <w:t>.”  These envelopes containing the original and the copies shall then be enclosed in one single envelope. The rest of the procedure shall be in accordance with ITT sub-Clauses 23.2 and 23.3.</w:t>
            </w:r>
          </w:p>
          <w:p w14:paraId="0357A685" w14:textId="77777777" w:rsidR="00F96083" w:rsidRPr="0061745F" w:rsidRDefault="00F96083" w:rsidP="00E81F1B">
            <w:pPr>
              <w:pStyle w:val="Heading3"/>
              <w:numPr>
                <w:ilvl w:val="2"/>
                <w:numId w:val="91"/>
              </w:numPr>
              <w:spacing w:before="60" w:after="60"/>
              <w:rPr>
                <w:szCs w:val="24"/>
              </w:rPr>
            </w:pPr>
            <w:r w:rsidRPr="0061745F">
              <w:rPr>
                <w:szCs w:val="24"/>
              </w:rPr>
              <w:t xml:space="preserve">Tenderers submitting tenders electronically shall follow the electronic tender submission procedures specified in the </w:t>
            </w:r>
            <w:r w:rsidRPr="0061745F">
              <w:rPr>
                <w:b/>
                <w:szCs w:val="24"/>
              </w:rPr>
              <w:t>BDS.</w:t>
            </w:r>
            <w:r w:rsidRPr="0061745F">
              <w:rPr>
                <w:szCs w:val="24"/>
              </w:rPr>
              <w:t xml:space="preserve">   </w:t>
            </w:r>
          </w:p>
          <w:p w14:paraId="549BFB2E" w14:textId="77777777" w:rsidR="00F96083" w:rsidRPr="0061745F" w:rsidRDefault="00F96083" w:rsidP="00F96083">
            <w:pPr>
              <w:pStyle w:val="Sub-ClauseText"/>
              <w:numPr>
                <w:ilvl w:val="1"/>
                <w:numId w:val="32"/>
              </w:numPr>
              <w:spacing w:before="60" w:after="60"/>
              <w:rPr>
                <w:spacing w:val="0"/>
                <w:szCs w:val="24"/>
              </w:rPr>
            </w:pPr>
            <w:r w:rsidRPr="0061745F">
              <w:rPr>
                <w:spacing w:val="0"/>
                <w:szCs w:val="24"/>
              </w:rPr>
              <w:t>The inner and outer envelopes shall:</w:t>
            </w:r>
          </w:p>
          <w:p w14:paraId="7EFFFCC2" w14:textId="77777777" w:rsidR="00F96083" w:rsidRPr="0061745F" w:rsidRDefault="00F96083" w:rsidP="007731EC">
            <w:pPr>
              <w:pStyle w:val="Heading3"/>
              <w:numPr>
                <w:ilvl w:val="2"/>
                <w:numId w:val="73"/>
              </w:numPr>
              <w:spacing w:before="60" w:after="60"/>
              <w:rPr>
                <w:szCs w:val="24"/>
              </w:rPr>
            </w:pPr>
            <w:r w:rsidRPr="0061745F">
              <w:rPr>
                <w:szCs w:val="24"/>
              </w:rPr>
              <w:t>Bear the name and address of the Tenderer;</w:t>
            </w:r>
          </w:p>
          <w:p w14:paraId="3D9091A4" w14:textId="1A386389" w:rsidR="00F96083" w:rsidRPr="0061745F" w:rsidRDefault="00C8047D" w:rsidP="007731EC">
            <w:pPr>
              <w:pStyle w:val="Heading3"/>
              <w:numPr>
                <w:ilvl w:val="2"/>
                <w:numId w:val="73"/>
              </w:numPr>
              <w:spacing w:before="60" w:after="60"/>
              <w:rPr>
                <w:szCs w:val="24"/>
              </w:rPr>
            </w:pPr>
            <w:r w:rsidRPr="0061745F">
              <w:rPr>
                <w:szCs w:val="24"/>
              </w:rPr>
              <w:t>Be</w:t>
            </w:r>
            <w:r w:rsidR="00F96083" w:rsidRPr="0061745F">
              <w:rPr>
                <w:szCs w:val="24"/>
              </w:rPr>
              <w:t xml:space="preserve"> addressed to the Procuring Entity in accordance with ITT Sub-Clause 24.1;</w:t>
            </w:r>
          </w:p>
          <w:p w14:paraId="6E302175" w14:textId="77777777" w:rsidR="00F96083" w:rsidRPr="0061745F" w:rsidRDefault="00F96083" w:rsidP="007731EC">
            <w:pPr>
              <w:pStyle w:val="Heading3"/>
              <w:numPr>
                <w:ilvl w:val="2"/>
                <w:numId w:val="73"/>
              </w:numPr>
              <w:spacing w:before="60" w:after="60"/>
              <w:rPr>
                <w:szCs w:val="24"/>
              </w:rPr>
            </w:pPr>
            <w:r w:rsidRPr="0061745F">
              <w:rPr>
                <w:szCs w:val="24"/>
              </w:rPr>
              <w:t xml:space="preserve">bear the specific procurement reference number of this tendering process indicated in ITT 1.1 and any additional identification marks as </w:t>
            </w:r>
            <w:r w:rsidRPr="0061745F">
              <w:rPr>
                <w:b/>
                <w:bCs/>
                <w:szCs w:val="24"/>
              </w:rPr>
              <w:t>specified in the</w:t>
            </w:r>
            <w:r w:rsidRPr="0061745F">
              <w:rPr>
                <w:szCs w:val="24"/>
              </w:rPr>
              <w:t xml:space="preserve"> </w:t>
            </w:r>
            <w:r w:rsidRPr="0061745F">
              <w:rPr>
                <w:b/>
                <w:szCs w:val="24"/>
              </w:rPr>
              <w:t>BDS ;</w:t>
            </w:r>
            <w:r w:rsidRPr="0061745F">
              <w:rPr>
                <w:szCs w:val="24"/>
              </w:rPr>
              <w:t xml:space="preserve"> and</w:t>
            </w:r>
          </w:p>
          <w:p w14:paraId="47808063" w14:textId="79168EC1" w:rsidR="00F96083" w:rsidRPr="0061745F" w:rsidRDefault="00C8047D" w:rsidP="007731EC">
            <w:pPr>
              <w:pStyle w:val="Heading3"/>
              <w:numPr>
                <w:ilvl w:val="2"/>
                <w:numId w:val="73"/>
              </w:numPr>
              <w:spacing w:before="60" w:after="60"/>
              <w:rPr>
                <w:szCs w:val="24"/>
              </w:rPr>
            </w:pPr>
            <w:r w:rsidRPr="0061745F">
              <w:rPr>
                <w:szCs w:val="24"/>
              </w:rPr>
              <w:t>Bear</w:t>
            </w:r>
            <w:r w:rsidR="00F96083" w:rsidRPr="0061745F">
              <w:rPr>
                <w:szCs w:val="24"/>
              </w:rPr>
              <w:t xml:space="preserve"> a warning not to open before the time and date for tender opening, in accordance with ITT Sub-Clause 27.1.</w:t>
            </w:r>
          </w:p>
          <w:p w14:paraId="27CA2B9C" w14:textId="77777777" w:rsidR="00F96083" w:rsidRPr="0061745F" w:rsidRDefault="00F96083" w:rsidP="007230E5">
            <w:pPr>
              <w:pStyle w:val="Sub-ClauseText"/>
              <w:spacing w:before="60" w:after="60"/>
              <w:ind w:left="612" w:hanging="612"/>
              <w:rPr>
                <w:spacing w:val="0"/>
                <w:szCs w:val="24"/>
              </w:rPr>
            </w:pPr>
            <w:r w:rsidRPr="0061745F">
              <w:rPr>
                <w:spacing w:val="0"/>
                <w:szCs w:val="24"/>
              </w:rPr>
              <w:t>23.3</w:t>
            </w:r>
            <w:r w:rsidRPr="0061745F">
              <w:rPr>
                <w:spacing w:val="0"/>
                <w:szCs w:val="24"/>
              </w:rPr>
              <w:tab/>
              <w:t>If all envelopes are not sealed and marked as required, the Procuring Entity will assume no responsibility for the misplacement or premature opening of the tender.</w:t>
            </w:r>
          </w:p>
        </w:tc>
      </w:tr>
      <w:tr w:rsidR="00F96083" w:rsidRPr="007F4E68" w14:paraId="244ADBF5" w14:textId="77777777" w:rsidTr="00BC7014">
        <w:tc>
          <w:tcPr>
            <w:tcW w:w="8712" w:type="dxa"/>
          </w:tcPr>
          <w:p w14:paraId="6A2A01BD" w14:textId="77777777" w:rsidR="00F96083" w:rsidRPr="0061745F" w:rsidRDefault="00F96083" w:rsidP="00E81F1B">
            <w:pPr>
              <w:pStyle w:val="Sec1-Clauses"/>
              <w:numPr>
                <w:ilvl w:val="0"/>
                <w:numId w:val="81"/>
              </w:numPr>
              <w:ind w:left="357" w:hanging="357"/>
              <w:rPr>
                <w:szCs w:val="24"/>
              </w:rPr>
            </w:pPr>
            <w:bookmarkStart w:id="182" w:name="_Toc234130435"/>
            <w:bookmarkStart w:id="183" w:name="_Toc459036737"/>
            <w:bookmarkStart w:id="184" w:name="_Toc424009124"/>
            <w:bookmarkStart w:id="185" w:name="_Toc438438846"/>
            <w:bookmarkStart w:id="186" w:name="_Toc438532618"/>
            <w:bookmarkStart w:id="187" w:name="_Toc438733990"/>
            <w:bookmarkStart w:id="188" w:name="_Toc438907028"/>
            <w:bookmarkStart w:id="189" w:name="_Toc438907227"/>
            <w:r w:rsidRPr="0061745F">
              <w:rPr>
                <w:szCs w:val="24"/>
              </w:rPr>
              <w:t>Deadline for Submission of Tenders</w:t>
            </w:r>
            <w:bookmarkEnd w:id="182"/>
            <w:bookmarkEnd w:id="183"/>
          </w:p>
          <w:bookmarkEnd w:id="184"/>
          <w:bookmarkEnd w:id="185"/>
          <w:bookmarkEnd w:id="186"/>
          <w:bookmarkEnd w:id="187"/>
          <w:bookmarkEnd w:id="188"/>
          <w:bookmarkEnd w:id="189"/>
          <w:p w14:paraId="68918F44" w14:textId="77777777" w:rsidR="00F96083" w:rsidRPr="0061745F" w:rsidRDefault="00F96083" w:rsidP="00977952">
            <w:pPr>
              <w:pStyle w:val="Sub-ClauseText"/>
              <w:numPr>
                <w:ilvl w:val="1"/>
                <w:numId w:val="33"/>
              </w:numPr>
              <w:spacing w:before="60" w:after="60"/>
              <w:rPr>
                <w:spacing w:val="0"/>
                <w:szCs w:val="24"/>
              </w:rPr>
            </w:pPr>
            <w:r w:rsidRPr="0061745F">
              <w:rPr>
                <w:spacing w:val="0"/>
                <w:szCs w:val="24"/>
              </w:rPr>
              <w:t xml:space="preserve">Tenders must be received by the Procuring Entity at the address and no later than </w:t>
            </w:r>
            <w:r w:rsidRPr="0061745F">
              <w:rPr>
                <w:spacing w:val="0"/>
                <w:szCs w:val="24"/>
              </w:rPr>
              <w:lastRenderedPageBreak/>
              <w:t xml:space="preserve">the date and time </w:t>
            </w:r>
            <w:r w:rsidRPr="0061745F">
              <w:rPr>
                <w:b/>
                <w:bCs/>
                <w:spacing w:val="0"/>
                <w:szCs w:val="24"/>
              </w:rPr>
              <w:t>specified</w:t>
            </w:r>
            <w:r w:rsidRPr="0061745F">
              <w:rPr>
                <w:spacing w:val="0"/>
                <w:szCs w:val="24"/>
              </w:rPr>
              <w:t xml:space="preserve"> </w:t>
            </w:r>
            <w:r w:rsidRPr="0061745F">
              <w:rPr>
                <w:b/>
                <w:bCs/>
                <w:spacing w:val="0"/>
                <w:szCs w:val="24"/>
              </w:rPr>
              <w:t>in the</w:t>
            </w:r>
            <w:r w:rsidRPr="0061745F">
              <w:rPr>
                <w:spacing w:val="0"/>
                <w:szCs w:val="24"/>
              </w:rPr>
              <w:t xml:space="preserve"> </w:t>
            </w:r>
            <w:r w:rsidRPr="0061745F">
              <w:rPr>
                <w:b/>
                <w:spacing w:val="0"/>
                <w:szCs w:val="24"/>
              </w:rPr>
              <w:t>BDS.</w:t>
            </w:r>
          </w:p>
          <w:p w14:paraId="33321B37" w14:textId="77777777" w:rsidR="00F96083" w:rsidRPr="0061745F" w:rsidRDefault="00F96083" w:rsidP="00F96083">
            <w:pPr>
              <w:pStyle w:val="Sub-ClauseText"/>
              <w:numPr>
                <w:ilvl w:val="1"/>
                <w:numId w:val="33"/>
              </w:numPr>
              <w:spacing w:before="60" w:after="60"/>
              <w:rPr>
                <w:spacing w:val="0"/>
                <w:szCs w:val="24"/>
              </w:rPr>
            </w:pPr>
            <w:r w:rsidRPr="0061745F">
              <w:rPr>
                <w:spacing w:val="0"/>
                <w:szCs w:val="24"/>
              </w:rPr>
              <w:t>The Procuring Entity may, at its discretion, extend the deadline for the submission of tenders by amending the Tendering Documents in accordance with ITT Clause 8, in which case all rights and obligations of the Procuring Entity and Tenderers previously subject to the deadline shall thereafter be subject to the deadline as extended.</w:t>
            </w:r>
          </w:p>
        </w:tc>
      </w:tr>
      <w:tr w:rsidR="00F96083" w:rsidRPr="007F4E68" w14:paraId="48D4604D" w14:textId="77777777" w:rsidTr="00BC7014">
        <w:tc>
          <w:tcPr>
            <w:tcW w:w="8712" w:type="dxa"/>
          </w:tcPr>
          <w:p w14:paraId="66E50AB6" w14:textId="77777777" w:rsidR="00F96083" w:rsidRPr="0061745F" w:rsidRDefault="00F96083" w:rsidP="00E81F1B">
            <w:pPr>
              <w:pStyle w:val="Sec1-Clauses"/>
              <w:numPr>
                <w:ilvl w:val="0"/>
                <w:numId w:val="81"/>
              </w:numPr>
              <w:ind w:left="357" w:hanging="357"/>
              <w:rPr>
                <w:szCs w:val="24"/>
              </w:rPr>
            </w:pPr>
            <w:bookmarkStart w:id="190" w:name="_Toc234130436"/>
            <w:bookmarkStart w:id="191" w:name="_Toc459036738"/>
            <w:bookmarkStart w:id="192" w:name="_Toc438438847"/>
            <w:bookmarkStart w:id="193" w:name="_Toc438532619"/>
            <w:bookmarkStart w:id="194" w:name="_Toc438733991"/>
            <w:bookmarkStart w:id="195" w:name="_Toc438907029"/>
            <w:bookmarkStart w:id="196" w:name="_Toc438907228"/>
            <w:r w:rsidRPr="0061745F">
              <w:rPr>
                <w:szCs w:val="24"/>
              </w:rPr>
              <w:lastRenderedPageBreak/>
              <w:t>Late Tenders</w:t>
            </w:r>
            <w:bookmarkEnd w:id="190"/>
            <w:bookmarkEnd w:id="191"/>
          </w:p>
          <w:bookmarkEnd w:id="192"/>
          <w:bookmarkEnd w:id="193"/>
          <w:bookmarkEnd w:id="194"/>
          <w:bookmarkEnd w:id="195"/>
          <w:bookmarkEnd w:id="196"/>
          <w:p w14:paraId="7BD8D79B" w14:textId="77777777" w:rsidR="00F96083" w:rsidRPr="0061745F" w:rsidRDefault="00F96083" w:rsidP="00E81F1B">
            <w:pPr>
              <w:pStyle w:val="Sub-ClauseText"/>
              <w:numPr>
                <w:ilvl w:val="1"/>
                <w:numId w:val="87"/>
              </w:numPr>
              <w:spacing w:before="60" w:after="60"/>
              <w:rPr>
                <w:spacing w:val="0"/>
                <w:szCs w:val="24"/>
              </w:rPr>
            </w:pPr>
            <w:r w:rsidRPr="0061745F">
              <w:rPr>
                <w:spacing w:val="0"/>
                <w:szCs w:val="24"/>
              </w:rPr>
              <w:t>The Procuring Entity shall not consider any tender that arrives after the deadline for submission of tenders, in accordance with ITT Clause 24.  Any tender received by the Procuring Entity after the deadline for submission of tenders shall be declared late, rejected, and returned unopened to the Tenderer.</w:t>
            </w:r>
          </w:p>
        </w:tc>
      </w:tr>
      <w:tr w:rsidR="00F96083" w:rsidRPr="00EC1F4A" w14:paraId="4A27831B" w14:textId="77777777" w:rsidTr="00BC7014">
        <w:tc>
          <w:tcPr>
            <w:tcW w:w="8712" w:type="dxa"/>
            <w:tcBorders>
              <w:bottom w:val="nil"/>
            </w:tcBorders>
          </w:tcPr>
          <w:p w14:paraId="167F41B7" w14:textId="77777777" w:rsidR="00F96083" w:rsidRPr="0061745F" w:rsidRDefault="00F96083" w:rsidP="00E81F1B">
            <w:pPr>
              <w:pStyle w:val="Sec1-Clauses"/>
              <w:numPr>
                <w:ilvl w:val="0"/>
                <w:numId w:val="81"/>
              </w:numPr>
              <w:ind w:left="357" w:hanging="357"/>
              <w:rPr>
                <w:szCs w:val="24"/>
              </w:rPr>
            </w:pPr>
            <w:bookmarkStart w:id="197" w:name="_Toc424009126"/>
            <w:bookmarkStart w:id="198" w:name="_Toc438438848"/>
            <w:bookmarkStart w:id="199" w:name="_Toc438532620"/>
            <w:bookmarkStart w:id="200" w:name="_Toc438733992"/>
            <w:bookmarkStart w:id="201" w:name="_Toc438907030"/>
            <w:bookmarkStart w:id="202" w:name="_Toc438907229"/>
            <w:bookmarkStart w:id="203" w:name="_Toc234130437"/>
            <w:bookmarkStart w:id="204" w:name="_Toc459036739"/>
            <w:r w:rsidRPr="0061745F">
              <w:rPr>
                <w:szCs w:val="24"/>
              </w:rPr>
              <w:t>Withdrawal, Substitution, and Modification of Tenders</w:t>
            </w:r>
            <w:bookmarkEnd w:id="197"/>
            <w:bookmarkEnd w:id="198"/>
            <w:bookmarkEnd w:id="199"/>
            <w:bookmarkEnd w:id="200"/>
            <w:bookmarkEnd w:id="201"/>
            <w:bookmarkEnd w:id="202"/>
            <w:bookmarkEnd w:id="203"/>
            <w:bookmarkEnd w:id="204"/>
            <w:r w:rsidRPr="0061745F">
              <w:rPr>
                <w:szCs w:val="24"/>
              </w:rPr>
              <w:t xml:space="preserve"> </w:t>
            </w:r>
          </w:p>
          <w:p w14:paraId="2B08D7DB" w14:textId="77777777" w:rsidR="00F96083" w:rsidRPr="0061745F" w:rsidRDefault="00F96083" w:rsidP="00977952">
            <w:pPr>
              <w:pStyle w:val="Sub-ClauseText"/>
              <w:numPr>
                <w:ilvl w:val="1"/>
                <w:numId w:val="34"/>
              </w:numPr>
              <w:spacing w:before="60" w:after="60"/>
              <w:rPr>
                <w:spacing w:val="0"/>
                <w:szCs w:val="24"/>
              </w:rPr>
            </w:pPr>
            <w:r w:rsidRPr="0061745F">
              <w:rPr>
                <w:spacing w:val="0"/>
                <w:szCs w:val="24"/>
              </w:rPr>
              <w:t>A Tenderer may withdraw, substitute, or modify its Tender after it has been submitted by sending a written notice in accordance with ITT Clause 23, duly signed by an authorized representative, and shall include a copy of the authorization (the power of attorney) in accordance with ITT Sub-Clause 22.2, (except that no copies of the withdrawal notice are required). The corresponding substitution or modification of the tender must accompany the respective written notice.  All notices must be:</w:t>
            </w:r>
          </w:p>
          <w:p w14:paraId="0D4DC640" w14:textId="77777777" w:rsidR="00F96083" w:rsidRPr="0061745F" w:rsidRDefault="00F96083" w:rsidP="007731EC">
            <w:pPr>
              <w:numPr>
                <w:ilvl w:val="0"/>
                <w:numId w:val="72"/>
              </w:numPr>
              <w:tabs>
                <w:tab w:val="left" w:pos="1152"/>
              </w:tabs>
              <w:spacing w:before="60" w:after="60"/>
              <w:ind w:left="1166" w:hanging="547"/>
              <w:jc w:val="both"/>
              <w:rPr>
                <w:szCs w:val="24"/>
              </w:rPr>
            </w:pPr>
            <w:r w:rsidRPr="0061745F">
              <w:rPr>
                <w:szCs w:val="24"/>
              </w:rPr>
              <w:t>submitted in accordance with ITT Clauses 22 and 23 (except that withdrawal notices do not require copies), and in addition, the respective envelopes shall be clearly marked “</w:t>
            </w:r>
            <w:r w:rsidRPr="0061745F">
              <w:rPr>
                <w:smallCaps/>
                <w:szCs w:val="24"/>
              </w:rPr>
              <w:t xml:space="preserve">Withdrawal,” “Substitution,” </w:t>
            </w:r>
            <w:r w:rsidRPr="0061745F">
              <w:rPr>
                <w:szCs w:val="24"/>
              </w:rPr>
              <w:t xml:space="preserve">or </w:t>
            </w:r>
            <w:r w:rsidRPr="0061745F">
              <w:rPr>
                <w:smallCaps/>
                <w:szCs w:val="24"/>
              </w:rPr>
              <w:t>“Modification</w:t>
            </w:r>
            <w:r w:rsidRPr="0061745F">
              <w:rPr>
                <w:szCs w:val="24"/>
              </w:rPr>
              <w:t>;” and</w:t>
            </w:r>
          </w:p>
          <w:p w14:paraId="7BBB48FB" w14:textId="5CD629C5" w:rsidR="00F96083" w:rsidRPr="0061745F" w:rsidRDefault="00C8047D" w:rsidP="007731EC">
            <w:pPr>
              <w:numPr>
                <w:ilvl w:val="0"/>
                <w:numId w:val="72"/>
              </w:numPr>
              <w:tabs>
                <w:tab w:val="left" w:pos="1152"/>
              </w:tabs>
              <w:spacing w:before="60" w:after="60"/>
              <w:ind w:left="1166" w:hanging="547"/>
              <w:jc w:val="both"/>
              <w:rPr>
                <w:szCs w:val="24"/>
              </w:rPr>
            </w:pPr>
            <w:r w:rsidRPr="0061745F">
              <w:rPr>
                <w:szCs w:val="24"/>
              </w:rPr>
              <w:t>Received</w:t>
            </w:r>
            <w:r w:rsidR="00F96083" w:rsidRPr="0061745F">
              <w:rPr>
                <w:szCs w:val="24"/>
              </w:rPr>
              <w:t xml:space="preserve"> by the Procuring Entity prior to the deadline prescribed for submission of tenders, in accordance with ITT Clause 24.</w:t>
            </w:r>
          </w:p>
          <w:p w14:paraId="5AEBCD2D" w14:textId="77777777" w:rsidR="00F96083" w:rsidRPr="0061745F" w:rsidRDefault="00F96083" w:rsidP="00F96083">
            <w:pPr>
              <w:pStyle w:val="Sub-ClauseText"/>
              <w:numPr>
                <w:ilvl w:val="1"/>
                <w:numId w:val="34"/>
              </w:numPr>
              <w:spacing w:before="60" w:after="60"/>
              <w:rPr>
                <w:spacing w:val="0"/>
                <w:szCs w:val="24"/>
              </w:rPr>
            </w:pPr>
            <w:r w:rsidRPr="0061745F">
              <w:rPr>
                <w:spacing w:val="0"/>
                <w:szCs w:val="24"/>
              </w:rPr>
              <w:t>Tenders requested to be withdrawn in accordance with ITT Sub-Clause 26.1 shall be returned unopened to the Tenderers.</w:t>
            </w:r>
          </w:p>
          <w:p w14:paraId="232B2B44" w14:textId="77777777" w:rsidR="00F96083" w:rsidRPr="0061745F" w:rsidRDefault="00F96083" w:rsidP="00F96083">
            <w:pPr>
              <w:pStyle w:val="Sub-ClauseText"/>
              <w:numPr>
                <w:ilvl w:val="1"/>
                <w:numId w:val="34"/>
              </w:numPr>
              <w:spacing w:before="60" w:after="60"/>
              <w:rPr>
                <w:spacing w:val="0"/>
                <w:szCs w:val="24"/>
              </w:rPr>
            </w:pPr>
            <w:r w:rsidRPr="0061745F">
              <w:rPr>
                <w:spacing w:val="0"/>
                <w:szCs w:val="24"/>
              </w:rPr>
              <w:t xml:space="preserve">No tender may be withdrawn, substituted, or modified in the interval between the deadline for submission of tenders and the expiration of the period of tender validity specified by the Tenderer on the Tender Submission Form or any extension thereof. </w:t>
            </w:r>
          </w:p>
        </w:tc>
      </w:tr>
      <w:tr w:rsidR="00F96083" w:rsidRPr="00284E98" w14:paraId="2726490A" w14:textId="77777777" w:rsidTr="001453A3">
        <w:tc>
          <w:tcPr>
            <w:tcW w:w="8712" w:type="dxa"/>
            <w:tcBorders>
              <w:bottom w:val="nil"/>
            </w:tcBorders>
            <w:shd w:val="clear" w:color="auto" w:fill="auto"/>
          </w:tcPr>
          <w:p w14:paraId="68DD6D83" w14:textId="77777777" w:rsidR="00F96083" w:rsidRPr="0061745F" w:rsidRDefault="00F96083" w:rsidP="00E81F1B">
            <w:pPr>
              <w:pStyle w:val="Sec1-Clauses"/>
              <w:numPr>
                <w:ilvl w:val="0"/>
                <w:numId w:val="81"/>
              </w:numPr>
              <w:ind w:left="357" w:hanging="357"/>
              <w:rPr>
                <w:szCs w:val="24"/>
              </w:rPr>
            </w:pPr>
            <w:bookmarkStart w:id="205" w:name="_Toc234130438"/>
            <w:bookmarkStart w:id="206" w:name="_Toc459036740"/>
            <w:bookmarkStart w:id="207" w:name="_Toc438438849"/>
            <w:bookmarkStart w:id="208" w:name="_Toc438532623"/>
            <w:bookmarkStart w:id="209" w:name="_Toc438733993"/>
            <w:bookmarkStart w:id="210" w:name="_Toc438907031"/>
            <w:bookmarkStart w:id="211" w:name="_Toc438907230"/>
            <w:r w:rsidRPr="0061745F">
              <w:rPr>
                <w:szCs w:val="24"/>
              </w:rPr>
              <w:t>Tender Opening</w:t>
            </w:r>
            <w:bookmarkEnd w:id="205"/>
            <w:bookmarkEnd w:id="206"/>
          </w:p>
          <w:bookmarkEnd w:id="207"/>
          <w:bookmarkEnd w:id="208"/>
          <w:bookmarkEnd w:id="209"/>
          <w:bookmarkEnd w:id="210"/>
          <w:bookmarkEnd w:id="211"/>
          <w:p w14:paraId="11BF181A" w14:textId="5B6D96CC" w:rsidR="00F96083" w:rsidRPr="0061745F" w:rsidRDefault="00F96083" w:rsidP="00977952">
            <w:pPr>
              <w:pStyle w:val="Sub-ClauseText"/>
              <w:numPr>
                <w:ilvl w:val="1"/>
                <w:numId w:val="35"/>
              </w:numPr>
              <w:spacing w:before="60" w:after="60"/>
              <w:rPr>
                <w:spacing w:val="0"/>
                <w:szCs w:val="24"/>
              </w:rPr>
            </w:pPr>
            <w:r w:rsidRPr="0061745F">
              <w:rPr>
                <w:spacing w:val="0"/>
                <w:szCs w:val="24"/>
              </w:rPr>
              <w:t xml:space="preserve">The Procuring Entity shall conduct the tender opening in public at the address, date and time </w:t>
            </w:r>
            <w:r w:rsidRPr="0061745F">
              <w:rPr>
                <w:b/>
                <w:bCs/>
                <w:spacing w:val="0"/>
                <w:szCs w:val="24"/>
              </w:rPr>
              <w:t>specified in the</w:t>
            </w:r>
            <w:r w:rsidRPr="0061745F">
              <w:rPr>
                <w:spacing w:val="0"/>
                <w:szCs w:val="24"/>
              </w:rPr>
              <w:t xml:space="preserve"> </w:t>
            </w:r>
            <w:r w:rsidR="00C8047D" w:rsidRPr="0061745F">
              <w:rPr>
                <w:b/>
                <w:spacing w:val="0"/>
                <w:szCs w:val="24"/>
              </w:rPr>
              <w:t>BDS.</w:t>
            </w:r>
            <w:r w:rsidRPr="0061745F">
              <w:rPr>
                <w:spacing w:val="0"/>
                <w:szCs w:val="24"/>
              </w:rPr>
              <w:t xml:space="preserve">  Any specific electronic tender opening procedures required if electronic tendering is permitted in accordance with ITT Sub-Clause 23.1, shall be as </w:t>
            </w:r>
            <w:r w:rsidRPr="0061745F">
              <w:rPr>
                <w:b/>
                <w:bCs/>
                <w:spacing w:val="0"/>
                <w:szCs w:val="24"/>
              </w:rPr>
              <w:t>specified in the</w:t>
            </w:r>
            <w:r w:rsidRPr="0061745F">
              <w:rPr>
                <w:spacing w:val="0"/>
                <w:szCs w:val="24"/>
              </w:rPr>
              <w:t xml:space="preserve"> </w:t>
            </w:r>
            <w:r w:rsidRPr="0061745F">
              <w:rPr>
                <w:b/>
                <w:spacing w:val="0"/>
                <w:szCs w:val="24"/>
              </w:rPr>
              <w:t>BDS.</w:t>
            </w:r>
          </w:p>
          <w:p w14:paraId="6B0C6B4B" w14:textId="77777777" w:rsidR="00F96083" w:rsidRPr="001453A3" w:rsidRDefault="00F96083" w:rsidP="00F96083">
            <w:pPr>
              <w:pStyle w:val="Sub-ClauseText"/>
              <w:numPr>
                <w:ilvl w:val="1"/>
                <w:numId w:val="35"/>
              </w:numPr>
              <w:spacing w:before="60" w:after="60"/>
              <w:rPr>
                <w:spacing w:val="0"/>
                <w:szCs w:val="24"/>
              </w:rPr>
            </w:pPr>
            <w:r w:rsidRPr="001453A3">
              <w:rPr>
                <w:spacing w:val="0"/>
                <w:szCs w:val="24"/>
              </w:rPr>
              <w:t>First, envelopes marked “</w:t>
            </w:r>
            <w:r w:rsidRPr="001453A3">
              <w:rPr>
                <w:smallCaps/>
                <w:spacing w:val="0"/>
                <w:szCs w:val="24"/>
              </w:rPr>
              <w:t>Withdrawal</w:t>
            </w:r>
            <w:r w:rsidRPr="001453A3">
              <w:rPr>
                <w:spacing w:val="0"/>
                <w:szCs w:val="24"/>
              </w:rPr>
              <w:t>” shall be opened and read out and the envelope w</w:t>
            </w:r>
            <w:r w:rsidRPr="008278D8">
              <w:rPr>
                <w:spacing w:val="0"/>
                <w:szCs w:val="24"/>
              </w:rPr>
              <w:t>ith the corresponding tender shall not be opened, but returned to the Tenderer. If the withdrawal envelope does not contain a copy of the “power of attorney” confirming the signature as a person duly au</w:t>
            </w:r>
            <w:r w:rsidRPr="001453A3">
              <w:rPr>
                <w:spacing w:val="0"/>
                <w:szCs w:val="24"/>
              </w:rPr>
              <w:t>thorized to sign on behalf of the Tenderer, the corresponding tender will be opened.  No tender withdrawal shall be permitted unless the corresponding withdrawal notice contains a valid authorization to request the withdrawal and is read out at tender opening.  Next, envelopes marked “</w:t>
            </w:r>
            <w:r w:rsidRPr="001453A3">
              <w:rPr>
                <w:smallCaps/>
                <w:spacing w:val="0"/>
                <w:szCs w:val="24"/>
              </w:rPr>
              <w:t>Substitution</w:t>
            </w:r>
            <w:r w:rsidRPr="001453A3">
              <w:rPr>
                <w:spacing w:val="0"/>
                <w:szCs w:val="24"/>
              </w:rPr>
              <w:t xml:space="preserve">” shall be opened and read out and exchanged with the corresponding Tender being substituted, and the substituted Tender shall not be opened, but returned to the Tenderer. No Tender substitution shall be </w:t>
            </w:r>
            <w:r w:rsidRPr="001453A3">
              <w:rPr>
                <w:spacing w:val="0"/>
                <w:szCs w:val="24"/>
              </w:rPr>
              <w:lastRenderedPageBreak/>
              <w:t>permitted unless the corresponding substitution notice contains a valid authorization to request the substitution and is read out at tender opening. Envelopes marked “</w:t>
            </w:r>
            <w:r w:rsidRPr="001453A3">
              <w:rPr>
                <w:smallCaps/>
                <w:spacing w:val="0"/>
                <w:szCs w:val="24"/>
              </w:rPr>
              <w:t>Modification</w:t>
            </w:r>
            <w:r w:rsidRPr="001453A3">
              <w:rPr>
                <w:spacing w:val="0"/>
                <w:szCs w:val="24"/>
              </w:rPr>
              <w:t>” shall be opened and read out with the corresponding Tender. No Tender modification shall be permitted unless the corresponding modification notice contains a valid authorization to request the modification and is read out at Tender opening. Only envelopes that are opened and read out at Tender opening shall be considered further.</w:t>
            </w:r>
          </w:p>
          <w:p w14:paraId="567D11E2" w14:textId="77777777" w:rsidR="00F96083" w:rsidRPr="0061745F" w:rsidRDefault="00F96083" w:rsidP="00F96083">
            <w:pPr>
              <w:pStyle w:val="Sub-ClauseText"/>
              <w:numPr>
                <w:ilvl w:val="1"/>
                <w:numId w:val="35"/>
              </w:numPr>
              <w:spacing w:before="60" w:after="60"/>
              <w:rPr>
                <w:spacing w:val="0"/>
                <w:szCs w:val="24"/>
              </w:rPr>
            </w:pPr>
            <w:r w:rsidRPr="0061745F">
              <w:rPr>
                <w:spacing w:val="0"/>
                <w:szCs w:val="24"/>
              </w:rPr>
              <w:t>All other envelopes shall be opened one at a time, reading out: the name of the Tenderer and whether there is a modification; the Tender Prices, including any discounts and alternative offers; the presence of a Tender Security or Tender-Securing Declaration, if required; and any other details as the Procuring Entity may consider appropriate.  Only discounts and alternative offers read out at Tender opening shall be considered for evaluation.  No Tender shall be rejected at Tender opening except for late tenders, in accordance with ITT Sub-Clause 25.1.</w:t>
            </w:r>
          </w:p>
          <w:p w14:paraId="1723EBD6" w14:textId="77777777" w:rsidR="00F96083" w:rsidRDefault="00F96083" w:rsidP="00F96083">
            <w:pPr>
              <w:pStyle w:val="Sub-ClauseText"/>
              <w:numPr>
                <w:ilvl w:val="1"/>
                <w:numId w:val="35"/>
              </w:numPr>
              <w:spacing w:before="60" w:after="60"/>
              <w:rPr>
                <w:spacing w:val="0"/>
                <w:szCs w:val="24"/>
              </w:rPr>
            </w:pPr>
            <w:r w:rsidRPr="0061745F">
              <w:rPr>
                <w:spacing w:val="0"/>
                <w:szCs w:val="24"/>
              </w:rPr>
              <w:t>The Procuring Entity shall prepare a record of the Tender opening that shall include, as a minimum: the name of the Tenderer and whether there is a withdrawal, substitution, or modification; the Tender Price, per lot if applicable, including any discounts, and alternative offers if they were permitted; and the presence or absence of a Tender Security or Tender-Securing Declaration, if one was required.  The Tenderers’ representatives who are present shall be requested to sign the attendance sheet.  A copy of the record shall be distributed to all Tenderers who submitted tenders in time, and posted online when electronic tendering is permitted.</w:t>
            </w:r>
          </w:p>
          <w:p w14:paraId="581B3753" w14:textId="77777777" w:rsidR="0061745F" w:rsidRPr="0061745F" w:rsidRDefault="0061745F" w:rsidP="0061745F">
            <w:pPr>
              <w:pStyle w:val="Sub-ClauseText"/>
              <w:spacing w:before="60" w:after="60"/>
              <w:ind w:left="600"/>
              <w:rPr>
                <w:spacing w:val="0"/>
                <w:szCs w:val="24"/>
              </w:rPr>
            </w:pPr>
          </w:p>
        </w:tc>
      </w:tr>
      <w:tr w:rsidR="00F96083" w:rsidRPr="00284E98" w14:paraId="062C9467" w14:textId="77777777" w:rsidTr="00BC7014">
        <w:tc>
          <w:tcPr>
            <w:tcW w:w="8712" w:type="dxa"/>
          </w:tcPr>
          <w:p w14:paraId="02CCCEF7" w14:textId="77777777" w:rsidR="00F96083" w:rsidRPr="00284E98" w:rsidRDefault="00F96083" w:rsidP="00E81F1B">
            <w:pPr>
              <w:pStyle w:val="BodyText2"/>
              <w:numPr>
                <w:ilvl w:val="0"/>
                <w:numId w:val="99"/>
              </w:numPr>
              <w:spacing w:before="60" w:after="60"/>
              <w:ind w:left="30" w:firstLine="18"/>
            </w:pPr>
            <w:bookmarkStart w:id="212" w:name="_Toc505659527"/>
            <w:bookmarkStart w:id="213" w:name="_Toc234130439"/>
            <w:bookmarkStart w:id="214" w:name="_Toc459036741"/>
            <w:r w:rsidRPr="00284E98">
              <w:lastRenderedPageBreak/>
              <w:t xml:space="preserve">Evaluation and Comparison of </w:t>
            </w:r>
            <w:r>
              <w:t>Tender</w:t>
            </w:r>
            <w:r w:rsidRPr="00284E98">
              <w:t>s</w:t>
            </w:r>
            <w:bookmarkEnd w:id="212"/>
            <w:bookmarkEnd w:id="213"/>
            <w:bookmarkEnd w:id="214"/>
          </w:p>
        </w:tc>
      </w:tr>
      <w:tr w:rsidR="00F96083" w:rsidRPr="00284E98" w14:paraId="38F9C263" w14:textId="77777777" w:rsidTr="00BC7014">
        <w:tc>
          <w:tcPr>
            <w:tcW w:w="8712" w:type="dxa"/>
          </w:tcPr>
          <w:p w14:paraId="7745EF82" w14:textId="77777777" w:rsidR="00F96083" w:rsidRPr="0061745F" w:rsidRDefault="00F96083" w:rsidP="00E81F1B">
            <w:pPr>
              <w:pStyle w:val="Sec1-Clauses"/>
              <w:numPr>
                <w:ilvl w:val="0"/>
                <w:numId w:val="81"/>
              </w:numPr>
              <w:ind w:left="357" w:hanging="357"/>
              <w:rPr>
                <w:szCs w:val="24"/>
              </w:rPr>
            </w:pPr>
            <w:bookmarkStart w:id="215" w:name="_Toc234130440"/>
            <w:bookmarkStart w:id="216" w:name="_Toc459036742"/>
            <w:r w:rsidRPr="0061745F">
              <w:rPr>
                <w:szCs w:val="24"/>
              </w:rPr>
              <w:t>Confidentiality</w:t>
            </w:r>
            <w:bookmarkEnd w:id="215"/>
            <w:bookmarkEnd w:id="216"/>
          </w:p>
          <w:p w14:paraId="510258FC" w14:textId="77777777" w:rsidR="00F96083" w:rsidRPr="0061745F" w:rsidRDefault="00F96083" w:rsidP="00977952">
            <w:pPr>
              <w:pStyle w:val="Sub-ClauseText"/>
              <w:numPr>
                <w:ilvl w:val="1"/>
                <w:numId w:val="36"/>
              </w:numPr>
              <w:spacing w:before="60" w:after="60"/>
              <w:rPr>
                <w:spacing w:val="0"/>
                <w:szCs w:val="24"/>
              </w:rPr>
            </w:pPr>
            <w:r w:rsidRPr="0061745F">
              <w:rPr>
                <w:spacing w:val="0"/>
                <w:szCs w:val="24"/>
              </w:rPr>
              <w:t>Information relating to the examination, evaluation, comparison, and post-qualification of tenders, and recommendation of contract award, shall not be disclosed to Tenderers or any other persons not officially concerned with such process until publication of the Contract Award.</w:t>
            </w:r>
          </w:p>
          <w:p w14:paraId="621C9589" w14:textId="77777777" w:rsidR="00F96083" w:rsidRPr="0061745F" w:rsidRDefault="00F96083" w:rsidP="00F96083">
            <w:pPr>
              <w:pStyle w:val="Sub-ClauseText"/>
              <w:numPr>
                <w:ilvl w:val="1"/>
                <w:numId w:val="36"/>
              </w:numPr>
              <w:spacing w:before="60" w:after="60"/>
              <w:rPr>
                <w:spacing w:val="0"/>
                <w:szCs w:val="24"/>
              </w:rPr>
            </w:pPr>
            <w:r w:rsidRPr="0061745F">
              <w:rPr>
                <w:spacing w:val="0"/>
                <w:szCs w:val="24"/>
              </w:rPr>
              <w:t>Any effort by a Tenderer to influence the Procuring Entity in the examination, evaluation, comparison, and post-qualification of the tenders or contract award decisions may result in the rejection of its Tender.</w:t>
            </w:r>
          </w:p>
          <w:p w14:paraId="7DA18860" w14:textId="77777777" w:rsidR="00F96083" w:rsidRPr="0061745F" w:rsidRDefault="00F96083" w:rsidP="00F96083">
            <w:pPr>
              <w:pStyle w:val="Sub-ClauseText"/>
              <w:numPr>
                <w:ilvl w:val="1"/>
                <w:numId w:val="36"/>
              </w:numPr>
              <w:spacing w:before="60" w:after="60"/>
              <w:rPr>
                <w:spacing w:val="0"/>
                <w:szCs w:val="24"/>
              </w:rPr>
            </w:pPr>
            <w:r w:rsidRPr="0061745F">
              <w:rPr>
                <w:spacing w:val="0"/>
                <w:szCs w:val="24"/>
              </w:rPr>
              <w:t>Notwithstanding ITT Sub-Clause 28.2, from the time of tender opening to the time of Contract Award, if any Tenderer wishes to contact the Procuring Entity on any matter related to the tendering process, it should do so in writing.</w:t>
            </w:r>
          </w:p>
        </w:tc>
      </w:tr>
      <w:tr w:rsidR="00F96083" w:rsidRPr="00C8273C" w14:paraId="5AE3E55C" w14:textId="77777777" w:rsidTr="00BC7014">
        <w:tc>
          <w:tcPr>
            <w:tcW w:w="8712" w:type="dxa"/>
          </w:tcPr>
          <w:p w14:paraId="60A31F03" w14:textId="77777777" w:rsidR="00F96083" w:rsidRPr="0061745F" w:rsidRDefault="00F96083" w:rsidP="00E81F1B">
            <w:pPr>
              <w:pStyle w:val="Sec1-Clauses"/>
              <w:numPr>
                <w:ilvl w:val="0"/>
                <w:numId w:val="81"/>
              </w:numPr>
              <w:ind w:left="357" w:hanging="357"/>
              <w:rPr>
                <w:szCs w:val="24"/>
              </w:rPr>
            </w:pPr>
            <w:bookmarkStart w:id="217" w:name="_Toc234130441"/>
            <w:bookmarkStart w:id="218" w:name="_Toc459036743"/>
            <w:r w:rsidRPr="0061745F">
              <w:rPr>
                <w:szCs w:val="24"/>
              </w:rPr>
              <w:t>Clarification of Tenders</w:t>
            </w:r>
            <w:bookmarkEnd w:id="217"/>
            <w:bookmarkEnd w:id="218"/>
          </w:p>
          <w:p w14:paraId="6CE9A821" w14:textId="77777777" w:rsidR="00F96083" w:rsidRPr="0061745F" w:rsidRDefault="00F96083" w:rsidP="00977952">
            <w:pPr>
              <w:pStyle w:val="Sub-ClauseText"/>
              <w:numPr>
                <w:ilvl w:val="1"/>
                <w:numId w:val="37"/>
              </w:numPr>
              <w:spacing w:before="60" w:after="60"/>
              <w:rPr>
                <w:spacing w:val="0"/>
                <w:szCs w:val="24"/>
              </w:rPr>
            </w:pPr>
            <w:r w:rsidRPr="0061745F">
              <w:rPr>
                <w:spacing w:val="0"/>
                <w:szCs w:val="24"/>
              </w:rPr>
              <w:t>To assist in the examination, evaluation, comparison and post-qualification of the tenders, the Procuring Entity may, at its discretion, ask any Tenderer for a clarification of its Tender.  Any clarification submitted by a Tenderer in respect to its Tender and that is not in response to a request by the Procuring Entity shall not be considered.  The Procuring Entity’s request for clarification and the response shall be in writing. No change in the prices or substance of the Tender shall be sought, offered, or permitted, except to confirm the correction of arithmetic errors discovered by the Procuring Entity in the Evaluation of the tenders, in accordance with ITT Clause 31.</w:t>
            </w:r>
          </w:p>
        </w:tc>
      </w:tr>
      <w:tr w:rsidR="00F96083" w:rsidRPr="00C8273C" w14:paraId="32BB9672" w14:textId="77777777" w:rsidTr="00BC7014">
        <w:tc>
          <w:tcPr>
            <w:tcW w:w="8712" w:type="dxa"/>
          </w:tcPr>
          <w:p w14:paraId="73E2DF7F" w14:textId="77777777" w:rsidR="00F96083" w:rsidRPr="0061745F" w:rsidRDefault="00F96083" w:rsidP="00E81F1B">
            <w:pPr>
              <w:pStyle w:val="Sec1-Clauses"/>
              <w:numPr>
                <w:ilvl w:val="0"/>
                <w:numId w:val="81"/>
              </w:numPr>
              <w:ind w:left="357" w:hanging="357"/>
              <w:rPr>
                <w:szCs w:val="24"/>
              </w:rPr>
            </w:pPr>
            <w:bookmarkStart w:id="219" w:name="_Toc424009130"/>
            <w:bookmarkStart w:id="220" w:name="_Toc234130442"/>
            <w:bookmarkStart w:id="221" w:name="_Toc459036744"/>
            <w:bookmarkStart w:id="222" w:name="_Toc438438853"/>
            <w:bookmarkStart w:id="223" w:name="_Toc438532632"/>
            <w:bookmarkStart w:id="224" w:name="_Toc438733997"/>
            <w:bookmarkStart w:id="225" w:name="_Toc438907034"/>
            <w:bookmarkStart w:id="226" w:name="_Toc438907233"/>
            <w:r w:rsidRPr="0061745F">
              <w:rPr>
                <w:szCs w:val="24"/>
              </w:rPr>
              <w:lastRenderedPageBreak/>
              <w:t>Responsiveness</w:t>
            </w:r>
            <w:bookmarkEnd w:id="219"/>
            <w:r w:rsidRPr="0061745F">
              <w:rPr>
                <w:szCs w:val="24"/>
              </w:rPr>
              <w:t xml:space="preserve"> of Tenders</w:t>
            </w:r>
            <w:bookmarkEnd w:id="220"/>
            <w:bookmarkEnd w:id="221"/>
          </w:p>
          <w:bookmarkEnd w:id="222"/>
          <w:bookmarkEnd w:id="223"/>
          <w:bookmarkEnd w:id="224"/>
          <w:bookmarkEnd w:id="225"/>
          <w:bookmarkEnd w:id="226"/>
          <w:p w14:paraId="61A50C9C" w14:textId="77777777" w:rsidR="00F96083" w:rsidRPr="0061745F" w:rsidRDefault="00F96083" w:rsidP="00977952">
            <w:pPr>
              <w:pStyle w:val="Sub-ClauseText"/>
              <w:numPr>
                <w:ilvl w:val="1"/>
                <w:numId w:val="38"/>
              </w:numPr>
              <w:spacing w:before="60" w:after="60"/>
              <w:rPr>
                <w:spacing w:val="0"/>
                <w:szCs w:val="24"/>
              </w:rPr>
            </w:pPr>
            <w:r w:rsidRPr="0061745F">
              <w:rPr>
                <w:spacing w:val="0"/>
                <w:szCs w:val="24"/>
              </w:rPr>
              <w:t xml:space="preserve">The Procuring Entity’s determination of a tender’s responsiveness is to be based on the contents of the tender itself. </w:t>
            </w:r>
          </w:p>
          <w:p w14:paraId="13E1B815" w14:textId="77777777" w:rsidR="00F96083" w:rsidRPr="0061745F" w:rsidRDefault="00F96083" w:rsidP="00F96083">
            <w:pPr>
              <w:pStyle w:val="Sub-ClauseText"/>
              <w:numPr>
                <w:ilvl w:val="1"/>
                <w:numId w:val="38"/>
              </w:numPr>
              <w:spacing w:before="60" w:after="60"/>
              <w:rPr>
                <w:spacing w:val="0"/>
                <w:szCs w:val="24"/>
              </w:rPr>
            </w:pPr>
            <w:r w:rsidRPr="0061745F">
              <w:rPr>
                <w:spacing w:val="0"/>
                <w:szCs w:val="24"/>
              </w:rPr>
              <w:t>A substantially responsive Tender is one that conforms to all the terms, conditions, and specifications of the Tendering Documents without material deviation, reservation, or omission.  A material deviation, reservation, or omission is one that:</w:t>
            </w:r>
          </w:p>
          <w:p w14:paraId="555FB753" w14:textId="075418EF" w:rsidR="00F96083" w:rsidRPr="0061745F" w:rsidRDefault="00C8047D" w:rsidP="007731EC">
            <w:pPr>
              <w:pStyle w:val="Heading3"/>
              <w:numPr>
                <w:ilvl w:val="2"/>
                <w:numId w:val="54"/>
              </w:numPr>
              <w:spacing w:before="60" w:after="60"/>
              <w:rPr>
                <w:szCs w:val="24"/>
              </w:rPr>
            </w:pPr>
            <w:r w:rsidRPr="0061745F">
              <w:rPr>
                <w:szCs w:val="24"/>
              </w:rPr>
              <w:t>Affects</w:t>
            </w:r>
            <w:r w:rsidR="00F96083" w:rsidRPr="0061745F">
              <w:rPr>
                <w:szCs w:val="24"/>
              </w:rPr>
              <w:t xml:space="preserve"> in any substantial way the scope, quality, or performance of the Goods and Related Services specified in the Contract; or</w:t>
            </w:r>
          </w:p>
          <w:p w14:paraId="5408BFBF" w14:textId="6FF211EA" w:rsidR="00F96083" w:rsidRPr="0061745F" w:rsidRDefault="00C8047D" w:rsidP="007731EC">
            <w:pPr>
              <w:pStyle w:val="Heading3"/>
              <w:numPr>
                <w:ilvl w:val="2"/>
                <w:numId w:val="54"/>
              </w:numPr>
              <w:spacing w:before="60" w:after="60"/>
              <w:rPr>
                <w:szCs w:val="24"/>
              </w:rPr>
            </w:pPr>
            <w:r w:rsidRPr="0061745F">
              <w:rPr>
                <w:szCs w:val="24"/>
              </w:rPr>
              <w:t>Limits</w:t>
            </w:r>
            <w:r w:rsidR="00F96083" w:rsidRPr="0061745F">
              <w:rPr>
                <w:szCs w:val="24"/>
              </w:rPr>
              <w:t xml:space="preserve"> in any substantial way, inconsistent with the Tendering Documents, the Procuring Entity’s rights or the Tenderer’s obligations under the Contract; or</w:t>
            </w:r>
          </w:p>
          <w:p w14:paraId="6EB0DEFF" w14:textId="6857333E" w:rsidR="00F96083" w:rsidRPr="0061745F" w:rsidRDefault="00C8047D" w:rsidP="007731EC">
            <w:pPr>
              <w:pStyle w:val="Heading3"/>
              <w:numPr>
                <w:ilvl w:val="2"/>
                <w:numId w:val="54"/>
              </w:numPr>
              <w:spacing w:before="60" w:after="60"/>
              <w:rPr>
                <w:szCs w:val="24"/>
              </w:rPr>
            </w:pPr>
            <w:r w:rsidRPr="0061745F">
              <w:rPr>
                <w:szCs w:val="24"/>
              </w:rPr>
              <w:t>If</w:t>
            </w:r>
            <w:r w:rsidR="00F96083" w:rsidRPr="0061745F">
              <w:rPr>
                <w:szCs w:val="24"/>
              </w:rPr>
              <w:t xml:space="preserve"> rectified would unfairly affect the competitive position of other Tenderers presenting substantially responsive tenders.</w:t>
            </w:r>
          </w:p>
          <w:p w14:paraId="1267C9F6" w14:textId="77777777" w:rsidR="00F96083" w:rsidRPr="0061745F" w:rsidRDefault="00F96083" w:rsidP="00F96083">
            <w:pPr>
              <w:pStyle w:val="Sub-ClauseText"/>
              <w:numPr>
                <w:ilvl w:val="1"/>
                <w:numId w:val="38"/>
              </w:numPr>
              <w:spacing w:before="60" w:after="60"/>
              <w:rPr>
                <w:spacing w:val="0"/>
                <w:szCs w:val="24"/>
              </w:rPr>
            </w:pPr>
            <w:r w:rsidRPr="0061745F">
              <w:rPr>
                <w:spacing w:val="0"/>
                <w:szCs w:val="24"/>
              </w:rPr>
              <w:t>If a tender is not substantially responsive to the Tendering Documents, it shall be rejected by the Procuring Entity and may not subsequently be made responsive by the Tenderer by correction of the material deviation, reservation, or omission.</w:t>
            </w:r>
          </w:p>
        </w:tc>
      </w:tr>
      <w:tr w:rsidR="00F96083" w:rsidRPr="00FA4863" w14:paraId="54AA907A" w14:textId="77777777" w:rsidTr="00BC7014">
        <w:tc>
          <w:tcPr>
            <w:tcW w:w="8712" w:type="dxa"/>
            <w:tcBorders>
              <w:bottom w:val="nil"/>
            </w:tcBorders>
          </w:tcPr>
          <w:p w14:paraId="6187501B" w14:textId="77777777" w:rsidR="00F96083" w:rsidRPr="0061745F" w:rsidRDefault="00F96083" w:rsidP="00E81F1B">
            <w:pPr>
              <w:pStyle w:val="Sec1-Clauses"/>
              <w:numPr>
                <w:ilvl w:val="0"/>
                <w:numId w:val="81"/>
              </w:numPr>
              <w:ind w:left="357" w:hanging="357"/>
              <w:rPr>
                <w:szCs w:val="24"/>
              </w:rPr>
            </w:pPr>
            <w:bookmarkStart w:id="227" w:name="_Toc234130443"/>
            <w:bookmarkStart w:id="228" w:name="_Toc459036745"/>
            <w:bookmarkStart w:id="229" w:name="_Toc438438854"/>
            <w:bookmarkStart w:id="230" w:name="_Toc438532636"/>
            <w:bookmarkStart w:id="231" w:name="_Toc438733998"/>
            <w:bookmarkStart w:id="232" w:name="_Toc438907035"/>
            <w:bookmarkStart w:id="233" w:name="_Toc438907234"/>
            <w:r w:rsidRPr="0061745F">
              <w:rPr>
                <w:szCs w:val="24"/>
              </w:rPr>
              <w:t>Nonconformities, Errors, and Omissions</w:t>
            </w:r>
            <w:bookmarkEnd w:id="227"/>
            <w:bookmarkEnd w:id="228"/>
          </w:p>
          <w:p w14:paraId="1F18FA98" w14:textId="77777777" w:rsidR="00F96083" w:rsidRPr="0061745F" w:rsidRDefault="00F96083" w:rsidP="00977952">
            <w:pPr>
              <w:pStyle w:val="Sub-ClauseText"/>
              <w:numPr>
                <w:ilvl w:val="1"/>
                <w:numId w:val="39"/>
              </w:numPr>
              <w:spacing w:before="60" w:after="60"/>
              <w:rPr>
                <w:spacing w:val="0"/>
                <w:szCs w:val="24"/>
              </w:rPr>
            </w:pPr>
            <w:bookmarkStart w:id="234" w:name="_Hlt438533232"/>
            <w:bookmarkEnd w:id="229"/>
            <w:bookmarkEnd w:id="230"/>
            <w:bookmarkEnd w:id="231"/>
            <w:bookmarkEnd w:id="232"/>
            <w:bookmarkEnd w:id="233"/>
            <w:bookmarkEnd w:id="234"/>
            <w:r w:rsidRPr="0061745F">
              <w:rPr>
                <w:spacing w:val="0"/>
                <w:szCs w:val="24"/>
              </w:rPr>
              <w:t>Provided that a Tender is substantially responsive, the Procuring Entity may waive any non-conformities or omissions in the Tender that do not constitute a material deviation.</w:t>
            </w:r>
          </w:p>
          <w:p w14:paraId="1C526A72" w14:textId="77777777" w:rsidR="00F96083" w:rsidRPr="0061745F" w:rsidRDefault="00F96083" w:rsidP="00F96083">
            <w:pPr>
              <w:pStyle w:val="Sub-ClauseText"/>
              <w:numPr>
                <w:ilvl w:val="1"/>
                <w:numId w:val="39"/>
              </w:numPr>
              <w:spacing w:before="60" w:after="60"/>
              <w:rPr>
                <w:spacing w:val="0"/>
                <w:szCs w:val="24"/>
              </w:rPr>
            </w:pPr>
            <w:r w:rsidRPr="0061745F">
              <w:rPr>
                <w:spacing w:val="0"/>
                <w:szCs w:val="24"/>
              </w:rPr>
              <w:t>Provided that a tender is substantially responsive, the Procuring Entity may request that the Tenderer submit the necessary information or documentation, within a reasonable period of time, to rectify nonmaterial nonconformities or omissions in the tender related to documentation requirements.  Such omission shall not be related to any aspect of the price of the Tender.  Failure of the Tenderer to comply with the request may result in the rejection of its Tender.</w:t>
            </w:r>
          </w:p>
          <w:p w14:paraId="20CA46FF" w14:textId="77777777" w:rsidR="00F96083" w:rsidRPr="0061745F" w:rsidRDefault="00F96083" w:rsidP="00F96083">
            <w:pPr>
              <w:pStyle w:val="Sub-ClauseText"/>
              <w:numPr>
                <w:ilvl w:val="1"/>
                <w:numId w:val="39"/>
              </w:numPr>
              <w:spacing w:before="60" w:after="60"/>
              <w:rPr>
                <w:spacing w:val="0"/>
                <w:szCs w:val="24"/>
              </w:rPr>
            </w:pPr>
            <w:r w:rsidRPr="0061745F">
              <w:rPr>
                <w:spacing w:val="0"/>
                <w:szCs w:val="24"/>
              </w:rPr>
              <w:t>Provided that the Tender is substantially responsive, the Procuring Entity shall correct arithmetical errors on the following basis:</w:t>
            </w:r>
          </w:p>
          <w:p w14:paraId="0B12653A" w14:textId="77777777" w:rsidR="00F96083" w:rsidRPr="0061745F" w:rsidRDefault="00F96083" w:rsidP="007731EC">
            <w:pPr>
              <w:pStyle w:val="Heading3"/>
              <w:numPr>
                <w:ilvl w:val="2"/>
                <w:numId w:val="55"/>
              </w:numPr>
              <w:spacing w:before="60" w:after="60"/>
              <w:rPr>
                <w:szCs w:val="24"/>
              </w:rPr>
            </w:pPr>
            <w:r w:rsidRPr="0061745F">
              <w:rPr>
                <w:szCs w:val="24"/>
              </w:rPr>
              <w:t>if there is a discrepancy between the unit price and the line item total that is obtained by multiplying the unit price by the quantity, the unit price shall prevail and the line item total shall be corrected, unless in the opinion of the Procuring Entity there is an obvious misplacement of the decimal point in the unit price, in which case the line item total as quoted shall govern and the unit price shall be corrected;</w:t>
            </w:r>
          </w:p>
          <w:p w14:paraId="5BC22B93" w14:textId="17DDA677" w:rsidR="00F96083" w:rsidRPr="0061745F" w:rsidRDefault="00C8047D" w:rsidP="007731EC">
            <w:pPr>
              <w:pStyle w:val="Heading3"/>
              <w:numPr>
                <w:ilvl w:val="2"/>
                <w:numId w:val="55"/>
              </w:numPr>
              <w:spacing w:before="60" w:after="60"/>
              <w:rPr>
                <w:szCs w:val="24"/>
              </w:rPr>
            </w:pPr>
            <w:r w:rsidRPr="0061745F">
              <w:rPr>
                <w:szCs w:val="24"/>
              </w:rPr>
              <w:t>If</w:t>
            </w:r>
            <w:r w:rsidR="00F96083" w:rsidRPr="0061745F">
              <w:rPr>
                <w:szCs w:val="24"/>
              </w:rPr>
              <w:t xml:space="preserve"> there is an error in a total corresponding to the addition or subtraction of subtotals, the subtotals shall prevail and the total shall be corrected; and</w:t>
            </w:r>
          </w:p>
          <w:p w14:paraId="430E8782" w14:textId="3A4F150B" w:rsidR="00F96083" w:rsidRPr="0061745F" w:rsidRDefault="00C8047D" w:rsidP="007731EC">
            <w:pPr>
              <w:pStyle w:val="Heading3"/>
              <w:numPr>
                <w:ilvl w:val="2"/>
                <w:numId w:val="55"/>
              </w:numPr>
              <w:spacing w:before="60" w:after="60"/>
              <w:rPr>
                <w:szCs w:val="24"/>
              </w:rPr>
            </w:pPr>
            <w:r w:rsidRPr="0061745F">
              <w:rPr>
                <w:szCs w:val="24"/>
              </w:rPr>
              <w:t>If</w:t>
            </w:r>
            <w:r w:rsidR="00F96083" w:rsidRPr="0061745F">
              <w:rPr>
                <w:szCs w:val="24"/>
              </w:rPr>
              <w:t xml:space="preserve"> there is a discrepancy between words and figures, the amount in words shall prevail, unless the amount expressed in words is related to an arithmetic error, in which case the amount in figures shall prevail subject to (a) and (b) above.</w:t>
            </w:r>
          </w:p>
          <w:p w14:paraId="1F716FA7" w14:textId="77777777" w:rsidR="00F96083" w:rsidRDefault="00F96083" w:rsidP="00F96083">
            <w:pPr>
              <w:pStyle w:val="Sub-ClauseText"/>
              <w:numPr>
                <w:ilvl w:val="1"/>
                <w:numId w:val="39"/>
              </w:numPr>
              <w:spacing w:before="60" w:after="60"/>
              <w:rPr>
                <w:spacing w:val="0"/>
                <w:szCs w:val="24"/>
              </w:rPr>
            </w:pPr>
            <w:r w:rsidRPr="0061745F">
              <w:rPr>
                <w:spacing w:val="0"/>
                <w:szCs w:val="24"/>
              </w:rPr>
              <w:t>If the Tenderer that submitted the lowest evaluated Tender does not accept the correction of errors, its Tender shall be rejected.</w:t>
            </w:r>
          </w:p>
          <w:p w14:paraId="5DD522F2" w14:textId="77777777" w:rsidR="00D03D5D" w:rsidRPr="0061745F" w:rsidRDefault="00D03D5D" w:rsidP="00D03D5D">
            <w:pPr>
              <w:pStyle w:val="Sub-ClauseText"/>
              <w:spacing w:before="60" w:after="60"/>
              <w:ind w:left="600"/>
              <w:rPr>
                <w:spacing w:val="0"/>
                <w:szCs w:val="24"/>
              </w:rPr>
            </w:pPr>
          </w:p>
        </w:tc>
      </w:tr>
      <w:tr w:rsidR="00F96083" w:rsidRPr="000B5AE7" w14:paraId="792E1844" w14:textId="77777777" w:rsidTr="00BC7014">
        <w:tc>
          <w:tcPr>
            <w:tcW w:w="8712" w:type="dxa"/>
          </w:tcPr>
          <w:p w14:paraId="2E758E1C" w14:textId="77777777" w:rsidR="00F96083" w:rsidRPr="0061745F" w:rsidRDefault="00F96083" w:rsidP="00E81F1B">
            <w:pPr>
              <w:pStyle w:val="Sec1-Clauses"/>
              <w:numPr>
                <w:ilvl w:val="0"/>
                <w:numId w:val="81"/>
              </w:numPr>
              <w:ind w:left="357" w:hanging="357"/>
              <w:rPr>
                <w:szCs w:val="24"/>
              </w:rPr>
            </w:pPr>
            <w:bookmarkStart w:id="235" w:name="_Toc234130444"/>
            <w:bookmarkStart w:id="236" w:name="_Toc459036746"/>
            <w:bookmarkStart w:id="237" w:name="_Toc438438855"/>
            <w:bookmarkStart w:id="238" w:name="_Toc438532642"/>
            <w:bookmarkStart w:id="239" w:name="_Toc438733999"/>
            <w:bookmarkStart w:id="240" w:name="_Toc438907036"/>
            <w:bookmarkStart w:id="241" w:name="_Toc438907235"/>
            <w:r w:rsidRPr="0061745F">
              <w:rPr>
                <w:szCs w:val="24"/>
              </w:rPr>
              <w:lastRenderedPageBreak/>
              <w:t>Preliminary Examination of Tenders</w:t>
            </w:r>
            <w:bookmarkEnd w:id="235"/>
            <w:bookmarkEnd w:id="236"/>
          </w:p>
          <w:bookmarkEnd w:id="237"/>
          <w:bookmarkEnd w:id="238"/>
          <w:bookmarkEnd w:id="239"/>
          <w:bookmarkEnd w:id="240"/>
          <w:bookmarkEnd w:id="241"/>
          <w:p w14:paraId="6ED99053" w14:textId="77777777" w:rsidR="00F96083" w:rsidRPr="0061745F" w:rsidRDefault="00F96083" w:rsidP="00E81F1B">
            <w:pPr>
              <w:pStyle w:val="Sub-ClauseText"/>
              <w:numPr>
                <w:ilvl w:val="1"/>
                <w:numId w:val="88"/>
              </w:numPr>
              <w:spacing w:before="60" w:after="60"/>
              <w:rPr>
                <w:spacing w:val="0"/>
                <w:szCs w:val="24"/>
              </w:rPr>
            </w:pPr>
            <w:r w:rsidRPr="0061745F">
              <w:rPr>
                <w:spacing w:val="0"/>
                <w:szCs w:val="24"/>
              </w:rPr>
              <w:t>The Procuring Entity shall examine the tenders to confirm that all documents and technical documentation requested in ITT Clause 11 have been provided, and to determine the completeness of each document submitted.</w:t>
            </w:r>
          </w:p>
          <w:p w14:paraId="2B82BD49" w14:textId="77777777" w:rsidR="00F96083" w:rsidRPr="0061745F" w:rsidRDefault="00F96083" w:rsidP="00E81F1B">
            <w:pPr>
              <w:pStyle w:val="Sub-ClauseText"/>
              <w:numPr>
                <w:ilvl w:val="1"/>
                <w:numId w:val="88"/>
              </w:numPr>
              <w:spacing w:before="60" w:after="60"/>
              <w:rPr>
                <w:spacing w:val="0"/>
                <w:szCs w:val="24"/>
              </w:rPr>
            </w:pPr>
            <w:r w:rsidRPr="0061745F">
              <w:rPr>
                <w:spacing w:val="0"/>
                <w:szCs w:val="24"/>
              </w:rPr>
              <w:t>The Procuring Entity shall confirm that the following documents and information have been provided in the Tender.  If any of these documents or information is missing, the offer shall be rejected.</w:t>
            </w:r>
          </w:p>
          <w:p w14:paraId="51A45A2F" w14:textId="77777777" w:rsidR="00F96083" w:rsidRPr="0061745F" w:rsidRDefault="00F96083" w:rsidP="00E81F1B">
            <w:pPr>
              <w:pStyle w:val="Heading3"/>
              <w:numPr>
                <w:ilvl w:val="2"/>
                <w:numId w:val="92"/>
              </w:numPr>
              <w:spacing w:before="60" w:after="60"/>
              <w:rPr>
                <w:szCs w:val="24"/>
              </w:rPr>
            </w:pPr>
            <w:r w:rsidRPr="0061745F">
              <w:rPr>
                <w:szCs w:val="24"/>
              </w:rPr>
              <w:t>Tender Submission Form, in accordance with ITT Sub-Clause 12.1;</w:t>
            </w:r>
          </w:p>
          <w:p w14:paraId="29248D8D" w14:textId="77777777" w:rsidR="00F96083" w:rsidRPr="0061745F" w:rsidRDefault="00F96083" w:rsidP="00E81F1B">
            <w:pPr>
              <w:pStyle w:val="Heading3"/>
              <w:numPr>
                <w:ilvl w:val="2"/>
                <w:numId w:val="92"/>
              </w:numPr>
              <w:spacing w:before="60" w:after="60"/>
              <w:rPr>
                <w:szCs w:val="24"/>
              </w:rPr>
            </w:pPr>
            <w:r w:rsidRPr="0061745F">
              <w:rPr>
                <w:szCs w:val="24"/>
              </w:rPr>
              <w:t>Price Schedules, in accordance with ITT Sub-Clause 12.2;</w:t>
            </w:r>
          </w:p>
          <w:p w14:paraId="7A5710D8" w14:textId="77777777" w:rsidR="00F96083" w:rsidRPr="0061745F" w:rsidRDefault="00F96083" w:rsidP="00E81F1B">
            <w:pPr>
              <w:pStyle w:val="Heading3"/>
              <w:numPr>
                <w:ilvl w:val="2"/>
                <w:numId w:val="92"/>
              </w:numPr>
              <w:spacing w:before="60" w:after="60"/>
              <w:rPr>
                <w:szCs w:val="24"/>
              </w:rPr>
            </w:pPr>
            <w:r w:rsidRPr="0061745F">
              <w:rPr>
                <w:szCs w:val="24"/>
              </w:rPr>
              <w:t xml:space="preserve">Tender Security or Tender Securing Declaration, in accordance with ITT Clause 21, if applicable. </w:t>
            </w:r>
          </w:p>
        </w:tc>
      </w:tr>
      <w:tr w:rsidR="00F96083" w:rsidRPr="00FA4863" w14:paraId="3E70EF41" w14:textId="77777777" w:rsidTr="00BC7014">
        <w:tc>
          <w:tcPr>
            <w:tcW w:w="8712" w:type="dxa"/>
          </w:tcPr>
          <w:p w14:paraId="7865D4D2" w14:textId="77777777" w:rsidR="00F96083" w:rsidRPr="0061745F" w:rsidRDefault="00F96083" w:rsidP="00E81F1B">
            <w:pPr>
              <w:pStyle w:val="Sec1-Clauses"/>
              <w:numPr>
                <w:ilvl w:val="0"/>
                <w:numId w:val="81"/>
              </w:numPr>
              <w:ind w:left="357" w:hanging="357"/>
              <w:rPr>
                <w:szCs w:val="24"/>
              </w:rPr>
            </w:pPr>
            <w:bookmarkStart w:id="242" w:name="_Toc234130445"/>
            <w:bookmarkStart w:id="243" w:name="_Toc459036747"/>
            <w:r w:rsidRPr="0061745F">
              <w:rPr>
                <w:szCs w:val="24"/>
              </w:rPr>
              <w:t>Examination of Terms and Conditions; Technical Evaluation</w:t>
            </w:r>
            <w:bookmarkEnd w:id="242"/>
            <w:bookmarkEnd w:id="243"/>
          </w:p>
          <w:p w14:paraId="75A280AF" w14:textId="77777777" w:rsidR="00F96083" w:rsidRPr="0061745F" w:rsidRDefault="00F96083" w:rsidP="00E81F1B">
            <w:pPr>
              <w:pStyle w:val="Sub-ClauseText"/>
              <w:numPr>
                <w:ilvl w:val="1"/>
                <w:numId w:val="89"/>
              </w:numPr>
              <w:spacing w:before="60" w:after="60"/>
              <w:ind w:left="605" w:hanging="605"/>
              <w:rPr>
                <w:spacing w:val="0"/>
                <w:szCs w:val="24"/>
              </w:rPr>
            </w:pPr>
            <w:r w:rsidRPr="0061745F">
              <w:rPr>
                <w:spacing w:val="0"/>
                <w:szCs w:val="24"/>
              </w:rPr>
              <w:t>The Procuring Entity shall examine the Tender to confirm that all terms and conditions specified in the GCC and the SCC have been accepted by the Tenderer without any material deviation or reservation.</w:t>
            </w:r>
          </w:p>
          <w:p w14:paraId="762FB846" w14:textId="77777777" w:rsidR="00F96083" w:rsidRPr="0061745F" w:rsidRDefault="00F96083" w:rsidP="00E81F1B">
            <w:pPr>
              <w:pStyle w:val="Sub-ClauseText"/>
              <w:numPr>
                <w:ilvl w:val="1"/>
                <w:numId w:val="89"/>
              </w:numPr>
              <w:spacing w:before="60" w:after="60"/>
              <w:ind w:left="605" w:hanging="605"/>
              <w:rPr>
                <w:spacing w:val="0"/>
                <w:szCs w:val="24"/>
              </w:rPr>
            </w:pPr>
            <w:r w:rsidRPr="0061745F">
              <w:rPr>
                <w:spacing w:val="0"/>
                <w:szCs w:val="24"/>
              </w:rPr>
              <w:t>The Procuring Entity shall evaluate the technical aspects of the Tender submitted in accordance with ITT Clause 18, to confirm that all requirements specified in Section VI, Schedule of Requirements of the Tendering Documents have been met without any material deviation or reservation.</w:t>
            </w:r>
          </w:p>
          <w:p w14:paraId="1FBD5BA1" w14:textId="77777777" w:rsidR="00F96083" w:rsidRPr="0061745F" w:rsidRDefault="00F96083" w:rsidP="00E81F1B">
            <w:pPr>
              <w:pStyle w:val="Sub-ClauseText"/>
              <w:numPr>
                <w:ilvl w:val="1"/>
                <w:numId w:val="89"/>
              </w:numPr>
              <w:spacing w:before="60" w:after="60"/>
              <w:ind w:left="605" w:hanging="605"/>
              <w:rPr>
                <w:spacing w:val="0"/>
                <w:szCs w:val="24"/>
              </w:rPr>
            </w:pPr>
            <w:r w:rsidRPr="0061745F">
              <w:rPr>
                <w:spacing w:val="0"/>
                <w:szCs w:val="24"/>
              </w:rPr>
              <w:t>If, after the examination of the terms and conditions and the technical evaluation, the Procuring Entity determines that the Tender is not substantially responsive in accordance with ITT Clause 30, it shall reject the Tender.</w:t>
            </w:r>
          </w:p>
        </w:tc>
      </w:tr>
      <w:tr w:rsidR="00F96083" w:rsidRPr="00FA4863" w14:paraId="022B03AF" w14:textId="77777777" w:rsidTr="00BC7014">
        <w:tc>
          <w:tcPr>
            <w:tcW w:w="8712" w:type="dxa"/>
          </w:tcPr>
          <w:p w14:paraId="0D975A32" w14:textId="77777777" w:rsidR="00F96083" w:rsidRPr="0061745F" w:rsidRDefault="00F96083" w:rsidP="00E81F1B">
            <w:pPr>
              <w:pStyle w:val="Sec1-Clauses"/>
              <w:numPr>
                <w:ilvl w:val="0"/>
                <w:numId w:val="81"/>
              </w:numPr>
              <w:ind w:left="357" w:hanging="357"/>
              <w:rPr>
                <w:szCs w:val="24"/>
              </w:rPr>
            </w:pPr>
            <w:bookmarkStart w:id="244" w:name="_Toc234130446"/>
            <w:bookmarkStart w:id="245" w:name="_Toc459036748"/>
            <w:bookmarkStart w:id="246" w:name="_Toc438438857"/>
            <w:bookmarkStart w:id="247" w:name="_Toc438532646"/>
            <w:bookmarkStart w:id="248" w:name="_Toc438734001"/>
            <w:bookmarkStart w:id="249" w:name="_Toc438907038"/>
            <w:bookmarkStart w:id="250" w:name="_Toc438907237"/>
            <w:r w:rsidRPr="0061745F">
              <w:rPr>
                <w:szCs w:val="24"/>
              </w:rPr>
              <w:t>Conversion to Single Currency</w:t>
            </w:r>
            <w:bookmarkEnd w:id="244"/>
            <w:bookmarkEnd w:id="245"/>
          </w:p>
          <w:bookmarkEnd w:id="246"/>
          <w:bookmarkEnd w:id="247"/>
          <w:bookmarkEnd w:id="248"/>
          <w:bookmarkEnd w:id="249"/>
          <w:bookmarkEnd w:id="250"/>
          <w:p w14:paraId="026BF1E1" w14:textId="200DF790" w:rsidR="00F96083" w:rsidRPr="0061745F" w:rsidRDefault="00F96083" w:rsidP="00977952">
            <w:pPr>
              <w:pStyle w:val="Sub-ClauseText"/>
              <w:keepNext/>
              <w:keepLines/>
              <w:numPr>
                <w:ilvl w:val="1"/>
                <w:numId w:val="40"/>
              </w:numPr>
              <w:spacing w:before="60" w:after="60"/>
              <w:rPr>
                <w:spacing w:val="0"/>
                <w:szCs w:val="24"/>
              </w:rPr>
            </w:pPr>
            <w:r w:rsidRPr="0061745F">
              <w:rPr>
                <w:spacing w:val="0"/>
                <w:szCs w:val="24"/>
              </w:rPr>
              <w:t xml:space="preserve">For evaluation and comparison purposes, the Procuring Entity shall convert all tender prices expressed in amounts in various currencies into an amount in a single currency </w:t>
            </w:r>
            <w:r w:rsidRPr="0061745F">
              <w:rPr>
                <w:b/>
                <w:bCs/>
                <w:spacing w:val="0"/>
                <w:szCs w:val="24"/>
              </w:rPr>
              <w:t>specified in the</w:t>
            </w:r>
            <w:r w:rsidRPr="0061745F">
              <w:rPr>
                <w:spacing w:val="0"/>
                <w:szCs w:val="24"/>
              </w:rPr>
              <w:t xml:space="preserve"> </w:t>
            </w:r>
            <w:r w:rsidR="00C8047D" w:rsidRPr="0061745F">
              <w:rPr>
                <w:b/>
                <w:spacing w:val="0"/>
                <w:szCs w:val="24"/>
              </w:rPr>
              <w:t>BDS,</w:t>
            </w:r>
            <w:r w:rsidRPr="0061745F">
              <w:rPr>
                <w:spacing w:val="0"/>
                <w:szCs w:val="24"/>
              </w:rPr>
              <w:t xml:space="preserve"> using the selling exchange rates established by the source and on the date </w:t>
            </w:r>
            <w:r w:rsidRPr="0061745F">
              <w:rPr>
                <w:b/>
                <w:bCs/>
                <w:spacing w:val="0"/>
                <w:szCs w:val="24"/>
              </w:rPr>
              <w:t>specified in the</w:t>
            </w:r>
            <w:r w:rsidRPr="0061745F">
              <w:rPr>
                <w:spacing w:val="0"/>
                <w:szCs w:val="24"/>
              </w:rPr>
              <w:t xml:space="preserve"> </w:t>
            </w:r>
            <w:r w:rsidR="00C8047D" w:rsidRPr="0061745F">
              <w:rPr>
                <w:b/>
                <w:spacing w:val="0"/>
                <w:szCs w:val="24"/>
              </w:rPr>
              <w:t>BDS.</w:t>
            </w:r>
          </w:p>
        </w:tc>
      </w:tr>
      <w:tr w:rsidR="00F96083" w:rsidRPr="00FA4863" w14:paraId="185245FE" w14:textId="77777777" w:rsidTr="00BC7014">
        <w:tc>
          <w:tcPr>
            <w:tcW w:w="8712" w:type="dxa"/>
          </w:tcPr>
          <w:p w14:paraId="4738F3DE" w14:textId="77777777" w:rsidR="00F96083" w:rsidRPr="0061745F" w:rsidRDefault="00F96083" w:rsidP="00E81F1B">
            <w:pPr>
              <w:pStyle w:val="Sec1-Clauses"/>
              <w:numPr>
                <w:ilvl w:val="0"/>
                <w:numId w:val="81"/>
              </w:numPr>
              <w:ind w:left="357" w:hanging="357"/>
              <w:rPr>
                <w:szCs w:val="24"/>
              </w:rPr>
            </w:pPr>
            <w:bookmarkStart w:id="251" w:name="_Toc234130447"/>
            <w:bookmarkStart w:id="252" w:name="_Toc459036749"/>
            <w:bookmarkStart w:id="253" w:name="_Toc438438858"/>
            <w:bookmarkStart w:id="254" w:name="_Toc438532647"/>
            <w:bookmarkStart w:id="255" w:name="_Toc438734002"/>
            <w:bookmarkStart w:id="256" w:name="_Toc438907039"/>
            <w:bookmarkStart w:id="257" w:name="_Toc438907238"/>
            <w:r w:rsidRPr="0061745F">
              <w:rPr>
                <w:szCs w:val="24"/>
              </w:rPr>
              <w:t>Domestic Preference</w:t>
            </w:r>
            <w:bookmarkEnd w:id="251"/>
            <w:bookmarkEnd w:id="252"/>
          </w:p>
          <w:bookmarkEnd w:id="253"/>
          <w:bookmarkEnd w:id="254"/>
          <w:bookmarkEnd w:id="255"/>
          <w:bookmarkEnd w:id="256"/>
          <w:bookmarkEnd w:id="257"/>
          <w:p w14:paraId="6EF06B53" w14:textId="77777777" w:rsidR="0061745F" w:rsidRPr="0061745F" w:rsidRDefault="00F96083" w:rsidP="0061745F">
            <w:pPr>
              <w:pStyle w:val="Sub-ClauseText"/>
              <w:numPr>
                <w:ilvl w:val="1"/>
                <w:numId w:val="41"/>
              </w:numPr>
              <w:spacing w:before="60" w:after="60"/>
              <w:rPr>
                <w:spacing w:val="0"/>
                <w:szCs w:val="24"/>
              </w:rPr>
            </w:pPr>
            <w:r w:rsidRPr="0061745F">
              <w:rPr>
                <w:spacing w:val="0"/>
                <w:szCs w:val="24"/>
              </w:rPr>
              <w:t xml:space="preserve">Domestic preference shall not be a factor in tender evaluation. </w:t>
            </w:r>
          </w:p>
        </w:tc>
      </w:tr>
      <w:tr w:rsidR="00F96083" w:rsidRPr="0029290C" w14:paraId="7BF236F3" w14:textId="77777777" w:rsidTr="00BC7014">
        <w:tc>
          <w:tcPr>
            <w:tcW w:w="8712" w:type="dxa"/>
            <w:tcBorders>
              <w:bottom w:val="nil"/>
            </w:tcBorders>
          </w:tcPr>
          <w:p w14:paraId="2753D80C" w14:textId="77777777" w:rsidR="00F96083" w:rsidRPr="0061745F" w:rsidRDefault="00F96083" w:rsidP="00E81F1B">
            <w:pPr>
              <w:pStyle w:val="Sec1-Clauses"/>
              <w:numPr>
                <w:ilvl w:val="0"/>
                <w:numId w:val="81"/>
              </w:numPr>
              <w:ind w:left="357" w:hanging="357"/>
              <w:rPr>
                <w:szCs w:val="24"/>
              </w:rPr>
            </w:pPr>
            <w:bookmarkStart w:id="258" w:name="_Toc234130448"/>
            <w:bookmarkStart w:id="259" w:name="_Toc459036750"/>
            <w:bookmarkStart w:id="260" w:name="_Toc438438859"/>
            <w:bookmarkStart w:id="261" w:name="_Toc438532648"/>
            <w:bookmarkStart w:id="262" w:name="_Toc438734003"/>
            <w:bookmarkStart w:id="263" w:name="_Toc438907040"/>
            <w:bookmarkStart w:id="264" w:name="_Toc438907239"/>
            <w:r w:rsidRPr="0061745F">
              <w:rPr>
                <w:szCs w:val="24"/>
              </w:rPr>
              <w:t>Evaluation of Tenders</w:t>
            </w:r>
            <w:bookmarkEnd w:id="258"/>
            <w:bookmarkEnd w:id="259"/>
          </w:p>
          <w:p w14:paraId="569415BB" w14:textId="77777777" w:rsidR="00F96083" w:rsidRPr="0061745F" w:rsidRDefault="00F96083" w:rsidP="00977952">
            <w:pPr>
              <w:pStyle w:val="Sub-ClauseText"/>
              <w:numPr>
                <w:ilvl w:val="1"/>
                <w:numId w:val="42"/>
              </w:numPr>
              <w:spacing w:before="60" w:after="60"/>
              <w:rPr>
                <w:spacing w:val="0"/>
                <w:szCs w:val="24"/>
              </w:rPr>
            </w:pPr>
            <w:bookmarkStart w:id="265" w:name="_Hlt438533055"/>
            <w:bookmarkEnd w:id="260"/>
            <w:bookmarkEnd w:id="261"/>
            <w:bookmarkEnd w:id="262"/>
            <w:bookmarkEnd w:id="263"/>
            <w:bookmarkEnd w:id="264"/>
            <w:bookmarkEnd w:id="265"/>
            <w:r w:rsidRPr="0061745F">
              <w:rPr>
                <w:spacing w:val="0"/>
                <w:szCs w:val="24"/>
              </w:rPr>
              <w:t>The Procuring Entity shall evaluate each tender that has been determined, up to this stage of the evaluation, to be substantially responsive.</w:t>
            </w:r>
          </w:p>
          <w:p w14:paraId="0A128AD1" w14:textId="77777777" w:rsidR="00F96083" w:rsidRPr="0061745F" w:rsidRDefault="00F96083" w:rsidP="00F96083">
            <w:pPr>
              <w:pStyle w:val="Sub-ClauseText"/>
              <w:numPr>
                <w:ilvl w:val="1"/>
                <w:numId w:val="42"/>
              </w:numPr>
              <w:spacing w:before="60" w:after="60"/>
              <w:rPr>
                <w:spacing w:val="0"/>
                <w:szCs w:val="24"/>
              </w:rPr>
            </w:pPr>
            <w:r w:rsidRPr="0061745F">
              <w:rPr>
                <w:spacing w:val="0"/>
                <w:szCs w:val="24"/>
              </w:rPr>
              <w:t>To evaluate a Tender, the Procuring Entity shall only use all the factors, methodologies and criteria defined in ITT Clause 36.  No other criteria or methodology shall be permitted.</w:t>
            </w:r>
          </w:p>
          <w:p w14:paraId="04642C47" w14:textId="77777777" w:rsidR="00F96083" w:rsidRPr="0061745F" w:rsidRDefault="00F96083" w:rsidP="00F96083">
            <w:pPr>
              <w:pStyle w:val="Sub-ClauseText"/>
              <w:numPr>
                <w:ilvl w:val="1"/>
                <w:numId w:val="42"/>
              </w:numPr>
              <w:spacing w:before="60" w:after="60"/>
              <w:rPr>
                <w:spacing w:val="0"/>
                <w:szCs w:val="24"/>
              </w:rPr>
            </w:pPr>
            <w:r w:rsidRPr="0061745F">
              <w:rPr>
                <w:spacing w:val="0"/>
                <w:szCs w:val="24"/>
              </w:rPr>
              <w:t>To evaluate a Tender, the Procuring Entity shall consider the following:</w:t>
            </w:r>
          </w:p>
          <w:p w14:paraId="120343B0" w14:textId="1D48BB9D" w:rsidR="00F96083" w:rsidRPr="0061745F" w:rsidRDefault="00C8047D" w:rsidP="007731EC">
            <w:pPr>
              <w:pStyle w:val="Heading3"/>
              <w:numPr>
                <w:ilvl w:val="2"/>
                <w:numId w:val="56"/>
              </w:numPr>
              <w:spacing w:before="60" w:after="60"/>
              <w:rPr>
                <w:szCs w:val="24"/>
              </w:rPr>
            </w:pPr>
            <w:r w:rsidRPr="0061745F">
              <w:rPr>
                <w:szCs w:val="24"/>
              </w:rPr>
              <w:t>Evaluation</w:t>
            </w:r>
            <w:r w:rsidR="00F96083" w:rsidRPr="0061745F">
              <w:rPr>
                <w:szCs w:val="24"/>
              </w:rPr>
              <w:t xml:space="preserve"> will be done for Items or Lots, as </w:t>
            </w:r>
            <w:r w:rsidR="00F96083" w:rsidRPr="0061745F">
              <w:rPr>
                <w:b/>
                <w:bCs/>
                <w:szCs w:val="24"/>
              </w:rPr>
              <w:t>specified in the</w:t>
            </w:r>
            <w:r w:rsidR="00F96083" w:rsidRPr="0061745F">
              <w:rPr>
                <w:szCs w:val="24"/>
              </w:rPr>
              <w:t xml:space="preserve"> </w:t>
            </w:r>
            <w:r w:rsidRPr="0061745F">
              <w:rPr>
                <w:b/>
                <w:szCs w:val="24"/>
              </w:rPr>
              <w:t>BDS;</w:t>
            </w:r>
            <w:r w:rsidR="00F96083" w:rsidRPr="0061745F">
              <w:rPr>
                <w:b/>
                <w:szCs w:val="24"/>
              </w:rPr>
              <w:t xml:space="preserve"> </w:t>
            </w:r>
            <w:r w:rsidR="00F96083" w:rsidRPr="0061745F">
              <w:rPr>
                <w:bCs/>
                <w:szCs w:val="24"/>
              </w:rPr>
              <w:t>and</w:t>
            </w:r>
            <w:r w:rsidR="00F96083" w:rsidRPr="0061745F">
              <w:rPr>
                <w:b/>
                <w:szCs w:val="24"/>
              </w:rPr>
              <w:t xml:space="preserve"> </w:t>
            </w:r>
            <w:r w:rsidR="00F96083" w:rsidRPr="0061745F">
              <w:rPr>
                <w:szCs w:val="24"/>
              </w:rPr>
              <w:t>the Tender Price as quoted in accordance with clause 14;</w:t>
            </w:r>
          </w:p>
          <w:p w14:paraId="22486AA4" w14:textId="0E45CA4C" w:rsidR="00F96083" w:rsidRPr="0061745F" w:rsidRDefault="00C8047D" w:rsidP="007731EC">
            <w:pPr>
              <w:pStyle w:val="Heading3"/>
              <w:numPr>
                <w:ilvl w:val="2"/>
                <w:numId w:val="56"/>
              </w:numPr>
              <w:spacing w:before="60" w:after="60"/>
              <w:rPr>
                <w:szCs w:val="24"/>
              </w:rPr>
            </w:pPr>
            <w:r w:rsidRPr="0061745F">
              <w:rPr>
                <w:szCs w:val="24"/>
              </w:rPr>
              <w:t>Price</w:t>
            </w:r>
            <w:r w:rsidR="00F96083" w:rsidRPr="0061745F">
              <w:rPr>
                <w:szCs w:val="24"/>
              </w:rPr>
              <w:t xml:space="preserve"> adjustment for correction of arithmetic errors in accordance with ITT Sub-Clause 31.3;</w:t>
            </w:r>
          </w:p>
          <w:p w14:paraId="4F2FD5CB" w14:textId="7961390E" w:rsidR="00F96083" w:rsidRPr="0061745F" w:rsidRDefault="00C8047D" w:rsidP="007731EC">
            <w:pPr>
              <w:pStyle w:val="Heading3"/>
              <w:numPr>
                <w:ilvl w:val="2"/>
                <w:numId w:val="56"/>
              </w:numPr>
              <w:spacing w:before="60" w:after="60"/>
              <w:rPr>
                <w:szCs w:val="24"/>
              </w:rPr>
            </w:pPr>
            <w:r w:rsidRPr="0061745F">
              <w:rPr>
                <w:szCs w:val="24"/>
              </w:rPr>
              <w:t>Price</w:t>
            </w:r>
            <w:r w:rsidR="00F96083" w:rsidRPr="0061745F">
              <w:rPr>
                <w:szCs w:val="24"/>
              </w:rPr>
              <w:t xml:space="preserve"> adjustment due to discounts offered in accordance with ITT Sub-Clause 14.4;</w:t>
            </w:r>
          </w:p>
          <w:p w14:paraId="792999C5" w14:textId="4716D141" w:rsidR="00F96083" w:rsidRPr="0061745F" w:rsidRDefault="00C8047D" w:rsidP="007731EC">
            <w:pPr>
              <w:pStyle w:val="Heading3"/>
              <w:numPr>
                <w:ilvl w:val="2"/>
                <w:numId w:val="56"/>
              </w:numPr>
              <w:spacing w:before="60" w:after="60"/>
              <w:rPr>
                <w:szCs w:val="24"/>
              </w:rPr>
            </w:pPr>
            <w:r w:rsidRPr="0061745F">
              <w:rPr>
                <w:szCs w:val="24"/>
              </w:rPr>
              <w:lastRenderedPageBreak/>
              <w:t>Adjustments</w:t>
            </w:r>
            <w:r w:rsidR="00F96083" w:rsidRPr="0061745F">
              <w:rPr>
                <w:szCs w:val="24"/>
              </w:rPr>
              <w:t xml:space="preserve"> due to the application of the evaluation criteria </w:t>
            </w:r>
            <w:r w:rsidR="00F96083" w:rsidRPr="0061745F">
              <w:rPr>
                <w:b/>
                <w:bCs/>
                <w:szCs w:val="24"/>
              </w:rPr>
              <w:t>specified in the</w:t>
            </w:r>
            <w:r w:rsidR="00F96083" w:rsidRPr="0061745F">
              <w:rPr>
                <w:szCs w:val="24"/>
              </w:rPr>
              <w:t xml:space="preserve"> </w:t>
            </w:r>
            <w:r w:rsidR="00F96083" w:rsidRPr="0061745F">
              <w:rPr>
                <w:b/>
                <w:szCs w:val="24"/>
              </w:rPr>
              <w:t xml:space="preserve">BDS </w:t>
            </w:r>
            <w:r w:rsidR="00F96083" w:rsidRPr="0061745F">
              <w:rPr>
                <w:szCs w:val="24"/>
              </w:rPr>
              <w:t>from amongst those set out in Section III, Evaluation and Qualification Criteria;</w:t>
            </w:r>
          </w:p>
          <w:p w14:paraId="4BFD1047" w14:textId="77777777" w:rsidR="00F96083" w:rsidRPr="0061745F" w:rsidRDefault="00F96083" w:rsidP="00F96083">
            <w:pPr>
              <w:pStyle w:val="Sub-ClauseText"/>
              <w:numPr>
                <w:ilvl w:val="1"/>
                <w:numId w:val="42"/>
              </w:numPr>
              <w:spacing w:before="60" w:after="60"/>
              <w:rPr>
                <w:szCs w:val="24"/>
              </w:rPr>
            </w:pPr>
            <w:r w:rsidRPr="0061745F">
              <w:rPr>
                <w:spacing w:val="0"/>
                <w:szCs w:val="24"/>
              </w:rPr>
              <w:t xml:space="preserve">The Procuring Entity’s evaluation of a tender will exclude and not take into account </w:t>
            </w:r>
            <w:r w:rsidRPr="0061745F">
              <w:rPr>
                <w:szCs w:val="24"/>
              </w:rPr>
              <w:t>any allowance for price adjustment during the period of execution of the contract, if provided in the tender.</w:t>
            </w:r>
          </w:p>
          <w:p w14:paraId="46665B6B" w14:textId="77777777" w:rsidR="00F96083" w:rsidRPr="0061745F" w:rsidRDefault="00F96083" w:rsidP="00F96083">
            <w:pPr>
              <w:pStyle w:val="Sub-ClauseText"/>
              <w:numPr>
                <w:ilvl w:val="1"/>
                <w:numId w:val="42"/>
              </w:numPr>
              <w:spacing w:before="60" w:after="60"/>
              <w:ind w:left="605" w:hanging="605"/>
              <w:rPr>
                <w:spacing w:val="0"/>
                <w:szCs w:val="24"/>
              </w:rPr>
            </w:pPr>
            <w:r w:rsidRPr="0061745F">
              <w:rPr>
                <w:spacing w:val="0"/>
                <w:szCs w:val="24"/>
              </w:rPr>
              <w:t>The Procuring Entity’s evaluation of a tender may require the consideration of other factors, in addition to the Tender Price quoted in accordance with ITT Clause 14.  These factors may be related to the characteristics, performance, and terms and conditions of purchase of the Goods and Related Services.  The effect of the factors selected, if any, shall be expressed in monetary terms to facilitate comparison of tenders, unless otherwise specified in Section III, Evaluation and Qualification Criteria.  The factors, methodologies and criteria to be used shall be as specified in ITT 36.3 (d).</w:t>
            </w:r>
          </w:p>
          <w:p w14:paraId="5FCDF9BA" w14:textId="77777777" w:rsidR="00F96083" w:rsidRPr="0061745F" w:rsidRDefault="00F96083" w:rsidP="00F96083">
            <w:pPr>
              <w:pStyle w:val="Sub-ClauseText"/>
              <w:numPr>
                <w:ilvl w:val="1"/>
                <w:numId w:val="42"/>
              </w:numPr>
              <w:spacing w:before="60" w:after="60"/>
              <w:ind w:left="605" w:hanging="605"/>
              <w:rPr>
                <w:spacing w:val="0"/>
                <w:szCs w:val="24"/>
              </w:rPr>
            </w:pPr>
            <w:r w:rsidRPr="0061745F">
              <w:rPr>
                <w:spacing w:val="0"/>
                <w:szCs w:val="24"/>
              </w:rPr>
              <w:t xml:space="preserve">If so </w:t>
            </w:r>
            <w:r w:rsidRPr="0061745F">
              <w:rPr>
                <w:b/>
                <w:bCs/>
                <w:spacing w:val="0"/>
                <w:szCs w:val="24"/>
              </w:rPr>
              <w:t>specified</w:t>
            </w:r>
            <w:r w:rsidRPr="0061745F">
              <w:rPr>
                <w:spacing w:val="0"/>
                <w:szCs w:val="24"/>
              </w:rPr>
              <w:t xml:space="preserve"> </w:t>
            </w:r>
            <w:r w:rsidRPr="0061745F">
              <w:rPr>
                <w:b/>
                <w:bCs/>
                <w:spacing w:val="0"/>
                <w:szCs w:val="24"/>
              </w:rPr>
              <w:t>in the</w:t>
            </w:r>
            <w:r w:rsidRPr="0061745F">
              <w:rPr>
                <w:spacing w:val="0"/>
                <w:szCs w:val="24"/>
              </w:rPr>
              <w:t xml:space="preserve"> </w:t>
            </w:r>
            <w:r w:rsidRPr="0061745F">
              <w:rPr>
                <w:b/>
                <w:spacing w:val="0"/>
                <w:szCs w:val="24"/>
              </w:rPr>
              <w:t>BDS ,</w:t>
            </w:r>
            <w:r w:rsidRPr="0061745F">
              <w:rPr>
                <w:spacing w:val="0"/>
                <w:szCs w:val="24"/>
              </w:rPr>
              <w:t xml:space="preserve"> these Tendering Documents shall allow Tenderers to quote separate prices for one or more lots, and shall allow the Procuring Entity to award one or multiple lots to more than one Tenderer. The methodology of evaluation to determine the lowest-evaluated lot combinations, is specified in Section III, Evaluation and Qualification Criteria.</w:t>
            </w:r>
          </w:p>
        </w:tc>
      </w:tr>
      <w:tr w:rsidR="00F96083" w:rsidRPr="00D01AB1" w14:paraId="1AB0E2C5" w14:textId="77777777" w:rsidTr="00BC7014">
        <w:tc>
          <w:tcPr>
            <w:tcW w:w="8712" w:type="dxa"/>
          </w:tcPr>
          <w:p w14:paraId="1632F513" w14:textId="77777777" w:rsidR="00F96083" w:rsidRPr="0061745F" w:rsidRDefault="00F96083" w:rsidP="00E81F1B">
            <w:pPr>
              <w:pStyle w:val="Sec1-Clauses"/>
              <w:numPr>
                <w:ilvl w:val="0"/>
                <w:numId w:val="81"/>
              </w:numPr>
              <w:ind w:left="357" w:hanging="357"/>
              <w:rPr>
                <w:szCs w:val="24"/>
              </w:rPr>
            </w:pPr>
            <w:bookmarkStart w:id="266" w:name="_Toc234130449"/>
            <w:bookmarkStart w:id="267" w:name="_Toc459036751"/>
            <w:r w:rsidRPr="0061745F">
              <w:rPr>
                <w:szCs w:val="24"/>
              </w:rPr>
              <w:lastRenderedPageBreak/>
              <w:t>Comparison of Tenders</w:t>
            </w:r>
            <w:bookmarkEnd w:id="266"/>
            <w:bookmarkEnd w:id="267"/>
          </w:p>
          <w:p w14:paraId="3BF0A9DA" w14:textId="77777777" w:rsidR="00F96083" w:rsidRPr="0061745F" w:rsidRDefault="00F96083" w:rsidP="00977952">
            <w:pPr>
              <w:pStyle w:val="Sub-ClauseText"/>
              <w:numPr>
                <w:ilvl w:val="1"/>
                <w:numId w:val="43"/>
              </w:numPr>
              <w:spacing w:before="60" w:after="60"/>
              <w:rPr>
                <w:spacing w:val="0"/>
                <w:szCs w:val="24"/>
              </w:rPr>
            </w:pPr>
            <w:r w:rsidRPr="0061745F">
              <w:rPr>
                <w:spacing w:val="0"/>
                <w:szCs w:val="24"/>
              </w:rPr>
              <w:t xml:space="preserve">The Procuring Entity shall compare all substantially responsive tenders to determine the lowest-evaluated tender, in accordance with ITT Clause 36. </w:t>
            </w:r>
          </w:p>
        </w:tc>
      </w:tr>
      <w:tr w:rsidR="00F96083" w:rsidRPr="00D01AB1" w14:paraId="6B61E169" w14:textId="77777777" w:rsidTr="00BC7014">
        <w:tc>
          <w:tcPr>
            <w:tcW w:w="8712" w:type="dxa"/>
          </w:tcPr>
          <w:p w14:paraId="0EF8597D" w14:textId="77777777" w:rsidR="00F96083" w:rsidRPr="0061745F" w:rsidRDefault="00F96083" w:rsidP="00E81F1B">
            <w:pPr>
              <w:pStyle w:val="Sec1-Clauses"/>
              <w:numPr>
                <w:ilvl w:val="0"/>
                <w:numId w:val="81"/>
              </w:numPr>
              <w:ind w:left="357" w:hanging="357"/>
              <w:rPr>
                <w:szCs w:val="24"/>
              </w:rPr>
            </w:pPr>
            <w:bookmarkStart w:id="268" w:name="_Toc234130450"/>
            <w:bookmarkStart w:id="269" w:name="_Toc459036752"/>
            <w:bookmarkStart w:id="270" w:name="_Toc438438861"/>
            <w:bookmarkStart w:id="271" w:name="_Toc438532655"/>
            <w:bookmarkStart w:id="272" w:name="_Toc438734005"/>
            <w:bookmarkStart w:id="273" w:name="_Toc438907042"/>
            <w:bookmarkStart w:id="274" w:name="_Toc438907241"/>
            <w:r w:rsidRPr="0061745F">
              <w:rPr>
                <w:szCs w:val="24"/>
              </w:rPr>
              <w:t>Post qualification of the Tenderer</w:t>
            </w:r>
            <w:bookmarkEnd w:id="268"/>
            <w:bookmarkEnd w:id="269"/>
          </w:p>
          <w:bookmarkEnd w:id="270"/>
          <w:bookmarkEnd w:id="271"/>
          <w:bookmarkEnd w:id="272"/>
          <w:bookmarkEnd w:id="273"/>
          <w:bookmarkEnd w:id="274"/>
          <w:p w14:paraId="688DD38B" w14:textId="77777777" w:rsidR="00F96083" w:rsidRPr="0061745F" w:rsidRDefault="00F96083" w:rsidP="00977952">
            <w:pPr>
              <w:pStyle w:val="Sub-ClauseText"/>
              <w:numPr>
                <w:ilvl w:val="1"/>
                <w:numId w:val="44"/>
              </w:numPr>
              <w:spacing w:before="60" w:after="60"/>
              <w:rPr>
                <w:spacing w:val="0"/>
                <w:szCs w:val="24"/>
              </w:rPr>
            </w:pPr>
            <w:r w:rsidRPr="0061745F">
              <w:rPr>
                <w:spacing w:val="0"/>
                <w:szCs w:val="24"/>
              </w:rPr>
              <w:t>The Procuring Entity shall determine to its satisfaction whether the Tenderer that is selected as having submitted the lowest evaluated and substantially responsive tender is qualified to perform the Contract satisfactorily.</w:t>
            </w:r>
          </w:p>
          <w:p w14:paraId="23F9721C" w14:textId="77777777" w:rsidR="00F96083" w:rsidRPr="0061745F" w:rsidRDefault="00F96083" w:rsidP="00F96083">
            <w:pPr>
              <w:pStyle w:val="Sub-ClauseText"/>
              <w:numPr>
                <w:ilvl w:val="1"/>
                <w:numId w:val="44"/>
              </w:numPr>
              <w:spacing w:before="60" w:after="60"/>
              <w:rPr>
                <w:spacing w:val="0"/>
                <w:szCs w:val="24"/>
              </w:rPr>
            </w:pPr>
            <w:r w:rsidRPr="0061745F">
              <w:rPr>
                <w:spacing w:val="0"/>
                <w:szCs w:val="24"/>
              </w:rPr>
              <w:t>The determination shall be based upon an examination of the documentary evidence of the Tenderer’s qualifications submitted by the Tenderer, pursuant to ITT Clause 19.</w:t>
            </w:r>
          </w:p>
          <w:p w14:paraId="339B6441" w14:textId="77777777" w:rsidR="00F96083" w:rsidRPr="0061745F" w:rsidRDefault="00F96083" w:rsidP="00F96083">
            <w:pPr>
              <w:pStyle w:val="Sub-ClauseText"/>
              <w:numPr>
                <w:ilvl w:val="1"/>
                <w:numId w:val="44"/>
              </w:numPr>
              <w:spacing w:before="60" w:after="60"/>
              <w:rPr>
                <w:spacing w:val="0"/>
                <w:szCs w:val="24"/>
              </w:rPr>
            </w:pPr>
            <w:r w:rsidRPr="0061745F">
              <w:rPr>
                <w:spacing w:val="0"/>
                <w:szCs w:val="24"/>
              </w:rPr>
              <w:t>An affirmative determination shall be a prerequisite for award of the Contract to the Tenderer.  A negative determination shall result in disqualification of the tender, in which event the Procuring Entity shall proceed to the next lowest evaluated tender to make a similar determination of that Tenderer’s capabilities to perform satisfactorily.</w:t>
            </w:r>
          </w:p>
        </w:tc>
      </w:tr>
      <w:tr w:rsidR="00F96083" w:rsidRPr="00D01AB1" w14:paraId="35B379B2" w14:textId="77777777" w:rsidTr="00BC7014">
        <w:trPr>
          <w:cantSplit/>
        </w:trPr>
        <w:tc>
          <w:tcPr>
            <w:tcW w:w="8712" w:type="dxa"/>
          </w:tcPr>
          <w:p w14:paraId="25116425" w14:textId="77777777" w:rsidR="00F96083" w:rsidRPr="0061745F" w:rsidRDefault="00F96083" w:rsidP="00E81F1B">
            <w:pPr>
              <w:pStyle w:val="Sec1-Clauses"/>
              <w:numPr>
                <w:ilvl w:val="0"/>
                <w:numId w:val="81"/>
              </w:numPr>
              <w:ind w:left="357" w:hanging="357"/>
              <w:rPr>
                <w:szCs w:val="24"/>
              </w:rPr>
            </w:pPr>
            <w:bookmarkStart w:id="275" w:name="_Toc234130451"/>
            <w:bookmarkStart w:id="276" w:name="_Toc459036753"/>
            <w:bookmarkStart w:id="277" w:name="_Toc438438862"/>
            <w:bookmarkStart w:id="278" w:name="_Toc438532656"/>
            <w:bookmarkStart w:id="279" w:name="_Toc438734006"/>
            <w:bookmarkStart w:id="280" w:name="_Toc438907043"/>
            <w:bookmarkStart w:id="281" w:name="_Toc438907242"/>
            <w:r w:rsidRPr="0061745F">
              <w:rPr>
                <w:szCs w:val="24"/>
              </w:rPr>
              <w:lastRenderedPageBreak/>
              <w:t>Procuring Entity’s Right to Accept Any Tender, and to Reject Any or All Tenders</w:t>
            </w:r>
            <w:bookmarkEnd w:id="275"/>
            <w:bookmarkEnd w:id="276"/>
          </w:p>
          <w:bookmarkEnd w:id="277"/>
          <w:bookmarkEnd w:id="278"/>
          <w:bookmarkEnd w:id="279"/>
          <w:bookmarkEnd w:id="280"/>
          <w:bookmarkEnd w:id="281"/>
          <w:p w14:paraId="2DE10C45" w14:textId="77777777" w:rsidR="0061745F" w:rsidRDefault="00F96083" w:rsidP="00D03D5D">
            <w:pPr>
              <w:pStyle w:val="Sub-ClauseText"/>
              <w:numPr>
                <w:ilvl w:val="1"/>
                <w:numId w:val="45"/>
              </w:numPr>
              <w:spacing w:before="60" w:after="60"/>
              <w:rPr>
                <w:spacing w:val="0"/>
                <w:szCs w:val="24"/>
              </w:rPr>
            </w:pPr>
            <w:r w:rsidRPr="0061745F">
              <w:rPr>
                <w:spacing w:val="0"/>
                <w:szCs w:val="24"/>
              </w:rPr>
              <w:t>The Procuring Entity reserves the right to accept or reject any tender, and to annul the tendering process and reject all tenders at any time prior to contract award, without thereby incurring any liability to Tenderers.</w:t>
            </w:r>
          </w:p>
          <w:p w14:paraId="14B5ADB7" w14:textId="64A1BBAD" w:rsidR="002D11C1" w:rsidRDefault="002D11C1" w:rsidP="002D11C1">
            <w:pPr>
              <w:pStyle w:val="Sub-ClauseText"/>
              <w:numPr>
                <w:ilvl w:val="0"/>
                <w:numId w:val="81"/>
              </w:numPr>
              <w:spacing w:before="60" w:after="60"/>
              <w:rPr>
                <w:b/>
                <w:bCs/>
                <w:spacing w:val="0"/>
                <w:szCs w:val="24"/>
              </w:rPr>
            </w:pPr>
            <w:r w:rsidRPr="002D11C1">
              <w:rPr>
                <w:b/>
                <w:bCs/>
                <w:spacing w:val="0"/>
                <w:szCs w:val="24"/>
              </w:rPr>
              <w:t xml:space="preserve">Standstill period </w:t>
            </w:r>
          </w:p>
          <w:p w14:paraId="2BA9D023" w14:textId="77777777" w:rsidR="007C47DE" w:rsidRDefault="007C47DE" w:rsidP="007C47DE">
            <w:pPr>
              <w:pStyle w:val="Sub-ClauseText"/>
              <w:spacing w:before="60" w:after="60"/>
              <w:ind w:left="450"/>
              <w:rPr>
                <w:b/>
                <w:bCs/>
                <w:spacing w:val="0"/>
                <w:szCs w:val="24"/>
              </w:rPr>
            </w:pPr>
          </w:p>
          <w:p w14:paraId="4FD05D12" w14:textId="11811CAD" w:rsidR="002D11C1" w:rsidRDefault="002D11C1" w:rsidP="002D11C1">
            <w:pPr>
              <w:pStyle w:val="Sub-ClauseText"/>
              <w:spacing w:before="60" w:after="60"/>
              <w:ind w:left="-30"/>
              <w:rPr>
                <w:sz w:val="22"/>
                <w:szCs w:val="22"/>
              </w:rPr>
            </w:pPr>
            <w:r w:rsidRPr="002D11C1">
              <w:rPr>
                <w:spacing w:val="0"/>
                <w:szCs w:val="24"/>
              </w:rPr>
              <w:t>40</w:t>
            </w:r>
            <w:r>
              <w:rPr>
                <w:b/>
                <w:bCs/>
                <w:spacing w:val="0"/>
                <w:szCs w:val="24"/>
              </w:rPr>
              <w:t>.</w:t>
            </w:r>
            <w:r w:rsidRPr="002D11C1">
              <w:rPr>
                <w:spacing w:val="0"/>
                <w:szCs w:val="24"/>
              </w:rPr>
              <w:t xml:space="preserve">1 </w:t>
            </w:r>
            <w:r w:rsidR="007C47DE" w:rsidRPr="00BD0644">
              <w:rPr>
                <w:sz w:val="22"/>
                <w:szCs w:val="22"/>
              </w:rPr>
              <w:t>The Contract shall be awarded not earlier than the expiry of the Standstill Period. The duration of the Standstill Period is specified in the BDS. . The Standstill Period commences the day after the date the Employer has transmitted to each Bidder (that has not already been notified that it has been unsuccessful) the Notification of Intention to Award the Contract. Where only one Bid is submitted, the Standstill Period shall not apply</w:t>
            </w:r>
          </w:p>
          <w:p w14:paraId="2135C342" w14:textId="77777777" w:rsidR="007C47DE" w:rsidRDefault="007C47DE" w:rsidP="002D11C1">
            <w:pPr>
              <w:pStyle w:val="Sub-ClauseText"/>
              <w:spacing w:before="60" w:after="60"/>
              <w:ind w:left="-30"/>
              <w:rPr>
                <w:sz w:val="22"/>
                <w:szCs w:val="22"/>
              </w:rPr>
            </w:pPr>
          </w:p>
          <w:p w14:paraId="06CD6FD4" w14:textId="77777777" w:rsidR="007C47DE" w:rsidRPr="007C47DE" w:rsidRDefault="007C47DE" w:rsidP="007C47DE">
            <w:pPr>
              <w:pStyle w:val="Sub-ClauseText"/>
              <w:numPr>
                <w:ilvl w:val="0"/>
                <w:numId w:val="81"/>
              </w:numPr>
              <w:spacing w:before="60" w:after="60"/>
              <w:rPr>
                <w:b/>
                <w:bCs/>
                <w:spacing w:val="0"/>
                <w:szCs w:val="24"/>
              </w:rPr>
            </w:pPr>
            <w:r w:rsidRPr="00BD0644">
              <w:rPr>
                <w:b/>
                <w:color w:val="000000"/>
                <w:sz w:val="22"/>
                <w:szCs w:val="22"/>
              </w:rPr>
              <w:t>Notice of Intention to Award</w:t>
            </w:r>
          </w:p>
          <w:p w14:paraId="5BF1210D" w14:textId="77777777" w:rsidR="007C47DE" w:rsidRDefault="007C47DE" w:rsidP="007C47DE">
            <w:pPr>
              <w:pStyle w:val="Sub-ClauseText"/>
              <w:spacing w:before="60" w:after="60"/>
              <w:ind w:left="450"/>
              <w:rPr>
                <w:b/>
                <w:color w:val="000000"/>
                <w:sz w:val="22"/>
                <w:szCs w:val="22"/>
              </w:rPr>
            </w:pPr>
          </w:p>
          <w:p w14:paraId="3FCA58F4" w14:textId="77777777" w:rsidR="007C47DE" w:rsidRPr="00BD0644" w:rsidRDefault="007C47DE" w:rsidP="007C47DE">
            <w:pPr>
              <w:pBdr>
                <w:top w:val="nil"/>
                <w:left w:val="nil"/>
                <w:bottom w:val="nil"/>
                <w:right w:val="nil"/>
                <w:between w:val="nil"/>
              </w:pBdr>
              <w:spacing w:before="120" w:after="120"/>
              <w:ind w:left="357" w:hanging="360"/>
              <w:rPr>
                <w:color w:val="000000"/>
                <w:sz w:val="22"/>
                <w:szCs w:val="22"/>
              </w:rPr>
            </w:pPr>
            <w:r w:rsidRPr="007C47DE">
              <w:rPr>
                <w:bCs/>
                <w:color w:val="000000"/>
                <w:sz w:val="22"/>
                <w:szCs w:val="22"/>
              </w:rPr>
              <w:t xml:space="preserve">41.1 </w:t>
            </w:r>
            <w:r>
              <w:rPr>
                <w:bCs/>
                <w:color w:val="000000"/>
                <w:sz w:val="22"/>
                <w:szCs w:val="22"/>
              </w:rPr>
              <w:t xml:space="preserve"> </w:t>
            </w:r>
            <w:r w:rsidRPr="007C47DE">
              <w:rPr>
                <w:bCs/>
                <w:color w:val="000000"/>
                <w:sz w:val="22"/>
                <w:szCs w:val="22"/>
              </w:rPr>
              <w:t>When a Standstill Period applies, it shall commence when the Employer has transmitted to each Bidder (that has not already been notified that it has been unsuccessful) the Notification of Intention to Award the Contract to the successful Bidder. The Notification of Intention to Award shall</w:t>
            </w:r>
            <w:r>
              <w:rPr>
                <w:bCs/>
                <w:color w:val="000000"/>
                <w:sz w:val="22"/>
                <w:szCs w:val="22"/>
              </w:rPr>
              <w:t xml:space="preserve"> </w:t>
            </w:r>
            <w:r w:rsidRPr="00BD0644">
              <w:rPr>
                <w:color w:val="000000"/>
                <w:sz w:val="22"/>
                <w:szCs w:val="22"/>
              </w:rPr>
              <w:t>contain, at a minimum, the following information:</w:t>
            </w:r>
          </w:p>
          <w:p w14:paraId="50C3715A" w14:textId="77777777" w:rsidR="007C47DE" w:rsidRPr="00BD0644" w:rsidRDefault="007C47DE" w:rsidP="007C47DE">
            <w:pPr>
              <w:pBdr>
                <w:top w:val="nil"/>
                <w:left w:val="nil"/>
                <w:bottom w:val="nil"/>
                <w:right w:val="nil"/>
                <w:between w:val="nil"/>
              </w:pBdr>
              <w:spacing w:before="120" w:after="120"/>
              <w:ind w:left="357" w:hanging="360"/>
              <w:rPr>
                <w:color w:val="000000"/>
                <w:sz w:val="22"/>
                <w:szCs w:val="22"/>
              </w:rPr>
            </w:pPr>
            <w:r w:rsidRPr="00BD0644">
              <w:rPr>
                <w:color w:val="000000"/>
                <w:sz w:val="22"/>
                <w:szCs w:val="22"/>
              </w:rPr>
              <w:t xml:space="preserve">(a) the name and address of the Bidder submitting the successful Bid; </w:t>
            </w:r>
          </w:p>
          <w:p w14:paraId="74E070A5" w14:textId="77777777" w:rsidR="007C47DE" w:rsidRPr="00BD0644" w:rsidRDefault="007C47DE" w:rsidP="007C47DE">
            <w:pPr>
              <w:pBdr>
                <w:top w:val="nil"/>
                <w:left w:val="nil"/>
                <w:bottom w:val="nil"/>
                <w:right w:val="nil"/>
                <w:between w:val="nil"/>
              </w:pBdr>
              <w:spacing w:before="120" w:after="120"/>
              <w:ind w:left="357" w:hanging="360"/>
              <w:rPr>
                <w:color w:val="000000"/>
                <w:sz w:val="22"/>
                <w:szCs w:val="22"/>
              </w:rPr>
            </w:pPr>
            <w:r w:rsidRPr="00BD0644">
              <w:rPr>
                <w:color w:val="000000"/>
                <w:sz w:val="22"/>
                <w:szCs w:val="22"/>
              </w:rPr>
              <w:t xml:space="preserve">(b) the Contract price of the successful Bid; </w:t>
            </w:r>
          </w:p>
          <w:p w14:paraId="614E59CF" w14:textId="77777777" w:rsidR="007C47DE" w:rsidRPr="00BD0644" w:rsidRDefault="007C47DE" w:rsidP="007C47DE">
            <w:pPr>
              <w:pBdr>
                <w:top w:val="nil"/>
                <w:left w:val="nil"/>
                <w:bottom w:val="nil"/>
                <w:right w:val="nil"/>
                <w:between w:val="nil"/>
              </w:pBdr>
              <w:spacing w:before="120" w:after="120"/>
              <w:ind w:left="357" w:hanging="360"/>
              <w:rPr>
                <w:color w:val="000000"/>
                <w:sz w:val="22"/>
                <w:szCs w:val="22"/>
              </w:rPr>
            </w:pPr>
            <w:r w:rsidRPr="00BD0644">
              <w:rPr>
                <w:color w:val="000000"/>
                <w:sz w:val="22"/>
                <w:szCs w:val="22"/>
              </w:rPr>
              <w:t>(c) the names of all Bidders who submitted Bids, and their Bid prices as readout, and as evaluated;</w:t>
            </w:r>
          </w:p>
          <w:p w14:paraId="15D83B62" w14:textId="77777777" w:rsidR="007C47DE" w:rsidRPr="00BD0644" w:rsidRDefault="007C47DE" w:rsidP="007C47DE">
            <w:pPr>
              <w:pBdr>
                <w:top w:val="nil"/>
                <w:left w:val="nil"/>
                <w:bottom w:val="nil"/>
                <w:right w:val="nil"/>
                <w:between w:val="nil"/>
              </w:pBdr>
              <w:spacing w:before="120" w:after="120"/>
              <w:ind w:left="357" w:hanging="360"/>
              <w:rPr>
                <w:color w:val="000000"/>
                <w:sz w:val="22"/>
                <w:szCs w:val="22"/>
              </w:rPr>
            </w:pPr>
            <w:r w:rsidRPr="00BD0644">
              <w:rPr>
                <w:color w:val="000000"/>
                <w:sz w:val="22"/>
                <w:szCs w:val="22"/>
              </w:rPr>
              <w:t>(d) a statement of the reason(s) the Bid (of the unsuccessful Bidder to whom the letter is addressed) was unsuccessful, unless the price information in c) above already reveals the reason;</w:t>
            </w:r>
          </w:p>
          <w:p w14:paraId="236AE8A2" w14:textId="77777777" w:rsidR="007C47DE" w:rsidRPr="00BD0644" w:rsidRDefault="007C47DE" w:rsidP="007C47DE">
            <w:pPr>
              <w:pBdr>
                <w:top w:val="nil"/>
                <w:left w:val="nil"/>
                <w:bottom w:val="nil"/>
                <w:right w:val="nil"/>
                <w:between w:val="nil"/>
              </w:pBdr>
              <w:spacing w:before="120" w:after="120"/>
              <w:ind w:left="357" w:hanging="360"/>
              <w:rPr>
                <w:color w:val="000000"/>
                <w:sz w:val="22"/>
                <w:szCs w:val="22"/>
              </w:rPr>
            </w:pPr>
            <w:r w:rsidRPr="00BD0644">
              <w:rPr>
                <w:color w:val="000000"/>
                <w:sz w:val="22"/>
                <w:szCs w:val="22"/>
              </w:rPr>
              <w:t>(e) the expiry date of the Standstill Period;</w:t>
            </w:r>
          </w:p>
          <w:p w14:paraId="273BA19B" w14:textId="576B5402" w:rsidR="007C47DE" w:rsidRPr="007C47DE" w:rsidRDefault="007C47DE" w:rsidP="007C47DE">
            <w:pPr>
              <w:pStyle w:val="Sub-ClauseText"/>
              <w:spacing w:before="60" w:after="60"/>
              <w:ind w:left="450"/>
              <w:rPr>
                <w:bCs/>
                <w:spacing w:val="0"/>
                <w:szCs w:val="24"/>
              </w:rPr>
            </w:pPr>
            <w:r w:rsidRPr="00BD0644">
              <w:rPr>
                <w:color w:val="000000"/>
                <w:sz w:val="22"/>
                <w:szCs w:val="22"/>
              </w:rPr>
              <w:t>(f) instructions on how to request a debriefing and/or submit a complaint during the standstill period</w:t>
            </w:r>
          </w:p>
        </w:tc>
      </w:tr>
      <w:tr w:rsidR="00F96083" w:rsidRPr="00D01AB1" w14:paraId="473D19EF" w14:textId="77777777" w:rsidTr="00BC7014">
        <w:tc>
          <w:tcPr>
            <w:tcW w:w="8712" w:type="dxa"/>
          </w:tcPr>
          <w:p w14:paraId="415078F5" w14:textId="77777777" w:rsidR="00F96083" w:rsidRPr="00D01AB1" w:rsidRDefault="00F96083" w:rsidP="00E81F1B">
            <w:pPr>
              <w:pStyle w:val="BodyText2"/>
              <w:numPr>
                <w:ilvl w:val="0"/>
                <w:numId w:val="99"/>
              </w:numPr>
              <w:spacing w:before="60" w:after="60"/>
              <w:ind w:left="30" w:firstLine="18"/>
            </w:pPr>
            <w:bookmarkStart w:id="282" w:name="_Toc505659528"/>
            <w:bookmarkStart w:id="283" w:name="_Toc234130452"/>
            <w:bookmarkStart w:id="284" w:name="_Toc459036754"/>
            <w:r w:rsidRPr="00D01AB1">
              <w:t>Award of Contract</w:t>
            </w:r>
            <w:bookmarkEnd w:id="282"/>
            <w:bookmarkEnd w:id="283"/>
            <w:bookmarkEnd w:id="284"/>
          </w:p>
        </w:tc>
      </w:tr>
      <w:tr w:rsidR="00F96083" w:rsidRPr="00D01AB1" w14:paraId="3BFD6F78" w14:textId="77777777" w:rsidTr="00BC7014">
        <w:tc>
          <w:tcPr>
            <w:tcW w:w="8712" w:type="dxa"/>
          </w:tcPr>
          <w:p w14:paraId="0E18B1E1" w14:textId="77777777" w:rsidR="00F96083" w:rsidRPr="0061745F" w:rsidRDefault="00F96083" w:rsidP="00E81F1B">
            <w:pPr>
              <w:pStyle w:val="Sec1-Clauses"/>
              <w:numPr>
                <w:ilvl w:val="0"/>
                <w:numId w:val="81"/>
              </w:numPr>
              <w:ind w:left="357" w:hanging="357"/>
              <w:rPr>
                <w:szCs w:val="24"/>
              </w:rPr>
            </w:pPr>
            <w:bookmarkStart w:id="285" w:name="_Toc234130453"/>
            <w:bookmarkStart w:id="286" w:name="_Toc459036755"/>
            <w:bookmarkStart w:id="287" w:name="_Toc438438864"/>
            <w:bookmarkStart w:id="288" w:name="_Toc438532658"/>
            <w:bookmarkStart w:id="289" w:name="_Toc438734008"/>
            <w:bookmarkStart w:id="290" w:name="_Toc438907044"/>
            <w:bookmarkStart w:id="291" w:name="_Toc438907243"/>
            <w:r w:rsidRPr="0061745F">
              <w:rPr>
                <w:szCs w:val="24"/>
              </w:rPr>
              <w:t>Award Criteria</w:t>
            </w:r>
            <w:bookmarkEnd w:id="285"/>
            <w:bookmarkEnd w:id="286"/>
          </w:p>
          <w:bookmarkEnd w:id="287"/>
          <w:bookmarkEnd w:id="288"/>
          <w:bookmarkEnd w:id="289"/>
          <w:bookmarkEnd w:id="290"/>
          <w:bookmarkEnd w:id="291"/>
          <w:p w14:paraId="535BDD5E" w14:textId="41F9F7B6" w:rsidR="00F96083" w:rsidRDefault="00F96083" w:rsidP="007C47DE">
            <w:pPr>
              <w:pStyle w:val="Sub-ClauseText"/>
              <w:numPr>
                <w:ilvl w:val="1"/>
                <w:numId w:val="131"/>
              </w:numPr>
              <w:spacing w:before="60" w:after="60"/>
              <w:rPr>
                <w:spacing w:val="0"/>
                <w:szCs w:val="24"/>
              </w:rPr>
            </w:pPr>
            <w:r w:rsidRPr="0061745F">
              <w:rPr>
                <w:spacing w:val="0"/>
                <w:szCs w:val="24"/>
              </w:rPr>
              <w:t>The Procuring Entity shall award the Contract to the Tenderer whose offer has been determined to be the lowest evaluated tender and is substantially responsive to the Tendering Documents, provided further that the Tenderer is determined to be qualified to perform the Contract satisfactorily.</w:t>
            </w:r>
          </w:p>
          <w:p w14:paraId="646CC639" w14:textId="77777777" w:rsidR="00CA363C" w:rsidRPr="0061745F" w:rsidRDefault="00CA363C" w:rsidP="00CA363C">
            <w:pPr>
              <w:pStyle w:val="Sub-ClauseText"/>
              <w:spacing w:before="60" w:after="60"/>
              <w:ind w:left="600"/>
              <w:rPr>
                <w:spacing w:val="0"/>
                <w:szCs w:val="24"/>
              </w:rPr>
            </w:pPr>
          </w:p>
        </w:tc>
      </w:tr>
      <w:tr w:rsidR="00F96083" w:rsidRPr="00D01AB1" w14:paraId="3C5FC36D" w14:textId="77777777" w:rsidTr="00BC7014">
        <w:tc>
          <w:tcPr>
            <w:tcW w:w="8712" w:type="dxa"/>
          </w:tcPr>
          <w:p w14:paraId="04AA249E" w14:textId="77777777" w:rsidR="00F96083" w:rsidRPr="0061745F" w:rsidRDefault="00F96083" w:rsidP="00E81F1B">
            <w:pPr>
              <w:pStyle w:val="Sec1-Clauses"/>
              <w:numPr>
                <w:ilvl w:val="0"/>
                <w:numId w:val="81"/>
              </w:numPr>
              <w:ind w:left="357" w:hanging="357"/>
              <w:rPr>
                <w:szCs w:val="24"/>
              </w:rPr>
            </w:pPr>
            <w:bookmarkStart w:id="292" w:name="_Toc438438865"/>
            <w:bookmarkStart w:id="293" w:name="_Toc438532659"/>
            <w:bookmarkStart w:id="294" w:name="_Toc438734009"/>
            <w:bookmarkStart w:id="295" w:name="_Toc438907045"/>
            <w:bookmarkStart w:id="296" w:name="_Toc438907244"/>
            <w:bookmarkStart w:id="297" w:name="_Toc234130454"/>
            <w:bookmarkStart w:id="298" w:name="_Toc459036756"/>
            <w:r w:rsidRPr="0061745F">
              <w:rPr>
                <w:szCs w:val="24"/>
              </w:rPr>
              <w:t>Procuring Entity’s Right to Vary Quantities at Time of Award</w:t>
            </w:r>
            <w:bookmarkEnd w:id="292"/>
            <w:bookmarkEnd w:id="293"/>
            <w:bookmarkEnd w:id="294"/>
            <w:bookmarkEnd w:id="295"/>
            <w:bookmarkEnd w:id="296"/>
            <w:bookmarkEnd w:id="297"/>
            <w:bookmarkEnd w:id="298"/>
            <w:r w:rsidRPr="0061745F">
              <w:rPr>
                <w:szCs w:val="24"/>
              </w:rPr>
              <w:t xml:space="preserve"> </w:t>
            </w:r>
          </w:p>
          <w:p w14:paraId="0E4B6298" w14:textId="029758F1" w:rsidR="00F96083" w:rsidRDefault="007C47DE" w:rsidP="007C47DE">
            <w:pPr>
              <w:pStyle w:val="Sub-ClauseText"/>
              <w:spacing w:before="60" w:after="60"/>
              <w:rPr>
                <w:spacing w:val="0"/>
                <w:szCs w:val="24"/>
              </w:rPr>
            </w:pPr>
            <w:r>
              <w:rPr>
                <w:spacing w:val="0"/>
                <w:szCs w:val="24"/>
              </w:rPr>
              <w:t xml:space="preserve">41.3 </w:t>
            </w:r>
            <w:r w:rsidR="00F96083" w:rsidRPr="0061745F">
              <w:rPr>
                <w:spacing w:val="0"/>
                <w:szCs w:val="24"/>
              </w:rPr>
              <w:t>At the time the Contract is awarded, the Procuring Entity reserves the right to increase or decrease the quantity of Goods and Related Services originally specified in Section VI, Schedule of Requirements.</w:t>
            </w:r>
          </w:p>
          <w:p w14:paraId="7D122699" w14:textId="77777777" w:rsidR="0061745F" w:rsidRPr="0061745F" w:rsidRDefault="0061745F" w:rsidP="0061745F">
            <w:pPr>
              <w:pStyle w:val="Sub-ClauseText"/>
              <w:spacing w:before="60" w:after="60"/>
              <w:ind w:left="600"/>
              <w:rPr>
                <w:spacing w:val="0"/>
                <w:szCs w:val="24"/>
              </w:rPr>
            </w:pPr>
          </w:p>
        </w:tc>
      </w:tr>
      <w:tr w:rsidR="00F96083" w:rsidRPr="009F6953" w14:paraId="51914234" w14:textId="77777777" w:rsidTr="00BC7014">
        <w:tc>
          <w:tcPr>
            <w:tcW w:w="8712" w:type="dxa"/>
          </w:tcPr>
          <w:p w14:paraId="40D91293" w14:textId="77777777" w:rsidR="00F96083" w:rsidRPr="0061745F" w:rsidRDefault="00F96083" w:rsidP="00E81F1B">
            <w:pPr>
              <w:pStyle w:val="Sec1-Clauses"/>
              <w:numPr>
                <w:ilvl w:val="0"/>
                <w:numId w:val="81"/>
              </w:numPr>
              <w:ind w:left="357" w:hanging="357"/>
              <w:rPr>
                <w:szCs w:val="24"/>
              </w:rPr>
            </w:pPr>
            <w:bookmarkStart w:id="299" w:name="_Toc234130455"/>
            <w:bookmarkStart w:id="300" w:name="_Toc459036757"/>
            <w:bookmarkStart w:id="301" w:name="_Toc438438866"/>
            <w:bookmarkStart w:id="302" w:name="_Toc438532660"/>
            <w:bookmarkStart w:id="303" w:name="_Toc438734010"/>
            <w:bookmarkStart w:id="304" w:name="_Toc438907046"/>
            <w:bookmarkStart w:id="305" w:name="_Toc438907245"/>
            <w:r w:rsidRPr="0061745F">
              <w:rPr>
                <w:szCs w:val="24"/>
              </w:rPr>
              <w:t>Notification of Award</w:t>
            </w:r>
            <w:bookmarkEnd w:id="299"/>
            <w:bookmarkEnd w:id="300"/>
          </w:p>
          <w:bookmarkEnd w:id="301"/>
          <w:bookmarkEnd w:id="302"/>
          <w:bookmarkEnd w:id="303"/>
          <w:bookmarkEnd w:id="304"/>
          <w:bookmarkEnd w:id="305"/>
          <w:p w14:paraId="62AA7368" w14:textId="4F5CB85F" w:rsidR="00F96083" w:rsidRPr="0061745F" w:rsidRDefault="00F96083" w:rsidP="007C47DE">
            <w:pPr>
              <w:pStyle w:val="Sub-ClauseText"/>
              <w:keepNext/>
              <w:keepLines/>
              <w:numPr>
                <w:ilvl w:val="1"/>
                <w:numId w:val="132"/>
              </w:numPr>
              <w:spacing w:before="60" w:after="60"/>
              <w:rPr>
                <w:spacing w:val="0"/>
                <w:szCs w:val="24"/>
              </w:rPr>
            </w:pPr>
            <w:r w:rsidRPr="0061745F">
              <w:rPr>
                <w:spacing w:val="0"/>
                <w:szCs w:val="24"/>
              </w:rPr>
              <w:lastRenderedPageBreak/>
              <w:t xml:space="preserve">Prior to the expiration of the period of tender validity, the Procuring Entity shall notify the successful Tenderer, in writing, that its Tender has been accepted.   </w:t>
            </w:r>
          </w:p>
          <w:p w14:paraId="401A4D19" w14:textId="671DEFC8" w:rsidR="00F96083" w:rsidRPr="0061745F" w:rsidRDefault="00F96083" w:rsidP="007C47DE">
            <w:pPr>
              <w:pStyle w:val="Sub-ClauseText"/>
              <w:keepNext/>
              <w:keepLines/>
              <w:numPr>
                <w:ilvl w:val="1"/>
                <w:numId w:val="132"/>
              </w:numPr>
              <w:spacing w:before="60" w:after="60"/>
              <w:rPr>
                <w:spacing w:val="0"/>
                <w:szCs w:val="24"/>
              </w:rPr>
            </w:pPr>
            <w:r w:rsidRPr="0061745F">
              <w:rPr>
                <w:spacing w:val="0"/>
                <w:szCs w:val="24"/>
              </w:rPr>
              <w:t>Until a formal Contract is prepared and executed, the notification of award shall constitute a binding Contract.</w:t>
            </w:r>
          </w:p>
          <w:p w14:paraId="4C0C9CA3" w14:textId="77777777" w:rsidR="00F96083" w:rsidRPr="0061745F" w:rsidRDefault="00F96083" w:rsidP="007C47DE">
            <w:pPr>
              <w:pStyle w:val="Sub-ClauseText"/>
              <w:keepNext/>
              <w:keepLines/>
              <w:numPr>
                <w:ilvl w:val="1"/>
                <w:numId w:val="132"/>
              </w:numPr>
              <w:spacing w:before="60" w:after="60"/>
              <w:ind w:left="605" w:hanging="605"/>
              <w:rPr>
                <w:spacing w:val="0"/>
                <w:szCs w:val="24"/>
              </w:rPr>
            </w:pPr>
            <w:r w:rsidRPr="0061745F">
              <w:rPr>
                <w:spacing w:val="0"/>
                <w:szCs w:val="24"/>
              </w:rPr>
              <w:t xml:space="preserve">The Procuring Entity shall publish on its public notice board the results identifying the tender and lot numbers and the following information: (i) name of each Tenderer who submitted a Tender; (ii) tender prices as read out at tender opening; (iii) name and evaluated prices of each Tender that was evaluated; (iv) name of Tenderers whose tenders were rejected and the reasons for their rejection; and (v) name of the winning Tenderer, and the price it offered, as well as the duration and summary scope of the contract awarded. After publication of the award, unsuccessful Tenderers may request in writing to the Procuring Entity for a debriefing seeking explanations on the grounds on which their tenders were not selected. The Procuring Entity shall promptly respond in writing to any unsuccessful Tenderer who, after publication of contract award, requests a debriefing. </w:t>
            </w:r>
          </w:p>
          <w:p w14:paraId="1AE1E9EA" w14:textId="77777777" w:rsidR="00F96083" w:rsidRPr="0061745F" w:rsidRDefault="00F96083" w:rsidP="007C47DE">
            <w:pPr>
              <w:pStyle w:val="Sub-ClauseText"/>
              <w:keepNext/>
              <w:keepLines/>
              <w:numPr>
                <w:ilvl w:val="1"/>
                <w:numId w:val="132"/>
              </w:numPr>
              <w:spacing w:before="60" w:after="60"/>
              <w:ind w:left="605" w:hanging="605"/>
              <w:rPr>
                <w:spacing w:val="0"/>
                <w:szCs w:val="24"/>
              </w:rPr>
            </w:pPr>
            <w:r w:rsidRPr="0061745F">
              <w:rPr>
                <w:szCs w:val="24"/>
              </w:rPr>
              <w:t>Upon the successful Tenderer’s furnishing of the signed Contract Form and performance security pursuant to ITT Clause 44, the Procuring Entity will promptly notify each unsuccessful Tenderer and will discharge its tender security, pursuant to ITT Clause 21.4.</w:t>
            </w:r>
          </w:p>
          <w:p w14:paraId="67D78189" w14:textId="77777777" w:rsidR="00F96083" w:rsidRPr="0061745F" w:rsidRDefault="00F96083" w:rsidP="007C47DE">
            <w:pPr>
              <w:pStyle w:val="Sub-ClauseText"/>
              <w:keepNext/>
              <w:keepLines/>
              <w:numPr>
                <w:ilvl w:val="1"/>
                <w:numId w:val="132"/>
              </w:numPr>
              <w:spacing w:before="60" w:after="60"/>
              <w:ind w:left="605" w:hanging="605"/>
              <w:rPr>
                <w:szCs w:val="24"/>
              </w:rPr>
            </w:pPr>
            <w:r w:rsidRPr="0061745F">
              <w:rPr>
                <w:szCs w:val="24"/>
              </w:rPr>
              <w:t>Any Tenderer may seek administrative review, in accordance with Regulation 52 of the Financial Regulations, of an act or omission by a Procuring Entity, which it considers to be in breach of the Financial Regulations. Any application for review must be submitted in writing to the Accountable Officer of the Procuring Entity, within ten working days from the date the Tenderer knew, or should have known, of the circumstances giving rise to the complaint. If the Accountable Officer does not issue a decision within ten days, or the Tenderer is not satisfied with the decision, the Tenderer may submit a complaint to the Procurement Policy Section.</w:t>
            </w:r>
          </w:p>
        </w:tc>
      </w:tr>
      <w:tr w:rsidR="00F96083" w:rsidRPr="0029290C" w14:paraId="48020703" w14:textId="77777777" w:rsidTr="00BC7014">
        <w:tc>
          <w:tcPr>
            <w:tcW w:w="8712" w:type="dxa"/>
            <w:tcBorders>
              <w:bottom w:val="nil"/>
            </w:tcBorders>
          </w:tcPr>
          <w:p w14:paraId="4CA5B223" w14:textId="77777777" w:rsidR="00F96083" w:rsidRPr="0061745F" w:rsidRDefault="00F96083" w:rsidP="00E81F1B">
            <w:pPr>
              <w:pStyle w:val="Sec1-Clauses"/>
              <w:numPr>
                <w:ilvl w:val="0"/>
                <w:numId w:val="81"/>
              </w:numPr>
              <w:ind w:left="357" w:hanging="357"/>
              <w:rPr>
                <w:szCs w:val="24"/>
              </w:rPr>
            </w:pPr>
            <w:bookmarkStart w:id="306" w:name="_Toc234130456"/>
            <w:bookmarkStart w:id="307" w:name="_Toc459036758"/>
            <w:r w:rsidRPr="0061745F">
              <w:rPr>
                <w:szCs w:val="24"/>
              </w:rPr>
              <w:lastRenderedPageBreak/>
              <w:t>Signing of Contract</w:t>
            </w:r>
            <w:bookmarkEnd w:id="306"/>
            <w:bookmarkEnd w:id="307"/>
          </w:p>
          <w:p w14:paraId="0BAFBC1D" w14:textId="1B8EE8CA" w:rsidR="00F96083" w:rsidRPr="0061745F" w:rsidRDefault="00F96083" w:rsidP="007C47DE">
            <w:pPr>
              <w:pStyle w:val="Sub-ClauseText"/>
              <w:numPr>
                <w:ilvl w:val="1"/>
                <w:numId w:val="133"/>
              </w:numPr>
              <w:spacing w:before="60" w:after="60"/>
              <w:rPr>
                <w:spacing w:val="0"/>
                <w:szCs w:val="24"/>
              </w:rPr>
            </w:pPr>
            <w:r w:rsidRPr="0061745F">
              <w:rPr>
                <w:spacing w:val="0"/>
                <w:szCs w:val="24"/>
              </w:rPr>
              <w:t xml:space="preserve">Promptly after notification, the Procuring Entity shall send the successful Tenderer the Agreement and the Special Conditions of Contract. </w:t>
            </w:r>
          </w:p>
          <w:p w14:paraId="6FD05E61" w14:textId="4597A53B" w:rsidR="00F96083" w:rsidRPr="0061745F" w:rsidRDefault="00F96083" w:rsidP="007C47DE">
            <w:pPr>
              <w:pStyle w:val="Sub-ClauseText"/>
              <w:numPr>
                <w:ilvl w:val="1"/>
                <w:numId w:val="133"/>
              </w:numPr>
              <w:spacing w:before="60" w:after="60"/>
              <w:rPr>
                <w:spacing w:val="0"/>
                <w:szCs w:val="24"/>
              </w:rPr>
            </w:pPr>
            <w:r w:rsidRPr="0061745F">
              <w:rPr>
                <w:spacing w:val="0"/>
                <w:szCs w:val="24"/>
              </w:rPr>
              <w:t>Within twenty-eight (28) days of receipt of the Agreement, the successful Tenderer shall sign, date, and return it to the Procuring Entity.</w:t>
            </w:r>
          </w:p>
          <w:p w14:paraId="27C191C5" w14:textId="77777777" w:rsidR="00F96083" w:rsidRPr="0061745F" w:rsidRDefault="00F96083" w:rsidP="007C47DE">
            <w:pPr>
              <w:pStyle w:val="Sub-ClauseText"/>
              <w:numPr>
                <w:ilvl w:val="1"/>
                <w:numId w:val="133"/>
              </w:numPr>
              <w:spacing w:before="60" w:after="60"/>
              <w:rPr>
                <w:spacing w:val="0"/>
                <w:szCs w:val="24"/>
              </w:rPr>
            </w:pPr>
            <w:r w:rsidRPr="0061745F">
              <w:rPr>
                <w:szCs w:val="24"/>
              </w:rPr>
              <w:t>Notwithstanding ITT 43.2 above, in case signing of the Contract Agreement is prevented by any export restrictions attributable to the Government of the Republic of Maldives, or to the use of the products/goods, systems or services to be supplied, where such export restrictions arise from trade regulations from a country supplying those products/goods, systems or services, the Tenderer shall not be bound by its tender, always provided, however, that the Tenderer can demonstrate to the satisfaction of the Procuring Entity that signing of the Contact Agreement has not been prevented by any lack of diligence on the part of the Tenderer in completing any formalities, including applying for permits, authorizations and licenses necessary for the export of the products/goods, systems or services under the terms of the Contract.</w:t>
            </w:r>
          </w:p>
        </w:tc>
      </w:tr>
      <w:tr w:rsidR="00F96083" w:rsidRPr="004848E4" w14:paraId="60C1B509" w14:textId="77777777" w:rsidTr="00BC7014">
        <w:trPr>
          <w:trHeight w:val="1827"/>
        </w:trPr>
        <w:tc>
          <w:tcPr>
            <w:tcW w:w="8712" w:type="dxa"/>
            <w:tcBorders>
              <w:bottom w:val="nil"/>
            </w:tcBorders>
          </w:tcPr>
          <w:p w14:paraId="10D3CCC5" w14:textId="77777777" w:rsidR="00F96083" w:rsidRPr="0061745F" w:rsidRDefault="00F96083" w:rsidP="00E81F1B">
            <w:pPr>
              <w:pStyle w:val="Sec1-Clauses"/>
              <w:numPr>
                <w:ilvl w:val="0"/>
                <w:numId w:val="81"/>
              </w:numPr>
              <w:ind w:left="357" w:hanging="357"/>
              <w:rPr>
                <w:szCs w:val="24"/>
              </w:rPr>
            </w:pPr>
            <w:bookmarkStart w:id="308" w:name="_Toc234130457"/>
            <w:bookmarkStart w:id="309" w:name="_Toc459036759"/>
            <w:r w:rsidRPr="0061745F">
              <w:rPr>
                <w:szCs w:val="24"/>
              </w:rPr>
              <w:lastRenderedPageBreak/>
              <w:t>Performance Security</w:t>
            </w:r>
            <w:bookmarkEnd w:id="308"/>
            <w:bookmarkEnd w:id="309"/>
          </w:p>
          <w:p w14:paraId="28634A67" w14:textId="4843814F" w:rsidR="00F96083" w:rsidRPr="0061745F" w:rsidRDefault="00F96083" w:rsidP="007C47DE">
            <w:pPr>
              <w:pStyle w:val="Sub-ClauseText"/>
              <w:numPr>
                <w:ilvl w:val="1"/>
                <w:numId w:val="134"/>
              </w:numPr>
              <w:spacing w:before="60" w:after="60"/>
              <w:rPr>
                <w:spacing w:val="0"/>
                <w:szCs w:val="24"/>
              </w:rPr>
            </w:pPr>
            <w:r w:rsidRPr="0061745F">
              <w:rPr>
                <w:spacing w:val="0"/>
                <w:szCs w:val="24"/>
              </w:rPr>
              <w:t xml:space="preserve">Within </w:t>
            </w:r>
            <w:r w:rsidR="00E20570" w:rsidRPr="0061745F">
              <w:rPr>
                <w:spacing w:val="0"/>
                <w:szCs w:val="24"/>
              </w:rPr>
              <w:t>twenty-eight</w:t>
            </w:r>
            <w:r w:rsidRPr="0061745F">
              <w:rPr>
                <w:spacing w:val="0"/>
                <w:szCs w:val="24"/>
              </w:rPr>
              <w:t xml:space="preserve"> (28) days of the receipt of notification of award from the Procuring Entity, the successful Tenderer, if required, shall furnish the Performance Security in accordance with the GCC, using for that purpose the Performance Security Form included in Section IX Contract forms, or another Form acceptable to the Procuring Entity. The Procuring Entity shall promptly notify the name of the winning Tenderer to each unsuccessful Tenderer and discharge the Tender Securities of the unsuccessful Tenderers pursuant to ITT Sub-Clause 21.4.</w:t>
            </w:r>
          </w:p>
          <w:p w14:paraId="042A2B09" w14:textId="473A7C3F" w:rsidR="00F96083" w:rsidRPr="0061745F" w:rsidRDefault="00F96083" w:rsidP="007C47DE">
            <w:pPr>
              <w:pStyle w:val="Sub-ClauseText"/>
              <w:numPr>
                <w:ilvl w:val="1"/>
                <w:numId w:val="134"/>
              </w:numPr>
              <w:spacing w:before="60" w:after="60"/>
              <w:rPr>
                <w:spacing w:val="0"/>
                <w:szCs w:val="24"/>
              </w:rPr>
            </w:pPr>
            <w:r w:rsidRPr="0061745F">
              <w:rPr>
                <w:spacing w:val="0"/>
                <w:szCs w:val="24"/>
              </w:rPr>
              <w:t xml:space="preserve">Failure of the successful Tenderer to submit the above-mentioned Performance Security or sign the Contract shall constitute sufficient grounds for the annulment of the award and forfeiture of the Tender Security or execution of the Tender-Securing Declaration.  In that event the Procuring Entity may award the Contract to the next lowest evaluated Tenderer, whose offer is substantially responsive and is determined by the Procuring Entity to be qualified to perform the Contract satisfactorily.  </w:t>
            </w:r>
          </w:p>
        </w:tc>
      </w:tr>
    </w:tbl>
    <w:p w14:paraId="024B0007" w14:textId="77777777" w:rsidR="00FB0828" w:rsidRPr="008B66E1" w:rsidRDefault="00FB0828" w:rsidP="00A00C63">
      <w:pPr>
        <w:sectPr w:rsidR="00FB0828" w:rsidRPr="008B66E1">
          <w:headerReference w:type="even" r:id="rId13"/>
          <w:headerReference w:type="default" r:id="rId14"/>
          <w:footerReference w:type="default" r:id="rId15"/>
          <w:headerReference w:type="first" r:id="rId16"/>
          <w:footerReference w:type="first" r:id="rId17"/>
          <w:footnotePr>
            <w:numRestart w:val="eachPage"/>
          </w:footnotePr>
          <w:type w:val="oddPage"/>
          <w:pgSz w:w="11907" w:h="16839" w:code="9"/>
          <w:pgMar w:top="1440" w:right="1440" w:bottom="1440" w:left="1800" w:header="720" w:footer="720" w:gutter="0"/>
          <w:paperSrc w:first="15" w:other="15"/>
          <w:cols w:space="720"/>
          <w:titlePg/>
          <w:docGrid w:linePitch="326"/>
        </w:sectPr>
      </w:pPr>
    </w:p>
    <w:tbl>
      <w:tblPr>
        <w:tblpPr w:leftFromText="180" w:rightFromText="180" w:horzAnchor="margin" w:tblpY="-869"/>
        <w:tblW w:w="909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620"/>
        <w:gridCol w:w="7470"/>
      </w:tblGrid>
      <w:tr w:rsidR="00455149" w:rsidRPr="008B66E1" w14:paraId="45010D8F" w14:textId="77777777" w:rsidTr="002305BC">
        <w:trPr>
          <w:cantSplit/>
        </w:trPr>
        <w:tc>
          <w:tcPr>
            <w:tcW w:w="9090" w:type="dxa"/>
            <w:gridSpan w:val="2"/>
            <w:tcBorders>
              <w:top w:val="nil"/>
              <w:left w:val="nil"/>
              <w:bottom w:val="single" w:sz="12" w:space="0" w:color="000000"/>
              <w:right w:val="nil"/>
            </w:tcBorders>
            <w:vAlign w:val="center"/>
          </w:tcPr>
          <w:p w14:paraId="124CB349" w14:textId="77777777" w:rsidR="007230E5" w:rsidRDefault="007230E5" w:rsidP="00A00C63">
            <w:pPr>
              <w:pStyle w:val="Subtitle"/>
              <w:spacing w:after="120"/>
              <w:jc w:val="left"/>
            </w:pPr>
            <w:bookmarkStart w:id="310" w:name="_Toc438366665"/>
            <w:bookmarkStart w:id="311" w:name="_Toc438954443"/>
          </w:p>
          <w:p w14:paraId="2386A77A" w14:textId="77777777" w:rsidR="00455149" w:rsidRPr="00B95277" w:rsidRDefault="00455149" w:rsidP="00B95277">
            <w:pPr>
              <w:pStyle w:val="Subtitle"/>
            </w:pPr>
            <w:bookmarkStart w:id="312" w:name="_Toc458816207"/>
            <w:bookmarkStart w:id="313" w:name="_Toc205300259"/>
            <w:r w:rsidRPr="00B95277">
              <w:t>Section II.  Bid Data Sheet</w:t>
            </w:r>
            <w:bookmarkEnd w:id="310"/>
            <w:bookmarkEnd w:id="311"/>
            <w:r w:rsidRPr="00B95277">
              <w:t xml:space="preserve"> (BDS)</w:t>
            </w:r>
            <w:bookmarkEnd w:id="312"/>
            <w:bookmarkEnd w:id="313"/>
          </w:p>
          <w:p w14:paraId="7FD3C763" w14:textId="77777777" w:rsidR="00F96083" w:rsidRPr="00F96083" w:rsidRDefault="00F96083" w:rsidP="00A00C63">
            <w:pPr>
              <w:suppressAutoHyphens/>
              <w:jc w:val="both"/>
              <w:rPr>
                <w:szCs w:val="24"/>
              </w:rPr>
            </w:pPr>
            <w:r w:rsidRPr="00F96083">
              <w:rPr>
                <w:szCs w:val="24"/>
              </w:rPr>
              <w:t>The following data shall complement, supplement, or amend the provisions in the Instructions to Tenderers (ITT) in Section I.  Whenever there is a conflict, the provisions herein shall prevail over those in ITT.</w:t>
            </w:r>
          </w:p>
          <w:p w14:paraId="7A951985" w14:textId="77777777" w:rsidR="00455149" w:rsidRPr="008B66E1" w:rsidRDefault="00455149" w:rsidP="00A00C63">
            <w:pPr>
              <w:suppressAutoHyphens/>
              <w:jc w:val="both"/>
              <w:rPr>
                <w:b/>
                <w:bCs/>
                <w:i/>
                <w:iCs/>
              </w:rPr>
            </w:pPr>
          </w:p>
        </w:tc>
      </w:tr>
      <w:tr w:rsidR="00455149" w:rsidRPr="008B66E1" w14:paraId="44C99A42" w14:textId="77777777" w:rsidTr="002305BC">
        <w:trPr>
          <w:cantSplit/>
        </w:trPr>
        <w:tc>
          <w:tcPr>
            <w:tcW w:w="1620" w:type="dxa"/>
            <w:tcBorders>
              <w:bottom w:val="nil"/>
            </w:tcBorders>
          </w:tcPr>
          <w:p w14:paraId="547205BC" w14:textId="77777777" w:rsidR="00455149" w:rsidRPr="00F96083" w:rsidRDefault="00F96083" w:rsidP="00A00C63">
            <w:pPr>
              <w:spacing w:before="120"/>
              <w:jc w:val="center"/>
              <w:rPr>
                <w:b/>
                <w:bCs/>
                <w:szCs w:val="24"/>
              </w:rPr>
            </w:pPr>
            <w:r w:rsidRPr="00F96083">
              <w:rPr>
                <w:b/>
                <w:bCs/>
                <w:szCs w:val="24"/>
              </w:rPr>
              <w:t>ITT Clause Reference</w:t>
            </w:r>
          </w:p>
        </w:tc>
        <w:tc>
          <w:tcPr>
            <w:tcW w:w="7470" w:type="dxa"/>
            <w:tcBorders>
              <w:bottom w:val="nil"/>
            </w:tcBorders>
          </w:tcPr>
          <w:p w14:paraId="3552CE85" w14:textId="77777777" w:rsidR="00455149" w:rsidRPr="008B66E1" w:rsidRDefault="00F96083" w:rsidP="00A00C63">
            <w:pPr>
              <w:spacing w:before="120" w:after="120"/>
              <w:jc w:val="center"/>
              <w:rPr>
                <w:b/>
                <w:bCs/>
                <w:sz w:val="28"/>
              </w:rPr>
            </w:pPr>
            <w:r>
              <w:rPr>
                <w:b/>
                <w:bCs/>
                <w:sz w:val="22"/>
                <w:szCs w:val="22"/>
              </w:rPr>
              <w:t>Bid</w:t>
            </w:r>
            <w:r w:rsidRPr="007317BD">
              <w:rPr>
                <w:b/>
                <w:bCs/>
                <w:sz w:val="22"/>
                <w:szCs w:val="22"/>
              </w:rPr>
              <w:t xml:space="preserve"> data that supplements the ITT</w:t>
            </w:r>
          </w:p>
        </w:tc>
      </w:tr>
      <w:tr w:rsidR="00F96083" w:rsidRPr="008B66E1" w14:paraId="412447D6" w14:textId="77777777" w:rsidTr="002305BC">
        <w:trPr>
          <w:cantSplit/>
        </w:trPr>
        <w:tc>
          <w:tcPr>
            <w:tcW w:w="1620" w:type="dxa"/>
            <w:tcBorders>
              <w:bottom w:val="nil"/>
            </w:tcBorders>
          </w:tcPr>
          <w:p w14:paraId="052FBCEF" w14:textId="77777777" w:rsidR="00F96083" w:rsidRPr="00F96083" w:rsidRDefault="00F96083" w:rsidP="00A00C63">
            <w:pPr>
              <w:spacing w:before="120"/>
              <w:rPr>
                <w:b/>
                <w:bCs/>
                <w:szCs w:val="24"/>
              </w:rPr>
            </w:pPr>
          </w:p>
        </w:tc>
        <w:tc>
          <w:tcPr>
            <w:tcW w:w="7470" w:type="dxa"/>
            <w:tcBorders>
              <w:bottom w:val="nil"/>
            </w:tcBorders>
          </w:tcPr>
          <w:p w14:paraId="136FBFF8" w14:textId="77777777" w:rsidR="00F96083" w:rsidRPr="008B66E1" w:rsidRDefault="00F96083" w:rsidP="00A00C63">
            <w:pPr>
              <w:spacing w:before="120" w:after="120"/>
              <w:jc w:val="center"/>
              <w:rPr>
                <w:b/>
                <w:bCs/>
                <w:sz w:val="28"/>
              </w:rPr>
            </w:pPr>
            <w:bookmarkStart w:id="314" w:name="_Toc505659529"/>
            <w:bookmarkStart w:id="315" w:name="_Toc506185677"/>
            <w:r w:rsidRPr="008B66E1">
              <w:rPr>
                <w:b/>
                <w:bCs/>
                <w:sz w:val="28"/>
              </w:rPr>
              <w:t>A. General</w:t>
            </w:r>
            <w:bookmarkEnd w:id="314"/>
            <w:bookmarkEnd w:id="315"/>
          </w:p>
        </w:tc>
      </w:tr>
      <w:tr w:rsidR="00F96083" w:rsidRPr="008B66E1" w14:paraId="3E94F21F" w14:textId="77777777" w:rsidTr="002305BC">
        <w:trPr>
          <w:cantSplit/>
        </w:trPr>
        <w:tc>
          <w:tcPr>
            <w:tcW w:w="1620" w:type="dxa"/>
            <w:tcBorders>
              <w:bottom w:val="nil"/>
            </w:tcBorders>
          </w:tcPr>
          <w:p w14:paraId="27E4C62B" w14:textId="77777777" w:rsidR="00F96083" w:rsidRPr="004B0E6C" w:rsidRDefault="00F96083" w:rsidP="00A00C63">
            <w:pPr>
              <w:spacing w:before="120"/>
              <w:rPr>
                <w:b/>
                <w:bCs/>
                <w:sz w:val="22"/>
                <w:szCs w:val="22"/>
              </w:rPr>
            </w:pPr>
            <w:r>
              <w:rPr>
                <w:b/>
                <w:bCs/>
                <w:sz w:val="22"/>
                <w:szCs w:val="22"/>
              </w:rPr>
              <w:t xml:space="preserve">ITT </w:t>
            </w:r>
            <w:r w:rsidRPr="004B0E6C">
              <w:rPr>
                <w:b/>
                <w:bCs/>
                <w:sz w:val="22"/>
                <w:szCs w:val="22"/>
              </w:rPr>
              <w:t>1.1</w:t>
            </w:r>
          </w:p>
        </w:tc>
        <w:tc>
          <w:tcPr>
            <w:tcW w:w="7470" w:type="dxa"/>
            <w:tcBorders>
              <w:bottom w:val="nil"/>
            </w:tcBorders>
          </w:tcPr>
          <w:p w14:paraId="0E9328E8" w14:textId="48F69339" w:rsidR="00F96083" w:rsidRPr="00927B9F" w:rsidRDefault="00F96083" w:rsidP="00010C48">
            <w:pPr>
              <w:tabs>
                <w:tab w:val="right" w:pos="7272"/>
              </w:tabs>
              <w:spacing w:before="120" w:after="120"/>
              <w:rPr>
                <w:sz w:val="22"/>
                <w:szCs w:val="22"/>
              </w:rPr>
            </w:pPr>
            <w:r w:rsidRPr="00927B9F">
              <w:rPr>
                <w:sz w:val="22"/>
                <w:szCs w:val="22"/>
              </w:rPr>
              <w:t>The Procuring Entity is:</w:t>
            </w:r>
            <w:r w:rsidR="00CC64A8">
              <w:rPr>
                <w:sz w:val="22"/>
                <w:szCs w:val="22"/>
              </w:rPr>
              <w:t xml:space="preserve"> </w:t>
            </w:r>
            <w:r w:rsidR="009509C2">
              <w:rPr>
                <w:b/>
                <w:bCs/>
                <w:i/>
                <w:iCs/>
                <w:szCs w:val="24"/>
              </w:rPr>
              <w:t xml:space="preserve">Ministry of </w:t>
            </w:r>
            <w:r w:rsidR="00010C48">
              <w:rPr>
                <w:b/>
                <w:bCs/>
                <w:i/>
                <w:iCs/>
                <w:szCs w:val="24"/>
              </w:rPr>
              <w:t>Education</w:t>
            </w:r>
            <w:r w:rsidR="009509C2">
              <w:rPr>
                <w:b/>
                <w:bCs/>
                <w:i/>
                <w:iCs/>
                <w:szCs w:val="24"/>
              </w:rPr>
              <w:t xml:space="preserve"> </w:t>
            </w:r>
          </w:p>
        </w:tc>
      </w:tr>
      <w:tr w:rsidR="00F96083" w:rsidRPr="008B66E1" w14:paraId="4624E95A" w14:textId="77777777" w:rsidTr="002305BC">
        <w:trPr>
          <w:cantSplit/>
        </w:trPr>
        <w:tc>
          <w:tcPr>
            <w:tcW w:w="1620" w:type="dxa"/>
            <w:tcBorders>
              <w:top w:val="single" w:sz="12" w:space="0" w:color="000000"/>
              <w:left w:val="single" w:sz="12" w:space="0" w:color="000000"/>
              <w:bottom w:val="nil"/>
              <w:right w:val="single" w:sz="8" w:space="0" w:color="000000"/>
            </w:tcBorders>
          </w:tcPr>
          <w:p w14:paraId="73195EAF" w14:textId="77777777" w:rsidR="00F96083" w:rsidRPr="004B0E6C" w:rsidRDefault="00F96083" w:rsidP="00A00C63">
            <w:pPr>
              <w:spacing w:before="120"/>
              <w:rPr>
                <w:b/>
                <w:bCs/>
                <w:sz w:val="22"/>
                <w:szCs w:val="22"/>
              </w:rPr>
            </w:pPr>
            <w:r>
              <w:rPr>
                <w:b/>
                <w:bCs/>
                <w:sz w:val="22"/>
                <w:szCs w:val="22"/>
              </w:rPr>
              <w:t xml:space="preserve">ITT </w:t>
            </w:r>
            <w:r w:rsidRPr="004B0E6C">
              <w:rPr>
                <w:b/>
                <w:bCs/>
                <w:sz w:val="22"/>
                <w:szCs w:val="22"/>
              </w:rPr>
              <w:t>1.1</w:t>
            </w:r>
          </w:p>
        </w:tc>
        <w:tc>
          <w:tcPr>
            <w:tcW w:w="7470" w:type="dxa"/>
            <w:tcBorders>
              <w:top w:val="single" w:sz="12" w:space="0" w:color="000000"/>
              <w:left w:val="nil"/>
              <w:bottom w:val="single" w:sz="12" w:space="0" w:color="auto"/>
              <w:right w:val="single" w:sz="12" w:space="0" w:color="000000"/>
            </w:tcBorders>
          </w:tcPr>
          <w:p w14:paraId="621B7107" w14:textId="77777777" w:rsidR="00070046" w:rsidRPr="008B66E1" w:rsidRDefault="00070046" w:rsidP="00070046">
            <w:pPr>
              <w:tabs>
                <w:tab w:val="right" w:pos="7272"/>
              </w:tabs>
              <w:spacing w:before="120"/>
            </w:pPr>
            <w:r w:rsidRPr="008B66E1">
              <w:t xml:space="preserve">The </w:t>
            </w:r>
            <w:r>
              <w:t>Procuring Entity</w:t>
            </w:r>
            <w:r w:rsidRPr="008B66E1">
              <w:t xml:space="preserve"> is: </w:t>
            </w:r>
          </w:p>
          <w:p w14:paraId="74C611BF" w14:textId="77777777" w:rsidR="00010C48" w:rsidRPr="00384ADA" w:rsidRDefault="00010C48" w:rsidP="00010C48">
            <w:pPr>
              <w:tabs>
                <w:tab w:val="right" w:pos="7272"/>
              </w:tabs>
              <w:rPr>
                <w:b/>
                <w:bCs/>
                <w:i/>
                <w:iCs/>
                <w:sz w:val="22"/>
                <w:szCs w:val="22"/>
              </w:rPr>
            </w:pPr>
            <w:r w:rsidRPr="00384ADA">
              <w:rPr>
                <w:b/>
                <w:bCs/>
                <w:i/>
                <w:iCs/>
                <w:sz w:val="22"/>
                <w:szCs w:val="22"/>
              </w:rPr>
              <w:t>Procurement Section</w:t>
            </w:r>
          </w:p>
          <w:p w14:paraId="6DA3C17F" w14:textId="77AD689F" w:rsidR="00010C48" w:rsidRPr="00384ADA" w:rsidRDefault="0057354F" w:rsidP="00010C48">
            <w:pPr>
              <w:tabs>
                <w:tab w:val="right" w:pos="7272"/>
              </w:tabs>
              <w:rPr>
                <w:b/>
                <w:bCs/>
                <w:i/>
                <w:iCs/>
                <w:sz w:val="22"/>
                <w:szCs w:val="22"/>
              </w:rPr>
            </w:pPr>
            <w:r>
              <w:rPr>
                <w:b/>
                <w:bCs/>
                <w:i/>
                <w:iCs/>
                <w:sz w:val="22"/>
                <w:szCs w:val="22"/>
              </w:rPr>
              <w:t>Ministry of Education,</w:t>
            </w:r>
            <w:r>
              <w:t xml:space="preserve"> </w:t>
            </w:r>
            <w:r w:rsidRPr="0057354F">
              <w:rPr>
                <w:b/>
                <w:bCs/>
                <w:i/>
                <w:iCs/>
                <w:sz w:val="22"/>
                <w:szCs w:val="22"/>
              </w:rPr>
              <w:t xml:space="preserve">Higher Education and Skills Development </w:t>
            </w:r>
            <w:r>
              <w:rPr>
                <w:b/>
                <w:bCs/>
                <w:i/>
                <w:iCs/>
                <w:sz w:val="22"/>
                <w:szCs w:val="22"/>
              </w:rPr>
              <w:t xml:space="preserve"> </w:t>
            </w:r>
            <w:r w:rsidR="00010C48" w:rsidRPr="00384ADA">
              <w:rPr>
                <w:b/>
                <w:bCs/>
                <w:i/>
                <w:iCs/>
                <w:sz w:val="22"/>
                <w:szCs w:val="22"/>
              </w:rPr>
              <w:t xml:space="preserve"> </w:t>
            </w:r>
          </w:p>
          <w:p w14:paraId="3E4321BE" w14:textId="77777777" w:rsidR="00010C48" w:rsidRPr="00384ADA" w:rsidRDefault="00010C48" w:rsidP="00010C48">
            <w:pPr>
              <w:tabs>
                <w:tab w:val="right" w:pos="7272"/>
              </w:tabs>
              <w:rPr>
                <w:b/>
                <w:bCs/>
                <w:i/>
                <w:iCs/>
                <w:sz w:val="22"/>
                <w:szCs w:val="22"/>
              </w:rPr>
            </w:pPr>
            <w:r w:rsidRPr="00384ADA">
              <w:rPr>
                <w:b/>
                <w:bCs/>
                <w:i/>
                <w:iCs/>
                <w:sz w:val="22"/>
                <w:szCs w:val="22"/>
              </w:rPr>
              <w:t xml:space="preserve">Ameer Ahmed Magu, Henveyru, </w:t>
            </w:r>
          </w:p>
          <w:p w14:paraId="30725290" w14:textId="77777777" w:rsidR="00010C48" w:rsidRPr="00384ADA" w:rsidRDefault="00010C48" w:rsidP="00010C48">
            <w:pPr>
              <w:tabs>
                <w:tab w:val="right" w:pos="7272"/>
              </w:tabs>
              <w:rPr>
                <w:b/>
                <w:bCs/>
                <w:i/>
                <w:iCs/>
                <w:sz w:val="22"/>
                <w:szCs w:val="22"/>
              </w:rPr>
            </w:pPr>
            <w:r w:rsidRPr="00384ADA">
              <w:rPr>
                <w:b/>
                <w:bCs/>
                <w:i/>
                <w:iCs/>
                <w:sz w:val="22"/>
                <w:szCs w:val="22"/>
              </w:rPr>
              <w:t xml:space="preserve">Male', 20079, </w:t>
            </w:r>
          </w:p>
          <w:p w14:paraId="2CD61E4E" w14:textId="77777777" w:rsidR="00010C48" w:rsidRDefault="00010C48" w:rsidP="00010C48">
            <w:pPr>
              <w:tabs>
                <w:tab w:val="right" w:pos="7272"/>
              </w:tabs>
              <w:spacing w:before="60" w:after="60"/>
              <w:rPr>
                <w:b/>
                <w:bCs/>
                <w:i/>
                <w:iCs/>
                <w:sz w:val="22"/>
                <w:szCs w:val="22"/>
              </w:rPr>
            </w:pPr>
            <w:r w:rsidRPr="00384ADA">
              <w:rPr>
                <w:b/>
                <w:bCs/>
                <w:i/>
                <w:iCs/>
                <w:sz w:val="22"/>
                <w:szCs w:val="22"/>
              </w:rPr>
              <w:t xml:space="preserve">Republic of Maldives. </w:t>
            </w:r>
          </w:p>
          <w:p w14:paraId="354872EE" w14:textId="6E2A1493" w:rsidR="00070046" w:rsidRPr="006125EB" w:rsidRDefault="00070046" w:rsidP="002B2972">
            <w:pPr>
              <w:tabs>
                <w:tab w:val="right" w:pos="7272"/>
              </w:tabs>
              <w:spacing w:before="60" w:after="60"/>
              <w:rPr>
                <w:b/>
                <w:bCs/>
              </w:rPr>
            </w:pPr>
            <w:r>
              <w:t xml:space="preserve">The name of the </w:t>
            </w:r>
            <w:r w:rsidR="00D75BC5">
              <w:t>N</w:t>
            </w:r>
            <w:r>
              <w:t xml:space="preserve">CB is: </w:t>
            </w:r>
            <w:r w:rsidR="00331487" w:rsidRPr="00331487">
              <w:rPr>
                <w:b/>
                <w:bCs/>
                <w:color w:val="FF0000"/>
              </w:rPr>
              <w:t xml:space="preserve">Supply and Delivery of </w:t>
            </w:r>
            <w:r w:rsidR="002B2972">
              <w:rPr>
                <w:b/>
                <w:bCs/>
                <w:color w:val="FF0000"/>
              </w:rPr>
              <w:t>Interactive Classroom Board</w:t>
            </w:r>
            <w:r w:rsidR="00331487" w:rsidRPr="00331487">
              <w:rPr>
                <w:b/>
                <w:bCs/>
                <w:color w:val="FF0000"/>
              </w:rPr>
              <w:t xml:space="preserve"> Required for School Digitalization Project in L. AEC</w:t>
            </w:r>
            <w:r w:rsidR="00010C48" w:rsidRPr="00384ADA">
              <w:rPr>
                <w:b/>
                <w:bCs/>
                <w:color w:val="FF0000"/>
              </w:rPr>
              <w:t xml:space="preserve"> </w:t>
            </w:r>
            <w:r w:rsidR="006125EB" w:rsidRPr="006125EB">
              <w:rPr>
                <w:b/>
                <w:bCs/>
              </w:rPr>
              <w:tab/>
            </w:r>
          </w:p>
          <w:p w14:paraId="376DF665" w14:textId="7C355134" w:rsidR="00070046" w:rsidRPr="008B66E1" w:rsidRDefault="00070046" w:rsidP="002B2972">
            <w:pPr>
              <w:tabs>
                <w:tab w:val="right" w:pos="7272"/>
              </w:tabs>
              <w:spacing w:before="60" w:after="60"/>
              <w:rPr>
                <w:b/>
                <w:bCs/>
                <w:i/>
                <w:iCs/>
              </w:rPr>
            </w:pPr>
            <w:r w:rsidRPr="008B66E1">
              <w:t>The identification number</w:t>
            </w:r>
            <w:r w:rsidRPr="008B66E1">
              <w:rPr>
                <w:i/>
              </w:rPr>
              <w:t xml:space="preserve"> </w:t>
            </w:r>
            <w:r w:rsidRPr="008B66E1">
              <w:t xml:space="preserve">of the </w:t>
            </w:r>
            <w:r w:rsidR="007F2321">
              <w:t>N</w:t>
            </w:r>
            <w:r w:rsidRPr="008B66E1">
              <w:t>CB is</w:t>
            </w:r>
            <w:r>
              <w:t>:</w:t>
            </w:r>
            <w:r w:rsidRPr="003A701A">
              <w:rPr>
                <w:b/>
                <w:bCs/>
              </w:rPr>
              <w:t xml:space="preserve"> </w:t>
            </w:r>
            <w:r w:rsidRPr="001F000D">
              <w:rPr>
                <w:b/>
                <w:bCs/>
                <w:color w:val="FF0000"/>
              </w:rPr>
              <w:t>(IUL)</w:t>
            </w:r>
            <w:r w:rsidR="00010C48" w:rsidRPr="001F000D">
              <w:rPr>
                <w:b/>
                <w:bCs/>
                <w:color w:val="FF0000"/>
              </w:rPr>
              <w:t>22-PU/22/202</w:t>
            </w:r>
            <w:r w:rsidR="00DC373D" w:rsidRPr="001F000D">
              <w:rPr>
                <w:b/>
                <w:bCs/>
                <w:color w:val="FF0000"/>
              </w:rPr>
              <w:t>6</w:t>
            </w:r>
            <w:r w:rsidR="00010C48" w:rsidRPr="001F000D">
              <w:rPr>
                <w:b/>
                <w:bCs/>
                <w:color w:val="FF0000"/>
              </w:rPr>
              <w:t>/</w:t>
            </w:r>
            <w:r w:rsidR="002B2972">
              <w:rPr>
                <w:b/>
                <w:bCs/>
                <w:color w:val="FF0000"/>
              </w:rPr>
              <w:t>290</w:t>
            </w:r>
          </w:p>
          <w:p w14:paraId="72E49494" w14:textId="7DDC638B" w:rsidR="00552326" w:rsidRPr="008B66E1" w:rsidRDefault="00070046" w:rsidP="00070046">
            <w:pPr>
              <w:tabs>
                <w:tab w:val="right" w:pos="7272"/>
              </w:tabs>
              <w:rPr>
                <w:b/>
                <w:bCs/>
                <w:i/>
                <w:iCs/>
                <w:szCs w:val="24"/>
              </w:rPr>
            </w:pPr>
            <w:r w:rsidRPr="008B66E1">
              <w:t xml:space="preserve">The number and identification of </w:t>
            </w:r>
            <w:r w:rsidRPr="008B66E1">
              <w:rPr>
                <w:iCs/>
              </w:rPr>
              <w:t>lots (contracts)</w:t>
            </w:r>
            <w:r w:rsidRPr="008B66E1">
              <w:rPr>
                <w:i/>
              </w:rPr>
              <w:t xml:space="preserve"> </w:t>
            </w:r>
            <w:r w:rsidRPr="008B66E1">
              <w:t xml:space="preserve">comprising this </w:t>
            </w:r>
            <w:r w:rsidR="007F2321">
              <w:t>N</w:t>
            </w:r>
            <w:r w:rsidRPr="008B66E1">
              <w:t>CB is:</w:t>
            </w:r>
            <w:r w:rsidRPr="008B66E1">
              <w:rPr>
                <w:b/>
              </w:rPr>
              <w:t xml:space="preserve"> </w:t>
            </w:r>
            <w:r>
              <w:rPr>
                <w:b/>
                <w:bCs/>
                <w:color w:val="FF0000"/>
              </w:rPr>
              <w:t xml:space="preserve"> N/A</w:t>
            </w:r>
          </w:p>
        </w:tc>
      </w:tr>
      <w:tr w:rsidR="00552326" w:rsidRPr="008B66E1" w14:paraId="260FAE21" w14:textId="77777777" w:rsidTr="002305BC">
        <w:trPr>
          <w:cantSplit/>
        </w:trPr>
        <w:tc>
          <w:tcPr>
            <w:tcW w:w="1620" w:type="dxa"/>
            <w:tcBorders>
              <w:top w:val="single" w:sz="12" w:space="0" w:color="000000"/>
              <w:bottom w:val="nil"/>
            </w:tcBorders>
          </w:tcPr>
          <w:p w14:paraId="1118F7A4" w14:textId="77777777" w:rsidR="00552326" w:rsidRPr="004B0E6C" w:rsidRDefault="00552326" w:rsidP="00A00C63">
            <w:pPr>
              <w:spacing w:before="120"/>
              <w:rPr>
                <w:b/>
                <w:bCs/>
                <w:sz w:val="22"/>
                <w:szCs w:val="22"/>
              </w:rPr>
            </w:pPr>
            <w:r>
              <w:rPr>
                <w:b/>
                <w:bCs/>
                <w:sz w:val="22"/>
                <w:szCs w:val="22"/>
              </w:rPr>
              <w:t>ITT 4.4</w:t>
            </w:r>
          </w:p>
        </w:tc>
        <w:tc>
          <w:tcPr>
            <w:tcW w:w="7470" w:type="dxa"/>
            <w:tcBorders>
              <w:top w:val="nil"/>
              <w:bottom w:val="single" w:sz="12" w:space="0" w:color="000000"/>
            </w:tcBorders>
          </w:tcPr>
          <w:p w14:paraId="05E10F2C" w14:textId="77777777" w:rsidR="00552326" w:rsidRPr="004B67A7" w:rsidRDefault="00552326" w:rsidP="00A00C63">
            <w:pPr>
              <w:tabs>
                <w:tab w:val="right" w:pos="7254"/>
              </w:tabs>
              <w:spacing w:before="120" w:after="120"/>
              <w:rPr>
                <w:sz w:val="22"/>
                <w:szCs w:val="22"/>
                <w:highlight w:val="yellow"/>
              </w:rPr>
            </w:pPr>
            <w:r w:rsidRPr="00AF4D3A">
              <w:rPr>
                <w:sz w:val="22"/>
                <w:szCs w:val="22"/>
              </w:rPr>
              <w:t xml:space="preserve">A list of firms suspended from participating in Government funded projects is available at </w:t>
            </w:r>
            <w:hyperlink r:id="rId18" w:history="1">
              <w:r w:rsidRPr="00AF4D3A">
                <w:rPr>
                  <w:rStyle w:val="Hyperlink"/>
                  <w:color w:val="auto"/>
                  <w:sz w:val="22"/>
                  <w:szCs w:val="22"/>
                </w:rPr>
                <w:t>http://www.finance.gov.mv</w:t>
              </w:r>
            </w:hyperlink>
            <w:r w:rsidRPr="00AF4D3A">
              <w:rPr>
                <w:sz w:val="22"/>
                <w:szCs w:val="22"/>
              </w:rPr>
              <w:t xml:space="preserve"> </w:t>
            </w:r>
            <w:r w:rsidR="005169CE" w:rsidRPr="00AF4D3A">
              <w:rPr>
                <w:sz w:val="22"/>
                <w:szCs w:val="22"/>
              </w:rPr>
              <w:t>– N/A</w:t>
            </w:r>
          </w:p>
        </w:tc>
      </w:tr>
      <w:tr w:rsidR="00552326" w:rsidRPr="008B66E1" w14:paraId="158DD7B4" w14:textId="77777777" w:rsidTr="002305BC">
        <w:tblPrEx>
          <w:tblBorders>
            <w:insideH w:val="single" w:sz="8" w:space="0" w:color="000000"/>
          </w:tblBorders>
        </w:tblPrEx>
        <w:tc>
          <w:tcPr>
            <w:tcW w:w="1620" w:type="dxa"/>
          </w:tcPr>
          <w:p w14:paraId="4297E2BB" w14:textId="77777777" w:rsidR="00552326" w:rsidRPr="00F96083" w:rsidRDefault="00552326" w:rsidP="00A00C63">
            <w:pPr>
              <w:spacing w:before="120"/>
              <w:rPr>
                <w:b/>
                <w:bCs/>
                <w:szCs w:val="24"/>
              </w:rPr>
            </w:pPr>
          </w:p>
        </w:tc>
        <w:tc>
          <w:tcPr>
            <w:tcW w:w="7470" w:type="dxa"/>
          </w:tcPr>
          <w:p w14:paraId="57E2095B" w14:textId="77777777" w:rsidR="00552326" w:rsidRPr="008B66E1" w:rsidRDefault="00552326" w:rsidP="00A00C63">
            <w:pPr>
              <w:spacing w:before="120" w:after="120"/>
              <w:jc w:val="center"/>
              <w:rPr>
                <w:b/>
                <w:bCs/>
                <w:sz w:val="28"/>
              </w:rPr>
            </w:pPr>
            <w:bookmarkStart w:id="316" w:name="_Toc505659530"/>
            <w:bookmarkStart w:id="317" w:name="_Toc506185678"/>
            <w:r w:rsidRPr="008B66E1">
              <w:rPr>
                <w:b/>
                <w:bCs/>
                <w:sz w:val="28"/>
              </w:rPr>
              <w:t>B. Contents of Bidding Document</w:t>
            </w:r>
            <w:bookmarkEnd w:id="316"/>
            <w:bookmarkEnd w:id="317"/>
            <w:r w:rsidRPr="008B66E1">
              <w:rPr>
                <w:b/>
                <w:bCs/>
                <w:sz w:val="28"/>
              </w:rPr>
              <w:t>s</w:t>
            </w:r>
          </w:p>
        </w:tc>
      </w:tr>
      <w:tr w:rsidR="00552326" w:rsidRPr="008B66E1" w14:paraId="61A8B5F8" w14:textId="77777777" w:rsidTr="002305BC">
        <w:tblPrEx>
          <w:tblBorders>
            <w:insideH w:val="single" w:sz="8" w:space="0" w:color="000000"/>
          </w:tblBorders>
        </w:tblPrEx>
        <w:tc>
          <w:tcPr>
            <w:tcW w:w="1620" w:type="dxa"/>
          </w:tcPr>
          <w:p w14:paraId="7D98E097" w14:textId="77777777" w:rsidR="00552326" w:rsidRPr="004B0E6C" w:rsidRDefault="00552326" w:rsidP="00A00C63">
            <w:pPr>
              <w:spacing w:before="120"/>
              <w:rPr>
                <w:b/>
                <w:bCs/>
                <w:sz w:val="22"/>
                <w:szCs w:val="22"/>
              </w:rPr>
            </w:pPr>
            <w:r>
              <w:rPr>
                <w:b/>
                <w:bCs/>
                <w:sz w:val="22"/>
                <w:szCs w:val="22"/>
              </w:rPr>
              <w:t xml:space="preserve">ITT </w:t>
            </w:r>
            <w:r w:rsidRPr="004B0E6C">
              <w:rPr>
                <w:b/>
                <w:bCs/>
                <w:sz w:val="22"/>
                <w:szCs w:val="22"/>
              </w:rPr>
              <w:t>7.1</w:t>
            </w:r>
          </w:p>
        </w:tc>
        <w:tc>
          <w:tcPr>
            <w:tcW w:w="7470" w:type="dxa"/>
          </w:tcPr>
          <w:p w14:paraId="4816C5A0" w14:textId="77777777" w:rsidR="00070046" w:rsidRPr="008B66E1" w:rsidRDefault="00070046" w:rsidP="00070046">
            <w:pPr>
              <w:tabs>
                <w:tab w:val="right" w:pos="7254"/>
              </w:tabs>
              <w:spacing w:before="120" w:after="120"/>
            </w:pPr>
            <w:r w:rsidRPr="008B66E1">
              <w:t xml:space="preserve">For </w:t>
            </w:r>
            <w:r w:rsidRPr="008B66E1">
              <w:rPr>
                <w:b/>
                <w:bCs/>
                <w:u w:val="single"/>
              </w:rPr>
              <w:t>C</w:t>
            </w:r>
            <w:r w:rsidRPr="008B66E1">
              <w:rPr>
                <w:b/>
                <w:u w:val="single"/>
              </w:rPr>
              <w:t>larification of bid purposes</w:t>
            </w:r>
            <w:r w:rsidRPr="008B66E1">
              <w:t xml:space="preserve"> only, the </w:t>
            </w:r>
            <w:r>
              <w:t>Procuring Entity’s</w:t>
            </w:r>
            <w:r w:rsidRPr="008B66E1">
              <w:t xml:space="preserve"> address is: </w:t>
            </w:r>
          </w:p>
          <w:p w14:paraId="2CA860EB" w14:textId="77777777" w:rsidR="00070046" w:rsidRDefault="00070046" w:rsidP="00070046">
            <w:pPr>
              <w:tabs>
                <w:tab w:val="right" w:pos="7254"/>
              </w:tabs>
              <w:spacing w:before="160" w:after="160" w:line="276" w:lineRule="auto"/>
              <w:rPr>
                <w:sz w:val="22"/>
                <w:szCs w:val="22"/>
              </w:rPr>
            </w:pPr>
            <w:r w:rsidRPr="004A50A8">
              <w:rPr>
                <w:sz w:val="22"/>
                <w:szCs w:val="22"/>
              </w:rPr>
              <w:t xml:space="preserve">For </w:t>
            </w:r>
            <w:r w:rsidRPr="004A50A8">
              <w:rPr>
                <w:b/>
                <w:sz w:val="22"/>
                <w:szCs w:val="22"/>
                <w:u w:val="single"/>
              </w:rPr>
              <w:t>clarification purposes</w:t>
            </w:r>
            <w:r w:rsidRPr="004A50A8">
              <w:rPr>
                <w:sz w:val="22"/>
                <w:szCs w:val="22"/>
              </w:rPr>
              <w:t xml:space="preserve"> only, the Employer’s address is:</w:t>
            </w:r>
          </w:p>
          <w:p w14:paraId="37EABE1E" w14:textId="3C0AB091" w:rsidR="00010C48" w:rsidRPr="00BD30FE" w:rsidRDefault="00010C48" w:rsidP="00010C48">
            <w:pPr>
              <w:pStyle w:val="Default"/>
              <w:ind w:left="720"/>
              <w:rPr>
                <w:bCs/>
                <w:color w:val="auto"/>
                <w:szCs w:val="20"/>
                <w:lang w:val="en-GB"/>
              </w:rPr>
            </w:pPr>
            <w:r w:rsidRPr="00BD30FE">
              <w:rPr>
                <w:bCs/>
                <w:color w:val="auto"/>
                <w:szCs w:val="20"/>
                <w:lang w:val="en-GB"/>
              </w:rPr>
              <w:t>Ali Na</w:t>
            </w:r>
            <w:r w:rsidR="00D277C7">
              <w:rPr>
                <w:bCs/>
                <w:color w:val="auto"/>
                <w:szCs w:val="20"/>
                <w:lang w:val="en-GB"/>
              </w:rPr>
              <w:t>a</w:t>
            </w:r>
            <w:r w:rsidRPr="00BD30FE">
              <w:rPr>
                <w:bCs/>
                <w:color w:val="auto"/>
                <w:szCs w:val="20"/>
                <w:lang w:val="en-GB"/>
              </w:rPr>
              <w:t>jih</w:t>
            </w:r>
          </w:p>
          <w:p w14:paraId="438C6748" w14:textId="77777777" w:rsidR="00010C48" w:rsidRPr="00BD30FE" w:rsidRDefault="00010C48" w:rsidP="00010C48">
            <w:pPr>
              <w:pStyle w:val="Default"/>
              <w:ind w:left="720"/>
              <w:rPr>
                <w:bCs/>
                <w:color w:val="auto"/>
                <w:szCs w:val="20"/>
                <w:lang w:val="en-GB"/>
              </w:rPr>
            </w:pPr>
            <w:r w:rsidRPr="00BD30FE">
              <w:rPr>
                <w:bCs/>
                <w:color w:val="auto"/>
                <w:szCs w:val="20"/>
                <w:lang w:val="en-GB"/>
              </w:rPr>
              <w:t>Senior Procurement Officer</w:t>
            </w:r>
          </w:p>
          <w:p w14:paraId="7C62FB96" w14:textId="77777777" w:rsidR="00010C48" w:rsidRPr="00BD30FE" w:rsidRDefault="00010C48" w:rsidP="00010C48">
            <w:pPr>
              <w:pStyle w:val="Default"/>
              <w:ind w:left="720"/>
              <w:rPr>
                <w:bCs/>
                <w:color w:val="auto"/>
                <w:szCs w:val="20"/>
                <w:lang w:val="en-GB"/>
              </w:rPr>
            </w:pPr>
            <w:r w:rsidRPr="00BD30FE">
              <w:rPr>
                <w:bCs/>
                <w:color w:val="auto"/>
                <w:szCs w:val="20"/>
                <w:lang w:val="en-GB"/>
              </w:rPr>
              <w:t>Procurement Section</w:t>
            </w:r>
          </w:p>
          <w:p w14:paraId="7C5A9FCD" w14:textId="77777777" w:rsidR="00010C48" w:rsidRPr="00BD30FE" w:rsidRDefault="00010C48" w:rsidP="00010C48">
            <w:pPr>
              <w:pStyle w:val="Default"/>
              <w:ind w:left="720"/>
              <w:rPr>
                <w:bCs/>
                <w:color w:val="auto"/>
                <w:szCs w:val="20"/>
                <w:lang w:val="en-GB"/>
              </w:rPr>
            </w:pPr>
            <w:r w:rsidRPr="00BD30FE">
              <w:rPr>
                <w:bCs/>
                <w:color w:val="auto"/>
                <w:szCs w:val="20"/>
                <w:lang w:val="en-GB"/>
              </w:rPr>
              <w:t>Ministry of Education</w:t>
            </w:r>
          </w:p>
          <w:p w14:paraId="3BB1747C" w14:textId="77777777" w:rsidR="00010C48" w:rsidRPr="00BD30FE" w:rsidRDefault="00010C48" w:rsidP="00010C48">
            <w:pPr>
              <w:pStyle w:val="Default"/>
              <w:ind w:left="720"/>
              <w:rPr>
                <w:bCs/>
                <w:color w:val="auto"/>
                <w:szCs w:val="20"/>
                <w:lang w:val="en-GB"/>
              </w:rPr>
            </w:pPr>
            <w:r w:rsidRPr="00BD30FE">
              <w:rPr>
                <w:bCs/>
                <w:color w:val="auto"/>
                <w:szCs w:val="20"/>
                <w:lang w:val="en-GB"/>
              </w:rPr>
              <w:t>Ameer Ahmed Magu, Male’, 20379</w:t>
            </w:r>
          </w:p>
          <w:p w14:paraId="21CE7A03" w14:textId="77777777" w:rsidR="00010C48" w:rsidRPr="00BD30FE" w:rsidRDefault="00010C48" w:rsidP="00010C48">
            <w:pPr>
              <w:pStyle w:val="Default"/>
              <w:ind w:left="720"/>
              <w:rPr>
                <w:bCs/>
                <w:color w:val="auto"/>
                <w:szCs w:val="20"/>
                <w:lang w:val="en-GB"/>
              </w:rPr>
            </w:pPr>
            <w:r w:rsidRPr="00BD30FE">
              <w:rPr>
                <w:bCs/>
                <w:color w:val="auto"/>
                <w:szCs w:val="20"/>
                <w:lang w:val="en-GB"/>
              </w:rPr>
              <w:t xml:space="preserve">Republic of Maldives </w:t>
            </w:r>
            <w:r w:rsidRPr="00BD30FE">
              <w:rPr>
                <w:bCs/>
                <w:color w:val="auto"/>
                <w:szCs w:val="20"/>
                <w:lang w:val="en-GB"/>
              </w:rPr>
              <w:tab/>
            </w:r>
          </w:p>
          <w:p w14:paraId="092B8B14" w14:textId="40AD9698" w:rsidR="00010C48" w:rsidRPr="00BD30FE" w:rsidRDefault="00010C48" w:rsidP="00305A90">
            <w:pPr>
              <w:pStyle w:val="Default"/>
              <w:ind w:left="720"/>
              <w:rPr>
                <w:bCs/>
                <w:color w:val="auto"/>
                <w:szCs w:val="20"/>
                <w:lang w:val="en-GB"/>
              </w:rPr>
            </w:pPr>
            <w:r w:rsidRPr="00BD30FE">
              <w:rPr>
                <w:bCs/>
                <w:color w:val="auto"/>
                <w:szCs w:val="20"/>
                <w:lang w:val="en-GB"/>
              </w:rPr>
              <w:t xml:space="preserve">Tel: (960) </w:t>
            </w:r>
            <w:r w:rsidR="00305A90">
              <w:rPr>
                <w:bCs/>
                <w:color w:val="auto"/>
                <w:szCs w:val="20"/>
                <w:lang w:val="en-GB"/>
              </w:rPr>
              <w:t>304 1242</w:t>
            </w:r>
            <w:r w:rsidRPr="00BD30FE">
              <w:rPr>
                <w:bCs/>
                <w:color w:val="auto"/>
                <w:szCs w:val="20"/>
                <w:lang w:val="en-GB"/>
              </w:rPr>
              <w:t xml:space="preserve">, </w:t>
            </w:r>
          </w:p>
          <w:p w14:paraId="66832467" w14:textId="77777777" w:rsidR="00010C48" w:rsidRPr="00BD30FE" w:rsidRDefault="00010C48" w:rsidP="00010C48">
            <w:pPr>
              <w:pStyle w:val="BodyText"/>
              <w:tabs>
                <w:tab w:val="left" w:pos="3346"/>
                <w:tab w:val="right" w:pos="7306"/>
              </w:tabs>
              <w:rPr>
                <w:rStyle w:val="Hyperlink"/>
                <w:color w:val="auto"/>
                <w:lang w:val="it-IT"/>
              </w:rPr>
            </w:pPr>
            <w:r w:rsidRPr="00BD30FE">
              <w:rPr>
                <w:bCs/>
              </w:rPr>
              <w:t xml:space="preserve">            E-mail: </w:t>
            </w:r>
            <w:r w:rsidRPr="00BD30FE">
              <w:rPr>
                <w:lang w:val="it-IT"/>
              </w:rPr>
              <w:t xml:space="preserve"> </w:t>
            </w:r>
            <w:hyperlink r:id="rId19" w:history="1">
              <w:r w:rsidRPr="00BD30FE">
                <w:rPr>
                  <w:rStyle w:val="Hyperlink"/>
                  <w:color w:val="auto"/>
                  <w:lang w:val="it-IT"/>
                </w:rPr>
                <w:t>ali.naajih@moe.gov.mv</w:t>
              </w:r>
            </w:hyperlink>
          </w:p>
          <w:p w14:paraId="50186EB7" w14:textId="77777777" w:rsidR="00010C48" w:rsidRPr="008F25C6" w:rsidRDefault="00010C48" w:rsidP="00010C48">
            <w:pPr>
              <w:pStyle w:val="BodyText"/>
              <w:tabs>
                <w:tab w:val="left" w:pos="3346"/>
                <w:tab w:val="right" w:pos="7306"/>
              </w:tabs>
              <w:rPr>
                <w:bCs/>
                <w:lang w:val="it-IT"/>
              </w:rPr>
            </w:pPr>
            <w:r w:rsidRPr="00BD30FE">
              <w:rPr>
                <w:lang w:val="it-IT"/>
              </w:rPr>
              <w:t xml:space="preserve">                   CC:  procurement@moe.gov.mv</w:t>
            </w:r>
            <w:hyperlink r:id="rId20" w:history="1"/>
          </w:p>
          <w:p w14:paraId="47AAB317" w14:textId="79B75C4D" w:rsidR="00070046" w:rsidRPr="004A50A8" w:rsidRDefault="00070046" w:rsidP="00A93DC6">
            <w:pPr>
              <w:pStyle w:val="BodyText"/>
              <w:tabs>
                <w:tab w:val="left" w:pos="1521"/>
              </w:tabs>
              <w:rPr>
                <w:lang w:val="it-IT"/>
              </w:rPr>
            </w:pPr>
            <w:r>
              <w:rPr>
                <w:lang w:val="it-IT"/>
              </w:rPr>
              <w:t xml:space="preserve">                  </w:t>
            </w:r>
          </w:p>
          <w:p w14:paraId="6192FB57" w14:textId="77777777" w:rsidR="00960F41" w:rsidRDefault="00070046" w:rsidP="00A93DC6">
            <w:pPr>
              <w:tabs>
                <w:tab w:val="right" w:pos="7254"/>
              </w:tabs>
              <w:rPr>
                <w:sz w:val="22"/>
                <w:szCs w:val="22"/>
              </w:rPr>
            </w:pPr>
            <w:r w:rsidRPr="004A50A8">
              <w:rPr>
                <w:sz w:val="22"/>
                <w:szCs w:val="22"/>
              </w:rPr>
              <w:t xml:space="preserve">Requests for </w:t>
            </w:r>
            <w:r w:rsidRPr="00AF4D3A">
              <w:rPr>
                <w:b/>
                <w:bCs/>
                <w:color w:val="FF0000"/>
                <w:sz w:val="22"/>
                <w:szCs w:val="22"/>
              </w:rPr>
              <w:t>clarification</w:t>
            </w:r>
            <w:r w:rsidRPr="004A50A8">
              <w:rPr>
                <w:sz w:val="22"/>
                <w:szCs w:val="22"/>
              </w:rPr>
              <w:t xml:space="preserve"> should be received by the Employer no later than:</w:t>
            </w:r>
          </w:p>
          <w:p w14:paraId="653765BE" w14:textId="0195C87C" w:rsidR="0025710C" w:rsidRDefault="00070046" w:rsidP="0090635F">
            <w:pPr>
              <w:tabs>
                <w:tab w:val="right" w:pos="7254"/>
              </w:tabs>
              <w:rPr>
                <w:color w:val="FF0000"/>
                <w:sz w:val="22"/>
                <w:szCs w:val="22"/>
              </w:rPr>
            </w:pPr>
            <w:r w:rsidRPr="004A50A8">
              <w:rPr>
                <w:sz w:val="22"/>
                <w:szCs w:val="22"/>
              </w:rPr>
              <w:t xml:space="preserve"> </w:t>
            </w:r>
            <w:r w:rsidR="0090635F">
              <w:rPr>
                <w:b/>
                <w:bCs/>
                <w:color w:val="FF0000"/>
                <w:sz w:val="22"/>
                <w:szCs w:val="22"/>
              </w:rPr>
              <w:t>01</w:t>
            </w:r>
            <w:r w:rsidR="00195497">
              <w:rPr>
                <w:b/>
                <w:bCs/>
                <w:color w:val="FF0000"/>
                <w:sz w:val="22"/>
                <w:szCs w:val="22"/>
              </w:rPr>
              <w:t xml:space="preserve"> </w:t>
            </w:r>
            <w:r w:rsidR="0090635F">
              <w:rPr>
                <w:b/>
                <w:bCs/>
                <w:color w:val="FF0000"/>
                <w:sz w:val="22"/>
                <w:szCs w:val="22"/>
              </w:rPr>
              <w:t>November</w:t>
            </w:r>
            <w:r w:rsidR="00195497">
              <w:rPr>
                <w:b/>
                <w:bCs/>
                <w:color w:val="FF0000"/>
                <w:sz w:val="22"/>
                <w:szCs w:val="22"/>
              </w:rPr>
              <w:t xml:space="preserve"> 202</w:t>
            </w:r>
            <w:r w:rsidR="00DC373D">
              <w:rPr>
                <w:b/>
                <w:bCs/>
                <w:color w:val="FF0000"/>
                <w:sz w:val="22"/>
                <w:szCs w:val="22"/>
              </w:rPr>
              <w:t>6</w:t>
            </w:r>
            <w:r w:rsidR="008F356F">
              <w:rPr>
                <w:b/>
                <w:bCs/>
                <w:color w:val="FF0000"/>
                <w:sz w:val="22"/>
                <w:szCs w:val="22"/>
              </w:rPr>
              <w:t xml:space="preserve">| </w:t>
            </w:r>
            <w:r w:rsidR="00331487">
              <w:rPr>
                <w:b/>
                <w:bCs/>
                <w:color w:val="FF0000"/>
                <w:sz w:val="22"/>
                <w:szCs w:val="22"/>
              </w:rPr>
              <w:t>23</w:t>
            </w:r>
            <w:r w:rsidR="008F356F">
              <w:rPr>
                <w:b/>
                <w:bCs/>
                <w:color w:val="FF0000"/>
                <w:sz w:val="22"/>
                <w:szCs w:val="22"/>
              </w:rPr>
              <w:t>:</w:t>
            </w:r>
            <w:r w:rsidR="00331487">
              <w:rPr>
                <w:b/>
                <w:bCs/>
                <w:color w:val="FF0000"/>
                <w:sz w:val="22"/>
                <w:szCs w:val="22"/>
              </w:rPr>
              <w:t>59</w:t>
            </w:r>
            <w:r w:rsidRPr="005169CE">
              <w:rPr>
                <w:b/>
                <w:bCs/>
                <w:color w:val="FF0000"/>
                <w:sz w:val="22"/>
                <w:szCs w:val="22"/>
              </w:rPr>
              <w:t xml:space="preserve"> hrs.</w:t>
            </w:r>
          </w:p>
          <w:p w14:paraId="163A9D14" w14:textId="13AFF4FC" w:rsidR="007230E5" w:rsidRPr="007230E5" w:rsidRDefault="007230E5" w:rsidP="00B309D1">
            <w:pPr>
              <w:tabs>
                <w:tab w:val="right" w:pos="7254"/>
              </w:tabs>
              <w:rPr>
                <w:rFonts w:cs="MV Boli"/>
                <w:b/>
                <w:bCs/>
                <w:i/>
                <w:sz w:val="22"/>
                <w:szCs w:val="22"/>
                <w:lang w:bidi="dv-MV"/>
              </w:rPr>
            </w:pPr>
          </w:p>
        </w:tc>
      </w:tr>
      <w:tr w:rsidR="00552326" w:rsidRPr="008B66E1" w14:paraId="38CB36B3" w14:textId="77777777" w:rsidTr="002305BC">
        <w:tblPrEx>
          <w:tblBorders>
            <w:insideH w:val="single" w:sz="8" w:space="0" w:color="000000"/>
          </w:tblBorders>
        </w:tblPrEx>
        <w:tc>
          <w:tcPr>
            <w:tcW w:w="1620" w:type="dxa"/>
          </w:tcPr>
          <w:p w14:paraId="2059E3A8" w14:textId="77777777" w:rsidR="00552326" w:rsidRPr="008B66E1" w:rsidRDefault="00552326" w:rsidP="00A00C63">
            <w:pPr>
              <w:spacing w:before="120"/>
              <w:ind w:left="227"/>
              <w:rPr>
                <w:b/>
                <w:bCs/>
              </w:rPr>
            </w:pPr>
          </w:p>
        </w:tc>
        <w:tc>
          <w:tcPr>
            <w:tcW w:w="7470" w:type="dxa"/>
          </w:tcPr>
          <w:p w14:paraId="337F6179" w14:textId="77777777" w:rsidR="00552326" w:rsidRPr="008B66E1" w:rsidRDefault="00552326" w:rsidP="00A00C63">
            <w:pPr>
              <w:spacing w:before="120" w:after="120"/>
              <w:jc w:val="center"/>
              <w:rPr>
                <w:b/>
                <w:bCs/>
                <w:sz w:val="28"/>
              </w:rPr>
            </w:pPr>
            <w:bookmarkStart w:id="318" w:name="_Toc505659531"/>
            <w:bookmarkStart w:id="319" w:name="_Toc506185679"/>
            <w:r w:rsidRPr="008B66E1">
              <w:rPr>
                <w:b/>
                <w:bCs/>
                <w:sz w:val="28"/>
              </w:rPr>
              <w:t>C. Preparation of Bids</w:t>
            </w:r>
            <w:bookmarkEnd w:id="318"/>
            <w:bookmarkEnd w:id="319"/>
          </w:p>
        </w:tc>
      </w:tr>
      <w:tr w:rsidR="007230E5" w:rsidRPr="008B66E1" w14:paraId="3A4FF1E8" w14:textId="77777777" w:rsidTr="00081CB0">
        <w:tblPrEx>
          <w:tblBorders>
            <w:insideH w:val="single" w:sz="8" w:space="0" w:color="000000"/>
          </w:tblBorders>
        </w:tblPrEx>
        <w:trPr>
          <w:trHeight w:val="655"/>
        </w:trPr>
        <w:tc>
          <w:tcPr>
            <w:tcW w:w="1620" w:type="dxa"/>
          </w:tcPr>
          <w:p w14:paraId="66FE3F66" w14:textId="77777777" w:rsidR="007230E5" w:rsidRPr="00927B9F" w:rsidRDefault="007230E5" w:rsidP="00A00C63">
            <w:pPr>
              <w:spacing w:before="120"/>
              <w:rPr>
                <w:b/>
                <w:bCs/>
                <w:sz w:val="22"/>
                <w:szCs w:val="22"/>
              </w:rPr>
            </w:pPr>
            <w:r w:rsidRPr="00927B9F">
              <w:rPr>
                <w:b/>
                <w:bCs/>
                <w:sz w:val="22"/>
                <w:szCs w:val="22"/>
              </w:rPr>
              <w:t>ITT 10.1</w:t>
            </w:r>
          </w:p>
        </w:tc>
        <w:tc>
          <w:tcPr>
            <w:tcW w:w="7470" w:type="dxa"/>
          </w:tcPr>
          <w:p w14:paraId="42D32C1B" w14:textId="77777777" w:rsidR="007230E5" w:rsidRPr="007230E5" w:rsidRDefault="007230E5" w:rsidP="00A00C63">
            <w:pPr>
              <w:tabs>
                <w:tab w:val="right" w:pos="7254"/>
              </w:tabs>
              <w:spacing w:before="120" w:after="120"/>
              <w:rPr>
                <w:i/>
                <w:iCs/>
              </w:rPr>
            </w:pPr>
            <w:r w:rsidRPr="008B66E1">
              <w:t xml:space="preserve">The language of the </w:t>
            </w:r>
            <w:r>
              <w:t>tender</w:t>
            </w:r>
            <w:r w:rsidRPr="008B66E1">
              <w:t xml:space="preserve"> is: </w:t>
            </w:r>
            <w:r w:rsidRPr="008B66E1">
              <w:rPr>
                <w:b/>
                <w:i/>
                <w:iCs/>
              </w:rPr>
              <w:t>English</w:t>
            </w:r>
            <w:r w:rsidRPr="008B66E1">
              <w:rPr>
                <w:i/>
                <w:iCs/>
              </w:rPr>
              <w:t xml:space="preserve"> </w:t>
            </w:r>
          </w:p>
        </w:tc>
      </w:tr>
      <w:tr w:rsidR="007230E5" w:rsidRPr="008B66E1" w14:paraId="342087F4" w14:textId="77777777" w:rsidTr="002305BC">
        <w:tblPrEx>
          <w:tblBorders>
            <w:insideH w:val="single" w:sz="8" w:space="0" w:color="000000"/>
          </w:tblBorders>
        </w:tblPrEx>
        <w:tc>
          <w:tcPr>
            <w:tcW w:w="1620" w:type="dxa"/>
          </w:tcPr>
          <w:p w14:paraId="280032EA" w14:textId="77777777" w:rsidR="007230E5" w:rsidRPr="00927B9F" w:rsidRDefault="007230E5" w:rsidP="00A00C63">
            <w:pPr>
              <w:spacing w:before="120"/>
              <w:rPr>
                <w:b/>
                <w:bCs/>
                <w:sz w:val="22"/>
                <w:szCs w:val="22"/>
              </w:rPr>
            </w:pPr>
            <w:r w:rsidRPr="00927B9F">
              <w:rPr>
                <w:b/>
                <w:bCs/>
                <w:sz w:val="22"/>
                <w:szCs w:val="22"/>
              </w:rPr>
              <w:t>ITT 11.1 (h)</w:t>
            </w:r>
          </w:p>
        </w:tc>
        <w:tc>
          <w:tcPr>
            <w:tcW w:w="7470" w:type="dxa"/>
          </w:tcPr>
          <w:p w14:paraId="2AAE087C" w14:textId="77777777" w:rsidR="007230E5" w:rsidRPr="00945E00" w:rsidRDefault="007230E5" w:rsidP="00A00C63">
            <w:pPr>
              <w:tabs>
                <w:tab w:val="right" w:pos="7254"/>
              </w:tabs>
              <w:spacing w:before="120" w:after="120"/>
              <w:rPr>
                <w:szCs w:val="24"/>
              </w:rPr>
            </w:pPr>
            <w:r w:rsidRPr="00945E00">
              <w:rPr>
                <w:szCs w:val="24"/>
              </w:rPr>
              <w:t>The Tenderer shall submit the following additional documents in its tender:</w:t>
            </w:r>
          </w:p>
          <w:p w14:paraId="71884FD7" w14:textId="77777777" w:rsidR="007230E5" w:rsidRPr="00081CB0" w:rsidRDefault="007230E5" w:rsidP="00E81F1B">
            <w:pPr>
              <w:pStyle w:val="ListParagraph"/>
              <w:numPr>
                <w:ilvl w:val="3"/>
                <w:numId w:val="76"/>
              </w:numPr>
              <w:tabs>
                <w:tab w:val="right" w:pos="682"/>
                <w:tab w:val="right" w:pos="1249"/>
              </w:tabs>
              <w:spacing w:before="120" w:after="120"/>
              <w:ind w:left="252"/>
              <w:rPr>
                <w:szCs w:val="24"/>
              </w:rPr>
            </w:pPr>
            <w:r w:rsidRPr="00081CB0">
              <w:rPr>
                <w:szCs w:val="24"/>
              </w:rPr>
              <w:t>Power of Attorney to confirm authorization of the signatory of the Bid to commit the Bidder, in accordance with IT</w:t>
            </w:r>
            <w:r w:rsidR="00267398" w:rsidRPr="00081CB0">
              <w:rPr>
                <w:szCs w:val="24"/>
              </w:rPr>
              <w:t>T</w:t>
            </w:r>
            <w:r w:rsidRPr="00081CB0">
              <w:rPr>
                <w:szCs w:val="24"/>
              </w:rPr>
              <w:t xml:space="preserve"> Clause 22</w:t>
            </w:r>
          </w:p>
          <w:p w14:paraId="156BE04C" w14:textId="77777777" w:rsidR="00C642E9" w:rsidRPr="00081CB0" w:rsidRDefault="00C642E9" w:rsidP="00E81F1B">
            <w:pPr>
              <w:pStyle w:val="ListParagraph"/>
              <w:numPr>
                <w:ilvl w:val="3"/>
                <w:numId w:val="76"/>
              </w:numPr>
              <w:tabs>
                <w:tab w:val="right" w:pos="682"/>
                <w:tab w:val="right" w:pos="1249"/>
              </w:tabs>
              <w:spacing w:before="120" w:after="120"/>
              <w:ind w:left="252"/>
              <w:rPr>
                <w:szCs w:val="24"/>
              </w:rPr>
            </w:pPr>
            <w:r w:rsidRPr="00081CB0">
              <w:rPr>
                <w:szCs w:val="24"/>
              </w:rPr>
              <w:t>Business Registration Certificate</w:t>
            </w:r>
          </w:p>
          <w:p w14:paraId="73AA89FF" w14:textId="5B6BD0C0" w:rsidR="00216EA5" w:rsidRPr="00081CB0" w:rsidRDefault="00FC1B21" w:rsidP="006125EB">
            <w:pPr>
              <w:pStyle w:val="ListParagraph"/>
              <w:numPr>
                <w:ilvl w:val="3"/>
                <w:numId w:val="76"/>
              </w:numPr>
              <w:tabs>
                <w:tab w:val="right" w:pos="682"/>
                <w:tab w:val="right" w:pos="1249"/>
              </w:tabs>
              <w:spacing w:before="120" w:after="120"/>
              <w:ind w:left="252"/>
              <w:rPr>
                <w:szCs w:val="24"/>
              </w:rPr>
            </w:pPr>
            <w:r w:rsidRPr="00081CB0">
              <w:rPr>
                <w:szCs w:val="24"/>
              </w:rPr>
              <w:t>GST Registration</w:t>
            </w:r>
            <w:r w:rsidR="00CC6953" w:rsidRPr="00081CB0">
              <w:rPr>
                <w:szCs w:val="24"/>
              </w:rPr>
              <w:t xml:space="preserve"> (if applicable)</w:t>
            </w:r>
            <w:r w:rsidR="002B4D97" w:rsidRPr="00081CB0">
              <w:rPr>
                <w:szCs w:val="24"/>
              </w:rPr>
              <w:t>.</w:t>
            </w:r>
          </w:p>
          <w:p w14:paraId="52697E56" w14:textId="4DF0EAB5" w:rsidR="00CC6953" w:rsidRPr="006125EB" w:rsidRDefault="00CC6953" w:rsidP="006125EB">
            <w:pPr>
              <w:pStyle w:val="ListParagraph"/>
              <w:numPr>
                <w:ilvl w:val="3"/>
                <w:numId w:val="76"/>
              </w:numPr>
              <w:tabs>
                <w:tab w:val="right" w:pos="682"/>
                <w:tab w:val="right" w:pos="1249"/>
              </w:tabs>
              <w:spacing w:before="120" w:after="120"/>
              <w:ind w:left="252"/>
              <w:rPr>
                <w:szCs w:val="24"/>
              </w:rPr>
            </w:pPr>
            <w:r w:rsidRPr="00081CB0">
              <w:rPr>
                <w:szCs w:val="24"/>
              </w:rPr>
              <w:t>Specification form</w:t>
            </w:r>
            <w:r>
              <w:rPr>
                <w:szCs w:val="24"/>
              </w:rPr>
              <w:t xml:space="preserve"> </w:t>
            </w:r>
          </w:p>
        </w:tc>
      </w:tr>
      <w:tr w:rsidR="007230E5" w:rsidRPr="008B66E1" w14:paraId="1DE79031" w14:textId="77777777" w:rsidTr="002305BC">
        <w:tblPrEx>
          <w:tblBorders>
            <w:insideH w:val="single" w:sz="8" w:space="0" w:color="000000"/>
          </w:tblBorders>
        </w:tblPrEx>
        <w:tc>
          <w:tcPr>
            <w:tcW w:w="1620" w:type="dxa"/>
            <w:vAlign w:val="center"/>
          </w:tcPr>
          <w:p w14:paraId="5F0C65E5" w14:textId="77777777" w:rsidR="007230E5" w:rsidRPr="00927B9F" w:rsidRDefault="007230E5" w:rsidP="00A00C63">
            <w:pPr>
              <w:spacing w:before="120" w:after="120"/>
              <w:rPr>
                <w:b/>
                <w:bCs/>
                <w:sz w:val="22"/>
                <w:szCs w:val="22"/>
              </w:rPr>
            </w:pPr>
            <w:r w:rsidRPr="00927B9F">
              <w:rPr>
                <w:b/>
                <w:bCs/>
                <w:sz w:val="22"/>
                <w:szCs w:val="22"/>
              </w:rPr>
              <w:t>ITT 13.1</w:t>
            </w:r>
          </w:p>
        </w:tc>
        <w:tc>
          <w:tcPr>
            <w:tcW w:w="7470" w:type="dxa"/>
          </w:tcPr>
          <w:p w14:paraId="79ADDC41" w14:textId="77777777" w:rsidR="007230E5" w:rsidRPr="008B66E1" w:rsidRDefault="007230E5" w:rsidP="000A1567">
            <w:pPr>
              <w:spacing w:before="120" w:after="200"/>
            </w:pPr>
            <w:r w:rsidRPr="008B66E1">
              <w:t xml:space="preserve">Alternative </w:t>
            </w:r>
            <w:r w:rsidR="000A1567">
              <w:t>Tenders</w:t>
            </w:r>
            <w:r w:rsidRPr="008B66E1">
              <w:t xml:space="preserve"> </w:t>
            </w:r>
            <w:r w:rsidRPr="008B66E1">
              <w:rPr>
                <w:b/>
                <w:i/>
              </w:rPr>
              <w:t xml:space="preserve">shall not be </w:t>
            </w:r>
            <w:r w:rsidRPr="008B66E1">
              <w:t xml:space="preserve">considered.  </w:t>
            </w:r>
          </w:p>
        </w:tc>
      </w:tr>
      <w:tr w:rsidR="007230E5" w:rsidRPr="008B66E1" w14:paraId="31F5193A" w14:textId="77777777" w:rsidTr="002305BC">
        <w:tblPrEx>
          <w:tblBorders>
            <w:insideH w:val="single" w:sz="8" w:space="0" w:color="000000"/>
          </w:tblBorders>
          <w:tblCellMar>
            <w:left w:w="103" w:type="dxa"/>
            <w:right w:w="103" w:type="dxa"/>
          </w:tblCellMar>
        </w:tblPrEx>
        <w:tc>
          <w:tcPr>
            <w:tcW w:w="1620" w:type="dxa"/>
          </w:tcPr>
          <w:p w14:paraId="579374E7" w14:textId="77777777" w:rsidR="007230E5" w:rsidRPr="008B66E1" w:rsidRDefault="007230E5" w:rsidP="00A00C63">
            <w:pPr>
              <w:spacing w:before="120"/>
              <w:rPr>
                <w:b/>
                <w:bCs/>
              </w:rPr>
            </w:pPr>
            <w:r w:rsidRPr="008B66E1">
              <w:rPr>
                <w:b/>
                <w:bCs/>
              </w:rPr>
              <w:t>IT</w:t>
            </w:r>
            <w:r>
              <w:rPr>
                <w:b/>
                <w:bCs/>
              </w:rPr>
              <w:t>T</w:t>
            </w:r>
            <w:r w:rsidRPr="008B66E1">
              <w:rPr>
                <w:b/>
                <w:bCs/>
              </w:rPr>
              <w:t xml:space="preserve"> 14.5</w:t>
            </w:r>
          </w:p>
        </w:tc>
        <w:tc>
          <w:tcPr>
            <w:tcW w:w="7470" w:type="dxa"/>
          </w:tcPr>
          <w:p w14:paraId="4EF8983C" w14:textId="77777777" w:rsidR="007230E5" w:rsidRPr="00945E00" w:rsidRDefault="007230E5" w:rsidP="00196CD1">
            <w:pPr>
              <w:tabs>
                <w:tab w:val="right" w:pos="7254"/>
              </w:tabs>
              <w:spacing w:before="120" w:after="120"/>
              <w:rPr>
                <w:szCs w:val="24"/>
              </w:rPr>
            </w:pPr>
            <w:r w:rsidRPr="00945E00">
              <w:rPr>
                <w:szCs w:val="24"/>
              </w:rPr>
              <w:t xml:space="preserve">The Incoterms edition is: </w:t>
            </w:r>
            <w:r w:rsidR="00196CD1">
              <w:rPr>
                <w:b/>
                <w:bCs/>
                <w:i/>
                <w:iCs/>
                <w:szCs w:val="24"/>
              </w:rPr>
              <w:t>2010</w:t>
            </w:r>
            <w:r w:rsidRPr="007230E5">
              <w:rPr>
                <w:b/>
                <w:bCs/>
                <w:i/>
                <w:iCs/>
                <w:szCs w:val="24"/>
              </w:rPr>
              <w:t xml:space="preserve"> </w:t>
            </w:r>
          </w:p>
        </w:tc>
      </w:tr>
      <w:tr w:rsidR="00C338C3" w:rsidRPr="008B66E1" w14:paraId="71AEFBBC" w14:textId="77777777" w:rsidTr="002305BC">
        <w:tblPrEx>
          <w:tblBorders>
            <w:insideH w:val="single" w:sz="8" w:space="0" w:color="000000"/>
          </w:tblBorders>
          <w:tblCellMar>
            <w:left w:w="103" w:type="dxa"/>
            <w:right w:w="103" w:type="dxa"/>
          </w:tblCellMar>
        </w:tblPrEx>
        <w:trPr>
          <w:trHeight w:val="556"/>
        </w:trPr>
        <w:tc>
          <w:tcPr>
            <w:tcW w:w="1620" w:type="dxa"/>
          </w:tcPr>
          <w:p w14:paraId="22D5A156" w14:textId="77777777" w:rsidR="00C338C3" w:rsidRPr="008B66E1" w:rsidRDefault="00C338C3" w:rsidP="00A00C63">
            <w:pPr>
              <w:spacing w:before="120"/>
              <w:rPr>
                <w:b/>
                <w:bCs/>
              </w:rPr>
            </w:pPr>
            <w:r w:rsidRPr="008B66E1">
              <w:rPr>
                <w:b/>
                <w:bCs/>
              </w:rPr>
              <w:t>IT</w:t>
            </w:r>
            <w:r>
              <w:rPr>
                <w:b/>
                <w:bCs/>
              </w:rPr>
              <w:t>T</w:t>
            </w:r>
            <w:r w:rsidRPr="008B66E1">
              <w:rPr>
                <w:b/>
                <w:bCs/>
              </w:rPr>
              <w:t xml:space="preserve"> 14.6</w:t>
            </w:r>
          </w:p>
        </w:tc>
        <w:tc>
          <w:tcPr>
            <w:tcW w:w="7470" w:type="dxa"/>
          </w:tcPr>
          <w:p w14:paraId="789B1CDB" w14:textId="5DCE6910" w:rsidR="00C338C3" w:rsidRPr="00945E00" w:rsidRDefault="00C338C3" w:rsidP="009166CB">
            <w:pPr>
              <w:pStyle w:val="i"/>
              <w:tabs>
                <w:tab w:val="right" w:pos="7254"/>
              </w:tabs>
              <w:suppressAutoHyphens w:val="0"/>
              <w:spacing w:before="120" w:after="120"/>
              <w:jc w:val="left"/>
              <w:rPr>
                <w:rFonts w:ascii="Times New Roman" w:hAnsi="Times New Roman"/>
                <w:szCs w:val="24"/>
              </w:rPr>
            </w:pPr>
            <w:r w:rsidRPr="00945E00">
              <w:rPr>
                <w:rFonts w:ascii="Times New Roman" w:hAnsi="Times New Roman"/>
                <w:szCs w:val="24"/>
              </w:rPr>
              <w:t xml:space="preserve">Place of Destination: </w:t>
            </w:r>
            <w:r w:rsidR="00B56899">
              <w:t xml:space="preserve"> </w:t>
            </w:r>
            <w:r w:rsidR="00070046" w:rsidRPr="00C564CA">
              <w:rPr>
                <w:rFonts w:ascii="Times New Roman" w:hAnsi="Times New Roman"/>
                <w:b/>
                <w:bCs/>
                <w:color w:val="FF0000"/>
                <w:szCs w:val="24"/>
              </w:rPr>
              <w:t xml:space="preserve"> </w:t>
            </w:r>
            <w:r w:rsidR="009166CB" w:rsidRPr="001F000D">
              <w:rPr>
                <w:rFonts w:ascii="Times New Roman" w:hAnsi="Times New Roman"/>
                <w:b/>
                <w:bCs/>
                <w:color w:val="FF0000"/>
                <w:szCs w:val="24"/>
              </w:rPr>
              <w:t>Fonadhoo, L. Atoll</w:t>
            </w:r>
          </w:p>
        </w:tc>
      </w:tr>
      <w:tr w:rsidR="0091619A" w:rsidRPr="008B66E1" w14:paraId="757AA2D2" w14:textId="77777777" w:rsidTr="00CC6953">
        <w:tblPrEx>
          <w:tblBorders>
            <w:insideH w:val="single" w:sz="8" w:space="0" w:color="000000"/>
          </w:tblBorders>
          <w:tblCellMar>
            <w:left w:w="103" w:type="dxa"/>
            <w:right w:w="103" w:type="dxa"/>
          </w:tblCellMar>
        </w:tblPrEx>
        <w:trPr>
          <w:trHeight w:val="1609"/>
        </w:trPr>
        <w:tc>
          <w:tcPr>
            <w:tcW w:w="1620" w:type="dxa"/>
          </w:tcPr>
          <w:p w14:paraId="60FC5700" w14:textId="77777777" w:rsidR="0091619A" w:rsidRPr="008B66E1" w:rsidRDefault="0091619A" w:rsidP="00A00C63">
            <w:pPr>
              <w:spacing w:before="120"/>
              <w:rPr>
                <w:b/>
                <w:bCs/>
              </w:rPr>
            </w:pPr>
            <w:r>
              <w:rPr>
                <w:b/>
                <w:bCs/>
              </w:rPr>
              <w:t>ITT 14.6(a)i</w:t>
            </w:r>
          </w:p>
        </w:tc>
        <w:tc>
          <w:tcPr>
            <w:tcW w:w="7470" w:type="dxa"/>
          </w:tcPr>
          <w:p w14:paraId="404405E8" w14:textId="77777777" w:rsidR="00CC6953" w:rsidRDefault="00CC6953" w:rsidP="00CC6953">
            <w:pPr>
              <w:pStyle w:val="i"/>
              <w:tabs>
                <w:tab w:val="right" w:pos="7254"/>
              </w:tabs>
              <w:spacing w:before="120" w:after="120"/>
              <w:rPr>
                <w:rFonts w:ascii="Times New Roman" w:hAnsi="Times New Roman"/>
                <w:szCs w:val="24"/>
              </w:rPr>
            </w:pPr>
            <w:r w:rsidRPr="00CC6953">
              <w:rPr>
                <w:rFonts w:ascii="Times New Roman" w:hAnsi="Times New Roman"/>
                <w:szCs w:val="24"/>
              </w:rPr>
              <w:t xml:space="preserve">Maldivian entities, International foreign companies who are already engaged in any work in Maldives, or have re-registered their entity in the Maldives, or have incorporated a company in Maldives shall be eligible to submit the Bid prices inclusive of GST. </w:t>
            </w:r>
          </w:p>
          <w:p w14:paraId="3787F2CE" w14:textId="0CA3605D" w:rsidR="0091619A" w:rsidRPr="00945E00" w:rsidRDefault="007C47DE" w:rsidP="00CC6953">
            <w:pPr>
              <w:pStyle w:val="i"/>
              <w:tabs>
                <w:tab w:val="right" w:pos="7254"/>
              </w:tabs>
              <w:spacing w:before="120" w:after="120"/>
              <w:rPr>
                <w:rFonts w:ascii="Times New Roman" w:hAnsi="Times New Roman"/>
                <w:szCs w:val="24"/>
              </w:rPr>
            </w:pPr>
            <w:r w:rsidRPr="007C47DE">
              <w:rPr>
                <w:rFonts w:ascii="Times New Roman" w:hAnsi="Times New Roman"/>
                <w:szCs w:val="24"/>
              </w:rPr>
              <w:t>Where bid prices quoted is not indicated or mentioned as “exclusive” of GST or local taxes, the Purchaser have the right to take the quoted bid price deemed to be inclusive of GST and all applicable local taxes.</w:t>
            </w:r>
          </w:p>
        </w:tc>
      </w:tr>
      <w:tr w:rsidR="00C338C3" w:rsidRPr="008B66E1" w14:paraId="27D93176" w14:textId="77777777" w:rsidTr="002305BC">
        <w:tblPrEx>
          <w:tblBorders>
            <w:insideH w:val="single" w:sz="8" w:space="0" w:color="000000"/>
          </w:tblBorders>
          <w:tblCellMar>
            <w:left w:w="103" w:type="dxa"/>
            <w:right w:w="103" w:type="dxa"/>
          </w:tblCellMar>
        </w:tblPrEx>
        <w:trPr>
          <w:trHeight w:val="556"/>
        </w:trPr>
        <w:tc>
          <w:tcPr>
            <w:tcW w:w="1620" w:type="dxa"/>
          </w:tcPr>
          <w:p w14:paraId="7CC55842" w14:textId="77777777" w:rsidR="00C338C3" w:rsidRPr="00927B9F" w:rsidRDefault="00C338C3" w:rsidP="00A00C63">
            <w:pPr>
              <w:spacing w:before="120" w:after="80"/>
              <w:rPr>
                <w:b/>
                <w:bCs/>
                <w:sz w:val="22"/>
                <w:szCs w:val="22"/>
              </w:rPr>
            </w:pPr>
            <w:r w:rsidRPr="00927B9F">
              <w:rPr>
                <w:b/>
                <w:bCs/>
                <w:sz w:val="22"/>
                <w:szCs w:val="22"/>
              </w:rPr>
              <w:t>ITT 14.6 (a)(ii)</w:t>
            </w:r>
          </w:p>
        </w:tc>
        <w:tc>
          <w:tcPr>
            <w:tcW w:w="7470" w:type="dxa"/>
          </w:tcPr>
          <w:p w14:paraId="39D7D37D" w14:textId="1FBCABD3" w:rsidR="0056137A" w:rsidRPr="0056137A" w:rsidRDefault="00C338C3" w:rsidP="006125EB">
            <w:pPr>
              <w:pStyle w:val="i"/>
              <w:tabs>
                <w:tab w:val="right" w:pos="7254"/>
              </w:tabs>
              <w:suppressAutoHyphens w:val="0"/>
              <w:spacing w:before="120" w:after="120"/>
              <w:jc w:val="left"/>
              <w:rPr>
                <w:rFonts w:ascii="Times New Roman" w:hAnsi="Times New Roman"/>
                <w:b/>
                <w:bCs/>
                <w:szCs w:val="24"/>
              </w:rPr>
            </w:pPr>
            <w:r w:rsidRPr="00945E00">
              <w:rPr>
                <w:rFonts w:ascii="Times New Roman" w:hAnsi="Times New Roman"/>
                <w:szCs w:val="24"/>
              </w:rPr>
              <w:t xml:space="preserve">“Final </w:t>
            </w:r>
            <w:r w:rsidRPr="009443E9">
              <w:rPr>
                <w:rFonts w:ascii="Times New Roman" w:hAnsi="Times New Roman"/>
                <w:szCs w:val="24"/>
              </w:rPr>
              <w:t xml:space="preserve">destination”: </w:t>
            </w:r>
            <w:r w:rsidR="00AB2791" w:rsidRPr="009443E9">
              <w:rPr>
                <w:rFonts w:ascii="Times New Roman" w:hAnsi="Times New Roman"/>
                <w:b/>
                <w:bCs/>
                <w:szCs w:val="24"/>
              </w:rPr>
              <w:t xml:space="preserve"> </w:t>
            </w:r>
            <w:r w:rsidR="00617869">
              <w:rPr>
                <w:rFonts w:ascii="Times New Roman" w:hAnsi="Times New Roman"/>
                <w:b/>
                <w:bCs/>
                <w:color w:val="FF0000"/>
                <w:szCs w:val="24"/>
              </w:rPr>
              <w:t xml:space="preserve"> </w:t>
            </w:r>
            <w:r w:rsidR="00070046" w:rsidRPr="00C564CA">
              <w:rPr>
                <w:rFonts w:ascii="Times New Roman" w:hAnsi="Times New Roman"/>
                <w:b/>
                <w:bCs/>
                <w:color w:val="FF0000"/>
                <w:szCs w:val="24"/>
              </w:rPr>
              <w:t xml:space="preserve"> </w:t>
            </w:r>
            <w:r w:rsidR="009166CB">
              <w:t xml:space="preserve"> </w:t>
            </w:r>
            <w:r w:rsidR="009166CB" w:rsidRPr="001F000D">
              <w:rPr>
                <w:rFonts w:ascii="Times New Roman" w:hAnsi="Times New Roman"/>
                <w:b/>
                <w:bCs/>
                <w:color w:val="FF0000"/>
                <w:szCs w:val="24"/>
              </w:rPr>
              <w:t>L. Atoll Education Centre</w:t>
            </w:r>
          </w:p>
        </w:tc>
      </w:tr>
      <w:tr w:rsidR="00C338C3" w:rsidRPr="008B66E1" w14:paraId="22504BA7" w14:textId="77777777" w:rsidTr="002305BC">
        <w:tblPrEx>
          <w:tblBorders>
            <w:insideH w:val="single" w:sz="8" w:space="0" w:color="000000"/>
          </w:tblBorders>
        </w:tblPrEx>
        <w:tc>
          <w:tcPr>
            <w:tcW w:w="1620" w:type="dxa"/>
          </w:tcPr>
          <w:p w14:paraId="524B478B" w14:textId="77777777" w:rsidR="00C338C3" w:rsidRPr="008B66E1" w:rsidRDefault="00C338C3" w:rsidP="00A00C63">
            <w:pPr>
              <w:spacing w:before="120"/>
              <w:rPr>
                <w:b/>
                <w:bCs/>
              </w:rPr>
            </w:pPr>
            <w:r w:rsidRPr="008B66E1">
              <w:rPr>
                <w:b/>
                <w:bCs/>
              </w:rPr>
              <w:t>IT</w:t>
            </w:r>
            <w:r>
              <w:rPr>
                <w:b/>
                <w:bCs/>
              </w:rPr>
              <w:t>T</w:t>
            </w:r>
            <w:r w:rsidRPr="008B66E1">
              <w:rPr>
                <w:b/>
                <w:bCs/>
              </w:rPr>
              <w:t xml:space="preserve"> 14.7</w:t>
            </w:r>
          </w:p>
        </w:tc>
        <w:tc>
          <w:tcPr>
            <w:tcW w:w="7470" w:type="dxa"/>
          </w:tcPr>
          <w:p w14:paraId="2D048ADF" w14:textId="77777777" w:rsidR="00C338C3" w:rsidRPr="00945E00" w:rsidRDefault="00C338C3" w:rsidP="00A00C63">
            <w:pPr>
              <w:tabs>
                <w:tab w:val="right" w:pos="7254"/>
              </w:tabs>
              <w:spacing w:before="120" w:after="120"/>
              <w:rPr>
                <w:szCs w:val="24"/>
              </w:rPr>
            </w:pPr>
            <w:r w:rsidRPr="00945E00">
              <w:rPr>
                <w:szCs w:val="24"/>
              </w:rPr>
              <w:t xml:space="preserve">The prices quoted by the Tenderer </w:t>
            </w:r>
            <w:r w:rsidRPr="00945E00">
              <w:rPr>
                <w:b/>
                <w:bCs/>
                <w:szCs w:val="24"/>
              </w:rPr>
              <w:t>shall not</w:t>
            </w:r>
            <w:r w:rsidRPr="00945E00">
              <w:rPr>
                <w:szCs w:val="24"/>
              </w:rPr>
              <w:t xml:space="preserve"> be adjustable. </w:t>
            </w:r>
          </w:p>
        </w:tc>
      </w:tr>
      <w:tr w:rsidR="00C338C3" w:rsidRPr="008B66E1" w14:paraId="064010BB" w14:textId="77777777" w:rsidTr="002305BC">
        <w:tblPrEx>
          <w:tblBorders>
            <w:insideH w:val="single" w:sz="8" w:space="0" w:color="000000"/>
          </w:tblBorders>
          <w:tblCellMar>
            <w:left w:w="103" w:type="dxa"/>
            <w:right w:w="103" w:type="dxa"/>
          </w:tblCellMar>
        </w:tblPrEx>
        <w:tc>
          <w:tcPr>
            <w:tcW w:w="1620" w:type="dxa"/>
          </w:tcPr>
          <w:p w14:paraId="230B3992" w14:textId="77777777" w:rsidR="00C338C3" w:rsidRPr="008B66E1" w:rsidRDefault="00C338C3" w:rsidP="00A00C63">
            <w:pPr>
              <w:spacing w:before="120"/>
              <w:rPr>
                <w:b/>
                <w:bCs/>
              </w:rPr>
            </w:pPr>
            <w:r w:rsidRPr="008B66E1">
              <w:rPr>
                <w:b/>
                <w:bCs/>
              </w:rPr>
              <w:t>IT</w:t>
            </w:r>
            <w:r>
              <w:rPr>
                <w:b/>
                <w:bCs/>
              </w:rPr>
              <w:t>T</w:t>
            </w:r>
            <w:r w:rsidRPr="008B66E1">
              <w:rPr>
                <w:b/>
                <w:bCs/>
              </w:rPr>
              <w:t xml:space="preserve"> 15.1 </w:t>
            </w:r>
          </w:p>
        </w:tc>
        <w:tc>
          <w:tcPr>
            <w:tcW w:w="7470" w:type="dxa"/>
          </w:tcPr>
          <w:p w14:paraId="00AC5BE0" w14:textId="7EC4BE59" w:rsidR="00C642E9" w:rsidRPr="00CC6953" w:rsidRDefault="00C338C3" w:rsidP="00C642E9">
            <w:pPr>
              <w:tabs>
                <w:tab w:val="right" w:pos="7254"/>
              </w:tabs>
              <w:spacing w:before="120" w:after="120"/>
              <w:rPr>
                <w:szCs w:val="24"/>
                <w:highlight w:val="yellow"/>
              </w:rPr>
            </w:pPr>
            <w:r w:rsidRPr="00CC6953">
              <w:rPr>
                <w:szCs w:val="24"/>
                <w:highlight w:val="yellow"/>
              </w:rPr>
              <w:t xml:space="preserve">The Tenderer </w:t>
            </w:r>
            <w:r w:rsidRPr="00CC6953">
              <w:rPr>
                <w:i/>
                <w:iCs/>
                <w:szCs w:val="24"/>
                <w:highlight w:val="yellow"/>
              </w:rPr>
              <w:t>is required</w:t>
            </w:r>
            <w:r w:rsidRPr="00CC6953">
              <w:rPr>
                <w:szCs w:val="24"/>
                <w:highlight w:val="yellow"/>
              </w:rPr>
              <w:t xml:space="preserve"> to quote entirely in </w:t>
            </w:r>
            <w:r w:rsidRPr="00CC6953">
              <w:rPr>
                <w:b/>
                <w:bCs/>
                <w:szCs w:val="24"/>
                <w:highlight w:val="yellow"/>
              </w:rPr>
              <w:t xml:space="preserve">Maldivian </w:t>
            </w:r>
            <w:r w:rsidR="00C8047D" w:rsidRPr="00CC6953">
              <w:rPr>
                <w:b/>
                <w:bCs/>
                <w:szCs w:val="24"/>
                <w:highlight w:val="yellow"/>
              </w:rPr>
              <w:t>Rufiyaa</w:t>
            </w:r>
            <w:r w:rsidR="00081CB0">
              <w:rPr>
                <w:b/>
                <w:bCs/>
                <w:szCs w:val="24"/>
                <w:highlight w:val="yellow"/>
              </w:rPr>
              <w:t xml:space="preserve"> or USD</w:t>
            </w:r>
            <w:r w:rsidRPr="00CC6953">
              <w:rPr>
                <w:b/>
                <w:bCs/>
                <w:szCs w:val="24"/>
                <w:highlight w:val="yellow"/>
              </w:rPr>
              <w:t>.</w:t>
            </w:r>
            <w:r w:rsidRPr="00CC6953">
              <w:rPr>
                <w:szCs w:val="24"/>
                <w:highlight w:val="yellow"/>
              </w:rPr>
              <w:t xml:space="preserve"> </w:t>
            </w:r>
          </w:p>
          <w:p w14:paraId="6F4D5EF0" w14:textId="0F618189" w:rsidR="00C642E9" w:rsidRPr="00C642E9" w:rsidRDefault="00C642E9" w:rsidP="00C642E9">
            <w:pPr>
              <w:tabs>
                <w:tab w:val="right" w:pos="7254"/>
              </w:tabs>
              <w:spacing w:before="120" w:after="120"/>
              <w:rPr>
                <w:szCs w:val="24"/>
              </w:rPr>
            </w:pPr>
            <w:r w:rsidRPr="00CC6953">
              <w:rPr>
                <w:szCs w:val="24"/>
                <w:highlight w:val="yellow"/>
              </w:rPr>
              <w:t xml:space="preserve">The award of contract shall be in </w:t>
            </w:r>
            <w:r w:rsidR="009443E9" w:rsidRPr="00CC6953">
              <w:rPr>
                <w:b/>
                <w:bCs/>
                <w:szCs w:val="24"/>
                <w:highlight w:val="yellow"/>
              </w:rPr>
              <w:t xml:space="preserve">Maldivian </w:t>
            </w:r>
            <w:r w:rsidR="00C8047D" w:rsidRPr="00CC6953">
              <w:rPr>
                <w:b/>
                <w:bCs/>
                <w:szCs w:val="24"/>
                <w:highlight w:val="yellow"/>
              </w:rPr>
              <w:t>Rufiyaa</w:t>
            </w:r>
            <w:r w:rsidR="00081CB0">
              <w:rPr>
                <w:b/>
                <w:bCs/>
                <w:szCs w:val="24"/>
                <w:highlight w:val="yellow"/>
              </w:rPr>
              <w:t xml:space="preserve"> for Local Parties and USD</w:t>
            </w:r>
            <w:r w:rsidRPr="00CC6953">
              <w:rPr>
                <w:b/>
                <w:bCs/>
                <w:szCs w:val="24"/>
                <w:highlight w:val="yellow"/>
              </w:rPr>
              <w:t xml:space="preserve"> </w:t>
            </w:r>
            <w:r w:rsidRPr="00CC6953">
              <w:rPr>
                <w:szCs w:val="24"/>
                <w:highlight w:val="yellow"/>
              </w:rPr>
              <w:t>for the bids quoted in other currencies.</w:t>
            </w:r>
          </w:p>
        </w:tc>
      </w:tr>
      <w:tr w:rsidR="00C338C3" w:rsidRPr="008B66E1" w14:paraId="1ECAAF73" w14:textId="77777777" w:rsidTr="002305BC">
        <w:tblPrEx>
          <w:tblBorders>
            <w:insideH w:val="single" w:sz="8" w:space="0" w:color="000000"/>
          </w:tblBorders>
          <w:tblCellMar>
            <w:left w:w="103" w:type="dxa"/>
            <w:right w:w="103" w:type="dxa"/>
          </w:tblCellMar>
        </w:tblPrEx>
        <w:tc>
          <w:tcPr>
            <w:tcW w:w="1620" w:type="dxa"/>
          </w:tcPr>
          <w:p w14:paraId="62CE9865" w14:textId="77777777" w:rsidR="00C338C3" w:rsidRPr="00E3665F" w:rsidRDefault="00C338C3" w:rsidP="00A00C63">
            <w:pPr>
              <w:spacing w:before="120"/>
              <w:rPr>
                <w:b/>
                <w:bCs/>
                <w:szCs w:val="24"/>
              </w:rPr>
            </w:pPr>
            <w:r w:rsidRPr="00E3665F">
              <w:rPr>
                <w:b/>
                <w:bCs/>
                <w:szCs w:val="24"/>
              </w:rPr>
              <w:t>ITT 18.3</w:t>
            </w:r>
          </w:p>
        </w:tc>
        <w:tc>
          <w:tcPr>
            <w:tcW w:w="7470" w:type="dxa"/>
          </w:tcPr>
          <w:p w14:paraId="2AB938F4" w14:textId="6F3D8183" w:rsidR="00C338C3" w:rsidRPr="008B66E1" w:rsidRDefault="00BC23B4" w:rsidP="00267398">
            <w:pPr>
              <w:tabs>
                <w:tab w:val="right" w:pos="7254"/>
              </w:tabs>
              <w:spacing w:before="120" w:after="120"/>
              <w:rPr>
                <w:rFonts w:cs="MV Boli"/>
                <w:lang w:bidi="dv-MV"/>
              </w:rPr>
            </w:pPr>
            <w:r>
              <w:rPr>
                <w:rFonts w:cs="MV Boli"/>
                <w:lang w:bidi="dv-MV"/>
              </w:rPr>
              <w:t>Refer to technical Specification</w:t>
            </w:r>
          </w:p>
        </w:tc>
      </w:tr>
      <w:tr w:rsidR="00C338C3" w:rsidRPr="008B66E1" w14:paraId="21BC8C81" w14:textId="77777777" w:rsidTr="002305BC">
        <w:tblPrEx>
          <w:tblBorders>
            <w:insideH w:val="single" w:sz="8" w:space="0" w:color="000000"/>
          </w:tblBorders>
          <w:tblCellMar>
            <w:left w:w="103" w:type="dxa"/>
            <w:right w:w="103" w:type="dxa"/>
          </w:tblCellMar>
        </w:tblPrEx>
        <w:tc>
          <w:tcPr>
            <w:tcW w:w="1620" w:type="dxa"/>
          </w:tcPr>
          <w:p w14:paraId="60B99B34" w14:textId="77777777" w:rsidR="00C338C3" w:rsidRPr="00C338C3" w:rsidRDefault="00C338C3" w:rsidP="00A00C63">
            <w:pPr>
              <w:spacing w:before="120"/>
              <w:rPr>
                <w:b/>
                <w:bCs/>
                <w:szCs w:val="24"/>
              </w:rPr>
            </w:pPr>
            <w:r w:rsidRPr="00C338C3">
              <w:rPr>
                <w:b/>
                <w:bCs/>
                <w:szCs w:val="24"/>
              </w:rPr>
              <w:t>ITT 19.1 (a)</w:t>
            </w:r>
          </w:p>
        </w:tc>
        <w:tc>
          <w:tcPr>
            <w:tcW w:w="7470" w:type="dxa"/>
          </w:tcPr>
          <w:p w14:paraId="4B83FE38" w14:textId="06AA181C" w:rsidR="00C338C3" w:rsidRPr="00935A4C" w:rsidRDefault="00C338C3" w:rsidP="00081CB0">
            <w:pPr>
              <w:tabs>
                <w:tab w:val="right" w:pos="7254"/>
              </w:tabs>
              <w:spacing w:before="120" w:after="120"/>
              <w:rPr>
                <w:highlight w:val="yellow"/>
              </w:rPr>
            </w:pPr>
            <w:r w:rsidRPr="00F11D1C">
              <w:t>Manufacturer’s authorization is:</w:t>
            </w:r>
            <w:r w:rsidR="00081CB0">
              <w:t xml:space="preserve"> N/A</w:t>
            </w:r>
          </w:p>
        </w:tc>
      </w:tr>
      <w:tr w:rsidR="00C338C3" w:rsidRPr="008B66E1" w14:paraId="5AF44F06" w14:textId="77777777" w:rsidTr="002305BC">
        <w:tblPrEx>
          <w:tblBorders>
            <w:insideH w:val="single" w:sz="8" w:space="0" w:color="000000"/>
          </w:tblBorders>
          <w:tblCellMar>
            <w:left w:w="103" w:type="dxa"/>
            <w:right w:w="103" w:type="dxa"/>
          </w:tblCellMar>
        </w:tblPrEx>
        <w:tc>
          <w:tcPr>
            <w:tcW w:w="1620" w:type="dxa"/>
          </w:tcPr>
          <w:p w14:paraId="5966E264" w14:textId="77777777" w:rsidR="00C338C3" w:rsidRPr="00C338C3" w:rsidRDefault="00C338C3" w:rsidP="00A00C63">
            <w:pPr>
              <w:pStyle w:val="TOCNumber1"/>
            </w:pPr>
            <w:r w:rsidRPr="00C338C3">
              <w:t>ITT 19.1 (b)</w:t>
            </w:r>
          </w:p>
        </w:tc>
        <w:tc>
          <w:tcPr>
            <w:tcW w:w="7470" w:type="dxa"/>
          </w:tcPr>
          <w:p w14:paraId="5B07F2A3" w14:textId="054CD2BE" w:rsidR="00C338C3" w:rsidRPr="005419FA" w:rsidRDefault="00C338C3" w:rsidP="00BC23B4">
            <w:pPr>
              <w:tabs>
                <w:tab w:val="right" w:pos="7254"/>
              </w:tabs>
              <w:spacing w:before="120" w:after="120"/>
            </w:pPr>
            <w:r w:rsidRPr="005419FA">
              <w:t xml:space="preserve">After sales service is: </w:t>
            </w:r>
            <w:r w:rsidR="00BC23B4">
              <w:t>(Refer to Technical Specification)</w:t>
            </w:r>
          </w:p>
        </w:tc>
      </w:tr>
      <w:tr w:rsidR="00C338C3" w:rsidRPr="008B66E1" w14:paraId="210C71FB" w14:textId="77777777" w:rsidTr="002305BC">
        <w:tblPrEx>
          <w:tblBorders>
            <w:insideH w:val="single" w:sz="8" w:space="0" w:color="000000"/>
          </w:tblBorders>
          <w:tblCellMar>
            <w:left w:w="103" w:type="dxa"/>
            <w:right w:w="103" w:type="dxa"/>
          </w:tblCellMar>
        </w:tblPrEx>
        <w:tc>
          <w:tcPr>
            <w:tcW w:w="1620" w:type="dxa"/>
          </w:tcPr>
          <w:p w14:paraId="69888406" w14:textId="77777777" w:rsidR="00C338C3" w:rsidRPr="00E3665F" w:rsidRDefault="00C338C3" w:rsidP="00A00C63">
            <w:pPr>
              <w:spacing w:before="120"/>
              <w:rPr>
                <w:b/>
                <w:bCs/>
                <w:szCs w:val="24"/>
              </w:rPr>
            </w:pPr>
            <w:r w:rsidRPr="00E3665F">
              <w:rPr>
                <w:b/>
                <w:bCs/>
                <w:szCs w:val="24"/>
              </w:rPr>
              <w:t>ITT 20.1</w:t>
            </w:r>
          </w:p>
        </w:tc>
        <w:tc>
          <w:tcPr>
            <w:tcW w:w="7470" w:type="dxa"/>
          </w:tcPr>
          <w:p w14:paraId="353DDB22" w14:textId="77777777" w:rsidR="00C338C3" w:rsidRPr="005419FA" w:rsidRDefault="00C338C3" w:rsidP="003A701A">
            <w:pPr>
              <w:pStyle w:val="i"/>
              <w:tabs>
                <w:tab w:val="right" w:pos="7254"/>
              </w:tabs>
              <w:suppressAutoHyphens w:val="0"/>
              <w:spacing w:before="120" w:after="120"/>
              <w:jc w:val="left"/>
              <w:rPr>
                <w:rFonts w:ascii="Times New Roman" w:hAnsi="Times New Roman"/>
              </w:rPr>
            </w:pPr>
            <w:r w:rsidRPr="005419FA">
              <w:rPr>
                <w:rFonts w:ascii="Times New Roman" w:hAnsi="Times New Roman"/>
              </w:rPr>
              <w:t>The bid validity period shall be</w:t>
            </w:r>
            <w:r w:rsidR="00267398">
              <w:rPr>
                <w:rFonts w:ascii="Times New Roman" w:hAnsi="Times New Roman"/>
              </w:rPr>
              <w:t xml:space="preserve"> </w:t>
            </w:r>
            <w:r w:rsidR="003A701A">
              <w:rPr>
                <w:rFonts w:ascii="Times New Roman" w:hAnsi="Times New Roman"/>
              </w:rPr>
              <w:t xml:space="preserve">120 </w:t>
            </w:r>
            <w:r w:rsidRPr="00267398">
              <w:rPr>
                <w:rFonts w:ascii="Times New Roman" w:hAnsi="Times New Roman"/>
                <w:szCs w:val="24"/>
              </w:rPr>
              <w:t>days</w:t>
            </w:r>
            <w:r w:rsidR="003A701A">
              <w:rPr>
                <w:rFonts w:ascii="Times New Roman" w:hAnsi="Times New Roman"/>
                <w:szCs w:val="24"/>
              </w:rPr>
              <w:t xml:space="preserve"> from the date of bid opening</w:t>
            </w:r>
          </w:p>
        </w:tc>
      </w:tr>
      <w:tr w:rsidR="00C338C3" w:rsidRPr="008B66E1" w14:paraId="6A39708B" w14:textId="77777777" w:rsidTr="002305BC">
        <w:tblPrEx>
          <w:tblBorders>
            <w:insideH w:val="single" w:sz="8" w:space="0" w:color="000000"/>
          </w:tblBorders>
          <w:tblCellMar>
            <w:left w:w="103" w:type="dxa"/>
            <w:right w:w="103" w:type="dxa"/>
          </w:tblCellMar>
        </w:tblPrEx>
        <w:tc>
          <w:tcPr>
            <w:tcW w:w="1620" w:type="dxa"/>
          </w:tcPr>
          <w:p w14:paraId="757D80B9" w14:textId="77777777" w:rsidR="00C338C3" w:rsidRPr="00E3665F" w:rsidRDefault="00C338C3" w:rsidP="00A00C63">
            <w:pPr>
              <w:spacing w:before="120"/>
              <w:rPr>
                <w:b/>
                <w:bCs/>
                <w:szCs w:val="24"/>
              </w:rPr>
            </w:pPr>
            <w:r w:rsidRPr="00E3665F">
              <w:rPr>
                <w:b/>
                <w:bCs/>
                <w:szCs w:val="24"/>
              </w:rPr>
              <w:t>ITT 21.1</w:t>
            </w:r>
          </w:p>
        </w:tc>
        <w:tc>
          <w:tcPr>
            <w:tcW w:w="7470" w:type="dxa"/>
          </w:tcPr>
          <w:p w14:paraId="6AC0318A" w14:textId="59FB6BCC" w:rsidR="00C338C3" w:rsidRPr="00010C48" w:rsidRDefault="00010C48" w:rsidP="005F3F99">
            <w:pPr>
              <w:tabs>
                <w:tab w:val="right" w:pos="7254"/>
              </w:tabs>
              <w:spacing w:before="120" w:after="100"/>
              <w:jc w:val="both"/>
              <w:rPr>
                <w:szCs w:val="24"/>
                <w:highlight w:val="yellow"/>
              </w:rPr>
            </w:pPr>
            <w:r w:rsidRPr="00010C48">
              <w:rPr>
                <w:szCs w:val="24"/>
                <w:highlight w:val="yellow"/>
              </w:rPr>
              <w:t xml:space="preserve">The currency of the bid security shall be </w:t>
            </w:r>
            <w:r w:rsidR="005F3F99" w:rsidRPr="00010C48">
              <w:rPr>
                <w:szCs w:val="24"/>
                <w:highlight w:val="yellow"/>
              </w:rPr>
              <w:t xml:space="preserve">in </w:t>
            </w:r>
            <w:r w:rsidR="005F3F99" w:rsidRPr="005F3F99">
              <w:rPr>
                <w:szCs w:val="24"/>
                <w:highlight w:val="yellow"/>
              </w:rPr>
              <w:t xml:space="preserve">Maldivian Rufiyaa </w:t>
            </w:r>
            <w:r w:rsidR="005F3F99" w:rsidRPr="00010C48">
              <w:rPr>
                <w:szCs w:val="24"/>
                <w:highlight w:val="yellow"/>
              </w:rPr>
              <w:t>or</w:t>
            </w:r>
            <w:r w:rsidRPr="00010C48">
              <w:rPr>
                <w:szCs w:val="24"/>
                <w:highlight w:val="yellow"/>
              </w:rPr>
              <w:t xml:space="preserve"> equivalent in </w:t>
            </w:r>
            <w:r w:rsidR="005F3F99">
              <w:rPr>
                <w:szCs w:val="24"/>
                <w:highlight w:val="yellow"/>
              </w:rPr>
              <w:t>USD</w:t>
            </w:r>
            <w:r w:rsidRPr="00010C48">
              <w:rPr>
                <w:szCs w:val="24"/>
                <w:highlight w:val="yellow"/>
              </w:rPr>
              <w:t>. Bid Security shall be in the form of either a bank guarantee from a banking institution, or a bond issued by a surety or cashier’s check.</w:t>
            </w:r>
          </w:p>
        </w:tc>
      </w:tr>
      <w:tr w:rsidR="0022681F" w:rsidRPr="008B66E1" w14:paraId="5C14A918" w14:textId="77777777" w:rsidTr="002305BC">
        <w:tblPrEx>
          <w:tblBorders>
            <w:insideH w:val="single" w:sz="8" w:space="0" w:color="000000"/>
          </w:tblBorders>
        </w:tblPrEx>
        <w:tc>
          <w:tcPr>
            <w:tcW w:w="1620" w:type="dxa"/>
          </w:tcPr>
          <w:p w14:paraId="389F768A" w14:textId="77777777" w:rsidR="0022681F" w:rsidRPr="00E3665F" w:rsidRDefault="0022681F" w:rsidP="00A00C63">
            <w:pPr>
              <w:spacing w:before="120"/>
              <w:rPr>
                <w:b/>
                <w:bCs/>
                <w:szCs w:val="24"/>
              </w:rPr>
            </w:pPr>
            <w:r w:rsidRPr="00E3665F">
              <w:rPr>
                <w:b/>
                <w:bCs/>
                <w:szCs w:val="24"/>
              </w:rPr>
              <w:lastRenderedPageBreak/>
              <w:t>ITT 21.2</w:t>
            </w:r>
          </w:p>
        </w:tc>
        <w:tc>
          <w:tcPr>
            <w:tcW w:w="7470" w:type="dxa"/>
          </w:tcPr>
          <w:p w14:paraId="50D25A7B" w14:textId="5D9A8AD7" w:rsidR="0025710C" w:rsidRDefault="0025710C" w:rsidP="00B54046">
            <w:pPr>
              <w:tabs>
                <w:tab w:val="right" w:pos="7254"/>
              </w:tabs>
              <w:spacing w:before="180" w:after="180" w:line="276" w:lineRule="auto"/>
              <w:rPr>
                <w:color w:val="FF0000"/>
                <w:sz w:val="22"/>
                <w:szCs w:val="22"/>
              </w:rPr>
            </w:pPr>
            <w:r w:rsidRPr="004A50A8">
              <w:rPr>
                <w:sz w:val="22"/>
                <w:szCs w:val="22"/>
              </w:rPr>
              <w:t xml:space="preserve">The Tenderer shall furnish a </w:t>
            </w:r>
            <w:r>
              <w:rPr>
                <w:sz w:val="22"/>
                <w:szCs w:val="22"/>
              </w:rPr>
              <w:t>Bid</w:t>
            </w:r>
            <w:r w:rsidRPr="004A50A8">
              <w:rPr>
                <w:sz w:val="22"/>
                <w:szCs w:val="22"/>
              </w:rPr>
              <w:t xml:space="preserve"> security</w:t>
            </w:r>
            <w:r>
              <w:rPr>
                <w:sz w:val="22"/>
                <w:szCs w:val="22"/>
              </w:rPr>
              <w:t xml:space="preserve"> </w:t>
            </w:r>
            <w:r w:rsidRPr="00533B0F">
              <w:rPr>
                <w:b/>
                <w:bCs/>
                <w:color w:val="FF0000"/>
                <w:sz w:val="22"/>
                <w:szCs w:val="22"/>
              </w:rPr>
              <w:t xml:space="preserve">MVR </w:t>
            </w:r>
            <w:r w:rsidR="00B54046">
              <w:rPr>
                <w:b/>
                <w:bCs/>
                <w:color w:val="FF0000"/>
                <w:sz w:val="22"/>
                <w:szCs w:val="22"/>
              </w:rPr>
              <w:t>10</w:t>
            </w:r>
            <w:r w:rsidR="00010C48">
              <w:rPr>
                <w:b/>
                <w:bCs/>
                <w:color w:val="FF0000"/>
                <w:sz w:val="22"/>
                <w:szCs w:val="22"/>
              </w:rPr>
              <w:t>,000</w:t>
            </w:r>
            <w:r w:rsidR="00B825B8" w:rsidRPr="00533B0F">
              <w:rPr>
                <w:b/>
                <w:bCs/>
                <w:color w:val="FF0000"/>
                <w:sz w:val="22"/>
                <w:szCs w:val="22"/>
              </w:rPr>
              <w:t>/-</w:t>
            </w:r>
          </w:p>
          <w:p w14:paraId="30E611AD" w14:textId="77777777" w:rsidR="0025710C" w:rsidRPr="009E5D35" w:rsidRDefault="0025710C" w:rsidP="0025710C">
            <w:pPr>
              <w:tabs>
                <w:tab w:val="left" w:pos="-1440"/>
                <w:tab w:val="left" w:pos="-720"/>
                <w:tab w:val="left" w:pos="0"/>
                <w:tab w:val="left" w:pos="371"/>
                <w:tab w:val="left" w:pos="742"/>
                <w:tab w:val="left" w:pos="1138"/>
                <w:tab w:val="center" w:pos="8657"/>
              </w:tabs>
              <w:suppressAutoHyphens/>
              <w:spacing w:line="288" w:lineRule="auto"/>
              <w:rPr>
                <w:sz w:val="4"/>
                <w:szCs w:val="4"/>
              </w:rPr>
            </w:pPr>
          </w:p>
          <w:p w14:paraId="3910F0EE" w14:textId="79B51BC4" w:rsidR="0022681F" w:rsidRDefault="0025710C" w:rsidP="00331487">
            <w:pPr>
              <w:spacing w:before="120"/>
              <w:rPr>
                <w:ins w:id="320" w:author="Aishath Nadheema" w:date="2024-01-03T09:48:00Z"/>
                <w:b/>
                <w:bCs/>
                <w:color w:val="FF0000"/>
                <w:sz w:val="22"/>
                <w:szCs w:val="22"/>
              </w:rPr>
            </w:pPr>
            <w:r w:rsidRPr="005C445F">
              <w:rPr>
                <w:sz w:val="22"/>
                <w:szCs w:val="22"/>
              </w:rPr>
              <w:t xml:space="preserve">The validity of the </w:t>
            </w:r>
            <w:r>
              <w:rPr>
                <w:sz w:val="22"/>
                <w:szCs w:val="22"/>
              </w:rPr>
              <w:t>bid</w:t>
            </w:r>
            <w:r w:rsidRPr="005C445F">
              <w:rPr>
                <w:sz w:val="22"/>
                <w:szCs w:val="22"/>
              </w:rPr>
              <w:t xml:space="preserve"> security shall be:</w:t>
            </w:r>
            <w:r w:rsidR="00331487">
              <w:rPr>
                <w:b/>
                <w:bCs/>
                <w:color w:val="FF0000"/>
                <w:sz w:val="22"/>
                <w:szCs w:val="22"/>
              </w:rPr>
              <w:t>120</w:t>
            </w:r>
            <w:r w:rsidRPr="00A458F9">
              <w:rPr>
                <w:b/>
                <w:bCs/>
                <w:color w:val="FF0000"/>
                <w:sz w:val="22"/>
                <w:szCs w:val="22"/>
              </w:rPr>
              <w:t xml:space="preserve"> days beyond the validity of the Tender</w:t>
            </w:r>
          </w:p>
          <w:p w14:paraId="652874C5" w14:textId="72B48368" w:rsidR="00073F5D" w:rsidRPr="001453A3" w:rsidRDefault="00681D23" w:rsidP="001453A3">
            <w:pPr>
              <w:pStyle w:val="BodyText"/>
              <w:tabs>
                <w:tab w:val="left" w:pos="1521"/>
              </w:tabs>
              <w:spacing w:line="276" w:lineRule="auto"/>
              <w:rPr>
                <w:color w:val="000000" w:themeColor="text1"/>
                <w:lang w:val="it-IT"/>
              </w:rPr>
            </w:pPr>
            <w:hyperlink r:id="rId21" w:history="1"/>
          </w:p>
        </w:tc>
      </w:tr>
      <w:tr w:rsidR="0022681F" w:rsidRPr="008B66E1" w14:paraId="13FBB122" w14:textId="77777777" w:rsidTr="002305BC">
        <w:tblPrEx>
          <w:tblBorders>
            <w:insideH w:val="single" w:sz="8" w:space="0" w:color="000000"/>
          </w:tblBorders>
        </w:tblPrEx>
        <w:tc>
          <w:tcPr>
            <w:tcW w:w="1620" w:type="dxa"/>
          </w:tcPr>
          <w:p w14:paraId="74F99935" w14:textId="77777777" w:rsidR="0022681F" w:rsidRPr="00E3665F" w:rsidRDefault="0022681F" w:rsidP="00A00C63">
            <w:pPr>
              <w:spacing w:before="120"/>
              <w:rPr>
                <w:b/>
                <w:bCs/>
                <w:szCs w:val="24"/>
              </w:rPr>
            </w:pPr>
            <w:r w:rsidRPr="00E3665F">
              <w:rPr>
                <w:b/>
                <w:bCs/>
                <w:szCs w:val="24"/>
              </w:rPr>
              <w:t>ITT 22.1</w:t>
            </w:r>
          </w:p>
        </w:tc>
        <w:tc>
          <w:tcPr>
            <w:tcW w:w="7470" w:type="dxa"/>
          </w:tcPr>
          <w:p w14:paraId="5758BAFA" w14:textId="77777777" w:rsidR="00010C48" w:rsidRPr="00010C48" w:rsidRDefault="00010C48" w:rsidP="00010C48">
            <w:pPr>
              <w:tabs>
                <w:tab w:val="right" w:pos="7254"/>
              </w:tabs>
              <w:spacing w:before="120" w:after="120"/>
              <w:rPr>
                <w:sz w:val="22"/>
                <w:szCs w:val="22"/>
                <w:highlight w:val="yellow"/>
              </w:rPr>
            </w:pPr>
            <w:r w:rsidRPr="00010C48">
              <w:rPr>
                <w:sz w:val="22"/>
                <w:szCs w:val="22"/>
                <w:highlight w:val="yellow"/>
              </w:rPr>
              <w:t xml:space="preserve">In addition to the </w:t>
            </w:r>
            <w:r w:rsidRPr="00010C48">
              <w:rPr>
                <w:b/>
                <w:bCs/>
                <w:color w:val="FF0000"/>
                <w:sz w:val="22"/>
                <w:szCs w:val="22"/>
                <w:highlight w:val="yellow"/>
              </w:rPr>
              <w:t>Original</w:t>
            </w:r>
            <w:r w:rsidRPr="00010C48">
              <w:rPr>
                <w:sz w:val="22"/>
                <w:szCs w:val="22"/>
                <w:highlight w:val="yellow"/>
              </w:rPr>
              <w:t xml:space="preserve"> of the Tender, the number of copies required is: </w:t>
            </w:r>
          </w:p>
          <w:p w14:paraId="4F65EB2B" w14:textId="33F724F7" w:rsidR="00073F5D" w:rsidRPr="00945E00" w:rsidRDefault="00010C48" w:rsidP="00010C48">
            <w:pPr>
              <w:tabs>
                <w:tab w:val="right" w:pos="7254"/>
              </w:tabs>
              <w:spacing w:before="120" w:after="120"/>
              <w:rPr>
                <w:szCs w:val="24"/>
              </w:rPr>
            </w:pPr>
            <w:r w:rsidRPr="00010C48">
              <w:rPr>
                <w:color w:val="FF0000"/>
                <w:sz w:val="22"/>
                <w:szCs w:val="22"/>
                <w:highlight w:val="yellow"/>
              </w:rPr>
              <w:t>1 authentic soft copy (stamped &amp; scanned)</w:t>
            </w:r>
          </w:p>
        </w:tc>
      </w:tr>
      <w:tr w:rsidR="00B06EFC" w:rsidRPr="008B66E1" w14:paraId="1AB0F186" w14:textId="77777777" w:rsidTr="002305BC">
        <w:tblPrEx>
          <w:tblBorders>
            <w:insideH w:val="single" w:sz="8" w:space="0" w:color="000000"/>
          </w:tblBorders>
        </w:tblPrEx>
        <w:tc>
          <w:tcPr>
            <w:tcW w:w="1620" w:type="dxa"/>
          </w:tcPr>
          <w:p w14:paraId="480A9EF4" w14:textId="7BBAFF7D" w:rsidR="00B06EFC" w:rsidRPr="00E3665F" w:rsidRDefault="00B06EFC" w:rsidP="00B06EFC">
            <w:pPr>
              <w:spacing w:before="120"/>
              <w:rPr>
                <w:b/>
                <w:bCs/>
                <w:szCs w:val="24"/>
              </w:rPr>
            </w:pPr>
            <w:r>
              <w:rPr>
                <w:b/>
                <w:bCs/>
                <w:szCs w:val="24"/>
              </w:rPr>
              <w:t>ITT22.2</w:t>
            </w:r>
          </w:p>
        </w:tc>
        <w:tc>
          <w:tcPr>
            <w:tcW w:w="7470" w:type="dxa"/>
          </w:tcPr>
          <w:p w14:paraId="06EBDA63" w14:textId="77777777" w:rsidR="00B06EFC" w:rsidRPr="0035582B" w:rsidRDefault="00B06EFC" w:rsidP="00B06EFC">
            <w:pPr>
              <w:pStyle w:val="Footer"/>
              <w:spacing w:after="120" w:line="276" w:lineRule="auto"/>
              <w:jc w:val="both"/>
              <w:rPr>
                <w:b/>
                <w:color w:val="000000"/>
                <w:sz w:val="22"/>
                <w:szCs w:val="22"/>
              </w:rPr>
            </w:pPr>
            <w:r w:rsidRPr="0035582B">
              <w:rPr>
                <w:color w:val="000000"/>
                <w:sz w:val="22"/>
                <w:szCs w:val="22"/>
              </w:rPr>
              <w:t xml:space="preserve">The written confirmation of authorization to sign on behalf of the Tenderer shall indicate: </w:t>
            </w:r>
          </w:p>
          <w:p w14:paraId="2125B719" w14:textId="77777777" w:rsidR="00B06EFC" w:rsidRPr="0035582B" w:rsidRDefault="00B06EFC" w:rsidP="00B06EFC">
            <w:pPr>
              <w:pStyle w:val="Footer"/>
              <w:numPr>
                <w:ilvl w:val="0"/>
                <w:numId w:val="135"/>
              </w:numPr>
              <w:spacing w:before="0" w:after="120" w:line="276" w:lineRule="auto"/>
              <w:jc w:val="both"/>
              <w:rPr>
                <w:color w:val="000000"/>
                <w:sz w:val="22"/>
                <w:szCs w:val="22"/>
              </w:rPr>
            </w:pPr>
            <w:r w:rsidRPr="0035582B">
              <w:rPr>
                <w:color w:val="000000"/>
                <w:sz w:val="22"/>
                <w:szCs w:val="22"/>
              </w:rPr>
              <w:t>The name and description of the documentation required to demonstrate the authority of the signatory to sign the Tender such as a Power of Attorney; and</w:t>
            </w:r>
          </w:p>
          <w:p w14:paraId="5A80CFCE" w14:textId="3EEDF739" w:rsidR="00B06EFC" w:rsidRPr="004A50A8" w:rsidRDefault="00B06EFC" w:rsidP="00B06EFC">
            <w:pPr>
              <w:tabs>
                <w:tab w:val="right" w:pos="7254"/>
              </w:tabs>
              <w:spacing w:before="120" w:after="120"/>
              <w:rPr>
                <w:sz w:val="22"/>
                <w:szCs w:val="22"/>
              </w:rPr>
            </w:pPr>
            <w:r w:rsidRPr="0035582B">
              <w:rPr>
                <w:color w:val="000000"/>
                <w:sz w:val="22"/>
                <w:szCs w:val="22"/>
              </w:rPr>
              <w:t xml:space="preserve">In the case of Tenders submitted by an existing or intended JV an undertaking signed by all parties (i) stating that all parties shall be jointly and severally liable, if so required in accordance with </w:t>
            </w:r>
            <w:r>
              <w:rPr>
                <w:color w:val="000000"/>
                <w:sz w:val="22"/>
                <w:szCs w:val="22"/>
              </w:rPr>
              <w:t>ITT</w:t>
            </w:r>
            <w:r w:rsidRPr="0035582B">
              <w:rPr>
                <w:color w:val="000000"/>
                <w:sz w:val="22"/>
                <w:szCs w:val="22"/>
              </w:rPr>
              <w:t xml:space="preserve"> 4.1(a), and (ii) nominating a Representative who shall have the authority to conduct all business for and on behalf of any and all the parties of the JV during the tendering process and, in the event the JV is awarded the Contract, during contract execution.”]</w:t>
            </w:r>
          </w:p>
        </w:tc>
      </w:tr>
      <w:tr w:rsidR="00B06EFC" w:rsidRPr="008B66E1" w14:paraId="040DA1F4" w14:textId="77777777" w:rsidTr="002305BC">
        <w:tblPrEx>
          <w:tblBorders>
            <w:insideH w:val="single" w:sz="8" w:space="0" w:color="000000"/>
          </w:tblBorders>
          <w:tblCellMar>
            <w:left w:w="103" w:type="dxa"/>
            <w:right w:w="103" w:type="dxa"/>
          </w:tblCellMar>
        </w:tblPrEx>
        <w:tc>
          <w:tcPr>
            <w:tcW w:w="1620" w:type="dxa"/>
          </w:tcPr>
          <w:p w14:paraId="39C71708" w14:textId="77777777" w:rsidR="00B06EFC" w:rsidRPr="008B66E1" w:rsidRDefault="00B06EFC" w:rsidP="00B06EFC">
            <w:pPr>
              <w:spacing w:before="120"/>
              <w:ind w:hanging="38"/>
              <w:rPr>
                <w:b/>
                <w:bCs/>
              </w:rPr>
            </w:pPr>
          </w:p>
        </w:tc>
        <w:tc>
          <w:tcPr>
            <w:tcW w:w="7470" w:type="dxa"/>
          </w:tcPr>
          <w:p w14:paraId="25CB51CB" w14:textId="77777777" w:rsidR="00B06EFC" w:rsidRPr="008B66E1" w:rsidRDefault="00B06EFC" w:rsidP="00B06EFC">
            <w:pPr>
              <w:spacing w:before="120" w:after="120"/>
              <w:jc w:val="center"/>
              <w:rPr>
                <w:b/>
                <w:bCs/>
                <w:sz w:val="28"/>
              </w:rPr>
            </w:pPr>
            <w:r w:rsidRPr="008B66E1">
              <w:rPr>
                <w:b/>
                <w:bCs/>
                <w:sz w:val="28"/>
              </w:rPr>
              <w:t>D. Submission and Opening of Bids</w:t>
            </w:r>
          </w:p>
        </w:tc>
      </w:tr>
      <w:tr w:rsidR="00B06EFC" w:rsidRPr="008B66E1" w14:paraId="7B6B5B83" w14:textId="77777777" w:rsidTr="002305BC">
        <w:tblPrEx>
          <w:tblBorders>
            <w:insideH w:val="single" w:sz="8" w:space="0" w:color="000000"/>
          </w:tblBorders>
          <w:tblCellMar>
            <w:left w:w="103" w:type="dxa"/>
            <w:right w:w="103" w:type="dxa"/>
          </w:tblCellMar>
        </w:tblPrEx>
        <w:trPr>
          <w:trHeight w:val="655"/>
        </w:trPr>
        <w:tc>
          <w:tcPr>
            <w:tcW w:w="1620" w:type="dxa"/>
            <w:vAlign w:val="center"/>
          </w:tcPr>
          <w:p w14:paraId="1A0AD2E1" w14:textId="77777777" w:rsidR="00B06EFC" w:rsidRDefault="00B06EFC" w:rsidP="00B06EFC">
            <w:pPr>
              <w:spacing w:before="120"/>
              <w:rPr>
                <w:b/>
                <w:bCs/>
              </w:rPr>
            </w:pPr>
            <w:r>
              <w:rPr>
                <w:b/>
                <w:bCs/>
              </w:rPr>
              <w:t>ITT 23.1</w:t>
            </w:r>
          </w:p>
        </w:tc>
        <w:tc>
          <w:tcPr>
            <w:tcW w:w="7470" w:type="dxa"/>
            <w:vAlign w:val="center"/>
          </w:tcPr>
          <w:p w14:paraId="2C48AEEC" w14:textId="3D52BC0B" w:rsidR="00B06EFC" w:rsidRPr="006D3466" w:rsidRDefault="00010C48" w:rsidP="00D75BC5">
            <w:pPr>
              <w:tabs>
                <w:tab w:val="right" w:pos="7254"/>
              </w:tabs>
              <w:spacing w:before="120" w:after="120"/>
              <w:jc w:val="both"/>
              <w:rPr>
                <w:szCs w:val="24"/>
              </w:rPr>
            </w:pPr>
            <w:r w:rsidRPr="00010C48">
              <w:rPr>
                <w:szCs w:val="24"/>
              </w:rPr>
              <w:t>Tenderers shall not have the option of submitting their tenders electronically.</w:t>
            </w:r>
          </w:p>
        </w:tc>
      </w:tr>
      <w:tr w:rsidR="00B06EFC" w:rsidRPr="008B66E1" w14:paraId="07D31D6C" w14:textId="77777777" w:rsidTr="002305BC">
        <w:tblPrEx>
          <w:tblBorders>
            <w:insideH w:val="single" w:sz="8" w:space="0" w:color="000000"/>
          </w:tblBorders>
          <w:tblCellMar>
            <w:left w:w="103" w:type="dxa"/>
            <w:right w:w="103" w:type="dxa"/>
          </w:tblCellMar>
        </w:tblPrEx>
        <w:trPr>
          <w:trHeight w:val="655"/>
        </w:trPr>
        <w:tc>
          <w:tcPr>
            <w:tcW w:w="1620" w:type="dxa"/>
            <w:vAlign w:val="center"/>
          </w:tcPr>
          <w:p w14:paraId="3BCF1DBF" w14:textId="77777777" w:rsidR="00B06EFC" w:rsidRDefault="00B06EFC" w:rsidP="00B06EFC">
            <w:pPr>
              <w:spacing w:before="120"/>
              <w:rPr>
                <w:b/>
                <w:bCs/>
              </w:rPr>
            </w:pPr>
            <w:r>
              <w:rPr>
                <w:b/>
                <w:bCs/>
              </w:rPr>
              <w:t>ITT 24.1</w:t>
            </w:r>
          </w:p>
        </w:tc>
        <w:tc>
          <w:tcPr>
            <w:tcW w:w="7470" w:type="dxa"/>
            <w:vAlign w:val="center"/>
          </w:tcPr>
          <w:p w14:paraId="6A4CAFD2" w14:textId="77777777" w:rsidR="00D75BC5" w:rsidRPr="000B390F" w:rsidRDefault="00D75BC5" w:rsidP="00D75BC5">
            <w:pPr>
              <w:tabs>
                <w:tab w:val="right" w:pos="7254"/>
              </w:tabs>
              <w:spacing w:after="120" w:line="276" w:lineRule="auto"/>
              <w:rPr>
                <w:color w:val="000000"/>
              </w:rPr>
            </w:pPr>
            <w:r w:rsidRPr="000B390F">
              <w:rPr>
                <w:color w:val="000000"/>
              </w:rPr>
              <w:t xml:space="preserve">For Tender </w:t>
            </w:r>
            <w:r w:rsidRPr="000B390F">
              <w:rPr>
                <w:b/>
                <w:color w:val="000000"/>
                <w:u w:val="single"/>
              </w:rPr>
              <w:t>submission purposes</w:t>
            </w:r>
            <w:r w:rsidRPr="000B390F">
              <w:rPr>
                <w:color w:val="000000"/>
                <w:u w:val="single"/>
              </w:rPr>
              <w:t xml:space="preserve"> </w:t>
            </w:r>
            <w:r w:rsidRPr="000B390F">
              <w:rPr>
                <w:color w:val="000000"/>
              </w:rPr>
              <w:t xml:space="preserve">only, the Employer’s address is: </w:t>
            </w:r>
          </w:p>
          <w:p w14:paraId="53942EA5" w14:textId="77777777" w:rsidR="00010C48" w:rsidRPr="00DA736A" w:rsidRDefault="00010C48" w:rsidP="00010C48">
            <w:pPr>
              <w:pStyle w:val="Default"/>
              <w:spacing w:line="276" w:lineRule="auto"/>
              <w:ind w:left="720"/>
              <w:rPr>
                <w:bCs/>
                <w:i/>
                <w:iCs/>
                <w:color w:val="auto"/>
                <w:szCs w:val="20"/>
                <w:lang w:val="en-GB"/>
              </w:rPr>
            </w:pPr>
            <w:r w:rsidRPr="00DA736A">
              <w:rPr>
                <w:bCs/>
                <w:i/>
                <w:iCs/>
                <w:color w:val="auto"/>
                <w:szCs w:val="20"/>
                <w:lang w:val="en-GB"/>
              </w:rPr>
              <w:t>Mr.Ali Shameem,</w:t>
            </w:r>
          </w:p>
          <w:p w14:paraId="76CE5EC2" w14:textId="77777777" w:rsidR="00010C48" w:rsidRPr="00DA736A" w:rsidRDefault="00010C48" w:rsidP="00010C48">
            <w:pPr>
              <w:pStyle w:val="Default"/>
              <w:spacing w:line="276" w:lineRule="auto"/>
              <w:ind w:left="720"/>
              <w:rPr>
                <w:bCs/>
                <w:i/>
                <w:iCs/>
                <w:color w:val="auto"/>
                <w:szCs w:val="20"/>
                <w:lang w:val="en-GB"/>
              </w:rPr>
            </w:pPr>
            <w:r w:rsidRPr="00DA736A">
              <w:rPr>
                <w:bCs/>
                <w:i/>
                <w:iCs/>
                <w:color w:val="auto"/>
                <w:szCs w:val="20"/>
                <w:lang w:val="en-GB"/>
              </w:rPr>
              <w:t>Deputy Director General,</w:t>
            </w:r>
          </w:p>
          <w:p w14:paraId="66162B1D" w14:textId="77777777" w:rsidR="00010C48" w:rsidRPr="00DA736A" w:rsidRDefault="00010C48" w:rsidP="00010C48">
            <w:pPr>
              <w:pStyle w:val="Default"/>
              <w:spacing w:line="276" w:lineRule="auto"/>
              <w:ind w:left="720"/>
              <w:rPr>
                <w:bCs/>
                <w:i/>
                <w:iCs/>
                <w:color w:val="auto"/>
                <w:szCs w:val="20"/>
                <w:lang w:val="en-GB"/>
              </w:rPr>
            </w:pPr>
            <w:r w:rsidRPr="00DA736A">
              <w:rPr>
                <w:bCs/>
                <w:i/>
                <w:iCs/>
                <w:color w:val="auto"/>
                <w:szCs w:val="20"/>
                <w:lang w:val="en-GB"/>
              </w:rPr>
              <w:t xml:space="preserve">Procurement Section </w:t>
            </w:r>
          </w:p>
          <w:p w14:paraId="7B80F44A" w14:textId="62DD7718" w:rsidR="00010C48" w:rsidRPr="00DA736A" w:rsidRDefault="00010C48" w:rsidP="00010C48">
            <w:pPr>
              <w:pStyle w:val="Default"/>
              <w:spacing w:line="276" w:lineRule="auto"/>
              <w:ind w:left="720"/>
              <w:rPr>
                <w:bCs/>
                <w:i/>
                <w:iCs/>
                <w:color w:val="auto"/>
                <w:szCs w:val="20"/>
                <w:lang w:val="en-GB"/>
              </w:rPr>
            </w:pPr>
            <w:r w:rsidRPr="00DA736A">
              <w:rPr>
                <w:bCs/>
                <w:i/>
                <w:iCs/>
                <w:color w:val="auto"/>
                <w:szCs w:val="20"/>
                <w:lang w:val="en-GB"/>
              </w:rPr>
              <w:t>Ministry of Education</w:t>
            </w:r>
            <w:r w:rsidR="0057354F">
              <w:rPr>
                <w:bCs/>
                <w:i/>
                <w:iCs/>
                <w:color w:val="auto"/>
                <w:szCs w:val="20"/>
                <w:lang w:val="en-GB"/>
              </w:rPr>
              <w:t xml:space="preserve">, </w:t>
            </w:r>
            <w:r w:rsidR="0057354F">
              <w:t xml:space="preserve"> </w:t>
            </w:r>
            <w:r w:rsidR="0057354F" w:rsidRPr="0057354F">
              <w:rPr>
                <w:bCs/>
                <w:i/>
                <w:iCs/>
                <w:color w:val="auto"/>
                <w:szCs w:val="20"/>
                <w:lang w:val="en-GB"/>
              </w:rPr>
              <w:t>Higher Education and Skills Development</w:t>
            </w:r>
          </w:p>
          <w:p w14:paraId="1D28A549" w14:textId="77777777" w:rsidR="00010C48" w:rsidRPr="00DA736A" w:rsidRDefault="00010C48" w:rsidP="00010C48">
            <w:pPr>
              <w:pStyle w:val="Default"/>
              <w:spacing w:line="276" w:lineRule="auto"/>
              <w:ind w:left="720"/>
              <w:rPr>
                <w:bCs/>
                <w:i/>
                <w:iCs/>
                <w:color w:val="auto"/>
                <w:szCs w:val="20"/>
                <w:lang w:val="en-GB"/>
              </w:rPr>
            </w:pPr>
            <w:r w:rsidRPr="00DA736A">
              <w:rPr>
                <w:bCs/>
                <w:i/>
                <w:iCs/>
                <w:color w:val="auto"/>
                <w:szCs w:val="20"/>
                <w:lang w:val="en-GB"/>
              </w:rPr>
              <w:t>Ameer Ahmed Magu, Male’, 20079</w:t>
            </w:r>
          </w:p>
          <w:p w14:paraId="3B59924C" w14:textId="77777777" w:rsidR="00010C48" w:rsidRPr="00DA736A" w:rsidRDefault="00010C48" w:rsidP="00010C48">
            <w:pPr>
              <w:pStyle w:val="Default"/>
              <w:spacing w:line="276" w:lineRule="auto"/>
              <w:ind w:left="720"/>
              <w:rPr>
                <w:bCs/>
                <w:i/>
                <w:iCs/>
                <w:color w:val="auto"/>
                <w:szCs w:val="20"/>
                <w:lang w:val="en-GB"/>
              </w:rPr>
            </w:pPr>
            <w:r w:rsidRPr="00DA736A">
              <w:rPr>
                <w:bCs/>
                <w:i/>
                <w:iCs/>
                <w:color w:val="auto"/>
                <w:szCs w:val="20"/>
                <w:lang w:val="en-GB"/>
              </w:rPr>
              <w:t xml:space="preserve">Republic of Maldives </w:t>
            </w:r>
            <w:r w:rsidRPr="00DA736A">
              <w:rPr>
                <w:bCs/>
                <w:i/>
                <w:iCs/>
                <w:color w:val="auto"/>
                <w:szCs w:val="20"/>
                <w:lang w:val="en-GB"/>
              </w:rPr>
              <w:tab/>
            </w:r>
          </w:p>
          <w:p w14:paraId="764E50F6" w14:textId="4EEDF9E1" w:rsidR="00010C48" w:rsidRPr="00DA736A" w:rsidRDefault="00010C48" w:rsidP="00305A90">
            <w:pPr>
              <w:pStyle w:val="Default"/>
              <w:spacing w:line="276" w:lineRule="auto"/>
              <w:ind w:left="720"/>
              <w:rPr>
                <w:bCs/>
                <w:i/>
                <w:iCs/>
                <w:color w:val="auto"/>
                <w:szCs w:val="20"/>
                <w:lang w:val="en-GB"/>
              </w:rPr>
            </w:pPr>
            <w:r w:rsidRPr="00DA736A">
              <w:rPr>
                <w:bCs/>
                <w:i/>
                <w:iCs/>
                <w:color w:val="auto"/>
                <w:szCs w:val="20"/>
                <w:lang w:val="en-GB"/>
              </w:rPr>
              <w:t>Tel: (960) 3</w:t>
            </w:r>
            <w:r w:rsidR="00305A90">
              <w:rPr>
                <w:bCs/>
                <w:i/>
                <w:iCs/>
                <w:color w:val="auto"/>
                <w:szCs w:val="20"/>
                <w:lang w:val="en-GB"/>
              </w:rPr>
              <w:t>041242</w:t>
            </w:r>
            <w:r w:rsidRPr="00DA736A">
              <w:rPr>
                <w:bCs/>
                <w:i/>
                <w:iCs/>
                <w:color w:val="auto"/>
                <w:szCs w:val="20"/>
                <w:lang w:val="en-GB"/>
              </w:rPr>
              <w:t>, (960) 3341460</w:t>
            </w:r>
          </w:p>
          <w:p w14:paraId="3584E807" w14:textId="77777777" w:rsidR="00010C48" w:rsidRPr="00DA736A" w:rsidRDefault="00010C48" w:rsidP="00010C48">
            <w:pPr>
              <w:pStyle w:val="Default"/>
              <w:spacing w:line="276" w:lineRule="auto"/>
              <w:ind w:left="720"/>
              <w:rPr>
                <w:bCs/>
                <w:i/>
                <w:iCs/>
                <w:color w:val="auto"/>
                <w:szCs w:val="20"/>
                <w:lang w:val="en-GB"/>
              </w:rPr>
            </w:pPr>
            <w:r w:rsidRPr="00DA736A">
              <w:rPr>
                <w:bCs/>
                <w:i/>
                <w:iCs/>
                <w:color w:val="auto"/>
                <w:szCs w:val="20"/>
                <w:lang w:val="en-GB"/>
              </w:rPr>
              <w:t>E-mail: ali.naajih@moe.gov.mv</w:t>
            </w:r>
          </w:p>
          <w:p w14:paraId="39D02AB1" w14:textId="697B8AF5" w:rsidR="00D75BC5" w:rsidRPr="003A4E14" w:rsidRDefault="00010C48" w:rsidP="003A4E14">
            <w:pPr>
              <w:pStyle w:val="BodyText"/>
              <w:tabs>
                <w:tab w:val="left" w:pos="1521"/>
              </w:tabs>
              <w:spacing w:line="276" w:lineRule="auto"/>
              <w:rPr>
                <w:i/>
                <w:iCs/>
                <w:color w:val="FF0000"/>
                <w:lang w:val="it-IT"/>
              </w:rPr>
            </w:pPr>
            <w:r w:rsidRPr="00DA736A">
              <w:rPr>
                <w:bCs/>
                <w:i/>
                <w:iCs/>
                <w:lang w:val="en-GB"/>
              </w:rPr>
              <w:t xml:space="preserve">             procurement@moe.gov.mv</w:t>
            </w:r>
            <w:hyperlink r:id="rId22" w:history="1"/>
            <w:r w:rsidR="00D75BC5" w:rsidRPr="000B390F">
              <w:rPr>
                <w:color w:val="000000"/>
                <w:lang w:val="it-IT"/>
              </w:rPr>
              <w:t xml:space="preserve">   </w:t>
            </w:r>
          </w:p>
          <w:p w14:paraId="0AA777DF" w14:textId="342B6145" w:rsidR="00B06EFC" w:rsidRPr="0025710C" w:rsidRDefault="00681D23" w:rsidP="00B06EFC">
            <w:pPr>
              <w:pStyle w:val="BodyText"/>
              <w:tabs>
                <w:tab w:val="left" w:pos="1521"/>
              </w:tabs>
              <w:rPr>
                <w:i/>
                <w:iCs/>
                <w:color w:val="FF0000"/>
                <w:lang w:val="it-IT"/>
              </w:rPr>
            </w:pPr>
            <w:hyperlink r:id="rId23" w:history="1"/>
          </w:p>
          <w:p w14:paraId="0F2CB47A" w14:textId="77777777" w:rsidR="00D75BC5" w:rsidRPr="000B390F" w:rsidRDefault="00D75BC5" w:rsidP="00D75BC5">
            <w:pPr>
              <w:tabs>
                <w:tab w:val="right" w:pos="7254"/>
              </w:tabs>
              <w:spacing w:after="120" w:line="276" w:lineRule="auto"/>
              <w:rPr>
                <w:b/>
                <w:color w:val="000000"/>
              </w:rPr>
            </w:pPr>
            <w:r w:rsidRPr="000B390F">
              <w:rPr>
                <w:b/>
                <w:color w:val="000000"/>
              </w:rPr>
              <w:t>The deadline for Tender submission is:</w:t>
            </w:r>
          </w:p>
          <w:p w14:paraId="41145B4D" w14:textId="6215484B" w:rsidR="00D75BC5" w:rsidRPr="005F3F99" w:rsidRDefault="00D75BC5" w:rsidP="0090635F">
            <w:pPr>
              <w:tabs>
                <w:tab w:val="right" w:pos="7254"/>
              </w:tabs>
              <w:spacing w:after="120" w:line="276" w:lineRule="auto"/>
              <w:rPr>
                <w:b/>
                <w:bCs/>
                <w:color w:val="FF0000"/>
              </w:rPr>
            </w:pPr>
            <w:r w:rsidRPr="005F3F99">
              <w:rPr>
                <w:b/>
                <w:bCs/>
                <w:color w:val="FF0000"/>
              </w:rPr>
              <w:t xml:space="preserve">Date: </w:t>
            </w:r>
            <w:r w:rsidR="0090635F">
              <w:rPr>
                <w:rFonts w:cs="MV Boli"/>
                <w:b/>
                <w:bCs/>
                <w:color w:val="FF0000"/>
                <w:lang w:bidi="dv-MV"/>
              </w:rPr>
              <w:t>04</w:t>
            </w:r>
            <w:r w:rsidR="00081CB0">
              <w:rPr>
                <w:b/>
                <w:bCs/>
                <w:color w:val="FF0000"/>
              </w:rPr>
              <w:t xml:space="preserve"> </w:t>
            </w:r>
            <w:r w:rsidR="002B2972">
              <w:rPr>
                <w:b/>
                <w:bCs/>
                <w:color w:val="FF0000"/>
              </w:rPr>
              <w:t>November</w:t>
            </w:r>
            <w:r w:rsidR="003A4E14">
              <w:rPr>
                <w:b/>
                <w:bCs/>
                <w:color w:val="FF0000"/>
              </w:rPr>
              <w:t>,</w:t>
            </w:r>
            <w:r w:rsidR="00DC373D">
              <w:rPr>
                <w:b/>
                <w:bCs/>
                <w:color w:val="FF0000"/>
              </w:rPr>
              <w:t xml:space="preserve"> 2026</w:t>
            </w:r>
          </w:p>
          <w:p w14:paraId="10898C2C" w14:textId="5E700F91" w:rsidR="00B06EFC" w:rsidRPr="00010C48" w:rsidRDefault="00D75BC5" w:rsidP="0090635F">
            <w:pPr>
              <w:tabs>
                <w:tab w:val="right" w:pos="7254"/>
              </w:tabs>
              <w:spacing w:after="120" w:line="276" w:lineRule="auto"/>
              <w:rPr>
                <w:b/>
                <w:bCs/>
                <w:color w:val="1F3864"/>
              </w:rPr>
            </w:pPr>
            <w:r w:rsidRPr="005F3F99">
              <w:rPr>
                <w:b/>
                <w:bCs/>
                <w:color w:val="FF0000"/>
              </w:rPr>
              <w:t>Time:</w:t>
            </w:r>
            <w:r w:rsidR="00E953D1" w:rsidRPr="005F3F99">
              <w:rPr>
                <w:b/>
                <w:bCs/>
                <w:color w:val="FF0000"/>
              </w:rPr>
              <w:t xml:space="preserve"> </w:t>
            </w:r>
            <w:r w:rsidR="003A4E14">
              <w:rPr>
                <w:b/>
                <w:bCs/>
                <w:color w:val="FF0000"/>
              </w:rPr>
              <w:t>11</w:t>
            </w:r>
            <w:r w:rsidR="00E953D1" w:rsidRPr="005F3F99">
              <w:rPr>
                <w:b/>
                <w:bCs/>
                <w:color w:val="FF0000"/>
              </w:rPr>
              <w:t>:</w:t>
            </w:r>
            <w:r w:rsidR="0090635F">
              <w:rPr>
                <w:b/>
                <w:bCs/>
                <w:color w:val="FF0000"/>
              </w:rPr>
              <w:t>30</w:t>
            </w:r>
            <w:r w:rsidR="00E953D1" w:rsidRPr="005F3F99">
              <w:rPr>
                <w:b/>
                <w:bCs/>
                <w:color w:val="FF0000"/>
              </w:rPr>
              <w:t xml:space="preserve">:00 </w:t>
            </w:r>
            <w:r w:rsidR="008278D8" w:rsidRPr="005F3F99">
              <w:rPr>
                <w:b/>
                <w:bCs/>
                <w:color w:val="FF0000"/>
              </w:rPr>
              <w:t>Hrs</w:t>
            </w:r>
            <w:r w:rsidR="00081CB0">
              <w:rPr>
                <w:b/>
                <w:bCs/>
                <w:color w:val="FF0000"/>
              </w:rPr>
              <w:t xml:space="preserve"> (Maldivian Time)</w:t>
            </w:r>
          </w:p>
        </w:tc>
      </w:tr>
      <w:tr w:rsidR="00B06EFC" w:rsidRPr="008B66E1" w14:paraId="5CB987F8" w14:textId="77777777" w:rsidTr="002305BC">
        <w:tblPrEx>
          <w:tblBorders>
            <w:insideH w:val="single" w:sz="8" w:space="0" w:color="000000"/>
          </w:tblBorders>
          <w:tblCellMar>
            <w:left w:w="103" w:type="dxa"/>
            <w:right w:w="103" w:type="dxa"/>
          </w:tblCellMar>
        </w:tblPrEx>
        <w:trPr>
          <w:trHeight w:val="655"/>
        </w:trPr>
        <w:tc>
          <w:tcPr>
            <w:tcW w:w="1620" w:type="dxa"/>
            <w:vAlign w:val="center"/>
          </w:tcPr>
          <w:p w14:paraId="491C7CDE" w14:textId="77777777" w:rsidR="00B06EFC" w:rsidRDefault="00B06EFC" w:rsidP="00B06EFC">
            <w:pPr>
              <w:spacing w:before="120"/>
              <w:rPr>
                <w:b/>
                <w:bCs/>
              </w:rPr>
            </w:pPr>
            <w:r>
              <w:rPr>
                <w:b/>
                <w:bCs/>
              </w:rPr>
              <w:t>ITT 27.1</w:t>
            </w:r>
          </w:p>
        </w:tc>
        <w:tc>
          <w:tcPr>
            <w:tcW w:w="7470" w:type="dxa"/>
            <w:vAlign w:val="center"/>
          </w:tcPr>
          <w:p w14:paraId="2CDAAF3D" w14:textId="77777777" w:rsidR="00CC6953" w:rsidRDefault="00CC6953" w:rsidP="00CC6953">
            <w:pPr>
              <w:tabs>
                <w:tab w:val="right" w:pos="7254"/>
              </w:tabs>
              <w:spacing w:before="120" w:after="120"/>
            </w:pPr>
            <w:r w:rsidRPr="004C501A">
              <w:t xml:space="preserve">The </w:t>
            </w:r>
            <w:r>
              <w:t>tender</w:t>
            </w:r>
            <w:r w:rsidRPr="004C501A">
              <w:t xml:space="preserve"> opening shall take place at:</w:t>
            </w:r>
          </w:p>
          <w:p w14:paraId="5C8177D2" w14:textId="0352C210" w:rsidR="00CC6953" w:rsidRDefault="00CC6953" w:rsidP="00CC6953">
            <w:pPr>
              <w:pStyle w:val="Default"/>
              <w:ind w:left="720"/>
              <w:rPr>
                <w:bCs/>
                <w:i/>
                <w:iCs/>
                <w:color w:val="auto"/>
                <w:szCs w:val="20"/>
                <w:lang w:val="en-GB"/>
              </w:rPr>
            </w:pPr>
            <w:r w:rsidRPr="00DA736A">
              <w:rPr>
                <w:bCs/>
                <w:i/>
                <w:iCs/>
                <w:color w:val="auto"/>
                <w:szCs w:val="20"/>
                <w:lang w:val="en-GB"/>
              </w:rPr>
              <w:t>Ministry of Education</w:t>
            </w:r>
            <w:r w:rsidR="00DC373D">
              <w:rPr>
                <w:bCs/>
                <w:i/>
                <w:iCs/>
                <w:color w:val="auto"/>
                <w:szCs w:val="20"/>
                <w:lang w:val="en-GB"/>
              </w:rPr>
              <w:t xml:space="preserve">, </w:t>
            </w:r>
            <w:r w:rsidR="00DC373D">
              <w:t xml:space="preserve"> </w:t>
            </w:r>
            <w:r w:rsidR="00DC373D" w:rsidRPr="00DC373D">
              <w:rPr>
                <w:bCs/>
                <w:i/>
                <w:iCs/>
                <w:color w:val="auto"/>
                <w:szCs w:val="20"/>
                <w:lang w:val="en-GB"/>
              </w:rPr>
              <w:t>Higher Education and Skills Development</w:t>
            </w:r>
          </w:p>
          <w:p w14:paraId="6DDEAA1F" w14:textId="77777777" w:rsidR="00CC6953" w:rsidRPr="00DA736A" w:rsidRDefault="00CC6953" w:rsidP="00CC6953">
            <w:pPr>
              <w:pStyle w:val="Default"/>
              <w:ind w:left="720"/>
              <w:rPr>
                <w:bCs/>
                <w:i/>
                <w:iCs/>
                <w:color w:val="auto"/>
                <w:szCs w:val="20"/>
                <w:lang w:val="en-GB"/>
              </w:rPr>
            </w:pPr>
            <w:r>
              <w:rPr>
                <w:bCs/>
                <w:i/>
                <w:iCs/>
                <w:color w:val="auto"/>
                <w:szCs w:val="20"/>
                <w:lang w:val="en-GB"/>
              </w:rPr>
              <w:t>Velaanaage, 9</w:t>
            </w:r>
            <w:r w:rsidRPr="00924E7A">
              <w:rPr>
                <w:bCs/>
                <w:i/>
                <w:iCs/>
                <w:color w:val="auto"/>
                <w:szCs w:val="20"/>
                <w:vertAlign w:val="superscript"/>
                <w:lang w:val="en-GB"/>
              </w:rPr>
              <w:t>th</w:t>
            </w:r>
            <w:r>
              <w:rPr>
                <w:bCs/>
                <w:i/>
                <w:iCs/>
                <w:color w:val="auto"/>
                <w:szCs w:val="20"/>
                <w:lang w:val="en-GB"/>
              </w:rPr>
              <w:t xml:space="preserve"> FL</w:t>
            </w:r>
          </w:p>
          <w:p w14:paraId="12316A9D" w14:textId="77777777" w:rsidR="00CC6953" w:rsidRPr="00DA736A" w:rsidRDefault="00CC6953" w:rsidP="00CC6953">
            <w:pPr>
              <w:pStyle w:val="Default"/>
              <w:ind w:left="720"/>
              <w:rPr>
                <w:bCs/>
                <w:i/>
                <w:iCs/>
                <w:color w:val="auto"/>
                <w:szCs w:val="20"/>
                <w:lang w:val="en-GB"/>
              </w:rPr>
            </w:pPr>
            <w:r w:rsidRPr="00DA736A">
              <w:rPr>
                <w:bCs/>
                <w:i/>
                <w:iCs/>
                <w:color w:val="auto"/>
                <w:szCs w:val="20"/>
                <w:lang w:val="en-GB"/>
              </w:rPr>
              <w:t>Ameer Ahmed Magu, Male’, 20079</w:t>
            </w:r>
          </w:p>
          <w:p w14:paraId="0CD3CC8D" w14:textId="77777777" w:rsidR="00CC6953" w:rsidRPr="00DA736A" w:rsidRDefault="00CC6953" w:rsidP="00CC6953">
            <w:pPr>
              <w:pStyle w:val="Default"/>
              <w:ind w:left="720"/>
              <w:rPr>
                <w:bCs/>
                <w:i/>
                <w:iCs/>
                <w:color w:val="auto"/>
                <w:szCs w:val="20"/>
                <w:lang w:val="en-GB"/>
              </w:rPr>
            </w:pPr>
            <w:r w:rsidRPr="00DA736A">
              <w:rPr>
                <w:bCs/>
                <w:i/>
                <w:iCs/>
                <w:color w:val="auto"/>
                <w:szCs w:val="20"/>
                <w:lang w:val="en-GB"/>
              </w:rPr>
              <w:lastRenderedPageBreak/>
              <w:t xml:space="preserve">Republic of Maldives </w:t>
            </w:r>
            <w:r w:rsidRPr="00DA736A">
              <w:rPr>
                <w:bCs/>
                <w:i/>
                <w:iCs/>
                <w:color w:val="auto"/>
                <w:szCs w:val="20"/>
                <w:lang w:val="en-GB"/>
              </w:rPr>
              <w:tab/>
            </w:r>
          </w:p>
          <w:p w14:paraId="345AE396" w14:textId="77777777" w:rsidR="00CC6953" w:rsidRPr="004A50A8" w:rsidRDefault="00CC6953" w:rsidP="00CC6953">
            <w:pPr>
              <w:pStyle w:val="Default"/>
              <w:ind w:left="720"/>
              <w:rPr>
                <w:bCs/>
                <w:color w:val="auto"/>
                <w:szCs w:val="20"/>
                <w:lang w:val="en-GB"/>
              </w:rPr>
            </w:pPr>
          </w:p>
          <w:p w14:paraId="1DD9CB55" w14:textId="77777777" w:rsidR="00CC6953" w:rsidRPr="00927B9F" w:rsidRDefault="00CC6953" w:rsidP="00CC6953">
            <w:pPr>
              <w:spacing w:after="120"/>
              <w:rPr>
                <w:b/>
                <w:bCs/>
                <w:sz w:val="23"/>
                <w:szCs w:val="23"/>
              </w:rPr>
            </w:pPr>
            <w:r w:rsidRPr="00927B9F">
              <w:rPr>
                <w:b/>
                <w:bCs/>
                <w:sz w:val="23"/>
                <w:szCs w:val="23"/>
              </w:rPr>
              <w:t>The deadline for the submission of bids is:</w:t>
            </w:r>
          </w:p>
          <w:p w14:paraId="72618976" w14:textId="00068A66" w:rsidR="001F000D" w:rsidRPr="005F3F99" w:rsidRDefault="001F000D" w:rsidP="0090635F">
            <w:pPr>
              <w:tabs>
                <w:tab w:val="right" w:pos="7254"/>
              </w:tabs>
              <w:spacing w:after="120" w:line="276" w:lineRule="auto"/>
              <w:rPr>
                <w:b/>
                <w:bCs/>
                <w:color w:val="FF0000"/>
              </w:rPr>
            </w:pPr>
            <w:r w:rsidRPr="005F3F99">
              <w:rPr>
                <w:b/>
                <w:bCs/>
                <w:color w:val="FF0000"/>
              </w:rPr>
              <w:t xml:space="preserve">Date: </w:t>
            </w:r>
            <w:r w:rsidR="0090635F">
              <w:rPr>
                <w:rFonts w:cs="MV Boli"/>
                <w:b/>
                <w:bCs/>
                <w:color w:val="FF0000"/>
                <w:lang w:bidi="dv-MV"/>
              </w:rPr>
              <w:t>04</w:t>
            </w:r>
            <w:r>
              <w:rPr>
                <w:b/>
                <w:bCs/>
                <w:color w:val="FF0000"/>
              </w:rPr>
              <w:t xml:space="preserve"> </w:t>
            </w:r>
            <w:r w:rsidR="002B2972">
              <w:rPr>
                <w:b/>
                <w:bCs/>
                <w:color w:val="FF0000"/>
              </w:rPr>
              <w:t>November</w:t>
            </w:r>
            <w:r>
              <w:rPr>
                <w:b/>
                <w:bCs/>
                <w:color w:val="FF0000"/>
              </w:rPr>
              <w:t>, 2026</w:t>
            </w:r>
          </w:p>
          <w:p w14:paraId="63E4D483" w14:textId="573944A3" w:rsidR="00B06EFC" w:rsidRPr="00CC6953" w:rsidRDefault="001F000D" w:rsidP="0090635F">
            <w:pPr>
              <w:spacing w:line="276" w:lineRule="auto"/>
              <w:rPr>
                <w:bCs/>
                <w:color w:val="000000"/>
              </w:rPr>
            </w:pPr>
            <w:r w:rsidRPr="005F3F99">
              <w:rPr>
                <w:b/>
                <w:bCs/>
                <w:color w:val="FF0000"/>
              </w:rPr>
              <w:t xml:space="preserve">Time: </w:t>
            </w:r>
            <w:r>
              <w:rPr>
                <w:b/>
                <w:bCs/>
                <w:color w:val="FF0000"/>
              </w:rPr>
              <w:t>11</w:t>
            </w:r>
            <w:r w:rsidRPr="005F3F99">
              <w:rPr>
                <w:b/>
                <w:bCs/>
                <w:color w:val="FF0000"/>
              </w:rPr>
              <w:t>:</w:t>
            </w:r>
            <w:r w:rsidR="0090635F">
              <w:rPr>
                <w:b/>
                <w:bCs/>
                <w:color w:val="FF0000"/>
              </w:rPr>
              <w:t>30</w:t>
            </w:r>
            <w:r w:rsidRPr="005F3F99">
              <w:rPr>
                <w:b/>
                <w:bCs/>
                <w:color w:val="FF0000"/>
              </w:rPr>
              <w:t>:00 Hrs</w:t>
            </w:r>
            <w:r>
              <w:rPr>
                <w:b/>
                <w:bCs/>
                <w:color w:val="FF0000"/>
              </w:rPr>
              <w:t xml:space="preserve"> (Maldivian Time)</w:t>
            </w:r>
          </w:p>
        </w:tc>
      </w:tr>
      <w:tr w:rsidR="00B06EFC" w:rsidRPr="008B66E1" w14:paraId="6AFAF7C6" w14:textId="77777777" w:rsidTr="002305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502"/>
        </w:trPr>
        <w:tc>
          <w:tcPr>
            <w:tcW w:w="9090" w:type="dxa"/>
            <w:gridSpan w:val="2"/>
            <w:vAlign w:val="center"/>
          </w:tcPr>
          <w:p w14:paraId="54A221E4" w14:textId="77777777" w:rsidR="00B06EFC" w:rsidRPr="008B66E1" w:rsidRDefault="00B06EFC" w:rsidP="00B06EFC">
            <w:pPr>
              <w:tabs>
                <w:tab w:val="right" w:pos="7254"/>
              </w:tabs>
              <w:spacing w:before="60" w:after="60"/>
              <w:jc w:val="center"/>
              <w:rPr>
                <w:b/>
              </w:rPr>
            </w:pPr>
            <w:r w:rsidRPr="008B66E1">
              <w:rPr>
                <w:b/>
              </w:rPr>
              <w:lastRenderedPageBreak/>
              <w:t>E. Evaluation and Comparison of Bids</w:t>
            </w:r>
          </w:p>
        </w:tc>
      </w:tr>
      <w:tr w:rsidR="00B06EFC" w:rsidRPr="008B66E1" w14:paraId="2B427179" w14:textId="77777777" w:rsidTr="002305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10"/>
        </w:trPr>
        <w:tc>
          <w:tcPr>
            <w:tcW w:w="1620" w:type="dxa"/>
          </w:tcPr>
          <w:p w14:paraId="39005FDD" w14:textId="77777777" w:rsidR="00B06EFC" w:rsidRPr="008B66E1" w:rsidRDefault="00B06EFC" w:rsidP="00B06EFC">
            <w:pPr>
              <w:tabs>
                <w:tab w:val="right" w:pos="7434"/>
              </w:tabs>
              <w:spacing w:before="60" w:after="60"/>
              <w:rPr>
                <w:b/>
              </w:rPr>
            </w:pPr>
            <w:r>
              <w:rPr>
                <w:b/>
              </w:rPr>
              <w:t>ITT</w:t>
            </w:r>
            <w:r w:rsidRPr="008B66E1">
              <w:rPr>
                <w:b/>
              </w:rPr>
              <w:t xml:space="preserve"> </w:t>
            </w:r>
            <w:r>
              <w:rPr>
                <w:b/>
              </w:rPr>
              <w:t>34</w:t>
            </w:r>
            <w:r w:rsidRPr="008B66E1">
              <w:rPr>
                <w:b/>
              </w:rPr>
              <w:t>.1</w:t>
            </w:r>
          </w:p>
          <w:p w14:paraId="5E6A81B7" w14:textId="77777777" w:rsidR="00B06EFC" w:rsidRPr="008B66E1" w:rsidRDefault="00B06EFC" w:rsidP="00B06EFC">
            <w:pPr>
              <w:tabs>
                <w:tab w:val="right" w:pos="7434"/>
              </w:tabs>
              <w:spacing w:before="60" w:after="60"/>
              <w:rPr>
                <w:b/>
                <w:i/>
              </w:rPr>
            </w:pPr>
          </w:p>
        </w:tc>
        <w:tc>
          <w:tcPr>
            <w:tcW w:w="7470" w:type="dxa"/>
          </w:tcPr>
          <w:p w14:paraId="6992330F" w14:textId="77777777" w:rsidR="00B06EFC" w:rsidRDefault="00B06EFC" w:rsidP="00B06EFC">
            <w:pPr>
              <w:tabs>
                <w:tab w:val="right" w:pos="7254"/>
              </w:tabs>
              <w:spacing w:before="60" w:after="60"/>
            </w:pPr>
            <w:r>
              <w:t>The single currency for price conversions is: United States Dollar</w:t>
            </w:r>
          </w:p>
          <w:p w14:paraId="28BDAC81" w14:textId="77777777" w:rsidR="00B06EFC" w:rsidRDefault="00B06EFC" w:rsidP="00B06EFC">
            <w:pPr>
              <w:tabs>
                <w:tab w:val="right" w:pos="7254"/>
              </w:tabs>
              <w:spacing w:before="60" w:after="60"/>
            </w:pPr>
          </w:p>
          <w:p w14:paraId="0F8F937A" w14:textId="77777777" w:rsidR="00B06EFC" w:rsidRDefault="00B06EFC" w:rsidP="00B06EFC">
            <w:pPr>
              <w:tabs>
                <w:tab w:val="right" w:pos="7254"/>
              </w:tabs>
              <w:spacing w:before="60" w:after="60"/>
            </w:pPr>
            <w:r>
              <w:t>The source of official selling rates is: Maldives Monetary Authority</w:t>
            </w:r>
          </w:p>
          <w:p w14:paraId="4816BC4B" w14:textId="12197528" w:rsidR="00B06EFC" w:rsidRPr="00013F28" w:rsidRDefault="00B06EFC" w:rsidP="00B06EFC">
            <w:pPr>
              <w:tabs>
                <w:tab w:val="right" w:pos="7254"/>
              </w:tabs>
              <w:spacing w:before="60" w:after="60"/>
              <w:jc w:val="both"/>
              <w:rPr>
                <w:rFonts w:asciiTheme="majorBidi" w:hAnsiTheme="majorBidi" w:cstheme="majorBidi"/>
                <w:b/>
                <w:szCs w:val="24"/>
              </w:rPr>
            </w:pPr>
            <w:r>
              <w:t>The date of exchange rates is: 7 days prior to bid submission date.</w:t>
            </w:r>
          </w:p>
        </w:tc>
      </w:tr>
      <w:tr w:rsidR="00B06EFC" w:rsidRPr="008B66E1" w14:paraId="384081F6" w14:textId="77777777" w:rsidTr="002305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20" w:type="dxa"/>
          </w:tcPr>
          <w:p w14:paraId="2F07FBD6" w14:textId="77777777" w:rsidR="00B06EFC" w:rsidRPr="008B66E1" w:rsidRDefault="00B06EFC" w:rsidP="00B06EFC">
            <w:pPr>
              <w:tabs>
                <w:tab w:val="right" w:pos="7434"/>
              </w:tabs>
              <w:spacing w:before="60" w:after="60"/>
              <w:rPr>
                <w:b/>
                <w:iCs/>
              </w:rPr>
            </w:pPr>
            <w:r>
              <w:rPr>
                <w:b/>
                <w:iCs/>
              </w:rPr>
              <w:t>ITT</w:t>
            </w:r>
            <w:r w:rsidRPr="008B66E1">
              <w:rPr>
                <w:b/>
                <w:iCs/>
              </w:rPr>
              <w:t xml:space="preserve"> </w:t>
            </w:r>
            <w:r>
              <w:rPr>
                <w:b/>
                <w:iCs/>
              </w:rPr>
              <w:t>36.3 (a)</w:t>
            </w:r>
          </w:p>
        </w:tc>
        <w:tc>
          <w:tcPr>
            <w:tcW w:w="7470" w:type="dxa"/>
          </w:tcPr>
          <w:p w14:paraId="60550227" w14:textId="7BB217E2" w:rsidR="00B06EFC" w:rsidRPr="003E4E20" w:rsidRDefault="00B06EFC" w:rsidP="00B06EFC">
            <w:pPr>
              <w:pStyle w:val="i"/>
              <w:tabs>
                <w:tab w:val="right" w:pos="7254"/>
              </w:tabs>
              <w:suppressAutoHyphens w:val="0"/>
              <w:spacing w:before="120" w:after="100"/>
              <w:jc w:val="left"/>
              <w:rPr>
                <w:b/>
                <w:bCs/>
              </w:rPr>
            </w:pPr>
            <w:r w:rsidRPr="003E4E20">
              <w:rPr>
                <w:rFonts w:ascii="Times New Roman" w:hAnsi="Times New Roman"/>
                <w:szCs w:val="24"/>
              </w:rPr>
              <w:t xml:space="preserve">Evaluation will be done </w:t>
            </w:r>
            <w:r w:rsidRPr="00AB2CC0">
              <w:rPr>
                <w:b/>
                <w:bCs/>
                <w:i/>
                <w:szCs w:val="24"/>
              </w:rPr>
              <w:t xml:space="preserve">Tenders will be evaluated for </w:t>
            </w:r>
            <w:r>
              <w:rPr>
                <w:b/>
                <w:bCs/>
                <w:i/>
                <w:szCs w:val="24"/>
              </w:rPr>
              <w:t>all the items as a whole</w:t>
            </w:r>
            <w:r w:rsidRPr="00AB2CC0">
              <w:rPr>
                <w:b/>
                <w:bCs/>
                <w:i/>
                <w:szCs w:val="24"/>
              </w:rPr>
              <w:t xml:space="preserve"> and the Contract will comprise the item(s) awarded to the successful Tenderer.</w:t>
            </w:r>
          </w:p>
        </w:tc>
      </w:tr>
      <w:tr w:rsidR="00B06EFC" w:rsidRPr="008B66E1" w14:paraId="07DB48F4" w14:textId="77777777" w:rsidTr="002305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20" w:type="dxa"/>
            <w:vAlign w:val="center"/>
          </w:tcPr>
          <w:p w14:paraId="1DC69482" w14:textId="77777777" w:rsidR="00B06EFC" w:rsidRDefault="00B06EFC" w:rsidP="00B06EFC">
            <w:pPr>
              <w:tabs>
                <w:tab w:val="right" w:pos="7434"/>
              </w:tabs>
              <w:spacing w:before="60" w:after="60"/>
              <w:rPr>
                <w:b/>
                <w:iCs/>
              </w:rPr>
            </w:pPr>
            <w:r>
              <w:rPr>
                <w:b/>
                <w:iCs/>
              </w:rPr>
              <w:t>ITT 36.3 (d)</w:t>
            </w:r>
          </w:p>
        </w:tc>
        <w:tc>
          <w:tcPr>
            <w:tcW w:w="7470" w:type="dxa"/>
          </w:tcPr>
          <w:p w14:paraId="663C0668" w14:textId="77777777" w:rsidR="00B06EFC" w:rsidRDefault="00B06EFC" w:rsidP="00B06EFC">
            <w:pPr>
              <w:spacing w:before="120" w:after="140"/>
              <w:ind w:left="-13"/>
              <w:jc w:val="both"/>
              <w:rPr>
                <w:szCs w:val="24"/>
              </w:rPr>
            </w:pPr>
            <w:r w:rsidRPr="003E4E20">
              <w:rPr>
                <w:szCs w:val="24"/>
              </w:rPr>
              <w:t xml:space="preserve">The adjustments shall be determined using the following criteria, from amongst those set out in Section III, Evaluation and Qualification Criteria Deviation in </w:t>
            </w:r>
          </w:p>
          <w:p w14:paraId="27CEB30D" w14:textId="77777777" w:rsidR="00B06EFC" w:rsidRDefault="00B06EFC" w:rsidP="00B06EFC">
            <w:pPr>
              <w:pStyle w:val="ListParagraph"/>
              <w:numPr>
                <w:ilvl w:val="2"/>
                <w:numId w:val="134"/>
              </w:numPr>
              <w:spacing w:before="120" w:after="140"/>
              <w:ind w:left="540" w:hanging="540"/>
              <w:jc w:val="both"/>
              <w:rPr>
                <w:szCs w:val="24"/>
              </w:rPr>
            </w:pPr>
            <w:r>
              <w:rPr>
                <w:szCs w:val="24"/>
              </w:rPr>
              <w:t>Delivery schedule: No</w:t>
            </w:r>
          </w:p>
          <w:p w14:paraId="3FB7C972" w14:textId="77777777" w:rsidR="00B06EFC" w:rsidRDefault="00B06EFC" w:rsidP="00B06EFC">
            <w:pPr>
              <w:pStyle w:val="ListParagraph"/>
              <w:numPr>
                <w:ilvl w:val="2"/>
                <w:numId w:val="134"/>
              </w:numPr>
              <w:spacing w:before="120" w:after="140"/>
              <w:ind w:left="540" w:hanging="540"/>
              <w:jc w:val="both"/>
              <w:rPr>
                <w:szCs w:val="24"/>
              </w:rPr>
            </w:pPr>
            <w:r>
              <w:rPr>
                <w:szCs w:val="24"/>
              </w:rPr>
              <w:t>Deviation in payment schedule: No</w:t>
            </w:r>
          </w:p>
          <w:p w14:paraId="08B7FE72" w14:textId="77777777" w:rsidR="00B06EFC" w:rsidRDefault="00B06EFC" w:rsidP="00B06EFC">
            <w:pPr>
              <w:pStyle w:val="ListParagraph"/>
              <w:numPr>
                <w:ilvl w:val="2"/>
                <w:numId w:val="134"/>
              </w:numPr>
              <w:spacing w:before="120" w:after="140"/>
              <w:ind w:left="450" w:hanging="450"/>
              <w:jc w:val="both"/>
              <w:rPr>
                <w:szCs w:val="24"/>
              </w:rPr>
            </w:pPr>
            <w:r>
              <w:rPr>
                <w:szCs w:val="24"/>
              </w:rPr>
              <w:t>The cost of major replacement components, mandatory spare parts and services: No</w:t>
            </w:r>
          </w:p>
          <w:p w14:paraId="15A921B3" w14:textId="77777777" w:rsidR="00B06EFC" w:rsidRDefault="00B06EFC" w:rsidP="00B06EFC">
            <w:pPr>
              <w:pStyle w:val="ListParagraph"/>
              <w:numPr>
                <w:ilvl w:val="2"/>
                <w:numId w:val="134"/>
              </w:numPr>
              <w:spacing w:before="120" w:after="140"/>
              <w:ind w:left="450" w:hanging="450"/>
              <w:jc w:val="both"/>
              <w:rPr>
                <w:szCs w:val="24"/>
              </w:rPr>
            </w:pPr>
            <w:r>
              <w:rPr>
                <w:szCs w:val="24"/>
              </w:rPr>
              <w:t>The availability in the Republic of Maldives of spare parts and after-sales services for the equipment offered in the tender: No</w:t>
            </w:r>
          </w:p>
          <w:p w14:paraId="147E920B" w14:textId="77777777" w:rsidR="00B06EFC" w:rsidRDefault="00B06EFC" w:rsidP="00B06EFC">
            <w:pPr>
              <w:pStyle w:val="ListParagraph"/>
              <w:numPr>
                <w:ilvl w:val="2"/>
                <w:numId w:val="134"/>
              </w:numPr>
              <w:spacing w:before="120" w:after="140"/>
              <w:ind w:left="450" w:hanging="450"/>
              <w:jc w:val="both"/>
              <w:rPr>
                <w:szCs w:val="24"/>
              </w:rPr>
            </w:pPr>
            <w:r>
              <w:rPr>
                <w:szCs w:val="24"/>
              </w:rPr>
              <w:t>The projected operating and maintenance costs during the life of the equipment: No</w:t>
            </w:r>
          </w:p>
          <w:p w14:paraId="56B56472" w14:textId="77777777" w:rsidR="00B06EFC" w:rsidRPr="0010141C" w:rsidRDefault="00B06EFC" w:rsidP="00B06EFC">
            <w:pPr>
              <w:pStyle w:val="ListParagraph"/>
              <w:numPr>
                <w:ilvl w:val="2"/>
                <w:numId w:val="134"/>
              </w:numPr>
              <w:spacing w:before="120" w:after="140"/>
              <w:ind w:left="450" w:hanging="450"/>
              <w:jc w:val="both"/>
              <w:rPr>
                <w:szCs w:val="24"/>
              </w:rPr>
            </w:pPr>
            <w:r>
              <w:rPr>
                <w:szCs w:val="24"/>
              </w:rPr>
              <w:t>The performance and productivity of the equipment offered;</w:t>
            </w:r>
          </w:p>
        </w:tc>
      </w:tr>
      <w:tr w:rsidR="00B06EFC" w:rsidRPr="008B66E1" w14:paraId="3F3B2348" w14:textId="77777777" w:rsidTr="002305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20" w:type="dxa"/>
            <w:vAlign w:val="center"/>
          </w:tcPr>
          <w:p w14:paraId="028A5C76" w14:textId="77777777" w:rsidR="00B06EFC" w:rsidRDefault="00B06EFC" w:rsidP="00B06EFC">
            <w:pPr>
              <w:tabs>
                <w:tab w:val="right" w:pos="7434"/>
              </w:tabs>
              <w:spacing w:before="60" w:after="60"/>
              <w:rPr>
                <w:b/>
                <w:iCs/>
              </w:rPr>
            </w:pPr>
          </w:p>
        </w:tc>
        <w:tc>
          <w:tcPr>
            <w:tcW w:w="7470" w:type="dxa"/>
          </w:tcPr>
          <w:p w14:paraId="1109C79A" w14:textId="77777777" w:rsidR="00B06EFC" w:rsidRPr="0010141C" w:rsidRDefault="00B06EFC" w:rsidP="00B06EFC">
            <w:pPr>
              <w:pStyle w:val="ListParagraph"/>
              <w:spacing w:before="120" w:after="140"/>
              <w:ind w:left="408"/>
              <w:jc w:val="center"/>
              <w:rPr>
                <w:b/>
                <w:bCs/>
                <w:szCs w:val="24"/>
              </w:rPr>
            </w:pPr>
            <w:r>
              <w:rPr>
                <w:b/>
                <w:bCs/>
                <w:szCs w:val="24"/>
              </w:rPr>
              <w:t>F. Award of Contract</w:t>
            </w:r>
          </w:p>
        </w:tc>
      </w:tr>
      <w:tr w:rsidR="00B06EFC" w:rsidRPr="008B66E1" w14:paraId="1C4071C5" w14:textId="77777777" w:rsidTr="002305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20" w:type="dxa"/>
            <w:vAlign w:val="center"/>
          </w:tcPr>
          <w:p w14:paraId="5AC564CF" w14:textId="77777777" w:rsidR="00B06EFC" w:rsidRDefault="00B06EFC" w:rsidP="00B06EFC">
            <w:pPr>
              <w:tabs>
                <w:tab w:val="right" w:pos="7434"/>
              </w:tabs>
              <w:spacing w:before="60" w:after="60"/>
              <w:rPr>
                <w:b/>
                <w:iCs/>
              </w:rPr>
            </w:pPr>
            <w:r>
              <w:rPr>
                <w:b/>
                <w:iCs/>
              </w:rPr>
              <w:t>ITT 40.1</w:t>
            </w:r>
          </w:p>
        </w:tc>
        <w:tc>
          <w:tcPr>
            <w:tcW w:w="7470" w:type="dxa"/>
          </w:tcPr>
          <w:p w14:paraId="61B9495D" w14:textId="65B57E63" w:rsidR="00B06EFC" w:rsidRPr="0010141C" w:rsidRDefault="00B06EFC" w:rsidP="00B06EFC">
            <w:pPr>
              <w:tabs>
                <w:tab w:val="right" w:pos="7254"/>
              </w:tabs>
              <w:spacing w:before="120" w:after="120"/>
              <w:rPr>
                <w:szCs w:val="24"/>
              </w:rPr>
            </w:pPr>
            <w:r w:rsidRPr="00BD0644">
              <w:rPr>
                <w:sz w:val="22"/>
                <w:szCs w:val="22"/>
              </w:rPr>
              <w:t xml:space="preserve">The duration of the Standstill Period is </w:t>
            </w:r>
            <w:r w:rsidR="00F60EF0">
              <w:rPr>
                <w:b/>
                <w:sz w:val="22"/>
                <w:szCs w:val="22"/>
              </w:rPr>
              <w:t>Three</w:t>
            </w:r>
            <w:r w:rsidR="00464BA4">
              <w:rPr>
                <w:b/>
                <w:sz w:val="22"/>
                <w:szCs w:val="22"/>
              </w:rPr>
              <w:t xml:space="preserve"> </w:t>
            </w:r>
            <w:r w:rsidRPr="00BD0644">
              <w:rPr>
                <w:b/>
                <w:sz w:val="22"/>
                <w:szCs w:val="22"/>
              </w:rPr>
              <w:t>(</w:t>
            </w:r>
            <w:r w:rsidR="00F60EF0">
              <w:rPr>
                <w:b/>
                <w:sz w:val="22"/>
                <w:szCs w:val="22"/>
              </w:rPr>
              <w:t>3</w:t>
            </w:r>
            <w:r w:rsidRPr="00BD0644">
              <w:rPr>
                <w:b/>
                <w:sz w:val="22"/>
                <w:szCs w:val="22"/>
              </w:rPr>
              <w:t>)</w:t>
            </w:r>
            <w:r w:rsidRPr="00BD0644">
              <w:rPr>
                <w:sz w:val="22"/>
                <w:szCs w:val="22"/>
              </w:rPr>
              <w:t xml:space="preserve"> working days.</w:t>
            </w:r>
          </w:p>
        </w:tc>
      </w:tr>
      <w:tr w:rsidR="00B06EFC" w:rsidRPr="008B66E1" w14:paraId="35E91601" w14:textId="77777777" w:rsidTr="002305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20" w:type="dxa"/>
            <w:vAlign w:val="center"/>
          </w:tcPr>
          <w:p w14:paraId="7B1606C7" w14:textId="53DD26F3" w:rsidR="00B06EFC" w:rsidRDefault="00B06EFC" w:rsidP="00B06EFC">
            <w:pPr>
              <w:tabs>
                <w:tab w:val="right" w:pos="7434"/>
              </w:tabs>
              <w:spacing w:before="60" w:after="60"/>
              <w:rPr>
                <w:b/>
                <w:iCs/>
              </w:rPr>
            </w:pPr>
            <w:r>
              <w:rPr>
                <w:b/>
                <w:iCs/>
              </w:rPr>
              <w:t>ITT 41.1</w:t>
            </w:r>
          </w:p>
        </w:tc>
        <w:tc>
          <w:tcPr>
            <w:tcW w:w="7470" w:type="dxa"/>
          </w:tcPr>
          <w:p w14:paraId="480FA281" w14:textId="6C9D474A" w:rsidR="00B06EFC" w:rsidRDefault="00B06EFC" w:rsidP="00B06EFC">
            <w:pPr>
              <w:tabs>
                <w:tab w:val="right" w:pos="7254"/>
              </w:tabs>
              <w:spacing w:before="120" w:after="120" w:line="276" w:lineRule="auto"/>
              <w:rPr>
                <w:color w:val="000000"/>
              </w:rPr>
            </w:pPr>
            <w:r>
              <w:rPr>
                <w:color w:val="000000"/>
              </w:rPr>
              <w:t xml:space="preserve">The procedures for making a Procurement-related Complaint are detailed in the Chapter 17 of the Public Financial Regulation of the Maldives If a Tenderer wishes to make a Procurement-related Complaint, the Tenderer </w:t>
            </w:r>
            <w:r w:rsidR="00464BA4">
              <w:rPr>
                <w:color w:val="000000"/>
              </w:rPr>
              <w:t>shall submit</w:t>
            </w:r>
            <w:r>
              <w:rPr>
                <w:color w:val="000000"/>
              </w:rPr>
              <w:t xml:space="preserve"> its complaint following these procedures, In Writing to:</w:t>
            </w:r>
          </w:p>
          <w:p w14:paraId="2BB6BA8D" w14:textId="77777777" w:rsidR="00CC6953" w:rsidRDefault="00CC6953" w:rsidP="00CC6953">
            <w:pPr>
              <w:tabs>
                <w:tab w:val="right" w:pos="7254"/>
              </w:tabs>
              <w:spacing w:line="276" w:lineRule="auto"/>
              <w:rPr>
                <w:color w:val="000000"/>
              </w:rPr>
            </w:pPr>
            <w:r>
              <w:rPr>
                <w:color w:val="000000"/>
              </w:rPr>
              <w:t>For the attention:  Mr.Ali Shameem</w:t>
            </w:r>
          </w:p>
          <w:p w14:paraId="1C1F7C6E" w14:textId="77777777" w:rsidR="00CC6953" w:rsidRDefault="00CC6953" w:rsidP="00CC6953">
            <w:pPr>
              <w:tabs>
                <w:tab w:val="right" w:pos="7254"/>
              </w:tabs>
              <w:spacing w:line="276" w:lineRule="auto"/>
              <w:rPr>
                <w:color w:val="000000"/>
              </w:rPr>
            </w:pPr>
            <w:r>
              <w:rPr>
                <w:color w:val="000000"/>
              </w:rPr>
              <w:t>Title/position:      Deputy Director General</w:t>
            </w:r>
          </w:p>
          <w:p w14:paraId="7EF54D31" w14:textId="66642D16" w:rsidR="00CC6953" w:rsidRDefault="00CC6953" w:rsidP="00CC6953">
            <w:pPr>
              <w:tabs>
                <w:tab w:val="right" w:pos="7254"/>
              </w:tabs>
              <w:spacing w:line="276" w:lineRule="auto"/>
              <w:rPr>
                <w:color w:val="000000"/>
              </w:rPr>
            </w:pPr>
            <w:r>
              <w:rPr>
                <w:color w:val="000000"/>
              </w:rPr>
              <w:t>Employer:            Procurement Section</w:t>
            </w:r>
            <w:r>
              <w:rPr>
                <w:color w:val="000000"/>
              </w:rPr>
              <w:br/>
              <w:t xml:space="preserve">                             Ministry of  Education</w:t>
            </w:r>
            <w:r w:rsidR="0057354F">
              <w:rPr>
                <w:color w:val="000000"/>
              </w:rPr>
              <w:t xml:space="preserve">, </w:t>
            </w:r>
            <w:r w:rsidR="0057354F">
              <w:t xml:space="preserve"> </w:t>
            </w:r>
            <w:r w:rsidR="0057354F" w:rsidRPr="0057354F">
              <w:rPr>
                <w:color w:val="000000"/>
              </w:rPr>
              <w:t>Higher Education and Skills Development</w:t>
            </w:r>
          </w:p>
          <w:p w14:paraId="239F4AB6" w14:textId="77777777" w:rsidR="00CC6953" w:rsidRPr="00E953D1" w:rsidRDefault="00CC6953" w:rsidP="00CC6953">
            <w:pPr>
              <w:pStyle w:val="Default"/>
              <w:rPr>
                <w:highlight w:val="yellow"/>
                <w:lang w:val="en-GB"/>
              </w:rPr>
            </w:pPr>
            <w:r>
              <w:t>Email address</w:t>
            </w:r>
            <w:r w:rsidRPr="00E953D1">
              <w:rPr>
                <w:sz w:val="28"/>
                <w:szCs w:val="28"/>
              </w:rPr>
              <w:t xml:space="preserve">:     </w:t>
            </w:r>
            <w:r>
              <w:rPr>
                <w:lang w:val="en-GB"/>
              </w:rPr>
              <w:t>ali.naajih</w:t>
            </w:r>
            <w:r w:rsidRPr="00E953D1">
              <w:rPr>
                <w:lang w:val="en-GB"/>
              </w:rPr>
              <w:t>@</w:t>
            </w:r>
            <w:r>
              <w:rPr>
                <w:lang w:val="en-GB"/>
              </w:rPr>
              <w:t>moe.gov.mv</w:t>
            </w:r>
          </w:p>
          <w:p w14:paraId="170F02BF" w14:textId="3101EFFA" w:rsidR="00B06EFC" w:rsidRPr="00BD0644" w:rsidRDefault="00CC6953" w:rsidP="00CC6953">
            <w:pPr>
              <w:tabs>
                <w:tab w:val="right" w:pos="7254"/>
              </w:tabs>
              <w:spacing w:before="120" w:after="120"/>
              <w:rPr>
                <w:sz w:val="22"/>
                <w:szCs w:val="22"/>
              </w:rPr>
            </w:pPr>
            <w:r w:rsidRPr="00E953D1">
              <w:rPr>
                <w:color w:val="000000"/>
                <w:sz w:val="28"/>
                <w:szCs w:val="22"/>
              </w:rPr>
              <w:t xml:space="preserve">                         </w:t>
            </w:r>
            <w:r>
              <w:rPr>
                <w:color w:val="000000"/>
                <w:szCs w:val="24"/>
                <w:lang w:val="en-GB"/>
              </w:rPr>
              <w:t>shamym@moe.gov.mv</w:t>
            </w:r>
            <w:r w:rsidRPr="00E953D1">
              <w:rPr>
                <w:color w:val="000000"/>
                <w:sz w:val="28"/>
                <w:szCs w:val="22"/>
              </w:rPr>
              <w:br/>
              <w:t xml:space="preserve">                         </w:t>
            </w:r>
            <w:r w:rsidRPr="006C3B47">
              <w:rPr>
                <w:color w:val="000000"/>
                <w:szCs w:val="24"/>
                <w:lang w:val="en-GB"/>
              </w:rPr>
              <w:t>procurement@moe.gov.mv</w:t>
            </w:r>
            <w:r w:rsidRPr="00E953D1">
              <w:rPr>
                <w:color w:val="000000"/>
                <w:sz w:val="28"/>
                <w:szCs w:val="22"/>
              </w:rPr>
              <w:t xml:space="preserve"> </w:t>
            </w:r>
          </w:p>
        </w:tc>
      </w:tr>
      <w:tr w:rsidR="00B06EFC" w:rsidRPr="008B66E1" w14:paraId="2CEFB2CD" w14:textId="77777777" w:rsidTr="002305B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620" w:type="dxa"/>
            <w:vAlign w:val="center"/>
          </w:tcPr>
          <w:p w14:paraId="73EC5D29" w14:textId="47CAC70C" w:rsidR="00B06EFC" w:rsidRDefault="00B06EFC" w:rsidP="00B06EFC">
            <w:pPr>
              <w:tabs>
                <w:tab w:val="right" w:pos="7434"/>
              </w:tabs>
              <w:spacing w:before="60" w:after="60"/>
              <w:rPr>
                <w:b/>
                <w:iCs/>
              </w:rPr>
            </w:pPr>
            <w:r>
              <w:rPr>
                <w:b/>
                <w:iCs/>
              </w:rPr>
              <w:lastRenderedPageBreak/>
              <w:t>ITT 42.1</w:t>
            </w:r>
          </w:p>
        </w:tc>
        <w:tc>
          <w:tcPr>
            <w:tcW w:w="7470" w:type="dxa"/>
          </w:tcPr>
          <w:p w14:paraId="4DBED49F" w14:textId="42FD6E00" w:rsidR="00B06EFC" w:rsidRPr="00B56899" w:rsidRDefault="00B06EFC" w:rsidP="00B06EFC">
            <w:pPr>
              <w:tabs>
                <w:tab w:val="right" w:pos="7254"/>
              </w:tabs>
              <w:spacing w:before="120" w:after="120"/>
              <w:rPr>
                <w:szCs w:val="24"/>
              </w:rPr>
            </w:pPr>
            <w:r w:rsidRPr="00B56899">
              <w:rPr>
                <w:szCs w:val="24"/>
              </w:rPr>
              <w:t>This project will be awarded to Tenderer whose offer has been determined to be the substantially responsive Tenderer who offers the lowest price for each item.</w:t>
            </w:r>
          </w:p>
        </w:tc>
      </w:tr>
    </w:tbl>
    <w:tbl>
      <w:tblPr>
        <w:tblW w:w="90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620"/>
        <w:gridCol w:w="7470"/>
      </w:tblGrid>
      <w:tr w:rsidR="00E953D1" w:rsidRPr="0035582B" w14:paraId="6EEF1747" w14:textId="77777777" w:rsidTr="00464BA4">
        <w:trPr>
          <w:trHeight w:val="408"/>
        </w:trPr>
        <w:tc>
          <w:tcPr>
            <w:tcW w:w="1620" w:type="dxa"/>
            <w:shd w:val="clear" w:color="auto" w:fill="auto"/>
          </w:tcPr>
          <w:p w14:paraId="12A477EB" w14:textId="3B29E27F" w:rsidR="00E953D1" w:rsidRPr="000B390F" w:rsidRDefault="00E953D1" w:rsidP="00E953D1">
            <w:pPr>
              <w:tabs>
                <w:tab w:val="right" w:pos="7434"/>
              </w:tabs>
              <w:spacing w:after="120" w:line="276" w:lineRule="auto"/>
              <w:rPr>
                <w:rFonts w:cs="MV Boli"/>
                <w:b/>
                <w:color w:val="000000"/>
                <w:lang w:bidi="dv-MV"/>
              </w:rPr>
            </w:pPr>
            <w:r w:rsidRPr="000B390F">
              <w:rPr>
                <w:rFonts w:cs="MV Boli"/>
                <w:b/>
                <w:color w:val="000000"/>
                <w:lang w:bidi="dv-MV"/>
              </w:rPr>
              <w:t xml:space="preserve">ITT </w:t>
            </w:r>
            <w:r>
              <w:rPr>
                <w:rFonts w:cs="MV Boli"/>
                <w:b/>
                <w:color w:val="000000"/>
                <w:lang w:bidi="dv-MV"/>
              </w:rPr>
              <w:t>reference</w:t>
            </w:r>
          </w:p>
        </w:tc>
        <w:tc>
          <w:tcPr>
            <w:tcW w:w="7470" w:type="dxa"/>
            <w:shd w:val="clear" w:color="auto" w:fill="auto"/>
          </w:tcPr>
          <w:p w14:paraId="4A991CB5" w14:textId="696C55D7" w:rsidR="00E953D1" w:rsidRPr="00464BA4" w:rsidRDefault="00E953D1" w:rsidP="00464BA4">
            <w:pPr>
              <w:tabs>
                <w:tab w:val="right" w:pos="7254"/>
              </w:tabs>
              <w:spacing w:after="120" w:line="276" w:lineRule="auto"/>
              <w:jc w:val="center"/>
              <w:rPr>
                <w:b/>
                <w:bCs/>
              </w:rPr>
            </w:pPr>
            <w:r w:rsidRPr="00464BA4">
              <w:rPr>
                <w:b/>
                <w:bCs/>
              </w:rPr>
              <w:t>Tender data that supplements the ITT</w:t>
            </w:r>
          </w:p>
        </w:tc>
      </w:tr>
      <w:tr w:rsidR="00E953D1" w:rsidRPr="0035582B" w14:paraId="694454F6" w14:textId="77777777" w:rsidTr="00464BA4">
        <w:trPr>
          <w:trHeight w:val="408"/>
        </w:trPr>
        <w:tc>
          <w:tcPr>
            <w:tcW w:w="1620" w:type="dxa"/>
            <w:shd w:val="clear" w:color="auto" w:fill="auto"/>
          </w:tcPr>
          <w:p w14:paraId="54AF7D60" w14:textId="77777777" w:rsidR="00E953D1" w:rsidRPr="000B390F" w:rsidRDefault="00E953D1" w:rsidP="00E953D1">
            <w:pPr>
              <w:tabs>
                <w:tab w:val="right" w:pos="7434"/>
              </w:tabs>
              <w:spacing w:after="120" w:line="276" w:lineRule="auto"/>
              <w:rPr>
                <w:b/>
                <w:color w:val="000000"/>
              </w:rPr>
            </w:pPr>
            <w:r w:rsidRPr="000B390F">
              <w:rPr>
                <w:b/>
                <w:color w:val="000000"/>
              </w:rPr>
              <w:t>ITT 42.1</w:t>
            </w:r>
          </w:p>
        </w:tc>
        <w:tc>
          <w:tcPr>
            <w:tcW w:w="7470" w:type="dxa"/>
            <w:shd w:val="clear" w:color="auto" w:fill="auto"/>
          </w:tcPr>
          <w:p w14:paraId="6B69B080" w14:textId="77777777" w:rsidR="00E953D1" w:rsidRPr="000B390F" w:rsidRDefault="00E953D1" w:rsidP="00E953D1">
            <w:pPr>
              <w:tabs>
                <w:tab w:val="right" w:pos="7254"/>
              </w:tabs>
              <w:spacing w:after="120" w:line="276" w:lineRule="auto"/>
              <w:rPr>
                <w:color w:val="000000"/>
              </w:rPr>
            </w:pPr>
            <w:r w:rsidRPr="000B390F">
              <w:rPr>
                <w:bCs/>
                <w:color w:val="000000"/>
              </w:rPr>
              <w:t>The Adjudicator proposed by the Employer is</w:t>
            </w:r>
            <w:r w:rsidRPr="000B390F">
              <w:rPr>
                <w:b/>
                <w:bCs/>
                <w:color w:val="000000"/>
              </w:rPr>
              <w:t xml:space="preserve">: </w:t>
            </w:r>
            <w:r w:rsidRPr="007E2F83">
              <w:t>Ministry of Finance</w:t>
            </w:r>
            <w:r w:rsidRPr="000B390F">
              <w:rPr>
                <w:color w:val="000000"/>
              </w:rPr>
              <w:t xml:space="preserve"> </w:t>
            </w:r>
          </w:p>
          <w:p w14:paraId="50A51C87" w14:textId="77777777" w:rsidR="00E953D1" w:rsidRPr="000B390F" w:rsidRDefault="00E953D1" w:rsidP="00E953D1">
            <w:pPr>
              <w:tabs>
                <w:tab w:val="right" w:pos="7254"/>
              </w:tabs>
              <w:spacing w:after="120" w:line="276" w:lineRule="auto"/>
              <w:rPr>
                <w:bCs/>
                <w:color w:val="000000"/>
              </w:rPr>
            </w:pPr>
          </w:p>
        </w:tc>
      </w:tr>
    </w:tbl>
    <w:p w14:paraId="7D7C4D1C" w14:textId="77777777" w:rsidR="00E953D1" w:rsidRPr="0035582B" w:rsidRDefault="00E953D1" w:rsidP="00E953D1">
      <w:pPr>
        <w:pStyle w:val="BodyText"/>
        <w:spacing w:line="276" w:lineRule="auto"/>
        <w:rPr>
          <w:color w:val="000000"/>
        </w:rPr>
      </w:pPr>
    </w:p>
    <w:p w14:paraId="6F594524" w14:textId="77777777" w:rsidR="00455149" w:rsidRPr="008B66E1" w:rsidRDefault="00455149">
      <w:pPr>
        <w:pStyle w:val="i"/>
        <w:suppressAutoHyphens w:val="0"/>
        <w:rPr>
          <w:rFonts w:ascii="Times New Roman" w:hAnsi="Times New Roman"/>
        </w:rPr>
        <w:sectPr w:rsidR="00455149" w:rsidRPr="008B66E1" w:rsidSect="00533B0F">
          <w:headerReference w:type="even" r:id="rId24"/>
          <w:headerReference w:type="default" r:id="rId25"/>
          <w:headerReference w:type="first" r:id="rId26"/>
          <w:type w:val="oddPage"/>
          <w:pgSz w:w="11907" w:h="16839" w:code="9"/>
          <w:pgMar w:top="1440" w:right="1440" w:bottom="1440" w:left="1800" w:header="720" w:footer="720" w:gutter="0"/>
          <w:paperSrc w:first="15" w:other="15"/>
          <w:cols w:space="720"/>
          <w:titlePg/>
          <w:docGrid w:linePitch="326"/>
        </w:sectPr>
      </w:pPr>
    </w:p>
    <w:p w14:paraId="4EBE6738" w14:textId="77777777" w:rsidR="00455149" w:rsidRPr="00B95277" w:rsidRDefault="00455149" w:rsidP="00B95277">
      <w:pPr>
        <w:pStyle w:val="Subtitle"/>
      </w:pPr>
      <w:bookmarkStart w:id="321" w:name="_Toc458816208"/>
      <w:bookmarkStart w:id="322" w:name="_Toc205300260"/>
      <w:r w:rsidRPr="00B95277">
        <w:lastRenderedPageBreak/>
        <w:t>Section III.  Evaluation and Qualification Criteria</w:t>
      </w:r>
      <w:bookmarkEnd w:id="321"/>
      <w:bookmarkEnd w:id="322"/>
    </w:p>
    <w:p w14:paraId="798AB3F8" w14:textId="77777777" w:rsidR="00455149" w:rsidRPr="008B66E1" w:rsidRDefault="00455149"/>
    <w:p w14:paraId="59272F1F" w14:textId="77777777" w:rsidR="00455149" w:rsidRPr="008B66E1" w:rsidRDefault="00455149" w:rsidP="00BB37E1">
      <w:pPr>
        <w:pStyle w:val="BodyText3"/>
        <w:jc w:val="both"/>
      </w:pPr>
      <w:bookmarkStart w:id="323" w:name="_Toc487942150"/>
      <w:r w:rsidRPr="00DE2BDB">
        <w:t xml:space="preserve">This Section contains </w:t>
      </w:r>
      <w:r w:rsidR="006365C3" w:rsidRPr="00DE2BDB">
        <w:t xml:space="preserve">all </w:t>
      </w:r>
      <w:r w:rsidRPr="00DE2BDB">
        <w:t xml:space="preserve">the criteria that the </w:t>
      </w:r>
      <w:r w:rsidR="00BB37E1">
        <w:t>Procuring Entity</w:t>
      </w:r>
      <w:r w:rsidRPr="00DE2BDB">
        <w:t xml:space="preserve"> </w:t>
      </w:r>
      <w:r w:rsidR="006365C3" w:rsidRPr="00DE2BDB">
        <w:t xml:space="preserve">shall </w:t>
      </w:r>
      <w:r w:rsidRPr="00DE2BDB">
        <w:t xml:space="preserve">use to evaluate a bid and </w:t>
      </w:r>
      <w:r w:rsidR="0039564E" w:rsidRPr="00DE2BDB">
        <w:t xml:space="preserve">qualify the </w:t>
      </w:r>
      <w:r w:rsidR="00BB37E1">
        <w:t>Tenderers</w:t>
      </w:r>
      <w:r w:rsidR="0039564E" w:rsidRPr="00DE2BDB">
        <w:t>. I</w:t>
      </w:r>
      <w:r w:rsidR="002D505B" w:rsidRPr="00DE2BDB">
        <w:t xml:space="preserve">n accordance with </w:t>
      </w:r>
      <w:r w:rsidR="0095611F" w:rsidRPr="00DE2BDB">
        <w:t>ITT</w:t>
      </w:r>
      <w:r w:rsidR="002D505B" w:rsidRPr="00DE2BDB">
        <w:t xml:space="preserve"> </w:t>
      </w:r>
      <w:r w:rsidR="00DE2BDB" w:rsidRPr="00DE2BDB">
        <w:t>36</w:t>
      </w:r>
      <w:r w:rsidR="002D505B" w:rsidRPr="00DE2BDB">
        <w:t xml:space="preserve"> and </w:t>
      </w:r>
      <w:r w:rsidR="0095611F" w:rsidRPr="00DE2BDB">
        <w:t>ITT</w:t>
      </w:r>
      <w:r w:rsidR="002D505B" w:rsidRPr="00DE2BDB">
        <w:t xml:space="preserve"> </w:t>
      </w:r>
      <w:r w:rsidR="00DE2BDB" w:rsidRPr="00DE2BDB">
        <w:t>38</w:t>
      </w:r>
      <w:r w:rsidR="002D505B" w:rsidRPr="00DE2BDB">
        <w:t>, no</w:t>
      </w:r>
      <w:r w:rsidRPr="00DE2BDB">
        <w:t xml:space="preserve"> other </w:t>
      </w:r>
      <w:r w:rsidR="002D505B" w:rsidRPr="00DE2BDB">
        <w:t xml:space="preserve">factors, methods or </w:t>
      </w:r>
      <w:r w:rsidRPr="00DE2BDB">
        <w:t>criteria shall be used.</w:t>
      </w:r>
      <w:bookmarkEnd w:id="323"/>
      <w:r w:rsidRPr="008B66E1">
        <w:t xml:space="preserve"> </w:t>
      </w:r>
    </w:p>
    <w:p w14:paraId="4F47A62E" w14:textId="77777777" w:rsidR="00BA74D0" w:rsidRPr="008B66E1" w:rsidRDefault="00BA74D0">
      <w:pPr>
        <w:pStyle w:val="BodyText3"/>
      </w:pPr>
    </w:p>
    <w:p w14:paraId="0ABF1E76" w14:textId="77777777" w:rsidR="00455149" w:rsidRPr="008B66E1" w:rsidRDefault="00455149">
      <w:pPr>
        <w:pStyle w:val="BodyText3"/>
        <w:rPr>
          <w:b/>
          <w:bCs/>
        </w:rPr>
      </w:pPr>
    </w:p>
    <w:p w14:paraId="61004FFC" w14:textId="77777777" w:rsidR="00455149" w:rsidRDefault="00455149">
      <w:pPr>
        <w:jc w:val="center"/>
        <w:rPr>
          <w:b/>
          <w:sz w:val="36"/>
        </w:rPr>
      </w:pPr>
      <w:r w:rsidRPr="008B66E1">
        <w:rPr>
          <w:b/>
          <w:sz w:val="36"/>
        </w:rPr>
        <w:t>Contents</w:t>
      </w:r>
    </w:p>
    <w:p w14:paraId="64095C73" w14:textId="77777777" w:rsidR="00162EDA" w:rsidRDefault="00162EDA">
      <w:pPr>
        <w:jc w:val="center"/>
        <w:rPr>
          <w:b/>
          <w:sz w:val="36"/>
        </w:rPr>
      </w:pPr>
    </w:p>
    <w:p w14:paraId="562C82D0" w14:textId="77777777" w:rsidR="00162EDA" w:rsidRPr="008B66E1" w:rsidRDefault="00162EDA">
      <w:pPr>
        <w:jc w:val="center"/>
        <w:rPr>
          <w:b/>
          <w:sz w:val="36"/>
        </w:rPr>
      </w:pPr>
    </w:p>
    <w:p w14:paraId="04A35A01" w14:textId="553143F2" w:rsidR="002E4A5D" w:rsidRDefault="00EC38AC" w:rsidP="00A93DC6">
      <w:pPr>
        <w:pStyle w:val="TOC1"/>
        <w:rPr>
          <w:rFonts w:asciiTheme="minorHAnsi" w:eastAsiaTheme="minorEastAsia" w:hAnsiTheme="minorHAnsi" w:cstheme="minorBidi"/>
          <w:b w:val="0"/>
          <w:sz w:val="22"/>
          <w:szCs w:val="22"/>
        </w:rPr>
      </w:pPr>
      <w:r w:rsidRPr="008B66E1">
        <w:rPr>
          <w:b w:val="0"/>
        </w:rPr>
        <w:fldChar w:fldCharType="begin"/>
      </w:r>
      <w:r w:rsidR="00BA74D0" w:rsidRPr="008B66E1">
        <w:rPr>
          <w:b w:val="0"/>
        </w:rPr>
        <w:instrText xml:space="preserve"> TOC \h \z \t "Section III Heading 1,1" </w:instrText>
      </w:r>
      <w:r w:rsidRPr="008B66E1">
        <w:rPr>
          <w:b w:val="0"/>
        </w:rPr>
        <w:fldChar w:fldCharType="separate"/>
      </w:r>
      <w:hyperlink w:anchor="_Toc458814437" w:history="1">
        <w:r w:rsidR="002E4A5D" w:rsidRPr="00F0558F">
          <w:rPr>
            <w:rStyle w:val="Hyperlink"/>
            <w:bCs/>
          </w:rPr>
          <w:t>1.</w:t>
        </w:r>
        <w:r w:rsidR="002E4A5D">
          <w:rPr>
            <w:rFonts w:asciiTheme="minorHAnsi" w:eastAsiaTheme="minorEastAsia" w:hAnsiTheme="minorHAnsi" w:cstheme="minorBidi"/>
            <w:b w:val="0"/>
            <w:sz w:val="22"/>
            <w:szCs w:val="22"/>
          </w:rPr>
          <w:tab/>
        </w:r>
        <w:r w:rsidR="002E4A5D" w:rsidRPr="00F0558F">
          <w:rPr>
            <w:rStyle w:val="Hyperlink"/>
          </w:rPr>
          <w:t xml:space="preserve">Evaluation </w:t>
        </w:r>
        <w:r w:rsidR="002E4A5D" w:rsidRPr="00F0558F">
          <w:rPr>
            <w:rStyle w:val="Hyperlink"/>
            <w:bCs/>
          </w:rPr>
          <w:t>(ITT 36)</w:t>
        </w:r>
        <w:r w:rsidR="002E4A5D">
          <w:rPr>
            <w:webHidden/>
          </w:rPr>
          <w:tab/>
        </w:r>
        <w:r w:rsidR="002E4A5D">
          <w:rPr>
            <w:webHidden/>
          </w:rPr>
          <w:fldChar w:fldCharType="begin"/>
        </w:r>
        <w:r w:rsidR="002E4A5D">
          <w:rPr>
            <w:webHidden/>
          </w:rPr>
          <w:instrText xml:space="preserve"> PAGEREF _Toc458814437 \h </w:instrText>
        </w:r>
        <w:r w:rsidR="002E4A5D">
          <w:rPr>
            <w:webHidden/>
          </w:rPr>
          <w:fldChar w:fldCharType="separate"/>
        </w:r>
        <w:r w:rsidR="00681D23">
          <w:rPr>
            <w:b w:val="0"/>
            <w:bCs/>
            <w:webHidden/>
          </w:rPr>
          <w:t>Error! Bookmark not defined.</w:t>
        </w:r>
        <w:r w:rsidR="002E4A5D">
          <w:rPr>
            <w:webHidden/>
          </w:rPr>
          <w:fldChar w:fldCharType="end"/>
        </w:r>
      </w:hyperlink>
    </w:p>
    <w:p w14:paraId="09C0962F" w14:textId="77777777" w:rsidR="00DC79BC" w:rsidRPr="0095611F" w:rsidRDefault="00EC38AC" w:rsidP="0095611F">
      <w:pPr>
        <w:rPr>
          <w:b/>
        </w:rPr>
      </w:pPr>
      <w:r w:rsidRPr="008B66E1">
        <w:fldChar w:fldCharType="end"/>
      </w:r>
      <w:r w:rsidR="00455149" w:rsidRPr="008B66E1">
        <w:rPr>
          <w:b/>
        </w:rPr>
        <w:br w:type="page"/>
      </w:r>
    </w:p>
    <w:p w14:paraId="3C4E36EE" w14:textId="77777777" w:rsidR="00013F28" w:rsidRPr="004A50A8" w:rsidRDefault="00013F28" w:rsidP="00013F28">
      <w:pPr>
        <w:spacing w:after="200" w:line="276" w:lineRule="auto"/>
        <w:ind w:left="1080" w:right="288"/>
        <w:jc w:val="both"/>
      </w:pPr>
    </w:p>
    <w:p w14:paraId="1F9E2899" w14:textId="77777777" w:rsidR="00013F28" w:rsidRPr="00426D3A" w:rsidRDefault="00013F28" w:rsidP="00426D3A">
      <w:pPr>
        <w:pStyle w:val="Heading1"/>
        <w:tabs>
          <w:tab w:val="left" w:pos="540"/>
        </w:tabs>
        <w:spacing w:line="276" w:lineRule="auto"/>
        <w:ind w:left="540" w:hanging="540"/>
        <w:jc w:val="left"/>
        <w:rPr>
          <w:sz w:val="28"/>
          <w:szCs w:val="22"/>
        </w:rPr>
      </w:pPr>
      <w:bookmarkStart w:id="324" w:name="_Toc205300261"/>
      <w:r w:rsidRPr="00426D3A">
        <w:rPr>
          <w:sz w:val="28"/>
          <w:szCs w:val="22"/>
        </w:rPr>
        <w:t>1.</w:t>
      </w:r>
      <w:r w:rsidRPr="00426D3A">
        <w:rPr>
          <w:sz w:val="28"/>
          <w:szCs w:val="22"/>
        </w:rPr>
        <w:tab/>
        <w:t>Evaluation</w:t>
      </w:r>
      <w:bookmarkEnd w:id="324"/>
    </w:p>
    <w:p w14:paraId="11882AC9" w14:textId="77777777" w:rsidR="00013F28" w:rsidRDefault="00013F28" w:rsidP="00013F28">
      <w:pPr>
        <w:tabs>
          <w:tab w:val="left" w:pos="540"/>
        </w:tabs>
        <w:spacing w:after="200" w:line="276" w:lineRule="auto"/>
        <w:ind w:left="540" w:right="288"/>
        <w:jc w:val="both"/>
        <w:rPr>
          <w:color w:val="FF0000"/>
        </w:rPr>
      </w:pPr>
      <w:r w:rsidRPr="004A50A8">
        <w:t xml:space="preserve">In addition to the criteria listed in ITB 34.1 (a) – (e) the following criteria shall </w:t>
      </w:r>
      <w:r w:rsidRPr="000A360D">
        <w:t>apply;</w:t>
      </w:r>
    </w:p>
    <w:p w14:paraId="2FDE1326" w14:textId="77777777" w:rsidR="00013F28" w:rsidRDefault="00013F28" w:rsidP="00E81F1B">
      <w:pPr>
        <w:numPr>
          <w:ilvl w:val="0"/>
          <w:numId w:val="102"/>
        </w:numPr>
        <w:rPr>
          <w:color w:val="31849B" w:themeColor="accent5" w:themeShade="BF"/>
        </w:rPr>
      </w:pPr>
      <w:r w:rsidRPr="008E1614">
        <w:rPr>
          <w:color w:val="31849B" w:themeColor="accent5" w:themeShade="BF"/>
        </w:rPr>
        <w:t>Tax clearance of the lowest evaluated bidder shall be checked prior to contract award.</w:t>
      </w:r>
    </w:p>
    <w:p w14:paraId="75916022" w14:textId="77777777" w:rsidR="0022599E" w:rsidRDefault="0022599E" w:rsidP="0022599E">
      <w:pPr>
        <w:ind w:left="1440"/>
        <w:rPr>
          <w:color w:val="31849B" w:themeColor="accent5" w:themeShade="BF"/>
        </w:rPr>
      </w:pPr>
    </w:p>
    <w:p w14:paraId="29C7D981" w14:textId="600415FC" w:rsidR="00B06EFC" w:rsidRPr="00956C86" w:rsidRDefault="00B06EFC" w:rsidP="00B06EFC">
      <w:pPr>
        <w:numPr>
          <w:ilvl w:val="0"/>
          <w:numId w:val="102"/>
        </w:numPr>
        <w:jc w:val="both"/>
        <w:rPr>
          <w:color w:val="002060"/>
        </w:rPr>
      </w:pPr>
      <w:r>
        <w:rPr>
          <w:color w:val="002060"/>
        </w:rPr>
        <w:t xml:space="preserve">Technical </w:t>
      </w:r>
      <w:r w:rsidR="00195497">
        <w:rPr>
          <w:color w:val="002060"/>
        </w:rPr>
        <w:t xml:space="preserve">Specification </w:t>
      </w:r>
      <w:r w:rsidR="00195497" w:rsidRPr="00956C86">
        <w:rPr>
          <w:color w:val="002060"/>
        </w:rPr>
        <w:t>(</w:t>
      </w:r>
      <w:r w:rsidRPr="00956C86">
        <w:rPr>
          <w:color w:val="002060"/>
        </w:rPr>
        <w:t>issued with the bidding document) for the project must be met.</w:t>
      </w:r>
    </w:p>
    <w:p w14:paraId="4969E827" w14:textId="77777777" w:rsidR="0022599E" w:rsidRPr="008E1614" w:rsidRDefault="0022599E" w:rsidP="0022599E">
      <w:pPr>
        <w:ind w:left="1440"/>
        <w:rPr>
          <w:color w:val="31849B" w:themeColor="accent5" w:themeShade="BF"/>
        </w:rPr>
      </w:pPr>
    </w:p>
    <w:p w14:paraId="7EFC0611" w14:textId="77777777" w:rsidR="00013F28" w:rsidRPr="00FA6523" w:rsidRDefault="00013F28" w:rsidP="00013F28"/>
    <w:p w14:paraId="2581BB94" w14:textId="77777777" w:rsidR="00013F28" w:rsidRPr="004A50A8" w:rsidRDefault="00013F28" w:rsidP="00013F28">
      <w:pPr>
        <w:pStyle w:val="S3-Heading2"/>
        <w:spacing w:line="276" w:lineRule="auto"/>
        <w:ind w:left="540" w:hanging="540"/>
        <w:rPr>
          <w:noProof/>
        </w:rPr>
      </w:pPr>
      <w:bookmarkStart w:id="325" w:name="_Toc78774484"/>
      <w:bookmarkStart w:id="326" w:name="_Toc103401412"/>
      <w:bookmarkStart w:id="327" w:name="_Toc235671306"/>
      <w:r w:rsidRPr="004A50A8">
        <w:rPr>
          <w:noProof/>
        </w:rPr>
        <w:t>1.1</w:t>
      </w:r>
      <w:r w:rsidRPr="004A50A8">
        <w:rPr>
          <w:noProof/>
        </w:rPr>
        <w:tab/>
        <w:t>Adequacy of Technical Proposal</w:t>
      </w:r>
      <w:bookmarkEnd w:id="325"/>
      <w:bookmarkEnd w:id="326"/>
      <w:bookmarkEnd w:id="327"/>
    </w:p>
    <w:p w14:paraId="7D05EAEA" w14:textId="77777777" w:rsidR="00013F28" w:rsidRPr="004A50A8" w:rsidRDefault="00013F28" w:rsidP="0088441B">
      <w:pPr>
        <w:pStyle w:val="Heading1"/>
        <w:spacing w:line="276" w:lineRule="auto"/>
        <w:ind w:left="540" w:right="288"/>
        <w:jc w:val="both"/>
        <w:rPr>
          <w:b w:val="0"/>
          <w:noProof/>
          <w:sz w:val="24"/>
        </w:rPr>
      </w:pPr>
      <w:bookmarkStart w:id="328" w:name="_Toc78774485"/>
      <w:bookmarkStart w:id="329" w:name="_Toc101516509"/>
      <w:bookmarkStart w:id="330" w:name="_Toc103401413"/>
      <w:bookmarkStart w:id="331" w:name="_Toc205300262"/>
      <w:r w:rsidRPr="004A50A8">
        <w:rPr>
          <w:b w:val="0"/>
          <w:noProof/>
          <w:sz w:val="24"/>
        </w:rPr>
        <w:t xml:space="preserve">Evaluation of the Tenderer's Technical Proposal will include an assessment of the Tenderer's technical capacity to </w:t>
      </w:r>
      <w:r>
        <w:rPr>
          <w:b w:val="0"/>
          <w:noProof/>
          <w:sz w:val="24"/>
        </w:rPr>
        <w:t xml:space="preserve">check whether it </w:t>
      </w:r>
      <w:r w:rsidRPr="004A50A8">
        <w:rPr>
          <w:b w:val="0"/>
          <w:noProof/>
          <w:sz w:val="24"/>
        </w:rPr>
        <w:t xml:space="preserve">fully in accordance with the requirements </w:t>
      </w:r>
      <w:r w:rsidRPr="00196CD1">
        <w:rPr>
          <w:b w:val="0"/>
          <w:noProof/>
          <w:sz w:val="24"/>
        </w:rPr>
        <w:t xml:space="preserve">stipulated in </w:t>
      </w:r>
      <w:r w:rsidR="0088441B" w:rsidRPr="00196CD1">
        <w:rPr>
          <w:b w:val="0"/>
          <w:noProof/>
          <w:sz w:val="24"/>
        </w:rPr>
        <w:t xml:space="preserve">Part 2 – Supply Requirements, </w:t>
      </w:r>
      <w:r w:rsidRPr="00196CD1">
        <w:rPr>
          <w:b w:val="0"/>
          <w:noProof/>
          <w:sz w:val="24"/>
        </w:rPr>
        <w:t>Section V</w:t>
      </w:r>
      <w:r w:rsidR="0088441B" w:rsidRPr="00196CD1">
        <w:rPr>
          <w:b w:val="0"/>
          <w:noProof/>
          <w:sz w:val="24"/>
        </w:rPr>
        <w:t>I</w:t>
      </w:r>
      <w:r w:rsidRPr="00196CD1">
        <w:rPr>
          <w:b w:val="0"/>
          <w:noProof/>
          <w:sz w:val="24"/>
        </w:rPr>
        <w:t>I (</w:t>
      </w:r>
      <w:r w:rsidR="0088441B" w:rsidRPr="00196CD1">
        <w:rPr>
          <w:b w:val="0"/>
          <w:noProof/>
          <w:sz w:val="24"/>
        </w:rPr>
        <w:t>Schedule of</w:t>
      </w:r>
      <w:r w:rsidRPr="00196CD1">
        <w:rPr>
          <w:b w:val="0"/>
          <w:noProof/>
          <w:sz w:val="24"/>
        </w:rPr>
        <w:t xml:space="preserve"> Requirements)</w:t>
      </w:r>
      <w:r w:rsidR="0088441B" w:rsidRPr="00196CD1">
        <w:rPr>
          <w:b w:val="0"/>
          <w:noProof/>
          <w:sz w:val="24"/>
        </w:rPr>
        <w:t>, Technical Specifications and Quantities</w:t>
      </w:r>
      <w:r w:rsidRPr="00196CD1">
        <w:rPr>
          <w:b w:val="0"/>
          <w:noProof/>
          <w:sz w:val="24"/>
        </w:rPr>
        <w:t>.</w:t>
      </w:r>
      <w:bookmarkEnd w:id="328"/>
      <w:bookmarkEnd w:id="329"/>
      <w:bookmarkEnd w:id="330"/>
      <w:bookmarkEnd w:id="331"/>
    </w:p>
    <w:p w14:paraId="6711FE27" w14:textId="77777777" w:rsidR="00013F28" w:rsidRPr="005C445F" w:rsidRDefault="00013F28" w:rsidP="00013F28">
      <w:pPr>
        <w:pStyle w:val="S3-Heading2"/>
        <w:spacing w:line="276" w:lineRule="auto"/>
        <w:rPr>
          <w:color w:val="002060"/>
        </w:rPr>
      </w:pPr>
    </w:p>
    <w:p w14:paraId="385014C8" w14:textId="19688010" w:rsidR="00013F28" w:rsidRDefault="00013F28" w:rsidP="00013F28">
      <w:pPr>
        <w:pStyle w:val="S3-Heading2"/>
        <w:spacing w:line="276" w:lineRule="auto"/>
        <w:ind w:left="540" w:hanging="540"/>
        <w:rPr>
          <w:noProof/>
        </w:rPr>
      </w:pPr>
      <w:bookmarkStart w:id="332" w:name="_Toc78774488"/>
      <w:bookmarkStart w:id="333" w:name="_Toc103401416"/>
      <w:bookmarkStart w:id="334" w:name="_Toc235671308"/>
      <w:r w:rsidRPr="004A50A8">
        <w:rPr>
          <w:noProof/>
        </w:rPr>
        <w:t>1.3</w:t>
      </w:r>
      <w:r w:rsidRPr="004A50A8">
        <w:rPr>
          <w:noProof/>
        </w:rPr>
        <w:tab/>
        <w:t>Completion Time</w:t>
      </w:r>
      <w:bookmarkEnd w:id="332"/>
      <w:bookmarkEnd w:id="333"/>
      <w:bookmarkEnd w:id="334"/>
    </w:p>
    <w:p w14:paraId="76532D1D" w14:textId="75DF1E18" w:rsidR="00CC124A" w:rsidRPr="008C26FA" w:rsidRDefault="00CC124A" w:rsidP="00CC124A">
      <w:pPr>
        <w:pStyle w:val="Heading1"/>
        <w:spacing w:line="276" w:lineRule="auto"/>
        <w:ind w:left="540" w:right="288"/>
        <w:jc w:val="both"/>
        <w:rPr>
          <w:b w:val="0"/>
          <w:noProof/>
          <w:sz w:val="24"/>
        </w:rPr>
      </w:pPr>
      <w:bookmarkStart w:id="335" w:name="_Toc205300263"/>
      <w:r w:rsidRPr="0015058D">
        <w:rPr>
          <w:b w:val="0"/>
          <w:noProof/>
          <w:sz w:val="24"/>
        </w:rPr>
        <w:t xml:space="preserve">Bidder Shall  agree to complete the whole of the Works comprised in the Contract within the duration stipulated in </w:t>
      </w:r>
      <w:r w:rsidR="00582CB2">
        <w:rPr>
          <w:b w:val="0"/>
          <w:noProof/>
          <w:sz w:val="24"/>
        </w:rPr>
        <w:t>GCC</w:t>
      </w:r>
      <w:r w:rsidRPr="0015058D">
        <w:rPr>
          <w:b w:val="0"/>
          <w:noProof/>
          <w:sz w:val="24"/>
        </w:rPr>
        <w:t xml:space="preserve"> 1.1 (</w:t>
      </w:r>
      <w:r w:rsidR="00582CB2">
        <w:rPr>
          <w:b w:val="0"/>
          <w:noProof/>
          <w:sz w:val="24"/>
        </w:rPr>
        <w:t>n</w:t>
      </w:r>
      <w:r w:rsidRPr="0015058D">
        <w:rPr>
          <w:b w:val="0"/>
          <w:noProof/>
          <w:sz w:val="24"/>
        </w:rPr>
        <w:t>)</w:t>
      </w:r>
      <w:r w:rsidRPr="008C26FA">
        <w:rPr>
          <w:b w:val="0"/>
          <w:noProof/>
          <w:sz w:val="24"/>
        </w:rPr>
        <w:t>.</w:t>
      </w:r>
      <w:bookmarkEnd w:id="335"/>
    </w:p>
    <w:p w14:paraId="6FF69EEE" w14:textId="77777777" w:rsidR="00CC124A" w:rsidRDefault="00CC124A" w:rsidP="00CC124A">
      <w:pPr>
        <w:pStyle w:val="Heading1"/>
        <w:spacing w:line="276" w:lineRule="auto"/>
        <w:ind w:left="540" w:right="288"/>
        <w:jc w:val="both"/>
        <w:rPr>
          <w:b w:val="0"/>
          <w:noProof/>
          <w:color w:val="000000"/>
          <w:sz w:val="24"/>
        </w:rPr>
      </w:pPr>
      <w:bookmarkStart w:id="336" w:name="_Toc205300264"/>
      <w:r w:rsidRPr="0035582B">
        <w:rPr>
          <w:b w:val="0"/>
          <w:noProof/>
          <w:color w:val="000000"/>
          <w:sz w:val="24"/>
        </w:rPr>
        <w:t xml:space="preserve">An alternative Completion Time, if permitted under </w:t>
      </w:r>
      <w:r>
        <w:rPr>
          <w:b w:val="0"/>
          <w:noProof/>
          <w:color w:val="000000"/>
          <w:sz w:val="24"/>
        </w:rPr>
        <w:t>ITT</w:t>
      </w:r>
      <w:r w:rsidRPr="0035582B">
        <w:rPr>
          <w:b w:val="0"/>
          <w:noProof/>
          <w:color w:val="000000"/>
          <w:sz w:val="24"/>
        </w:rPr>
        <w:t xml:space="preserve"> 13.2, will be evaluated as follows:</w:t>
      </w:r>
      <w:r>
        <w:rPr>
          <w:b w:val="0"/>
          <w:noProof/>
          <w:color w:val="000000"/>
          <w:sz w:val="24"/>
        </w:rPr>
        <w:t xml:space="preserve"> </w:t>
      </w:r>
      <w:r w:rsidRPr="0035582B">
        <w:rPr>
          <w:b w:val="0"/>
          <w:noProof/>
          <w:color w:val="000000"/>
          <w:sz w:val="24"/>
        </w:rPr>
        <w:t>Not Applicable</w:t>
      </w:r>
      <w:bookmarkEnd w:id="336"/>
    </w:p>
    <w:p w14:paraId="5D9CF193" w14:textId="77777777" w:rsidR="00013F28" w:rsidRPr="004A50A8" w:rsidRDefault="00013F28" w:rsidP="00013F28">
      <w:pPr>
        <w:pStyle w:val="S3-Heading2"/>
        <w:spacing w:line="276" w:lineRule="auto"/>
        <w:ind w:left="540" w:hanging="540"/>
        <w:rPr>
          <w:noProof/>
        </w:rPr>
      </w:pPr>
      <w:bookmarkStart w:id="337" w:name="_Toc78774490"/>
      <w:bookmarkStart w:id="338" w:name="_Toc103401418"/>
      <w:bookmarkStart w:id="339" w:name="_Toc235671309"/>
      <w:r w:rsidRPr="004A50A8">
        <w:rPr>
          <w:noProof/>
        </w:rPr>
        <w:t>1.4</w:t>
      </w:r>
      <w:r w:rsidRPr="004A50A8">
        <w:rPr>
          <w:noProof/>
        </w:rPr>
        <w:tab/>
        <w:t>Technical Alternatives</w:t>
      </w:r>
      <w:bookmarkEnd w:id="337"/>
      <w:bookmarkEnd w:id="338"/>
      <w:bookmarkEnd w:id="339"/>
    </w:p>
    <w:p w14:paraId="68EC83E5" w14:textId="77777777" w:rsidR="00013F28" w:rsidRPr="004A50A8" w:rsidRDefault="00013F28" w:rsidP="00013F28">
      <w:pPr>
        <w:pStyle w:val="Heading1"/>
        <w:spacing w:line="276" w:lineRule="auto"/>
        <w:ind w:left="540" w:right="288"/>
        <w:jc w:val="both"/>
        <w:rPr>
          <w:b w:val="0"/>
          <w:noProof/>
          <w:sz w:val="24"/>
        </w:rPr>
      </w:pPr>
      <w:bookmarkStart w:id="340" w:name="_Toc78774491"/>
      <w:bookmarkStart w:id="341" w:name="_Toc101516515"/>
      <w:bookmarkStart w:id="342" w:name="_Toc103401419"/>
      <w:bookmarkStart w:id="343" w:name="_Toc205300265"/>
      <w:r w:rsidRPr="004A50A8">
        <w:rPr>
          <w:b w:val="0"/>
          <w:noProof/>
          <w:sz w:val="24"/>
        </w:rPr>
        <w:t>Technical alternatives, if permitted under ITB 13.4, will be evaluated as follows:</w:t>
      </w:r>
      <w:bookmarkEnd w:id="340"/>
      <w:bookmarkEnd w:id="341"/>
      <w:bookmarkEnd w:id="342"/>
      <w:bookmarkEnd w:id="343"/>
    </w:p>
    <w:p w14:paraId="548CCCD2" w14:textId="77777777" w:rsidR="00013F28" w:rsidRPr="005C445F" w:rsidRDefault="00013F28" w:rsidP="00013F28">
      <w:pPr>
        <w:pStyle w:val="Heading1"/>
        <w:spacing w:line="276" w:lineRule="auto"/>
        <w:ind w:left="540" w:right="288"/>
        <w:jc w:val="both"/>
        <w:rPr>
          <w:b w:val="0"/>
          <w:noProof/>
          <w:sz w:val="24"/>
        </w:rPr>
      </w:pPr>
      <w:bookmarkStart w:id="344" w:name="_Toc205300266"/>
      <w:r w:rsidRPr="005C445F">
        <w:rPr>
          <w:b w:val="0"/>
          <w:sz w:val="24"/>
        </w:rPr>
        <w:t>Not Applicable</w:t>
      </w:r>
      <w:bookmarkEnd w:id="344"/>
    </w:p>
    <w:p w14:paraId="389A6BF5" w14:textId="77777777" w:rsidR="00013F28" w:rsidRPr="004A50A8" w:rsidRDefault="00013F28" w:rsidP="00013F28">
      <w:pPr>
        <w:pStyle w:val="Heading1"/>
        <w:spacing w:line="276" w:lineRule="auto"/>
        <w:ind w:left="540" w:right="288"/>
        <w:jc w:val="both"/>
        <w:rPr>
          <w:b w:val="0"/>
          <w:noProof/>
          <w:sz w:val="24"/>
        </w:rPr>
      </w:pPr>
    </w:p>
    <w:p w14:paraId="172C5D6A" w14:textId="77777777" w:rsidR="00670831" w:rsidRDefault="00670831" w:rsidP="00670831">
      <w:pPr>
        <w:autoSpaceDE w:val="0"/>
        <w:autoSpaceDN w:val="0"/>
        <w:adjustRightInd w:val="0"/>
        <w:spacing w:after="240"/>
        <w:ind w:left="1080" w:hanging="540"/>
        <w:jc w:val="both"/>
        <w:rPr>
          <w:szCs w:val="24"/>
        </w:rPr>
      </w:pPr>
    </w:p>
    <w:p w14:paraId="1C0862F5" w14:textId="77777777" w:rsidR="008E1614" w:rsidRDefault="008E1614" w:rsidP="00670831">
      <w:pPr>
        <w:autoSpaceDE w:val="0"/>
        <w:autoSpaceDN w:val="0"/>
        <w:adjustRightInd w:val="0"/>
        <w:spacing w:after="240"/>
        <w:ind w:left="1080" w:hanging="540"/>
        <w:jc w:val="both"/>
        <w:rPr>
          <w:szCs w:val="24"/>
        </w:rPr>
      </w:pPr>
    </w:p>
    <w:p w14:paraId="08C9145E" w14:textId="77777777" w:rsidR="008E1614" w:rsidRDefault="008E1614" w:rsidP="00670831">
      <w:pPr>
        <w:autoSpaceDE w:val="0"/>
        <w:autoSpaceDN w:val="0"/>
        <w:adjustRightInd w:val="0"/>
        <w:spacing w:after="240"/>
        <w:ind w:left="1080" w:hanging="540"/>
        <w:jc w:val="both"/>
        <w:rPr>
          <w:szCs w:val="24"/>
        </w:rPr>
      </w:pPr>
    </w:p>
    <w:p w14:paraId="202E8928" w14:textId="77777777" w:rsidR="008E1614" w:rsidRPr="004A50A8" w:rsidRDefault="008E1614" w:rsidP="00287157">
      <w:pPr>
        <w:pStyle w:val="Heading1"/>
        <w:spacing w:line="276" w:lineRule="auto"/>
        <w:ind w:right="288"/>
        <w:jc w:val="both"/>
        <w:rPr>
          <w:b w:val="0"/>
          <w:noProof/>
          <w:sz w:val="24"/>
        </w:rPr>
        <w:sectPr w:rsidR="008E1614" w:rsidRPr="004A50A8" w:rsidSect="008E1614">
          <w:headerReference w:type="default" r:id="rId27"/>
          <w:type w:val="oddPage"/>
          <w:pgSz w:w="11907" w:h="16840" w:code="9"/>
          <w:pgMar w:top="1474" w:right="1440" w:bottom="1440" w:left="1701" w:header="680" w:footer="680" w:gutter="0"/>
          <w:cols w:space="720"/>
        </w:sectPr>
      </w:pPr>
      <w:bookmarkStart w:id="345" w:name="_Toc103401422"/>
    </w:p>
    <w:bookmarkEnd w:id="345"/>
    <w:p w14:paraId="4A64E0C3" w14:textId="77777777" w:rsidR="001370AD" w:rsidRDefault="001370AD" w:rsidP="001370AD">
      <w:pPr>
        <w:pStyle w:val="S3-Header1"/>
        <w:spacing w:line="276" w:lineRule="auto"/>
        <w:rPr>
          <w:color w:val="000000"/>
        </w:rPr>
      </w:pPr>
      <w:r w:rsidRPr="0035582B">
        <w:rPr>
          <w:color w:val="000000"/>
        </w:rPr>
        <w:lastRenderedPageBreak/>
        <w:t>2.</w:t>
      </w:r>
      <w:r w:rsidRPr="0035582B">
        <w:rPr>
          <w:color w:val="000000"/>
        </w:rPr>
        <w:tab/>
        <w:t xml:space="preserve">Qualification </w:t>
      </w:r>
    </w:p>
    <w:p w14:paraId="1B0F6F03" w14:textId="77777777" w:rsidR="001370AD" w:rsidRPr="0035582B" w:rsidRDefault="001370AD" w:rsidP="001370AD">
      <w:pPr>
        <w:pStyle w:val="S3-Header1"/>
        <w:spacing w:line="276" w:lineRule="auto"/>
        <w:rPr>
          <w:b w:val="0"/>
          <w:color w:val="000000"/>
          <w:sz w:val="24"/>
          <w:szCs w:val="24"/>
        </w:rPr>
      </w:pP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08"/>
        <w:gridCol w:w="3600"/>
        <w:gridCol w:w="1440"/>
        <w:gridCol w:w="1440"/>
        <w:gridCol w:w="1440"/>
        <w:gridCol w:w="1440"/>
        <w:gridCol w:w="1980"/>
      </w:tblGrid>
      <w:tr w:rsidR="001370AD" w:rsidRPr="0035582B" w14:paraId="7AE10F0F" w14:textId="77777777" w:rsidTr="00195497">
        <w:trPr>
          <w:cantSplit/>
          <w:tblHeader/>
        </w:trPr>
        <w:tc>
          <w:tcPr>
            <w:tcW w:w="1908" w:type="dxa"/>
          </w:tcPr>
          <w:p w14:paraId="3A227538" w14:textId="77777777" w:rsidR="001370AD" w:rsidRPr="0035582B" w:rsidRDefault="001370AD" w:rsidP="00195497">
            <w:pPr>
              <w:spacing w:before="120" w:after="120" w:line="276" w:lineRule="auto"/>
              <w:jc w:val="center"/>
              <w:rPr>
                <w:b/>
                <w:color w:val="000000"/>
                <w:sz w:val="22"/>
                <w:szCs w:val="22"/>
              </w:rPr>
            </w:pPr>
            <w:r w:rsidRPr="0035582B">
              <w:rPr>
                <w:b/>
                <w:color w:val="000000"/>
                <w:sz w:val="22"/>
                <w:szCs w:val="22"/>
              </w:rPr>
              <w:t>Factor</w:t>
            </w:r>
          </w:p>
        </w:tc>
        <w:tc>
          <w:tcPr>
            <w:tcW w:w="11340" w:type="dxa"/>
            <w:gridSpan w:val="6"/>
          </w:tcPr>
          <w:p w14:paraId="56F7C8D9" w14:textId="77777777" w:rsidR="001370AD" w:rsidRPr="0035582B" w:rsidRDefault="001370AD" w:rsidP="00195497">
            <w:pPr>
              <w:pStyle w:val="S3-Heading2"/>
              <w:spacing w:line="276" w:lineRule="auto"/>
              <w:rPr>
                <w:color w:val="000000"/>
              </w:rPr>
            </w:pPr>
            <w:bookmarkStart w:id="346" w:name="_Toc496006430"/>
            <w:bookmarkStart w:id="347" w:name="_Toc496006831"/>
            <w:bookmarkStart w:id="348" w:name="_Toc496113482"/>
            <w:bookmarkStart w:id="349" w:name="_Toc496359153"/>
            <w:bookmarkStart w:id="350" w:name="_Toc496968116"/>
            <w:bookmarkStart w:id="351" w:name="_Toc498339860"/>
            <w:bookmarkStart w:id="352" w:name="_Toc498848207"/>
            <w:bookmarkStart w:id="353" w:name="_Toc499021785"/>
            <w:bookmarkStart w:id="354" w:name="_Toc499023468"/>
            <w:bookmarkStart w:id="355" w:name="_Toc501529950"/>
            <w:bookmarkStart w:id="356" w:name="_Toc503874228"/>
            <w:bookmarkStart w:id="357" w:name="_Toc23215164"/>
            <w:bookmarkStart w:id="358" w:name="_Toc235671311"/>
            <w:r w:rsidRPr="0035582B">
              <w:rPr>
                <w:color w:val="000000"/>
              </w:rPr>
              <w:t xml:space="preserve">2.1 </w:t>
            </w:r>
            <w:r w:rsidRPr="0035582B">
              <w:rPr>
                <w:color w:val="000000"/>
              </w:rPr>
              <w:tab/>
              <w:t>Eligibility</w:t>
            </w:r>
            <w:bookmarkEnd w:id="346"/>
            <w:bookmarkEnd w:id="347"/>
            <w:bookmarkEnd w:id="348"/>
            <w:bookmarkEnd w:id="349"/>
            <w:bookmarkEnd w:id="350"/>
            <w:bookmarkEnd w:id="351"/>
            <w:bookmarkEnd w:id="352"/>
            <w:bookmarkEnd w:id="353"/>
            <w:bookmarkEnd w:id="354"/>
            <w:bookmarkEnd w:id="355"/>
            <w:bookmarkEnd w:id="356"/>
            <w:bookmarkEnd w:id="357"/>
            <w:bookmarkEnd w:id="358"/>
          </w:p>
        </w:tc>
      </w:tr>
      <w:tr w:rsidR="001370AD" w:rsidRPr="0035582B" w14:paraId="0A25023B" w14:textId="77777777" w:rsidTr="00195497">
        <w:trPr>
          <w:cantSplit/>
          <w:tblHeader/>
        </w:trPr>
        <w:tc>
          <w:tcPr>
            <w:tcW w:w="1908" w:type="dxa"/>
            <w:vMerge w:val="restart"/>
            <w:shd w:val="clear" w:color="auto" w:fill="FFF5EB"/>
            <w:vAlign w:val="center"/>
          </w:tcPr>
          <w:p w14:paraId="270BB7AC" w14:textId="77777777" w:rsidR="001370AD" w:rsidRPr="0035582B" w:rsidRDefault="001370AD" w:rsidP="00195497">
            <w:pPr>
              <w:pStyle w:val="titulo"/>
              <w:spacing w:before="120" w:after="120" w:line="276" w:lineRule="auto"/>
              <w:rPr>
                <w:b w:val="0"/>
                <w:color w:val="000000"/>
                <w:sz w:val="20"/>
              </w:rPr>
            </w:pPr>
            <w:r w:rsidRPr="0035582B">
              <w:rPr>
                <w:rFonts w:ascii="Times New Roman" w:hAnsi="Times New Roman"/>
                <w:color w:val="000000"/>
                <w:sz w:val="20"/>
              </w:rPr>
              <w:t>Sub-Factor</w:t>
            </w:r>
          </w:p>
        </w:tc>
        <w:tc>
          <w:tcPr>
            <w:tcW w:w="9360" w:type="dxa"/>
            <w:gridSpan w:val="5"/>
            <w:shd w:val="clear" w:color="auto" w:fill="FFF5EB"/>
          </w:tcPr>
          <w:p w14:paraId="079219D4" w14:textId="77777777" w:rsidR="001370AD" w:rsidRPr="0035582B" w:rsidRDefault="001370AD" w:rsidP="00195497">
            <w:pPr>
              <w:pStyle w:val="titulo"/>
              <w:spacing w:before="80" w:after="0" w:line="276" w:lineRule="auto"/>
              <w:rPr>
                <w:rFonts w:ascii="Times New Roman" w:hAnsi="Times New Roman"/>
                <w:color w:val="000000"/>
                <w:sz w:val="20"/>
              </w:rPr>
            </w:pPr>
            <w:r w:rsidRPr="0035582B">
              <w:rPr>
                <w:b w:val="0"/>
                <w:color w:val="000000"/>
                <w:sz w:val="20"/>
              </w:rPr>
              <w:t>Criteria</w:t>
            </w:r>
          </w:p>
        </w:tc>
        <w:tc>
          <w:tcPr>
            <w:tcW w:w="1980" w:type="dxa"/>
            <w:vMerge w:val="restart"/>
            <w:shd w:val="clear" w:color="auto" w:fill="FFF5EB"/>
            <w:vAlign w:val="center"/>
          </w:tcPr>
          <w:p w14:paraId="0AF5936A" w14:textId="77777777" w:rsidR="001370AD" w:rsidRPr="0035582B" w:rsidRDefault="001370AD" w:rsidP="00195497">
            <w:pPr>
              <w:pStyle w:val="titulo"/>
              <w:spacing w:before="120" w:after="0" w:line="276" w:lineRule="auto"/>
              <w:rPr>
                <w:rFonts w:ascii="Times New Roman" w:hAnsi="Times New Roman"/>
                <w:color w:val="000000"/>
                <w:sz w:val="20"/>
              </w:rPr>
            </w:pPr>
            <w:r w:rsidRPr="0035582B">
              <w:rPr>
                <w:rFonts w:ascii="Times New Roman" w:hAnsi="Times New Roman"/>
                <w:color w:val="000000"/>
                <w:sz w:val="20"/>
                <w:shd w:val="clear" w:color="auto" w:fill="FFECD9"/>
              </w:rPr>
              <w:t>Documentation Requ</w:t>
            </w:r>
            <w:r w:rsidRPr="0035582B">
              <w:rPr>
                <w:rFonts w:ascii="Times New Roman" w:hAnsi="Times New Roman"/>
                <w:color w:val="000000"/>
                <w:sz w:val="20"/>
              </w:rPr>
              <w:t>ired</w:t>
            </w:r>
          </w:p>
        </w:tc>
      </w:tr>
      <w:tr w:rsidR="001370AD" w:rsidRPr="0035582B" w14:paraId="26A7457F" w14:textId="77777777" w:rsidTr="00195497">
        <w:trPr>
          <w:cantSplit/>
          <w:tblHeader/>
        </w:trPr>
        <w:tc>
          <w:tcPr>
            <w:tcW w:w="1908" w:type="dxa"/>
            <w:vMerge/>
            <w:shd w:val="clear" w:color="auto" w:fill="FFF5EB"/>
          </w:tcPr>
          <w:p w14:paraId="48D3582A" w14:textId="77777777" w:rsidR="001370AD" w:rsidRPr="0035582B" w:rsidRDefault="001370AD" w:rsidP="00195497">
            <w:pPr>
              <w:spacing w:line="276" w:lineRule="auto"/>
              <w:ind w:left="360" w:hanging="360"/>
              <w:jc w:val="center"/>
              <w:rPr>
                <w:b/>
                <w:color w:val="000000"/>
                <w:sz w:val="22"/>
                <w:szCs w:val="22"/>
              </w:rPr>
            </w:pPr>
          </w:p>
        </w:tc>
        <w:tc>
          <w:tcPr>
            <w:tcW w:w="3600" w:type="dxa"/>
            <w:vMerge w:val="restart"/>
            <w:shd w:val="clear" w:color="auto" w:fill="FFF5EB"/>
            <w:vAlign w:val="center"/>
          </w:tcPr>
          <w:p w14:paraId="6EEA2F14" w14:textId="77777777" w:rsidR="001370AD" w:rsidRPr="0035582B" w:rsidRDefault="001370AD" w:rsidP="00195497">
            <w:pPr>
              <w:pStyle w:val="titulo"/>
              <w:spacing w:before="120" w:after="120" w:line="276" w:lineRule="auto"/>
              <w:rPr>
                <w:b w:val="0"/>
                <w:color w:val="000000"/>
                <w:sz w:val="20"/>
              </w:rPr>
            </w:pPr>
            <w:r w:rsidRPr="0035582B">
              <w:rPr>
                <w:rFonts w:ascii="Times New Roman" w:hAnsi="Times New Roman"/>
                <w:color w:val="000000"/>
                <w:sz w:val="20"/>
              </w:rPr>
              <w:t>Requirement</w:t>
            </w:r>
          </w:p>
        </w:tc>
        <w:tc>
          <w:tcPr>
            <w:tcW w:w="5760" w:type="dxa"/>
            <w:gridSpan w:val="4"/>
            <w:shd w:val="clear" w:color="auto" w:fill="FFF5EB"/>
          </w:tcPr>
          <w:p w14:paraId="291CFAB8" w14:textId="77777777" w:rsidR="001370AD" w:rsidRPr="0035582B" w:rsidRDefault="001370AD" w:rsidP="00195497">
            <w:pPr>
              <w:pStyle w:val="titulo"/>
              <w:spacing w:before="80" w:after="0" w:line="276" w:lineRule="auto"/>
              <w:rPr>
                <w:rFonts w:ascii="Times New Roman" w:hAnsi="Times New Roman"/>
                <w:color w:val="000000"/>
                <w:sz w:val="20"/>
              </w:rPr>
            </w:pPr>
            <w:r w:rsidRPr="0035582B">
              <w:rPr>
                <w:rFonts w:ascii="Times New Roman" w:hAnsi="Times New Roman"/>
                <w:color w:val="000000"/>
                <w:sz w:val="20"/>
              </w:rPr>
              <w:t>Tenderer</w:t>
            </w:r>
          </w:p>
        </w:tc>
        <w:tc>
          <w:tcPr>
            <w:tcW w:w="1980" w:type="dxa"/>
            <w:vMerge/>
            <w:shd w:val="clear" w:color="auto" w:fill="FFF5EB"/>
          </w:tcPr>
          <w:p w14:paraId="57CB2069" w14:textId="77777777" w:rsidR="001370AD" w:rsidRPr="0035582B" w:rsidRDefault="001370AD" w:rsidP="00195497">
            <w:pPr>
              <w:pStyle w:val="titulo"/>
              <w:spacing w:before="80" w:line="276" w:lineRule="auto"/>
              <w:rPr>
                <w:b w:val="0"/>
                <w:color w:val="000000"/>
                <w:sz w:val="22"/>
                <w:szCs w:val="22"/>
              </w:rPr>
            </w:pPr>
          </w:p>
        </w:tc>
      </w:tr>
      <w:tr w:rsidR="001370AD" w:rsidRPr="0035582B" w14:paraId="1DFDD7B8" w14:textId="77777777" w:rsidTr="00195497">
        <w:trPr>
          <w:cantSplit/>
          <w:tblHeader/>
        </w:trPr>
        <w:tc>
          <w:tcPr>
            <w:tcW w:w="1908" w:type="dxa"/>
            <w:vMerge/>
            <w:shd w:val="clear" w:color="auto" w:fill="FFF5EB"/>
          </w:tcPr>
          <w:p w14:paraId="7A21DB72" w14:textId="77777777" w:rsidR="001370AD" w:rsidRPr="0035582B" w:rsidRDefault="001370AD" w:rsidP="00195497">
            <w:pPr>
              <w:spacing w:line="276" w:lineRule="auto"/>
              <w:ind w:left="360" w:hanging="360"/>
              <w:jc w:val="center"/>
              <w:rPr>
                <w:b/>
                <w:color w:val="000000"/>
                <w:sz w:val="22"/>
                <w:szCs w:val="22"/>
              </w:rPr>
            </w:pPr>
          </w:p>
        </w:tc>
        <w:tc>
          <w:tcPr>
            <w:tcW w:w="3600" w:type="dxa"/>
            <w:vMerge/>
            <w:shd w:val="clear" w:color="auto" w:fill="FFF5EB"/>
          </w:tcPr>
          <w:p w14:paraId="7FEC9B19" w14:textId="77777777" w:rsidR="001370AD" w:rsidRPr="0035582B" w:rsidRDefault="001370AD" w:rsidP="00195497">
            <w:pPr>
              <w:spacing w:line="276" w:lineRule="auto"/>
              <w:ind w:left="360" w:hanging="360"/>
              <w:jc w:val="center"/>
              <w:rPr>
                <w:b/>
                <w:color w:val="000000"/>
                <w:sz w:val="20"/>
              </w:rPr>
            </w:pPr>
          </w:p>
        </w:tc>
        <w:tc>
          <w:tcPr>
            <w:tcW w:w="1440" w:type="dxa"/>
            <w:vMerge w:val="restart"/>
            <w:shd w:val="clear" w:color="auto" w:fill="FFF5EB"/>
          </w:tcPr>
          <w:p w14:paraId="3307037F" w14:textId="77777777" w:rsidR="001370AD" w:rsidRPr="0035582B" w:rsidRDefault="001370AD" w:rsidP="00195497">
            <w:pPr>
              <w:spacing w:before="80" w:line="276" w:lineRule="auto"/>
              <w:jc w:val="center"/>
              <w:rPr>
                <w:b/>
                <w:color w:val="000000"/>
                <w:sz w:val="20"/>
              </w:rPr>
            </w:pPr>
            <w:r w:rsidRPr="0035582B">
              <w:rPr>
                <w:b/>
                <w:color w:val="000000"/>
                <w:sz w:val="20"/>
              </w:rPr>
              <w:t>Single Entity</w:t>
            </w:r>
          </w:p>
        </w:tc>
        <w:tc>
          <w:tcPr>
            <w:tcW w:w="4320" w:type="dxa"/>
            <w:gridSpan w:val="3"/>
            <w:shd w:val="clear" w:color="auto" w:fill="FFF5EB"/>
          </w:tcPr>
          <w:p w14:paraId="2F1DEAE4" w14:textId="77777777" w:rsidR="001370AD" w:rsidRPr="0035582B" w:rsidRDefault="001370AD" w:rsidP="00195497">
            <w:pPr>
              <w:pStyle w:val="titulo"/>
              <w:spacing w:before="80" w:after="0" w:line="276" w:lineRule="auto"/>
              <w:rPr>
                <w:rFonts w:ascii="Times New Roman" w:hAnsi="Times New Roman"/>
                <w:color w:val="000000"/>
                <w:sz w:val="20"/>
              </w:rPr>
            </w:pPr>
            <w:r w:rsidRPr="0035582B">
              <w:rPr>
                <w:rFonts w:ascii="Times New Roman" w:hAnsi="Times New Roman"/>
                <w:color w:val="000000"/>
                <w:sz w:val="20"/>
              </w:rPr>
              <w:t>Joint Venture, Consortium or Association</w:t>
            </w:r>
          </w:p>
        </w:tc>
        <w:tc>
          <w:tcPr>
            <w:tcW w:w="1980" w:type="dxa"/>
            <w:vMerge/>
            <w:shd w:val="clear" w:color="auto" w:fill="FFF5EB"/>
          </w:tcPr>
          <w:p w14:paraId="29C8F8CF" w14:textId="77777777" w:rsidR="001370AD" w:rsidRPr="0035582B" w:rsidRDefault="001370AD" w:rsidP="00195497">
            <w:pPr>
              <w:pStyle w:val="titulo"/>
              <w:spacing w:before="80" w:after="0" w:line="276" w:lineRule="auto"/>
              <w:rPr>
                <w:rFonts w:ascii="Times New Roman" w:hAnsi="Times New Roman"/>
                <w:color w:val="000000"/>
                <w:sz w:val="22"/>
                <w:szCs w:val="22"/>
              </w:rPr>
            </w:pPr>
          </w:p>
        </w:tc>
      </w:tr>
      <w:tr w:rsidR="001370AD" w:rsidRPr="0035582B" w14:paraId="63FE5A38" w14:textId="77777777" w:rsidTr="00195497">
        <w:trPr>
          <w:cantSplit/>
          <w:tblHeader/>
        </w:trPr>
        <w:tc>
          <w:tcPr>
            <w:tcW w:w="1908" w:type="dxa"/>
            <w:vMerge/>
            <w:shd w:val="clear" w:color="auto" w:fill="FFF5EB"/>
          </w:tcPr>
          <w:p w14:paraId="2E49825D" w14:textId="77777777" w:rsidR="001370AD" w:rsidRPr="0035582B" w:rsidRDefault="001370AD" w:rsidP="00195497">
            <w:pPr>
              <w:spacing w:line="276" w:lineRule="auto"/>
              <w:ind w:left="360" w:hanging="360"/>
              <w:rPr>
                <w:b/>
                <w:color w:val="000000"/>
                <w:sz w:val="22"/>
                <w:szCs w:val="22"/>
              </w:rPr>
            </w:pPr>
          </w:p>
        </w:tc>
        <w:tc>
          <w:tcPr>
            <w:tcW w:w="3600" w:type="dxa"/>
            <w:vMerge/>
            <w:shd w:val="clear" w:color="auto" w:fill="FFF5EB"/>
          </w:tcPr>
          <w:p w14:paraId="551AFF6D" w14:textId="77777777" w:rsidR="001370AD" w:rsidRPr="0035582B" w:rsidRDefault="001370AD" w:rsidP="00195497">
            <w:pPr>
              <w:spacing w:line="276" w:lineRule="auto"/>
              <w:ind w:left="360" w:hanging="360"/>
              <w:rPr>
                <w:b/>
                <w:color w:val="000000"/>
                <w:sz w:val="20"/>
              </w:rPr>
            </w:pPr>
          </w:p>
        </w:tc>
        <w:tc>
          <w:tcPr>
            <w:tcW w:w="1440" w:type="dxa"/>
            <w:vMerge/>
            <w:shd w:val="clear" w:color="auto" w:fill="FFF5EB"/>
          </w:tcPr>
          <w:p w14:paraId="07C5EA0B" w14:textId="77777777" w:rsidR="001370AD" w:rsidRPr="0035582B" w:rsidRDefault="001370AD" w:rsidP="00195497">
            <w:pPr>
              <w:spacing w:line="276" w:lineRule="auto"/>
              <w:rPr>
                <w:b/>
                <w:color w:val="000000"/>
                <w:sz w:val="20"/>
              </w:rPr>
            </w:pPr>
          </w:p>
        </w:tc>
        <w:tc>
          <w:tcPr>
            <w:tcW w:w="1440" w:type="dxa"/>
            <w:shd w:val="clear" w:color="auto" w:fill="FFF5EB"/>
          </w:tcPr>
          <w:p w14:paraId="4EB05B9F" w14:textId="77777777" w:rsidR="001370AD" w:rsidRPr="0035582B" w:rsidRDefault="001370AD" w:rsidP="00195497">
            <w:pPr>
              <w:spacing w:line="276" w:lineRule="auto"/>
              <w:jc w:val="center"/>
              <w:rPr>
                <w:b/>
                <w:color w:val="000000"/>
                <w:sz w:val="20"/>
              </w:rPr>
            </w:pPr>
            <w:r w:rsidRPr="0035582B">
              <w:rPr>
                <w:b/>
                <w:color w:val="000000"/>
                <w:sz w:val="20"/>
              </w:rPr>
              <w:t>All partners combined</w:t>
            </w:r>
          </w:p>
        </w:tc>
        <w:tc>
          <w:tcPr>
            <w:tcW w:w="1440" w:type="dxa"/>
            <w:shd w:val="clear" w:color="auto" w:fill="FFF5EB"/>
          </w:tcPr>
          <w:p w14:paraId="5EB7C25E" w14:textId="77777777" w:rsidR="001370AD" w:rsidRPr="0035582B" w:rsidRDefault="001370AD" w:rsidP="00195497">
            <w:pPr>
              <w:pStyle w:val="titulo"/>
              <w:spacing w:after="0" w:line="276" w:lineRule="auto"/>
              <w:rPr>
                <w:rFonts w:ascii="Times New Roman" w:hAnsi="Times New Roman"/>
                <w:color w:val="000000"/>
                <w:sz w:val="20"/>
              </w:rPr>
            </w:pPr>
            <w:r w:rsidRPr="0035582B">
              <w:rPr>
                <w:rFonts w:ascii="Times New Roman" w:hAnsi="Times New Roman"/>
                <w:color w:val="000000"/>
                <w:sz w:val="20"/>
              </w:rPr>
              <w:t>Each partner</w:t>
            </w:r>
          </w:p>
        </w:tc>
        <w:tc>
          <w:tcPr>
            <w:tcW w:w="1440" w:type="dxa"/>
            <w:shd w:val="clear" w:color="auto" w:fill="FFF5EB"/>
          </w:tcPr>
          <w:p w14:paraId="4AA887A9" w14:textId="77777777" w:rsidR="001370AD" w:rsidRPr="0035582B" w:rsidRDefault="001370AD" w:rsidP="00195497">
            <w:pPr>
              <w:spacing w:line="276" w:lineRule="auto"/>
              <w:jc w:val="center"/>
              <w:rPr>
                <w:b/>
                <w:color w:val="000000"/>
                <w:sz w:val="20"/>
              </w:rPr>
            </w:pPr>
            <w:r w:rsidRPr="0035582B">
              <w:rPr>
                <w:b/>
                <w:color w:val="000000"/>
                <w:sz w:val="20"/>
              </w:rPr>
              <w:t>At least one partner</w:t>
            </w:r>
          </w:p>
        </w:tc>
        <w:tc>
          <w:tcPr>
            <w:tcW w:w="1980" w:type="dxa"/>
            <w:vMerge/>
            <w:shd w:val="clear" w:color="auto" w:fill="FFF5EB"/>
          </w:tcPr>
          <w:p w14:paraId="3E692D5F" w14:textId="77777777" w:rsidR="001370AD" w:rsidRPr="0035582B" w:rsidRDefault="001370AD" w:rsidP="00195497">
            <w:pPr>
              <w:spacing w:line="276" w:lineRule="auto"/>
              <w:rPr>
                <w:b/>
                <w:color w:val="000000"/>
                <w:sz w:val="22"/>
                <w:szCs w:val="22"/>
              </w:rPr>
            </w:pPr>
          </w:p>
        </w:tc>
      </w:tr>
      <w:tr w:rsidR="001370AD" w:rsidRPr="0035582B" w14:paraId="4843E93E" w14:textId="77777777" w:rsidTr="00195497">
        <w:trPr>
          <w:cantSplit/>
        </w:trPr>
        <w:tc>
          <w:tcPr>
            <w:tcW w:w="1908" w:type="dxa"/>
          </w:tcPr>
          <w:p w14:paraId="2FD805D7" w14:textId="77777777" w:rsidR="001370AD" w:rsidRPr="0035582B" w:rsidRDefault="001370AD" w:rsidP="00195497">
            <w:pPr>
              <w:spacing w:before="60" w:after="60" w:line="276" w:lineRule="auto"/>
              <w:rPr>
                <w:color w:val="000000"/>
                <w:sz w:val="20"/>
              </w:rPr>
            </w:pPr>
            <w:bookmarkStart w:id="359" w:name="_Toc496968117"/>
            <w:r w:rsidRPr="0035582B">
              <w:rPr>
                <w:color w:val="000000"/>
                <w:sz w:val="20"/>
              </w:rPr>
              <w:t>2.1.1 Nationality</w:t>
            </w:r>
            <w:bookmarkEnd w:id="359"/>
            <w:r w:rsidRPr="0035582B">
              <w:rPr>
                <w:color w:val="000000"/>
                <w:sz w:val="20"/>
              </w:rPr>
              <w:t xml:space="preserve"> </w:t>
            </w:r>
          </w:p>
        </w:tc>
        <w:tc>
          <w:tcPr>
            <w:tcW w:w="3600" w:type="dxa"/>
          </w:tcPr>
          <w:p w14:paraId="0D64C760" w14:textId="77777777" w:rsidR="001370AD" w:rsidRPr="0035582B" w:rsidRDefault="001370AD" w:rsidP="00195497">
            <w:pPr>
              <w:spacing w:before="60" w:after="60" w:line="276" w:lineRule="auto"/>
              <w:rPr>
                <w:color w:val="000000"/>
                <w:sz w:val="20"/>
              </w:rPr>
            </w:pPr>
            <w:r w:rsidRPr="0035582B">
              <w:rPr>
                <w:color w:val="000000"/>
                <w:sz w:val="20"/>
              </w:rPr>
              <w:t xml:space="preserve">Nationality in accordance with </w:t>
            </w:r>
            <w:r>
              <w:rPr>
                <w:color w:val="000000"/>
                <w:sz w:val="20"/>
              </w:rPr>
              <w:t>ITT</w:t>
            </w:r>
            <w:r w:rsidRPr="0035582B">
              <w:rPr>
                <w:color w:val="000000"/>
                <w:sz w:val="20"/>
              </w:rPr>
              <w:t xml:space="preserve"> 4.2.</w:t>
            </w:r>
          </w:p>
        </w:tc>
        <w:tc>
          <w:tcPr>
            <w:tcW w:w="1440" w:type="dxa"/>
            <w:vAlign w:val="center"/>
          </w:tcPr>
          <w:p w14:paraId="6E415F2D" w14:textId="77777777" w:rsidR="001370AD" w:rsidRPr="0035582B" w:rsidRDefault="001370AD" w:rsidP="00195497">
            <w:pPr>
              <w:spacing w:before="60" w:after="60" w:line="276" w:lineRule="auto"/>
              <w:rPr>
                <w:color w:val="000000"/>
                <w:sz w:val="20"/>
              </w:rPr>
            </w:pPr>
            <w:r w:rsidRPr="0035582B">
              <w:rPr>
                <w:color w:val="000000"/>
                <w:sz w:val="20"/>
              </w:rPr>
              <w:t>Must meet requirement</w:t>
            </w:r>
          </w:p>
        </w:tc>
        <w:tc>
          <w:tcPr>
            <w:tcW w:w="1440" w:type="dxa"/>
            <w:vAlign w:val="center"/>
          </w:tcPr>
          <w:p w14:paraId="5CED2F1E" w14:textId="77777777" w:rsidR="001370AD" w:rsidRPr="0035582B" w:rsidRDefault="001370AD" w:rsidP="00195497">
            <w:pPr>
              <w:spacing w:before="60" w:after="60" w:line="276" w:lineRule="auto"/>
              <w:rPr>
                <w:color w:val="000000"/>
                <w:sz w:val="20"/>
              </w:rPr>
            </w:pPr>
            <w:r w:rsidRPr="0035582B">
              <w:rPr>
                <w:color w:val="000000"/>
                <w:sz w:val="20"/>
              </w:rPr>
              <w:t>Existing or intended JV must meet requirement</w:t>
            </w:r>
          </w:p>
        </w:tc>
        <w:tc>
          <w:tcPr>
            <w:tcW w:w="1440" w:type="dxa"/>
            <w:vAlign w:val="center"/>
          </w:tcPr>
          <w:p w14:paraId="12356FC9" w14:textId="77777777" w:rsidR="001370AD" w:rsidRPr="0035582B" w:rsidRDefault="001370AD" w:rsidP="00195497">
            <w:pPr>
              <w:spacing w:before="60" w:after="60" w:line="276" w:lineRule="auto"/>
              <w:rPr>
                <w:color w:val="000000"/>
                <w:sz w:val="20"/>
              </w:rPr>
            </w:pPr>
            <w:r w:rsidRPr="0035582B">
              <w:rPr>
                <w:color w:val="000000"/>
                <w:sz w:val="20"/>
              </w:rPr>
              <w:t>Must meet requirement</w:t>
            </w:r>
          </w:p>
        </w:tc>
        <w:tc>
          <w:tcPr>
            <w:tcW w:w="1440" w:type="dxa"/>
            <w:vAlign w:val="center"/>
          </w:tcPr>
          <w:p w14:paraId="270E3C5A" w14:textId="77777777" w:rsidR="001370AD" w:rsidRPr="0035582B" w:rsidRDefault="001370AD" w:rsidP="00195497">
            <w:pPr>
              <w:spacing w:before="60" w:after="60" w:line="276" w:lineRule="auto"/>
              <w:rPr>
                <w:color w:val="000000"/>
                <w:sz w:val="20"/>
              </w:rPr>
            </w:pPr>
            <w:r w:rsidRPr="0035582B">
              <w:rPr>
                <w:color w:val="000000"/>
                <w:sz w:val="20"/>
              </w:rPr>
              <w:t>N/A</w:t>
            </w:r>
          </w:p>
        </w:tc>
        <w:tc>
          <w:tcPr>
            <w:tcW w:w="1980" w:type="dxa"/>
            <w:vAlign w:val="center"/>
          </w:tcPr>
          <w:p w14:paraId="682E035D" w14:textId="77777777" w:rsidR="001370AD" w:rsidRPr="0035582B" w:rsidRDefault="001370AD" w:rsidP="00195497">
            <w:pPr>
              <w:spacing w:before="60" w:after="60" w:line="276" w:lineRule="auto"/>
              <w:rPr>
                <w:color w:val="000000"/>
                <w:sz w:val="20"/>
              </w:rPr>
            </w:pPr>
            <w:r w:rsidRPr="0035582B">
              <w:rPr>
                <w:color w:val="000000"/>
                <w:sz w:val="20"/>
              </w:rPr>
              <w:t>Form ELI –1.1 and ELI 1.2, with attachments</w:t>
            </w:r>
          </w:p>
        </w:tc>
      </w:tr>
      <w:tr w:rsidR="001370AD" w:rsidRPr="0035582B" w14:paraId="1640FB0B" w14:textId="77777777" w:rsidTr="00195497">
        <w:trPr>
          <w:cantSplit/>
        </w:trPr>
        <w:tc>
          <w:tcPr>
            <w:tcW w:w="1908" w:type="dxa"/>
          </w:tcPr>
          <w:p w14:paraId="7057BCEC" w14:textId="77777777" w:rsidR="001370AD" w:rsidRPr="0035582B" w:rsidRDefault="001370AD" w:rsidP="00195497">
            <w:pPr>
              <w:spacing w:before="60" w:after="60" w:line="276" w:lineRule="auto"/>
              <w:rPr>
                <w:color w:val="000000"/>
                <w:sz w:val="20"/>
              </w:rPr>
            </w:pPr>
            <w:r w:rsidRPr="0035582B">
              <w:rPr>
                <w:color w:val="000000"/>
                <w:sz w:val="20"/>
              </w:rPr>
              <w:t>2.1.2 Conflict of Interest</w:t>
            </w:r>
          </w:p>
        </w:tc>
        <w:tc>
          <w:tcPr>
            <w:tcW w:w="3600" w:type="dxa"/>
          </w:tcPr>
          <w:p w14:paraId="70F79BEC" w14:textId="77777777" w:rsidR="001370AD" w:rsidRPr="0035582B" w:rsidRDefault="001370AD" w:rsidP="00195497">
            <w:pPr>
              <w:spacing w:before="60" w:after="60" w:line="276" w:lineRule="auto"/>
              <w:rPr>
                <w:color w:val="000000"/>
                <w:sz w:val="20"/>
              </w:rPr>
            </w:pPr>
            <w:r w:rsidRPr="0035582B">
              <w:rPr>
                <w:color w:val="000000"/>
                <w:sz w:val="20"/>
              </w:rPr>
              <w:t xml:space="preserve">No conflicts of interests as described in </w:t>
            </w:r>
            <w:r>
              <w:rPr>
                <w:color w:val="000000"/>
                <w:sz w:val="20"/>
              </w:rPr>
              <w:t>ITT</w:t>
            </w:r>
            <w:r w:rsidRPr="0035582B">
              <w:rPr>
                <w:color w:val="000000"/>
                <w:sz w:val="20"/>
              </w:rPr>
              <w:t xml:space="preserve"> 4.4.</w:t>
            </w:r>
          </w:p>
        </w:tc>
        <w:tc>
          <w:tcPr>
            <w:tcW w:w="1440" w:type="dxa"/>
            <w:vAlign w:val="center"/>
          </w:tcPr>
          <w:p w14:paraId="6625A60B" w14:textId="77777777" w:rsidR="001370AD" w:rsidRPr="0035582B" w:rsidRDefault="001370AD" w:rsidP="00195497">
            <w:pPr>
              <w:spacing w:before="60" w:after="60" w:line="276" w:lineRule="auto"/>
              <w:rPr>
                <w:color w:val="000000"/>
                <w:sz w:val="20"/>
              </w:rPr>
            </w:pPr>
            <w:r w:rsidRPr="0035582B">
              <w:rPr>
                <w:color w:val="000000"/>
                <w:sz w:val="20"/>
              </w:rPr>
              <w:t>Must meet requirement</w:t>
            </w:r>
          </w:p>
        </w:tc>
        <w:tc>
          <w:tcPr>
            <w:tcW w:w="1440" w:type="dxa"/>
            <w:vAlign w:val="center"/>
          </w:tcPr>
          <w:p w14:paraId="4D5FD0D5" w14:textId="77777777" w:rsidR="001370AD" w:rsidRPr="0035582B" w:rsidRDefault="001370AD" w:rsidP="00195497">
            <w:pPr>
              <w:spacing w:before="60" w:after="60" w:line="276" w:lineRule="auto"/>
              <w:rPr>
                <w:color w:val="000000"/>
                <w:sz w:val="20"/>
              </w:rPr>
            </w:pPr>
            <w:r w:rsidRPr="0035582B">
              <w:rPr>
                <w:color w:val="000000"/>
                <w:sz w:val="20"/>
              </w:rPr>
              <w:t>Existing or intended JV must meet requirement</w:t>
            </w:r>
          </w:p>
        </w:tc>
        <w:tc>
          <w:tcPr>
            <w:tcW w:w="1440" w:type="dxa"/>
            <w:vAlign w:val="center"/>
          </w:tcPr>
          <w:p w14:paraId="6FDB573D" w14:textId="77777777" w:rsidR="001370AD" w:rsidRPr="0035582B" w:rsidRDefault="001370AD" w:rsidP="00195497">
            <w:pPr>
              <w:spacing w:before="60" w:after="60" w:line="276" w:lineRule="auto"/>
              <w:rPr>
                <w:color w:val="000000"/>
                <w:sz w:val="20"/>
              </w:rPr>
            </w:pPr>
            <w:r w:rsidRPr="0035582B">
              <w:rPr>
                <w:color w:val="000000"/>
                <w:sz w:val="20"/>
              </w:rPr>
              <w:t>Must meet requirement</w:t>
            </w:r>
          </w:p>
        </w:tc>
        <w:tc>
          <w:tcPr>
            <w:tcW w:w="1440" w:type="dxa"/>
            <w:vAlign w:val="center"/>
          </w:tcPr>
          <w:p w14:paraId="4CAEB386" w14:textId="77777777" w:rsidR="001370AD" w:rsidRPr="0035582B" w:rsidRDefault="001370AD" w:rsidP="00195497">
            <w:pPr>
              <w:spacing w:before="60" w:after="60" w:line="276" w:lineRule="auto"/>
              <w:rPr>
                <w:color w:val="000000"/>
                <w:sz w:val="20"/>
              </w:rPr>
            </w:pPr>
            <w:r w:rsidRPr="0035582B">
              <w:rPr>
                <w:color w:val="000000"/>
                <w:sz w:val="20"/>
              </w:rPr>
              <w:t>N/A</w:t>
            </w:r>
          </w:p>
        </w:tc>
        <w:tc>
          <w:tcPr>
            <w:tcW w:w="1980" w:type="dxa"/>
            <w:vAlign w:val="center"/>
          </w:tcPr>
          <w:p w14:paraId="6529F8F7" w14:textId="77777777" w:rsidR="001370AD" w:rsidRPr="0035582B" w:rsidRDefault="001370AD" w:rsidP="00195497">
            <w:pPr>
              <w:spacing w:before="60" w:after="60" w:line="276" w:lineRule="auto"/>
              <w:rPr>
                <w:color w:val="000000"/>
                <w:sz w:val="20"/>
              </w:rPr>
            </w:pPr>
            <w:r w:rsidRPr="0035582B">
              <w:rPr>
                <w:color w:val="000000"/>
                <w:sz w:val="20"/>
              </w:rPr>
              <w:t>Letter of Tender</w:t>
            </w:r>
          </w:p>
        </w:tc>
      </w:tr>
      <w:tr w:rsidR="001370AD" w:rsidRPr="0035582B" w14:paraId="2A9E5661" w14:textId="77777777" w:rsidTr="00195497">
        <w:trPr>
          <w:cantSplit/>
        </w:trPr>
        <w:tc>
          <w:tcPr>
            <w:tcW w:w="1908" w:type="dxa"/>
          </w:tcPr>
          <w:p w14:paraId="55EB8A45" w14:textId="77777777" w:rsidR="001370AD" w:rsidRPr="0035582B" w:rsidRDefault="001370AD" w:rsidP="00195497">
            <w:pPr>
              <w:spacing w:before="60" w:after="60" w:line="276" w:lineRule="auto"/>
              <w:rPr>
                <w:color w:val="000000"/>
                <w:sz w:val="20"/>
              </w:rPr>
            </w:pPr>
            <w:r w:rsidRPr="0035582B">
              <w:rPr>
                <w:color w:val="000000"/>
                <w:sz w:val="20"/>
              </w:rPr>
              <w:t>2.1.3 Government Suspension</w:t>
            </w:r>
          </w:p>
        </w:tc>
        <w:tc>
          <w:tcPr>
            <w:tcW w:w="3600" w:type="dxa"/>
            <w:shd w:val="clear" w:color="auto" w:fill="FFFFFF"/>
          </w:tcPr>
          <w:p w14:paraId="48245886" w14:textId="77777777" w:rsidR="001370AD" w:rsidRPr="0035582B" w:rsidRDefault="001370AD" w:rsidP="00195497">
            <w:pPr>
              <w:spacing w:before="60" w:after="60" w:line="276" w:lineRule="auto"/>
              <w:rPr>
                <w:color w:val="000000"/>
                <w:sz w:val="20"/>
              </w:rPr>
            </w:pPr>
            <w:r w:rsidRPr="0035582B">
              <w:rPr>
                <w:color w:val="000000"/>
                <w:sz w:val="20"/>
              </w:rPr>
              <w:t xml:space="preserve">Not having been suspended from participation in public procurement by the Government as described in </w:t>
            </w:r>
            <w:r>
              <w:rPr>
                <w:color w:val="000000"/>
                <w:sz w:val="20"/>
              </w:rPr>
              <w:t>ITT</w:t>
            </w:r>
            <w:r w:rsidRPr="0035582B">
              <w:rPr>
                <w:color w:val="000000"/>
                <w:sz w:val="20"/>
              </w:rPr>
              <w:t xml:space="preserve"> 4.5.</w:t>
            </w:r>
          </w:p>
        </w:tc>
        <w:tc>
          <w:tcPr>
            <w:tcW w:w="1440" w:type="dxa"/>
          </w:tcPr>
          <w:p w14:paraId="3564F641" w14:textId="77777777" w:rsidR="001370AD" w:rsidRPr="0035582B" w:rsidRDefault="001370AD" w:rsidP="00195497">
            <w:pPr>
              <w:spacing w:before="60" w:after="60" w:line="276" w:lineRule="auto"/>
              <w:rPr>
                <w:color w:val="000000"/>
                <w:sz w:val="20"/>
              </w:rPr>
            </w:pPr>
            <w:r w:rsidRPr="0035582B">
              <w:rPr>
                <w:color w:val="000000"/>
                <w:sz w:val="20"/>
              </w:rPr>
              <w:t>Must meet requirement</w:t>
            </w:r>
          </w:p>
        </w:tc>
        <w:tc>
          <w:tcPr>
            <w:tcW w:w="1440" w:type="dxa"/>
          </w:tcPr>
          <w:p w14:paraId="7D47F2D4" w14:textId="77777777" w:rsidR="001370AD" w:rsidRPr="0035582B" w:rsidRDefault="001370AD" w:rsidP="00195497">
            <w:pPr>
              <w:spacing w:before="60" w:after="60" w:line="276" w:lineRule="auto"/>
              <w:rPr>
                <w:color w:val="000000"/>
                <w:sz w:val="20"/>
              </w:rPr>
            </w:pPr>
            <w:r w:rsidRPr="0035582B">
              <w:rPr>
                <w:color w:val="000000"/>
                <w:sz w:val="20"/>
              </w:rPr>
              <w:t>Existing  JV must meet requirement</w:t>
            </w:r>
          </w:p>
        </w:tc>
        <w:tc>
          <w:tcPr>
            <w:tcW w:w="1440" w:type="dxa"/>
          </w:tcPr>
          <w:p w14:paraId="4C3B9957" w14:textId="77777777" w:rsidR="001370AD" w:rsidRPr="0035582B" w:rsidRDefault="001370AD" w:rsidP="00195497">
            <w:pPr>
              <w:spacing w:before="60" w:after="60" w:line="276" w:lineRule="auto"/>
              <w:rPr>
                <w:color w:val="000000"/>
                <w:sz w:val="20"/>
              </w:rPr>
            </w:pPr>
            <w:r w:rsidRPr="0035582B">
              <w:rPr>
                <w:color w:val="000000"/>
                <w:sz w:val="20"/>
              </w:rPr>
              <w:t xml:space="preserve">Must meet requirement </w:t>
            </w:r>
          </w:p>
        </w:tc>
        <w:tc>
          <w:tcPr>
            <w:tcW w:w="1440" w:type="dxa"/>
          </w:tcPr>
          <w:p w14:paraId="25766EDB" w14:textId="77777777" w:rsidR="001370AD" w:rsidRPr="0035582B" w:rsidRDefault="001370AD" w:rsidP="00195497">
            <w:pPr>
              <w:spacing w:before="60" w:after="60" w:line="276" w:lineRule="auto"/>
              <w:rPr>
                <w:color w:val="000000"/>
                <w:sz w:val="20"/>
              </w:rPr>
            </w:pPr>
            <w:r w:rsidRPr="0035582B">
              <w:rPr>
                <w:color w:val="000000"/>
                <w:sz w:val="20"/>
              </w:rPr>
              <w:t>N / A</w:t>
            </w:r>
          </w:p>
        </w:tc>
        <w:tc>
          <w:tcPr>
            <w:tcW w:w="1980" w:type="dxa"/>
          </w:tcPr>
          <w:p w14:paraId="4B878FA4" w14:textId="77777777" w:rsidR="001370AD" w:rsidRPr="0035582B" w:rsidRDefault="001370AD" w:rsidP="00195497">
            <w:pPr>
              <w:spacing w:before="60" w:after="60" w:line="276" w:lineRule="auto"/>
              <w:rPr>
                <w:color w:val="000000"/>
                <w:sz w:val="20"/>
              </w:rPr>
            </w:pPr>
            <w:r w:rsidRPr="0035582B">
              <w:rPr>
                <w:color w:val="000000"/>
                <w:sz w:val="20"/>
              </w:rPr>
              <w:t xml:space="preserve">Letter of </w:t>
            </w:r>
            <w:r>
              <w:rPr>
                <w:color w:val="000000"/>
                <w:sz w:val="20"/>
              </w:rPr>
              <w:t>Tender</w:t>
            </w:r>
          </w:p>
        </w:tc>
      </w:tr>
      <w:tr w:rsidR="001370AD" w:rsidRPr="0035582B" w14:paraId="169546C2" w14:textId="77777777" w:rsidTr="00195497">
        <w:trPr>
          <w:cantSplit/>
        </w:trPr>
        <w:tc>
          <w:tcPr>
            <w:tcW w:w="1908" w:type="dxa"/>
          </w:tcPr>
          <w:p w14:paraId="17648BE0" w14:textId="77777777" w:rsidR="001370AD" w:rsidRPr="0035582B" w:rsidRDefault="001370AD" w:rsidP="00195497">
            <w:pPr>
              <w:spacing w:before="60" w:after="60" w:line="276" w:lineRule="auto"/>
              <w:rPr>
                <w:color w:val="000000"/>
                <w:sz w:val="20"/>
              </w:rPr>
            </w:pPr>
            <w:r w:rsidRPr="0035582B">
              <w:rPr>
                <w:color w:val="000000"/>
                <w:sz w:val="20"/>
              </w:rPr>
              <w:t>2.1.4 Government Owned Entity</w:t>
            </w:r>
          </w:p>
        </w:tc>
        <w:tc>
          <w:tcPr>
            <w:tcW w:w="3600" w:type="dxa"/>
          </w:tcPr>
          <w:p w14:paraId="0756D28A" w14:textId="77777777" w:rsidR="001370AD" w:rsidRPr="0035582B" w:rsidRDefault="001370AD" w:rsidP="00195497">
            <w:pPr>
              <w:spacing w:before="60" w:after="60" w:line="276" w:lineRule="auto"/>
              <w:rPr>
                <w:color w:val="000000"/>
                <w:sz w:val="20"/>
              </w:rPr>
            </w:pPr>
            <w:r w:rsidRPr="0035582B">
              <w:rPr>
                <w:color w:val="000000"/>
                <w:sz w:val="20"/>
              </w:rPr>
              <w:t xml:space="preserve">Compliance with conditions of </w:t>
            </w:r>
            <w:r>
              <w:rPr>
                <w:color w:val="000000"/>
                <w:sz w:val="20"/>
              </w:rPr>
              <w:t>ITT</w:t>
            </w:r>
            <w:r w:rsidRPr="0035582B">
              <w:rPr>
                <w:color w:val="000000"/>
                <w:sz w:val="20"/>
              </w:rPr>
              <w:t xml:space="preserve"> 4.6</w:t>
            </w:r>
          </w:p>
        </w:tc>
        <w:tc>
          <w:tcPr>
            <w:tcW w:w="1440" w:type="dxa"/>
            <w:vAlign w:val="center"/>
          </w:tcPr>
          <w:p w14:paraId="28D7BA85" w14:textId="77777777" w:rsidR="001370AD" w:rsidRPr="0035582B" w:rsidRDefault="001370AD" w:rsidP="00195497">
            <w:pPr>
              <w:spacing w:before="60" w:after="60" w:line="276" w:lineRule="auto"/>
              <w:rPr>
                <w:color w:val="000000"/>
                <w:sz w:val="20"/>
              </w:rPr>
            </w:pPr>
            <w:r w:rsidRPr="0035582B">
              <w:rPr>
                <w:color w:val="000000"/>
                <w:sz w:val="20"/>
              </w:rPr>
              <w:t>Must meet requirement</w:t>
            </w:r>
          </w:p>
        </w:tc>
        <w:tc>
          <w:tcPr>
            <w:tcW w:w="1440" w:type="dxa"/>
            <w:vAlign w:val="center"/>
          </w:tcPr>
          <w:p w14:paraId="771B579B" w14:textId="77777777" w:rsidR="001370AD" w:rsidRPr="0035582B" w:rsidRDefault="001370AD" w:rsidP="00195497">
            <w:pPr>
              <w:spacing w:before="60" w:after="60" w:line="276" w:lineRule="auto"/>
              <w:rPr>
                <w:color w:val="000000"/>
                <w:sz w:val="20"/>
              </w:rPr>
            </w:pPr>
            <w:r w:rsidRPr="0035582B">
              <w:rPr>
                <w:color w:val="000000"/>
                <w:sz w:val="20"/>
              </w:rPr>
              <w:t>Must meet requirement</w:t>
            </w:r>
          </w:p>
        </w:tc>
        <w:tc>
          <w:tcPr>
            <w:tcW w:w="1440" w:type="dxa"/>
            <w:vAlign w:val="center"/>
          </w:tcPr>
          <w:p w14:paraId="6EFCC699" w14:textId="77777777" w:rsidR="001370AD" w:rsidRPr="0035582B" w:rsidRDefault="001370AD" w:rsidP="00195497">
            <w:pPr>
              <w:spacing w:before="60" w:after="60" w:line="276" w:lineRule="auto"/>
              <w:rPr>
                <w:color w:val="000000"/>
                <w:sz w:val="20"/>
              </w:rPr>
            </w:pPr>
            <w:r w:rsidRPr="0035582B">
              <w:rPr>
                <w:color w:val="000000"/>
                <w:sz w:val="20"/>
              </w:rPr>
              <w:t>Must meet requirement</w:t>
            </w:r>
          </w:p>
        </w:tc>
        <w:tc>
          <w:tcPr>
            <w:tcW w:w="1440" w:type="dxa"/>
            <w:vAlign w:val="center"/>
          </w:tcPr>
          <w:p w14:paraId="725BCDFF" w14:textId="77777777" w:rsidR="001370AD" w:rsidRPr="0035582B" w:rsidRDefault="001370AD" w:rsidP="00195497">
            <w:pPr>
              <w:spacing w:before="60" w:after="60" w:line="276" w:lineRule="auto"/>
              <w:rPr>
                <w:color w:val="000000"/>
                <w:sz w:val="20"/>
              </w:rPr>
            </w:pPr>
            <w:r w:rsidRPr="0035582B">
              <w:rPr>
                <w:color w:val="000000"/>
                <w:sz w:val="20"/>
              </w:rPr>
              <w:t>N/A</w:t>
            </w:r>
          </w:p>
        </w:tc>
        <w:tc>
          <w:tcPr>
            <w:tcW w:w="1980" w:type="dxa"/>
            <w:vAlign w:val="center"/>
          </w:tcPr>
          <w:p w14:paraId="46FA9790" w14:textId="77777777" w:rsidR="001370AD" w:rsidRPr="0035582B" w:rsidRDefault="001370AD" w:rsidP="00195497">
            <w:pPr>
              <w:spacing w:before="60" w:after="60" w:line="276" w:lineRule="auto"/>
              <w:rPr>
                <w:color w:val="000000"/>
                <w:sz w:val="20"/>
              </w:rPr>
            </w:pPr>
            <w:r w:rsidRPr="0035582B">
              <w:rPr>
                <w:color w:val="000000"/>
                <w:sz w:val="20"/>
              </w:rPr>
              <w:t>Form ELI –1.1 and 1.2, with attachments</w:t>
            </w:r>
          </w:p>
        </w:tc>
      </w:tr>
    </w:tbl>
    <w:p w14:paraId="77C832FA" w14:textId="77777777" w:rsidR="001370AD" w:rsidRDefault="001370AD" w:rsidP="001370AD">
      <w:pPr>
        <w:pStyle w:val="Heading1"/>
        <w:tabs>
          <w:tab w:val="left" w:pos="2214"/>
        </w:tabs>
        <w:spacing w:line="276" w:lineRule="auto"/>
        <w:rPr>
          <w:b w:val="0"/>
          <w:bCs/>
          <w:color w:val="000000"/>
          <w:sz w:val="24"/>
        </w:rPr>
      </w:pPr>
    </w:p>
    <w:p w14:paraId="56588AFE" w14:textId="77777777" w:rsidR="001370AD" w:rsidRDefault="001370AD" w:rsidP="001370AD"/>
    <w:p w14:paraId="1DD91AF3" w14:textId="77777777" w:rsidR="001370AD" w:rsidRDefault="001370AD" w:rsidP="001370AD"/>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8"/>
        <w:gridCol w:w="3960"/>
        <w:gridCol w:w="1440"/>
        <w:gridCol w:w="1440"/>
        <w:gridCol w:w="1440"/>
        <w:gridCol w:w="1440"/>
        <w:gridCol w:w="1980"/>
      </w:tblGrid>
      <w:tr w:rsidR="001370AD" w:rsidRPr="0035582B" w14:paraId="7BFF3753" w14:textId="77777777" w:rsidTr="00195497">
        <w:trPr>
          <w:tblHeader/>
        </w:trPr>
        <w:tc>
          <w:tcPr>
            <w:tcW w:w="1548" w:type="dxa"/>
          </w:tcPr>
          <w:p w14:paraId="61CE2850" w14:textId="77777777" w:rsidR="001370AD" w:rsidRPr="0035582B" w:rsidRDefault="001370AD" w:rsidP="00195497">
            <w:pPr>
              <w:spacing w:before="120" w:after="120" w:line="276" w:lineRule="auto"/>
              <w:jc w:val="center"/>
              <w:rPr>
                <w:b/>
                <w:color w:val="000000"/>
                <w:sz w:val="22"/>
                <w:szCs w:val="22"/>
              </w:rPr>
            </w:pPr>
            <w:r w:rsidRPr="0035582B">
              <w:rPr>
                <w:bCs/>
                <w:color w:val="000000"/>
                <w:sz w:val="28"/>
                <w:lang w:val="pt-BR"/>
              </w:rPr>
              <w:lastRenderedPageBreak/>
              <w:br w:type="page"/>
            </w:r>
            <w:r w:rsidRPr="0035582B">
              <w:rPr>
                <w:b/>
                <w:color w:val="000000"/>
                <w:sz w:val="22"/>
                <w:szCs w:val="22"/>
              </w:rPr>
              <w:t>Factor</w:t>
            </w:r>
          </w:p>
        </w:tc>
        <w:tc>
          <w:tcPr>
            <w:tcW w:w="11700" w:type="dxa"/>
            <w:gridSpan w:val="6"/>
          </w:tcPr>
          <w:p w14:paraId="3CED706F" w14:textId="77777777" w:rsidR="001370AD" w:rsidRPr="0035582B" w:rsidRDefault="001370AD" w:rsidP="00195497">
            <w:pPr>
              <w:pStyle w:val="S3-Heading2"/>
              <w:spacing w:line="276" w:lineRule="auto"/>
              <w:rPr>
                <w:color w:val="000000"/>
              </w:rPr>
            </w:pPr>
            <w:bookmarkStart w:id="360" w:name="_Toc64817498"/>
            <w:r w:rsidRPr="0035582B">
              <w:rPr>
                <w:color w:val="000000"/>
              </w:rPr>
              <w:t>2.</w:t>
            </w:r>
            <w:r>
              <w:rPr>
                <w:color w:val="000000"/>
              </w:rPr>
              <w:t>2</w:t>
            </w:r>
            <w:r w:rsidRPr="0035582B">
              <w:rPr>
                <w:color w:val="000000"/>
              </w:rPr>
              <w:tab/>
            </w:r>
            <w:r>
              <w:rPr>
                <w:color w:val="000000"/>
              </w:rPr>
              <w:t>Historical Contract Non-Performance</w:t>
            </w:r>
            <w:bookmarkEnd w:id="360"/>
          </w:p>
        </w:tc>
      </w:tr>
      <w:tr w:rsidR="001370AD" w:rsidRPr="0035582B" w14:paraId="5A9006DB" w14:textId="77777777" w:rsidTr="00195497">
        <w:trPr>
          <w:cantSplit/>
          <w:tblHeader/>
        </w:trPr>
        <w:tc>
          <w:tcPr>
            <w:tcW w:w="1548" w:type="dxa"/>
            <w:vMerge w:val="restart"/>
            <w:shd w:val="clear" w:color="auto" w:fill="FFF5EB"/>
            <w:vAlign w:val="center"/>
          </w:tcPr>
          <w:p w14:paraId="08FA65AA" w14:textId="77777777" w:rsidR="001370AD" w:rsidRPr="0035582B" w:rsidRDefault="001370AD" w:rsidP="00195497">
            <w:pPr>
              <w:spacing w:before="80" w:after="80" w:line="276" w:lineRule="auto"/>
              <w:jc w:val="center"/>
              <w:rPr>
                <w:b/>
                <w:color w:val="000000"/>
                <w:sz w:val="20"/>
              </w:rPr>
            </w:pPr>
            <w:r w:rsidRPr="0035582B">
              <w:rPr>
                <w:b/>
                <w:color w:val="000000"/>
                <w:sz w:val="20"/>
              </w:rPr>
              <w:t>Sub-Factor</w:t>
            </w:r>
          </w:p>
        </w:tc>
        <w:tc>
          <w:tcPr>
            <w:tcW w:w="9720" w:type="dxa"/>
            <w:gridSpan w:val="5"/>
            <w:shd w:val="clear" w:color="auto" w:fill="FFF5EB"/>
          </w:tcPr>
          <w:p w14:paraId="091ADDA3" w14:textId="77777777" w:rsidR="001370AD" w:rsidRPr="0035582B" w:rsidRDefault="001370AD" w:rsidP="00195497">
            <w:pPr>
              <w:pStyle w:val="titulo"/>
              <w:spacing w:before="80" w:after="80" w:line="276" w:lineRule="auto"/>
              <w:rPr>
                <w:rFonts w:ascii="Times New Roman" w:hAnsi="Times New Roman"/>
                <w:color w:val="000000"/>
                <w:sz w:val="20"/>
              </w:rPr>
            </w:pPr>
            <w:r w:rsidRPr="0035582B">
              <w:rPr>
                <w:b w:val="0"/>
                <w:color w:val="000000"/>
                <w:sz w:val="20"/>
              </w:rPr>
              <w:t>Criteria</w:t>
            </w:r>
          </w:p>
        </w:tc>
        <w:tc>
          <w:tcPr>
            <w:tcW w:w="1980" w:type="dxa"/>
            <w:vMerge w:val="restart"/>
            <w:shd w:val="clear" w:color="auto" w:fill="FFF5EB"/>
            <w:vAlign w:val="center"/>
          </w:tcPr>
          <w:p w14:paraId="66B57680" w14:textId="77777777" w:rsidR="001370AD" w:rsidRPr="0035582B" w:rsidRDefault="001370AD" w:rsidP="00195497">
            <w:pPr>
              <w:pStyle w:val="titulo"/>
              <w:spacing w:before="80" w:after="80" w:line="276" w:lineRule="auto"/>
              <w:rPr>
                <w:rFonts w:ascii="Times New Roman" w:hAnsi="Times New Roman"/>
                <w:color w:val="000000"/>
                <w:sz w:val="20"/>
              </w:rPr>
            </w:pPr>
            <w:r w:rsidRPr="0035582B">
              <w:rPr>
                <w:rFonts w:ascii="Times New Roman" w:hAnsi="Times New Roman"/>
                <w:color w:val="000000"/>
                <w:sz w:val="20"/>
              </w:rPr>
              <w:t>Documentation Required</w:t>
            </w:r>
          </w:p>
        </w:tc>
      </w:tr>
      <w:tr w:rsidR="001370AD" w:rsidRPr="0035582B" w14:paraId="453B84F1" w14:textId="77777777" w:rsidTr="00195497">
        <w:trPr>
          <w:cantSplit/>
          <w:tblHeader/>
        </w:trPr>
        <w:tc>
          <w:tcPr>
            <w:tcW w:w="1548" w:type="dxa"/>
            <w:vMerge/>
            <w:shd w:val="clear" w:color="auto" w:fill="FFF5EB"/>
          </w:tcPr>
          <w:p w14:paraId="6263F126" w14:textId="77777777" w:rsidR="001370AD" w:rsidRPr="0035582B" w:rsidRDefault="001370AD" w:rsidP="00195497">
            <w:pPr>
              <w:spacing w:before="80" w:after="80" w:line="276" w:lineRule="auto"/>
              <w:jc w:val="center"/>
              <w:rPr>
                <w:b/>
                <w:color w:val="000000"/>
                <w:sz w:val="20"/>
              </w:rPr>
            </w:pPr>
          </w:p>
        </w:tc>
        <w:tc>
          <w:tcPr>
            <w:tcW w:w="3960" w:type="dxa"/>
            <w:vMerge w:val="restart"/>
            <w:shd w:val="clear" w:color="auto" w:fill="FFF5EB"/>
            <w:vAlign w:val="center"/>
          </w:tcPr>
          <w:p w14:paraId="2F2726BB" w14:textId="77777777" w:rsidR="001370AD" w:rsidRPr="0035582B" w:rsidRDefault="001370AD" w:rsidP="00195497">
            <w:pPr>
              <w:pStyle w:val="titulo"/>
              <w:spacing w:before="80" w:after="80" w:line="276" w:lineRule="auto"/>
              <w:rPr>
                <w:rFonts w:ascii="Times New Roman" w:hAnsi="Times New Roman"/>
                <w:color w:val="000000"/>
                <w:sz w:val="20"/>
              </w:rPr>
            </w:pPr>
            <w:r w:rsidRPr="0035582B">
              <w:rPr>
                <w:rFonts w:ascii="Times New Roman" w:hAnsi="Times New Roman"/>
                <w:color w:val="000000"/>
                <w:sz w:val="20"/>
              </w:rPr>
              <w:t>Requirement</w:t>
            </w:r>
          </w:p>
        </w:tc>
        <w:tc>
          <w:tcPr>
            <w:tcW w:w="5760" w:type="dxa"/>
            <w:gridSpan w:val="4"/>
            <w:shd w:val="clear" w:color="auto" w:fill="FFF5EB"/>
          </w:tcPr>
          <w:p w14:paraId="0C05AB4E" w14:textId="77777777" w:rsidR="001370AD" w:rsidRPr="0035582B" w:rsidRDefault="001370AD" w:rsidP="00195497">
            <w:pPr>
              <w:pStyle w:val="titulo"/>
              <w:spacing w:before="60" w:after="60" w:line="276" w:lineRule="auto"/>
              <w:rPr>
                <w:rFonts w:ascii="Times New Roman" w:hAnsi="Times New Roman"/>
                <w:color w:val="000000"/>
                <w:sz w:val="20"/>
              </w:rPr>
            </w:pPr>
            <w:r w:rsidRPr="0035582B">
              <w:rPr>
                <w:rFonts w:ascii="Times New Roman" w:hAnsi="Times New Roman"/>
                <w:color w:val="000000"/>
                <w:sz w:val="20"/>
              </w:rPr>
              <w:t xml:space="preserve"> Tenderer</w:t>
            </w:r>
          </w:p>
        </w:tc>
        <w:tc>
          <w:tcPr>
            <w:tcW w:w="1980" w:type="dxa"/>
            <w:vMerge/>
            <w:shd w:val="clear" w:color="auto" w:fill="FFF5EB"/>
          </w:tcPr>
          <w:p w14:paraId="50897ADE" w14:textId="77777777" w:rsidR="001370AD" w:rsidRPr="0035582B" w:rsidRDefault="001370AD" w:rsidP="00195497">
            <w:pPr>
              <w:pStyle w:val="titulo"/>
              <w:spacing w:before="40" w:line="276" w:lineRule="auto"/>
              <w:rPr>
                <w:b w:val="0"/>
                <w:color w:val="000000"/>
                <w:sz w:val="20"/>
              </w:rPr>
            </w:pPr>
          </w:p>
        </w:tc>
      </w:tr>
      <w:tr w:rsidR="001370AD" w:rsidRPr="0035582B" w14:paraId="08187EA0" w14:textId="77777777" w:rsidTr="00195497">
        <w:trPr>
          <w:cantSplit/>
          <w:tblHeader/>
        </w:trPr>
        <w:tc>
          <w:tcPr>
            <w:tcW w:w="1548" w:type="dxa"/>
            <w:vMerge/>
            <w:shd w:val="clear" w:color="auto" w:fill="FFF5EB"/>
          </w:tcPr>
          <w:p w14:paraId="1767F9C7" w14:textId="77777777" w:rsidR="001370AD" w:rsidRPr="0035582B" w:rsidRDefault="001370AD" w:rsidP="00195497">
            <w:pPr>
              <w:spacing w:before="80" w:after="80" w:line="276" w:lineRule="auto"/>
              <w:ind w:hanging="360"/>
              <w:jc w:val="center"/>
              <w:rPr>
                <w:b/>
                <w:color w:val="000000"/>
                <w:sz w:val="20"/>
              </w:rPr>
            </w:pPr>
          </w:p>
        </w:tc>
        <w:tc>
          <w:tcPr>
            <w:tcW w:w="3960" w:type="dxa"/>
            <w:vMerge/>
            <w:shd w:val="clear" w:color="auto" w:fill="FFF5EB"/>
          </w:tcPr>
          <w:p w14:paraId="0AE6142C" w14:textId="77777777" w:rsidR="001370AD" w:rsidRPr="0035582B" w:rsidRDefault="001370AD" w:rsidP="00195497">
            <w:pPr>
              <w:spacing w:before="80" w:after="80" w:line="276" w:lineRule="auto"/>
              <w:jc w:val="center"/>
              <w:rPr>
                <w:b/>
                <w:color w:val="000000"/>
                <w:sz w:val="20"/>
              </w:rPr>
            </w:pPr>
          </w:p>
        </w:tc>
        <w:tc>
          <w:tcPr>
            <w:tcW w:w="1440" w:type="dxa"/>
            <w:vMerge w:val="restart"/>
            <w:shd w:val="clear" w:color="auto" w:fill="FFF5EB"/>
            <w:vAlign w:val="center"/>
          </w:tcPr>
          <w:p w14:paraId="37A09D66" w14:textId="77777777" w:rsidR="001370AD" w:rsidRPr="0035582B" w:rsidRDefault="001370AD" w:rsidP="00195497">
            <w:pPr>
              <w:spacing w:before="40" w:line="276" w:lineRule="auto"/>
              <w:jc w:val="center"/>
              <w:rPr>
                <w:b/>
                <w:color w:val="000000"/>
                <w:sz w:val="20"/>
              </w:rPr>
            </w:pPr>
            <w:r w:rsidRPr="0035582B">
              <w:rPr>
                <w:b/>
                <w:color w:val="000000"/>
                <w:sz w:val="20"/>
              </w:rPr>
              <w:t>Single Entity</w:t>
            </w:r>
          </w:p>
        </w:tc>
        <w:tc>
          <w:tcPr>
            <w:tcW w:w="4320" w:type="dxa"/>
            <w:gridSpan w:val="3"/>
            <w:shd w:val="clear" w:color="auto" w:fill="FFF5EB"/>
          </w:tcPr>
          <w:p w14:paraId="27C31B7C" w14:textId="77777777" w:rsidR="001370AD" w:rsidRPr="0035582B" w:rsidRDefault="001370AD" w:rsidP="00195497">
            <w:pPr>
              <w:pStyle w:val="titulo"/>
              <w:spacing w:before="40" w:after="0" w:line="276" w:lineRule="auto"/>
              <w:rPr>
                <w:color w:val="000000"/>
                <w:sz w:val="20"/>
              </w:rPr>
            </w:pPr>
            <w:r w:rsidRPr="0035582B">
              <w:rPr>
                <w:rFonts w:ascii="Times New Roman" w:hAnsi="Times New Roman"/>
                <w:color w:val="000000"/>
                <w:sz w:val="20"/>
              </w:rPr>
              <w:t xml:space="preserve">Joint Venture, Consortium or Association </w:t>
            </w:r>
          </w:p>
        </w:tc>
        <w:tc>
          <w:tcPr>
            <w:tcW w:w="1980" w:type="dxa"/>
            <w:vMerge/>
            <w:shd w:val="clear" w:color="auto" w:fill="FFF5EB"/>
          </w:tcPr>
          <w:p w14:paraId="03023E31" w14:textId="77777777" w:rsidR="001370AD" w:rsidRPr="0035582B" w:rsidRDefault="001370AD" w:rsidP="00195497">
            <w:pPr>
              <w:pStyle w:val="titulo"/>
              <w:spacing w:before="40" w:after="0" w:line="276" w:lineRule="auto"/>
              <w:rPr>
                <w:rFonts w:ascii="Times New Roman" w:hAnsi="Times New Roman"/>
                <w:color w:val="000000"/>
                <w:sz w:val="20"/>
              </w:rPr>
            </w:pPr>
          </w:p>
        </w:tc>
      </w:tr>
      <w:tr w:rsidR="001370AD" w:rsidRPr="0035582B" w14:paraId="1F48519C" w14:textId="77777777" w:rsidTr="00195497">
        <w:trPr>
          <w:cantSplit/>
          <w:trHeight w:val="575"/>
          <w:tblHeader/>
        </w:trPr>
        <w:tc>
          <w:tcPr>
            <w:tcW w:w="1548" w:type="dxa"/>
            <w:vMerge/>
            <w:shd w:val="clear" w:color="auto" w:fill="FFF5EB"/>
          </w:tcPr>
          <w:p w14:paraId="2EBE62AC" w14:textId="77777777" w:rsidR="001370AD" w:rsidRPr="0035582B" w:rsidRDefault="001370AD" w:rsidP="00195497">
            <w:pPr>
              <w:spacing w:line="276" w:lineRule="auto"/>
              <w:ind w:left="360" w:hanging="360"/>
              <w:rPr>
                <w:b/>
                <w:color w:val="000000"/>
                <w:sz w:val="20"/>
              </w:rPr>
            </w:pPr>
          </w:p>
        </w:tc>
        <w:tc>
          <w:tcPr>
            <w:tcW w:w="3960" w:type="dxa"/>
            <w:vMerge/>
            <w:shd w:val="clear" w:color="auto" w:fill="FFF5EB"/>
          </w:tcPr>
          <w:p w14:paraId="58DC20D6" w14:textId="77777777" w:rsidR="001370AD" w:rsidRPr="0035582B" w:rsidRDefault="001370AD" w:rsidP="00195497">
            <w:pPr>
              <w:spacing w:line="276" w:lineRule="auto"/>
              <w:ind w:left="360" w:hanging="360"/>
              <w:rPr>
                <w:b/>
                <w:color w:val="000000"/>
                <w:sz w:val="20"/>
              </w:rPr>
            </w:pPr>
          </w:p>
        </w:tc>
        <w:tc>
          <w:tcPr>
            <w:tcW w:w="1440" w:type="dxa"/>
            <w:vMerge/>
            <w:shd w:val="clear" w:color="auto" w:fill="FFF5EB"/>
          </w:tcPr>
          <w:p w14:paraId="0FE4A3D3" w14:textId="77777777" w:rsidR="001370AD" w:rsidRPr="0035582B" w:rsidRDefault="001370AD" w:rsidP="00195497">
            <w:pPr>
              <w:keepNext/>
              <w:spacing w:before="40" w:line="276" w:lineRule="auto"/>
              <w:rPr>
                <w:b/>
                <w:color w:val="000000"/>
                <w:sz w:val="20"/>
              </w:rPr>
            </w:pPr>
          </w:p>
        </w:tc>
        <w:tc>
          <w:tcPr>
            <w:tcW w:w="1440" w:type="dxa"/>
            <w:shd w:val="clear" w:color="auto" w:fill="FFF5EB"/>
            <w:vAlign w:val="center"/>
          </w:tcPr>
          <w:p w14:paraId="516D8B00" w14:textId="77777777" w:rsidR="001370AD" w:rsidRPr="0035582B" w:rsidRDefault="001370AD" w:rsidP="00195497">
            <w:pPr>
              <w:spacing w:before="40" w:line="276" w:lineRule="auto"/>
              <w:jc w:val="center"/>
              <w:rPr>
                <w:b/>
                <w:color w:val="000000"/>
                <w:sz w:val="20"/>
              </w:rPr>
            </w:pPr>
            <w:r w:rsidRPr="0035582B">
              <w:rPr>
                <w:b/>
                <w:color w:val="000000"/>
                <w:sz w:val="20"/>
              </w:rPr>
              <w:t>All partners combined</w:t>
            </w:r>
          </w:p>
        </w:tc>
        <w:tc>
          <w:tcPr>
            <w:tcW w:w="1440" w:type="dxa"/>
            <w:shd w:val="clear" w:color="auto" w:fill="FFF5EB"/>
            <w:vAlign w:val="center"/>
          </w:tcPr>
          <w:p w14:paraId="727A656D" w14:textId="77777777" w:rsidR="001370AD" w:rsidRPr="0035582B" w:rsidRDefault="001370AD" w:rsidP="00195497">
            <w:pPr>
              <w:spacing w:before="40" w:line="276" w:lineRule="auto"/>
              <w:jc w:val="center"/>
              <w:rPr>
                <w:b/>
                <w:color w:val="000000"/>
                <w:sz w:val="20"/>
              </w:rPr>
            </w:pPr>
            <w:r w:rsidRPr="0035582B">
              <w:rPr>
                <w:b/>
                <w:color w:val="000000"/>
                <w:sz w:val="20"/>
              </w:rPr>
              <w:t>Each partner</w:t>
            </w:r>
          </w:p>
        </w:tc>
        <w:tc>
          <w:tcPr>
            <w:tcW w:w="1440" w:type="dxa"/>
            <w:shd w:val="clear" w:color="auto" w:fill="FFF5EB"/>
            <w:vAlign w:val="center"/>
          </w:tcPr>
          <w:p w14:paraId="5C91EC0D" w14:textId="77777777" w:rsidR="001370AD" w:rsidRPr="0035582B" w:rsidRDefault="001370AD" w:rsidP="00195497">
            <w:pPr>
              <w:spacing w:before="40" w:line="276" w:lineRule="auto"/>
              <w:jc w:val="center"/>
              <w:rPr>
                <w:b/>
                <w:color w:val="000000"/>
                <w:sz w:val="20"/>
              </w:rPr>
            </w:pPr>
            <w:r w:rsidRPr="0035582B">
              <w:rPr>
                <w:b/>
                <w:color w:val="000000"/>
                <w:sz w:val="20"/>
              </w:rPr>
              <w:t>At least one partner</w:t>
            </w:r>
          </w:p>
        </w:tc>
        <w:tc>
          <w:tcPr>
            <w:tcW w:w="1980" w:type="dxa"/>
            <w:vMerge/>
            <w:shd w:val="clear" w:color="auto" w:fill="FFF5EB"/>
          </w:tcPr>
          <w:p w14:paraId="65198676" w14:textId="77777777" w:rsidR="001370AD" w:rsidRPr="0035582B" w:rsidRDefault="001370AD" w:rsidP="00195497">
            <w:pPr>
              <w:spacing w:before="40" w:line="276" w:lineRule="auto"/>
              <w:rPr>
                <w:b/>
                <w:color w:val="000000"/>
                <w:sz w:val="20"/>
              </w:rPr>
            </w:pPr>
          </w:p>
        </w:tc>
      </w:tr>
      <w:tr w:rsidR="001370AD" w:rsidRPr="0035582B" w14:paraId="18CCCD36" w14:textId="77777777" w:rsidTr="00195497">
        <w:trPr>
          <w:trHeight w:val="1421"/>
        </w:trPr>
        <w:tc>
          <w:tcPr>
            <w:tcW w:w="1548" w:type="dxa"/>
          </w:tcPr>
          <w:p w14:paraId="346F8100" w14:textId="77777777" w:rsidR="001370AD" w:rsidRPr="0035582B" w:rsidRDefault="001370AD" w:rsidP="00195497">
            <w:pPr>
              <w:spacing w:line="276" w:lineRule="auto"/>
              <w:rPr>
                <w:color w:val="000000"/>
                <w:sz w:val="20"/>
              </w:rPr>
            </w:pPr>
            <w:r w:rsidRPr="00963453">
              <w:rPr>
                <w:bCs/>
                <w:color w:val="000000"/>
                <w:sz w:val="20"/>
              </w:rPr>
              <w:t>2.2.1 History of Non-Performing Contracts</w:t>
            </w:r>
          </w:p>
        </w:tc>
        <w:tc>
          <w:tcPr>
            <w:tcW w:w="3960" w:type="dxa"/>
          </w:tcPr>
          <w:p w14:paraId="34B4A0BC" w14:textId="77777777" w:rsidR="001370AD" w:rsidRPr="0035582B" w:rsidRDefault="001370AD" w:rsidP="00195497">
            <w:pPr>
              <w:spacing w:line="276" w:lineRule="auto"/>
              <w:rPr>
                <w:color w:val="000000"/>
                <w:sz w:val="20"/>
              </w:rPr>
            </w:pPr>
            <w:r w:rsidRPr="00963453">
              <w:rPr>
                <w:color w:val="000000"/>
                <w:sz w:val="20"/>
              </w:rPr>
              <w:t>Non-performance of a contract</w:t>
            </w:r>
            <w:r w:rsidRPr="00963453">
              <w:rPr>
                <w:rStyle w:val="FootnoteReference"/>
                <w:color w:val="000000"/>
                <w:sz w:val="20"/>
              </w:rPr>
              <w:footnoteReference w:id="1"/>
            </w:r>
            <w:r w:rsidRPr="00963453">
              <w:rPr>
                <w:color w:val="000000"/>
                <w:sz w:val="20"/>
              </w:rPr>
              <w:t xml:space="preserve"> did not occur as a result of contractor default during the past 5 years preceding the deadline for bid submission.</w:t>
            </w:r>
          </w:p>
        </w:tc>
        <w:tc>
          <w:tcPr>
            <w:tcW w:w="1440" w:type="dxa"/>
            <w:vAlign w:val="center"/>
          </w:tcPr>
          <w:p w14:paraId="10872DEF" w14:textId="77777777" w:rsidR="001370AD" w:rsidRPr="0035582B" w:rsidRDefault="001370AD" w:rsidP="00195497">
            <w:pPr>
              <w:spacing w:line="276" w:lineRule="auto"/>
              <w:jc w:val="center"/>
              <w:rPr>
                <w:color w:val="000000"/>
                <w:sz w:val="20"/>
              </w:rPr>
            </w:pPr>
            <w:r w:rsidRPr="00963453">
              <w:rPr>
                <w:color w:val="000000"/>
                <w:sz w:val="20"/>
              </w:rPr>
              <w:t>Must meet requirement</w:t>
            </w:r>
            <w:r w:rsidRPr="00963453">
              <w:rPr>
                <w:color w:val="000000"/>
                <w:sz w:val="20"/>
                <w:vertAlign w:val="superscript"/>
              </w:rPr>
              <w:t>1 &amp; 2</w:t>
            </w:r>
          </w:p>
        </w:tc>
        <w:tc>
          <w:tcPr>
            <w:tcW w:w="1440" w:type="dxa"/>
          </w:tcPr>
          <w:p w14:paraId="2CF9D0F0" w14:textId="77777777" w:rsidR="001370AD" w:rsidRDefault="001370AD" w:rsidP="00195497">
            <w:pPr>
              <w:spacing w:line="276" w:lineRule="auto"/>
              <w:jc w:val="center"/>
              <w:rPr>
                <w:color w:val="000000"/>
                <w:sz w:val="20"/>
              </w:rPr>
            </w:pPr>
          </w:p>
          <w:p w14:paraId="06D159FD" w14:textId="77777777" w:rsidR="001370AD" w:rsidRPr="0035582B" w:rsidRDefault="001370AD" w:rsidP="00195497">
            <w:pPr>
              <w:spacing w:line="276" w:lineRule="auto"/>
              <w:jc w:val="center"/>
              <w:rPr>
                <w:color w:val="000000"/>
                <w:sz w:val="20"/>
              </w:rPr>
            </w:pPr>
            <w:r w:rsidRPr="00963453">
              <w:rPr>
                <w:color w:val="000000"/>
                <w:sz w:val="20"/>
              </w:rPr>
              <w:t>Must meet requirements</w:t>
            </w:r>
          </w:p>
        </w:tc>
        <w:tc>
          <w:tcPr>
            <w:tcW w:w="1440" w:type="dxa"/>
          </w:tcPr>
          <w:p w14:paraId="2875E760" w14:textId="77777777" w:rsidR="001370AD" w:rsidRDefault="001370AD" w:rsidP="00195497">
            <w:pPr>
              <w:spacing w:line="276" w:lineRule="auto"/>
              <w:jc w:val="center"/>
              <w:rPr>
                <w:color w:val="000000"/>
                <w:sz w:val="20"/>
              </w:rPr>
            </w:pPr>
          </w:p>
          <w:p w14:paraId="4E3A04A6" w14:textId="77777777" w:rsidR="001370AD" w:rsidRPr="0035582B" w:rsidRDefault="001370AD" w:rsidP="00195497">
            <w:pPr>
              <w:spacing w:line="276" w:lineRule="auto"/>
              <w:jc w:val="center"/>
              <w:rPr>
                <w:color w:val="000000"/>
                <w:sz w:val="20"/>
              </w:rPr>
            </w:pPr>
            <w:r w:rsidRPr="00963453">
              <w:rPr>
                <w:color w:val="000000"/>
                <w:sz w:val="20"/>
              </w:rPr>
              <w:t>Must meet requirement</w:t>
            </w:r>
            <w:r w:rsidRPr="00963453">
              <w:rPr>
                <w:rStyle w:val="FootnoteReference"/>
                <w:color w:val="000000"/>
                <w:sz w:val="20"/>
              </w:rPr>
              <w:footnoteReference w:id="2"/>
            </w:r>
          </w:p>
        </w:tc>
        <w:tc>
          <w:tcPr>
            <w:tcW w:w="1440" w:type="dxa"/>
          </w:tcPr>
          <w:p w14:paraId="22D125AE" w14:textId="77777777" w:rsidR="001370AD" w:rsidRDefault="001370AD" w:rsidP="00195497">
            <w:pPr>
              <w:spacing w:line="276" w:lineRule="auto"/>
              <w:jc w:val="center"/>
              <w:rPr>
                <w:color w:val="000000"/>
                <w:sz w:val="20"/>
              </w:rPr>
            </w:pPr>
          </w:p>
          <w:p w14:paraId="4C9F41BA" w14:textId="77777777" w:rsidR="001370AD" w:rsidRPr="0035582B" w:rsidRDefault="001370AD" w:rsidP="00195497">
            <w:pPr>
              <w:spacing w:line="276" w:lineRule="auto"/>
              <w:jc w:val="center"/>
              <w:rPr>
                <w:color w:val="000000"/>
                <w:sz w:val="20"/>
              </w:rPr>
            </w:pPr>
            <w:r w:rsidRPr="00963453">
              <w:rPr>
                <w:color w:val="000000"/>
                <w:sz w:val="20"/>
              </w:rPr>
              <w:t>N/A</w:t>
            </w:r>
          </w:p>
        </w:tc>
        <w:tc>
          <w:tcPr>
            <w:tcW w:w="1980" w:type="dxa"/>
          </w:tcPr>
          <w:p w14:paraId="14A95B48" w14:textId="77777777" w:rsidR="001370AD" w:rsidRDefault="001370AD" w:rsidP="00195497">
            <w:pPr>
              <w:spacing w:line="276" w:lineRule="auto"/>
              <w:jc w:val="center"/>
              <w:rPr>
                <w:color w:val="000000"/>
                <w:sz w:val="20"/>
              </w:rPr>
            </w:pPr>
          </w:p>
          <w:p w14:paraId="401FA369" w14:textId="77777777" w:rsidR="001370AD" w:rsidRPr="0035582B" w:rsidRDefault="001370AD" w:rsidP="00195497">
            <w:pPr>
              <w:spacing w:line="276" w:lineRule="auto"/>
              <w:jc w:val="center"/>
              <w:rPr>
                <w:color w:val="000000"/>
                <w:sz w:val="20"/>
              </w:rPr>
            </w:pPr>
            <w:r w:rsidRPr="00963453">
              <w:rPr>
                <w:color w:val="000000"/>
                <w:sz w:val="20"/>
              </w:rPr>
              <w:t>Form CON-2</w:t>
            </w:r>
          </w:p>
        </w:tc>
      </w:tr>
      <w:tr w:rsidR="001370AD" w:rsidRPr="0035582B" w14:paraId="531FC146" w14:textId="77777777" w:rsidTr="00195497">
        <w:trPr>
          <w:trHeight w:val="1483"/>
        </w:trPr>
        <w:tc>
          <w:tcPr>
            <w:tcW w:w="1548" w:type="dxa"/>
          </w:tcPr>
          <w:p w14:paraId="03E950D6" w14:textId="77777777" w:rsidR="001370AD" w:rsidRPr="0035582B" w:rsidRDefault="001370AD" w:rsidP="00195497">
            <w:pPr>
              <w:spacing w:line="276" w:lineRule="auto"/>
              <w:rPr>
                <w:color w:val="000000"/>
                <w:sz w:val="20"/>
              </w:rPr>
            </w:pPr>
            <w:r w:rsidRPr="00963453">
              <w:rPr>
                <w:bCs/>
                <w:color w:val="000000"/>
                <w:sz w:val="20"/>
              </w:rPr>
              <w:t>2.2.2 Pending Litigation</w:t>
            </w:r>
          </w:p>
        </w:tc>
        <w:tc>
          <w:tcPr>
            <w:tcW w:w="3960" w:type="dxa"/>
          </w:tcPr>
          <w:p w14:paraId="28CEC868" w14:textId="77777777" w:rsidR="001370AD" w:rsidRPr="0035582B" w:rsidRDefault="001370AD" w:rsidP="00195497">
            <w:pPr>
              <w:spacing w:line="276" w:lineRule="auto"/>
              <w:rPr>
                <w:color w:val="000000"/>
                <w:sz w:val="20"/>
              </w:rPr>
            </w:pPr>
            <w:r w:rsidRPr="00963453">
              <w:rPr>
                <w:color w:val="000000"/>
                <w:sz w:val="20"/>
              </w:rPr>
              <w:t>Bidder’s financial position and prospective long-term profitability sound according to criteria established in 3.1 below and assuming that all pending litigation will be resolved against the Bidder</w:t>
            </w:r>
          </w:p>
        </w:tc>
        <w:tc>
          <w:tcPr>
            <w:tcW w:w="1440" w:type="dxa"/>
          </w:tcPr>
          <w:p w14:paraId="1FEB0D22" w14:textId="77777777" w:rsidR="001370AD" w:rsidRDefault="001370AD" w:rsidP="00195497">
            <w:pPr>
              <w:spacing w:line="276" w:lineRule="auto"/>
              <w:jc w:val="center"/>
              <w:rPr>
                <w:color w:val="000000"/>
                <w:sz w:val="20"/>
              </w:rPr>
            </w:pPr>
          </w:p>
          <w:p w14:paraId="1763928B" w14:textId="77777777" w:rsidR="001370AD" w:rsidRPr="0035582B" w:rsidRDefault="001370AD" w:rsidP="00195497">
            <w:pPr>
              <w:spacing w:line="276" w:lineRule="auto"/>
              <w:jc w:val="center"/>
              <w:rPr>
                <w:color w:val="000000"/>
                <w:sz w:val="20"/>
              </w:rPr>
            </w:pPr>
            <w:r w:rsidRPr="00963453">
              <w:rPr>
                <w:color w:val="000000"/>
                <w:sz w:val="20"/>
              </w:rPr>
              <w:t xml:space="preserve">Must meet requirement </w:t>
            </w:r>
          </w:p>
        </w:tc>
        <w:tc>
          <w:tcPr>
            <w:tcW w:w="1440" w:type="dxa"/>
          </w:tcPr>
          <w:p w14:paraId="61F99305" w14:textId="77777777" w:rsidR="001370AD" w:rsidRDefault="001370AD" w:rsidP="00195497">
            <w:pPr>
              <w:spacing w:line="276" w:lineRule="auto"/>
              <w:jc w:val="center"/>
              <w:rPr>
                <w:color w:val="000000"/>
                <w:sz w:val="20"/>
              </w:rPr>
            </w:pPr>
          </w:p>
          <w:p w14:paraId="3E8A0D52" w14:textId="77777777" w:rsidR="001370AD" w:rsidRPr="0035582B" w:rsidRDefault="001370AD" w:rsidP="00195497">
            <w:pPr>
              <w:spacing w:line="276" w:lineRule="auto"/>
              <w:jc w:val="center"/>
              <w:rPr>
                <w:color w:val="000000"/>
                <w:sz w:val="20"/>
              </w:rPr>
            </w:pPr>
            <w:r w:rsidRPr="00963453">
              <w:rPr>
                <w:color w:val="000000"/>
                <w:sz w:val="20"/>
              </w:rPr>
              <w:t>N/A</w:t>
            </w:r>
          </w:p>
        </w:tc>
        <w:tc>
          <w:tcPr>
            <w:tcW w:w="1440" w:type="dxa"/>
          </w:tcPr>
          <w:p w14:paraId="512DC8D9" w14:textId="77777777" w:rsidR="001370AD" w:rsidRDefault="001370AD" w:rsidP="00195497">
            <w:pPr>
              <w:spacing w:line="276" w:lineRule="auto"/>
              <w:jc w:val="center"/>
              <w:rPr>
                <w:color w:val="000000"/>
                <w:sz w:val="20"/>
              </w:rPr>
            </w:pPr>
          </w:p>
          <w:p w14:paraId="647F004D" w14:textId="77777777" w:rsidR="001370AD" w:rsidRPr="0035582B" w:rsidRDefault="001370AD" w:rsidP="00195497">
            <w:pPr>
              <w:spacing w:line="276" w:lineRule="auto"/>
              <w:jc w:val="center"/>
              <w:rPr>
                <w:color w:val="000000"/>
                <w:sz w:val="20"/>
              </w:rPr>
            </w:pPr>
            <w:r w:rsidRPr="00963453">
              <w:rPr>
                <w:color w:val="000000"/>
                <w:sz w:val="20"/>
              </w:rPr>
              <w:t xml:space="preserve">Must meet requirement </w:t>
            </w:r>
          </w:p>
        </w:tc>
        <w:tc>
          <w:tcPr>
            <w:tcW w:w="1440" w:type="dxa"/>
          </w:tcPr>
          <w:p w14:paraId="773B7125" w14:textId="77777777" w:rsidR="001370AD" w:rsidRDefault="001370AD" w:rsidP="00195497">
            <w:pPr>
              <w:spacing w:line="276" w:lineRule="auto"/>
              <w:jc w:val="center"/>
              <w:rPr>
                <w:color w:val="000000"/>
                <w:sz w:val="20"/>
              </w:rPr>
            </w:pPr>
          </w:p>
          <w:p w14:paraId="3E709D37" w14:textId="77777777" w:rsidR="001370AD" w:rsidRPr="0035582B" w:rsidRDefault="001370AD" w:rsidP="00195497">
            <w:pPr>
              <w:spacing w:line="276" w:lineRule="auto"/>
              <w:jc w:val="center"/>
              <w:rPr>
                <w:color w:val="000000"/>
                <w:sz w:val="20"/>
              </w:rPr>
            </w:pPr>
            <w:r w:rsidRPr="00963453">
              <w:rPr>
                <w:color w:val="000000"/>
                <w:sz w:val="20"/>
              </w:rPr>
              <w:t>N/A</w:t>
            </w:r>
          </w:p>
        </w:tc>
        <w:tc>
          <w:tcPr>
            <w:tcW w:w="1980" w:type="dxa"/>
          </w:tcPr>
          <w:p w14:paraId="014C1BBB" w14:textId="77777777" w:rsidR="001370AD" w:rsidRDefault="001370AD" w:rsidP="00195497">
            <w:pPr>
              <w:pStyle w:val="Style11"/>
              <w:tabs>
                <w:tab w:val="left" w:leader="dot" w:pos="8424"/>
              </w:tabs>
              <w:spacing w:line="240" w:lineRule="auto"/>
              <w:rPr>
                <w:color w:val="000000"/>
                <w:sz w:val="20"/>
              </w:rPr>
            </w:pPr>
          </w:p>
          <w:p w14:paraId="5FD072C1" w14:textId="77777777" w:rsidR="001370AD" w:rsidRPr="00963453" w:rsidRDefault="001370AD" w:rsidP="00195497">
            <w:pPr>
              <w:pStyle w:val="Style11"/>
              <w:tabs>
                <w:tab w:val="left" w:leader="dot" w:pos="8424"/>
              </w:tabs>
              <w:spacing w:line="240" w:lineRule="auto"/>
              <w:jc w:val="center"/>
              <w:rPr>
                <w:color w:val="000000"/>
                <w:sz w:val="20"/>
              </w:rPr>
            </w:pPr>
            <w:r w:rsidRPr="00963453">
              <w:rPr>
                <w:color w:val="000000"/>
                <w:sz w:val="20"/>
              </w:rPr>
              <w:t>Form CON – 2</w:t>
            </w:r>
          </w:p>
          <w:p w14:paraId="5ACF3B31" w14:textId="77777777" w:rsidR="001370AD" w:rsidRDefault="001370AD" w:rsidP="00195497">
            <w:pPr>
              <w:spacing w:line="276" w:lineRule="auto"/>
              <w:jc w:val="center"/>
              <w:rPr>
                <w:color w:val="000000"/>
                <w:sz w:val="20"/>
              </w:rPr>
            </w:pPr>
          </w:p>
          <w:p w14:paraId="5B1EAD60" w14:textId="77777777" w:rsidR="001370AD" w:rsidRDefault="001370AD" w:rsidP="00195497">
            <w:pPr>
              <w:spacing w:line="276" w:lineRule="auto"/>
              <w:jc w:val="center"/>
              <w:rPr>
                <w:color w:val="000000"/>
                <w:sz w:val="20"/>
              </w:rPr>
            </w:pPr>
          </w:p>
          <w:p w14:paraId="42EE2F44" w14:textId="77777777" w:rsidR="001370AD" w:rsidRDefault="001370AD" w:rsidP="00195497">
            <w:pPr>
              <w:spacing w:line="276" w:lineRule="auto"/>
              <w:jc w:val="center"/>
              <w:rPr>
                <w:color w:val="000000"/>
                <w:sz w:val="20"/>
              </w:rPr>
            </w:pPr>
          </w:p>
          <w:p w14:paraId="4698130D" w14:textId="77777777" w:rsidR="001370AD" w:rsidRPr="0035582B" w:rsidRDefault="001370AD" w:rsidP="00195497">
            <w:pPr>
              <w:spacing w:line="276" w:lineRule="auto"/>
              <w:jc w:val="center"/>
              <w:rPr>
                <w:color w:val="000000"/>
                <w:sz w:val="20"/>
              </w:rPr>
            </w:pPr>
          </w:p>
        </w:tc>
      </w:tr>
    </w:tbl>
    <w:p w14:paraId="0A001B9C" w14:textId="77777777" w:rsidR="001370AD" w:rsidRDefault="001370AD" w:rsidP="001370AD">
      <w:pPr>
        <w:pStyle w:val="Heading1"/>
        <w:tabs>
          <w:tab w:val="left" w:pos="2214"/>
        </w:tabs>
        <w:spacing w:line="276" w:lineRule="auto"/>
        <w:rPr>
          <w:bCs/>
          <w:color w:val="000000"/>
          <w:sz w:val="16"/>
          <w:szCs w:val="16"/>
          <w:lang w:val="pt-BR"/>
        </w:rPr>
      </w:pPr>
    </w:p>
    <w:p w14:paraId="326004B7" w14:textId="77777777" w:rsidR="00CC6953" w:rsidRDefault="00CC6953" w:rsidP="00CC6953">
      <w:pPr>
        <w:rPr>
          <w:lang w:val="pt-BR"/>
        </w:rPr>
      </w:pPr>
    </w:p>
    <w:p w14:paraId="28A1B17B" w14:textId="77777777" w:rsidR="00CC6953" w:rsidRDefault="00CC6953" w:rsidP="00CC6953">
      <w:pPr>
        <w:rPr>
          <w:lang w:val="pt-BR"/>
        </w:rPr>
      </w:pPr>
    </w:p>
    <w:p w14:paraId="5E227CB8" w14:textId="77777777" w:rsidR="00CC6953" w:rsidRPr="00CC6953" w:rsidRDefault="00CC6953" w:rsidP="00CC6953">
      <w:pPr>
        <w:rPr>
          <w:lang w:val="pt-BR"/>
        </w:rPr>
      </w:pPr>
    </w:p>
    <w:tbl>
      <w:tblPr>
        <w:tblW w:w="13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8"/>
        <w:gridCol w:w="3960"/>
        <w:gridCol w:w="1440"/>
        <w:gridCol w:w="1440"/>
        <w:gridCol w:w="1440"/>
        <w:gridCol w:w="1440"/>
        <w:gridCol w:w="1980"/>
      </w:tblGrid>
      <w:tr w:rsidR="001370AD" w:rsidRPr="0035582B" w14:paraId="25D13154" w14:textId="77777777" w:rsidTr="00195497">
        <w:trPr>
          <w:tblHeader/>
        </w:trPr>
        <w:tc>
          <w:tcPr>
            <w:tcW w:w="1548" w:type="dxa"/>
          </w:tcPr>
          <w:p w14:paraId="412FF3DB" w14:textId="77777777" w:rsidR="001370AD" w:rsidRPr="0035582B" w:rsidRDefault="001370AD" w:rsidP="00195497">
            <w:pPr>
              <w:spacing w:before="120" w:after="120" w:line="276" w:lineRule="auto"/>
              <w:jc w:val="center"/>
              <w:rPr>
                <w:b/>
                <w:color w:val="000000"/>
                <w:sz w:val="22"/>
                <w:szCs w:val="22"/>
              </w:rPr>
            </w:pPr>
            <w:r w:rsidRPr="0035582B">
              <w:rPr>
                <w:bCs/>
                <w:color w:val="000000"/>
                <w:sz w:val="28"/>
                <w:lang w:val="pt-BR"/>
              </w:rPr>
              <w:lastRenderedPageBreak/>
              <w:br w:type="page"/>
            </w:r>
            <w:r w:rsidRPr="0035582B">
              <w:rPr>
                <w:b/>
                <w:color w:val="000000"/>
                <w:sz w:val="22"/>
                <w:szCs w:val="22"/>
              </w:rPr>
              <w:t>Factor</w:t>
            </w:r>
          </w:p>
        </w:tc>
        <w:tc>
          <w:tcPr>
            <w:tcW w:w="11700" w:type="dxa"/>
            <w:gridSpan w:val="6"/>
          </w:tcPr>
          <w:p w14:paraId="67AAFDA2" w14:textId="77777777" w:rsidR="001370AD" w:rsidRPr="0035582B" w:rsidRDefault="001370AD" w:rsidP="00195497">
            <w:pPr>
              <w:pStyle w:val="S3-Heading2"/>
              <w:spacing w:line="276" w:lineRule="auto"/>
              <w:rPr>
                <w:color w:val="000000"/>
              </w:rPr>
            </w:pPr>
            <w:bookmarkStart w:id="361" w:name="_Toc498339862"/>
            <w:bookmarkStart w:id="362" w:name="_Toc498848209"/>
            <w:bookmarkStart w:id="363" w:name="_Toc499021787"/>
            <w:bookmarkStart w:id="364" w:name="_Toc499023470"/>
            <w:bookmarkStart w:id="365" w:name="_Toc501529952"/>
            <w:bookmarkStart w:id="366" w:name="_Toc503874230"/>
            <w:bookmarkStart w:id="367" w:name="_Toc23215166"/>
            <w:bookmarkStart w:id="368" w:name="_Toc235671313"/>
            <w:r w:rsidRPr="0035582B">
              <w:rPr>
                <w:color w:val="000000"/>
              </w:rPr>
              <w:t>2.</w:t>
            </w:r>
            <w:r>
              <w:rPr>
                <w:color w:val="000000"/>
              </w:rPr>
              <w:t>3</w:t>
            </w:r>
            <w:r w:rsidRPr="0035582B">
              <w:rPr>
                <w:color w:val="000000"/>
              </w:rPr>
              <w:t xml:space="preserve"> </w:t>
            </w:r>
            <w:r w:rsidRPr="0035582B">
              <w:rPr>
                <w:color w:val="000000"/>
              </w:rPr>
              <w:tab/>
              <w:t>Financial Situation</w:t>
            </w:r>
            <w:bookmarkEnd w:id="361"/>
            <w:bookmarkEnd w:id="362"/>
            <w:bookmarkEnd w:id="363"/>
            <w:bookmarkEnd w:id="364"/>
            <w:bookmarkEnd w:id="365"/>
            <w:bookmarkEnd w:id="366"/>
            <w:bookmarkEnd w:id="367"/>
            <w:bookmarkEnd w:id="368"/>
          </w:p>
        </w:tc>
      </w:tr>
      <w:tr w:rsidR="001370AD" w:rsidRPr="0035582B" w14:paraId="73E07966" w14:textId="77777777" w:rsidTr="00195497">
        <w:trPr>
          <w:cantSplit/>
          <w:tblHeader/>
        </w:trPr>
        <w:tc>
          <w:tcPr>
            <w:tcW w:w="1548" w:type="dxa"/>
            <w:vMerge w:val="restart"/>
            <w:shd w:val="clear" w:color="auto" w:fill="FFF5EB"/>
            <w:vAlign w:val="center"/>
          </w:tcPr>
          <w:p w14:paraId="655E388F" w14:textId="77777777" w:rsidR="001370AD" w:rsidRPr="0035582B" w:rsidRDefault="001370AD" w:rsidP="00195497">
            <w:pPr>
              <w:spacing w:before="80" w:after="80" w:line="276" w:lineRule="auto"/>
              <w:jc w:val="center"/>
              <w:rPr>
                <w:b/>
                <w:color w:val="000000"/>
                <w:sz w:val="20"/>
              </w:rPr>
            </w:pPr>
            <w:r w:rsidRPr="0035582B">
              <w:rPr>
                <w:b/>
                <w:color w:val="000000"/>
                <w:sz w:val="20"/>
              </w:rPr>
              <w:t>Sub-Factor</w:t>
            </w:r>
          </w:p>
        </w:tc>
        <w:tc>
          <w:tcPr>
            <w:tcW w:w="9720" w:type="dxa"/>
            <w:gridSpan w:val="5"/>
            <w:shd w:val="clear" w:color="auto" w:fill="FFF5EB"/>
          </w:tcPr>
          <w:p w14:paraId="6AACA601" w14:textId="77777777" w:rsidR="001370AD" w:rsidRPr="0035582B" w:rsidRDefault="001370AD" w:rsidP="00195497">
            <w:pPr>
              <w:pStyle w:val="titulo"/>
              <w:spacing w:before="80" w:after="80" w:line="276" w:lineRule="auto"/>
              <w:rPr>
                <w:rFonts w:ascii="Times New Roman" w:hAnsi="Times New Roman"/>
                <w:color w:val="000000"/>
                <w:sz w:val="20"/>
              </w:rPr>
            </w:pPr>
            <w:r w:rsidRPr="0035582B">
              <w:rPr>
                <w:b w:val="0"/>
                <w:color w:val="000000"/>
                <w:sz w:val="20"/>
              </w:rPr>
              <w:t>Criteria</w:t>
            </w:r>
          </w:p>
        </w:tc>
        <w:tc>
          <w:tcPr>
            <w:tcW w:w="1980" w:type="dxa"/>
            <w:vMerge w:val="restart"/>
            <w:shd w:val="clear" w:color="auto" w:fill="FFF5EB"/>
            <w:vAlign w:val="center"/>
          </w:tcPr>
          <w:p w14:paraId="7C696F51" w14:textId="77777777" w:rsidR="001370AD" w:rsidRPr="0035582B" w:rsidRDefault="001370AD" w:rsidP="00195497">
            <w:pPr>
              <w:pStyle w:val="titulo"/>
              <w:spacing w:before="80" w:after="80" w:line="276" w:lineRule="auto"/>
              <w:rPr>
                <w:rFonts w:ascii="Times New Roman" w:hAnsi="Times New Roman"/>
                <w:color w:val="000000"/>
                <w:sz w:val="20"/>
              </w:rPr>
            </w:pPr>
            <w:r w:rsidRPr="0035582B">
              <w:rPr>
                <w:rFonts w:ascii="Times New Roman" w:hAnsi="Times New Roman"/>
                <w:color w:val="000000"/>
                <w:sz w:val="20"/>
              </w:rPr>
              <w:t>Documentation Required</w:t>
            </w:r>
          </w:p>
        </w:tc>
      </w:tr>
      <w:tr w:rsidR="001370AD" w:rsidRPr="0035582B" w14:paraId="77C9FFCB" w14:textId="77777777" w:rsidTr="00195497">
        <w:trPr>
          <w:cantSplit/>
          <w:tblHeader/>
        </w:trPr>
        <w:tc>
          <w:tcPr>
            <w:tcW w:w="1548" w:type="dxa"/>
            <w:vMerge/>
            <w:shd w:val="clear" w:color="auto" w:fill="FFF5EB"/>
          </w:tcPr>
          <w:p w14:paraId="059E2B61" w14:textId="77777777" w:rsidR="001370AD" w:rsidRPr="0035582B" w:rsidRDefault="001370AD" w:rsidP="00195497">
            <w:pPr>
              <w:spacing w:before="80" w:after="80" w:line="276" w:lineRule="auto"/>
              <w:jc w:val="center"/>
              <w:rPr>
                <w:b/>
                <w:color w:val="000000"/>
                <w:sz w:val="20"/>
              </w:rPr>
            </w:pPr>
          </w:p>
        </w:tc>
        <w:tc>
          <w:tcPr>
            <w:tcW w:w="3960" w:type="dxa"/>
            <w:vMerge w:val="restart"/>
            <w:shd w:val="clear" w:color="auto" w:fill="FFF5EB"/>
            <w:vAlign w:val="center"/>
          </w:tcPr>
          <w:p w14:paraId="1FF2DC51" w14:textId="77777777" w:rsidR="001370AD" w:rsidRPr="0035582B" w:rsidRDefault="001370AD" w:rsidP="00195497">
            <w:pPr>
              <w:pStyle w:val="titulo"/>
              <w:spacing w:before="80" w:after="80" w:line="276" w:lineRule="auto"/>
              <w:rPr>
                <w:rFonts w:ascii="Times New Roman" w:hAnsi="Times New Roman"/>
                <w:color w:val="000000"/>
                <w:sz w:val="20"/>
              </w:rPr>
            </w:pPr>
            <w:r w:rsidRPr="0035582B">
              <w:rPr>
                <w:rFonts w:ascii="Times New Roman" w:hAnsi="Times New Roman"/>
                <w:color w:val="000000"/>
                <w:sz w:val="20"/>
              </w:rPr>
              <w:t>Requirement</w:t>
            </w:r>
          </w:p>
        </w:tc>
        <w:tc>
          <w:tcPr>
            <w:tcW w:w="5760" w:type="dxa"/>
            <w:gridSpan w:val="4"/>
            <w:shd w:val="clear" w:color="auto" w:fill="FFF5EB"/>
          </w:tcPr>
          <w:p w14:paraId="42FACC1E" w14:textId="77777777" w:rsidR="001370AD" w:rsidRPr="0035582B" w:rsidRDefault="001370AD" w:rsidP="00195497">
            <w:pPr>
              <w:pStyle w:val="titulo"/>
              <w:spacing w:before="60" w:after="60" w:line="276" w:lineRule="auto"/>
              <w:rPr>
                <w:rFonts w:ascii="Times New Roman" w:hAnsi="Times New Roman"/>
                <w:color w:val="000000"/>
                <w:sz w:val="20"/>
              </w:rPr>
            </w:pPr>
            <w:r w:rsidRPr="0035582B">
              <w:rPr>
                <w:rFonts w:ascii="Times New Roman" w:hAnsi="Times New Roman"/>
                <w:color w:val="000000"/>
                <w:sz w:val="20"/>
              </w:rPr>
              <w:t xml:space="preserve"> Tenderer</w:t>
            </w:r>
          </w:p>
        </w:tc>
        <w:tc>
          <w:tcPr>
            <w:tcW w:w="1980" w:type="dxa"/>
            <w:vMerge/>
            <w:shd w:val="clear" w:color="auto" w:fill="FFF5EB"/>
          </w:tcPr>
          <w:p w14:paraId="2A7579AF" w14:textId="77777777" w:rsidR="001370AD" w:rsidRPr="0035582B" w:rsidRDefault="001370AD" w:rsidP="00195497">
            <w:pPr>
              <w:pStyle w:val="titulo"/>
              <w:spacing w:before="40" w:line="276" w:lineRule="auto"/>
              <w:rPr>
                <w:b w:val="0"/>
                <w:color w:val="000000"/>
                <w:sz w:val="20"/>
              </w:rPr>
            </w:pPr>
          </w:p>
        </w:tc>
      </w:tr>
      <w:tr w:rsidR="001370AD" w:rsidRPr="0035582B" w14:paraId="18C76014" w14:textId="77777777" w:rsidTr="00195497">
        <w:trPr>
          <w:cantSplit/>
          <w:tblHeader/>
        </w:trPr>
        <w:tc>
          <w:tcPr>
            <w:tcW w:w="1548" w:type="dxa"/>
            <w:vMerge/>
            <w:shd w:val="clear" w:color="auto" w:fill="FFF5EB"/>
          </w:tcPr>
          <w:p w14:paraId="1B670B0E" w14:textId="77777777" w:rsidR="001370AD" w:rsidRPr="0035582B" w:rsidRDefault="001370AD" w:rsidP="00195497">
            <w:pPr>
              <w:spacing w:before="80" w:after="80" w:line="276" w:lineRule="auto"/>
              <w:ind w:hanging="360"/>
              <w:jc w:val="center"/>
              <w:rPr>
                <w:b/>
                <w:color w:val="000000"/>
                <w:sz w:val="20"/>
              </w:rPr>
            </w:pPr>
          </w:p>
        </w:tc>
        <w:tc>
          <w:tcPr>
            <w:tcW w:w="3960" w:type="dxa"/>
            <w:vMerge/>
            <w:shd w:val="clear" w:color="auto" w:fill="FFF5EB"/>
          </w:tcPr>
          <w:p w14:paraId="5B1FD8BF" w14:textId="77777777" w:rsidR="001370AD" w:rsidRPr="0035582B" w:rsidRDefault="001370AD" w:rsidP="00195497">
            <w:pPr>
              <w:spacing w:before="80" w:after="80" w:line="276" w:lineRule="auto"/>
              <w:jc w:val="center"/>
              <w:rPr>
                <w:b/>
                <w:color w:val="000000"/>
                <w:sz w:val="20"/>
              </w:rPr>
            </w:pPr>
          </w:p>
        </w:tc>
        <w:tc>
          <w:tcPr>
            <w:tcW w:w="1440" w:type="dxa"/>
            <w:vMerge w:val="restart"/>
            <w:shd w:val="clear" w:color="auto" w:fill="FFF5EB"/>
            <w:vAlign w:val="center"/>
          </w:tcPr>
          <w:p w14:paraId="6FCB0E38" w14:textId="77777777" w:rsidR="001370AD" w:rsidRPr="0035582B" w:rsidRDefault="001370AD" w:rsidP="00195497">
            <w:pPr>
              <w:spacing w:before="40" w:line="276" w:lineRule="auto"/>
              <w:jc w:val="center"/>
              <w:rPr>
                <w:b/>
                <w:color w:val="000000"/>
                <w:sz w:val="20"/>
              </w:rPr>
            </w:pPr>
            <w:r w:rsidRPr="0035582B">
              <w:rPr>
                <w:b/>
                <w:color w:val="000000"/>
                <w:sz w:val="20"/>
              </w:rPr>
              <w:t>Single Entity</w:t>
            </w:r>
          </w:p>
        </w:tc>
        <w:tc>
          <w:tcPr>
            <w:tcW w:w="4320" w:type="dxa"/>
            <w:gridSpan w:val="3"/>
            <w:shd w:val="clear" w:color="auto" w:fill="FFF5EB"/>
          </w:tcPr>
          <w:p w14:paraId="5BED7DB1" w14:textId="77777777" w:rsidR="001370AD" w:rsidRPr="0035582B" w:rsidRDefault="001370AD" w:rsidP="00195497">
            <w:pPr>
              <w:pStyle w:val="titulo"/>
              <w:spacing w:before="40" w:after="0" w:line="276" w:lineRule="auto"/>
              <w:rPr>
                <w:color w:val="000000"/>
                <w:sz w:val="20"/>
              </w:rPr>
            </w:pPr>
            <w:r w:rsidRPr="0035582B">
              <w:rPr>
                <w:rFonts w:ascii="Times New Roman" w:hAnsi="Times New Roman"/>
                <w:color w:val="000000"/>
                <w:sz w:val="20"/>
              </w:rPr>
              <w:t xml:space="preserve">Joint Venture, Consortium or Association </w:t>
            </w:r>
          </w:p>
        </w:tc>
        <w:tc>
          <w:tcPr>
            <w:tcW w:w="1980" w:type="dxa"/>
            <w:vMerge/>
            <w:shd w:val="clear" w:color="auto" w:fill="FFF5EB"/>
          </w:tcPr>
          <w:p w14:paraId="40FBD92D" w14:textId="77777777" w:rsidR="001370AD" w:rsidRPr="0035582B" w:rsidRDefault="001370AD" w:rsidP="00195497">
            <w:pPr>
              <w:pStyle w:val="titulo"/>
              <w:spacing w:before="40" w:after="0" w:line="276" w:lineRule="auto"/>
              <w:rPr>
                <w:rFonts w:ascii="Times New Roman" w:hAnsi="Times New Roman"/>
                <w:color w:val="000000"/>
                <w:sz w:val="20"/>
              </w:rPr>
            </w:pPr>
          </w:p>
        </w:tc>
      </w:tr>
      <w:tr w:rsidR="001370AD" w:rsidRPr="0035582B" w14:paraId="65C5D911" w14:textId="77777777" w:rsidTr="00195497">
        <w:trPr>
          <w:cantSplit/>
          <w:trHeight w:val="575"/>
          <w:tblHeader/>
        </w:trPr>
        <w:tc>
          <w:tcPr>
            <w:tcW w:w="1548" w:type="dxa"/>
            <w:vMerge/>
            <w:shd w:val="clear" w:color="auto" w:fill="FFF5EB"/>
          </w:tcPr>
          <w:p w14:paraId="33BD92BE" w14:textId="77777777" w:rsidR="001370AD" w:rsidRPr="0035582B" w:rsidRDefault="001370AD" w:rsidP="00195497">
            <w:pPr>
              <w:spacing w:line="276" w:lineRule="auto"/>
              <w:ind w:left="360" w:hanging="360"/>
              <w:rPr>
                <w:b/>
                <w:color w:val="000000"/>
                <w:sz w:val="20"/>
              </w:rPr>
            </w:pPr>
          </w:p>
        </w:tc>
        <w:tc>
          <w:tcPr>
            <w:tcW w:w="3960" w:type="dxa"/>
            <w:vMerge/>
            <w:shd w:val="clear" w:color="auto" w:fill="FFF5EB"/>
          </w:tcPr>
          <w:p w14:paraId="0AB354B3" w14:textId="77777777" w:rsidR="001370AD" w:rsidRPr="0035582B" w:rsidRDefault="001370AD" w:rsidP="00195497">
            <w:pPr>
              <w:spacing w:line="276" w:lineRule="auto"/>
              <w:ind w:left="360" w:hanging="360"/>
              <w:rPr>
                <w:b/>
                <w:color w:val="000000"/>
                <w:sz w:val="20"/>
              </w:rPr>
            </w:pPr>
          </w:p>
        </w:tc>
        <w:tc>
          <w:tcPr>
            <w:tcW w:w="1440" w:type="dxa"/>
            <w:vMerge/>
            <w:shd w:val="clear" w:color="auto" w:fill="FFF5EB"/>
          </w:tcPr>
          <w:p w14:paraId="1CC50A0E" w14:textId="77777777" w:rsidR="001370AD" w:rsidRPr="0035582B" w:rsidRDefault="001370AD" w:rsidP="00195497">
            <w:pPr>
              <w:keepNext/>
              <w:spacing w:before="40" w:line="276" w:lineRule="auto"/>
              <w:rPr>
                <w:b/>
                <w:color w:val="000000"/>
                <w:sz w:val="20"/>
              </w:rPr>
            </w:pPr>
          </w:p>
        </w:tc>
        <w:tc>
          <w:tcPr>
            <w:tcW w:w="1440" w:type="dxa"/>
            <w:shd w:val="clear" w:color="auto" w:fill="FFF5EB"/>
            <w:vAlign w:val="center"/>
          </w:tcPr>
          <w:p w14:paraId="4E1F894F" w14:textId="77777777" w:rsidR="001370AD" w:rsidRPr="0035582B" w:rsidRDefault="001370AD" w:rsidP="00195497">
            <w:pPr>
              <w:spacing w:before="40" w:line="276" w:lineRule="auto"/>
              <w:jc w:val="center"/>
              <w:rPr>
                <w:b/>
                <w:color w:val="000000"/>
                <w:sz w:val="20"/>
              </w:rPr>
            </w:pPr>
            <w:r w:rsidRPr="0035582B">
              <w:rPr>
                <w:b/>
                <w:color w:val="000000"/>
                <w:sz w:val="20"/>
              </w:rPr>
              <w:t>All partners combined</w:t>
            </w:r>
          </w:p>
        </w:tc>
        <w:tc>
          <w:tcPr>
            <w:tcW w:w="1440" w:type="dxa"/>
            <w:shd w:val="clear" w:color="auto" w:fill="FFF5EB"/>
            <w:vAlign w:val="center"/>
          </w:tcPr>
          <w:p w14:paraId="2AE38DD1" w14:textId="77777777" w:rsidR="001370AD" w:rsidRPr="0035582B" w:rsidRDefault="001370AD" w:rsidP="00195497">
            <w:pPr>
              <w:spacing w:before="40" w:line="276" w:lineRule="auto"/>
              <w:jc w:val="center"/>
              <w:rPr>
                <w:b/>
                <w:color w:val="000000"/>
                <w:sz w:val="20"/>
              </w:rPr>
            </w:pPr>
            <w:r w:rsidRPr="0035582B">
              <w:rPr>
                <w:b/>
                <w:color w:val="000000"/>
                <w:sz w:val="20"/>
              </w:rPr>
              <w:t>Each partner</w:t>
            </w:r>
          </w:p>
        </w:tc>
        <w:tc>
          <w:tcPr>
            <w:tcW w:w="1440" w:type="dxa"/>
            <w:shd w:val="clear" w:color="auto" w:fill="FFF5EB"/>
            <w:vAlign w:val="center"/>
          </w:tcPr>
          <w:p w14:paraId="76C456E6" w14:textId="77777777" w:rsidR="001370AD" w:rsidRPr="0035582B" w:rsidRDefault="001370AD" w:rsidP="00195497">
            <w:pPr>
              <w:spacing w:before="40" w:line="276" w:lineRule="auto"/>
              <w:jc w:val="center"/>
              <w:rPr>
                <w:b/>
                <w:color w:val="000000"/>
                <w:sz w:val="20"/>
              </w:rPr>
            </w:pPr>
            <w:r w:rsidRPr="0035582B">
              <w:rPr>
                <w:b/>
                <w:color w:val="000000"/>
                <w:sz w:val="20"/>
              </w:rPr>
              <w:t>At least one partner</w:t>
            </w:r>
          </w:p>
        </w:tc>
        <w:tc>
          <w:tcPr>
            <w:tcW w:w="1980" w:type="dxa"/>
            <w:vMerge/>
            <w:shd w:val="clear" w:color="auto" w:fill="FFF5EB"/>
          </w:tcPr>
          <w:p w14:paraId="6546BCCC" w14:textId="77777777" w:rsidR="001370AD" w:rsidRPr="0035582B" w:rsidRDefault="001370AD" w:rsidP="00195497">
            <w:pPr>
              <w:spacing w:before="40" w:line="276" w:lineRule="auto"/>
              <w:rPr>
                <w:b/>
                <w:color w:val="000000"/>
                <w:sz w:val="20"/>
              </w:rPr>
            </w:pPr>
          </w:p>
        </w:tc>
      </w:tr>
      <w:tr w:rsidR="001370AD" w:rsidRPr="0035582B" w14:paraId="20FD8152" w14:textId="77777777" w:rsidTr="00195497">
        <w:trPr>
          <w:trHeight w:val="2332"/>
        </w:trPr>
        <w:tc>
          <w:tcPr>
            <w:tcW w:w="1548" w:type="dxa"/>
          </w:tcPr>
          <w:p w14:paraId="72253DC9" w14:textId="77777777" w:rsidR="001370AD" w:rsidRPr="0035582B" w:rsidRDefault="001370AD" w:rsidP="00195497">
            <w:pPr>
              <w:spacing w:line="276" w:lineRule="auto"/>
              <w:rPr>
                <w:color w:val="000000"/>
                <w:sz w:val="20"/>
              </w:rPr>
            </w:pPr>
            <w:r w:rsidRPr="0035582B">
              <w:rPr>
                <w:color w:val="000000"/>
                <w:sz w:val="20"/>
              </w:rPr>
              <w:t>2.</w:t>
            </w:r>
            <w:r>
              <w:rPr>
                <w:color w:val="000000"/>
                <w:sz w:val="20"/>
              </w:rPr>
              <w:t>3</w:t>
            </w:r>
            <w:r w:rsidRPr="0035582B">
              <w:rPr>
                <w:color w:val="000000"/>
                <w:sz w:val="20"/>
              </w:rPr>
              <w:t>.1 Historical Financial Performance</w:t>
            </w:r>
          </w:p>
        </w:tc>
        <w:tc>
          <w:tcPr>
            <w:tcW w:w="3960" w:type="dxa"/>
          </w:tcPr>
          <w:p w14:paraId="19C03558" w14:textId="799CF35A" w:rsidR="001370AD" w:rsidRPr="0035582B" w:rsidRDefault="001370AD" w:rsidP="00195497">
            <w:pPr>
              <w:spacing w:line="276" w:lineRule="auto"/>
              <w:rPr>
                <w:color w:val="000000"/>
                <w:sz w:val="20"/>
              </w:rPr>
            </w:pPr>
            <w:r w:rsidRPr="0035582B">
              <w:rPr>
                <w:color w:val="000000"/>
                <w:sz w:val="20"/>
              </w:rPr>
              <w:t xml:space="preserve">Submission of audited balance sheets or if not required by the law of the Tenderer’s country, other financial statements acceptable to the Employer, for the last </w:t>
            </w:r>
            <w:r w:rsidRPr="00CC6953">
              <w:rPr>
                <w:b/>
                <w:bCs/>
                <w:color w:val="FF0000"/>
                <w:sz w:val="20"/>
              </w:rPr>
              <w:t>three (3)</w:t>
            </w:r>
            <w:r w:rsidRPr="00CC6953">
              <w:rPr>
                <w:color w:val="FF0000"/>
                <w:sz w:val="20"/>
              </w:rPr>
              <w:t xml:space="preserve"> </w:t>
            </w:r>
            <w:r w:rsidRPr="0035582B">
              <w:rPr>
                <w:color w:val="000000"/>
                <w:sz w:val="20"/>
              </w:rPr>
              <w:t xml:space="preserve">years to demonstrate the current soundness of the Tenderers financial position and its prospective </w:t>
            </w:r>
            <w:r w:rsidR="006B1FC3" w:rsidRPr="0035582B">
              <w:rPr>
                <w:color w:val="000000"/>
                <w:sz w:val="20"/>
              </w:rPr>
              <w:t>long-term</w:t>
            </w:r>
            <w:r w:rsidRPr="0035582B">
              <w:rPr>
                <w:color w:val="000000"/>
                <w:sz w:val="20"/>
              </w:rPr>
              <w:t xml:space="preserve"> profitability.</w:t>
            </w:r>
          </w:p>
          <w:p w14:paraId="7DCB250A" w14:textId="77777777" w:rsidR="001370AD" w:rsidRPr="0035582B" w:rsidRDefault="001370AD" w:rsidP="00195497">
            <w:pPr>
              <w:spacing w:line="276" w:lineRule="auto"/>
              <w:rPr>
                <w:color w:val="000000"/>
                <w:sz w:val="20"/>
              </w:rPr>
            </w:pPr>
          </w:p>
        </w:tc>
        <w:tc>
          <w:tcPr>
            <w:tcW w:w="1440" w:type="dxa"/>
            <w:vAlign w:val="center"/>
          </w:tcPr>
          <w:p w14:paraId="7558FA0C" w14:textId="77777777" w:rsidR="001370AD" w:rsidRPr="0035582B" w:rsidRDefault="001370AD" w:rsidP="00195497">
            <w:pPr>
              <w:spacing w:line="276" w:lineRule="auto"/>
              <w:jc w:val="center"/>
              <w:rPr>
                <w:color w:val="000000"/>
                <w:sz w:val="20"/>
              </w:rPr>
            </w:pPr>
            <w:r w:rsidRPr="0035582B">
              <w:rPr>
                <w:color w:val="000000"/>
                <w:sz w:val="20"/>
              </w:rPr>
              <w:t>Must meet requirement</w:t>
            </w:r>
          </w:p>
        </w:tc>
        <w:tc>
          <w:tcPr>
            <w:tcW w:w="1440" w:type="dxa"/>
            <w:vAlign w:val="center"/>
          </w:tcPr>
          <w:p w14:paraId="717DA3A7" w14:textId="77777777" w:rsidR="001370AD" w:rsidRPr="0035582B" w:rsidRDefault="001370AD" w:rsidP="00195497">
            <w:pPr>
              <w:spacing w:line="276" w:lineRule="auto"/>
              <w:jc w:val="center"/>
              <w:rPr>
                <w:color w:val="000000"/>
                <w:sz w:val="20"/>
              </w:rPr>
            </w:pPr>
            <w:r w:rsidRPr="0035582B">
              <w:rPr>
                <w:color w:val="000000"/>
                <w:sz w:val="20"/>
              </w:rPr>
              <w:t>N/A</w:t>
            </w:r>
          </w:p>
        </w:tc>
        <w:tc>
          <w:tcPr>
            <w:tcW w:w="1440" w:type="dxa"/>
            <w:vAlign w:val="center"/>
          </w:tcPr>
          <w:p w14:paraId="7BFC4343" w14:textId="77777777" w:rsidR="001370AD" w:rsidRPr="0035582B" w:rsidRDefault="001370AD" w:rsidP="00195497">
            <w:pPr>
              <w:spacing w:line="276" w:lineRule="auto"/>
              <w:jc w:val="center"/>
              <w:rPr>
                <w:color w:val="000000"/>
                <w:sz w:val="20"/>
              </w:rPr>
            </w:pPr>
            <w:r w:rsidRPr="0035582B">
              <w:rPr>
                <w:color w:val="000000"/>
                <w:sz w:val="20"/>
              </w:rPr>
              <w:t>Must meet requirement</w:t>
            </w:r>
          </w:p>
        </w:tc>
        <w:tc>
          <w:tcPr>
            <w:tcW w:w="1440" w:type="dxa"/>
            <w:vAlign w:val="center"/>
          </w:tcPr>
          <w:p w14:paraId="17AD5C73" w14:textId="77777777" w:rsidR="001370AD" w:rsidRPr="0035582B" w:rsidRDefault="001370AD" w:rsidP="00195497">
            <w:pPr>
              <w:spacing w:line="276" w:lineRule="auto"/>
              <w:jc w:val="center"/>
              <w:rPr>
                <w:color w:val="000000"/>
                <w:sz w:val="20"/>
              </w:rPr>
            </w:pPr>
            <w:r w:rsidRPr="0035582B">
              <w:rPr>
                <w:color w:val="000000"/>
                <w:sz w:val="20"/>
              </w:rPr>
              <w:t>N/A</w:t>
            </w:r>
          </w:p>
        </w:tc>
        <w:tc>
          <w:tcPr>
            <w:tcW w:w="1980" w:type="dxa"/>
            <w:vAlign w:val="center"/>
          </w:tcPr>
          <w:p w14:paraId="70C06C09" w14:textId="77777777" w:rsidR="001370AD" w:rsidRPr="0035582B" w:rsidRDefault="001370AD" w:rsidP="00195497">
            <w:pPr>
              <w:spacing w:line="276" w:lineRule="auto"/>
              <w:jc w:val="center"/>
              <w:rPr>
                <w:color w:val="000000"/>
                <w:sz w:val="20"/>
              </w:rPr>
            </w:pPr>
            <w:r w:rsidRPr="0035582B">
              <w:rPr>
                <w:color w:val="000000"/>
                <w:sz w:val="20"/>
              </w:rPr>
              <w:t>Form FIN – 2.1 with attachments</w:t>
            </w:r>
          </w:p>
        </w:tc>
      </w:tr>
      <w:tr w:rsidR="001370AD" w:rsidRPr="0035582B" w14:paraId="6C495CCC" w14:textId="77777777" w:rsidTr="00195497">
        <w:trPr>
          <w:trHeight w:val="1483"/>
        </w:trPr>
        <w:tc>
          <w:tcPr>
            <w:tcW w:w="1548" w:type="dxa"/>
          </w:tcPr>
          <w:p w14:paraId="3856D791" w14:textId="77777777" w:rsidR="001370AD" w:rsidRPr="0035582B" w:rsidRDefault="001370AD" w:rsidP="00195497">
            <w:pPr>
              <w:spacing w:line="276" w:lineRule="auto"/>
              <w:rPr>
                <w:color w:val="000000"/>
                <w:sz w:val="20"/>
              </w:rPr>
            </w:pPr>
            <w:r w:rsidRPr="0035582B">
              <w:rPr>
                <w:color w:val="000000"/>
                <w:sz w:val="20"/>
              </w:rPr>
              <w:t>2.</w:t>
            </w:r>
            <w:r>
              <w:rPr>
                <w:color w:val="000000"/>
                <w:sz w:val="20"/>
              </w:rPr>
              <w:t>3</w:t>
            </w:r>
            <w:r w:rsidRPr="0035582B">
              <w:rPr>
                <w:color w:val="000000"/>
                <w:sz w:val="20"/>
              </w:rPr>
              <w:t>.2. Average Annual Turnover</w:t>
            </w:r>
          </w:p>
          <w:p w14:paraId="7698B907" w14:textId="77777777" w:rsidR="001370AD" w:rsidRPr="0035582B" w:rsidRDefault="001370AD" w:rsidP="00195497">
            <w:pPr>
              <w:spacing w:line="276" w:lineRule="auto"/>
              <w:rPr>
                <w:color w:val="000000"/>
                <w:sz w:val="20"/>
              </w:rPr>
            </w:pPr>
          </w:p>
        </w:tc>
        <w:tc>
          <w:tcPr>
            <w:tcW w:w="3960" w:type="dxa"/>
          </w:tcPr>
          <w:p w14:paraId="5BFF3C33" w14:textId="1D5931FD" w:rsidR="001370AD" w:rsidRPr="0035582B" w:rsidRDefault="001370AD" w:rsidP="003A4E14">
            <w:pPr>
              <w:spacing w:line="276" w:lineRule="auto"/>
              <w:rPr>
                <w:color w:val="000000"/>
                <w:sz w:val="20"/>
              </w:rPr>
            </w:pPr>
            <w:r w:rsidRPr="0035582B">
              <w:rPr>
                <w:color w:val="000000"/>
                <w:sz w:val="20"/>
              </w:rPr>
              <w:t xml:space="preserve">Minimum average annual turnover of </w:t>
            </w:r>
            <w:r w:rsidR="00165F4E" w:rsidRPr="00165F4E">
              <w:rPr>
                <w:b/>
                <w:bCs/>
                <w:color w:val="FF0000"/>
                <w:sz w:val="20"/>
              </w:rPr>
              <w:t xml:space="preserve">MVR </w:t>
            </w:r>
            <w:r w:rsidR="003A4E14">
              <w:rPr>
                <w:b/>
                <w:bCs/>
                <w:color w:val="FF0000"/>
                <w:sz w:val="20"/>
              </w:rPr>
              <w:t>500</w:t>
            </w:r>
            <w:r w:rsidR="00165F4E" w:rsidRPr="00165F4E">
              <w:rPr>
                <w:b/>
                <w:bCs/>
                <w:color w:val="FF0000"/>
                <w:sz w:val="20"/>
              </w:rPr>
              <w:t>,000.00</w:t>
            </w:r>
            <w:r w:rsidRPr="0035582B">
              <w:rPr>
                <w:color w:val="000000"/>
                <w:sz w:val="20"/>
              </w:rPr>
              <w:t xml:space="preserve">, within the last </w:t>
            </w:r>
            <w:r w:rsidRPr="0035582B">
              <w:rPr>
                <w:b/>
                <w:bCs/>
                <w:color w:val="000000"/>
                <w:sz w:val="20"/>
              </w:rPr>
              <w:t>three (3)</w:t>
            </w:r>
            <w:r w:rsidRPr="0035582B">
              <w:rPr>
                <w:color w:val="000000"/>
                <w:sz w:val="20"/>
              </w:rPr>
              <w:t xml:space="preserve"> years.</w:t>
            </w:r>
          </w:p>
        </w:tc>
        <w:tc>
          <w:tcPr>
            <w:tcW w:w="1440" w:type="dxa"/>
            <w:vAlign w:val="center"/>
          </w:tcPr>
          <w:p w14:paraId="69B557B4" w14:textId="77777777" w:rsidR="001370AD" w:rsidRPr="0035582B" w:rsidRDefault="001370AD" w:rsidP="00195497">
            <w:pPr>
              <w:spacing w:line="276" w:lineRule="auto"/>
              <w:jc w:val="center"/>
              <w:rPr>
                <w:color w:val="000000"/>
                <w:sz w:val="20"/>
              </w:rPr>
            </w:pPr>
            <w:r w:rsidRPr="0035582B">
              <w:rPr>
                <w:color w:val="000000"/>
                <w:sz w:val="20"/>
              </w:rPr>
              <w:t>Must meet requirement</w:t>
            </w:r>
          </w:p>
        </w:tc>
        <w:tc>
          <w:tcPr>
            <w:tcW w:w="1440" w:type="dxa"/>
            <w:vAlign w:val="center"/>
          </w:tcPr>
          <w:p w14:paraId="6CF272CC" w14:textId="77777777" w:rsidR="001370AD" w:rsidRPr="0035582B" w:rsidRDefault="001370AD" w:rsidP="00195497">
            <w:pPr>
              <w:spacing w:line="276" w:lineRule="auto"/>
              <w:jc w:val="center"/>
              <w:rPr>
                <w:color w:val="000000"/>
                <w:sz w:val="20"/>
              </w:rPr>
            </w:pPr>
            <w:r w:rsidRPr="0035582B">
              <w:rPr>
                <w:color w:val="000000"/>
                <w:sz w:val="20"/>
              </w:rPr>
              <w:t>Must meet requirement</w:t>
            </w:r>
          </w:p>
        </w:tc>
        <w:tc>
          <w:tcPr>
            <w:tcW w:w="1440" w:type="dxa"/>
            <w:vAlign w:val="center"/>
          </w:tcPr>
          <w:p w14:paraId="2C2AF738" w14:textId="77777777" w:rsidR="001370AD" w:rsidRPr="0035582B" w:rsidRDefault="001370AD" w:rsidP="00195497">
            <w:pPr>
              <w:spacing w:line="276" w:lineRule="auto"/>
              <w:jc w:val="center"/>
              <w:rPr>
                <w:color w:val="000000"/>
                <w:sz w:val="20"/>
              </w:rPr>
            </w:pPr>
            <w:r w:rsidRPr="0035582B">
              <w:rPr>
                <w:color w:val="000000"/>
                <w:sz w:val="20"/>
              </w:rPr>
              <w:t>Must meet</w:t>
            </w:r>
          </w:p>
          <w:p w14:paraId="075AE39B" w14:textId="77777777" w:rsidR="001370AD" w:rsidRPr="0035582B" w:rsidRDefault="001370AD" w:rsidP="00195497">
            <w:pPr>
              <w:spacing w:line="276" w:lineRule="auto"/>
              <w:jc w:val="center"/>
              <w:rPr>
                <w:color w:val="000000"/>
                <w:sz w:val="20"/>
              </w:rPr>
            </w:pPr>
            <w:r w:rsidRPr="0035582B">
              <w:rPr>
                <w:color w:val="000000"/>
                <w:sz w:val="20"/>
              </w:rPr>
              <w:t>five percent (5 %) of the requirement</w:t>
            </w:r>
          </w:p>
        </w:tc>
        <w:tc>
          <w:tcPr>
            <w:tcW w:w="1440" w:type="dxa"/>
            <w:vAlign w:val="center"/>
          </w:tcPr>
          <w:p w14:paraId="44DA76FE" w14:textId="77777777" w:rsidR="001370AD" w:rsidRPr="0035582B" w:rsidRDefault="001370AD" w:rsidP="00195497">
            <w:pPr>
              <w:spacing w:line="276" w:lineRule="auto"/>
              <w:jc w:val="center"/>
              <w:rPr>
                <w:color w:val="000000"/>
                <w:sz w:val="20"/>
              </w:rPr>
            </w:pPr>
            <w:r w:rsidRPr="0035582B">
              <w:rPr>
                <w:color w:val="000000"/>
                <w:sz w:val="20"/>
              </w:rPr>
              <w:t>Must meet</w:t>
            </w:r>
          </w:p>
          <w:p w14:paraId="0C13C545" w14:textId="77777777" w:rsidR="001370AD" w:rsidRPr="0035582B" w:rsidRDefault="001370AD" w:rsidP="00195497">
            <w:pPr>
              <w:spacing w:line="276" w:lineRule="auto"/>
              <w:jc w:val="center"/>
              <w:rPr>
                <w:color w:val="000000"/>
                <w:sz w:val="20"/>
              </w:rPr>
            </w:pPr>
            <w:r w:rsidRPr="0035582B">
              <w:rPr>
                <w:color w:val="000000"/>
                <w:sz w:val="20"/>
              </w:rPr>
              <w:t>Twenty percent (20%) of the requirement</w:t>
            </w:r>
          </w:p>
        </w:tc>
        <w:tc>
          <w:tcPr>
            <w:tcW w:w="1980" w:type="dxa"/>
            <w:vAlign w:val="center"/>
          </w:tcPr>
          <w:p w14:paraId="6D83971E" w14:textId="77777777" w:rsidR="001370AD" w:rsidRPr="0035582B" w:rsidRDefault="001370AD" w:rsidP="00195497">
            <w:pPr>
              <w:spacing w:line="276" w:lineRule="auto"/>
              <w:jc w:val="center"/>
              <w:rPr>
                <w:color w:val="000000"/>
                <w:sz w:val="20"/>
              </w:rPr>
            </w:pPr>
            <w:r w:rsidRPr="0035582B">
              <w:rPr>
                <w:color w:val="000000"/>
                <w:sz w:val="20"/>
              </w:rPr>
              <w:t>Form FIN –2.2</w:t>
            </w:r>
          </w:p>
        </w:tc>
      </w:tr>
      <w:tr w:rsidR="001370AD" w:rsidRPr="0035582B" w14:paraId="22D17A35" w14:textId="77777777" w:rsidTr="00195497">
        <w:trPr>
          <w:trHeight w:val="2259"/>
        </w:trPr>
        <w:tc>
          <w:tcPr>
            <w:tcW w:w="1548" w:type="dxa"/>
          </w:tcPr>
          <w:p w14:paraId="5579E489" w14:textId="77777777" w:rsidR="001370AD" w:rsidRPr="0035582B" w:rsidRDefault="001370AD" w:rsidP="00195497">
            <w:pPr>
              <w:spacing w:line="276" w:lineRule="auto"/>
              <w:rPr>
                <w:color w:val="000000"/>
                <w:sz w:val="20"/>
              </w:rPr>
            </w:pPr>
            <w:r w:rsidRPr="0035582B">
              <w:rPr>
                <w:color w:val="000000"/>
                <w:sz w:val="20"/>
              </w:rPr>
              <w:t>2.</w:t>
            </w:r>
            <w:r>
              <w:rPr>
                <w:color w:val="000000"/>
                <w:sz w:val="20"/>
              </w:rPr>
              <w:t>3</w:t>
            </w:r>
            <w:r w:rsidRPr="0035582B">
              <w:rPr>
                <w:color w:val="000000"/>
                <w:sz w:val="20"/>
              </w:rPr>
              <w:t>.3. Financial  Resources</w:t>
            </w:r>
          </w:p>
          <w:p w14:paraId="4041414C" w14:textId="77777777" w:rsidR="001370AD" w:rsidRPr="0035582B" w:rsidRDefault="001370AD" w:rsidP="00195497">
            <w:pPr>
              <w:spacing w:line="276" w:lineRule="auto"/>
              <w:rPr>
                <w:color w:val="000000"/>
                <w:sz w:val="20"/>
              </w:rPr>
            </w:pPr>
          </w:p>
        </w:tc>
        <w:tc>
          <w:tcPr>
            <w:tcW w:w="3960" w:type="dxa"/>
          </w:tcPr>
          <w:p w14:paraId="2272DF2C" w14:textId="77777777" w:rsidR="001370AD" w:rsidRPr="0035582B" w:rsidRDefault="001370AD" w:rsidP="00195497">
            <w:pPr>
              <w:spacing w:line="276" w:lineRule="auto"/>
              <w:rPr>
                <w:color w:val="000000"/>
                <w:sz w:val="20"/>
              </w:rPr>
            </w:pPr>
            <w:r w:rsidRPr="0035582B">
              <w:rPr>
                <w:color w:val="000000"/>
                <w:sz w:val="20"/>
              </w:rPr>
              <w:t xml:space="preserve">The Tenderer must demonstrate access to, or availability of, financial resources such as liquid assets, unencumbered real assets, lines of credit, and other financial means, other than any contractual advance payments to meet: </w:t>
            </w:r>
          </w:p>
          <w:p w14:paraId="2BE8574E" w14:textId="77777777" w:rsidR="001370AD" w:rsidRPr="0035582B" w:rsidRDefault="001370AD" w:rsidP="00195497">
            <w:pPr>
              <w:spacing w:line="276" w:lineRule="auto"/>
              <w:rPr>
                <w:color w:val="000000"/>
                <w:sz w:val="20"/>
              </w:rPr>
            </w:pPr>
            <w:r w:rsidRPr="0035582B">
              <w:rPr>
                <w:color w:val="000000"/>
                <w:sz w:val="20"/>
              </w:rPr>
              <w:t>(i) the following cash-flow requirement:</w:t>
            </w:r>
          </w:p>
          <w:p w14:paraId="0B6A0748" w14:textId="702E70D2" w:rsidR="001370AD" w:rsidRPr="0035582B" w:rsidRDefault="001370AD" w:rsidP="003A4E14">
            <w:pPr>
              <w:spacing w:line="276" w:lineRule="auto"/>
              <w:rPr>
                <w:color w:val="000000"/>
                <w:sz w:val="20"/>
              </w:rPr>
            </w:pPr>
            <w:r w:rsidRPr="0035582B">
              <w:rPr>
                <w:color w:val="000000"/>
                <w:sz w:val="20"/>
              </w:rPr>
              <w:t xml:space="preserve">MVR </w:t>
            </w:r>
            <w:r w:rsidRPr="00165F4E">
              <w:rPr>
                <w:b/>
                <w:bCs/>
                <w:color w:val="FF0000"/>
                <w:sz w:val="20"/>
              </w:rPr>
              <w:t xml:space="preserve">MVR </w:t>
            </w:r>
            <w:r w:rsidR="003A4E14">
              <w:rPr>
                <w:b/>
                <w:bCs/>
                <w:color w:val="FF0000"/>
                <w:sz w:val="20"/>
              </w:rPr>
              <w:t>250</w:t>
            </w:r>
            <w:r w:rsidR="00FC46F4" w:rsidRPr="00165F4E">
              <w:rPr>
                <w:b/>
                <w:bCs/>
                <w:color w:val="FF0000"/>
                <w:sz w:val="20"/>
              </w:rPr>
              <w:t>,000.00</w:t>
            </w:r>
            <w:r w:rsidRPr="00165F4E">
              <w:rPr>
                <w:color w:val="FF0000"/>
                <w:sz w:val="20"/>
              </w:rPr>
              <w:t xml:space="preserve"> </w:t>
            </w:r>
          </w:p>
        </w:tc>
        <w:tc>
          <w:tcPr>
            <w:tcW w:w="1440" w:type="dxa"/>
            <w:vAlign w:val="center"/>
          </w:tcPr>
          <w:p w14:paraId="7DA6149E" w14:textId="77777777" w:rsidR="001370AD" w:rsidRPr="0035582B" w:rsidRDefault="001370AD" w:rsidP="00195497">
            <w:pPr>
              <w:spacing w:line="276" w:lineRule="auto"/>
              <w:jc w:val="center"/>
              <w:rPr>
                <w:color w:val="000000"/>
                <w:sz w:val="20"/>
              </w:rPr>
            </w:pPr>
            <w:r w:rsidRPr="0035582B">
              <w:rPr>
                <w:color w:val="000000"/>
                <w:sz w:val="20"/>
              </w:rPr>
              <w:t>Must meet requirement</w:t>
            </w:r>
          </w:p>
        </w:tc>
        <w:tc>
          <w:tcPr>
            <w:tcW w:w="1440" w:type="dxa"/>
            <w:vAlign w:val="center"/>
          </w:tcPr>
          <w:p w14:paraId="6771EBD4" w14:textId="77777777" w:rsidR="001370AD" w:rsidRPr="0035582B" w:rsidRDefault="001370AD" w:rsidP="00195497">
            <w:pPr>
              <w:spacing w:line="276" w:lineRule="auto"/>
              <w:jc w:val="center"/>
              <w:rPr>
                <w:color w:val="000000"/>
                <w:sz w:val="20"/>
              </w:rPr>
            </w:pPr>
            <w:r w:rsidRPr="0035582B">
              <w:rPr>
                <w:color w:val="000000"/>
                <w:sz w:val="20"/>
              </w:rPr>
              <w:t>Must meet requirement</w:t>
            </w:r>
          </w:p>
        </w:tc>
        <w:tc>
          <w:tcPr>
            <w:tcW w:w="1440" w:type="dxa"/>
            <w:vAlign w:val="center"/>
          </w:tcPr>
          <w:p w14:paraId="18711CBA" w14:textId="77777777" w:rsidR="001370AD" w:rsidRPr="0035582B" w:rsidRDefault="001370AD" w:rsidP="00195497">
            <w:pPr>
              <w:spacing w:line="276" w:lineRule="auto"/>
              <w:jc w:val="center"/>
              <w:rPr>
                <w:color w:val="000000"/>
                <w:sz w:val="20"/>
              </w:rPr>
            </w:pPr>
            <w:r w:rsidRPr="0035582B">
              <w:rPr>
                <w:color w:val="000000"/>
                <w:sz w:val="20"/>
              </w:rPr>
              <w:t>Must meet</w:t>
            </w:r>
          </w:p>
          <w:p w14:paraId="4667D6F3" w14:textId="77777777" w:rsidR="001370AD" w:rsidRPr="0035582B" w:rsidRDefault="001370AD" w:rsidP="00195497">
            <w:pPr>
              <w:spacing w:line="276" w:lineRule="auto"/>
              <w:jc w:val="center"/>
              <w:rPr>
                <w:color w:val="000000"/>
                <w:sz w:val="20"/>
              </w:rPr>
            </w:pPr>
            <w:r w:rsidRPr="0035582B">
              <w:rPr>
                <w:color w:val="000000"/>
                <w:sz w:val="20"/>
              </w:rPr>
              <w:t>Five percent (5 %) of the requirement</w:t>
            </w:r>
          </w:p>
        </w:tc>
        <w:tc>
          <w:tcPr>
            <w:tcW w:w="1440" w:type="dxa"/>
            <w:vAlign w:val="center"/>
          </w:tcPr>
          <w:p w14:paraId="18ADF7C7" w14:textId="77777777" w:rsidR="001370AD" w:rsidRPr="0035582B" w:rsidRDefault="001370AD" w:rsidP="00195497">
            <w:pPr>
              <w:spacing w:line="276" w:lineRule="auto"/>
              <w:jc w:val="center"/>
              <w:rPr>
                <w:color w:val="000000"/>
                <w:sz w:val="20"/>
              </w:rPr>
            </w:pPr>
            <w:r w:rsidRPr="0035582B">
              <w:rPr>
                <w:color w:val="000000"/>
                <w:sz w:val="20"/>
              </w:rPr>
              <w:t>Must meet</w:t>
            </w:r>
          </w:p>
          <w:p w14:paraId="65075C6A" w14:textId="77777777" w:rsidR="001370AD" w:rsidRPr="0035582B" w:rsidRDefault="001370AD" w:rsidP="00195497">
            <w:pPr>
              <w:spacing w:line="276" w:lineRule="auto"/>
              <w:jc w:val="center"/>
              <w:rPr>
                <w:color w:val="000000"/>
                <w:sz w:val="20"/>
              </w:rPr>
            </w:pPr>
            <w:r w:rsidRPr="0035582B">
              <w:rPr>
                <w:color w:val="000000"/>
                <w:sz w:val="20"/>
              </w:rPr>
              <w:t>Twenty percent (20%) of the requirement</w:t>
            </w:r>
          </w:p>
        </w:tc>
        <w:tc>
          <w:tcPr>
            <w:tcW w:w="1980" w:type="dxa"/>
            <w:vAlign w:val="center"/>
          </w:tcPr>
          <w:p w14:paraId="66714784" w14:textId="77777777" w:rsidR="001370AD" w:rsidRPr="0035582B" w:rsidRDefault="001370AD" w:rsidP="00195497">
            <w:pPr>
              <w:spacing w:line="276" w:lineRule="auto"/>
              <w:jc w:val="center"/>
              <w:rPr>
                <w:color w:val="000000"/>
                <w:sz w:val="20"/>
              </w:rPr>
            </w:pPr>
            <w:r w:rsidRPr="0035582B">
              <w:rPr>
                <w:color w:val="000000"/>
                <w:sz w:val="20"/>
              </w:rPr>
              <w:t>Form FIN –2.</w:t>
            </w:r>
            <w:r>
              <w:rPr>
                <w:color w:val="000000"/>
                <w:sz w:val="20"/>
              </w:rPr>
              <w:t>1 and FIN 2.3</w:t>
            </w:r>
          </w:p>
        </w:tc>
      </w:tr>
    </w:tbl>
    <w:p w14:paraId="594A0244" w14:textId="77777777" w:rsidR="001370AD" w:rsidRDefault="001370AD" w:rsidP="001370AD">
      <w:pPr>
        <w:ind w:left="-540"/>
        <w:jc w:val="both"/>
        <w:rPr>
          <w:color w:val="002060"/>
          <w:sz w:val="22"/>
          <w:szCs w:val="22"/>
        </w:rPr>
      </w:pPr>
      <w:r>
        <w:rPr>
          <w:color w:val="002060"/>
          <w:sz w:val="22"/>
          <w:szCs w:val="22"/>
        </w:rPr>
        <w:lastRenderedPageBreak/>
        <w:t>Note 1: Financial resources such as Line of Credits specified shall be sought from Financial Institutions. All financing facilities sought for other than this specific project, shall be presented along with a written confirmation of the facility balance by the facility provider. The written confirmation shall not carry a date earlier than 30 days prior to the date of bid submission.</w:t>
      </w:r>
    </w:p>
    <w:p w14:paraId="0745E1B1" w14:textId="77777777" w:rsidR="001370AD" w:rsidRDefault="001370AD" w:rsidP="001370AD">
      <w:pPr>
        <w:pStyle w:val="Heading1"/>
        <w:spacing w:line="276" w:lineRule="auto"/>
        <w:ind w:left="895" w:hanging="646"/>
        <w:rPr>
          <w:bCs/>
          <w:noProof/>
          <w:color w:val="000000"/>
        </w:rPr>
      </w:pPr>
    </w:p>
    <w:p w14:paraId="1EF007DD" w14:textId="77777777" w:rsidR="001370AD" w:rsidRDefault="001370AD" w:rsidP="001370AD">
      <w:pPr>
        <w:pStyle w:val="Heading1"/>
        <w:spacing w:line="276" w:lineRule="auto"/>
        <w:ind w:left="895" w:hanging="646"/>
      </w:pPr>
    </w:p>
    <w:p w14:paraId="796A647A" w14:textId="77777777" w:rsidR="001370AD" w:rsidRPr="0035582B" w:rsidRDefault="001370AD" w:rsidP="001370AD">
      <w:pPr>
        <w:pStyle w:val="Heading1"/>
        <w:spacing w:line="276" w:lineRule="auto"/>
        <w:ind w:left="895" w:hanging="646"/>
        <w:rPr>
          <w:bCs/>
          <w:noProof/>
          <w:color w:val="000000"/>
          <w:sz w:val="16"/>
          <w:szCs w:val="16"/>
        </w:rPr>
      </w:pPr>
      <w:r w:rsidRPr="00BD0644">
        <w:br w:type="page"/>
      </w:r>
    </w:p>
    <w:tbl>
      <w:tblPr>
        <w:tblW w:w="141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24"/>
        <w:gridCol w:w="3834"/>
        <w:gridCol w:w="900"/>
        <w:gridCol w:w="1472"/>
        <w:gridCol w:w="1498"/>
        <w:gridCol w:w="2070"/>
        <w:gridCol w:w="2250"/>
      </w:tblGrid>
      <w:tr w:rsidR="001370AD" w:rsidRPr="0035582B" w14:paraId="3A29882B" w14:textId="77777777" w:rsidTr="005F3F99">
        <w:trPr>
          <w:cantSplit/>
          <w:tblHeader/>
        </w:trPr>
        <w:tc>
          <w:tcPr>
            <w:tcW w:w="2124" w:type="dxa"/>
          </w:tcPr>
          <w:p w14:paraId="019D8932" w14:textId="77777777" w:rsidR="001370AD" w:rsidRPr="0035582B" w:rsidRDefault="001370AD" w:rsidP="00195497">
            <w:pPr>
              <w:spacing w:before="120" w:after="120" w:line="276" w:lineRule="auto"/>
              <w:jc w:val="center"/>
              <w:rPr>
                <w:b/>
                <w:bCs/>
                <w:color w:val="000000"/>
                <w:sz w:val="22"/>
                <w:szCs w:val="22"/>
                <w:lang w:val="pt-BR"/>
              </w:rPr>
            </w:pPr>
            <w:r w:rsidRPr="0035582B">
              <w:rPr>
                <w:b/>
                <w:bCs/>
                <w:color w:val="000000"/>
                <w:sz w:val="22"/>
                <w:szCs w:val="22"/>
                <w:lang w:val="pt-BR"/>
              </w:rPr>
              <w:lastRenderedPageBreak/>
              <w:t>Factor</w:t>
            </w:r>
          </w:p>
        </w:tc>
        <w:tc>
          <w:tcPr>
            <w:tcW w:w="12024" w:type="dxa"/>
            <w:gridSpan w:val="6"/>
          </w:tcPr>
          <w:p w14:paraId="13A4F3CC" w14:textId="77777777" w:rsidR="001370AD" w:rsidRPr="0035582B" w:rsidRDefault="001370AD" w:rsidP="00195497">
            <w:pPr>
              <w:pStyle w:val="S3-Heading2"/>
              <w:spacing w:line="276" w:lineRule="auto"/>
              <w:rPr>
                <w:color w:val="000000"/>
                <w:szCs w:val="22"/>
              </w:rPr>
            </w:pPr>
            <w:r w:rsidRPr="0035582B">
              <w:rPr>
                <w:color w:val="000000"/>
              </w:rPr>
              <w:t>2.</w:t>
            </w:r>
            <w:r>
              <w:rPr>
                <w:color w:val="000000"/>
              </w:rPr>
              <w:t>4</w:t>
            </w:r>
            <w:r w:rsidRPr="0035582B">
              <w:rPr>
                <w:color w:val="000000"/>
              </w:rPr>
              <w:tab/>
              <w:t>Experience</w:t>
            </w:r>
          </w:p>
        </w:tc>
      </w:tr>
      <w:tr w:rsidR="001370AD" w:rsidRPr="0035582B" w14:paraId="2BE41876" w14:textId="77777777" w:rsidTr="005F3F99">
        <w:trPr>
          <w:cantSplit/>
          <w:trHeight w:val="400"/>
          <w:tblHeader/>
        </w:trPr>
        <w:tc>
          <w:tcPr>
            <w:tcW w:w="2124" w:type="dxa"/>
            <w:vMerge w:val="restart"/>
            <w:shd w:val="clear" w:color="auto" w:fill="FFF5EB"/>
            <w:vAlign w:val="center"/>
          </w:tcPr>
          <w:p w14:paraId="66599B4B" w14:textId="77777777" w:rsidR="001370AD" w:rsidRPr="0035582B" w:rsidRDefault="001370AD" w:rsidP="00195497">
            <w:pPr>
              <w:spacing w:before="120" w:after="120" w:line="276" w:lineRule="auto"/>
              <w:ind w:left="360" w:hanging="360"/>
              <w:jc w:val="center"/>
              <w:rPr>
                <w:b/>
                <w:color w:val="000000"/>
                <w:sz w:val="20"/>
              </w:rPr>
            </w:pPr>
            <w:r w:rsidRPr="0035582B">
              <w:rPr>
                <w:b/>
                <w:color w:val="000000"/>
                <w:sz w:val="20"/>
              </w:rPr>
              <w:t>Sub-Factor</w:t>
            </w:r>
          </w:p>
        </w:tc>
        <w:tc>
          <w:tcPr>
            <w:tcW w:w="9774" w:type="dxa"/>
            <w:gridSpan w:val="5"/>
            <w:shd w:val="clear" w:color="auto" w:fill="FFF5EB"/>
          </w:tcPr>
          <w:p w14:paraId="16A78149" w14:textId="77777777" w:rsidR="001370AD" w:rsidRPr="0035582B" w:rsidRDefault="001370AD" w:rsidP="00195497">
            <w:pPr>
              <w:pStyle w:val="titulo"/>
              <w:spacing w:before="80" w:after="80" w:line="276" w:lineRule="auto"/>
              <w:rPr>
                <w:color w:val="000000"/>
                <w:sz w:val="20"/>
              </w:rPr>
            </w:pPr>
            <w:r w:rsidRPr="0035582B">
              <w:rPr>
                <w:b w:val="0"/>
                <w:color w:val="000000"/>
                <w:sz w:val="20"/>
              </w:rPr>
              <w:t>Criteria</w:t>
            </w:r>
          </w:p>
        </w:tc>
        <w:tc>
          <w:tcPr>
            <w:tcW w:w="2250" w:type="dxa"/>
            <w:vMerge w:val="restart"/>
            <w:shd w:val="clear" w:color="auto" w:fill="FFF5EB"/>
            <w:vAlign w:val="center"/>
          </w:tcPr>
          <w:p w14:paraId="33179CB8" w14:textId="77777777" w:rsidR="001370AD" w:rsidRPr="0035582B" w:rsidRDefault="001370AD" w:rsidP="00195497">
            <w:pPr>
              <w:pStyle w:val="titulo"/>
              <w:spacing w:before="120" w:after="0" w:line="276" w:lineRule="auto"/>
              <w:rPr>
                <w:rFonts w:ascii="Times New Roman" w:hAnsi="Times New Roman"/>
                <w:color w:val="000000"/>
                <w:sz w:val="20"/>
              </w:rPr>
            </w:pPr>
            <w:r w:rsidRPr="0035582B">
              <w:rPr>
                <w:rFonts w:ascii="Times New Roman" w:hAnsi="Times New Roman"/>
                <w:color w:val="000000"/>
                <w:sz w:val="20"/>
              </w:rPr>
              <w:t>Documentation Required</w:t>
            </w:r>
          </w:p>
        </w:tc>
      </w:tr>
      <w:tr w:rsidR="001370AD" w:rsidRPr="0035582B" w14:paraId="5E668A4C" w14:textId="77777777" w:rsidTr="005F3F99">
        <w:trPr>
          <w:cantSplit/>
          <w:trHeight w:val="400"/>
          <w:tblHeader/>
        </w:trPr>
        <w:tc>
          <w:tcPr>
            <w:tcW w:w="2124" w:type="dxa"/>
            <w:vMerge/>
            <w:shd w:val="clear" w:color="auto" w:fill="FFF5EB"/>
          </w:tcPr>
          <w:p w14:paraId="688B23A2" w14:textId="77777777" w:rsidR="001370AD" w:rsidRPr="0035582B" w:rsidRDefault="001370AD" w:rsidP="00195497">
            <w:pPr>
              <w:spacing w:line="276" w:lineRule="auto"/>
              <w:ind w:left="360" w:hanging="360"/>
              <w:jc w:val="center"/>
              <w:rPr>
                <w:b/>
                <w:color w:val="000000"/>
                <w:sz w:val="20"/>
              </w:rPr>
            </w:pPr>
          </w:p>
        </w:tc>
        <w:tc>
          <w:tcPr>
            <w:tcW w:w="3834" w:type="dxa"/>
            <w:vMerge w:val="restart"/>
            <w:shd w:val="clear" w:color="auto" w:fill="FFF5EB"/>
            <w:vAlign w:val="center"/>
          </w:tcPr>
          <w:p w14:paraId="3CE2E39B" w14:textId="77777777" w:rsidR="001370AD" w:rsidRPr="0035582B" w:rsidRDefault="001370AD" w:rsidP="00195497">
            <w:pPr>
              <w:spacing w:line="276" w:lineRule="auto"/>
              <w:ind w:left="360" w:hanging="360"/>
              <w:jc w:val="center"/>
              <w:rPr>
                <w:b/>
                <w:color w:val="000000"/>
                <w:sz w:val="20"/>
              </w:rPr>
            </w:pPr>
            <w:r w:rsidRPr="0035582B">
              <w:rPr>
                <w:b/>
                <w:color w:val="000000"/>
                <w:sz w:val="20"/>
              </w:rPr>
              <w:t>Requirement</w:t>
            </w:r>
          </w:p>
        </w:tc>
        <w:tc>
          <w:tcPr>
            <w:tcW w:w="5940" w:type="dxa"/>
            <w:gridSpan w:val="4"/>
            <w:shd w:val="clear" w:color="auto" w:fill="FFF5EB"/>
          </w:tcPr>
          <w:p w14:paraId="67427E68" w14:textId="77777777" w:rsidR="001370AD" w:rsidRPr="0035582B" w:rsidRDefault="001370AD" w:rsidP="00195497">
            <w:pPr>
              <w:pStyle w:val="titulo"/>
              <w:spacing w:before="80" w:after="80" w:line="276" w:lineRule="auto"/>
              <w:rPr>
                <w:color w:val="000000"/>
                <w:sz w:val="20"/>
              </w:rPr>
            </w:pPr>
            <w:r w:rsidRPr="0035582B">
              <w:rPr>
                <w:color w:val="000000"/>
                <w:sz w:val="20"/>
              </w:rPr>
              <w:t>Tenderer</w:t>
            </w:r>
          </w:p>
        </w:tc>
        <w:tc>
          <w:tcPr>
            <w:tcW w:w="2250" w:type="dxa"/>
            <w:vMerge/>
          </w:tcPr>
          <w:p w14:paraId="7CF85875" w14:textId="77777777" w:rsidR="001370AD" w:rsidRPr="0035582B" w:rsidRDefault="001370AD" w:rsidP="00195497">
            <w:pPr>
              <w:spacing w:before="40" w:line="276" w:lineRule="auto"/>
              <w:jc w:val="center"/>
              <w:rPr>
                <w:b/>
                <w:color w:val="000000"/>
                <w:sz w:val="20"/>
              </w:rPr>
            </w:pPr>
          </w:p>
        </w:tc>
      </w:tr>
      <w:tr w:rsidR="001370AD" w:rsidRPr="0035582B" w14:paraId="1938009A" w14:textId="77777777" w:rsidTr="005F3F99">
        <w:trPr>
          <w:cantSplit/>
          <w:tblHeader/>
        </w:trPr>
        <w:tc>
          <w:tcPr>
            <w:tcW w:w="2124" w:type="dxa"/>
            <w:vMerge/>
            <w:shd w:val="clear" w:color="auto" w:fill="FFF5EB"/>
          </w:tcPr>
          <w:p w14:paraId="1ED460F3" w14:textId="77777777" w:rsidR="001370AD" w:rsidRPr="0035582B" w:rsidRDefault="001370AD" w:rsidP="00195497">
            <w:pPr>
              <w:spacing w:line="276" w:lineRule="auto"/>
              <w:ind w:left="360" w:hanging="360"/>
              <w:jc w:val="center"/>
              <w:rPr>
                <w:b/>
                <w:color w:val="000000"/>
                <w:sz w:val="20"/>
              </w:rPr>
            </w:pPr>
          </w:p>
        </w:tc>
        <w:tc>
          <w:tcPr>
            <w:tcW w:w="3834" w:type="dxa"/>
            <w:vMerge/>
            <w:shd w:val="clear" w:color="auto" w:fill="FFF5EB"/>
          </w:tcPr>
          <w:p w14:paraId="54980DDD" w14:textId="77777777" w:rsidR="001370AD" w:rsidRPr="0035582B" w:rsidRDefault="001370AD" w:rsidP="00195497">
            <w:pPr>
              <w:spacing w:line="276" w:lineRule="auto"/>
              <w:ind w:left="360" w:hanging="360"/>
              <w:jc w:val="center"/>
              <w:rPr>
                <w:b/>
                <w:color w:val="000000"/>
                <w:sz w:val="20"/>
              </w:rPr>
            </w:pPr>
          </w:p>
        </w:tc>
        <w:tc>
          <w:tcPr>
            <w:tcW w:w="900" w:type="dxa"/>
            <w:vMerge w:val="restart"/>
            <w:shd w:val="clear" w:color="auto" w:fill="FFF5EB"/>
            <w:vAlign w:val="center"/>
          </w:tcPr>
          <w:p w14:paraId="6858AAFA" w14:textId="77777777" w:rsidR="001370AD" w:rsidRPr="0035582B" w:rsidRDefault="001370AD" w:rsidP="00195497">
            <w:pPr>
              <w:pStyle w:val="titulo"/>
              <w:spacing w:before="40" w:after="0" w:line="276" w:lineRule="auto"/>
              <w:rPr>
                <w:rFonts w:ascii="Times New Roman" w:hAnsi="Times New Roman"/>
                <w:color w:val="000000"/>
                <w:sz w:val="20"/>
              </w:rPr>
            </w:pPr>
            <w:r w:rsidRPr="0035582B">
              <w:rPr>
                <w:rFonts w:ascii="Times New Roman" w:hAnsi="Times New Roman"/>
                <w:color w:val="000000"/>
                <w:sz w:val="20"/>
              </w:rPr>
              <w:t>Single Entity</w:t>
            </w:r>
          </w:p>
        </w:tc>
        <w:tc>
          <w:tcPr>
            <w:tcW w:w="5040" w:type="dxa"/>
            <w:gridSpan w:val="3"/>
            <w:shd w:val="clear" w:color="auto" w:fill="FFF5EB"/>
          </w:tcPr>
          <w:p w14:paraId="2CA434E7" w14:textId="2ED3ADC8" w:rsidR="001370AD" w:rsidRPr="0035582B" w:rsidRDefault="001370AD" w:rsidP="00195497">
            <w:pPr>
              <w:spacing w:before="40" w:line="276" w:lineRule="auto"/>
              <w:jc w:val="center"/>
              <w:rPr>
                <w:b/>
                <w:color w:val="000000"/>
                <w:sz w:val="20"/>
              </w:rPr>
            </w:pPr>
            <w:r w:rsidRPr="0035582B">
              <w:rPr>
                <w:b/>
                <w:color w:val="000000"/>
                <w:sz w:val="20"/>
              </w:rPr>
              <w:t xml:space="preserve">Joint Venture, Consortium </w:t>
            </w:r>
            <w:r w:rsidR="00015509" w:rsidRPr="0035582B">
              <w:rPr>
                <w:b/>
                <w:color w:val="000000"/>
                <w:sz w:val="20"/>
              </w:rPr>
              <w:t>or Association</w:t>
            </w:r>
            <w:r w:rsidRPr="0035582B">
              <w:rPr>
                <w:b/>
                <w:color w:val="000000"/>
                <w:sz w:val="20"/>
              </w:rPr>
              <w:t xml:space="preserve"> </w:t>
            </w:r>
          </w:p>
        </w:tc>
        <w:tc>
          <w:tcPr>
            <w:tcW w:w="2250" w:type="dxa"/>
            <w:vMerge/>
          </w:tcPr>
          <w:p w14:paraId="328E53F7" w14:textId="77777777" w:rsidR="001370AD" w:rsidRPr="0035582B" w:rsidRDefault="001370AD" w:rsidP="00195497">
            <w:pPr>
              <w:spacing w:before="40" w:line="276" w:lineRule="auto"/>
              <w:jc w:val="center"/>
              <w:rPr>
                <w:b/>
                <w:color w:val="000000"/>
                <w:sz w:val="20"/>
              </w:rPr>
            </w:pPr>
          </w:p>
        </w:tc>
      </w:tr>
      <w:tr w:rsidR="001370AD" w:rsidRPr="0035582B" w14:paraId="2AD4EC1D" w14:textId="77777777" w:rsidTr="005F3F99">
        <w:trPr>
          <w:cantSplit/>
          <w:tblHeader/>
        </w:trPr>
        <w:tc>
          <w:tcPr>
            <w:tcW w:w="2124" w:type="dxa"/>
            <w:vMerge/>
            <w:shd w:val="clear" w:color="auto" w:fill="FFF5EB"/>
          </w:tcPr>
          <w:p w14:paraId="147BCD91" w14:textId="77777777" w:rsidR="001370AD" w:rsidRPr="0035582B" w:rsidRDefault="001370AD" w:rsidP="00195497">
            <w:pPr>
              <w:spacing w:line="276" w:lineRule="auto"/>
              <w:ind w:left="360" w:hanging="360"/>
              <w:rPr>
                <w:b/>
                <w:color w:val="000000"/>
                <w:sz w:val="20"/>
              </w:rPr>
            </w:pPr>
          </w:p>
        </w:tc>
        <w:tc>
          <w:tcPr>
            <w:tcW w:w="3834" w:type="dxa"/>
            <w:vMerge/>
            <w:shd w:val="clear" w:color="auto" w:fill="FFF5EB"/>
          </w:tcPr>
          <w:p w14:paraId="6C8A014D" w14:textId="77777777" w:rsidR="001370AD" w:rsidRPr="0035582B" w:rsidRDefault="001370AD" w:rsidP="00195497">
            <w:pPr>
              <w:spacing w:line="276" w:lineRule="auto"/>
              <w:ind w:left="360" w:hanging="360"/>
              <w:rPr>
                <w:b/>
                <w:color w:val="000000"/>
                <w:sz w:val="20"/>
              </w:rPr>
            </w:pPr>
          </w:p>
        </w:tc>
        <w:tc>
          <w:tcPr>
            <w:tcW w:w="900" w:type="dxa"/>
            <w:vMerge/>
            <w:shd w:val="clear" w:color="auto" w:fill="FFF5EB"/>
          </w:tcPr>
          <w:p w14:paraId="0560C7B6" w14:textId="77777777" w:rsidR="001370AD" w:rsidRPr="0035582B" w:rsidRDefault="001370AD" w:rsidP="00195497">
            <w:pPr>
              <w:spacing w:before="40" w:line="276" w:lineRule="auto"/>
              <w:jc w:val="center"/>
              <w:rPr>
                <w:b/>
                <w:color w:val="000000"/>
                <w:sz w:val="20"/>
              </w:rPr>
            </w:pPr>
          </w:p>
        </w:tc>
        <w:tc>
          <w:tcPr>
            <w:tcW w:w="1472" w:type="dxa"/>
            <w:shd w:val="clear" w:color="auto" w:fill="FFF5EB"/>
          </w:tcPr>
          <w:p w14:paraId="6CDA3169" w14:textId="77777777" w:rsidR="001370AD" w:rsidRPr="0035582B" w:rsidRDefault="001370AD" w:rsidP="00195497">
            <w:pPr>
              <w:spacing w:before="40" w:line="276" w:lineRule="auto"/>
              <w:jc w:val="center"/>
              <w:rPr>
                <w:b/>
                <w:color w:val="000000"/>
                <w:sz w:val="20"/>
              </w:rPr>
            </w:pPr>
            <w:r w:rsidRPr="0035582B">
              <w:rPr>
                <w:b/>
                <w:color w:val="000000"/>
                <w:sz w:val="20"/>
              </w:rPr>
              <w:t>All partners combined</w:t>
            </w:r>
          </w:p>
        </w:tc>
        <w:tc>
          <w:tcPr>
            <w:tcW w:w="1498" w:type="dxa"/>
            <w:shd w:val="clear" w:color="auto" w:fill="FFF5EB"/>
          </w:tcPr>
          <w:p w14:paraId="09A66E00" w14:textId="77777777" w:rsidR="001370AD" w:rsidRPr="0035582B" w:rsidRDefault="001370AD" w:rsidP="00195497">
            <w:pPr>
              <w:spacing w:before="40" w:line="276" w:lineRule="auto"/>
              <w:jc w:val="center"/>
              <w:rPr>
                <w:b/>
                <w:color w:val="000000"/>
                <w:sz w:val="20"/>
              </w:rPr>
            </w:pPr>
            <w:r w:rsidRPr="0035582B">
              <w:rPr>
                <w:b/>
                <w:color w:val="000000"/>
                <w:sz w:val="20"/>
              </w:rPr>
              <w:t>Each partner</w:t>
            </w:r>
          </w:p>
        </w:tc>
        <w:tc>
          <w:tcPr>
            <w:tcW w:w="2070" w:type="dxa"/>
            <w:shd w:val="clear" w:color="auto" w:fill="FFF5EB"/>
          </w:tcPr>
          <w:p w14:paraId="50D6BC5B" w14:textId="77777777" w:rsidR="001370AD" w:rsidRPr="0035582B" w:rsidRDefault="001370AD" w:rsidP="00195497">
            <w:pPr>
              <w:spacing w:before="40" w:line="276" w:lineRule="auto"/>
              <w:jc w:val="center"/>
              <w:rPr>
                <w:b/>
                <w:color w:val="000000"/>
                <w:sz w:val="20"/>
              </w:rPr>
            </w:pPr>
            <w:r w:rsidRPr="0035582B">
              <w:rPr>
                <w:b/>
                <w:color w:val="000000"/>
                <w:sz w:val="20"/>
              </w:rPr>
              <w:t>At least one partner</w:t>
            </w:r>
          </w:p>
        </w:tc>
        <w:tc>
          <w:tcPr>
            <w:tcW w:w="2250" w:type="dxa"/>
            <w:vMerge/>
          </w:tcPr>
          <w:p w14:paraId="5904DE67" w14:textId="77777777" w:rsidR="001370AD" w:rsidRPr="0035582B" w:rsidRDefault="001370AD" w:rsidP="00195497">
            <w:pPr>
              <w:spacing w:before="40" w:line="276" w:lineRule="auto"/>
              <w:jc w:val="center"/>
              <w:rPr>
                <w:b/>
                <w:color w:val="000000"/>
                <w:sz w:val="20"/>
              </w:rPr>
            </w:pPr>
          </w:p>
        </w:tc>
      </w:tr>
      <w:tr w:rsidR="001370AD" w:rsidRPr="0035582B" w14:paraId="3489396D" w14:textId="77777777" w:rsidTr="005F3F99">
        <w:trPr>
          <w:trHeight w:val="600"/>
        </w:trPr>
        <w:tc>
          <w:tcPr>
            <w:tcW w:w="2124" w:type="dxa"/>
          </w:tcPr>
          <w:p w14:paraId="4572CE15" w14:textId="77777777" w:rsidR="001370AD" w:rsidRPr="0035582B" w:rsidRDefault="001370AD" w:rsidP="00195497">
            <w:pPr>
              <w:spacing w:line="276" w:lineRule="auto"/>
              <w:rPr>
                <w:color w:val="000000"/>
                <w:sz w:val="20"/>
              </w:rPr>
            </w:pPr>
            <w:r w:rsidRPr="0035582B">
              <w:rPr>
                <w:color w:val="000000"/>
                <w:sz w:val="20"/>
              </w:rPr>
              <w:t>2.</w:t>
            </w:r>
            <w:r>
              <w:rPr>
                <w:color w:val="000000"/>
                <w:sz w:val="20"/>
              </w:rPr>
              <w:t>4</w:t>
            </w:r>
            <w:r w:rsidRPr="0035582B">
              <w:rPr>
                <w:color w:val="000000"/>
                <w:sz w:val="20"/>
              </w:rPr>
              <w:t xml:space="preserve">.1 General Experience </w:t>
            </w:r>
          </w:p>
        </w:tc>
        <w:tc>
          <w:tcPr>
            <w:tcW w:w="3834" w:type="dxa"/>
          </w:tcPr>
          <w:p w14:paraId="6058C249" w14:textId="77777777" w:rsidR="001370AD" w:rsidRPr="0035582B" w:rsidRDefault="001370AD" w:rsidP="00195497">
            <w:pPr>
              <w:spacing w:line="276" w:lineRule="auto"/>
              <w:rPr>
                <w:color w:val="000000"/>
                <w:sz w:val="20"/>
              </w:rPr>
            </w:pPr>
            <w:r w:rsidRPr="0035582B">
              <w:rPr>
                <w:color w:val="000000"/>
                <w:sz w:val="20"/>
              </w:rPr>
              <w:t xml:space="preserve">Experience under contracts in the role of </w:t>
            </w:r>
            <w:r>
              <w:rPr>
                <w:color w:val="000000"/>
                <w:sz w:val="20"/>
              </w:rPr>
              <w:t>supplier</w:t>
            </w:r>
            <w:r w:rsidRPr="0035582B">
              <w:rPr>
                <w:color w:val="000000"/>
                <w:sz w:val="20"/>
              </w:rPr>
              <w:t>, subcontractor, or management</w:t>
            </w:r>
            <w:r>
              <w:rPr>
                <w:color w:val="000000"/>
                <w:sz w:val="20"/>
              </w:rPr>
              <w:t xml:space="preserve"> Supplier</w:t>
            </w:r>
            <w:r w:rsidRPr="0035582B">
              <w:rPr>
                <w:color w:val="000000"/>
                <w:sz w:val="20"/>
              </w:rPr>
              <w:t xml:space="preserve"> for at least the </w:t>
            </w:r>
            <w:r w:rsidRPr="00165F4E">
              <w:rPr>
                <w:color w:val="FF0000"/>
                <w:sz w:val="20"/>
              </w:rPr>
              <w:t xml:space="preserve">last </w:t>
            </w:r>
            <w:r w:rsidRPr="00165F4E">
              <w:rPr>
                <w:b/>
                <w:bCs/>
                <w:color w:val="FF0000"/>
                <w:sz w:val="20"/>
              </w:rPr>
              <w:t>3</w:t>
            </w:r>
            <w:r w:rsidRPr="00165F4E">
              <w:rPr>
                <w:color w:val="FF0000"/>
                <w:sz w:val="20"/>
              </w:rPr>
              <w:t xml:space="preserve"> years </w:t>
            </w:r>
            <w:r w:rsidRPr="0035582B">
              <w:rPr>
                <w:color w:val="000000"/>
                <w:sz w:val="20"/>
              </w:rPr>
              <w:t>prior to the applications submission deadline.</w:t>
            </w:r>
          </w:p>
        </w:tc>
        <w:tc>
          <w:tcPr>
            <w:tcW w:w="900" w:type="dxa"/>
            <w:vAlign w:val="center"/>
          </w:tcPr>
          <w:p w14:paraId="48224F5F" w14:textId="77777777" w:rsidR="001370AD" w:rsidRPr="0035582B" w:rsidRDefault="001370AD" w:rsidP="00195497">
            <w:pPr>
              <w:spacing w:line="276" w:lineRule="auto"/>
              <w:jc w:val="center"/>
              <w:rPr>
                <w:color w:val="000000"/>
                <w:sz w:val="20"/>
              </w:rPr>
            </w:pPr>
            <w:r w:rsidRPr="0035582B">
              <w:rPr>
                <w:color w:val="000000"/>
                <w:sz w:val="20"/>
              </w:rPr>
              <w:t>Must meet requirement</w:t>
            </w:r>
          </w:p>
        </w:tc>
        <w:tc>
          <w:tcPr>
            <w:tcW w:w="1472" w:type="dxa"/>
            <w:vAlign w:val="center"/>
          </w:tcPr>
          <w:p w14:paraId="674BDC15" w14:textId="77777777" w:rsidR="001370AD" w:rsidRPr="0035582B" w:rsidRDefault="001370AD" w:rsidP="00195497">
            <w:pPr>
              <w:spacing w:line="276" w:lineRule="auto"/>
              <w:jc w:val="center"/>
              <w:rPr>
                <w:color w:val="000000"/>
                <w:sz w:val="20"/>
              </w:rPr>
            </w:pPr>
            <w:r w:rsidRPr="0035582B">
              <w:rPr>
                <w:color w:val="000000"/>
                <w:sz w:val="20"/>
              </w:rPr>
              <w:t>N/A</w:t>
            </w:r>
          </w:p>
        </w:tc>
        <w:tc>
          <w:tcPr>
            <w:tcW w:w="1498" w:type="dxa"/>
            <w:vAlign w:val="center"/>
          </w:tcPr>
          <w:p w14:paraId="6446F309" w14:textId="77777777" w:rsidR="001370AD" w:rsidRPr="0035582B" w:rsidRDefault="001370AD" w:rsidP="00195497">
            <w:pPr>
              <w:spacing w:line="276" w:lineRule="auto"/>
              <w:jc w:val="center"/>
              <w:rPr>
                <w:color w:val="000000"/>
                <w:sz w:val="20"/>
              </w:rPr>
            </w:pPr>
            <w:r w:rsidRPr="0035582B">
              <w:rPr>
                <w:color w:val="000000"/>
                <w:sz w:val="20"/>
              </w:rPr>
              <w:t>Must meet requirement</w:t>
            </w:r>
          </w:p>
        </w:tc>
        <w:tc>
          <w:tcPr>
            <w:tcW w:w="2070" w:type="dxa"/>
            <w:vAlign w:val="center"/>
          </w:tcPr>
          <w:p w14:paraId="10E67F35" w14:textId="77777777" w:rsidR="001370AD" w:rsidRPr="0035582B" w:rsidRDefault="001370AD" w:rsidP="00195497">
            <w:pPr>
              <w:spacing w:line="276" w:lineRule="auto"/>
              <w:jc w:val="center"/>
              <w:rPr>
                <w:color w:val="000000"/>
                <w:sz w:val="20"/>
              </w:rPr>
            </w:pPr>
            <w:r w:rsidRPr="0035582B">
              <w:rPr>
                <w:color w:val="000000"/>
                <w:sz w:val="20"/>
              </w:rPr>
              <w:t>N/A</w:t>
            </w:r>
          </w:p>
        </w:tc>
        <w:tc>
          <w:tcPr>
            <w:tcW w:w="2250" w:type="dxa"/>
            <w:vAlign w:val="center"/>
          </w:tcPr>
          <w:p w14:paraId="75AACD0C" w14:textId="77777777" w:rsidR="001370AD" w:rsidRPr="0035582B" w:rsidRDefault="001370AD" w:rsidP="00195497">
            <w:pPr>
              <w:spacing w:line="276" w:lineRule="auto"/>
              <w:jc w:val="center"/>
              <w:rPr>
                <w:color w:val="000000"/>
                <w:sz w:val="20"/>
              </w:rPr>
            </w:pPr>
            <w:r w:rsidRPr="0035582B">
              <w:rPr>
                <w:color w:val="000000"/>
                <w:sz w:val="20"/>
              </w:rPr>
              <w:t>Form EXP-</w:t>
            </w:r>
            <w:r>
              <w:rPr>
                <w:color w:val="000000"/>
                <w:sz w:val="20"/>
              </w:rPr>
              <w:t>2.4</w:t>
            </w:r>
          </w:p>
        </w:tc>
      </w:tr>
      <w:tr w:rsidR="001370AD" w:rsidRPr="0035582B" w14:paraId="76E84CC4" w14:textId="77777777" w:rsidTr="005F3F99">
        <w:tc>
          <w:tcPr>
            <w:tcW w:w="2124" w:type="dxa"/>
          </w:tcPr>
          <w:p w14:paraId="0F6CCC03" w14:textId="77777777" w:rsidR="001370AD" w:rsidRPr="0035582B" w:rsidRDefault="001370AD" w:rsidP="00195497">
            <w:pPr>
              <w:spacing w:line="276" w:lineRule="auto"/>
              <w:rPr>
                <w:color w:val="000000"/>
                <w:sz w:val="20"/>
              </w:rPr>
            </w:pPr>
            <w:r w:rsidRPr="0035582B">
              <w:rPr>
                <w:color w:val="000000"/>
                <w:sz w:val="20"/>
              </w:rPr>
              <w:t>2.</w:t>
            </w:r>
            <w:r>
              <w:rPr>
                <w:color w:val="000000"/>
                <w:sz w:val="20"/>
              </w:rPr>
              <w:t>4</w:t>
            </w:r>
            <w:r w:rsidRPr="0035582B">
              <w:rPr>
                <w:color w:val="000000"/>
                <w:sz w:val="20"/>
              </w:rPr>
              <w:t>.2 Specific Experience</w:t>
            </w:r>
          </w:p>
        </w:tc>
        <w:tc>
          <w:tcPr>
            <w:tcW w:w="3834" w:type="dxa"/>
          </w:tcPr>
          <w:p w14:paraId="5BDB5885" w14:textId="44D25FF9" w:rsidR="001370AD" w:rsidRPr="0035582B" w:rsidRDefault="001370AD" w:rsidP="003A4E14">
            <w:pPr>
              <w:spacing w:line="276" w:lineRule="auto"/>
              <w:rPr>
                <w:b/>
                <w:color w:val="000000"/>
                <w:sz w:val="20"/>
              </w:rPr>
            </w:pPr>
            <w:r w:rsidRPr="0035582B">
              <w:rPr>
                <w:color w:val="000000"/>
                <w:sz w:val="20"/>
              </w:rPr>
              <w:t xml:space="preserve">Participation as </w:t>
            </w:r>
            <w:r>
              <w:rPr>
                <w:color w:val="000000"/>
                <w:sz w:val="20"/>
              </w:rPr>
              <w:t>Supplier</w:t>
            </w:r>
            <w:r w:rsidRPr="0035582B">
              <w:rPr>
                <w:color w:val="000000"/>
                <w:sz w:val="20"/>
              </w:rPr>
              <w:t xml:space="preserve">, management </w:t>
            </w:r>
            <w:r>
              <w:rPr>
                <w:color w:val="000000"/>
                <w:sz w:val="20"/>
              </w:rPr>
              <w:t>Supplier</w:t>
            </w:r>
            <w:r w:rsidRPr="0035582B">
              <w:rPr>
                <w:color w:val="000000"/>
                <w:sz w:val="20"/>
              </w:rPr>
              <w:t xml:space="preserve">, or </w:t>
            </w:r>
            <w:r w:rsidR="00A55D8E" w:rsidRPr="00E34337">
              <w:rPr>
                <w:color w:val="00B050"/>
              </w:rPr>
              <w:t>subcontractor</w:t>
            </w:r>
            <w:r w:rsidR="00A55D8E" w:rsidRPr="00E34337">
              <w:rPr>
                <w:rStyle w:val="FootnoteReference"/>
                <w:color w:val="00B050"/>
              </w:rPr>
              <w:footnoteReference w:id="3"/>
            </w:r>
            <w:r w:rsidR="00A55D8E" w:rsidRPr="00E34337">
              <w:rPr>
                <w:color w:val="000000"/>
              </w:rPr>
              <w:t>,</w:t>
            </w:r>
            <w:r w:rsidRPr="0035582B">
              <w:rPr>
                <w:color w:val="000000"/>
                <w:sz w:val="20"/>
              </w:rPr>
              <w:t>, in at least</w:t>
            </w:r>
            <w:r w:rsidRPr="0035582B">
              <w:rPr>
                <w:b/>
                <w:bCs/>
                <w:color w:val="000000"/>
                <w:sz w:val="20"/>
              </w:rPr>
              <w:t xml:space="preserve"> 2</w:t>
            </w:r>
            <w:r w:rsidRPr="0035582B">
              <w:rPr>
                <w:color w:val="000000"/>
                <w:sz w:val="20"/>
              </w:rPr>
              <w:t xml:space="preserve"> </w:t>
            </w:r>
            <w:r w:rsidR="00A55D8E" w:rsidRPr="00E34337">
              <w:rPr>
                <w:color w:val="00B050"/>
              </w:rPr>
              <w:t>contracts</w:t>
            </w:r>
            <w:r w:rsidR="00A55D8E" w:rsidRPr="00E34337">
              <w:rPr>
                <w:rStyle w:val="FootnoteReference"/>
                <w:color w:val="00B050"/>
              </w:rPr>
              <w:footnoteReference w:id="4"/>
            </w:r>
            <w:r w:rsidR="00A55D8E" w:rsidRPr="00E34337">
              <w:rPr>
                <w:color w:val="00B050"/>
              </w:rPr>
              <w:t xml:space="preserve"> </w:t>
            </w:r>
            <w:r w:rsidRPr="0035582B">
              <w:rPr>
                <w:color w:val="000000"/>
                <w:sz w:val="20"/>
              </w:rPr>
              <w:t xml:space="preserve"> within the last </w:t>
            </w:r>
            <w:r w:rsidR="005F3F99">
              <w:rPr>
                <w:b/>
                <w:bCs/>
                <w:color w:val="000000"/>
                <w:sz w:val="20"/>
              </w:rPr>
              <w:t>3</w:t>
            </w:r>
            <w:r w:rsidRPr="0035582B">
              <w:rPr>
                <w:color w:val="000000"/>
                <w:sz w:val="20"/>
              </w:rPr>
              <w:t xml:space="preserve"> </w:t>
            </w:r>
            <w:r w:rsidR="006B1FC3" w:rsidRPr="0035582B">
              <w:rPr>
                <w:color w:val="000000"/>
                <w:sz w:val="20"/>
              </w:rPr>
              <w:t>years,</w:t>
            </w:r>
            <w:r w:rsidRPr="0035582B">
              <w:rPr>
                <w:color w:val="000000"/>
                <w:sz w:val="20"/>
              </w:rPr>
              <w:t xml:space="preserve"> each with a value of at </w:t>
            </w:r>
            <w:r w:rsidRPr="007D630E">
              <w:rPr>
                <w:b/>
                <w:bCs/>
                <w:color w:val="5B9BD5"/>
                <w:sz w:val="20"/>
              </w:rPr>
              <w:t xml:space="preserve">least MVR </w:t>
            </w:r>
            <w:r w:rsidR="003A4E14">
              <w:rPr>
                <w:b/>
                <w:bCs/>
                <w:color w:val="5B9BD5"/>
                <w:sz w:val="20"/>
              </w:rPr>
              <w:t>250</w:t>
            </w:r>
            <w:r w:rsidR="00165F4E">
              <w:rPr>
                <w:b/>
                <w:bCs/>
                <w:color w:val="5B9BD5"/>
                <w:sz w:val="20"/>
              </w:rPr>
              <w:t>,000</w:t>
            </w:r>
            <w:r w:rsidR="00116CC5">
              <w:rPr>
                <w:b/>
                <w:bCs/>
                <w:color w:val="5B9BD5"/>
                <w:sz w:val="20"/>
              </w:rPr>
              <w:t>.00</w:t>
            </w:r>
            <w:r>
              <w:rPr>
                <w:b/>
                <w:bCs/>
                <w:color w:val="5B9BD5"/>
                <w:sz w:val="20"/>
              </w:rPr>
              <w:t xml:space="preserve"> </w:t>
            </w:r>
            <w:r w:rsidRPr="0035582B">
              <w:rPr>
                <w:color w:val="000000"/>
                <w:sz w:val="20"/>
              </w:rPr>
              <w:t xml:space="preserve">that have been </w:t>
            </w:r>
            <w:r w:rsidR="00A55D8E" w:rsidRPr="00E34337">
              <w:rPr>
                <w:color w:val="00B050"/>
              </w:rPr>
              <w:t>successfully</w:t>
            </w:r>
            <w:r w:rsidR="00A55D8E" w:rsidRPr="00E34337">
              <w:rPr>
                <w:rStyle w:val="FootnoteReference"/>
                <w:color w:val="00B050"/>
              </w:rPr>
              <w:footnoteReference w:id="5"/>
            </w:r>
            <w:r w:rsidR="00A55D8E" w:rsidRPr="00E34337">
              <w:rPr>
                <w:color w:val="000000"/>
              </w:rPr>
              <w:t xml:space="preserve"> </w:t>
            </w:r>
            <w:r w:rsidRPr="0035582B">
              <w:rPr>
                <w:color w:val="000000"/>
                <w:sz w:val="20"/>
              </w:rPr>
              <w:t xml:space="preserve"> and </w:t>
            </w:r>
            <w:r w:rsidR="00A55D8E" w:rsidRPr="007E2F83">
              <w:rPr>
                <w:color w:val="00B050"/>
              </w:rPr>
              <w:t>substantially</w:t>
            </w:r>
            <w:r w:rsidR="00A55D8E" w:rsidRPr="00E34337">
              <w:rPr>
                <w:rStyle w:val="FootnoteReference"/>
                <w:color w:val="00B050"/>
              </w:rPr>
              <w:footnoteReference w:id="6"/>
            </w:r>
            <w:r w:rsidR="00A55D8E" w:rsidRPr="00E34337">
              <w:rPr>
                <w:color w:val="000000"/>
              </w:rPr>
              <w:t xml:space="preserve"> </w:t>
            </w:r>
            <w:r w:rsidRPr="0035582B">
              <w:rPr>
                <w:color w:val="000000"/>
                <w:sz w:val="20"/>
              </w:rPr>
              <w:t xml:space="preserve"> completed and that are similar to the proposed Works. The similarity shall be based on the physical size, complexity, methods/technology or other characteristics as described in</w:t>
            </w:r>
            <w:r w:rsidRPr="0035582B">
              <w:rPr>
                <w:b/>
                <w:color w:val="000000"/>
                <w:sz w:val="20"/>
              </w:rPr>
              <w:t xml:space="preserve"> </w:t>
            </w:r>
            <w:r w:rsidRPr="0035582B">
              <w:rPr>
                <w:color w:val="000000"/>
                <w:sz w:val="20"/>
              </w:rPr>
              <w:t>Section VI,</w:t>
            </w:r>
            <w:r w:rsidRPr="0035582B">
              <w:rPr>
                <w:b/>
                <w:color w:val="000000"/>
                <w:sz w:val="20"/>
              </w:rPr>
              <w:t xml:space="preserve"> </w:t>
            </w:r>
            <w:r w:rsidRPr="0035582B">
              <w:rPr>
                <w:color w:val="000000"/>
                <w:sz w:val="20"/>
              </w:rPr>
              <w:t>Employer’s Requirements.</w:t>
            </w:r>
          </w:p>
        </w:tc>
        <w:tc>
          <w:tcPr>
            <w:tcW w:w="900" w:type="dxa"/>
            <w:vAlign w:val="center"/>
          </w:tcPr>
          <w:p w14:paraId="08DFC075" w14:textId="77777777" w:rsidR="001370AD" w:rsidRPr="0035582B" w:rsidRDefault="001370AD" w:rsidP="00195497">
            <w:pPr>
              <w:spacing w:line="276" w:lineRule="auto"/>
              <w:jc w:val="center"/>
              <w:rPr>
                <w:color w:val="000000"/>
                <w:sz w:val="20"/>
              </w:rPr>
            </w:pPr>
            <w:r w:rsidRPr="0035582B">
              <w:rPr>
                <w:color w:val="000000"/>
                <w:sz w:val="20"/>
              </w:rPr>
              <w:t>Must meet requirement</w:t>
            </w:r>
          </w:p>
        </w:tc>
        <w:tc>
          <w:tcPr>
            <w:tcW w:w="1472" w:type="dxa"/>
            <w:vAlign w:val="center"/>
          </w:tcPr>
          <w:p w14:paraId="0AE70FB0" w14:textId="7FE10278" w:rsidR="001370AD" w:rsidRPr="0035582B" w:rsidRDefault="001370AD" w:rsidP="00195497">
            <w:pPr>
              <w:spacing w:line="276" w:lineRule="auto"/>
              <w:jc w:val="center"/>
              <w:rPr>
                <w:color w:val="000000"/>
                <w:spacing w:val="-4"/>
                <w:sz w:val="20"/>
              </w:rPr>
            </w:pPr>
            <w:r w:rsidRPr="0035582B">
              <w:rPr>
                <w:color w:val="000000"/>
                <w:spacing w:val="-4"/>
                <w:sz w:val="20"/>
              </w:rPr>
              <w:t xml:space="preserve">Must meet </w:t>
            </w:r>
            <w:r w:rsidR="006B1FC3" w:rsidRPr="0035582B">
              <w:rPr>
                <w:color w:val="000000"/>
                <w:spacing w:val="-4"/>
                <w:sz w:val="20"/>
              </w:rPr>
              <w:t>requirements for</w:t>
            </w:r>
            <w:r w:rsidRPr="0035582B">
              <w:rPr>
                <w:color w:val="000000"/>
                <w:spacing w:val="-4"/>
                <w:sz w:val="20"/>
              </w:rPr>
              <w:t xml:space="preserve"> all characteristics</w:t>
            </w:r>
          </w:p>
        </w:tc>
        <w:tc>
          <w:tcPr>
            <w:tcW w:w="1498" w:type="dxa"/>
            <w:vAlign w:val="center"/>
          </w:tcPr>
          <w:p w14:paraId="5D519BD7" w14:textId="77777777" w:rsidR="001370AD" w:rsidRPr="0035582B" w:rsidRDefault="001370AD" w:rsidP="00195497">
            <w:pPr>
              <w:spacing w:line="276" w:lineRule="auto"/>
              <w:jc w:val="center"/>
              <w:rPr>
                <w:color w:val="000000"/>
                <w:sz w:val="20"/>
              </w:rPr>
            </w:pPr>
            <w:r w:rsidRPr="0035582B">
              <w:rPr>
                <w:color w:val="000000"/>
                <w:sz w:val="20"/>
              </w:rPr>
              <w:t>N / A</w:t>
            </w:r>
          </w:p>
        </w:tc>
        <w:tc>
          <w:tcPr>
            <w:tcW w:w="2070" w:type="dxa"/>
            <w:vAlign w:val="center"/>
          </w:tcPr>
          <w:p w14:paraId="1ED47D32" w14:textId="77777777" w:rsidR="001370AD" w:rsidRPr="0035582B" w:rsidRDefault="001370AD" w:rsidP="00195497">
            <w:pPr>
              <w:spacing w:line="276" w:lineRule="auto"/>
              <w:jc w:val="center"/>
              <w:rPr>
                <w:color w:val="000000"/>
                <w:spacing w:val="-4"/>
                <w:sz w:val="20"/>
              </w:rPr>
            </w:pPr>
            <w:r w:rsidRPr="0035582B">
              <w:rPr>
                <w:color w:val="000000"/>
                <w:spacing w:val="-4"/>
                <w:sz w:val="20"/>
              </w:rPr>
              <w:t>Must meet requirement for one characteristic</w:t>
            </w:r>
          </w:p>
        </w:tc>
        <w:tc>
          <w:tcPr>
            <w:tcW w:w="2250" w:type="dxa"/>
            <w:vAlign w:val="center"/>
          </w:tcPr>
          <w:p w14:paraId="58D3A4D4" w14:textId="77777777" w:rsidR="001370AD" w:rsidRPr="0035582B" w:rsidRDefault="001370AD" w:rsidP="00195497">
            <w:pPr>
              <w:spacing w:line="276" w:lineRule="auto"/>
              <w:jc w:val="center"/>
              <w:rPr>
                <w:color w:val="000000"/>
                <w:sz w:val="20"/>
              </w:rPr>
            </w:pPr>
            <w:r w:rsidRPr="0035582B">
              <w:rPr>
                <w:color w:val="000000"/>
                <w:sz w:val="20"/>
              </w:rPr>
              <w:t xml:space="preserve">Form EXP </w:t>
            </w:r>
            <w:r w:rsidRPr="00B42DDE">
              <w:rPr>
                <w:color w:val="000000"/>
                <w:sz w:val="20"/>
              </w:rPr>
              <w:t>2</w:t>
            </w:r>
            <w:r>
              <w:rPr>
                <w:color w:val="000000"/>
                <w:sz w:val="20"/>
              </w:rPr>
              <w:t>.4.1</w:t>
            </w:r>
          </w:p>
          <w:p w14:paraId="4A6745A9" w14:textId="77777777" w:rsidR="001370AD" w:rsidRPr="0035582B" w:rsidRDefault="001370AD" w:rsidP="00195497">
            <w:pPr>
              <w:spacing w:line="276" w:lineRule="auto"/>
              <w:jc w:val="center"/>
              <w:rPr>
                <w:color w:val="000000"/>
                <w:sz w:val="20"/>
              </w:rPr>
            </w:pPr>
          </w:p>
        </w:tc>
      </w:tr>
    </w:tbl>
    <w:p w14:paraId="48D5FC61" w14:textId="77777777" w:rsidR="001370AD" w:rsidRPr="0035582B" w:rsidRDefault="001370AD" w:rsidP="001370AD">
      <w:pPr>
        <w:spacing w:line="276" w:lineRule="auto"/>
        <w:rPr>
          <w:color w:val="000000"/>
        </w:rPr>
      </w:pPr>
    </w:p>
    <w:p w14:paraId="13DAFD97" w14:textId="77777777" w:rsidR="008E1614" w:rsidRPr="008B66E1" w:rsidRDefault="008E1614" w:rsidP="00216EA5">
      <w:pPr>
        <w:autoSpaceDE w:val="0"/>
        <w:autoSpaceDN w:val="0"/>
        <w:adjustRightInd w:val="0"/>
        <w:spacing w:after="240"/>
        <w:jc w:val="center"/>
        <w:rPr>
          <w:szCs w:val="24"/>
        </w:rPr>
        <w:sectPr w:rsidR="008E1614" w:rsidRPr="008B66E1" w:rsidSect="00533B0F">
          <w:headerReference w:type="even" r:id="rId28"/>
          <w:headerReference w:type="default" r:id="rId29"/>
          <w:headerReference w:type="first" r:id="rId30"/>
          <w:type w:val="oddPage"/>
          <w:pgSz w:w="16839" w:h="11907" w:orient="landscape" w:code="9"/>
          <w:pgMar w:top="1800" w:right="1440" w:bottom="1440" w:left="1440" w:header="720" w:footer="720" w:gutter="0"/>
          <w:paperSrc w:first="15" w:other="15"/>
          <w:cols w:space="720"/>
          <w:titlePg/>
          <w:docGrid w:linePitch="326"/>
        </w:sectPr>
      </w:pPr>
    </w:p>
    <w:p w14:paraId="6CB2B8CF" w14:textId="559AD611" w:rsidR="005012B1" w:rsidRPr="00216EA5" w:rsidRDefault="005012B1" w:rsidP="00216EA5">
      <w:pPr>
        <w:pStyle w:val="Heading2"/>
        <w:rPr>
          <w:b w:val="0"/>
          <w:sz w:val="26"/>
          <w:szCs w:val="22"/>
        </w:rPr>
      </w:pPr>
      <w:r w:rsidRPr="00216EA5">
        <w:rPr>
          <w:sz w:val="30"/>
          <w:szCs w:val="14"/>
        </w:rPr>
        <w:lastRenderedPageBreak/>
        <w:t>Form FIN – 2.1</w:t>
      </w:r>
    </w:p>
    <w:p w14:paraId="1F68BFF5" w14:textId="77777777" w:rsidR="005012B1" w:rsidRPr="00633E6D" w:rsidRDefault="005012B1" w:rsidP="005012B1">
      <w:pPr>
        <w:pStyle w:val="S4-Header2"/>
        <w:spacing w:line="276" w:lineRule="auto"/>
      </w:pPr>
      <w:r w:rsidRPr="00633E6D">
        <w:t xml:space="preserve">Financial Situation </w:t>
      </w:r>
    </w:p>
    <w:p w14:paraId="1098DD11" w14:textId="77777777" w:rsidR="005012B1" w:rsidRPr="00633E6D" w:rsidRDefault="005012B1" w:rsidP="005012B1">
      <w:pPr>
        <w:spacing w:before="120" w:after="120" w:line="276" w:lineRule="auto"/>
        <w:jc w:val="center"/>
        <w:rPr>
          <w:b/>
        </w:rPr>
      </w:pPr>
      <w:bookmarkStart w:id="370" w:name="_Toc498847216"/>
      <w:bookmarkStart w:id="371" w:name="_Toc498850089"/>
      <w:bookmarkStart w:id="372" w:name="_Toc498851694"/>
      <w:bookmarkStart w:id="373" w:name="_Toc499021795"/>
      <w:bookmarkStart w:id="374" w:name="_Toc499023478"/>
      <w:bookmarkStart w:id="375" w:name="_Toc501529960"/>
      <w:bookmarkStart w:id="376" w:name="_Toc23302381"/>
      <w:bookmarkStart w:id="377" w:name="_Toc125871313"/>
      <w:bookmarkStart w:id="378" w:name="_Toc127160598"/>
      <w:r w:rsidRPr="00633E6D">
        <w:rPr>
          <w:b/>
        </w:rPr>
        <w:t xml:space="preserve">Historical Financial </w:t>
      </w:r>
      <w:bookmarkEnd w:id="370"/>
      <w:bookmarkEnd w:id="371"/>
      <w:bookmarkEnd w:id="372"/>
      <w:bookmarkEnd w:id="373"/>
      <w:bookmarkEnd w:id="374"/>
      <w:bookmarkEnd w:id="375"/>
      <w:bookmarkEnd w:id="376"/>
      <w:r w:rsidRPr="00633E6D">
        <w:rPr>
          <w:b/>
        </w:rPr>
        <w:t>Performance</w:t>
      </w:r>
      <w:bookmarkEnd w:id="377"/>
      <w:bookmarkEnd w:id="378"/>
    </w:p>
    <w:p w14:paraId="53659E74" w14:textId="77777777" w:rsidR="005012B1" w:rsidRPr="00633E6D" w:rsidRDefault="005012B1" w:rsidP="005012B1">
      <w:pPr>
        <w:spacing w:before="120" w:after="120" w:line="276" w:lineRule="auto"/>
        <w:rPr>
          <w:sz w:val="22"/>
          <w:szCs w:val="22"/>
        </w:rPr>
      </w:pPr>
      <w:r w:rsidRPr="00633E6D">
        <w:rPr>
          <w:sz w:val="22"/>
          <w:szCs w:val="22"/>
        </w:rPr>
        <w:t>To be completed by the Tenderer and, if JV, by each partner</w:t>
      </w:r>
    </w:p>
    <w:p w14:paraId="7C7CBAB4" w14:textId="77777777" w:rsidR="005012B1" w:rsidRPr="00633E6D" w:rsidRDefault="005012B1" w:rsidP="005012B1">
      <w:pPr>
        <w:tabs>
          <w:tab w:val="right" w:pos="9000"/>
        </w:tabs>
        <w:spacing w:before="120" w:after="120" w:line="276" w:lineRule="auto"/>
        <w:rPr>
          <w:sz w:val="22"/>
          <w:szCs w:val="22"/>
        </w:rPr>
      </w:pPr>
      <w:r w:rsidRPr="00633E6D">
        <w:rPr>
          <w:sz w:val="22"/>
          <w:szCs w:val="22"/>
        </w:rPr>
        <w:t xml:space="preserve">Tenderer’s Legal Name: _______________________     </w:t>
      </w:r>
      <w:r w:rsidRPr="00633E6D">
        <w:rPr>
          <w:sz w:val="22"/>
          <w:szCs w:val="22"/>
        </w:rPr>
        <w:tab/>
        <w:t>Date:  _____________________</w:t>
      </w:r>
    </w:p>
    <w:p w14:paraId="5813812D" w14:textId="77777777" w:rsidR="005012B1" w:rsidRPr="00633E6D" w:rsidRDefault="005012B1" w:rsidP="005012B1">
      <w:pPr>
        <w:tabs>
          <w:tab w:val="right" w:pos="9000"/>
        </w:tabs>
        <w:spacing w:before="120" w:after="120" w:line="276" w:lineRule="auto"/>
        <w:rPr>
          <w:sz w:val="22"/>
          <w:szCs w:val="22"/>
        </w:rPr>
      </w:pPr>
      <w:r w:rsidRPr="00633E6D">
        <w:rPr>
          <w:sz w:val="22"/>
          <w:szCs w:val="22"/>
        </w:rPr>
        <w:t xml:space="preserve">JV Partner Legal Name: _______________________ </w:t>
      </w:r>
      <w:r w:rsidRPr="00633E6D">
        <w:rPr>
          <w:sz w:val="22"/>
          <w:szCs w:val="22"/>
        </w:rPr>
        <w:tab/>
        <w:t>Tendering No.:  __________________</w:t>
      </w:r>
    </w:p>
    <w:p w14:paraId="7F4F89DD" w14:textId="77777777" w:rsidR="005012B1" w:rsidRPr="00633E6D" w:rsidRDefault="005012B1" w:rsidP="005012B1">
      <w:pPr>
        <w:tabs>
          <w:tab w:val="right" w:pos="9000"/>
        </w:tabs>
        <w:spacing w:before="120" w:after="120" w:line="276" w:lineRule="auto"/>
        <w:jc w:val="right"/>
      </w:pPr>
      <w:r w:rsidRPr="00633E6D">
        <w:t>Page _______ of _______ pages</w:t>
      </w:r>
    </w:p>
    <w:tbl>
      <w:tblPr>
        <w:tblW w:w="91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00"/>
        <w:gridCol w:w="1350"/>
        <w:gridCol w:w="1440"/>
        <w:gridCol w:w="1440"/>
        <w:gridCol w:w="1350"/>
        <w:gridCol w:w="1800"/>
      </w:tblGrid>
      <w:tr w:rsidR="005012B1" w:rsidRPr="00633E6D" w14:paraId="4B243D3E" w14:textId="77777777" w:rsidTr="00216EA5">
        <w:trPr>
          <w:cantSplit/>
          <w:trHeight w:val="200"/>
        </w:trPr>
        <w:tc>
          <w:tcPr>
            <w:tcW w:w="1800" w:type="dxa"/>
            <w:shd w:val="clear" w:color="auto" w:fill="FFF7E1"/>
            <w:vAlign w:val="center"/>
          </w:tcPr>
          <w:p w14:paraId="2968E06B" w14:textId="77777777" w:rsidR="005012B1" w:rsidRPr="00633E6D" w:rsidRDefault="005012B1" w:rsidP="00216EA5">
            <w:pPr>
              <w:spacing w:before="120" w:after="120" w:line="276" w:lineRule="auto"/>
              <w:jc w:val="center"/>
              <w:rPr>
                <w:b/>
                <w:sz w:val="22"/>
                <w:szCs w:val="22"/>
              </w:rPr>
            </w:pPr>
            <w:r w:rsidRPr="00633E6D">
              <w:rPr>
                <w:b/>
                <w:sz w:val="22"/>
                <w:szCs w:val="22"/>
              </w:rPr>
              <w:t>Financial information (</w:t>
            </w:r>
            <w:r>
              <w:rPr>
                <w:b/>
                <w:sz w:val="22"/>
                <w:szCs w:val="22"/>
              </w:rPr>
              <w:t xml:space="preserve">MVR </w:t>
            </w:r>
            <w:r w:rsidRPr="00633E6D">
              <w:rPr>
                <w:b/>
                <w:sz w:val="22"/>
                <w:szCs w:val="22"/>
              </w:rPr>
              <w:t>equiv)</w:t>
            </w:r>
          </w:p>
        </w:tc>
        <w:tc>
          <w:tcPr>
            <w:tcW w:w="7380" w:type="dxa"/>
            <w:gridSpan w:val="5"/>
            <w:shd w:val="clear" w:color="auto" w:fill="FFF7E1"/>
            <w:vAlign w:val="center"/>
          </w:tcPr>
          <w:p w14:paraId="37762989" w14:textId="14972DB1" w:rsidR="005012B1" w:rsidRPr="00633E6D" w:rsidRDefault="005012B1" w:rsidP="00216EA5">
            <w:pPr>
              <w:spacing w:before="120" w:after="120" w:line="276" w:lineRule="auto"/>
              <w:jc w:val="center"/>
              <w:rPr>
                <w:b/>
                <w:strike/>
                <w:sz w:val="22"/>
                <w:szCs w:val="22"/>
              </w:rPr>
            </w:pPr>
            <w:r w:rsidRPr="00633E6D">
              <w:rPr>
                <w:b/>
                <w:sz w:val="22"/>
                <w:szCs w:val="22"/>
              </w:rPr>
              <w:t xml:space="preserve">Historic information for previous </w:t>
            </w:r>
            <w:r>
              <w:rPr>
                <w:b/>
                <w:sz w:val="22"/>
                <w:szCs w:val="22"/>
              </w:rPr>
              <w:t xml:space="preserve">3 </w:t>
            </w:r>
            <w:r w:rsidRPr="00633E6D">
              <w:rPr>
                <w:b/>
                <w:sz w:val="22"/>
                <w:szCs w:val="22"/>
              </w:rPr>
              <w:t>years</w:t>
            </w:r>
            <w:r w:rsidRPr="00633E6D">
              <w:rPr>
                <w:b/>
                <w:sz w:val="22"/>
                <w:szCs w:val="22"/>
              </w:rPr>
              <w:br/>
              <w:t>(MVR equi</w:t>
            </w:r>
            <w:r>
              <w:rPr>
                <w:b/>
                <w:sz w:val="22"/>
                <w:szCs w:val="22"/>
              </w:rPr>
              <w:t>t</w:t>
            </w:r>
            <w:r w:rsidRPr="00633E6D">
              <w:rPr>
                <w:b/>
                <w:sz w:val="22"/>
                <w:szCs w:val="22"/>
              </w:rPr>
              <w:t>y in ,000s)</w:t>
            </w:r>
          </w:p>
        </w:tc>
      </w:tr>
      <w:tr w:rsidR="005012B1" w:rsidRPr="00633E6D" w14:paraId="5C58FD04" w14:textId="77777777" w:rsidTr="00216EA5">
        <w:trPr>
          <w:cantSplit/>
        </w:trPr>
        <w:tc>
          <w:tcPr>
            <w:tcW w:w="1800" w:type="dxa"/>
            <w:vAlign w:val="center"/>
          </w:tcPr>
          <w:p w14:paraId="484E5082" w14:textId="77777777" w:rsidR="005012B1" w:rsidRPr="00633E6D" w:rsidRDefault="005012B1" w:rsidP="00216EA5">
            <w:pPr>
              <w:spacing w:before="120" w:after="120" w:line="276" w:lineRule="auto"/>
              <w:jc w:val="center"/>
              <w:rPr>
                <w:b/>
                <w:sz w:val="20"/>
              </w:rPr>
            </w:pPr>
          </w:p>
        </w:tc>
        <w:tc>
          <w:tcPr>
            <w:tcW w:w="1350" w:type="dxa"/>
            <w:vAlign w:val="center"/>
          </w:tcPr>
          <w:p w14:paraId="7F737506" w14:textId="21EA0006" w:rsidR="005012B1" w:rsidRPr="00633E6D" w:rsidRDefault="005012B1" w:rsidP="00A93DC6">
            <w:pPr>
              <w:spacing w:before="120" w:after="120" w:line="276" w:lineRule="auto"/>
              <w:jc w:val="center"/>
              <w:rPr>
                <w:b/>
                <w:sz w:val="20"/>
              </w:rPr>
            </w:pPr>
          </w:p>
        </w:tc>
        <w:tc>
          <w:tcPr>
            <w:tcW w:w="1440" w:type="dxa"/>
            <w:vAlign w:val="center"/>
          </w:tcPr>
          <w:p w14:paraId="0B5D534E" w14:textId="5863BE3C" w:rsidR="005012B1" w:rsidRPr="00633E6D" w:rsidRDefault="005012B1" w:rsidP="00A93DC6">
            <w:pPr>
              <w:spacing w:before="120" w:after="120" w:line="276" w:lineRule="auto"/>
              <w:jc w:val="center"/>
              <w:rPr>
                <w:b/>
                <w:sz w:val="20"/>
              </w:rPr>
            </w:pPr>
          </w:p>
        </w:tc>
        <w:tc>
          <w:tcPr>
            <w:tcW w:w="1440" w:type="dxa"/>
            <w:vAlign w:val="center"/>
          </w:tcPr>
          <w:p w14:paraId="16518F03" w14:textId="0585E3A2" w:rsidR="005012B1" w:rsidRPr="00633E6D" w:rsidRDefault="005012B1" w:rsidP="00A93DC6">
            <w:pPr>
              <w:spacing w:before="120" w:after="120" w:line="276" w:lineRule="auto"/>
              <w:jc w:val="center"/>
              <w:rPr>
                <w:b/>
                <w:sz w:val="20"/>
              </w:rPr>
            </w:pPr>
          </w:p>
        </w:tc>
        <w:tc>
          <w:tcPr>
            <w:tcW w:w="1350" w:type="dxa"/>
            <w:vAlign w:val="center"/>
          </w:tcPr>
          <w:p w14:paraId="51E817FE" w14:textId="77777777" w:rsidR="005012B1" w:rsidRPr="00633E6D" w:rsidRDefault="005012B1" w:rsidP="00216EA5">
            <w:pPr>
              <w:spacing w:before="120" w:after="120" w:line="276" w:lineRule="auto"/>
              <w:jc w:val="center"/>
              <w:rPr>
                <w:b/>
                <w:sz w:val="20"/>
              </w:rPr>
            </w:pPr>
            <w:r w:rsidRPr="00633E6D">
              <w:rPr>
                <w:b/>
                <w:sz w:val="20"/>
              </w:rPr>
              <w:t>Avg.</w:t>
            </w:r>
          </w:p>
        </w:tc>
        <w:tc>
          <w:tcPr>
            <w:tcW w:w="1800" w:type="dxa"/>
            <w:vAlign w:val="center"/>
          </w:tcPr>
          <w:p w14:paraId="4FED4410" w14:textId="77777777" w:rsidR="005012B1" w:rsidRPr="00633E6D" w:rsidRDefault="005012B1" w:rsidP="00216EA5">
            <w:pPr>
              <w:spacing w:before="120" w:after="120" w:line="276" w:lineRule="auto"/>
              <w:jc w:val="center"/>
              <w:rPr>
                <w:b/>
                <w:strike/>
                <w:sz w:val="20"/>
              </w:rPr>
            </w:pPr>
            <w:r w:rsidRPr="00633E6D">
              <w:rPr>
                <w:b/>
                <w:sz w:val="20"/>
              </w:rPr>
              <w:t>Avg. Ratio</w:t>
            </w:r>
          </w:p>
        </w:tc>
      </w:tr>
      <w:tr w:rsidR="005012B1" w:rsidRPr="00633E6D" w14:paraId="6888DA53" w14:textId="77777777" w:rsidTr="00216EA5">
        <w:trPr>
          <w:cantSplit/>
        </w:trPr>
        <w:tc>
          <w:tcPr>
            <w:tcW w:w="9180" w:type="dxa"/>
            <w:gridSpan w:val="6"/>
            <w:shd w:val="clear" w:color="auto" w:fill="F3F3F3"/>
          </w:tcPr>
          <w:p w14:paraId="5CEF6F2C" w14:textId="77777777" w:rsidR="005012B1" w:rsidRPr="00633E6D" w:rsidRDefault="005012B1" w:rsidP="00216EA5">
            <w:pPr>
              <w:spacing w:before="120" w:after="120" w:line="276" w:lineRule="auto"/>
              <w:rPr>
                <w:b/>
              </w:rPr>
            </w:pPr>
            <w:r w:rsidRPr="00633E6D">
              <w:rPr>
                <w:b/>
              </w:rPr>
              <w:t>Information from Balance Sheet</w:t>
            </w:r>
          </w:p>
        </w:tc>
      </w:tr>
      <w:tr w:rsidR="005012B1" w:rsidRPr="00633E6D" w14:paraId="00449CDA" w14:textId="77777777" w:rsidTr="00216EA5">
        <w:trPr>
          <w:cantSplit/>
          <w:trHeight w:val="672"/>
        </w:trPr>
        <w:tc>
          <w:tcPr>
            <w:tcW w:w="1800" w:type="dxa"/>
          </w:tcPr>
          <w:p w14:paraId="652C9F35" w14:textId="77777777" w:rsidR="005012B1" w:rsidRPr="00633E6D" w:rsidRDefault="005012B1" w:rsidP="005012B1">
            <w:pPr>
              <w:spacing w:before="60" w:after="60" w:line="276" w:lineRule="auto"/>
              <w:rPr>
                <w:b/>
                <w:sz w:val="20"/>
              </w:rPr>
            </w:pPr>
            <w:r w:rsidRPr="00633E6D">
              <w:rPr>
                <w:b/>
                <w:sz w:val="20"/>
              </w:rPr>
              <w:t>Total Assets (TA)</w:t>
            </w:r>
          </w:p>
        </w:tc>
        <w:tc>
          <w:tcPr>
            <w:tcW w:w="1350" w:type="dxa"/>
            <w:vAlign w:val="center"/>
          </w:tcPr>
          <w:p w14:paraId="7BE49429" w14:textId="77777777" w:rsidR="005012B1" w:rsidRPr="00633E6D" w:rsidRDefault="005012B1" w:rsidP="005012B1">
            <w:pPr>
              <w:spacing w:before="60" w:after="60" w:line="276" w:lineRule="auto"/>
              <w:jc w:val="center"/>
              <w:rPr>
                <w:b/>
                <w:sz w:val="20"/>
              </w:rPr>
            </w:pPr>
          </w:p>
        </w:tc>
        <w:tc>
          <w:tcPr>
            <w:tcW w:w="1440" w:type="dxa"/>
            <w:vAlign w:val="center"/>
          </w:tcPr>
          <w:p w14:paraId="0B14D5EB" w14:textId="77777777" w:rsidR="005012B1" w:rsidRPr="00633E6D" w:rsidRDefault="005012B1" w:rsidP="005012B1">
            <w:pPr>
              <w:spacing w:before="60" w:after="60" w:line="276" w:lineRule="auto"/>
              <w:jc w:val="center"/>
              <w:rPr>
                <w:b/>
                <w:sz w:val="20"/>
              </w:rPr>
            </w:pPr>
          </w:p>
        </w:tc>
        <w:tc>
          <w:tcPr>
            <w:tcW w:w="1440" w:type="dxa"/>
            <w:vAlign w:val="center"/>
          </w:tcPr>
          <w:p w14:paraId="395F56F0" w14:textId="77777777" w:rsidR="005012B1" w:rsidRPr="00633E6D" w:rsidRDefault="005012B1" w:rsidP="005012B1">
            <w:pPr>
              <w:spacing w:before="60" w:after="60" w:line="276" w:lineRule="auto"/>
              <w:jc w:val="center"/>
              <w:rPr>
                <w:b/>
                <w:sz w:val="20"/>
              </w:rPr>
            </w:pPr>
          </w:p>
        </w:tc>
        <w:tc>
          <w:tcPr>
            <w:tcW w:w="1350" w:type="dxa"/>
            <w:tcBorders>
              <w:top w:val="single" w:sz="4" w:space="0" w:color="auto"/>
              <w:bottom w:val="single" w:sz="4" w:space="0" w:color="auto"/>
              <w:right w:val="single" w:sz="4" w:space="0" w:color="auto"/>
            </w:tcBorders>
            <w:vAlign w:val="center"/>
          </w:tcPr>
          <w:p w14:paraId="1997025E" w14:textId="77777777" w:rsidR="005012B1" w:rsidRPr="00633E6D" w:rsidRDefault="005012B1" w:rsidP="005012B1">
            <w:pPr>
              <w:spacing w:before="60" w:after="60" w:line="276" w:lineRule="auto"/>
              <w:jc w:val="center"/>
              <w:rPr>
                <w:b/>
                <w:sz w:val="20"/>
              </w:rPr>
            </w:pP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00BD2826" w14:textId="77777777" w:rsidR="005012B1" w:rsidRPr="00633E6D" w:rsidRDefault="005012B1" w:rsidP="005012B1">
            <w:pPr>
              <w:spacing w:before="60" w:after="60" w:line="276" w:lineRule="auto"/>
              <w:jc w:val="center"/>
              <w:rPr>
                <w:b/>
                <w:sz w:val="20"/>
              </w:rPr>
            </w:pPr>
          </w:p>
          <w:p w14:paraId="51428712" w14:textId="66AC72CE" w:rsidR="005012B1" w:rsidRPr="00633E6D" w:rsidRDefault="005012B1" w:rsidP="005012B1">
            <w:pPr>
              <w:spacing w:before="60" w:after="60" w:line="276" w:lineRule="auto"/>
              <w:jc w:val="center"/>
              <w:rPr>
                <w:b/>
                <w:sz w:val="20"/>
              </w:rPr>
            </w:pPr>
          </w:p>
        </w:tc>
      </w:tr>
      <w:tr w:rsidR="005012B1" w:rsidRPr="00633E6D" w14:paraId="272DADCD" w14:textId="77777777" w:rsidTr="00216EA5">
        <w:trPr>
          <w:cantSplit/>
          <w:trHeight w:val="673"/>
        </w:trPr>
        <w:tc>
          <w:tcPr>
            <w:tcW w:w="1800" w:type="dxa"/>
          </w:tcPr>
          <w:p w14:paraId="63420C78" w14:textId="77777777" w:rsidR="005012B1" w:rsidRPr="00633E6D" w:rsidRDefault="005012B1" w:rsidP="005012B1">
            <w:pPr>
              <w:spacing w:before="60" w:after="60" w:line="276" w:lineRule="auto"/>
              <w:rPr>
                <w:b/>
                <w:sz w:val="20"/>
              </w:rPr>
            </w:pPr>
            <w:r w:rsidRPr="00633E6D">
              <w:rPr>
                <w:b/>
                <w:sz w:val="20"/>
              </w:rPr>
              <w:t>Total Liabilities (TL)</w:t>
            </w:r>
          </w:p>
        </w:tc>
        <w:tc>
          <w:tcPr>
            <w:tcW w:w="1350" w:type="dxa"/>
            <w:vAlign w:val="center"/>
          </w:tcPr>
          <w:p w14:paraId="77E5370D" w14:textId="77777777" w:rsidR="005012B1" w:rsidRPr="00633E6D" w:rsidRDefault="005012B1" w:rsidP="005012B1">
            <w:pPr>
              <w:spacing w:before="60" w:after="60" w:line="276" w:lineRule="auto"/>
              <w:jc w:val="center"/>
              <w:rPr>
                <w:b/>
                <w:sz w:val="20"/>
              </w:rPr>
            </w:pPr>
          </w:p>
        </w:tc>
        <w:tc>
          <w:tcPr>
            <w:tcW w:w="1440" w:type="dxa"/>
            <w:vAlign w:val="center"/>
          </w:tcPr>
          <w:p w14:paraId="2F7DE5AF" w14:textId="77777777" w:rsidR="005012B1" w:rsidRPr="00633E6D" w:rsidRDefault="005012B1" w:rsidP="005012B1">
            <w:pPr>
              <w:spacing w:before="60" w:after="60" w:line="276" w:lineRule="auto"/>
              <w:jc w:val="center"/>
              <w:rPr>
                <w:b/>
                <w:sz w:val="20"/>
              </w:rPr>
            </w:pPr>
          </w:p>
        </w:tc>
        <w:tc>
          <w:tcPr>
            <w:tcW w:w="1440" w:type="dxa"/>
            <w:vAlign w:val="center"/>
          </w:tcPr>
          <w:p w14:paraId="0BE13D13" w14:textId="77777777" w:rsidR="005012B1" w:rsidRPr="00633E6D" w:rsidRDefault="005012B1" w:rsidP="005012B1">
            <w:pPr>
              <w:spacing w:before="60" w:after="60" w:line="276" w:lineRule="auto"/>
              <w:jc w:val="center"/>
              <w:rPr>
                <w:b/>
                <w:sz w:val="20"/>
              </w:rPr>
            </w:pPr>
          </w:p>
        </w:tc>
        <w:tc>
          <w:tcPr>
            <w:tcW w:w="1350" w:type="dxa"/>
            <w:tcBorders>
              <w:top w:val="single" w:sz="4" w:space="0" w:color="auto"/>
              <w:bottom w:val="single" w:sz="4" w:space="0" w:color="auto"/>
              <w:right w:val="single" w:sz="4" w:space="0" w:color="auto"/>
            </w:tcBorders>
            <w:vAlign w:val="center"/>
          </w:tcPr>
          <w:p w14:paraId="5AF0B4DA" w14:textId="77777777" w:rsidR="005012B1" w:rsidRPr="00633E6D" w:rsidRDefault="005012B1" w:rsidP="005012B1">
            <w:pPr>
              <w:spacing w:before="60" w:after="60" w:line="276" w:lineRule="auto"/>
              <w:jc w:val="center"/>
              <w:rPr>
                <w:b/>
                <w:sz w:val="20"/>
              </w:rPr>
            </w:pPr>
          </w:p>
        </w:tc>
        <w:tc>
          <w:tcPr>
            <w:tcW w:w="1800" w:type="dxa"/>
            <w:vMerge/>
            <w:tcBorders>
              <w:top w:val="single" w:sz="4" w:space="0" w:color="auto"/>
              <w:left w:val="single" w:sz="4" w:space="0" w:color="auto"/>
              <w:bottom w:val="single" w:sz="4" w:space="0" w:color="auto"/>
              <w:right w:val="single" w:sz="4" w:space="0" w:color="auto"/>
            </w:tcBorders>
            <w:vAlign w:val="center"/>
          </w:tcPr>
          <w:p w14:paraId="5F56FCD0" w14:textId="77777777" w:rsidR="005012B1" w:rsidRPr="00633E6D" w:rsidRDefault="005012B1" w:rsidP="005012B1">
            <w:pPr>
              <w:spacing w:before="60" w:after="60" w:line="276" w:lineRule="auto"/>
              <w:jc w:val="center"/>
              <w:rPr>
                <w:b/>
                <w:sz w:val="20"/>
              </w:rPr>
            </w:pPr>
          </w:p>
        </w:tc>
      </w:tr>
      <w:tr w:rsidR="005012B1" w:rsidRPr="00633E6D" w14:paraId="768D35E9" w14:textId="77777777" w:rsidTr="00216EA5">
        <w:trPr>
          <w:cantSplit/>
          <w:trHeight w:val="673"/>
        </w:trPr>
        <w:tc>
          <w:tcPr>
            <w:tcW w:w="1800" w:type="dxa"/>
          </w:tcPr>
          <w:p w14:paraId="1E715D14" w14:textId="77777777" w:rsidR="005012B1" w:rsidRPr="00633E6D" w:rsidRDefault="005012B1" w:rsidP="005012B1">
            <w:pPr>
              <w:spacing w:before="60" w:after="60" w:line="276" w:lineRule="auto"/>
              <w:rPr>
                <w:b/>
                <w:sz w:val="20"/>
              </w:rPr>
            </w:pPr>
            <w:r w:rsidRPr="00633E6D">
              <w:rPr>
                <w:b/>
                <w:sz w:val="20"/>
              </w:rPr>
              <w:t>Net Worth (NW)</w:t>
            </w:r>
          </w:p>
        </w:tc>
        <w:tc>
          <w:tcPr>
            <w:tcW w:w="1350" w:type="dxa"/>
            <w:vAlign w:val="center"/>
          </w:tcPr>
          <w:p w14:paraId="7E0C864E" w14:textId="77777777" w:rsidR="005012B1" w:rsidRPr="00633E6D" w:rsidRDefault="005012B1" w:rsidP="005012B1">
            <w:pPr>
              <w:spacing w:before="60" w:after="60" w:line="276" w:lineRule="auto"/>
              <w:jc w:val="center"/>
              <w:rPr>
                <w:b/>
                <w:sz w:val="20"/>
              </w:rPr>
            </w:pPr>
          </w:p>
        </w:tc>
        <w:tc>
          <w:tcPr>
            <w:tcW w:w="1440" w:type="dxa"/>
            <w:vAlign w:val="center"/>
          </w:tcPr>
          <w:p w14:paraId="41894776" w14:textId="77777777" w:rsidR="005012B1" w:rsidRPr="00633E6D" w:rsidRDefault="005012B1" w:rsidP="005012B1">
            <w:pPr>
              <w:spacing w:before="60" w:after="60" w:line="276" w:lineRule="auto"/>
              <w:jc w:val="center"/>
              <w:rPr>
                <w:b/>
                <w:sz w:val="20"/>
              </w:rPr>
            </w:pPr>
          </w:p>
        </w:tc>
        <w:tc>
          <w:tcPr>
            <w:tcW w:w="1440" w:type="dxa"/>
            <w:vAlign w:val="center"/>
          </w:tcPr>
          <w:p w14:paraId="4A874DB6" w14:textId="77777777" w:rsidR="005012B1" w:rsidRPr="00633E6D" w:rsidRDefault="005012B1" w:rsidP="005012B1">
            <w:pPr>
              <w:spacing w:before="60" w:after="60" w:line="276" w:lineRule="auto"/>
              <w:jc w:val="center"/>
              <w:rPr>
                <w:b/>
                <w:sz w:val="20"/>
              </w:rPr>
            </w:pPr>
          </w:p>
        </w:tc>
        <w:tc>
          <w:tcPr>
            <w:tcW w:w="1350" w:type="dxa"/>
            <w:tcBorders>
              <w:top w:val="single" w:sz="4" w:space="0" w:color="auto"/>
              <w:bottom w:val="single" w:sz="4" w:space="0" w:color="auto"/>
              <w:right w:val="single" w:sz="4" w:space="0" w:color="auto"/>
            </w:tcBorders>
            <w:vAlign w:val="center"/>
          </w:tcPr>
          <w:p w14:paraId="43BD22C6" w14:textId="77777777" w:rsidR="005012B1" w:rsidRPr="00633E6D" w:rsidRDefault="005012B1" w:rsidP="005012B1">
            <w:pPr>
              <w:spacing w:before="60" w:after="60" w:line="276" w:lineRule="auto"/>
              <w:jc w:val="center"/>
              <w:rPr>
                <w:b/>
                <w:sz w:val="20"/>
              </w:rPr>
            </w:pPr>
          </w:p>
        </w:tc>
        <w:tc>
          <w:tcPr>
            <w:tcW w:w="1800" w:type="dxa"/>
            <w:tcBorders>
              <w:top w:val="single" w:sz="4" w:space="0" w:color="auto"/>
              <w:left w:val="single" w:sz="4" w:space="0" w:color="auto"/>
              <w:bottom w:val="single" w:sz="4" w:space="0" w:color="auto"/>
              <w:right w:val="single" w:sz="4" w:space="0" w:color="auto"/>
            </w:tcBorders>
            <w:vAlign w:val="center"/>
          </w:tcPr>
          <w:p w14:paraId="49EBCFBC" w14:textId="77777777" w:rsidR="005012B1" w:rsidRPr="00633E6D" w:rsidRDefault="005012B1" w:rsidP="005012B1">
            <w:pPr>
              <w:spacing w:before="60" w:after="60" w:line="276" w:lineRule="auto"/>
              <w:jc w:val="center"/>
              <w:rPr>
                <w:b/>
                <w:sz w:val="20"/>
              </w:rPr>
            </w:pPr>
          </w:p>
        </w:tc>
      </w:tr>
      <w:tr w:rsidR="005012B1" w:rsidRPr="00633E6D" w14:paraId="080481E6" w14:textId="77777777" w:rsidTr="00216EA5">
        <w:trPr>
          <w:cantSplit/>
          <w:trHeight w:val="673"/>
        </w:trPr>
        <w:tc>
          <w:tcPr>
            <w:tcW w:w="1800" w:type="dxa"/>
          </w:tcPr>
          <w:p w14:paraId="225A2AF3" w14:textId="77777777" w:rsidR="005012B1" w:rsidRPr="00633E6D" w:rsidRDefault="005012B1" w:rsidP="005012B1">
            <w:pPr>
              <w:spacing w:before="60" w:after="60" w:line="276" w:lineRule="auto"/>
              <w:rPr>
                <w:b/>
                <w:sz w:val="20"/>
              </w:rPr>
            </w:pPr>
            <w:r w:rsidRPr="00633E6D">
              <w:rPr>
                <w:b/>
                <w:sz w:val="20"/>
              </w:rPr>
              <w:t>Current Assets (CA)</w:t>
            </w:r>
          </w:p>
        </w:tc>
        <w:tc>
          <w:tcPr>
            <w:tcW w:w="1350" w:type="dxa"/>
            <w:vAlign w:val="center"/>
          </w:tcPr>
          <w:p w14:paraId="782E7721" w14:textId="77777777" w:rsidR="005012B1" w:rsidRPr="00633E6D" w:rsidRDefault="005012B1" w:rsidP="005012B1">
            <w:pPr>
              <w:spacing w:before="60" w:after="60" w:line="276" w:lineRule="auto"/>
              <w:jc w:val="center"/>
              <w:rPr>
                <w:b/>
                <w:sz w:val="20"/>
              </w:rPr>
            </w:pPr>
          </w:p>
        </w:tc>
        <w:tc>
          <w:tcPr>
            <w:tcW w:w="1440" w:type="dxa"/>
            <w:vAlign w:val="center"/>
          </w:tcPr>
          <w:p w14:paraId="299D1870" w14:textId="77777777" w:rsidR="005012B1" w:rsidRPr="00633E6D" w:rsidRDefault="005012B1" w:rsidP="005012B1">
            <w:pPr>
              <w:spacing w:before="60" w:after="60" w:line="276" w:lineRule="auto"/>
              <w:jc w:val="center"/>
              <w:rPr>
                <w:b/>
                <w:sz w:val="20"/>
              </w:rPr>
            </w:pPr>
          </w:p>
        </w:tc>
        <w:tc>
          <w:tcPr>
            <w:tcW w:w="1440" w:type="dxa"/>
            <w:vAlign w:val="center"/>
          </w:tcPr>
          <w:p w14:paraId="0ABF4673" w14:textId="77777777" w:rsidR="005012B1" w:rsidRPr="00633E6D" w:rsidRDefault="005012B1" w:rsidP="005012B1">
            <w:pPr>
              <w:spacing w:before="60" w:after="60" w:line="276" w:lineRule="auto"/>
              <w:jc w:val="center"/>
              <w:rPr>
                <w:b/>
                <w:sz w:val="20"/>
              </w:rPr>
            </w:pPr>
          </w:p>
        </w:tc>
        <w:tc>
          <w:tcPr>
            <w:tcW w:w="1350" w:type="dxa"/>
            <w:tcBorders>
              <w:top w:val="single" w:sz="4" w:space="0" w:color="auto"/>
              <w:bottom w:val="single" w:sz="4" w:space="0" w:color="auto"/>
              <w:right w:val="single" w:sz="4" w:space="0" w:color="auto"/>
            </w:tcBorders>
            <w:vAlign w:val="center"/>
          </w:tcPr>
          <w:p w14:paraId="66FE615F" w14:textId="77777777" w:rsidR="005012B1" w:rsidRPr="00633E6D" w:rsidRDefault="005012B1" w:rsidP="005012B1">
            <w:pPr>
              <w:spacing w:before="60" w:after="60" w:line="276" w:lineRule="auto"/>
              <w:jc w:val="center"/>
              <w:rPr>
                <w:b/>
                <w:sz w:val="20"/>
              </w:rPr>
            </w:pPr>
          </w:p>
        </w:tc>
        <w:tc>
          <w:tcPr>
            <w:tcW w:w="1800" w:type="dxa"/>
            <w:vMerge w:val="restart"/>
            <w:tcBorders>
              <w:top w:val="single" w:sz="4" w:space="0" w:color="auto"/>
              <w:left w:val="single" w:sz="4" w:space="0" w:color="auto"/>
              <w:bottom w:val="single" w:sz="4" w:space="0" w:color="auto"/>
              <w:right w:val="single" w:sz="4" w:space="0" w:color="auto"/>
            </w:tcBorders>
            <w:vAlign w:val="center"/>
          </w:tcPr>
          <w:p w14:paraId="47EA712C" w14:textId="77777777" w:rsidR="005012B1" w:rsidRPr="00633E6D" w:rsidRDefault="005012B1" w:rsidP="005012B1">
            <w:pPr>
              <w:spacing w:before="60" w:after="60" w:line="276" w:lineRule="auto"/>
              <w:jc w:val="center"/>
              <w:rPr>
                <w:b/>
                <w:sz w:val="20"/>
              </w:rPr>
            </w:pPr>
          </w:p>
        </w:tc>
      </w:tr>
      <w:tr w:rsidR="005012B1" w:rsidRPr="00633E6D" w14:paraId="1F7463B7" w14:textId="77777777" w:rsidTr="00216EA5">
        <w:trPr>
          <w:cantSplit/>
          <w:trHeight w:val="673"/>
        </w:trPr>
        <w:tc>
          <w:tcPr>
            <w:tcW w:w="1800" w:type="dxa"/>
          </w:tcPr>
          <w:p w14:paraId="2FF81106" w14:textId="77777777" w:rsidR="005012B1" w:rsidRPr="00633E6D" w:rsidRDefault="005012B1" w:rsidP="00216EA5">
            <w:pPr>
              <w:spacing w:before="60" w:after="60" w:line="276" w:lineRule="auto"/>
              <w:rPr>
                <w:b/>
                <w:sz w:val="20"/>
              </w:rPr>
            </w:pPr>
            <w:r w:rsidRPr="00633E6D">
              <w:rPr>
                <w:b/>
                <w:sz w:val="20"/>
              </w:rPr>
              <w:t>Current Liabilities (CL)</w:t>
            </w:r>
          </w:p>
        </w:tc>
        <w:tc>
          <w:tcPr>
            <w:tcW w:w="1350" w:type="dxa"/>
            <w:vAlign w:val="center"/>
          </w:tcPr>
          <w:p w14:paraId="5AB1DD0F" w14:textId="77777777" w:rsidR="005012B1" w:rsidRPr="00633E6D" w:rsidRDefault="005012B1" w:rsidP="00216EA5">
            <w:pPr>
              <w:spacing w:before="60" w:after="60" w:line="276" w:lineRule="auto"/>
              <w:jc w:val="center"/>
              <w:rPr>
                <w:b/>
                <w:sz w:val="20"/>
              </w:rPr>
            </w:pPr>
          </w:p>
        </w:tc>
        <w:tc>
          <w:tcPr>
            <w:tcW w:w="1440" w:type="dxa"/>
            <w:vAlign w:val="center"/>
          </w:tcPr>
          <w:p w14:paraId="747A6608" w14:textId="77777777" w:rsidR="005012B1" w:rsidRPr="00633E6D" w:rsidRDefault="005012B1" w:rsidP="00216EA5">
            <w:pPr>
              <w:spacing w:before="60" w:after="60" w:line="276" w:lineRule="auto"/>
              <w:jc w:val="center"/>
              <w:rPr>
                <w:b/>
                <w:sz w:val="20"/>
              </w:rPr>
            </w:pPr>
          </w:p>
        </w:tc>
        <w:tc>
          <w:tcPr>
            <w:tcW w:w="1440" w:type="dxa"/>
            <w:vAlign w:val="center"/>
          </w:tcPr>
          <w:p w14:paraId="16A93C17" w14:textId="77777777" w:rsidR="005012B1" w:rsidRPr="00633E6D" w:rsidRDefault="005012B1" w:rsidP="00216EA5">
            <w:pPr>
              <w:spacing w:before="60" w:after="60" w:line="276" w:lineRule="auto"/>
              <w:jc w:val="center"/>
              <w:rPr>
                <w:b/>
                <w:sz w:val="20"/>
              </w:rPr>
            </w:pPr>
          </w:p>
        </w:tc>
        <w:tc>
          <w:tcPr>
            <w:tcW w:w="1350" w:type="dxa"/>
            <w:tcBorders>
              <w:top w:val="single" w:sz="4" w:space="0" w:color="auto"/>
              <w:left w:val="single" w:sz="4" w:space="0" w:color="auto"/>
              <w:bottom w:val="single" w:sz="4" w:space="0" w:color="auto"/>
              <w:right w:val="single" w:sz="4" w:space="0" w:color="auto"/>
            </w:tcBorders>
            <w:vAlign w:val="center"/>
          </w:tcPr>
          <w:p w14:paraId="75730981" w14:textId="77777777" w:rsidR="005012B1" w:rsidRPr="00633E6D" w:rsidRDefault="005012B1" w:rsidP="00216EA5">
            <w:pPr>
              <w:spacing w:before="60" w:after="60" w:line="276" w:lineRule="auto"/>
              <w:jc w:val="center"/>
              <w:rPr>
                <w:b/>
                <w:sz w:val="20"/>
              </w:rPr>
            </w:pPr>
          </w:p>
        </w:tc>
        <w:tc>
          <w:tcPr>
            <w:tcW w:w="1800" w:type="dxa"/>
            <w:vMerge/>
            <w:tcBorders>
              <w:top w:val="single" w:sz="4" w:space="0" w:color="auto"/>
              <w:left w:val="single" w:sz="4" w:space="0" w:color="auto"/>
              <w:bottom w:val="single" w:sz="4" w:space="0" w:color="auto"/>
              <w:right w:val="single" w:sz="4" w:space="0" w:color="auto"/>
            </w:tcBorders>
          </w:tcPr>
          <w:p w14:paraId="5940A12F" w14:textId="77777777" w:rsidR="005012B1" w:rsidRPr="00633E6D" w:rsidRDefault="005012B1" w:rsidP="00216EA5">
            <w:pPr>
              <w:spacing w:before="60" w:after="60" w:line="276" w:lineRule="auto"/>
              <w:rPr>
                <w:b/>
                <w:sz w:val="20"/>
              </w:rPr>
            </w:pPr>
          </w:p>
        </w:tc>
      </w:tr>
      <w:tr w:rsidR="005012B1" w:rsidRPr="00633E6D" w14:paraId="6AAF1CF9" w14:textId="77777777" w:rsidTr="00216EA5">
        <w:trPr>
          <w:cantSplit/>
        </w:trPr>
        <w:tc>
          <w:tcPr>
            <w:tcW w:w="9180" w:type="dxa"/>
            <w:gridSpan w:val="6"/>
            <w:shd w:val="clear" w:color="auto" w:fill="F3F3F3"/>
          </w:tcPr>
          <w:p w14:paraId="4F221C93" w14:textId="77777777" w:rsidR="005012B1" w:rsidRPr="00633E6D" w:rsidRDefault="005012B1" w:rsidP="00216EA5">
            <w:pPr>
              <w:spacing w:before="120" w:after="120" w:line="276" w:lineRule="auto"/>
              <w:rPr>
                <w:b/>
                <w:sz w:val="22"/>
                <w:szCs w:val="22"/>
              </w:rPr>
            </w:pPr>
            <w:r w:rsidRPr="00633E6D">
              <w:rPr>
                <w:b/>
                <w:sz w:val="22"/>
                <w:szCs w:val="22"/>
              </w:rPr>
              <w:t>Information from Income Statement</w:t>
            </w:r>
          </w:p>
        </w:tc>
      </w:tr>
      <w:tr w:rsidR="005012B1" w:rsidRPr="00633E6D" w14:paraId="3F3E3F58" w14:textId="77777777" w:rsidTr="00216EA5">
        <w:trPr>
          <w:cantSplit/>
          <w:trHeight w:val="672"/>
        </w:trPr>
        <w:tc>
          <w:tcPr>
            <w:tcW w:w="1800" w:type="dxa"/>
          </w:tcPr>
          <w:p w14:paraId="5AF77A09" w14:textId="77777777" w:rsidR="005012B1" w:rsidRPr="00633E6D" w:rsidRDefault="005012B1" w:rsidP="00216EA5">
            <w:pPr>
              <w:spacing w:before="60" w:after="60" w:line="276" w:lineRule="auto"/>
              <w:rPr>
                <w:b/>
                <w:sz w:val="20"/>
              </w:rPr>
            </w:pPr>
            <w:r w:rsidRPr="00633E6D">
              <w:rPr>
                <w:b/>
                <w:sz w:val="20"/>
              </w:rPr>
              <w:t>Total Revenue (TR)</w:t>
            </w:r>
          </w:p>
        </w:tc>
        <w:tc>
          <w:tcPr>
            <w:tcW w:w="1350" w:type="dxa"/>
            <w:vAlign w:val="center"/>
          </w:tcPr>
          <w:p w14:paraId="63119597" w14:textId="77777777" w:rsidR="005012B1" w:rsidRPr="00633E6D" w:rsidRDefault="005012B1" w:rsidP="00216EA5">
            <w:pPr>
              <w:spacing w:before="60" w:after="60" w:line="276" w:lineRule="auto"/>
              <w:jc w:val="center"/>
              <w:rPr>
                <w:b/>
                <w:sz w:val="20"/>
              </w:rPr>
            </w:pPr>
          </w:p>
        </w:tc>
        <w:tc>
          <w:tcPr>
            <w:tcW w:w="1440" w:type="dxa"/>
            <w:vAlign w:val="center"/>
          </w:tcPr>
          <w:p w14:paraId="34A4B865" w14:textId="77777777" w:rsidR="005012B1" w:rsidRPr="00633E6D" w:rsidRDefault="005012B1" w:rsidP="00216EA5">
            <w:pPr>
              <w:spacing w:before="60" w:after="60" w:line="276" w:lineRule="auto"/>
              <w:jc w:val="center"/>
              <w:rPr>
                <w:b/>
                <w:sz w:val="20"/>
              </w:rPr>
            </w:pPr>
          </w:p>
        </w:tc>
        <w:tc>
          <w:tcPr>
            <w:tcW w:w="1440" w:type="dxa"/>
            <w:vAlign w:val="center"/>
          </w:tcPr>
          <w:p w14:paraId="2E42BBCE" w14:textId="77777777" w:rsidR="005012B1" w:rsidRPr="00633E6D" w:rsidRDefault="005012B1" w:rsidP="00216EA5">
            <w:pPr>
              <w:spacing w:before="60" w:after="60" w:line="276" w:lineRule="auto"/>
              <w:jc w:val="center"/>
              <w:rPr>
                <w:b/>
                <w:sz w:val="20"/>
              </w:rPr>
            </w:pPr>
          </w:p>
        </w:tc>
        <w:tc>
          <w:tcPr>
            <w:tcW w:w="1350" w:type="dxa"/>
            <w:vAlign w:val="center"/>
          </w:tcPr>
          <w:p w14:paraId="512BA1C1" w14:textId="77777777" w:rsidR="005012B1" w:rsidRPr="00633E6D" w:rsidRDefault="005012B1" w:rsidP="00216EA5">
            <w:pPr>
              <w:spacing w:before="60" w:after="60" w:line="276" w:lineRule="auto"/>
              <w:jc w:val="center"/>
              <w:rPr>
                <w:b/>
                <w:sz w:val="20"/>
              </w:rPr>
            </w:pPr>
          </w:p>
        </w:tc>
        <w:tc>
          <w:tcPr>
            <w:tcW w:w="1800" w:type="dxa"/>
            <w:vMerge w:val="restart"/>
            <w:vAlign w:val="center"/>
          </w:tcPr>
          <w:p w14:paraId="11E953BD" w14:textId="77777777" w:rsidR="005012B1" w:rsidRPr="00633E6D" w:rsidRDefault="005012B1" w:rsidP="00216EA5">
            <w:pPr>
              <w:spacing w:before="60" w:after="60" w:line="276" w:lineRule="auto"/>
              <w:jc w:val="center"/>
              <w:rPr>
                <w:b/>
                <w:sz w:val="20"/>
              </w:rPr>
            </w:pPr>
          </w:p>
        </w:tc>
      </w:tr>
      <w:tr w:rsidR="005012B1" w:rsidRPr="00633E6D" w14:paraId="29A522CC" w14:textId="77777777" w:rsidTr="00216EA5">
        <w:trPr>
          <w:cantSplit/>
          <w:trHeight w:val="672"/>
        </w:trPr>
        <w:tc>
          <w:tcPr>
            <w:tcW w:w="1800" w:type="dxa"/>
          </w:tcPr>
          <w:p w14:paraId="5210E9F6" w14:textId="77777777" w:rsidR="005012B1" w:rsidRPr="00633E6D" w:rsidRDefault="005012B1" w:rsidP="00216EA5">
            <w:pPr>
              <w:spacing w:before="60" w:after="60" w:line="276" w:lineRule="auto"/>
              <w:rPr>
                <w:b/>
                <w:sz w:val="20"/>
              </w:rPr>
            </w:pPr>
            <w:r w:rsidRPr="00633E6D">
              <w:rPr>
                <w:b/>
                <w:sz w:val="20"/>
              </w:rPr>
              <w:t>Profits Before Taxes (PBT)</w:t>
            </w:r>
          </w:p>
        </w:tc>
        <w:tc>
          <w:tcPr>
            <w:tcW w:w="1350" w:type="dxa"/>
            <w:vAlign w:val="center"/>
          </w:tcPr>
          <w:p w14:paraId="6DEC57C8" w14:textId="77777777" w:rsidR="005012B1" w:rsidRPr="00633E6D" w:rsidRDefault="005012B1" w:rsidP="00216EA5">
            <w:pPr>
              <w:spacing w:before="60" w:after="60" w:line="276" w:lineRule="auto"/>
              <w:jc w:val="center"/>
              <w:rPr>
                <w:b/>
                <w:sz w:val="20"/>
              </w:rPr>
            </w:pPr>
          </w:p>
        </w:tc>
        <w:tc>
          <w:tcPr>
            <w:tcW w:w="1440" w:type="dxa"/>
            <w:vAlign w:val="center"/>
          </w:tcPr>
          <w:p w14:paraId="1EF0968F" w14:textId="77777777" w:rsidR="005012B1" w:rsidRPr="00633E6D" w:rsidRDefault="005012B1" w:rsidP="00216EA5">
            <w:pPr>
              <w:spacing w:before="60" w:after="60" w:line="276" w:lineRule="auto"/>
              <w:jc w:val="center"/>
              <w:rPr>
                <w:b/>
                <w:sz w:val="20"/>
              </w:rPr>
            </w:pPr>
          </w:p>
        </w:tc>
        <w:tc>
          <w:tcPr>
            <w:tcW w:w="1440" w:type="dxa"/>
            <w:vAlign w:val="center"/>
          </w:tcPr>
          <w:p w14:paraId="0ECCAC04" w14:textId="77777777" w:rsidR="005012B1" w:rsidRPr="00633E6D" w:rsidRDefault="005012B1" w:rsidP="00216EA5">
            <w:pPr>
              <w:spacing w:before="60" w:after="60" w:line="276" w:lineRule="auto"/>
              <w:jc w:val="center"/>
              <w:rPr>
                <w:b/>
                <w:sz w:val="20"/>
              </w:rPr>
            </w:pPr>
          </w:p>
        </w:tc>
        <w:tc>
          <w:tcPr>
            <w:tcW w:w="1350" w:type="dxa"/>
            <w:vAlign w:val="center"/>
          </w:tcPr>
          <w:p w14:paraId="5CEFD48B" w14:textId="77777777" w:rsidR="005012B1" w:rsidRPr="00633E6D" w:rsidRDefault="005012B1" w:rsidP="00216EA5">
            <w:pPr>
              <w:spacing w:before="60" w:after="60" w:line="276" w:lineRule="auto"/>
              <w:jc w:val="center"/>
              <w:rPr>
                <w:b/>
                <w:sz w:val="20"/>
              </w:rPr>
            </w:pPr>
          </w:p>
        </w:tc>
        <w:tc>
          <w:tcPr>
            <w:tcW w:w="1800" w:type="dxa"/>
            <w:vMerge/>
          </w:tcPr>
          <w:p w14:paraId="77B9B016" w14:textId="77777777" w:rsidR="005012B1" w:rsidRPr="00633E6D" w:rsidRDefault="005012B1" w:rsidP="00216EA5">
            <w:pPr>
              <w:spacing w:before="60" w:after="60" w:line="276" w:lineRule="auto"/>
              <w:rPr>
                <w:b/>
                <w:sz w:val="20"/>
              </w:rPr>
            </w:pPr>
          </w:p>
        </w:tc>
      </w:tr>
      <w:tr w:rsidR="005012B1" w:rsidRPr="00633E6D" w14:paraId="62118132" w14:textId="77777777" w:rsidTr="00216EA5">
        <w:trPr>
          <w:cantSplit/>
        </w:trPr>
        <w:tc>
          <w:tcPr>
            <w:tcW w:w="9180" w:type="dxa"/>
            <w:gridSpan w:val="6"/>
          </w:tcPr>
          <w:p w14:paraId="3F34A7AE" w14:textId="77777777" w:rsidR="005012B1" w:rsidRPr="00633E6D" w:rsidRDefault="005012B1" w:rsidP="00216EA5">
            <w:pPr>
              <w:spacing w:before="120" w:after="120" w:line="276" w:lineRule="auto"/>
              <w:rPr>
                <w:b/>
                <w:sz w:val="22"/>
                <w:szCs w:val="22"/>
              </w:rPr>
            </w:pPr>
          </w:p>
        </w:tc>
      </w:tr>
      <w:tr w:rsidR="005012B1" w:rsidRPr="00633E6D" w14:paraId="23B55F6E" w14:textId="77777777" w:rsidTr="00216EA5">
        <w:trPr>
          <w:cantSplit/>
          <w:trHeight w:val="200"/>
        </w:trPr>
        <w:tc>
          <w:tcPr>
            <w:tcW w:w="9180" w:type="dxa"/>
            <w:gridSpan w:val="6"/>
          </w:tcPr>
          <w:p w14:paraId="549643D7" w14:textId="77777777" w:rsidR="005012B1" w:rsidRPr="00633E6D" w:rsidRDefault="005012B1" w:rsidP="00216EA5">
            <w:pPr>
              <w:spacing w:before="120" w:after="120" w:line="276" w:lineRule="auto"/>
              <w:rPr>
                <w:b/>
                <w:sz w:val="22"/>
                <w:szCs w:val="22"/>
              </w:rPr>
            </w:pPr>
          </w:p>
        </w:tc>
      </w:tr>
    </w:tbl>
    <w:p w14:paraId="001ACE04" w14:textId="77777777" w:rsidR="005012B1" w:rsidRPr="00633E6D" w:rsidRDefault="005012B1" w:rsidP="005012B1">
      <w:pPr>
        <w:spacing w:after="200" w:line="276" w:lineRule="auto"/>
        <w:ind w:left="360" w:hanging="360"/>
        <w:jc w:val="both"/>
        <w:rPr>
          <w:sz w:val="20"/>
        </w:rPr>
      </w:pPr>
      <w:bookmarkStart w:id="379" w:name="_Toc498849276"/>
      <w:bookmarkStart w:id="380" w:name="_Toc498850115"/>
      <w:bookmarkStart w:id="381" w:name="_Toc498851720"/>
      <w:r w:rsidRPr="00633E6D">
        <w:rPr>
          <w:spacing w:val="-2"/>
          <w:sz w:val="20"/>
        </w:rPr>
        <w:sym w:font="Symbol" w:char="F0F0"/>
      </w:r>
      <w:r w:rsidRPr="00633E6D">
        <w:rPr>
          <w:spacing w:val="-2"/>
          <w:sz w:val="20"/>
        </w:rPr>
        <w:tab/>
      </w:r>
      <w:r w:rsidRPr="00633E6D">
        <w:rPr>
          <w:sz w:val="20"/>
        </w:rPr>
        <w:t>Attached are copies of financial statements (balance sheets, including all related notes, and income statements) for the years required above complying with the following conditions:</w:t>
      </w:r>
      <w:bookmarkEnd w:id="379"/>
      <w:bookmarkEnd w:id="380"/>
      <w:bookmarkEnd w:id="381"/>
    </w:p>
    <w:p w14:paraId="1F5E14C5" w14:textId="77777777" w:rsidR="005012B1" w:rsidRPr="00633E6D" w:rsidRDefault="005012B1" w:rsidP="004E0D66">
      <w:pPr>
        <w:numPr>
          <w:ilvl w:val="0"/>
          <w:numId w:val="105"/>
        </w:numPr>
        <w:tabs>
          <w:tab w:val="clear" w:pos="1080"/>
        </w:tabs>
        <w:spacing w:before="60" w:after="60" w:line="276" w:lineRule="auto"/>
        <w:ind w:left="538" w:hanging="181"/>
        <w:jc w:val="both"/>
        <w:rPr>
          <w:sz w:val="20"/>
        </w:rPr>
      </w:pPr>
      <w:bookmarkStart w:id="382" w:name="_Toc498849277"/>
      <w:bookmarkStart w:id="383" w:name="_Toc498850116"/>
      <w:bookmarkStart w:id="384" w:name="_Toc498851721"/>
      <w:r w:rsidRPr="00633E6D">
        <w:rPr>
          <w:sz w:val="20"/>
        </w:rPr>
        <w:t>Must reflect the financial situation of the Tenderer or partner to a JV, and not sister or parent companies</w:t>
      </w:r>
      <w:bookmarkEnd w:id="382"/>
      <w:bookmarkEnd w:id="383"/>
      <w:bookmarkEnd w:id="384"/>
    </w:p>
    <w:p w14:paraId="774F8E93" w14:textId="77777777" w:rsidR="005012B1" w:rsidRPr="00633E6D" w:rsidRDefault="005012B1" w:rsidP="004E0D66">
      <w:pPr>
        <w:numPr>
          <w:ilvl w:val="0"/>
          <w:numId w:val="105"/>
        </w:numPr>
        <w:tabs>
          <w:tab w:val="clear" w:pos="1080"/>
        </w:tabs>
        <w:spacing w:before="60" w:after="60" w:line="276" w:lineRule="auto"/>
        <w:ind w:left="538" w:hanging="181"/>
        <w:jc w:val="both"/>
        <w:rPr>
          <w:sz w:val="20"/>
        </w:rPr>
      </w:pPr>
      <w:bookmarkStart w:id="385" w:name="_Toc498849278"/>
      <w:bookmarkStart w:id="386" w:name="_Toc498850117"/>
      <w:bookmarkStart w:id="387" w:name="_Toc498851722"/>
      <w:r w:rsidRPr="00633E6D">
        <w:rPr>
          <w:sz w:val="20"/>
        </w:rPr>
        <w:t>Historic financial statements must be audited by a certified accountant</w:t>
      </w:r>
      <w:bookmarkEnd w:id="385"/>
      <w:bookmarkEnd w:id="386"/>
      <w:bookmarkEnd w:id="387"/>
    </w:p>
    <w:p w14:paraId="421D90CB" w14:textId="77777777" w:rsidR="005012B1" w:rsidRPr="00633E6D" w:rsidRDefault="005012B1" w:rsidP="004E0D66">
      <w:pPr>
        <w:numPr>
          <w:ilvl w:val="0"/>
          <w:numId w:val="105"/>
        </w:numPr>
        <w:tabs>
          <w:tab w:val="clear" w:pos="1080"/>
        </w:tabs>
        <w:spacing w:before="60" w:after="60" w:line="276" w:lineRule="auto"/>
        <w:ind w:left="538" w:hanging="181"/>
        <w:jc w:val="both"/>
        <w:rPr>
          <w:sz w:val="20"/>
        </w:rPr>
      </w:pPr>
      <w:r w:rsidRPr="00633E6D">
        <w:rPr>
          <w:sz w:val="20"/>
        </w:rPr>
        <w:t>Historic financial statements must be complete, including all notes to the financial statements</w:t>
      </w:r>
    </w:p>
    <w:p w14:paraId="03488B19" w14:textId="77777777" w:rsidR="005012B1" w:rsidRPr="00633E6D" w:rsidRDefault="005012B1" w:rsidP="004E0D66">
      <w:pPr>
        <w:numPr>
          <w:ilvl w:val="0"/>
          <w:numId w:val="105"/>
        </w:numPr>
        <w:tabs>
          <w:tab w:val="clear" w:pos="1080"/>
        </w:tabs>
        <w:spacing w:before="60" w:after="60" w:line="276" w:lineRule="auto"/>
        <w:ind w:left="538" w:hanging="181"/>
        <w:jc w:val="both"/>
        <w:rPr>
          <w:sz w:val="20"/>
        </w:rPr>
      </w:pPr>
      <w:bookmarkStart w:id="388" w:name="_Toc498849280"/>
      <w:bookmarkStart w:id="389" w:name="_Toc498850119"/>
      <w:bookmarkStart w:id="390" w:name="_Toc498851724"/>
      <w:r w:rsidRPr="00633E6D">
        <w:rPr>
          <w:sz w:val="20"/>
        </w:rPr>
        <w:t>Historic financial statements must correspond to accounting periods already completed and audited (no statements for partial periods shall be requested or accepted)</w:t>
      </w:r>
      <w:bookmarkEnd w:id="388"/>
      <w:bookmarkEnd w:id="389"/>
      <w:bookmarkEnd w:id="390"/>
    </w:p>
    <w:p w14:paraId="110CFF46" w14:textId="77777777" w:rsidR="005012B1" w:rsidRPr="00633E6D" w:rsidRDefault="005012B1" w:rsidP="005012B1">
      <w:pPr>
        <w:spacing w:line="276" w:lineRule="auto"/>
        <w:jc w:val="center"/>
        <w:rPr>
          <w:b/>
        </w:rPr>
      </w:pPr>
      <w:r w:rsidRPr="00633E6D">
        <w:rPr>
          <w:b/>
        </w:rPr>
        <w:br w:type="page"/>
      </w:r>
      <w:bookmarkStart w:id="391" w:name="_Toc498849282"/>
      <w:bookmarkStart w:id="392" w:name="_Toc498850121"/>
      <w:bookmarkStart w:id="393" w:name="_Toc498851726"/>
      <w:bookmarkStart w:id="394" w:name="_Toc4390861"/>
      <w:bookmarkStart w:id="395" w:name="_Toc4405766"/>
      <w:bookmarkStart w:id="396" w:name="_Toc23215169"/>
      <w:bookmarkEnd w:id="391"/>
      <w:bookmarkEnd w:id="392"/>
      <w:bookmarkEnd w:id="393"/>
      <w:r w:rsidRPr="00633E6D">
        <w:rPr>
          <w:b/>
        </w:rPr>
        <w:lastRenderedPageBreak/>
        <w:t>Form FIN – 2.2</w:t>
      </w:r>
      <w:bookmarkEnd w:id="394"/>
      <w:bookmarkEnd w:id="395"/>
      <w:bookmarkEnd w:id="396"/>
    </w:p>
    <w:p w14:paraId="3AA9D4F5" w14:textId="77777777" w:rsidR="005012B1" w:rsidRPr="00633E6D" w:rsidRDefault="005012B1" w:rsidP="005012B1">
      <w:pPr>
        <w:pStyle w:val="S4-Header2"/>
        <w:spacing w:line="276" w:lineRule="auto"/>
      </w:pPr>
      <w:bookmarkStart w:id="397" w:name="_Toc23302382"/>
      <w:bookmarkStart w:id="398" w:name="_Toc125871314"/>
      <w:bookmarkStart w:id="399" w:name="_Toc127160599"/>
      <w:bookmarkStart w:id="400" w:name="_Toc138144070"/>
      <w:bookmarkStart w:id="401" w:name="_Toc235671334"/>
      <w:r w:rsidRPr="00633E6D">
        <w:t>Average Annual Turnover</w:t>
      </w:r>
      <w:bookmarkEnd w:id="397"/>
      <w:bookmarkEnd w:id="398"/>
      <w:bookmarkEnd w:id="399"/>
      <w:bookmarkEnd w:id="400"/>
      <w:bookmarkEnd w:id="401"/>
    </w:p>
    <w:p w14:paraId="205B9226" w14:textId="77777777" w:rsidR="005012B1" w:rsidRPr="00633E6D" w:rsidRDefault="005012B1" w:rsidP="005012B1">
      <w:pPr>
        <w:tabs>
          <w:tab w:val="right" w:pos="9000"/>
          <w:tab w:val="right" w:pos="9630"/>
        </w:tabs>
        <w:spacing w:before="120" w:after="120" w:line="276" w:lineRule="auto"/>
        <w:jc w:val="right"/>
      </w:pPr>
      <w:r w:rsidRPr="00633E6D">
        <w:t xml:space="preserve">Tenderer’s Legal Name:  ___________________________     </w:t>
      </w:r>
      <w:r w:rsidRPr="00633E6D">
        <w:tab/>
        <w:t>Date:  _____________________</w:t>
      </w:r>
    </w:p>
    <w:p w14:paraId="740278CB" w14:textId="77777777" w:rsidR="005012B1" w:rsidRPr="00633E6D" w:rsidRDefault="005012B1" w:rsidP="005012B1">
      <w:pPr>
        <w:tabs>
          <w:tab w:val="right" w:pos="9000"/>
          <w:tab w:val="right" w:pos="9630"/>
        </w:tabs>
        <w:spacing w:before="120" w:after="120" w:line="276" w:lineRule="auto"/>
        <w:jc w:val="right"/>
      </w:pPr>
      <w:r w:rsidRPr="00633E6D">
        <w:rPr>
          <w:spacing w:val="-2"/>
        </w:rPr>
        <w:t>JV Partner Legal Name: ____________________________</w:t>
      </w:r>
      <w:r w:rsidRPr="00633E6D">
        <w:t xml:space="preserve"> </w:t>
      </w:r>
      <w:r w:rsidRPr="00633E6D">
        <w:tab/>
        <w:t>Tendering No.:  ______________</w:t>
      </w:r>
    </w:p>
    <w:p w14:paraId="1DE0FE68" w14:textId="77777777" w:rsidR="005012B1" w:rsidRPr="00633E6D" w:rsidRDefault="005012B1" w:rsidP="005012B1">
      <w:pPr>
        <w:tabs>
          <w:tab w:val="right" w:pos="9000"/>
          <w:tab w:val="right" w:pos="9630"/>
        </w:tabs>
        <w:spacing w:before="120" w:after="120" w:line="276" w:lineRule="auto"/>
        <w:jc w:val="right"/>
      </w:pPr>
      <w:r w:rsidRPr="00633E6D">
        <w:t xml:space="preserve">                                                           </w:t>
      </w:r>
      <w:r w:rsidRPr="00633E6D">
        <w:tab/>
        <w:t>Page _______ of _______ pages</w:t>
      </w:r>
    </w:p>
    <w:tbl>
      <w:tblPr>
        <w:tblW w:w="92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2425"/>
        <w:gridCol w:w="4235"/>
        <w:gridCol w:w="2610"/>
      </w:tblGrid>
      <w:tr w:rsidR="005012B1" w:rsidRPr="00633E6D" w14:paraId="3C6051A1" w14:textId="77777777" w:rsidTr="00216EA5">
        <w:trPr>
          <w:cantSplit/>
          <w:jc w:val="center"/>
        </w:trPr>
        <w:tc>
          <w:tcPr>
            <w:tcW w:w="9270" w:type="dxa"/>
            <w:gridSpan w:val="3"/>
            <w:shd w:val="clear" w:color="auto" w:fill="FFF7E1"/>
          </w:tcPr>
          <w:p w14:paraId="5B8C9C98" w14:textId="77777777" w:rsidR="005012B1" w:rsidRPr="00633E6D" w:rsidRDefault="005012B1" w:rsidP="00216EA5">
            <w:pPr>
              <w:pStyle w:val="BodyText"/>
              <w:spacing w:before="120" w:after="120" w:line="276" w:lineRule="auto"/>
              <w:jc w:val="center"/>
              <w:rPr>
                <w:b/>
              </w:rPr>
            </w:pPr>
            <w:r w:rsidRPr="00633E6D">
              <w:rPr>
                <w:b/>
              </w:rPr>
              <w:t xml:space="preserve">Annual turnover data </w:t>
            </w:r>
          </w:p>
        </w:tc>
      </w:tr>
      <w:tr w:rsidR="005012B1" w:rsidRPr="00633E6D" w14:paraId="4FA79274" w14:textId="77777777" w:rsidTr="00216EA5">
        <w:trPr>
          <w:cantSplit/>
          <w:jc w:val="center"/>
        </w:trPr>
        <w:tc>
          <w:tcPr>
            <w:tcW w:w="2425" w:type="dxa"/>
            <w:shd w:val="clear" w:color="auto" w:fill="FFF7E1"/>
          </w:tcPr>
          <w:p w14:paraId="5628623B" w14:textId="77777777" w:rsidR="005012B1" w:rsidRPr="00633E6D" w:rsidRDefault="005012B1" w:rsidP="00216EA5">
            <w:pPr>
              <w:pStyle w:val="BodyText"/>
              <w:spacing w:before="120" w:after="120" w:line="276" w:lineRule="auto"/>
              <w:jc w:val="center"/>
              <w:rPr>
                <w:b/>
              </w:rPr>
            </w:pPr>
            <w:r w:rsidRPr="00633E6D">
              <w:rPr>
                <w:b/>
              </w:rPr>
              <w:t>Year</w:t>
            </w:r>
          </w:p>
        </w:tc>
        <w:tc>
          <w:tcPr>
            <w:tcW w:w="4235" w:type="dxa"/>
            <w:shd w:val="clear" w:color="auto" w:fill="FFF7E1"/>
          </w:tcPr>
          <w:p w14:paraId="664D5BFB" w14:textId="77777777" w:rsidR="005012B1" w:rsidRPr="00633E6D" w:rsidRDefault="005012B1" w:rsidP="00216EA5">
            <w:pPr>
              <w:pStyle w:val="BodyText"/>
              <w:spacing w:before="120" w:after="120" w:line="276" w:lineRule="auto"/>
              <w:jc w:val="center"/>
              <w:rPr>
                <w:b/>
              </w:rPr>
            </w:pPr>
            <w:r w:rsidRPr="00633E6D">
              <w:rPr>
                <w:b/>
              </w:rPr>
              <w:t>Amount and Currency</w:t>
            </w:r>
          </w:p>
        </w:tc>
        <w:tc>
          <w:tcPr>
            <w:tcW w:w="2610" w:type="dxa"/>
            <w:shd w:val="clear" w:color="auto" w:fill="FFF7E1"/>
          </w:tcPr>
          <w:p w14:paraId="40CE9143" w14:textId="77777777" w:rsidR="005012B1" w:rsidRPr="00633E6D" w:rsidRDefault="005012B1" w:rsidP="00216EA5">
            <w:pPr>
              <w:pStyle w:val="BodyText"/>
              <w:spacing w:before="120" w:after="120" w:line="276" w:lineRule="auto"/>
              <w:jc w:val="center"/>
              <w:rPr>
                <w:b/>
              </w:rPr>
            </w:pPr>
            <w:r w:rsidRPr="00633E6D">
              <w:rPr>
                <w:b/>
              </w:rPr>
              <w:t>MVR equivalent</w:t>
            </w:r>
          </w:p>
        </w:tc>
      </w:tr>
      <w:tr w:rsidR="00B06EFC" w:rsidRPr="00633E6D" w14:paraId="10F9A487" w14:textId="77777777" w:rsidTr="00195497">
        <w:trPr>
          <w:cantSplit/>
          <w:trHeight w:val="846"/>
          <w:jc w:val="center"/>
        </w:trPr>
        <w:tc>
          <w:tcPr>
            <w:tcW w:w="2425" w:type="dxa"/>
            <w:vAlign w:val="center"/>
          </w:tcPr>
          <w:p w14:paraId="6AAA412F" w14:textId="5F134250" w:rsidR="00B06EFC" w:rsidRPr="00633E6D" w:rsidRDefault="00B06EFC" w:rsidP="00B06EFC">
            <w:pPr>
              <w:pStyle w:val="BodyText"/>
              <w:spacing w:before="120" w:after="120" w:line="276" w:lineRule="auto"/>
              <w:jc w:val="center"/>
            </w:pPr>
          </w:p>
        </w:tc>
        <w:tc>
          <w:tcPr>
            <w:tcW w:w="4235" w:type="dxa"/>
          </w:tcPr>
          <w:p w14:paraId="20938822" w14:textId="77777777" w:rsidR="00B06EFC" w:rsidRPr="00633E6D" w:rsidRDefault="00B06EFC" w:rsidP="00B06EFC">
            <w:pPr>
              <w:pStyle w:val="BodyText"/>
              <w:spacing w:before="120" w:after="120" w:line="276" w:lineRule="auto"/>
              <w:ind w:right="112"/>
              <w:jc w:val="right"/>
            </w:pPr>
          </w:p>
        </w:tc>
        <w:tc>
          <w:tcPr>
            <w:tcW w:w="2610" w:type="dxa"/>
          </w:tcPr>
          <w:p w14:paraId="56DA54F2" w14:textId="77777777" w:rsidR="00B06EFC" w:rsidRPr="00633E6D" w:rsidRDefault="00B06EFC" w:rsidP="00B06EFC">
            <w:pPr>
              <w:pStyle w:val="BodyText"/>
              <w:spacing w:before="120" w:after="120" w:line="276" w:lineRule="auto"/>
              <w:ind w:right="202"/>
              <w:jc w:val="right"/>
            </w:pPr>
          </w:p>
        </w:tc>
      </w:tr>
      <w:tr w:rsidR="00B06EFC" w:rsidRPr="00633E6D" w14:paraId="121524EC" w14:textId="77777777" w:rsidTr="00195497">
        <w:trPr>
          <w:cantSplit/>
          <w:trHeight w:val="810"/>
          <w:jc w:val="center"/>
        </w:trPr>
        <w:tc>
          <w:tcPr>
            <w:tcW w:w="2425" w:type="dxa"/>
            <w:vAlign w:val="center"/>
          </w:tcPr>
          <w:p w14:paraId="54299600" w14:textId="00E3F206" w:rsidR="00B06EFC" w:rsidRPr="00633E6D" w:rsidRDefault="00B06EFC" w:rsidP="00B06EFC">
            <w:pPr>
              <w:pStyle w:val="BodyText"/>
              <w:spacing w:before="120" w:after="120" w:line="276" w:lineRule="auto"/>
              <w:jc w:val="center"/>
            </w:pPr>
          </w:p>
        </w:tc>
        <w:tc>
          <w:tcPr>
            <w:tcW w:w="4235" w:type="dxa"/>
          </w:tcPr>
          <w:p w14:paraId="5A6C585D" w14:textId="77777777" w:rsidR="00B06EFC" w:rsidRPr="00633E6D" w:rsidRDefault="00B06EFC" w:rsidP="00B06EFC">
            <w:pPr>
              <w:pStyle w:val="BodyText"/>
              <w:spacing w:before="120" w:after="120" w:line="276" w:lineRule="auto"/>
              <w:ind w:right="112"/>
              <w:jc w:val="right"/>
            </w:pPr>
          </w:p>
        </w:tc>
        <w:tc>
          <w:tcPr>
            <w:tcW w:w="2610" w:type="dxa"/>
          </w:tcPr>
          <w:p w14:paraId="0986C3E0" w14:textId="77777777" w:rsidR="00B06EFC" w:rsidRPr="00633E6D" w:rsidRDefault="00B06EFC" w:rsidP="00B06EFC">
            <w:pPr>
              <w:pStyle w:val="BodyText"/>
              <w:spacing w:before="120" w:after="120" w:line="276" w:lineRule="auto"/>
              <w:ind w:right="202"/>
              <w:jc w:val="right"/>
            </w:pPr>
          </w:p>
        </w:tc>
      </w:tr>
      <w:tr w:rsidR="00B06EFC" w:rsidRPr="00633E6D" w14:paraId="5C0A8D52" w14:textId="77777777" w:rsidTr="00195497">
        <w:trPr>
          <w:cantSplit/>
          <w:trHeight w:val="801"/>
          <w:jc w:val="center"/>
        </w:trPr>
        <w:tc>
          <w:tcPr>
            <w:tcW w:w="2425" w:type="dxa"/>
            <w:vAlign w:val="center"/>
          </w:tcPr>
          <w:p w14:paraId="50361C38" w14:textId="43C8866E" w:rsidR="00B06EFC" w:rsidRPr="00633E6D" w:rsidRDefault="00B06EFC" w:rsidP="00B06EFC">
            <w:pPr>
              <w:pStyle w:val="BodyText"/>
              <w:spacing w:before="120" w:after="120" w:line="276" w:lineRule="auto"/>
              <w:jc w:val="center"/>
            </w:pPr>
          </w:p>
        </w:tc>
        <w:tc>
          <w:tcPr>
            <w:tcW w:w="4235" w:type="dxa"/>
          </w:tcPr>
          <w:p w14:paraId="46E569CF" w14:textId="77777777" w:rsidR="00B06EFC" w:rsidRPr="00633E6D" w:rsidRDefault="00B06EFC" w:rsidP="00B06EFC">
            <w:pPr>
              <w:pStyle w:val="BodyText"/>
              <w:spacing w:before="120" w:after="120" w:line="276" w:lineRule="auto"/>
              <w:ind w:right="112"/>
              <w:jc w:val="right"/>
            </w:pPr>
          </w:p>
        </w:tc>
        <w:tc>
          <w:tcPr>
            <w:tcW w:w="2610" w:type="dxa"/>
          </w:tcPr>
          <w:p w14:paraId="6A18FF64" w14:textId="77777777" w:rsidR="00B06EFC" w:rsidRPr="00633E6D" w:rsidRDefault="00B06EFC" w:rsidP="00B06EFC">
            <w:pPr>
              <w:pStyle w:val="BodyText"/>
              <w:spacing w:before="120" w:after="120" w:line="276" w:lineRule="auto"/>
              <w:ind w:right="202"/>
              <w:jc w:val="right"/>
            </w:pPr>
          </w:p>
        </w:tc>
      </w:tr>
      <w:tr w:rsidR="005012B1" w:rsidRPr="00633E6D" w14:paraId="3583D624" w14:textId="77777777" w:rsidTr="00790EA4">
        <w:trPr>
          <w:cantSplit/>
          <w:trHeight w:val="1116"/>
          <w:jc w:val="center"/>
        </w:trPr>
        <w:tc>
          <w:tcPr>
            <w:tcW w:w="2425" w:type="dxa"/>
          </w:tcPr>
          <w:p w14:paraId="1BDC7582" w14:textId="3167AF98" w:rsidR="005012B1" w:rsidRPr="00633E6D" w:rsidRDefault="00216EA5" w:rsidP="00216EA5">
            <w:pPr>
              <w:pStyle w:val="BodyText"/>
              <w:spacing w:before="120" w:after="120" w:line="276" w:lineRule="auto"/>
            </w:pPr>
            <w:r>
              <w:t xml:space="preserve">*Average </w:t>
            </w:r>
            <w:r w:rsidR="005012B1" w:rsidRPr="00633E6D">
              <w:t>Annual Turnover</w:t>
            </w:r>
          </w:p>
        </w:tc>
        <w:tc>
          <w:tcPr>
            <w:tcW w:w="4235" w:type="dxa"/>
          </w:tcPr>
          <w:p w14:paraId="7394B339" w14:textId="77777777" w:rsidR="005012B1" w:rsidRPr="00633E6D" w:rsidRDefault="005012B1" w:rsidP="00216EA5">
            <w:pPr>
              <w:pStyle w:val="BodyText"/>
              <w:spacing w:before="120" w:after="120" w:line="276" w:lineRule="auto"/>
              <w:ind w:right="112"/>
              <w:jc w:val="right"/>
              <w:rPr>
                <w:b/>
              </w:rPr>
            </w:pPr>
          </w:p>
        </w:tc>
        <w:tc>
          <w:tcPr>
            <w:tcW w:w="2610" w:type="dxa"/>
          </w:tcPr>
          <w:p w14:paraId="2AAC77FC" w14:textId="77777777" w:rsidR="005012B1" w:rsidRPr="00633E6D" w:rsidRDefault="005012B1" w:rsidP="00216EA5">
            <w:pPr>
              <w:pStyle w:val="BodyText"/>
              <w:spacing w:before="120" w:after="120" w:line="276" w:lineRule="auto"/>
              <w:ind w:right="202"/>
              <w:jc w:val="right"/>
              <w:rPr>
                <w:b/>
              </w:rPr>
            </w:pPr>
          </w:p>
        </w:tc>
      </w:tr>
    </w:tbl>
    <w:p w14:paraId="1DBAE385" w14:textId="77777777" w:rsidR="005012B1" w:rsidRDefault="005012B1" w:rsidP="005012B1">
      <w:pPr>
        <w:spacing w:before="120" w:after="120" w:line="276" w:lineRule="auto"/>
        <w:jc w:val="both"/>
        <w:rPr>
          <w:sz w:val="22"/>
          <w:szCs w:val="22"/>
        </w:rPr>
      </w:pPr>
      <w:bookmarkStart w:id="402" w:name="_Toc4390862"/>
      <w:bookmarkStart w:id="403" w:name="_Toc4405767"/>
      <w:bookmarkStart w:id="404" w:name="_Toc23215170"/>
      <w:bookmarkStart w:id="405" w:name="_Toc125954068"/>
      <w:r w:rsidRPr="00633E6D">
        <w:rPr>
          <w:sz w:val="22"/>
          <w:szCs w:val="22"/>
        </w:rPr>
        <w:t xml:space="preserve">*Average annual turnover calculated as total certified payments received for work in progress or completed over the number of years specified in Section III (Evaluation </w:t>
      </w:r>
      <w:r w:rsidRPr="00633E6D">
        <w:rPr>
          <w:spacing w:val="-2"/>
          <w:sz w:val="22"/>
          <w:szCs w:val="22"/>
        </w:rPr>
        <w:t>and Qualification</w:t>
      </w:r>
      <w:r w:rsidRPr="00633E6D">
        <w:rPr>
          <w:b/>
          <w:spacing w:val="-2"/>
          <w:sz w:val="22"/>
          <w:szCs w:val="22"/>
        </w:rPr>
        <w:t xml:space="preserve"> </w:t>
      </w:r>
      <w:r w:rsidRPr="00633E6D">
        <w:rPr>
          <w:sz w:val="22"/>
          <w:szCs w:val="22"/>
        </w:rPr>
        <w:t>Criteria), Sub-Factor 2.3.2, divided by that same number of years.</w:t>
      </w:r>
      <w:bookmarkEnd w:id="402"/>
      <w:bookmarkEnd w:id="403"/>
      <w:bookmarkEnd w:id="404"/>
      <w:bookmarkEnd w:id="405"/>
    </w:p>
    <w:p w14:paraId="602C1A3C" w14:textId="77777777" w:rsidR="001061ED" w:rsidRDefault="001061ED" w:rsidP="005012B1">
      <w:pPr>
        <w:spacing w:before="120" w:after="120" w:line="276" w:lineRule="auto"/>
        <w:jc w:val="both"/>
        <w:rPr>
          <w:sz w:val="22"/>
          <w:szCs w:val="22"/>
        </w:rPr>
      </w:pPr>
    </w:p>
    <w:p w14:paraId="16F7467E" w14:textId="77777777" w:rsidR="001061ED" w:rsidRDefault="001061ED" w:rsidP="005012B1">
      <w:pPr>
        <w:spacing w:before="120" w:after="120" w:line="276" w:lineRule="auto"/>
        <w:jc w:val="both"/>
        <w:rPr>
          <w:sz w:val="22"/>
          <w:szCs w:val="22"/>
        </w:rPr>
      </w:pPr>
    </w:p>
    <w:p w14:paraId="27580952" w14:textId="77777777" w:rsidR="001061ED" w:rsidRDefault="001061ED" w:rsidP="005012B1">
      <w:pPr>
        <w:spacing w:before="120" w:after="120" w:line="276" w:lineRule="auto"/>
        <w:jc w:val="both"/>
        <w:rPr>
          <w:sz w:val="22"/>
          <w:szCs w:val="22"/>
        </w:rPr>
      </w:pPr>
    </w:p>
    <w:p w14:paraId="776A5572" w14:textId="77777777" w:rsidR="001061ED" w:rsidRDefault="001061ED" w:rsidP="005012B1">
      <w:pPr>
        <w:spacing w:before="120" w:after="120" w:line="276" w:lineRule="auto"/>
        <w:jc w:val="both"/>
        <w:rPr>
          <w:sz w:val="22"/>
          <w:szCs w:val="22"/>
        </w:rPr>
      </w:pPr>
    </w:p>
    <w:p w14:paraId="455CDB44" w14:textId="77777777" w:rsidR="001061ED" w:rsidRDefault="001061ED" w:rsidP="005012B1">
      <w:pPr>
        <w:spacing w:before="120" w:after="120" w:line="276" w:lineRule="auto"/>
        <w:jc w:val="both"/>
        <w:rPr>
          <w:sz w:val="22"/>
          <w:szCs w:val="22"/>
        </w:rPr>
      </w:pPr>
    </w:p>
    <w:p w14:paraId="1654AC6D" w14:textId="77777777" w:rsidR="001061ED" w:rsidRDefault="001061ED" w:rsidP="005012B1">
      <w:pPr>
        <w:spacing w:before="120" w:after="120" w:line="276" w:lineRule="auto"/>
        <w:jc w:val="both"/>
        <w:rPr>
          <w:sz w:val="22"/>
          <w:szCs w:val="22"/>
        </w:rPr>
      </w:pPr>
    </w:p>
    <w:p w14:paraId="49679A94" w14:textId="77777777" w:rsidR="001061ED" w:rsidRDefault="001061ED" w:rsidP="005012B1">
      <w:pPr>
        <w:spacing w:before="120" w:after="120" w:line="276" w:lineRule="auto"/>
        <w:jc w:val="both"/>
        <w:rPr>
          <w:sz w:val="22"/>
          <w:szCs w:val="22"/>
        </w:rPr>
      </w:pPr>
    </w:p>
    <w:p w14:paraId="26A1F676" w14:textId="77777777" w:rsidR="001061ED" w:rsidRDefault="001061ED" w:rsidP="005012B1">
      <w:pPr>
        <w:spacing w:before="120" w:after="120" w:line="276" w:lineRule="auto"/>
        <w:jc w:val="both"/>
        <w:rPr>
          <w:sz w:val="22"/>
          <w:szCs w:val="22"/>
        </w:rPr>
      </w:pPr>
    </w:p>
    <w:p w14:paraId="2E78C66A" w14:textId="77777777" w:rsidR="001061ED" w:rsidRDefault="001061ED" w:rsidP="005012B1">
      <w:pPr>
        <w:spacing w:before="120" w:after="120" w:line="276" w:lineRule="auto"/>
        <w:jc w:val="both"/>
        <w:rPr>
          <w:sz w:val="22"/>
          <w:szCs w:val="22"/>
        </w:rPr>
      </w:pPr>
    </w:p>
    <w:p w14:paraId="6A60972A" w14:textId="77777777" w:rsidR="001061ED" w:rsidRDefault="001061ED" w:rsidP="005012B1">
      <w:pPr>
        <w:spacing w:before="120" w:after="120" w:line="276" w:lineRule="auto"/>
        <w:jc w:val="both"/>
        <w:rPr>
          <w:sz w:val="22"/>
          <w:szCs w:val="22"/>
        </w:rPr>
      </w:pPr>
    </w:p>
    <w:p w14:paraId="16940B1D" w14:textId="77777777" w:rsidR="001061ED" w:rsidRDefault="001061ED" w:rsidP="005012B1">
      <w:pPr>
        <w:spacing w:before="120" w:after="120" w:line="276" w:lineRule="auto"/>
        <w:jc w:val="both"/>
        <w:rPr>
          <w:sz w:val="22"/>
          <w:szCs w:val="22"/>
        </w:rPr>
      </w:pPr>
    </w:p>
    <w:p w14:paraId="487B1DBE" w14:textId="77777777" w:rsidR="001061ED" w:rsidRDefault="001061ED" w:rsidP="005012B1">
      <w:pPr>
        <w:spacing w:before="120" w:after="120" w:line="276" w:lineRule="auto"/>
        <w:jc w:val="both"/>
        <w:rPr>
          <w:sz w:val="22"/>
          <w:szCs w:val="22"/>
        </w:rPr>
      </w:pPr>
    </w:p>
    <w:p w14:paraId="3630E36E" w14:textId="77777777" w:rsidR="001061ED" w:rsidRDefault="001061ED" w:rsidP="005012B1">
      <w:pPr>
        <w:spacing w:before="120" w:after="120" w:line="276" w:lineRule="auto"/>
        <w:jc w:val="both"/>
        <w:rPr>
          <w:sz w:val="22"/>
          <w:szCs w:val="22"/>
        </w:rPr>
      </w:pPr>
    </w:p>
    <w:p w14:paraId="0C91D1E6" w14:textId="77777777" w:rsidR="001061ED" w:rsidRDefault="001061ED" w:rsidP="005012B1">
      <w:pPr>
        <w:spacing w:before="120" w:after="120" w:line="276" w:lineRule="auto"/>
        <w:jc w:val="both"/>
        <w:rPr>
          <w:sz w:val="22"/>
          <w:szCs w:val="22"/>
        </w:rPr>
      </w:pPr>
    </w:p>
    <w:p w14:paraId="512E1D5A" w14:textId="77777777" w:rsidR="001061ED" w:rsidRDefault="001061ED" w:rsidP="005012B1">
      <w:pPr>
        <w:spacing w:before="120" w:after="120" w:line="276" w:lineRule="auto"/>
        <w:jc w:val="both"/>
        <w:rPr>
          <w:sz w:val="22"/>
          <w:szCs w:val="22"/>
        </w:rPr>
      </w:pPr>
    </w:p>
    <w:p w14:paraId="0BC32BFF" w14:textId="77777777" w:rsidR="001061ED" w:rsidRDefault="001061ED" w:rsidP="005012B1">
      <w:pPr>
        <w:spacing w:before="120" w:after="120" w:line="276" w:lineRule="auto"/>
        <w:jc w:val="both"/>
        <w:rPr>
          <w:sz w:val="22"/>
          <w:szCs w:val="22"/>
        </w:rPr>
      </w:pPr>
    </w:p>
    <w:p w14:paraId="33AC5F1B" w14:textId="77777777" w:rsidR="001061ED" w:rsidRPr="00633E6D" w:rsidRDefault="001061ED" w:rsidP="005012B1">
      <w:pPr>
        <w:spacing w:before="120" w:after="120" w:line="276" w:lineRule="auto"/>
        <w:jc w:val="both"/>
        <w:rPr>
          <w:sz w:val="22"/>
          <w:szCs w:val="22"/>
        </w:rPr>
      </w:pPr>
    </w:p>
    <w:p w14:paraId="5DBC64C9" w14:textId="77777777" w:rsidR="001061ED" w:rsidRPr="00633E6D" w:rsidRDefault="001061ED" w:rsidP="001061ED">
      <w:pPr>
        <w:spacing w:line="276" w:lineRule="auto"/>
        <w:jc w:val="center"/>
        <w:rPr>
          <w:b/>
        </w:rPr>
      </w:pPr>
      <w:r w:rsidRPr="00633E6D">
        <w:rPr>
          <w:b/>
        </w:rPr>
        <w:t>Form FIN2.3</w:t>
      </w:r>
    </w:p>
    <w:p w14:paraId="5C4F1384" w14:textId="77777777" w:rsidR="00A55D8E" w:rsidRPr="0035582B" w:rsidRDefault="00A55D8E" w:rsidP="00A55D8E">
      <w:pPr>
        <w:pStyle w:val="S4-Header2"/>
        <w:spacing w:line="276" w:lineRule="auto"/>
        <w:rPr>
          <w:rStyle w:val="Table"/>
          <w:b w:val="0"/>
          <w:color w:val="000000"/>
          <w:spacing w:val="-2"/>
          <w:sz w:val="28"/>
          <w:szCs w:val="28"/>
        </w:rPr>
      </w:pPr>
      <w:bookmarkStart w:id="406" w:name="_Toc41971549"/>
      <w:bookmarkStart w:id="407" w:name="_Toc125871315"/>
      <w:bookmarkStart w:id="408" w:name="_Toc127160600"/>
      <w:bookmarkStart w:id="409" w:name="_Toc138144071"/>
      <w:bookmarkStart w:id="410" w:name="_Toc235671335"/>
      <w:r w:rsidRPr="0035582B">
        <w:rPr>
          <w:color w:val="000000"/>
        </w:rPr>
        <w:t>Financial Resources</w:t>
      </w:r>
    </w:p>
    <w:p w14:paraId="60AC8917" w14:textId="77777777" w:rsidR="00A55D8E" w:rsidRPr="007158BC" w:rsidRDefault="00A55D8E" w:rsidP="00A55D8E">
      <w:pPr>
        <w:suppressAutoHyphens/>
        <w:spacing w:before="120" w:after="120" w:line="276" w:lineRule="auto"/>
        <w:jc w:val="both"/>
        <w:rPr>
          <w:rStyle w:val="Table"/>
          <w:color w:val="000000"/>
          <w:spacing w:val="-2"/>
          <w:sz w:val="22"/>
          <w:szCs w:val="22"/>
        </w:rPr>
      </w:pPr>
      <w:r w:rsidRPr="007158BC">
        <w:rPr>
          <w:rStyle w:val="Table"/>
          <w:color w:val="000000"/>
          <w:spacing w:val="-2"/>
          <w:sz w:val="22"/>
          <w:szCs w:val="22"/>
        </w:rPr>
        <w:t>Specify proposed sources of financing, such as liquid assets, unencumbered real assets, lines of credit, and other financial means, net of current commitments, available to meet the total construction cash flow demands of the subject contract or contracts as indicated in Section III (Evaluation and Qualification Criteria)</w:t>
      </w:r>
    </w:p>
    <w:tbl>
      <w:tblPr>
        <w:tblW w:w="909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6390"/>
        <w:gridCol w:w="2700"/>
      </w:tblGrid>
      <w:tr w:rsidR="00A55D8E" w:rsidRPr="007158BC" w14:paraId="54ECC060" w14:textId="77777777" w:rsidTr="0066334E">
        <w:trPr>
          <w:cantSplit/>
        </w:trPr>
        <w:tc>
          <w:tcPr>
            <w:tcW w:w="6390" w:type="dxa"/>
            <w:shd w:val="clear" w:color="auto" w:fill="auto"/>
            <w:vAlign w:val="center"/>
          </w:tcPr>
          <w:p w14:paraId="561424E6" w14:textId="77777777" w:rsidR="00A55D8E" w:rsidRPr="007158BC" w:rsidRDefault="00A55D8E" w:rsidP="0066334E">
            <w:pPr>
              <w:suppressAutoHyphens/>
              <w:spacing w:before="120" w:after="120" w:line="276" w:lineRule="auto"/>
              <w:jc w:val="center"/>
              <w:rPr>
                <w:rStyle w:val="Table"/>
                <w:b/>
                <w:color w:val="000000"/>
                <w:spacing w:val="-2"/>
                <w:sz w:val="22"/>
                <w:szCs w:val="22"/>
              </w:rPr>
            </w:pPr>
            <w:r w:rsidRPr="007158BC">
              <w:rPr>
                <w:rStyle w:val="Table"/>
                <w:b/>
                <w:color w:val="000000"/>
                <w:spacing w:val="-2"/>
                <w:sz w:val="22"/>
                <w:szCs w:val="22"/>
              </w:rPr>
              <w:t>Source of financing</w:t>
            </w:r>
          </w:p>
        </w:tc>
        <w:tc>
          <w:tcPr>
            <w:tcW w:w="2700" w:type="dxa"/>
            <w:shd w:val="clear" w:color="auto" w:fill="auto"/>
            <w:vAlign w:val="center"/>
          </w:tcPr>
          <w:p w14:paraId="5DD87AD2" w14:textId="77777777" w:rsidR="00A55D8E" w:rsidRPr="007158BC" w:rsidRDefault="00A55D8E" w:rsidP="0066334E">
            <w:pPr>
              <w:suppressAutoHyphens/>
              <w:spacing w:before="120" w:after="120" w:line="276" w:lineRule="auto"/>
              <w:jc w:val="center"/>
              <w:rPr>
                <w:rStyle w:val="Table"/>
                <w:b/>
                <w:color w:val="000000"/>
                <w:spacing w:val="-2"/>
                <w:sz w:val="22"/>
                <w:szCs w:val="22"/>
              </w:rPr>
            </w:pPr>
            <w:r w:rsidRPr="007158BC">
              <w:rPr>
                <w:rStyle w:val="Table"/>
                <w:b/>
                <w:color w:val="000000"/>
                <w:spacing w:val="-2"/>
                <w:sz w:val="22"/>
                <w:szCs w:val="22"/>
              </w:rPr>
              <w:t>Amount (in MVR equivalent)</w:t>
            </w:r>
          </w:p>
        </w:tc>
      </w:tr>
      <w:tr w:rsidR="00A55D8E" w:rsidRPr="007158BC" w14:paraId="0D9B54B1" w14:textId="77777777" w:rsidTr="0066334E">
        <w:trPr>
          <w:cantSplit/>
        </w:trPr>
        <w:tc>
          <w:tcPr>
            <w:tcW w:w="6390" w:type="dxa"/>
            <w:vAlign w:val="center"/>
          </w:tcPr>
          <w:p w14:paraId="199D06E8" w14:textId="77777777" w:rsidR="00A55D8E" w:rsidRPr="007158BC" w:rsidRDefault="00A55D8E" w:rsidP="0066334E">
            <w:pPr>
              <w:suppressAutoHyphens/>
              <w:spacing w:before="120" w:after="120" w:line="276" w:lineRule="auto"/>
              <w:rPr>
                <w:rStyle w:val="Table"/>
                <w:color w:val="000000"/>
                <w:spacing w:val="-2"/>
                <w:sz w:val="22"/>
                <w:szCs w:val="22"/>
              </w:rPr>
            </w:pPr>
            <w:r w:rsidRPr="007158BC">
              <w:rPr>
                <w:rStyle w:val="Table"/>
                <w:color w:val="000000"/>
                <w:spacing w:val="-2"/>
                <w:sz w:val="22"/>
                <w:szCs w:val="22"/>
              </w:rPr>
              <w:t>Working Capital (to be taken from FIN - 1)</w:t>
            </w:r>
          </w:p>
        </w:tc>
        <w:tc>
          <w:tcPr>
            <w:tcW w:w="2700" w:type="dxa"/>
          </w:tcPr>
          <w:p w14:paraId="381EB891" w14:textId="77777777" w:rsidR="00A55D8E" w:rsidRPr="007158BC" w:rsidRDefault="00A55D8E" w:rsidP="0066334E">
            <w:pPr>
              <w:suppressAutoHyphens/>
              <w:spacing w:before="120" w:after="120" w:line="276" w:lineRule="auto"/>
              <w:rPr>
                <w:rStyle w:val="Table"/>
                <w:color w:val="000000"/>
                <w:spacing w:val="-2"/>
                <w:sz w:val="22"/>
                <w:szCs w:val="22"/>
              </w:rPr>
            </w:pPr>
          </w:p>
        </w:tc>
      </w:tr>
      <w:tr w:rsidR="00A55D8E" w:rsidRPr="007158BC" w14:paraId="0EFDD9B4" w14:textId="77777777" w:rsidTr="0066334E">
        <w:trPr>
          <w:cantSplit/>
        </w:trPr>
        <w:tc>
          <w:tcPr>
            <w:tcW w:w="6390" w:type="dxa"/>
            <w:vAlign w:val="center"/>
          </w:tcPr>
          <w:p w14:paraId="1B0CBEC1" w14:textId="77777777" w:rsidR="00A55D8E" w:rsidRPr="007158BC" w:rsidRDefault="00A55D8E" w:rsidP="0066334E">
            <w:pPr>
              <w:suppressAutoHyphens/>
              <w:spacing w:before="120" w:after="120" w:line="276" w:lineRule="auto"/>
              <w:rPr>
                <w:rStyle w:val="Table"/>
                <w:color w:val="000000"/>
                <w:spacing w:val="-2"/>
                <w:sz w:val="22"/>
                <w:szCs w:val="22"/>
              </w:rPr>
            </w:pPr>
            <w:r w:rsidRPr="007158BC">
              <w:rPr>
                <w:rStyle w:val="Table"/>
                <w:color w:val="000000"/>
                <w:spacing w:val="-2"/>
                <w:sz w:val="22"/>
                <w:szCs w:val="22"/>
              </w:rPr>
              <w:t xml:space="preserve">Lines of Credit </w:t>
            </w:r>
            <w:r w:rsidRPr="007158BC">
              <w:rPr>
                <w:rStyle w:val="Table"/>
                <w:i/>
                <w:iCs/>
                <w:color w:val="000000"/>
                <w:spacing w:val="-2"/>
                <w:sz w:val="22"/>
                <w:szCs w:val="22"/>
                <w:vertAlign w:val="superscript"/>
              </w:rPr>
              <w:t>a</w:t>
            </w:r>
          </w:p>
        </w:tc>
        <w:tc>
          <w:tcPr>
            <w:tcW w:w="2700" w:type="dxa"/>
          </w:tcPr>
          <w:p w14:paraId="52FEAB48" w14:textId="77777777" w:rsidR="00A55D8E" w:rsidRPr="007158BC" w:rsidRDefault="00A55D8E" w:rsidP="0066334E">
            <w:pPr>
              <w:suppressAutoHyphens/>
              <w:spacing w:before="120" w:after="120" w:line="276" w:lineRule="auto"/>
              <w:rPr>
                <w:rStyle w:val="Table"/>
                <w:color w:val="000000"/>
                <w:spacing w:val="-2"/>
                <w:sz w:val="22"/>
                <w:szCs w:val="22"/>
              </w:rPr>
            </w:pPr>
          </w:p>
        </w:tc>
      </w:tr>
      <w:tr w:rsidR="00A55D8E" w:rsidRPr="007158BC" w14:paraId="74F93004" w14:textId="77777777" w:rsidTr="0066334E">
        <w:trPr>
          <w:cantSplit/>
        </w:trPr>
        <w:tc>
          <w:tcPr>
            <w:tcW w:w="6390" w:type="dxa"/>
            <w:vAlign w:val="center"/>
          </w:tcPr>
          <w:p w14:paraId="3B957B20" w14:textId="77777777" w:rsidR="00A55D8E" w:rsidRPr="007158BC" w:rsidRDefault="00A55D8E" w:rsidP="0066334E">
            <w:pPr>
              <w:suppressAutoHyphens/>
              <w:spacing w:before="120" w:after="120" w:line="276" w:lineRule="auto"/>
              <w:rPr>
                <w:rStyle w:val="Table"/>
                <w:color w:val="000000"/>
                <w:spacing w:val="-2"/>
                <w:sz w:val="22"/>
                <w:szCs w:val="22"/>
                <w:vertAlign w:val="superscript"/>
              </w:rPr>
            </w:pPr>
            <w:r w:rsidRPr="007158BC">
              <w:rPr>
                <w:rStyle w:val="Table"/>
                <w:color w:val="000000"/>
                <w:spacing w:val="-2"/>
                <w:sz w:val="22"/>
                <w:szCs w:val="22"/>
              </w:rPr>
              <w:t xml:space="preserve">Other Financial Resources </w:t>
            </w:r>
            <w:r w:rsidRPr="007158BC">
              <w:rPr>
                <w:rStyle w:val="Table"/>
                <w:i/>
                <w:iCs/>
                <w:color w:val="000000"/>
                <w:spacing w:val="-2"/>
                <w:sz w:val="22"/>
                <w:szCs w:val="22"/>
                <w:vertAlign w:val="superscript"/>
              </w:rPr>
              <w:t>b</w:t>
            </w:r>
          </w:p>
        </w:tc>
        <w:tc>
          <w:tcPr>
            <w:tcW w:w="2700" w:type="dxa"/>
          </w:tcPr>
          <w:p w14:paraId="70A13EF5" w14:textId="77777777" w:rsidR="00A55D8E" w:rsidRPr="007158BC" w:rsidRDefault="00A55D8E" w:rsidP="0066334E">
            <w:pPr>
              <w:suppressAutoHyphens/>
              <w:spacing w:before="120" w:after="120" w:line="276" w:lineRule="auto"/>
              <w:rPr>
                <w:rStyle w:val="Table"/>
                <w:color w:val="000000"/>
                <w:spacing w:val="-2"/>
                <w:sz w:val="22"/>
                <w:szCs w:val="22"/>
              </w:rPr>
            </w:pPr>
          </w:p>
        </w:tc>
      </w:tr>
      <w:tr w:rsidR="00A55D8E" w:rsidRPr="007158BC" w14:paraId="6F5DFBB5" w14:textId="77777777" w:rsidTr="0066334E">
        <w:trPr>
          <w:cantSplit/>
        </w:trPr>
        <w:tc>
          <w:tcPr>
            <w:tcW w:w="6390" w:type="dxa"/>
          </w:tcPr>
          <w:p w14:paraId="16B402C4" w14:textId="77777777" w:rsidR="00A55D8E" w:rsidRPr="007158BC" w:rsidRDefault="00A55D8E" w:rsidP="0066334E">
            <w:pPr>
              <w:suppressAutoHyphens/>
              <w:spacing w:before="120" w:after="120" w:line="276" w:lineRule="auto"/>
              <w:rPr>
                <w:rStyle w:val="Table"/>
                <w:color w:val="000000"/>
                <w:spacing w:val="-2"/>
                <w:sz w:val="22"/>
                <w:szCs w:val="22"/>
              </w:rPr>
            </w:pPr>
          </w:p>
        </w:tc>
        <w:tc>
          <w:tcPr>
            <w:tcW w:w="2700" w:type="dxa"/>
          </w:tcPr>
          <w:p w14:paraId="12DACFAE" w14:textId="77777777" w:rsidR="00A55D8E" w:rsidRPr="007158BC" w:rsidRDefault="00A55D8E" w:rsidP="0066334E">
            <w:pPr>
              <w:suppressAutoHyphens/>
              <w:spacing w:before="120" w:after="120" w:line="276" w:lineRule="auto"/>
              <w:rPr>
                <w:rStyle w:val="Table"/>
                <w:color w:val="000000"/>
                <w:spacing w:val="-2"/>
                <w:sz w:val="22"/>
                <w:szCs w:val="22"/>
              </w:rPr>
            </w:pPr>
          </w:p>
        </w:tc>
      </w:tr>
    </w:tbl>
    <w:p w14:paraId="038E431F" w14:textId="77777777" w:rsidR="00A55D8E" w:rsidRPr="007158BC" w:rsidRDefault="00A55D8E" w:rsidP="00A55D8E">
      <w:pPr>
        <w:tabs>
          <w:tab w:val="left" w:pos="503"/>
        </w:tabs>
        <w:spacing w:before="120" w:after="120" w:line="276" w:lineRule="auto"/>
        <w:rPr>
          <w:color w:val="000000"/>
          <w:sz w:val="22"/>
          <w:szCs w:val="22"/>
        </w:rPr>
      </w:pPr>
    </w:p>
    <w:p w14:paraId="03B1B330" w14:textId="77777777" w:rsidR="00A55D8E" w:rsidRPr="00AF230B" w:rsidRDefault="00A55D8E" w:rsidP="00A55D8E">
      <w:pPr>
        <w:spacing w:before="120" w:after="120" w:line="276" w:lineRule="auto"/>
        <w:jc w:val="both"/>
        <w:rPr>
          <w:rFonts w:eastAsia="Comic Sans MS"/>
          <w:iCs/>
          <w:color w:val="000000"/>
          <w:sz w:val="22"/>
          <w:szCs w:val="22"/>
        </w:rPr>
      </w:pPr>
      <w:r w:rsidRPr="00AF230B">
        <w:rPr>
          <w:b/>
          <w:iCs/>
          <w:color w:val="000000"/>
          <w:vertAlign w:val="superscript"/>
        </w:rPr>
        <w:t>a</w:t>
      </w:r>
      <w:r w:rsidRPr="00AF230B">
        <w:rPr>
          <w:b/>
          <w:iCs/>
          <w:color w:val="000000"/>
          <w:sz w:val="22"/>
          <w:szCs w:val="22"/>
          <w:vertAlign w:val="superscript"/>
        </w:rPr>
        <w:t xml:space="preserve"> </w:t>
      </w:r>
      <w:r w:rsidRPr="00AF230B">
        <w:rPr>
          <w:rFonts w:eastAsia="Comic Sans MS"/>
          <w:iCs/>
          <w:color w:val="000000"/>
          <w:sz w:val="22"/>
          <w:szCs w:val="22"/>
        </w:rPr>
        <w:t xml:space="preserve">  Shall be substantiated by a letter from the bank/financial institution issuing the line of credit in accordance with note 1</w:t>
      </w:r>
      <w:r w:rsidRPr="00AF230B">
        <w:rPr>
          <w:rFonts w:eastAsia="Comic Sans MS" w:cs="MV Boli" w:hint="cs"/>
          <w:iCs/>
          <w:color w:val="000000"/>
          <w:sz w:val="22"/>
          <w:szCs w:val="22"/>
          <w:rtl/>
          <w:lang w:bidi="dv-MV"/>
        </w:rPr>
        <w:t xml:space="preserve"> </w:t>
      </w:r>
      <w:r w:rsidRPr="00AF230B">
        <w:rPr>
          <w:rFonts w:eastAsia="Comic Sans MS" w:cs="MV Boli"/>
          <w:iCs/>
          <w:color w:val="000000"/>
          <w:sz w:val="22"/>
          <w:szCs w:val="22"/>
          <w:lang w:bidi="dv-MV"/>
        </w:rPr>
        <w:t xml:space="preserve">of </w:t>
      </w:r>
      <w:r w:rsidRPr="00AF230B">
        <w:rPr>
          <w:rFonts w:eastAsia="Comic Sans MS"/>
          <w:iCs/>
          <w:color w:val="000000"/>
          <w:sz w:val="22"/>
          <w:szCs w:val="22"/>
        </w:rPr>
        <w:t>2.3.3. Financial Resources</w:t>
      </w:r>
      <w:r w:rsidRPr="00AF230B">
        <w:rPr>
          <w:rFonts w:eastAsia="Comic Sans MS" w:cs="MV Boli"/>
          <w:iCs/>
          <w:color w:val="000000"/>
          <w:sz w:val="22"/>
          <w:szCs w:val="22"/>
          <w:lang w:bidi="dv-MV"/>
        </w:rPr>
        <w:t xml:space="preserve"> in Section III- Evaluation and Qualification criteria. </w:t>
      </w:r>
    </w:p>
    <w:p w14:paraId="5333F162" w14:textId="77777777" w:rsidR="00A55D8E" w:rsidRPr="00AF230B" w:rsidRDefault="00A55D8E" w:rsidP="00A55D8E">
      <w:pPr>
        <w:tabs>
          <w:tab w:val="left" w:pos="503"/>
        </w:tabs>
        <w:spacing w:before="120" w:after="120" w:line="276" w:lineRule="auto"/>
        <w:jc w:val="both"/>
        <w:rPr>
          <w:iCs/>
          <w:color w:val="000000"/>
          <w:sz w:val="22"/>
          <w:szCs w:val="22"/>
        </w:rPr>
      </w:pPr>
      <w:r w:rsidRPr="00AF230B">
        <w:rPr>
          <w:b/>
          <w:bCs/>
          <w:iCs/>
          <w:color w:val="000000"/>
          <w:vertAlign w:val="superscript"/>
        </w:rPr>
        <w:t>b</w:t>
      </w:r>
      <w:r w:rsidRPr="00AF230B">
        <w:rPr>
          <w:iCs/>
          <w:color w:val="000000"/>
          <w:sz w:val="22"/>
          <w:szCs w:val="22"/>
          <w:vertAlign w:val="superscript"/>
        </w:rPr>
        <w:t xml:space="preserve">   </w:t>
      </w:r>
      <w:r w:rsidRPr="00AF230B">
        <w:rPr>
          <w:iCs/>
          <w:color w:val="000000"/>
          <w:sz w:val="22"/>
          <w:szCs w:val="22"/>
        </w:rPr>
        <w:t xml:space="preserve">Other financial means such as unencumbered real assets should be substantiated with “Asset Clearance Certificate” from all the Banks and financial institutions currently running in the Maldives, and provide documentary evidence stating its clearance from any encumbrance, liens or any obligations on any assets claimed as financial resources. </w:t>
      </w:r>
    </w:p>
    <w:bookmarkEnd w:id="406"/>
    <w:bookmarkEnd w:id="407"/>
    <w:bookmarkEnd w:id="408"/>
    <w:bookmarkEnd w:id="409"/>
    <w:bookmarkEnd w:id="410"/>
    <w:p w14:paraId="603F0245" w14:textId="77777777" w:rsidR="00287157" w:rsidRDefault="00287157" w:rsidP="00287157">
      <w:pPr>
        <w:pStyle w:val="BodyText3"/>
        <w:spacing w:before="120"/>
      </w:pPr>
    </w:p>
    <w:p w14:paraId="479AA3F6" w14:textId="77777777" w:rsidR="00235EF0" w:rsidRDefault="00235EF0" w:rsidP="00287157">
      <w:pPr>
        <w:spacing w:before="120" w:after="120" w:line="276" w:lineRule="auto"/>
        <w:jc w:val="center"/>
        <w:rPr>
          <w:b/>
          <w:sz w:val="28"/>
          <w:szCs w:val="28"/>
        </w:rPr>
      </w:pPr>
      <w:bookmarkStart w:id="411" w:name="_Toc127160601"/>
    </w:p>
    <w:p w14:paraId="5D03B971" w14:textId="77777777" w:rsidR="00235EF0" w:rsidRDefault="00235EF0" w:rsidP="00287157">
      <w:pPr>
        <w:spacing w:before="120" w:after="120" w:line="276" w:lineRule="auto"/>
        <w:jc w:val="center"/>
        <w:rPr>
          <w:b/>
          <w:sz w:val="28"/>
          <w:szCs w:val="28"/>
        </w:rPr>
      </w:pPr>
    </w:p>
    <w:p w14:paraId="319909D3" w14:textId="77777777" w:rsidR="00235EF0" w:rsidRDefault="00235EF0" w:rsidP="00287157">
      <w:pPr>
        <w:spacing w:before="120" w:after="120" w:line="276" w:lineRule="auto"/>
        <w:jc w:val="center"/>
        <w:rPr>
          <w:b/>
          <w:sz w:val="28"/>
          <w:szCs w:val="28"/>
        </w:rPr>
      </w:pPr>
    </w:p>
    <w:p w14:paraId="37E45C72" w14:textId="77777777" w:rsidR="00235EF0" w:rsidRDefault="00235EF0" w:rsidP="00287157">
      <w:pPr>
        <w:spacing w:before="120" w:after="120" w:line="276" w:lineRule="auto"/>
        <w:jc w:val="center"/>
        <w:rPr>
          <w:b/>
          <w:sz w:val="28"/>
          <w:szCs w:val="28"/>
        </w:rPr>
      </w:pPr>
    </w:p>
    <w:p w14:paraId="04975F11" w14:textId="77777777" w:rsidR="00235EF0" w:rsidRDefault="00235EF0" w:rsidP="00287157">
      <w:pPr>
        <w:spacing w:before="120" w:after="120" w:line="276" w:lineRule="auto"/>
        <w:jc w:val="center"/>
        <w:rPr>
          <w:b/>
          <w:sz w:val="28"/>
          <w:szCs w:val="28"/>
        </w:rPr>
      </w:pPr>
    </w:p>
    <w:p w14:paraId="6DE9EAA7" w14:textId="77777777" w:rsidR="00235EF0" w:rsidRDefault="00235EF0" w:rsidP="00287157">
      <w:pPr>
        <w:spacing w:before="120" w:after="120" w:line="276" w:lineRule="auto"/>
        <w:jc w:val="center"/>
        <w:rPr>
          <w:b/>
          <w:sz w:val="28"/>
          <w:szCs w:val="28"/>
        </w:rPr>
      </w:pPr>
    </w:p>
    <w:p w14:paraId="2C9B9AD1" w14:textId="77777777" w:rsidR="00235EF0" w:rsidRDefault="00235EF0" w:rsidP="00287157">
      <w:pPr>
        <w:spacing w:before="120" w:after="120" w:line="276" w:lineRule="auto"/>
        <w:jc w:val="center"/>
        <w:rPr>
          <w:b/>
          <w:sz w:val="28"/>
          <w:szCs w:val="28"/>
        </w:rPr>
      </w:pPr>
    </w:p>
    <w:p w14:paraId="55E01517" w14:textId="77777777" w:rsidR="00235EF0" w:rsidRDefault="00235EF0" w:rsidP="00287157">
      <w:pPr>
        <w:spacing w:before="120" w:after="120" w:line="276" w:lineRule="auto"/>
        <w:jc w:val="center"/>
        <w:rPr>
          <w:b/>
          <w:sz w:val="28"/>
          <w:szCs w:val="28"/>
        </w:rPr>
      </w:pPr>
    </w:p>
    <w:p w14:paraId="62CD87EE" w14:textId="77777777" w:rsidR="00235EF0" w:rsidRDefault="00235EF0" w:rsidP="00287157">
      <w:pPr>
        <w:spacing w:before="120" w:after="120" w:line="276" w:lineRule="auto"/>
        <w:jc w:val="center"/>
        <w:rPr>
          <w:b/>
          <w:sz w:val="28"/>
          <w:szCs w:val="28"/>
        </w:rPr>
      </w:pPr>
    </w:p>
    <w:p w14:paraId="39B61EFF" w14:textId="77777777" w:rsidR="00235EF0" w:rsidRDefault="00235EF0" w:rsidP="00287157">
      <w:pPr>
        <w:spacing w:before="120" w:after="120" w:line="276" w:lineRule="auto"/>
        <w:jc w:val="center"/>
        <w:rPr>
          <w:b/>
          <w:sz w:val="28"/>
          <w:szCs w:val="28"/>
        </w:rPr>
      </w:pPr>
    </w:p>
    <w:p w14:paraId="7943E5B7" w14:textId="01E4985F" w:rsidR="00287157" w:rsidRPr="00633E6D" w:rsidRDefault="00287157" w:rsidP="00287157">
      <w:pPr>
        <w:spacing w:before="120" w:after="120" w:line="276" w:lineRule="auto"/>
        <w:jc w:val="center"/>
      </w:pPr>
      <w:r w:rsidRPr="00633E6D">
        <w:rPr>
          <w:b/>
          <w:sz w:val="28"/>
          <w:szCs w:val="28"/>
        </w:rPr>
        <w:lastRenderedPageBreak/>
        <w:t>Experience</w:t>
      </w:r>
      <w:bookmarkEnd w:id="411"/>
    </w:p>
    <w:p w14:paraId="3CD097B0" w14:textId="5D7DB1DA" w:rsidR="00287157" w:rsidRPr="00633E6D" w:rsidRDefault="00287157" w:rsidP="00287157">
      <w:pPr>
        <w:pStyle w:val="S4-Header2"/>
        <w:spacing w:after="120" w:line="276" w:lineRule="auto"/>
      </w:pPr>
      <w:bookmarkStart w:id="412" w:name="_Toc498847218"/>
      <w:bookmarkStart w:id="413" w:name="_Toc498850124"/>
      <w:bookmarkStart w:id="414" w:name="_Toc498851729"/>
      <w:bookmarkStart w:id="415" w:name="_Toc499021797"/>
      <w:bookmarkStart w:id="416" w:name="_Toc499023480"/>
      <w:bookmarkStart w:id="417" w:name="_Toc501529962"/>
      <w:bookmarkStart w:id="418" w:name="_Toc23302383"/>
      <w:bookmarkStart w:id="419" w:name="_Toc125871316"/>
      <w:bookmarkStart w:id="420" w:name="_Toc127160602"/>
      <w:bookmarkStart w:id="421" w:name="_Toc138144072"/>
      <w:bookmarkStart w:id="422" w:name="_Toc235671336"/>
      <w:r w:rsidRPr="00287157">
        <w:rPr>
          <w:bCs/>
          <w:szCs w:val="32"/>
        </w:rPr>
        <w:t xml:space="preserve">FORM </w:t>
      </w:r>
      <w:r>
        <w:rPr>
          <w:bCs/>
          <w:szCs w:val="32"/>
        </w:rPr>
        <w:t>2.4 -</w:t>
      </w:r>
      <w:r w:rsidRPr="00287157">
        <w:rPr>
          <w:bCs/>
          <w:szCs w:val="32"/>
        </w:rPr>
        <w:t xml:space="preserve"> </w:t>
      </w:r>
      <w:r w:rsidRPr="00287157">
        <w:rPr>
          <w:bCs/>
        </w:rPr>
        <w:t>General</w:t>
      </w:r>
      <w:r w:rsidRPr="00633E6D">
        <w:t xml:space="preserve"> Experience</w:t>
      </w:r>
      <w:bookmarkEnd w:id="412"/>
      <w:bookmarkEnd w:id="413"/>
      <w:bookmarkEnd w:id="414"/>
      <w:bookmarkEnd w:id="415"/>
      <w:bookmarkEnd w:id="416"/>
      <w:bookmarkEnd w:id="417"/>
      <w:bookmarkEnd w:id="418"/>
      <w:bookmarkEnd w:id="419"/>
      <w:bookmarkEnd w:id="420"/>
      <w:bookmarkEnd w:id="421"/>
      <w:bookmarkEnd w:id="422"/>
    </w:p>
    <w:p w14:paraId="29581EAB" w14:textId="77777777" w:rsidR="00287157" w:rsidRPr="00633E6D" w:rsidRDefault="00287157" w:rsidP="00287157">
      <w:pPr>
        <w:tabs>
          <w:tab w:val="right" w:pos="9000"/>
          <w:tab w:val="right" w:pos="9630"/>
        </w:tabs>
        <w:spacing w:before="120" w:after="120" w:line="276" w:lineRule="auto"/>
        <w:ind w:right="162"/>
      </w:pPr>
      <w:r w:rsidRPr="00633E6D">
        <w:t xml:space="preserve">Tenderer’s Legal Name:  ___________________     </w:t>
      </w:r>
      <w:r w:rsidRPr="00633E6D">
        <w:tab/>
        <w:t>Date:  _____________________</w:t>
      </w:r>
    </w:p>
    <w:p w14:paraId="349D56E5" w14:textId="77777777" w:rsidR="00287157" w:rsidRPr="00633E6D" w:rsidRDefault="00287157" w:rsidP="00287157">
      <w:pPr>
        <w:tabs>
          <w:tab w:val="right" w:pos="9000"/>
        </w:tabs>
        <w:spacing w:before="120" w:after="120" w:line="276" w:lineRule="auto"/>
      </w:pPr>
      <w:r w:rsidRPr="00633E6D">
        <w:rPr>
          <w:spacing w:val="-2"/>
        </w:rPr>
        <w:t>JV Partner Legal Name:  _________________________</w:t>
      </w:r>
      <w:r w:rsidRPr="00633E6D">
        <w:tab/>
        <w:t>Tendering No.:  ________________</w:t>
      </w:r>
    </w:p>
    <w:p w14:paraId="131B61B1" w14:textId="77777777" w:rsidR="00287157" w:rsidRPr="00633E6D" w:rsidRDefault="00287157" w:rsidP="00287157">
      <w:pPr>
        <w:tabs>
          <w:tab w:val="right" w:pos="9180"/>
        </w:tabs>
        <w:spacing w:before="120" w:after="120" w:line="276" w:lineRule="auto"/>
        <w:ind w:right="99"/>
        <w:jc w:val="right"/>
      </w:pPr>
      <w:r w:rsidRPr="00633E6D">
        <w:t>Page _______ of _______ pages</w:t>
      </w:r>
    </w:p>
    <w:tbl>
      <w:tblPr>
        <w:tblW w:w="945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6"/>
        <w:gridCol w:w="956"/>
        <w:gridCol w:w="836"/>
        <w:gridCol w:w="5375"/>
        <w:gridCol w:w="1327"/>
      </w:tblGrid>
      <w:tr w:rsidR="00287157" w:rsidRPr="00633E6D" w14:paraId="220D3AE4" w14:textId="77777777" w:rsidTr="00B825B8">
        <w:trPr>
          <w:cantSplit/>
          <w:trHeight w:val="440"/>
          <w:tblHeader/>
        </w:trPr>
        <w:tc>
          <w:tcPr>
            <w:tcW w:w="810" w:type="dxa"/>
            <w:shd w:val="clear" w:color="auto" w:fill="F2F7FC"/>
            <w:vAlign w:val="center"/>
          </w:tcPr>
          <w:p w14:paraId="1C7F7641" w14:textId="77777777" w:rsidR="00287157" w:rsidRPr="00633E6D" w:rsidRDefault="00287157" w:rsidP="00B825B8">
            <w:pPr>
              <w:suppressAutoHyphens/>
              <w:spacing w:before="60" w:after="60" w:line="276" w:lineRule="auto"/>
              <w:jc w:val="center"/>
              <w:rPr>
                <w:b/>
                <w:spacing w:val="-2"/>
                <w:sz w:val="20"/>
              </w:rPr>
            </w:pPr>
            <w:r w:rsidRPr="00633E6D">
              <w:rPr>
                <w:b/>
                <w:spacing w:val="-2"/>
                <w:sz w:val="20"/>
              </w:rPr>
              <w:t>Starting Month / Year</w:t>
            </w:r>
          </w:p>
        </w:tc>
        <w:tc>
          <w:tcPr>
            <w:tcW w:w="907" w:type="dxa"/>
            <w:shd w:val="clear" w:color="auto" w:fill="F2F7FC"/>
            <w:vAlign w:val="center"/>
          </w:tcPr>
          <w:p w14:paraId="60E862DE" w14:textId="77777777" w:rsidR="00287157" w:rsidRPr="00633E6D" w:rsidRDefault="00287157" w:rsidP="00B825B8">
            <w:pPr>
              <w:suppressAutoHyphens/>
              <w:spacing w:before="60" w:after="60" w:line="276" w:lineRule="auto"/>
              <w:jc w:val="center"/>
              <w:rPr>
                <w:b/>
                <w:spacing w:val="-2"/>
                <w:sz w:val="20"/>
              </w:rPr>
            </w:pPr>
            <w:r w:rsidRPr="00633E6D">
              <w:rPr>
                <w:b/>
                <w:spacing w:val="-2"/>
                <w:sz w:val="20"/>
              </w:rPr>
              <w:t>Ending Month / Year</w:t>
            </w:r>
          </w:p>
        </w:tc>
        <w:tc>
          <w:tcPr>
            <w:tcW w:w="794" w:type="dxa"/>
            <w:shd w:val="clear" w:color="auto" w:fill="F2F7FC"/>
            <w:vAlign w:val="center"/>
          </w:tcPr>
          <w:p w14:paraId="4E25D4E2" w14:textId="77777777" w:rsidR="00287157" w:rsidRPr="00633E6D" w:rsidRDefault="00287157" w:rsidP="00B825B8">
            <w:pPr>
              <w:suppressAutoHyphens/>
              <w:spacing w:before="60" w:after="60" w:line="276" w:lineRule="auto"/>
              <w:jc w:val="center"/>
              <w:rPr>
                <w:b/>
                <w:spacing w:val="-2"/>
                <w:sz w:val="20"/>
              </w:rPr>
            </w:pPr>
            <w:r w:rsidRPr="00633E6D">
              <w:rPr>
                <w:b/>
                <w:spacing w:val="-2"/>
                <w:sz w:val="20"/>
              </w:rPr>
              <w:t>Years*</w:t>
            </w:r>
          </w:p>
        </w:tc>
        <w:tc>
          <w:tcPr>
            <w:tcW w:w="5103" w:type="dxa"/>
            <w:shd w:val="clear" w:color="auto" w:fill="F2F7FC"/>
            <w:vAlign w:val="center"/>
          </w:tcPr>
          <w:p w14:paraId="1C64D412" w14:textId="77777777" w:rsidR="00287157" w:rsidRPr="00633E6D" w:rsidRDefault="00287157" w:rsidP="00B825B8">
            <w:pPr>
              <w:suppressAutoHyphens/>
              <w:spacing w:before="60" w:after="60" w:line="276" w:lineRule="auto"/>
              <w:jc w:val="center"/>
              <w:rPr>
                <w:b/>
                <w:spacing w:val="-2"/>
                <w:sz w:val="22"/>
                <w:szCs w:val="22"/>
              </w:rPr>
            </w:pPr>
            <w:r w:rsidRPr="00633E6D">
              <w:rPr>
                <w:b/>
                <w:spacing w:val="-2"/>
                <w:sz w:val="22"/>
                <w:szCs w:val="22"/>
              </w:rPr>
              <w:t xml:space="preserve">Contract Identification </w:t>
            </w:r>
          </w:p>
        </w:tc>
        <w:tc>
          <w:tcPr>
            <w:tcW w:w="1260" w:type="dxa"/>
            <w:shd w:val="clear" w:color="auto" w:fill="F2F7FC"/>
            <w:vAlign w:val="center"/>
          </w:tcPr>
          <w:p w14:paraId="63287494" w14:textId="77777777" w:rsidR="00287157" w:rsidRPr="00633E6D" w:rsidRDefault="00287157" w:rsidP="00B825B8">
            <w:pPr>
              <w:suppressAutoHyphens/>
              <w:spacing w:before="60" w:after="60" w:line="276" w:lineRule="auto"/>
              <w:jc w:val="center"/>
              <w:rPr>
                <w:b/>
                <w:spacing w:val="-2"/>
                <w:sz w:val="22"/>
                <w:szCs w:val="22"/>
              </w:rPr>
            </w:pPr>
            <w:r w:rsidRPr="00633E6D">
              <w:rPr>
                <w:b/>
                <w:spacing w:val="-2"/>
                <w:sz w:val="22"/>
                <w:szCs w:val="22"/>
              </w:rPr>
              <w:t>Role of Tenderer</w:t>
            </w:r>
          </w:p>
        </w:tc>
      </w:tr>
      <w:tr w:rsidR="00287157" w:rsidRPr="00633E6D" w14:paraId="4598385E" w14:textId="77777777" w:rsidTr="00B825B8">
        <w:trPr>
          <w:cantSplit/>
        </w:trPr>
        <w:tc>
          <w:tcPr>
            <w:tcW w:w="907" w:type="dxa"/>
          </w:tcPr>
          <w:p w14:paraId="70991098" w14:textId="77777777" w:rsidR="00287157" w:rsidRPr="00633E6D" w:rsidRDefault="00287157" w:rsidP="00B825B8">
            <w:pPr>
              <w:suppressAutoHyphens/>
              <w:spacing w:before="60" w:after="60" w:line="276" w:lineRule="auto"/>
              <w:rPr>
                <w:spacing w:val="-2"/>
                <w:sz w:val="22"/>
              </w:rPr>
            </w:pPr>
          </w:p>
        </w:tc>
        <w:tc>
          <w:tcPr>
            <w:tcW w:w="907" w:type="dxa"/>
          </w:tcPr>
          <w:p w14:paraId="3B1E9A45" w14:textId="77777777" w:rsidR="00287157" w:rsidRPr="00633E6D" w:rsidRDefault="00287157" w:rsidP="00B825B8">
            <w:pPr>
              <w:suppressAutoHyphens/>
              <w:spacing w:before="60" w:after="60" w:line="276" w:lineRule="auto"/>
              <w:rPr>
                <w:spacing w:val="-2"/>
                <w:sz w:val="22"/>
              </w:rPr>
            </w:pPr>
          </w:p>
        </w:tc>
        <w:tc>
          <w:tcPr>
            <w:tcW w:w="794" w:type="dxa"/>
          </w:tcPr>
          <w:p w14:paraId="20111712" w14:textId="77777777" w:rsidR="00287157" w:rsidRPr="00633E6D" w:rsidRDefault="00287157" w:rsidP="00B825B8">
            <w:pPr>
              <w:suppressAutoHyphens/>
              <w:spacing w:before="60" w:after="60" w:line="276" w:lineRule="auto"/>
              <w:rPr>
                <w:spacing w:val="-2"/>
                <w:sz w:val="22"/>
              </w:rPr>
            </w:pPr>
          </w:p>
        </w:tc>
        <w:tc>
          <w:tcPr>
            <w:tcW w:w="5103" w:type="dxa"/>
          </w:tcPr>
          <w:p w14:paraId="4AAEC463" w14:textId="77777777" w:rsidR="00287157" w:rsidRPr="00633E6D" w:rsidRDefault="00287157" w:rsidP="00B825B8">
            <w:pPr>
              <w:suppressAutoHyphens/>
              <w:spacing w:before="60" w:after="60" w:line="276" w:lineRule="auto"/>
              <w:rPr>
                <w:spacing w:val="-2"/>
                <w:sz w:val="22"/>
              </w:rPr>
            </w:pPr>
            <w:r w:rsidRPr="00633E6D">
              <w:rPr>
                <w:spacing w:val="-2"/>
                <w:sz w:val="22"/>
              </w:rPr>
              <w:t>Contract name:</w:t>
            </w:r>
          </w:p>
          <w:p w14:paraId="2DB0E24F" w14:textId="77777777" w:rsidR="00287157" w:rsidRPr="00633E6D" w:rsidRDefault="00287157" w:rsidP="00B825B8">
            <w:pPr>
              <w:suppressAutoHyphens/>
              <w:spacing w:before="60" w:after="60" w:line="276" w:lineRule="auto"/>
              <w:rPr>
                <w:spacing w:val="-2"/>
                <w:sz w:val="22"/>
              </w:rPr>
            </w:pPr>
            <w:r w:rsidRPr="00633E6D">
              <w:rPr>
                <w:spacing w:val="-2"/>
                <w:sz w:val="22"/>
              </w:rPr>
              <w:t>Brief Description of the Works performed by the Tenderer:</w:t>
            </w:r>
          </w:p>
          <w:p w14:paraId="75E6AA17" w14:textId="77777777" w:rsidR="00287157" w:rsidRPr="00633E6D" w:rsidRDefault="00287157" w:rsidP="00B825B8">
            <w:pPr>
              <w:suppressAutoHyphens/>
              <w:spacing w:before="60" w:after="60" w:line="276" w:lineRule="auto"/>
              <w:rPr>
                <w:spacing w:val="-2"/>
                <w:sz w:val="22"/>
              </w:rPr>
            </w:pPr>
            <w:r w:rsidRPr="00633E6D">
              <w:rPr>
                <w:spacing w:val="-2"/>
                <w:sz w:val="22"/>
              </w:rPr>
              <w:t>Name of Employer:</w:t>
            </w:r>
          </w:p>
          <w:p w14:paraId="2D1839CE" w14:textId="77777777" w:rsidR="00287157" w:rsidRPr="00633E6D" w:rsidRDefault="00287157" w:rsidP="00B825B8">
            <w:pPr>
              <w:suppressAutoHyphens/>
              <w:spacing w:before="60" w:after="60" w:line="276" w:lineRule="auto"/>
              <w:rPr>
                <w:spacing w:val="-2"/>
                <w:sz w:val="22"/>
              </w:rPr>
            </w:pPr>
            <w:r w:rsidRPr="00633E6D">
              <w:rPr>
                <w:spacing w:val="-2"/>
                <w:sz w:val="22"/>
              </w:rPr>
              <w:t>Address:</w:t>
            </w:r>
          </w:p>
        </w:tc>
        <w:tc>
          <w:tcPr>
            <w:tcW w:w="1260" w:type="dxa"/>
          </w:tcPr>
          <w:p w14:paraId="156E5AA5" w14:textId="77777777" w:rsidR="00287157" w:rsidRPr="00633E6D" w:rsidRDefault="00287157" w:rsidP="00B825B8">
            <w:pPr>
              <w:suppressAutoHyphens/>
              <w:spacing w:before="60" w:after="60" w:line="276" w:lineRule="auto"/>
              <w:rPr>
                <w:spacing w:val="-2"/>
                <w:sz w:val="22"/>
              </w:rPr>
            </w:pPr>
          </w:p>
        </w:tc>
      </w:tr>
      <w:tr w:rsidR="00287157" w:rsidRPr="00633E6D" w14:paraId="5744FEBF" w14:textId="77777777" w:rsidTr="00B825B8">
        <w:trPr>
          <w:cantSplit/>
        </w:trPr>
        <w:tc>
          <w:tcPr>
            <w:tcW w:w="907" w:type="dxa"/>
          </w:tcPr>
          <w:p w14:paraId="7BB75279" w14:textId="77777777" w:rsidR="00287157" w:rsidRPr="00633E6D" w:rsidRDefault="00287157" w:rsidP="00B825B8">
            <w:pPr>
              <w:suppressAutoHyphens/>
              <w:spacing w:before="60" w:after="60" w:line="276" w:lineRule="auto"/>
              <w:rPr>
                <w:spacing w:val="-2"/>
                <w:sz w:val="22"/>
              </w:rPr>
            </w:pPr>
          </w:p>
        </w:tc>
        <w:tc>
          <w:tcPr>
            <w:tcW w:w="907" w:type="dxa"/>
          </w:tcPr>
          <w:p w14:paraId="42E3F47A" w14:textId="77777777" w:rsidR="00287157" w:rsidRPr="00633E6D" w:rsidRDefault="00287157" w:rsidP="00B825B8">
            <w:pPr>
              <w:suppressAutoHyphens/>
              <w:spacing w:before="60" w:after="60" w:line="276" w:lineRule="auto"/>
              <w:rPr>
                <w:spacing w:val="-2"/>
                <w:sz w:val="22"/>
              </w:rPr>
            </w:pPr>
          </w:p>
        </w:tc>
        <w:tc>
          <w:tcPr>
            <w:tcW w:w="794" w:type="dxa"/>
          </w:tcPr>
          <w:p w14:paraId="3E26C45D" w14:textId="77777777" w:rsidR="00287157" w:rsidRPr="00633E6D" w:rsidRDefault="00287157" w:rsidP="00B825B8">
            <w:pPr>
              <w:suppressAutoHyphens/>
              <w:spacing w:before="60" w:after="60" w:line="276" w:lineRule="auto"/>
              <w:rPr>
                <w:spacing w:val="-2"/>
                <w:sz w:val="22"/>
              </w:rPr>
            </w:pPr>
          </w:p>
        </w:tc>
        <w:tc>
          <w:tcPr>
            <w:tcW w:w="5103" w:type="dxa"/>
          </w:tcPr>
          <w:p w14:paraId="7047E7AB" w14:textId="77777777" w:rsidR="00287157" w:rsidRPr="00633E6D" w:rsidRDefault="00287157" w:rsidP="00B825B8">
            <w:pPr>
              <w:suppressAutoHyphens/>
              <w:spacing w:before="60" w:after="60" w:line="276" w:lineRule="auto"/>
              <w:rPr>
                <w:spacing w:val="-2"/>
                <w:sz w:val="22"/>
              </w:rPr>
            </w:pPr>
            <w:r w:rsidRPr="00633E6D">
              <w:rPr>
                <w:spacing w:val="-2"/>
                <w:sz w:val="22"/>
              </w:rPr>
              <w:t>Contract name:</w:t>
            </w:r>
          </w:p>
          <w:p w14:paraId="118F7AB1" w14:textId="77777777" w:rsidR="00287157" w:rsidRPr="00633E6D" w:rsidRDefault="00287157" w:rsidP="00B825B8">
            <w:pPr>
              <w:suppressAutoHyphens/>
              <w:spacing w:before="60" w:after="60" w:line="276" w:lineRule="auto"/>
              <w:rPr>
                <w:spacing w:val="-2"/>
                <w:sz w:val="22"/>
              </w:rPr>
            </w:pPr>
            <w:r w:rsidRPr="00633E6D">
              <w:rPr>
                <w:spacing w:val="-2"/>
                <w:sz w:val="22"/>
              </w:rPr>
              <w:t>Brief Description of the Works performed by the Tenderer:</w:t>
            </w:r>
          </w:p>
          <w:p w14:paraId="48629D9C" w14:textId="77777777" w:rsidR="00287157" w:rsidRPr="00633E6D" w:rsidRDefault="00287157" w:rsidP="00B825B8">
            <w:pPr>
              <w:suppressAutoHyphens/>
              <w:spacing w:before="60" w:after="60" w:line="276" w:lineRule="auto"/>
              <w:rPr>
                <w:spacing w:val="-2"/>
                <w:sz w:val="22"/>
              </w:rPr>
            </w:pPr>
            <w:r w:rsidRPr="00633E6D">
              <w:rPr>
                <w:spacing w:val="-2"/>
                <w:sz w:val="22"/>
              </w:rPr>
              <w:t>Name of Employer:</w:t>
            </w:r>
          </w:p>
          <w:p w14:paraId="0A454430" w14:textId="77777777" w:rsidR="00287157" w:rsidRPr="00633E6D" w:rsidRDefault="00287157" w:rsidP="00B825B8">
            <w:pPr>
              <w:suppressAutoHyphens/>
              <w:spacing w:before="60" w:after="60" w:line="276" w:lineRule="auto"/>
              <w:rPr>
                <w:spacing w:val="-2"/>
                <w:sz w:val="22"/>
              </w:rPr>
            </w:pPr>
            <w:r w:rsidRPr="00633E6D">
              <w:rPr>
                <w:spacing w:val="-2"/>
                <w:sz w:val="22"/>
              </w:rPr>
              <w:t>Address:</w:t>
            </w:r>
          </w:p>
        </w:tc>
        <w:tc>
          <w:tcPr>
            <w:tcW w:w="1260" w:type="dxa"/>
          </w:tcPr>
          <w:p w14:paraId="1E55A91A" w14:textId="77777777" w:rsidR="00287157" w:rsidRPr="00633E6D" w:rsidRDefault="00287157" w:rsidP="00B825B8">
            <w:pPr>
              <w:suppressAutoHyphens/>
              <w:spacing w:before="60" w:after="60" w:line="276" w:lineRule="auto"/>
              <w:rPr>
                <w:spacing w:val="-2"/>
                <w:sz w:val="22"/>
              </w:rPr>
            </w:pPr>
          </w:p>
        </w:tc>
      </w:tr>
      <w:tr w:rsidR="00287157" w:rsidRPr="00633E6D" w14:paraId="1BF6BCA9" w14:textId="77777777" w:rsidTr="00B825B8">
        <w:trPr>
          <w:cantSplit/>
        </w:trPr>
        <w:tc>
          <w:tcPr>
            <w:tcW w:w="907" w:type="dxa"/>
          </w:tcPr>
          <w:p w14:paraId="0CEDB6FD" w14:textId="77777777" w:rsidR="00287157" w:rsidRPr="00633E6D" w:rsidRDefault="00287157" w:rsidP="00B825B8">
            <w:pPr>
              <w:suppressAutoHyphens/>
              <w:spacing w:before="60" w:after="60" w:line="276" w:lineRule="auto"/>
              <w:rPr>
                <w:spacing w:val="-2"/>
                <w:sz w:val="22"/>
              </w:rPr>
            </w:pPr>
          </w:p>
        </w:tc>
        <w:tc>
          <w:tcPr>
            <w:tcW w:w="907" w:type="dxa"/>
          </w:tcPr>
          <w:p w14:paraId="1691B3F9" w14:textId="77777777" w:rsidR="00287157" w:rsidRPr="00633E6D" w:rsidRDefault="00287157" w:rsidP="00B825B8">
            <w:pPr>
              <w:suppressAutoHyphens/>
              <w:spacing w:before="60" w:after="60" w:line="276" w:lineRule="auto"/>
              <w:rPr>
                <w:spacing w:val="-2"/>
                <w:sz w:val="22"/>
              </w:rPr>
            </w:pPr>
          </w:p>
        </w:tc>
        <w:tc>
          <w:tcPr>
            <w:tcW w:w="794" w:type="dxa"/>
          </w:tcPr>
          <w:p w14:paraId="6EB20370" w14:textId="77777777" w:rsidR="00287157" w:rsidRPr="00633E6D" w:rsidRDefault="00287157" w:rsidP="00B825B8">
            <w:pPr>
              <w:suppressAutoHyphens/>
              <w:spacing w:before="60" w:after="60" w:line="276" w:lineRule="auto"/>
              <w:rPr>
                <w:spacing w:val="-2"/>
                <w:sz w:val="22"/>
              </w:rPr>
            </w:pPr>
          </w:p>
        </w:tc>
        <w:tc>
          <w:tcPr>
            <w:tcW w:w="5103" w:type="dxa"/>
          </w:tcPr>
          <w:p w14:paraId="3E3AD16E" w14:textId="77777777" w:rsidR="00287157" w:rsidRPr="00633E6D" w:rsidRDefault="00287157" w:rsidP="00B825B8">
            <w:pPr>
              <w:suppressAutoHyphens/>
              <w:spacing w:before="60" w:after="60" w:line="276" w:lineRule="auto"/>
              <w:rPr>
                <w:spacing w:val="-2"/>
                <w:sz w:val="22"/>
              </w:rPr>
            </w:pPr>
            <w:r w:rsidRPr="00633E6D">
              <w:rPr>
                <w:spacing w:val="-2"/>
                <w:sz w:val="22"/>
              </w:rPr>
              <w:t>Contract name:</w:t>
            </w:r>
          </w:p>
          <w:p w14:paraId="7181389B" w14:textId="77777777" w:rsidR="00287157" w:rsidRPr="00633E6D" w:rsidRDefault="00287157" w:rsidP="00B825B8">
            <w:pPr>
              <w:suppressAutoHyphens/>
              <w:spacing w:before="60" w:after="60" w:line="276" w:lineRule="auto"/>
              <w:rPr>
                <w:spacing w:val="-2"/>
                <w:sz w:val="22"/>
              </w:rPr>
            </w:pPr>
            <w:r w:rsidRPr="00633E6D">
              <w:rPr>
                <w:spacing w:val="-2"/>
                <w:sz w:val="22"/>
              </w:rPr>
              <w:t>Brief Description of the Works performed by the Tenderer:</w:t>
            </w:r>
          </w:p>
          <w:p w14:paraId="056595BD" w14:textId="77777777" w:rsidR="00287157" w:rsidRPr="00633E6D" w:rsidRDefault="00287157" w:rsidP="00B825B8">
            <w:pPr>
              <w:suppressAutoHyphens/>
              <w:spacing w:before="60" w:after="60" w:line="276" w:lineRule="auto"/>
              <w:rPr>
                <w:spacing w:val="-2"/>
                <w:sz w:val="22"/>
              </w:rPr>
            </w:pPr>
            <w:r w:rsidRPr="00633E6D">
              <w:rPr>
                <w:spacing w:val="-2"/>
                <w:sz w:val="22"/>
              </w:rPr>
              <w:t>Name of Employer:</w:t>
            </w:r>
          </w:p>
          <w:p w14:paraId="252E17DA" w14:textId="77777777" w:rsidR="00287157" w:rsidRPr="00633E6D" w:rsidRDefault="00287157" w:rsidP="00B825B8">
            <w:pPr>
              <w:suppressAutoHyphens/>
              <w:spacing w:before="60" w:after="60" w:line="276" w:lineRule="auto"/>
              <w:rPr>
                <w:spacing w:val="-2"/>
                <w:sz w:val="22"/>
              </w:rPr>
            </w:pPr>
            <w:r w:rsidRPr="00633E6D">
              <w:rPr>
                <w:spacing w:val="-2"/>
                <w:sz w:val="22"/>
              </w:rPr>
              <w:t>Address:</w:t>
            </w:r>
          </w:p>
        </w:tc>
        <w:tc>
          <w:tcPr>
            <w:tcW w:w="1260" w:type="dxa"/>
          </w:tcPr>
          <w:p w14:paraId="7455D5C4" w14:textId="77777777" w:rsidR="00287157" w:rsidRPr="00633E6D" w:rsidRDefault="00287157" w:rsidP="00B825B8">
            <w:pPr>
              <w:suppressAutoHyphens/>
              <w:spacing w:before="60" w:after="60" w:line="276" w:lineRule="auto"/>
              <w:rPr>
                <w:spacing w:val="-2"/>
                <w:sz w:val="22"/>
              </w:rPr>
            </w:pPr>
          </w:p>
        </w:tc>
      </w:tr>
      <w:tr w:rsidR="00287157" w:rsidRPr="00633E6D" w14:paraId="1CA70383" w14:textId="77777777" w:rsidTr="00B825B8">
        <w:trPr>
          <w:cantSplit/>
        </w:trPr>
        <w:tc>
          <w:tcPr>
            <w:tcW w:w="907" w:type="dxa"/>
          </w:tcPr>
          <w:p w14:paraId="63B06DFE" w14:textId="77777777" w:rsidR="00287157" w:rsidRPr="00633E6D" w:rsidRDefault="00287157" w:rsidP="00B825B8">
            <w:pPr>
              <w:suppressAutoHyphens/>
              <w:spacing w:before="60" w:after="60" w:line="276" w:lineRule="auto"/>
              <w:rPr>
                <w:spacing w:val="-2"/>
                <w:sz w:val="22"/>
              </w:rPr>
            </w:pPr>
          </w:p>
        </w:tc>
        <w:tc>
          <w:tcPr>
            <w:tcW w:w="907" w:type="dxa"/>
          </w:tcPr>
          <w:p w14:paraId="027897DF" w14:textId="77777777" w:rsidR="00287157" w:rsidRPr="00633E6D" w:rsidRDefault="00287157" w:rsidP="00B825B8">
            <w:pPr>
              <w:suppressAutoHyphens/>
              <w:spacing w:before="60" w:after="60" w:line="276" w:lineRule="auto"/>
              <w:rPr>
                <w:spacing w:val="-2"/>
                <w:sz w:val="22"/>
              </w:rPr>
            </w:pPr>
          </w:p>
        </w:tc>
        <w:tc>
          <w:tcPr>
            <w:tcW w:w="794" w:type="dxa"/>
          </w:tcPr>
          <w:p w14:paraId="6766FD62" w14:textId="77777777" w:rsidR="00287157" w:rsidRPr="00633E6D" w:rsidRDefault="00287157" w:rsidP="00B825B8">
            <w:pPr>
              <w:suppressAutoHyphens/>
              <w:spacing w:before="60" w:after="60" w:line="276" w:lineRule="auto"/>
              <w:rPr>
                <w:spacing w:val="-2"/>
                <w:sz w:val="22"/>
              </w:rPr>
            </w:pPr>
          </w:p>
        </w:tc>
        <w:tc>
          <w:tcPr>
            <w:tcW w:w="5103" w:type="dxa"/>
          </w:tcPr>
          <w:p w14:paraId="75137B5B" w14:textId="77777777" w:rsidR="00287157" w:rsidRPr="00633E6D" w:rsidRDefault="00287157" w:rsidP="00B825B8">
            <w:pPr>
              <w:suppressAutoHyphens/>
              <w:spacing w:before="60" w:after="60" w:line="276" w:lineRule="auto"/>
              <w:rPr>
                <w:spacing w:val="-2"/>
                <w:sz w:val="22"/>
              </w:rPr>
            </w:pPr>
            <w:r w:rsidRPr="00633E6D">
              <w:rPr>
                <w:spacing w:val="-2"/>
                <w:sz w:val="22"/>
              </w:rPr>
              <w:t>Contract name:</w:t>
            </w:r>
          </w:p>
          <w:p w14:paraId="07705257" w14:textId="77777777" w:rsidR="00287157" w:rsidRPr="00633E6D" w:rsidRDefault="00287157" w:rsidP="00B825B8">
            <w:pPr>
              <w:suppressAutoHyphens/>
              <w:spacing w:before="60" w:after="60" w:line="276" w:lineRule="auto"/>
              <w:rPr>
                <w:spacing w:val="-2"/>
                <w:sz w:val="22"/>
              </w:rPr>
            </w:pPr>
            <w:r w:rsidRPr="00633E6D">
              <w:rPr>
                <w:spacing w:val="-2"/>
                <w:sz w:val="22"/>
              </w:rPr>
              <w:t>Brief Description of the Works performed by the Tenderer:</w:t>
            </w:r>
          </w:p>
          <w:p w14:paraId="7B1385E1" w14:textId="77777777" w:rsidR="00287157" w:rsidRPr="00633E6D" w:rsidRDefault="00287157" w:rsidP="00B825B8">
            <w:pPr>
              <w:suppressAutoHyphens/>
              <w:spacing w:before="60" w:after="60" w:line="276" w:lineRule="auto"/>
              <w:rPr>
                <w:spacing w:val="-2"/>
                <w:sz w:val="22"/>
              </w:rPr>
            </w:pPr>
            <w:r w:rsidRPr="00633E6D">
              <w:rPr>
                <w:spacing w:val="-2"/>
                <w:sz w:val="22"/>
              </w:rPr>
              <w:t>Name of Employer:</w:t>
            </w:r>
          </w:p>
          <w:p w14:paraId="3704045F" w14:textId="77777777" w:rsidR="00287157" w:rsidRPr="00633E6D" w:rsidRDefault="00287157" w:rsidP="00B825B8">
            <w:pPr>
              <w:suppressAutoHyphens/>
              <w:spacing w:before="60" w:after="60" w:line="276" w:lineRule="auto"/>
              <w:rPr>
                <w:spacing w:val="-2"/>
                <w:sz w:val="22"/>
              </w:rPr>
            </w:pPr>
            <w:r w:rsidRPr="00633E6D">
              <w:rPr>
                <w:spacing w:val="-2"/>
                <w:sz w:val="22"/>
              </w:rPr>
              <w:t>Address:</w:t>
            </w:r>
          </w:p>
        </w:tc>
        <w:tc>
          <w:tcPr>
            <w:tcW w:w="1260" w:type="dxa"/>
          </w:tcPr>
          <w:p w14:paraId="30287F43" w14:textId="77777777" w:rsidR="00287157" w:rsidRPr="00633E6D" w:rsidRDefault="00287157" w:rsidP="00B825B8">
            <w:pPr>
              <w:suppressAutoHyphens/>
              <w:spacing w:before="60" w:after="60" w:line="276" w:lineRule="auto"/>
              <w:rPr>
                <w:spacing w:val="-2"/>
                <w:sz w:val="22"/>
              </w:rPr>
            </w:pPr>
          </w:p>
        </w:tc>
      </w:tr>
      <w:tr w:rsidR="00287157" w:rsidRPr="00633E6D" w14:paraId="6A5819D8" w14:textId="77777777" w:rsidTr="00B825B8">
        <w:trPr>
          <w:cantSplit/>
        </w:trPr>
        <w:tc>
          <w:tcPr>
            <w:tcW w:w="907" w:type="dxa"/>
          </w:tcPr>
          <w:p w14:paraId="4E3E67B8" w14:textId="77777777" w:rsidR="00287157" w:rsidRPr="00633E6D" w:rsidRDefault="00287157" w:rsidP="00B825B8">
            <w:pPr>
              <w:suppressAutoHyphens/>
              <w:spacing w:before="60" w:after="60" w:line="276" w:lineRule="auto"/>
              <w:rPr>
                <w:spacing w:val="-2"/>
                <w:sz w:val="22"/>
              </w:rPr>
            </w:pPr>
          </w:p>
        </w:tc>
        <w:tc>
          <w:tcPr>
            <w:tcW w:w="907" w:type="dxa"/>
          </w:tcPr>
          <w:p w14:paraId="4B1DE159" w14:textId="77777777" w:rsidR="00287157" w:rsidRPr="00633E6D" w:rsidRDefault="00287157" w:rsidP="00B825B8">
            <w:pPr>
              <w:suppressAutoHyphens/>
              <w:spacing w:before="60" w:after="60" w:line="276" w:lineRule="auto"/>
              <w:rPr>
                <w:spacing w:val="-2"/>
                <w:sz w:val="22"/>
              </w:rPr>
            </w:pPr>
          </w:p>
        </w:tc>
        <w:tc>
          <w:tcPr>
            <w:tcW w:w="794" w:type="dxa"/>
          </w:tcPr>
          <w:p w14:paraId="545AF590" w14:textId="77777777" w:rsidR="00287157" w:rsidRPr="00633E6D" w:rsidRDefault="00287157" w:rsidP="00B825B8">
            <w:pPr>
              <w:suppressAutoHyphens/>
              <w:spacing w:before="60" w:after="60" w:line="276" w:lineRule="auto"/>
              <w:rPr>
                <w:spacing w:val="-2"/>
                <w:sz w:val="22"/>
              </w:rPr>
            </w:pPr>
          </w:p>
        </w:tc>
        <w:tc>
          <w:tcPr>
            <w:tcW w:w="5103" w:type="dxa"/>
          </w:tcPr>
          <w:p w14:paraId="408B742C" w14:textId="77777777" w:rsidR="00287157" w:rsidRPr="00633E6D" w:rsidRDefault="00287157" w:rsidP="00B825B8">
            <w:pPr>
              <w:suppressAutoHyphens/>
              <w:spacing w:before="60" w:after="60" w:line="276" w:lineRule="auto"/>
              <w:rPr>
                <w:spacing w:val="-2"/>
                <w:sz w:val="22"/>
              </w:rPr>
            </w:pPr>
            <w:r w:rsidRPr="00633E6D">
              <w:rPr>
                <w:spacing w:val="-2"/>
                <w:sz w:val="22"/>
              </w:rPr>
              <w:t>Contract name:</w:t>
            </w:r>
          </w:p>
          <w:p w14:paraId="40F4942D" w14:textId="77777777" w:rsidR="00287157" w:rsidRPr="00633E6D" w:rsidRDefault="00287157" w:rsidP="00B825B8">
            <w:pPr>
              <w:suppressAutoHyphens/>
              <w:spacing w:before="60" w:after="60" w:line="276" w:lineRule="auto"/>
              <w:rPr>
                <w:spacing w:val="-2"/>
                <w:sz w:val="22"/>
              </w:rPr>
            </w:pPr>
            <w:r w:rsidRPr="00633E6D">
              <w:rPr>
                <w:spacing w:val="-2"/>
                <w:sz w:val="22"/>
              </w:rPr>
              <w:t>Brief Description of the Works performed by the Tenderer:</w:t>
            </w:r>
          </w:p>
          <w:p w14:paraId="01E5542C" w14:textId="77777777" w:rsidR="00287157" w:rsidRPr="00633E6D" w:rsidRDefault="00287157" w:rsidP="00B825B8">
            <w:pPr>
              <w:suppressAutoHyphens/>
              <w:spacing w:before="60" w:after="60" w:line="276" w:lineRule="auto"/>
              <w:rPr>
                <w:spacing w:val="-2"/>
                <w:sz w:val="22"/>
              </w:rPr>
            </w:pPr>
            <w:r w:rsidRPr="00633E6D">
              <w:rPr>
                <w:spacing w:val="-2"/>
                <w:sz w:val="22"/>
              </w:rPr>
              <w:t>Name of Employer:</w:t>
            </w:r>
          </w:p>
          <w:p w14:paraId="55DADCF2" w14:textId="77777777" w:rsidR="00287157" w:rsidRPr="00633E6D" w:rsidRDefault="00287157" w:rsidP="00B825B8">
            <w:pPr>
              <w:suppressAutoHyphens/>
              <w:spacing w:before="60" w:after="60" w:line="276" w:lineRule="auto"/>
              <w:rPr>
                <w:spacing w:val="-2"/>
                <w:sz w:val="22"/>
              </w:rPr>
            </w:pPr>
            <w:r w:rsidRPr="00633E6D">
              <w:rPr>
                <w:spacing w:val="-2"/>
                <w:sz w:val="22"/>
              </w:rPr>
              <w:t>Address:</w:t>
            </w:r>
          </w:p>
        </w:tc>
        <w:tc>
          <w:tcPr>
            <w:tcW w:w="1260" w:type="dxa"/>
          </w:tcPr>
          <w:p w14:paraId="485B1C43" w14:textId="77777777" w:rsidR="00287157" w:rsidRPr="00633E6D" w:rsidRDefault="00287157" w:rsidP="00B825B8">
            <w:pPr>
              <w:suppressAutoHyphens/>
              <w:spacing w:before="60" w:after="60" w:line="276" w:lineRule="auto"/>
              <w:rPr>
                <w:spacing w:val="-2"/>
                <w:sz w:val="22"/>
              </w:rPr>
            </w:pPr>
          </w:p>
        </w:tc>
      </w:tr>
      <w:tr w:rsidR="00287157" w:rsidRPr="00633E6D" w14:paraId="08F59478" w14:textId="77777777" w:rsidTr="00B825B8">
        <w:trPr>
          <w:cantSplit/>
        </w:trPr>
        <w:tc>
          <w:tcPr>
            <w:tcW w:w="907" w:type="dxa"/>
          </w:tcPr>
          <w:p w14:paraId="50E455B3" w14:textId="77777777" w:rsidR="00287157" w:rsidRPr="00633E6D" w:rsidRDefault="00287157" w:rsidP="00B825B8">
            <w:pPr>
              <w:suppressAutoHyphens/>
              <w:spacing w:before="60" w:after="60" w:line="276" w:lineRule="auto"/>
              <w:rPr>
                <w:spacing w:val="-2"/>
                <w:sz w:val="22"/>
              </w:rPr>
            </w:pPr>
          </w:p>
        </w:tc>
        <w:tc>
          <w:tcPr>
            <w:tcW w:w="907" w:type="dxa"/>
          </w:tcPr>
          <w:p w14:paraId="62B892E3" w14:textId="77777777" w:rsidR="00287157" w:rsidRPr="00633E6D" w:rsidRDefault="00287157" w:rsidP="00B825B8">
            <w:pPr>
              <w:suppressAutoHyphens/>
              <w:spacing w:before="60" w:after="60" w:line="276" w:lineRule="auto"/>
              <w:rPr>
                <w:spacing w:val="-2"/>
                <w:sz w:val="22"/>
              </w:rPr>
            </w:pPr>
          </w:p>
        </w:tc>
        <w:tc>
          <w:tcPr>
            <w:tcW w:w="794" w:type="dxa"/>
          </w:tcPr>
          <w:p w14:paraId="5DE7E6A7" w14:textId="77777777" w:rsidR="00287157" w:rsidRPr="00633E6D" w:rsidRDefault="00287157" w:rsidP="00B825B8">
            <w:pPr>
              <w:suppressAutoHyphens/>
              <w:spacing w:before="60" w:after="60" w:line="276" w:lineRule="auto"/>
              <w:rPr>
                <w:spacing w:val="-2"/>
                <w:sz w:val="22"/>
              </w:rPr>
            </w:pPr>
          </w:p>
        </w:tc>
        <w:tc>
          <w:tcPr>
            <w:tcW w:w="5103" w:type="dxa"/>
          </w:tcPr>
          <w:p w14:paraId="24888CDB" w14:textId="77777777" w:rsidR="00287157" w:rsidRPr="00633E6D" w:rsidRDefault="00287157" w:rsidP="00B825B8">
            <w:pPr>
              <w:suppressAutoHyphens/>
              <w:spacing w:before="60" w:after="60" w:line="276" w:lineRule="auto"/>
              <w:rPr>
                <w:spacing w:val="-2"/>
                <w:sz w:val="22"/>
              </w:rPr>
            </w:pPr>
            <w:r w:rsidRPr="00633E6D">
              <w:rPr>
                <w:spacing w:val="-2"/>
                <w:sz w:val="22"/>
              </w:rPr>
              <w:t>Contract name:</w:t>
            </w:r>
          </w:p>
          <w:p w14:paraId="25906E86" w14:textId="77777777" w:rsidR="00287157" w:rsidRPr="00633E6D" w:rsidRDefault="00287157" w:rsidP="00B825B8">
            <w:pPr>
              <w:suppressAutoHyphens/>
              <w:spacing w:before="60" w:after="60" w:line="276" w:lineRule="auto"/>
              <w:rPr>
                <w:spacing w:val="-2"/>
                <w:sz w:val="22"/>
              </w:rPr>
            </w:pPr>
            <w:r w:rsidRPr="00633E6D">
              <w:rPr>
                <w:spacing w:val="-2"/>
                <w:sz w:val="22"/>
              </w:rPr>
              <w:t>Brief Description of the Works performed by the Tenderer:</w:t>
            </w:r>
          </w:p>
          <w:p w14:paraId="30ECD0AA" w14:textId="77777777" w:rsidR="00287157" w:rsidRPr="00633E6D" w:rsidRDefault="00287157" w:rsidP="00B825B8">
            <w:pPr>
              <w:suppressAutoHyphens/>
              <w:spacing w:before="60" w:after="60" w:line="276" w:lineRule="auto"/>
              <w:rPr>
                <w:spacing w:val="-2"/>
                <w:sz w:val="22"/>
              </w:rPr>
            </w:pPr>
            <w:r w:rsidRPr="00633E6D">
              <w:rPr>
                <w:spacing w:val="-2"/>
                <w:sz w:val="22"/>
              </w:rPr>
              <w:t>Name of Employer:</w:t>
            </w:r>
          </w:p>
          <w:p w14:paraId="080DD643" w14:textId="77777777" w:rsidR="00287157" w:rsidRPr="00633E6D" w:rsidRDefault="00287157" w:rsidP="00B825B8">
            <w:pPr>
              <w:suppressAutoHyphens/>
              <w:spacing w:before="60" w:after="60" w:line="276" w:lineRule="auto"/>
              <w:rPr>
                <w:spacing w:val="-2"/>
                <w:sz w:val="22"/>
              </w:rPr>
            </w:pPr>
            <w:r w:rsidRPr="00633E6D">
              <w:rPr>
                <w:spacing w:val="-2"/>
                <w:sz w:val="22"/>
              </w:rPr>
              <w:t>Address:</w:t>
            </w:r>
          </w:p>
        </w:tc>
        <w:tc>
          <w:tcPr>
            <w:tcW w:w="1260" w:type="dxa"/>
          </w:tcPr>
          <w:p w14:paraId="15E18D47" w14:textId="77777777" w:rsidR="00287157" w:rsidRPr="00633E6D" w:rsidRDefault="00287157" w:rsidP="00B825B8">
            <w:pPr>
              <w:suppressAutoHyphens/>
              <w:spacing w:before="60" w:after="60" w:line="276" w:lineRule="auto"/>
              <w:rPr>
                <w:spacing w:val="-2"/>
                <w:sz w:val="22"/>
              </w:rPr>
            </w:pPr>
          </w:p>
        </w:tc>
      </w:tr>
    </w:tbl>
    <w:p w14:paraId="504D717F" w14:textId="77777777" w:rsidR="00287157" w:rsidRPr="00633E6D" w:rsidRDefault="00287157" w:rsidP="00287157">
      <w:pPr>
        <w:suppressAutoHyphens/>
        <w:spacing w:line="276" w:lineRule="auto"/>
        <w:rPr>
          <w:spacing w:val="-2"/>
        </w:rPr>
      </w:pPr>
    </w:p>
    <w:p w14:paraId="6C46F578" w14:textId="393F804E" w:rsidR="00287157" w:rsidRPr="00F25920" w:rsidRDefault="00287157" w:rsidP="00287157">
      <w:pPr>
        <w:pStyle w:val="BodyText3"/>
        <w:spacing w:before="120"/>
        <w:sectPr w:rsidR="00287157" w:rsidRPr="00F25920" w:rsidSect="00FB29EF">
          <w:pgSz w:w="11907" w:h="16834" w:code="9"/>
          <w:pgMar w:top="1304" w:right="1021" w:bottom="1236" w:left="1440" w:header="448" w:footer="505" w:gutter="0"/>
          <w:cols w:space="720"/>
          <w:noEndnote/>
        </w:sectPr>
      </w:pPr>
      <w:r w:rsidRPr="00633E6D">
        <w:br w:type="page"/>
      </w:r>
    </w:p>
    <w:p w14:paraId="753D6F2D" w14:textId="4E0CAB69" w:rsidR="00D54760" w:rsidRPr="00AF351A" w:rsidRDefault="00F2249D" w:rsidP="00D54760">
      <w:pPr>
        <w:pStyle w:val="Heading2"/>
      </w:pPr>
      <w:r>
        <w:lastRenderedPageBreak/>
        <w:t xml:space="preserve">FORM </w:t>
      </w:r>
      <w:r w:rsidR="003F171D">
        <w:t xml:space="preserve">2.4.2 </w:t>
      </w:r>
      <w:r w:rsidR="003F171D" w:rsidRPr="00AF351A">
        <w:t>–</w:t>
      </w:r>
      <w:r w:rsidR="00D54760" w:rsidRPr="00AF351A">
        <w:t xml:space="preserve"> </w:t>
      </w:r>
      <w:r w:rsidR="003F171D">
        <w:t xml:space="preserve">Specific </w:t>
      </w:r>
      <w:r w:rsidR="00D54760" w:rsidRPr="00AF351A">
        <w:t xml:space="preserve">Experience </w:t>
      </w:r>
      <w:r w:rsidR="00D54760">
        <w:t>of c</w:t>
      </w:r>
      <w:r w:rsidR="00D54760" w:rsidRPr="00AF351A">
        <w:t xml:space="preserve">ontracts of </w:t>
      </w:r>
      <w:r w:rsidR="00D54760">
        <w:t>s</w:t>
      </w:r>
      <w:r w:rsidR="00D54760" w:rsidRPr="00AF351A">
        <w:t>imilar nature</w:t>
      </w:r>
    </w:p>
    <w:p w14:paraId="50DF05A3" w14:textId="77777777" w:rsidR="00F2249D" w:rsidRDefault="00D54760" w:rsidP="00F2249D">
      <w:pPr>
        <w:pStyle w:val="BodyText3"/>
        <w:spacing w:before="120"/>
        <w:jc w:val="center"/>
      </w:pPr>
      <w:r w:rsidRPr="00986869">
        <w:t xml:space="preserve">List all contracts </w:t>
      </w:r>
      <w:r>
        <w:t xml:space="preserve">performed in the last five years, </w:t>
      </w:r>
      <w:r w:rsidRPr="00986869">
        <w:t xml:space="preserve">valued over </w:t>
      </w:r>
      <w:r>
        <w:t>the amount stated in Section III</w:t>
      </w:r>
      <w:r w:rsidRPr="00986869">
        <w:t>.</w:t>
      </w:r>
    </w:p>
    <w:p w14:paraId="16E81476" w14:textId="77777777" w:rsidR="00D54760" w:rsidRPr="00F2249D" w:rsidRDefault="00F2249D" w:rsidP="00F2249D">
      <w:pPr>
        <w:pStyle w:val="BodyText3"/>
        <w:spacing w:before="120"/>
        <w:jc w:val="center"/>
        <w:rPr>
          <w:color w:val="FF0000"/>
        </w:rPr>
      </w:pPr>
      <w:r w:rsidRPr="00F2249D">
        <w:rPr>
          <w:color w:val="FF0000"/>
        </w:rPr>
        <w:t>(R</w:t>
      </w:r>
      <w:r w:rsidR="00D54760" w:rsidRPr="00F2249D">
        <w:rPr>
          <w:color w:val="FF0000"/>
        </w:rPr>
        <w:t>eference letters</w:t>
      </w:r>
      <w:r w:rsidRPr="00F2249D">
        <w:rPr>
          <w:color w:val="FF0000"/>
        </w:rPr>
        <w:t xml:space="preserve"> of the works completed shall be submitted along with the bid)</w:t>
      </w:r>
      <w:r w:rsidR="00D54760" w:rsidRPr="00F2249D">
        <w:rPr>
          <w:color w:val="FF0000"/>
        </w:rPr>
        <w:t>.</w:t>
      </w:r>
    </w:p>
    <w:p w14:paraId="6065A8F7" w14:textId="77777777" w:rsidR="00D54760" w:rsidRDefault="00D54760" w:rsidP="00D54760">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tbl>
      <w:tblPr>
        <w:tblW w:w="0" w:type="auto"/>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1E0" w:firstRow="1" w:lastRow="1" w:firstColumn="1" w:lastColumn="1" w:noHBand="0" w:noVBand="0"/>
      </w:tblPr>
      <w:tblGrid>
        <w:gridCol w:w="2660"/>
        <w:gridCol w:w="1843"/>
        <w:gridCol w:w="1417"/>
        <w:gridCol w:w="2835"/>
      </w:tblGrid>
      <w:tr w:rsidR="00D54760" w:rsidRPr="00A86448" w14:paraId="0F6D9A13" w14:textId="77777777" w:rsidTr="00F2249D">
        <w:trPr>
          <w:jc w:val="center"/>
        </w:trPr>
        <w:tc>
          <w:tcPr>
            <w:tcW w:w="2660" w:type="dxa"/>
            <w:shd w:val="clear" w:color="auto" w:fill="E0E0E0"/>
            <w:vAlign w:val="center"/>
          </w:tcPr>
          <w:p w14:paraId="370FEB1D"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center"/>
              <w:rPr>
                <w:spacing w:val="-3"/>
                <w:sz w:val="22"/>
                <w:szCs w:val="22"/>
              </w:rPr>
            </w:pPr>
            <w:r w:rsidRPr="00A86448">
              <w:rPr>
                <w:b/>
                <w:spacing w:val="-3"/>
                <w:sz w:val="22"/>
                <w:szCs w:val="22"/>
              </w:rPr>
              <w:t>Description (&amp; scope) of Goods supplied</w:t>
            </w:r>
          </w:p>
        </w:tc>
        <w:tc>
          <w:tcPr>
            <w:tcW w:w="1843" w:type="dxa"/>
            <w:shd w:val="clear" w:color="auto" w:fill="E0E0E0"/>
            <w:vAlign w:val="center"/>
          </w:tcPr>
          <w:p w14:paraId="78BB9A23"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center"/>
              <w:rPr>
                <w:spacing w:val="-3"/>
                <w:sz w:val="22"/>
                <w:szCs w:val="22"/>
              </w:rPr>
            </w:pPr>
            <w:r w:rsidRPr="00A86448">
              <w:rPr>
                <w:b/>
                <w:spacing w:val="-3"/>
                <w:sz w:val="22"/>
                <w:szCs w:val="22"/>
              </w:rPr>
              <w:t>Name of Client &amp; Contact Person</w:t>
            </w:r>
          </w:p>
        </w:tc>
        <w:tc>
          <w:tcPr>
            <w:tcW w:w="1417" w:type="dxa"/>
            <w:shd w:val="clear" w:color="auto" w:fill="E0E0E0"/>
            <w:vAlign w:val="center"/>
          </w:tcPr>
          <w:p w14:paraId="5015326A"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center"/>
              <w:rPr>
                <w:spacing w:val="-3"/>
                <w:sz w:val="22"/>
                <w:szCs w:val="22"/>
              </w:rPr>
            </w:pPr>
            <w:r w:rsidRPr="00A86448">
              <w:rPr>
                <w:b/>
                <w:spacing w:val="-3"/>
                <w:sz w:val="22"/>
                <w:szCs w:val="22"/>
              </w:rPr>
              <w:t>Year of Completion</w:t>
            </w:r>
          </w:p>
        </w:tc>
        <w:tc>
          <w:tcPr>
            <w:tcW w:w="2835" w:type="dxa"/>
            <w:shd w:val="clear" w:color="auto" w:fill="E0E0E0"/>
            <w:vAlign w:val="center"/>
          </w:tcPr>
          <w:p w14:paraId="583BF688"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center"/>
              <w:rPr>
                <w:spacing w:val="-3"/>
                <w:sz w:val="22"/>
                <w:szCs w:val="22"/>
              </w:rPr>
            </w:pPr>
            <w:r w:rsidRPr="00A86448">
              <w:rPr>
                <w:b/>
                <w:spacing w:val="-3"/>
                <w:sz w:val="22"/>
                <w:szCs w:val="22"/>
              </w:rPr>
              <w:t>Currency &amp; Value of Contract</w:t>
            </w:r>
          </w:p>
        </w:tc>
      </w:tr>
      <w:tr w:rsidR="00D54760" w:rsidRPr="00A86448" w14:paraId="6693F84C" w14:textId="77777777" w:rsidTr="00F2249D">
        <w:trPr>
          <w:jc w:val="center"/>
        </w:trPr>
        <w:tc>
          <w:tcPr>
            <w:tcW w:w="2660" w:type="dxa"/>
            <w:shd w:val="clear" w:color="auto" w:fill="auto"/>
          </w:tcPr>
          <w:p w14:paraId="7ABC7622"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1843" w:type="dxa"/>
            <w:shd w:val="clear" w:color="auto" w:fill="auto"/>
          </w:tcPr>
          <w:p w14:paraId="2B0CEF23"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1417" w:type="dxa"/>
            <w:shd w:val="clear" w:color="auto" w:fill="auto"/>
          </w:tcPr>
          <w:p w14:paraId="2A3EE410"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2835" w:type="dxa"/>
            <w:shd w:val="clear" w:color="auto" w:fill="auto"/>
          </w:tcPr>
          <w:p w14:paraId="49C00531"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r>
      <w:tr w:rsidR="00D54760" w:rsidRPr="00A86448" w14:paraId="6EAAC5BE" w14:textId="77777777" w:rsidTr="00F2249D">
        <w:trPr>
          <w:jc w:val="center"/>
        </w:trPr>
        <w:tc>
          <w:tcPr>
            <w:tcW w:w="2660" w:type="dxa"/>
            <w:shd w:val="clear" w:color="auto" w:fill="auto"/>
          </w:tcPr>
          <w:p w14:paraId="55A97119"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1843" w:type="dxa"/>
            <w:shd w:val="clear" w:color="auto" w:fill="auto"/>
          </w:tcPr>
          <w:p w14:paraId="60649EBA"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1417" w:type="dxa"/>
            <w:shd w:val="clear" w:color="auto" w:fill="auto"/>
          </w:tcPr>
          <w:p w14:paraId="0F2A2CD3"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2835" w:type="dxa"/>
            <w:shd w:val="clear" w:color="auto" w:fill="auto"/>
          </w:tcPr>
          <w:p w14:paraId="600659AA"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r>
      <w:tr w:rsidR="00D54760" w:rsidRPr="00A86448" w14:paraId="1CD86189" w14:textId="77777777" w:rsidTr="00F2249D">
        <w:trPr>
          <w:jc w:val="center"/>
        </w:trPr>
        <w:tc>
          <w:tcPr>
            <w:tcW w:w="2660" w:type="dxa"/>
            <w:shd w:val="clear" w:color="auto" w:fill="auto"/>
          </w:tcPr>
          <w:p w14:paraId="2870F4F3"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1843" w:type="dxa"/>
            <w:shd w:val="clear" w:color="auto" w:fill="auto"/>
          </w:tcPr>
          <w:p w14:paraId="1071C98D"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1417" w:type="dxa"/>
            <w:shd w:val="clear" w:color="auto" w:fill="auto"/>
          </w:tcPr>
          <w:p w14:paraId="784DCD55"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2835" w:type="dxa"/>
            <w:shd w:val="clear" w:color="auto" w:fill="auto"/>
          </w:tcPr>
          <w:p w14:paraId="5BCB2F09"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r>
      <w:tr w:rsidR="00D54760" w:rsidRPr="00A86448" w14:paraId="2A4D14AF" w14:textId="77777777" w:rsidTr="00F2249D">
        <w:trPr>
          <w:jc w:val="center"/>
        </w:trPr>
        <w:tc>
          <w:tcPr>
            <w:tcW w:w="2660" w:type="dxa"/>
            <w:shd w:val="clear" w:color="auto" w:fill="auto"/>
          </w:tcPr>
          <w:p w14:paraId="34228283"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1843" w:type="dxa"/>
            <w:shd w:val="clear" w:color="auto" w:fill="auto"/>
          </w:tcPr>
          <w:p w14:paraId="2AF5A8D8"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1417" w:type="dxa"/>
            <w:shd w:val="clear" w:color="auto" w:fill="auto"/>
          </w:tcPr>
          <w:p w14:paraId="2D5B245C"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2835" w:type="dxa"/>
            <w:shd w:val="clear" w:color="auto" w:fill="auto"/>
          </w:tcPr>
          <w:p w14:paraId="1C8EB89D"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r>
      <w:tr w:rsidR="00D54760" w:rsidRPr="00A86448" w14:paraId="2BEDE092" w14:textId="77777777" w:rsidTr="00F2249D">
        <w:trPr>
          <w:jc w:val="center"/>
        </w:trPr>
        <w:tc>
          <w:tcPr>
            <w:tcW w:w="2660" w:type="dxa"/>
            <w:shd w:val="clear" w:color="auto" w:fill="auto"/>
          </w:tcPr>
          <w:p w14:paraId="6A1F5982"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1843" w:type="dxa"/>
            <w:shd w:val="clear" w:color="auto" w:fill="auto"/>
          </w:tcPr>
          <w:p w14:paraId="4FB9CB8F"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1417" w:type="dxa"/>
            <w:shd w:val="clear" w:color="auto" w:fill="auto"/>
          </w:tcPr>
          <w:p w14:paraId="25C3060A"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2835" w:type="dxa"/>
            <w:shd w:val="clear" w:color="auto" w:fill="auto"/>
          </w:tcPr>
          <w:p w14:paraId="45CB8659"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r>
      <w:tr w:rsidR="00D54760" w:rsidRPr="00A86448" w14:paraId="726B50BE" w14:textId="77777777" w:rsidTr="00F2249D">
        <w:trPr>
          <w:jc w:val="center"/>
        </w:trPr>
        <w:tc>
          <w:tcPr>
            <w:tcW w:w="2660" w:type="dxa"/>
            <w:shd w:val="clear" w:color="auto" w:fill="auto"/>
          </w:tcPr>
          <w:p w14:paraId="5FCD0B84"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1843" w:type="dxa"/>
            <w:shd w:val="clear" w:color="auto" w:fill="auto"/>
          </w:tcPr>
          <w:p w14:paraId="583FB5EC"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1417" w:type="dxa"/>
            <w:shd w:val="clear" w:color="auto" w:fill="auto"/>
          </w:tcPr>
          <w:p w14:paraId="1F32F8F3"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2835" w:type="dxa"/>
            <w:shd w:val="clear" w:color="auto" w:fill="auto"/>
          </w:tcPr>
          <w:p w14:paraId="0185506F"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r>
      <w:tr w:rsidR="00D54760" w:rsidRPr="00A86448" w14:paraId="6ED6DE82" w14:textId="77777777" w:rsidTr="00F2249D">
        <w:trPr>
          <w:jc w:val="center"/>
        </w:trPr>
        <w:tc>
          <w:tcPr>
            <w:tcW w:w="2660" w:type="dxa"/>
            <w:shd w:val="clear" w:color="auto" w:fill="auto"/>
          </w:tcPr>
          <w:p w14:paraId="1A057F7D"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1843" w:type="dxa"/>
            <w:shd w:val="clear" w:color="auto" w:fill="auto"/>
          </w:tcPr>
          <w:p w14:paraId="5FF8A42B"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1417" w:type="dxa"/>
            <w:shd w:val="clear" w:color="auto" w:fill="auto"/>
          </w:tcPr>
          <w:p w14:paraId="60BEE394"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2835" w:type="dxa"/>
            <w:shd w:val="clear" w:color="auto" w:fill="auto"/>
          </w:tcPr>
          <w:p w14:paraId="162D9C6E"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r>
      <w:tr w:rsidR="00D54760" w:rsidRPr="00A86448" w14:paraId="7538630F" w14:textId="77777777" w:rsidTr="00F2249D">
        <w:trPr>
          <w:jc w:val="center"/>
        </w:trPr>
        <w:tc>
          <w:tcPr>
            <w:tcW w:w="2660" w:type="dxa"/>
            <w:shd w:val="clear" w:color="auto" w:fill="auto"/>
          </w:tcPr>
          <w:p w14:paraId="4423040F"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1843" w:type="dxa"/>
            <w:shd w:val="clear" w:color="auto" w:fill="auto"/>
          </w:tcPr>
          <w:p w14:paraId="0E5F7D68"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1417" w:type="dxa"/>
            <w:shd w:val="clear" w:color="auto" w:fill="auto"/>
          </w:tcPr>
          <w:p w14:paraId="005ABCFA"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2835" w:type="dxa"/>
            <w:shd w:val="clear" w:color="auto" w:fill="auto"/>
          </w:tcPr>
          <w:p w14:paraId="34106D28"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r>
      <w:tr w:rsidR="00D54760" w:rsidRPr="00A86448" w14:paraId="7B1299DF" w14:textId="77777777" w:rsidTr="00F2249D">
        <w:trPr>
          <w:jc w:val="center"/>
        </w:trPr>
        <w:tc>
          <w:tcPr>
            <w:tcW w:w="2660" w:type="dxa"/>
            <w:shd w:val="clear" w:color="auto" w:fill="auto"/>
          </w:tcPr>
          <w:p w14:paraId="0F3D2246"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1843" w:type="dxa"/>
            <w:shd w:val="clear" w:color="auto" w:fill="auto"/>
          </w:tcPr>
          <w:p w14:paraId="37589998"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1417" w:type="dxa"/>
            <w:shd w:val="clear" w:color="auto" w:fill="auto"/>
          </w:tcPr>
          <w:p w14:paraId="5D091E9B"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2835" w:type="dxa"/>
            <w:shd w:val="clear" w:color="auto" w:fill="auto"/>
          </w:tcPr>
          <w:p w14:paraId="41E7F79A"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r>
      <w:tr w:rsidR="00D54760" w:rsidRPr="00A86448" w14:paraId="7F0220E7" w14:textId="77777777" w:rsidTr="00F2249D">
        <w:trPr>
          <w:jc w:val="center"/>
        </w:trPr>
        <w:tc>
          <w:tcPr>
            <w:tcW w:w="2660" w:type="dxa"/>
            <w:shd w:val="clear" w:color="auto" w:fill="auto"/>
          </w:tcPr>
          <w:p w14:paraId="13A5F26E"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1843" w:type="dxa"/>
            <w:shd w:val="clear" w:color="auto" w:fill="auto"/>
          </w:tcPr>
          <w:p w14:paraId="60522786"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1417" w:type="dxa"/>
            <w:shd w:val="clear" w:color="auto" w:fill="auto"/>
          </w:tcPr>
          <w:p w14:paraId="4AC3170C"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2835" w:type="dxa"/>
            <w:shd w:val="clear" w:color="auto" w:fill="auto"/>
          </w:tcPr>
          <w:p w14:paraId="3957F942"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r>
      <w:tr w:rsidR="00D54760" w:rsidRPr="00A86448" w14:paraId="1698560F" w14:textId="77777777" w:rsidTr="00F2249D">
        <w:trPr>
          <w:jc w:val="center"/>
        </w:trPr>
        <w:tc>
          <w:tcPr>
            <w:tcW w:w="2660" w:type="dxa"/>
            <w:shd w:val="clear" w:color="auto" w:fill="auto"/>
          </w:tcPr>
          <w:p w14:paraId="0FB54C83"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1843" w:type="dxa"/>
            <w:shd w:val="clear" w:color="auto" w:fill="auto"/>
          </w:tcPr>
          <w:p w14:paraId="3944E42E"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1417" w:type="dxa"/>
            <w:shd w:val="clear" w:color="auto" w:fill="auto"/>
          </w:tcPr>
          <w:p w14:paraId="22F28118"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2835" w:type="dxa"/>
            <w:shd w:val="clear" w:color="auto" w:fill="auto"/>
          </w:tcPr>
          <w:p w14:paraId="4C4F3B07"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r>
      <w:tr w:rsidR="00D54760" w:rsidRPr="00A86448" w14:paraId="79D826AB" w14:textId="77777777" w:rsidTr="00F2249D">
        <w:trPr>
          <w:jc w:val="center"/>
        </w:trPr>
        <w:tc>
          <w:tcPr>
            <w:tcW w:w="2660" w:type="dxa"/>
            <w:shd w:val="clear" w:color="auto" w:fill="auto"/>
          </w:tcPr>
          <w:p w14:paraId="6D2A411B"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1843" w:type="dxa"/>
            <w:shd w:val="clear" w:color="auto" w:fill="auto"/>
          </w:tcPr>
          <w:p w14:paraId="0910A9D7"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1417" w:type="dxa"/>
            <w:shd w:val="clear" w:color="auto" w:fill="auto"/>
          </w:tcPr>
          <w:p w14:paraId="5F50487D"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2835" w:type="dxa"/>
            <w:shd w:val="clear" w:color="auto" w:fill="auto"/>
          </w:tcPr>
          <w:p w14:paraId="25F9C3C5"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r>
      <w:tr w:rsidR="00D54760" w:rsidRPr="00A86448" w14:paraId="5F8E3AD3" w14:textId="77777777" w:rsidTr="00F2249D">
        <w:trPr>
          <w:jc w:val="center"/>
        </w:trPr>
        <w:tc>
          <w:tcPr>
            <w:tcW w:w="2660" w:type="dxa"/>
            <w:shd w:val="clear" w:color="auto" w:fill="auto"/>
          </w:tcPr>
          <w:p w14:paraId="7450609C"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1843" w:type="dxa"/>
            <w:shd w:val="clear" w:color="auto" w:fill="auto"/>
          </w:tcPr>
          <w:p w14:paraId="4A972F7E"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1417" w:type="dxa"/>
            <w:shd w:val="clear" w:color="auto" w:fill="auto"/>
          </w:tcPr>
          <w:p w14:paraId="2505C121"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c>
          <w:tcPr>
            <w:tcW w:w="2835" w:type="dxa"/>
            <w:shd w:val="clear" w:color="auto" w:fill="auto"/>
          </w:tcPr>
          <w:p w14:paraId="68CEC5FC" w14:textId="77777777" w:rsidR="00D54760" w:rsidRPr="00A86448" w:rsidRDefault="00D54760" w:rsidP="00FB29EF">
            <w:pPr>
              <w:tabs>
                <w:tab w:val="left" w:pos="720"/>
                <w:tab w:val="left" w:pos="1440"/>
                <w:tab w:val="left" w:pos="2160"/>
                <w:tab w:val="left" w:pos="2693"/>
                <w:tab w:val="left" w:pos="3222"/>
                <w:tab w:val="left" w:pos="3827"/>
                <w:tab w:val="left" w:pos="4432"/>
                <w:tab w:val="left" w:pos="4730"/>
                <w:tab w:val="left" w:pos="5335"/>
              </w:tabs>
              <w:suppressAutoHyphens/>
              <w:spacing w:before="120" w:after="120"/>
              <w:jc w:val="both"/>
              <w:rPr>
                <w:spacing w:val="-3"/>
              </w:rPr>
            </w:pPr>
          </w:p>
        </w:tc>
      </w:tr>
    </w:tbl>
    <w:p w14:paraId="6E73882B" w14:textId="77777777" w:rsidR="00D54760" w:rsidRDefault="00D54760" w:rsidP="00D54760">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p w14:paraId="613BB974" w14:textId="77777777" w:rsidR="00D54760" w:rsidRDefault="00D54760" w:rsidP="00D54760">
      <w:pPr>
        <w:tabs>
          <w:tab w:val="left" w:pos="720"/>
          <w:tab w:val="left" w:pos="1440"/>
          <w:tab w:val="left" w:pos="2160"/>
          <w:tab w:val="left" w:pos="2693"/>
          <w:tab w:val="left" w:pos="3222"/>
          <w:tab w:val="left" w:pos="3827"/>
          <w:tab w:val="left" w:pos="4432"/>
          <w:tab w:val="left" w:pos="4730"/>
          <w:tab w:val="left" w:pos="5335"/>
        </w:tabs>
        <w:suppressAutoHyphens/>
        <w:jc w:val="both"/>
        <w:rPr>
          <w:spacing w:val="-3"/>
        </w:rPr>
      </w:pPr>
    </w:p>
    <w:p w14:paraId="4B467D44" w14:textId="77777777" w:rsidR="00D54760" w:rsidRDefault="00D54760">
      <w:pPr>
        <w:jc w:val="center"/>
        <w:rPr>
          <w:b/>
          <w:sz w:val="32"/>
        </w:rPr>
      </w:pPr>
    </w:p>
    <w:p w14:paraId="6A4089A5" w14:textId="77777777" w:rsidR="00D54760" w:rsidRDefault="00D54760">
      <w:pPr>
        <w:jc w:val="center"/>
        <w:rPr>
          <w:b/>
          <w:sz w:val="32"/>
        </w:rPr>
      </w:pPr>
    </w:p>
    <w:p w14:paraId="48ED6704" w14:textId="77777777" w:rsidR="00D54760" w:rsidRDefault="00D54760">
      <w:pPr>
        <w:jc w:val="center"/>
        <w:rPr>
          <w:b/>
          <w:sz w:val="32"/>
        </w:rPr>
      </w:pPr>
    </w:p>
    <w:p w14:paraId="5695E9C1" w14:textId="77777777" w:rsidR="00D54760" w:rsidRDefault="00D54760">
      <w:pPr>
        <w:jc w:val="center"/>
        <w:rPr>
          <w:b/>
          <w:sz w:val="32"/>
        </w:rPr>
      </w:pPr>
    </w:p>
    <w:p w14:paraId="50358121" w14:textId="77777777" w:rsidR="00D54760" w:rsidRDefault="00D54760">
      <w:pPr>
        <w:jc w:val="center"/>
        <w:rPr>
          <w:b/>
          <w:sz w:val="32"/>
        </w:rPr>
      </w:pPr>
    </w:p>
    <w:p w14:paraId="2FA7BE09" w14:textId="77777777" w:rsidR="00D54760" w:rsidRDefault="00D54760">
      <w:pPr>
        <w:jc w:val="center"/>
        <w:rPr>
          <w:b/>
          <w:sz w:val="32"/>
        </w:rPr>
      </w:pPr>
    </w:p>
    <w:p w14:paraId="51321A16" w14:textId="77777777" w:rsidR="00D54760" w:rsidRDefault="00D54760">
      <w:pPr>
        <w:jc w:val="center"/>
        <w:rPr>
          <w:b/>
          <w:sz w:val="32"/>
        </w:rPr>
      </w:pPr>
    </w:p>
    <w:p w14:paraId="57B56182" w14:textId="77777777" w:rsidR="00D54760" w:rsidRDefault="00D54760" w:rsidP="00960F41">
      <w:pPr>
        <w:rPr>
          <w:b/>
          <w:sz w:val="32"/>
        </w:rPr>
      </w:pPr>
    </w:p>
    <w:p w14:paraId="646A9C67" w14:textId="77777777" w:rsidR="00455149" w:rsidRPr="008B66E1" w:rsidRDefault="00455149">
      <w:pPr>
        <w:jc w:val="center"/>
        <w:rPr>
          <w:b/>
          <w:sz w:val="32"/>
        </w:rPr>
      </w:pPr>
      <w:r w:rsidRPr="008B66E1">
        <w:rPr>
          <w:b/>
          <w:sz w:val="32"/>
        </w:rPr>
        <w:lastRenderedPageBreak/>
        <w:t>Table of Forms</w:t>
      </w:r>
    </w:p>
    <w:p w14:paraId="68FF1600" w14:textId="77777777" w:rsidR="00455149" w:rsidRPr="008B66E1" w:rsidRDefault="00455149">
      <w:pPr>
        <w:jc w:val="center"/>
        <w:rPr>
          <w:b/>
          <w:sz w:val="32"/>
        </w:rPr>
      </w:pPr>
    </w:p>
    <w:p w14:paraId="1CFBDE23" w14:textId="77777777" w:rsidR="00455149" w:rsidRPr="008B66E1" w:rsidRDefault="00455149">
      <w:pPr>
        <w:rPr>
          <w:b/>
        </w:rPr>
      </w:pPr>
    </w:p>
    <w:p w14:paraId="058599EB" w14:textId="77777777" w:rsidR="00A758A1" w:rsidRDefault="00EC38AC">
      <w:pPr>
        <w:pStyle w:val="TOC1"/>
        <w:rPr>
          <w:rFonts w:asciiTheme="minorHAnsi" w:eastAsiaTheme="minorEastAsia" w:hAnsiTheme="minorHAnsi" w:cstheme="minorBidi"/>
          <w:b w:val="0"/>
          <w:sz w:val="22"/>
          <w:szCs w:val="22"/>
        </w:rPr>
      </w:pPr>
      <w:r w:rsidRPr="008B66E1">
        <w:rPr>
          <w:b w:val="0"/>
          <w:bCs/>
          <w:sz w:val="28"/>
        </w:rPr>
        <w:fldChar w:fldCharType="begin"/>
      </w:r>
      <w:r w:rsidR="00455149" w:rsidRPr="008B66E1">
        <w:rPr>
          <w:b w:val="0"/>
          <w:bCs/>
          <w:sz w:val="28"/>
        </w:rPr>
        <w:instrText xml:space="preserve"> TOC \t "Section V. Header,1" </w:instrText>
      </w:r>
      <w:r w:rsidRPr="008B66E1">
        <w:rPr>
          <w:b w:val="0"/>
          <w:bCs/>
          <w:sz w:val="28"/>
        </w:rPr>
        <w:fldChar w:fldCharType="separate"/>
      </w:r>
      <w:r w:rsidR="00A758A1">
        <w:t>Tenderer Information Form</w:t>
      </w:r>
      <w:r w:rsidR="00A758A1">
        <w:tab/>
      </w:r>
      <w:r w:rsidR="00A758A1">
        <w:fldChar w:fldCharType="begin"/>
      </w:r>
      <w:r w:rsidR="00A758A1">
        <w:instrText xml:space="preserve"> PAGEREF _Toc459032494 \h </w:instrText>
      </w:r>
      <w:r w:rsidR="00A758A1">
        <w:fldChar w:fldCharType="separate"/>
      </w:r>
      <w:r w:rsidR="00681D23">
        <w:t>43</w:t>
      </w:r>
      <w:r w:rsidR="00A758A1">
        <w:fldChar w:fldCharType="end"/>
      </w:r>
    </w:p>
    <w:p w14:paraId="716E7E7F" w14:textId="77777777" w:rsidR="00A758A1" w:rsidRDefault="00A758A1">
      <w:pPr>
        <w:pStyle w:val="TOC1"/>
        <w:rPr>
          <w:rFonts w:asciiTheme="minorHAnsi" w:eastAsiaTheme="minorEastAsia" w:hAnsiTheme="minorHAnsi" w:cstheme="minorBidi"/>
          <w:b w:val="0"/>
          <w:sz w:val="22"/>
          <w:szCs w:val="22"/>
        </w:rPr>
      </w:pPr>
      <w:r>
        <w:t>Tenderer’s JV Members Information Form</w:t>
      </w:r>
      <w:r>
        <w:tab/>
      </w:r>
      <w:r>
        <w:fldChar w:fldCharType="begin"/>
      </w:r>
      <w:r>
        <w:instrText xml:space="preserve"> PAGEREF _Toc459032495 \h </w:instrText>
      </w:r>
      <w:r>
        <w:fldChar w:fldCharType="separate"/>
      </w:r>
      <w:r w:rsidR="00681D23">
        <w:t>45</w:t>
      </w:r>
      <w:r>
        <w:fldChar w:fldCharType="end"/>
      </w:r>
    </w:p>
    <w:p w14:paraId="36F7BBD5" w14:textId="2A6F5DB9" w:rsidR="00A758A1" w:rsidRDefault="00A758A1" w:rsidP="00921ADF">
      <w:pPr>
        <w:pStyle w:val="TOC1"/>
        <w:rPr>
          <w:rFonts w:asciiTheme="minorHAnsi" w:eastAsiaTheme="minorEastAsia" w:hAnsiTheme="minorHAnsi" w:cstheme="minorBidi"/>
          <w:b w:val="0"/>
          <w:sz w:val="22"/>
          <w:szCs w:val="22"/>
        </w:rPr>
      </w:pPr>
      <w:r>
        <w:t>Tender Submission Form</w:t>
      </w:r>
      <w:r>
        <w:tab/>
      </w:r>
      <w:r>
        <w:fldChar w:fldCharType="begin"/>
      </w:r>
      <w:r>
        <w:instrText xml:space="preserve"> PAGEREF _Toc459032496 \h </w:instrText>
      </w:r>
      <w:r>
        <w:fldChar w:fldCharType="separate"/>
      </w:r>
      <w:r w:rsidR="00681D23">
        <w:rPr>
          <w:b w:val="0"/>
          <w:bCs/>
        </w:rPr>
        <w:t>Error! Bookmark not defined.</w:t>
      </w:r>
      <w:r>
        <w:fldChar w:fldCharType="end"/>
      </w:r>
    </w:p>
    <w:p w14:paraId="54525F39" w14:textId="77777777" w:rsidR="00921ADF" w:rsidRDefault="00A758A1" w:rsidP="00921ADF">
      <w:pPr>
        <w:pStyle w:val="TOC1"/>
      </w:pPr>
      <w:r>
        <w:t>Price Schedule: Goods delivered to nominated point in the Republic of Maldives.</w:t>
      </w:r>
      <w:r>
        <w:tab/>
      </w:r>
    </w:p>
    <w:p w14:paraId="31B49F31" w14:textId="426D6585" w:rsidR="00A758A1" w:rsidRDefault="00A758A1" w:rsidP="00921ADF">
      <w:pPr>
        <w:pStyle w:val="TOC1"/>
        <w:rPr>
          <w:rFonts w:asciiTheme="minorHAnsi" w:eastAsiaTheme="minorEastAsia" w:hAnsiTheme="minorHAnsi" w:cstheme="minorBidi"/>
          <w:b w:val="0"/>
          <w:sz w:val="22"/>
          <w:szCs w:val="22"/>
        </w:rPr>
      </w:pPr>
      <w:r>
        <w:t>Price and Completion Schedule - Related Services</w:t>
      </w:r>
      <w:r>
        <w:tab/>
      </w:r>
      <w:r w:rsidR="00921ADF">
        <w:t xml:space="preserve"> </w:t>
      </w:r>
    </w:p>
    <w:p w14:paraId="794BD936" w14:textId="77777777" w:rsidR="00A758A1" w:rsidRDefault="00A758A1">
      <w:pPr>
        <w:pStyle w:val="TOC1"/>
        <w:rPr>
          <w:rFonts w:asciiTheme="minorHAnsi" w:eastAsiaTheme="minorEastAsia" w:hAnsiTheme="minorHAnsi" w:cstheme="minorBidi"/>
          <w:b w:val="0"/>
          <w:sz w:val="22"/>
          <w:szCs w:val="22"/>
        </w:rPr>
      </w:pPr>
      <w:r>
        <w:t>Tender Security (Tender Bond)</w:t>
      </w:r>
      <w:r>
        <w:tab/>
      </w:r>
      <w:r>
        <w:fldChar w:fldCharType="begin"/>
      </w:r>
      <w:r>
        <w:instrText xml:space="preserve"> PAGEREF _Toc459032499 \h </w:instrText>
      </w:r>
      <w:r>
        <w:fldChar w:fldCharType="separate"/>
      </w:r>
      <w:r w:rsidR="00681D23">
        <w:t>54</w:t>
      </w:r>
      <w:r>
        <w:fldChar w:fldCharType="end"/>
      </w:r>
    </w:p>
    <w:p w14:paraId="6DD8F895" w14:textId="77777777" w:rsidR="00A758A1" w:rsidRDefault="00A758A1">
      <w:pPr>
        <w:pStyle w:val="TOC1"/>
        <w:rPr>
          <w:rFonts w:asciiTheme="minorHAnsi" w:eastAsiaTheme="minorEastAsia" w:hAnsiTheme="minorHAnsi" w:cstheme="minorBidi"/>
          <w:b w:val="0"/>
          <w:sz w:val="22"/>
          <w:szCs w:val="22"/>
        </w:rPr>
      </w:pPr>
      <w:r>
        <w:t>Tender-Securing Declaration</w:t>
      </w:r>
      <w:r>
        <w:tab/>
      </w:r>
      <w:r>
        <w:fldChar w:fldCharType="begin"/>
      </w:r>
      <w:r>
        <w:instrText xml:space="preserve"> PAGEREF _Toc459032500 \h </w:instrText>
      </w:r>
      <w:r>
        <w:fldChar w:fldCharType="separate"/>
      </w:r>
      <w:r w:rsidR="00681D23">
        <w:t>55</w:t>
      </w:r>
      <w:r>
        <w:fldChar w:fldCharType="end"/>
      </w:r>
    </w:p>
    <w:p w14:paraId="37C551A8" w14:textId="77777777" w:rsidR="00455149" w:rsidRPr="008B66E1" w:rsidRDefault="00EC38AC" w:rsidP="008B7062">
      <w:pPr>
        <w:pStyle w:val="TOC1"/>
        <w:spacing w:before="0"/>
      </w:pPr>
      <w:r w:rsidRPr="008B66E1">
        <w:rPr>
          <w:b w:val="0"/>
          <w:bCs/>
        </w:rPr>
        <w:fldChar w:fldCharType="end"/>
      </w:r>
    </w:p>
    <w:p w14:paraId="27DA78AB" w14:textId="77777777" w:rsidR="00455149" w:rsidRPr="008B66E1" w:rsidRDefault="00455149"/>
    <w:p w14:paraId="0353FB69" w14:textId="77777777" w:rsidR="00455149" w:rsidRPr="008B66E1" w:rsidRDefault="00455149" w:rsidP="00F029DD">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pPr>
      <w:r w:rsidRPr="008B66E1">
        <w:br w:type="page"/>
      </w:r>
    </w:p>
    <w:p w14:paraId="47E0A2F7" w14:textId="620896E0" w:rsidR="00455149" w:rsidRPr="008B66E1" w:rsidRDefault="00B00BC1">
      <w:pPr>
        <w:pStyle w:val="SectionVHeader"/>
      </w:pPr>
      <w:bookmarkStart w:id="423" w:name="_Toc459032494"/>
      <w:r>
        <w:lastRenderedPageBreak/>
        <w:t xml:space="preserve">Tenderer </w:t>
      </w:r>
      <w:r w:rsidR="00455149" w:rsidRPr="008B66E1">
        <w:t>Information Form</w:t>
      </w:r>
      <w:bookmarkEnd w:id="423"/>
      <w:r w:rsidR="00A50AE3">
        <w:t xml:space="preserve"> (ELI-1.1)</w:t>
      </w:r>
    </w:p>
    <w:p w14:paraId="2B92C4C7" w14:textId="77777777" w:rsidR="00AE58D4" w:rsidRPr="0035582B" w:rsidRDefault="00AE58D4" w:rsidP="00AE58D4">
      <w:pPr>
        <w:pStyle w:val="BankNormal"/>
        <w:spacing w:before="120" w:after="120" w:line="276" w:lineRule="auto"/>
        <w:jc w:val="both"/>
        <w:rPr>
          <w:color w:val="000000"/>
          <w:sz w:val="22"/>
          <w:szCs w:val="22"/>
        </w:rPr>
      </w:pPr>
      <w:r w:rsidRPr="0035582B">
        <w:rPr>
          <w:color w:val="000000"/>
          <w:sz w:val="22"/>
          <w:szCs w:val="22"/>
        </w:rPr>
        <w:t>[The Tenderer shall fill in this Form in accordance with the instructions indicated below. No alterations to its format shall be permitted and no substitutions shall be accepted.]</w:t>
      </w:r>
    </w:p>
    <w:p w14:paraId="3893DE69" w14:textId="77777777" w:rsidR="00AE58D4" w:rsidRPr="0035582B" w:rsidRDefault="00AE58D4" w:rsidP="00AE58D4">
      <w:pPr>
        <w:spacing w:before="120" w:after="120" w:line="276" w:lineRule="auto"/>
        <w:ind w:left="720" w:hanging="720"/>
        <w:jc w:val="right"/>
        <w:rPr>
          <w:color w:val="000000"/>
          <w:sz w:val="22"/>
          <w:szCs w:val="22"/>
        </w:rPr>
      </w:pPr>
      <w:r w:rsidRPr="0035582B">
        <w:rPr>
          <w:color w:val="000000"/>
          <w:sz w:val="22"/>
          <w:szCs w:val="22"/>
        </w:rPr>
        <w:t xml:space="preserve">Date: [insert date (as day, month and year) of Tender Submission] </w:t>
      </w:r>
    </w:p>
    <w:p w14:paraId="1BC82D00" w14:textId="77777777" w:rsidR="00AE58D4" w:rsidRPr="0035582B" w:rsidRDefault="00AE58D4" w:rsidP="00AE58D4">
      <w:pPr>
        <w:spacing w:before="120" w:after="120" w:line="276" w:lineRule="auto"/>
        <w:ind w:right="72" w:firstLine="1440"/>
        <w:jc w:val="right"/>
        <w:rPr>
          <w:color w:val="000000"/>
          <w:sz w:val="22"/>
          <w:szCs w:val="22"/>
        </w:rPr>
      </w:pPr>
      <w:r>
        <w:rPr>
          <w:color w:val="000000"/>
          <w:sz w:val="22"/>
          <w:szCs w:val="22"/>
        </w:rPr>
        <w:t>Invitation</w:t>
      </w:r>
      <w:r w:rsidRPr="0035582B">
        <w:rPr>
          <w:color w:val="000000"/>
          <w:sz w:val="22"/>
          <w:szCs w:val="22"/>
        </w:rPr>
        <w:t xml:space="preserve"> No: [Insert reference no] </w:t>
      </w:r>
    </w:p>
    <w:p w14:paraId="69731E15" w14:textId="77777777" w:rsidR="00AE58D4" w:rsidRPr="0035582B" w:rsidRDefault="00AE58D4" w:rsidP="00AE58D4">
      <w:pPr>
        <w:tabs>
          <w:tab w:val="right" w:pos="9360"/>
        </w:tabs>
        <w:spacing w:before="120" w:after="120" w:line="276" w:lineRule="auto"/>
        <w:ind w:left="720" w:hanging="720"/>
        <w:jc w:val="right"/>
        <w:rPr>
          <w:color w:val="000000"/>
          <w:sz w:val="22"/>
          <w:szCs w:val="22"/>
        </w:rPr>
      </w:pPr>
      <w:r w:rsidRPr="0035582B">
        <w:rPr>
          <w:color w:val="000000"/>
          <w:sz w:val="22"/>
          <w:szCs w:val="22"/>
        </w:rPr>
        <w:t>Procurement Reference No.: [insert reference number]</w:t>
      </w:r>
    </w:p>
    <w:p w14:paraId="0055F79B" w14:textId="77777777" w:rsidR="00AE58D4" w:rsidRPr="0035582B" w:rsidRDefault="00AE58D4" w:rsidP="00AE58D4">
      <w:pPr>
        <w:spacing w:before="120" w:after="120" w:line="276" w:lineRule="auto"/>
        <w:ind w:left="720" w:hanging="720"/>
        <w:jc w:val="right"/>
        <w:rPr>
          <w:color w:val="000000"/>
          <w:sz w:val="22"/>
          <w:szCs w:val="22"/>
        </w:rPr>
      </w:pPr>
      <w:r w:rsidRPr="0035582B">
        <w:rPr>
          <w:color w:val="000000"/>
          <w:sz w:val="22"/>
          <w:szCs w:val="22"/>
        </w:rPr>
        <w:t>Page _____ of_ ______ pages</w:t>
      </w:r>
    </w:p>
    <w:tbl>
      <w:tblPr>
        <w:tblW w:w="91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729"/>
        <w:gridCol w:w="5400"/>
      </w:tblGrid>
      <w:tr w:rsidR="00AE58D4" w:rsidRPr="0035582B" w14:paraId="532C5679" w14:textId="77777777" w:rsidTr="00235EF0">
        <w:trPr>
          <w:trHeight w:val="440"/>
          <w:jc w:val="center"/>
        </w:trPr>
        <w:tc>
          <w:tcPr>
            <w:tcW w:w="3729" w:type="dxa"/>
            <w:shd w:val="clear" w:color="auto" w:fill="auto"/>
          </w:tcPr>
          <w:p w14:paraId="7D089EF7" w14:textId="77777777" w:rsidR="00AE58D4" w:rsidRPr="0035582B" w:rsidRDefault="00AE58D4" w:rsidP="0066334E">
            <w:pPr>
              <w:tabs>
                <w:tab w:val="left" w:pos="381"/>
              </w:tabs>
              <w:spacing w:before="120" w:after="120" w:line="276" w:lineRule="auto"/>
              <w:ind w:left="381" w:hanging="381"/>
              <w:rPr>
                <w:color w:val="000000"/>
                <w:sz w:val="22"/>
                <w:szCs w:val="22"/>
              </w:rPr>
            </w:pPr>
            <w:r w:rsidRPr="0035582B">
              <w:rPr>
                <w:color w:val="000000"/>
                <w:spacing w:val="-2"/>
                <w:sz w:val="22"/>
                <w:szCs w:val="22"/>
              </w:rPr>
              <w:t>1.</w:t>
            </w:r>
            <w:r w:rsidRPr="0035582B">
              <w:rPr>
                <w:color w:val="000000"/>
                <w:spacing w:val="-2"/>
                <w:sz w:val="22"/>
                <w:szCs w:val="22"/>
              </w:rPr>
              <w:tab/>
              <w:t>Tenderer’s</w:t>
            </w:r>
            <w:r w:rsidRPr="0035582B">
              <w:rPr>
                <w:color w:val="000000"/>
                <w:sz w:val="22"/>
                <w:szCs w:val="22"/>
              </w:rPr>
              <w:t xml:space="preserve"> Legal Name </w:t>
            </w:r>
          </w:p>
        </w:tc>
        <w:tc>
          <w:tcPr>
            <w:tcW w:w="5400" w:type="dxa"/>
          </w:tcPr>
          <w:p w14:paraId="4EC769A2" w14:textId="77777777" w:rsidR="00AE58D4" w:rsidRPr="0035582B" w:rsidRDefault="00AE58D4" w:rsidP="0066334E">
            <w:pPr>
              <w:suppressAutoHyphens/>
              <w:spacing w:before="120" w:after="120" w:line="276" w:lineRule="auto"/>
              <w:ind w:left="35"/>
              <w:rPr>
                <w:color w:val="000000"/>
                <w:spacing w:val="-2"/>
                <w:sz w:val="22"/>
                <w:szCs w:val="22"/>
              </w:rPr>
            </w:pPr>
            <w:r w:rsidRPr="0035582B">
              <w:rPr>
                <w:color w:val="000000"/>
                <w:spacing w:val="-2"/>
                <w:sz w:val="22"/>
                <w:szCs w:val="22"/>
              </w:rPr>
              <w:t>{insert Tenderer’s legal name}</w:t>
            </w:r>
          </w:p>
        </w:tc>
      </w:tr>
      <w:tr w:rsidR="00AE58D4" w:rsidRPr="0035582B" w14:paraId="2C260D7A" w14:textId="77777777" w:rsidTr="00235EF0">
        <w:trPr>
          <w:trHeight w:val="674"/>
          <w:jc w:val="center"/>
        </w:trPr>
        <w:tc>
          <w:tcPr>
            <w:tcW w:w="3729" w:type="dxa"/>
            <w:shd w:val="clear" w:color="auto" w:fill="auto"/>
          </w:tcPr>
          <w:p w14:paraId="66FE4C00" w14:textId="77777777" w:rsidR="00AE58D4" w:rsidRPr="0035582B" w:rsidRDefault="00AE58D4" w:rsidP="0066334E">
            <w:pPr>
              <w:tabs>
                <w:tab w:val="left" w:pos="381"/>
              </w:tabs>
              <w:suppressAutoHyphens/>
              <w:spacing w:before="120" w:after="120" w:line="276" w:lineRule="auto"/>
              <w:ind w:left="381" w:hanging="381"/>
              <w:rPr>
                <w:color w:val="000000"/>
                <w:spacing w:val="-2"/>
                <w:sz w:val="22"/>
                <w:szCs w:val="22"/>
              </w:rPr>
            </w:pPr>
            <w:r w:rsidRPr="0035582B">
              <w:rPr>
                <w:color w:val="000000"/>
                <w:spacing w:val="-2"/>
                <w:sz w:val="22"/>
                <w:szCs w:val="22"/>
              </w:rPr>
              <w:t>2.</w:t>
            </w:r>
            <w:r w:rsidRPr="0035582B">
              <w:rPr>
                <w:color w:val="000000"/>
                <w:spacing w:val="-2"/>
                <w:sz w:val="22"/>
                <w:szCs w:val="22"/>
              </w:rPr>
              <w:tab/>
              <w:t>In case of JV, legal name of each party:</w:t>
            </w:r>
          </w:p>
        </w:tc>
        <w:tc>
          <w:tcPr>
            <w:tcW w:w="5400" w:type="dxa"/>
          </w:tcPr>
          <w:p w14:paraId="44B6995B" w14:textId="77777777" w:rsidR="00AE58D4" w:rsidRPr="0035582B" w:rsidRDefault="00AE58D4" w:rsidP="0066334E">
            <w:pPr>
              <w:suppressAutoHyphens/>
              <w:spacing w:before="120" w:after="120" w:line="276" w:lineRule="auto"/>
              <w:ind w:left="35"/>
              <w:rPr>
                <w:color w:val="000000"/>
                <w:spacing w:val="-2"/>
                <w:sz w:val="22"/>
                <w:szCs w:val="22"/>
              </w:rPr>
            </w:pPr>
            <w:r w:rsidRPr="0035582B">
              <w:rPr>
                <w:color w:val="000000"/>
                <w:spacing w:val="-2"/>
                <w:sz w:val="22"/>
                <w:szCs w:val="22"/>
              </w:rPr>
              <w:t>{insert legal name of each party in JV}</w:t>
            </w:r>
          </w:p>
        </w:tc>
      </w:tr>
      <w:tr w:rsidR="00AE58D4" w:rsidRPr="0035582B" w14:paraId="36E2C921" w14:textId="77777777" w:rsidTr="00235EF0">
        <w:trPr>
          <w:trHeight w:val="674"/>
          <w:jc w:val="center"/>
        </w:trPr>
        <w:tc>
          <w:tcPr>
            <w:tcW w:w="3729" w:type="dxa"/>
            <w:shd w:val="clear" w:color="auto" w:fill="auto"/>
          </w:tcPr>
          <w:p w14:paraId="4ADFDDDB" w14:textId="77777777" w:rsidR="00AE58D4" w:rsidRPr="0035582B" w:rsidRDefault="00AE58D4" w:rsidP="0066334E">
            <w:pPr>
              <w:tabs>
                <w:tab w:val="left" w:pos="381"/>
              </w:tabs>
              <w:suppressAutoHyphens/>
              <w:spacing w:before="120" w:after="120" w:line="276" w:lineRule="auto"/>
              <w:ind w:left="381" w:hanging="381"/>
              <w:rPr>
                <w:color w:val="000000"/>
                <w:sz w:val="22"/>
                <w:szCs w:val="22"/>
              </w:rPr>
            </w:pPr>
            <w:r w:rsidRPr="0035582B">
              <w:rPr>
                <w:color w:val="000000"/>
                <w:sz w:val="22"/>
                <w:szCs w:val="22"/>
              </w:rPr>
              <w:t>3.</w:t>
            </w:r>
            <w:r w:rsidRPr="0035582B">
              <w:rPr>
                <w:color w:val="000000"/>
                <w:sz w:val="22"/>
                <w:szCs w:val="22"/>
              </w:rPr>
              <w:tab/>
              <w:t>Tenderer’s</w:t>
            </w:r>
            <w:r w:rsidRPr="0035582B">
              <w:rPr>
                <w:color w:val="000000"/>
                <w:spacing w:val="-2"/>
                <w:sz w:val="22"/>
                <w:szCs w:val="22"/>
              </w:rPr>
              <w:t xml:space="preserve"> actual or intended Country of Registration:</w:t>
            </w:r>
          </w:p>
        </w:tc>
        <w:tc>
          <w:tcPr>
            <w:tcW w:w="5400" w:type="dxa"/>
          </w:tcPr>
          <w:p w14:paraId="094F00EA" w14:textId="77777777" w:rsidR="00AE58D4" w:rsidRPr="0035582B" w:rsidRDefault="00AE58D4" w:rsidP="0066334E">
            <w:pPr>
              <w:suppressAutoHyphens/>
              <w:spacing w:before="120" w:after="120" w:line="276" w:lineRule="auto"/>
              <w:ind w:left="35"/>
              <w:rPr>
                <w:color w:val="000000"/>
                <w:spacing w:val="-2"/>
                <w:sz w:val="22"/>
                <w:szCs w:val="22"/>
              </w:rPr>
            </w:pPr>
            <w:r w:rsidRPr="0035582B">
              <w:rPr>
                <w:color w:val="000000"/>
                <w:spacing w:val="-2"/>
                <w:sz w:val="22"/>
                <w:szCs w:val="22"/>
              </w:rPr>
              <w:t>{insert actual or intended Country of Registration}</w:t>
            </w:r>
          </w:p>
        </w:tc>
      </w:tr>
      <w:tr w:rsidR="00AE58D4" w:rsidRPr="0035582B" w14:paraId="20CB5E99" w14:textId="77777777" w:rsidTr="00235EF0">
        <w:trPr>
          <w:trHeight w:val="674"/>
          <w:jc w:val="center"/>
        </w:trPr>
        <w:tc>
          <w:tcPr>
            <w:tcW w:w="3729" w:type="dxa"/>
            <w:shd w:val="clear" w:color="auto" w:fill="auto"/>
          </w:tcPr>
          <w:p w14:paraId="354AD2B4" w14:textId="77777777" w:rsidR="00AE58D4" w:rsidRPr="0035582B" w:rsidRDefault="00AE58D4" w:rsidP="0066334E">
            <w:pPr>
              <w:tabs>
                <w:tab w:val="left" w:pos="381"/>
              </w:tabs>
              <w:suppressAutoHyphens/>
              <w:spacing w:before="120" w:after="120" w:line="276" w:lineRule="auto"/>
              <w:ind w:left="381" w:hanging="381"/>
              <w:rPr>
                <w:color w:val="000000"/>
                <w:spacing w:val="-2"/>
                <w:sz w:val="22"/>
                <w:szCs w:val="22"/>
              </w:rPr>
            </w:pPr>
            <w:r w:rsidRPr="0035582B">
              <w:rPr>
                <w:color w:val="000000"/>
                <w:spacing w:val="-2"/>
                <w:sz w:val="22"/>
                <w:szCs w:val="22"/>
              </w:rPr>
              <w:t>4.</w:t>
            </w:r>
            <w:r w:rsidRPr="0035582B">
              <w:rPr>
                <w:color w:val="000000"/>
                <w:spacing w:val="-2"/>
                <w:sz w:val="22"/>
                <w:szCs w:val="22"/>
              </w:rPr>
              <w:tab/>
              <w:t xml:space="preserve">Tenderer’s Year of Registration: </w:t>
            </w:r>
          </w:p>
        </w:tc>
        <w:tc>
          <w:tcPr>
            <w:tcW w:w="5400" w:type="dxa"/>
          </w:tcPr>
          <w:p w14:paraId="12820375" w14:textId="77777777" w:rsidR="00AE58D4" w:rsidRPr="0035582B" w:rsidRDefault="00AE58D4" w:rsidP="0066334E">
            <w:pPr>
              <w:suppressAutoHyphens/>
              <w:spacing w:before="120" w:after="120" w:line="276" w:lineRule="auto"/>
              <w:ind w:left="35"/>
              <w:rPr>
                <w:color w:val="000000"/>
                <w:spacing w:val="-2"/>
                <w:sz w:val="22"/>
                <w:szCs w:val="22"/>
              </w:rPr>
            </w:pPr>
            <w:r w:rsidRPr="0035582B">
              <w:rPr>
                <w:color w:val="000000"/>
                <w:spacing w:val="-2"/>
                <w:sz w:val="22"/>
                <w:szCs w:val="22"/>
              </w:rPr>
              <w:t>{insert Tenderer’s year of registration}</w:t>
            </w:r>
          </w:p>
        </w:tc>
      </w:tr>
      <w:tr w:rsidR="00AE58D4" w:rsidRPr="0035582B" w14:paraId="7B0F81EE" w14:textId="77777777" w:rsidTr="00235EF0">
        <w:trPr>
          <w:jc w:val="center"/>
        </w:trPr>
        <w:tc>
          <w:tcPr>
            <w:tcW w:w="3729" w:type="dxa"/>
            <w:shd w:val="clear" w:color="auto" w:fill="auto"/>
          </w:tcPr>
          <w:p w14:paraId="34F8C4D0" w14:textId="77777777" w:rsidR="00AE58D4" w:rsidRPr="0035582B" w:rsidRDefault="00AE58D4" w:rsidP="0066334E">
            <w:pPr>
              <w:tabs>
                <w:tab w:val="left" w:pos="381"/>
              </w:tabs>
              <w:suppressAutoHyphens/>
              <w:spacing w:before="120" w:after="120" w:line="276" w:lineRule="auto"/>
              <w:ind w:left="381" w:hanging="381"/>
              <w:rPr>
                <w:color w:val="000000"/>
                <w:spacing w:val="-2"/>
                <w:sz w:val="22"/>
                <w:szCs w:val="22"/>
              </w:rPr>
            </w:pPr>
            <w:r w:rsidRPr="0035582B">
              <w:rPr>
                <w:color w:val="000000"/>
                <w:spacing w:val="-2"/>
                <w:sz w:val="22"/>
                <w:szCs w:val="22"/>
              </w:rPr>
              <w:t>5.</w:t>
            </w:r>
            <w:r w:rsidRPr="0035582B">
              <w:rPr>
                <w:color w:val="000000"/>
                <w:spacing w:val="-2"/>
                <w:sz w:val="22"/>
                <w:szCs w:val="22"/>
              </w:rPr>
              <w:tab/>
              <w:t>Tenderer’s Legal Address in Country of Registration:</w:t>
            </w:r>
          </w:p>
        </w:tc>
        <w:tc>
          <w:tcPr>
            <w:tcW w:w="5400" w:type="dxa"/>
          </w:tcPr>
          <w:p w14:paraId="46A32000" w14:textId="77777777" w:rsidR="00AE58D4" w:rsidRPr="0035582B" w:rsidRDefault="00AE58D4" w:rsidP="0066334E">
            <w:pPr>
              <w:suppressAutoHyphens/>
              <w:spacing w:before="120" w:after="120" w:line="276" w:lineRule="auto"/>
              <w:ind w:left="35"/>
              <w:rPr>
                <w:color w:val="000000"/>
                <w:spacing w:val="-2"/>
                <w:sz w:val="22"/>
                <w:szCs w:val="22"/>
              </w:rPr>
            </w:pPr>
            <w:r w:rsidRPr="0035582B">
              <w:rPr>
                <w:color w:val="000000"/>
                <w:spacing w:val="-2"/>
                <w:sz w:val="22"/>
                <w:szCs w:val="22"/>
              </w:rPr>
              <w:t>{insert Tenderer’s legal address in country of registration}</w:t>
            </w:r>
          </w:p>
        </w:tc>
      </w:tr>
      <w:tr w:rsidR="00AE58D4" w:rsidRPr="0035582B" w14:paraId="020C9E07" w14:textId="77777777" w:rsidTr="00235EF0">
        <w:trPr>
          <w:jc w:val="center"/>
        </w:trPr>
        <w:tc>
          <w:tcPr>
            <w:tcW w:w="9129" w:type="dxa"/>
            <w:gridSpan w:val="2"/>
            <w:shd w:val="clear" w:color="auto" w:fill="auto"/>
          </w:tcPr>
          <w:p w14:paraId="1CF870D0" w14:textId="77777777" w:rsidR="00AE58D4" w:rsidRPr="0035582B" w:rsidRDefault="00AE58D4" w:rsidP="0066334E">
            <w:pPr>
              <w:pStyle w:val="Outline"/>
              <w:tabs>
                <w:tab w:val="left" w:pos="381"/>
              </w:tabs>
              <w:suppressAutoHyphens/>
              <w:spacing w:before="120" w:after="120" w:line="276" w:lineRule="auto"/>
              <w:ind w:left="381" w:hanging="381"/>
              <w:rPr>
                <w:color w:val="000000"/>
                <w:spacing w:val="-2"/>
                <w:kern w:val="0"/>
                <w:sz w:val="22"/>
                <w:szCs w:val="22"/>
              </w:rPr>
            </w:pPr>
            <w:r w:rsidRPr="0035582B">
              <w:rPr>
                <w:color w:val="000000"/>
                <w:spacing w:val="-2"/>
                <w:kern w:val="0"/>
                <w:sz w:val="22"/>
                <w:szCs w:val="22"/>
              </w:rPr>
              <w:t>6.</w:t>
            </w:r>
            <w:r w:rsidRPr="0035582B">
              <w:rPr>
                <w:color w:val="000000"/>
                <w:spacing w:val="-2"/>
                <w:kern w:val="0"/>
                <w:sz w:val="22"/>
                <w:szCs w:val="22"/>
              </w:rPr>
              <w:tab/>
              <w:t>Tenderer’s Authorized Representative Information</w:t>
            </w:r>
          </w:p>
        </w:tc>
      </w:tr>
      <w:tr w:rsidR="00AE58D4" w:rsidRPr="0035582B" w14:paraId="2108965B" w14:textId="77777777" w:rsidTr="00235EF0">
        <w:trPr>
          <w:jc w:val="center"/>
        </w:trPr>
        <w:tc>
          <w:tcPr>
            <w:tcW w:w="3729" w:type="dxa"/>
            <w:shd w:val="clear" w:color="auto" w:fill="auto"/>
          </w:tcPr>
          <w:p w14:paraId="39172A71" w14:textId="77777777" w:rsidR="00AE58D4" w:rsidRPr="0035582B" w:rsidRDefault="00AE58D4" w:rsidP="0066334E">
            <w:pPr>
              <w:pStyle w:val="Outline1"/>
              <w:keepNext w:val="0"/>
              <w:tabs>
                <w:tab w:val="clear" w:pos="360"/>
                <w:tab w:val="left" w:pos="381"/>
              </w:tabs>
              <w:suppressAutoHyphens/>
              <w:spacing w:before="120" w:after="120" w:line="276" w:lineRule="auto"/>
              <w:ind w:left="381" w:hanging="381"/>
              <w:rPr>
                <w:color w:val="000000"/>
                <w:spacing w:val="-2"/>
                <w:kern w:val="0"/>
                <w:sz w:val="22"/>
                <w:szCs w:val="22"/>
              </w:rPr>
            </w:pPr>
            <w:r w:rsidRPr="0035582B">
              <w:rPr>
                <w:color w:val="000000"/>
                <w:spacing w:val="-2"/>
                <w:kern w:val="0"/>
                <w:sz w:val="22"/>
                <w:szCs w:val="22"/>
              </w:rPr>
              <w:tab/>
              <w:t>Name:</w:t>
            </w:r>
          </w:p>
        </w:tc>
        <w:tc>
          <w:tcPr>
            <w:tcW w:w="5400" w:type="dxa"/>
          </w:tcPr>
          <w:p w14:paraId="48C3F7DC" w14:textId="77777777" w:rsidR="00AE58D4" w:rsidRPr="0035582B" w:rsidRDefault="00AE58D4" w:rsidP="0066334E">
            <w:pPr>
              <w:suppressAutoHyphens/>
              <w:spacing w:before="120" w:after="120" w:line="276" w:lineRule="auto"/>
              <w:ind w:left="35"/>
              <w:rPr>
                <w:color w:val="000000"/>
                <w:spacing w:val="-2"/>
                <w:sz w:val="22"/>
                <w:szCs w:val="22"/>
              </w:rPr>
            </w:pPr>
            <w:r w:rsidRPr="0035582B">
              <w:rPr>
                <w:color w:val="000000"/>
                <w:spacing w:val="-2"/>
                <w:sz w:val="22"/>
                <w:szCs w:val="22"/>
              </w:rPr>
              <w:t>{insert Authorized Representative’s name}</w:t>
            </w:r>
          </w:p>
        </w:tc>
      </w:tr>
      <w:tr w:rsidR="00AE58D4" w:rsidRPr="0035582B" w14:paraId="78316D5C" w14:textId="77777777" w:rsidTr="00235EF0">
        <w:trPr>
          <w:jc w:val="center"/>
        </w:trPr>
        <w:tc>
          <w:tcPr>
            <w:tcW w:w="3729" w:type="dxa"/>
            <w:shd w:val="clear" w:color="auto" w:fill="auto"/>
          </w:tcPr>
          <w:p w14:paraId="617CD5F5" w14:textId="77777777" w:rsidR="00AE58D4" w:rsidRPr="0035582B" w:rsidRDefault="00AE58D4" w:rsidP="0066334E">
            <w:pPr>
              <w:pStyle w:val="Outline1"/>
              <w:keepNext w:val="0"/>
              <w:tabs>
                <w:tab w:val="clear" w:pos="360"/>
                <w:tab w:val="left" w:pos="381"/>
              </w:tabs>
              <w:suppressAutoHyphens/>
              <w:spacing w:before="120" w:after="120" w:line="276" w:lineRule="auto"/>
              <w:ind w:left="381" w:hanging="381"/>
              <w:rPr>
                <w:color w:val="000000"/>
                <w:spacing w:val="-2"/>
                <w:kern w:val="0"/>
                <w:sz w:val="22"/>
                <w:szCs w:val="22"/>
              </w:rPr>
            </w:pPr>
            <w:r w:rsidRPr="0035582B">
              <w:rPr>
                <w:color w:val="000000"/>
                <w:spacing w:val="-2"/>
                <w:sz w:val="22"/>
                <w:szCs w:val="22"/>
              </w:rPr>
              <w:tab/>
              <w:t>Address:</w:t>
            </w:r>
          </w:p>
        </w:tc>
        <w:tc>
          <w:tcPr>
            <w:tcW w:w="5400" w:type="dxa"/>
          </w:tcPr>
          <w:p w14:paraId="0D28FAFD" w14:textId="77777777" w:rsidR="00AE58D4" w:rsidRPr="0035582B" w:rsidRDefault="00AE58D4" w:rsidP="0066334E">
            <w:pPr>
              <w:suppressAutoHyphens/>
              <w:spacing w:before="120" w:after="120" w:line="276" w:lineRule="auto"/>
              <w:ind w:left="35"/>
              <w:rPr>
                <w:color w:val="000000"/>
                <w:spacing w:val="-2"/>
                <w:sz w:val="22"/>
                <w:szCs w:val="22"/>
              </w:rPr>
            </w:pPr>
            <w:r w:rsidRPr="0035582B">
              <w:rPr>
                <w:color w:val="000000"/>
                <w:spacing w:val="-2"/>
                <w:sz w:val="22"/>
                <w:szCs w:val="22"/>
              </w:rPr>
              <w:t>{insert Authorized Representative’s Address}</w:t>
            </w:r>
          </w:p>
        </w:tc>
      </w:tr>
      <w:tr w:rsidR="00AE58D4" w:rsidRPr="0035582B" w14:paraId="67B92AED" w14:textId="77777777" w:rsidTr="00235EF0">
        <w:trPr>
          <w:jc w:val="center"/>
        </w:trPr>
        <w:tc>
          <w:tcPr>
            <w:tcW w:w="3729" w:type="dxa"/>
            <w:shd w:val="clear" w:color="auto" w:fill="auto"/>
          </w:tcPr>
          <w:p w14:paraId="1B3D5E22" w14:textId="77777777" w:rsidR="00AE58D4" w:rsidRPr="0035582B" w:rsidRDefault="00AE58D4" w:rsidP="0066334E">
            <w:pPr>
              <w:pStyle w:val="Outline1"/>
              <w:keepNext w:val="0"/>
              <w:tabs>
                <w:tab w:val="clear" w:pos="360"/>
                <w:tab w:val="left" w:pos="381"/>
              </w:tabs>
              <w:suppressAutoHyphens/>
              <w:spacing w:before="120" w:after="120" w:line="276" w:lineRule="auto"/>
              <w:ind w:left="381" w:hanging="381"/>
              <w:rPr>
                <w:color w:val="000000"/>
                <w:spacing w:val="-2"/>
                <w:kern w:val="0"/>
                <w:sz w:val="22"/>
                <w:szCs w:val="22"/>
              </w:rPr>
            </w:pPr>
            <w:r w:rsidRPr="0035582B">
              <w:rPr>
                <w:color w:val="000000"/>
                <w:spacing w:val="-2"/>
                <w:sz w:val="22"/>
                <w:szCs w:val="22"/>
              </w:rPr>
              <w:tab/>
              <w:t>Telephone/Fax numbers:</w:t>
            </w:r>
          </w:p>
        </w:tc>
        <w:tc>
          <w:tcPr>
            <w:tcW w:w="5400" w:type="dxa"/>
          </w:tcPr>
          <w:p w14:paraId="1C50EDA2" w14:textId="77777777" w:rsidR="00AE58D4" w:rsidRPr="0035582B" w:rsidRDefault="00AE58D4" w:rsidP="0066334E">
            <w:pPr>
              <w:suppressAutoHyphens/>
              <w:spacing w:before="120" w:after="120" w:line="276" w:lineRule="auto"/>
              <w:ind w:left="35"/>
              <w:rPr>
                <w:color w:val="000000"/>
                <w:spacing w:val="-2"/>
                <w:sz w:val="22"/>
                <w:szCs w:val="22"/>
              </w:rPr>
            </w:pPr>
            <w:r w:rsidRPr="0035582B">
              <w:rPr>
                <w:color w:val="000000"/>
                <w:spacing w:val="-2"/>
                <w:sz w:val="22"/>
                <w:szCs w:val="22"/>
              </w:rPr>
              <w:t>{insert Authorized Representative’s tel/fax numbers}</w:t>
            </w:r>
          </w:p>
        </w:tc>
      </w:tr>
      <w:tr w:rsidR="00AE58D4" w:rsidRPr="0035582B" w14:paraId="6106EC1C" w14:textId="77777777" w:rsidTr="00235EF0">
        <w:trPr>
          <w:jc w:val="center"/>
        </w:trPr>
        <w:tc>
          <w:tcPr>
            <w:tcW w:w="3729" w:type="dxa"/>
            <w:shd w:val="clear" w:color="auto" w:fill="auto"/>
          </w:tcPr>
          <w:p w14:paraId="45B0C673" w14:textId="77777777" w:rsidR="00AE58D4" w:rsidRPr="0035582B" w:rsidRDefault="00AE58D4" w:rsidP="0066334E">
            <w:pPr>
              <w:tabs>
                <w:tab w:val="left" w:pos="381"/>
              </w:tabs>
              <w:suppressAutoHyphens/>
              <w:spacing w:before="120" w:after="120" w:line="276" w:lineRule="auto"/>
              <w:ind w:left="381" w:hanging="381"/>
              <w:rPr>
                <w:color w:val="000000"/>
                <w:spacing w:val="-2"/>
                <w:sz w:val="22"/>
                <w:szCs w:val="22"/>
              </w:rPr>
            </w:pPr>
            <w:r w:rsidRPr="0035582B">
              <w:rPr>
                <w:color w:val="000000"/>
                <w:sz w:val="22"/>
                <w:szCs w:val="22"/>
              </w:rPr>
              <w:tab/>
              <w:t>Email Address:</w:t>
            </w:r>
          </w:p>
        </w:tc>
        <w:tc>
          <w:tcPr>
            <w:tcW w:w="5400" w:type="dxa"/>
          </w:tcPr>
          <w:p w14:paraId="29BA0963" w14:textId="77777777" w:rsidR="00AE58D4" w:rsidRPr="0035582B" w:rsidRDefault="00AE58D4" w:rsidP="0066334E">
            <w:pPr>
              <w:suppressAutoHyphens/>
              <w:spacing w:before="120" w:after="120" w:line="276" w:lineRule="auto"/>
              <w:ind w:left="35"/>
              <w:rPr>
                <w:color w:val="000000"/>
                <w:spacing w:val="-2"/>
                <w:sz w:val="22"/>
                <w:szCs w:val="22"/>
              </w:rPr>
            </w:pPr>
            <w:r w:rsidRPr="0035582B">
              <w:rPr>
                <w:color w:val="000000"/>
                <w:spacing w:val="-2"/>
                <w:sz w:val="22"/>
                <w:szCs w:val="22"/>
              </w:rPr>
              <w:t>{insert Authorized Representative’s email address}</w:t>
            </w:r>
          </w:p>
        </w:tc>
      </w:tr>
      <w:tr w:rsidR="00AE58D4" w:rsidRPr="0035582B" w14:paraId="5AD0DD4C" w14:textId="77777777" w:rsidTr="00235EF0">
        <w:trPr>
          <w:jc w:val="center"/>
        </w:trPr>
        <w:tc>
          <w:tcPr>
            <w:tcW w:w="9129" w:type="dxa"/>
            <w:gridSpan w:val="2"/>
            <w:shd w:val="clear" w:color="auto" w:fill="auto"/>
          </w:tcPr>
          <w:p w14:paraId="619CE382" w14:textId="77777777" w:rsidR="00AE58D4" w:rsidRPr="0035582B" w:rsidRDefault="00AE58D4" w:rsidP="0066334E">
            <w:pPr>
              <w:spacing w:before="120" w:after="120" w:line="276" w:lineRule="auto"/>
              <w:ind w:left="342" w:hanging="342"/>
              <w:rPr>
                <w:color w:val="000000"/>
                <w:sz w:val="22"/>
                <w:szCs w:val="22"/>
              </w:rPr>
            </w:pPr>
            <w:r w:rsidRPr="0035582B">
              <w:rPr>
                <w:color w:val="000000"/>
                <w:sz w:val="22"/>
                <w:szCs w:val="22"/>
              </w:rPr>
              <w:t xml:space="preserve">7. </w:t>
            </w:r>
            <w:r w:rsidRPr="0035582B">
              <w:rPr>
                <w:color w:val="000000"/>
                <w:sz w:val="22"/>
                <w:szCs w:val="22"/>
              </w:rPr>
              <w:tab/>
              <w:t xml:space="preserve">Attached are copies of original documents of:  </w:t>
            </w:r>
            <w:r w:rsidRPr="0035582B">
              <w:rPr>
                <w:color w:val="000000"/>
                <w:spacing w:val="-2"/>
                <w:sz w:val="22"/>
                <w:szCs w:val="22"/>
              </w:rPr>
              <w:t>{check the box(es) of the attached original documents}</w:t>
            </w:r>
          </w:p>
        </w:tc>
      </w:tr>
      <w:tr w:rsidR="00AE58D4" w:rsidRPr="0035582B" w14:paraId="5E073E98" w14:textId="77777777" w:rsidTr="00235EF0">
        <w:trPr>
          <w:trHeight w:val="1160"/>
          <w:jc w:val="center"/>
        </w:trPr>
        <w:tc>
          <w:tcPr>
            <w:tcW w:w="9129" w:type="dxa"/>
            <w:gridSpan w:val="2"/>
          </w:tcPr>
          <w:p w14:paraId="19C69C1B" w14:textId="77777777" w:rsidR="00AE58D4" w:rsidRDefault="00AE58D4" w:rsidP="0066334E">
            <w:pPr>
              <w:tabs>
                <w:tab w:val="left" w:pos="741"/>
              </w:tabs>
              <w:suppressAutoHyphens/>
              <w:spacing w:before="120" w:after="120" w:line="276" w:lineRule="auto"/>
              <w:ind w:left="741" w:hanging="720"/>
              <w:rPr>
                <w:color w:val="000000"/>
                <w:spacing w:val="-2"/>
                <w:sz w:val="22"/>
                <w:szCs w:val="22"/>
              </w:rPr>
            </w:pPr>
            <w:r w:rsidRPr="007158BC">
              <w:rPr>
                <w:rFonts w:eastAsia="MS Gothic" w:hint="eastAsia"/>
              </w:rPr>
              <w:t>☐</w:t>
            </w:r>
            <w:r w:rsidRPr="0035582B">
              <w:rPr>
                <w:rFonts w:ascii="MT Extra" w:hAnsi="MT Extra"/>
                <w:color w:val="000000"/>
                <w:spacing w:val="-2"/>
                <w:sz w:val="22"/>
                <w:szCs w:val="22"/>
              </w:rPr>
              <w:tab/>
            </w:r>
            <w:r w:rsidRPr="0035582B">
              <w:rPr>
                <w:color w:val="000000"/>
                <w:spacing w:val="-2"/>
                <w:sz w:val="22"/>
                <w:szCs w:val="22"/>
              </w:rPr>
              <w:t xml:space="preserve">Articles of Incorporation or Registration of firm named in 1, above, in accordance with </w:t>
            </w:r>
            <w:r>
              <w:rPr>
                <w:color w:val="000000"/>
                <w:spacing w:val="-2"/>
                <w:sz w:val="22"/>
                <w:szCs w:val="22"/>
              </w:rPr>
              <w:t>ITT</w:t>
            </w:r>
            <w:r w:rsidRPr="0035582B">
              <w:rPr>
                <w:color w:val="000000"/>
                <w:spacing w:val="-2"/>
                <w:sz w:val="22"/>
                <w:szCs w:val="22"/>
              </w:rPr>
              <w:t xml:space="preserve"> Sub-Clauses 4.1 and 4.2.</w:t>
            </w:r>
          </w:p>
          <w:p w14:paraId="735F7612" w14:textId="77777777" w:rsidR="00AE58D4" w:rsidRPr="0035582B" w:rsidRDefault="00AE58D4" w:rsidP="0066334E">
            <w:pPr>
              <w:tabs>
                <w:tab w:val="left" w:pos="741"/>
              </w:tabs>
              <w:suppressAutoHyphens/>
              <w:spacing w:before="120" w:after="120" w:line="276" w:lineRule="auto"/>
              <w:ind w:left="741" w:hanging="720"/>
              <w:rPr>
                <w:color w:val="000000"/>
                <w:spacing w:val="-2"/>
                <w:sz w:val="22"/>
                <w:szCs w:val="22"/>
              </w:rPr>
            </w:pPr>
            <w:r w:rsidRPr="007158BC">
              <w:rPr>
                <w:rFonts w:eastAsia="MS Gothic" w:hint="eastAsia"/>
              </w:rPr>
              <w:t>☐</w:t>
            </w:r>
            <w:r>
              <w:rPr>
                <w:color w:val="000000"/>
                <w:spacing w:val="-2"/>
                <w:sz w:val="22"/>
                <w:szCs w:val="22"/>
              </w:rPr>
              <w:t xml:space="preserve">        </w:t>
            </w:r>
            <w:r w:rsidRPr="0035582B">
              <w:rPr>
                <w:color w:val="000000"/>
                <w:spacing w:val="-2"/>
                <w:sz w:val="22"/>
                <w:szCs w:val="22"/>
              </w:rPr>
              <w:t xml:space="preserve"> In case of JV, letter of intent to form JV </w:t>
            </w:r>
            <w:r w:rsidRPr="0035582B">
              <w:rPr>
                <w:color w:val="000000"/>
                <w:sz w:val="22"/>
                <w:szCs w:val="22"/>
              </w:rPr>
              <w:t>including a draft agreement</w:t>
            </w:r>
            <w:r w:rsidRPr="0035582B">
              <w:rPr>
                <w:color w:val="000000"/>
                <w:spacing w:val="-2"/>
                <w:sz w:val="22"/>
                <w:szCs w:val="22"/>
              </w:rPr>
              <w:t xml:space="preserve">, or JV agreement, in accordance with </w:t>
            </w:r>
            <w:r>
              <w:rPr>
                <w:color w:val="000000"/>
                <w:spacing w:val="-2"/>
                <w:sz w:val="22"/>
                <w:szCs w:val="22"/>
              </w:rPr>
              <w:t>ITT</w:t>
            </w:r>
            <w:r w:rsidRPr="0035582B">
              <w:rPr>
                <w:color w:val="000000"/>
                <w:spacing w:val="-2"/>
                <w:sz w:val="22"/>
                <w:szCs w:val="22"/>
              </w:rPr>
              <w:t xml:space="preserve"> Sub-Clauses 4.1</w:t>
            </w:r>
          </w:p>
          <w:p w14:paraId="30418E92" w14:textId="77777777" w:rsidR="00AE58D4" w:rsidRPr="0035582B" w:rsidRDefault="00AE58D4" w:rsidP="0066334E">
            <w:pPr>
              <w:tabs>
                <w:tab w:val="left" w:pos="741"/>
              </w:tabs>
              <w:spacing w:before="120" w:after="120" w:line="276" w:lineRule="auto"/>
              <w:ind w:left="741" w:hanging="720"/>
              <w:rPr>
                <w:color w:val="000000"/>
                <w:sz w:val="22"/>
                <w:szCs w:val="22"/>
              </w:rPr>
            </w:pPr>
            <w:r w:rsidRPr="007158BC">
              <w:rPr>
                <w:rFonts w:eastAsia="MS Gothic" w:hint="eastAsia"/>
              </w:rPr>
              <w:t>☐</w:t>
            </w:r>
            <w:r w:rsidRPr="0035582B">
              <w:rPr>
                <w:color w:val="000000"/>
                <w:spacing w:val="-2"/>
                <w:sz w:val="22"/>
                <w:szCs w:val="22"/>
              </w:rPr>
              <w:t xml:space="preserve"> </w:t>
            </w:r>
            <w:r>
              <w:rPr>
                <w:color w:val="000000"/>
                <w:spacing w:val="-2"/>
                <w:sz w:val="22"/>
                <w:szCs w:val="22"/>
              </w:rPr>
              <w:t xml:space="preserve">        </w:t>
            </w:r>
            <w:r w:rsidRPr="0035582B">
              <w:rPr>
                <w:color w:val="000000"/>
                <w:spacing w:val="-2"/>
                <w:sz w:val="22"/>
                <w:szCs w:val="22"/>
              </w:rPr>
              <w:t xml:space="preserve">In case of government owned entity from the Employer’s country, documents establishing legal and financial autonomy and compliance with the principles of commercial law, in </w:t>
            </w:r>
            <w:r w:rsidRPr="0035582B">
              <w:rPr>
                <w:color w:val="000000"/>
                <w:spacing w:val="-2"/>
                <w:sz w:val="22"/>
                <w:szCs w:val="22"/>
              </w:rPr>
              <w:lastRenderedPageBreak/>
              <w:t xml:space="preserve">accordance with </w:t>
            </w:r>
            <w:r>
              <w:rPr>
                <w:color w:val="000000"/>
                <w:spacing w:val="-2"/>
                <w:sz w:val="22"/>
                <w:szCs w:val="22"/>
              </w:rPr>
              <w:t>ITT</w:t>
            </w:r>
            <w:r w:rsidRPr="0035582B">
              <w:rPr>
                <w:color w:val="000000"/>
                <w:spacing w:val="-2"/>
                <w:sz w:val="22"/>
                <w:szCs w:val="22"/>
              </w:rPr>
              <w:t xml:space="preserve"> Sub-Clause 4.6.</w:t>
            </w:r>
          </w:p>
        </w:tc>
      </w:tr>
    </w:tbl>
    <w:p w14:paraId="2C2A1D77" w14:textId="39E599F7" w:rsidR="00455149" w:rsidRPr="008B66E1" w:rsidRDefault="00455149" w:rsidP="00EC66EC">
      <w:pPr>
        <w:pStyle w:val="SectionVHeader"/>
      </w:pPr>
      <w:r w:rsidRPr="008B66E1">
        <w:lastRenderedPageBreak/>
        <w:br w:type="page"/>
      </w:r>
      <w:bookmarkStart w:id="424" w:name="_Toc459032495"/>
      <w:r w:rsidR="00EC66EC">
        <w:lastRenderedPageBreak/>
        <w:t>Tenderer’s</w:t>
      </w:r>
      <w:r w:rsidR="00034B7B" w:rsidRPr="008B66E1">
        <w:t xml:space="preserve"> </w:t>
      </w:r>
      <w:r w:rsidRPr="008B66E1">
        <w:t xml:space="preserve">JV </w:t>
      </w:r>
      <w:r w:rsidR="00AA4F44" w:rsidRPr="008B66E1">
        <w:t>Member</w:t>
      </w:r>
      <w:r w:rsidR="00034B7B" w:rsidRPr="008B66E1">
        <w:t>s</w:t>
      </w:r>
      <w:r w:rsidR="00AA4F44" w:rsidRPr="008B66E1">
        <w:t xml:space="preserve"> </w:t>
      </w:r>
      <w:r w:rsidRPr="008B66E1">
        <w:t>Information Form</w:t>
      </w:r>
      <w:bookmarkEnd w:id="424"/>
      <w:r w:rsidR="00A50AE3">
        <w:t xml:space="preserve"> (ELI-1.2)</w:t>
      </w:r>
    </w:p>
    <w:p w14:paraId="66B922B7" w14:textId="77777777" w:rsidR="00455149" w:rsidRPr="008B66E1" w:rsidRDefault="00455149"/>
    <w:p w14:paraId="0B1C9F03" w14:textId="77777777" w:rsidR="00AE58D4" w:rsidRPr="0035582B" w:rsidRDefault="00AE58D4" w:rsidP="00AE58D4">
      <w:pPr>
        <w:spacing w:before="120" w:after="120"/>
        <w:jc w:val="center"/>
        <w:rPr>
          <w:color w:val="000000"/>
          <w:sz w:val="36"/>
        </w:rPr>
      </w:pPr>
      <w:r w:rsidRPr="0035582B">
        <w:rPr>
          <w:color w:val="000000"/>
        </w:rPr>
        <w:t>[The Tenderer shall fill in this Form in accordance with the instructions indicated below].</w:t>
      </w:r>
    </w:p>
    <w:p w14:paraId="640CEE36" w14:textId="77777777" w:rsidR="00AE58D4" w:rsidRPr="0035582B" w:rsidRDefault="00AE58D4" w:rsidP="00AE58D4">
      <w:pPr>
        <w:spacing w:before="120" w:after="120"/>
        <w:ind w:left="720" w:hanging="720"/>
        <w:jc w:val="right"/>
        <w:rPr>
          <w:color w:val="000000"/>
        </w:rPr>
      </w:pPr>
      <w:r w:rsidRPr="0035582B">
        <w:rPr>
          <w:color w:val="000000"/>
        </w:rPr>
        <w:t>Date: [insert date (as day, month and year) of Tender Submission]</w:t>
      </w:r>
    </w:p>
    <w:p w14:paraId="5F1B6954" w14:textId="77777777" w:rsidR="00AE58D4" w:rsidRPr="0035582B" w:rsidRDefault="00AE58D4" w:rsidP="00AE58D4">
      <w:pPr>
        <w:spacing w:before="120" w:after="120"/>
        <w:ind w:right="72" w:firstLine="1440"/>
        <w:jc w:val="right"/>
        <w:rPr>
          <w:color w:val="000000"/>
        </w:rPr>
      </w:pPr>
      <w:r>
        <w:rPr>
          <w:color w:val="000000"/>
        </w:rPr>
        <w:t>Invitation</w:t>
      </w:r>
      <w:r w:rsidRPr="0035582B">
        <w:rPr>
          <w:color w:val="000000"/>
        </w:rPr>
        <w:t xml:space="preserve"> No: [Insert reference no]</w:t>
      </w:r>
    </w:p>
    <w:p w14:paraId="39A4A1F1" w14:textId="77777777" w:rsidR="00AE58D4" w:rsidRPr="0035582B" w:rsidRDefault="00AE58D4" w:rsidP="00AE58D4">
      <w:pPr>
        <w:tabs>
          <w:tab w:val="right" w:pos="9360"/>
        </w:tabs>
        <w:spacing w:before="120" w:after="120"/>
        <w:ind w:left="720" w:hanging="720"/>
        <w:jc w:val="right"/>
        <w:rPr>
          <w:color w:val="000000"/>
        </w:rPr>
      </w:pPr>
      <w:r w:rsidRPr="0035582B">
        <w:rPr>
          <w:color w:val="000000"/>
        </w:rPr>
        <w:t>Procurement Reference No.: [insert reference]</w:t>
      </w:r>
    </w:p>
    <w:p w14:paraId="7BE58000" w14:textId="77777777" w:rsidR="00AE58D4" w:rsidRPr="0035582B" w:rsidRDefault="00AE58D4" w:rsidP="00AE58D4">
      <w:pPr>
        <w:spacing w:before="120" w:after="120"/>
        <w:ind w:left="720" w:hanging="720"/>
        <w:jc w:val="right"/>
        <w:rPr>
          <w:color w:val="000000"/>
        </w:rPr>
      </w:pPr>
      <w:r w:rsidRPr="0035582B">
        <w:rPr>
          <w:color w:val="000000"/>
        </w:rPr>
        <w:t xml:space="preserve">Page ___ of ___ pages </w:t>
      </w:r>
    </w:p>
    <w:tbl>
      <w:tblPr>
        <w:tblW w:w="8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0"/>
        <w:gridCol w:w="4680"/>
      </w:tblGrid>
      <w:tr w:rsidR="00AE58D4" w:rsidRPr="0035582B" w14:paraId="223A10DB" w14:textId="77777777" w:rsidTr="00235EF0">
        <w:trPr>
          <w:cantSplit/>
          <w:trHeight w:val="440"/>
          <w:jc w:val="center"/>
        </w:trPr>
        <w:tc>
          <w:tcPr>
            <w:tcW w:w="3960" w:type="dxa"/>
            <w:shd w:val="clear" w:color="auto" w:fill="FFFFFF"/>
          </w:tcPr>
          <w:p w14:paraId="2E6C7DF5" w14:textId="77777777" w:rsidR="00AE58D4" w:rsidRPr="0035582B" w:rsidRDefault="00AE58D4" w:rsidP="0066334E">
            <w:pPr>
              <w:tabs>
                <w:tab w:val="left" w:pos="432"/>
              </w:tabs>
              <w:spacing w:before="120" w:after="120" w:line="276" w:lineRule="auto"/>
              <w:ind w:left="432" w:hanging="432"/>
              <w:rPr>
                <w:color w:val="000000"/>
              </w:rPr>
            </w:pPr>
            <w:r w:rsidRPr="0035582B">
              <w:rPr>
                <w:color w:val="000000"/>
              </w:rPr>
              <w:t>1.</w:t>
            </w:r>
            <w:r w:rsidRPr="0035582B">
              <w:rPr>
                <w:color w:val="000000"/>
              </w:rPr>
              <w:tab/>
              <w:t xml:space="preserve">Tenderer’s Legal Name: </w:t>
            </w:r>
          </w:p>
        </w:tc>
        <w:tc>
          <w:tcPr>
            <w:tcW w:w="4680" w:type="dxa"/>
            <w:shd w:val="clear" w:color="auto" w:fill="FFFFFF"/>
          </w:tcPr>
          <w:p w14:paraId="1328E085" w14:textId="77777777" w:rsidR="00AE58D4" w:rsidRPr="0035582B" w:rsidRDefault="00AE58D4" w:rsidP="0066334E">
            <w:pPr>
              <w:suppressAutoHyphens/>
              <w:spacing w:before="120" w:after="120" w:line="276" w:lineRule="auto"/>
              <w:ind w:left="33"/>
              <w:rPr>
                <w:color w:val="000000"/>
                <w:spacing w:val="-2"/>
              </w:rPr>
            </w:pPr>
            <w:r w:rsidRPr="0035582B">
              <w:rPr>
                <w:color w:val="000000"/>
                <w:spacing w:val="-2"/>
              </w:rPr>
              <w:t>{insert Tenderer’s legal name}</w:t>
            </w:r>
          </w:p>
        </w:tc>
      </w:tr>
      <w:tr w:rsidR="00AE58D4" w:rsidRPr="0035582B" w14:paraId="67F1D552" w14:textId="77777777" w:rsidTr="00235EF0">
        <w:trPr>
          <w:cantSplit/>
          <w:trHeight w:val="674"/>
          <w:jc w:val="center"/>
        </w:trPr>
        <w:tc>
          <w:tcPr>
            <w:tcW w:w="3960" w:type="dxa"/>
            <w:shd w:val="clear" w:color="auto" w:fill="FFFFFF"/>
          </w:tcPr>
          <w:p w14:paraId="28A5606D" w14:textId="77777777" w:rsidR="00AE58D4" w:rsidRPr="0035582B" w:rsidRDefault="00AE58D4" w:rsidP="0066334E">
            <w:pPr>
              <w:tabs>
                <w:tab w:val="left" w:pos="432"/>
              </w:tabs>
              <w:spacing w:before="120" w:after="120" w:line="276" w:lineRule="auto"/>
              <w:ind w:left="432" w:hanging="432"/>
              <w:rPr>
                <w:color w:val="000000"/>
              </w:rPr>
            </w:pPr>
            <w:r w:rsidRPr="0035582B">
              <w:rPr>
                <w:color w:val="000000"/>
              </w:rPr>
              <w:t>2.</w:t>
            </w:r>
            <w:r w:rsidRPr="0035582B">
              <w:rPr>
                <w:color w:val="000000"/>
              </w:rPr>
              <w:tab/>
              <w:t>JV’s Party legal name:</w:t>
            </w:r>
          </w:p>
        </w:tc>
        <w:tc>
          <w:tcPr>
            <w:tcW w:w="4680" w:type="dxa"/>
            <w:shd w:val="clear" w:color="auto" w:fill="FFFFFF"/>
          </w:tcPr>
          <w:p w14:paraId="6B70F848" w14:textId="77777777" w:rsidR="00AE58D4" w:rsidRPr="0035582B" w:rsidRDefault="00AE58D4" w:rsidP="0066334E">
            <w:pPr>
              <w:suppressAutoHyphens/>
              <w:spacing w:before="120" w:after="120" w:line="276" w:lineRule="auto"/>
              <w:ind w:left="33"/>
              <w:rPr>
                <w:color w:val="000000"/>
                <w:spacing w:val="-2"/>
              </w:rPr>
            </w:pPr>
            <w:r w:rsidRPr="0035582B">
              <w:rPr>
                <w:color w:val="000000"/>
                <w:spacing w:val="-2"/>
              </w:rPr>
              <w:t>{insert JV’s Party legal name}</w:t>
            </w:r>
          </w:p>
        </w:tc>
      </w:tr>
      <w:tr w:rsidR="00AE58D4" w:rsidRPr="0035582B" w14:paraId="68FA6E01" w14:textId="77777777" w:rsidTr="00235EF0">
        <w:trPr>
          <w:cantSplit/>
          <w:trHeight w:val="674"/>
          <w:jc w:val="center"/>
        </w:trPr>
        <w:tc>
          <w:tcPr>
            <w:tcW w:w="3960" w:type="dxa"/>
            <w:shd w:val="clear" w:color="auto" w:fill="FFFFFF"/>
          </w:tcPr>
          <w:p w14:paraId="43918BAC" w14:textId="77777777" w:rsidR="00AE58D4" w:rsidRPr="0035582B" w:rsidRDefault="00AE58D4" w:rsidP="0066334E">
            <w:pPr>
              <w:tabs>
                <w:tab w:val="left" w:pos="432"/>
              </w:tabs>
              <w:spacing w:before="120" w:after="120" w:line="276" w:lineRule="auto"/>
              <w:ind w:left="432" w:hanging="432"/>
              <w:rPr>
                <w:color w:val="000000"/>
              </w:rPr>
            </w:pPr>
            <w:r w:rsidRPr="0035582B">
              <w:rPr>
                <w:color w:val="000000"/>
              </w:rPr>
              <w:t>3.</w:t>
            </w:r>
            <w:r w:rsidRPr="0035582B">
              <w:rPr>
                <w:color w:val="000000"/>
              </w:rPr>
              <w:tab/>
              <w:t>JV’s Party Country of Registration:</w:t>
            </w:r>
          </w:p>
        </w:tc>
        <w:tc>
          <w:tcPr>
            <w:tcW w:w="4680" w:type="dxa"/>
            <w:shd w:val="clear" w:color="auto" w:fill="FFFFFF"/>
          </w:tcPr>
          <w:p w14:paraId="41A81A01" w14:textId="77777777" w:rsidR="00AE58D4" w:rsidRPr="0035582B" w:rsidRDefault="00AE58D4" w:rsidP="0066334E">
            <w:pPr>
              <w:suppressAutoHyphens/>
              <w:spacing w:before="120" w:after="120" w:line="276" w:lineRule="auto"/>
              <w:ind w:left="33"/>
              <w:rPr>
                <w:color w:val="000000"/>
                <w:spacing w:val="-2"/>
              </w:rPr>
            </w:pPr>
            <w:r w:rsidRPr="0035582B">
              <w:rPr>
                <w:color w:val="000000"/>
                <w:spacing w:val="-2"/>
              </w:rPr>
              <w:t>{insert JV’s Party country of registration}</w:t>
            </w:r>
          </w:p>
        </w:tc>
      </w:tr>
      <w:tr w:rsidR="00AE58D4" w:rsidRPr="0035582B" w14:paraId="64748B42" w14:textId="77777777" w:rsidTr="00235EF0">
        <w:trPr>
          <w:cantSplit/>
          <w:jc w:val="center"/>
        </w:trPr>
        <w:tc>
          <w:tcPr>
            <w:tcW w:w="3960" w:type="dxa"/>
            <w:shd w:val="clear" w:color="auto" w:fill="FFFFFF"/>
          </w:tcPr>
          <w:p w14:paraId="6A5B0DCD" w14:textId="77777777" w:rsidR="00AE58D4" w:rsidRPr="0035582B" w:rsidRDefault="00AE58D4" w:rsidP="0066334E">
            <w:pPr>
              <w:tabs>
                <w:tab w:val="left" w:pos="432"/>
              </w:tabs>
              <w:spacing w:before="120" w:after="120" w:line="276" w:lineRule="auto"/>
              <w:ind w:left="432" w:hanging="432"/>
              <w:rPr>
                <w:color w:val="000000"/>
              </w:rPr>
            </w:pPr>
            <w:r w:rsidRPr="0035582B">
              <w:rPr>
                <w:color w:val="000000"/>
              </w:rPr>
              <w:t>4.</w:t>
            </w:r>
            <w:r w:rsidRPr="0035582B">
              <w:rPr>
                <w:color w:val="000000"/>
              </w:rPr>
              <w:tab/>
              <w:t>JV’s Party Year of Registration:</w:t>
            </w:r>
          </w:p>
        </w:tc>
        <w:tc>
          <w:tcPr>
            <w:tcW w:w="4680" w:type="dxa"/>
            <w:shd w:val="clear" w:color="auto" w:fill="FFFFFF"/>
          </w:tcPr>
          <w:p w14:paraId="422D71D3" w14:textId="77777777" w:rsidR="00AE58D4" w:rsidRPr="0035582B" w:rsidRDefault="00AE58D4" w:rsidP="0066334E">
            <w:pPr>
              <w:suppressAutoHyphens/>
              <w:spacing w:before="120" w:after="120" w:line="276" w:lineRule="auto"/>
              <w:ind w:left="33"/>
              <w:rPr>
                <w:color w:val="000000"/>
                <w:spacing w:val="-2"/>
              </w:rPr>
            </w:pPr>
            <w:r w:rsidRPr="0035582B">
              <w:rPr>
                <w:color w:val="000000"/>
                <w:spacing w:val="-2"/>
              </w:rPr>
              <w:t>{insert JV’s Part year of registration}</w:t>
            </w:r>
          </w:p>
        </w:tc>
      </w:tr>
      <w:tr w:rsidR="00AE58D4" w:rsidRPr="0035582B" w14:paraId="418C66AD" w14:textId="77777777" w:rsidTr="00235EF0">
        <w:trPr>
          <w:cantSplit/>
          <w:jc w:val="center"/>
        </w:trPr>
        <w:tc>
          <w:tcPr>
            <w:tcW w:w="3960" w:type="dxa"/>
            <w:shd w:val="clear" w:color="auto" w:fill="FFFFFF"/>
          </w:tcPr>
          <w:p w14:paraId="660F5A7C" w14:textId="77777777" w:rsidR="00AE58D4" w:rsidRPr="0035582B" w:rsidRDefault="00AE58D4" w:rsidP="0066334E">
            <w:pPr>
              <w:tabs>
                <w:tab w:val="left" w:pos="432"/>
              </w:tabs>
              <w:spacing w:before="120" w:after="120" w:line="276" w:lineRule="auto"/>
              <w:ind w:left="432" w:hanging="432"/>
              <w:rPr>
                <w:color w:val="000000"/>
              </w:rPr>
            </w:pPr>
            <w:r w:rsidRPr="0035582B">
              <w:rPr>
                <w:color w:val="000000"/>
              </w:rPr>
              <w:t>5.</w:t>
            </w:r>
            <w:r w:rsidRPr="0035582B">
              <w:rPr>
                <w:color w:val="000000"/>
              </w:rPr>
              <w:tab/>
              <w:t>JV’s Party Legal Address in Country of Registration:</w:t>
            </w:r>
          </w:p>
        </w:tc>
        <w:tc>
          <w:tcPr>
            <w:tcW w:w="4680" w:type="dxa"/>
            <w:shd w:val="clear" w:color="auto" w:fill="FFFFFF"/>
          </w:tcPr>
          <w:p w14:paraId="760F3C62" w14:textId="77777777" w:rsidR="00AE58D4" w:rsidRPr="0035582B" w:rsidRDefault="00AE58D4" w:rsidP="0066334E">
            <w:pPr>
              <w:suppressAutoHyphens/>
              <w:spacing w:before="120" w:after="120" w:line="276" w:lineRule="auto"/>
              <w:ind w:left="33"/>
              <w:rPr>
                <w:color w:val="000000"/>
                <w:spacing w:val="-2"/>
              </w:rPr>
            </w:pPr>
            <w:r w:rsidRPr="0035582B">
              <w:rPr>
                <w:color w:val="000000"/>
                <w:spacing w:val="-2"/>
              </w:rPr>
              <w:t>{insert JV’s Party legal address in country of registration}</w:t>
            </w:r>
          </w:p>
        </w:tc>
      </w:tr>
      <w:tr w:rsidR="00AE58D4" w:rsidRPr="0035582B" w14:paraId="6FAD1251" w14:textId="77777777" w:rsidTr="00235EF0">
        <w:trPr>
          <w:cantSplit/>
          <w:jc w:val="center"/>
        </w:trPr>
        <w:tc>
          <w:tcPr>
            <w:tcW w:w="8640" w:type="dxa"/>
            <w:gridSpan w:val="2"/>
            <w:shd w:val="clear" w:color="auto" w:fill="FFFFFF"/>
          </w:tcPr>
          <w:p w14:paraId="424BC40E" w14:textId="77777777" w:rsidR="00AE58D4" w:rsidRPr="0035582B" w:rsidRDefault="00AE58D4" w:rsidP="0066334E">
            <w:pPr>
              <w:spacing w:before="120" w:after="120" w:line="276" w:lineRule="auto"/>
              <w:ind w:left="432" w:hanging="432"/>
              <w:rPr>
                <w:color w:val="000000"/>
              </w:rPr>
            </w:pPr>
            <w:r w:rsidRPr="0035582B">
              <w:rPr>
                <w:color w:val="000000"/>
              </w:rPr>
              <w:t>6.</w:t>
            </w:r>
            <w:r w:rsidRPr="0035582B">
              <w:rPr>
                <w:color w:val="000000"/>
              </w:rPr>
              <w:tab/>
              <w:t>JV’s Party Authorized Representative Information</w:t>
            </w:r>
          </w:p>
        </w:tc>
      </w:tr>
      <w:tr w:rsidR="00AE58D4" w:rsidRPr="0035582B" w14:paraId="7157DE56" w14:textId="77777777" w:rsidTr="00235EF0">
        <w:trPr>
          <w:cantSplit/>
          <w:jc w:val="center"/>
        </w:trPr>
        <w:tc>
          <w:tcPr>
            <w:tcW w:w="3960" w:type="dxa"/>
            <w:shd w:val="clear" w:color="auto" w:fill="FFFFFF"/>
          </w:tcPr>
          <w:p w14:paraId="5DA4A755" w14:textId="77777777" w:rsidR="00AE58D4" w:rsidRPr="0035582B" w:rsidRDefault="00AE58D4" w:rsidP="0066334E">
            <w:pPr>
              <w:spacing w:before="120" w:after="120" w:line="276" w:lineRule="auto"/>
              <w:ind w:left="432" w:hanging="432"/>
              <w:rPr>
                <w:color w:val="000000"/>
              </w:rPr>
            </w:pPr>
            <w:r w:rsidRPr="0035582B">
              <w:rPr>
                <w:color w:val="000000"/>
              </w:rPr>
              <w:tab/>
              <w:t>Name:</w:t>
            </w:r>
          </w:p>
        </w:tc>
        <w:tc>
          <w:tcPr>
            <w:tcW w:w="4680" w:type="dxa"/>
            <w:shd w:val="clear" w:color="auto" w:fill="FFFFFF"/>
          </w:tcPr>
          <w:p w14:paraId="10B4561A" w14:textId="77777777" w:rsidR="00AE58D4" w:rsidRPr="0035582B" w:rsidRDefault="00AE58D4" w:rsidP="0066334E">
            <w:pPr>
              <w:suppressAutoHyphens/>
              <w:spacing w:before="120" w:after="120" w:line="276" w:lineRule="auto"/>
              <w:ind w:left="33"/>
              <w:rPr>
                <w:color w:val="000000"/>
                <w:spacing w:val="-2"/>
              </w:rPr>
            </w:pPr>
            <w:r w:rsidRPr="0035582B">
              <w:rPr>
                <w:color w:val="000000"/>
                <w:spacing w:val="-2"/>
              </w:rPr>
              <w:t>{insert name of JV’s Party authorized representative}</w:t>
            </w:r>
          </w:p>
        </w:tc>
      </w:tr>
      <w:tr w:rsidR="00AE58D4" w:rsidRPr="0035582B" w14:paraId="27D6B228" w14:textId="77777777" w:rsidTr="00235EF0">
        <w:trPr>
          <w:cantSplit/>
          <w:jc w:val="center"/>
        </w:trPr>
        <w:tc>
          <w:tcPr>
            <w:tcW w:w="3960" w:type="dxa"/>
            <w:shd w:val="clear" w:color="auto" w:fill="FFFFFF"/>
          </w:tcPr>
          <w:p w14:paraId="52F9809A" w14:textId="77777777" w:rsidR="00AE58D4" w:rsidRPr="0035582B" w:rsidRDefault="00AE58D4" w:rsidP="0066334E">
            <w:pPr>
              <w:spacing w:before="120" w:after="120" w:line="276" w:lineRule="auto"/>
              <w:ind w:left="432" w:hanging="432"/>
              <w:rPr>
                <w:color w:val="000000"/>
              </w:rPr>
            </w:pPr>
            <w:r w:rsidRPr="0035582B">
              <w:rPr>
                <w:color w:val="000000"/>
              </w:rPr>
              <w:tab/>
              <w:t>Address:</w:t>
            </w:r>
          </w:p>
        </w:tc>
        <w:tc>
          <w:tcPr>
            <w:tcW w:w="4680" w:type="dxa"/>
            <w:shd w:val="clear" w:color="auto" w:fill="FFFFFF"/>
          </w:tcPr>
          <w:p w14:paraId="48C77B6C" w14:textId="77777777" w:rsidR="00AE58D4" w:rsidRPr="0035582B" w:rsidRDefault="00AE58D4" w:rsidP="0066334E">
            <w:pPr>
              <w:suppressAutoHyphens/>
              <w:spacing w:before="120" w:after="120" w:line="276" w:lineRule="auto"/>
              <w:ind w:left="33"/>
              <w:rPr>
                <w:color w:val="000000"/>
                <w:spacing w:val="-2"/>
              </w:rPr>
            </w:pPr>
            <w:r w:rsidRPr="0035582B">
              <w:rPr>
                <w:color w:val="000000"/>
                <w:spacing w:val="-2"/>
              </w:rPr>
              <w:t>{insert address of JV’s Party authorized representative}</w:t>
            </w:r>
          </w:p>
        </w:tc>
      </w:tr>
      <w:tr w:rsidR="00AE58D4" w:rsidRPr="0035582B" w14:paraId="7449EC1A" w14:textId="77777777" w:rsidTr="00235EF0">
        <w:trPr>
          <w:cantSplit/>
          <w:jc w:val="center"/>
        </w:trPr>
        <w:tc>
          <w:tcPr>
            <w:tcW w:w="3960" w:type="dxa"/>
            <w:shd w:val="clear" w:color="auto" w:fill="FFFFFF"/>
          </w:tcPr>
          <w:p w14:paraId="727D6CCA" w14:textId="77777777" w:rsidR="00AE58D4" w:rsidRPr="0035582B" w:rsidRDefault="00AE58D4" w:rsidP="0066334E">
            <w:pPr>
              <w:spacing w:before="120" w:after="120" w:line="276" w:lineRule="auto"/>
              <w:ind w:left="432" w:hanging="432"/>
              <w:rPr>
                <w:color w:val="000000"/>
              </w:rPr>
            </w:pPr>
            <w:r w:rsidRPr="0035582B">
              <w:rPr>
                <w:color w:val="000000"/>
              </w:rPr>
              <w:tab/>
              <w:t>Telephone/Fax numbers:</w:t>
            </w:r>
          </w:p>
        </w:tc>
        <w:tc>
          <w:tcPr>
            <w:tcW w:w="4680" w:type="dxa"/>
            <w:shd w:val="clear" w:color="auto" w:fill="FFFFFF"/>
          </w:tcPr>
          <w:p w14:paraId="50C36D6E" w14:textId="77777777" w:rsidR="00AE58D4" w:rsidRPr="0035582B" w:rsidRDefault="00AE58D4" w:rsidP="0066334E">
            <w:pPr>
              <w:suppressAutoHyphens/>
              <w:spacing w:before="120" w:after="120" w:line="276" w:lineRule="auto"/>
              <w:ind w:left="33"/>
              <w:rPr>
                <w:color w:val="000000"/>
                <w:spacing w:val="-2"/>
              </w:rPr>
            </w:pPr>
            <w:r w:rsidRPr="0035582B">
              <w:rPr>
                <w:color w:val="000000"/>
                <w:spacing w:val="-2"/>
              </w:rPr>
              <w:t>{insert telephone/fax numbers of JV’s Party authorized representative}</w:t>
            </w:r>
          </w:p>
        </w:tc>
      </w:tr>
      <w:tr w:rsidR="00AE58D4" w:rsidRPr="0035582B" w14:paraId="5670860B" w14:textId="77777777" w:rsidTr="00235EF0">
        <w:trPr>
          <w:cantSplit/>
          <w:jc w:val="center"/>
        </w:trPr>
        <w:tc>
          <w:tcPr>
            <w:tcW w:w="3960" w:type="dxa"/>
            <w:shd w:val="clear" w:color="auto" w:fill="FFFFFF"/>
          </w:tcPr>
          <w:p w14:paraId="52F384CD" w14:textId="77777777" w:rsidR="00AE58D4" w:rsidRPr="0035582B" w:rsidRDefault="00AE58D4" w:rsidP="0066334E">
            <w:pPr>
              <w:spacing w:before="120" w:after="120" w:line="276" w:lineRule="auto"/>
              <w:ind w:left="432" w:hanging="432"/>
              <w:rPr>
                <w:color w:val="000000"/>
              </w:rPr>
            </w:pPr>
            <w:r w:rsidRPr="0035582B">
              <w:rPr>
                <w:color w:val="000000"/>
              </w:rPr>
              <w:tab/>
              <w:t>Email Address:</w:t>
            </w:r>
          </w:p>
        </w:tc>
        <w:tc>
          <w:tcPr>
            <w:tcW w:w="4680" w:type="dxa"/>
            <w:shd w:val="clear" w:color="auto" w:fill="FFFFFF"/>
          </w:tcPr>
          <w:p w14:paraId="633A80EA" w14:textId="77777777" w:rsidR="00AE58D4" w:rsidRPr="0035582B" w:rsidRDefault="00AE58D4" w:rsidP="0066334E">
            <w:pPr>
              <w:suppressAutoHyphens/>
              <w:spacing w:before="120" w:after="120" w:line="276" w:lineRule="auto"/>
              <w:ind w:left="33"/>
              <w:rPr>
                <w:color w:val="000000"/>
                <w:spacing w:val="-2"/>
              </w:rPr>
            </w:pPr>
            <w:r w:rsidRPr="0035582B">
              <w:rPr>
                <w:color w:val="000000"/>
                <w:spacing w:val="-2"/>
              </w:rPr>
              <w:t>{insert email address of JV’s Party authorized representative}</w:t>
            </w:r>
          </w:p>
        </w:tc>
      </w:tr>
      <w:tr w:rsidR="00AE58D4" w:rsidRPr="0035582B" w14:paraId="05B9CC91" w14:textId="77777777" w:rsidTr="00235EF0">
        <w:trPr>
          <w:cantSplit/>
          <w:jc w:val="center"/>
        </w:trPr>
        <w:tc>
          <w:tcPr>
            <w:tcW w:w="8640" w:type="dxa"/>
            <w:gridSpan w:val="2"/>
            <w:shd w:val="clear" w:color="auto" w:fill="FFFFFF"/>
          </w:tcPr>
          <w:p w14:paraId="35D3498F" w14:textId="77777777" w:rsidR="00AE58D4" w:rsidRPr="0035582B" w:rsidRDefault="00AE58D4" w:rsidP="0066334E">
            <w:pPr>
              <w:spacing w:before="120" w:after="120" w:line="276" w:lineRule="auto"/>
              <w:ind w:left="432" w:hanging="432"/>
              <w:rPr>
                <w:color w:val="000000"/>
                <w:spacing w:val="-2"/>
              </w:rPr>
            </w:pPr>
            <w:r w:rsidRPr="0035582B">
              <w:rPr>
                <w:color w:val="000000"/>
                <w:spacing w:val="-2"/>
              </w:rPr>
              <w:t>7</w:t>
            </w:r>
            <w:r w:rsidRPr="00EF6FD3">
              <w:rPr>
                <w:color w:val="000000"/>
                <w:spacing w:val="-2"/>
              </w:rPr>
              <w:t>.</w:t>
            </w:r>
            <w:r w:rsidRPr="00EF6FD3">
              <w:rPr>
                <w:color w:val="000000"/>
                <w:spacing w:val="-2"/>
              </w:rPr>
              <w:tab/>
              <w:t>Attached are copies of original documents of: {check the box(es) of the attached original documents}</w:t>
            </w:r>
          </w:p>
        </w:tc>
      </w:tr>
      <w:tr w:rsidR="00AE58D4" w:rsidRPr="0035582B" w14:paraId="53651AF0" w14:textId="77777777" w:rsidTr="00235EF0">
        <w:trPr>
          <w:cantSplit/>
          <w:trHeight w:val="1862"/>
          <w:jc w:val="center"/>
        </w:trPr>
        <w:tc>
          <w:tcPr>
            <w:tcW w:w="8640" w:type="dxa"/>
            <w:gridSpan w:val="2"/>
            <w:shd w:val="clear" w:color="auto" w:fill="FFFFFF"/>
          </w:tcPr>
          <w:p w14:paraId="43E99371" w14:textId="77777777" w:rsidR="00AE58D4" w:rsidRPr="0035582B" w:rsidRDefault="00AE58D4" w:rsidP="0066334E">
            <w:pPr>
              <w:spacing w:before="120" w:after="120" w:line="276" w:lineRule="auto"/>
              <w:ind w:left="432" w:hanging="432"/>
              <w:rPr>
                <w:color w:val="000000"/>
                <w:spacing w:val="-2"/>
              </w:rPr>
            </w:pPr>
            <w:r w:rsidRPr="007158BC">
              <w:rPr>
                <w:rFonts w:eastAsia="MS Gothic" w:hint="eastAsia"/>
              </w:rPr>
              <w:lastRenderedPageBreak/>
              <w:t>☐</w:t>
            </w:r>
            <w:r w:rsidRPr="0035582B">
              <w:rPr>
                <w:color w:val="000000"/>
                <w:spacing w:val="-2"/>
              </w:rPr>
              <w:tab/>
              <w:t xml:space="preserve">Articles of Incorporation or Registration of firm named in 1, above, in accordance with </w:t>
            </w:r>
            <w:r>
              <w:rPr>
                <w:color w:val="000000"/>
                <w:spacing w:val="-2"/>
              </w:rPr>
              <w:t>ITT</w:t>
            </w:r>
            <w:r w:rsidRPr="0035582B">
              <w:rPr>
                <w:color w:val="000000"/>
                <w:spacing w:val="-2"/>
              </w:rPr>
              <w:t xml:space="preserve"> Sub-Clauses 4.1 and 4.2.</w:t>
            </w:r>
          </w:p>
          <w:p w14:paraId="72CA3BCD" w14:textId="77777777" w:rsidR="00AE58D4" w:rsidRPr="0035582B" w:rsidRDefault="00AE58D4" w:rsidP="0066334E">
            <w:pPr>
              <w:spacing w:before="120" w:after="120" w:line="276" w:lineRule="auto"/>
              <w:ind w:left="432" w:hanging="432"/>
              <w:rPr>
                <w:color w:val="000000"/>
                <w:spacing w:val="-2"/>
              </w:rPr>
            </w:pPr>
            <w:r w:rsidRPr="007158BC">
              <w:rPr>
                <w:rFonts w:eastAsia="MS Gothic" w:hint="eastAsia"/>
              </w:rPr>
              <w:t>☐</w:t>
            </w:r>
            <w:r w:rsidRPr="0035582B">
              <w:rPr>
                <w:color w:val="000000"/>
                <w:spacing w:val="-2"/>
              </w:rPr>
              <w:tab/>
              <w:t xml:space="preserve">In case of government owned entity from the Purchaser’s country, documents establishing legal and financial autonomy and compliance with the principles of commercial law, in accordance with </w:t>
            </w:r>
            <w:r>
              <w:rPr>
                <w:color w:val="000000"/>
                <w:spacing w:val="-2"/>
              </w:rPr>
              <w:t>ITT</w:t>
            </w:r>
            <w:r w:rsidRPr="0035582B">
              <w:rPr>
                <w:color w:val="000000"/>
                <w:spacing w:val="-2"/>
              </w:rPr>
              <w:t xml:space="preserve"> Sub-Clause 4.6.</w:t>
            </w:r>
          </w:p>
        </w:tc>
      </w:tr>
    </w:tbl>
    <w:p w14:paraId="62CA1BE9" w14:textId="42800E03" w:rsidR="00BD2878" w:rsidRDefault="00455149" w:rsidP="00A50AE3">
      <w:pPr>
        <w:pStyle w:val="SectionVHeader"/>
        <w:jc w:val="left"/>
      </w:pPr>
      <w:r w:rsidRPr="008B66E1">
        <w:br w:type="page"/>
      </w:r>
    </w:p>
    <w:p w14:paraId="171E72DA" w14:textId="77777777" w:rsidR="00F91E43" w:rsidRPr="004A50A8" w:rsidRDefault="00F91E43" w:rsidP="00F91E43">
      <w:pPr>
        <w:pStyle w:val="S4-header1"/>
        <w:spacing w:line="276" w:lineRule="auto"/>
      </w:pPr>
      <w:r w:rsidRPr="004A50A8">
        <w:lastRenderedPageBreak/>
        <w:t>Letter of Tender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95"/>
      </w:tblGrid>
      <w:tr w:rsidR="00F91E43" w:rsidRPr="004A50A8" w14:paraId="18DF304B" w14:textId="77777777" w:rsidTr="002F4DC4">
        <w:tc>
          <w:tcPr>
            <w:tcW w:w="9495" w:type="dxa"/>
            <w:tcBorders>
              <w:top w:val="doubleWave" w:sz="6" w:space="0" w:color="auto"/>
              <w:left w:val="doubleWave" w:sz="6" w:space="0" w:color="auto"/>
              <w:bottom w:val="doubleWave" w:sz="6" w:space="0" w:color="auto"/>
              <w:right w:val="doubleWave" w:sz="6" w:space="0" w:color="auto"/>
            </w:tcBorders>
          </w:tcPr>
          <w:p w14:paraId="0628DCFB" w14:textId="1C77E0C8" w:rsidR="00F91E43" w:rsidRPr="00052476" w:rsidRDefault="00C8047D" w:rsidP="002F4DC4">
            <w:pPr>
              <w:spacing w:line="276" w:lineRule="auto"/>
              <w:rPr>
                <w:b/>
                <w:bCs/>
                <w:sz w:val="22"/>
                <w:szCs w:val="22"/>
              </w:rPr>
            </w:pPr>
            <w:bookmarkStart w:id="425" w:name="_Toc108949930"/>
            <w:bookmarkStart w:id="426" w:name="_Toc108950331"/>
            <w:r w:rsidRPr="00052476">
              <w:rPr>
                <w:b/>
                <w:bCs/>
                <w:sz w:val="22"/>
                <w:szCs w:val="22"/>
              </w:rPr>
              <w:t>NOTE TO</w:t>
            </w:r>
            <w:r w:rsidR="00F91E43" w:rsidRPr="00052476">
              <w:rPr>
                <w:b/>
                <w:bCs/>
                <w:sz w:val="22"/>
                <w:szCs w:val="22"/>
              </w:rPr>
              <w:t xml:space="preserve"> TENDERERS: Letter of Tender shall be in the Company Letter head.</w:t>
            </w:r>
          </w:p>
          <w:p w14:paraId="68B23D1B" w14:textId="77777777" w:rsidR="00F91E43" w:rsidRPr="00FC1915" w:rsidRDefault="00F91E43" w:rsidP="002F4DC4">
            <w:pPr>
              <w:spacing w:line="276" w:lineRule="auto"/>
              <w:rPr>
                <w:rFonts w:cs="Arial"/>
                <w:i/>
                <w:iCs/>
                <w:color w:val="FF0000"/>
              </w:rPr>
            </w:pPr>
            <w:r w:rsidRPr="00E57878">
              <w:rPr>
                <w:b/>
                <w:i/>
                <w:iCs/>
                <w:color w:val="FF0000"/>
                <w:sz w:val="22"/>
                <w:szCs w:val="22"/>
              </w:rPr>
              <w:t>Note:  All italicized text is for use in preparing these form and shall be deleted from the final products.</w:t>
            </w:r>
            <w:r>
              <w:rPr>
                <w:b/>
                <w:i/>
                <w:iCs/>
                <w:color w:val="FF0000"/>
                <w:sz w:val="22"/>
                <w:szCs w:val="22"/>
              </w:rPr>
              <w:t xml:space="preserve"> </w:t>
            </w:r>
          </w:p>
        </w:tc>
      </w:tr>
    </w:tbl>
    <w:bookmarkEnd w:id="425"/>
    <w:bookmarkEnd w:id="426"/>
    <w:p w14:paraId="454C6DE9" w14:textId="77777777" w:rsidR="00F91E43" w:rsidRPr="00E57878" w:rsidRDefault="00F91E43" w:rsidP="00F91E43">
      <w:pPr>
        <w:tabs>
          <w:tab w:val="right" w:pos="9000"/>
        </w:tabs>
        <w:spacing w:before="120" w:after="120" w:line="276" w:lineRule="auto"/>
        <w:rPr>
          <w:sz w:val="22"/>
          <w:szCs w:val="22"/>
        </w:rPr>
      </w:pPr>
      <w:r w:rsidRPr="004A50A8">
        <w:tab/>
      </w:r>
      <w:r w:rsidRPr="00E57878">
        <w:rPr>
          <w:sz w:val="22"/>
          <w:szCs w:val="22"/>
        </w:rPr>
        <w:t>Date: _______________</w:t>
      </w:r>
    </w:p>
    <w:p w14:paraId="2021541F" w14:textId="77777777" w:rsidR="00F91E43" w:rsidRPr="00E57878" w:rsidRDefault="00F91E43" w:rsidP="00F91E43">
      <w:pPr>
        <w:tabs>
          <w:tab w:val="right" w:pos="9000"/>
        </w:tabs>
        <w:spacing w:before="120" w:after="120" w:line="276" w:lineRule="auto"/>
        <w:rPr>
          <w:sz w:val="22"/>
          <w:szCs w:val="22"/>
        </w:rPr>
      </w:pPr>
      <w:r w:rsidRPr="00E57878">
        <w:rPr>
          <w:sz w:val="22"/>
          <w:szCs w:val="22"/>
        </w:rPr>
        <w:tab/>
        <w:t>Tenderer’s Reference No.: _______________</w:t>
      </w:r>
      <w:r w:rsidRPr="00E57878">
        <w:rPr>
          <w:sz w:val="22"/>
          <w:szCs w:val="22"/>
        </w:rPr>
        <w:tab/>
        <w:t>Procurement Reference No.: _______________</w:t>
      </w:r>
    </w:p>
    <w:p w14:paraId="36909168" w14:textId="77777777" w:rsidR="00165F4E" w:rsidRPr="00E57878" w:rsidRDefault="00165F4E" w:rsidP="00165F4E">
      <w:pPr>
        <w:rPr>
          <w:sz w:val="22"/>
          <w:szCs w:val="22"/>
        </w:rPr>
      </w:pPr>
      <w:r w:rsidRPr="00E57878">
        <w:rPr>
          <w:sz w:val="22"/>
          <w:szCs w:val="22"/>
        </w:rPr>
        <w:t xml:space="preserve">To: </w:t>
      </w:r>
      <w:r>
        <w:rPr>
          <w:sz w:val="22"/>
          <w:szCs w:val="22"/>
        </w:rPr>
        <w:t>Mr.Ali Shameem</w:t>
      </w:r>
    </w:p>
    <w:p w14:paraId="63270C82" w14:textId="77777777" w:rsidR="00165F4E" w:rsidRPr="00E57878" w:rsidRDefault="00165F4E" w:rsidP="00165F4E">
      <w:pPr>
        <w:rPr>
          <w:sz w:val="22"/>
          <w:szCs w:val="22"/>
        </w:rPr>
      </w:pPr>
      <w:r w:rsidRPr="00E57878">
        <w:rPr>
          <w:sz w:val="22"/>
          <w:szCs w:val="22"/>
        </w:rPr>
        <w:t xml:space="preserve">       </w:t>
      </w:r>
      <w:r>
        <w:rPr>
          <w:sz w:val="22"/>
          <w:szCs w:val="22"/>
        </w:rPr>
        <w:t>Deputy Director General</w:t>
      </w:r>
    </w:p>
    <w:p w14:paraId="6C17CD3C" w14:textId="77777777" w:rsidR="00165F4E" w:rsidRPr="00A70A88" w:rsidRDefault="00165F4E" w:rsidP="00165F4E">
      <w:pPr>
        <w:spacing w:line="259" w:lineRule="auto"/>
        <w:rPr>
          <w:sz w:val="22"/>
          <w:szCs w:val="22"/>
        </w:rPr>
      </w:pPr>
      <w:r>
        <w:rPr>
          <w:sz w:val="22"/>
          <w:szCs w:val="22"/>
        </w:rPr>
        <w:t xml:space="preserve">      </w:t>
      </w:r>
      <w:r w:rsidRPr="00E57878">
        <w:rPr>
          <w:sz w:val="22"/>
          <w:szCs w:val="22"/>
        </w:rPr>
        <w:t xml:space="preserve"> </w:t>
      </w:r>
      <w:r>
        <w:rPr>
          <w:sz w:val="22"/>
          <w:szCs w:val="22"/>
        </w:rPr>
        <w:t xml:space="preserve">Procurement Section </w:t>
      </w:r>
    </w:p>
    <w:p w14:paraId="68297A38" w14:textId="0F005260" w:rsidR="00165F4E" w:rsidRPr="00E57878" w:rsidRDefault="00165F4E" w:rsidP="00165F4E">
      <w:pPr>
        <w:rPr>
          <w:sz w:val="22"/>
          <w:szCs w:val="22"/>
        </w:rPr>
      </w:pPr>
      <w:r w:rsidRPr="00E57878">
        <w:rPr>
          <w:sz w:val="22"/>
          <w:szCs w:val="22"/>
        </w:rPr>
        <w:t xml:space="preserve">       Ministry of </w:t>
      </w:r>
      <w:r>
        <w:rPr>
          <w:sz w:val="22"/>
          <w:szCs w:val="22"/>
        </w:rPr>
        <w:t>Education</w:t>
      </w:r>
      <w:r w:rsidR="0057354F">
        <w:rPr>
          <w:sz w:val="22"/>
          <w:szCs w:val="22"/>
        </w:rPr>
        <w:t xml:space="preserve">, </w:t>
      </w:r>
      <w:r w:rsidR="0057354F" w:rsidRPr="0057354F">
        <w:rPr>
          <w:sz w:val="22"/>
          <w:szCs w:val="22"/>
        </w:rPr>
        <w:t>Higher Education and Skills Development</w:t>
      </w:r>
    </w:p>
    <w:p w14:paraId="1A42A71D" w14:textId="77777777" w:rsidR="00165F4E" w:rsidRDefault="00165F4E" w:rsidP="00165F4E">
      <w:pPr>
        <w:rPr>
          <w:sz w:val="22"/>
          <w:szCs w:val="22"/>
        </w:rPr>
      </w:pPr>
      <w:r w:rsidRPr="00E57878">
        <w:rPr>
          <w:sz w:val="22"/>
          <w:szCs w:val="22"/>
        </w:rPr>
        <w:t xml:space="preserve">       Male’, Republic of Maldives</w:t>
      </w:r>
    </w:p>
    <w:p w14:paraId="493FE57F" w14:textId="549A17D1" w:rsidR="00F91E43" w:rsidRDefault="00F91E43" w:rsidP="00F91E43">
      <w:pPr>
        <w:rPr>
          <w:sz w:val="22"/>
          <w:szCs w:val="22"/>
        </w:rPr>
      </w:pPr>
      <w:r w:rsidRPr="00E57878">
        <w:rPr>
          <w:sz w:val="22"/>
          <w:szCs w:val="22"/>
        </w:rPr>
        <w:tab/>
      </w:r>
    </w:p>
    <w:p w14:paraId="3BDEAD31" w14:textId="77777777" w:rsidR="00F91E43" w:rsidRPr="00E57878" w:rsidRDefault="00F91E43" w:rsidP="00F91E43">
      <w:pPr>
        <w:spacing w:before="120" w:after="120" w:line="276" w:lineRule="auto"/>
        <w:rPr>
          <w:sz w:val="22"/>
          <w:szCs w:val="22"/>
        </w:rPr>
      </w:pPr>
      <w:r w:rsidRPr="00E57878">
        <w:rPr>
          <w:sz w:val="22"/>
          <w:szCs w:val="22"/>
        </w:rPr>
        <w:t xml:space="preserve">We, the undersigned, declare that: </w:t>
      </w:r>
    </w:p>
    <w:p w14:paraId="68A6FAAE" w14:textId="77777777" w:rsidR="00F91E43" w:rsidRPr="00E57878" w:rsidRDefault="00F91E43" w:rsidP="00921ADF">
      <w:pPr>
        <w:numPr>
          <w:ilvl w:val="0"/>
          <w:numId w:val="103"/>
        </w:numPr>
        <w:spacing w:before="120" w:after="120" w:line="276" w:lineRule="auto"/>
        <w:ind w:hanging="720"/>
        <w:jc w:val="both"/>
        <w:rPr>
          <w:sz w:val="22"/>
          <w:szCs w:val="22"/>
        </w:rPr>
      </w:pPr>
      <w:r w:rsidRPr="00E57878">
        <w:rPr>
          <w:sz w:val="22"/>
          <w:szCs w:val="22"/>
        </w:rPr>
        <w:t>We have examined and have no reservations to the Tendering Documents, including Addenda issued in accordance with Instructions to Tenderers (ITT) Clause 8;</w:t>
      </w:r>
    </w:p>
    <w:p w14:paraId="68EBC2CB" w14:textId="77777777" w:rsidR="00F91E43" w:rsidRPr="00E57878" w:rsidRDefault="00F91E43" w:rsidP="00921ADF">
      <w:pPr>
        <w:numPr>
          <w:ilvl w:val="0"/>
          <w:numId w:val="103"/>
        </w:numPr>
        <w:tabs>
          <w:tab w:val="clear" w:pos="720"/>
        </w:tabs>
        <w:spacing w:before="120" w:after="120" w:line="276" w:lineRule="auto"/>
        <w:ind w:hanging="720"/>
        <w:jc w:val="both"/>
        <w:rPr>
          <w:color w:val="FF0000"/>
          <w:sz w:val="22"/>
          <w:szCs w:val="22"/>
        </w:rPr>
      </w:pPr>
      <w:r w:rsidRPr="00E57878">
        <w:rPr>
          <w:sz w:val="22"/>
          <w:szCs w:val="22"/>
        </w:rPr>
        <w:t xml:space="preserve">We offer to execute in conformity with the Tendering Documents </w:t>
      </w:r>
      <w:r>
        <w:rPr>
          <w:sz w:val="22"/>
          <w:szCs w:val="22"/>
        </w:rPr>
        <w:t xml:space="preserve">of </w:t>
      </w:r>
      <w:r w:rsidRPr="00E57878">
        <w:rPr>
          <w:sz w:val="22"/>
          <w:szCs w:val="22"/>
        </w:rPr>
        <w:t xml:space="preserve">the following Works: </w:t>
      </w:r>
    </w:p>
    <w:p w14:paraId="43FE7F69" w14:textId="2C2777DF" w:rsidR="00247C62" w:rsidRPr="00165F4E" w:rsidRDefault="00165F4E" w:rsidP="002B2972">
      <w:pPr>
        <w:numPr>
          <w:ilvl w:val="0"/>
          <w:numId w:val="103"/>
        </w:numPr>
        <w:tabs>
          <w:tab w:val="clear" w:pos="720"/>
        </w:tabs>
        <w:spacing w:before="120" w:after="120" w:line="276" w:lineRule="auto"/>
        <w:ind w:hanging="720"/>
        <w:jc w:val="both"/>
      </w:pPr>
      <w:r w:rsidRPr="00165F4E">
        <w:rPr>
          <w:b/>
          <w:bCs/>
        </w:rPr>
        <w:t>22-PU</w:t>
      </w:r>
      <w:r w:rsidR="003A6E2B" w:rsidRPr="00165F4E">
        <w:rPr>
          <w:b/>
          <w:bCs/>
        </w:rPr>
        <w:t>/</w:t>
      </w:r>
      <w:r w:rsidR="003A4E14">
        <w:rPr>
          <w:b/>
          <w:bCs/>
        </w:rPr>
        <w:t>2026</w:t>
      </w:r>
      <w:r w:rsidRPr="00165F4E">
        <w:rPr>
          <w:b/>
          <w:bCs/>
        </w:rPr>
        <w:t>/G-</w:t>
      </w:r>
      <w:r w:rsidR="003A4E14">
        <w:rPr>
          <w:b/>
          <w:bCs/>
        </w:rPr>
        <w:t>09</w:t>
      </w:r>
      <w:r w:rsidR="003A6E2B" w:rsidRPr="00165F4E">
        <w:rPr>
          <w:b/>
          <w:bCs/>
        </w:rPr>
        <w:t xml:space="preserve"> | </w:t>
      </w:r>
      <w:r w:rsidRPr="00165F4E">
        <w:rPr>
          <w:b/>
        </w:rPr>
        <w:t xml:space="preserve"> </w:t>
      </w:r>
      <w:r w:rsidR="00331487" w:rsidRPr="00331487">
        <w:rPr>
          <w:b/>
        </w:rPr>
        <w:t xml:space="preserve">Supply and Delivery of </w:t>
      </w:r>
      <w:r w:rsidR="002B2972">
        <w:rPr>
          <w:b/>
        </w:rPr>
        <w:t xml:space="preserve">Interactive Classroom Board </w:t>
      </w:r>
      <w:r w:rsidR="00331487" w:rsidRPr="00331487">
        <w:rPr>
          <w:b/>
        </w:rPr>
        <w:t xml:space="preserve"> Required for School Digitalization Project in L. AEC</w:t>
      </w:r>
    </w:p>
    <w:p w14:paraId="2D037898" w14:textId="77777777" w:rsidR="00165F4E" w:rsidRPr="0015674C" w:rsidRDefault="00165F4E" w:rsidP="00165F4E">
      <w:pPr>
        <w:numPr>
          <w:ilvl w:val="0"/>
          <w:numId w:val="103"/>
        </w:numPr>
        <w:tabs>
          <w:tab w:val="clear" w:pos="720"/>
        </w:tabs>
        <w:spacing w:before="120" w:after="120" w:line="276" w:lineRule="auto"/>
        <w:ind w:hanging="720"/>
        <w:jc w:val="both"/>
        <w:rPr>
          <w:color w:val="000000" w:themeColor="text1"/>
          <w:sz w:val="22"/>
          <w:szCs w:val="22"/>
        </w:rPr>
      </w:pPr>
      <w:r w:rsidRPr="00165F4E">
        <w:rPr>
          <w:b/>
          <w:bCs/>
        </w:rPr>
        <w:t>The</w:t>
      </w:r>
      <w:r w:rsidRPr="0015674C">
        <w:rPr>
          <w:color w:val="000000" w:themeColor="text1"/>
          <w:sz w:val="22"/>
          <w:szCs w:val="22"/>
        </w:rPr>
        <w:t xml:space="preserve"> total lump-sum fixed price of our Tender,</w:t>
      </w:r>
      <w:r w:rsidRPr="0015674C">
        <w:rPr>
          <w:color w:val="000000" w:themeColor="text1"/>
          <w:spacing w:val="8"/>
          <w:sz w:val="22"/>
          <w:szCs w:val="22"/>
        </w:rPr>
        <w:t xml:space="preserve"> </w:t>
      </w:r>
      <w:r w:rsidRPr="0015674C">
        <w:rPr>
          <w:color w:val="000000" w:themeColor="text1"/>
          <w:sz w:val="22"/>
          <w:szCs w:val="22"/>
        </w:rPr>
        <w:t>excluding Goods and Services Tax (GST) in item (d) and excluding any discounts offered in item (e) below is: …………………………………………………………….;</w:t>
      </w:r>
      <w:r w:rsidRPr="0015674C">
        <w:rPr>
          <w:i/>
          <w:color w:val="000000" w:themeColor="text1"/>
          <w:spacing w:val="8"/>
          <w:sz w:val="22"/>
          <w:szCs w:val="22"/>
        </w:rPr>
        <w:t>[amount in numbers &amp; words]</w:t>
      </w:r>
    </w:p>
    <w:p w14:paraId="7936395B" w14:textId="77777777" w:rsidR="00165F4E" w:rsidRPr="00165F4E" w:rsidRDefault="00165F4E" w:rsidP="00165F4E">
      <w:pPr>
        <w:tabs>
          <w:tab w:val="left" w:pos="720"/>
          <w:tab w:val="left" w:pos="1368"/>
          <w:tab w:val="left" w:pos="2088"/>
          <w:tab w:val="left" w:pos="5688"/>
        </w:tabs>
        <w:suppressAutoHyphens/>
        <w:spacing w:line="360" w:lineRule="auto"/>
        <w:ind w:left="720"/>
        <w:jc w:val="both"/>
        <w:rPr>
          <w:color w:val="000000" w:themeColor="text1"/>
          <w:spacing w:val="8"/>
          <w:sz w:val="22"/>
        </w:rPr>
      </w:pPr>
      <w:r w:rsidRPr="00165F4E">
        <w:rPr>
          <w:color w:val="000000" w:themeColor="text1"/>
          <w:spacing w:val="8"/>
          <w:sz w:val="22"/>
          <w:szCs w:val="22"/>
        </w:rPr>
        <w:t xml:space="preserve">The amount for Goods and Services Tax (GST) is ……………………………………. </w:t>
      </w:r>
      <w:r w:rsidRPr="00165F4E">
        <w:rPr>
          <w:color w:val="000000" w:themeColor="text1"/>
          <w:spacing w:val="8"/>
          <w:sz w:val="22"/>
        </w:rPr>
        <w:t>………</w:t>
      </w:r>
      <w:r w:rsidRPr="00165F4E">
        <w:rPr>
          <w:i/>
          <w:iCs/>
          <w:color w:val="000000" w:themeColor="text1"/>
          <w:spacing w:val="8"/>
          <w:sz w:val="22"/>
        </w:rPr>
        <w:t>….. (Fill in the table below)</w:t>
      </w:r>
      <w:r w:rsidRPr="00165F4E">
        <w:rPr>
          <w:color w:val="000000" w:themeColor="text1"/>
          <w:spacing w:val="8"/>
          <w:sz w:val="22"/>
        </w:rPr>
        <w:t xml:space="preserve">……………. </w:t>
      </w:r>
      <w:r w:rsidRPr="00165F4E">
        <w:rPr>
          <w:i/>
          <w:color w:val="000000" w:themeColor="text1"/>
          <w:spacing w:val="8"/>
        </w:rPr>
        <w:t>[amount in numbers &amp; words]</w:t>
      </w:r>
      <w:r w:rsidRPr="00165F4E">
        <w:rPr>
          <w:color w:val="000000" w:themeColor="text1"/>
          <w:spacing w:val="8"/>
          <w:sz w:val="22"/>
        </w:rPr>
        <w:t xml:space="preserve"> </w:t>
      </w:r>
    </w:p>
    <w:p w14:paraId="718EC7FE" w14:textId="77777777" w:rsidR="00165F4E" w:rsidRPr="00165F4E" w:rsidRDefault="00165F4E" w:rsidP="00165F4E">
      <w:pPr>
        <w:numPr>
          <w:ilvl w:val="0"/>
          <w:numId w:val="103"/>
        </w:numPr>
        <w:tabs>
          <w:tab w:val="clear" w:pos="720"/>
        </w:tabs>
        <w:spacing w:before="120" w:after="120" w:line="276" w:lineRule="auto"/>
        <w:ind w:hanging="720"/>
        <w:jc w:val="both"/>
        <w:rPr>
          <w:sz w:val="22"/>
          <w:szCs w:val="22"/>
        </w:rPr>
      </w:pPr>
      <w:r w:rsidRPr="00165F4E">
        <w:rPr>
          <w:sz w:val="22"/>
          <w:szCs w:val="22"/>
        </w:rPr>
        <w:t>We undertake, if our Bid is accepted, to commence the Works as soon as is reasonably possible and to complete the whole of the Works comprised in the Contract within …………………….. (days).</w:t>
      </w:r>
    </w:p>
    <w:p w14:paraId="42698584" w14:textId="77777777" w:rsidR="00AE58D4" w:rsidRPr="000B390F" w:rsidRDefault="00AE58D4" w:rsidP="00165F4E">
      <w:pPr>
        <w:numPr>
          <w:ilvl w:val="0"/>
          <w:numId w:val="136"/>
        </w:numPr>
        <w:spacing w:line="276" w:lineRule="auto"/>
        <w:ind w:hanging="720"/>
        <w:jc w:val="both"/>
        <w:rPr>
          <w:color w:val="000000"/>
        </w:rPr>
      </w:pPr>
      <w:r w:rsidRPr="000B390F">
        <w:rPr>
          <w:color w:val="000000"/>
        </w:rPr>
        <w:t xml:space="preserve">Our Tender shall be valid for the period specified in </w:t>
      </w:r>
      <w:r w:rsidRPr="000B390F">
        <w:rPr>
          <w:b/>
          <w:bCs/>
          <w:color w:val="000000"/>
        </w:rPr>
        <w:t>ITT 18.1</w:t>
      </w:r>
      <w:r w:rsidRPr="000B390F">
        <w:rPr>
          <w:color w:val="000000"/>
        </w:rPr>
        <w:t xml:space="preserve"> from the date fixed for the Tender submission deadline in accordance with the Tendering Documents, and it shall remain binding upon us and may be accepted at any time before the expiration of that period;</w:t>
      </w:r>
    </w:p>
    <w:p w14:paraId="142DA55D" w14:textId="77777777" w:rsidR="00F91E43" w:rsidRPr="00E57878" w:rsidRDefault="00F91E43" w:rsidP="00165F4E">
      <w:pPr>
        <w:numPr>
          <w:ilvl w:val="0"/>
          <w:numId w:val="136"/>
        </w:numPr>
        <w:spacing w:before="120" w:after="120" w:line="276" w:lineRule="auto"/>
        <w:ind w:hanging="720"/>
        <w:jc w:val="both"/>
        <w:rPr>
          <w:sz w:val="22"/>
          <w:szCs w:val="22"/>
        </w:rPr>
      </w:pPr>
      <w:r w:rsidRPr="00E57878">
        <w:rPr>
          <w:sz w:val="22"/>
          <w:szCs w:val="22"/>
        </w:rPr>
        <w:t>If price adjustment provisions apply, the Table(s) of Adjustment Data shall be considered part of this Tender;</w:t>
      </w:r>
      <w:r w:rsidRPr="00E57878">
        <w:rPr>
          <w:rStyle w:val="FootnoteReference"/>
          <w:sz w:val="22"/>
          <w:szCs w:val="22"/>
        </w:rPr>
        <w:footnoteReference w:id="7"/>
      </w:r>
    </w:p>
    <w:p w14:paraId="362DAFD6" w14:textId="77777777" w:rsidR="00F91E43" w:rsidRPr="00E57878" w:rsidRDefault="00F91E43" w:rsidP="00165F4E">
      <w:pPr>
        <w:numPr>
          <w:ilvl w:val="0"/>
          <w:numId w:val="136"/>
        </w:numPr>
        <w:spacing w:before="120" w:after="120" w:line="276" w:lineRule="auto"/>
        <w:ind w:hanging="720"/>
        <w:jc w:val="both"/>
        <w:rPr>
          <w:sz w:val="22"/>
          <w:szCs w:val="22"/>
        </w:rPr>
      </w:pPr>
      <w:r w:rsidRPr="00E57878">
        <w:rPr>
          <w:sz w:val="22"/>
          <w:szCs w:val="22"/>
        </w:rPr>
        <w:t>If our Tender is accepted, we commit to obtain a performance security in accordance with the Tendering Document;</w:t>
      </w:r>
    </w:p>
    <w:p w14:paraId="11BF706C" w14:textId="77777777" w:rsidR="00F91E43" w:rsidRPr="00E57878" w:rsidRDefault="00F91E43" w:rsidP="00165F4E">
      <w:pPr>
        <w:numPr>
          <w:ilvl w:val="0"/>
          <w:numId w:val="136"/>
        </w:numPr>
        <w:spacing w:before="120" w:after="120" w:line="276" w:lineRule="auto"/>
        <w:ind w:hanging="720"/>
        <w:jc w:val="both"/>
        <w:rPr>
          <w:sz w:val="22"/>
          <w:szCs w:val="22"/>
        </w:rPr>
      </w:pPr>
      <w:r w:rsidRPr="00E57878">
        <w:rPr>
          <w:sz w:val="22"/>
          <w:szCs w:val="22"/>
        </w:rPr>
        <w:lastRenderedPageBreak/>
        <w:t>Our firm, including any subcontractors or suppliers for any part of the Contract, have nationalities from eligible countries;</w:t>
      </w:r>
    </w:p>
    <w:p w14:paraId="7848A43D" w14:textId="77777777" w:rsidR="00F91E43" w:rsidRPr="00E57878" w:rsidRDefault="00F91E43" w:rsidP="00165F4E">
      <w:pPr>
        <w:numPr>
          <w:ilvl w:val="0"/>
          <w:numId w:val="136"/>
        </w:numPr>
        <w:spacing w:before="120" w:after="120" w:line="276" w:lineRule="auto"/>
        <w:ind w:hanging="720"/>
        <w:jc w:val="both"/>
        <w:rPr>
          <w:sz w:val="22"/>
          <w:szCs w:val="22"/>
        </w:rPr>
      </w:pPr>
      <w:r w:rsidRPr="00E57878">
        <w:rPr>
          <w:sz w:val="22"/>
          <w:szCs w:val="22"/>
        </w:rPr>
        <w:t xml:space="preserve">We, including any subcontractors or suppliers for any part of the contract, are eligible in accordance with ITT Sub-Clause 4.3 and do not have any conflict of interest in accordance with ITB 4.4; </w:t>
      </w:r>
    </w:p>
    <w:p w14:paraId="15D1C388" w14:textId="77777777" w:rsidR="00F91E43" w:rsidRPr="00E57878" w:rsidRDefault="00F91E43" w:rsidP="00165F4E">
      <w:pPr>
        <w:numPr>
          <w:ilvl w:val="0"/>
          <w:numId w:val="136"/>
        </w:numPr>
        <w:spacing w:before="120" w:after="120" w:line="276" w:lineRule="auto"/>
        <w:ind w:hanging="720"/>
        <w:jc w:val="both"/>
        <w:rPr>
          <w:sz w:val="22"/>
          <w:szCs w:val="22"/>
        </w:rPr>
      </w:pPr>
      <w:r w:rsidRPr="00E57878">
        <w:rPr>
          <w:sz w:val="22"/>
          <w:szCs w:val="22"/>
        </w:rPr>
        <w:t>We are not participating, as a Tenderer or as a subcontractor, in more than one Tender in this tendering process in accordance with ITB 4.4, other than alternative offers submitted in accordance with ITB 13;</w:t>
      </w:r>
    </w:p>
    <w:p w14:paraId="3C0EDC5B" w14:textId="77777777" w:rsidR="00AE58D4" w:rsidRPr="000B390F" w:rsidRDefault="00AE58D4" w:rsidP="00165F4E">
      <w:pPr>
        <w:numPr>
          <w:ilvl w:val="0"/>
          <w:numId w:val="136"/>
        </w:numPr>
        <w:spacing w:line="276" w:lineRule="auto"/>
        <w:ind w:hanging="720"/>
        <w:jc w:val="both"/>
        <w:rPr>
          <w:color w:val="000000"/>
        </w:rPr>
      </w:pPr>
      <w:r w:rsidRPr="000B390F">
        <w:rPr>
          <w:color w:val="000000"/>
        </w:rPr>
        <w:t>Our firm, its affiliates or subsidiaries, including any Subcontractors or Suppliers for any part of the contract, has not been suspended from public procurement by the Government, under the laws or official regulations of the Republic of Maldives;</w:t>
      </w:r>
    </w:p>
    <w:p w14:paraId="212850A0" w14:textId="77777777" w:rsidR="00AE58D4" w:rsidRPr="000B390F" w:rsidRDefault="00AE58D4" w:rsidP="00165F4E">
      <w:pPr>
        <w:numPr>
          <w:ilvl w:val="0"/>
          <w:numId w:val="136"/>
        </w:numPr>
        <w:spacing w:line="276" w:lineRule="auto"/>
        <w:ind w:hanging="720"/>
        <w:jc w:val="both"/>
        <w:rPr>
          <w:color w:val="000000"/>
        </w:rPr>
      </w:pPr>
      <w:r w:rsidRPr="007E2F83">
        <w:rPr>
          <w:color w:val="000000"/>
          <w:shd w:val="clear" w:color="auto" w:fill="C5E0B3"/>
        </w:rPr>
        <w:t>We are not a government owned entity/We are a government owned entity</w:t>
      </w:r>
      <w:r w:rsidRPr="000B390F">
        <w:rPr>
          <w:color w:val="000000"/>
        </w:rPr>
        <w:t xml:space="preserve"> but meet the requirements of ITT 4.6;</w:t>
      </w:r>
      <w:r w:rsidRPr="000B390F">
        <w:rPr>
          <w:rStyle w:val="FootnoteReference"/>
          <w:color w:val="000000"/>
        </w:rPr>
        <w:footnoteReference w:id="8"/>
      </w:r>
    </w:p>
    <w:p w14:paraId="59F9989A" w14:textId="77777777" w:rsidR="00F91E43" w:rsidRPr="00E57878" w:rsidRDefault="00F91E43" w:rsidP="00165F4E">
      <w:pPr>
        <w:numPr>
          <w:ilvl w:val="0"/>
          <w:numId w:val="136"/>
        </w:numPr>
        <w:spacing w:before="120" w:after="120" w:line="276" w:lineRule="auto"/>
        <w:ind w:hanging="720"/>
        <w:jc w:val="both"/>
        <w:rPr>
          <w:sz w:val="22"/>
          <w:szCs w:val="22"/>
        </w:rPr>
      </w:pPr>
      <w:r w:rsidRPr="003A4E72">
        <w:rPr>
          <w:color w:val="00B050"/>
          <w:sz w:val="22"/>
          <w:szCs w:val="22"/>
        </w:rPr>
        <w:t>We are not a government owned entity/We are a government owned entity</w:t>
      </w:r>
      <w:r w:rsidRPr="00E57878">
        <w:rPr>
          <w:sz w:val="22"/>
          <w:szCs w:val="22"/>
        </w:rPr>
        <w:t xml:space="preserve"> but meet the requirements of ITB 4.6;</w:t>
      </w:r>
      <w:r w:rsidRPr="00E57878">
        <w:rPr>
          <w:rStyle w:val="FootnoteReference"/>
          <w:sz w:val="22"/>
          <w:szCs w:val="22"/>
        </w:rPr>
        <w:footnoteReference w:id="9"/>
      </w:r>
    </w:p>
    <w:p w14:paraId="5E036A83" w14:textId="77777777" w:rsidR="00AE58D4" w:rsidRDefault="00F91E43" w:rsidP="00165F4E">
      <w:pPr>
        <w:numPr>
          <w:ilvl w:val="0"/>
          <w:numId w:val="136"/>
        </w:numPr>
        <w:spacing w:before="120" w:after="120" w:line="276" w:lineRule="auto"/>
        <w:ind w:hanging="720"/>
        <w:jc w:val="both"/>
        <w:rPr>
          <w:sz w:val="22"/>
          <w:szCs w:val="22"/>
        </w:rPr>
      </w:pPr>
      <w:r w:rsidRPr="00E57878">
        <w:rPr>
          <w:sz w:val="22"/>
          <w:szCs w:val="22"/>
        </w:rPr>
        <w:t>We have paid, or will pay the following commissions, gratuities, or fees with respect to the tendering process or execution of the Contract:</w:t>
      </w:r>
      <w:r w:rsidRPr="00E57878">
        <w:rPr>
          <w:b/>
          <w:bCs/>
          <w:sz w:val="22"/>
          <w:szCs w:val="22"/>
          <w:vertAlign w:val="superscript"/>
        </w:rPr>
        <w:t xml:space="preserve"> </w:t>
      </w:r>
      <w:r w:rsidRPr="00E57878">
        <w:rPr>
          <w:rStyle w:val="FootnoteReference"/>
          <w:b/>
          <w:bCs/>
          <w:sz w:val="22"/>
          <w:szCs w:val="22"/>
        </w:rPr>
        <w:footnoteReference w:id="10"/>
      </w:r>
      <w:r w:rsidR="00AE58D4">
        <w:rPr>
          <w:sz w:val="22"/>
          <w:szCs w:val="22"/>
        </w:rPr>
        <w:t xml:space="preserve">       </w:t>
      </w:r>
      <w:r w:rsidR="00AE58D4" w:rsidRPr="00AE58D4">
        <w:rPr>
          <w:sz w:val="22"/>
          <w:szCs w:val="22"/>
        </w:rPr>
        <w:t xml:space="preserve">    </w:t>
      </w:r>
    </w:p>
    <w:p w14:paraId="4DB54C3F" w14:textId="2C0885D8" w:rsidR="00AE58D4" w:rsidRPr="00AE58D4" w:rsidRDefault="00AE58D4" w:rsidP="00165F4E">
      <w:pPr>
        <w:numPr>
          <w:ilvl w:val="0"/>
          <w:numId w:val="136"/>
        </w:numPr>
        <w:spacing w:before="120" w:after="120" w:line="276" w:lineRule="auto"/>
        <w:ind w:hanging="720"/>
        <w:jc w:val="both"/>
        <w:rPr>
          <w:sz w:val="22"/>
          <w:szCs w:val="22"/>
        </w:rPr>
      </w:pPr>
      <w:r w:rsidRPr="00AE58D4">
        <w:rPr>
          <w:sz w:val="22"/>
          <w:szCs w:val="22"/>
        </w:rPr>
        <w:t xml:space="preserve">                                                                                                                                                                                                                              </w:t>
      </w:r>
    </w:p>
    <w:tbl>
      <w:tblPr>
        <w:tblW w:w="846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04"/>
        <w:gridCol w:w="2576"/>
        <w:gridCol w:w="1980"/>
        <w:gridCol w:w="1800"/>
      </w:tblGrid>
      <w:tr w:rsidR="00F91E43" w:rsidRPr="00E57878" w14:paraId="23E4EECB" w14:textId="77777777" w:rsidTr="002F4DC4">
        <w:trPr>
          <w:trHeight w:val="333"/>
        </w:trPr>
        <w:tc>
          <w:tcPr>
            <w:tcW w:w="2104" w:type="dxa"/>
            <w:tcBorders>
              <w:top w:val="nil"/>
              <w:left w:val="nil"/>
              <w:bottom w:val="nil"/>
              <w:right w:val="nil"/>
            </w:tcBorders>
          </w:tcPr>
          <w:p w14:paraId="1F76979B" w14:textId="77777777" w:rsidR="00F91E43" w:rsidRPr="00E57878" w:rsidRDefault="00F91E43" w:rsidP="002F4DC4">
            <w:pPr>
              <w:spacing w:before="120" w:after="120" w:line="276" w:lineRule="auto"/>
              <w:rPr>
                <w:sz w:val="22"/>
                <w:szCs w:val="22"/>
              </w:rPr>
            </w:pPr>
            <w:r w:rsidRPr="00E57878">
              <w:rPr>
                <w:sz w:val="22"/>
                <w:szCs w:val="22"/>
              </w:rPr>
              <w:t>Name of Recipient</w:t>
            </w:r>
          </w:p>
        </w:tc>
        <w:tc>
          <w:tcPr>
            <w:tcW w:w="2576" w:type="dxa"/>
            <w:tcBorders>
              <w:top w:val="nil"/>
              <w:left w:val="nil"/>
              <w:bottom w:val="nil"/>
              <w:right w:val="nil"/>
            </w:tcBorders>
          </w:tcPr>
          <w:p w14:paraId="23A2E02A" w14:textId="77777777" w:rsidR="00F91E43" w:rsidRPr="00E57878" w:rsidRDefault="00F91E43" w:rsidP="002F4DC4">
            <w:pPr>
              <w:spacing w:before="120" w:after="120" w:line="276" w:lineRule="auto"/>
              <w:rPr>
                <w:sz w:val="22"/>
                <w:szCs w:val="22"/>
              </w:rPr>
            </w:pPr>
            <w:r w:rsidRPr="00E57878">
              <w:rPr>
                <w:sz w:val="22"/>
                <w:szCs w:val="22"/>
              </w:rPr>
              <w:t>Address</w:t>
            </w:r>
          </w:p>
        </w:tc>
        <w:tc>
          <w:tcPr>
            <w:tcW w:w="1980" w:type="dxa"/>
            <w:tcBorders>
              <w:top w:val="nil"/>
              <w:left w:val="nil"/>
              <w:bottom w:val="nil"/>
              <w:right w:val="nil"/>
            </w:tcBorders>
          </w:tcPr>
          <w:p w14:paraId="3A7E7058" w14:textId="77777777" w:rsidR="00F91E43" w:rsidRPr="00E57878" w:rsidRDefault="00F91E43" w:rsidP="002F4DC4">
            <w:pPr>
              <w:spacing w:before="120" w:after="120" w:line="276" w:lineRule="auto"/>
              <w:rPr>
                <w:sz w:val="22"/>
                <w:szCs w:val="22"/>
              </w:rPr>
            </w:pPr>
            <w:r w:rsidRPr="00E57878">
              <w:rPr>
                <w:sz w:val="22"/>
                <w:szCs w:val="22"/>
              </w:rPr>
              <w:t>Reason</w:t>
            </w:r>
          </w:p>
        </w:tc>
        <w:tc>
          <w:tcPr>
            <w:tcW w:w="1800" w:type="dxa"/>
            <w:tcBorders>
              <w:top w:val="nil"/>
              <w:left w:val="nil"/>
              <w:bottom w:val="nil"/>
              <w:right w:val="nil"/>
            </w:tcBorders>
          </w:tcPr>
          <w:p w14:paraId="1FA8A594" w14:textId="77777777" w:rsidR="00F91E43" w:rsidRPr="00E57878" w:rsidRDefault="00F91E43" w:rsidP="002F4DC4">
            <w:pPr>
              <w:spacing w:before="120" w:after="120" w:line="276" w:lineRule="auto"/>
              <w:rPr>
                <w:sz w:val="22"/>
                <w:szCs w:val="22"/>
              </w:rPr>
            </w:pPr>
            <w:r w:rsidRPr="00E57878">
              <w:rPr>
                <w:sz w:val="22"/>
                <w:szCs w:val="22"/>
              </w:rPr>
              <w:t>Amount</w:t>
            </w:r>
          </w:p>
        </w:tc>
      </w:tr>
      <w:tr w:rsidR="00F91E43" w:rsidRPr="00E57878" w14:paraId="06EDB3C3" w14:textId="77777777" w:rsidTr="002F4DC4">
        <w:trPr>
          <w:trHeight w:val="81"/>
        </w:trPr>
        <w:tc>
          <w:tcPr>
            <w:tcW w:w="2104" w:type="dxa"/>
            <w:tcBorders>
              <w:top w:val="nil"/>
              <w:left w:val="nil"/>
              <w:bottom w:val="dotted" w:sz="4" w:space="0" w:color="auto"/>
              <w:right w:val="nil"/>
            </w:tcBorders>
          </w:tcPr>
          <w:p w14:paraId="20A994ED" w14:textId="77777777" w:rsidR="00F91E43" w:rsidRPr="00E57878" w:rsidRDefault="00F91E43" w:rsidP="002F4DC4">
            <w:pPr>
              <w:spacing w:before="120" w:line="276" w:lineRule="auto"/>
              <w:rPr>
                <w:sz w:val="22"/>
                <w:szCs w:val="22"/>
              </w:rPr>
            </w:pPr>
          </w:p>
        </w:tc>
        <w:tc>
          <w:tcPr>
            <w:tcW w:w="2576" w:type="dxa"/>
            <w:tcBorders>
              <w:top w:val="nil"/>
              <w:left w:val="nil"/>
              <w:bottom w:val="dotted" w:sz="4" w:space="0" w:color="auto"/>
              <w:right w:val="nil"/>
            </w:tcBorders>
          </w:tcPr>
          <w:p w14:paraId="24C2FDE6" w14:textId="77777777" w:rsidR="00F91E43" w:rsidRPr="00E57878" w:rsidRDefault="00F91E43" w:rsidP="002F4DC4">
            <w:pPr>
              <w:spacing w:before="120" w:line="276" w:lineRule="auto"/>
              <w:rPr>
                <w:sz w:val="22"/>
                <w:szCs w:val="22"/>
              </w:rPr>
            </w:pPr>
          </w:p>
        </w:tc>
        <w:tc>
          <w:tcPr>
            <w:tcW w:w="1980" w:type="dxa"/>
            <w:tcBorders>
              <w:top w:val="nil"/>
              <w:left w:val="nil"/>
              <w:bottom w:val="dotted" w:sz="4" w:space="0" w:color="auto"/>
              <w:right w:val="nil"/>
            </w:tcBorders>
          </w:tcPr>
          <w:p w14:paraId="67932410" w14:textId="77777777" w:rsidR="00F91E43" w:rsidRPr="00E57878" w:rsidRDefault="00F91E43" w:rsidP="002F4DC4">
            <w:pPr>
              <w:spacing w:before="120" w:line="276" w:lineRule="auto"/>
              <w:rPr>
                <w:sz w:val="22"/>
                <w:szCs w:val="22"/>
              </w:rPr>
            </w:pPr>
          </w:p>
        </w:tc>
        <w:tc>
          <w:tcPr>
            <w:tcW w:w="1800" w:type="dxa"/>
            <w:tcBorders>
              <w:top w:val="nil"/>
              <w:left w:val="nil"/>
              <w:bottom w:val="dotted" w:sz="4" w:space="0" w:color="auto"/>
              <w:right w:val="nil"/>
            </w:tcBorders>
          </w:tcPr>
          <w:p w14:paraId="12DB6CE8" w14:textId="77777777" w:rsidR="00F91E43" w:rsidRPr="00E57878" w:rsidRDefault="00F91E43" w:rsidP="002F4DC4">
            <w:pPr>
              <w:spacing w:before="120" w:line="276" w:lineRule="auto"/>
              <w:rPr>
                <w:sz w:val="22"/>
                <w:szCs w:val="22"/>
              </w:rPr>
            </w:pPr>
          </w:p>
        </w:tc>
      </w:tr>
      <w:tr w:rsidR="00F91E43" w:rsidRPr="00E57878" w14:paraId="4749D7AE" w14:textId="77777777" w:rsidTr="002F4DC4">
        <w:trPr>
          <w:trHeight w:val="188"/>
        </w:trPr>
        <w:tc>
          <w:tcPr>
            <w:tcW w:w="2104" w:type="dxa"/>
            <w:tcBorders>
              <w:top w:val="dotted" w:sz="4" w:space="0" w:color="auto"/>
              <w:left w:val="nil"/>
              <w:bottom w:val="dotted" w:sz="4" w:space="0" w:color="auto"/>
              <w:right w:val="nil"/>
            </w:tcBorders>
          </w:tcPr>
          <w:p w14:paraId="6815EB25" w14:textId="77777777" w:rsidR="00F91E43" w:rsidRPr="00E57878" w:rsidRDefault="00F91E43" w:rsidP="002F4DC4">
            <w:pPr>
              <w:spacing w:before="120" w:line="276" w:lineRule="auto"/>
              <w:rPr>
                <w:sz w:val="22"/>
                <w:szCs w:val="22"/>
              </w:rPr>
            </w:pPr>
          </w:p>
        </w:tc>
        <w:tc>
          <w:tcPr>
            <w:tcW w:w="2576" w:type="dxa"/>
            <w:tcBorders>
              <w:top w:val="dotted" w:sz="4" w:space="0" w:color="auto"/>
              <w:left w:val="nil"/>
              <w:bottom w:val="dotted" w:sz="4" w:space="0" w:color="auto"/>
              <w:right w:val="nil"/>
            </w:tcBorders>
          </w:tcPr>
          <w:p w14:paraId="2BEAEA32" w14:textId="77777777" w:rsidR="00F91E43" w:rsidRPr="00E57878" w:rsidRDefault="00F91E43" w:rsidP="002F4DC4">
            <w:pPr>
              <w:spacing w:before="120" w:line="276" w:lineRule="auto"/>
              <w:rPr>
                <w:sz w:val="22"/>
                <w:szCs w:val="22"/>
              </w:rPr>
            </w:pPr>
          </w:p>
        </w:tc>
        <w:tc>
          <w:tcPr>
            <w:tcW w:w="1980" w:type="dxa"/>
            <w:tcBorders>
              <w:top w:val="dotted" w:sz="4" w:space="0" w:color="auto"/>
              <w:left w:val="nil"/>
              <w:bottom w:val="dotted" w:sz="4" w:space="0" w:color="auto"/>
              <w:right w:val="nil"/>
            </w:tcBorders>
          </w:tcPr>
          <w:p w14:paraId="6E274E63" w14:textId="77777777" w:rsidR="00F91E43" w:rsidRPr="00E57878" w:rsidRDefault="00F91E43" w:rsidP="002F4DC4">
            <w:pPr>
              <w:spacing w:before="120" w:line="276" w:lineRule="auto"/>
              <w:rPr>
                <w:sz w:val="22"/>
                <w:szCs w:val="22"/>
              </w:rPr>
            </w:pPr>
          </w:p>
        </w:tc>
        <w:tc>
          <w:tcPr>
            <w:tcW w:w="1800" w:type="dxa"/>
            <w:tcBorders>
              <w:top w:val="dotted" w:sz="4" w:space="0" w:color="auto"/>
              <w:left w:val="nil"/>
              <w:bottom w:val="dotted" w:sz="4" w:space="0" w:color="auto"/>
              <w:right w:val="nil"/>
            </w:tcBorders>
          </w:tcPr>
          <w:p w14:paraId="74F71E14" w14:textId="77777777" w:rsidR="00F91E43" w:rsidRPr="00E57878" w:rsidRDefault="00F91E43" w:rsidP="002F4DC4">
            <w:pPr>
              <w:spacing w:before="120" w:line="276" w:lineRule="auto"/>
              <w:rPr>
                <w:sz w:val="22"/>
                <w:szCs w:val="22"/>
              </w:rPr>
            </w:pPr>
          </w:p>
        </w:tc>
      </w:tr>
    </w:tbl>
    <w:p w14:paraId="76E41622" w14:textId="77777777" w:rsidR="00F91E43" w:rsidRPr="00E57878" w:rsidRDefault="00F91E43" w:rsidP="00165F4E">
      <w:pPr>
        <w:numPr>
          <w:ilvl w:val="0"/>
          <w:numId w:val="136"/>
        </w:numPr>
        <w:spacing w:before="120" w:after="120" w:line="276" w:lineRule="auto"/>
        <w:ind w:hanging="720"/>
        <w:jc w:val="both"/>
        <w:rPr>
          <w:sz w:val="22"/>
          <w:szCs w:val="22"/>
        </w:rPr>
      </w:pPr>
      <w:r w:rsidRPr="00E57878">
        <w:rPr>
          <w:sz w:val="22"/>
          <w:szCs w:val="22"/>
        </w:rPr>
        <w:t xml:space="preserve">We understand that this Tender, together with your written acceptance thereof included in your notification of award, shall constitute a binding contract between us, until a formal contract is prepared and executed; </w:t>
      </w:r>
    </w:p>
    <w:p w14:paraId="27321415" w14:textId="77777777" w:rsidR="00F91E43" w:rsidRPr="00E57878" w:rsidRDefault="00F91E43" w:rsidP="00165F4E">
      <w:pPr>
        <w:numPr>
          <w:ilvl w:val="0"/>
          <w:numId w:val="136"/>
        </w:numPr>
        <w:spacing w:before="120" w:after="120" w:line="276" w:lineRule="auto"/>
        <w:ind w:hanging="720"/>
        <w:jc w:val="both"/>
        <w:rPr>
          <w:sz w:val="22"/>
          <w:szCs w:val="22"/>
        </w:rPr>
      </w:pPr>
      <w:r w:rsidRPr="00E57878">
        <w:rPr>
          <w:sz w:val="22"/>
          <w:szCs w:val="22"/>
        </w:rPr>
        <w:t>We understand that you are not bound to accept the lowest evaluated Tender or any other Tender that you may receive; and</w:t>
      </w:r>
    </w:p>
    <w:p w14:paraId="47393BAD" w14:textId="77777777" w:rsidR="00F91E43" w:rsidRPr="00E57878" w:rsidRDefault="00F91E43" w:rsidP="00165F4E">
      <w:pPr>
        <w:numPr>
          <w:ilvl w:val="0"/>
          <w:numId w:val="136"/>
        </w:numPr>
        <w:spacing w:before="120" w:after="120" w:line="276" w:lineRule="auto"/>
        <w:ind w:hanging="720"/>
        <w:jc w:val="both"/>
        <w:rPr>
          <w:sz w:val="22"/>
          <w:szCs w:val="22"/>
        </w:rPr>
      </w:pPr>
      <w:r w:rsidRPr="00E57878">
        <w:rPr>
          <w:sz w:val="22"/>
          <w:szCs w:val="22"/>
        </w:rPr>
        <w:t>If awarded the contract, the person named below shall act as Contractor’s Representative: …………………………………………………………………….</w:t>
      </w:r>
    </w:p>
    <w:tbl>
      <w:tblPr>
        <w:tblW w:w="9322" w:type="dxa"/>
        <w:tblBorders>
          <w:top w:val="single" w:sz="4" w:space="0" w:color="auto"/>
          <w:left w:val="single" w:sz="4" w:space="0" w:color="auto"/>
          <w:bottom w:val="single" w:sz="4" w:space="0" w:color="auto"/>
          <w:right w:val="single" w:sz="4" w:space="0" w:color="auto"/>
        </w:tblBorders>
        <w:shd w:val="clear" w:color="auto" w:fill="E0E0E0"/>
        <w:tblLook w:val="01E0" w:firstRow="1" w:lastRow="1" w:firstColumn="1" w:lastColumn="1" w:noHBand="0" w:noVBand="0"/>
      </w:tblPr>
      <w:tblGrid>
        <w:gridCol w:w="2943"/>
        <w:gridCol w:w="6379"/>
      </w:tblGrid>
      <w:tr w:rsidR="00F91E43" w:rsidRPr="00E57878" w14:paraId="5BE8B7EE" w14:textId="77777777" w:rsidTr="002F4DC4">
        <w:tc>
          <w:tcPr>
            <w:tcW w:w="2943" w:type="dxa"/>
            <w:shd w:val="clear" w:color="auto" w:fill="EFFFEF"/>
          </w:tcPr>
          <w:p w14:paraId="79B331B6" w14:textId="77777777" w:rsidR="00F91E43" w:rsidRPr="00E57878" w:rsidRDefault="00F91E43" w:rsidP="002F4DC4">
            <w:pPr>
              <w:pStyle w:val="BankNormal"/>
              <w:tabs>
                <w:tab w:val="left" w:pos="1188"/>
                <w:tab w:val="left" w:pos="2394"/>
                <w:tab w:val="left" w:pos="4200"/>
                <w:tab w:val="left" w:pos="5238"/>
                <w:tab w:val="left" w:pos="7632"/>
                <w:tab w:val="left" w:pos="7868"/>
                <w:tab w:val="left" w:pos="9468"/>
              </w:tabs>
              <w:spacing w:before="360" w:after="120" w:line="276" w:lineRule="auto"/>
              <w:rPr>
                <w:sz w:val="22"/>
                <w:szCs w:val="22"/>
              </w:rPr>
            </w:pPr>
            <w:r w:rsidRPr="00E57878">
              <w:rPr>
                <w:sz w:val="22"/>
                <w:szCs w:val="22"/>
              </w:rPr>
              <w:t>Signed:</w:t>
            </w:r>
          </w:p>
        </w:tc>
        <w:tc>
          <w:tcPr>
            <w:tcW w:w="6379" w:type="dxa"/>
            <w:shd w:val="clear" w:color="auto" w:fill="EFFFEF"/>
          </w:tcPr>
          <w:p w14:paraId="6A871976" w14:textId="4AA129A4" w:rsidR="00F91E43" w:rsidRPr="00E57878" w:rsidRDefault="00F91E43" w:rsidP="002F4DC4">
            <w:pPr>
              <w:pStyle w:val="BankNormal"/>
              <w:tabs>
                <w:tab w:val="left" w:pos="1188"/>
                <w:tab w:val="left" w:pos="2394"/>
                <w:tab w:val="left" w:pos="4200"/>
                <w:tab w:val="left" w:pos="5238"/>
                <w:tab w:val="left" w:pos="7632"/>
                <w:tab w:val="left" w:pos="7868"/>
                <w:tab w:val="left" w:pos="9468"/>
              </w:tabs>
              <w:spacing w:before="360" w:after="120" w:line="276" w:lineRule="auto"/>
              <w:rPr>
                <w:sz w:val="22"/>
                <w:szCs w:val="22"/>
              </w:rPr>
            </w:pPr>
            <w:r w:rsidRPr="00E57878">
              <w:rPr>
                <w:sz w:val="22"/>
                <w:szCs w:val="22"/>
              </w:rPr>
              <w:t xml:space="preserve">……………………........…{insert signature of </w:t>
            </w:r>
            <w:r w:rsidR="00C8047D" w:rsidRPr="00E57878">
              <w:rPr>
                <w:sz w:val="22"/>
                <w:szCs w:val="22"/>
              </w:rPr>
              <w:t>authorized</w:t>
            </w:r>
            <w:r w:rsidRPr="00E57878">
              <w:rPr>
                <w:sz w:val="22"/>
                <w:szCs w:val="22"/>
              </w:rPr>
              <w:t xml:space="preserve"> person}</w:t>
            </w:r>
          </w:p>
        </w:tc>
      </w:tr>
      <w:tr w:rsidR="00F91E43" w:rsidRPr="00E57878" w14:paraId="57725F1A" w14:textId="77777777" w:rsidTr="002F4DC4">
        <w:tc>
          <w:tcPr>
            <w:tcW w:w="2943" w:type="dxa"/>
            <w:shd w:val="clear" w:color="auto" w:fill="EFFFEF"/>
          </w:tcPr>
          <w:p w14:paraId="09E50D2A" w14:textId="77777777" w:rsidR="00F91E43" w:rsidRPr="00E57878" w:rsidRDefault="00F91E43" w:rsidP="002F4DC4">
            <w:pPr>
              <w:pStyle w:val="BankNormal"/>
              <w:tabs>
                <w:tab w:val="left" w:pos="1188"/>
                <w:tab w:val="left" w:pos="2394"/>
                <w:tab w:val="left" w:pos="4200"/>
                <w:tab w:val="left" w:pos="5238"/>
                <w:tab w:val="left" w:pos="7632"/>
                <w:tab w:val="left" w:pos="7868"/>
                <w:tab w:val="left" w:pos="9468"/>
              </w:tabs>
              <w:spacing w:before="240" w:after="120" w:line="276" w:lineRule="auto"/>
              <w:rPr>
                <w:sz w:val="22"/>
                <w:szCs w:val="22"/>
              </w:rPr>
            </w:pPr>
            <w:r w:rsidRPr="00E57878">
              <w:rPr>
                <w:sz w:val="22"/>
                <w:szCs w:val="22"/>
              </w:rPr>
              <w:t>Name:</w:t>
            </w:r>
          </w:p>
        </w:tc>
        <w:tc>
          <w:tcPr>
            <w:tcW w:w="6379" w:type="dxa"/>
            <w:shd w:val="clear" w:color="auto" w:fill="EFFFEF"/>
          </w:tcPr>
          <w:p w14:paraId="3336C6B8" w14:textId="77777777" w:rsidR="00F91E43" w:rsidRPr="00E57878" w:rsidRDefault="00F91E43" w:rsidP="002F4DC4">
            <w:pPr>
              <w:pStyle w:val="BankNormal"/>
              <w:tabs>
                <w:tab w:val="left" w:pos="1188"/>
                <w:tab w:val="left" w:pos="2394"/>
                <w:tab w:val="left" w:pos="4200"/>
                <w:tab w:val="left" w:pos="5238"/>
                <w:tab w:val="left" w:pos="7632"/>
                <w:tab w:val="left" w:pos="7868"/>
                <w:tab w:val="left" w:pos="9468"/>
              </w:tabs>
              <w:spacing w:before="240" w:after="120" w:line="276" w:lineRule="auto"/>
              <w:rPr>
                <w:sz w:val="22"/>
                <w:szCs w:val="22"/>
              </w:rPr>
            </w:pPr>
            <w:r w:rsidRPr="00E57878">
              <w:rPr>
                <w:sz w:val="22"/>
                <w:szCs w:val="22"/>
              </w:rPr>
              <w:t>………………………..…{insert complete name of person signing}</w:t>
            </w:r>
          </w:p>
        </w:tc>
      </w:tr>
      <w:tr w:rsidR="00F91E43" w:rsidRPr="00E57878" w14:paraId="171534FC" w14:textId="77777777" w:rsidTr="002F4DC4">
        <w:trPr>
          <w:trHeight w:val="495"/>
        </w:trPr>
        <w:tc>
          <w:tcPr>
            <w:tcW w:w="2943" w:type="dxa"/>
            <w:shd w:val="clear" w:color="auto" w:fill="EFFFEF"/>
          </w:tcPr>
          <w:p w14:paraId="59B7559D" w14:textId="77777777" w:rsidR="00F91E43" w:rsidRPr="00E57878" w:rsidRDefault="00F91E43" w:rsidP="002F4DC4">
            <w:pPr>
              <w:pStyle w:val="BankNormal"/>
              <w:tabs>
                <w:tab w:val="left" w:pos="1188"/>
                <w:tab w:val="left" w:pos="2394"/>
                <w:tab w:val="left" w:pos="4200"/>
                <w:tab w:val="left" w:pos="5238"/>
                <w:tab w:val="left" w:pos="7632"/>
                <w:tab w:val="left" w:pos="7868"/>
                <w:tab w:val="left" w:pos="9468"/>
              </w:tabs>
              <w:spacing w:before="240" w:after="120" w:line="276" w:lineRule="auto"/>
              <w:rPr>
                <w:sz w:val="22"/>
                <w:szCs w:val="22"/>
              </w:rPr>
            </w:pPr>
            <w:r w:rsidRPr="00E57878">
              <w:rPr>
                <w:sz w:val="22"/>
                <w:szCs w:val="22"/>
              </w:rPr>
              <w:t>In the capacity of:</w:t>
            </w:r>
          </w:p>
        </w:tc>
        <w:tc>
          <w:tcPr>
            <w:tcW w:w="6379" w:type="dxa"/>
            <w:shd w:val="clear" w:color="auto" w:fill="EFFFEF"/>
          </w:tcPr>
          <w:p w14:paraId="695C5AD3" w14:textId="77777777" w:rsidR="00F91E43" w:rsidRPr="00E57878" w:rsidRDefault="00F91E43" w:rsidP="002F4DC4">
            <w:pPr>
              <w:pStyle w:val="BankNormal"/>
              <w:tabs>
                <w:tab w:val="left" w:pos="1188"/>
                <w:tab w:val="left" w:pos="2394"/>
                <w:tab w:val="left" w:pos="4200"/>
                <w:tab w:val="left" w:pos="5238"/>
                <w:tab w:val="left" w:pos="7632"/>
                <w:tab w:val="left" w:pos="7868"/>
                <w:tab w:val="left" w:pos="9468"/>
              </w:tabs>
              <w:spacing w:before="240" w:after="120" w:line="276" w:lineRule="auto"/>
              <w:rPr>
                <w:sz w:val="22"/>
                <w:szCs w:val="22"/>
              </w:rPr>
            </w:pPr>
            <w:r w:rsidRPr="00E57878">
              <w:rPr>
                <w:sz w:val="22"/>
                <w:szCs w:val="22"/>
              </w:rPr>
              <w:t>…………….……….........{insert legal capacity of person signing}</w:t>
            </w:r>
          </w:p>
        </w:tc>
      </w:tr>
      <w:tr w:rsidR="00F91E43" w:rsidRPr="00E57878" w14:paraId="0E5F5C74" w14:textId="77777777" w:rsidTr="002F4DC4">
        <w:trPr>
          <w:trHeight w:val="918"/>
        </w:trPr>
        <w:tc>
          <w:tcPr>
            <w:tcW w:w="2943" w:type="dxa"/>
            <w:shd w:val="clear" w:color="auto" w:fill="EFFFEF"/>
          </w:tcPr>
          <w:p w14:paraId="239E6357" w14:textId="77777777" w:rsidR="00F91E43" w:rsidRPr="00E57878" w:rsidRDefault="00F91E43" w:rsidP="002F4DC4">
            <w:pPr>
              <w:pStyle w:val="BankNormal"/>
              <w:tabs>
                <w:tab w:val="left" w:pos="1188"/>
                <w:tab w:val="left" w:pos="2394"/>
                <w:tab w:val="left" w:pos="4200"/>
                <w:tab w:val="left" w:pos="5238"/>
                <w:tab w:val="left" w:pos="7632"/>
                <w:tab w:val="left" w:pos="7868"/>
                <w:tab w:val="left" w:pos="9468"/>
              </w:tabs>
              <w:spacing w:before="240" w:after="120" w:line="276" w:lineRule="auto"/>
              <w:rPr>
                <w:sz w:val="22"/>
                <w:szCs w:val="22"/>
              </w:rPr>
            </w:pPr>
            <w:r w:rsidRPr="00E57878">
              <w:rPr>
                <w:sz w:val="22"/>
                <w:szCs w:val="22"/>
              </w:rPr>
              <w:lastRenderedPageBreak/>
              <w:t>Duly authorized to sign the tender for and on behalf of</w:t>
            </w:r>
          </w:p>
        </w:tc>
        <w:tc>
          <w:tcPr>
            <w:tcW w:w="6379" w:type="dxa"/>
            <w:shd w:val="clear" w:color="auto" w:fill="EFFFEF"/>
          </w:tcPr>
          <w:p w14:paraId="0E55D880" w14:textId="77777777" w:rsidR="00F91E43" w:rsidRPr="00E57878" w:rsidRDefault="00F91E43" w:rsidP="002F4DC4">
            <w:pPr>
              <w:pStyle w:val="BankNormal"/>
              <w:tabs>
                <w:tab w:val="left" w:pos="1188"/>
                <w:tab w:val="left" w:pos="2394"/>
                <w:tab w:val="left" w:pos="4200"/>
                <w:tab w:val="left" w:pos="5238"/>
                <w:tab w:val="left" w:pos="7632"/>
                <w:tab w:val="left" w:pos="7868"/>
                <w:tab w:val="left" w:pos="9468"/>
              </w:tabs>
              <w:spacing w:before="240" w:after="120" w:line="276" w:lineRule="auto"/>
              <w:rPr>
                <w:sz w:val="22"/>
                <w:szCs w:val="22"/>
              </w:rPr>
            </w:pPr>
            <w:r w:rsidRPr="00E57878">
              <w:rPr>
                <w:sz w:val="22"/>
                <w:szCs w:val="22"/>
              </w:rPr>
              <w:br/>
              <w:t>……………..…………….{insert complete name of Tenderer</w:t>
            </w:r>
            <w:r>
              <w:rPr>
                <w:sz w:val="22"/>
                <w:szCs w:val="22"/>
              </w:rPr>
              <w:t xml:space="preserve"> and Company stamp</w:t>
            </w:r>
            <w:r w:rsidRPr="00E57878">
              <w:rPr>
                <w:sz w:val="22"/>
                <w:szCs w:val="22"/>
              </w:rPr>
              <w:t>}</w:t>
            </w:r>
          </w:p>
        </w:tc>
      </w:tr>
      <w:tr w:rsidR="00F91E43" w:rsidRPr="00E57878" w14:paraId="6A39A452" w14:textId="77777777" w:rsidTr="002F4DC4">
        <w:tc>
          <w:tcPr>
            <w:tcW w:w="2943" w:type="dxa"/>
            <w:shd w:val="clear" w:color="auto" w:fill="EFFFEF"/>
          </w:tcPr>
          <w:p w14:paraId="7B6A7939" w14:textId="77777777" w:rsidR="00F91E43" w:rsidRPr="00E57878" w:rsidRDefault="00F91E43" w:rsidP="002F4DC4">
            <w:pPr>
              <w:pStyle w:val="BankNormal"/>
              <w:tabs>
                <w:tab w:val="left" w:pos="1188"/>
                <w:tab w:val="left" w:pos="2394"/>
                <w:tab w:val="left" w:pos="4200"/>
                <w:tab w:val="left" w:pos="5238"/>
                <w:tab w:val="left" w:pos="7632"/>
                <w:tab w:val="left" w:pos="7868"/>
                <w:tab w:val="left" w:pos="9468"/>
              </w:tabs>
              <w:spacing w:before="240" w:after="120" w:line="276" w:lineRule="auto"/>
              <w:rPr>
                <w:sz w:val="22"/>
                <w:szCs w:val="22"/>
              </w:rPr>
            </w:pPr>
            <w:r w:rsidRPr="00E57878">
              <w:rPr>
                <w:sz w:val="22"/>
                <w:szCs w:val="22"/>
              </w:rPr>
              <w:t>Date:</w:t>
            </w:r>
          </w:p>
        </w:tc>
        <w:tc>
          <w:tcPr>
            <w:tcW w:w="6379" w:type="dxa"/>
            <w:shd w:val="clear" w:color="auto" w:fill="EFFFEF"/>
          </w:tcPr>
          <w:p w14:paraId="3EB96A8E" w14:textId="77777777" w:rsidR="00F91E43" w:rsidRPr="00E57878" w:rsidRDefault="00F91E43" w:rsidP="002F4DC4">
            <w:pPr>
              <w:pStyle w:val="BankNormal"/>
              <w:tabs>
                <w:tab w:val="left" w:pos="1188"/>
                <w:tab w:val="left" w:pos="2394"/>
                <w:tab w:val="left" w:pos="4200"/>
                <w:tab w:val="left" w:pos="5238"/>
                <w:tab w:val="left" w:pos="7632"/>
                <w:tab w:val="left" w:pos="7868"/>
                <w:tab w:val="left" w:pos="9468"/>
              </w:tabs>
              <w:spacing w:before="240" w:after="120" w:line="276" w:lineRule="auto"/>
              <w:rPr>
                <w:sz w:val="22"/>
                <w:szCs w:val="22"/>
              </w:rPr>
            </w:pPr>
            <w:r w:rsidRPr="00E57878">
              <w:rPr>
                <w:sz w:val="22"/>
                <w:szCs w:val="22"/>
              </w:rPr>
              <w:t>……... day of ……….……………..  …………. {DD/MM/YY}</w:t>
            </w:r>
          </w:p>
        </w:tc>
      </w:tr>
    </w:tbl>
    <w:p w14:paraId="6D26D1F8" w14:textId="77777777" w:rsidR="00501EA4" w:rsidRDefault="00501EA4" w:rsidP="003B1B06">
      <w:pPr>
        <w:pStyle w:val="Title"/>
      </w:pPr>
    </w:p>
    <w:p w14:paraId="36E1EC8D" w14:textId="77777777" w:rsidR="00501EA4" w:rsidRDefault="00501EA4">
      <w:pPr>
        <w:rPr>
          <w:b/>
          <w:sz w:val="48"/>
        </w:rPr>
      </w:pPr>
      <w:r>
        <w:br w:type="page"/>
      </w:r>
    </w:p>
    <w:p w14:paraId="571F3CAB" w14:textId="055206F7" w:rsidR="00455149" w:rsidRPr="00BC1AB8" w:rsidRDefault="00FB29EF" w:rsidP="003B1B06">
      <w:pPr>
        <w:pStyle w:val="Title"/>
      </w:pPr>
      <w:r>
        <w:lastRenderedPageBreak/>
        <w:t>Part 2-</w:t>
      </w:r>
      <w:r w:rsidR="00455149" w:rsidRPr="00BC1AB8">
        <w:t>Price Schedule Forms</w:t>
      </w:r>
    </w:p>
    <w:p w14:paraId="646746DB" w14:textId="77777777" w:rsidR="00943239" w:rsidRPr="00BC1AB8" w:rsidRDefault="00943239">
      <w:pPr>
        <w:pStyle w:val="BodyText"/>
        <w:rPr>
          <w:i/>
          <w:iCs/>
        </w:rPr>
      </w:pPr>
    </w:p>
    <w:p w14:paraId="69163E7C" w14:textId="77777777" w:rsidR="00F9637C" w:rsidRPr="008B66E1" w:rsidRDefault="00455149" w:rsidP="00F91E43">
      <w:pPr>
        <w:pStyle w:val="BodyText"/>
        <w:rPr>
          <w:i/>
          <w:iCs/>
        </w:rPr>
      </w:pPr>
      <w:r w:rsidRPr="00BC1AB8">
        <w:rPr>
          <w:i/>
          <w:iCs/>
        </w:rPr>
        <w:t xml:space="preserve">[The </w:t>
      </w:r>
      <w:r w:rsidR="00EC66EC" w:rsidRPr="00BC1AB8">
        <w:rPr>
          <w:i/>
          <w:iCs/>
        </w:rPr>
        <w:t>Tenderer</w:t>
      </w:r>
      <w:r w:rsidRPr="00BC1AB8">
        <w:rPr>
          <w:i/>
          <w:iCs/>
        </w:rPr>
        <w:t xml:space="preserve"> shall fill in these Price Schedule Forms in accordance wi</w:t>
      </w:r>
      <w:r w:rsidR="00EC66EC" w:rsidRPr="00BC1AB8">
        <w:rPr>
          <w:i/>
          <w:iCs/>
        </w:rPr>
        <w:t xml:space="preserve">th the instructions indicated. </w:t>
      </w:r>
      <w:r w:rsidRPr="00BC1AB8">
        <w:rPr>
          <w:i/>
          <w:iCs/>
        </w:rPr>
        <w:t xml:space="preserve">The list of line items in column 1 of the </w:t>
      </w:r>
      <w:r w:rsidRPr="00BC1AB8">
        <w:rPr>
          <w:b/>
          <w:i/>
          <w:iCs/>
        </w:rPr>
        <w:t>Price Schedules</w:t>
      </w:r>
      <w:r w:rsidRPr="00BC1AB8">
        <w:rPr>
          <w:i/>
          <w:iCs/>
        </w:rPr>
        <w:t xml:space="preserve"> shall coincide with the List of Goods and Related Services specified by the </w:t>
      </w:r>
      <w:r w:rsidR="00BB37E1" w:rsidRPr="00BC1AB8">
        <w:rPr>
          <w:i/>
          <w:iCs/>
        </w:rPr>
        <w:t>Procuring Entity</w:t>
      </w:r>
      <w:r w:rsidRPr="00BC1AB8">
        <w:rPr>
          <w:i/>
          <w:iCs/>
        </w:rPr>
        <w:t xml:space="preserve"> in the Schedule of Requirements.]</w:t>
      </w:r>
    </w:p>
    <w:p w14:paraId="15680FB7" w14:textId="77777777" w:rsidR="00F9637C" w:rsidRPr="008B66E1" w:rsidRDefault="00F9637C">
      <w:pPr>
        <w:pStyle w:val="BodyText"/>
        <w:rPr>
          <w:i/>
          <w:iCs/>
        </w:rPr>
      </w:pPr>
    </w:p>
    <w:p w14:paraId="542F8BD6" w14:textId="77777777" w:rsidR="00F9637C" w:rsidRPr="008B66E1" w:rsidRDefault="00F9637C">
      <w:pPr>
        <w:pStyle w:val="BodyText"/>
        <w:rPr>
          <w:i/>
          <w:iCs/>
        </w:rPr>
      </w:pPr>
    </w:p>
    <w:p w14:paraId="3F147EF6" w14:textId="77777777" w:rsidR="00F9637C" w:rsidRPr="008B66E1" w:rsidRDefault="00F9637C">
      <w:pPr>
        <w:pStyle w:val="BodyText"/>
        <w:rPr>
          <w:i/>
          <w:iCs/>
        </w:rPr>
      </w:pPr>
    </w:p>
    <w:p w14:paraId="105784A1" w14:textId="77777777" w:rsidR="00F9637C" w:rsidRPr="008B66E1" w:rsidRDefault="00F9637C">
      <w:pPr>
        <w:pStyle w:val="BodyText"/>
        <w:rPr>
          <w:i/>
          <w:iCs/>
        </w:rPr>
      </w:pPr>
    </w:p>
    <w:p w14:paraId="0887BF20" w14:textId="77777777" w:rsidR="00F9637C" w:rsidRPr="008B66E1" w:rsidRDefault="00F9637C">
      <w:pPr>
        <w:pStyle w:val="BodyText"/>
        <w:rPr>
          <w:i/>
          <w:iCs/>
        </w:rPr>
      </w:pPr>
    </w:p>
    <w:p w14:paraId="5ABBEFA9" w14:textId="77777777" w:rsidR="00F9637C" w:rsidRPr="008B66E1" w:rsidRDefault="00F9637C">
      <w:pPr>
        <w:pStyle w:val="BodyText"/>
        <w:rPr>
          <w:i/>
          <w:iCs/>
        </w:rPr>
      </w:pPr>
    </w:p>
    <w:p w14:paraId="76E619B5" w14:textId="77777777" w:rsidR="00F9637C" w:rsidRPr="008B66E1" w:rsidRDefault="00F9637C">
      <w:pPr>
        <w:pStyle w:val="BodyText"/>
        <w:rPr>
          <w:i/>
          <w:iCs/>
        </w:rPr>
      </w:pPr>
    </w:p>
    <w:p w14:paraId="7475237F" w14:textId="77777777" w:rsidR="00F9637C" w:rsidRPr="008B66E1" w:rsidRDefault="00F9637C">
      <w:pPr>
        <w:pStyle w:val="BodyText"/>
        <w:rPr>
          <w:i/>
          <w:iCs/>
        </w:rPr>
      </w:pPr>
    </w:p>
    <w:p w14:paraId="4CDFAAF5" w14:textId="77777777" w:rsidR="00F9637C" w:rsidRPr="008B66E1" w:rsidRDefault="00F9637C">
      <w:pPr>
        <w:pStyle w:val="BodyText"/>
        <w:rPr>
          <w:i/>
          <w:iCs/>
        </w:rPr>
      </w:pPr>
    </w:p>
    <w:p w14:paraId="3BAE6188" w14:textId="77777777" w:rsidR="00F9637C" w:rsidRPr="008B66E1" w:rsidRDefault="00F9637C">
      <w:pPr>
        <w:pStyle w:val="BodyText"/>
        <w:rPr>
          <w:i/>
          <w:iCs/>
        </w:rPr>
      </w:pPr>
    </w:p>
    <w:p w14:paraId="06CE060F" w14:textId="77777777" w:rsidR="00A44F6F" w:rsidRPr="008B66E1" w:rsidRDefault="00A44F6F" w:rsidP="00347DF6">
      <w:pPr>
        <w:pStyle w:val="BodyText"/>
        <w:sectPr w:rsidR="00A44F6F" w:rsidRPr="008B66E1" w:rsidSect="00D775D3">
          <w:headerReference w:type="even" r:id="rId31"/>
          <w:headerReference w:type="default" r:id="rId32"/>
          <w:headerReference w:type="first" r:id="rId33"/>
          <w:type w:val="oddPage"/>
          <w:pgSz w:w="12240" w:h="15840" w:code="1"/>
          <w:pgMar w:top="1440" w:right="1080" w:bottom="1440" w:left="864" w:header="432" w:footer="288" w:gutter="0"/>
          <w:cols w:space="720"/>
          <w:titlePg/>
          <w:docGrid w:linePitch="326"/>
        </w:sectPr>
      </w:pPr>
    </w:p>
    <w:tbl>
      <w:tblPr>
        <w:tblW w:w="15041" w:type="dxa"/>
        <w:tblInd w:w="-9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9"/>
        <w:gridCol w:w="1834"/>
        <w:gridCol w:w="270"/>
        <w:gridCol w:w="983"/>
        <w:gridCol w:w="1270"/>
        <w:gridCol w:w="1440"/>
        <w:gridCol w:w="890"/>
        <w:gridCol w:w="1990"/>
        <w:gridCol w:w="1440"/>
        <w:gridCol w:w="1128"/>
        <w:gridCol w:w="402"/>
        <w:gridCol w:w="2255"/>
      </w:tblGrid>
      <w:tr w:rsidR="00F427BF" w:rsidRPr="008B66E1" w14:paraId="6B5672A2" w14:textId="77777777" w:rsidTr="004E0D66">
        <w:trPr>
          <w:gridAfter w:val="2"/>
          <w:wAfter w:w="2657" w:type="dxa"/>
          <w:cantSplit/>
          <w:trHeight w:val="1329"/>
        </w:trPr>
        <w:tc>
          <w:tcPr>
            <w:tcW w:w="1139" w:type="dxa"/>
            <w:tcBorders>
              <w:top w:val="nil"/>
              <w:left w:val="nil"/>
              <w:bottom w:val="double" w:sz="4" w:space="0" w:color="auto"/>
              <w:right w:val="nil"/>
            </w:tcBorders>
          </w:tcPr>
          <w:p w14:paraId="17A30D6D" w14:textId="77777777" w:rsidR="00F427BF" w:rsidRPr="008B66E1" w:rsidRDefault="00F427BF" w:rsidP="00FB29EF">
            <w:pPr>
              <w:pStyle w:val="SectionVIHeader"/>
              <w:jc w:val="left"/>
            </w:pPr>
            <w:bookmarkStart w:id="429" w:name="_Toc234131430"/>
            <w:bookmarkStart w:id="430" w:name="_Toc488411755"/>
            <w:bookmarkStart w:id="431" w:name="_Toc438266926"/>
            <w:bookmarkStart w:id="432" w:name="_Toc438267900"/>
            <w:bookmarkStart w:id="433" w:name="_Toc438366668"/>
            <w:bookmarkStart w:id="434" w:name="_Toc438954446"/>
          </w:p>
        </w:tc>
        <w:tc>
          <w:tcPr>
            <w:tcW w:w="1834" w:type="dxa"/>
            <w:tcBorders>
              <w:top w:val="nil"/>
              <w:left w:val="nil"/>
              <w:bottom w:val="double" w:sz="4" w:space="0" w:color="auto"/>
              <w:right w:val="nil"/>
            </w:tcBorders>
          </w:tcPr>
          <w:p w14:paraId="3D62E6B0" w14:textId="77777777" w:rsidR="00F427BF" w:rsidRPr="008B66E1" w:rsidRDefault="00F427BF" w:rsidP="00FB29EF">
            <w:pPr>
              <w:pStyle w:val="SectionVIHeader"/>
              <w:jc w:val="left"/>
            </w:pPr>
          </w:p>
        </w:tc>
        <w:tc>
          <w:tcPr>
            <w:tcW w:w="9411" w:type="dxa"/>
            <w:gridSpan w:val="8"/>
            <w:tcBorders>
              <w:top w:val="nil"/>
              <w:left w:val="nil"/>
              <w:bottom w:val="double" w:sz="4" w:space="0" w:color="auto"/>
              <w:right w:val="nil"/>
            </w:tcBorders>
            <w:vAlign w:val="center"/>
          </w:tcPr>
          <w:p w14:paraId="28CB0EA5" w14:textId="1B704710" w:rsidR="00F427BF" w:rsidRPr="008B66E1" w:rsidRDefault="00F427BF" w:rsidP="001061ED">
            <w:pPr>
              <w:pStyle w:val="SectionVIHeader"/>
              <w:ind w:left="57"/>
              <w:jc w:val="both"/>
            </w:pPr>
            <w:bookmarkStart w:id="435" w:name="_Toc458817149"/>
            <w:r w:rsidRPr="008B66E1">
              <w:t>1.  List of Goods and Delivery Schedule</w:t>
            </w:r>
            <w:bookmarkEnd w:id="435"/>
          </w:p>
          <w:p w14:paraId="10FD9554" w14:textId="40097C27" w:rsidR="00DF68F8" w:rsidRPr="008B66E1" w:rsidRDefault="00F427BF" w:rsidP="004B6C7C">
            <w:pPr>
              <w:spacing w:after="200"/>
              <w:jc w:val="both"/>
              <w:rPr>
                <w:i/>
                <w:iCs/>
              </w:rPr>
            </w:pPr>
            <w:r w:rsidRPr="008B66E1">
              <w:rPr>
                <w:i/>
                <w:iCs/>
              </w:rPr>
              <w:t xml:space="preserve">[The </w:t>
            </w:r>
            <w:r>
              <w:rPr>
                <w:i/>
                <w:iCs/>
              </w:rPr>
              <w:t>Procuring Entity</w:t>
            </w:r>
            <w:r w:rsidRPr="008B66E1">
              <w:rPr>
                <w:i/>
                <w:iCs/>
              </w:rPr>
              <w:t xml:space="preserve"> shall fill in this table, with the exception of the column “</w:t>
            </w:r>
            <w:r>
              <w:rPr>
                <w:i/>
                <w:iCs/>
              </w:rPr>
              <w:t>Tenderer’s</w:t>
            </w:r>
            <w:r w:rsidRPr="008B66E1">
              <w:rPr>
                <w:i/>
                <w:iCs/>
              </w:rPr>
              <w:t xml:space="preserve"> offered Delivery date” to be filled by the </w:t>
            </w:r>
            <w:r>
              <w:rPr>
                <w:i/>
                <w:iCs/>
              </w:rPr>
              <w:t>Tenderer</w:t>
            </w:r>
            <w:r w:rsidRPr="008B66E1">
              <w:rPr>
                <w:i/>
                <w:iCs/>
              </w:rPr>
              <w:t>]</w:t>
            </w:r>
          </w:p>
        </w:tc>
      </w:tr>
      <w:tr w:rsidR="00DF68F8" w:rsidRPr="008B66E1" w14:paraId="10E99B80" w14:textId="77777777" w:rsidTr="002A4C6B">
        <w:trPr>
          <w:cantSplit/>
          <w:trHeight w:val="209"/>
        </w:trPr>
        <w:tc>
          <w:tcPr>
            <w:tcW w:w="1139" w:type="dxa"/>
            <w:vMerge w:val="restart"/>
            <w:tcBorders>
              <w:top w:val="double" w:sz="4" w:space="0" w:color="auto"/>
              <w:left w:val="double" w:sz="4" w:space="0" w:color="auto"/>
              <w:right w:val="single" w:sz="4" w:space="0" w:color="auto"/>
            </w:tcBorders>
            <w:vAlign w:val="center"/>
          </w:tcPr>
          <w:p w14:paraId="233C4527" w14:textId="75B7E10B" w:rsidR="00DF68F8" w:rsidRPr="00F427BF" w:rsidRDefault="002A4C6B" w:rsidP="002A4C6B">
            <w:pPr>
              <w:suppressAutoHyphens/>
              <w:jc w:val="center"/>
              <w:rPr>
                <w:b/>
                <w:bCs/>
                <w:sz w:val="20"/>
              </w:rPr>
            </w:pPr>
            <w:r>
              <w:rPr>
                <w:b/>
                <w:bCs/>
                <w:sz w:val="20"/>
              </w:rPr>
              <w:t>Lot No.</w:t>
            </w:r>
          </w:p>
        </w:tc>
        <w:tc>
          <w:tcPr>
            <w:tcW w:w="2104" w:type="dxa"/>
            <w:gridSpan w:val="2"/>
            <w:vMerge w:val="restart"/>
            <w:tcBorders>
              <w:top w:val="double" w:sz="4" w:space="0" w:color="auto"/>
              <w:left w:val="single" w:sz="4" w:space="0" w:color="auto"/>
              <w:right w:val="single" w:sz="4" w:space="0" w:color="auto"/>
            </w:tcBorders>
            <w:vAlign w:val="center"/>
          </w:tcPr>
          <w:p w14:paraId="5A35B751" w14:textId="330B6902" w:rsidR="00DF68F8" w:rsidRPr="00F427BF" w:rsidRDefault="00DF68F8" w:rsidP="002A4C6B">
            <w:pPr>
              <w:suppressAutoHyphens/>
              <w:jc w:val="center"/>
              <w:rPr>
                <w:b/>
                <w:bCs/>
                <w:sz w:val="20"/>
              </w:rPr>
            </w:pPr>
            <w:r w:rsidRPr="00F427BF">
              <w:rPr>
                <w:b/>
                <w:bCs/>
                <w:sz w:val="20"/>
              </w:rPr>
              <w:t>Description of Goods</w:t>
            </w:r>
          </w:p>
          <w:p w14:paraId="59C68992" w14:textId="77777777" w:rsidR="00DF68F8" w:rsidRPr="00F427BF" w:rsidRDefault="00DF68F8" w:rsidP="002A4C6B">
            <w:pPr>
              <w:suppressAutoHyphens/>
              <w:jc w:val="center"/>
              <w:rPr>
                <w:b/>
                <w:bCs/>
                <w:sz w:val="20"/>
              </w:rPr>
            </w:pPr>
          </w:p>
        </w:tc>
        <w:tc>
          <w:tcPr>
            <w:tcW w:w="983" w:type="dxa"/>
            <w:vMerge w:val="restart"/>
            <w:tcBorders>
              <w:top w:val="double" w:sz="4" w:space="0" w:color="auto"/>
              <w:left w:val="single" w:sz="4" w:space="0" w:color="auto"/>
              <w:right w:val="single" w:sz="4" w:space="0" w:color="auto"/>
            </w:tcBorders>
            <w:vAlign w:val="center"/>
          </w:tcPr>
          <w:p w14:paraId="30989C81" w14:textId="77147935" w:rsidR="00DF68F8" w:rsidRPr="00F427BF" w:rsidRDefault="00DF68F8" w:rsidP="002A4C6B">
            <w:pPr>
              <w:suppressAutoHyphens/>
              <w:jc w:val="center"/>
              <w:rPr>
                <w:b/>
                <w:bCs/>
                <w:sz w:val="20"/>
              </w:rPr>
            </w:pPr>
            <w:r w:rsidRPr="00F427BF">
              <w:rPr>
                <w:b/>
                <w:bCs/>
                <w:sz w:val="20"/>
              </w:rPr>
              <w:t>Physical Unit</w:t>
            </w:r>
          </w:p>
        </w:tc>
        <w:tc>
          <w:tcPr>
            <w:tcW w:w="1270" w:type="dxa"/>
            <w:vMerge w:val="restart"/>
            <w:tcBorders>
              <w:top w:val="double" w:sz="4" w:space="0" w:color="auto"/>
              <w:left w:val="single" w:sz="4" w:space="0" w:color="auto"/>
              <w:right w:val="single" w:sz="4" w:space="0" w:color="auto"/>
            </w:tcBorders>
            <w:vAlign w:val="center"/>
          </w:tcPr>
          <w:p w14:paraId="69B8BB01" w14:textId="65C35A29" w:rsidR="00DF68F8" w:rsidRPr="00F427BF" w:rsidRDefault="00DF68F8" w:rsidP="002A4C6B">
            <w:pPr>
              <w:suppressAutoHyphens/>
              <w:jc w:val="center"/>
              <w:rPr>
                <w:b/>
                <w:bCs/>
                <w:sz w:val="20"/>
              </w:rPr>
            </w:pPr>
            <w:r w:rsidRPr="00F427BF">
              <w:rPr>
                <w:b/>
                <w:bCs/>
                <w:sz w:val="20"/>
              </w:rPr>
              <w:t>Quantity</w:t>
            </w:r>
          </w:p>
        </w:tc>
        <w:tc>
          <w:tcPr>
            <w:tcW w:w="1440" w:type="dxa"/>
            <w:vMerge w:val="restart"/>
            <w:tcBorders>
              <w:top w:val="double" w:sz="4" w:space="0" w:color="auto"/>
              <w:left w:val="single" w:sz="4" w:space="0" w:color="auto"/>
              <w:right w:val="single" w:sz="4" w:space="0" w:color="auto"/>
            </w:tcBorders>
            <w:vAlign w:val="center"/>
          </w:tcPr>
          <w:p w14:paraId="6EEB13C4" w14:textId="24ABF35A" w:rsidR="00DF68F8" w:rsidRPr="00F427BF" w:rsidRDefault="00DF68F8" w:rsidP="002A4C6B">
            <w:pPr>
              <w:jc w:val="center"/>
              <w:rPr>
                <w:b/>
                <w:bCs/>
                <w:sz w:val="20"/>
              </w:rPr>
            </w:pPr>
            <w:r>
              <w:rPr>
                <w:b/>
                <w:bCs/>
                <w:color w:val="000000" w:themeColor="text1"/>
                <w:spacing w:val="8"/>
                <w:sz w:val="20"/>
              </w:rPr>
              <w:t>Rate</w:t>
            </w:r>
          </w:p>
        </w:tc>
        <w:tc>
          <w:tcPr>
            <w:tcW w:w="890" w:type="dxa"/>
            <w:vMerge w:val="restart"/>
            <w:tcBorders>
              <w:top w:val="double" w:sz="4" w:space="0" w:color="auto"/>
              <w:left w:val="single" w:sz="4" w:space="0" w:color="auto"/>
              <w:right w:val="single" w:sz="4" w:space="0" w:color="auto"/>
            </w:tcBorders>
            <w:vAlign w:val="center"/>
          </w:tcPr>
          <w:p w14:paraId="6620099E" w14:textId="3FE799FE" w:rsidR="00DF68F8" w:rsidRPr="00F427BF" w:rsidRDefault="00DF68F8" w:rsidP="002A4C6B">
            <w:pPr>
              <w:spacing w:after="60"/>
              <w:jc w:val="center"/>
              <w:rPr>
                <w:b/>
                <w:bCs/>
                <w:sz w:val="20"/>
              </w:rPr>
            </w:pPr>
            <w:r>
              <w:rPr>
                <w:b/>
                <w:bCs/>
                <w:sz w:val="20"/>
              </w:rPr>
              <w:t>Total</w:t>
            </w:r>
          </w:p>
        </w:tc>
        <w:tc>
          <w:tcPr>
            <w:tcW w:w="1990" w:type="dxa"/>
            <w:vMerge w:val="restart"/>
            <w:tcBorders>
              <w:top w:val="double" w:sz="4" w:space="0" w:color="auto"/>
              <w:left w:val="single" w:sz="4" w:space="0" w:color="auto"/>
              <w:right w:val="single" w:sz="4" w:space="0" w:color="auto"/>
            </w:tcBorders>
            <w:vAlign w:val="center"/>
          </w:tcPr>
          <w:p w14:paraId="1907A97B" w14:textId="4D269DFC" w:rsidR="00DF68F8" w:rsidRPr="00F427BF" w:rsidRDefault="00DF68F8" w:rsidP="002A4C6B">
            <w:pPr>
              <w:spacing w:after="60"/>
              <w:jc w:val="center"/>
              <w:rPr>
                <w:b/>
                <w:bCs/>
                <w:sz w:val="20"/>
              </w:rPr>
            </w:pPr>
            <w:r w:rsidRPr="00F427BF">
              <w:rPr>
                <w:b/>
                <w:bCs/>
                <w:sz w:val="20"/>
              </w:rPr>
              <w:t>Final (Project Site) Destination as specified in BDS</w:t>
            </w:r>
          </w:p>
        </w:tc>
        <w:tc>
          <w:tcPr>
            <w:tcW w:w="5225" w:type="dxa"/>
            <w:gridSpan w:val="4"/>
            <w:tcBorders>
              <w:top w:val="double" w:sz="4" w:space="0" w:color="auto"/>
              <w:left w:val="single" w:sz="4" w:space="0" w:color="auto"/>
              <w:bottom w:val="single" w:sz="4" w:space="0" w:color="auto"/>
              <w:right w:val="double" w:sz="4" w:space="0" w:color="auto"/>
            </w:tcBorders>
            <w:vAlign w:val="center"/>
          </w:tcPr>
          <w:p w14:paraId="4B623073" w14:textId="73FAA2C9" w:rsidR="00DF68F8" w:rsidRPr="00F427BF" w:rsidRDefault="0093359A" w:rsidP="002A4C6B">
            <w:pPr>
              <w:spacing w:after="60"/>
              <w:jc w:val="center"/>
              <w:rPr>
                <w:sz w:val="20"/>
              </w:rPr>
            </w:pPr>
            <w:r w:rsidRPr="00F427BF">
              <w:rPr>
                <w:b/>
                <w:bCs/>
                <w:sz w:val="20"/>
              </w:rPr>
              <w:t>Delivery (</w:t>
            </w:r>
            <w:r w:rsidR="00DF68F8" w:rsidRPr="00F427BF">
              <w:rPr>
                <w:b/>
                <w:bCs/>
                <w:sz w:val="20"/>
              </w:rPr>
              <w:t>as per Incoterms) Date</w:t>
            </w:r>
          </w:p>
        </w:tc>
      </w:tr>
      <w:tr w:rsidR="00DF68F8" w:rsidRPr="008B66E1" w14:paraId="4649E5C3" w14:textId="77777777" w:rsidTr="002A4C6B">
        <w:trPr>
          <w:cantSplit/>
          <w:trHeight w:val="209"/>
        </w:trPr>
        <w:tc>
          <w:tcPr>
            <w:tcW w:w="1139" w:type="dxa"/>
            <w:vMerge/>
            <w:tcBorders>
              <w:left w:val="double" w:sz="4" w:space="0" w:color="auto"/>
              <w:bottom w:val="single" w:sz="4" w:space="0" w:color="auto"/>
              <w:right w:val="single" w:sz="4" w:space="0" w:color="auto"/>
            </w:tcBorders>
            <w:vAlign w:val="center"/>
          </w:tcPr>
          <w:p w14:paraId="6CFF2A4E" w14:textId="77777777" w:rsidR="00DF68F8" w:rsidRPr="00F427BF" w:rsidRDefault="00DF68F8" w:rsidP="002A4C6B">
            <w:pPr>
              <w:suppressAutoHyphens/>
              <w:jc w:val="center"/>
              <w:rPr>
                <w:sz w:val="20"/>
              </w:rPr>
            </w:pPr>
          </w:p>
        </w:tc>
        <w:tc>
          <w:tcPr>
            <w:tcW w:w="2104" w:type="dxa"/>
            <w:gridSpan w:val="2"/>
            <w:vMerge/>
            <w:tcBorders>
              <w:left w:val="single" w:sz="4" w:space="0" w:color="auto"/>
              <w:bottom w:val="single" w:sz="4" w:space="0" w:color="auto"/>
              <w:right w:val="single" w:sz="4" w:space="0" w:color="auto"/>
            </w:tcBorders>
            <w:vAlign w:val="center"/>
          </w:tcPr>
          <w:p w14:paraId="1406E401" w14:textId="77777777" w:rsidR="00DF68F8" w:rsidRPr="00F427BF" w:rsidRDefault="00DF68F8" w:rsidP="002A4C6B">
            <w:pPr>
              <w:suppressAutoHyphens/>
              <w:jc w:val="center"/>
              <w:rPr>
                <w:sz w:val="20"/>
              </w:rPr>
            </w:pPr>
          </w:p>
        </w:tc>
        <w:tc>
          <w:tcPr>
            <w:tcW w:w="983" w:type="dxa"/>
            <w:vMerge/>
            <w:tcBorders>
              <w:left w:val="single" w:sz="4" w:space="0" w:color="auto"/>
              <w:bottom w:val="single" w:sz="4" w:space="0" w:color="auto"/>
              <w:right w:val="single" w:sz="4" w:space="0" w:color="auto"/>
            </w:tcBorders>
            <w:vAlign w:val="center"/>
          </w:tcPr>
          <w:p w14:paraId="6765C2F7" w14:textId="77777777" w:rsidR="00DF68F8" w:rsidRPr="00F427BF" w:rsidRDefault="00DF68F8" w:rsidP="002A4C6B">
            <w:pPr>
              <w:suppressAutoHyphens/>
              <w:jc w:val="center"/>
              <w:rPr>
                <w:sz w:val="20"/>
              </w:rPr>
            </w:pPr>
          </w:p>
        </w:tc>
        <w:tc>
          <w:tcPr>
            <w:tcW w:w="1270" w:type="dxa"/>
            <w:vMerge/>
            <w:tcBorders>
              <w:left w:val="single" w:sz="4" w:space="0" w:color="auto"/>
              <w:bottom w:val="single" w:sz="4" w:space="0" w:color="auto"/>
              <w:right w:val="single" w:sz="4" w:space="0" w:color="auto"/>
            </w:tcBorders>
            <w:vAlign w:val="center"/>
          </w:tcPr>
          <w:p w14:paraId="45F57E4F" w14:textId="77777777" w:rsidR="00DF68F8" w:rsidRPr="00F427BF" w:rsidRDefault="00DF68F8" w:rsidP="002A4C6B">
            <w:pPr>
              <w:suppressAutoHyphens/>
              <w:jc w:val="center"/>
              <w:rPr>
                <w:sz w:val="20"/>
              </w:rPr>
            </w:pPr>
          </w:p>
        </w:tc>
        <w:tc>
          <w:tcPr>
            <w:tcW w:w="1440" w:type="dxa"/>
            <w:vMerge/>
            <w:tcBorders>
              <w:left w:val="single" w:sz="4" w:space="0" w:color="auto"/>
              <w:bottom w:val="single" w:sz="4" w:space="0" w:color="auto"/>
              <w:right w:val="single" w:sz="4" w:space="0" w:color="auto"/>
            </w:tcBorders>
            <w:vAlign w:val="center"/>
          </w:tcPr>
          <w:p w14:paraId="75FB6AD9" w14:textId="77777777" w:rsidR="00DF68F8" w:rsidRPr="00F427BF" w:rsidRDefault="00DF68F8" w:rsidP="002A4C6B">
            <w:pPr>
              <w:jc w:val="center"/>
              <w:rPr>
                <w:sz w:val="20"/>
              </w:rPr>
            </w:pPr>
          </w:p>
        </w:tc>
        <w:tc>
          <w:tcPr>
            <w:tcW w:w="890" w:type="dxa"/>
            <w:vMerge/>
            <w:tcBorders>
              <w:left w:val="single" w:sz="4" w:space="0" w:color="auto"/>
              <w:right w:val="single" w:sz="4" w:space="0" w:color="auto"/>
            </w:tcBorders>
            <w:vAlign w:val="center"/>
          </w:tcPr>
          <w:p w14:paraId="7136A610" w14:textId="46CDB080" w:rsidR="00DF68F8" w:rsidRPr="00F427BF" w:rsidRDefault="00DF68F8" w:rsidP="002A4C6B">
            <w:pPr>
              <w:spacing w:after="60"/>
              <w:jc w:val="center"/>
              <w:rPr>
                <w:b/>
                <w:bCs/>
                <w:sz w:val="20"/>
              </w:rPr>
            </w:pPr>
          </w:p>
        </w:tc>
        <w:tc>
          <w:tcPr>
            <w:tcW w:w="1990" w:type="dxa"/>
            <w:vMerge/>
            <w:tcBorders>
              <w:left w:val="single" w:sz="4" w:space="0" w:color="auto"/>
              <w:right w:val="single" w:sz="4" w:space="0" w:color="auto"/>
            </w:tcBorders>
            <w:vAlign w:val="center"/>
          </w:tcPr>
          <w:p w14:paraId="7A4560EB" w14:textId="6AEBEC3C" w:rsidR="00DF68F8" w:rsidRPr="00F427BF" w:rsidRDefault="00DF68F8" w:rsidP="002A4C6B">
            <w:pPr>
              <w:spacing w:after="60"/>
              <w:jc w:val="center"/>
              <w:rPr>
                <w:b/>
                <w:bCs/>
                <w:sz w:val="20"/>
              </w:rPr>
            </w:pPr>
          </w:p>
        </w:tc>
        <w:tc>
          <w:tcPr>
            <w:tcW w:w="1440" w:type="dxa"/>
            <w:tcBorders>
              <w:top w:val="single" w:sz="4" w:space="0" w:color="auto"/>
              <w:left w:val="single" w:sz="4" w:space="0" w:color="auto"/>
              <w:right w:val="single" w:sz="4" w:space="0" w:color="auto"/>
            </w:tcBorders>
            <w:vAlign w:val="center"/>
          </w:tcPr>
          <w:p w14:paraId="493EF1FB" w14:textId="55FD8788" w:rsidR="00DF68F8" w:rsidRPr="00F427BF" w:rsidRDefault="00DF68F8" w:rsidP="002A4C6B">
            <w:pPr>
              <w:spacing w:after="60"/>
              <w:jc w:val="center"/>
              <w:rPr>
                <w:b/>
                <w:bCs/>
                <w:sz w:val="20"/>
              </w:rPr>
            </w:pPr>
            <w:r w:rsidRPr="00F427BF">
              <w:rPr>
                <w:b/>
                <w:bCs/>
                <w:sz w:val="20"/>
              </w:rPr>
              <w:t>Earliest Delivery Date</w:t>
            </w:r>
          </w:p>
        </w:tc>
        <w:tc>
          <w:tcPr>
            <w:tcW w:w="1530" w:type="dxa"/>
            <w:gridSpan w:val="2"/>
            <w:tcBorders>
              <w:top w:val="single" w:sz="4" w:space="0" w:color="auto"/>
              <w:left w:val="single" w:sz="4" w:space="0" w:color="auto"/>
              <w:right w:val="single" w:sz="4" w:space="0" w:color="auto"/>
            </w:tcBorders>
            <w:vAlign w:val="center"/>
          </w:tcPr>
          <w:p w14:paraId="4F5FD453" w14:textId="77777777" w:rsidR="00165F4E" w:rsidRPr="00F427BF" w:rsidRDefault="00165F4E" w:rsidP="002A4C6B">
            <w:pPr>
              <w:spacing w:after="60"/>
              <w:jc w:val="center"/>
              <w:rPr>
                <w:b/>
                <w:bCs/>
                <w:sz w:val="20"/>
              </w:rPr>
            </w:pPr>
            <w:r w:rsidRPr="00F427BF">
              <w:rPr>
                <w:b/>
                <w:bCs/>
                <w:sz w:val="20"/>
              </w:rPr>
              <w:t>Latest Delivery Date</w:t>
            </w:r>
          </w:p>
          <w:p w14:paraId="41F53C68" w14:textId="1E8E2CF7" w:rsidR="00DF68F8" w:rsidRPr="00F427BF" w:rsidRDefault="00DF68F8" w:rsidP="002A4C6B">
            <w:pPr>
              <w:spacing w:after="60"/>
              <w:jc w:val="center"/>
              <w:rPr>
                <w:b/>
                <w:bCs/>
                <w:sz w:val="20"/>
              </w:rPr>
            </w:pPr>
          </w:p>
        </w:tc>
        <w:tc>
          <w:tcPr>
            <w:tcW w:w="2255" w:type="dxa"/>
            <w:tcBorders>
              <w:top w:val="single" w:sz="4" w:space="0" w:color="auto"/>
              <w:left w:val="single" w:sz="4" w:space="0" w:color="auto"/>
              <w:bottom w:val="single" w:sz="4" w:space="0" w:color="auto"/>
              <w:right w:val="double" w:sz="4" w:space="0" w:color="auto"/>
            </w:tcBorders>
            <w:vAlign w:val="center"/>
          </w:tcPr>
          <w:p w14:paraId="781B3194" w14:textId="411173D7" w:rsidR="00DF68F8" w:rsidRPr="00F427BF" w:rsidRDefault="0093359A" w:rsidP="002A4C6B">
            <w:pPr>
              <w:spacing w:after="60"/>
              <w:jc w:val="center"/>
              <w:rPr>
                <w:b/>
                <w:bCs/>
                <w:sz w:val="20"/>
              </w:rPr>
            </w:pPr>
            <w:r w:rsidRPr="00F427BF">
              <w:rPr>
                <w:b/>
                <w:bCs/>
                <w:sz w:val="20"/>
              </w:rPr>
              <w:t>Tenderer’s offered</w:t>
            </w:r>
            <w:r w:rsidR="00DF68F8" w:rsidRPr="00F427BF">
              <w:rPr>
                <w:b/>
                <w:bCs/>
                <w:sz w:val="20"/>
              </w:rPr>
              <w:t xml:space="preserve"> Delivery date [</w:t>
            </w:r>
            <w:r w:rsidR="00DF68F8" w:rsidRPr="00F427BF">
              <w:rPr>
                <w:b/>
                <w:bCs/>
                <w:i/>
                <w:iCs/>
                <w:sz w:val="20"/>
              </w:rPr>
              <w:t>to be provided by the Tenderer</w:t>
            </w:r>
            <w:r w:rsidR="00DF68F8" w:rsidRPr="00F427BF">
              <w:rPr>
                <w:b/>
                <w:bCs/>
                <w:sz w:val="20"/>
              </w:rPr>
              <w:t>]</w:t>
            </w:r>
          </w:p>
        </w:tc>
      </w:tr>
      <w:tr w:rsidR="00165F4E" w:rsidRPr="008B66E1" w14:paraId="03EE153B" w14:textId="77777777" w:rsidTr="002B2972">
        <w:trPr>
          <w:cantSplit/>
          <w:trHeight w:val="58"/>
        </w:trPr>
        <w:tc>
          <w:tcPr>
            <w:tcW w:w="1139" w:type="dxa"/>
            <w:tcBorders>
              <w:top w:val="single" w:sz="4" w:space="0" w:color="auto"/>
              <w:left w:val="double" w:sz="4" w:space="0" w:color="auto"/>
              <w:bottom w:val="single" w:sz="4" w:space="0" w:color="auto"/>
              <w:right w:val="single" w:sz="4" w:space="0" w:color="auto"/>
            </w:tcBorders>
            <w:vAlign w:val="center"/>
          </w:tcPr>
          <w:p w14:paraId="1C00525E" w14:textId="4FC5442F" w:rsidR="00165F4E" w:rsidRPr="008B66E1" w:rsidRDefault="00165F4E" w:rsidP="002A4C6B">
            <w:r>
              <w:t>1</w:t>
            </w:r>
          </w:p>
        </w:tc>
        <w:tc>
          <w:tcPr>
            <w:tcW w:w="2104" w:type="dxa"/>
            <w:gridSpan w:val="2"/>
            <w:tcBorders>
              <w:top w:val="single" w:sz="4" w:space="0" w:color="auto"/>
              <w:left w:val="single" w:sz="4" w:space="0" w:color="auto"/>
              <w:bottom w:val="single" w:sz="4" w:space="0" w:color="auto"/>
              <w:right w:val="single" w:sz="4" w:space="0" w:color="auto"/>
            </w:tcBorders>
            <w:vAlign w:val="center"/>
          </w:tcPr>
          <w:p w14:paraId="5364A289" w14:textId="215431BF" w:rsidR="00165F4E" w:rsidRPr="0093359A" w:rsidRDefault="002B2972" w:rsidP="002A4C6B">
            <w:pPr>
              <w:rPr>
                <w:rFonts w:cs="MV Boli"/>
                <w:lang w:bidi="dv-MV"/>
              </w:rPr>
            </w:pPr>
            <w:r w:rsidRPr="002B2972">
              <w:rPr>
                <w:rFonts w:cs="MV Boli"/>
                <w:b/>
                <w:bCs/>
                <w:lang w:bidi="dv-MV"/>
              </w:rPr>
              <w:t>Interactive Classroom Board, 65-inch, 4K, with 2 stylus pens, wall-mount bracket and pre-installed classroom teaching application</w:t>
            </w:r>
          </w:p>
        </w:tc>
        <w:tc>
          <w:tcPr>
            <w:tcW w:w="983" w:type="dxa"/>
            <w:tcBorders>
              <w:top w:val="single" w:sz="4" w:space="0" w:color="auto"/>
              <w:left w:val="single" w:sz="4" w:space="0" w:color="auto"/>
              <w:bottom w:val="single" w:sz="4" w:space="0" w:color="auto"/>
              <w:right w:val="single" w:sz="4" w:space="0" w:color="auto"/>
            </w:tcBorders>
            <w:vAlign w:val="center"/>
          </w:tcPr>
          <w:p w14:paraId="56BC390F" w14:textId="2EFF4912" w:rsidR="00165F4E" w:rsidRPr="00D5017C" w:rsidRDefault="00165F4E" w:rsidP="002A4C6B">
            <w:r>
              <w:t>Nos</w:t>
            </w:r>
          </w:p>
        </w:tc>
        <w:tc>
          <w:tcPr>
            <w:tcW w:w="1270" w:type="dxa"/>
            <w:tcBorders>
              <w:top w:val="single" w:sz="4" w:space="0" w:color="auto"/>
              <w:left w:val="single" w:sz="4" w:space="0" w:color="auto"/>
              <w:bottom w:val="single" w:sz="4" w:space="0" w:color="auto"/>
              <w:right w:val="single" w:sz="4" w:space="0" w:color="auto"/>
            </w:tcBorders>
            <w:vAlign w:val="center"/>
          </w:tcPr>
          <w:p w14:paraId="0DE5E5BF" w14:textId="1DAB14AA" w:rsidR="00165F4E" w:rsidRPr="008B66E1" w:rsidRDefault="0090635F" w:rsidP="002A4C6B">
            <w:pPr>
              <w:rPr>
                <w:sz w:val="20"/>
              </w:rPr>
            </w:pPr>
            <w:r>
              <w:rPr>
                <w:sz w:val="20"/>
              </w:rPr>
              <w:t>44</w:t>
            </w:r>
          </w:p>
        </w:tc>
        <w:tc>
          <w:tcPr>
            <w:tcW w:w="1440" w:type="dxa"/>
            <w:tcBorders>
              <w:top w:val="single" w:sz="4" w:space="0" w:color="auto"/>
              <w:left w:val="single" w:sz="4" w:space="0" w:color="auto"/>
              <w:bottom w:val="single" w:sz="4" w:space="0" w:color="auto"/>
              <w:right w:val="single" w:sz="4" w:space="0" w:color="auto"/>
            </w:tcBorders>
            <w:vAlign w:val="center"/>
          </w:tcPr>
          <w:p w14:paraId="47AB7613" w14:textId="50D66CDA" w:rsidR="00165F4E" w:rsidRPr="00370D63" w:rsidRDefault="00165F4E" w:rsidP="002A4C6B">
            <w:pPr>
              <w:jc w:val="center"/>
              <w:rPr>
                <w:sz w:val="20"/>
                <w:szCs w:val="16"/>
                <w:highlight w:val="yellow"/>
              </w:rPr>
            </w:pPr>
          </w:p>
        </w:tc>
        <w:tc>
          <w:tcPr>
            <w:tcW w:w="890" w:type="dxa"/>
            <w:tcBorders>
              <w:left w:val="single" w:sz="4" w:space="0" w:color="auto"/>
              <w:right w:val="single" w:sz="4" w:space="0" w:color="auto"/>
            </w:tcBorders>
          </w:tcPr>
          <w:p w14:paraId="4ABC4330" w14:textId="77777777" w:rsidR="00165F4E" w:rsidRPr="008B66E1" w:rsidRDefault="00165F4E" w:rsidP="002A4C6B">
            <w:pPr>
              <w:jc w:val="center"/>
            </w:pPr>
          </w:p>
        </w:tc>
        <w:tc>
          <w:tcPr>
            <w:tcW w:w="1990" w:type="dxa"/>
            <w:tcBorders>
              <w:left w:val="single" w:sz="4" w:space="0" w:color="auto"/>
              <w:right w:val="single" w:sz="4" w:space="0" w:color="auto"/>
            </w:tcBorders>
            <w:vAlign w:val="center"/>
          </w:tcPr>
          <w:p w14:paraId="79017890" w14:textId="721A0FE8" w:rsidR="00165F4E" w:rsidRPr="004E0D66" w:rsidRDefault="004B6C7C" w:rsidP="002B2972">
            <w:pPr>
              <w:jc w:val="center"/>
              <w:rPr>
                <w:rFonts w:cs="MV Boli"/>
                <w:lang w:bidi="dv-MV"/>
              </w:rPr>
            </w:pPr>
            <w:r>
              <w:rPr>
                <w:rFonts w:asciiTheme="majorBidi" w:hAnsiTheme="majorBidi" w:cstheme="majorBidi"/>
              </w:rPr>
              <w:t>Laamu Atoll Education Centre</w:t>
            </w:r>
          </w:p>
        </w:tc>
        <w:tc>
          <w:tcPr>
            <w:tcW w:w="1440" w:type="dxa"/>
            <w:tcBorders>
              <w:left w:val="single" w:sz="4" w:space="0" w:color="auto"/>
              <w:right w:val="single" w:sz="4" w:space="0" w:color="auto"/>
            </w:tcBorders>
            <w:vAlign w:val="center"/>
          </w:tcPr>
          <w:p w14:paraId="17DD9EC1" w14:textId="138643C0" w:rsidR="00165F4E" w:rsidRPr="008B66E1" w:rsidRDefault="00165F4E" w:rsidP="002B2972">
            <w:pPr>
              <w:jc w:val="center"/>
            </w:pPr>
            <w:r>
              <w:rPr>
                <w:sz w:val="20"/>
                <w:szCs w:val="16"/>
              </w:rPr>
              <w:t>-</w:t>
            </w:r>
          </w:p>
        </w:tc>
        <w:tc>
          <w:tcPr>
            <w:tcW w:w="1530" w:type="dxa"/>
            <w:gridSpan w:val="2"/>
            <w:tcBorders>
              <w:left w:val="single" w:sz="4" w:space="0" w:color="auto"/>
              <w:right w:val="single" w:sz="4" w:space="0" w:color="auto"/>
            </w:tcBorders>
            <w:vAlign w:val="center"/>
          </w:tcPr>
          <w:p w14:paraId="2C202283" w14:textId="10DACA7F" w:rsidR="00165F4E" w:rsidRPr="005909A2" w:rsidRDefault="00165F4E" w:rsidP="002B2972">
            <w:pPr>
              <w:jc w:val="center"/>
              <w:rPr>
                <w:sz w:val="20"/>
                <w:szCs w:val="16"/>
              </w:rPr>
            </w:pPr>
            <w:r w:rsidRPr="00A35CAE">
              <w:rPr>
                <w:sz w:val="20"/>
                <w:szCs w:val="16"/>
              </w:rPr>
              <w:t>60 days</w:t>
            </w:r>
          </w:p>
        </w:tc>
        <w:tc>
          <w:tcPr>
            <w:tcW w:w="2255" w:type="dxa"/>
            <w:tcBorders>
              <w:left w:val="single" w:sz="4" w:space="0" w:color="auto"/>
              <w:right w:val="double" w:sz="4" w:space="0" w:color="auto"/>
            </w:tcBorders>
            <w:vAlign w:val="center"/>
          </w:tcPr>
          <w:p w14:paraId="67D8D19B" w14:textId="77777777" w:rsidR="00165F4E" w:rsidRPr="008B66E1" w:rsidRDefault="00165F4E" w:rsidP="002A4C6B"/>
        </w:tc>
      </w:tr>
      <w:tr w:rsidR="00331487" w:rsidRPr="008B66E1" w14:paraId="1FD715E8" w14:textId="77777777" w:rsidTr="002A4C6B">
        <w:trPr>
          <w:cantSplit/>
          <w:trHeight w:val="391"/>
        </w:trPr>
        <w:tc>
          <w:tcPr>
            <w:tcW w:w="1139" w:type="dxa"/>
            <w:tcBorders>
              <w:top w:val="single" w:sz="4" w:space="0" w:color="auto"/>
              <w:left w:val="double" w:sz="4" w:space="0" w:color="auto"/>
              <w:bottom w:val="single" w:sz="4" w:space="0" w:color="auto"/>
              <w:right w:val="single" w:sz="4" w:space="0" w:color="auto"/>
            </w:tcBorders>
            <w:vAlign w:val="center"/>
          </w:tcPr>
          <w:p w14:paraId="38D471D6" w14:textId="32DA0280" w:rsidR="00331487" w:rsidRDefault="00331487" w:rsidP="002A4C6B">
            <w:r>
              <w:t>2</w:t>
            </w:r>
          </w:p>
        </w:tc>
        <w:tc>
          <w:tcPr>
            <w:tcW w:w="2104" w:type="dxa"/>
            <w:gridSpan w:val="2"/>
            <w:tcBorders>
              <w:top w:val="single" w:sz="4" w:space="0" w:color="auto"/>
              <w:left w:val="single" w:sz="4" w:space="0" w:color="auto"/>
              <w:bottom w:val="single" w:sz="4" w:space="0" w:color="auto"/>
              <w:right w:val="single" w:sz="4" w:space="0" w:color="auto"/>
            </w:tcBorders>
            <w:vAlign w:val="center"/>
          </w:tcPr>
          <w:p w14:paraId="491FE660" w14:textId="290BD7EA" w:rsidR="00331487" w:rsidRDefault="002B2972" w:rsidP="002A4C6B">
            <w:pPr>
              <w:rPr>
                <w:rFonts w:cs="MV Boli"/>
                <w:b/>
                <w:bCs/>
                <w:lang w:bidi="dv-MV"/>
              </w:rPr>
            </w:pPr>
            <w:r w:rsidRPr="002B2972">
              <w:rPr>
                <w:rFonts w:cs="MV Boli"/>
                <w:b/>
                <w:bCs/>
                <w:lang w:bidi="dv-MV"/>
              </w:rPr>
              <w:t>Delivery, installation, configuration and commissioning</w:t>
            </w:r>
          </w:p>
        </w:tc>
        <w:tc>
          <w:tcPr>
            <w:tcW w:w="983" w:type="dxa"/>
            <w:tcBorders>
              <w:top w:val="single" w:sz="4" w:space="0" w:color="auto"/>
              <w:left w:val="single" w:sz="4" w:space="0" w:color="auto"/>
              <w:bottom w:val="single" w:sz="4" w:space="0" w:color="auto"/>
              <w:right w:val="single" w:sz="4" w:space="0" w:color="auto"/>
            </w:tcBorders>
            <w:vAlign w:val="center"/>
          </w:tcPr>
          <w:p w14:paraId="67D5BD3A" w14:textId="6AA1F137" w:rsidR="00331487" w:rsidRDefault="002B2972" w:rsidP="002A4C6B">
            <w:r>
              <w:t>Lot</w:t>
            </w:r>
          </w:p>
        </w:tc>
        <w:tc>
          <w:tcPr>
            <w:tcW w:w="1270" w:type="dxa"/>
            <w:tcBorders>
              <w:top w:val="single" w:sz="4" w:space="0" w:color="auto"/>
              <w:left w:val="single" w:sz="4" w:space="0" w:color="auto"/>
              <w:bottom w:val="single" w:sz="4" w:space="0" w:color="auto"/>
              <w:right w:val="single" w:sz="4" w:space="0" w:color="auto"/>
            </w:tcBorders>
            <w:vAlign w:val="center"/>
          </w:tcPr>
          <w:p w14:paraId="0DC9376F" w14:textId="4AB838F5" w:rsidR="00331487" w:rsidRDefault="002B2972" w:rsidP="002A4C6B">
            <w:pPr>
              <w:rPr>
                <w:sz w:val="20"/>
              </w:rPr>
            </w:pPr>
            <w:r>
              <w:rPr>
                <w:sz w:val="20"/>
              </w:rPr>
              <w:t>1</w:t>
            </w:r>
          </w:p>
        </w:tc>
        <w:tc>
          <w:tcPr>
            <w:tcW w:w="1440" w:type="dxa"/>
            <w:tcBorders>
              <w:top w:val="single" w:sz="4" w:space="0" w:color="auto"/>
              <w:left w:val="single" w:sz="4" w:space="0" w:color="auto"/>
              <w:bottom w:val="single" w:sz="4" w:space="0" w:color="auto"/>
              <w:right w:val="single" w:sz="4" w:space="0" w:color="auto"/>
            </w:tcBorders>
            <w:vAlign w:val="center"/>
          </w:tcPr>
          <w:p w14:paraId="7B605D3C" w14:textId="77777777" w:rsidR="00331487" w:rsidRPr="00370D63" w:rsidRDefault="00331487" w:rsidP="002A4C6B">
            <w:pPr>
              <w:jc w:val="center"/>
              <w:rPr>
                <w:sz w:val="20"/>
                <w:szCs w:val="16"/>
                <w:highlight w:val="yellow"/>
              </w:rPr>
            </w:pPr>
          </w:p>
        </w:tc>
        <w:tc>
          <w:tcPr>
            <w:tcW w:w="890" w:type="dxa"/>
            <w:tcBorders>
              <w:left w:val="single" w:sz="4" w:space="0" w:color="auto"/>
              <w:right w:val="single" w:sz="4" w:space="0" w:color="auto"/>
            </w:tcBorders>
          </w:tcPr>
          <w:p w14:paraId="3AE5C4AD" w14:textId="77777777" w:rsidR="00331487" w:rsidRPr="008B66E1" w:rsidRDefault="00331487" w:rsidP="002A4C6B">
            <w:pPr>
              <w:jc w:val="center"/>
            </w:pPr>
          </w:p>
        </w:tc>
        <w:tc>
          <w:tcPr>
            <w:tcW w:w="1990" w:type="dxa"/>
            <w:tcBorders>
              <w:left w:val="single" w:sz="4" w:space="0" w:color="auto"/>
              <w:right w:val="single" w:sz="4" w:space="0" w:color="auto"/>
            </w:tcBorders>
          </w:tcPr>
          <w:p w14:paraId="1BB700AF" w14:textId="1C899F43" w:rsidR="00331487" w:rsidRPr="004E0D66" w:rsidRDefault="00331487" w:rsidP="002A4C6B">
            <w:pPr>
              <w:rPr>
                <w:rFonts w:cs="MV Boli"/>
                <w:lang w:bidi="dv-MV"/>
              </w:rPr>
            </w:pPr>
          </w:p>
        </w:tc>
        <w:tc>
          <w:tcPr>
            <w:tcW w:w="1440" w:type="dxa"/>
            <w:tcBorders>
              <w:left w:val="single" w:sz="4" w:space="0" w:color="auto"/>
              <w:right w:val="single" w:sz="4" w:space="0" w:color="auto"/>
            </w:tcBorders>
            <w:vAlign w:val="center"/>
          </w:tcPr>
          <w:p w14:paraId="56A1F943" w14:textId="6A676B3B" w:rsidR="00331487" w:rsidRDefault="00331487" w:rsidP="002A4C6B">
            <w:pPr>
              <w:jc w:val="center"/>
              <w:rPr>
                <w:sz w:val="20"/>
                <w:szCs w:val="16"/>
              </w:rPr>
            </w:pPr>
          </w:p>
        </w:tc>
        <w:tc>
          <w:tcPr>
            <w:tcW w:w="1530" w:type="dxa"/>
            <w:gridSpan w:val="2"/>
            <w:tcBorders>
              <w:left w:val="single" w:sz="4" w:space="0" w:color="auto"/>
              <w:right w:val="single" w:sz="4" w:space="0" w:color="auto"/>
            </w:tcBorders>
            <w:vAlign w:val="center"/>
          </w:tcPr>
          <w:p w14:paraId="1EE46851" w14:textId="47B44928" w:rsidR="00331487" w:rsidRPr="00A35CAE" w:rsidRDefault="00331487" w:rsidP="002A4C6B">
            <w:pPr>
              <w:jc w:val="center"/>
              <w:rPr>
                <w:sz w:val="20"/>
                <w:szCs w:val="16"/>
              </w:rPr>
            </w:pPr>
          </w:p>
        </w:tc>
        <w:tc>
          <w:tcPr>
            <w:tcW w:w="2255" w:type="dxa"/>
            <w:tcBorders>
              <w:left w:val="single" w:sz="4" w:space="0" w:color="auto"/>
              <w:right w:val="double" w:sz="4" w:space="0" w:color="auto"/>
            </w:tcBorders>
            <w:vAlign w:val="center"/>
          </w:tcPr>
          <w:p w14:paraId="3B82B142" w14:textId="77777777" w:rsidR="00331487" w:rsidRPr="008B66E1" w:rsidRDefault="00331487" w:rsidP="002A4C6B"/>
        </w:tc>
      </w:tr>
      <w:tr w:rsidR="002B2972" w:rsidRPr="008B66E1" w14:paraId="015EC022" w14:textId="77777777" w:rsidTr="002A4C6B">
        <w:trPr>
          <w:cantSplit/>
          <w:trHeight w:val="391"/>
        </w:trPr>
        <w:tc>
          <w:tcPr>
            <w:tcW w:w="1139" w:type="dxa"/>
            <w:tcBorders>
              <w:top w:val="single" w:sz="4" w:space="0" w:color="auto"/>
              <w:left w:val="double" w:sz="4" w:space="0" w:color="auto"/>
              <w:bottom w:val="single" w:sz="4" w:space="0" w:color="auto"/>
              <w:right w:val="single" w:sz="4" w:space="0" w:color="auto"/>
            </w:tcBorders>
            <w:vAlign w:val="center"/>
          </w:tcPr>
          <w:p w14:paraId="1CFE635C" w14:textId="398ED4D8" w:rsidR="002B2972" w:rsidRDefault="002B2972" w:rsidP="002A4C6B">
            <w:r>
              <w:t>3</w:t>
            </w:r>
          </w:p>
        </w:tc>
        <w:tc>
          <w:tcPr>
            <w:tcW w:w="2104" w:type="dxa"/>
            <w:gridSpan w:val="2"/>
            <w:tcBorders>
              <w:top w:val="single" w:sz="4" w:space="0" w:color="auto"/>
              <w:left w:val="single" w:sz="4" w:space="0" w:color="auto"/>
              <w:bottom w:val="single" w:sz="4" w:space="0" w:color="auto"/>
              <w:right w:val="single" w:sz="4" w:space="0" w:color="auto"/>
            </w:tcBorders>
            <w:vAlign w:val="center"/>
          </w:tcPr>
          <w:p w14:paraId="66369371" w14:textId="10B8A384" w:rsidR="002B2972" w:rsidRDefault="002B2972" w:rsidP="002A4C6B">
            <w:pPr>
              <w:rPr>
                <w:rFonts w:cs="MV Boli"/>
                <w:b/>
                <w:bCs/>
                <w:lang w:bidi="dv-MV"/>
              </w:rPr>
            </w:pPr>
            <w:r w:rsidRPr="002B2972">
              <w:rPr>
                <w:rFonts w:cs="MV Boli"/>
                <w:b/>
                <w:bCs/>
                <w:lang w:bidi="dv-MV"/>
              </w:rPr>
              <w:t>On-the-job training</w:t>
            </w:r>
          </w:p>
        </w:tc>
        <w:tc>
          <w:tcPr>
            <w:tcW w:w="983" w:type="dxa"/>
            <w:tcBorders>
              <w:top w:val="single" w:sz="4" w:space="0" w:color="auto"/>
              <w:left w:val="single" w:sz="4" w:space="0" w:color="auto"/>
              <w:bottom w:val="single" w:sz="4" w:space="0" w:color="auto"/>
              <w:right w:val="single" w:sz="4" w:space="0" w:color="auto"/>
            </w:tcBorders>
            <w:vAlign w:val="center"/>
          </w:tcPr>
          <w:p w14:paraId="56C339C7" w14:textId="4B1E6658" w:rsidR="002B2972" w:rsidRDefault="002B2972" w:rsidP="002A4C6B">
            <w:r>
              <w:t>Lot</w:t>
            </w:r>
          </w:p>
        </w:tc>
        <w:tc>
          <w:tcPr>
            <w:tcW w:w="1270" w:type="dxa"/>
            <w:tcBorders>
              <w:top w:val="single" w:sz="4" w:space="0" w:color="auto"/>
              <w:left w:val="single" w:sz="4" w:space="0" w:color="auto"/>
              <w:bottom w:val="single" w:sz="4" w:space="0" w:color="auto"/>
              <w:right w:val="single" w:sz="4" w:space="0" w:color="auto"/>
            </w:tcBorders>
            <w:vAlign w:val="center"/>
          </w:tcPr>
          <w:p w14:paraId="1A8C7E6E" w14:textId="5713628B" w:rsidR="002B2972" w:rsidRDefault="002B2972" w:rsidP="002A4C6B">
            <w:pPr>
              <w:rPr>
                <w:sz w:val="20"/>
              </w:rPr>
            </w:pPr>
            <w:r>
              <w:rPr>
                <w:sz w:val="20"/>
              </w:rPr>
              <w:t>1</w:t>
            </w:r>
          </w:p>
        </w:tc>
        <w:tc>
          <w:tcPr>
            <w:tcW w:w="1440" w:type="dxa"/>
            <w:tcBorders>
              <w:top w:val="single" w:sz="4" w:space="0" w:color="auto"/>
              <w:left w:val="single" w:sz="4" w:space="0" w:color="auto"/>
              <w:bottom w:val="single" w:sz="4" w:space="0" w:color="auto"/>
              <w:right w:val="single" w:sz="4" w:space="0" w:color="auto"/>
            </w:tcBorders>
            <w:vAlign w:val="center"/>
          </w:tcPr>
          <w:p w14:paraId="1ADB1476" w14:textId="77777777" w:rsidR="002B2972" w:rsidRPr="00370D63" w:rsidRDefault="002B2972" w:rsidP="002A4C6B">
            <w:pPr>
              <w:jc w:val="center"/>
              <w:rPr>
                <w:sz w:val="20"/>
                <w:szCs w:val="16"/>
                <w:highlight w:val="yellow"/>
              </w:rPr>
            </w:pPr>
          </w:p>
        </w:tc>
        <w:tc>
          <w:tcPr>
            <w:tcW w:w="890" w:type="dxa"/>
            <w:tcBorders>
              <w:left w:val="single" w:sz="4" w:space="0" w:color="auto"/>
              <w:right w:val="single" w:sz="4" w:space="0" w:color="auto"/>
            </w:tcBorders>
          </w:tcPr>
          <w:p w14:paraId="61ACA5D1" w14:textId="77777777" w:rsidR="002B2972" w:rsidRPr="008B66E1" w:rsidRDefault="002B2972" w:rsidP="002A4C6B">
            <w:pPr>
              <w:jc w:val="center"/>
            </w:pPr>
          </w:p>
        </w:tc>
        <w:tc>
          <w:tcPr>
            <w:tcW w:w="1990" w:type="dxa"/>
            <w:tcBorders>
              <w:left w:val="single" w:sz="4" w:space="0" w:color="auto"/>
              <w:right w:val="single" w:sz="4" w:space="0" w:color="auto"/>
            </w:tcBorders>
          </w:tcPr>
          <w:p w14:paraId="3762308C" w14:textId="22E46586" w:rsidR="002B2972" w:rsidRPr="004E0D66" w:rsidRDefault="002B2972" w:rsidP="001F000D">
            <w:pPr>
              <w:rPr>
                <w:rFonts w:cs="MV Boli"/>
                <w:lang w:bidi="dv-MV"/>
              </w:rPr>
            </w:pPr>
          </w:p>
        </w:tc>
        <w:tc>
          <w:tcPr>
            <w:tcW w:w="1440" w:type="dxa"/>
            <w:tcBorders>
              <w:left w:val="single" w:sz="4" w:space="0" w:color="auto"/>
              <w:right w:val="single" w:sz="4" w:space="0" w:color="auto"/>
            </w:tcBorders>
            <w:vAlign w:val="center"/>
          </w:tcPr>
          <w:p w14:paraId="4CED3ABC" w14:textId="76973BF7" w:rsidR="002B2972" w:rsidRDefault="002B2972" w:rsidP="002A4C6B">
            <w:pPr>
              <w:jc w:val="center"/>
              <w:rPr>
                <w:sz w:val="20"/>
                <w:szCs w:val="16"/>
              </w:rPr>
            </w:pPr>
          </w:p>
        </w:tc>
        <w:tc>
          <w:tcPr>
            <w:tcW w:w="1530" w:type="dxa"/>
            <w:gridSpan w:val="2"/>
            <w:tcBorders>
              <w:left w:val="single" w:sz="4" w:space="0" w:color="auto"/>
              <w:right w:val="single" w:sz="4" w:space="0" w:color="auto"/>
            </w:tcBorders>
            <w:vAlign w:val="center"/>
          </w:tcPr>
          <w:p w14:paraId="43F309E6" w14:textId="66AF853C" w:rsidR="002B2972" w:rsidRPr="00A35CAE" w:rsidRDefault="002B2972" w:rsidP="002A4C6B">
            <w:pPr>
              <w:jc w:val="center"/>
              <w:rPr>
                <w:sz w:val="20"/>
                <w:szCs w:val="16"/>
              </w:rPr>
            </w:pPr>
          </w:p>
        </w:tc>
        <w:tc>
          <w:tcPr>
            <w:tcW w:w="2255" w:type="dxa"/>
            <w:tcBorders>
              <w:left w:val="single" w:sz="4" w:space="0" w:color="auto"/>
              <w:right w:val="double" w:sz="4" w:space="0" w:color="auto"/>
            </w:tcBorders>
            <w:vAlign w:val="center"/>
          </w:tcPr>
          <w:p w14:paraId="5DCFA0F5" w14:textId="77777777" w:rsidR="002B2972" w:rsidRPr="008B66E1" w:rsidRDefault="002B2972" w:rsidP="002A4C6B"/>
        </w:tc>
      </w:tr>
      <w:tr w:rsidR="002B2972" w:rsidRPr="008B66E1" w14:paraId="0B28AACD" w14:textId="77777777" w:rsidTr="002A4C6B">
        <w:trPr>
          <w:cantSplit/>
          <w:trHeight w:val="391"/>
        </w:trPr>
        <w:tc>
          <w:tcPr>
            <w:tcW w:w="1139" w:type="dxa"/>
            <w:tcBorders>
              <w:top w:val="single" w:sz="4" w:space="0" w:color="auto"/>
              <w:left w:val="double" w:sz="4" w:space="0" w:color="auto"/>
              <w:bottom w:val="single" w:sz="4" w:space="0" w:color="auto"/>
              <w:right w:val="single" w:sz="4" w:space="0" w:color="auto"/>
            </w:tcBorders>
            <w:vAlign w:val="center"/>
          </w:tcPr>
          <w:p w14:paraId="2AFD85C2" w14:textId="37882F59" w:rsidR="002B2972" w:rsidRDefault="002B2972" w:rsidP="002A4C6B">
            <w:r>
              <w:t>4</w:t>
            </w:r>
          </w:p>
        </w:tc>
        <w:tc>
          <w:tcPr>
            <w:tcW w:w="2104" w:type="dxa"/>
            <w:gridSpan w:val="2"/>
            <w:tcBorders>
              <w:top w:val="single" w:sz="4" w:space="0" w:color="auto"/>
              <w:left w:val="single" w:sz="4" w:space="0" w:color="auto"/>
              <w:bottom w:val="single" w:sz="4" w:space="0" w:color="auto"/>
              <w:right w:val="single" w:sz="4" w:space="0" w:color="auto"/>
            </w:tcBorders>
            <w:vAlign w:val="center"/>
          </w:tcPr>
          <w:p w14:paraId="5B01402A" w14:textId="42DEDD23" w:rsidR="002B2972" w:rsidRDefault="002B2972" w:rsidP="002A4C6B">
            <w:pPr>
              <w:rPr>
                <w:rFonts w:cs="MV Boli"/>
                <w:b/>
                <w:bCs/>
                <w:lang w:bidi="dv-MV"/>
              </w:rPr>
            </w:pPr>
            <w:r w:rsidRPr="002B2972">
              <w:rPr>
                <w:rFonts w:asciiTheme="majorBidi" w:hAnsiTheme="majorBidi" w:cstheme="majorBidi"/>
                <w:b/>
                <w:bCs/>
                <w:szCs w:val="24"/>
              </w:rPr>
              <w:t>1-year OEM hardware warranty and support (all items)</w:t>
            </w:r>
          </w:p>
        </w:tc>
        <w:tc>
          <w:tcPr>
            <w:tcW w:w="983" w:type="dxa"/>
            <w:tcBorders>
              <w:top w:val="single" w:sz="4" w:space="0" w:color="auto"/>
              <w:left w:val="single" w:sz="4" w:space="0" w:color="auto"/>
              <w:bottom w:val="single" w:sz="4" w:space="0" w:color="auto"/>
              <w:right w:val="single" w:sz="4" w:space="0" w:color="auto"/>
            </w:tcBorders>
            <w:vAlign w:val="center"/>
          </w:tcPr>
          <w:p w14:paraId="5A0764AF" w14:textId="448A7C95" w:rsidR="002B2972" w:rsidRDefault="002B2972" w:rsidP="002A4C6B">
            <w:r>
              <w:t>Lot</w:t>
            </w:r>
          </w:p>
        </w:tc>
        <w:tc>
          <w:tcPr>
            <w:tcW w:w="1270" w:type="dxa"/>
            <w:tcBorders>
              <w:top w:val="single" w:sz="4" w:space="0" w:color="auto"/>
              <w:left w:val="single" w:sz="4" w:space="0" w:color="auto"/>
              <w:bottom w:val="single" w:sz="4" w:space="0" w:color="auto"/>
              <w:right w:val="single" w:sz="4" w:space="0" w:color="auto"/>
            </w:tcBorders>
            <w:vAlign w:val="center"/>
          </w:tcPr>
          <w:p w14:paraId="68AE726D" w14:textId="42B227F9" w:rsidR="002B2972" w:rsidRDefault="002B2972" w:rsidP="002A4C6B">
            <w:pPr>
              <w:rPr>
                <w:sz w:val="20"/>
              </w:rPr>
            </w:pPr>
            <w:r>
              <w:rPr>
                <w:sz w:val="20"/>
              </w:rPr>
              <w:t>1</w:t>
            </w:r>
          </w:p>
        </w:tc>
        <w:tc>
          <w:tcPr>
            <w:tcW w:w="1440" w:type="dxa"/>
            <w:tcBorders>
              <w:top w:val="single" w:sz="4" w:space="0" w:color="auto"/>
              <w:left w:val="single" w:sz="4" w:space="0" w:color="auto"/>
              <w:bottom w:val="single" w:sz="4" w:space="0" w:color="auto"/>
              <w:right w:val="single" w:sz="4" w:space="0" w:color="auto"/>
            </w:tcBorders>
            <w:vAlign w:val="center"/>
          </w:tcPr>
          <w:p w14:paraId="0768AC2C" w14:textId="77777777" w:rsidR="002B2972" w:rsidRPr="00370D63" w:rsidRDefault="002B2972" w:rsidP="002A4C6B">
            <w:pPr>
              <w:jc w:val="center"/>
              <w:rPr>
                <w:sz w:val="20"/>
                <w:szCs w:val="16"/>
                <w:highlight w:val="yellow"/>
              </w:rPr>
            </w:pPr>
          </w:p>
        </w:tc>
        <w:tc>
          <w:tcPr>
            <w:tcW w:w="890" w:type="dxa"/>
            <w:tcBorders>
              <w:left w:val="single" w:sz="4" w:space="0" w:color="auto"/>
              <w:right w:val="single" w:sz="4" w:space="0" w:color="auto"/>
            </w:tcBorders>
          </w:tcPr>
          <w:p w14:paraId="55A1CF07" w14:textId="77777777" w:rsidR="002B2972" w:rsidRPr="008B66E1" w:rsidRDefault="002B2972" w:rsidP="002A4C6B">
            <w:pPr>
              <w:jc w:val="center"/>
            </w:pPr>
          </w:p>
        </w:tc>
        <w:tc>
          <w:tcPr>
            <w:tcW w:w="1990" w:type="dxa"/>
            <w:tcBorders>
              <w:left w:val="single" w:sz="4" w:space="0" w:color="auto"/>
              <w:right w:val="single" w:sz="4" w:space="0" w:color="auto"/>
            </w:tcBorders>
          </w:tcPr>
          <w:p w14:paraId="3B901E7A" w14:textId="1F0F1DFA" w:rsidR="002B2972" w:rsidRPr="004E0D66" w:rsidRDefault="002B2972" w:rsidP="002A4C6B">
            <w:pPr>
              <w:rPr>
                <w:rFonts w:cs="MV Boli"/>
                <w:lang w:bidi="dv-MV"/>
              </w:rPr>
            </w:pPr>
          </w:p>
        </w:tc>
        <w:tc>
          <w:tcPr>
            <w:tcW w:w="1440" w:type="dxa"/>
            <w:tcBorders>
              <w:left w:val="single" w:sz="4" w:space="0" w:color="auto"/>
              <w:right w:val="single" w:sz="4" w:space="0" w:color="auto"/>
            </w:tcBorders>
            <w:vAlign w:val="center"/>
          </w:tcPr>
          <w:p w14:paraId="22EE0D7B" w14:textId="34223319" w:rsidR="002B2972" w:rsidRDefault="002B2972" w:rsidP="002A4C6B">
            <w:pPr>
              <w:jc w:val="center"/>
              <w:rPr>
                <w:sz w:val="20"/>
                <w:szCs w:val="16"/>
              </w:rPr>
            </w:pPr>
          </w:p>
        </w:tc>
        <w:tc>
          <w:tcPr>
            <w:tcW w:w="1530" w:type="dxa"/>
            <w:gridSpan w:val="2"/>
            <w:tcBorders>
              <w:left w:val="single" w:sz="4" w:space="0" w:color="auto"/>
              <w:right w:val="single" w:sz="4" w:space="0" w:color="auto"/>
            </w:tcBorders>
            <w:vAlign w:val="center"/>
          </w:tcPr>
          <w:p w14:paraId="2187F563" w14:textId="2F1783A6" w:rsidR="002B2972" w:rsidRPr="00A35CAE" w:rsidRDefault="002B2972" w:rsidP="002A4C6B">
            <w:pPr>
              <w:jc w:val="center"/>
              <w:rPr>
                <w:sz w:val="20"/>
                <w:szCs w:val="16"/>
              </w:rPr>
            </w:pPr>
          </w:p>
        </w:tc>
        <w:tc>
          <w:tcPr>
            <w:tcW w:w="2255" w:type="dxa"/>
            <w:tcBorders>
              <w:left w:val="single" w:sz="4" w:space="0" w:color="auto"/>
              <w:right w:val="double" w:sz="4" w:space="0" w:color="auto"/>
            </w:tcBorders>
            <w:vAlign w:val="center"/>
          </w:tcPr>
          <w:p w14:paraId="77DD984D" w14:textId="77777777" w:rsidR="002B2972" w:rsidRPr="008B66E1" w:rsidRDefault="002B2972" w:rsidP="002A4C6B"/>
        </w:tc>
      </w:tr>
    </w:tbl>
    <w:p w14:paraId="126AC3BF" w14:textId="77777777" w:rsidR="001F000D" w:rsidRDefault="001F000D" w:rsidP="003B1B06">
      <w:pPr>
        <w:rPr>
          <w:b/>
          <w:bCs/>
          <w:sz w:val="28"/>
          <w:szCs w:val="28"/>
          <w:u w:val="single"/>
        </w:rPr>
      </w:pPr>
    </w:p>
    <w:p w14:paraId="4D46A440" w14:textId="77777777" w:rsidR="002A4C6B" w:rsidRDefault="002A4C6B" w:rsidP="003B1B06">
      <w:pPr>
        <w:rPr>
          <w:b/>
          <w:bCs/>
          <w:sz w:val="28"/>
          <w:szCs w:val="28"/>
          <w:u w:val="single"/>
        </w:rPr>
      </w:pPr>
    </w:p>
    <w:p w14:paraId="4E7BF9C0" w14:textId="77777777" w:rsidR="00FB29EF" w:rsidRPr="00E267F1" w:rsidRDefault="00FB29EF" w:rsidP="003B1B06">
      <w:pPr>
        <w:rPr>
          <w:b/>
          <w:bCs/>
          <w:sz w:val="28"/>
          <w:szCs w:val="28"/>
          <w:u w:val="single"/>
        </w:rPr>
      </w:pPr>
      <w:r w:rsidRPr="00E267F1">
        <w:rPr>
          <w:b/>
          <w:bCs/>
          <w:sz w:val="28"/>
          <w:szCs w:val="28"/>
          <w:u w:val="single"/>
        </w:rPr>
        <w:t xml:space="preserve">Delivery Schedule  </w:t>
      </w:r>
    </w:p>
    <w:p w14:paraId="7C03C0A6" w14:textId="77777777" w:rsidR="00FB29EF" w:rsidRPr="00E267F1" w:rsidRDefault="00FB29EF" w:rsidP="004E0D66">
      <w:pPr>
        <w:rPr>
          <w:b/>
          <w:bCs/>
          <w:szCs w:val="24"/>
        </w:rPr>
      </w:pPr>
    </w:p>
    <w:tbl>
      <w:tblPr>
        <w:tblStyle w:val="TableGrid"/>
        <w:tblpPr w:leftFromText="180" w:rightFromText="180" w:vertAnchor="text" w:tblpY="1"/>
        <w:tblOverlap w:val="never"/>
        <w:tblW w:w="8613" w:type="dxa"/>
        <w:tblLayout w:type="fixed"/>
        <w:tblLook w:val="04A0" w:firstRow="1" w:lastRow="0" w:firstColumn="1" w:lastColumn="0" w:noHBand="0" w:noVBand="1"/>
      </w:tblPr>
      <w:tblGrid>
        <w:gridCol w:w="344"/>
        <w:gridCol w:w="3166"/>
        <w:gridCol w:w="1134"/>
        <w:gridCol w:w="3969"/>
      </w:tblGrid>
      <w:tr w:rsidR="00FB29EF" w:rsidRPr="00E267F1" w14:paraId="1807FA81" w14:textId="77777777" w:rsidTr="003B1B06">
        <w:trPr>
          <w:trHeight w:val="352"/>
        </w:trPr>
        <w:tc>
          <w:tcPr>
            <w:tcW w:w="344" w:type="dxa"/>
            <w:vMerge w:val="restart"/>
          </w:tcPr>
          <w:p w14:paraId="37029246" w14:textId="77777777" w:rsidR="00FB29EF" w:rsidRPr="00E267F1" w:rsidRDefault="00FB29EF" w:rsidP="00FB29EF">
            <w:pPr>
              <w:jc w:val="center"/>
              <w:rPr>
                <w:spacing w:val="8"/>
              </w:rPr>
            </w:pPr>
            <w:r w:rsidRPr="00E267F1">
              <w:rPr>
                <w:spacing w:val="8"/>
              </w:rPr>
              <w:t>#</w:t>
            </w:r>
          </w:p>
        </w:tc>
        <w:tc>
          <w:tcPr>
            <w:tcW w:w="3166" w:type="dxa"/>
            <w:vMerge w:val="restart"/>
          </w:tcPr>
          <w:p w14:paraId="78B2458B" w14:textId="77777777" w:rsidR="00FB29EF" w:rsidRPr="00E267F1" w:rsidRDefault="00FB29EF" w:rsidP="003B1B06">
            <w:pPr>
              <w:jc w:val="center"/>
              <w:rPr>
                <w:spacing w:val="8"/>
              </w:rPr>
            </w:pPr>
            <w:r w:rsidRPr="00E267F1">
              <w:rPr>
                <w:spacing w:val="8"/>
              </w:rPr>
              <w:t>Item</w:t>
            </w:r>
          </w:p>
          <w:p w14:paraId="6A22D596" w14:textId="77777777" w:rsidR="00FB29EF" w:rsidRPr="00E267F1" w:rsidRDefault="00FB29EF" w:rsidP="003B1B06">
            <w:pPr>
              <w:jc w:val="center"/>
              <w:rPr>
                <w:spacing w:val="8"/>
              </w:rPr>
            </w:pPr>
          </w:p>
        </w:tc>
        <w:tc>
          <w:tcPr>
            <w:tcW w:w="1134" w:type="dxa"/>
            <w:vMerge w:val="restart"/>
          </w:tcPr>
          <w:p w14:paraId="5568D181" w14:textId="77777777" w:rsidR="00FB29EF" w:rsidRPr="00E267F1" w:rsidRDefault="00FB29EF" w:rsidP="00FB29EF">
            <w:pPr>
              <w:jc w:val="center"/>
              <w:rPr>
                <w:spacing w:val="8"/>
              </w:rPr>
            </w:pPr>
            <w:r w:rsidRPr="00E267F1">
              <w:rPr>
                <w:spacing w:val="8"/>
              </w:rPr>
              <w:t>Unit</w:t>
            </w:r>
          </w:p>
          <w:p w14:paraId="313A1EED" w14:textId="77777777" w:rsidR="00FB29EF" w:rsidRPr="00E267F1" w:rsidRDefault="00FB29EF" w:rsidP="00FB29EF">
            <w:pPr>
              <w:jc w:val="center"/>
              <w:rPr>
                <w:spacing w:val="8"/>
              </w:rPr>
            </w:pPr>
          </w:p>
        </w:tc>
        <w:tc>
          <w:tcPr>
            <w:tcW w:w="3969" w:type="dxa"/>
          </w:tcPr>
          <w:p w14:paraId="1DC13481" w14:textId="77777777" w:rsidR="00FB29EF" w:rsidRPr="00E267F1" w:rsidRDefault="00FB29EF" w:rsidP="00FB29EF">
            <w:pPr>
              <w:jc w:val="center"/>
              <w:rPr>
                <w:spacing w:val="8"/>
              </w:rPr>
            </w:pPr>
            <w:r w:rsidRPr="00E267F1">
              <w:rPr>
                <w:spacing w:val="8"/>
              </w:rPr>
              <w:t>Quantity</w:t>
            </w:r>
          </w:p>
        </w:tc>
      </w:tr>
      <w:tr w:rsidR="00FB29EF" w:rsidRPr="00E267F1" w14:paraId="1BE5EABD" w14:textId="77777777" w:rsidTr="003B1B06">
        <w:trPr>
          <w:cantSplit/>
          <w:trHeight w:val="613"/>
        </w:trPr>
        <w:tc>
          <w:tcPr>
            <w:tcW w:w="344" w:type="dxa"/>
            <w:vMerge/>
          </w:tcPr>
          <w:p w14:paraId="0521DED7" w14:textId="77777777" w:rsidR="00FB29EF" w:rsidRPr="00E267F1" w:rsidRDefault="00FB29EF" w:rsidP="00FB29EF">
            <w:pPr>
              <w:jc w:val="center"/>
              <w:rPr>
                <w:spacing w:val="8"/>
              </w:rPr>
            </w:pPr>
          </w:p>
        </w:tc>
        <w:tc>
          <w:tcPr>
            <w:tcW w:w="3166" w:type="dxa"/>
            <w:vMerge/>
          </w:tcPr>
          <w:p w14:paraId="7F6E8584" w14:textId="77777777" w:rsidR="00FB29EF" w:rsidRPr="00E267F1" w:rsidRDefault="00FB29EF" w:rsidP="003B1B06">
            <w:pPr>
              <w:jc w:val="center"/>
              <w:rPr>
                <w:spacing w:val="8"/>
              </w:rPr>
            </w:pPr>
          </w:p>
        </w:tc>
        <w:tc>
          <w:tcPr>
            <w:tcW w:w="1134" w:type="dxa"/>
            <w:vMerge/>
          </w:tcPr>
          <w:p w14:paraId="4E05079F" w14:textId="77777777" w:rsidR="00FB29EF" w:rsidRPr="00E267F1" w:rsidRDefault="00FB29EF" w:rsidP="00FB29EF">
            <w:pPr>
              <w:jc w:val="center"/>
              <w:rPr>
                <w:spacing w:val="8"/>
              </w:rPr>
            </w:pPr>
          </w:p>
        </w:tc>
        <w:tc>
          <w:tcPr>
            <w:tcW w:w="3969" w:type="dxa"/>
          </w:tcPr>
          <w:p w14:paraId="3202438B" w14:textId="2EE44D19" w:rsidR="003B1B06" w:rsidRDefault="003B1B06" w:rsidP="003B1B06">
            <w:pPr>
              <w:jc w:val="center"/>
              <w:rPr>
                <w:b/>
                <w:bCs/>
                <w:sz w:val="20"/>
                <w:szCs w:val="16"/>
              </w:rPr>
            </w:pPr>
          </w:p>
          <w:p w14:paraId="076E8C88" w14:textId="148C1D07" w:rsidR="00FB29EF" w:rsidRPr="003B1B06" w:rsidRDefault="00FB29EF" w:rsidP="002B4D97">
            <w:pPr>
              <w:rPr>
                <w:sz w:val="20"/>
                <w:szCs w:val="16"/>
              </w:rPr>
            </w:pPr>
          </w:p>
        </w:tc>
      </w:tr>
      <w:tr w:rsidR="00FB29EF" w:rsidRPr="00675776" w14:paraId="2DDF45D6" w14:textId="77777777" w:rsidTr="003B1B06">
        <w:trPr>
          <w:trHeight w:val="808"/>
        </w:trPr>
        <w:tc>
          <w:tcPr>
            <w:tcW w:w="344" w:type="dxa"/>
            <w:vAlign w:val="center"/>
          </w:tcPr>
          <w:p w14:paraId="5E6B13D3" w14:textId="356887F5" w:rsidR="00FB29EF" w:rsidRPr="00E267F1" w:rsidRDefault="00FB29EF" w:rsidP="00FB29EF">
            <w:pPr>
              <w:jc w:val="center"/>
            </w:pPr>
          </w:p>
        </w:tc>
        <w:tc>
          <w:tcPr>
            <w:tcW w:w="3166" w:type="dxa"/>
            <w:vAlign w:val="center"/>
          </w:tcPr>
          <w:p w14:paraId="4CE46436" w14:textId="7DA04650" w:rsidR="00FB29EF" w:rsidRPr="003B1B06" w:rsidRDefault="00FB29EF" w:rsidP="003B1B06">
            <w:pPr>
              <w:rPr>
                <w:b/>
                <w:bCs/>
              </w:rPr>
            </w:pPr>
          </w:p>
        </w:tc>
        <w:tc>
          <w:tcPr>
            <w:tcW w:w="1134" w:type="dxa"/>
            <w:vAlign w:val="center"/>
          </w:tcPr>
          <w:p w14:paraId="70E54E4C" w14:textId="2FA03647" w:rsidR="00FB29EF" w:rsidRPr="003B1B06" w:rsidRDefault="00FB29EF" w:rsidP="00056C05">
            <w:pPr>
              <w:rPr>
                <w:b/>
                <w:bCs/>
              </w:rPr>
            </w:pPr>
          </w:p>
        </w:tc>
        <w:tc>
          <w:tcPr>
            <w:tcW w:w="3969" w:type="dxa"/>
            <w:vAlign w:val="center"/>
          </w:tcPr>
          <w:p w14:paraId="27F99BEB" w14:textId="7DAC0204" w:rsidR="00FB29EF" w:rsidRPr="003B1B06" w:rsidRDefault="00FB29EF" w:rsidP="00056C05">
            <w:pPr>
              <w:rPr>
                <w:b/>
                <w:bCs/>
                <w:sz w:val="20"/>
              </w:rPr>
            </w:pPr>
          </w:p>
        </w:tc>
      </w:tr>
      <w:tr w:rsidR="00721C40" w:rsidRPr="00675776" w14:paraId="13C317B2" w14:textId="77777777" w:rsidTr="003B1B06">
        <w:trPr>
          <w:trHeight w:val="808"/>
        </w:trPr>
        <w:tc>
          <w:tcPr>
            <w:tcW w:w="344" w:type="dxa"/>
            <w:vAlign w:val="center"/>
          </w:tcPr>
          <w:p w14:paraId="036C3D73" w14:textId="77777777" w:rsidR="00721C40" w:rsidRPr="00E267F1" w:rsidRDefault="00721C40" w:rsidP="00FB29EF">
            <w:pPr>
              <w:jc w:val="center"/>
            </w:pPr>
          </w:p>
        </w:tc>
        <w:tc>
          <w:tcPr>
            <w:tcW w:w="3166" w:type="dxa"/>
            <w:vAlign w:val="center"/>
          </w:tcPr>
          <w:p w14:paraId="6A7E048B" w14:textId="77777777" w:rsidR="00721C40" w:rsidRPr="003B1B06" w:rsidRDefault="00721C40" w:rsidP="003B1B06">
            <w:pPr>
              <w:rPr>
                <w:b/>
                <w:bCs/>
              </w:rPr>
            </w:pPr>
          </w:p>
        </w:tc>
        <w:tc>
          <w:tcPr>
            <w:tcW w:w="1134" w:type="dxa"/>
            <w:vAlign w:val="center"/>
          </w:tcPr>
          <w:p w14:paraId="7F81494B" w14:textId="77777777" w:rsidR="00721C40" w:rsidRPr="003B1B06" w:rsidRDefault="00721C40" w:rsidP="00056C05">
            <w:pPr>
              <w:rPr>
                <w:b/>
                <w:bCs/>
              </w:rPr>
            </w:pPr>
          </w:p>
        </w:tc>
        <w:tc>
          <w:tcPr>
            <w:tcW w:w="3969" w:type="dxa"/>
            <w:vAlign w:val="center"/>
          </w:tcPr>
          <w:p w14:paraId="1DE5CBAB" w14:textId="77777777" w:rsidR="00721C40" w:rsidRPr="003B1B06" w:rsidRDefault="00721C40" w:rsidP="00056C05">
            <w:pPr>
              <w:rPr>
                <w:b/>
                <w:bCs/>
                <w:sz w:val="20"/>
              </w:rPr>
            </w:pPr>
          </w:p>
        </w:tc>
      </w:tr>
      <w:tr w:rsidR="00721C40" w:rsidRPr="00675776" w14:paraId="080BB949" w14:textId="77777777" w:rsidTr="003B1B06">
        <w:trPr>
          <w:trHeight w:val="808"/>
        </w:trPr>
        <w:tc>
          <w:tcPr>
            <w:tcW w:w="344" w:type="dxa"/>
            <w:vAlign w:val="center"/>
          </w:tcPr>
          <w:p w14:paraId="22C44E5D" w14:textId="77777777" w:rsidR="00721C40" w:rsidRPr="00E267F1" w:rsidRDefault="00721C40" w:rsidP="00FB29EF">
            <w:pPr>
              <w:jc w:val="center"/>
            </w:pPr>
          </w:p>
        </w:tc>
        <w:tc>
          <w:tcPr>
            <w:tcW w:w="3166" w:type="dxa"/>
            <w:vAlign w:val="center"/>
          </w:tcPr>
          <w:p w14:paraId="5FFF13A2" w14:textId="77777777" w:rsidR="00721C40" w:rsidRPr="003B1B06" w:rsidRDefault="00721C40" w:rsidP="003B1B06">
            <w:pPr>
              <w:rPr>
                <w:b/>
                <w:bCs/>
              </w:rPr>
            </w:pPr>
          </w:p>
        </w:tc>
        <w:tc>
          <w:tcPr>
            <w:tcW w:w="1134" w:type="dxa"/>
            <w:vAlign w:val="center"/>
          </w:tcPr>
          <w:p w14:paraId="57A1237D" w14:textId="77777777" w:rsidR="00721C40" w:rsidRPr="003B1B06" w:rsidRDefault="00721C40" w:rsidP="00056C05">
            <w:pPr>
              <w:rPr>
                <w:b/>
                <w:bCs/>
              </w:rPr>
            </w:pPr>
          </w:p>
        </w:tc>
        <w:tc>
          <w:tcPr>
            <w:tcW w:w="3969" w:type="dxa"/>
            <w:vAlign w:val="center"/>
          </w:tcPr>
          <w:p w14:paraId="5BDB52FE" w14:textId="77777777" w:rsidR="00721C40" w:rsidRPr="003B1B06" w:rsidRDefault="00721C40" w:rsidP="00056C05">
            <w:pPr>
              <w:rPr>
                <w:b/>
                <w:bCs/>
                <w:sz w:val="20"/>
              </w:rPr>
            </w:pPr>
          </w:p>
        </w:tc>
      </w:tr>
      <w:tr w:rsidR="00721C40" w:rsidRPr="00675776" w14:paraId="34BFE845" w14:textId="77777777" w:rsidTr="003B1B06">
        <w:trPr>
          <w:trHeight w:val="808"/>
        </w:trPr>
        <w:tc>
          <w:tcPr>
            <w:tcW w:w="344" w:type="dxa"/>
            <w:vAlign w:val="center"/>
          </w:tcPr>
          <w:p w14:paraId="44CFE549" w14:textId="77777777" w:rsidR="00721C40" w:rsidRPr="00E267F1" w:rsidRDefault="00721C40" w:rsidP="00FB29EF">
            <w:pPr>
              <w:jc w:val="center"/>
            </w:pPr>
          </w:p>
        </w:tc>
        <w:tc>
          <w:tcPr>
            <w:tcW w:w="3166" w:type="dxa"/>
            <w:vAlign w:val="center"/>
          </w:tcPr>
          <w:p w14:paraId="769BEB19" w14:textId="77777777" w:rsidR="00721C40" w:rsidRPr="003B1B06" w:rsidRDefault="00721C40" w:rsidP="003B1B06">
            <w:pPr>
              <w:rPr>
                <w:b/>
                <w:bCs/>
              </w:rPr>
            </w:pPr>
          </w:p>
        </w:tc>
        <w:tc>
          <w:tcPr>
            <w:tcW w:w="1134" w:type="dxa"/>
            <w:vAlign w:val="center"/>
          </w:tcPr>
          <w:p w14:paraId="56970628" w14:textId="77777777" w:rsidR="00721C40" w:rsidRPr="003B1B06" w:rsidRDefault="00721C40" w:rsidP="00056C05">
            <w:pPr>
              <w:rPr>
                <w:b/>
                <w:bCs/>
              </w:rPr>
            </w:pPr>
          </w:p>
        </w:tc>
        <w:tc>
          <w:tcPr>
            <w:tcW w:w="3969" w:type="dxa"/>
            <w:vAlign w:val="center"/>
          </w:tcPr>
          <w:p w14:paraId="7AD411E8" w14:textId="77777777" w:rsidR="00721C40" w:rsidRPr="003B1B06" w:rsidRDefault="00721C40" w:rsidP="00056C05">
            <w:pPr>
              <w:rPr>
                <w:b/>
                <w:bCs/>
                <w:sz w:val="20"/>
              </w:rPr>
            </w:pPr>
          </w:p>
        </w:tc>
      </w:tr>
      <w:tr w:rsidR="00721C40" w:rsidRPr="00675776" w14:paraId="6718776C" w14:textId="77777777" w:rsidTr="003B1B06">
        <w:trPr>
          <w:trHeight w:val="808"/>
        </w:trPr>
        <w:tc>
          <w:tcPr>
            <w:tcW w:w="344" w:type="dxa"/>
            <w:vAlign w:val="center"/>
          </w:tcPr>
          <w:p w14:paraId="2BF0B8ED" w14:textId="77777777" w:rsidR="00721C40" w:rsidRPr="00E267F1" w:rsidRDefault="00721C40" w:rsidP="00FB29EF">
            <w:pPr>
              <w:jc w:val="center"/>
            </w:pPr>
          </w:p>
        </w:tc>
        <w:tc>
          <w:tcPr>
            <w:tcW w:w="3166" w:type="dxa"/>
            <w:vAlign w:val="center"/>
          </w:tcPr>
          <w:p w14:paraId="4CF3296C" w14:textId="77777777" w:rsidR="00721C40" w:rsidRPr="003B1B06" w:rsidRDefault="00721C40" w:rsidP="003B1B06">
            <w:pPr>
              <w:rPr>
                <w:b/>
                <w:bCs/>
              </w:rPr>
            </w:pPr>
          </w:p>
        </w:tc>
        <w:tc>
          <w:tcPr>
            <w:tcW w:w="1134" w:type="dxa"/>
            <w:vAlign w:val="center"/>
          </w:tcPr>
          <w:p w14:paraId="2788FF75" w14:textId="77777777" w:rsidR="00721C40" w:rsidRPr="003B1B06" w:rsidRDefault="00721C40" w:rsidP="00056C05">
            <w:pPr>
              <w:rPr>
                <w:b/>
                <w:bCs/>
              </w:rPr>
            </w:pPr>
          </w:p>
        </w:tc>
        <w:tc>
          <w:tcPr>
            <w:tcW w:w="3969" w:type="dxa"/>
            <w:vAlign w:val="center"/>
          </w:tcPr>
          <w:p w14:paraId="4DBD0292" w14:textId="77777777" w:rsidR="00721C40" w:rsidRPr="003B1B06" w:rsidRDefault="00721C40" w:rsidP="00056C05">
            <w:pPr>
              <w:rPr>
                <w:b/>
                <w:bCs/>
                <w:sz w:val="20"/>
              </w:rPr>
            </w:pPr>
          </w:p>
        </w:tc>
      </w:tr>
      <w:tr w:rsidR="00721C40" w:rsidRPr="00675776" w14:paraId="4391ED27" w14:textId="77777777" w:rsidTr="003B1B06">
        <w:trPr>
          <w:trHeight w:val="808"/>
        </w:trPr>
        <w:tc>
          <w:tcPr>
            <w:tcW w:w="344" w:type="dxa"/>
            <w:vAlign w:val="center"/>
          </w:tcPr>
          <w:p w14:paraId="4A6DCB3D" w14:textId="77777777" w:rsidR="00721C40" w:rsidRPr="00E267F1" w:rsidRDefault="00721C40" w:rsidP="00FB29EF">
            <w:pPr>
              <w:jc w:val="center"/>
            </w:pPr>
          </w:p>
        </w:tc>
        <w:tc>
          <w:tcPr>
            <w:tcW w:w="3166" w:type="dxa"/>
            <w:vAlign w:val="center"/>
          </w:tcPr>
          <w:p w14:paraId="711ABD4C" w14:textId="77777777" w:rsidR="00721C40" w:rsidRPr="003B1B06" w:rsidRDefault="00721C40" w:rsidP="003B1B06">
            <w:pPr>
              <w:rPr>
                <w:b/>
                <w:bCs/>
              </w:rPr>
            </w:pPr>
          </w:p>
        </w:tc>
        <w:tc>
          <w:tcPr>
            <w:tcW w:w="1134" w:type="dxa"/>
            <w:vAlign w:val="center"/>
          </w:tcPr>
          <w:p w14:paraId="29DCFA28" w14:textId="77777777" w:rsidR="00721C40" w:rsidRPr="003B1B06" w:rsidRDefault="00721C40" w:rsidP="00056C05">
            <w:pPr>
              <w:rPr>
                <w:b/>
                <w:bCs/>
              </w:rPr>
            </w:pPr>
          </w:p>
        </w:tc>
        <w:tc>
          <w:tcPr>
            <w:tcW w:w="3969" w:type="dxa"/>
            <w:vAlign w:val="center"/>
          </w:tcPr>
          <w:p w14:paraId="1D759997" w14:textId="77777777" w:rsidR="00721C40" w:rsidRPr="003B1B06" w:rsidRDefault="00721C40" w:rsidP="00056C05">
            <w:pPr>
              <w:rPr>
                <w:b/>
                <w:bCs/>
                <w:sz w:val="20"/>
              </w:rPr>
            </w:pPr>
          </w:p>
        </w:tc>
      </w:tr>
      <w:tr w:rsidR="00721C40" w:rsidRPr="00675776" w14:paraId="035A7078" w14:textId="77777777" w:rsidTr="003B1B06">
        <w:trPr>
          <w:trHeight w:val="808"/>
        </w:trPr>
        <w:tc>
          <w:tcPr>
            <w:tcW w:w="344" w:type="dxa"/>
            <w:vAlign w:val="center"/>
          </w:tcPr>
          <w:p w14:paraId="7458481F" w14:textId="77777777" w:rsidR="00721C40" w:rsidRPr="00E267F1" w:rsidRDefault="00721C40" w:rsidP="00FB29EF">
            <w:pPr>
              <w:jc w:val="center"/>
            </w:pPr>
          </w:p>
        </w:tc>
        <w:tc>
          <w:tcPr>
            <w:tcW w:w="3166" w:type="dxa"/>
            <w:vAlign w:val="center"/>
          </w:tcPr>
          <w:p w14:paraId="79D3C777" w14:textId="77777777" w:rsidR="00721C40" w:rsidRPr="003B1B06" w:rsidRDefault="00721C40" w:rsidP="003B1B06">
            <w:pPr>
              <w:rPr>
                <w:b/>
                <w:bCs/>
              </w:rPr>
            </w:pPr>
          </w:p>
        </w:tc>
        <w:tc>
          <w:tcPr>
            <w:tcW w:w="1134" w:type="dxa"/>
            <w:vAlign w:val="center"/>
          </w:tcPr>
          <w:p w14:paraId="4C982A53" w14:textId="77777777" w:rsidR="00721C40" w:rsidRPr="003B1B06" w:rsidRDefault="00721C40" w:rsidP="00056C05">
            <w:pPr>
              <w:rPr>
                <w:b/>
                <w:bCs/>
              </w:rPr>
            </w:pPr>
          </w:p>
        </w:tc>
        <w:tc>
          <w:tcPr>
            <w:tcW w:w="3969" w:type="dxa"/>
            <w:vAlign w:val="center"/>
          </w:tcPr>
          <w:p w14:paraId="049C8301" w14:textId="77777777" w:rsidR="00721C40" w:rsidRPr="003B1B06" w:rsidRDefault="00721C40" w:rsidP="00056C05">
            <w:pPr>
              <w:rPr>
                <w:b/>
                <w:bCs/>
                <w:sz w:val="20"/>
              </w:rPr>
            </w:pPr>
          </w:p>
        </w:tc>
      </w:tr>
    </w:tbl>
    <w:p w14:paraId="02EB0DBA" w14:textId="0F8B2F8F" w:rsidR="00721C40" w:rsidRPr="00721C40" w:rsidRDefault="00721C40" w:rsidP="00721C40">
      <w:pPr>
        <w:rPr>
          <w:spacing w:val="8"/>
          <w:sz w:val="20"/>
        </w:rPr>
      </w:pPr>
    </w:p>
    <w:tbl>
      <w:tblPr>
        <w:tblW w:w="0" w:type="auto"/>
        <w:tblLayout w:type="fixed"/>
        <w:tblLook w:val="0000" w:firstRow="0" w:lastRow="0" w:firstColumn="0" w:lastColumn="0" w:noHBand="0" w:noVBand="0"/>
      </w:tblPr>
      <w:tblGrid>
        <w:gridCol w:w="13858"/>
      </w:tblGrid>
      <w:tr w:rsidR="00FB29EF" w:rsidRPr="002351D0" w14:paraId="75340E9E" w14:textId="77777777" w:rsidTr="0093359A">
        <w:trPr>
          <w:cantSplit/>
          <w:trHeight w:val="1710"/>
        </w:trPr>
        <w:tc>
          <w:tcPr>
            <w:tcW w:w="13858" w:type="dxa"/>
          </w:tcPr>
          <w:p w14:paraId="27FB77EA" w14:textId="27D5BCAA" w:rsidR="00FB29EF" w:rsidRPr="00104601" w:rsidRDefault="00FB29EF" w:rsidP="00104601">
            <w:pPr>
              <w:pStyle w:val="SectionVIHeader"/>
              <w:jc w:val="left"/>
            </w:pPr>
            <w:bookmarkStart w:id="436" w:name="_Toc234132717"/>
            <w:bookmarkStart w:id="437" w:name="_Toc458817150"/>
            <w:r w:rsidRPr="002351D0">
              <w:lastRenderedPageBreak/>
              <w:t>2.</w:t>
            </w:r>
            <w:r w:rsidRPr="002351D0">
              <w:tab/>
              <w:t>List of Related Services and Completion Schedule</w:t>
            </w:r>
            <w:bookmarkEnd w:id="436"/>
            <w:bookmarkEnd w:id="437"/>
            <w:r w:rsidRPr="002351D0">
              <w:t xml:space="preserve"> </w:t>
            </w:r>
          </w:p>
        </w:tc>
      </w:tr>
    </w:tbl>
    <w:p w14:paraId="6921AF98" w14:textId="77777777" w:rsidR="00FB29EF" w:rsidRPr="002351D0" w:rsidRDefault="00FB29EF" w:rsidP="00FB29EF"/>
    <w:tbl>
      <w:tblPr>
        <w:tblW w:w="13886"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918"/>
        <w:gridCol w:w="4860"/>
        <w:gridCol w:w="1890"/>
        <w:gridCol w:w="1796"/>
        <w:gridCol w:w="2295"/>
        <w:gridCol w:w="2127"/>
      </w:tblGrid>
      <w:tr w:rsidR="00FB29EF" w:rsidRPr="002351D0" w14:paraId="12B86493" w14:textId="77777777" w:rsidTr="00FB29EF">
        <w:trPr>
          <w:cantSplit/>
          <w:trHeight w:val="520"/>
          <w:tblHeader/>
        </w:trPr>
        <w:tc>
          <w:tcPr>
            <w:tcW w:w="918" w:type="dxa"/>
            <w:vMerge w:val="restart"/>
            <w:tcBorders>
              <w:top w:val="double" w:sz="4" w:space="0" w:color="auto"/>
              <w:bottom w:val="nil"/>
            </w:tcBorders>
            <w:shd w:val="clear" w:color="auto" w:fill="E0E0E0"/>
            <w:vAlign w:val="center"/>
          </w:tcPr>
          <w:p w14:paraId="4C5A3F26" w14:textId="42D546FC" w:rsidR="00FB29EF" w:rsidRPr="002351D0" w:rsidRDefault="002A4C6B" w:rsidP="00FB29EF">
            <w:pPr>
              <w:spacing w:before="120"/>
              <w:jc w:val="center"/>
              <w:rPr>
                <w:b/>
                <w:bCs/>
                <w:sz w:val="22"/>
                <w:szCs w:val="22"/>
              </w:rPr>
            </w:pPr>
            <w:r>
              <w:rPr>
                <w:b/>
                <w:bCs/>
                <w:sz w:val="22"/>
                <w:szCs w:val="22"/>
              </w:rPr>
              <w:t>Lot No.</w:t>
            </w:r>
          </w:p>
        </w:tc>
        <w:tc>
          <w:tcPr>
            <w:tcW w:w="4860" w:type="dxa"/>
            <w:vMerge w:val="restart"/>
            <w:tcBorders>
              <w:top w:val="double" w:sz="4" w:space="0" w:color="auto"/>
              <w:bottom w:val="nil"/>
            </w:tcBorders>
            <w:shd w:val="clear" w:color="auto" w:fill="E0E0E0"/>
            <w:vAlign w:val="center"/>
          </w:tcPr>
          <w:p w14:paraId="3D3561FB" w14:textId="77777777" w:rsidR="00FB29EF" w:rsidRPr="002351D0" w:rsidRDefault="00FB29EF" w:rsidP="00FB29EF">
            <w:pPr>
              <w:spacing w:before="120"/>
              <w:jc w:val="center"/>
              <w:rPr>
                <w:b/>
                <w:bCs/>
                <w:sz w:val="22"/>
                <w:szCs w:val="22"/>
              </w:rPr>
            </w:pPr>
            <w:r w:rsidRPr="002351D0">
              <w:rPr>
                <w:b/>
                <w:bCs/>
                <w:sz w:val="22"/>
                <w:szCs w:val="22"/>
              </w:rPr>
              <w:t>Description of Service</w:t>
            </w:r>
          </w:p>
        </w:tc>
        <w:tc>
          <w:tcPr>
            <w:tcW w:w="1890" w:type="dxa"/>
            <w:vMerge w:val="restart"/>
            <w:tcBorders>
              <w:top w:val="double" w:sz="4" w:space="0" w:color="auto"/>
              <w:bottom w:val="nil"/>
            </w:tcBorders>
            <w:shd w:val="clear" w:color="auto" w:fill="E0E0E0"/>
            <w:vAlign w:val="center"/>
          </w:tcPr>
          <w:p w14:paraId="43FCB778" w14:textId="77777777" w:rsidR="00FB29EF" w:rsidRPr="002351D0" w:rsidRDefault="00FB29EF" w:rsidP="00FB29EF">
            <w:pPr>
              <w:spacing w:before="120"/>
              <w:jc w:val="center"/>
              <w:rPr>
                <w:b/>
                <w:bCs/>
                <w:sz w:val="22"/>
                <w:szCs w:val="22"/>
              </w:rPr>
            </w:pPr>
            <w:r w:rsidRPr="002351D0">
              <w:rPr>
                <w:b/>
                <w:bCs/>
                <w:sz w:val="22"/>
                <w:szCs w:val="22"/>
              </w:rPr>
              <w:t>Quantity</w:t>
            </w:r>
            <w:r w:rsidRPr="002351D0">
              <w:rPr>
                <w:b/>
                <w:bCs/>
                <w:sz w:val="22"/>
                <w:szCs w:val="22"/>
                <w:vertAlign w:val="superscript"/>
              </w:rPr>
              <w:t>1</w:t>
            </w:r>
          </w:p>
        </w:tc>
        <w:tc>
          <w:tcPr>
            <w:tcW w:w="1796" w:type="dxa"/>
            <w:vMerge w:val="restart"/>
            <w:tcBorders>
              <w:top w:val="double" w:sz="4" w:space="0" w:color="auto"/>
              <w:bottom w:val="nil"/>
            </w:tcBorders>
            <w:shd w:val="clear" w:color="auto" w:fill="E0E0E0"/>
            <w:vAlign w:val="center"/>
          </w:tcPr>
          <w:p w14:paraId="511755E7" w14:textId="77777777" w:rsidR="00FB29EF" w:rsidRPr="002351D0" w:rsidRDefault="00FB29EF" w:rsidP="00FB29EF">
            <w:pPr>
              <w:spacing w:before="120"/>
              <w:jc w:val="center"/>
              <w:rPr>
                <w:b/>
                <w:bCs/>
                <w:sz w:val="22"/>
                <w:szCs w:val="22"/>
              </w:rPr>
            </w:pPr>
            <w:r w:rsidRPr="002351D0">
              <w:rPr>
                <w:b/>
                <w:bCs/>
                <w:sz w:val="22"/>
                <w:szCs w:val="22"/>
              </w:rPr>
              <w:t>Physical Unit</w:t>
            </w:r>
          </w:p>
        </w:tc>
        <w:tc>
          <w:tcPr>
            <w:tcW w:w="2295" w:type="dxa"/>
            <w:vMerge w:val="restart"/>
            <w:tcBorders>
              <w:top w:val="double" w:sz="4" w:space="0" w:color="auto"/>
              <w:bottom w:val="nil"/>
            </w:tcBorders>
            <w:shd w:val="clear" w:color="auto" w:fill="E0E0E0"/>
            <w:vAlign w:val="center"/>
          </w:tcPr>
          <w:p w14:paraId="07475A8F" w14:textId="77777777" w:rsidR="00FB29EF" w:rsidRPr="002351D0" w:rsidRDefault="00FB29EF" w:rsidP="00FB29EF">
            <w:pPr>
              <w:spacing w:before="120"/>
              <w:jc w:val="center"/>
              <w:rPr>
                <w:b/>
                <w:bCs/>
                <w:sz w:val="22"/>
                <w:szCs w:val="22"/>
              </w:rPr>
            </w:pPr>
            <w:r w:rsidRPr="002351D0">
              <w:rPr>
                <w:b/>
                <w:bCs/>
                <w:sz w:val="22"/>
                <w:szCs w:val="22"/>
              </w:rPr>
              <w:t>Place where Services shall be performed</w:t>
            </w:r>
          </w:p>
        </w:tc>
        <w:tc>
          <w:tcPr>
            <w:tcW w:w="2127" w:type="dxa"/>
            <w:vMerge w:val="restart"/>
            <w:tcBorders>
              <w:top w:val="double" w:sz="4" w:space="0" w:color="auto"/>
              <w:bottom w:val="nil"/>
            </w:tcBorders>
            <w:shd w:val="clear" w:color="auto" w:fill="E0E0E0"/>
            <w:vAlign w:val="center"/>
          </w:tcPr>
          <w:p w14:paraId="5769D90B" w14:textId="77777777" w:rsidR="00FB29EF" w:rsidRPr="002351D0" w:rsidRDefault="00FB29EF" w:rsidP="00FB29EF">
            <w:pPr>
              <w:spacing w:before="120"/>
              <w:ind w:left="-18"/>
              <w:jc w:val="center"/>
              <w:rPr>
                <w:b/>
                <w:bCs/>
                <w:sz w:val="22"/>
                <w:szCs w:val="22"/>
              </w:rPr>
            </w:pPr>
            <w:r w:rsidRPr="002351D0">
              <w:rPr>
                <w:b/>
                <w:bCs/>
                <w:sz w:val="22"/>
                <w:szCs w:val="22"/>
              </w:rPr>
              <w:t>Final Completion Date(s) of Services</w:t>
            </w:r>
          </w:p>
        </w:tc>
      </w:tr>
      <w:tr w:rsidR="00FB29EF" w:rsidRPr="002351D0" w14:paraId="091906E4" w14:textId="77777777" w:rsidTr="00FB29EF">
        <w:trPr>
          <w:cantSplit/>
          <w:trHeight w:val="561"/>
          <w:tblHeader/>
        </w:trPr>
        <w:tc>
          <w:tcPr>
            <w:tcW w:w="918" w:type="dxa"/>
            <w:vMerge/>
            <w:tcBorders>
              <w:top w:val="single" w:sz="6" w:space="0" w:color="auto"/>
              <w:bottom w:val="nil"/>
            </w:tcBorders>
            <w:shd w:val="clear" w:color="auto" w:fill="E0E0E0"/>
          </w:tcPr>
          <w:p w14:paraId="46F70C41" w14:textId="77777777" w:rsidR="00FB29EF" w:rsidRPr="002351D0" w:rsidRDefault="00FB29EF" w:rsidP="00FB29EF">
            <w:pPr>
              <w:jc w:val="center"/>
              <w:rPr>
                <w:sz w:val="22"/>
                <w:szCs w:val="22"/>
              </w:rPr>
            </w:pPr>
          </w:p>
        </w:tc>
        <w:tc>
          <w:tcPr>
            <w:tcW w:w="4860" w:type="dxa"/>
            <w:vMerge/>
            <w:tcBorders>
              <w:top w:val="single" w:sz="6" w:space="0" w:color="auto"/>
              <w:bottom w:val="nil"/>
            </w:tcBorders>
            <w:shd w:val="clear" w:color="auto" w:fill="E0E0E0"/>
          </w:tcPr>
          <w:p w14:paraId="0E9E03F1" w14:textId="77777777" w:rsidR="00FB29EF" w:rsidRPr="002351D0" w:rsidRDefault="00FB29EF" w:rsidP="00FB29EF">
            <w:pPr>
              <w:jc w:val="center"/>
              <w:rPr>
                <w:sz w:val="22"/>
                <w:szCs w:val="22"/>
              </w:rPr>
            </w:pPr>
          </w:p>
        </w:tc>
        <w:tc>
          <w:tcPr>
            <w:tcW w:w="1890" w:type="dxa"/>
            <w:vMerge/>
            <w:tcBorders>
              <w:top w:val="single" w:sz="6" w:space="0" w:color="auto"/>
              <w:bottom w:val="nil"/>
            </w:tcBorders>
            <w:shd w:val="clear" w:color="auto" w:fill="E0E0E0"/>
          </w:tcPr>
          <w:p w14:paraId="5F09DE5C" w14:textId="77777777" w:rsidR="00FB29EF" w:rsidRPr="002351D0" w:rsidRDefault="00FB29EF" w:rsidP="00FB29EF">
            <w:pPr>
              <w:jc w:val="center"/>
              <w:rPr>
                <w:sz w:val="22"/>
                <w:szCs w:val="22"/>
              </w:rPr>
            </w:pPr>
          </w:p>
        </w:tc>
        <w:tc>
          <w:tcPr>
            <w:tcW w:w="1796" w:type="dxa"/>
            <w:vMerge/>
            <w:tcBorders>
              <w:top w:val="single" w:sz="6" w:space="0" w:color="auto"/>
              <w:bottom w:val="nil"/>
            </w:tcBorders>
            <w:shd w:val="clear" w:color="auto" w:fill="E0E0E0"/>
          </w:tcPr>
          <w:p w14:paraId="18A456E7" w14:textId="77777777" w:rsidR="00FB29EF" w:rsidRPr="002351D0" w:rsidRDefault="00FB29EF" w:rsidP="00FB29EF">
            <w:pPr>
              <w:jc w:val="center"/>
              <w:rPr>
                <w:sz w:val="22"/>
                <w:szCs w:val="22"/>
              </w:rPr>
            </w:pPr>
          </w:p>
        </w:tc>
        <w:tc>
          <w:tcPr>
            <w:tcW w:w="2295" w:type="dxa"/>
            <w:vMerge/>
            <w:tcBorders>
              <w:top w:val="single" w:sz="6" w:space="0" w:color="auto"/>
              <w:bottom w:val="nil"/>
            </w:tcBorders>
            <w:shd w:val="clear" w:color="auto" w:fill="E0E0E0"/>
          </w:tcPr>
          <w:p w14:paraId="73A68979" w14:textId="77777777" w:rsidR="00FB29EF" w:rsidRPr="002351D0" w:rsidRDefault="00FB29EF" w:rsidP="00FB29EF">
            <w:pPr>
              <w:jc w:val="center"/>
              <w:rPr>
                <w:sz w:val="22"/>
                <w:szCs w:val="22"/>
              </w:rPr>
            </w:pPr>
          </w:p>
        </w:tc>
        <w:tc>
          <w:tcPr>
            <w:tcW w:w="2127" w:type="dxa"/>
            <w:vMerge/>
            <w:tcBorders>
              <w:top w:val="single" w:sz="6" w:space="0" w:color="auto"/>
              <w:bottom w:val="nil"/>
            </w:tcBorders>
            <w:shd w:val="clear" w:color="auto" w:fill="E0E0E0"/>
          </w:tcPr>
          <w:p w14:paraId="56F4D194" w14:textId="77777777" w:rsidR="00FB29EF" w:rsidRPr="002351D0" w:rsidRDefault="00FB29EF" w:rsidP="00FB29EF">
            <w:pPr>
              <w:jc w:val="center"/>
              <w:rPr>
                <w:sz w:val="22"/>
                <w:szCs w:val="22"/>
              </w:rPr>
            </w:pPr>
          </w:p>
        </w:tc>
      </w:tr>
      <w:tr w:rsidR="00FB29EF" w:rsidRPr="002351D0" w14:paraId="77E8E45B" w14:textId="77777777" w:rsidTr="00FB29EF">
        <w:trPr>
          <w:cantSplit/>
          <w:trHeight w:val="255"/>
        </w:trPr>
        <w:tc>
          <w:tcPr>
            <w:tcW w:w="918" w:type="dxa"/>
            <w:tcBorders>
              <w:top w:val="nil"/>
              <w:bottom w:val="double" w:sz="4" w:space="0" w:color="auto"/>
            </w:tcBorders>
            <w:shd w:val="clear" w:color="auto" w:fill="E0E0E0"/>
          </w:tcPr>
          <w:p w14:paraId="202A106D" w14:textId="77777777" w:rsidR="00FB29EF" w:rsidRPr="002351D0" w:rsidRDefault="00FB29EF" w:rsidP="00FB29EF">
            <w:pPr>
              <w:pStyle w:val="Outline"/>
              <w:spacing w:before="120"/>
              <w:jc w:val="center"/>
              <w:rPr>
                <w:i/>
                <w:iCs/>
                <w:kern w:val="0"/>
                <w:sz w:val="20"/>
              </w:rPr>
            </w:pPr>
          </w:p>
        </w:tc>
        <w:tc>
          <w:tcPr>
            <w:tcW w:w="4860" w:type="dxa"/>
            <w:tcBorders>
              <w:top w:val="nil"/>
              <w:bottom w:val="double" w:sz="4" w:space="0" w:color="auto"/>
            </w:tcBorders>
            <w:shd w:val="clear" w:color="auto" w:fill="E0E0E0"/>
          </w:tcPr>
          <w:p w14:paraId="08C4F6E6" w14:textId="77777777" w:rsidR="00FB29EF" w:rsidRPr="002351D0" w:rsidRDefault="00FB29EF" w:rsidP="00FB29EF">
            <w:pPr>
              <w:pStyle w:val="Outline"/>
              <w:spacing w:before="120"/>
              <w:jc w:val="center"/>
              <w:rPr>
                <w:i/>
                <w:iCs/>
                <w:kern w:val="0"/>
                <w:sz w:val="20"/>
              </w:rPr>
            </w:pPr>
          </w:p>
        </w:tc>
        <w:tc>
          <w:tcPr>
            <w:tcW w:w="1890" w:type="dxa"/>
            <w:tcBorders>
              <w:top w:val="nil"/>
              <w:bottom w:val="double" w:sz="4" w:space="0" w:color="auto"/>
            </w:tcBorders>
            <w:shd w:val="clear" w:color="auto" w:fill="E0E0E0"/>
          </w:tcPr>
          <w:p w14:paraId="07408C1B" w14:textId="77777777" w:rsidR="00FB29EF" w:rsidRPr="002351D0" w:rsidRDefault="00FB29EF" w:rsidP="00FB29EF">
            <w:pPr>
              <w:pStyle w:val="Outline"/>
              <w:spacing w:before="120"/>
              <w:jc w:val="center"/>
              <w:rPr>
                <w:i/>
                <w:iCs/>
                <w:kern w:val="0"/>
                <w:sz w:val="20"/>
              </w:rPr>
            </w:pPr>
          </w:p>
        </w:tc>
        <w:tc>
          <w:tcPr>
            <w:tcW w:w="1796" w:type="dxa"/>
            <w:tcBorders>
              <w:top w:val="nil"/>
              <w:bottom w:val="double" w:sz="4" w:space="0" w:color="auto"/>
            </w:tcBorders>
            <w:shd w:val="clear" w:color="auto" w:fill="E0E0E0"/>
          </w:tcPr>
          <w:p w14:paraId="524BA446" w14:textId="77777777" w:rsidR="00FB29EF" w:rsidRPr="002351D0" w:rsidRDefault="00FB29EF" w:rsidP="00FB29EF">
            <w:pPr>
              <w:pStyle w:val="Outline"/>
              <w:spacing w:before="120"/>
              <w:jc w:val="center"/>
              <w:rPr>
                <w:i/>
                <w:iCs/>
                <w:kern w:val="0"/>
                <w:sz w:val="20"/>
              </w:rPr>
            </w:pPr>
          </w:p>
        </w:tc>
        <w:tc>
          <w:tcPr>
            <w:tcW w:w="2295" w:type="dxa"/>
            <w:tcBorders>
              <w:top w:val="nil"/>
              <w:bottom w:val="double" w:sz="4" w:space="0" w:color="auto"/>
            </w:tcBorders>
            <w:shd w:val="clear" w:color="auto" w:fill="E0E0E0"/>
          </w:tcPr>
          <w:p w14:paraId="3AEA01AC" w14:textId="77777777" w:rsidR="00FB29EF" w:rsidRPr="002351D0" w:rsidRDefault="00FB29EF" w:rsidP="00FB29EF">
            <w:pPr>
              <w:pStyle w:val="Outline"/>
              <w:spacing w:before="120"/>
              <w:jc w:val="center"/>
              <w:rPr>
                <w:i/>
                <w:iCs/>
                <w:kern w:val="0"/>
                <w:sz w:val="20"/>
              </w:rPr>
            </w:pPr>
          </w:p>
        </w:tc>
        <w:tc>
          <w:tcPr>
            <w:tcW w:w="2127" w:type="dxa"/>
            <w:tcBorders>
              <w:top w:val="nil"/>
              <w:bottom w:val="double" w:sz="4" w:space="0" w:color="auto"/>
            </w:tcBorders>
            <w:shd w:val="clear" w:color="auto" w:fill="E0E0E0"/>
          </w:tcPr>
          <w:p w14:paraId="3E4F0112" w14:textId="77777777" w:rsidR="00FB29EF" w:rsidRPr="002351D0" w:rsidRDefault="00FB29EF" w:rsidP="00FB29EF">
            <w:pPr>
              <w:pStyle w:val="Outline"/>
              <w:spacing w:before="120"/>
              <w:jc w:val="center"/>
              <w:rPr>
                <w:i/>
                <w:iCs/>
                <w:kern w:val="0"/>
                <w:sz w:val="20"/>
              </w:rPr>
            </w:pPr>
          </w:p>
        </w:tc>
      </w:tr>
      <w:tr w:rsidR="002B2972" w:rsidRPr="002351D0" w14:paraId="6CDC426B" w14:textId="77777777" w:rsidTr="007560F1">
        <w:trPr>
          <w:cantSplit/>
          <w:trHeight w:val="255"/>
        </w:trPr>
        <w:tc>
          <w:tcPr>
            <w:tcW w:w="918" w:type="dxa"/>
            <w:tcBorders>
              <w:top w:val="double" w:sz="4" w:space="0" w:color="auto"/>
              <w:bottom w:val="single" w:sz="6" w:space="0" w:color="auto"/>
            </w:tcBorders>
          </w:tcPr>
          <w:p w14:paraId="3C8D6893" w14:textId="23D88A2A" w:rsidR="002B2972" w:rsidRPr="002351D0" w:rsidRDefault="002B2972" w:rsidP="00FB29EF">
            <w:pPr>
              <w:pStyle w:val="Outline"/>
              <w:spacing w:before="60" w:after="60"/>
              <w:jc w:val="center"/>
              <w:rPr>
                <w:kern w:val="0"/>
              </w:rPr>
            </w:pPr>
            <w:r>
              <w:rPr>
                <w:kern w:val="0"/>
              </w:rPr>
              <w:t>1</w:t>
            </w:r>
          </w:p>
        </w:tc>
        <w:tc>
          <w:tcPr>
            <w:tcW w:w="4860" w:type="dxa"/>
            <w:tcBorders>
              <w:top w:val="double" w:sz="4" w:space="0" w:color="auto"/>
              <w:bottom w:val="single" w:sz="6" w:space="0" w:color="auto"/>
            </w:tcBorders>
            <w:vAlign w:val="center"/>
          </w:tcPr>
          <w:p w14:paraId="17F1B070" w14:textId="4C9C73C2" w:rsidR="002B2972" w:rsidRPr="00F504C8" w:rsidRDefault="002B2972" w:rsidP="002A4C6B">
            <w:pPr>
              <w:pStyle w:val="Outline"/>
              <w:spacing w:before="60" w:after="60"/>
              <w:rPr>
                <w:kern w:val="0"/>
              </w:rPr>
            </w:pPr>
            <w:r w:rsidRPr="002B2972">
              <w:rPr>
                <w:rFonts w:cs="MV Boli"/>
                <w:b/>
                <w:bCs/>
                <w:lang w:bidi="dv-MV"/>
              </w:rPr>
              <w:t>Interactive Classroom Board, 65-inch, 4K, with 2 stylus pens, wall-mount bracket and pre-installed classroom teaching application</w:t>
            </w:r>
          </w:p>
        </w:tc>
        <w:tc>
          <w:tcPr>
            <w:tcW w:w="1890" w:type="dxa"/>
            <w:tcBorders>
              <w:top w:val="double" w:sz="4" w:space="0" w:color="auto"/>
              <w:bottom w:val="single" w:sz="6" w:space="0" w:color="auto"/>
            </w:tcBorders>
            <w:vAlign w:val="center"/>
          </w:tcPr>
          <w:p w14:paraId="2E0A74C8" w14:textId="1B3CCEED" w:rsidR="002B2972" w:rsidRPr="002351D0" w:rsidRDefault="0090635F" w:rsidP="00FB29EF">
            <w:pPr>
              <w:pStyle w:val="Outline"/>
              <w:spacing w:before="60" w:after="60"/>
              <w:jc w:val="center"/>
              <w:rPr>
                <w:kern w:val="0"/>
              </w:rPr>
            </w:pPr>
            <w:r>
              <w:rPr>
                <w:sz w:val="20"/>
              </w:rPr>
              <w:t>44</w:t>
            </w:r>
          </w:p>
        </w:tc>
        <w:tc>
          <w:tcPr>
            <w:tcW w:w="1796" w:type="dxa"/>
            <w:tcBorders>
              <w:top w:val="double" w:sz="4" w:space="0" w:color="auto"/>
              <w:bottom w:val="single" w:sz="6" w:space="0" w:color="auto"/>
            </w:tcBorders>
          </w:tcPr>
          <w:p w14:paraId="622EEA0E" w14:textId="77777777" w:rsidR="002B2972" w:rsidRPr="002351D0" w:rsidRDefault="002B2972" w:rsidP="00FB29EF">
            <w:pPr>
              <w:pStyle w:val="Outline"/>
              <w:spacing w:before="60" w:after="60"/>
              <w:jc w:val="center"/>
              <w:rPr>
                <w:kern w:val="0"/>
              </w:rPr>
            </w:pPr>
          </w:p>
        </w:tc>
        <w:tc>
          <w:tcPr>
            <w:tcW w:w="2295" w:type="dxa"/>
            <w:tcBorders>
              <w:top w:val="double" w:sz="4" w:space="0" w:color="auto"/>
              <w:bottom w:val="single" w:sz="6" w:space="0" w:color="auto"/>
            </w:tcBorders>
          </w:tcPr>
          <w:p w14:paraId="3CD60D47" w14:textId="63065FD4" w:rsidR="002B2972" w:rsidRPr="002351D0" w:rsidRDefault="002B2972" w:rsidP="00FB29EF">
            <w:pPr>
              <w:pStyle w:val="Outline"/>
              <w:spacing w:before="60" w:after="60"/>
              <w:jc w:val="center"/>
              <w:rPr>
                <w:kern w:val="0"/>
              </w:rPr>
            </w:pPr>
            <w:r>
              <w:rPr>
                <w:rFonts w:asciiTheme="majorBidi" w:hAnsiTheme="majorBidi" w:cstheme="majorBidi"/>
              </w:rPr>
              <w:t>Laamu Atoll Education Centre</w:t>
            </w:r>
          </w:p>
        </w:tc>
        <w:tc>
          <w:tcPr>
            <w:tcW w:w="2127" w:type="dxa"/>
            <w:tcBorders>
              <w:top w:val="double" w:sz="4" w:space="0" w:color="auto"/>
              <w:bottom w:val="single" w:sz="6" w:space="0" w:color="auto"/>
            </w:tcBorders>
          </w:tcPr>
          <w:p w14:paraId="7AC82FBC" w14:textId="77777777" w:rsidR="002B2972" w:rsidRPr="002351D0" w:rsidRDefault="002B2972" w:rsidP="00FB29EF">
            <w:pPr>
              <w:pStyle w:val="Outline"/>
              <w:spacing w:before="60" w:after="60"/>
              <w:jc w:val="center"/>
              <w:rPr>
                <w:kern w:val="0"/>
              </w:rPr>
            </w:pPr>
          </w:p>
        </w:tc>
      </w:tr>
      <w:tr w:rsidR="002B2972" w:rsidRPr="002351D0" w14:paraId="2D8CFE20" w14:textId="77777777" w:rsidTr="007560F1">
        <w:trPr>
          <w:cantSplit/>
          <w:trHeight w:val="255"/>
        </w:trPr>
        <w:tc>
          <w:tcPr>
            <w:tcW w:w="918" w:type="dxa"/>
            <w:tcBorders>
              <w:top w:val="single" w:sz="6" w:space="0" w:color="auto"/>
              <w:bottom w:val="single" w:sz="6" w:space="0" w:color="auto"/>
            </w:tcBorders>
          </w:tcPr>
          <w:p w14:paraId="58ECFE47" w14:textId="45392AD9" w:rsidR="002B2972" w:rsidRPr="002351D0" w:rsidRDefault="002B2972" w:rsidP="00FB29EF">
            <w:pPr>
              <w:pStyle w:val="Outline"/>
              <w:spacing w:before="60" w:after="60"/>
              <w:jc w:val="center"/>
              <w:rPr>
                <w:kern w:val="0"/>
              </w:rPr>
            </w:pPr>
            <w:r>
              <w:rPr>
                <w:kern w:val="0"/>
              </w:rPr>
              <w:t>2</w:t>
            </w:r>
          </w:p>
        </w:tc>
        <w:tc>
          <w:tcPr>
            <w:tcW w:w="4860" w:type="dxa"/>
            <w:tcBorders>
              <w:top w:val="single" w:sz="6" w:space="0" w:color="auto"/>
              <w:bottom w:val="single" w:sz="6" w:space="0" w:color="auto"/>
            </w:tcBorders>
            <w:vAlign w:val="center"/>
          </w:tcPr>
          <w:p w14:paraId="16E3C9EE" w14:textId="27D3D3B1" w:rsidR="002B2972" w:rsidRPr="002351D0" w:rsidRDefault="002B2972" w:rsidP="002A4C6B">
            <w:pPr>
              <w:pStyle w:val="Outline"/>
              <w:spacing w:before="60" w:after="60"/>
              <w:rPr>
                <w:kern w:val="0"/>
              </w:rPr>
            </w:pPr>
            <w:r w:rsidRPr="002B2972">
              <w:rPr>
                <w:rFonts w:cs="MV Boli"/>
                <w:b/>
                <w:bCs/>
                <w:lang w:bidi="dv-MV"/>
              </w:rPr>
              <w:t>Delivery, installation, configuration and commissioning</w:t>
            </w:r>
          </w:p>
        </w:tc>
        <w:tc>
          <w:tcPr>
            <w:tcW w:w="1890" w:type="dxa"/>
            <w:tcBorders>
              <w:top w:val="single" w:sz="6" w:space="0" w:color="auto"/>
              <w:bottom w:val="single" w:sz="6" w:space="0" w:color="auto"/>
            </w:tcBorders>
            <w:vAlign w:val="center"/>
          </w:tcPr>
          <w:p w14:paraId="3BC664A9" w14:textId="07383B3A" w:rsidR="002B2972" w:rsidRPr="002351D0" w:rsidRDefault="002B2972" w:rsidP="00FB29EF">
            <w:pPr>
              <w:pStyle w:val="Outline"/>
              <w:spacing w:before="60" w:after="60"/>
              <w:jc w:val="center"/>
              <w:rPr>
                <w:kern w:val="0"/>
              </w:rPr>
            </w:pPr>
            <w:r>
              <w:rPr>
                <w:sz w:val="20"/>
              </w:rPr>
              <w:t>1</w:t>
            </w:r>
          </w:p>
        </w:tc>
        <w:tc>
          <w:tcPr>
            <w:tcW w:w="1796" w:type="dxa"/>
            <w:tcBorders>
              <w:top w:val="single" w:sz="6" w:space="0" w:color="auto"/>
              <w:bottom w:val="single" w:sz="6" w:space="0" w:color="auto"/>
            </w:tcBorders>
          </w:tcPr>
          <w:p w14:paraId="45107FE3" w14:textId="77777777" w:rsidR="002B2972" w:rsidRPr="002351D0" w:rsidRDefault="002B2972" w:rsidP="00FB29EF">
            <w:pPr>
              <w:pStyle w:val="Outline"/>
              <w:spacing w:before="60" w:after="60"/>
              <w:jc w:val="center"/>
              <w:rPr>
                <w:kern w:val="0"/>
              </w:rPr>
            </w:pPr>
          </w:p>
        </w:tc>
        <w:tc>
          <w:tcPr>
            <w:tcW w:w="2295" w:type="dxa"/>
            <w:tcBorders>
              <w:top w:val="single" w:sz="6" w:space="0" w:color="auto"/>
              <w:bottom w:val="single" w:sz="6" w:space="0" w:color="auto"/>
            </w:tcBorders>
          </w:tcPr>
          <w:p w14:paraId="2506EECC" w14:textId="1344E622" w:rsidR="002B2972" w:rsidRPr="002351D0" w:rsidRDefault="002B2972" w:rsidP="00FB29EF">
            <w:pPr>
              <w:pStyle w:val="Outline"/>
              <w:spacing w:before="60" w:after="60"/>
              <w:jc w:val="center"/>
              <w:rPr>
                <w:kern w:val="0"/>
              </w:rPr>
            </w:pPr>
          </w:p>
        </w:tc>
        <w:tc>
          <w:tcPr>
            <w:tcW w:w="2127" w:type="dxa"/>
            <w:tcBorders>
              <w:top w:val="single" w:sz="6" w:space="0" w:color="auto"/>
              <w:bottom w:val="single" w:sz="6" w:space="0" w:color="auto"/>
            </w:tcBorders>
          </w:tcPr>
          <w:p w14:paraId="1603DEF4" w14:textId="77777777" w:rsidR="002B2972" w:rsidRPr="002351D0" w:rsidRDefault="002B2972" w:rsidP="00FB29EF">
            <w:pPr>
              <w:pStyle w:val="Outline"/>
              <w:spacing w:before="60" w:after="60"/>
              <w:jc w:val="center"/>
              <w:rPr>
                <w:kern w:val="0"/>
              </w:rPr>
            </w:pPr>
          </w:p>
        </w:tc>
      </w:tr>
      <w:tr w:rsidR="002B2972" w:rsidRPr="002351D0" w14:paraId="3917FE56" w14:textId="77777777" w:rsidTr="007560F1">
        <w:trPr>
          <w:cantSplit/>
          <w:trHeight w:val="255"/>
        </w:trPr>
        <w:tc>
          <w:tcPr>
            <w:tcW w:w="918" w:type="dxa"/>
            <w:tcBorders>
              <w:top w:val="single" w:sz="6" w:space="0" w:color="auto"/>
              <w:bottom w:val="single" w:sz="6" w:space="0" w:color="auto"/>
            </w:tcBorders>
          </w:tcPr>
          <w:p w14:paraId="14FDD00B" w14:textId="3D2DAC83" w:rsidR="002B2972" w:rsidRPr="002351D0" w:rsidRDefault="002B2972" w:rsidP="00FB29EF">
            <w:pPr>
              <w:pStyle w:val="Outline"/>
              <w:spacing w:before="60" w:after="60"/>
              <w:jc w:val="center"/>
              <w:rPr>
                <w:kern w:val="0"/>
              </w:rPr>
            </w:pPr>
            <w:r>
              <w:rPr>
                <w:kern w:val="0"/>
              </w:rPr>
              <w:t>3</w:t>
            </w:r>
          </w:p>
        </w:tc>
        <w:tc>
          <w:tcPr>
            <w:tcW w:w="4860" w:type="dxa"/>
            <w:tcBorders>
              <w:top w:val="single" w:sz="6" w:space="0" w:color="auto"/>
              <w:bottom w:val="single" w:sz="6" w:space="0" w:color="auto"/>
            </w:tcBorders>
            <w:vAlign w:val="center"/>
          </w:tcPr>
          <w:p w14:paraId="6822F53C" w14:textId="65C0615C" w:rsidR="002B2972" w:rsidRPr="002351D0" w:rsidRDefault="002B2972" w:rsidP="002A4C6B">
            <w:pPr>
              <w:pStyle w:val="Outline"/>
              <w:spacing w:before="60" w:after="60"/>
              <w:rPr>
                <w:kern w:val="0"/>
              </w:rPr>
            </w:pPr>
            <w:r w:rsidRPr="002B2972">
              <w:rPr>
                <w:rFonts w:cs="MV Boli"/>
                <w:b/>
                <w:bCs/>
                <w:lang w:bidi="dv-MV"/>
              </w:rPr>
              <w:t>On-the-job training</w:t>
            </w:r>
          </w:p>
        </w:tc>
        <w:tc>
          <w:tcPr>
            <w:tcW w:w="1890" w:type="dxa"/>
            <w:tcBorders>
              <w:top w:val="single" w:sz="6" w:space="0" w:color="auto"/>
              <w:bottom w:val="single" w:sz="6" w:space="0" w:color="auto"/>
            </w:tcBorders>
            <w:vAlign w:val="center"/>
          </w:tcPr>
          <w:p w14:paraId="2026E454" w14:textId="798CB070" w:rsidR="002B2972" w:rsidRPr="002351D0" w:rsidRDefault="002B2972" w:rsidP="00FB29EF">
            <w:pPr>
              <w:pStyle w:val="Outline"/>
              <w:spacing w:before="60" w:after="60"/>
              <w:jc w:val="center"/>
              <w:rPr>
                <w:kern w:val="0"/>
              </w:rPr>
            </w:pPr>
            <w:r>
              <w:rPr>
                <w:sz w:val="20"/>
              </w:rPr>
              <w:t>1</w:t>
            </w:r>
          </w:p>
        </w:tc>
        <w:tc>
          <w:tcPr>
            <w:tcW w:w="1796" w:type="dxa"/>
            <w:tcBorders>
              <w:top w:val="single" w:sz="6" w:space="0" w:color="auto"/>
              <w:bottom w:val="single" w:sz="6" w:space="0" w:color="auto"/>
            </w:tcBorders>
          </w:tcPr>
          <w:p w14:paraId="0F1222B7" w14:textId="77777777" w:rsidR="002B2972" w:rsidRPr="002351D0" w:rsidRDefault="002B2972" w:rsidP="00FB29EF">
            <w:pPr>
              <w:pStyle w:val="Outline"/>
              <w:spacing w:before="60" w:after="60"/>
              <w:jc w:val="center"/>
              <w:rPr>
                <w:kern w:val="0"/>
              </w:rPr>
            </w:pPr>
          </w:p>
        </w:tc>
        <w:tc>
          <w:tcPr>
            <w:tcW w:w="2295" w:type="dxa"/>
            <w:tcBorders>
              <w:top w:val="single" w:sz="6" w:space="0" w:color="auto"/>
              <w:bottom w:val="single" w:sz="6" w:space="0" w:color="auto"/>
            </w:tcBorders>
          </w:tcPr>
          <w:p w14:paraId="45CA82CC" w14:textId="553D5375" w:rsidR="002B2972" w:rsidRPr="002351D0" w:rsidRDefault="002B2972" w:rsidP="00FB29EF">
            <w:pPr>
              <w:pStyle w:val="Outline"/>
              <w:spacing w:before="60" w:after="60"/>
              <w:jc w:val="center"/>
              <w:rPr>
                <w:kern w:val="0"/>
              </w:rPr>
            </w:pPr>
          </w:p>
        </w:tc>
        <w:tc>
          <w:tcPr>
            <w:tcW w:w="2127" w:type="dxa"/>
            <w:tcBorders>
              <w:top w:val="single" w:sz="6" w:space="0" w:color="auto"/>
              <w:bottom w:val="single" w:sz="6" w:space="0" w:color="auto"/>
            </w:tcBorders>
          </w:tcPr>
          <w:p w14:paraId="0508AE6B" w14:textId="77777777" w:rsidR="002B2972" w:rsidRPr="002351D0" w:rsidRDefault="002B2972" w:rsidP="00FB29EF">
            <w:pPr>
              <w:pStyle w:val="Outline"/>
              <w:spacing w:before="60" w:after="60"/>
              <w:jc w:val="center"/>
              <w:rPr>
                <w:kern w:val="0"/>
              </w:rPr>
            </w:pPr>
          </w:p>
        </w:tc>
      </w:tr>
      <w:tr w:rsidR="002B2972" w:rsidRPr="002351D0" w14:paraId="43FC9967" w14:textId="77777777" w:rsidTr="007560F1">
        <w:trPr>
          <w:cantSplit/>
          <w:trHeight w:val="255"/>
        </w:trPr>
        <w:tc>
          <w:tcPr>
            <w:tcW w:w="918" w:type="dxa"/>
            <w:tcBorders>
              <w:top w:val="single" w:sz="6" w:space="0" w:color="auto"/>
              <w:bottom w:val="single" w:sz="6" w:space="0" w:color="auto"/>
            </w:tcBorders>
          </w:tcPr>
          <w:p w14:paraId="6884FD4F" w14:textId="34753EFF" w:rsidR="002B2972" w:rsidRPr="002351D0" w:rsidRDefault="002B2972" w:rsidP="00FB29EF">
            <w:pPr>
              <w:pStyle w:val="Outline"/>
              <w:spacing w:before="60" w:after="60"/>
              <w:jc w:val="center"/>
              <w:rPr>
                <w:kern w:val="0"/>
              </w:rPr>
            </w:pPr>
            <w:r>
              <w:rPr>
                <w:kern w:val="0"/>
              </w:rPr>
              <w:t>4</w:t>
            </w:r>
          </w:p>
        </w:tc>
        <w:tc>
          <w:tcPr>
            <w:tcW w:w="4860" w:type="dxa"/>
            <w:tcBorders>
              <w:top w:val="single" w:sz="6" w:space="0" w:color="auto"/>
              <w:bottom w:val="single" w:sz="6" w:space="0" w:color="auto"/>
            </w:tcBorders>
            <w:vAlign w:val="center"/>
          </w:tcPr>
          <w:p w14:paraId="50F6B842" w14:textId="36736FEA" w:rsidR="002B2972" w:rsidRPr="002351D0" w:rsidRDefault="002B2972" w:rsidP="002A4C6B">
            <w:pPr>
              <w:pStyle w:val="Outline"/>
              <w:spacing w:before="60" w:after="60"/>
              <w:rPr>
                <w:kern w:val="0"/>
              </w:rPr>
            </w:pPr>
            <w:r w:rsidRPr="002B2972">
              <w:rPr>
                <w:rFonts w:asciiTheme="majorBidi" w:hAnsiTheme="majorBidi" w:cstheme="majorBidi"/>
                <w:b/>
                <w:bCs/>
                <w:szCs w:val="24"/>
              </w:rPr>
              <w:t>1-year OEM hardware warranty and support (all items)</w:t>
            </w:r>
          </w:p>
        </w:tc>
        <w:tc>
          <w:tcPr>
            <w:tcW w:w="1890" w:type="dxa"/>
            <w:tcBorders>
              <w:top w:val="single" w:sz="6" w:space="0" w:color="auto"/>
              <w:bottom w:val="single" w:sz="6" w:space="0" w:color="auto"/>
            </w:tcBorders>
            <w:vAlign w:val="center"/>
          </w:tcPr>
          <w:p w14:paraId="24079FC8" w14:textId="7C452986" w:rsidR="002B2972" w:rsidRPr="002351D0" w:rsidRDefault="002B2972" w:rsidP="00FB29EF">
            <w:pPr>
              <w:pStyle w:val="Outline"/>
              <w:spacing w:before="60" w:after="60"/>
              <w:jc w:val="center"/>
              <w:rPr>
                <w:kern w:val="0"/>
              </w:rPr>
            </w:pPr>
            <w:r>
              <w:rPr>
                <w:sz w:val="20"/>
              </w:rPr>
              <w:t>1</w:t>
            </w:r>
          </w:p>
        </w:tc>
        <w:tc>
          <w:tcPr>
            <w:tcW w:w="1796" w:type="dxa"/>
            <w:tcBorders>
              <w:top w:val="single" w:sz="6" w:space="0" w:color="auto"/>
              <w:bottom w:val="single" w:sz="6" w:space="0" w:color="auto"/>
            </w:tcBorders>
          </w:tcPr>
          <w:p w14:paraId="53899365" w14:textId="77777777" w:rsidR="002B2972" w:rsidRPr="002351D0" w:rsidRDefault="002B2972" w:rsidP="00FB29EF">
            <w:pPr>
              <w:pStyle w:val="Outline"/>
              <w:spacing w:before="60" w:after="60"/>
              <w:jc w:val="center"/>
              <w:rPr>
                <w:kern w:val="0"/>
              </w:rPr>
            </w:pPr>
          </w:p>
        </w:tc>
        <w:tc>
          <w:tcPr>
            <w:tcW w:w="2295" w:type="dxa"/>
            <w:tcBorders>
              <w:top w:val="single" w:sz="6" w:space="0" w:color="auto"/>
              <w:bottom w:val="single" w:sz="6" w:space="0" w:color="auto"/>
            </w:tcBorders>
          </w:tcPr>
          <w:p w14:paraId="5FE87E6E" w14:textId="2CB796AF" w:rsidR="002B2972" w:rsidRPr="002351D0" w:rsidRDefault="002B2972" w:rsidP="00FB29EF">
            <w:pPr>
              <w:pStyle w:val="Outline"/>
              <w:spacing w:before="60" w:after="60"/>
              <w:jc w:val="center"/>
              <w:rPr>
                <w:kern w:val="0"/>
              </w:rPr>
            </w:pPr>
          </w:p>
        </w:tc>
        <w:tc>
          <w:tcPr>
            <w:tcW w:w="2127" w:type="dxa"/>
            <w:tcBorders>
              <w:top w:val="single" w:sz="6" w:space="0" w:color="auto"/>
              <w:bottom w:val="single" w:sz="6" w:space="0" w:color="auto"/>
            </w:tcBorders>
          </w:tcPr>
          <w:p w14:paraId="75471BA6" w14:textId="77777777" w:rsidR="002B2972" w:rsidRPr="002351D0" w:rsidRDefault="002B2972" w:rsidP="00FB29EF">
            <w:pPr>
              <w:pStyle w:val="Outline"/>
              <w:spacing w:before="60" w:after="60"/>
              <w:jc w:val="center"/>
              <w:rPr>
                <w:kern w:val="0"/>
              </w:rPr>
            </w:pPr>
          </w:p>
        </w:tc>
      </w:tr>
      <w:tr w:rsidR="00FB29EF" w14:paraId="60663C4E" w14:textId="77777777" w:rsidTr="00FB29EF">
        <w:trPr>
          <w:cantSplit/>
          <w:trHeight w:val="256"/>
        </w:trPr>
        <w:tc>
          <w:tcPr>
            <w:tcW w:w="13886" w:type="dxa"/>
            <w:gridSpan w:val="6"/>
            <w:tcBorders>
              <w:top w:val="double" w:sz="4" w:space="0" w:color="auto"/>
              <w:left w:val="nil"/>
              <w:bottom w:val="nil"/>
              <w:right w:val="nil"/>
            </w:tcBorders>
          </w:tcPr>
          <w:p w14:paraId="15B1C884" w14:textId="77777777" w:rsidR="00FB29EF" w:rsidRDefault="00FB29EF" w:rsidP="00FB29EF">
            <w:pPr>
              <w:suppressAutoHyphens/>
              <w:spacing w:before="120"/>
              <w:rPr>
                <w:sz w:val="16"/>
              </w:rPr>
            </w:pPr>
            <w:r w:rsidRPr="002351D0">
              <w:rPr>
                <w:sz w:val="16"/>
              </w:rPr>
              <w:t>1. If applicable</w:t>
            </w:r>
          </w:p>
        </w:tc>
      </w:tr>
    </w:tbl>
    <w:p w14:paraId="4D2459B2" w14:textId="77777777" w:rsidR="00FB29EF" w:rsidRPr="008B66E1" w:rsidRDefault="00FB29EF" w:rsidP="00FB29EF"/>
    <w:p w14:paraId="0691E7F2" w14:textId="77777777" w:rsidR="00FB29EF" w:rsidRPr="008B66E1" w:rsidRDefault="00FB29EF" w:rsidP="00FB29EF">
      <w:pPr>
        <w:jc w:val="center"/>
        <w:sectPr w:rsidR="00FB29EF" w:rsidRPr="008B66E1">
          <w:pgSz w:w="15840" w:h="12240" w:orient="landscape" w:code="1"/>
          <w:pgMar w:top="1800" w:right="1440" w:bottom="1440" w:left="1440" w:header="720" w:footer="720" w:gutter="0"/>
          <w:paperSrc w:first="16643" w:other="16643"/>
          <w:pgNumType w:chapStyle="1"/>
          <w:cols w:space="720"/>
          <w:titlePg/>
        </w:sectPr>
      </w:pPr>
    </w:p>
    <w:p w14:paraId="267BE012" w14:textId="77777777" w:rsidR="00A758A1" w:rsidRDefault="00A758A1" w:rsidP="00FB29EF">
      <w:pPr>
        <w:pStyle w:val="SectionVHeader"/>
        <w:tabs>
          <w:tab w:val="left" w:pos="1624"/>
          <w:tab w:val="center" w:pos="4333"/>
        </w:tabs>
        <w:spacing w:before="0" w:after="0"/>
      </w:pPr>
      <w:bookmarkStart w:id="438" w:name="_Toc459032499"/>
      <w:r>
        <w:lastRenderedPageBreak/>
        <w:t>Security (Tender Bond)</w:t>
      </w:r>
      <w:bookmarkEnd w:id="429"/>
      <w:bookmarkEnd w:id="438"/>
    </w:p>
    <w:p w14:paraId="794FCC02" w14:textId="77777777" w:rsidR="00A758A1" w:rsidRDefault="00A758A1" w:rsidP="00A758A1">
      <w:pPr>
        <w:rPr>
          <w:i/>
          <w:iCs/>
        </w:rPr>
      </w:pPr>
      <w:r>
        <w:rPr>
          <w:i/>
          <w:iCs/>
        </w:rPr>
        <w:t>[The Surety shall fill in this Tender Bond Form in accordance with the instructions indicated.]</w:t>
      </w:r>
    </w:p>
    <w:p w14:paraId="05524EC8" w14:textId="77777777" w:rsidR="00A758A1" w:rsidRDefault="00A758A1" w:rsidP="00A758A1"/>
    <w:p w14:paraId="41A5116B" w14:textId="77777777" w:rsidR="00A758A1" w:rsidRDefault="00A758A1" w:rsidP="00A758A1">
      <w:pPr>
        <w:spacing w:after="200"/>
      </w:pPr>
      <w:r>
        <w:t>BOND NO. ______________________</w:t>
      </w:r>
    </w:p>
    <w:p w14:paraId="749A09A3" w14:textId="77777777" w:rsidR="00A758A1" w:rsidRDefault="00A758A1" w:rsidP="00A758A1">
      <w:pPr>
        <w:spacing w:after="200"/>
        <w:jc w:val="both"/>
      </w:pPr>
      <w:r>
        <w:t xml:space="preserve">BY THIS BOND </w:t>
      </w:r>
      <w:r>
        <w:rPr>
          <w:i/>
        </w:rPr>
        <w:t>[name of Tenderer]</w:t>
      </w:r>
      <w:r>
        <w:t xml:space="preserve"> as Principal (hereinafter called “the Principal”), and </w:t>
      </w:r>
      <w:r>
        <w:rPr>
          <w:i/>
        </w:rPr>
        <w:t>[name, legal title, and address of surety],</w:t>
      </w:r>
      <w:r>
        <w:t xml:space="preserve"> </w:t>
      </w:r>
      <w:r>
        <w:rPr>
          <w:b/>
        </w:rPr>
        <w:t xml:space="preserve">authorized to transact business in </w:t>
      </w:r>
      <w:r>
        <w:rPr>
          <w:i/>
        </w:rPr>
        <w:t>[name of country],</w:t>
      </w:r>
      <w:r>
        <w:t xml:space="preserve"> as Surety (hereinafter called “the Surety”), are held and firmly bound unto </w:t>
      </w:r>
      <w:r>
        <w:rPr>
          <w:i/>
        </w:rPr>
        <w:t>[name of Procuring Entity]</w:t>
      </w:r>
      <w:r>
        <w:t xml:space="preserve"> as Obligee (hereinafter called “the Procuring Entity”) in the sum of </w:t>
      </w:r>
      <w:r>
        <w:rPr>
          <w:i/>
        </w:rPr>
        <w:t>[amount of Bond]</w:t>
      </w:r>
      <w:r>
        <w:rPr>
          <w:rStyle w:val="FootnoteReference"/>
        </w:rPr>
        <w:footnoteReference w:id="11"/>
      </w:r>
      <w:r>
        <w:t xml:space="preserve"> </w:t>
      </w:r>
      <w:r>
        <w:rPr>
          <w:i/>
        </w:rPr>
        <w:t>[amount in words]</w:t>
      </w:r>
      <w:r>
        <w:t>, for the payment of which sum, well and truly to be made, we, the said Principal and Surety, bind ourselves, our successors and assigns, jointly and severally, firmly by these presents.</w:t>
      </w:r>
    </w:p>
    <w:p w14:paraId="5470B543" w14:textId="77777777" w:rsidR="00A758A1" w:rsidRDefault="00A758A1" w:rsidP="00A758A1">
      <w:pPr>
        <w:spacing w:after="200"/>
        <w:jc w:val="both"/>
      </w:pPr>
      <w:r>
        <w:t xml:space="preserve">WHEREAS the Principal has submitted a written Tender to the Procuring Entity dated the ___ day of ______, 20__, for the supply and delivery of </w:t>
      </w:r>
      <w:r w:rsidRPr="00F7529A">
        <w:rPr>
          <w:i/>
        </w:rPr>
        <w:t>[general description of goods]</w:t>
      </w:r>
      <w:r>
        <w:t xml:space="preserve"> (hereinafter called the “Tender”).</w:t>
      </w:r>
    </w:p>
    <w:p w14:paraId="02E6BFB5" w14:textId="77777777" w:rsidR="00A758A1" w:rsidRDefault="00A758A1" w:rsidP="00A758A1">
      <w:pPr>
        <w:spacing w:after="200"/>
        <w:jc w:val="both"/>
      </w:pPr>
      <w:r>
        <w:t>NOW, THEREFORE, THE CONDITION OF THIS OBLIGATION is such that if the Principal:</w:t>
      </w:r>
    </w:p>
    <w:p w14:paraId="69553999" w14:textId="77777777" w:rsidR="00A758A1" w:rsidRDefault="00A758A1" w:rsidP="00E81F1B">
      <w:pPr>
        <w:numPr>
          <w:ilvl w:val="0"/>
          <w:numId w:val="101"/>
        </w:numPr>
        <w:tabs>
          <w:tab w:val="num" w:pos="540"/>
          <w:tab w:val="num" w:pos="1440"/>
        </w:tabs>
        <w:spacing w:after="200"/>
        <w:ind w:hanging="720"/>
        <w:jc w:val="both"/>
      </w:pPr>
      <w:r>
        <w:t>withdraws its Tender during the period of tender validity specified in the Form of Tender; or</w:t>
      </w:r>
    </w:p>
    <w:p w14:paraId="058FA14B" w14:textId="77777777" w:rsidR="00A758A1" w:rsidRDefault="00A758A1" w:rsidP="00E81F1B">
      <w:pPr>
        <w:numPr>
          <w:ilvl w:val="0"/>
          <w:numId w:val="101"/>
        </w:numPr>
        <w:tabs>
          <w:tab w:val="num" w:pos="540"/>
          <w:tab w:val="num" w:pos="1440"/>
        </w:tabs>
        <w:spacing w:after="200"/>
        <w:ind w:left="540" w:hanging="540"/>
        <w:jc w:val="both"/>
      </w:pPr>
      <w:r>
        <w:t xml:space="preserve">having been notified of the acceptance of its Tender by the Procuring Entity during the period of Tender validity; (i) fails or refuses to execute the Contract Form; or (ii) fails or refuses to furnish the Performance Security, if required, in accordance with the Instructions to Tenderers. </w:t>
      </w:r>
    </w:p>
    <w:p w14:paraId="722B6447" w14:textId="77777777" w:rsidR="00A758A1" w:rsidRDefault="00A758A1" w:rsidP="00A758A1">
      <w:pPr>
        <w:spacing w:after="200"/>
        <w:jc w:val="both"/>
      </w:pPr>
      <w:r>
        <w:t xml:space="preserve">then the Surety undertakes to immediately pay to the Procuring Entity up to the above amount upon receipt of the Procuring Entity’s first written demand, without the Procuring Entity having to substantiate its demand, provided that in its demand the Procuring Entity shall state that the demand arises from the occurrence of any of the above events, specifying which event(s) has occurred. </w:t>
      </w:r>
    </w:p>
    <w:p w14:paraId="05B2F42E" w14:textId="77777777" w:rsidR="00A758A1" w:rsidRDefault="00A758A1" w:rsidP="00A758A1">
      <w:pPr>
        <w:spacing w:after="200"/>
        <w:jc w:val="both"/>
      </w:pPr>
      <w:r>
        <w:t>The Surety hereby agrees that its obligation will remain in full force and effect up to and including the date 28 days after the date of expiration of the Tender validity as stated in the Invitation to Tender or extended by the Procuring Entity at any time prior to this date, notice of which extension(s) to the Surety being hereby waived.</w:t>
      </w:r>
    </w:p>
    <w:p w14:paraId="3D4E29E8" w14:textId="77777777" w:rsidR="00A758A1" w:rsidRDefault="00A758A1" w:rsidP="00A758A1">
      <w:pPr>
        <w:spacing w:after="200"/>
        <w:jc w:val="both"/>
      </w:pPr>
      <w:r>
        <w:t>IN TESTIMONY WHEREOF, the Principal and the Surety have caused these presents to be executed in their respective names this ____ day of ____________ 20__.</w:t>
      </w:r>
    </w:p>
    <w:p w14:paraId="7AAA6EA9" w14:textId="77777777" w:rsidR="00A758A1" w:rsidRDefault="00A758A1" w:rsidP="00A758A1">
      <w:pPr>
        <w:spacing w:after="200"/>
      </w:pPr>
      <w:r>
        <w:t>Principal: _______________________</w:t>
      </w:r>
      <w:r>
        <w:tab/>
        <w:t>Surety: _____________________________</w:t>
      </w:r>
      <w:r>
        <w:br/>
      </w:r>
      <w:r>
        <w:tab/>
        <w:t>Corporate Seal (where appropriate)</w:t>
      </w:r>
    </w:p>
    <w:p w14:paraId="7764513D" w14:textId="3384B635" w:rsidR="00A758A1" w:rsidRDefault="00A758A1" w:rsidP="00A758A1">
      <w:pPr>
        <w:tabs>
          <w:tab w:val="left" w:pos="4320"/>
        </w:tabs>
        <w:rPr>
          <w:i/>
          <w:iCs/>
          <w:color w:val="000000"/>
          <w:szCs w:val="24"/>
        </w:rPr>
      </w:pPr>
      <w:r>
        <w:t>_______________________________</w:t>
      </w:r>
      <w:r>
        <w:tab/>
        <w:t>____________________________________</w:t>
      </w:r>
      <w:r>
        <w:br/>
      </w:r>
      <w:r>
        <w:rPr>
          <w:i/>
        </w:rPr>
        <w:t>(Signature)</w:t>
      </w:r>
      <w:r>
        <w:rPr>
          <w:i/>
        </w:rPr>
        <w:tab/>
        <w:t>(Signature</w:t>
      </w:r>
      <w:r w:rsidR="00C8047D">
        <w:rPr>
          <w:i/>
        </w:rPr>
        <w:t xml:space="preserve">) </w:t>
      </w:r>
      <w:r>
        <w:rPr>
          <w:i/>
        </w:rPr>
        <w:br/>
        <w:t>(Printed name and title)</w:t>
      </w:r>
      <w:r>
        <w:rPr>
          <w:i/>
        </w:rPr>
        <w:tab/>
        <w:t>(Printed name and title)</w:t>
      </w:r>
    </w:p>
    <w:p w14:paraId="5E8D7723" w14:textId="77777777" w:rsidR="00A758A1" w:rsidRDefault="00A758A1" w:rsidP="00A758A1">
      <w:pPr>
        <w:pStyle w:val="SectionVHeader"/>
      </w:pPr>
      <w:r>
        <w:br w:type="page"/>
      </w:r>
      <w:bookmarkStart w:id="439" w:name="_Toc234131431"/>
      <w:bookmarkStart w:id="440" w:name="_Toc459032500"/>
      <w:r>
        <w:lastRenderedPageBreak/>
        <w:t>Tender-Securing Declaration</w:t>
      </w:r>
      <w:bookmarkEnd w:id="439"/>
      <w:bookmarkEnd w:id="440"/>
    </w:p>
    <w:p w14:paraId="74205BCB" w14:textId="77777777" w:rsidR="00A758A1" w:rsidRDefault="00A758A1" w:rsidP="00A758A1">
      <w:pPr>
        <w:pStyle w:val="SectionVHeader"/>
        <w:rPr>
          <w:sz w:val="24"/>
        </w:rPr>
      </w:pPr>
    </w:p>
    <w:p w14:paraId="186E7209" w14:textId="77777777" w:rsidR="00A758A1" w:rsidRDefault="00A758A1" w:rsidP="00A758A1">
      <w:pPr>
        <w:rPr>
          <w:i/>
          <w:iCs/>
        </w:rPr>
      </w:pPr>
      <w:r>
        <w:rPr>
          <w:i/>
          <w:iCs/>
        </w:rPr>
        <w:t>[The Tenderer shall fill in this Form in accordance with the instructions indicated.]</w:t>
      </w:r>
    </w:p>
    <w:p w14:paraId="60197D56" w14:textId="77777777" w:rsidR="00A758A1" w:rsidRDefault="00A758A1" w:rsidP="00A758A1">
      <w:pPr>
        <w:jc w:val="center"/>
        <w:rPr>
          <w:b/>
          <w:sz w:val="28"/>
        </w:rPr>
      </w:pPr>
    </w:p>
    <w:p w14:paraId="4CEA43AD" w14:textId="77777777" w:rsidR="00A758A1" w:rsidRDefault="00A758A1" w:rsidP="00A758A1">
      <w:pPr>
        <w:tabs>
          <w:tab w:val="right" w:pos="9360"/>
        </w:tabs>
        <w:ind w:left="720" w:hanging="720"/>
        <w:jc w:val="right"/>
      </w:pPr>
      <w:r>
        <w:t xml:space="preserve">Date: </w:t>
      </w:r>
      <w:r>
        <w:rPr>
          <w:i/>
        </w:rPr>
        <w:t>[date (as day, month and year)]</w:t>
      </w:r>
    </w:p>
    <w:p w14:paraId="52333237" w14:textId="77777777" w:rsidR="00A758A1" w:rsidRDefault="00A758A1" w:rsidP="00A758A1">
      <w:pPr>
        <w:tabs>
          <w:tab w:val="right" w:pos="9360"/>
        </w:tabs>
        <w:ind w:left="720" w:hanging="720"/>
        <w:jc w:val="right"/>
      </w:pPr>
      <w:r>
        <w:t xml:space="preserve">Tender No.: </w:t>
      </w:r>
      <w:r>
        <w:rPr>
          <w:i/>
        </w:rPr>
        <w:t>[number of tendering process]</w:t>
      </w:r>
    </w:p>
    <w:p w14:paraId="111A572D" w14:textId="77777777" w:rsidR="00A758A1" w:rsidRDefault="00A758A1" w:rsidP="00A758A1"/>
    <w:p w14:paraId="3A8F221B" w14:textId="77777777" w:rsidR="00A758A1" w:rsidRDefault="00A758A1" w:rsidP="00A758A1">
      <w:pPr>
        <w:spacing w:after="200"/>
        <w:rPr>
          <w:b/>
        </w:rPr>
      </w:pPr>
      <w:r>
        <w:t xml:space="preserve">To: </w:t>
      </w:r>
      <w:r>
        <w:rPr>
          <w:i/>
        </w:rPr>
        <w:t>[complete name of Procuring Entity]</w:t>
      </w:r>
    </w:p>
    <w:p w14:paraId="201C2799" w14:textId="77777777" w:rsidR="00A758A1" w:rsidRDefault="00A758A1" w:rsidP="00A758A1">
      <w:pPr>
        <w:spacing w:after="200"/>
      </w:pPr>
      <w:r>
        <w:t xml:space="preserve">We, the undersigned, declare that: </w:t>
      </w:r>
    </w:p>
    <w:p w14:paraId="7327DE7D" w14:textId="77777777" w:rsidR="00A758A1" w:rsidRDefault="00A758A1" w:rsidP="00A758A1">
      <w:pPr>
        <w:pStyle w:val="NormalWeb"/>
        <w:spacing w:before="0" w:beforeAutospacing="0" w:after="200" w:afterAutospacing="0"/>
        <w:jc w:val="both"/>
        <w:rPr>
          <w:rFonts w:ascii="Times New Roman" w:hAnsi="Times New Roman" w:cs="Times New Roman"/>
          <w:szCs w:val="20"/>
        </w:rPr>
      </w:pPr>
      <w:r>
        <w:rPr>
          <w:rFonts w:ascii="Times New Roman" w:hAnsi="Times New Roman" w:cs="Times New Roman"/>
          <w:szCs w:val="20"/>
        </w:rPr>
        <w:t>We understand that, according to your conditions, tenders must be supported by a Tender-Securing Declaration.</w:t>
      </w:r>
    </w:p>
    <w:p w14:paraId="5B8F4D4E" w14:textId="77777777" w:rsidR="00A758A1" w:rsidRDefault="00A758A1" w:rsidP="00A758A1">
      <w:pPr>
        <w:pStyle w:val="NormalWeb"/>
        <w:spacing w:before="0" w:beforeAutospacing="0" w:after="200" w:afterAutospacing="0"/>
        <w:jc w:val="both"/>
        <w:rPr>
          <w:rFonts w:ascii="Times New Roman" w:hAnsi="Times New Roman" w:cs="Times New Roman"/>
          <w:szCs w:val="20"/>
        </w:rPr>
      </w:pPr>
      <w:r>
        <w:rPr>
          <w:rFonts w:ascii="Times New Roman" w:hAnsi="Times New Roman" w:cs="Times New Roman"/>
          <w:szCs w:val="20"/>
        </w:rPr>
        <w:t xml:space="preserve">We accept that </w:t>
      </w:r>
      <w:r>
        <w:rPr>
          <w:rFonts w:ascii="Times New Roman" w:hAnsi="Times New Roman" w:cs="Times New Roman"/>
        </w:rPr>
        <w:t xml:space="preserve">we will automatically be suspended from being eligible for tendering in any contract with the Procuring Entity for the period of time of </w:t>
      </w:r>
      <w:r>
        <w:rPr>
          <w:rFonts w:ascii="Times New Roman" w:hAnsi="Times New Roman" w:cs="Times New Roman"/>
          <w:i/>
          <w:szCs w:val="20"/>
        </w:rPr>
        <w:t>[number of months or years]</w:t>
      </w:r>
      <w:r>
        <w:rPr>
          <w:rFonts w:ascii="Times New Roman" w:hAnsi="Times New Roman" w:cs="Times New Roman"/>
        </w:rPr>
        <w:t xml:space="preserve"> starting on </w:t>
      </w:r>
      <w:r>
        <w:rPr>
          <w:rFonts w:ascii="Times New Roman" w:hAnsi="Times New Roman" w:cs="Times New Roman"/>
          <w:i/>
          <w:szCs w:val="20"/>
        </w:rPr>
        <w:t>[date],</w:t>
      </w:r>
      <w:r>
        <w:rPr>
          <w:rFonts w:ascii="Times New Roman" w:hAnsi="Times New Roman" w:cs="Times New Roman"/>
          <w:szCs w:val="20"/>
        </w:rPr>
        <w:t xml:space="preserve"> if we are in breach of our obligation(s) under the tender conditions, because we:</w:t>
      </w:r>
    </w:p>
    <w:p w14:paraId="239598C2" w14:textId="3C2F1379" w:rsidR="00A758A1" w:rsidRDefault="00A758A1" w:rsidP="00A758A1">
      <w:pPr>
        <w:pStyle w:val="NormalWeb"/>
        <w:spacing w:before="0" w:beforeAutospacing="0" w:after="200" w:afterAutospacing="0"/>
        <w:ind w:left="720" w:hanging="720"/>
        <w:jc w:val="both"/>
        <w:rPr>
          <w:rFonts w:ascii="Times New Roman" w:hAnsi="Times New Roman" w:cs="Times New Roman"/>
          <w:szCs w:val="20"/>
        </w:rPr>
      </w:pPr>
      <w:r>
        <w:rPr>
          <w:rFonts w:ascii="Times New Roman" w:hAnsi="Times New Roman" w:cs="Times New Roman"/>
          <w:szCs w:val="20"/>
        </w:rPr>
        <w:t xml:space="preserve">(a) </w:t>
      </w:r>
      <w:r>
        <w:rPr>
          <w:rFonts w:ascii="Times New Roman" w:hAnsi="Times New Roman" w:cs="Times New Roman"/>
          <w:szCs w:val="20"/>
        </w:rPr>
        <w:tab/>
      </w:r>
      <w:r w:rsidR="00C8047D">
        <w:rPr>
          <w:rFonts w:ascii="Times New Roman" w:hAnsi="Times New Roman" w:cs="Times New Roman"/>
          <w:szCs w:val="20"/>
        </w:rPr>
        <w:t>Have</w:t>
      </w:r>
      <w:r>
        <w:rPr>
          <w:rFonts w:ascii="Times New Roman" w:hAnsi="Times New Roman" w:cs="Times New Roman"/>
          <w:szCs w:val="20"/>
        </w:rPr>
        <w:t xml:space="preserve"> withdrawn our Tender during the period of tender validity specified in the Form of Tender; or</w:t>
      </w:r>
    </w:p>
    <w:p w14:paraId="3D1201C6" w14:textId="77777777" w:rsidR="00A758A1" w:rsidRDefault="00A758A1" w:rsidP="00A758A1">
      <w:pPr>
        <w:pStyle w:val="NormalWeb"/>
        <w:spacing w:before="0" w:beforeAutospacing="0" w:after="200" w:afterAutospacing="0"/>
        <w:ind w:left="720" w:hanging="720"/>
        <w:jc w:val="both"/>
        <w:rPr>
          <w:rFonts w:ascii="Times New Roman" w:hAnsi="Times New Roman" w:cs="Times New Roman"/>
          <w:szCs w:val="20"/>
        </w:rPr>
      </w:pPr>
      <w:r>
        <w:rPr>
          <w:rFonts w:ascii="Times New Roman" w:hAnsi="Times New Roman" w:cs="Times New Roman"/>
          <w:szCs w:val="20"/>
        </w:rPr>
        <w:t xml:space="preserve">(b) </w:t>
      </w:r>
      <w:r>
        <w:rPr>
          <w:rFonts w:ascii="Times New Roman" w:hAnsi="Times New Roman" w:cs="Times New Roman"/>
          <w:szCs w:val="20"/>
        </w:rPr>
        <w:tab/>
        <w:t>having been notified of the acceptance of our Tender by the Procuring Entity during the period of tender validity, (i) fail or refuse to execute the Contract; or (ii) fail or refuse to furnish the Performance Security, if required,  in accordance with the ITT.</w:t>
      </w:r>
    </w:p>
    <w:p w14:paraId="76DAE4B7" w14:textId="77777777" w:rsidR="00A758A1" w:rsidRDefault="00A758A1" w:rsidP="00A758A1">
      <w:pPr>
        <w:pStyle w:val="NormalWeb"/>
        <w:spacing w:before="0" w:beforeAutospacing="0" w:after="200" w:afterAutospacing="0"/>
        <w:jc w:val="both"/>
        <w:rPr>
          <w:rFonts w:ascii="Times New Roman" w:hAnsi="Times New Roman" w:cs="Times New Roman"/>
          <w:szCs w:val="20"/>
        </w:rPr>
      </w:pPr>
      <w:r>
        <w:rPr>
          <w:rFonts w:ascii="Times New Roman" w:hAnsi="Times New Roman" w:cs="Times New Roman"/>
          <w:szCs w:val="20"/>
        </w:rPr>
        <w:t>We understand this Tender Securing Declaration shall expire if we are not the successful Tenderer, upon the earlier of (i) our receipt of your notification to us of the name of the successful Tenderer; or (ii) twenty-eight days after the expiration of our Tender.</w:t>
      </w:r>
    </w:p>
    <w:p w14:paraId="46852DE0" w14:textId="77777777" w:rsidR="00A758A1" w:rsidRDefault="00A758A1" w:rsidP="00A758A1">
      <w:pPr>
        <w:tabs>
          <w:tab w:val="left" w:pos="6120"/>
        </w:tabs>
        <w:spacing w:after="200"/>
      </w:pPr>
      <w:r>
        <w:t xml:space="preserve">Signed:…………….. </w:t>
      </w:r>
      <w:r>
        <w:rPr>
          <w:i/>
        </w:rPr>
        <w:t>[signature of person whose name and capacity are shown]</w:t>
      </w:r>
      <w:r>
        <w:t xml:space="preserve"> </w:t>
      </w:r>
    </w:p>
    <w:p w14:paraId="7E3DCBB4" w14:textId="77777777" w:rsidR="00A758A1" w:rsidRDefault="00A758A1" w:rsidP="00A758A1">
      <w:pPr>
        <w:tabs>
          <w:tab w:val="left" w:pos="6120"/>
        </w:tabs>
        <w:spacing w:after="200"/>
      </w:pPr>
      <w:r>
        <w:t xml:space="preserve">In the capacity of ……….. </w:t>
      </w:r>
      <w:r>
        <w:rPr>
          <w:i/>
        </w:rPr>
        <w:t>[legal capacity of person signing the Tender Securing Declaration]</w:t>
      </w:r>
      <w:r>
        <w:t xml:space="preserve"> </w:t>
      </w:r>
    </w:p>
    <w:p w14:paraId="23BCB6B9" w14:textId="77777777" w:rsidR="00A758A1" w:rsidRDefault="00A758A1" w:rsidP="00A758A1">
      <w:pPr>
        <w:tabs>
          <w:tab w:val="left" w:pos="6120"/>
        </w:tabs>
        <w:spacing w:after="200"/>
      </w:pPr>
      <w:r>
        <w:t xml:space="preserve">Name:…………… </w:t>
      </w:r>
      <w:r>
        <w:rPr>
          <w:i/>
        </w:rPr>
        <w:t>[complete name of person signing the Tender Securing Declaration]</w:t>
      </w:r>
    </w:p>
    <w:p w14:paraId="19BA9447" w14:textId="77777777" w:rsidR="00A758A1" w:rsidRDefault="00A758A1" w:rsidP="00A758A1">
      <w:pPr>
        <w:tabs>
          <w:tab w:val="left" w:pos="5238"/>
          <w:tab w:val="left" w:pos="5474"/>
          <w:tab w:val="left" w:pos="9468"/>
        </w:tabs>
        <w:spacing w:after="200"/>
      </w:pPr>
      <w:r>
        <w:t>Duly authorized to sign the tender for and on behalf of: …………..</w:t>
      </w:r>
      <w:r>
        <w:rPr>
          <w:i/>
        </w:rPr>
        <w:t>[complete name of Tenderer]</w:t>
      </w:r>
    </w:p>
    <w:p w14:paraId="25D71CB2" w14:textId="77777777" w:rsidR="00A758A1" w:rsidRDefault="00A758A1" w:rsidP="00A758A1">
      <w:pPr>
        <w:pStyle w:val="BankNormal"/>
        <w:spacing w:after="200"/>
        <w:jc w:val="both"/>
        <w:rPr>
          <w:i/>
        </w:rPr>
      </w:pPr>
      <w:r>
        <w:t xml:space="preserve">Dated on _____ day of __________________, _______ </w:t>
      </w:r>
      <w:r>
        <w:rPr>
          <w:i/>
        </w:rPr>
        <w:t>[date of signing]</w:t>
      </w:r>
      <w:r>
        <w:rPr>
          <w:i/>
        </w:rPr>
        <w:br/>
      </w:r>
    </w:p>
    <w:p w14:paraId="48749548" w14:textId="77777777" w:rsidR="00A758A1" w:rsidRDefault="00A758A1" w:rsidP="00A758A1">
      <w:pPr>
        <w:pStyle w:val="BankNormal"/>
        <w:spacing w:after="200"/>
        <w:jc w:val="both"/>
      </w:pPr>
      <w:r>
        <w:t>Corporate Seal (where appropriate)</w:t>
      </w:r>
    </w:p>
    <w:p w14:paraId="3B8FC2F9" w14:textId="77777777" w:rsidR="002E4A5D" w:rsidRDefault="00A758A1" w:rsidP="00A758A1">
      <w:pPr>
        <w:pStyle w:val="NormalWeb"/>
        <w:spacing w:before="0" w:beforeAutospacing="0" w:after="200" w:afterAutospacing="0"/>
        <w:rPr>
          <w:rFonts w:ascii="Times New Roman" w:hAnsi="Times New Roman" w:cs="Times New Roman"/>
          <w:i/>
          <w:iCs/>
        </w:rPr>
      </w:pPr>
      <w:r>
        <w:rPr>
          <w:rFonts w:ascii="Times New Roman" w:hAnsi="Times New Roman" w:cs="Times New Roman"/>
          <w:i/>
          <w:iCs/>
        </w:rPr>
        <w:t>[Note: In case of a Joint Venture, the Tender Securing Declaration must be in the name of all partners to the Joint Venture that submits the tender.]</w:t>
      </w:r>
      <w:bookmarkEnd w:id="430"/>
    </w:p>
    <w:p w14:paraId="36C049CA" w14:textId="77777777" w:rsidR="00BA2681" w:rsidRDefault="00BA2681" w:rsidP="00A758A1">
      <w:pPr>
        <w:pStyle w:val="NormalWeb"/>
        <w:spacing w:before="0" w:beforeAutospacing="0" w:after="200" w:afterAutospacing="0"/>
        <w:rPr>
          <w:rFonts w:ascii="Times New Roman" w:hAnsi="Times New Roman" w:cs="Times New Roman"/>
          <w:i/>
          <w:iCs/>
        </w:rPr>
      </w:pPr>
    </w:p>
    <w:p w14:paraId="7237BC96" w14:textId="5148C47F" w:rsidR="00BA2681" w:rsidRDefault="00BA2681" w:rsidP="00BA2681">
      <w:pPr>
        <w:pStyle w:val="SectionVHeader"/>
      </w:pPr>
      <w:r>
        <w:lastRenderedPageBreak/>
        <w:t>Specification Form</w:t>
      </w:r>
    </w:p>
    <w:p w14:paraId="62E7DDCF" w14:textId="77777777" w:rsidR="002B2972" w:rsidRPr="002B2972" w:rsidRDefault="002B2972" w:rsidP="002B2972">
      <w:pPr>
        <w:spacing w:after="80" w:line="300" w:lineRule="auto"/>
        <w:rPr>
          <w:rFonts w:asciiTheme="majorBidi" w:eastAsia="Calibri" w:hAnsiTheme="majorBidi" w:cstheme="majorBidi"/>
          <w:szCs w:val="24"/>
        </w:rPr>
      </w:pPr>
      <w:bookmarkStart w:id="441" w:name="_Toc234130386"/>
      <w:bookmarkStart w:id="442" w:name="_Toc205300267"/>
      <w:r w:rsidRPr="002B2972">
        <w:rPr>
          <w:rFonts w:asciiTheme="majorBidi" w:eastAsia="Calibri" w:hAnsiTheme="majorBidi" w:cstheme="majorBidi"/>
          <w:szCs w:val="24"/>
        </w:rPr>
        <w:t>Bidders must state "Comply", "Not Comply" or "Exceed" against every line, with the proposed make, model and datasheet reference.</w:t>
      </w:r>
    </w:p>
    <w:p w14:paraId="743530BA" w14:textId="77777777" w:rsidR="002B2972" w:rsidRPr="002B2972" w:rsidRDefault="002B2972" w:rsidP="002B2972">
      <w:pPr>
        <w:keepNext/>
        <w:keepLines/>
        <w:spacing w:before="240" w:after="120" w:line="300" w:lineRule="auto"/>
        <w:outlineLvl w:val="1"/>
        <w:rPr>
          <w:rFonts w:asciiTheme="majorBidi" w:eastAsia="Calibri" w:hAnsiTheme="majorBidi" w:cstheme="majorBidi"/>
          <w:b/>
          <w:bCs/>
          <w:color w:val="1F2A37"/>
          <w:szCs w:val="24"/>
        </w:rPr>
      </w:pPr>
      <w:r w:rsidRPr="002B2972">
        <w:rPr>
          <w:rFonts w:asciiTheme="majorBidi" w:eastAsia="Calibri" w:hAnsiTheme="majorBidi" w:cstheme="majorBidi"/>
          <w:b/>
          <w:bCs/>
          <w:color w:val="1F2A37"/>
          <w:szCs w:val="24"/>
        </w:rPr>
        <w:t>3.1 Interactive Classroom Board – Qty 44</w:t>
      </w:r>
      <w:bookmarkStart w:id="443" w:name="_GoBack"/>
      <w:bookmarkEnd w:id="443"/>
    </w:p>
    <w:p w14:paraId="379B4A4E" w14:textId="77777777" w:rsidR="002B2972" w:rsidRPr="002B2972" w:rsidRDefault="002B2972" w:rsidP="002B2972">
      <w:pPr>
        <w:keepNext/>
        <w:keepLines/>
        <w:spacing w:before="160" w:after="80" w:line="300" w:lineRule="auto"/>
        <w:outlineLvl w:val="2"/>
        <w:rPr>
          <w:rFonts w:asciiTheme="majorBidi" w:eastAsia="Calibri" w:hAnsiTheme="majorBidi" w:cstheme="majorBidi"/>
          <w:b/>
          <w:bCs/>
          <w:color w:val="1F2A37"/>
          <w:szCs w:val="24"/>
        </w:rPr>
      </w:pPr>
      <w:r w:rsidRPr="002B2972">
        <w:rPr>
          <w:rFonts w:asciiTheme="majorBidi" w:eastAsia="Calibri" w:hAnsiTheme="majorBidi" w:cstheme="majorBidi"/>
          <w:b/>
          <w:bCs/>
          <w:color w:val="1F2A37"/>
          <w:szCs w:val="24"/>
        </w:rPr>
        <w:t>Display</w:t>
      </w:r>
    </w:p>
    <w:tbl>
      <w:tblPr>
        <w:tblW w:w="941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70" w:type="dxa"/>
          <w:left w:w="100" w:type="dxa"/>
          <w:bottom w:w="70" w:type="dxa"/>
          <w:right w:w="100" w:type="dxa"/>
        </w:tblCellMar>
        <w:tblLook w:val="04A0" w:firstRow="1" w:lastRow="0" w:firstColumn="1" w:lastColumn="0" w:noHBand="0" w:noVBand="1"/>
      </w:tblPr>
      <w:tblGrid>
        <w:gridCol w:w="624"/>
        <w:gridCol w:w="2041"/>
        <w:gridCol w:w="5103"/>
        <w:gridCol w:w="1644"/>
      </w:tblGrid>
      <w:tr w:rsidR="002B2972" w:rsidRPr="002B2972" w14:paraId="4D66D1E0" w14:textId="77777777" w:rsidTr="002B2972">
        <w:trPr>
          <w:cantSplit/>
          <w:tblHeader/>
        </w:trPr>
        <w:tc>
          <w:tcPr>
            <w:tcW w:w="624" w:type="dxa"/>
            <w:shd w:val="clear" w:color="auto" w:fill="F2F2F2"/>
          </w:tcPr>
          <w:p w14:paraId="5B7E5A31"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w:t>
            </w:r>
          </w:p>
        </w:tc>
        <w:tc>
          <w:tcPr>
            <w:tcW w:w="2041" w:type="dxa"/>
            <w:shd w:val="clear" w:color="auto" w:fill="F2F2F2"/>
          </w:tcPr>
          <w:p w14:paraId="1956EB0F"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Parameter</w:t>
            </w:r>
          </w:p>
        </w:tc>
        <w:tc>
          <w:tcPr>
            <w:tcW w:w="5102" w:type="dxa"/>
            <w:shd w:val="clear" w:color="auto" w:fill="F2F2F2"/>
          </w:tcPr>
          <w:p w14:paraId="36846F73"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Minimum Requirement</w:t>
            </w:r>
          </w:p>
        </w:tc>
        <w:tc>
          <w:tcPr>
            <w:tcW w:w="1644" w:type="dxa"/>
            <w:shd w:val="clear" w:color="auto" w:fill="F2F2F2"/>
          </w:tcPr>
          <w:p w14:paraId="11B44FD1"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Compliance</w:t>
            </w:r>
          </w:p>
        </w:tc>
      </w:tr>
      <w:tr w:rsidR="002B2972" w:rsidRPr="002B2972" w14:paraId="07FC7651" w14:textId="77777777" w:rsidTr="002B2972">
        <w:trPr>
          <w:cantSplit/>
        </w:trPr>
        <w:tc>
          <w:tcPr>
            <w:tcW w:w="624" w:type="dxa"/>
          </w:tcPr>
          <w:p w14:paraId="7C8E6D1E"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1.1</w:t>
            </w:r>
          </w:p>
        </w:tc>
        <w:tc>
          <w:tcPr>
            <w:tcW w:w="2041" w:type="dxa"/>
          </w:tcPr>
          <w:p w14:paraId="7EFD0391"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Screen size</w:t>
            </w:r>
          </w:p>
        </w:tc>
        <w:tc>
          <w:tcPr>
            <w:tcW w:w="5102" w:type="dxa"/>
          </w:tcPr>
          <w:p w14:paraId="4B7ED2A1"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65-inch diagonal</w:t>
            </w:r>
          </w:p>
        </w:tc>
        <w:tc>
          <w:tcPr>
            <w:tcW w:w="1644" w:type="dxa"/>
          </w:tcPr>
          <w:p w14:paraId="5B633531"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6DDA2907" w14:textId="77777777" w:rsidTr="002B2972">
        <w:trPr>
          <w:cantSplit/>
        </w:trPr>
        <w:tc>
          <w:tcPr>
            <w:tcW w:w="624" w:type="dxa"/>
          </w:tcPr>
          <w:p w14:paraId="7B53A8E9"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1.2</w:t>
            </w:r>
          </w:p>
        </w:tc>
        <w:tc>
          <w:tcPr>
            <w:tcW w:w="2041" w:type="dxa"/>
          </w:tcPr>
          <w:p w14:paraId="5383E848"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Resolution</w:t>
            </w:r>
          </w:p>
        </w:tc>
        <w:tc>
          <w:tcPr>
            <w:tcW w:w="5102" w:type="dxa"/>
          </w:tcPr>
          <w:p w14:paraId="0672F2E4"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4K UHD, 3840 × 2160</w:t>
            </w:r>
          </w:p>
        </w:tc>
        <w:tc>
          <w:tcPr>
            <w:tcW w:w="1644" w:type="dxa"/>
          </w:tcPr>
          <w:p w14:paraId="02DCDB6A"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2023DDB4" w14:textId="77777777" w:rsidTr="002B2972">
        <w:trPr>
          <w:cantSplit/>
        </w:trPr>
        <w:tc>
          <w:tcPr>
            <w:tcW w:w="624" w:type="dxa"/>
          </w:tcPr>
          <w:p w14:paraId="6564E23C"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1.3</w:t>
            </w:r>
          </w:p>
        </w:tc>
        <w:tc>
          <w:tcPr>
            <w:tcW w:w="2041" w:type="dxa"/>
          </w:tcPr>
          <w:p w14:paraId="6A480FE8"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Backlight</w:t>
            </w:r>
          </w:p>
        </w:tc>
        <w:tc>
          <w:tcPr>
            <w:tcW w:w="5102" w:type="dxa"/>
          </w:tcPr>
          <w:p w14:paraId="699717A3"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D-LED</w:t>
            </w:r>
          </w:p>
        </w:tc>
        <w:tc>
          <w:tcPr>
            <w:tcW w:w="1644" w:type="dxa"/>
          </w:tcPr>
          <w:p w14:paraId="6472B8AE"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2A73CA22" w14:textId="77777777" w:rsidTr="002B2972">
        <w:trPr>
          <w:cantSplit/>
        </w:trPr>
        <w:tc>
          <w:tcPr>
            <w:tcW w:w="624" w:type="dxa"/>
          </w:tcPr>
          <w:p w14:paraId="1AFD0AD9"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1.4</w:t>
            </w:r>
          </w:p>
        </w:tc>
        <w:tc>
          <w:tcPr>
            <w:tcW w:w="2041" w:type="dxa"/>
          </w:tcPr>
          <w:p w14:paraId="7895F31B"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Lamination</w:t>
            </w:r>
          </w:p>
        </w:tc>
        <w:tc>
          <w:tcPr>
            <w:tcW w:w="5102" w:type="dxa"/>
          </w:tcPr>
          <w:p w14:paraId="2B9C4F91"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Zero bonding (full lamination), bezel-less front</w:t>
            </w:r>
          </w:p>
        </w:tc>
        <w:tc>
          <w:tcPr>
            <w:tcW w:w="1644" w:type="dxa"/>
          </w:tcPr>
          <w:p w14:paraId="26A531CA"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26249758" w14:textId="77777777" w:rsidTr="002B2972">
        <w:trPr>
          <w:cantSplit/>
        </w:trPr>
        <w:tc>
          <w:tcPr>
            <w:tcW w:w="624" w:type="dxa"/>
          </w:tcPr>
          <w:p w14:paraId="371E3339"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1.5</w:t>
            </w:r>
          </w:p>
        </w:tc>
        <w:tc>
          <w:tcPr>
            <w:tcW w:w="2041" w:type="dxa"/>
          </w:tcPr>
          <w:p w14:paraId="1C9FE661"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Colour gamut</w:t>
            </w:r>
          </w:p>
        </w:tc>
        <w:tc>
          <w:tcPr>
            <w:tcW w:w="5102" w:type="dxa"/>
          </w:tcPr>
          <w:p w14:paraId="3D55D475"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Min. 72% NTSC</w:t>
            </w:r>
          </w:p>
        </w:tc>
        <w:tc>
          <w:tcPr>
            <w:tcW w:w="1644" w:type="dxa"/>
          </w:tcPr>
          <w:p w14:paraId="20C44F58"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23FE176C" w14:textId="77777777" w:rsidTr="002B2972">
        <w:trPr>
          <w:cantSplit/>
        </w:trPr>
        <w:tc>
          <w:tcPr>
            <w:tcW w:w="624" w:type="dxa"/>
          </w:tcPr>
          <w:p w14:paraId="64CEE388"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1.6</w:t>
            </w:r>
          </w:p>
        </w:tc>
        <w:tc>
          <w:tcPr>
            <w:tcW w:w="2041" w:type="dxa"/>
          </w:tcPr>
          <w:p w14:paraId="6FFBCD11"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Eye care</w:t>
            </w:r>
          </w:p>
        </w:tc>
        <w:tc>
          <w:tcPr>
            <w:tcW w:w="5102" w:type="dxa"/>
          </w:tcPr>
          <w:p w14:paraId="29F6FE43"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Hardware-based low blue light, certified by TÜV Rheinland or equivalent</w:t>
            </w:r>
          </w:p>
        </w:tc>
        <w:tc>
          <w:tcPr>
            <w:tcW w:w="1644" w:type="dxa"/>
          </w:tcPr>
          <w:p w14:paraId="03851833"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648B61AB" w14:textId="77777777" w:rsidTr="002B2972">
        <w:trPr>
          <w:cantSplit/>
        </w:trPr>
        <w:tc>
          <w:tcPr>
            <w:tcW w:w="624" w:type="dxa"/>
          </w:tcPr>
          <w:p w14:paraId="65D55B3B"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1.7</w:t>
            </w:r>
          </w:p>
        </w:tc>
        <w:tc>
          <w:tcPr>
            <w:tcW w:w="2041" w:type="dxa"/>
          </w:tcPr>
          <w:p w14:paraId="4519CDD6"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Surface</w:t>
            </w:r>
          </w:p>
        </w:tc>
        <w:tc>
          <w:tcPr>
            <w:tcW w:w="5102" w:type="dxa"/>
          </w:tcPr>
          <w:p w14:paraId="09FA57B2"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Anti-glare, anti-fingerprint coating</w:t>
            </w:r>
          </w:p>
        </w:tc>
        <w:tc>
          <w:tcPr>
            <w:tcW w:w="1644" w:type="dxa"/>
          </w:tcPr>
          <w:p w14:paraId="6403100B" w14:textId="77777777" w:rsidR="002B2972" w:rsidRPr="002B2972" w:rsidRDefault="002B2972" w:rsidP="002B2972">
            <w:pPr>
              <w:spacing w:line="276" w:lineRule="auto"/>
              <w:rPr>
                <w:rFonts w:asciiTheme="majorBidi" w:eastAsia="Calibri" w:hAnsiTheme="majorBidi" w:cstheme="majorBidi"/>
                <w:szCs w:val="24"/>
              </w:rPr>
            </w:pPr>
          </w:p>
        </w:tc>
      </w:tr>
    </w:tbl>
    <w:p w14:paraId="522EB7A2" w14:textId="77777777" w:rsidR="002B2972" w:rsidRPr="002B2972" w:rsidRDefault="002B2972" w:rsidP="002B2972">
      <w:pPr>
        <w:spacing w:after="40" w:line="300" w:lineRule="auto"/>
        <w:rPr>
          <w:rFonts w:asciiTheme="majorBidi" w:eastAsia="Calibri" w:hAnsiTheme="majorBidi" w:cstheme="majorBidi"/>
          <w:szCs w:val="24"/>
        </w:rPr>
      </w:pPr>
    </w:p>
    <w:p w14:paraId="6547ABE0" w14:textId="77777777" w:rsidR="002B2972" w:rsidRPr="002B2972" w:rsidRDefault="002B2972" w:rsidP="002B2972">
      <w:pPr>
        <w:keepNext/>
        <w:keepLines/>
        <w:spacing w:before="160" w:after="80" w:line="300" w:lineRule="auto"/>
        <w:outlineLvl w:val="2"/>
        <w:rPr>
          <w:rFonts w:asciiTheme="majorBidi" w:eastAsia="Calibri" w:hAnsiTheme="majorBidi" w:cstheme="majorBidi"/>
          <w:b/>
          <w:bCs/>
          <w:color w:val="1F2A37"/>
          <w:szCs w:val="24"/>
        </w:rPr>
      </w:pPr>
      <w:r w:rsidRPr="002B2972">
        <w:rPr>
          <w:rFonts w:asciiTheme="majorBidi" w:eastAsia="Calibri" w:hAnsiTheme="majorBidi" w:cstheme="majorBidi"/>
          <w:b/>
          <w:bCs/>
          <w:color w:val="1F2A37"/>
          <w:szCs w:val="24"/>
        </w:rPr>
        <w:t>Touch and Writing</w:t>
      </w:r>
    </w:p>
    <w:tbl>
      <w:tblPr>
        <w:tblW w:w="941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70" w:type="dxa"/>
          <w:left w:w="100" w:type="dxa"/>
          <w:bottom w:w="70" w:type="dxa"/>
          <w:right w:w="100" w:type="dxa"/>
        </w:tblCellMar>
        <w:tblLook w:val="04A0" w:firstRow="1" w:lastRow="0" w:firstColumn="1" w:lastColumn="0" w:noHBand="0" w:noVBand="1"/>
      </w:tblPr>
      <w:tblGrid>
        <w:gridCol w:w="624"/>
        <w:gridCol w:w="2041"/>
        <w:gridCol w:w="5103"/>
        <w:gridCol w:w="1644"/>
      </w:tblGrid>
      <w:tr w:rsidR="002B2972" w:rsidRPr="002B2972" w14:paraId="109387AA" w14:textId="77777777" w:rsidTr="002B2972">
        <w:trPr>
          <w:cantSplit/>
          <w:tblHeader/>
        </w:trPr>
        <w:tc>
          <w:tcPr>
            <w:tcW w:w="624" w:type="dxa"/>
            <w:shd w:val="clear" w:color="auto" w:fill="F2F2F2"/>
          </w:tcPr>
          <w:p w14:paraId="09998B0B"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w:t>
            </w:r>
          </w:p>
        </w:tc>
        <w:tc>
          <w:tcPr>
            <w:tcW w:w="2041" w:type="dxa"/>
            <w:shd w:val="clear" w:color="auto" w:fill="F2F2F2"/>
          </w:tcPr>
          <w:p w14:paraId="6277D03A"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Parameter</w:t>
            </w:r>
          </w:p>
        </w:tc>
        <w:tc>
          <w:tcPr>
            <w:tcW w:w="5102" w:type="dxa"/>
            <w:shd w:val="clear" w:color="auto" w:fill="F2F2F2"/>
          </w:tcPr>
          <w:p w14:paraId="297C39DB"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Minimum Requirement</w:t>
            </w:r>
          </w:p>
        </w:tc>
        <w:tc>
          <w:tcPr>
            <w:tcW w:w="1644" w:type="dxa"/>
            <w:shd w:val="clear" w:color="auto" w:fill="F2F2F2"/>
          </w:tcPr>
          <w:p w14:paraId="1DC458E8"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Compliance</w:t>
            </w:r>
          </w:p>
        </w:tc>
      </w:tr>
      <w:tr w:rsidR="002B2972" w:rsidRPr="002B2972" w14:paraId="6B3642C2" w14:textId="77777777" w:rsidTr="002B2972">
        <w:trPr>
          <w:cantSplit/>
        </w:trPr>
        <w:tc>
          <w:tcPr>
            <w:tcW w:w="624" w:type="dxa"/>
          </w:tcPr>
          <w:p w14:paraId="06C82DE6"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2.1</w:t>
            </w:r>
          </w:p>
        </w:tc>
        <w:tc>
          <w:tcPr>
            <w:tcW w:w="2041" w:type="dxa"/>
          </w:tcPr>
          <w:p w14:paraId="48957951"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Input</w:t>
            </w:r>
          </w:p>
        </w:tc>
        <w:tc>
          <w:tcPr>
            <w:tcW w:w="5102" w:type="dxa"/>
          </w:tcPr>
          <w:p w14:paraId="295BEB13"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Finger and stylus touch input; min. 2 stylus pens supplied with each board</w:t>
            </w:r>
          </w:p>
        </w:tc>
        <w:tc>
          <w:tcPr>
            <w:tcW w:w="1644" w:type="dxa"/>
          </w:tcPr>
          <w:p w14:paraId="4655F8CA"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7E5D3070" w14:textId="77777777" w:rsidTr="002B2972">
        <w:trPr>
          <w:cantSplit/>
        </w:trPr>
        <w:tc>
          <w:tcPr>
            <w:tcW w:w="624" w:type="dxa"/>
          </w:tcPr>
          <w:p w14:paraId="1BAC0377"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2.2</w:t>
            </w:r>
          </w:p>
        </w:tc>
        <w:tc>
          <w:tcPr>
            <w:tcW w:w="2041" w:type="dxa"/>
          </w:tcPr>
          <w:p w14:paraId="310DB0CB"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Multi-touch</w:t>
            </w:r>
          </w:p>
        </w:tc>
        <w:tc>
          <w:tcPr>
            <w:tcW w:w="5102" w:type="dxa"/>
          </w:tcPr>
          <w:p w14:paraId="754416F0"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Simultaneous writing by multiple users</w:t>
            </w:r>
          </w:p>
        </w:tc>
        <w:tc>
          <w:tcPr>
            <w:tcW w:w="1644" w:type="dxa"/>
          </w:tcPr>
          <w:p w14:paraId="5030E20F"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326CDA12" w14:textId="77777777" w:rsidTr="002B2972">
        <w:trPr>
          <w:cantSplit/>
        </w:trPr>
        <w:tc>
          <w:tcPr>
            <w:tcW w:w="624" w:type="dxa"/>
          </w:tcPr>
          <w:p w14:paraId="58183478"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2.3</w:t>
            </w:r>
          </w:p>
        </w:tc>
        <w:tc>
          <w:tcPr>
            <w:tcW w:w="2041" w:type="dxa"/>
          </w:tcPr>
          <w:p w14:paraId="33A1BC22"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Writing latency</w:t>
            </w:r>
          </w:p>
        </w:tc>
        <w:tc>
          <w:tcPr>
            <w:tcW w:w="5102" w:type="dxa"/>
          </w:tcPr>
          <w:p w14:paraId="5EBB2457"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Max. 25 ms</w:t>
            </w:r>
          </w:p>
        </w:tc>
        <w:tc>
          <w:tcPr>
            <w:tcW w:w="1644" w:type="dxa"/>
          </w:tcPr>
          <w:p w14:paraId="4C6DFC17"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30DD5BF5" w14:textId="77777777" w:rsidTr="002B2972">
        <w:trPr>
          <w:cantSplit/>
        </w:trPr>
        <w:tc>
          <w:tcPr>
            <w:tcW w:w="624" w:type="dxa"/>
          </w:tcPr>
          <w:p w14:paraId="14F6A49B"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2.4</w:t>
            </w:r>
          </w:p>
        </w:tc>
        <w:tc>
          <w:tcPr>
            <w:tcW w:w="2041" w:type="dxa"/>
          </w:tcPr>
          <w:p w14:paraId="55158D66"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Touch sensing distance</w:t>
            </w:r>
          </w:p>
        </w:tc>
        <w:tc>
          <w:tcPr>
            <w:tcW w:w="5102" w:type="dxa"/>
          </w:tcPr>
          <w:p w14:paraId="36DE59A6"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Max. 2 mm</w:t>
            </w:r>
          </w:p>
        </w:tc>
        <w:tc>
          <w:tcPr>
            <w:tcW w:w="1644" w:type="dxa"/>
          </w:tcPr>
          <w:p w14:paraId="0B21F5BF"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4C333580" w14:textId="77777777" w:rsidTr="002B2972">
        <w:trPr>
          <w:cantSplit/>
        </w:trPr>
        <w:tc>
          <w:tcPr>
            <w:tcW w:w="624" w:type="dxa"/>
          </w:tcPr>
          <w:p w14:paraId="371D88FE"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2.5</w:t>
            </w:r>
          </w:p>
        </w:tc>
        <w:tc>
          <w:tcPr>
            <w:tcW w:w="2041" w:type="dxa"/>
          </w:tcPr>
          <w:p w14:paraId="031D3A97"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Intelligent writing</w:t>
            </w:r>
          </w:p>
        </w:tc>
        <w:tc>
          <w:tcPr>
            <w:tcW w:w="5102" w:type="dxa"/>
          </w:tcPr>
          <w:p w14:paraId="135D5CD2"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Handwriting and shape recognition</w:t>
            </w:r>
          </w:p>
        </w:tc>
        <w:tc>
          <w:tcPr>
            <w:tcW w:w="1644" w:type="dxa"/>
          </w:tcPr>
          <w:p w14:paraId="7FBE8CF9"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272A17F1" w14:textId="77777777" w:rsidTr="002B2972">
        <w:trPr>
          <w:cantSplit/>
        </w:trPr>
        <w:tc>
          <w:tcPr>
            <w:tcW w:w="624" w:type="dxa"/>
          </w:tcPr>
          <w:p w14:paraId="639851E1"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2.6</w:t>
            </w:r>
          </w:p>
        </w:tc>
        <w:tc>
          <w:tcPr>
            <w:tcW w:w="2041" w:type="dxa"/>
          </w:tcPr>
          <w:p w14:paraId="658A1188"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Content saving</w:t>
            </w:r>
          </w:p>
        </w:tc>
        <w:tc>
          <w:tcPr>
            <w:tcW w:w="5102" w:type="dxa"/>
          </w:tcPr>
          <w:p w14:paraId="7CCF84B7"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Save whiteboard content via QR code, email, local storage and USB flash drive</w:t>
            </w:r>
          </w:p>
        </w:tc>
        <w:tc>
          <w:tcPr>
            <w:tcW w:w="1644" w:type="dxa"/>
          </w:tcPr>
          <w:p w14:paraId="4023596A" w14:textId="77777777" w:rsidR="002B2972" w:rsidRPr="002B2972" w:rsidRDefault="002B2972" w:rsidP="002B2972">
            <w:pPr>
              <w:spacing w:line="276" w:lineRule="auto"/>
              <w:rPr>
                <w:rFonts w:asciiTheme="majorBidi" w:eastAsia="Calibri" w:hAnsiTheme="majorBidi" w:cstheme="majorBidi"/>
                <w:szCs w:val="24"/>
              </w:rPr>
            </w:pPr>
          </w:p>
        </w:tc>
      </w:tr>
    </w:tbl>
    <w:p w14:paraId="14E549A0" w14:textId="77777777" w:rsidR="002B2972" w:rsidRPr="002B2972" w:rsidRDefault="002B2972" w:rsidP="002B2972">
      <w:pPr>
        <w:spacing w:after="40" w:line="300" w:lineRule="auto"/>
        <w:rPr>
          <w:rFonts w:asciiTheme="majorBidi" w:eastAsia="Calibri" w:hAnsiTheme="majorBidi" w:cstheme="majorBidi"/>
          <w:szCs w:val="24"/>
        </w:rPr>
      </w:pPr>
    </w:p>
    <w:p w14:paraId="3B464722" w14:textId="77777777" w:rsidR="002B2972" w:rsidRPr="002B2972" w:rsidRDefault="002B2972" w:rsidP="002B2972">
      <w:pPr>
        <w:keepNext/>
        <w:keepLines/>
        <w:spacing w:before="160" w:after="80" w:line="300" w:lineRule="auto"/>
        <w:outlineLvl w:val="2"/>
        <w:rPr>
          <w:rFonts w:asciiTheme="majorBidi" w:eastAsia="Calibri" w:hAnsiTheme="majorBidi" w:cstheme="majorBidi"/>
          <w:b/>
          <w:bCs/>
          <w:color w:val="1F2A37"/>
          <w:szCs w:val="24"/>
        </w:rPr>
      </w:pPr>
      <w:r w:rsidRPr="002B2972">
        <w:rPr>
          <w:rFonts w:asciiTheme="majorBidi" w:eastAsia="Calibri" w:hAnsiTheme="majorBidi" w:cstheme="majorBidi"/>
          <w:b/>
          <w:bCs/>
          <w:color w:val="1F2A37"/>
          <w:szCs w:val="24"/>
        </w:rPr>
        <w:t>System and Connectivity</w:t>
      </w:r>
    </w:p>
    <w:tbl>
      <w:tblPr>
        <w:tblW w:w="941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70" w:type="dxa"/>
          <w:left w:w="100" w:type="dxa"/>
          <w:bottom w:w="70" w:type="dxa"/>
          <w:right w:w="100" w:type="dxa"/>
        </w:tblCellMar>
        <w:tblLook w:val="04A0" w:firstRow="1" w:lastRow="0" w:firstColumn="1" w:lastColumn="0" w:noHBand="0" w:noVBand="1"/>
      </w:tblPr>
      <w:tblGrid>
        <w:gridCol w:w="624"/>
        <w:gridCol w:w="2041"/>
        <w:gridCol w:w="5103"/>
        <w:gridCol w:w="1644"/>
      </w:tblGrid>
      <w:tr w:rsidR="002B2972" w:rsidRPr="002B2972" w14:paraId="46A741AE" w14:textId="77777777" w:rsidTr="002B2972">
        <w:trPr>
          <w:cantSplit/>
          <w:tblHeader/>
        </w:trPr>
        <w:tc>
          <w:tcPr>
            <w:tcW w:w="624" w:type="dxa"/>
            <w:shd w:val="clear" w:color="auto" w:fill="F2F2F2"/>
          </w:tcPr>
          <w:p w14:paraId="1223AC2F"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w:t>
            </w:r>
          </w:p>
        </w:tc>
        <w:tc>
          <w:tcPr>
            <w:tcW w:w="2041" w:type="dxa"/>
            <w:shd w:val="clear" w:color="auto" w:fill="F2F2F2"/>
          </w:tcPr>
          <w:p w14:paraId="7D914FD3"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Parameter</w:t>
            </w:r>
          </w:p>
        </w:tc>
        <w:tc>
          <w:tcPr>
            <w:tcW w:w="5102" w:type="dxa"/>
            <w:shd w:val="clear" w:color="auto" w:fill="F2F2F2"/>
          </w:tcPr>
          <w:p w14:paraId="4AB0602A"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Minimum Requirement</w:t>
            </w:r>
          </w:p>
        </w:tc>
        <w:tc>
          <w:tcPr>
            <w:tcW w:w="1644" w:type="dxa"/>
            <w:shd w:val="clear" w:color="auto" w:fill="F2F2F2"/>
          </w:tcPr>
          <w:p w14:paraId="6B6617AD"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Compliance</w:t>
            </w:r>
          </w:p>
        </w:tc>
      </w:tr>
      <w:tr w:rsidR="002B2972" w:rsidRPr="002B2972" w14:paraId="6846ACBA" w14:textId="77777777" w:rsidTr="002B2972">
        <w:trPr>
          <w:cantSplit/>
        </w:trPr>
        <w:tc>
          <w:tcPr>
            <w:tcW w:w="624" w:type="dxa"/>
          </w:tcPr>
          <w:p w14:paraId="198F978A"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3.1</w:t>
            </w:r>
          </w:p>
        </w:tc>
        <w:tc>
          <w:tcPr>
            <w:tcW w:w="2041" w:type="dxa"/>
          </w:tcPr>
          <w:p w14:paraId="34B54F1E"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Processor</w:t>
            </w:r>
          </w:p>
        </w:tc>
        <w:tc>
          <w:tcPr>
            <w:tcW w:w="5102" w:type="dxa"/>
          </w:tcPr>
          <w:p w14:paraId="2AA8FE67"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Min. 8-core CPU</w:t>
            </w:r>
          </w:p>
        </w:tc>
        <w:tc>
          <w:tcPr>
            <w:tcW w:w="1644" w:type="dxa"/>
          </w:tcPr>
          <w:p w14:paraId="30347A5A"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654DA47C" w14:textId="77777777" w:rsidTr="002B2972">
        <w:trPr>
          <w:cantSplit/>
        </w:trPr>
        <w:tc>
          <w:tcPr>
            <w:tcW w:w="624" w:type="dxa"/>
          </w:tcPr>
          <w:p w14:paraId="7A5D5A32"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lastRenderedPageBreak/>
              <w:t>3.2</w:t>
            </w:r>
          </w:p>
        </w:tc>
        <w:tc>
          <w:tcPr>
            <w:tcW w:w="2041" w:type="dxa"/>
          </w:tcPr>
          <w:p w14:paraId="6A5A2F51"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Memory</w:t>
            </w:r>
          </w:p>
        </w:tc>
        <w:tc>
          <w:tcPr>
            <w:tcW w:w="5102" w:type="dxa"/>
          </w:tcPr>
          <w:p w14:paraId="20D619B5"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Min. 8 GB RAM</w:t>
            </w:r>
          </w:p>
        </w:tc>
        <w:tc>
          <w:tcPr>
            <w:tcW w:w="1644" w:type="dxa"/>
          </w:tcPr>
          <w:p w14:paraId="50A50214"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00820531" w14:textId="77777777" w:rsidTr="002B2972">
        <w:trPr>
          <w:cantSplit/>
        </w:trPr>
        <w:tc>
          <w:tcPr>
            <w:tcW w:w="624" w:type="dxa"/>
          </w:tcPr>
          <w:p w14:paraId="6EAC2679"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3.3</w:t>
            </w:r>
          </w:p>
        </w:tc>
        <w:tc>
          <w:tcPr>
            <w:tcW w:w="2041" w:type="dxa"/>
          </w:tcPr>
          <w:p w14:paraId="5D4CF2B5"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Storage</w:t>
            </w:r>
          </w:p>
        </w:tc>
        <w:tc>
          <w:tcPr>
            <w:tcW w:w="5102" w:type="dxa"/>
          </w:tcPr>
          <w:p w14:paraId="6C07E23E"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Min. 128 GB internal storage</w:t>
            </w:r>
          </w:p>
        </w:tc>
        <w:tc>
          <w:tcPr>
            <w:tcW w:w="1644" w:type="dxa"/>
          </w:tcPr>
          <w:p w14:paraId="057F5239"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21F01684" w14:textId="77777777" w:rsidTr="002B2972">
        <w:trPr>
          <w:cantSplit/>
        </w:trPr>
        <w:tc>
          <w:tcPr>
            <w:tcW w:w="624" w:type="dxa"/>
          </w:tcPr>
          <w:p w14:paraId="170DC9EC"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3.4</w:t>
            </w:r>
          </w:p>
        </w:tc>
        <w:tc>
          <w:tcPr>
            <w:tcW w:w="2041" w:type="dxa"/>
          </w:tcPr>
          <w:p w14:paraId="07082128"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Operating system</w:t>
            </w:r>
          </w:p>
        </w:tc>
        <w:tc>
          <w:tcPr>
            <w:tcW w:w="5102" w:type="dxa"/>
          </w:tcPr>
          <w:p w14:paraId="5DEC9FE8"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Android 15 or later; OPS slot for an optional Windows module, with one-tap switching between systems</w:t>
            </w:r>
          </w:p>
        </w:tc>
        <w:tc>
          <w:tcPr>
            <w:tcW w:w="1644" w:type="dxa"/>
          </w:tcPr>
          <w:p w14:paraId="59BF7B75"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3AB8AC05" w14:textId="77777777" w:rsidTr="002B2972">
        <w:trPr>
          <w:cantSplit/>
        </w:trPr>
        <w:tc>
          <w:tcPr>
            <w:tcW w:w="624" w:type="dxa"/>
          </w:tcPr>
          <w:p w14:paraId="129C85B8"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3.5</w:t>
            </w:r>
          </w:p>
        </w:tc>
        <w:tc>
          <w:tcPr>
            <w:tcW w:w="2041" w:type="dxa"/>
          </w:tcPr>
          <w:p w14:paraId="19C2AD6D"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Wi-Fi</w:t>
            </w:r>
          </w:p>
        </w:tc>
        <w:tc>
          <w:tcPr>
            <w:tcW w:w="5102" w:type="dxa"/>
          </w:tcPr>
          <w:p w14:paraId="5C83F04F"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Dual-band Wi-Fi (2.4 GHz and 5 GHz), Wi-Fi 6 capable</w:t>
            </w:r>
          </w:p>
        </w:tc>
        <w:tc>
          <w:tcPr>
            <w:tcW w:w="1644" w:type="dxa"/>
          </w:tcPr>
          <w:p w14:paraId="4CA6EC00"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6DA7ED5A" w14:textId="77777777" w:rsidTr="002B2972">
        <w:trPr>
          <w:cantSplit/>
        </w:trPr>
        <w:tc>
          <w:tcPr>
            <w:tcW w:w="624" w:type="dxa"/>
          </w:tcPr>
          <w:p w14:paraId="59AC047F"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3.6</w:t>
            </w:r>
          </w:p>
        </w:tc>
        <w:tc>
          <w:tcPr>
            <w:tcW w:w="2041" w:type="dxa"/>
          </w:tcPr>
          <w:p w14:paraId="37355D52"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Bluetooth</w:t>
            </w:r>
          </w:p>
        </w:tc>
        <w:tc>
          <w:tcPr>
            <w:tcW w:w="5102" w:type="dxa"/>
          </w:tcPr>
          <w:p w14:paraId="1549DCD2"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Bluetooth 5.3 or later</w:t>
            </w:r>
          </w:p>
        </w:tc>
        <w:tc>
          <w:tcPr>
            <w:tcW w:w="1644" w:type="dxa"/>
          </w:tcPr>
          <w:p w14:paraId="4DA92973"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27E70F0B" w14:textId="77777777" w:rsidTr="002B2972">
        <w:trPr>
          <w:cantSplit/>
        </w:trPr>
        <w:tc>
          <w:tcPr>
            <w:tcW w:w="624" w:type="dxa"/>
          </w:tcPr>
          <w:p w14:paraId="5E4987F6"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3.7</w:t>
            </w:r>
          </w:p>
        </w:tc>
        <w:tc>
          <w:tcPr>
            <w:tcW w:w="2041" w:type="dxa"/>
          </w:tcPr>
          <w:p w14:paraId="45F1C25B"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Front ports</w:t>
            </w:r>
          </w:p>
        </w:tc>
        <w:tc>
          <w:tcPr>
            <w:tcW w:w="5102" w:type="dxa"/>
          </w:tcPr>
          <w:p w14:paraId="66B9FCAA"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Min. 2 × USB-A 3.0, 1 × USB-B (touch), 1 × HDMI in, 1 × USB Type-C with min. 65 W charging</w:t>
            </w:r>
          </w:p>
        </w:tc>
        <w:tc>
          <w:tcPr>
            <w:tcW w:w="1644" w:type="dxa"/>
          </w:tcPr>
          <w:p w14:paraId="081EFD46"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07196B5B" w14:textId="77777777" w:rsidTr="002B2972">
        <w:trPr>
          <w:cantSplit/>
        </w:trPr>
        <w:tc>
          <w:tcPr>
            <w:tcW w:w="624" w:type="dxa"/>
          </w:tcPr>
          <w:p w14:paraId="6638DDB4"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3.8</w:t>
            </w:r>
          </w:p>
        </w:tc>
        <w:tc>
          <w:tcPr>
            <w:tcW w:w="2041" w:type="dxa"/>
          </w:tcPr>
          <w:p w14:paraId="2E9E31E3"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Side / rear ports</w:t>
            </w:r>
          </w:p>
        </w:tc>
        <w:tc>
          <w:tcPr>
            <w:tcW w:w="5102" w:type="dxa"/>
          </w:tcPr>
          <w:p w14:paraId="05EC8FBC"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Min. 1 × USB 2.0, 1 × RS-232 (COM), 1 × 3.5 mm line in, 1 × 3.5 mm line out</w:t>
            </w:r>
          </w:p>
        </w:tc>
        <w:tc>
          <w:tcPr>
            <w:tcW w:w="1644" w:type="dxa"/>
          </w:tcPr>
          <w:p w14:paraId="5F52D099"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0BF522FF" w14:textId="77777777" w:rsidTr="002B2972">
        <w:trPr>
          <w:cantSplit/>
        </w:trPr>
        <w:tc>
          <w:tcPr>
            <w:tcW w:w="624" w:type="dxa"/>
          </w:tcPr>
          <w:p w14:paraId="75383981"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3.9</w:t>
            </w:r>
          </w:p>
        </w:tc>
        <w:tc>
          <w:tcPr>
            <w:tcW w:w="2041" w:type="dxa"/>
          </w:tcPr>
          <w:p w14:paraId="0902F397"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Audio</w:t>
            </w:r>
          </w:p>
        </w:tc>
        <w:tc>
          <w:tcPr>
            <w:tcW w:w="5102" w:type="dxa"/>
          </w:tcPr>
          <w:p w14:paraId="5147A6B8"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Built-in speakers, min. 2.1 channels, 90 Hz–20 kHz</w:t>
            </w:r>
          </w:p>
        </w:tc>
        <w:tc>
          <w:tcPr>
            <w:tcW w:w="1644" w:type="dxa"/>
          </w:tcPr>
          <w:p w14:paraId="44D3C9E5"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768DD2B0" w14:textId="77777777" w:rsidTr="002B2972">
        <w:trPr>
          <w:cantSplit/>
        </w:trPr>
        <w:tc>
          <w:tcPr>
            <w:tcW w:w="624" w:type="dxa"/>
          </w:tcPr>
          <w:p w14:paraId="564C4B14"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3.10</w:t>
            </w:r>
          </w:p>
        </w:tc>
        <w:tc>
          <w:tcPr>
            <w:tcW w:w="2041" w:type="dxa"/>
          </w:tcPr>
          <w:p w14:paraId="47E9322E"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Mounting</w:t>
            </w:r>
          </w:p>
        </w:tc>
        <w:tc>
          <w:tcPr>
            <w:tcW w:w="5102" w:type="dxa"/>
          </w:tcPr>
          <w:p w14:paraId="5836E879"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Wall-mount bracket supplied with each board (VESA compatible)</w:t>
            </w:r>
          </w:p>
        </w:tc>
        <w:tc>
          <w:tcPr>
            <w:tcW w:w="1644" w:type="dxa"/>
          </w:tcPr>
          <w:p w14:paraId="4D815B06" w14:textId="77777777" w:rsidR="002B2972" w:rsidRPr="002B2972" w:rsidRDefault="002B2972" w:rsidP="002B2972">
            <w:pPr>
              <w:spacing w:line="276" w:lineRule="auto"/>
              <w:rPr>
                <w:rFonts w:asciiTheme="majorBidi" w:eastAsia="Calibri" w:hAnsiTheme="majorBidi" w:cstheme="majorBidi"/>
                <w:szCs w:val="24"/>
              </w:rPr>
            </w:pPr>
          </w:p>
        </w:tc>
      </w:tr>
    </w:tbl>
    <w:p w14:paraId="39D89E27" w14:textId="77777777" w:rsidR="002B2972" w:rsidRPr="002B2972" w:rsidRDefault="002B2972" w:rsidP="002B2972">
      <w:pPr>
        <w:spacing w:after="40" w:line="300" w:lineRule="auto"/>
        <w:rPr>
          <w:rFonts w:asciiTheme="majorBidi" w:eastAsia="Calibri" w:hAnsiTheme="majorBidi" w:cstheme="majorBidi"/>
          <w:szCs w:val="24"/>
        </w:rPr>
      </w:pPr>
    </w:p>
    <w:p w14:paraId="46380D84" w14:textId="77777777" w:rsidR="002B2972" w:rsidRPr="002B2972" w:rsidRDefault="002B2972" w:rsidP="002B2972">
      <w:pPr>
        <w:keepNext/>
        <w:keepLines/>
        <w:spacing w:before="160" w:after="80" w:line="300" w:lineRule="auto"/>
        <w:outlineLvl w:val="2"/>
        <w:rPr>
          <w:rFonts w:asciiTheme="majorBidi" w:eastAsia="Calibri" w:hAnsiTheme="majorBidi" w:cstheme="majorBidi"/>
          <w:b/>
          <w:bCs/>
          <w:color w:val="1F2A37"/>
          <w:szCs w:val="24"/>
        </w:rPr>
      </w:pPr>
      <w:r w:rsidRPr="002B2972">
        <w:rPr>
          <w:rFonts w:asciiTheme="majorBidi" w:eastAsia="Calibri" w:hAnsiTheme="majorBidi" w:cstheme="majorBidi"/>
          <w:b/>
          <w:bCs/>
          <w:color w:val="1F2A37"/>
          <w:szCs w:val="24"/>
        </w:rPr>
        <w:t>Wireless Projection and Collaboration</w:t>
      </w:r>
    </w:p>
    <w:tbl>
      <w:tblPr>
        <w:tblW w:w="941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70" w:type="dxa"/>
          <w:left w:w="100" w:type="dxa"/>
          <w:bottom w:w="70" w:type="dxa"/>
          <w:right w:w="100" w:type="dxa"/>
        </w:tblCellMar>
        <w:tblLook w:val="04A0" w:firstRow="1" w:lastRow="0" w:firstColumn="1" w:lastColumn="0" w:noHBand="0" w:noVBand="1"/>
      </w:tblPr>
      <w:tblGrid>
        <w:gridCol w:w="624"/>
        <w:gridCol w:w="2041"/>
        <w:gridCol w:w="5103"/>
        <w:gridCol w:w="1644"/>
      </w:tblGrid>
      <w:tr w:rsidR="002B2972" w:rsidRPr="002B2972" w14:paraId="3AA179D9" w14:textId="77777777" w:rsidTr="002B2972">
        <w:trPr>
          <w:cantSplit/>
          <w:tblHeader/>
        </w:trPr>
        <w:tc>
          <w:tcPr>
            <w:tcW w:w="624" w:type="dxa"/>
            <w:shd w:val="clear" w:color="auto" w:fill="F2F2F2"/>
          </w:tcPr>
          <w:p w14:paraId="6F6B6880"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w:t>
            </w:r>
          </w:p>
        </w:tc>
        <w:tc>
          <w:tcPr>
            <w:tcW w:w="2041" w:type="dxa"/>
            <w:shd w:val="clear" w:color="auto" w:fill="F2F2F2"/>
          </w:tcPr>
          <w:p w14:paraId="0694F7C1"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Parameter</w:t>
            </w:r>
          </w:p>
        </w:tc>
        <w:tc>
          <w:tcPr>
            <w:tcW w:w="5102" w:type="dxa"/>
            <w:shd w:val="clear" w:color="auto" w:fill="F2F2F2"/>
          </w:tcPr>
          <w:p w14:paraId="1BF16754"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Minimum Requirement</w:t>
            </w:r>
          </w:p>
        </w:tc>
        <w:tc>
          <w:tcPr>
            <w:tcW w:w="1644" w:type="dxa"/>
            <w:shd w:val="clear" w:color="auto" w:fill="F2F2F2"/>
          </w:tcPr>
          <w:p w14:paraId="1715CE8B"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Compliance</w:t>
            </w:r>
          </w:p>
        </w:tc>
      </w:tr>
      <w:tr w:rsidR="002B2972" w:rsidRPr="002B2972" w14:paraId="729A09CB" w14:textId="77777777" w:rsidTr="002B2972">
        <w:trPr>
          <w:cantSplit/>
        </w:trPr>
        <w:tc>
          <w:tcPr>
            <w:tcW w:w="624" w:type="dxa"/>
          </w:tcPr>
          <w:p w14:paraId="5FCC3B05"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4.1</w:t>
            </w:r>
          </w:p>
        </w:tc>
        <w:tc>
          <w:tcPr>
            <w:tcW w:w="2041" w:type="dxa"/>
          </w:tcPr>
          <w:p w14:paraId="390109B5"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Wireless projection</w:t>
            </w:r>
          </w:p>
        </w:tc>
        <w:tc>
          <w:tcPr>
            <w:tcW w:w="5102" w:type="dxa"/>
          </w:tcPr>
          <w:p w14:paraId="77DE24E4"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4K wireless projection from laptops and mobile phones (Windows, Android, iOS/macOS) via app, dongle and Wi-Fi Direct, without requiring a password or connection to the school network</w:t>
            </w:r>
          </w:p>
        </w:tc>
        <w:tc>
          <w:tcPr>
            <w:tcW w:w="1644" w:type="dxa"/>
          </w:tcPr>
          <w:p w14:paraId="203A2B40"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257A6A90" w14:textId="77777777" w:rsidTr="002B2972">
        <w:trPr>
          <w:cantSplit/>
        </w:trPr>
        <w:tc>
          <w:tcPr>
            <w:tcW w:w="624" w:type="dxa"/>
          </w:tcPr>
          <w:p w14:paraId="1A769EE5"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4.2</w:t>
            </w:r>
          </w:p>
        </w:tc>
        <w:tc>
          <w:tcPr>
            <w:tcW w:w="2041" w:type="dxa"/>
          </w:tcPr>
          <w:p w14:paraId="53BA6B44"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Wired projection</w:t>
            </w:r>
          </w:p>
        </w:tc>
        <w:tc>
          <w:tcPr>
            <w:tcW w:w="5102" w:type="dxa"/>
          </w:tcPr>
          <w:p w14:paraId="31B1F2C2"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HDMI and USB Type-C projection, with touch control of the connected device from the board</w:t>
            </w:r>
          </w:p>
        </w:tc>
        <w:tc>
          <w:tcPr>
            <w:tcW w:w="1644" w:type="dxa"/>
          </w:tcPr>
          <w:p w14:paraId="12BADB44"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6DA53038" w14:textId="77777777" w:rsidTr="002B2972">
        <w:trPr>
          <w:cantSplit/>
        </w:trPr>
        <w:tc>
          <w:tcPr>
            <w:tcW w:w="624" w:type="dxa"/>
          </w:tcPr>
          <w:p w14:paraId="6456EC41"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4.3</w:t>
            </w:r>
          </w:p>
        </w:tc>
        <w:tc>
          <w:tcPr>
            <w:tcW w:w="2041" w:type="dxa"/>
          </w:tcPr>
          <w:p w14:paraId="75B26090"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Multi-device</w:t>
            </w:r>
          </w:p>
        </w:tc>
        <w:tc>
          <w:tcPr>
            <w:tcW w:w="5102" w:type="dxa"/>
          </w:tcPr>
          <w:p w14:paraId="572F642E"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Min. 4 devices connected simultaneously</w:t>
            </w:r>
          </w:p>
        </w:tc>
        <w:tc>
          <w:tcPr>
            <w:tcW w:w="1644" w:type="dxa"/>
          </w:tcPr>
          <w:p w14:paraId="502319E4"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0D1A911F" w14:textId="77777777" w:rsidTr="002B2972">
        <w:trPr>
          <w:cantSplit/>
        </w:trPr>
        <w:tc>
          <w:tcPr>
            <w:tcW w:w="624" w:type="dxa"/>
          </w:tcPr>
          <w:p w14:paraId="7537BFDD"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4.4</w:t>
            </w:r>
          </w:p>
        </w:tc>
        <w:tc>
          <w:tcPr>
            <w:tcW w:w="2041" w:type="dxa"/>
          </w:tcPr>
          <w:p w14:paraId="76C8744C"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Mirror and control</w:t>
            </w:r>
          </w:p>
        </w:tc>
        <w:tc>
          <w:tcPr>
            <w:tcW w:w="5102" w:type="dxa"/>
          </w:tcPr>
          <w:p w14:paraId="032280EC"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Mirror the board to a phone or tablet and control the board from that device</w:t>
            </w:r>
          </w:p>
        </w:tc>
        <w:tc>
          <w:tcPr>
            <w:tcW w:w="1644" w:type="dxa"/>
          </w:tcPr>
          <w:p w14:paraId="5DB89435"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7003630D" w14:textId="77777777" w:rsidTr="002B2972">
        <w:trPr>
          <w:cantSplit/>
        </w:trPr>
        <w:tc>
          <w:tcPr>
            <w:tcW w:w="624" w:type="dxa"/>
          </w:tcPr>
          <w:p w14:paraId="4F3E10E7"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4.5</w:t>
            </w:r>
          </w:p>
        </w:tc>
        <w:tc>
          <w:tcPr>
            <w:tcW w:w="2041" w:type="dxa"/>
          </w:tcPr>
          <w:p w14:paraId="1B1B4211"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Projection permissions</w:t>
            </w:r>
          </w:p>
        </w:tc>
        <w:tc>
          <w:tcPr>
            <w:tcW w:w="5102" w:type="dxa"/>
          </w:tcPr>
          <w:p w14:paraId="7FC238F9"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Host-level permission control for screen sharing, mirror control and disconnection</w:t>
            </w:r>
          </w:p>
        </w:tc>
        <w:tc>
          <w:tcPr>
            <w:tcW w:w="1644" w:type="dxa"/>
          </w:tcPr>
          <w:p w14:paraId="5910AE81" w14:textId="77777777" w:rsidR="002B2972" w:rsidRPr="002B2972" w:rsidRDefault="002B2972" w:rsidP="002B2972">
            <w:pPr>
              <w:spacing w:line="276" w:lineRule="auto"/>
              <w:rPr>
                <w:rFonts w:asciiTheme="majorBidi" w:eastAsia="Calibri" w:hAnsiTheme="majorBidi" w:cstheme="majorBidi"/>
                <w:szCs w:val="24"/>
              </w:rPr>
            </w:pPr>
          </w:p>
        </w:tc>
      </w:tr>
    </w:tbl>
    <w:p w14:paraId="4CFBE1E8" w14:textId="77777777" w:rsidR="002B2972" w:rsidRPr="002B2972" w:rsidRDefault="002B2972" w:rsidP="002B2972">
      <w:pPr>
        <w:spacing w:after="40" w:line="300" w:lineRule="auto"/>
        <w:rPr>
          <w:rFonts w:asciiTheme="majorBidi" w:eastAsia="Calibri" w:hAnsiTheme="majorBidi" w:cstheme="majorBidi"/>
          <w:szCs w:val="24"/>
        </w:rPr>
      </w:pPr>
    </w:p>
    <w:p w14:paraId="7616689B" w14:textId="77777777" w:rsidR="002B2972" w:rsidRPr="002B2972" w:rsidRDefault="002B2972" w:rsidP="002B2972">
      <w:pPr>
        <w:keepNext/>
        <w:keepLines/>
        <w:spacing w:before="160" w:after="80" w:line="300" w:lineRule="auto"/>
        <w:outlineLvl w:val="2"/>
        <w:rPr>
          <w:rFonts w:asciiTheme="majorBidi" w:eastAsia="Calibri" w:hAnsiTheme="majorBidi" w:cstheme="majorBidi"/>
          <w:b/>
          <w:bCs/>
          <w:color w:val="1F2A37"/>
          <w:szCs w:val="24"/>
        </w:rPr>
      </w:pPr>
      <w:r w:rsidRPr="002B2972">
        <w:rPr>
          <w:rFonts w:asciiTheme="majorBidi" w:eastAsia="Calibri" w:hAnsiTheme="majorBidi" w:cstheme="majorBidi"/>
          <w:b/>
          <w:bCs/>
          <w:color w:val="1F2A37"/>
          <w:szCs w:val="24"/>
        </w:rPr>
        <w:lastRenderedPageBreak/>
        <w:t>Microsoft Office and Document Support</w:t>
      </w:r>
    </w:p>
    <w:tbl>
      <w:tblPr>
        <w:tblW w:w="941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70" w:type="dxa"/>
          <w:left w:w="100" w:type="dxa"/>
          <w:bottom w:w="70" w:type="dxa"/>
          <w:right w:w="100" w:type="dxa"/>
        </w:tblCellMar>
        <w:tblLook w:val="04A0" w:firstRow="1" w:lastRow="0" w:firstColumn="1" w:lastColumn="0" w:noHBand="0" w:noVBand="1"/>
      </w:tblPr>
      <w:tblGrid>
        <w:gridCol w:w="624"/>
        <w:gridCol w:w="2041"/>
        <w:gridCol w:w="5103"/>
        <w:gridCol w:w="1644"/>
      </w:tblGrid>
      <w:tr w:rsidR="002B2972" w:rsidRPr="002B2972" w14:paraId="578AC058" w14:textId="77777777" w:rsidTr="002B2972">
        <w:trPr>
          <w:cantSplit/>
          <w:tblHeader/>
        </w:trPr>
        <w:tc>
          <w:tcPr>
            <w:tcW w:w="624" w:type="dxa"/>
            <w:shd w:val="clear" w:color="auto" w:fill="F2F2F2"/>
          </w:tcPr>
          <w:p w14:paraId="54B7EEA7"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w:t>
            </w:r>
          </w:p>
        </w:tc>
        <w:tc>
          <w:tcPr>
            <w:tcW w:w="2041" w:type="dxa"/>
            <w:shd w:val="clear" w:color="auto" w:fill="F2F2F2"/>
          </w:tcPr>
          <w:p w14:paraId="2F4B6FAF"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Parameter</w:t>
            </w:r>
          </w:p>
        </w:tc>
        <w:tc>
          <w:tcPr>
            <w:tcW w:w="5102" w:type="dxa"/>
            <w:shd w:val="clear" w:color="auto" w:fill="F2F2F2"/>
          </w:tcPr>
          <w:p w14:paraId="7C085F71"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Minimum Requirement</w:t>
            </w:r>
          </w:p>
        </w:tc>
        <w:tc>
          <w:tcPr>
            <w:tcW w:w="1644" w:type="dxa"/>
            <w:shd w:val="clear" w:color="auto" w:fill="F2F2F2"/>
          </w:tcPr>
          <w:p w14:paraId="68426E34"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Compliance</w:t>
            </w:r>
          </w:p>
        </w:tc>
      </w:tr>
      <w:tr w:rsidR="002B2972" w:rsidRPr="002B2972" w14:paraId="52A7875F" w14:textId="77777777" w:rsidTr="002B2972">
        <w:trPr>
          <w:cantSplit/>
        </w:trPr>
        <w:tc>
          <w:tcPr>
            <w:tcW w:w="624" w:type="dxa"/>
          </w:tcPr>
          <w:p w14:paraId="0101C8B0"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5.1</w:t>
            </w:r>
          </w:p>
        </w:tc>
        <w:tc>
          <w:tcPr>
            <w:tcW w:w="2041" w:type="dxa"/>
          </w:tcPr>
          <w:p w14:paraId="3C7CBDD0"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Office apps</w:t>
            </w:r>
          </w:p>
        </w:tc>
        <w:tc>
          <w:tcPr>
            <w:tcW w:w="5102" w:type="dxa"/>
          </w:tcPr>
          <w:p w14:paraId="188A9F0C"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Compatible Microsoft Office apps (Word, Excel, PowerPoint) installable and usable directly on the board, without an external PC</w:t>
            </w:r>
          </w:p>
        </w:tc>
        <w:tc>
          <w:tcPr>
            <w:tcW w:w="1644" w:type="dxa"/>
          </w:tcPr>
          <w:p w14:paraId="19043D11"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518F6B53" w14:textId="77777777" w:rsidTr="002B2972">
        <w:trPr>
          <w:cantSplit/>
        </w:trPr>
        <w:tc>
          <w:tcPr>
            <w:tcW w:w="624" w:type="dxa"/>
          </w:tcPr>
          <w:p w14:paraId="00012B52"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5.2</w:t>
            </w:r>
          </w:p>
        </w:tc>
        <w:tc>
          <w:tcPr>
            <w:tcW w:w="2041" w:type="dxa"/>
          </w:tcPr>
          <w:p w14:paraId="47E79A2B"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Word</w:t>
            </w:r>
          </w:p>
        </w:tc>
        <w:tc>
          <w:tcPr>
            <w:tcW w:w="5102" w:type="dxa"/>
          </w:tcPr>
          <w:p w14:paraId="1B123200"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Open, display and edit lesson notes, worksheets, reading passages and question papers</w:t>
            </w:r>
          </w:p>
        </w:tc>
        <w:tc>
          <w:tcPr>
            <w:tcW w:w="1644" w:type="dxa"/>
          </w:tcPr>
          <w:p w14:paraId="2414EB31"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6A0CE52A" w14:textId="77777777" w:rsidTr="002B2972">
        <w:trPr>
          <w:cantSplit/>
        </w:trPr>
        <w:tc>
          <w:tcPr>
            <w:tcW w:w="624" w:type="dxa"/>
          </w:tcPr>
          <w:p w14:paraId="061535A8"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5.3</w:t>
            </w:r>
          </w:p>
        </w:tc>
        <w:tc>
          <w:tcPr>
            <w:tcW w:w="2041" w:type="dxa"/>
          </w:tcPr>
          <w:p w14:paraId="76B83416"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Excel</w:t>
            </w:r>
          </w:p>
        </w:tc>
        <w:tc>
          <w:tcPr>
            <w:tcW w:w="5102" w:type="dxa"/>
          </w:tcPr>
          <w:p w14:paraId="13B329D4"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Open, display and edit spreadsheets, including formulas and charts</w:t>
            </w:r>
          </w:p>
        </w:tc>
        <w:tc>
          <w:tcPr>
            <w:tcW w:w="1644" w:type="dxa"/>
          </w:tcPr>
          <w:p w14:paraId="5B586AFA"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687A8539" w14:textId="77777777" w:rsidTr="002B2972">
        <w:trPr>
          <w:cantSplit/>
        </w:trPr>
        <w:tc>
          <w:tcPr>
            <w:tcW w:w="624" w:type="dxa"/>
          </w:tcPr>
          <w:p w14:paraId="0BC06F20"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5.4</w:t>
            </w:r>
          </w:p>
        </w:tc>
        <w:tc>
          <w:tcPr>
            <w:tcW w:w="2041" w:type="dxa"/>
          </w:tcPr>
          <w:p w14:paraId="7073E38E"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PowerPoint</w:t>
            </w:r>
          </w:p>
        </w:tc>
        <w:tc>
          <w:tcPr>
            <w:tcW w:w="5102" w:type="dxa"/>
          </w:tcPr>
          <w:p w14:paraId="28EDC2FC"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Open, present and edit slide decks</w:t>
            </w:r>
          </w:p>
        </w:tc>
        <w:tc>
          <w:tcPr>
            <w:tcW w:w="1644" w:type="dxa"/>
          </w:tcPr>
          <w:p w14:paraId="445E15E3"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38D3BDD3" w14:textId="77777777" w:rsidTr="002B2972">
        <w:trPr>
          <w:cantSplit/>
        </w:trPr>
        <w:tc>
          <w:tcPr>
            <w:tcW w:w="624" w:type="dxa"/>
          </w:tcPr>
          <w:p w14:paraId="3F55BACB"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5.5</w:t>
            </w:r>
          </w:p>
        </w:tc>
        <w:tc>
          <w:tcPr>
            <w:tcW w:w="2041" w:type="dxa"/>
          </w:tcPr>
          <w:p w14:paraId="56EBC47A"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Dhivehi documents</w:t>
            </w:r>
          </w:p>
        </w:tc>
        <w:tc>
          <w:tcPr>
            <w:tcW w:w="5102" w:type="dxa"/>
          </w:tcPr>
          <w:p w14:paraId="2DDD6825"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Display Word documents with embedded Thaana fonts, and edit within existing formatted Dhivehi text</w:t>
            </w:r>
          </w:p>
        </w:tc>
        <w:tc>
          <w:tcPr>
            <w:tcW w:w="1644" w:type="dxa"/>
          </w:tcPr>
          <w:p w14:paraId="21F11588"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6EE10350" w14:textId="77777777" w:rsidTr="002B2972">
        <w:trPr>
          <w:cantSplit/>
        </w:trPr>
        <w:tc>
          <w:tcPr>
            <w:tcW w:w="624" w:type="dxa"/>
          </w:tcPr>
          <w:p w14:paraId="2E262311"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5.6</w:t>
            </w:r>
          </w:p>
        </w:tc>
        <w:tc>
          <w:tcPr>
            <w:tcW w:w="2041" w:type="dxa"/>
          </w:tcPr>
          <w:p w14:paraId="081C0DBC"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Licensing</w:t>
            </w:r>
          </w:p>
        </w:tc>
        <w:tc>
          <w:tcPr>
            <w:tcW w:w="5102" w:type="dxa"/>
          </w:tcPr>
          <w:p w14:paraId="37478E82"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Bidders must state any Microsoft account or licence requirements for Office apps on the board</w:t>
            </w:r>
          </w:p>
        </w:tc>
        <w:tc>
          <w:tcPr>
            <w:tcW w:w="1644" w:type="dxa"/>
          </w:tcPr>
          <w:p w14:paraId="4F32E752" w14:textId="77777777" w:rsidR="002B2972" w:rsidRPr="002B2972" w:rsidRDefault="002B2972" w:rsidP="002B2972">
            <w:pPr>
              <w:spacing w:line="276" w:lineRule="auto"/>
              <w:rPr>
                <w:rFonts w:asciiTheme="majorBidi" w:eastAsia="Calibri" w:hAnsiTheme="majorBidi" w:cstheme="majorBidi"/>
                <w:szCs w:val="24"/>
              </w:rPr>
            </w:pPr>
          </w:p>
        </w:tc>
      </w:tr>
    </w:tbl>
    <w:p w14:paraId="4948FBB0" w14:textId="77777777" w:rsidR="002B2972" w:rsidRPr="002B2972" w:rsidRDefault="002B2972" w:rsidP="002B2972">
      <w:pPr>
        <w:spacing w:after="40" w:line="300" w:lineRule="auto"/>
        <w:rPr>
          <w:rFonts w:asciiTheme="majorBidi" w:eastAsia="Calibri" w:hAnsiTheme="majorBidi" w:cstheme="majorBidi"/>
          <w:szCs w:val="24"/>
        </w:rPr>
      </w:pPr>
    </w:p>
    <w:p w14:paraId="0FEC70DF" w14:textId="77777777" w:rsidR="002B2972" w:rsidRPr="002B2972" w:rsidRDefault="002B2972" w:rsidP="002B2972">
      <w:pPr>
        <w:keepNext/>
        <w:keepLines/>
        <w:spacing w:before="160" w:after="80" w:line="300" w:lineRule="auto"/>
        <w:outlineLvl w:val="2"/>
        <w:rPr>
          <w:rFonts w:asciiTheme="majorBidi" w:eastAsia="Calibri" w:hAnsiTheme="majorBidi" w:cstheme="majorBidi"/>
          <w:b/>
          <w:bCs/>
          <w:color w:val="1F2A37"/>
          <w:szCs w:val="24"/>
        </w:rPr>
      </w:pPr>
      <w:r w:rsidRPr="002B2972">
        <w:rPr>
          <w:rFonts w:asciiTheme="majorBidi" w:eastAsia="Calibri" w:hAnsiTheme="majorBidi" w:cstheme="majorBidi"/>
          <w:b/>
          <w:bCs/>
          <w:color w:val="1F2A37"/>
          <w:szCs w:val="24"/>
        </w:rPr>
        <w:t>Device Management</w:t>
      </w:r>
    </w:p>
    <w:tbl>
      <w:tblPr>
        <w:tblW w:w="941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70" w:type="dxa"/>
          <w:left w:w="100" w:type="dxa"/>
          <w:bottom w:w="70" w:type="dxa"/>
          <w:right w:w="100" w:type="dxa"/>
        </w:tblCellMar>
        <w:tblLook w:val="04A0" w:firstRow="1" w:lastRow="0" w:firstColumn="1" w:lastColumn="0" w:noHBand="0" w:noVBand="1"/>
      </w:tblPr>
      <w:tblGrid>
        <w:gridCol w:w="624"/>
        <w:gridCol w:w="2041"/>
        <w:gridCol w:w="5103"/>
        <w:gridCol w:w="1644"/>
      </w:tblGrid>
      <w:tr w:rsidR="002B2972" w:rsidRPr="002B2972" w14:paraId="6FDA9CF7" w14:textId="77777777" w:rsidTr="002B2972">
        <w:trPr>
          <w:cantSplit/>
          <w:tblHeader/>
        </w:trPr>
        <w:tc>
          <w:tcPr>
            <w:tcW w:w="624" w:type="dxa"/>
            <w:shd w:val="clear" w:color="auto" w:fill="F2F2F2"/>
          </w:tcPr>
          <w:p w14:paraId="7CB2DDFF"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w:t>
            </w:r>
          </w:p>
        </w:tc>
        <w:tc>
          <w:tcPr>
            <w:tcW w:w="2041" w:type="dxa"/>
            <w:shd w:val="clear" w:color="auto" w:fill="F2F2F2"/>
          </w:tcPr>
          <w:p w14:paraId="74FB684F"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Parameter</w:t>
            </w:r>
          </w:p>
        </w:tc>
        <w:tc>
          <w:tcPr>
            <w:tcW w:w="5102" w:type="dxa"/>
            <w:shd w:val="clear" w:color="auto" w:fill="F2F2F2"/>
          </w:tcPr>
          <w:p w14:paraId="6BDD9575"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Minimum Requirement</w:t>
            </w:r>
          </w:p>
        </w:tc>
        <w:tc>
          <w:tcPr>
            <w:tcW w:w="1644" w:type="dxa"/>
            <w:shd w:val="clear" w:color="auto" w:fill="F2F2F2"/>
          </w:tcPr>
          <w:p w14:paraId="2EBBA5F6"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Compliance</w:t>
            </w:r>
          </w:p>
        </w:tc>
      </w:tr>
      <w:tr w:rsidR="002B2972" w:rsidRPr="002B2972" w14:paraId="5B6B7D19" w14:textId="77777777" w:rsidTr="002B2972">
        <w:trPr>
          <w:cantSplit/>
        </w:trPr>
        <w:tc>
          <w:tcPr>
            <w:tcW w:w="624" w:type="dxa"/>
          </w:tcPr>
          <w:p w14:paraId="30C49E53"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6.1</w:t>
            </w:r>
          </w:p>
        </w:tc>
        <w:tc>
          <w:tcPr>
            <w:tcW w:w="2041" w:type="dxa"/>
          </w:tcPr>
          <w:p w14:paraId="01FAB3E4"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Central management</w:t>
            </w:r>
          </w:p>
        </w:tc>
        <w:tc>
          <w:tcPr>
            <w:tcW w:w="5102" w:type="dxa"/>
          </w:tcPr>
          <w:p w14:paraId="09D3EE39"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Web-based platform to manage all 44 boards remotely, included with the board at no additional licence cost</w:t>
            </w:r>
          </w:p>
        </w:tc>
        <w:tc>
          <w:tcPr>
            <w:tcW w:w="1644" w:type="dxa"/>
          </w:tcPr>
          <w:p w14:paraId="2266C39F"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616E2797" w14:textId="77777777" w:rsidTr="002B2972">
        <w:trPr>
          <w:cantSplit/>
        </w:trPr>
        <w:tc>
          <w:tcPr>
            <w:tcW w:w="624" w:type="dxa"/>
          </w:tcPr>
          <w:p w14:paraId="45AB0A93"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6.2</w:t>
            </w:r>
          </w:p>
        </w:tc>
        <w:tc>
          <w:tcPr>
            <w:tcW w:w="2041" w:type="dxa"/>
          </w:tcPr>
          <w:p w14:paraId="4DC18D82"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Remote operations</w:t>
            </w:r>
          </w:p>
        </w:tc>
        <w:tc>
          <w:tcPr>
            <w:tcW w:w="5102" w:type="dxa"/>
          </w:tcPr>
          <w:p w14:paraId="155E817B"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Batch firmware (OTA) updates and scheduled power on/off</w:t>
            </w:r>
          </w:p>
        </w:tc>
        <w:tc>
          <w:tcPr>
            <w:tcW w:w="1644" w:type="dxa"/>
          </w:tcPr>
          <w:p w14:paraId="659A0993"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47BF98CB" w14:textId="77777777" w:rsidTr="002B2972">
        <w:trPr>
          <w:cantSplit/>
        </w:trPr>
        <w:tc>
          <w:tcPr>
            <w:tcW w:w="624" w:type="dxa"/>
          </w:tcPr>
          <w:p w14:paraId="59F1A7DE"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6.3</w:t>
            </w:r>
          </w:p>
        </w:tc>
        <w:tc>
          <w:tcPr>
            <w:tcW w:w="2041" w:type="dxa"/>
          </w:tcPr>
          <w:p w14:paraId="26C1CB96"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Monitoring</w:t>
            </w:r>
          </w:p>
        </w:tc>
        <w:tc>
          <w:tcPr>
            <w:tcW w:w="5102" w:type="dxa"/>
          </w:tcPr>
          <w:p w14:paraId="73AC0E75"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Device status, inspection and fault alerts, with self-service diagnosis of common faults</w:t>
            </w:r>
          </w:p>
        </w:tc>
        <w:tc>
          <w:tcPr>
            <w:tcW w:w="1644" w:type="dxa"/>
          </w:tcPr>
          <w:p w14:paraId="2AB39DF5" w14:textId="77777777" w:rsidR="002B2972" w:rsidRPr="002B2972" w:rsidRDefault="002B2972" w:rsidP="002B2972">
            <w:pPr>
              <w:spacing w:line="276" w:lineRule="auto"/>
              <w:rPr>
                <w:rFonts w:asciiTheme="majorBidi" w:eastAsia="Calibri" w:hAnsiTheme="majorBidi" w:cstheme="majorBidi"/>
                <w:szCs w:val="24"/>
              </w:rPr>
            </w:pPr>
          </w:p>
        </w:tc>
      </w:tr>
    </w:tbl>
    <w:p w14:paraId="1C5586F4" w14:textId="77777777" w:rsidR="002B2972" w:rsidRPr="002B2972" w:rsidRDefault="002B2972" w:rsidP="002B2972">
      <w:pPr>
        <w:spacing w:after="40" w:line="300" w:lineRule="auto"/>
        <w:rPr>
          <w:rFonts w:asciiTheme="majorBidi" w:eastAsia="Calibri" w:hAnsiTheme="majorBidi" w:cstheme="majorBidi"/>
          <w:szCs w:val="24"/>
        </w:rPr>
      </w:pPr>
    </w:p>
    <w:p w14:paraId="18270500" w14:textId="77777777" w:rsidR="002B2972" w:rsidRPr="002B2972" w:rsidRDefault="002B2972" w:rsidP="002B2972">
      <w:pPr>
        <w:keepNext/>
        <w:keepLines/>
        <w:spacing w:before="240" w:after="120" w:line="300" w:lineRule="auto"/>
        <w:outlineLvl w:val="1"/>
        <w:rPr>
          <w:rFonts w:asciiTheme="majorBidi" w:eastAsia="Calibri" w:hAnsiTheme="majorBidi" w:cstheme="majorBidi"/>
          <w:b/>
          <w:bCs/>
          <w:color w:val="1F2A37"/>
          <w:szCs w:val="24"/>
        </w:rPr>
      </w:pPr>
      <w:r w:rsidRPr="002B2972">
        <w:rPr>
          <w:rFonts w:asciiTheme="majorBidi" w:eastAsia="Calibri" w:hAnsiTheme="majorBidi" w:cstheme="majorBidi"/>
          <w:b/>
          <w:bCs/>
          <w:color w:val="1F2A37"/>
          <w:szCs w:val="24"/>
        </w:rPr>
        <w:t>3.2 Classroom Teaching Application – Included with Each Board</w:t>
      </w:r>
    </w:p>
    <w:p w14:paraId="2BF799FB" w14:textId="77777777" w:rsidR="002B2972" w:rsidRPr="002B2972" w:rsidRDefault="002B2972" w:rsidP="002B2972">
      <w:pPr>
        <w:spacing w:after="80" w:line="300" w:lineRule="auto"/>
        <w:rPr>
          <w:rFonts w:asciiTheme="majorBidi" w:eastAsia="Calibri" w:hAnsiTheme="majorBidi" w:cstheme="majorBidi"/>
          <w:szCs w:val="24"/>
        </w:rPr>
      </w:pPr>
      <w:r w:rsidRPr="002B2972">
        <w:rPr>
          <w:rFonts w:asciiTheme="majorBidi" w:eastAsia="Calibri" w:hAnsiTheme="majorBidi" w:cstheme="majorBidi"/>
          <w:szCs w:val="24"/>
        </w:rPr>
        <w:t>A classroom teaching application must be pre-installed on every board and included in the board price, with no separate licence cost. It must provide the following features.</w:t>
      </w:r>
    </w:p>
    <w:p w14:paraId="54DB08E0" w14:textId="77777777" w:rsidR="002B2972" w:rsidRPr="002B2972" w:rsidRDefault="002B2972" w:rsidP="002B2972">
      <w:pPr>
        <w:keepNext/>
        <w:keepLines/>
        <w:spacing w:before="160" w:after="80" w:line="300" w:lineRule="auto"/>
        <w:outlineLvl w:val="2"/>
        <w:rPr>
          <w:rFonts w:asciiTheme="majorBidi" w:eastAsia="Calibri" w:hAnsiTheme="majorBidi" w:cstheme="majorBidi"/>
          <w:b/>
          <w:bCs/>
          <w:color w:val="1F2A37"/>
          <w:szCs w:val="24"/>
        </w:rPr>
      </w:pPr>
      <w:r w:rsidRPr="002B2972">
        <w:rPr>
          <w:rFonts w:asciiTheme="majorBidi" w:eastAsia="Calibri" w:hAnsiTheme="majorBidi" w:cstheme="majorBidi"/>
          <w:b/>
          <w:bCs/>
          <w:color w:val="1F2A37"/>
          <w:szCs w:val="24"/>
        </w:rPr>
        <w:t>Whiteboard and Lesson Content</w:t>
      </w:r>
    </w:p>
    <w:tbl>
      <w:tblPr>
        <w:tblW w:w="941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70" w:type="dxa"/>
          <w:left w:w="100" w:type="dxa"/>
          <w:bottom w:w="70" w:type="dxa"/>
          <w:right w:w="100" w:type="dxa"/>
        </w:tblCellMar>
        <w:tblLook w:val="04A0" w:firstRow="1" w:lastRow="0" w:firstColumn="1" w:lastColumn="0" w:noHBand="0" w:noVBand="1"/>
      </w:tblPr>
      <w:tblGrid>
        <w:gridCol w:w="624"/>
        <w:gridCol w:w="2041"/>
        <w:gridCol w:w="5103"/>
        <w:gridCol w:w="1644"/>
      </w:tblGrid>
      <w:tr w:rsidR="002B2972" w:rsidRPr="002B2972" w14:paraId="088DEE62" w14:textId="77777777" w:rsidTr="002B2972">
        <w:trPr>
          <w:cantSplit/>
          <w:tblHeader/>
        </w:trPr>
        <w:tc>
          <w:tcPr>
            <w:tcW w:w="624" w:type="dxa"/>
            <w:shd w:val="clear" w:color="auto" w:fill="F2F2F2"/>
          </w:tcPr>
          <w:p w14:paraId="71F05948"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w:t>
            </w:r>
          </w:p>
        </w:tc>
        <w:tc>
          <w:tcPr>
            <w:tcW w:w="2041" w:type="dxa"/>
            <w:shd w:val="clear" w:color="auto" w:fill="F2F2F2"/>
          </w:tcPr>
          <w:p w14:paraId="2C9E0C2E"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Parameter</w:t>
            </w:r>
          </w:p>
        </w:tc>
        <w:tc>
          <w:tcPr>
            <w:tcW w:w="5102" w:type="dxa"/>
            <w:shd w:val="clear" w:color="auto" w:fill="F2F2F2"/>
          </w:tcPr>
          <w:p w14:paraId="4645FF47"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Minimum Requirement</w:t>
            </w:r>
          </w:p>
        </w:tc>
        <w:tc>
          <w:tcPr>
            <w:tcW w:w="1644" w:type="dxa"/>
            <w:shd w:val="clear" w:color="auto" w:fill="F2F2F2"/>
          </w:tcPr>
          <w:p w14:paraId="065F13F9"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Compliance</w:t>
            </w:r>
          </w:p>
        </w:tc>
      </w:tr>
      <w:tr w:rsidR="002B2972" w:rsidRPr="002B2972" w14:paraId="6117FDF6" w14:textId="77777777" w:rsidTr="002B2972">
        <w:trPr>
          <w:cantSplit/>
        </w:trPr>
        <w:tc>
          <w:tcPr>
            <w:tcW w:w="624" w:type="dxa"/>
          </w:tcPr>
          <w:p w14:paraId="47FEDE8C"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7.1</w:t>
            </w:r>
          </w:p>
        </w:tc>
        <w:tc>
          <w:tcPr>
            <w:tcW w:w="2041" w:type="dxa"/>
          </w:tcPr>
          <w:p w14:paraId="17AC7C80"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Digital whiteboard</w:t>
            </w:r>
          </w:p>
        </w:tc>
        <w:tc>
          <w:tcPr>
            <w:tcW w:w="5102" w:type="dxa"/>
          </w:tcPr>
          <w:p w14:paraId="4F30F398"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Expandable canvas with pan and zoom</w:t>
            </w:r>
          </w:p>
        </w:tc>
        <w:tc>
          <w:tcPr>
            <w:tcW w:w="1644" w:type="dxa"/>
          </w:tcPr>
          <w:p w14:paraId="23FDF7CB"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538855ED" w14:textId="77777777" w:rsidTr="002B2972">
        <w:trPr>
          <w:cantSplit/>
        </w:trPr>
        <w:tc>
          <w:tcPr>
            <w:tcW w:w="624" w:type="dxa"/>
          </w:tcPr>
          <w:p w14:paraId="7076B0B0"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lastRenderedPageBreak/>
              <w:t>7.2</w:t>
            </w:r>
          </w:p>
        </w:tc>
        <w:tc>
          <w:tcPr>
            <w:tcW w:w="2041" w:type="dxa"/>
          </w:tcPr>
          <w:p w14:paraId="1465467A"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Writing tools</w:t>
            </w:r>
          </w:p>
        </w:tc>
        <w:tc>
          <w:tcPr>
            <w:tcW w:w="5102" w:type="dxa"/>
          </w:tcPr>
          <w:p w14:paraId="0C4D7796"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Pens, colours, adjustable stroke widths, shapes, arrows, typed text, eraser, undo and redo</w:t>
            </w:r>
          </w:p>
        </w:tc>
        <w:tc>
          <w:tcPr>
            <w:tcW w:w="1644" w:type="dxa"/>
          </w:tcPr>
          <w:p w14:paraId="12F170FD"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453418FE" w14:textId="77777777" w:rsidTr="002B2972">
        <w:trPr>
          <w:cantSplit/>
        </w:trPr>
        <w:tc>
          <w:tcPr>
            <w:tcW w:w="624" w:type="dxa"/>
          </w:tcPr>
          <w:p w14:paraId="305551E5"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7.3</w:t>
            </w:r>
          </w:p>
        </w:tc>
        <w:tc>
          <w:tcPr>
            <w:tcW w:w="2041" w:type="dxa"/>
          </w:tcPr>
          <w:p w14:paraId="54338E24"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Simultaneous writing</w:t>
            </w:r>
          </w:p>
        </w:tc>
        <w:tc>
          <w:tcPr>
            <w:tcW w:w="5102" w:type="dxa"/>
          </w:tcPr>
          <w:p w14:paraId="58E0CDA6"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Multiple students or teachers writing at the same time in multi-touch mode</w:t>
            </w:r>
          </w:p>
        </w:tc>
        <w:tc>
          <w:tcPr>
            <w:tcW w:w="1644" w:type="dxa"/>
          </w:tcPr>
          <w:p w14:paraId="433E3996"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0A3277ED" w14:textId="77777777" w:rsidTr="002B2972">
        <w:trPr>
          <w:cantSplit/>
        </w:trPr>
        <w:tc>
          <w:tcPr>
            <w:tcW w:w="624" w:type="dxa"/>
          </w:tcPr>
          <w:p w14:paraId="7AAF9885"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7.4</w:t>
            </w:r>
          </w:p>
        </w:tc>
        <w:tc>
          <w:tcPr>
            <w:tcW w:w="2041" w:type="dxa"/>
          </w:tcPr>
          <w:p w14:paraId="3D7B14C3"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Editable content</w:t>
            </w:r>
          </w:p>
        </w:tc>
        <w:tc>
          <w:tcPr>
            <w:tcW w:w="5102" w:type="dxa"/>
          </w:tcPr>
          <w:p w14:paraId="35D84CCA"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Select, move, resize, duplicate and arrange handwriting, text, images and widgets</w:t>
            </w:r>
          </w:p>
        </w:tc>
        <w:tc>
          <w:tcPr>
            <w:tcW w:w="1644" w:type="dxa"/>
          </w:tcPr>
          <w:p w14:paraId="4606B3F4"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0859D1D5" w14:textId="77777777" w:rsidTr="002B2972">
        <w:trPr>
          <w:cantSplit/>
        </w:trPr>
        <w:tc>
          <w:tcPr>
            <w:tcW w:w="624" w:type="dxa"/>
          </w:tcPr>
          <w:p w14:paraId="4D2F823C"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7.5</w:t>
            </w:r>
          </w:p>
        </w:tc>
        <w:tc>
          <w:tcPr>
            <w:tcW w:w="2041" w:type="dxa"/>
          </w:tcPr>
          <w:p w14:paraId="32A4080C"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Lesson notebooks</w:t>
            </w:r>
          </w:p>
        </w:tc>
        <w:tc>
          <w:tcPr>
            <w:tcW w:w="5102" w:type="dxa"/>
          </w:tcPr>
          <w:p w14:paraId="59D57C70"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Named notebooks with multiple pages, auto-save, and reopening for later lessons</w:t>
            </w:r>
          </w:p>
        </w:tc>
        <w:tc>
          <w:tcPr>
            <w:tcW w:w="1644" w:type="dxa"/>
          </w:tcPr>
          <w:p w14:paraId="6E13CAD9"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42E051BF" w14:textId="77777777" w:rsidTr="002B2972">
        <w:trPr>
          <w:cantSplit/>
        </w:trPr>
        <w:tc>
          <w:tcPr>
            <w:tcW w:w="624" w:type="dxa"/>
          </w:tcPr>
          <w:p w14:paraId="78D39A8A"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7.6</w:t>
            </w:r>
          </w:p>
        </w:tc>
        <w:tc>
          <w:tcPr>
            <w:tcW w:w="2041" w:type="dxa"/>
          </w:tcPr>
          <w:p w14:paraId="68DC88E1"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Page backgrounds</w:t>
            </w:r>
          </w:p>
        </w:tc>
        <w:tc>
          <w:tcPr>
            <w:tcW w:w="5102" w:type="dxa"/>
          </w:tcPr>
          <w:p w14:paraId="6F7C1D8A"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Blank, lined, grid and dotted</w:t>
            </w:r>
          </w:p>
        </w:tc>
        <w:tc>
          <w:tcPr>
            <w:tcW w:w="1644" w:type="dxa"/>
          </w:tcPr>
          <w:p w14:paraId="0786365D"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0D511374" w14:textId="77777777" w:rsidTr="002B2972">
        <w:trPr>
          <w:cantSplit/>
        </w:trPr>
        <w:tc>
          <w:tcPr>
            <w:tcW w:w="624" w:type="dxa"/>
          </w:tcPr>
          <w:p w14:paraId="32ACDC90"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7.7</w:t>
            </w:r>
          </w:p>
        </w:tc>
        <w:tc>
          <w:tcPr>
            <w:tcW w:w="2041" w:type="dxa"/>
          </w:tcPr>
          <w:p w14:paraId="2C96416D"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Material import</w:t>
            </w:r>
          </w:p>
        </w:tc>
        <w:tc>
          <w:tcPr>
            <w:tcW w:w="5102" w:type="dxa"/>
          </w:tcPr>
          <w:p w14:paraId="1B58C685"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Import PDFs, images, worksheets and diagrams and annotate them</w:t>
            </w:r>
          </w:p>
        </w:tc>
        <w:tc>
          <w:tcPr>
            <w:tcW w:w="1644" w:type="dxa"/>
          </w:tcPr>
          <w:p w14:paraId="37C4A094"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7D7925D1" w14:textId="77777777" w:rsidTr="002B2972">
        <w:trPr>
          <w:cantSplit/>
        </w:trPr>
        <w:tc>
          <w:tcPr>
            <w:tcW w:w="624" w:type="dxa"/>
          </w:tcPr>
          <w:p w14:paraId="7A63F9C4"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7.8</w:t>
            </w:r>
          </w:p>
        </w:tc>
        <w:tc>
          <w:tcPr>
            <w:tcW w:w="2041" w:type="dxa"/>
          </w:tcPr>
          <w:p w14:paraId="6871CFFC"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Slide presentation</w:t>
            </w:r>
          </w:p>
        </w:tc>
        <w:tc>
          <w:tcPr>
            <w:tcW w:w="5102" w:type="dxa"/>
          </w:tcPr>
          <w:p w14:paraId="7144D315"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Fullscreen PDF slide presentation with pen annotation and laser pointer</w:t>
            </w:r>
          </w:p>
        </w:tc>
        <w:tc>
          <w:tcPr>
            <w:tcW w:w="1644" w:type="dxa"/>
          </w:tcPr>
          <w:p w14:paraId="7862B2FA"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1651D125" w14:textId="77777777" w:rsidTr="002B2972">
        <w:trPr>
          <w:cantSplit/>
        </w:trPr>
        <w:tc>
          <w:tcPr>
            <w:tcW w:w="624" w:type="dxa"/>
          </w:tcPr>
          <w:p w14:paraId="2BACACA7"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7.9</w:t>
            </w:r>
          </w:p>
        </w:tc>
        <w:tc>
          <w:tcPr>
            <w:tcW w:w="2041" w:type="dxa"/>
          </w:tcPr>
          <w:p w14:paraId="1A684189"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Slide and poster creation</w:t>
            </w:r>
          </w:p>
        </w:tc>
        <w:tc>
          <w:tcPr>
            <w:tcW w:w="5102" w:type="dxa"/>
          </w:tcPr>
          <w:p w14:paraId="2CA6E775"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Create editable slides and A4/A3 posters with text, images and handwriting</w:t>
            </w:r>
          </w:p>
        </w:tc>
        <w:tc>
          <w:tcPr>
            <w:tcW w:w="1644" w:type="dxa"/>
          </w:tcPr>
          <w:p w14:paraId="1A0A404F"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3C497AF7" w14:textId="77777777" w:rsidTr="002B2972">
        <w:trPr>
          <w:cantSplit/>
        </w:trPr>
        <w:tc>
          <w:tcPr>
            <w:tcW w:w="624" w:type="dxa"/>
          </w:tcPr>
          <w:p w14:paraId="5BD145FE"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7.10</w:t>
            </w:r>
          </w:p>
        </w:tc>
        <w:tc>
          <w:tcPr>
            <w:tcW w:w="2041" w:type="dxa"/>
          </w:tcPr>
          <w:p w14:paraId="0676FB0B"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PDF export</w:t>
            </w:r>
          </w:p>
        </w:tc>
        <w:tc>
          <w:tcPr>
            <w:tcW w:w="5102" w:type="dxa"/>
          </w:tcPr>
          <w:p w14:paraId="1D897957"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Export single pages or complete notebooks as PDF</w:t>
            </w:r>
          </w:p>
        </w:tc>
        <w:tc>
          <w:tcPr>
            <w:tcW w:w="1644" w:type="dxa"/>
          </w:tcPr>
          <w:p w14:paraId="3E00B5C1" w14:textId="77777777" w:rsidR="002B2972" w:rsidRPr="002B2972" w:rsidRDefault="002B2972" w:rsidP="002B2972">
            <w:pPr>
              <w:spacing w:line="276" w:lineRule="auto"/>
              <w:rPr>
                <w:rFonts w:asciiTheme="majorBidi" w:eastAsia="Calibri" w:hAnsiTheme="majorBidi" w:cstheme="majorBidi"/>
                <w:szCs w:val="24"/>
              </w:rPr>
            </w:pPr>
          </w:p>
        </w:tc>
      </w:tr>
    </w:tbl>
    <w:p w14:paraId="69FF2501" w14:textId="77777777" w:rsidR="002B2972" w:rsidRPr="002B2972" w:rsidRDefault="002B2972" w:rsidP="002B2972">
      <w:pPr>
        <w:spacing w:after="40" w:line="300" w:lineRule="auto"/>
        <w:rPr>
          <w:rFonts w:asciiTheme="majorBidi" w:eastAsia="Calibri" w:hAnsiTheme="majorBidi" w:cstheme="majorBidi"/>
          <w:szCs w:val="24"/>
        </w:rPr>
      </w:pPr>
    </w:p>
    <w:p w14:paraId="7C3B77F1" w14:textId="77777777" w:rsidR="002B2972" w:rsidRPr="002B2972" w:rsidRDefault="002B2972" w:rsidP="002B2972">
      <w:pPr>
        <w:keepNext/>
        <w:keepLines/>
        <w:spacing w:before="160" w:after="80" w:line="300" w:lineRule="auto"/>
        <w:outlineLvl w:val="2"/>
        <w:rPr>
          <w:rFonts w:asciiTheme="majorBidi" w:eastAsia="Calibri" w:hAnsiTheme="majorBidi" w:cstheme="majorBidi"/>
          <w:b/>
          <w:bCs/>
          <w:color w:val="1F2A37"/>
          <w:szCs w:val="24"/>
        </w:rPr>
      </w:pPr>
      <w:r w:rsidRPr="002B2972">
        <w:rPr>
          <w:rFonts w:asciiTheme="majorBidi" w:eastAsia="Calibri" w:hAnsiTheme="majorBidi" w:cstheme="majorBidi"/>
          <w:b/>
          <w:bCs/>
          <w:color w:val="1F2A37"/>
          <w:szCs w:val="24"/>
        </w:rPr>
        <w:t>Subject Tools</w:t>
      </w:r>
    </w:p>
    <w:tbl>
      <w:tblPr>
        <w:tblW w:w="941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70" w:type="dxa"/>
          <w:left w:w="100" w:type="dxa"/>
          <w:bottom w:w="70" w:type="dxa"/>
          <w:right w:w="100" w:type="dxa"/>
        </w:tblCellMar>
        <w:tblLook w:val="04A0" w:firstRow="1" w:lastRow="0" w:firstColumn="1" w:lastColumn="0" w:noHBand="0" w:noVBand="1"/>
      </w:tblPr>
      <w:tblGrid>
        <w:gridCol w:w="624"/>
        <w:gridCol w:w="2041"/>
        <w:gridCol w:w="5103"/>
        <w:gridCol w:w="1644"/>
      </w:tblGrid>
      <w:tr w:rsidR="002B2972" w:rsidRPr="002B2972" w14:paraId="20D1833B" w14:textId="77777777" w:rsidTr="002B2972">
        <w:trPr>
          <w:cantSplit/>
          <w:tblHeader/>
        </w:trPr>
        <w:tc>
          <w:tcPr>
            <w:tcW w:w="624" w:type="dxa"/>
            <w:shd w:val="clear" w:color="auto" w:fill="F2F2F2"/>
          </w:tcPr>
          <w:p w14:paraId="10755DED"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w:t>
            </w:r>
          </w:p>
        </w:tc>
        <w:tc>
          <w:tcPr>
            <w:tcW w:w="2041" w:type="dxa"/>
            <w:shd w:val="clear" w:color="auto" w:fill="F2F2F2"/>
          </w:tcPr>
          <w:p w14:paraId="01A10CDE"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Parameter</w:t>
            </w:r>
          </w:p>
        </w:tc>
        <w:tc>
          <w:tcPr>
            <w:tcW w:w="5102" w:type="dxa"/>
            <w:shd w:val="clear" w:color="auto" w:fill="F2F2F2"/>
          </w:tcPr>
          <w:p w14:paraId="1A7743DE"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Minimum Requirement</w:t>
            </w:r>
          </w:p>
        </w:tc>
        <w:tc>
          <w:tcPr>
            <w:tcW w:w="1644" w:type="dxa"/>
            <w:shd w:val="clear" w:color="auto" w:fill="F2F2F2"/>
          </w:tcPr>
          <w:p w14:paraId="6C735D5C"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Compliance</w:t>
            </w:r>
          </w:p>
        </w:tc>
      </w:tr>
      <w:tr w:rsidR="002B2972" w:rsidRPr="002B2972" w14:paraId="5507E98A" w14:textId="77777777" w:rsidTr="002B2972">
        <w:trPr>
          <w:cantSplit/>
        </w:trPr>
        <w:tc>
          <w:tcPr>
            <w:tcW w:w="624" w:type="dxa"/>
          </w:tcPr>
          <w:p w14:paraId="20A4206A"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8.1</w:t>
            </w:r>
          </w:p>
        </w:tc>
        <w:tc>
          <w:tcPr>
            <w:tcW w:w="2041" w:type="dxa"/>
          </w:tcPr>
          <w:p w14:paraId="537C3BE7"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Subject simulations</w:t>
            </w:r>
          </w:p>
        </w:tc>
        <w:tc>
          <w:tcPr>
            <w:tcW w:w="5102" w:type="dxa"/>
          </w:tcPr>
          <w:p w14:paraId="6012EC00"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Interactive models for physics, chemistry, biology, mathematics, space, environmental science and business (e.g. circuits, lenses, titration, genetics, fractions)</w:t>
            </w:r>
          </w:p>
        </w:tc>
        <w:tc>
          <w:tcPr>
            <w:tcW w:w="1644" w:type="dxa"/>
          </w:tcPr>
          <w:p w14:paraId="50F4A918"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09FC41F1" w14:textId="77777777" w:rsidTr="002B2972">
        <w:trPr>
          <w:cantSplit/>
        </w:trPr>
        <w:tc>
          <w:tcPr>
            <w:tcW w:w="624" w:type="dxa"/>
          </w:tcPr>
          <w:p w14:paraId="2B973B96"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8.2</w:t>
            </w:r>
          </w:p>
        </w:tc>
        <w:tc>
          <w:tcPr>
            <w:tcW w:w="2041" w:type="dxa"/>
          </w:tcPr>
          <w:p w14:paraId="63D5A4E9"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Mathematics</w:t>
            </w:r>
          </w:p>
        </w:tc>
        <w:tc>
          <w:tcPr>
            <w:tcW w:w="5102" w:type="dxa"/>
          </w:tcPr>
          <w:p w14:paraId="16245A0F"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Offline function graphing; recognition of handwritten mathematics with worked solutions (when AI services are connected)</w:t>
            </w:r>
          </w:p>
        </w:tc>
        <w:tc>
          <w:tcPr>
            <w:tcW w:w="1644" w:type="dxa"/>
          </w:tcPr>
          <w:p w14:paraId="0B9FBC02"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2482E2F7" w14:textId="77777777" w:rsidTr="002B2972">
        <w:trPr>
          <w:cantSplit/>
        </w:trPr>
        <w:tc>
          <w:tcPr>
            <w:tcW w:w="624" w:type="dxa"/>
          </w:tcPr>
          <w:p w14:paraId="2D7A6A48"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8.3</w:t>
            </w:r>
          </w:p>
        </w:tc>
        <w:tc>
          <w:tcPr>
            <w:tcW w:w="2041" w:type="dxa"/>
          </w:tcPr>
          <w:p w14:paraId="4C4C1AAE"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Periodic table</w:t>
            </w:r>
          </w:p>
        </w:tc>
        <w:tc>
          <w:tcPr>
            <w:tcW w:w="5102" w:type="dxa"/>
          </w:tcPr>
          <w:p w14:paraId="1EA86CD7"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Interactive table of all 118 elements, with property comparison and state-change demonstration by temperature</w:t>
            </w:r>
          </w:p>
        </w:tc>
        <w:tc>
          <w:tcPr>
            <w:tcW w:w="1644" w:type="dxa"/>
          </w:tcPr>
          <w:p w14:paraId="3E642F99" w14:textId="77777777" w:rsidR="002B2972" w:rsidRPr="002B2972" w:rsidRDefault="002B2972" w:rsidP="002B2972">
            <w:pPr>
              <w:spacing w:line="276" w:lineRule="auto"/>
              <w:rPr>
                <w:rFonts w:asciiTheme="majorBidi" w:eastAsia="Calibri" w:hAnsiTheme="majorBidi" w:cstheme="majorBidi"/>
                <w:szCs w:val="24"/>
              </w:rPr>
            </w:pPr>
          </w:p>
        </w:tc>
      </w:tr>
    </w:tbl>
    <w:p w14:paraId="4C49E42A" w14:textId="77777777" w:rsidR="002B2972" w:rsidRPr="002B2972" w:rsidRDefault="002B2972" w:rsidP="002B2972">
      <w:pPr>
        <w:spacing w:after="40" w:line="300" w:lineRule="auto"/>
        <w:rPr>
          <w:rFonts w:asciiTheme="majorBidi" w:eastAsia="Calibri" w:hAnsiTheme="majorBidi" w:cstheme="majorBidi"/>
          <w:szCs w:val="24"/>
        </w:rPr>
      </w:pPr>
    </w:p>
    <w:p w14:paraId="49C2EF35" w14:textId="77777777" w:rsidR="002B2972" w:rsidRPr="002B2972" w:rsidRDefault="002B2972" w:rsidP="002B2972">
      <w:pPr>
        <w:keepNext/>
        <w:keepLines/>
        <w:spacing w:before="160" w:after="80" w:line="300" w:lineRule="auto"/>
        <w:outlineLvl w:val="2"/>
        <w:rPr>
          <w:rFonts w:asciiTheme="majorBidi" w:eastAsia="Calibri" w:hAnsiTheme="majorBidi" w:cstheme="majorBidi"/>
          <w:b/>
          <w:bCs/>
          <w:color w:val="1F2A37"/>
          <w:szCs w:val="24"/>
        </w:rPr>
      </w:pPr>
      <w:r w:rsidRPr="002B2972">
        <w:rPr>
          <w:rFonts w:asciiTheme="majorBidi" w:eastAsia="Calibri" w:hAnsiTheme="majorBidi" w:cstheme="majorBidi"/>
          <w:b/>
          <w:bCs/>
          <w:color w:val="1F2A37"/>
          <w:szCs w:val="24"/>
        </w:rPr>
        <w:t>Student Engagement</w:t>
      </w:r>
    </w:p>
    <w:tbl>
      <w:tblPr>
        <w:tblW w:w="941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70" w:type="dxa"/>
          <w:left w:w="100" w:type="dxa"/>
          <w:bottom w:w="70" w:type="dxa"/>
          <w:right w:w="100" w:type="dxa"/>
        </w:tblCellMar>
        <w:tblLook w:val="04A0" w:firstRow="1" w:lastRow="0" w:firstColumn="1" w:lastColumn="0" w:noHBand="0" w:noVBand="1"/>
      </w:tblPr>
      <w:tblGrid>
        <w:gridCol w:w="624"/>
        <w:gridCol w:w="2041"/>
        <w:gridCol w:w="5103"/>
        <w:gridCol w:w="1644"/>
      </w:tblGrid>
      <w:tr w:rsidR="002B2972" w:rsidRPr="002B2972" w14:paraId="290E6D80" w14:textId="77777777" w:rsidTr="002B2972">
        <w:trPr>
          <w:cantSplit/>
          <w:tblHeader/>
        </w:trPr>
        <w:tc>
          <w:tcPr>
            <w:tcW w:w="624" w:type="dxa"/>
            <w:shd w:val="clear" w:color="auto" w:fill="F2F2F2"/>
          </w:tcPr>
          <w:p w14:paraId="565F96D3"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w:t>
            </w:r>
          </w:p>
        </w:tc>
        <w:tc>
          <w:tcPr>
            <w:tcW w:w="2041" w:type="dxa"/>
            <w:shd w:val="clear" w:color="auto" w:fill="F2F2F2"/>
          </w:tcPr>
          <w:p w14:paraId="2C29FCF0"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Parameter</w:t>
            </w:r>
          </w:p>
        </w:tc>
        <w:tc>
          <w:tcPr>
            <w:tcW w:w="5102" w:type="dxa"/>
            <w:shd w:val="clear" w:color="auto" w:fill="F2F2F2"/>
          </w:tcPr>
          <w:p w14:paraId="61D94652"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Minimum Requirement</w:t>
            </w:r>
          </w:p>
        </w:tc>
        <w:tc>
          <w:tcPr>
            <w:tcW w:w="1644" w:type="dxa"/>
            <w:shd w:val="clear" w:color="auto" w:fill="F2F2F2"/>
          </w:tcPr>
          <w:p w14:paraId="676BAE66"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Compliance</w:t>
            </w:r>
          </w:p>
        </w:tc>
      </w:tr>
      <w:tr w:rsidR="002B2972" w:rsidRPr="002B2972" w14:paraId="3F6F2C27" w14:textId="77777777" w:rsidTr="002B2972">
        <w:trPr>
          <w:cantSplit/>
        </w:trPr>
        <w:tc>
          <w:tcPr>
            <w:tcW w:w="624" w:type="dxa"/>
          </w:tcPr>
          <w:p w14:paraId="298B974D"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lastRenderedPageBreak/>
              <w:t>9.1</w:t>
            </w:r>
          </w:p>
        </w:tc>
        <w:tc>
          <w:tcPr>
            <w:tcW w:w="2041" w:type="dxa"/>
          </w:tcPr>
          <w:p w14:paraId="6B38299B"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Classroom quizzes</w:t>
            </w:r>
          </w:p>
        </w:tc>
        <w:tc>
          <w:tcPr>
            <w:tcW w:w="5102" w:type="dxa"/>
          </w:tcPr>
          <w:p w14:paraId="64A107D5"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Multiple choice, multiple answer, true/false, short answer, fill-in-the-blank, ordering and matching, with feedback and answer review</w:t>
            </w:r>
          </w:p>
        </w:tc>
        <w:tc>
          <w:tcPr>
            <w:tcW w:w="1644" w:type="dxa"/>
          </w:tcPr>
          <w:p w14:paraId="10B65F35"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641C7C9B" w14:textId="77777777" w:rsidTr="002B2972">
        <w:trPr>
          <w:cantSplit/>
        </w:trPr>
        <w:tc>
          <w:tcPr>
            <w:tcW w:w="624" w:type="dxa"/>
          </w:tcPr>
          <w:p w14:paraId="26FD9AFA"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9.2</w:t>
            </w:r>
          </w:p>
        </w:tc>
        <w:tc>
          <w:tcPr>
            <w:tcW w:w="2041" w:type="dxa"/>
          </w:tcPr>
          <w:p w14:paraId="6A2F353F"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Live student quizzes</w:t>
            </w:r>
          </w:p>
        </w:tc>
        <w:tc>
          <w:tcPr>
            <w:tcW w:w="5102" w:type="dxa"/>
          </w:tcPr>
          <w:p w14:paraId="301A9638"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Students join from phone browsers via QR code or join code, with timed rounds, scoring and leaderboards</w:t>
            </w:r>
          </w:p>
        </w:tc>
        <w:tc>
          <w:tcPr>
            <w:tcW w:w="1644" w:type="dxa"/>
          </w:tcPr>
          <w:p w14:paraId="07019E24"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30D45AA4" w14:textId="77777777" w:rsidTr="002B2972">
        <w:trPr>
          <w:cantSplit/>
        </w:trPr>
        <w:tc>
          <w:tcPr>
            <w:tcW w:w="624" w:type="dxa"/>
          </w:tcPr>
          <w:p w14:paraId="33E5229F"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9.3</w:t>
            </w:r>
          </w:p>
        </w:tc>
        <w:tc>
          <w:tcPr>
            <w:tcW w:w="2041" w:type="dxa"/>
          </w:tcPr>
          <w:p w14:paraId="786DFF35"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Polls and word clouds</w:t>
            </w:r>
          </w:p>
        </w:tc>
        <w:tc>
          <w:tcPr>
            <w:tcW w:w="5102" w:type="dxa"/>
          </w:tcPr>
          <w:p w14:paraId="2EE47F1A"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Live opinion polls and word clouds with class results on the board</w:t>
            </w:r>
          </w:p>
        </w:tc>
        <w:tc>
          <w:tcPr>
            <w:tcW w:w="1644" w:type="dxa"/>
          </w:tcPr>
          <w:p w14:paraId="0EECE330"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19B6733B" w14:textId="77777777" w:rsidTr="002B2972">
        <w:trPr>
          <w:cantSplit/>
        </w:trPr>
        <w:tc>
          <w:tcPr>
            <w:tcW w:w="624" w:type="dxa"/>
          </w:tcPr>
          <w:p w14:paraId="5DA613E0"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9.4</w:t>
            </w:r>
          </w:p>
        </w:tc>
        <w:tc>
          <w:tcPr>
            <w:tcW w:w="2041" w:type="dxa"/>
          </w:tcPr>
          <w:p w14:paraId="47557176"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Team games</w:t>
            </w:r>
          </w:p>
        </w:tc>
        <w:tc>
          <w:tcPr>
            <w:tcW w:w="5102" w:type="dxa"/>
          </w:tcPr>
          <w:p w14:paraId="33EE83B9"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Team quizzes and Jeopardy-style review games with team scoreboards</w:t>
            </w:r>
          </w:p>
        </w:tc>
        <w:tc>
          <w:tcPr>
            <w:tcW w:w="1644" w:type="dxa"/>
          </w:tcPr>
          <w:p w14:paraId="60403176"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358332C9" w14:textId="77777777" w:rsidTr="002B2972">
        <w:trPr>
          <w:cantSplit/>
        </w:trPr>
        <w:tc>
          <w:tcPr>
            <w:tcW w:w="624" w:type="dxa"/>
          </w:tcPr>
          <w:p w14:paraId="076F5F7A"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9.5</w:t>
            </w:r>
          </w:p>
        </w:tc>
        <w:tc>
          <w:tcPr>
            <w:tcW w:w="2041" w:type="dxa"/>
          </w:tcPr>
          <w:p w14:paraId="56AE71E8"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Flashcards</w:t>
            </w:r>
          </w:p>
        </w:tc>
        <w:tc>
          <w:tcPr>
            <w:tcW w:w="5102" w:type="dxa"/>
          </w:tcPr>
          <w:p w14:paraId="7D54C006"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Flashcard activities with spaced-repetition study</w:t>
            </w:r>
          </w:p>
        </w:tc>
        <w:tc>
          <w:tcPr>
            <w:tcW w:w="1644" w:type="dxa"/>
          </w:tcPr>
          <w:p w14:paraId="375791DA"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5FAC8066" w14:textId="77777777" w:rsidTr="002B2972">
        <w:trPr>
          <w:cantSplit/>
        </w:trPr>
        <w:tc>
          <w:tcPr>
            <w:tcW w:w="624" w:type="dxa"/>
          </w:tcPr>
          <w:p w14:paraId="054013A7"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9.6</w:t>
            </w:r>
          </w:p>
        </w:tc>
        <w:tc>
          <w:tcPr>
            <w:tcW w:w="2041" w:type="dxa"/>
          </w:tcPr>
          <w:p w14:paraId="063E9DDA"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Student companion</w:t>
            </w:r>
          </w:p>
        </w:tc>
        <w:tc>
          <w:tcPr>
            <w:tcW w:w="5102" w:type="dxa"/>
          </w:tcPr>
          <w:p w14:paraId="2B3A5FCE"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QR code access for students to follow board content, browse slides, download PDFs and join live activities from a phone browser</w:t>
            </w:r>
          </w:p>
        </w:tc>
        <w:tc>
          <w:tcPr>
            <w:tcW w:w="1644" w:type="dxa"/>
          </w:tcPr>
          <w:p w14:paraId="797A30BB"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60D7A95E" w14:textId="77777777" w:rsidTr="002B2972">
        <w:trPr>
          <w:cantSplit/>
        </w:trPr>
        <w:tc>
          <w:tcPr>
            <w:tcW w:w="624" w:type="dxa"/>
          </w:tcPr>
          <w:p w14:paraId="77C6BCAA"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9.7</w:t>
            </w:r>
          </w:p>
        </w:tc>
        <w:tc>
          <w:tcPr>
            <w:tcW w:w="2041" w:type="dxa"/>
          </w:tcPr>
          <w:p w14:paraId="1E40D061"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Photo sharing</w:t>
            </w:r>
          </w:p>
        </w:tc>
        <w:tc>
          <w:tcPr>
            <w:tcW w:w="5102" w:type="dxa"/>
          </w:tcPr>
          <w:p w14:paraId="3786CE37"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Send photos from a phone to the board, with teacher review before display</w:t>
            </w:r>
          </w:p>
        </w:tc>
        <w:tc>
          <w:tcPr>
            <w:tcW w:w="1644" w:type="dxa"/>
          </w:tcPr>
          <w:p w14:paraId="49A1D791" w14:textId="77777777" w:rsidR="002B2972" w:rsidRPr="002B2972" w:rsidRDefault="002B2972" w:rsidP="002B2972">
            <w:pPr>
              <w:spacing w:line="276" w:lineRule="auto"/>
              <w:rPr>
                <w:rFonts w:asciiTheme="majorBidi" w:eastAsia="Calibri" w:hAnsiTheme="majorBidi" w:cstheme="majorBidi"/>
                <w:szCs w:val="24"/>
              </w:rPr>
            </w:pPr>
          </w:p>
        </w:tc>
      </w:tr>
    </w:tbl>
    <w:p w14:paraId="4C89773B" w14:textId="77777777" w:rsidR="002B2972" w:rsidRPr="002B2972" w:rsidRDefault="002B2972" w:rsidP="002B2972">
      <w:pPr>
        <w:spacing w:after="40" w:line="300" w:lineRule="auto"/>
        <w:rPr>
          <w:rFonts w:asciiTheme="majorBidi" w:eastAsia="Calibri" w:hAnsiTheme="majorBidi" w:cstheme="majorBidi"/>
          <w:szCs w:val="24"/>
        </w:rPr>
      </w:pPr>
    </w:p>
    <w:p w14:paraId="50AFE47B" w14:textId="77777777" w:rsidR="002B2972" w:rsidRPr="002B2972" w:rsidRDefault="002B2972" w:rsidP="002B2972">
      <w:pPr>
        <w:keepNext/>
        <w:keepLines/>
        <w:spacing w:before="160" w:after="80" w:line="300" w:lineRule="auto"/>
        <w:outlineLvl w:val="2"/>
        <w:rPr>
          <w:rFonts w:asciiTheme="majorBidi" w:eastAsia="Calibri" w:hAnsiTheme="majorBidi" w:cstheme="majorBidi"/>
          <w:b/>
          <w:bCs/>
          <w:color w:val="1F2A37"/>
          <w:szCs w:val="24"/>
        </w:rPr>
      </w:pPr>
      <w:r w:rsidRPr="002B2972">
        <w:rPr>
          <w:rFonts w:asciiTheme="majorBidi" w:eastAsia="Calibri" w:hAnsiTheme="majorBidi" w:cstheme="majorBidi"/>
          <w:b/>
          <w:bCs/>
          <w:color w:val="1F2A37"/>
          <w:szCs w:val="24"/>
        </w:rPr>
        <w:t>Classroom Management and Accessibility</w:t>
      </w:r>
    </w:p>
    <w:tbl>
      <w:tblPr>
        <w:tblW w:w="941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70" w:type="dxa"/>
          <w:left w:w="100" w:type="dxa"/>
          <w:bottom w:w="70" w:type="dxa"/>
          <w:right w:w="100" w:type="dxa"/>
        </w:tblCellMar>
        <w:tblLook w:val="04A0" w:firstRow="1" w:lastRow="0" w:firstColumn="1" w:lastColumn="0" w:noHBand="0" w:noVBand="1"/>
      </w:tblPr>
      <w:tblGrid>
        <w:gridCol w:w="624"/>
        <w:gridCol w:w="2041"/>
        <w:gridCol w:w="5103"/>
        <w:gridCol w:w="1644"/>
      </w:tblGrid>
      <w:tr w:rsidR="002B2972" w:rsidRPr="002B2972" w14:paraId="35C5EB8A" w14:textId="77777777" w:rsidTr="002B2972">
        <w:trPr>
          <w:cantSplit/>
          <w:tblHeader/>
        </w:trPr>
        <w:tc>
          <w:tcPr>
            <w:tcW w:w="624" w:type="dxa"/>
            <w:shd w:val="clear" w:color="auto" w:fill="F2F2F2"/>
          </w:tcPr>
          <w:p w14:paraId="06DD188E"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w:t>
            </w:r>
          </w:p>
        </w:tc>
        <w:tc>
          <w:tcPr>
            <w:tcW w:w="2041" w:type="dxa"/>
            <w:shd w:val="clear" w:color="auto" w:fill="F2F2F2"/>
          </w:tcPr>
          <w:p w14:paraId="6B03B934"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Parameter</w:t>
            </w:r>
          </w:p>
        </w:tc>
        <w:tc>
          <w:tcPr>
            <w:tcW w:w="5102" w:type="dxa"/>
            <w:shd w:val="clear" w:color="auto" w:fill="F2F2F2"/>
          </w:tcPr>
          <w:p w14:paraId="08E4F3E2"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Minimum Requirement</w:t>
            </w:r>
          </w:p>
        </w:tc>
        <w:tc>
          <w:tcPr>
            <w:tcW w:w="1644" w:type="dxa"/>
            <w:shd w:val="clear" w:color="auto" w:fill="F2F2F2"/>
          </w:tcPr>
          <w:p w14:paraId="526CDF78"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Compliance</w:t>
            </w:r>
          </w:p>
        </w:tc>
      </w:tr>
      <w:tr w:rsidR="002B2972" w:rsidRPr="002B2972" w14:paraId="58C57CE8" w14:textId="77777777" w:rsidTr="002B2972">
        <w:trPr>
          <w:cantSplit/>
        </w:trPr>
        <w:tc>
          <w:tcPr>
            <w:tcW w:w="624" w:type="dxa"/>
          </w:tcPr>
          <w:p w14:paraId="04E9EB06"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10.1</w:t>
            </w:r>
          </w:p>
        </w:tc>
        <w:tc>
          <w:tcPr>
            <w:tcW w:w="2041" w:type="dxa"/>
          </w:tcPr>
          <w:p w14:paraId="1CE9E926"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Classroom management</w:t>
            </w:r>
          </w:p>
        </w:tc>
        <w:tc>
          <w:tcPr>
            <w:tcW w:w="5102" w:type="dxa"/>
          </w:tcPr>
          <w:p w14:paraId="54A21179"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Class lists, daily attendance, random name picker, balanced group creation and team points</w:t>
            </w:r>
          </w:p>
        </w:tc>
        <w:tc>
          <w:tcPr>
            <w:tcW w:w="1644" w:type="dxa"/>
          </w:tcPr>
          <w:p w14:paraId="68853169"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1E4815EF" w14:textId="77777777" w:rsidTr="002B2972">
        <w:trPr>
          <w:cantSplit/>
        </w:trPr>
        <w:tc>
          <w:tcPr>
            <w:tcW w:w="624" w:type="dxa"/>
          </w:tcPr>
          <w:p w14:paraId="2B55C279"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10.2</w:t>
            </w:r>
          </w:p>
        </w:tc>
        <w:tc>
          <w:tcPr>
            <w:tcW w:w="2041" w:type="dxa"/>
          </w:tcPr>
          <w:p w14:paraId="14126EE8"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AI teaching assistant</w:t>
            </w:r>
          </w:p>
        </w:tc>
        <w:tc>
          <w:tcPr>
            <w:tcW w:w="5102" w:type="dxa"/>
          </w:tcPr>
          <w:p w14:paraId="223570AE"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Text requests for explanations, quiz generation, teaching resources and control of canvas tools</w:t>
            </w:r>
          </w:p>
        </w:tc>
        <w:tc>
          <w:tcPr>
            <w:tcW w:w="1644" w:type="dxa"/>
          </w:tcPr>
          <w:p w14:paraId="7730981A" w14:textId="77777777" w:rsidR="002B2972" w:rsidRPr="002B2972" w:rsidRDefault="002B2972" w:rsidP="002B2972">
            <w:pPr>
              <w:spacing w:line="276" w:lineRule="auto"/>
              <w:rPr>
                <w:rFonts w:asciiTheme="majorBidi" w:eastAsia="Calibri" w:hAnsiTheme="majorBidi" w:cstheme="majorBidi"/>
                <w:szCs w:val="24"/>
              </w:rPr>
            </w:pPr>
          </w:p>
        </w:tc>
      </w:tr>
    </w:tbl>
    <w:p w14:paraId="4E7E284C" w14:textId="77777777" w:rsidR="002B2972" w:rsidRPr="002B2972" w:rsidRDefault="002B2972" w:rsidP="002B2972">
      <w:pPr>
        <w:spacing w:after="40" w:line="300" w:lineRule="auto"/>
        <w:rPr>
          <w:rFonts w:asciiTheme="majorBidi" w:eastAsia="Calibri" w:hAnsiTheme="majorBidi" w:cstheme="majorBidi"/>
          <w:szCs w:val="24"/>
        </w:rPr>
      </w:pPr>
    </w:p>
    <w:p w14:paraId="58DCC778" w14:textId="77777777" w:rsidR="002B2972" w:rsidRPr="002B2972" w:rsidRDefault="002B2972" w:rsidP="002B2972">
      <w:pPr>
        <w:keepNext/>
        <w:keepLines/>
        <w:spacing w:before="160" w:after="80" w:line="300" w:lineRule="auto"/>
        <w:outlineLvl w:val="2"/>
        <w:rPr>
          <w:rFonts w:asciiTheme="majorBidi" w:eastAsia="Calibri" w:hAnsiTheme="majorBidi" w:cstheme="majorBidi"/>
          <w:b/>
          <w:bCs/>
          <w:color w:val="1F2A37"/>
          <w:szCs w:val="24"/>
        </w:rPr>
      </w:pPr>
      <w:r w:rsidRPr="002B2972">
        <w:rPr>
          <w:rFonts w:asciiTheme="majorBidi" w:eastAsia="Calibri" w:hAnsiTheme="majorBidi" w:cstheme="majorBidi"/>
          <w:b/>
          <w:bCs/>
          <w:color w:val="1F2A37"/>
          <w:szCs w:val="24"/>
        </w:rPr>
        <w:t>Dhivehi and Offline Support</w:t>
      </w:r>
    </w:p>
    <w:tbl>
      <w:tblPr>
        <w:tblW w:w="941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70" w:type="dxa"/>
          <w:left w:w="100" w:type="dxa"/>
          <w:bottom w:w="70" w:type="dxa"/>
          <w:right w:w="100" w:type="dxa"/>
        </w:tblCellMar>
        <w:tblLook w:val="04A0" w:firstRow="1" w:lastRow="0" w:firstColumn="1" w:lastColumn="0" w:noHBand="0" w:noVBand="1"/>
      </w:tblPr>
      <w:tblGrid>
        <w:gridCol w:w="624"/>
        <w:gridCol w:w="2041"/>
        <w:gridCol w:w="5103"/>
        <w:gridCol w:w="1644"/>
      </w:tblGrid>
      <w:tr w:rsidR="002B2972" w:rsidRPr="002B2972" w14:paraId="4CB242F1" w14:textId="77777777" w:rsidTr="002B2972">
        <w:trPr>
          <w:cantSplit/>
          <w:tblHeader/>
        </w:trPr>
        <w:tc>
          <w:tcPr>
            <w:tcW w:w="624" w:type="dxa"/>
            <w:shd w:val="clear" w:color="auto" w:fill="F2F2F2"/>
          </w:tcPr>
          <w:p w14:paraId="28DD3AF6"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w:t>
            </w:r>
          </w:p>
        </w:tc>
        <w:tc>
          <w:tcPr>
            <w:tcW w:w="2041" w:type="dxa"/>
            <w:shd w:val="clear" w:color="auto" w:fill="F2F2F2"/>
          </w:tcPr>
          <w:p w14:paraId="4A2BA637"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Parameter</w:t>
            </w:r>
          </w:p>
        </w:tc>
        <w:tc>
          <w:tcPr>
            <w:tcW w:w="5102" w:type="dxa"/>
            <w:shd w:val="clear" w:color="auto" w:fill="F2F2F2"/>
          </w:tcPr>
          <w:p w14:paraId="07946453"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Minimum Requirement</w:t>
            </w:r>
          </w:p>
        </w:tc>
        <w:tc>
          <w:tcPr>
            <w:tcW w:w="1644" w:type="dxa"/>
            <w:shd w:val="clear" w:color="auto" w:fill="F2F2F2"/>
          </w:tcPr>
          <w:p w14:paraId="62D97D8C"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b/>
                <w:szCs w:val="24"/>
              </w:rPr>
              <w:t>Compliance</w:t>
            </w:r>
          </w:p>
        </w:tc>
      </w:tr>
      <w:tr w:rsidR="002B2972" w:rsidRPr="002B2972" w14:paraId="60953D0F" w14:textId="77777777" w:rsidTr="002B2972">
        <w:trPr>
          <w:cantSplit/>
        </w:trPr>
        <w:tc>
          <w:tcPr>
            <w:tcW w:w="624" w:type="dxa"/>
          </w:tcPr>
          <w:p w14:paraId="6DBF04A5"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11.1</w:t>
            </w:r>
          </w:p>
        </w:tc>
        <w:tc>
          <w:tcPr>
            <w:tcW w:w="2041" w:type="dxa"/>
          </w:tcPr>
          <w:p w14:paraId="542219C3"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Dhivehi support</w:t>
            </w:r>
          </w:p>
        </w:tc>
        <w:tc>
          <w:tcPr>
            <w:tcW w:w="5102" w:type="dxa"/>
          </w:tcPr>
          <w:p w14:paraId="3B43365E"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Built-in Thaana fonts and a Dhivehi phonetic keyboard layout</w:t>
            </w:r>
          </w:p>
        </w:tc>
        <w:tc>
          <w:tcPr>
            <w:tcW w:w="1644" w:type="dxa"/>
          </w:tcPr>
          <w:p w14:paraId="1C89768A"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1CB1859C" w14:textId="77777777" w:rsidTr="002B2972">
        <w:trPr>
          <w:cantSplit/>
        </w:trPr>
        <w:tc>
          <w:tcPr>
            <w:tcW w:w="624" w:type="dxa"/>
          </w:tcPr>
          <w:p w14:paraId="585459BD"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11.2</w:t>
            </w:r>
          </w:p>
        </w:tc>
        <w:tc>
          <w:tcPr>
            <w:tcW w:w="2041" w:type="dxa"/>
          </w:tcPr>
          <w:p w14:paraId="37039A14"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Offline operation</w:t>
            </w:r>
          </w:p>
        </w:tc>
        <w:tc>
          <w:tcPr>
            <w:tcW w:w="5102" w:type="dxa"/>
          </w:tcPr>
          <w:p w14:paraId="203AB2C1"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Whiteboarding, saved notebooks, subject simulations, graphing and the periodic table must work without internet access</w:t>
            </w:r>
          </w:p>
        </w:tc>
        <w:tc>
          <w:tcPr>
            <w:tcW w:w="1644" w:type="dxa"/>
          </w:tcPr>
          <w:p w14:paraId="06E86684" w14:textId="77777777" w:rsidR="002B2972" w:rsidRPr="002B2972" w:rsidRDefault="002B2972" w:rsidP="002B2972">
            <w:pPr>
              <w:spacing w:line="276" w:lineRule="auto"/>
              <w:rPr>
                <w:rFonts w:asciiTheme="majorBidi" w:eastAsia="Calibri" w:hAnsiTheme="majorBidi" w:cstheme="majorBidi"/>
                <w:szCs w:val="24"/>
              </w:rPr>
            </w:pPr>
          </w:p>
        </w:tc>
      </w:tr>
      <w:tr w:rsidR="002B2972" w:rsidRPr="002B2972" w14:paraId="3909A39D" w14:textId="77777777" w:rsidTr="002B2972">
        <w:trPr>
          <w:cantSplit/>
        </w:trPr>
        <w:tc>
          <w:tcPr>
            <w:tcW w:w="624" w:type="dxa"/>
          </w:tcPr>
          <w:p w14:paraId="615F793A"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lastRenderedPageBreak/>
              <w:t>11.3</w:t>
            </w:r>
          </w:p>
        </w:tc>
        <w:tc>
          <w:tcPr>
            <w:tcW w:w="2041" w:type="dxa"/>
          </w:tcPr>
          <w:p w14:paraId="26BA91D2"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Online services</w:t>
            </w:r>
          </w:p>
        </w:tc>
        <w:tc>
          <w:tcPr>
            <w:tcW w:w="5102" w:type="dxa"/>
          </w:tcPr>
          <w:p w14:paraId="5E78E068" w14:textId="77777777" w:rsidR="002B2972" w:rsidRPr="002B2972" w:rsidRDefault="002B2972" w:rsidP="002B2972">
            <w:pPr>
              <w:spacing w:line="276" w:lineRule="auto"/>
              <w:rPr>
                <w:rFonts w:asciiTheme="majorBidi" w:eastAsia="Calibri" w:hAnsiTheme="majorBidi" w:cstheme="majorBidi"/>
                <w:szCs w:val="24"/>
              </w:rPr>
            </w:pPr>
            <w:r w:rsidRPr="002B2972">
              <w:rPr>
                <w:rFonts w:asciiTheme="majorBidi" w:eastAsia="Calibri" w:hAnsiTheme="majorBidi" w:cstheme="majorBidi"/>
                <w:szCs w:val="24"/>
              </w:rPr>
              <w:t>Bidders must state which features need network access or backend services (e.g. AI, live quizzes, phone sharing) and any recurring usage costs</w:t>
            </w:r>
          </w:p>
        </w:tc>
        <w:tc>
          <w:tcPr>
            <w:tcW w:w="1644" w:type="dxa"/>
          </w:tcPr>
          <w:p w14:paraId="5E45DBAF" w14:textId="77777777" w:rsidR="002B2972" w:rsidRPr="002B2972" w:rsidRDefault="002B2972" w:rsidP="002B2972">
            <w:pPr>
              <w:spacing w:line="276" w:lineRule="auto"/>
              <w:rPr>
                <w:rFonts w:asciiTheme="majorBidi" w:eastAsia="Calibri" w:hAnsiTheme="majorBidi" w:cstheme="majorBidi"/>
                <w:szCs w:val="24"/>
              </w:rPr>
            </w:pPr>
          </w:p>
        </w:tc>
      </w:tr>
    </w:tbl>
    <w:p w14:paraId="41D68C1C" w14:textId="77777777" w:rsidR="002B2972" w:rsidRPr="002B2972" w:rsidRDefault="002B2972" w:rsidP="002B2972">
      <w:pPr>
        <w:spacing w:after="40" w:line="300" w:lineRule="auto"/>
        <w:rPr>
          <w:rFonts w:asciiTheme="majorBidi" w:eastAsia="Calibri" w:hAnsiTheme="majorBidi" w:cstheme="majorBidi"/>
          <w:szCs w:val="24"/>
        </w:rPr>
      </w:pPr>
    </w:p>
    <w:p w14:paraId="5EC9F259" w14:textId="77777777" w:rsidR="002B2972" w:rsidRPr="002B2972" w:rsidRDefault="002B2972" w:rsidP="002B2972">
      <w:pPr>
        <w:keepNext/>
        <w:keepLines/>
        <w:spacing w:before="320" w:after="160" w:line="300" w:lineRule="auto"/>
        <w:outlineLvl w:val="0"/>
        <w:rPr>
          <w:rFonts w:asciiTheme="majorBidi" w:eastAsia="Calibri" w:hAnsiTheme="majorBidi" w:cstheme="majorBidi"/>
          <w:b/>
          <w:bCs/>
          <w:color w:val="1F2A37"/>
          <w:szCs w:val="24"/>
        </w:rPr>
      </w:pPr>
      <w:r w:rsidRPr="002B2972">
        <w:rPr>
          <w:rFonts w:asciiTheme="majorBidi" w:eastAsia="Calibri" w:hAnsiTheme="majorBidi" w:cstheme="majorBidi"/>
          <w:b/>
          <w:bCs/>
          <w:color w:val="1F2A37"/>
          <w:szCs w:val="24"/>
        </w:rPr>
        <w:t>4. On-the-Job Training</w:t>
      </w:r>
    </w:p>
    <w:p w14:paraId="04633AEB" w14:textId="77777777" w:rsidR="002B2972" w:rsidRPr="002B2972" w:rsidRDefault="002B2972" w:rsidP="002B2972">
      <w:pPr>
        <w:spacing w:after="80" w:line="300" w:lineRule="auto"/>
        <w:rPr>
          <w:rFonts w:asciiTheme="majorBidi" w:eastAsia="Calibri" w:hAnsiTheme="majorBidi" w:cstheme="majorBidi"/>
          <w:szCs w:val="24"/>
        </w:rPr>
      </w:pPr>
      <w:r w:rsidRPr="002B2972">
        <w:rPr>
          <w:rFonts w:asciiTheme="majorBidi" w:eastAsia="Calibri" w:hAnsiTheme="majorBidi" w:cstheme="majorBidi"/>
          <w:szCs w:val="24"/>
        </w:rPr>
        <w:t>The bidder must provide on-the-job training at each site during installation and handover, so teachers and staff learn on the boards in their own classrooms.</w:t>
      </w:r>
    </w:p>
    <w:p w14:paraId="6DD80323" w14:textId="77777777" w:rsidR="002B2972" w:rsidRPr="002B2972" w:rsidRDefault="002B2972" w:rsidP="002B2972">
      <w:pPr>
        <w:tabs>
          <w:tab w:val="num" w:pos="360"/>
        </w:tabs>
        <w:spacing w:after="40" w:line="300" w:lineRule="auto"/>
        <w:ind w:left="360" w:hanging="360"/>
        <w:contextualSpacing/>
        <w:rPr>
          <w:rFonts w:asciiTheme="majorBidi" w:eastAsia="Calibri" w:hAnsiTheme="majorBidi" w:cstheme="majorBidi"/>
          <w:szCs w:val="24"/>
        </w:rPr>
      </w:pPr>
      <w:r w:rsidRPr="002B2972">
        <w:rPr>
          <w:rFonts w:asciiTheme="majorBidi" w:eastAsia="Calibri" w:hAnsiTheme="majorBidi" w:cstheme="majorBidi"/>
          <w:b/>
          <w:szCs w:val="24"/>
        </w:rPr>
        <w:t>Teachers</w:t>
      </w:r>
      <w:r w:rsidRPr="002B2972">
        <w:rPr>
          <w:rFonts w:asciiTheme="majorBidi" w:eastAsia="Calibri" w:hAnsiTheme="majorBidi" w:cstheme="majorBidi"/>
          <w:szCs w:val="24"/>
        </w:rPr>
        <w:t xml:space="preserve"> – Board operation, Office apps, wireless projection and the classroom teaching application.</w:t>
      </w:r>
    </w:p>
    <w:p w14:paraId="12FD57A5" w14:textId="77777777" w:rsidR="002B2972" w:rsidRPr="002B2972" w:rsidRDefault="002B2972" w:rsidP="002B2972">
      <w:pPr>
        <w:tabs>
          <w:tab w:val="num" w:pos="360"/>
        </w:tabs>
        <w:spacing w:after="40" w:line="300" w:lineRule="auto"/>
        <w:ind w:left="360" w:hanging="360"/>
        <w:contextualSpacing/>
        <w:rPr>
          <w:rFonts w:asciiTheme="majorBidi" w:eastAsia="Calibri" w:hAnsiTheme="majorBidi" w:cstheme="majorBidi"/>
          <w:szCs w:val="24"/>
        </w:rPr>
      </w:pPr>
      <w:r w:rsidRPr="002B2972">
        <w:rPr>
          <w:rFonts w:asciiTheme="majorBidi" w:eastAsia="Calibri" w:hAnsiTheme="majorBidi" w:cstheme="majorBidi"/>
          <w:b/>
          <w:szCs w:val="24"/>
        </w:rPr>
        <w:t>Ministry IT staff</w:t>
      </w:r>
      <w:r w:rsidRPr="002B2972">
        <w:rPr>
          <w:rFonts w:asciiTheme="majorBidi" w:eastAsia="Calibri" w:hAnsiTheme="majorBidi" w:cstheme="majorBidi"/>
          <w:szCs w:val="24"/>
        </w:rPr>
        <w:t xml:space="preserve"> – Installation checks, the device management platform, updates and basic troubleshooting.</w:t>
      </w:r>
    </w:p>
    <w:p w14:paraId="1C180739" w14:textId="77777777" w:rsidR="002B2972" w:rsidRPr="002B2972" w:rsidRDefault="002B2972" w:rsidP="002B2972">
      <w:pPr>
        <w:tabs>
          <w:tab w:val="num" w:pos="360"/>
        </w:tabs>
        <w:spacing w:after="40" w:line="300" w:lineRule="auto"/>
        <w:ind w:left="360" w:hanging="360"/>
        <w:contextualSpacing/>
        <w:rPr>
          <w:rFonts w:asciiTheme="majorBidi" w:eastAsia="Calibri" w:hAnsiTheme="majorBidi" w:cstheme="majorBidi"/>
          <w:szCs w:val="24"/>
        </w:rPr>
      </w:pPr>
      <w:r w:rsidRPr="002B2972">
        <w:rPr>
          <w:rFonts w:asciiTheme="majorBidi" w:eastAsia="Calibri" w:hAnsiTheme="majorBidi" w:cstheme="majorBidi"/>
          <w:b/>
          <w:szCs w:val="24"/>
        </w:rPr>
        <w:t>Materials</w:t>
      </w:r>
      <w:r w:rsidRPr="002B2972">
        <w:rPr>
          <w:rFonts w:asciiTheme="majorBidi" w:eastAsia="Calibri" w:hAnsiTheme="majorBidi" w:cstheme="majorBidi"/>
          <w:szCs w:val="24"/>
        </w:rPr>
        <w:t xml:space="preserve"> – User guides and quick-reference cards in English, with Dhivehi versions preferred.</w:t>
      </w:r>
    </w:p>
    <w:p w14:paraId="60D9C49C" w14:textId="77777777" w:rsidR="002B2972" w:rsidRPr="002B2972" w:rsidRDefault="002B2972" w:rsidP="002B2972">
      <w:pPr>
        <w:keepNext/>
        <w:keepLines/>
        <w:spacing w:before="320" w:after="160" w:line="300" w:lineRule="auto"/>
        <w:outlineLvl w:val="0"/>
        <w:rPr>
          <w:rFonts w:asciiTheme="majorBidi" w:eastAsia="Calibri" w:hAnsiTheme="majorBidi" w:cstheme="majorBidi"/>
          <w:b/>
          <w:bCs/>
          <w:color w:val="1F2A37"/>
          <w:szCs w:val="24"/>
        </w:rPr>
      </w:pPr>
      <w:r w:rsidRPr="002B2972">
        <w:rPr>
          <w:rFonts w:asciiTheme="majorBidi" w:eastAsia="Calibri" w:hAnsiTheme="majorBidi" w:cstheme="majorBidi"/>
          <w:b/>
          <w:bCs/>
          <w:color w:val="1F2A37"/>
          <w:szCs w:val="24"/>
        </w:rPr>
        <w:t>5. General Requirements</w:t>
      </w:r>
    </w:p>
    <w:tbl>
      <w:tblPr>
        <w:tblW w:w="941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70" w:type="dxa"/>
          <w:left w:w="100" w:type="dxa"/>
          <w:bottom w:w="70" w:type="dxa"/>
          <w:right w:w="100" w:type="dxa"/>
        </w:tblCellMar>
        <w:tblLook w:val="04A0" w:firstRow="1" w:lastRow="0" w:firstColumn="1" w:lastColumn="0" w:noHBand="0" w:noVBand="1"/>
      </w:tblPr>
      <w:tblGrid>
        <w:gridCol w:w="2381"/>
        <w:gridCol w:w="7031"/>
      </w:tblGrid>
      <w:tr w:rsidR="002B2972" w:rsidRPr="002B2972" w14:paraId="1C28C527" w14:textId="77777777" w:rsidTr="002B2972">
        <w:trPr>
          <w:cantSplit/>
          <w:tblHeader/>
        </w:trPr>
        <w:tc>
          <w:tcPr>
            <w:tcW w:w="2381" w:type="dxa"/>
            <w:shd w:val="clear" w:color="auto" w:fill="F2F2F2"/>
          </w:tcPr>
          <w:p w14:paraId="1D5889A3" w14:textId="77777777" w:rsidR="002B2972" w:rsidRPr="002B2972" w:rsidRDefault="002B2972" w:rsidP="002B2972">
            <w:pPr>
              <w:keepNext/>
              <w:spacing w:line="276" w:lineRule="auto"/>
              <w:rPr>
                <w:rFonts w:asciiTheme="majorBidi" w:eastAsia="Calibri" w:hAnsiTheme="majorBidi" w:cstheme="majorBidi"/>
                <w:szCs w:val="24"/>
              </w:rPr>
            </w:pPr>
            <w:r w:rsidRPr="002B2972">
              <w:rPr>
                <w:rFonts w:asciiTheme="majorBidi" w:eastAsia="Calibri" w:hAnsiTheme="majorBidi" w:cstheme="majorBidi"/>
                <w:b/>
                <w:szCs w:val="24"/>
              </w:rPr>
              <w:t>Requirement</w:t>
            </w:r>
          </w:p>
        </w:tc>
        <w:tc>
          <w:tcPr>
            <w:tcW w:w="7031" w:type="dxa"/>
            <w:shd w:val="clear" w:color="auto" w:fill="F2F2F2"/>
          </w:tcPr>
          <w:p w14:paraId="68A4FA72" w14:textId="77777777" w:rsidR="002B2972" w:rsidRPr="002B2972" w:rsidRDefault="002B2972" w:rsidP="002B2972">
            <w:pPr>
              <w:keepNext/>
              <w:spacing w:line="276" w:lineRule="auto"/>
              <w:rPr>
                <w:rFonts w:asciiTheme="majorBidi" w:eastAsia="Calibri" w:hAnsiTheme="majorBidi" w:cstheme="majorBidi"/>
                <w:szCs w:val="24"/>
              </w:rPr>
            </w:pPr>
            <w:r w:rsidRPr="002B2972">
              <w:rPr>
                <w:rFonts w:asciiTheme="majorBidi" w:eastAsia="Calibri" w:hAnsiTheme="majorBidi" w:cstheme="majorBidi"/>
                <w:b/>
                <w:szCs w:val="24"/>
              </w:rPr>
              <w:t>Detail</w:t>
            </w:r>
          </w:p>
        </w:tc>
      </w:tr>
      <w:tr w:rsidR="002B2972" w:rsidRPr="002B2972" w14:paraId="3A07146A" w14:textId="77777777" w:rsidTr="002B2972">
        <w:trPr>
          <w:cantSplit/>
        </w:trPr>
        <w:tc>
          <w:tcPr>
            <w:tcW w:w="2381" w:type="dxa"/>
          </w:tcPr>
          <w:p w14:paraId="6320258F" w14:textId="77777777" w:rsidR="002B2972" w:rsidRPr="002B2972" w:rsidRDefault="002B2972" w:rsidP="002B2972">
            <w:pPr>
              <w:keepNext/>
              <w:spacing w:line="276" w:lineRule="auto"/>
              <w:rPr>
                <w:rFonts w:asciiTheme="majorBidi" w:eastAsia="Calibri" w:hAnsiTheme="majorBidi" w:cstheme="majorBidi"/>
                <w:szCs w:val="24"/>
              </w:rPr>
            </w:pPr>
            <w:r w:rsidRPr="002B2972">
              <w:rPr>
                <w:rFonts w:asciiTheme="majorBidi" w:eastAsia="Calibri" w:hAnsiTheme="majorBidi" w:cstheme="majorBidi"/>
                <w:szCs w:val="24"/>
              </w:rPr>
              <w:t>Pricing</w:t>
            </w:r>
          </w:p>
        </w:tc>
        <w:tc>
          <w:tcPr>
            <w:tcW w:w="7031" w:type="dxa"/>
          </w:tcPr>
          <w:p w14:paraId="634DC839" w14:textId="77777777" w:rsidR="002B2972" w:rsidRPr="002B2972" w:rsidRDefault="002B2972" w:rsidP="002B2972">
            <w:pPr>
              <w:keepNext/>
              <w:spacing w:line="276" w:lineRule="auto"/>
              <w:rPr>
                <w:rFonts w:asciiTheme="majorBidi" w:eastAsia="Calibri" w:hAnsiTheme="majorBidi" w:cstheme="majorBidi"/>
                <w:szCs w:val="24"/>
              </w:rPr>
            </w:pPr>
            <w:r w:rsidRPr="002B2972">
              <w:rPr>
                <w:rFonts w:asciiTheme="majorBidi" w:eastAsia="Calibri" w:hAnsiTheme="majorBidi" w:cstheme="majorBidi"/>
                <w:szCs w:val="24"/>
              </w:rPr>
              <w:t>In MVR, inclusive of freight, duty and customs charges, delivered to the Ministry's designated locations (DDP), along with installation and implementation</w:t>
            </w:r>
          </w:p>
        </w:tc>
      </w:tr>
      <w:tr w:rsidR="002B2972" w:rsidRPr="002B2972" w14:paraId="3BCEBFA0" w14:textId="77777777" w:rsidTr="002B2972">
        <w:trPr>
          <w:cantSplit/>
        </w:trPr>
        <w:tc>
          <w:tcPr>
            <w:tcW w:w="2381" w:type="dxa"/>
          </w:tcPr>
          <w:p w14:paraId="3CA6FAF4" w14:textId="77777777" w:rsidR="002B2972" w:rsidRPr="002B2972" w:rsidRDefault="002B2972" w:rsidP="002B2972">
            <w:pPr>
              <w:keepNext/>
              <w:spacing w:line="276" w:lineRule="auto"/>
              <w:rPr>
                <w:rFonts w:asciiTheme="majorBidi" w:eastAsia="Calibri" w:hAnsiTheme="majorBidi" w:cstheme="majorBidi"/>
                <w:szCs w:val="24"/>
              </w:rPr>
            </w:pPr>
            <w:r w:rsidRPr="002B2972">
              <w:rPr>
                <w:rFonts w:asciiTheme="majorBidi" w:eastAsia="Calibri" w:hAnsiTheme="majorBidi" w:cstheme="majorBidi"/>
                <w:szCs w:val="24"/>
              </w:rPr>
              <w:t>Delivery</w:t>
            </w:r>
          </w:p>
        </w:tc>
        <w:tc>
          <w:tcPr>
            <w:tcW w:w="7031" w:type="dxa"/>
          </w:tcPr>
          <w:p w14:paraId="6CF63150" w14:textId="77777777" w:rsidR="002B2972" w:rsidRPr="002B2972" w:rsidRDefault="002B2972" w:rsidP="002B2972">
            <w:pPr>
              <w:keepNext/>
              <w:spacing w:line="276" w:lineRule="auto"/>
              <w:rPr>
                <w:rFonts w:asciiTheme="majorBidi" w:eastAsia="Calibri" w:hAnsiTheme="majorBidi" w:cstheme="majorBidi"/>
                <w:szCs w:val="24"/>
              </w:rPr>
            </w:pPr>
            <w:r w:rsidRPr="002B2972">
              <w:rPr>
                <w:rFonts w:asciiTheme="majorBidi" w:eastAsia="Calibri" w:hAnsiTheme="majorBidi" w:cstheme="majorBidi"/>
                <w:szCs w:val="24"/>
              </w:rPr>
              <w:t xml:space="preserve">Within </w:t>
            </w:r>
            <w:r w:rsidRPr="002B2972">
              <w:rPr>
                <w:rFonts w:asciiTheme="majorBidi" w:eastAsia="Calibri" w:hAnsiTheme="majorBidi" w:cstheme="majorBidi"/>
                <w:szCs w:val="24"/>
                <w:highlight w:val="yellow"/>
              </w:rPr>
              <w:t>[60]</w:t>
            </w:r>
            <w:r w:rsidRPr="002B2972">
              <w:rPr>
                <w:rFonts w:asciiTheme="majorBidi" w:eastAsia="Calibri" w:hAnsiTheme="majorBidi" w:cstheme="majorBidi"/>
                <w:szCs w:val="24"/>
              </w:rPr>
              <w:t xml:space="preserve"> days of purchase order confirmation</w:t>
            </w:r>
          </w:p>
        </w:tc>
      </w:tr>
      <w:tr w:rsidR="002B2972" w:rsidRPr="002B2972" w14:paraId="0F3A3C08" w14:textId="77777777" w:rsidTr="002B2972">
        <w:trPr>
          <w:cantSplit/>
        </w:trPr>
        <w:tc>
          <w:tcPr>
            <w:tcW w:w="2381" w:type="dxa"/>
          </w:tcPr>
          <w:p w14:paraId="059A36D1" w14:textId="77777777" w:rsidR="002B2972" w:rsidRPr="002B2972" w:rsidRDefault="002B2972" w:rsidP="002B2972">
            <w:pPr>
              <w:keepNext/>
              <w:spacing w:line="276" w:lineRule="auto"/>
              <w:rPr>
                <w:rFonts w:asciiTheme="majorBidi" w:eastAsia="Calibri" w:hAnsiTheme="majorBidi" w:cstheme="majorBidi"/>
                <w:szCs w:val="24"/>
              </w:rPr>
            </w:pPr>
            <w:r w:rsidRPr="002B2972">
              <w:rPr>
                <w:rFonts w:asciiTheme="majorBidi" w:eastAsia="Calibri" w:hAnsiTheme="majorBidi" w:cstheme="majorBidi"/>
                <w:szCs w:val="24"/>
              </w:rPr>
              <w:t>Installation</w:t>
            </w:r>
          </w:p>
        </w:tc>
        <w:tc>
          <w:tcPr>
            <w:tcW w:w="7031" w:type="dxa"/>
          </w:tcPr>
          <w:p w14:paraId="0835B3AA" w14:textId="77777777" w:rsidR="002B2972" w:rsidRPr="002B2972" w:rsidRDefault="002B2972" w:rsidP="002B2972">
            <w:pPr>
              <w:keepNext/>
              <w:spacing w:line="276" w:lineRule="auto"/>
              <w:rPr>
                <w:rFonts w:asciiTheme="majorBidi" w:eastAsia="Calibri" w:hAnsiTheme="majorBidi" w:cstheme="majorBidi"/>
                <w:szCs w:val="24"/>
              </w:rPr>
            </w:pPr>
            <w:r w:rsidRPr="002B2972">
              <w:rPr>
                <w:rFonts w:asciiTheme="majorBidi" w:eastAsia="Calibri" w:hAnsiTheme="majorBidi" w:cstheme="majorBidi"/>
                <w:szCs w:val="24"/>
              </w:rPr>
              <w:t>At each designated classroom, with per-classroom acceptance testing</w:t>
            </w:r>
          </w:p>
        </w:tc>
      </w:tr>
      <w:tr w:rsidR="002B2972" w:rsidRPr="002B2972" w14:paraId="4F93B5DC" w14:textId="77777777" w:rsidTr="002B2972">
        <w:trPr>
          <w:cantSplit/>
        </w:trPr>
        <w:tc>
          <w:tcPr>
            <w:tcW w:w="2381" w:type="dxa"/>
          </w:tcPr>
          <w:p w14:paraId="481DA605" w14:textId="77777777" w:rsidR="002B2972" w:rsidRPr="002B2972" w:rsidRDefault="002B2972" w:rsidP="002B2972">
            <w:pPr>
              <w:keepNext/>
              <w:spacing w:line="276" w:lineRule="auto"/>
              <w:rPr>
                <w:rFonts w:asciiTheme="majorBidi" w:eastAsia="Calibri" w:hAnsiTheme="majorBidi" w:cstheme="majorBidi"/>
                <w:szCs w:val="24"/>
              </w:rPr>
            </w:pPr>
            <w:r w:rsidRPr="002B2972">
              <w:rPr>
                <w:rFonts w:asciiTheme="majorBidi" w:eastAsia="Calibri" w:hAnsiTheme="majorBidi" w:cstheme="majorBidi"/>
                <w:szCs w:val="24"/>
              </w:rPr>
              <w:t>Warranty</w:t>
            </w:r>
          </w:p>
        </w:tc>
        <w:tc>
          <w:tcPr>
            <w:tcW w:w="7031" w:type="dxa"/>
          </w:tcPr>
          <w:p w14:paraId="3476E09D" w14:textId="77777777" w:rsidR="002B2972" w:rsidRPr="002B2972" w:rsidRDefault="002B2972" w:rsidP="002B2972">
            <w:pPr>
              <w:keepNext/>
              <w:spacing w:line="276" w:lineRule="auto"/>
              <w:rPr>
                <w:rFonts w:asciiTheme="majorBidi" w:eastAsia="Calibri" w:hAnsiTheme="majorBidi" w:cstheme="majorBidi"/>
                <w:szCs w:val="24"/>
              </w:rPr>
            </w:pPr>
            <w:r w:rsidRPr="002B2972">
              <w:rPr>
                <w:rFonts w:asciiTheme="majorBidi" w:eastAsia="Calibri" w:hAnsiTheme="majorBidi" w:cstheme="majorBidi"/>
                <w:szCs w:val="24"/>
              </w:rPr>
              <w:t>1-year OEM hardware warranty on all items, with local partner support and on-site replacement</w:t>
            </w:r>
          </w:p>
        </w:tc>
      </w:tr>
      <w:tr w:rsidR="002B2972" w:rsidRPr="002B2972" w14:paraId="668CF251" w14:textId="77777777" w:rsidTr="002B2972">
        <w:trPr>
          <w:cantSplit/>
        </w:trPr>
        <w:tc>
          <w:tcPr>
            <w:tcW w:w="2381" w:type="dxa"/>
          </w:tcPr>
          <w:p w14:paraId="70B4960E" w14:textId="77777777" w:rsidR="002B2972" w:rsidRPr="002B2972" w:rsidRDefault="002B2972" w:rsidP="002B2972">
            <w:pPr>
              <w:keepNext/>
              <w:spacing w:line="276" w:lineRule="auto"/>
              <w:rPr>
                <w:rFonts w:asciiTheme="majorBidi" w:eastAsia="Calibri" w:hAnsiTheme="majorBidi" w:cstheme="majorBidi"/>
                <w:szCs w:val="24"/>
              </w:rPr>
            </w:pPr>
            <w:r w:rsidRPr="002B2972">
              <w:rPr>
                <w:rFonts w:asciiTheme="majorBidi" w:eastAsia="Calibri" w:hAnsiTheme="majorBidi" w:cstheme="majorBidi"/>
                <w:szCs w:val="24"/>
              </w:rPr>
              <w:t>Support</w:t>
            </w:r>
          </w:p>
        </w:tc>
        <w:tc>
          <w:tcPr>
            <w:tcW w:w="7031" w:type="dxa"/>
          </w:tcPr>
          <w:p w14:paraId="5AED8ED2" w14:textId="2C4AB4D6" w:rsidR="002B2972" w:rsidRPr="002B2972" w:rsidRDefault="002B2972" w:rsidP="002B2972">
            <w:pPr>
              <w:keepNext/>
              <w:spacing w:line="276" w:lineRule="auto"/>
              <w:rPr>
                <w:rFonts w:asciiTheme="majorBidi" w:eastAsia="Calibri" w:hAnsiTheme="majorBidi" w:cstheme="majorBidi"/>
                <w:szCs w:val="24"/>
              </w:rPr>
            </w:pPr>
            <w:r w:rsidRPr="002B2972">
              <w:rPr>
                <w:rFonts w:asciiTheme="majorBidi" w:eastAsia="Calibri" w:hAnsiTheme="majorBidi" w:cstheme="majorBidi"/>
                <w:szCs w:val="24"/>
              </w:rPr>
              <w:t>Local service center or support partner in the Maldives</w:t>
            </w:r>
          </w:p>
        </w:tc>
      </w:tr>
    </w:tbl>
    <w:p w14:paraId="34DB9FE1" w14:textId="77777777" w:rsidR="009661C3" w:rsidRDefault="009661C3" w:rsidP="002B2972">
      <w:pPr>
        <w:pStyle w:val="Subtitle"/>
        <w:jc w:val="left"/>
      </w:pPr>
    </w:p>
    <w:p w14:paraId="68915879" w14:textId="77777777" w:rsidR="009661C3" w:rsidRDefault="009661C3" w:rsidP="00B95277">
      <w:pPr>
        <w:pStyle w:val="Subtitle"/>
      </w:pPr>
    </w:p>
    <w:p w14:paraId="2AFBFCB7" w14:textId="77777777" w:rsidR="009661C3" w:rsidRDefault="009661C3" w:rsidP="00B95277">
      <w:pPr>
        <w:pStyle w:val="Subtitle"/>
      </w:pPr>
    </w:p>
    <w:p w14:paraId="201ABB65" w14:textId="77777777" w:rsidR="009661C3" w:rsidRDefault="009661C3" w:rsidP="00B95277">
      <w:pPr>
        <w:pStyle w:val="Subtitle"/>
      </w:pPr>
    </w:p>
    <w:p w14:paraId="3C93CD09" w14:textId="77777777" w:rsidR="009661C3" w:rsidRDefault="009661C3" w:rsidP="00B95277">
      <w:pPr>
        <w:pStyle w:val="Subtitle"/>
      </w:pPr>
    </w:p>
    <w:p w14:paraId="0D2DA6B8" w14:textId="77777777" w:rsidR="009661C3" w:rsidRDefault="009661C3" w:rsidP="00B95277">
      <w:pPr>
        <w:pStyle w:val="Subtitle"/>
      </w:pPr>
    </w:p>
    <w:p w14:paraId="57D792BB" w14:textId="77777777" w:rsidR="009661C3" w:rsidRDefault="009661C3" w:rsidP="00B95277">
      <w:pPr>
        <w:pStyle w:val="Subtitle"/>
      </w:pPr>
    </w:p>
    <w:p w14:paraId="11FA510B" w14:textId="77777777" w:rsidR="00B02AD9" w:rsidRPr="00B95277" w:rsidRDefault="00B02AD9" w:rsidP="00B95277">
      <w:pPr>
        <w:pStyle w:val="Subtitle"/>
      </w:pPr>
      <w:r w:rsidRPr="00B95277">
        <w:t>Section V.  Eligible Countries</w:t>
      </w:r>
      <w:bookmarkEnd w:id="441"/>
      <w:bookmarkEnd w:id="442"/>
    </w:p>
    <w:p w14:paraId="4B03D71B" w14:textId="77777777" w:rsidR="00B02AD9" w:rsidRPr="00B95277" w:rsidRDefault="00B02AD9" w:rsidP="00B02AD9">
      <w:pPr>
        <w:jc w:val="center"/>
        <w:rPr>
          <w:b/>
          <w:sz w:val="44"/>
          <w:szCs w:val="44"/>
        </w:rPr>
      </w:pPr>
    </w:p>
    <w:p w14:paraId="6D6004EB" w14:textId="77777777" w:rsidR="00B02AD9" w:rsidRDefault="00B02AD9" w:rsidP="006D35BD">
      <w:pPr>
        <w:jc w:val="both"/>
        <w:rPr>
          <w:b/>
        </w:rPr>
      </w:pPr>
      <w:r>
        <w:rPr>
          <w:b/>
        </w:rPr>
        <w:t>Eligibility for the Provision of Goods in Public Procurement</w:t>
      </w:r>
    </w:p>
    <w:p w14:paraId="17A98A9C" w14:textId="38FF7726" w:rsidR="00B02AD9" w:rsidRDefault="00B02AD9" w:rsidP="00920EF0">
      <w:pPr>
        <w:spacing w:before="120" w:after="120"/>
        <w:ind w:left="709" w:hanging="709"/>
        <w:jc w:val="both"/>
      </w:pPr>
      <w:r>
        <w:t>1.</w:t>
      </w:r>
      <w:r>
        <w:tab/>
        <w:t xml:space="preserve">The Government of the Maldives permits </w:t>
      </w:r>
      <w:r w:rsidR="00920EF0">
        <w:t>registered businesses from</w:t>
      </w:r>
      <w:r>
        <w:t xml:space="preserve"> </w:t>
      </w:r>
      <w:r w:rsidR="0064016F" w:rsidRPr="0064016F">
        <w:rPr>
          <w:color w:val="FF0000"/>
        </w:rPr>
        <w:t>India and Maldives</w:t>
      </w:r>
      <w:r w:rsidRPr="0064016F">
        <w:rPr>
          <w:color w:val="FF0000"/>
        </w:rPr>
        <w:t xml:space="preserve"> to offer goods for </w:t>
      </w:r>
      <w:r w:rsidR="0064016F" w:rsidRPr="0064016F">
        <w:rPr>
          <w:color w:val="FF0000"/>
        </w:rPr>
        <w:t>this Procurement</w:t>
      </w:r>
      <w:r w:rsidRPr="0064016F">
        <w:rPr>
          <w:color w:val="FF0000"/>
        </w:rPr>
        <w:t xml:space="preserve">. </w:t>
      </w:r>
    </w:p>
    <w:p w14:paraId="5E37310D" w14:textId="77777777" w:rsidR="00B02AD9" w:rsidRDefault="00B02AD9" w:rsidP="006D35BD">
      <w:pPr>
        <w:pStyle w:val="BodyTextIndent2"/>
        <w:spacing w:before="120" w:after="120"/>
        <w:jc w:val="both"/>
      </w:pPr>
      <w:r>
        <w:t>2.</w:t>
      </w:r>
      <w:r>
        <w:tab/>
        <w:t>As an exception, firms of a Country or goods manufactured in a Country may be excluded if:</w:t>
      </w:r>
    </w:p>
    <w:p w14:paraId="0661AA46" w14:textId="41A16D1F" w:rsidR="00B02AD9" w:rsidRDefault="00B02AD9" w:rsidP="006D35BD">
      <w:pPr>
        <w:pStyle w:val="BodyTextIndent"/>
        <w:spacing w:before="120" w:after="120"/>
        <w:ind w:left="1440" w:hanging="720"/>
      </w:pPr>
      <w:r>
        <w:t>i)</w:t>
      </w:r>
      <w:r>
        <w:tab/>
      </w:r>
      <w:r w:rsidR="00C8047D">
        <w:t>As</w:t>
      </w:r>
      <w:r>
        <w:t xml:space="preserve"> a matter of law or official regulation, the Republic of Maldives prohibits commercial relations with that Country, or </w:t>
      </w:r>
    </w:p>
    <w:p w14:paraId="6BCDFE24" w14:textId="77777777" w:rsidR="00B02AD9" w:rsidRDefault="00B02AD9" w:rsidP="006D35BD">
      <w:pPr>
        <w:pStyle w:val="BodyTextIndent"/>
        <w:spacing w:before="120" w:after="120"/>
        <w:ind w:left="1440" w:hanging="720"/>
      </w:pPr>
      <w:r>
        <w:t>ii)</w:t>
      </w:r>
      <w:r>
        <w:tab/>
        <w:t>by an Act of Compliance with a Decision of the United Nations Security Council taken under Chapter VII of the Charter of the United Nations, the Republic of Maldives prohibits any import of goods from that Country or any payments to persons or entities in that Country.</w:t>
      </w:r>
    </w:p>
    <w:p w14:paraId="589BAC8E" w14:textId="77777777" w:rsidR="00B02AD9" w:rsidRDefault="00635053" w:rsidP="006D35BD">
      <w:pPr>
        <w:spacing w:before="120" w:after="120"/>
        <w:ind w:left="720" w:hanging="720"/>
        <w:jc w:val="both"/>
      </w:pPr>
      <w:r>
        <w:t>3</w:t>
      </w:r>
      <w:r w:rsidR="00B02AD9">
        <w:t>.</w:t>
      </w:r>
      <w:r w:rsidR="00B02AD9">
        <w:tab/>
        <w:t>For the information of Tenderers, at the present time firms, goods and services from the following countries are excluded from this tendering:</w:t>
      </w:r>
    </w:p>
    <w:p w14:paraId="673798A1" w14:textId="77777777" w:rsidR="00B02AD9" w:rsidRPr="008B66E1" w:rsidRDefault="00B02AD9" w:rsidP="006D35BD">
      <w:pPr>
        <w:tabs>
          <w:tab w:val="left" w:pos="-144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rPr>
          <w:sz w:val="22"/>
        </w:rPr>
        <w:sectPr w:rsidR="00B02AD9" w:rsidRPr="008B66E1" w:rsidSect="00A758A1">
          <w:headerReference w:type="first" r:id="rId34"/>
          <w:pgSz w:w="11907" w:h="16839" w:code="9"/>
          <w:pgMar w:top="1440" w:right="1440" w:bottom="1440" w:left="1800" w:header="720" w:footer="720" w:gutter="0"/>
          <w:paperSrc w:first="15" w:other="15"/>
          <w:cols w:space="720"/>
          <w:titlePg/>
          <w:docGrid w:linePitch="326"/>
        </w:sectPr>
      </w:pPr>
      <w:r>
        <w:tab/>
      </w:r>
      <w:r w:rsidRPr="0072233C">
        <w:rPr>
          <w:b/>
        </w:rPr>
        <w:t>No countries at excluded from tendering</w:t>
      </w:r>
      <w:r>
        <w:rPr>
          <w:b/>
        </w:rPr>
        <w:t xml:space="preserve">.  </w:t>
      </w:r>
    </w:p>
    <w:bookmarkEnd w:id="431"/>
    <w:bookmarkEnd w:id="432"/>
    <w:bookmarkEnd w:id="433"/>
    <w:bookmarkEnd w:id="434"/>
    <w:p w14:paraId="5AE7388C" w14:textId="77777777" w:rsidR="00455149" w:rsidRPr="008B66E1" w:rsidRDefault="00455149"/>
    <w:p w14:paraId="73712773" w14:textId="77777777" w:rsidR="00455149" w:rsidRPr="008B66E1" w:rsidRDefault="00455149"/>
    <w:p w14:paraId="570369C0" w14:textId="77777777" w:rsidR="00455149" w:rsidRDefault="00455149"/>
    <w:p w14:paraId="38FCD812" w14:textId="77777777" w:rsidR="00937896" w:rsidRPr="008B66E1" w:rsidRDefault="00937896"/>
    <w:p w14:paraId="56FA04E7" w14:textId="77777777" w:rsidR="00455149" w:rsidRPr="008B66E1" w:rsidRDefault="00455149"/>
    <w:p w14:paraId="509AEE01" w14:textId="77777777" w:rsidR="00455149" w:rsidRPr="008B66E1" w:rsidRDefault="00455149"/>
    <w:p w14:paraId="62A97F44" w14:textId="77777777" w:rsidR="00455149" w:rsidRPr="008B66E1" w:rsidRDefault="00455149"/>
    <w:p w14:paraId="1B844AEB" w14:textId="77777777" w:rsidR="00455149" w:rsidRPr="008B66E1" w:rsidRDefault="00455149"/>
    <w:p w14:paraId="3D3ACC79" w14:textId="77777777" w:rsidR="00455149" w:rsidRPr="008B66E1" w:rsidRDefault="00455149"/>
    <w:p w14:paraId="13C31327" w14:textId="77777777" w:rsidR="00455149" w:rsidRPr="008B66E1" w:rsidRDefault="00455149"/>
    <w:p w14:paraId="3DC286CD" w14:textId="77777777" w:rsidR="00455149" w:rsidRPr="008B66E1" w:rsidRDefault="00455149"/>
    <w:p w14:paraId="6ABA32D3" w14:textId="77777777" w:rsidR="00455149" w:rsidRDefault="00455149"/>
    <w:p w14:paraId="043CA604" w14:textId="77777777" w:rsidR="0056452D" w:rsidRDefault="0056452D"/>
    <w:p w14:paraId="25B9A75E" w14:textId="77777777" w:rsidR="0056452D" w:rsidRPr="008B66E1" w:rsidRDefault="0056452D"/>
    <w:p w14:paraId="5E5698AA" w14:textId="77777777" w:rsidR="00455149" w:rsidRPr="008B66E1" w:rsidRDefault="00455149"/>
    <w:p w14:paraId="3B2B9197" w14:textId="77777777" w:rsidR="00455149" w:rsidRPr="008B66E1" w:rsidRDefault="00455149"/>
    <w:p w14:paraId="117D33E9" w14:textId="77777777" w:rsidR="00455149" w:rsidRDefault="00455149" w:rsidP="00FB29EF">
      <w:pPr>
        <w:pStyle w:val="Heading1"/>
        <w:ind w:left="720" w:hanging="720"/>
        <w:rPr>
          <w:color w:val="FF0000"/>
        </w:rPr>
      </w:pPr>
      <w:bookmarkStart w:id="444" w:name="_Toc438529602"/>
      <w:bookmarkStart w:id="445" w:name="_Toc438725758"/>
      <w:bookmarkStart w:id="446" w:name="_Toc438817753"/>
      <w:bookmarkStart w:id="447" w:name="_Toc438954447"/>
      <w:bookmarkStart w:id="448" w:name="_Toc461939622"/>
      <w:bookmarkStart w:id="449" w:name="_Toc458816211"/>
      <w:bookmarkStart w:id="450" w:name="_Toc205300268"/>
      <w:r w:rsidRPr="005012B1">
        <w:rPr>
          <w:color w:val="FF0000"/>
        </w:rPr>
        <w:t xml:space="preserve">PART </w:t>
      </w:r>
      <w:r w:rsidR="00FB29EF" w:rsidRPr="005012B1">
        <w:rPr>
          <w:color w:val="FF0000"/>
        </w:rPr>
        <w:t>3</w:t>
      </w:r>
      <w:r w:rsidRPr="005012B1">
        <w:rPr>
          <w:color w:val="FF0000"/>
        </w:rPr>
        <w:t xml:space="preserve"> – Supply Requirement</w:t>
      </w:r>
      <w:bookmarkEnd w:id="444"/>
      <w:bookmarkEnd w:id="445"/>
      <w:bookmarkEnd w:id="446"/>
      <w:bookmarkEnd w:id="447"/>
      <w:bookmarkEnd w:id="448"/>
      <w:r w:rsidRPr="005012B1">
        <w:rPr>
          <w:color w:val="FF0000"/>
        </w:rPr>
        <w:t>s</w:t>
      </w:r>
      <w:bookmarkEnd w:id="449"/>
      <w:bookmarkEnd w:id="450"/>
    </w:p>
    <w:p w14:paraId="585A7F8D" w14:textId="77777777" w:rsidR="00165F4E" w:rsidRDefault="00165F4E" w:rsidP="00165F4E"/>
    <w:p w14:paraId="22DC367E" w14:textId="77777777" w:rsidR="00165F4E" w:rsidRDefault="00165F4E" w:rsidP="00165F4E"/>
    <w:p w14:paraId="75233352" w14:textId="77777777" w:rsidR="00165F4E" w:rsidRDefault="00165F4E" w:rsidP="00165F4E"/>
    <w:p w14:paraId="6274CFCA" w14:textId="77777777" w:rsidR="00165F4E" w:rsidRDefault="00165F4E" w:rsidP="00165F4E"/>
    <w:p w14:paraId="36547417" w14:textId="77777777" w:rsidR="00165F4E" w:rsidRDefault="00165F4E" w:rsidP="00165F4E"/>
    <w:p w14:paraId="60F66BEC" w14:textId="77777777" w:rsidR="00165F4E" w:rsidRDefault="00165F4E" w:rsidP="00165F4E"/>
    <w:p w14:paraId="68972735" w14:textId="77777777" w:rsidR="00165F4E" w:rsidRDefault="00165F4E" w:rsidP="00165F4E"/>
    <w:p w14:paraId="09C7FA5E" w14:textId="77777777" w:rsidR="00165F4E" w:rsidRDefault="00165F4E" w:rsidP="00165F4E"/>
    <w:p w14:paraId="57DCA105" w14:textId="77777777" w:rsidR="00165F4E" w:rsidRDefault="00165F4E" w:rsidP="00165F4E"/>
    <w:p w14:paraId="461A117C" w14:textId="77777777" w:rsidR="00165F4E" w:rsidRDefault="00165F4E" w:rsidP="00165F4E"/>
    <w:p w14:paraId="711DA5A0" w14:textId="77777777" w:rsidR="00165F4E" w:rsidRDefault="00165F4E" w:rsidP="00165F4E"/>
    <w:p w14:paraId="1967D454" w14:textId="77777777" w:rsidR="00165F4E" w:rsidRDefault="00165F4E" w:rsidP="00165F4E"/>
    <w:p w14:paraId="3F494EE4" w14:textId="77777777" w:rsidR="00165F4E" w:rsidRDefault="00165F4E" w:rsidP="00165F4E"/>
    <w:p w14:paraId="7A645964" w14:textId="77777777" w:rsidR="00165F4E" w:rsidRDefault="00165F4E" w:rsidP="00165F4E"/>
    <w:p w14:paraId="76C645FD" w14:textId="77777777" w:rsidR="00165F4E" w:rsidRDefault="00165F4E" w:rsidP="00165F4E"/>
    <w:p w14:paraId="2F77F412" w14:textId="77777777" w:rsidR="00165F4E" w:rsidRDefault="00165F4E" w:rsidP="00165F4E"/>
    <w:p w14:paraId="27DB2571" w14:textId="77777777" w:rsidR="00165F4E" w:rsidRDefault="00165F4E" w:rsidP="00165F4E"/>
    <w:p w14:paraId="1D381DCB" w14:textId="77777777" w:rsidR="00165F4E" w:rsidRDefault="00165F4E" w:rsidP="00165F4E"/>
    <w:p w14:paraId="0CDBC200" w14:textId="77777777" w:rsidR="00165F4E" w:rsidRDefault="00165F4E" w:rsidP="00165F4E"/>
    <w:p w14:paraId="65AE37E4" w14:textId="77777777" w:rsidR="00165F4E" w:rsidRDefault="00165F4E" w:rsidP="00165F4E"/>
    <w:p w14:paraId="67A30104" w14:textId="77777777" w:rsidR="00165F4E" w:rsidRDefault="00165F4E" w:rsidP="00165F4E"/>
    <w:p w14:paraId="736AD276" w14:textId="77777777" w:rsidR="00165F4E" w:rsidRDefault="00165F4E" w:rsidP="00165F4E"/>
    <w:p w14:paraId="6418FB2A" w14:textId="77777777" w:rsidR="00165F4E" w:rsidRDefault="00165F4E" w:rsidP="00165F4E"/>
    <w:p w14:paraId="2D6875AB" w14:textId="77777777" w:rsidR="00165F4E" w:rsidRDefault="00165F4E" w:rsidP="00165F4E"/>
    <w:p w14:paraId="1B76DAD2" w14:textId="77777777" w:rsidR="00165F4E" w:rsidRDefault="00165F4E" w:rsidP="00165F4E"/>
    <w:p w14:paraId="39B55885" w14:textId="77777777" w:rsidR="00165F4E" w:rsidRDefault="00165F4E" w:rsidP="00165F4E"/>
    <w:p w14:paraId="7D11C2ED" w14:textId="77777777" w:rsidR="00165F4E" w:rsidRPr="00165F4E" w:rsidRDefault="00165F4E" w:rsidP="00165F4E"/>
    <w:p w14:paraId="78B0AEBC" w14:textId="6975E09A" w:rsidR="0009607B" w:rsidRPr="006D1A9D" w:rsidRDefault="0056452D" w:rsidP="006D1A9D">
      <w:pPr>
        <w:jc w:val="center"/>
        <w:rPr>
          <w:b/>
          <w:color w:val="FF0000"/>
          <w:kern w:val="28"/>
          <w:sz w:val="44"/>
        </w:rPr>
      </w:pPr>
      <w:r w:rsidRPr="005012B1">
        <w:rPr>
          <w:b/>
          <w:color w:val="FF0000"/>
          <w:kern w:val="28"/>
          <w:sz w:val="44"/>
        </w:rPr>
        <w:lastRenderedPageBreak/>
        <w:t>Section VII.  Schedule of Requirements</w:t>
      </w:r>
      <w:bookmarkStart w:id="451" w:name="_Toc438266930"/>
      <w:bookmarkStart w:id="452" w:name="_Toc438267904"/>
      <w:bookmarkStart w:id="453" w:name="_Toc438366671"/>
    </w:p>
    <w:p w14:paraId="41393197" w14:textId="77777777" w:rsidR="006D1A9D" w:rsidRPr="006D1A9D" w:rsidRDefault="006D1A9D" w:rsidP="006D1A9D">
      <w:pPr>
        <w:keepNext/>
        <w:keepLines/>
        <w:spacing w:before="320" w:after="160" w:line="300" w:lineRule="auto"/>
        <w:jc w:val="both"/>
        <w:outlineLvl w:val="0"/>
        <w:rPr>
          <w:rFonts w:asciiTheme="majorBidi" w:eastAsia="Calibri" w:hAnsiTheme="majorBidi" w:cstheme="majorBidi"/>
          <w:b/>
          <w:bCs/>
          <w:color w:val="1F2A37"/>
          <w:szCs w:val="24"/>
        </w:rPr>
      </w:pPr>
      <w:r w:rsidRPr="006D1A9D">
        <w:rPr>
          <w:rFonts w:asciiTheme="majorBidi" w:eastAsia="Calibri" w:hAnsiTheme="majorBidi" w:cstheme="majorBidi"/>
          <w:b/>
          <w:bCs/>
          <w:color w:val="1F2A37"/>
          <w:szCs w:val="24"/>
        </w:rPr>
        <w:t>Introduction</w:t>
      </w:r>
    </w:p>
    <w:p w14:paraId="4A304C44" w14:textId="77777777" w:rsidR="006D1A9D" w:rsidRPr="006D1A9D" w:rsidRDefault="006D1A9D" w:rsidP="006D1A9D">
      <w:pPr>
        <w:spacing w:after="80" w:line="300" w:lineRule="auto"/>
        <w:jc w:val="both"/>
        <w:rPr>
          <w:rFonts w:asciiTheme="majorBidi" w:eastAsia="Calibri" w:hAnsiTheme="majorBidi" w:cstheme="majorBidi"/>
          <w:szCs w:val="24"/>
        </w:rPr>
      </w:pPr>
      <w:r w:rsidRPr="006D1A9D">
        <w:rPr>
          <w:rFonts w:asciiTheme="majorBidi" w:eastAsia="Calibri" w:hAnsiTheme="majorBidi" w:cstheme="majorBidi"/>
          <w:szCs w:val="24"/>
        </w:rPr>
        <w:t xml:space="preserve">The Ministry of Education (the Ministry) invites bids for the supply, delivery, installation and commissioning of </w:t>
      </w:r>
      <w:r w:rsidRPr="006D1A9D">
        <w:rPr>
          <w:rFonts w:asciiTheme="majorBidi" w:eastAsia="Calibri" w:hAnsiTheme="majorBidi" w:cstheme="majorBidi"/>
          <w:b/>
          <w:szCs w:val="24"/>
        </w:rPr>
        <w:t>44 interactive classroom boards</w:t>
      </w:r>
      <w:r w:rsidRPr="006D1A9D">
        <w:rPr>
          <w:rFonts w:asciiTheme="majorBidi" w:eastAsia="Calibri" w:hAnsiTheme="majorBidi" w:cstheme="majorBidi"/>
          <w:szCs w:val="24"/>
        </w:rPr>
        <w:t>, together with a classroom teaching application, on-the-job training and warranty support.</w:t>
      </w:r>
    </w:p>
    <w:p w14:paraId="39EAA173" w14:textId="77777777" w:rsidR="006D1A9D" w:rsidRPr="006D1A9D" w:rsidRDefault="006D1A9D" w:rsidP="006D1A9D">
      <w:pPr>
        <w:spacing w:after="80" w:line="300" w:lineRule="auto"/>
        <w:jc w:val="both"/>
        <w:rPr>
          <w:rFonts w:asciiTheme="majorBidi" w:eastAsia="Calibri" w:hAnsiTheme="majorBidi" w:cstheme="majorBidi"/>
          <w:szCs w:val="24"/>
        </w:rPr>
      </w:pPr>
      <w:r w:rsidRPr="006D1A9D">
        <w:rPr>
          <w:rFonts w:asciiTheme="majorBidi" w:eastAsia="Calibri" w:hAnsiTheme="majorBidi" w:cstheme="majorBidi"/>
          <w:szCs w:val="24"/>
        </w:rPr>
        <w:t>The boards will be used in schools for classroom teaching, presentations and group activities. The solution must support everyday lesson delivery, including documents, slides, digital whiteboarding, student interaction and local-language (Dhivehi) teaching.</w:t>
      </w:r>
    </w:p>
    <w:p w14:paraId="79407CF5" w14:textId="77777777" w:rsidR="006D1A9D" w:rsidRPr="006D1A9D" w:rsidRDefault="006D1A9D" w:rsidP="006D1A9D">
      <w:pPr>
        <w:spacing w:after="80" w:line="300" w:lineRule="auto"/>
        <w:jc w:val="both"/>
        <w:rPr>
          <w:rFonts w:asciiTheme="majorBidi" w:eastAsia="Calibri" w:hAnsiTheme="majorBidi" w:cstheme="majorBidi"/>
          <w:szCs w:val="24"/>
        </w:rPr>
      </w:pPr>
      <w:r w:rsidRPr="006D1A9D">
        <w:rPr>
          <w:rFonts w:asciiTheme="majorBidi" w:eastAsia="Calibri" w:hAnsiTheme="majorBidi" w:cstheme="majorBidi"/>
          <w:szCs w:val="24"/>
        </w:rPr>
        <w:t>All specifications in this RFP are minimum requirements. Equivalent or higher specifications are acceptable, provided bidders show compliance line by line in the Statement of Compliance.</w:t>
      </w:r>
    </w:p>
    <w:p w14:paraId="3A06CE72" w14:textId="5E076E05" w:rsidR="006D1A9D" w:rsidRPr="006D1A9D" w:rsidRDefault="006D1A9D" w:rsidP="006D1A9D">
      <w:pPr>
        <w:keepNext/>
        <w:keepLines/>
        <w:spacing w:before="240" w:after="120" w:line="300" w:lineRule="auto"/>
        <w:jc w:val="both"/>
        <w:outlineLvl w:val="1"/>
        <w:rPr>
          <w:rFonts w:asciiTheme="majorBidi" w:eastAsia="Calibri" w:hAnsiTheme="majorBidi" w:cstheme="majorBidi"/>
          <w:b/>
          <w:bCs/>
          <w:color w:val="1F2A37"/>
          <w:szCs w:val="24"/>
        </w:rPr>
      </w:pPr>
      <w:r w:rsidRPr="006D1A9D">
        <w:rPr>
          <w:rFonts w:asciiTheme="majorBidi" w:eastAsia="Calibri" w:hAnsiTheme="majorBidi" w:cstheme="majorBidi"/>
          <w:b/>
          <w:bCs/>
          <w:color w:val="1F2A37"/>
          <w:szCs w:val="24"/>
        </w:rPr>
        <w:t>Scope of Work</w:t>
      </w:r>
    </w:p>
    <w:p w14:paraId="322AC69A" w14:textId="77777777" w:rsidR="006D1A9D" w:rsidRPr="006D1A9D" w:rsidRDefault="006D1A9D" w:rsidP="006D1A9D">
      <w:pPr>
        <w:spacing w:after="80" w:line="300" w:lineRule="auto"/>
        <w:jc w:val="both"/>
        <w:rPr>
          <w:rFonts w:asciiTheme="majorBidi" w:eastAsia="Calibri" w:hAnsiTheme="majorBidi" w:cstheme="majorBidi"/>
          <w:szCs w:val="24"/>
        </w:rPr>
      </w:pPr>
      <w:r w:rsidRPr="006D1A9D">
        <w:rPr>
          <w:rFonts w:asciiTheme="majorBidi" w:eastAsia="Calibri" w:hAnsiTheme="majorBidi" w:cstheme="majorBidi"/>
          <w:szCs w:val="24"/>
        </w:rPr>
        <w:t>The selected bidder will deliver a complete, working solution covering the following:</w:t>
      </w:r>
    </w:p>
    <w:p w14:paraId="2E11DDF5" w14:textId="77777777" w:rsidR="006D1A9D" w:rsidRPr="006D1A9D" w:rsidRDefault="006D1A9D" w:rsidP="006D1A9D">
      <w:pPr>
        <w:pStyle w:val="ListParagraph"/>
        <w:numPr>
          <w:ilvl w:val="0"/>
          <w:numId w:val="137"/>
        </w:numPr>
        <w:tabs>
          <w:tab w:val="num" w:pos="360"/>
        </w:tabs>
        <w:spacing w:after="40" w:line="300" w:lineRule="auto"/>
        <w:jc w:val="both"/>
        <w:rPr>
          <w:rFonts w:asciiTheme="majorBidi" w:eastAsia="Calibri" w:hAnsiTheme="majorBidi" w:cstheme="majorBidi"/>
          <w:szCs w:val="24"/>
        </w:rPr>
      </w:pPr>
      <w:r w:rsidRPr="006D1A9D">
        <w:rPr>
          <w:rFonts w:asciiTheme="majorBidi" w:eastAsia="Calibri" w:hAnsiTheme="majorBidi" w:cstheme="majorBidi"/>
          <w:b/>
          <w:szCs w:val="24"/>
        </w:rPr>
        <w:t>Supply</w:t>
      </w:r>
      <w:r w:rsidRPr="006D1A9D">
        <w:rPr>
          <w:rFonts w:asciiTheme="majorBidi" w:eastAsia="Calibri" w:hAnsiTheme="majorBidi" w:cstheme="majorBidi"/>
          <w:szCs w:val="24"/>
        </w:rPr>
        <w:t xml:space="preserve"> – 44 new, genuine interactive boards, accessories and software licences as specified in Section 3, from OEM-authorised channels.</w:t>
      </w:r>
    </w:p>
    <w:p w14:paraId="7E7CDBF0" w14:textId="4C4880F2" w:rsidR="006D1A9D" w:rsidRPr="006D1A9D" w:rsidRDefault="006D1A9D" w:rsidP="006D1A9D">
      <w:pPr>
        <w:pStyle w:val="ListParagraph"/>
        <w:numPr>
          <w:ilvl w:val="0"/>
          <w:numId w:val="137"/>
        </w:numPr>
        <w:tabs>
          <w:tab w:val="num" w:pos="360"/>
        </w:tabs>
        <w:spacing w:after="40" w:line="300" w:lineRule="auto"/>
        <w:jc w:val="both"/>
        <w:rPr>
          <w:rFonts w:asciiTheme="majorBidi" w:eastAsia="Calibri" w:hAnsiTheme="majorBidi" w:cstheme="majorBidi"/>
          <w:szCs w:val="24"/>
        </w:rPr>
      </w:pPr>
      <w:r w:rsidRPr="006D1A9D">
        <w:rPr>
          <w:rFonts w:asciiTheme="majorBidi" w:eastAsia="Calibri" w:hAnsiTheme="majorBidi" w:cstheme="majorBidi"/>
          <w:b/>
          <w:szCs w:val="24"/>
        </w:rPr>
        <w:t>Delivery</w:t>
      </w:r>
      <w:r w:rsidRPr="006D1A9D">
        <w:rPr>
          <w:rFonts w:asciiTheme="majorBidi" w:eastAsia="Calibri" w:hAnsiTheme="majorBidi" w:cstheme="majorBidi"/>
          <w:szCs w:val="24"/>
        </w:rPr>
        <w:t xml:space="preserve"> – DDP to the Ministry's designated schools and </w:t>
      </w:r>
    </w:p>
    <w:p w14:paraId="170E8186" w14:textId="77777777" w:rsidR="006D1A9D" w:rsidRPr="006D1A9D" w:rsidRDefault="006D1A9D" w:rsidP="006D1A9D">
      <w:pPr>
        <w:pStyle w:val="ListParagraph"/>
        <w:numPr>
          <w:ilvl w:val="0"/>
          <w:numId w:val="137"/>
        </w:numPr>
        <w:tabs>
          <w:tab w:val="num" w:pos="360"/>
        </w:tabs>
        <w:spacing w:after="40" w:line="300" w:lineRule="auto"/>
        <w:jc w:val="both"/>
        <w:rPr>
          <w:rFonts w:asciiTheme="majorBidi" w:eastAsia="Calibri" w:hAnsiTheme="majorBidi" w:cstheme="majorBidi"/>
          <w:szCs w:val="24"/>
        </w:rPr>
      </w:pPr>
      <w:r w:rsidRPr="006D1A9D">
        <w:rPr>
          <w:rFonts w:asciiTheme="majorBidi" w:eastAsia="Calibri" w:hAnsiTheme="majorBidi" w:cstheme="majorBidi"/>
          <w:b/>
          <w:szCs w:val="24"/>
        </w:rPr>
        <w:t>Installation</w:t>
      </w:r>
      <w:r w:rsidRPr="006D1A9D">
        <w:rPr>
          <w:rFonts w:asciiTheme="majorBidi" w:eastAsia="Calibri" w:hAnsiTheme="majorBidi" w:cstheme="majorBidi"/>
          <w:szCs w:val="24"/>
        </w:rPr>
        <w:t xml:space="preserve"> – Wall-mounting at each classroom, power and network connection, and firmware updates to the latest stable OEM release.</w:t>
      </w:r>
    </w:p>
    <w:p w14:paraId="228BA48F" w14:textId="77777777" w:rsidR="006D1A9D" w:rsidRPr="006D1A9D" w:rsidRDefault="006D1A9D" w:rsidP="006D1A9D">
      <w:pPr>
        <w:pStyle w:val="ListParagraph"/>
        <w:numPr>
          <w:ilvl w:val="0"/>
          <w:numId w:val="137"/>
        </w:numPr>
        <w:tabs>
          <w:tab w:val="num" w:pos="360"/>
        </w:tabs>
        <w:spacing w:after="40" w:line="300" w:lineRule="auto"/>
        <w:jc w:val="both"/>
        <w:rPr>
          <w:rFonts w:asciiTheme="majorBidi" w:eastAsia="Calibri" w:hAnsiTheme="majorBidi" w:cstheme="majorBidi"/>
          <w:szCs w:val="24"/>
        </w:rPr>
      </w:pPr>
      <w:r w:rsidRPr="006D1A9D">
        <w:rPr>
          <w:rFonts w:asciiTheme="majorBidi" w:eastAsia="Calibri" w:hAnsiTheme="majorBidi" w:cstheme="majorBidi"/>
          <w:b/>
          <w:szCs w:val="24"/>
        </w:rPr>
        <w:t>Configuration</w:t>
      </w:r>
      <w:r w:rsidRPr="006D1A9D">
        <w:rPr>
          <w:rFonts w:asciiTheme="majorBidi" w:eastAsia="Calibri" w:hAnsiTheme="majorBidi" w:cstheme="majorBidi"/>
          <w:szCs w:val="24"/>
        </w:rPr>
        <w:t xml:space="preserve"> – Classroom teaching application, Microsoft Office apps, Dhivehi fonts and keyboard layout, wireless projection and central device management.</w:t>
      </w:r>
    </w:p>
    <w:p w14:paraId="6234C23C" w14:textId="77777777" w:rsidR="006D1A9D" w:rsidRPr="006D1A9D" w:rsidRDefault="006D1A9D" w:rsidP="006D1A9D">
      <w:pPr>
        <w:pStyle w:val="ListParagraph"/>
        <w:numPr>
          <w:ilvl w:val="0"/>
          <w:numId w:val="137"/>
        </w:numPr>
        <w:tabs>
          <w:tab w:val="num" w:pos="360"/>
        </w:tabs>
        <w:spacing w:after="40" w:line="300" w:lineRule="auto"/>
        <w:jc w:val="both"/>
        <w:rPr>
          <w:rFonts w:asciiTheme="majorBidi" w:eastAsia="Calibri" w:hAnsiTheme="majorBidi" w:cstheme="majorBidi"/>
          <w:szCs w:val="24"/>
        </w:rPr>
      </w:pPr>
      <w:r w:rsidRPr="006D1A9D">
        <w:rPr>
          <w:rFonts w:asciiTheme="majorBidi" w:eastAsia="Calibri" w:hAnsiTheme="majorBidi" w:cstheme="majorBidi"/>
          <w:b/>
          <w:szCs w:val="24"/>
        </w:rPr>
        <w:t>Testing and acceptance</w:t>
      </w:r>
      <w:r w:rsidRPr="006D1A9D">
        <w:rPr>
          <w:rFonts w:asciiTheme="majorBidi" w:eastAsia="Calibri" w:hAnsiTheme="majorBidi" w:cstheme="majorBidi"/>
          <w:szCs w:val="24"/>
        </w:rPr>
        <w:t xml:space="preserve"> – Per-classroom acceptance testing against an acceptance checklist agreed with the Ministry.</w:t>
      </w:r>
    </w:p>
    <w:p w14:paraId="1D0C7228" w14:textId="77777777" w:rsidR="006D1A9D" w:rsidRPr="006D1A9D" w:rsidRDefault="006D1A9D" w:rsidP="006D1A9D">
      <w:pPr>
        <w:pStyle w:val="ListParagraph"/>
        <w:numPr>
          <w:ilvl w:val="0"/>
          <w:numId w:val="137"/>
        </w:numPr>
        <w:tabs>
          <w:tab w:val="num" w:pos="360"/>
        </w:tabs>
        <w:spacing w:after="40" w:line="300" w:lineRule="auto"/>
        <w:jc w:val="both"/>
        <w:rPr>
          <w:rFonts w:asciiTheme="majorBidi" w:eastAsia="Calibri" w:hAnsiTheme="majorBidi" w:cstheme="majorBidi"/>
          <w:szCs w:val="24"/>
        </w:rPr>
      </w:pPr>
      <w:r w:rsidRPr="006D1A9D">
        <w:rPr>
          <w:rFonts w:asciiTheme="majorBidi" w:eastAsia="Calibri" w:hAnsiTheme="majorBidi" w:cstheme="majorBidi"/>
          <w:b/>
          <w:szCs w:val="24"/>
        </w:rPr>
        <w:t>Training</w:t>
      </w:r>
      <w:r w:rsidRPr="006D1A9D">
        <w:rPr>
          <w:rFonts w:asciiTheme="majorBidi" w:eastAsia="Calibri" w:hAnsiTheme="majorBidi" w:cstheme="majorBidi"/>
          <w:szCs w:val="24"/>
        </w:rPr>
        <w:t xml:space="preserve"> – On-the-job training for teachers and Ministry IT staff, as per Section 4.</w:t>
      </w:r>
    </w:p>
    <w:p w14:paraId="577C0AAD" w14:textId="77777777" w:rsidR="006D1A9D" w:rsidRDefault="006D1A9D" w:rsidP="006D1A9D">
      <w:pPr>
        <w:pStyle w:val="ListParagraph"/>
        <w:numPr>
          <w:ilvl w:val="0"/>
          <w:numId w:val="137"/>
        </w:numPr>
        <w:tabs>
          <w:tab w:val="num" w:pos="360"/>
        </w:tabs>
        <w:spacing w:after="40" w:line="300" w:lineRule="auto"/>
        <w:jc w:val="both"/>
        <w:rPr>
          <w:rFonts w:asciiTheme="majorBidi" w:eastAsia="Calibri" w:hAnsiTheme="majorBidi" w:cstheme="majorBidi"/>
          <w:szCs w:val="24"/>
        </w:rPr>
      </w:pPr>
      <w:r w:rsidRPr="006D1A9D">
        <w:rPr>
          <w:rFonts w:asciiTheme="majorBidi" w:eastAsia="Calibri" w:hAnsiTheme="majorBidi" w:cstheme="majorBidi"/>
          <w:b/>
          <w:szCs w:val="24"/>
        </w:rPr>
        <w:t>Warranty and support</w:t>
      </w:r>
      <w:r w:rsidRPr="006D1A9D">
        <w:rPr>
          <w:rFonts w:asciiTheme="majorBidi" w:eastAsia="Calibri" w:hAnsiTheme="majorBidi" w:cstheme="majorBidi"/>
          <w:szCs w:val="24"/>
        </w:rPr>
        <w:t xml:space="preserve"> – 1-year OEM hardware warranty with local support, as per Section the Ministry will provide wall space or floor space, electrical power points and network access at each classroom.</w:t>
      </w:r>
    </w:p>
    <w:p w14:paraId="7AE13373" w14:textId="77777777" w:rsidR="006D1A9D" w:rsidRDefault="006D1A9D" w:rsidP="006D1A9D">
      <w:pPr>
        <w:pStyle w:val="ListParagraph"/>
        <w:spacing w:after="40" w:line="300" w:lineRule="auto"/>
        <w:jc w:val="both"/>
        <w:rPr>
          <w:rFonts w:asciiTheme="majorBidi" w:eastAsia="Calibri" w:hAnsiTheme="majorBidi" w:cstheme="majorBidi"/>
          <w:b/>
          <w:bCs/>
          <w:color w:val="1F2A37"/>
          <w:szCs w:val="24"/>
        </w:rPr>
      </w:pPr>
    </w:p>
    <w:p w14:paraId="2C7FC108" w14:textId="77777777" w:rsidR="006D1A9D" w:rsidRDefault="006D1A9D" w:rsidP="006D1A9D">
      <w:pPr>
        <w:pStyle w:val="ListParagraph"/>
        <w:spacing w:after="40" w:line="300" w:lineRule="auto"/>
        <w:jc w:val="both"/>
        <w:rPr>
          <w:rFonts w:asciiTheme="majorBidi" w:eastAsia="Calibri" w:hAnsiTheme="majorBidi" w:cstheme="majorBidi"/>
          <w:b/>
          <w:bCs/>
          <w:color w:val="1F2A37"/>
          <w:szCs w:val="24"/>
        </w:rPr>
      </w:pPr>
    </w:p>
    <w:p w14:paraId="3C1D2C4B" w14:textId="77777777" w:rsidR="006D1A9D" w:rsidRDefault="006D1A9D" w:rsidP="006D1A9D">
      <w:pPr>
        <w:pStyle w:val="ListParagraph"/>
        <w:spacing w:after="40" w:line="300" w:lineRule="auto"/>
        <w:jc w:val="both"/>
        <w:rPr>
          <w:rFonts w:asciiTheme="majorBidi" w:eastAsia="Calibri" w:hAnsiTheme="majorBidi" w:cstheme="majorBidi"/>
          <w:b/>
          <w:bCs/>
          <w:color w:val="1F2A37"/>
          <w:szCs w:val="24"/>
        </w:rPr>
      </w:pPr>
    </w:p>
    <w:p w14:paraId="463911A9" w14:textId="77777777" w:rsidR="006D1A9D" w:rsidRDefault="006D1A9D" w:rsidP="006D1A9D">
      <w:pPr>
        <w:pStyle w:val="ListParagraph"/>
        <w:spacing w:after="40" w:line="300" w:lineRule="auto"/>
        <w:jc w:val="both"/>
        <w:rPr>
          <w:rFonts w:asciiTheme="majorBidi" w:eastAsia="Calibri" w:hAnsiTheme="majorBidi" w:cstheme="majorBidi"/>
          <w:b/>
          <w:bCs/>
          <w:color w:val="1F2A37"/>
          <w:szCs w:val="24"/>
        </w:rPr>
      </w:pPr>
    </w:p>
    <w:p w14:paraId="16676720" w14:textId="77777777" w:rsidR="006D1A9D" w:rsidRDefault="006D1A9D" w:rsidP="006D1A9D">
      <w:pPr>
        <w:pStyle w:val="ListParagraph"/>
        <w:spacing w:after="40" w:line="300" w:lineRule="auto"/>
        <w:jc w:val="both"/>
        <w:rPr>
          <w:rFonts w:asciiTheme="majorBidi" w:eastAsia="Calibri" w:hAnsiTheme="majorBidi" w:cstheme="majorBidi"/>
          <w:b/>
          <w:bCs/>
          <w:color w:val="1F2A37"/>
          <w:szCs w:val="24"/>
        </w:rPr>
      </w:pPr>
    </w:p>
    <w:p w14:paraId="6B6AC1A5" w14:textId="77777777" w:rsidR="006D1A9D" w:rsidRDefault="006D1A9D" w:rsidP="006D1A9D">
      <w:pPr>
        <w:pStyle w:val="ListParagraph"/>
        <w:spacing w:after="40" w:line="300" w:lineRule="auto"/>
        <w:jc w:val="both"/>
        <w:rPr>
          <w:rFonts w:asciiTheme="majorBidi" w:eastAsia="Calibri" w:hAnsiTheme="majorBidi" w:cstheme="majorBidi"/>
          <w:b/>
          <w:bCs/>
          <w:color w:val="1F2A37"/>
          <w:szCs w:val="24"/>
        </w:rPr>
      </w:pPr>
    </w:p>
    <w:p w14:paraId="7993D125" w14:textId="77777777" w:rsidR="006D1A9D" w:rsidRDefault="006D1A9D" w:rsidP="006D1A9D">
      <w:pPr>
        <w:pStyle w:val="ListParagraph"/>
        <w:spacing w:after="40" w:line="300" w:lineRule="auto"/>
        <w:jc w:val="both"/>
        <w:rPr>
          <w:rFonts w:asciiTheme="majorBidi" w:eastAsia="Calibri" w:hAnsiTheme="majorBidi" w:cstheme="majorBidi"/>
          <w:b/>
          <w:bCs/>
          <w:color w:val="1F2A37"/>
          <w:szCs w:val="24"/>
        </w:rPr>
      </w:pPr>
    </w:p>
    <w:p w14:paraId="0BEB23CA" w14:textId="4CB265B0" w:rsidR="006D1A9D" w:rsidRPr="006D1A9D" w:rsidRDefault="006D1A9D" w:rsidP="006D1A9D">
      <w:pPr>
        <w:pStyle w:val="ListParagraph"/>
        <w:spacing w:after="40" w:line="300" w:lineRule="auto"/>
        <w:ind w:left="-90"/>
        <w:jc w:val="both"/>
        <w:rPr>
          <w:rFonts w:asciiTheme="majorBidi" w:eastAsia="Calibri" w:hAnsiTheme="majorBidi" w:cstheme="majorBidi"/>
          <w:szCs w:val="24"/>
        </w:rPr>
      </w:pPr>
      <w:r w:rsidRPr="006D1A9D">
        <w:rPr>
          <w:rFonts w:asciiTheme="majorBidi" w:eastAsia="Calibri" w:hAnsiTheme="majorBidi" w:cstheme="majorBidi"/>
          <w:b/>
          <w:bCs/>
          <w:color w:val="1F2A37"/>
          <w:szCs w:val="24"/>
        </w:rPr>
        <w:lastRenderedPageBreak/>
        <w:t>Bill of Quantities</w:t>
      </w:r>
    </w:p>
    <w:tbl>
      <w:tblPr>
        <w:tblW w:w="941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70" w:type="dxa"/>
          <w:left w:w="100" w:type="dxa"/>
          <w:bottom w:w="70" w:type="dxa"/>
          <w:right w:w="100" w:type="dxa"/>
        </w:tblCellMar>
        <w:tblLook w:val="04A0" w:firstRow="1" w:lastRow="0" w:firstColumn="1" w:lastColumn="0" w:noHBand="0" w:noVBand="1"/>
      </w:tblPr>
      <w:tblGrid>
        <w:gridCol w:w="794"/>
        <w:gridCol w:w="5783"/>
        <w:gridCol w:w="1361"/>
        <w:gridCol w:w="1474"/>
      </w:tblGrid>
      <w:tr w:rsidR="006D1A9D" w:rsidRPr="006D1A9D" w14:paraId="79F4EFA6" w14:textId="77777777" w:rsidTr="001410B2">
        <w:trPr>
          <w:cantSplit/>
          <w:tblHeader/>
        </w:trPr>
        <w:tc>
          <w:tcPr>
            <w:tcW w:w="794" w:type="dxa"/>
            <w:shd w:val="clear" w:color="auto" w:fill="F2F2F2"/>
          </w:tcPr>
          <w:p w14:paraId="56C8B361" w14:textId="77777777" w:rsidR="006D1A9D" w:rsidRPr="006D1A9D" w:rsidRDefault="006D1A9D" w:rsidP="006D1A9D">
            <w:pPr>
              <w:keepNext/>
              <w:spacing w:line="276" w:lineRule="auto"/>
              <w:jc w:val="both"/>
              <w:rPr>
                <w:rFonts w:asciiTheme="majorBidi" w:eastAsia="Calibri" w:hAnsiTheme="majorBidi" w:cstheme="majorBidi"/>
                <w:szCs w:val="24"/>
              </w:rPr>
            </w:pPr>
            <w:r w:rsidRPr="006D1A9D">
              <w:rPr>
                <w:rFonts w:asciiTheme="majorBidi" w:eastAsia="Calibri" w:hAnsiTheme="majorBidi" w:cstheme="majorBidi"/>
                <w:b/>
                <w:szCs w:val="24"/>
              </w:rPr>
              <w:t>Item</w:t>
            </w:r>
          </w:p>
        </w:tc>
        <w:tc>
          <w:tcPr>
            <w:tcW w:w="5783" w:type="dxa"/>
            <w:shd w:val="clear" w:color="auto" w:fill="F2F2F2"/>
          </w:tcPr>
          <w:p w14:paraId="6C967683" w14:textId="77777777" w:rsidR="006D1A9D" w:rsidRPr="006D1A9D" w:rsidRDefault="006D1A9D" w:rsidP="006D1A9D">
            <w:pPr>
              <w:keepNext/>
              <w:spacing w:line="276" w:lineRule="auto"/>
              <w:jc w:val="both"/>
              <w:rPr>
                <w:rFonts w:asciiTheme="majorBidi" w:eastAsia="Calibri" w:hAnsiTheme="majorBidi" w:cstheme="majorBidi"/>
                <w:szCs w:val="24"/>
              </w:rPr>
            </w:pPr>
            <w:r w:rsidRPr="006D1A9D">
              <w:rPr>
                <w:rFonts w:asciiTheme="majorBidi" w:eastAsia="Calibri" w:hAnsiTheme="majorBidi" w:cstheme="majorBidi"/>
                <w:b/>
                <w:szCs w:val="24"/>
              </w:rPr>
              <w:t>Description</w:t>
            </w:r>
          </w:p>
        </w:tc>
        <w:tc>
          <w:tcPr>
            <w:tcW w:w="1361" w:type="dxa"/>
            <w:shd w:val="clear" w:color="auto" w:fill="F2F2F2"/>
          </w:tcPr>
          <w:p w14:paraId="634D7D78" w14:textId="77777777" w:rsidR="006D1A9D" w:rsidRPr="006D1A9D" w:rsidRDefault="006D1A9D" w:rsidP="006D1A9D">
            <w:pPr>
              <w:keepNext/>
              <w:spacing w:line="276" w:lineRule="auto"/>
              <w:jc w:val="both"/>
              <w:rPr>
                <w:rFonts w:asciiTheme="majorBidi" w:eastAsia="Calibri" w:hAnsiTheme="majorBidi" w:cstheme="majorBidi"/>
                <w:szCs w:val="24"/>
              </w:rPr>
            </w:pPr>
            <w:r w:rsidRPr="006D1A9D">
              <w:rPr>
                <w:rFonts w:asciiTheme="majorBidi" w:eastAsia="Calibri" w:hAnsiTheme="majorBidi" w:cstheme="majorBidi"/>
                <w:b/>
                <w:szCs w:val="24"/>
              </w:rPr>
              <w:t>Qty</w:t>
            </w:r>
          </w:p>
        </w:tc>
        <w:tc>
          <w:tcPr>
            <w:tcW w:w="1474" w:type="dxa"/>
            <w:shd w:val="clear" w:color="auto" w:fill="F2F2F2"/>
          </w:tcPr>
          <w:p w14:paraId="2ED3446E" w14:textId="77777777" w:rsidR="006D1A9D" w:rsidRPr="006D1A9D" w:rsidRDefault="006D1A9D" w:rsidP="006D1A9D">
            <w:pPr>
              <w:keepNext/>
              <w:spacing w:line="276" w:lineRule="auto"/>
              <w:jc w:val="both"/>
              <w:rPr>
                <w:rFonts w:asciiTheme="majorBidi" w:eastAsia="Calibri" w:hAnsiTheme="majorBidi" w:cstheme="majorBidi"/>
                <w:szCs w:val="24"/>
              </w:rPr>
            </w:pPr>
            <w:r w:rsidRPr="006D1A9D">
              <w:rPr>
                <w:rFonts w:asciiTheme="majorBidi" w:eastAsia="Calibri" w:hAnsiTheme="majorBidi" w:cstheme="majorBidi"/>
                <w:b/>
                <w:szCs w:val="24"/>
              </w:rPr>
              <w:t>Unit</w:t>
            </w:r>
          </w:p>
        </w:tc>
      </w:tr>
      <w:tr w:rsidR="006D1A9D" w:rsidRPr="006D1A9D" w14:paraId="3EA1ADA5" w14:textId="77777777" w:rsidTr="001410B2">
        <w:trPr>
          <w:cantSplit/>
        </w:trPr>
        <w:tc>
          <w:tcPr>
            <w:tcW w:w="794" w:type="dxa"/>
          </w:tcPr>
          <w:p w14:paraId="449A9C47" w14:textId="77777777" w:rsidR="006D1A9D" w:rsidRPr="006D1A9D" w:rsidRDefault="006D1A9D" w:rsidP="006D1A9D">
            <w:pPr>
              <w:keepNext/>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1</w:t>
            </w:r>
          </w:p>
        </w:tc>
        <w:tc>
          <w:tcPr>
            <w:tcW w:w="5783" w:type="dxa"/>
          </w:tcPr>
          <w:p w14:paraId="7A6A3C10" w14:textId="77777777" w:rsidR="006D1A9D" w:rsidRPr="006D1A9D" w:rsidRDefault="006D1A9D" w:rsidP="006D1A9D">
            <w:pPr>
              <w:keepNext/>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Interactive Classroom Board, 65-inch, 4K, with 2 stylus pens, wall-mount bracket and pre-installed classroom teaching application</w:t>
            </w:r>
          </w:p>
        </w:tc>
        <w:tc>
          <w:tcPr>
            <w:tcW w:w="1361" w:type="dxa"/>
          </w:tcPr>
          <w:p w14:paraId="588F1DB5" w14:textId="77777777" w:rsidR="006D1A9D" w:rsidRPr="006D1A9D" w:rsidRDefault="006D1A9D" w:rsidP="006D1A9D">
            <w:pPr>
              <w:keepNext/>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44</w:t>
            </w:r>
          </w:p>
        </w:tc>
        <w:tc>
          <w:tcPr>
            <w:tcW w:w="1474" w:type="dxa"/>
          </w:tcPr>
          <w:p w14:paraId="0573982D" w14:textId="77777777" w:rsidR="006D1A9D" w:rsidRPr="006D1A9D" w:rsidRDefault="006D1A9D" w:rsidP="006D1A9D">
            <w:pPr>
              <w:keepNext/>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Nos</w:t>
            </w:r>
          </w:p>
        </w:tc>
      </w:tr>
      <w:tr w:rsidR="006D1A9D" w:rsidRPr="006D1A9D" w14:paraId="7E867592" w14:textId="77777777" w:rsidTr="001410B2">
        <w:trPr>
          <w:cantSplit/>
        </w:trPr>
        <w:tc>
          <w:tcPr>
            <w:tcW w:w="794" w:type="dxa"/>
          </w:tcPr>
          <w:p w14:paraId="5B8F6EBA" w14:textId="77777777" w:rsidR="006D1A9D" w:rsidRPr="006D1A9D" w:rsidRDefault="006D1A9D" w:rsidP="006D1A9D">
            <w:pPr>
              <w:keepNext/>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2</w:t>
            </w:r>
          </w:p>
        </w:tc>
        <w:tc>
          <w:tcPr>
            <w:tcW w:w="5783" w:type="dxa"/>
          </w:tcPr>
          <w:p w14:paraId="2897C2F8" w14:textId="77777777" w:rsidR="006D1A9D" w:rsidRPr="006D1A9D" w:rsidRDefault="006D1A9D" w:rsidP="006D1A9D">
            <w:pPr>
              <w:keepNext/>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Delivery, installation, configuration and commissioning</w:t>
            </w:r>
          </w:p>
        </w:tc>
        <w:tc>
          <w:tcPr>
            <w:tcW w:w="1361" w:type="dxa"/>
          </w:tcPr>
          <w:p w14:paraId="611F5F10" w14:textId="77777777" w:rsidR="006D1A9D" w:rsidRPr="006D1A9D" w:rsidRDefault="006D1A9D" w:rsidP="006D1A9D">
            <w:pPr>
              <w:keepNext/>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1</w:t>
            </w:r>
          </w:p>
        </w:tc>
        <w:tc>
          <w:tcPr>
            <w:tcW w:w="1474" w:type="dxa"/>
          </w:tcPr>
          <w:p w14:paraId="0B8EC0C8" w14:textId="77777777" w:rsidR="006D1A9D" w:rsidRPr="006D1A9D" w:rsidRDefault="006D1A9D" w:rsidP="006D1A9D">
            <w:pPr>
              <w:keepNext/>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Lot</w:t>
            </w:r>
          </w:p>
        </w:tc>
      </w:tr>
      <w:tr w:rsidR="006D1A9D" w:rsidRPr="006D1A9D" w14:paraId="7AA7F6B1" w14:textId="77777777" w:rsidTr="001410B2">
        <w:trPr>
          <w:cantSplit/>
        </w:trPr>
        <w:tc>
          <w:tcPr>
            <w:tcW w:w="794" w:type="dxa"/>
          </w:tcPr>
          <w:p w14:paraId="075955BB" w14:textId="77777777" w:rsidR="006D1A9D" w:rsidRPr="006D1A9D" w:rsidRDefault="006D1A9D" w:rsidP="006D1A9D">
            <w:pPr>
              <w:keepNext/>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3</w:t>
            </w:r>
          </w:p>
        </w:tc>
        <w:tc>
          <w:tcPr>
            <w:tcW w:w="5783" w:type="dxa"/>
          </w:tcPr>
          <w:p w14:paraId="093AABCC" w14:textId="77777777" w:rsidR="006D1A9D" w:rsidRPr="006D1A9D" w:rsidRDefault="006D1A9D" w:rsidP="006D1A9D">
            <w:pPr>
              <w:keepNext/>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On-the-job training</w:t>
            </w:r>
          </w:p>
        </w:tc>
        <w:tc>
          <w:tcPr>
            <w:tcW w:w="1361" w:type="dxa"/>
          </w:tcPr>
          <w:p w14:paraId="2ADD61D0" w14:textId="77777777" w:rsidR="006D1A9D" w:rsidRPr="006D1A9D" w:rsidRDefault="006D1A9D" w:rsidP="006D1A9D">
            <w:pPr>
              <w:keepNext/>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1</w:t>
            </w:r>
          </w:p>
        </w:tc>
        <w:tc>
          <w:tcPr>
            <w:tcW w:w="1474" w:type="dxa"/>
          </w:tcPr>
          <w:p w14:paraId="09FE44F4" w14:textId="77777777" w:rsidR="006D1A9D" w:rsidRPr="006D1A9D" w:rsidRDefault="006D1A9D" w:rsidP="006D1A9D">
            <w:pPr>
              <w:keepNext/>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Lot</w:t>
            </w:r>
          </w:p>
        </w:tc>
      </w:tr>
      <w:tr w:rsidR="006D1A9D" w:rsidRPr="006D1A9D" w14:paraId="2B2C09C3" w14:textId="77777777" w:rsidTr="001410B2">
        <w:trPr>
          <w:cantSplit/>
        </w:trPr>
        <w:tc>
          <w:tcPr>
            <w:tcW w:w="794" w:type="dxa"/>
          </w:tcPr>
          <w:p w14:paraId="18AFCB08"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4</w:t>
            </w:r>
          </w:p>
        </w:tc>
        <w:tc>
          <w:tcPr>
            <w:tcW w:w="5783" w:type="dxa"/>
          </w:tcPr>
          <w:p w14:paraId="2B0CA695"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1-year OEM hardware warranty and support (all items)</w:t>
            </w:r>
          </w:p>
        </w:tc>
        <w:tc>
          <w:tcPr>
            <w:tcW w:w="1361" w:type="dxa"/>
          </w:tcPr>
          <w:p w14:paraId="1F5F7035"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1</w:t>
            </w:r>
          </w:p>
        </w:tc>
        <w:tc>
          <w:tcPr>
            <w:tcW w:w="1474" w:type="dxa"/>
          </w:tcPr>
          <w:p w14:paraId="2B605F12"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Lot</w:t>
            </w:r>
          </w:p>
        </w:tc>
      </w:tr>
    </w:tbl>
    <w:p w14:paraId="5920066E" w14:textId="77777777" w:rsidR="006D1A9D" w:rsidRDefault="006D1A9D" w:rsidP="006D1A9D">
      <w:pPr>
        <w:pStyle w:val="ListParagraph"/>
        <w:spacing w:after="40" w:line="300" w:lineRule="auto"/>
        <w:ind w:left="-90"/>
        <w:jc w:val="both"/>
        <w:rPr>
          <w:rFonts w:asciiTheme="majorBidi" w:eastAsia="Calibri" w:hAnsiTheme="majorBidi" w:cstheme="majorBidi"/>
          <w:b/>
          <w:bCs/>
          <w:color w:val="1F2A37"/>
          <w:szCs w:val="24"/>
        </w:rPr>
      </w:pPr>
    </w:p>
    <w:p w14:paraId="4A62702D" w14:textId="77777777" w:rsidR="006D1A9D" w:rsidRDefault="006D1A9D" w:rsidP="006D1A9D">
      <w:pPr>
        <w:pStyle w:val="ListParagraph"/>
        <w:spacing w:after="40" w:line="300" w:lineRule="auto"/>
        <w:ind w:left="-90"/>
        <w:jc w:val="both"/>
        <w:rPr>
          <w:rFonts w:asciiTheme="majorBidi" w:eastAsia="Calibri" w:hAnsiTheme="majorBidi" w:cstheme="majorBidi"/>
          <w:b/>
          <w:bCs/>
          <w:color w:val="1F2A37"/>
          <w:szCs w:val="24"/>
        </w:rPr>
      </w:pPr>
      <w:r w:rsidRPr="006D1A9D">
        <w:rPr>
          <w:rFonts w:asciiTheme="majorBidi" w:eastAsia="Calibri" w:hAnsiTheme="majorBidi" w:cstheme="majorBidi"/>
          <w:b/>
          <w:bCs/>
          <w:color w:val="1F2A37"/>
          <w:szCs w:val="24"/>
        </w:rPr>
        <w:t>Technical Specifications</w:t>
      </w:r>
    </w:p>
    <w:p w14:paraId="7AB35DDF" w14:textId="77777777" w:rsidR="006D1A9D" w:rsidRDefault="006D1A9D" w:rsidP="006D1A9D">
      <w:pPr>
        <w:pStyle w:val="ListParagraph"/>
        <w:spacing w:after="40" w:line="300" w:lineRule="auto"/>
        <w:ind w:left="-90"/>
        <w:jc w:val="both"/>
        <w:rPr>
          <w:rFonts w:asciiTheme="majorBidi" w:eastAsia="Calibri" w:hAnsiTheme="majorBidi" w:cstheme="majorBidi"/>
          <w:b/>
          <w:bCs/>
          <w:color w:val="1F2A37"/>
          <w:szCs w:val="24"/>
        </w:rPr>
      </w:pPr>
    </w:p>
    <w:p w14:paraId="73B61A40" w14:textId="77777777" w:rsidR="006D1A9D" w:rsidRDefault="006D1A9D" w:rsidP="006D1A9D">
      <w:pPr>
        <w:pStyle w:val="ListParagraph"/>
        <w:spacing w:after="40" w:line="300" w:lineRule="auto"/>
        <w:ind w:left="-90"/>
        <w:jc w:val="both"/>
        <w:rPr>
          <w:rFonts w:asciiTheme="majorBidi" w:eastAsia="Calibri" w:hAnsiTheme="majorBidi" w:cstheme="majorBidi"/>
          <w:b/>
          <w:bCs/>
          <w:color w:val="1F2A37"/>
          <w:szCs w:val="24"/>
        </w:rPr>
      </w:pPr>
      <w:r w:rsidRPr="006D1A9D">
        <w:rPr>
          <w:rFonts w:asciiTheme="majorBidi" w:eastAsia="Calibri" w:hAnsiTheme="majorBidi" w:cstheme="majorBidi"/>
          <w:b/>
          <w:bCs/>
          <w:color w:val="1F2A37"/>
          <w:szCs w:val="24"/>
        </w:rPr>
        <w:t>Interactive Classroom Board – Qty 44</w:t>
      </w:r>
    </w:p>
    <w:p w14:paraId="0F69D3D3" w14:textId="2C19F406" w:rsidR="006D1A9D" w:rsidRPr="006D1A9D" w:rsidRDefault="006D1A9D" w:rsidP="006D1A9D">
      <w:pPr>
        <w:pStyle w:val="ListParagraph"/>
        <w:spacing w:after="40" w:line="300" w:lineRule="auto"/>
        <w:ind w:left="-90"/>
        <w:jc w:val="both"/>
        <w:rPr>
          <w:rFonts w:asciiTheme="majorBidi" w:eastAsia="Calibri" w:hAnsiTheme="majorBidi" w:cstheme="majorBidi"/>
          <w:b/>
          <w:bCs/>
          <w:color w:val="1F2A37"/>
          <w:szCs w:val="24"/>
        </w:rPr>
      </w:pPr>
      <w:r w:rsidRPr="006D1A9D">
        <w:rPr>
          <w:rFonts w:asciiTheme="majorBidi" w:eastAsia="Calibri" w:hAnsiTheme="majorBidi" w:cstheme="majorBidi"/>
          <w:b/>
          <w:bCs/>
          <w:color w:val="1F2A37"/>
          <w:szCs w:val="24"/>
        </w:rPr>
        <w:t>Display</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70" w:type="dxa"/>
          <w:left w:w="100" w:type="dxa"/>
          <w:bottom w:w="70" w:type="dxa"/>
          <w:right w:w="100" w:type="dxa"/>
        </w:tblCellMar>
        <w:tblLook w:val="04A0" w:firstRow="1" w:lastRow="0" w:firstColumn="1" w:lastColumn="0" w:noHBand="0" w:noVBand="1"/>
      </w:tblPr>
      <w:tblGrid>
        <w:gridCol w:w="500"/>
        <w:gridCol w:w="1522"/>
        <w:gridCol w:w="7178"/>
      </w:tblGrid>
      <w:tr w:rsidR="006D1A9D" w:rsidRPr="006D1A9D" w14:paraId="60DB9929" w14:textId="77777777" w:rsidTr="006D1A9D">
        <w:trPr>
          <w:cantSplit/>
          <w:tblHeader/>
        </w:trPr>
        <w:tc>
          <w:tcPr>
            <w:tcW w:w="0" w:type="auto"/>
            <w:shd w:val="clear" w:color="auto" w:fill="F2F2F2"/>
          </w:tcPr>
          <w:p w14:paraId="69F00D22"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b/>
                <w:szCs w:val="24"/>
              </w:rPr>
              <w:t>#</w:t>
            </w:r>
          </w:p>
        </w:tc>
        <w:tc>
          <w:tcPr>
            <w:tcW w:w="0" w:type="auto"/>
            <w:shd w:val="clear" w:color="auto" w:fill="F2F2F2"/>
          </w:tcPr>
          <w:p w14:paraId="3934B621"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b/>
                <w:szCs w:val="24"/>
              </w:rPr>
              <w:t>Parameter</w:t>
            </w:r>
          </w:p>
        </w:tc>
        <w:tc>
          <w:tcPr>
            <w:tcW w:w="0" w:type="auto"/>
            <w:shd w:val="clear" w:color="auto" w:fill="F2F2F2"/>
          </w:tcPr>
          <w:p w14:paraId="363BF598"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b/>
                <w:szCs w:val="24"/>
              </w:rPr>
              <w:t>Minimum Requirement</w:t>
            </w:r>
          </w:p>
        </w:tc>
      </w:tr>
      <w:tr w:rsidR="006D1A9D" w:rsidRPr="006D1A9D" w14:paraId="309FD4BA" w14:textId="77777777" w:rsidTr="006D1A9D">
        <w:trPr>
          <w:cantSplit/>
        </w:trPr>
        <w:tc>
          <w:tcPr>
            <w:tcW w:w="0" w:type="auto"/>
          </w:tcPr>
          <w:p w14:paraId="638F9C93"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1.1</w:t>
            </w:r>
          </w:p>
        </w:tc>
        <w:tc>
          <w:tcPr>
            <w:tcW w:w="0" w:type="auto"/>
          </w:tcPr>
          <w:p w14:paraId="177695B6"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Screen size</w:t>
            </w:r>
          </w:p>
        </w:tc>
        <w:tc>
          <w:tcPr>
            <w:tcW w:w="0" w:type="auto"/>
          </w:tcPr>
          <w:p w14:paraId="3B5A2695"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65-inch diagonal</w:t>
            </w:r>
          </w:p>
        </w:tc>
      </w:tr>
      <w:tr w:rsidR="006D1A9D" w:rsidRPr="006D1A9D" w14:paraId="029BC177" w14:textId="77777777" w:rsidTr="006D1A9D">
        <w:trPr>
          <w:cantSplit/>
        </w:trPr>
        <w:tc>
          <w:tcPr>
            <w:tcW w:w="0" w:type="auto"/>
          </w:tcPr>
          <w:p w14:paraId="7EB0A102"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1.2</w:t>
            </w:r>
          </w:p>
        </w:tc>
        <w:tc>
          <w:tcPr>
            <w:tcW w:w="0" w:type="auto"/>
          </w:tcPr>
          <w:p w14:paraId="591DC7D4"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Resolution</w:t>
            </w:r>
          </w:p>
        </w:tc>
        <w:tc>
          <w:tcPr>
            <w:tcW w:w="0" w:type="auto"/>
          </w:tcPr>
          <w:p w14:paraId="668804D4"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4K UHD, 3840 × 2160</w:t>
            </w:r>
          </w:p>
        </w:tc>
      </w:tr>
      <w:tr w:rsidR="006D1A9D" w:rsidRPr="006D1A9D" w14:paraId="013D1A20" w14:textId="77777777" w:rsidTr="006D1A9D">
        <w:trPr>
          <w:cantSplit/>
        </w:trPr>
        <w:tc>
          <w:tcPr>
            <w:tcW w:w="0" w:type="auto"/>
          </w:tcPr>
          <w:p w14:paraId="2C59ADE0"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1.3</w:t>
            </w:r>
          </w:p>
        </w:tc>
        <w:tc>
          <w:tcPr>
            <w:tcW w:w="0" w:type="auto"/>
          </w:tcPr>
          <w:p w14:paraId="07703456"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Backlight</w:t>
            </w:r>
          </w:p>
        </w:tc>
        <w:tc>
          <w:tcPr>
            <w:tcW w:w="0" w:type="auto"/>
          </w:tcPr>
          <w:p w14:paraId="76947612"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D-LED</w:t>
            </w:r>
          </w:p>
        </w:tc>
      </w:tr>
      <w:tr w:rsidR="006D1A9D" w:rsidRPr="006D1A9D" w14:paraId="2B69A386" w14:textId="77777777" w:rsidTr="006D1A9D">
        <w:trPr>
          <w:cantSplit/>
        </w:trPr>
        <w:tc>
          <w:tcPr>
            <w:tcW w:w="0" w:type="auto"/>
          </w:tcPr>
          <w:p w14:paraId="201FF4A0"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1.4</w:t>
            </w:r>
          </w:p>
        </w:tc>
        <w:tc>
          <w:tcPr>
            <w:tcW w:w="0" w:type="auto"/>
          </w:tcPr>
          <w:p w14:paraId="04F85E0B"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Lamination</w:t>
            </w:r>
          </w:p>
        </w:tc>
        <w:tc>
          <w:tcPr>
            <w:tcW w:w="0" w:type="auto"/>
          </w:tcPr>
          <w:p w14:paraId="473C88A7"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Zero bonding (full lamination), bezel-less front</w:t>
            </w:r>
          </w:p>
        </w:tc>
      </w:tr>
      <w:tr w:rsidR="006D1A9D" w:rsidRPr="006D1A9D" w14:paraId="49F059DE" w14:textId="77777777" w:rsidTr="006D1A9D">
        <w:trPr>
          <w:cantSplit/>
        </w:trPr>
        <w:tc>
          <w:tcPr>
            <w:tcW w:w="0" w:type="auto"/>
          </w:tcPr>
          <w:p w14:paraId="0EB311BE"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1.5</w:t>
            </w:r>
          </w:p>
        </w:tc>
        <w:tc>
          <w:tcPr>
            <w:tcW w:w="0" w:type="auto"/>
          </w:tcPr>
          <w:p w14:paraId="06BC5322"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Colour gamut</w:t>
            </w:r>
          </w:p>
        </w:tc>
        <w:tc>
          <w:tcPr>
            <w:tcW w:w="0" w:type="auto"/>
          </w:tcPr>
          <w:p w14:paraId="01CE002B"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Min. 72% NTSC</w:t>
            </w:r>
          </w:p>
        </w:tc>
      </w:tr>
      <w:tr w:rsidR="006D1A9D" w:rsidRPr="006D1A9D" w14:paraId="0F8D0765" w14:textId="77777777" w:rsidTr="006D1A9D">
        <w:trPr>
          <w:cantSplit/>
        </w:trPr>
        <w:tc>
          <w:tcPr>
            <w:tcW w:w="0" w:type="auto"/>
          </w:tcPr>
          <w:p w14:paraId="24B474D7"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1.6</w:t>
            </w:r>
          </w:p>
        </w:tc>
        <w:tc>
          <w:tcPr>
            <w:tcW w:w="0" w:type="auto"/>
          </w:tcPr>
          <w:p w14:paraId="39F311C1"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Eye care</w:t>
            </w:r>
          </w:p>
        </w:tc>
        <w:tc>
          <w:tcPr>
            <w:tcW w:w="0" w:type="auto"/>
          </w:tcPr>
          <w:p w14:paraId="3CFCF50D"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Hardware-based low blue light, certified by TÜV Rheinland or equivalent</w:t>
            </w:r>
          </w:p>
        </w:tc>
      </w:tr>
      <w:tr w:rsidR="006D1A9D" w:rsidRPr="006D1A9D" w14:paraId="2D605145" w14:textId="77777777" w:rsidTr="006D1A9D">
        <w:trPr>
          <w:cantSplit/>
        </w:trPr>
        <w:tc>
          <w:tcPr>
            <w:tcW w:w="0" w:type="auto"/>
          </w:tcPr>
          <w:p w14:paraId="3061600B"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1.7</w:t>
            </w:r>
          </w:p>
        </w:tc>
        <w:tc>
          <w:tcPr>
            <w:tcW w:w="0" w:type="auto"/>
          </w:tcPr>
          <w:p w14:paraId="22AE623C"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Surface</w:t>
            </w:r>
          </w:p>
        </w:tc>
        <w:tc>
          <w:tcPr>
            <w:tcW w:w="0" w:type="auto"/>
          </w:tcPr>
          <w:p w14:paraId="16FB6247"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Anti-glare, anti-fingerprint coating</w:t>
            </w:r>
          </w:p>
        </w:tc>
      </w:tr>
    </w:tbl>
    <w:p w14:paraId="631A9237" w14:textId="77777777" w:rsidR="006D1A9D" w:rsidRPr="006D1A9D" w:rsidRDefault="006D1A9D" w:rsidP="006D1A9D">
      <w:pPr>
        <w:spacing w:after="40" w:line="300" w:lineRule="auto"/>
        <w:jc w:val="both"/>
        <w:rPr>
          <w:rFonts w:asciiTheme="majorBidi" w:eastAsia="Calibri" w:hAnsiTheme="majorBidi" w:cstheme="majorBidi"/>
          <w:szCs w:val="24"/>
        </w:rPr>
      </w:pPr>
    </w:p>
    <w:p w14:paraId="0D683322" w14:textId="77777777" w:rsidR="006D1A9D" w:rsidRPr="006D1A9D" w:rsidRDefault="006D1A9D" w:rsidP="006D1A9D">
      <w:pPr>
        <w:keepNext/>
        <w:keepLines/>
        <w:spacing w:before="160" w:after="80" w:line="300" w:lineRule="auto"/>
        <w:jc w:val="both"/>
        <w:outlineLvl w:val="2"/>
        <w:rPr>
          <w:rFonts w:asciiTheme="majorBidi" w:eastAsia="Calibri" w:hAnsiTheme="majorBidi" w:cstheme="majorBidi"/>
          <w:b/>
          <w:bCs/>
          <w:color w:val="1F2A37"/>
          <w:szCs w:val="24"/>
        </w:rPr>
      </w:pPr>
      <w:r w:rsidRPr="006D1A9D">
        <w:rPr>
          <w:rFonts w:asciiTheme="majorBidi" w:eastAsia="Calibri" w:hAnsiTheme="majorBidi" w:cstheme="majorBidi"/>
          <w:b/>
          <w:bCs/>
          <w:color w:val="1F2A37"/>
          <w:szCs w:val="24"/>
        </w:rPr>
        <w:t>Touch and Writing</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70" w:type="dxa"/>
          <w:left w:w="100" w:type="dxa"/>
          <w:bottom w:w="70" w:type="dxa"/>
          <w:right w:w="100" w:type="dxa"/>
        </w:tblCellMar>
        <w:tblLook w:val="04A0" w:firstRow="1" w:lastRow="0" w:firstColumn="1" w:lastColumn="0" w:noHBand="0" w:noVBand="1"/>
      </w:tblPr>
      <w:tblGrid>
        <w:gridCol w:w="500"/>
        <w:gridCol w:w="2197"/>
        <w:gridCol w:w="6503"/>
      </w:tblGrid>
      <w:tr w:rsidR="006D1A9D" w:rsidRPr="006D1A9D" w14:paraId="629BDBCE" w14:textId="77777777" w:rsidTr="006D1A9D">
        <w:trPr>
          <w:cantSplit/>
          <w:tblHeader/>
        </w:trPr>
        <w:tc>
          <w:tcPr>
            <w:tcW w:w="0" w:type="auto"/>
            <w:shd w:val="clear" w:color="auto" w:fill="F2F2F2"/>
          </w:tcPr>
          <w:p w14:paraId="717E4915"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b/>
                <w:szCs w:val="24"/>
              </w:rPr>
              <w:t>#</w:t>
            </w:r>
          </w:p>
        </w:tc>
        <w:tc>
          <w:tcPr>
            <w:tcW w:w="0" w:type="auto"/>
            <w:shd w:val="clear" w:color="auto" w:fill="F2F2F2"/>
          </w:tcPr>
          <w:p w14:paraId="14C6B181"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b/>
                <w:szCs w:val="24"/>
              </w:rPr>
              <w:t>Parameter</w:t>
            </w:r>
          </w:p>
        </w:tc>
        <w:tc>
          <w:tcPr>
            <w:tcW w:w="0" w:type="auto"/>
            <w:shd w:val="clear" w:color="auto" w:fill="F2F2F2"/>
          </w:tcPr>
          <w:p w14:paraId="2594538B"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b/>
                <w:szCs w:val="24"/>
              </w:rPr>
              <w:t>Minimum Requirement</w:t>
            </w:r>
          </w:p>
        </w:tc>
      </w:tr>
      <w:tr w:rsidR="006D1A9D" w:rsidRPr="006D1A9D" w14:paraId="4678D063" w14:textId="77777777" w:rsidTr="006D1A9D">
        <w:trPr>
          <w:cantSplit/>
        </w:trPr>
        <w:tc>
          <w:tcPr>
            <w:tcW w:w="0" w:type="auto"/>
          </w:tcPr>
          <w:p w14:paraId="104C5970"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2.1</w:t>
            </w:r>
          </w:p>
        </w:tc>
        <w:tc>
          <w:tcPr>
            <w:tcW w:w="0" w:type="auto"/>
          </w:tcPr>
          <w:p w14:paraId="5C0FCADE"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Input</w:t>
            </w:r>
          </w:p>
        </w:tc>
        <w:tc>
          <w:tcPr>
            <w:tcW w:w="0" w:type="auto"/>
          </w:tcPr>
          <w:p w14:paraId="64E694CB"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Finger and stylus touch input; min. 2 stylus pens supplied with each board</w:t>
            </w:r>
          </w:p>
        </w:tc>
      </w:tr>
      <w:tr w:rsidR="006D1A9D" w:rsidRPr="006D1A9D" w14:paraId="7B9758D1" w14:textId="77777777" w:rsidTr="006D1A9D">
        <w:trPr>
          <w:cantSplit/>
        </w:trPr>
        <w:tc>
          <w:tcPr>
            <w:tcW w:w="0" w:type="auto"/>
          </w:tcPr>
          <w:p w14:paraId="23DF4CFE"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2.2</w:t>
            </w:r>
          </w:p>
        </w:tc>
        <w:tc>
          <w:tcPr>
            <w:tcW w:w="0" w:type="auto"/>
          </w:tcPr>
          <w:p w14:paraId="48997CBF"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Multi-touch</w:t>
            </w:r>
          </w:p>
        </w:tc>
        <w:tc>
          <w:tcPr>
            <w:tcW w:w="0" w:type="auto"/>
          </w:tcPr>
          <w:p w14:paraId="4353885F"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Simultaneous writing by multiple users</w:t>
            </w:r>
          </w:p>
        </w:tc>
      </w:tr>
      <w:tr w:rsidR="006D1A9D" w:rsidRPr="006D1A9D" w14:paraId="55AFD144" w14:textId="77777777" w:rsidTr="006D1A9D">
        <w:trPr>
          <w:cantSplit/>
        </w:trPr>
        <w:tc>
          <w:tcPr>
            <w:tcW w:w="0" w:type="auto"/>
          </w:tcPr>
          <w:p w14:paraId="78374E52"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2.3</w:t>
            </w:r>
          </w:p>
        </w:tc>
        <w:tc>
          <w:tcPr>
            <w:tcW w:w="0" w:type="auto"/>
          </w:tcPr>
          <w:p w14:paraId="7CC49E7D"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Writing latency</w:t>
            </w:r>
          </w:p>
        </w:tc>
        <w:tc>
          <w:tcPr>
            <w:tcW w:w="0" w:type="auto"/>
          </w:tcPr>
          <w:p w14:paraId="1E01279C"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Max. 25 ms</w:t>
            </w:r>
          </w:p>
        </w:tc>
      </w:tr>
      <w:tr w:rsidR="006D1A9D" w:rsidRPr="006D1A9D" w14:paraId="0CE22C4A" w14:textId="77777777" w:rsidTr="006D1A9D">
        <w:trPr>
          <w:cantSplit/>
        </w:trPr>
        <w:tc>
          <w:tcPr>
            <w:tcW w:w="0" w:type="auto"/>
          </w:tcPr>
          <w:p w14:paraId="54FC05C7"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lastRenderedPageBreak/>
              <w:t>2.4</w:t>
            </w:r>
          </w:p>
        </w:tc>
        <w:tc>
          <w:tcPr>
            <w:tcW w:w="0" w:type="auto"/>
          </w:tcPr>
          <w:p w14:paraId="63768898"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Touch sensing distance</w:t>
            </w:r>
          </w:p>
        </w:tc>
        <w:tc>
          <w:tcPr>
            <w:tcW w:w="0" w:type="auto"/>
          </w:tcPr>
          <w:p w14:paraId="55631F3C"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Max. 2 mm</w:t>
            </w:r>
          </w:p>
        </w:tc>
      </w:tr>
      <w:tr w:rsidR="006D1A9D" w:rsidRPr="006D1A9D" w14:paraId="237B7DE1" w14:textId="77777777" w:rsidTr="006D1A9D">
        <w:trPr>
          <w:cantSplit/>
        </w:trPr>
        <w:tc>
          <w:tcPr>
            <w:tcW w:w="0" w:type="auto"/>
          </w:tcPr>
          <w:p w14:paraId="5BC9DCE9"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2.5</w:t>
            </w:r>
          </w:p>
        </w:tc>
        <w:tc>
          <w:tcPr>
            <w:tcW w:w="0" w:type="auto"/>
          </w:tcPr>
          <w:p w14:paraId="6A2CC22A"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Intelligent writing</w:t>
            </w:r>
          </w:p>
        </w:tc>
        <w:tc>
          <w:tcPr>
            <w:tcW w:w="0" w:type="auto"/>
          </w:tcPr>
          <w:p w14:paraId="5221B832"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Handwriting and shape recognition</w:t>
            </w:r>
          </w:p>
        </w:tc>
      </w:tr>
      <w:tr w:rsidR="006D1A9D" w:rsidRPr="006D1A9D" w14:paraId="3DCE3AB2" w14:textId="77777777" w:rsidTr="006D1A9D">
        <w:trPr>
          <w:cantSplit/>
        </w:trPr>
        <w:tc>
          <w:tcPr>
            <w:tcW w:w="0" w:type="auto"/>
          </w:tcPr>
          <w:p w14:paraId="5398D304"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2.6</w:t>
            </w:r>
          </w:p>
        </w:tc>
        <w:tc>
          <w:tcPr>
            <w:tcW w:w="0" w:type="auto"/>
          </w:tcPr>
          <w:p w14:paraId="28E415B9"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Content saving</w:t>
            </w:r>
          </w:p>
        </w:tc>
        <w:tc>
          <w:tcPr>
            <w:tcW w:w="0" w:type="auto"/>
          </w:tcPr>
          <w:p w14:paraId="512228CE"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Save whiteboard content via QR code, email, local storage and USB flash drive</w:t>
            </w:r>
          </w:p>
        </w:tc>
      </w:tr>
    </w:tbl>
    <w:p w14:paraId="2BAEA16C" w14:textId="77777777" w:rsidR="006D1A9D" w:rsidRPr="006D1A9D" w:rsidRDefault="006D1A9D" w:rsidP="006D1A9D">
      <w:pPr>
        <w:spacing w:after="40" w:line="300" w:lineRule="auto"/>
        <w:jc w:val="both"/>
        <w:rPr>
          <w:rFonts w:asciiTheme="majorBidi" w:eastAsia="Calibri" w:hAnsiTheme="majorBidi" w:cstheme="majorBidi"/>
          <w:szCs w:val="24"/>
        </w:rPr>
      </w:pPr>
    </w:p>
    <w:p w14:paraId="65736F25" w14:textId="77777777" w:rsidR="006D1A9D" w:rsidRPr="006D1A9D" w:rsidRDefault="006D1A9D" w:rsidP="006D1A9D">
      <w:pPr>
        <w:keepNext/>
        <w:keepLines/>
        <w:spacing w:before="160" w:after="80" w:line="300" w:lineRule="auto"/>
        <w:jc w:val="both"/>
        <w:outlineLvl w:val="2"/>
        <w:rPr>
          <w:rFonts w:asciiTheme="majorBidi" w:eastAsia="Calibri" w:hAnsiTheme="majorBidi" w:cstheme="majorBidi"/>
          <w:b/>
          <w:bCs/>
          <w:color w:val="1F2A37"/>
          <w:szCs w:val="24"/>
        </w:rPr>
      </w:pPr>
      <w:r w:rsidRPr="006D1A9D">
        <w:rPr>
          <w:rFonts w:asciiTheme="majorBidi" w:eastAsia="Calibri" w:hAnsiTheme="majorBidi" w:cstheme="majorBidi"/>
          <w:b/>
          <w:bCs/>
          <w:color w:val="1F2A37"/>
          <w:szCs w:val="24"/>
        </w:rPr>
        <w:t>System and Connectivity</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70" w:type="dxa"/>
          <w:left w:w="100" w:type="dxa"/>
          <w:bottom w:w="70" w:type="dxa"/>
          <w:right w:w="100" w:type="dxa"/>
        </w:tblCellMar>
        <w:tblLook w:val="04A0" w:firstRow="1" w:lastRow="0" w:firstColumn="1" w:lastColumn="0" w:noHBand="0" w:noVBand="1"/>
      </w:tblPr>
      <w:tblGrid>
        <w:gridCol w:w="620"/>
        <w:gridCol w:w="1660"/>
        <w:gridCol w:w="6920"/>
      </w:tblGrid>
      <w:tr w:rsidR="006D1A9D" w:rsidRPr="006D1A9D" w14:paraId="09730F3A" w14:textId="77777777" w:rsidTr="006D1A9D">
        <w:trPr>
          <w:cantSplit/>
          <w:tblHeader/>
        </w:trPr>
        <w:tc>
          <w:tcPr>
            <w:tcW w:w="0" w:type="auto"/>
            <w:shd w:val="clear" w:color="auto" w:fill="F2F2F2"/>
          </w:tcPr>
          <w:p w14:paraId="187BC027"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b/>
                <w:szCs w:val="24"/>
              </w:rPr>
              <w:t>#</w:t>
            </w:r>
          </w:p>
        </w:tc>
        <w:tc>
          <w:tcPr>
            <w:tcW w:w="0" w:type="auto"/>
            <w:shd w:val="clear" w:color="auto" w:fill="F2F2F2"/>
          </w:tcPr>
          <w:p w14:paraId="5E87463F"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b/>
                <w:szCs w:val="24"/>
              </w:rPr>
              <w:t>Parameter</w:t>
            </w:r>
          </w:p>
        </w:tc>
        <w:tc>
          <w:tcPr>
            <w:tcW w:w="0" w:type="auto"/>
            <w:shd w:val="clear" w:color="auto" w:fill="F2F2F2"/>
          </w:tcPr>
          <w:p w14:paraId="069ED3EE"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b/>
                <w:szCs w:val="24"/>
              </w:rPr>
              <w:t>Minimum Requirement</w:t>
            </w:r>
          </w:p>
        </w:tc>
      </w:tr>
      <w:tr w:rsidR="006D1A9D" w:rsidRPr="006D1A9D" w14:paraId="7630EDBF" w14:textId="77777777" w:rsidTr="006D1A9D">
        <w:trPr>
          <w:cantSplit/>
        </w:trPr>
        <w:tc>
          <w:tcPr>
            <w:tcW w:w="0" w:type="auto"/>
          </w:tcPr>
          <w:p w14:paraId="1E1BE0D7"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3.1</w:t>
            </w:r>
          </w:p>
        </w:tc>
        <w:tc>
          <w:tcPr>
            <w:tcW w:w="0" w:type="auto"/>
          </w:tcPr>
          <w:p w14:paraId="2E8D577F"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Processor</w:t>
            </w:r>
          </w:p>
        </w:tc>
        <w:tc>
          <w:tcPr>
            <w:tcW w:w="0" w:type="auto"/>
          </w:tcPr>
          <w:p w14:paraId="7F62703C"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Min. 8-core CPU</w:t>
            </w:r>
          </w:p>
        </w:tc>
      </w:tr>
      <w:tr w:rsidR="006D1A9D" w:rsidRPr="006D1A9D" w14:paraId="6A19E68E" w14:textId="77777777" w:rsidTr="006D1A9D">
        <w:trPr>
          <w:cantSplit/>
        </w:trPr>
        <w:tc>
          <w:tcPr>
            <w:tcW w:w="0" w:type="auto"/>
          </w:tcPr>
          <w:p w14:paraId="4E1DBA16"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3.2</w:t>
            </w:r>
          </w:p>
        </w:tc>
        <w:tc>
          <w:tcPr>
            <w:tcW w:w="0" w:type="auto"/>
          </w:tcPr>
          <w:p w14:paraId="6578C804"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Memory</w:t>
            </w:r>
          </w:p>
        </w:tc>
        <w:tc>
          <w:tcPr>
            <w:tcW w:w="0" w:type="auto"/>
          </w:tcPr>
          <w:p w14:paraId="659E1C1D"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Min. 8 GB RAM</w:t>
            </w:r>
          </w:p>
        </w:tc>
      </w:tr>
      <w:tr w:rsidR="006D1A9D" w:rsidRPr="006D1A9D" w14:paraId="390DD17F" w14:textId="77777777" w:rsidTr="006D1A9D">
        <w:trPr>
          <w:cantSplit/>
        </w:trPr>
        <w:tc>
          <w:tcPr>
            <w:tcW w:w="0" w:type="auto"/>
          </w:tcPr>
          <w:p w14:paraId="7EAECE4B"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3.3</w:t>
            </w:r>
          </w:p>
        </w:tc>
        <w:tc>
          <w:tcPr>
            <w:tcW w:w="0" w:type="auto"/>
          </w:tcPr>
          <w:p w14:paraId="132D04FE"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Storage</w:t>
            </w:r>
          </w:p>
        </w:tc>
        <w:tc>
          <w:tcPr>
            <w:tcW w:w="0" w:type="auto"/>
          </w:tcPr>
          <w:p w14:paraId="41252D8F"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Min. 128 GB internal storage</w:t>
            </w:r>
          </w:p>
        </w:tc>
      </w:tr>
      <w:tr w:rsidR="006D1A9D" w:rsidRPr="006D1A9D" w14:paraId="6DDE229C" w14:textId="77777777" w:rsidTr="006D1A9D">
        <w:trPr>
          <w:cantSplit/>
        </w:trPr>
        <w:tc>
          <w:tcPr>
            <w:tcW w:w="0" w:type="auto"/>
          </w:tcPr>
          <w:p w14:paraId="622AB6C6"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3.4</w:t>
            </w:r>
          </w:p>
        </w:tc>
        <w:tc>
          <w:tcPr>
            <w:tcW w:w="0" w:type="auto"/>
          </w:tcPr>
          <w:p w14:paraId="1BB2A844"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Operating system</w:t>
            </w:r>
          </w:p>
        </w:tc>
        <w:tc>
          <w:tcPr>
            <w:tcW w:w="0" w:type="auto"/>
          </w:tcPr>
          <w:p w14:paraId="2FEE067B"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Android 15 or later; OPS slot for an optional Windows module, with one-tap switching between systems</w:t>
            </w:r>
          </w:p>
        </w:tc>
      </w:tr>
      <w:tr w:rsidR="006D1A9D" w:rsidRPr="006D1A9D" w14:paraId="056A713B" w14:textId="77777777" w:rsidTr="006D1A9D">
        <w:trPr>
          <w:cantSplit/>
        </w:trPr>
        <w:tc>
          <w:tcPr>
            <w:tcW w:w="0" w:type="auto"/>
          </w:tcPr>
          <w:p w14:paraId="7DE2BFAB"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3.5</w:t>
            </w:r>
          </w:p>
        </w:tc>
        <w:tc>
          <w:tcPr>
            <w:tcW w:w="0" w:type="auto"/>
          </w:tcPr>
          <w:p w14:paraId="7EDFECD7"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Wi-Fi</w:t>
            </w:r>
          </w:p>
        </w:tc>
        <w:tc>
          <w:tcPr>
            <w:tcW w:w="0" w:type="auto"/>
          </w:tcPr>
          <w:p w14:paraId="6F8DFFB2"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Dual-band Wi-Fi (2.4 GHz and 5 GHz), Wi-Fi 6 capable</w:t>
            </w:r>
          </w:p>
        </w:tc>
      </w:tr>
      <w:tr w:rsidR="006D1A9D" w:rsidRPr="006D1A9D" w14:paraId="72434842" w14:textId="77777777" w:rsidTr="006D1A9D">
        <w:trPr>
          <w:cantSplit/>
        </w:trPr>
        <w:tc>
          <w:tcPr>
            <w:tcW w:w="0" w:type="auto"/>
          </w:tcPr>
          <w:p w14:paraId="5F86A1B9"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3.6</w:t>
            </w:r>
          </w:p>
        </w:tc>
        <w:tc>
          <w:tcPr>
            <w:tcW w:w="0" w:type="auto"/>
          </w:tcPr>
          <w:p w14:paraId="4AF72660"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Bluetooth</w:t>
            </w:r>
          </w:p>
        </w:tc>
        <w:tc>
          <w:tcPr>
            <w:tcW w:w="0" w:type="auto"/>
          </w:tcPr>
          <w:p w14:paraId="0688077F"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Bluetooth 5.3 or later</w:t>
            </w:r>
          </w:p>
        </w:tc>
      </w:tr>
      <w:tr w:rsidR="006D1A9D" w:rsidRPr="006D1A9D" w14:paraId="7091CBED" w14:textId="77777777" w:rsidTr="006D1A9D">
        <w:trPr>
          <w:cantSplit/>
        </w:trPr>
        <w:tc>
          <w:tcPr>
            <w:tcW w:w="0" w:type="auto"/>
          </w:tcPr>
          <w:p w14:paraId="1A37F075"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3.7</w:t>
            </w:r>
          </w:p>
        </w:tc>
        <w:tc>
          <w:tcPr>
            <w:tcW w:w="0" w:type="auto"/>
          </w:tcPr>
          <w:p w14:paraId="6F10824E"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Front ports</w:t>
            </w:r>
          </w:p>
        </w:tc>
        <w:tc>
          <w:tcPr>
            <w:tcW w:w="0" w:type="auto"/>
          </w:tcPr>
          <w:p w14:paraId="6763E750"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Min. 2 × USB-A 3.0, 1 × USB-B (touch), 1 × HDMI in, 1 × USB Type-C with min. 65 W charging</w:t>
            </w:r>
          </w:p>
        </w:tc>
      </w:tr>
      <w:tr w:rsidR="006D1A9D" w:rsidRPr="006D1A9D" w14:paraId="7E6EF3F8" w14:textId="77777777" w:rsidTr="006D1A9D">
        <w:trPr>
          <w:cantSplit/>
        </w:trPr>
        <w:tc>
          <w:tcPr>
            <w:tcW w:w="0" w:type="auto"/>
          </w:tcPr>
          <w:p w14:paraId="244927BA"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3.8</w:t>
            </w:r>
          </w:p>
        </w:tc>
        <w:tc>
          <w:tcPr>
            <w:tcW w:w="0" w:type="auto"/>
          </w:tcPr>
          <w:p w14:paraId="2585E250"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Side / rear ports</w:t>
            </w:r>
          </w:p>
        </w:tc>
        <w:tc>
          <w:tcPr>
            <w:tcW w:w="0" w:type="auto"/>
          </w:tcPr>
          <w:p w14:paraId="1C47E571"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Min. 1 × USB 2.0, 1 × RS-232 (COM), 1 × 3.5 mm line in, 1 × 3.5 mm line out</w:t>
            </w:r>
          </w:p>
        </w:tc>
      </w:tr>
      <w:tr w:rsidR="006D1A9D" w:rsidRPr="006D1A9D" w14:paraId="7A56DC7B" w14:textId="77777777" w:rsidTr="006D1A9D">
        <w:trPr>
          <w:cantSplit/>
        </w:trPr>
        <w:tc>
          <w:tcPr>
            <w:tcW w:w="0" w:type="auto"/>
          </w:tcPr>
          <w:p w14:paraId="01927918"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3.9</w:t>
            </w:r>
          </w:p>
        </w:tc>
        <w:tc>
          <w:tcPr>
            <w:tcW w:w="0" w:type="auto"/>
          </w:tcPr>
          <w:p w14:paraId="6B3C34E7"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Audio</w:t>
            </w:r>
          </w:p>
        </w:tc>
        <w:tc>
          <w:tcPr>
            <w:tcW w:w="0" w:type="auto"/>
          </w:tcPr>
          <w:p w14:paraId="7FC6820B"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Built-in speakers, min. 2.1 channels, 90 Hz–20 kHz</w:t>
            </w:r>
          </w:p>
        </w:tc>
      </w:tr>
      <w:tr w:rsidR="006D1A9D" w:rsidRPr="006D1A9D" w14:paraId="1DE90A0E" w14:textId="77777777" w:rsidTr="006D1A9D">
        <w:trPr>
          <w:cantSplit/>
        </w:trPr>
        <w:tc>
          <w:tcPr>
            <w:tcW w:w="0" w:type="auto"/>
          </w:tcPr>
          <w:p w14:paraId="7155411C"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3.10</w:t>
            </w:r>
          </w:p>
        </w:tc>
        <w:tc>
          <w:tcPr>
            <w:tcW w:w="0" w:type="auto"/>
          </w:tcPr>
          <w:p w14:paraId="6EAFB4B2"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Mounting</w:t>
            </w:r>
          </w:p>
        </w:tc>
        <w:tc>
          <w:tcPr>
            <w:tcW w:w="0" w:type="auto"/>
          </w:tcPr>
          <w:p w14:paraId="65B415A9"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Wall-mount bracket supplied with each board (VESA compatible)</w:t>
            </w:r>
          </w:p>
        </w:tc>
      </w:tr>
    </w:tbl>
    <w:p w14:paraId="103376CF" w14:textId="77777777" w:rsidR="006D1A9D" w:rsidRPr="006D1A9D" w:rsidRDefault="006D1A9D" w:rsidP="006D1A9D">
      <w:pPr>
        <w:spacing w:after="40" w:line="300" w:lineRule="auto"/>
        <w:jc w:val="both"/>
        <w:rPr>
          <w:rFonts w:asciiTheme="majorBidi" w:eastAsia="Calibri" w:hAnsiTheme="majorBidi" w:cstheme="majorBidi"/>
          <w:szCs w:val="24"/>
        </w:rPr>
      </w:pPr>
    </w:p>
    <w:p w14:paraId="21618DC3" w14:textId="77777777" w:rsidR="006D1A9D" w:rsidRPr="006D1A9D" w:rsidRDefault="006D1A9D" w:rsidP="006D1A9D">
      <w:pPr>
        <w:keepNext/>
        <w:keepLines/>
        <w:spacing w:before="160" w:after="80" w:line="300" w:lineRule="auto"/>
        <w:jc w:val="both"/>
        <w:outlineLvl w:val="2"/>
        <w:rPr>
          <w:rFonts w:asciiTheme="majorBidi" w:eastAsia="Calibri" w:hAnsiTheme="majorBidi" w:cstheme="majorBidi"/>
          <w:b/>
          <w:bCs/>
          <w:color w:val="1F2A37"/>
          <w:szCs w:val="24"/>
        </w:rPr>
      </w:pPr>
      <w:r w:rsidRPr="006D1A9D">
        <w:rPr>
          <w:rFonts w:asciiTheme="majorBidi" w:eastAsia="Calibri" w:hAnsiTheme="majorBidi" w:cstheme="majorBidi"/>
          <w:b/>
          <w:bCs/>
          <w:color w:val="1F2A37"/>
          <w:szCs w:val="24"/>
        </w:rPr>
        <w:t>Wireless Projection and Collaboration</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70" w:type="dxa"/>
          <w:left w:w="100" w:type="dxa"/>
          <w:bottom w:w="70" w:type="dxa"/>
          <w:right w:w="100" w:type="dxa"/>
        </w:tblCellMar>
        <w:tblLook w:val="04A0" w:firstRow="1" w:lastRow="0" w:firstColumn="1" w:lastColumn="0" w:noHBand="0" w:noVBand="1"/>
      </w:tblPr>
      <w:tblGrid>
        <w:gridCol w:w="739"/>
        <w:gridCol w:w="2418"/>
        <w:gridCol w:w="6043"/>
      </w:tblGrid>
      <w:tr w:rsidR="006D1A9D" w:rsidRPr="006D1A9D" w14:paraId="1E68654D" w14:textId="77777777" w:rsidTr="006D1A9D">
        <w:trPr>
          <w:cantSplit/>
          <w:tblHeader/>
        </w:trPr>
        <w:tc>
          <w:tcPr>
            <w:tcW w:w="402" w:type="pct"/>
            <w:shd w:val="clear" w:color="auto" w:fill="F2F2F2"/>
          </w:tcPr>
          <w:p w14:paraId="36882BE9"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b/>
                <w:szCs w:val="24"/>
              </w:rPr>
              <w:t>#</w:t>
            </w:r>
          </w:p>
        </w:tc>
        <w:tc>
          <w:tcPr>
            <w:tcW w:w="1314" w:type="pct"/>
            <w:shd w:val="clear" w:color="auto" w:fill="F2F2F2"/>
          </w:tcPr>
          <w:p w14:paraId="21095AB8"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b/>
                <w:szCs w:val="24"/>
              </w:rPr>
              <w:t>Parameter</w:t>
            </w:r>
          </w:p>
        </w:tc>
        <w:tc>
          <w:tcPr>
            <w:tcW w:w="3285" w:type="pct"/>
            <w:shd w:val="clear" w:color="auto" w:fill="F2F2F2"/>
          </w:tcPr>
          <w:p w14:paraId="7EEA0CD9"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b/>
                <w:szCs w:val="24"/>
              </w:rPr>
              <w:t>Minimum Requirement</w:t>
            </w:r>
          </w:p>
        </w:tc>
      </w:tr>
      <w:tr w:rsidR="006D1A9D" w:rsidRPr="006D1A9D" w14:paraId="1F2AC66F" w14:textId="77777777" w:rsidTr="006D1A9D">
        <w:trPr>
          <w:cantSplit/>
        </w:trPr>
        <w:tc>
          <w:tcPr>
            <w:tcW w:w="402" w:type="pct"/>
          </w:tcPr>
          <w:p w14:paraId="2602FCD6"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4.1</w:t>
            </w:r>
          </w:p>
        </w:tc>
        <w:tc>
          <w:tcPr>
            <w:tcW w:w="1314" w:type="pct"/>
          </w:tcPr>
          <w:p w14:paraId="5BAA6A9E"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Wireless projection</w:t>
            </w:r>
          </w:p>
        </w:tc>
        <w:tc>
          <w:tcPr>
            <w:tcW w:w="3285" w:type="pct"/>
          </w:tcPr>
          <w:p w14:paraId="33C9172D"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4K wireless projection from laptops and mobile phones (Windows, Android, iOS/macOS) via app, dongle and Wi-Fi Direct, without requiring a password or connection to the school network</w:t>
            </w:r>
          </w:p>
        </w:tc>
      </w:tr>
      <w:tr w:rsidR="006D1A9D" w:rsidRPr="006D1A9D" w14:paraId="102B661C" w14:textId="77777777" w:rsidTr="006D1A9D">
        <w:trPr>
          <w:cantSplit/>
        </w:trPr>
        <w:tc>
          <w:tcPr>
            <w:tcW w:w="402" w:type="pct"/>
          </w:tcPr>
          <w:p w14:paraId="470B5782"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lastRenderedPageBreak/>
              <w:t>4.2</w:t>
            </w:r>
          </w:p>
        </w:tc>
        <w:tc>
          <w:tcPr>
            <w:tcW w:w="1314" w:type="pct"/>
          </w:tcPr>
          <w:p w14:paraId="1928DF22"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Wired projection</w:t>
            </w:r>
          </w:p>
        </w:tc>
        <w:tc>
          <w:tcPr>
            <w:tcW w:w="3285" w:type="pct"/>
          </w:tcPr>
          <w:p w14:paraId="5004EB13"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HDMI and USB Type-C projection, with touch control of the connected device from the board</w:t>
            </w:r>
          </w:p>
        </w:tc>
      </w:tr>
      <w:tr w:rsidR="006D1A9D" w:rsidRPr="006D1A9D" w14:paraId="4E3E38CF" w14:textId="77777777" w:rsidTr="006D1A9D">
        <w:trPr>
          <w:cantSplit/>
        </w:trPr>
        <w:tc>
          <w:tcPr>
            <w:tcW w:w="402" w:type="pct"/>
          </w:tcPr>
          <w:p w14:paraId="6BF9022E"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4.3</w:t>
            </w:r>
          </w:p>
        </w:tc>
        <w:tc>
          <w:tcPr>
            <w:tcW w:w="1314" w:type="pct"/>
          </w:tcPr>
          <w:p w14:paraId="4AD59FE3"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Multi-device</w:t>
            </w:r>
          </w:p>
        </w:tc>
        <w:tc>
          <w:tcPr>
            <w:tcW w:w="3285" w:type="pct"/>
          </w:tcPr>
          <w:p w14:paraId="0063A701"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Min. 4 devices connected simultaneously</w:t>
            </w:r>
          </w:p>
        </w:tc>
      </w:tr>
      <w:tr w:rsidR="006D1A9D" w:rsidRPr="006D1A9D" w14:paraId="351B9EE3" w14:textId="77777777" w:rsidTr="006D1A9D">
        <w:trPr>
          <w:cantSplit/>
        </w:trPr>
        <w:tc>
          <w:tcPr>
            <w:tcW w:w="402" w:type="pct"/>
          </w:tcPr>
          <w:p w14:paraId="44162FE9"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4.4</w:t>
            </w:r>
          </w:p>
        </w:tc>
        <w:tc>
          <w:tcPr>
            <w:tcW w:w="1314" w:type="pct"/>
          </w:tcPr>
          <w:p w14:paraId="2238DC95"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Mirror and control</w:t>
            </w:r>
          </w:p>
        </w:tc>
        <w:tc>
          <w:tcPr>
            <w:tcW w:w="3285" w:type="pct"/>
          </w:tcPr>
          <w:p w14:paraId="7A72F8EC"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Mirror the board to a phone or tablet and control the board from that device</w:t>
            </w:r>
          </w:p>
        </w:tc>
      </w:tr>
      <w:tr w:rsidR="006D1A9D" w:rsidRPr="006D1A9D" w14:paraId="0710A076" w14:textId="77777777" w:rsidTr="006D1A9D">
        <w:trPr>
          <w:cantSplit/>
        </w:trPr>
        <w:tc>
          <w:tcPr>
            <w:tcW w:w="402" w:type="pct"/>
          </w:tcPr>
          <w:p w14:paraId="7FAB33E4"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4.5</w:t>
            </w:r>
          </w:p>
        </w:tc>
        <w:tc>
          <w:tcPr>
            <w:tcW w:w="1314" w:type="pct"/>
          </w:tcPr>
          <w:p w14:paraId="65F2B254"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Projection permissions</w:t>
            </w:r>
          </w:p>
        </w:tc>
        <w:tc>
          <w:tcPr>
            <w:tcW w:w="3285" w:type="pct"/>
          </w:tcPr>
          <w:p w14:paraId="2AB02E23"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Host-level permission control for screen sharing, mirror control and disconnection</w:t>
            </w:r>
          </w:p>
        </w:tc>
      </w:tr>
    </w:tbl>
    <w:p w14:paraId="23E88CE9" w14:textId="77777777" w:rsidR="006D1A9D" w:rsidRPr="006D1A9D" w:rsidRDefault="006D1A9D" w:rsidP="006D1A9D">
      <w:pPr>
        <w:spacing w:after="40" w:line="300" w:lineRule="auto"/>
        <w:jc w:val="both"/>
        <w:rPr>
          <w:rFonts w:asciiTheme="majorBidi" w:eastAsia="Calibri" w:hAnsiTheme="majorBidi" w:cstheme="majorBidi"/>
          <w:szCs w:val="24"/>
        </w:rPr>
      </w:pPr>
    </w:p>
    <w:p w14:paraId="2B728968" w14:textId="77777777" w:rsidR="006D1A9D" w:rsidRPr="006D1A9D" w:rsidRDefault="006D1A9D" w:rsidP="006D1A9D">
      <w:pPr>
        <w:keepNext/>
        <w:keepLines/>
        <w:spacing w:before="160" w:after="80" w:line="300" w:lineRule="auto"/>
        <w:jc w:val="both"/>
        <w:outlineLvl w:val="2"/>
        <w:rPr>
          <w:rFonts w:asciiTheme="majorBidi" w:eastAsia="Calibri" w:hAnsiTheme="majorBidi" w:cstheme="majorBidi"/>
          <w:b/>
          <w:bCs/>
          <w:color w:val="1F2A37"/>
          <w:szCs w:val="24"/>
        </w:rPr>
      </w:pPr>
      <w:r w:rsidRPr="006D1A9D">
        <w:rPr>
          <w:rFonts w:asciiTheme="majorBidi" w:eastAsia="Calibri" w:hAnsiTheme="majorBidi" w:cstheme="majorBidi"/>
          <w:b/>
          <w:bCs/>
          <w:color w:val="1F2A37"/>
          <w:szCs w:val="24"/>
        </w:rPr>
        <w:t>Microsoft Office and Document Support</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70" w:type="dxa"/>
          <w:left w:w="100" w:type="dxa"/>
          <w:bottom w:w="70" w:type="dxa"/>
          <w:right w:w="100" w:type="dxa"/>
        </w:tblCellMar>
        <w:tblLook w:val="04A0" w:firstRow="1" w:lastRow="0" w:firstColumn="1" w:lastColumn="0" w:noHBand="0" w:noVBand="1"/>
      </w:tblPr>
      <w:tblGrid>
        <w:gridCol w:w="739"/>
        <w:gridCol w:w="2418"/>
        <w:gridCol w:w="6043"/>
      </w:tblGrid>
      <w:tr w:rsidR="006D1A9D" w:rsidRPr="006D1A9D" w14:paraId="3995189E" w14:textId="77777777" w:rsidTr="006D1A9D">
        <w:trPr>
          <w:cantSplit/>
          <w:tblHeader/>
        </w:trPr>
        <w:tc>
          <w:tcPr>
            <w:tcW w:w="402" w:type="pct"/>
            <w:shd w:val="clear" w:color="auto" w:fill="F2F2F2"/>
          </w:tcPr>
          <w:p w14:paraId="640E2E8D"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b/>
                <w:szCs w:val="24"/>
              </w:rPr>
              <w:t>#</w:t>
            </w:r>
          </w:p>
        </w:tc>
        <w:tc>
          <w:tcPr>
            <w:tcW w:w="1314" w:type="pct"/>
            <w:shd w:val="clear" w:color="auto" w:fill="F2F2F2"/>
          </w:tcPr>
          <w:p w14:paraId="0F1CB3EA"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b/>
                <w:szCs w:val="24"/>
              </w:rPr>
              <w:t>Parameter</w:t>
            </w:r>
          </w:p>
        </w:tc>
        <w:tc>
          <w:tcPr>
            <w:tcW w:w="3285" w:type="pct"/>
            <w:shd w:val="clear" w:color="auto" w:fill="F2F2F2"/>
          </w:tcPr>
          <w:p w14:paraId="5B2EBF92"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b/>
                <w:szCs w:val="24"/>
              </w:rPr>
              <w:t>Minimum Requirement</w:t>
            </w:r>
          </w:p>
        </w:tc>
      </w:tr>
      <w:tr w:rsidR="006D1A9D" w:rsidRPr="006D1A9D" w14:paraId="40D5BBF4" w14:textId="77777777" w:rsidTr="006D1A9D">
        <w:trPr>
          <w:cantSplit/>
        </w:trPr>
        <w:tc>
          <w:tcPr>
            <w:tcW w:w="402" w:type="pct"/>
          </w:tcPr>
          <w:p w14:paraId="27DE44C9"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5.1</w:t>
            </w:r>
          </w:p>
        </w:tc>
        <w:tc>
          <w:tcPr>
            <w:tcW w:w="1314" w:type="pct"/>
          </w:tcPr>
          <w:p w14:paraId="15018F44"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Office apps</w:t>
            </w:r>
          </w:p>
        </w:tc>
        <w:tc>
          <w:tcPr>
            <w:tcW w:w="3285" w:type="pct"/>
          </w:tcPr>
          <w:p w14:paraId="77E1D8AD"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Compatible Microsoft Office apps (Word, Excel, PowerPoint) installable and usable directly on the board, without an external PC</w:t>
            </w:r>
          </w:p>
        </w:tc>
      </w:tr>
      <w:tr w:rsidR="006D1A9D" w:rsidRPr="006D1A9D" w14:paraId="43E40E74" w14:textId="77777777" w:rsidTr="006D1A9D">
        <w:trPr>
          <w:cantSplit/>
        </w:trPr>
        <w:tc>
          <w:tcPr>
            <w:tcW w:w="402" w:type="pct"/>
          </w:tcPr>
          <w:p w14:paraId="6298634B"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5.2</w:t>
            </w:r>
          </w:p>
        </w:tc>
        <w:tc>
          <w:tcPr>
            <w:tcW w:w="1314" w:type="pct"/>
          </w:tcPr>
          <w:p w14:paraId="0B26246B"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Word</w:t>
            </w:r>
          </w:p>
        </w:tc>
        <w:tc>
          <w:tcPr>
            <w:tcW w:w="3285" w:type="pct"/>
          </w:tcPr>
          <w:p w14:paraId="514FCD20"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Open, display and edit lesson notes, worksheets, reading passages and question papers</w:t>
            </w:r>
          </w:p>
        </w:tc>
      </w:tr>
      <w:tr w:rsidR="006D1A9D" w:rsidRPr="006D1A9D" w14:paraId="05E75EC1" w14:textId="77777777" w:rsidTr="006D1A9D">
        <w:trPr>
          <w:cantSplit/>
        </w:trPr>
        <w:tc>
          <w:tcPr>
            <w:tcW w:w="402" w:type="pct"/>
          </w:tcPr>
          <w:p w14:paraId="1F0B5CC6"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5.3</w:t>
            </w:r>
          </w:p>
        </w:tc>
        <w:tc>
          <w:tcPr>
            <w:tcW w:w="1314" w:type="pct"/>
          </w:tcPr>
          <w:p w14:paraId="11F2C93C"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Excel</w:t>
            </w:r>
          </w:p>
        </w:tc>
        <w:tc>
          <w:tcPr>
            <w:tcW w:w="3285" w:type="pct"/>
          </w:tcPr>
          <w:p w14:paraId="2A1ECA35"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Open, display and edit spreadsheets, including formulas and charts</w:t>
            </w:r>
          </w:p>
        </w:tc>
      </w:tr>
      <w:tr w:rsidR="006D1A9D" w:rsidRPr="006D1A9D" w14:paraId="269F4010" w14:textId="77777777" w:rsidTr="006D1A9D">
        <w:trPr>
          <w:cantSplit/>
        </w:trPr>
        <w:tc>
          <w:tcPr>
            <w:tcW w:w="402" w:type="pct"/>
          </w:tcPr>
          <w:p w14:paraId="182AD0FB"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5.4</w:t>
            </w:r>
          </w:p>
        </w:tc>
        <w:tc>
          <w:tcPr>
            <w:tcW w:w="1314" w:type="pct"/>
          </w:tcPr>
          <w:p w14:paraId="3D9FEFDF"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PowerPoint</w:t>
            </w:r>
          </w:p>
        </w:tc>
        <w:tc>
          <w:tcPr>
            <w:tcW w:w="3285" w:type="pct"/>
          </w:tcPr>
          <w:p w14:paraId="3BC20AD0"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Open, present and edit slide decks</w:t>
            </w:r>
          </w:p>
        </w:tc>
      </w:tr>
      <w:tr w:rsidR="006D1A9D" w:rsidRPr="006D1A9D" w14:paraId="7890DFAA" w14:textId="77777777" w:rsidTr="006D1A9D">
        <w:trPr>
          <w:cantSplit/>
        </w:trPr>
        <w:tc>
          <w:tcPr>
            <w:tcW w:w="402" w:type="pct"/>
          </w:tcPr>
          <w:p w14:paraId="46697F94"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5.5</w:t>
            </w:r>
          </w:p>
        </w:tc>
        <w:tc>
          <w:tcPr>
            <w:tcW w:w="1314" w:type="pct"/>
          </w:tcPr>
          <w:p w14:paraId="58501B78"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Dhivehi documents</w:t>
            </w:r>
          </w:p>
        </w:tc>
        <w:tc>
          <w:tcPr>
            <w:tcW w:w="3285" w:type="pct"/>
          </w:tcPr>
          <w:p w14:paraId="143AA81B"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Display Word documents with embedded Thaana fonts, and edit within existing formatted Dhivehi text</w:t>
            </w:r>
          </w:p>
        </w:tc>
      </w:tr>
      <w:tr w:rsidR="006D1A9D" w:rsidRPr="006D1A9D" w14:paraId="7B4A5505" w14:textId="77777777" w:rsidTr="006D1A9D">
        <w:trPr>
          <w:cantSplit/>
        </w:trPr>
        <w:tc>
          <w:tcPr>
            <w:tcW w:w="402" w:type="pct"/>
          </w:tcPr>
          <w:p w14:paraId="68E183B4"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5.6</w:t>
            </w:r>
          </w:p>
        </w:tc>
        <w:tc>
          <w:tcPr>
            <w:tcW w:w="1314" w:type="pct"/>
          </w:tcPr>
          <w:p w14:paraId="2E866F7A"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Licensing</w:t>
            </w:r>
          </w:p>
        </w:tc>
        <w:tc>
          <w:tcPr>
            <w:tcW w:w="3285" w:type="pct"/>
          </w:tcPr>
          <w:p w14:paraId="766F620D"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Bidders must state any Microsoft account or licence requirements for Office apps on the board</w:t>
            </w:r>
          </w:p>
        </w:tc>
      </w:tr>
    </w:tbl>
    <w:p w14:paraId="6DAC8990" w14:textId="77777777" w:rsidR="006D1A9D" w:rsidRPr="006D1A9D" w:rsidRDefault="006D1A9D" w:rsidP="006D1A9D">
      <w:pPr>
        <w:spacing w:after="40" w:line="300" w:lineRule="auto"/>
        <w:jc w:val="both"/>
        <w:rPr>
          <w:rFonts w:asciiTheme="majorBidi" w:eastAsia="Calibri" w:hAnsiTheme="majorBidi" w:cstheme="majorBidi"/>
          <w:szCs w:val="24"/>
        </w:rPr>
      </w:pPr>
    </w:p>
    <w:p w14:paraId="0F26571F" w14:textId="77777777" w:rsidR="006D1A9D" w:rsidRPr="006D1A9D" w:rsidRDefault="006D1A9D" w:rsidP="006D1A9D">
      <w:pPr>
        <w:keepNext/>
        <w:keepLines/>
        <w:spacing w:before="160" w:after="80" w:line="300" w:lineRule="auto"/>
        <w:jc w:val="both"/>
        <w:outlineLvl w:val="2"/>
        <w:rPr>
          <w:rFonts w:asciiTheme="majorBidi" w:eastAsia="Calibri" w:hAnsiTheme="majorBidi" w:cstheme="majorBidi"/>
          <w:b/>
          <w:bCs/>
          <w:color w:val="1F2A37"/>
          <w:szCs w:val="24"/>
        </w:rPr>
      </w:pPr>
      <w:r w:rsidRPr="006D1A9D">
        <w:rPr>
          <w:rFonts w:asciiTheme="majorBidi" w:eastAsia="Calibri" w:hAnsiTheme="majorBidi" w:cstheme="majorBidi"/>
          <w:b/>
          <w:bCs/>
          <w:color w:val="1F2A37"/>
          <w:szCs w:val="24"/>
        </w:rPr>
        <w:t>Device Management</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70" w:type="dxa"/>
          <w:left w:w="100" w:type="dxa"/>
          <w:bottom w:w="70" w:type="dxa"/>
          <w:right w:w="100" w:type="dxa"/>
        </w:tblCellMar>
        <w:tblLook w:val="04A0" w:firstRow="1" w:lastRow="0" w:firstColumn="1" w:lastColumn="0" w:noHBand="0" w:noVBand="1"/>
      </w:tblPr>
      <w:tblGrid>
        <w:gridCol w:w="500"/>
        <w:gridCol w:w="1875"/>
        <w:gridCol w:w="6825"/>
      </w:tblGrid>
      <w:tr w:rsidR="006D1A9D" w:rsidRPr="006D1A9D" w14:paraId="632A3E92" w14:textId="77777777" w:rsidTr="006D1A9D">
        <w:trPr>
          <w:cantSplit/>
          <w:tblHeader/>
        </w:trPr>
        <w:tc>
          <w:tcPr>
            <w:tcW w:w="0" w:type="auto"/>
            <w:shd w:val="clear" w:color="auto" w:fill="F2F2F2"/>
          </w:tcPr>
          <w:p w14:paraId="4CE8F2D6"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b/>
                <w:szCs w:val="24"/>
              </w:rPr>
              <w:t>#</w:t>
            </w:r>
          </w:p>
        </w:tc>
        <w:tc>
          <w:tcPr>
            <w:tcW w:w="0" w:type="auto"/>
            <w:shd w:val="clear" w:color="auto" w:fill="F2F2F2"/>
          </w:tcPr>
          <w:p w14:paraId="1FB8ECE3"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b/>
                <w:szCs w:val="24"/>
              </w:rPr>
              <w:t>Parameter</w:t>
            </w:r>
          </w:p>
        </w:tc>
        <w:tc>
          <w:tcPr>
            <w:tcW w:w="0" w:type="auto"/>
            <w:shd w:val="clear" w:color="auto" w:fill="F2F2F2"/>
          </w:tcPr>
          <w:p w14:paraId="14647E95"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b/>
                <w:szCs w:val="24"/>
              </w:rPr>
              <w:t>Minimum Requirement</w:t>
            </w:r>
          </w:p>
        </w:tc>
      </w:tr>
      <w:tr w:rsidR="006D1A9D" w:rsidRPr="006D1A9D" w14:paraId="40CAB17F" w14:textId="77777777" w:rsidTr="006D1A9D">
        <w:trPr>
          <w:cantSplit/>
        </w:trPr>
        <w:tc>
          <w:tcPr>
            <w:tcW w:w="0" w:type="auto"/>
          </w:tcPr>
          <w:p w14:paraId="66AF442C"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6.1</w:t>
            </w:r>
          </w:p>
        </w:tc>
        <w:tc>
          <w:tcPr>
            <w:tcW w:w="0" w:type="auto"/>
          </w:tcPr>
          <w:p w14:paraId="6CD743B8"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Central management</w:t>
            </w:r>
          </w:p>
        </w:tc>
        <w:tc>
          <w:tcPr>
            <w:tcW w:w="0" w:type="auto"/>
          </w:tcPr>
          <w:p w14:paraId="194DCDBA"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Web-based platform to manage all 44 boards remotely, included with the board at no additional licence cost</w:t>
            </w:r>
          </w:p>
        </w:tc>
      </w:tr>
      <w:tr w:rsidR="006D1A9D" w:rsidRPr="006D1A9D" w14:paraId="107D7F9D" w14:textId="77777777" w:rsidTr="006D1A9D">
        <w:trPr>
          <w:cantSplit/>
        </w:trPr>
        <w:tc>
          <w:tcPr>
            <w:tcW w:w="0" w:type="auto"/>
          </w:tcPr>
          <w:p w14:paraId="3B082B15"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6.2</w:t>
            </w:r>
          </w:p>
        </w:tc>
        <w:tc>
          <w:tcPr>
            <w:tcW w:w="0" w:type="auto"/>
          </w:tcPr>
          <w:p w14:paraId="43698538"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Remote operations</w:t>
            </w:r>
          </w:p>
        </w:tc>
        <w:tc>
          <w:tcPr>
            <w:tcW w:w="0" w:type="auto"/>
          </w:tcPr>
          <w:p w14:paraId="42287ED9"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Batch firmware (OTA) updates and scheduled power on/off</w:t>
            </w:r>
          </w:p>
        </w:tc>
      </w:tr>
      <w:tr w:rsidR="006D1A9D" w:rsidRPr="006D1A9D" w14:paraId="7E9A2C19" w14:textId="77777777" w:rsidTr="006D1A9D">
        <w:trPr>
          <w:cantSplit/>
        </w:trPr>
        <w:tc>
          <w:tcPr>
            <w:tcW w:w="0" w:type="auto"/>
          </w:tcPr>
          <w:p w14:paraId="39957351"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lastRenderedPageBreak/>
              <w:t>6.3</w:t>
            </w:r>
          </w:p>
        </w:tc>
        <w:tc>
          <w:tcPr>
            <w:tcW w:w="0" w:type="auto"/>
          </w:tcPr>
          <w:p w14:paraId="3575B6A1"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Monitoring</w:t>
            </w:r>
          </w:p>
        </w:tc>
        <w:tc>
          <w:tcPr>
            <w:tcW w:w="0" w:type="auto"/>
          </w:tcPr>
          <w:p w14:paraId="7FEC0DE9"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Device status, inspection and fault alerts, with self-service diagnosis of common faults</w:t>
            </w:r>
          </w:p>
        </w:tc>
      </w:tr>
    </w:tbl>
    <w:p w14:paraId="7B9AA8EC" w14:textId="77777777" w:rsidR="006D1A9D" w:rsidRPr="006D1A9D" w:rsidRDefault="006D1A9D" w:rsidP="006D1A9D">
      <w:pPr>
        <w:spacing w:after="40" w:line="300" w:lineRule="auto"/>
        <w:jc w:val="both"/>
        <w:rPr>
          <w:rFonts w:asciiTheme="majorBidi" w:eastAsia="Calibri" w:hAnsiTheme="majorBidi" w:cstheme="majorBidi"/>
          <w:szCs w:val="24"/>
        </w:rPr>
      </w:pPr>
    </w:p>
    <w:p w14:paraId="774F7106" w14:textId="0DA090E3" w:rsidR="006D1A9D" w:rsidRPr="006D1A9D" w:rsidRDefault="006D1A9D" w:rsidP="006D1A9D">
      <w:pPr>
        <w:keepNext/>
        <w:keepLines/>
        <w:spacing w:before="240" w:after="120" w:line="300" w:lineRule="auto"/>
        <w:jc w:val="both"/>
        <w:outlineLvl w:val="1"/>
        <w:rPr>
          <w:rFonts w:asciiTheme="majorBidi" w:eastAsia="Calibri" w:hAnsiTheme="majorBidi" w:cstheme="majorBidi"/>
          <w:b/>
          <w:bCs/>
          <w:color w:val="1F2A37"/>
          <w:szCs w:val="24"/>
        </w:rPr>
      </w:pPr>
      <w:r w:rsidRPr="006D1A9D">
        <w:rPr>
          <w:rFonts w:asciiTheme="majorBidi" w:eastAsia="Calibri" w:hAnsiTheme="majorBidi" w:cstheme="majorBidi"/>
          <w:b/>
          <w:bCs/>
          <w:color w:val="1F2A37"/>
          <w:szCs w:val="24"/>
        </w:rPr>
        <w:t>Classroom Teaching Application – Included with Each Board</w:t>
      </w:r>
    </w:p>
    <w:p w14:paraId="3DAFE6CB" w14:textId="77777777" w:rsidR="006D1A9D" w:rsidRPr="006D1A9D" w:rsidRDefault="006D1A9D" w:rsidP="006D1A9D">
      <w:pPr>
        <w:spacing w:after="80" w:line="300" w:lineRule="auto"/>
        <w:jc w:val="both"/>
        <w:rPr>
          <w:rFonts w:asciiTheme="majorBidi" w:eastAsia="Calibri" w:hAnsiTheme="majorBidi" w:cstheme="majorBidi"/>
          <w:szCs w:val="24"/>
        </w:rPr>
      </w:pPr>
      <w:r w:rsidRPr="006D1A9D">
        <w:rPr>
          <w:rFonts w:asciiTheme="majorBidi" w:eastAsia="Calibri" w:hAnsiTheme="majorBidi" w:cstheme="majorBidi"/>
          <w:szCs w:val="24"/>
        </w:rPr>
        <w:t>A classroom teaching application must be pre-installed on every board and included in the board price, with no separate licence cost. It must provide the following features.</w:t>
      </w:r>
    </w:p>
    <w:p w14:paraId="2035DE14" w14:textId="77777777" w:rsidR="006D1A9D" w:rsidRPr="006D1A9D" w:rsidRDefault="006D1A9D" w:rsidP="006D1A9D">
      <w:pPr>
        <w:keepNext/>
        <w:keepLines/>
        <w:spacing w:before="160" w:after="80" w:line="300" w:lineRule="auto"/>
        <w:jc w:val="both"/>
        <w:outlineLvl w:val="2"/>
        <w:rPr>
          <w:rFonts w:asciiTheme="majorBidi" w:eastAsia="Calibri" w:hAnsiTheme="majorBidi" w:cstheme="majorBidi"/>
          <w:b/>
          <w:bCs/>
          <w:color w:val="1F2A37"/>
          <w:szCs w:val="24"/>
        </w:rPr>
      </w:pPr>
      <w:r w:rsidRPr="006D1A9D">
        <w:rPr>
          <w:rFonts w:asciiTheme="majorBidi" w:eastAsia="Calibri" w:hAnsiTheme="majorBidi" w:cstheme="majorBidi"/>
          <w:b/>
          <w:bCs/>
          <w:color w:val="1F2A37"/>
          <w:szCs w:val="24"/>
        </w:rPr>
        <w:t>Whiteboard and Lesson Content</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70" w:type="dxa"/>
          <w:left w:w="100" w:type="dxa"/>
          <w:bottom w:w="70" w:type="dxa"/>
          <w:right w:w="100" w:type="dxa"/>
        </w:tblCellMar>
        <w:tblLook w:val="04A0" w:firstRow="1" w:lastRow="0" w:firstColumn="1" w:lastColumn="0" w:noHBand="0" w:noVBand="1"/>
      </w:tblPr>
      <w:tblGrid>
        <w:gridCol w:w="739"/>
        <w:gridCol w:w="2418"/>
        <w:gridCol w:w="6043"/>
      </w:tblGrid>
      <w:tr w:rsidR="006D1A9D" w:rsidRPr="006D1A9D" w14:paraId="347395C6" w14:textId="77777777" w:rsidTr="006D1A9D">
        <w:trPr>
          <w:cantSplit/>
          <w:tblHeader/>
        </w:trPr>
        <w:tc>
          <w:tcPr>
            <w:tcW w:w="402" w:type="pct"/>
            <w:shd w:val="clear" w:color="auto" w:fill="F2F2F2"/>
          </w:tcPr>
          <w:p w14:paraId="4D95610F" w14:textId="77777777" w:rsidR="006D1A9D" w:rsidRPr="006D1A9D" w:rsidRDefault="006D1A9D" w:rsidP="006D1A9D">
            <w:pPr>
              <w:spacing w:line="276" w:lineRule="auto"/>
              <w:jc w:val="lowKashida"/>
              <w:rPr>
                <w:rFonts w:asciiTheme="majorBidi" w:eastAsia="Calibri" w:hAnsiTheme="majorBidi" w:cstheme="majorBidi"/>
                <w:szCs w:val="24"/>
              </w:rPr>
            </w:pPr>
            <w:r w:rsidRPr="006D1A9D">
              <w:rPr>
                <w:rFonts w:asciiTheme="majorBidi" w:eastAsia="Calibri" w:hAnsiTheme="majorBidi" w:cstheme="majorBidi"/>
                <w:b/>
                <w:szCs w:val="24"/>
              </w:rPr>
              <w:t>#</w:t>
            </w:r>
          </w:p>
        </w:tc>
        <w:tc>
          <w:tcPr>
            <w:tcW w:w="1314" w:type="pct"/>
            <w:shd w:val="clear" w:color="auto" w:fill="F2F2F2"/>
          </w:tcPr>
          <w:p w14:paraId="76B95456" w14:textId="77777777" w:rsidR="006D1A9D" w:rsidRPr="006D1A9D" w:rsidRDefault="006D1A9D" w:rsidP="006D1A9D">
            <w:pPr>
              <w:spacing w:line="276" w:lineRule="auto"/>
              <w:jc w:val="lowKashida"/>
              <w:rPr>
                <w:rFonts w:asciiTheme="majorBidi" w:eastAsia="Calibri" w:hAnsiTheme="majorBidi" w:cstheme="majorBidi"/>
                <w:szCs w:val="24"/>
              </w:rPr>
            </w:pPr>
            <w:r w:rsidRPr="006D1A9D">
              <w:rPr>
                <w:rFonts w:asciiTheme="majorBidi" w:eastAsia="Calibri" w:hAnsiTheme="majorBidi" w:cstheme="majorBidi"/>
                <w:b/>
                <w:szCs w:val="24"/>
              </w:rPr>
              <w:t>Parameter</w:t>
            </w:r>
          </w:p>
        </w:tc>
        <w:tc>
          <w:tcPr>
            <w:tcW w:w="3285" w:type="pct"/>
            <w:shd w:val="clear" w:color="auto" w:fill="F2F2F2"/>
          </w:tcPr>
          <w:p w14:paraId="3EE569EB" w14:textId="77777777" w:rsidR="006D1A9D" w:rsidRPr="006D1A9D" w:rsidRDefault="006D1A9D" w:rsidP="006D1A9D">
            <w:pPr>
              <w:spacing w:line="276" w:lineRule="auto"/>
              <w:jc w:val="lowKashida"/>
              <w:rPr>
                <w:rFonts w:asciiTheme="majorBidi" w:eastAsia="Calibri" w:hAnsiTheme="majorBidi" w:cstheme="majorBidi"/>
                <w:szCs w:val="24"/>
              </w:rPr>
            </w:pPr>
            <w:r w:rsidRPr="006D1A9D">
              <w:rPr>
                <w:rFonts w:asciiTheme="majorBidi" w:eastAsia="Calibri" w:hAnsiTheme="majorBidi" w:cstheme="majorBidi"/>
                <w:b/>
                <w:szCs w:val="24"/>
              </w:rPr>
              <w:t>Minimum Requirement</w:t>
            </w:r>
          </w:p>
        </w:tc>
      </w:tr>
      <w:tr w:rsidR="006D1A9D" w:rsidRPr="006D1A9D" w14:paraId="6A3D1035" w14:textId="77777777" w:rsidTr="006D1A9D">
        <w:trPr>
          <w:cantSplit/>
        </w:trPr>
        <w:tc>
          <w:tcPr>
            <w:tcW w:w="402" w:type="pct"/>
          </w:tcPr>
          <w:p w14:paraId="5145A785" w14:textId="77777777" w:rsidR="006D1A9D" w:rsidRPr="006D1A9D" w:rsidRDefault="006D1A9D" w:rsidP="006D1A9D">
            <w:pPr>
              <w:spacing w:line="276" w:lineRule="auto"/>
              <w:jc w:val="lowKashida"/>
              <w:rPr>
                <w:rFonts w:asciiTheme="majorBidi" w:eastAsia="Calibri" w:hAnsiTheme="majorBidi" w:cstheme="majorBidi"/>
                <w:szCs w:val="24"/>
              </w:rPr>
            </w:pPr>
            <w:r w:rsidRPr="006D1A9D">
              <w:rPr>
                <w:rFonts w:asciiTheme="majorBidi" w:eastAsia="Calibri" w:hAnsiTheme="majorBidi" w:cstheme="majorBidi"/>
                <w:szCs w:val="24"/>
              </w:rPr>
              <w:t>7.1</w:t>
            </w:r>
          </w:p>
        </w:tc>
        <w:tc>
          <w:tcPr>
            <w:tcW w:w="1314" w:type="pct"/>
          </w:tcPr>
          <w:p w14:paraId="78387AF2" w14:textId="77777777" w:rsidR="006D1A9D" w:rsidRPr="006D1A9D" w:rsidRDefault="006D1A9D" w:rsidP="006D1A9D">
            <w:pPr>
              <w:spacing w:line="276" w:lineRule="auto"/>
              <w:jc w:val="lowKashida"/>
              <w:rPr>
                <w:rFonts w:asciiTheme="majorBidi" w:eastAsia="Calibri" w:hAnsiTheme="majorBidi" w:cstheme="majorBidi"/>
                <w:szCs w:val="24"/>
              </w:rPr>
            </w:pPr>
            <w:r w:rsidRPr="006D1A9D">
              <w:rPr>
                <w:rFonts w:asciiTheme="majorBidi" w:eastAsia="Calibri" w:hAnsiTheme="majorBidi" w:cstheme="majorBidi"/>
                <w:szCs w:val="24"/>
              </w:rPr>
              <w:t>Digital whiteboard</w:t>
            </w:r>
          </w:p>
        </w:tc>
        <w:tc>
          <w:tcPr>
            <w:tcW w:w="3285" w:type="pct"/>
          </w:tcPr>
          <w:p w14:paraId="29D189C1" w14:textId="77777777" w:rsidR="006D1A9D" w:rsidRPr="006D1A9D" w:rsidRDefault="006D1A9D" w:rsidP="006D1A9D">
            <w:pPr>
              <w:spacing w:line="276" w:lineRule="auto"/>
              <w:jc w:val="lowKashida"/>
              <w:rPr>
                <w:rFonts w:asciiTheme="majorBidi" w:eastAsia="Calibri" w:hAnsiTheme="majorBidi" w:cstheme="majorBidi"/>
                <w:szCs w:val="24"/>
              </w:rPr>
            </w:pPr>
            <w:r w:rsidRPr="006D1A9D">
              <w:rPr>
                <w:rFonts w:asciiTheme="majorBidi" w:eastAsia="Calibri" w:hAnsiTheme="majorBidi" w:cstheme="majorBidi"/>
                <w:szCs w:val="24"/>
              </w:rPr>
              <w:t>Expandable canvas with pan and zoom</w:t>
            </w:r>
          </w:p>
        </w:tc>
      </w:tr>
      <w:tr w:rsidR="006D1A9D" w:rsidRPr="006D1A9D" w14:paraId="6786ABBB" w14:textId="77777777" w:rsidTr="006D1A9D">
        <w:trPr>
          <w:cantSplit/>
        </w:trPr>
        <w:tc>
          <w:tcPr>
            <w:tcW w:w="402" w:type="pct"/>
          </w:tcPr>
          <w:p w14:paraId="43A3BC83" w14:textId="77777777" w:rsidR="006D1A9D" w:rsidRPr="006D1A9D" w:rsidRDefault="006D1A9D" w:rsidP="006D1A9D">
            <w:pPr>
              <w:spacing w:line="276" w:lineRule="auto"/>
              <w:jc w:val="lowKashida"/>
              <w:rPr>
                <w:rFonts w:asciiTheme="majorBidi" w:eastAsia="Calibri" w:hAnsiTheme="majorBidi" w:cstheme="majorBidi"/>
                <w:szCs w:val="24"/>
              </w:rPr>
            </w:pPr>
            <w:r w:rsidRPr="006D1A9D">
              <w:rPr>
                <w:rFonts w:asciiTheme="majorBidi" w:eastAsia="Calibri" w:hAnsiTheme="majorBidi" w:cstheme="majorBidi"/>
                <w:szCs w:val="24"/>
              </w:rPr>
              <w:t>7.2</w:t>
            </w:r>
          </w:p>
        </w:tc>
        <w:tc>
          <w:tcPr>
            <w:tcW w:w="1314" w:type="pct"/>
          </w:tcPr>
          <w:p w14:paraId="7B83BFB5" w14:textId="77777777" w:rsidR="006D1A9D" w:rsidRPr="006D1A9D" w:rsidRDefault="006D1A9D" w:rsidP="006D1A9D">
            <w:pPr>
              <w:spacing w:line="276" w:lineRule="auto"/>
              <w:jc w:val="lowKashida"/>
              <w:rPr>
                <w:rFonts w:asciiTheme="majorBidi" w:eastAsia="Calibri" w:hAnsiTheme="majorBidi" w:cstheme="majorBidi"/>
                <w:szCs w:val="24"/>
              </w:rPr>
            </w:pPr>
            <w:r w:rsidRPr="006D1A9D">
              <w:rPr>
                <w:rFonts w:asciiTheme="majorBidi" w:eastAsia="Calibri" w:hAnsiTheme="majorBidi" w:cstheme="majorBidi"/>
                <w:szCs w:val="24"/>
              </w:rPr>
              <w:t>Writing tools</w:t>
            </w:r>
          </w:p>
        </w:tc>
        <w:tc>
          <w:tcPr>
            <w:tcW w:w="3285" w:type="pct"/>
          </w:tcPr>
          <w:p w14:paraId="085E85F5" w14:textId="77777777" w:rsidR="006D1A9D" w:rsidRPr="006D1A9D" w:rsidRDefault="006D1A9D" w:rsidP="006D1A9D">
            <w:pPr>
              <w:spacing w:line="276" w:lineRule="auto"/>
              <w:jc w:val="lowKashida"/>
              <w:rPr>
                <w:rFonts w:asciiTheme="majorBidi" w:eastAsia="Calibri" w:hAnsiTheme="majorBidi" w:cstheme="majorBidi"/>
                <w:szCs w:val="24"/>
              </w:rPr>
            </w:pPr>
            <w:r w:rsidRPr="006D1A9D">
              <w:rPr>
                <w:rFonts w:asciiTheme="majorBidi" w:eastAsia="Calibri" w:hAnsiTheme="majorBidi" w:cstheme="majorBidi"/>
                <w:szCs w:val="24"/>
              </w:rPr>
              <w:t>Pens, colours, adjustable stroke widths, shapes, arrows, typed text, eraser, undo and redo</w:t>
            </w:r>
          </w:p>
        </w:tc>
      </w:tr>
      <w:tr w:rsidR="006D1A9D" w:rsidRPr="006D1A9D" w14:paraId="21224B96" w14:textId="77777777" w:rsidTr="006D1A9D">
        <w:trPr>
          <w:cantSplit/>
        </w:trPr>
        <w:tc>
          <w:tcPr>
            <w:tcW w:w="402" w:type="pct"/>
          </w:tcPr>
          <w:p w14:paraId="34772463" w14:textId="77777777" w:rsidR="006D1A9D" w:rsidRPr="006D1A9D" w:rsidRDefault="006D1A9D" w:rsidP="006D1A9D">
            <w:pPr>
              <w:spacing w:line="276" w:lineRule="auto"/>
              <w:jc w:val="lowKashida"/>
              <w:rPr>
                <w:rFonts w:asciiTheme="majorBidi" w:eastAsia="Calibri" w:hAnsiTheme="majorBidi" w:cstheme="majorBidi"/>
                <w:szCs w:val="24"/>
              </w:rPr>
            </w:pPr>
            <w:r w:rsidRPr="006D1A9D">
              <w:rPr>
                <w:rFonts w:asciiTheme="majorBidi" w:eastAsia="Calibri" w:hAnsiTheme="majorBidi" w:cstheme="majorBidi"/>
                <w:szCs w:val="24"/>
              </w:rPr>
              <w:t>7.3</w:t>
            </w:r>
          </w:p>
        </w:tc>
        <w:tc>
          <w:tcPr>
            <w:tcW w:w="1314" w:type="pct"/>
          </w:tcPr>
          <w:p w14:paraId="59BBC2AE" w14:textId="77777777" w:rsidR="006D1A9D" w:rsidRPr="006D1A9D" w:rsidRDefault="006D1A9D" w:rsidP="006D1A9D">
            <w:pPr>
              <w:spacing w:line="276" w:lineRule="auto"/>
              <w:jc w:val="lowKashida"/>
              <w:rPr>
                <w:rFonts w:asciiTheme="majorBidi" w:eastAsia="Calibri" w:hAnsiTheme="majorBidi" w:cstheme="majorBidi"/>
                <w:szCs w:val="24"/>
              </w:rPr>
            </w:pPr>
            <w:r w:rsidRPr="006D1A9D">
              <w:rPr>
                <w:rFonts w:asciiTheme="majorBidi" w:eastAsia="Calibri" w:hAnsiTheme="majorBidi" w:cstheme="majorBidi"/>
                <w:szCs w:val="24"/>
              </w:rPr>
              <w:t>Simultaneous writing</w:t>
            </w:r>
          </w:p>
        </w:tc>
        <w:tc>
          <w:tcPr>
            <w:tcW w:w="3285" w:type="pct"/>
          </w:tcPr>
          <w:p w14:paraId="13286973" w14:textId="77777777" w:rsidR="006D1A9D" w:rsidRPr="006D1A9D" w:rsidRDefault="006D1A9D" w:rsidP="006D1A9D">
            <w:pPr>
              <w:spacing w:line="276" w:lineRule="auto"/>
              <w:jc w:val="lowKashida"/>
              <w:rPr>
                <w:rFonts w:asciiTheme="majorBidi" w:eastAsia="Calibri" w:hAnsiTheme="majorBidi" w:cstheme="majorBidi"/>
                <w:szCs w:val="24"/>
              </w:rPr>
            </w:pPr>
            <w:r w:rsidRPr="006D1A9D">
              <w:rPr>
                <w:rFonts w:asciiTheme="majorBidi" w:eastAsia="Calibri" w:hAnsiTheme="majorBidi" w:cstheme="majorBidi"/>
                <w:szCs w:val="24"/>
              </w:rPr>
              <w:t>Multiple students or teachers writing at the same time in multi-touch mode</w:t>
            </w:r>
          </w:p>
        </w:tc>
      </w:tr>
      <w:tr w:rsidR="006D1A9D" w:rsidRPr="006D1A9D" w14:paraId="618901C0" w14:textId="77777777" w:rsidTr="006D1A9D">
        <w:trPr>
          <w:cantSplit/>
        </w:trPr>
        <w:tc>
          <w:tcPr>
            <w:tcW w:w="402" w:type="pct"/>
          </w:tcPr>
          <w:p w14:paraId="3BBA6D58" w14:textId="77777777" w:rsidR="006D1A9D" w:rsidRPr="006D1A9D" w:rsidRDefault="006D1A9D" w:rsidP="006D1A9D">
            <w:pPr>
              <w:spacing w:line="276" w:lineRule="auto"/>
              <w:jc w:val="lowKashida"/>
              <w:rPr>
                <w:rFonts w:asciiTheme="majorBidi" w:eastAsia="Calibri" w:hAnsiTheme="majorBidi" w:cstheme="majorBidi"/>
                <w:szCs w:val="24"/>
              </w:rPr>
            </w:pPr>
            <w:r w:rsidRPr="006D1A9D">
              <w:rPr>
                <w:rFonts w:asciiTheme="majorBidi" w:eastAsia="Calibri" w:hAnsiTheme="majorBidi" w:cstheme="majorBidi"/>
                <w:szCs w:val="24"/>
              </w:rPr>
              <w:t>7.4</w:t>
            </w:r>
          </w:p>
        </w:tc>
        <w:tc>
          <w:tcPr>
            <w:tcW w:w="1314" w:type="pct"/>
          </w:tcPr>
          <w:p w14:paraId="7A01971E" w14:textId="77777777" w:rsidR="006D1A9D" w:rsidRPr="006D1A9D" w:rsidRDefault="006D1A9D" w:rsidP="006D1A9D">
            <w:pPr>
              <w:spacing w:line="276" w:lineRule="auto"/>
              <w:jc w:val="lowKashida"/>
              <w:rPr>
                <w:rFonts w:asciiTheme="majorBidi" w:eastAsia="Calibri" w:hAnsiTheme="majorBidi" w:cstheme="majorBidi"/>
                <w:szCs w:val="24"/>
              </w:rPr>
            </w:pPr>
            <w:r w:rsidRPr="006D1A9D">
              <w:rPr>
                <w:rFonts w:asciiTheme="majorBidi" w:eastAsia="Calibri" w:hAnsiTheme="majorBidi" w:cstheme="majorBidi"/>
                <w:szCs w:val="24"/>
              </w:rPr>
              <w:t>Editable content</w:t>
            </w:r>
          </w:p>
        </w:tc>
        <w:tc>
          <w:tcPr>
            <w:tcW w:w="3285" w:type="pct"/>
          </w:tcPr>
          <w:p w14:paraId="2A0F450C" w14:textId="77777777" w:rsidR="006D1A9D" w:rsidRPr="006D1A9D" w:rsidRDefault="006D1A9D" w:rsidP="006D1A9D">
            <w:pPr>
              <w:spacing w:line="276" w:lineRule="auto"/>
              <w:jc w:val="lowKashida"/>
              <w:rPr>
                <w:rFonts w:asciiTheme="majorBidi" w:eastAsia="Calibri" w:hAnsiTheme="majorBidi" w:cstheme="majorBidi"/>
                <w:szCs w:val="24"/>
              </w:rPr>
            </w:pPr>
            <w:r w:rsidRPr="006D1A9D">
              <w:rPr>
                <w:rFonts w:asciiTheme="majorBidi" w:eastAsia="Calibri" w:hAnsiTheme="majorBidi" w:cstheme="majorBidi"/>
                <w:szCs w:val="24"/>
              </w:rPr>
              <w:t>Select, move, resize, duplicate and arrange handwriting, text, images and widgets</w:t>
            </w:r>
          </w:p>
        </w:tc>
      </w:tr>
      <w:tr w:rsidR="006D1A9D" w:rsidRPr="006D1A9D" w14:paraId="52F54875" w14:textId="77777777" w:rsidTr="006D1A9D">
        <w:trPr>
          <w:cantSplit/>
        </w:trPr>
        <w:tc>
          <w:tcPr>
            <w:tcW w:w="402" w:type="pct"/>
          </w:tcPr>
          <w:p w14:paraId="601518E9" w14:textId="77777777" w:rsidR="006D1A9D" w:rsidRPr="006D1A9D" w:rsidRDefault="006D1A9D" w:rsidP="006D1A9D">
            <w:pPr>
              <w:spacing w:line="276" w:lineRule="auto"/>
              <w:jc w:val="lowKashida"/>
              <w:rPr>
                <w:rFonts w:asciiTheme="majorBidi" w:eastAsia="Calibri" w:hAnsiTheme="majorBidi" w:cstheme="majorBidi"/>
                <w:szCs w:val="24"/>
              </w:rPr>
            </w:pPr>
            <w:r w:rsidRPr="006D1A9D">
              <w:rPr>
                <w:rFonts w:asciiTheme="majorBidi" w:eastAsia="Calibri" w:hAnsiTheme="majorBidi" w:cstheme="majorBidi"/>
                <w:szCs w:val="24"/>
              </w:rPr>
              <w:t>7.5</w:t>
            </w:r>
          </w:p>
        </w:tc>
        <w:tc>
          <w:tcPr>
            <w:tcW w:w="1314" w:type="pct"/>
          </w:tcPr>
          <w:p w14:paraId="24698DA5" w14:textId="77777777" w:rsidR="006D1A9D" w:rsidRPr="006D1A9D" w:rsidRDefault="006D1A9D" w:rsidP="006D1A9D">
            <w:pPr>
              <w:spacing w:line="276" w:lineRule="auto"/>
              <w:jc w:val="lowKashida"/>
              <w:rPr>
                <w:rFonts w:asciiTheme="majorBidi" w:eastAsia="Calibri" w:hAnsiTheme="majorBidi" w:cstheme="majorBidi"/>
                <w:szCs w:val="24"/>
              </w:rPr>
            </w:pPr>
            <w:r w:rsidRPr="006D1A9D">
              <w:rPr>
                <w:rFonts w:asciiTheme="majorBidi" w:eastAsia="Calibri" w:hAnsiTheme="majorBidi" w:cstheme="majorBidi"/>
                <w:szCs w:val="24"/>
              </w:rPr>
              <w:t>Lesson notebooks</w:t>
            </w:r>
          </w:p>
        </w:tc>
        <w:tc>
          <w:tcPr>
            <w:tcW w:w="3285" w:type="pct"/>
          </w:tcPr>
          <w:p w14:paraId="006BB51B" w14:textId="77777777" w:rsidR="006D1A9D" w:rsidRPr="006D1A9D" w:rsidRDefault="006D1A9D" w:rsidP="006D1A9D">
            <w:pPr>
              <w:spacing w:line="276" w:lineRule="auto"/>
              <w:jc w:val="lowKashida"/>
              <w:rPr>
                <w:rFonts w:asciiTheme="majorBidi" w:eastAsia="Calibri" w:hAnsiTheme="majorBidi" w:cstheme="majorBidi"/>
                <w:szCs w:val="24"/>
              </w:rPr>
            </w:pPr>
            <w:r w:rsidRPr="006D1A9D">
              <w:rPr>
                <w:rFonts w:asciiTheme="majorBidi" w:eastAsia="Calibri" w:hAnsiTheme="majorBidi" w:cstheme="majorBidi"/>
                <w:szCs w:val="24"/>
              </w:rPr>
              <w:t>Named notebooks with multiple pages, auto-save, and reopening for later lessons</w:t>
            </w:r>
          </w:p>
        </w:tc>
      </w:tr>
      <w:tr w:rsidR="006D1A9D" w:rsidRPr="006D1A9D" w14:paraId="61C0F5B7" w14:textId="77777777" w:rsidTr="006D1A9D">
        <w:trPr>
          <w:cantSplit/>
        </w:trPr>
        <w:tc>
          <w:tcPr>
            <w:tcW w:w="402" w:type="pct"/>
          </w:tcPr>
          <w:p w14:paraId="26E986E6" w14:textId="77777777" w:rsidR="006D1A9D" w:rsidRPr="006D1A9D" w:rsidRDefault="006D1A9D" w:rsidP="006D1A9D">
            <w:pPr>
              <w:spacing w:line="276" w:lineRule="auto"/>
              <w:jc w:val="lowKashida"/>
              <w:rPr>
                <w:rFonts w:asciiTheme="majorBidi" w:eastAsia="Calibri" w:hAnsiTheme="majorBidi" w:cstheme="majorBidi"/>
                <w:szCs w:val="24"/>
              </w:rPr>
            </w:pPr>
            <w:r w:rsidRPr="006D1A9D">
              <w:rPr>
                <w:rFonts w:asciiTheme="majorBidi" w:eastAsia="Calibri" w:hAnsiTheme="majorBidi" w:cstheme="majorBidi"/>
                <w:szCs w:val="24"/>
              </w:rPr>
              <w:t>7.6</w:t>
            </w:r>
          </w:p>
        </w:tc>
        <w:tc>
          <w:tcPr>
            <w:tcW w:w="1314" w:type="pct"/>
          </w:tcPr>
          <w:p w14:paraId="67E8E996" w14:textId="77777777" w:rsidR="006D1A9D" w:rsidRPr="006D1A9D" w:rsidRDefault="006D1A9D" w:rsidP="006D1A9D">
            <w:pPr>
              <w:spacing w:line="276" w:lineRule="auto"/>
              <w:jc w:val="lowKashida"/>
              <w:rPr>
                <w:rFonts w:asciiTheme="majorBidi" w:eastAsia="Calibri" w:hAnsiTheme="majorBidi" w:cstheme="majorBidi"/>
                <w:szCs w:val="24"/>
              </w:rPr>
            </w:pPr>
            <w:r w:rsidRPr="006D1A9D">
              <w:rPr>
                <w:rFonts w:asciiTheme="majorBidi" w:eastAsia="Calibri" w:hAnsiTheme="majorBidi" w:cstheme="majorBidi"/>
                <w:szCs w:val="24"/>
              </w:rPr>
              <w:t>Page backgrounds</w:t>
            </w:r>
          </w:p>
        </w:tc>
        <w:tc>
          <w:tcPr>
            <w:tcW w:w="3285" w:type="pct"/>
          </w:tcPr>
          <w:p w14:paraId="6D561CFF" w14:textId="77777777" w:rsidR="006D1A9D" w:rsidRPr="006D1A9D" w:rsidRDefault="006D1A9D" w:rsidP="006D1A9D">
            <w:pPr>
              <w:spacing w:line="276" w:lineRule="auto"/>
              <w:jc w:val="lowKashida"/>
              <w:rPr>
                <w:rFonts w:asciiTheme="majorBidi" w:eastAsia="Calibri" w:hAnsiTheme="majorBidi" w:cstheme="majorBidi"/>
                <w:szCs w:val="24"/>
              </w:rPr>
            </w:pPr>
            <w:r w:rsidRPr="006D1A9D">
              <w:rPr>
                <w:rFonts w:asciiTheme="majorBidi" w:eastAsia="Calibri" w:hAnsiTheme="majorBidi" w:cstheme="majorBidi"/>
                <w:szCs w:val="24"/>
              </w:rPr>
              <w:t>Blank, lined, grid and dotted</w:t>
            </w:r>
          </w:p>
        </w:tc>
      </w:tr>
      <w:tr w:rsidR="006D1A9D" w:rsidRPr="006D1A9D" w14:paraId="4360E997" w14:textId="77777777" w:rsidTr="006D1A9D">
        <w:trPr>
          <w:cantSplit/>
        </w:trPr>
        <w:tc>
          <w:tcPr>
            <w:tcW w:w="402" w:type="pct"/>
          </w:tcPr>
          <w:p w14:paraId="429F6285" w14:textId="77777777" w:rsidR="006D1A9D" w:rsidRPr="006D1A9D" w:rsidRDefault="006D1A9D" w:rsidP="006D1A9D">
            <w:pPr>
              <w:spacing w:line="276" w:lineRule="auto"/>
              <w:jc w:val="lowKashida"/>
              <w:rPr>
                <w:rFonts w:asciiTheme="majorBidi" w:eastAsia="Calibri" w:hAnsiTheme="majorBidi" w:cstheme="majorBidi"/>
                <w:szCs w:val="24"/>
              </w:rPr>
            </w:pPr>
            <w:r w:rsidRPr="006D1A9D">
              <w:rPr>
                <w:rFonts w:asciiTheme="majorBidi" w:eastAsia="Calibri" w:hAnsiTheme="majorBidi" w:cstheme="majorBidi"/>
                <w:szCs w:val="24"/>
              </w:rPr>
              <w:t>7.7</w:t>
            </w:r>
          </w:p>
        </w:tc>
        <w:tc>
          <w:tcPr>
            <w:tcW w:w="1314" w:type="pct"/>
          </w:tcPr>
          <w:p w14:paraId="77935783" w14:textId="77777777" w:rsidR="006D1A9D" w:rsidRPr="006D1A9D" w:rsidRDefault="006D1A9D" w:rsidP="006D1A9D">
            <w:pPr>
              <w:spacing w:line="276" w:lineRule="auto"/>
              <w:jc w:val="lowKashida"/>
              <w:rPr>
                <w:rFonts w:asciiTheme="majorBidi" w:eastAsia="Calibri" w:hAnsiTheme="majorBidi" w:cstheme="majorBidi"/>
                <w:szCs w:val="24"/>
              </w:rPr>
            </w:pPr>
            <w:r w:rsidRPr="006D1A9D">
              <w:rPr>
                <w:rFonts w:asciiTheme="majorBidi" w:eastAsia="Calibri" w:hAnsiTheme="majorBidi" w:cstheme="majorBidi"/>
                <w:szCs w:val="24"/>
              </w:rPr>
              <w:t>Material import</w:t>
            </w:r>
          </w:p>
        </w:tc>
        <w:tc>
          <w:tcPr>
            <w:tcW w:w="3285" w:type="pct"/>
          </w:tcPr>
          <w:p w14:paraId="6A913C91" w14:textId="77777777" w:rsidR="006D1A9D" w:rsidRPr="006D1A9D" w:rsidRDefault="006D1A9D" w:rsidP="006D1A9D">
            <w:pPr>
              <w:spacing w:line="276" w:lineRule="auto"/>
              <w:jc w:val="lowKashida"/>
              <w:rPr>
                <w:rFonts w:asciiTheme="majorBidi" w:eastAsia="Calibri" w:hAnsiTheme="majorBidi" w:cstheme="majorBidi"/>
                <w:szCs w:val="24"/>
              </w:rPr>
            </w:pPr>
            <w:r w:rsidRPr="006D1A9D">
              <w:rPr>
                <w:rFonts w:asciiTheme="majorBidi" w:eastAsia="Calibri" w:hAnsiTheme="majorBidi" w:cstheme="majorBidi"/>
                <w:szCs w:val="24"/>
              </w:rPr>
              <w:t>Import PDFs, images, worksheets and diagrams and annotate them</w:t>
            </w:r>
          </w:p>
        </w:tc>
      </w:tr>
      <w:tr w:rsidR="006D1A9D" w:rsidRPr="006D1A9D" w14:paraId="70EDC849" w14:textId="77777777" w:rsidTr="006D1A9D">
        <w:trPr>
          <w:cantSplit/>
        </w:trPr>
        <w:tc>
          <w:tcPr>
            <w:tcW w:w="402" w:type="pct"/>
          </w:tcPr>
          <w:p w14:paraId="77EE12F4" w14:textId="77777777" w:rsidR="006D1A9D" w:rsidRPr="006D1A9D" w:rsidRDefault="006D1A9D" w:rsidP="006D1A9D">
            <w:pPr>
              <w:spacing w:line="276" w:lineRule="auto"/>
              <w:jc w:val="lowKashida"/>
              <w:rPr>
                <w:rFonts w:asciiTheme="majorBidi" w:eastAsia="Calibri" w:hAnsiTheme="majorBidi" w:cstheme="majorBidi"/>
                <w:szCs w:val="24"/>
              </w:rPr>
            </w:pPr>
            <w:r w:rsidRPr="006D1A9D">
              <w:rPr>
                <w:rFonts w:asciiTheme="majorBidi" w:eastAsia="Calibri" w:hAnsiTheme="majorBidi" w:cstheme="majorBidi"/>
                <w:szCs w:val="24"/>
              </w:rPr>
              <w:t>7.8</w:t>
            </w:r>
          </w:p>
        </w:tc>
        <w:tc>
          <w:tcPr>
            <w:tcW w:w="1314" w:type="pct"/>
          </w:tcPr>
          <w:p w14:paraId="035A1753" w14:textId="77777777" w:rsidR="006D1A9D" w:rsidRPr="006D1A9D" w:rsidRDefault="006D1A9D" w:rsidP="006D1A9D">
            <w:pPr>
              <w:spacing w:line="276" w:lineRule="auto"/>
              <w:jc w:val="lowKashida"/>
              <w:rPr>
                <w:rFonts w:asciiTheme="majorBidi" w:eastAsia="Calibri" w:hAnsiTheme="majorBidi" w:cstheme="majorBidi"/>
                <w:szCs w:val="24"/>
              </w:rPr>
            </w:pPr>
            <w:r w:rsidRPr="006D1A9D">
              <w:rPr>
                <w:rFonts w:asciiTheme="majorBidi" w:eastAsia="Calibri" w:hAnsiTheme="majorBidi" w:cstheme="majorBidi"/>
                <w:szCs w:val="24"/>
              </w:rPr>
              <w:t>Slide presentation</w:t>
            </w:r>
          </w:p>
        </w:tc>
        <w:tc>
          <w:tcPr>
            <w:tcW w:w="3285" w:type="pct"/>
          </w:tcPr>
          <w:p w14:paraId="323D8838" w14:textId="77777777" w:rsidR="006D1A9D" w:rsidRPr="006D1A9D" w:rsidRDefault="006D1A9D" w:rsidP="006D1A9D">
            <w:pPr>
              <w:spacing w:line="276" w:lineRule="auto"/>
              <w:jc w:val="lowKashida"/>
              <w:rPr>
                <w:rFonts w:asciiTheme="majorBidi" w:eastAsia="Calibri" w:hAnsiTheme="majorBidi" w:cstheme="majorBidi"/>
                <w:szCs w:val="24"/>
              </w:rPr>
            </w:pPr>
            <w:r w:rsidRPr="006D1A9D">
              <w:rPr>
                <w:rFonts w:asciiTheme="majorBidi" w:eastAsia="Calibri" w:hAnsiTheme="majorBidi" w:cstheme="majorBidi"/>
                <w:szCs w:val="24"/>
              </w:rPr>
              <w:t>Fullscreen PDF slide presentation with pen annotation and laser pointer</w:t>
            </w:r>
          </w:p>
        </w:tc>
      </w:tr>
      <w:tr w:rsidR="006D1A9D" w:rsidRPr="006D1A9D" w14:paraId="0C9C271B" w14:textId="77777777" w:rsidTr="006D1A9D">
        <w:trPr>
          <w:cantSplit/>
        </w:trPr>
        <w:tc>
          <w:tcPr>
            <w:tcW w:w="402" w:type="pct"/>
          </w:tcPr>
          <w:p w14:paraId="6D2996C5" w14:textId="77777777" w:rsidR="006D1A9D" w:rsidRPr="006D1A9D" w:rsidRDefault="006D1A9D" w:rsidP="006D1A9D">
            <w:pPr>
              <w:spacing w:line="276" w:lineRule="auto"/>
              <w:jc w:val="lowKashida"/>
              <w:rPr>
                <w:rFonts w:asciiTheme="majorBidi" w:eastAsia="Calibri" w:hAnsiTheme="majorBidi" w:cstheme="majorBidi"/>
                <w:szCs w:val="24"/>
              </w:rPr>
            </w:pPr>
            <w:r w:rsidRPr="006D1A9D">
              <w:rPr>
                <w:rFonts w:asciiTheme="majorBidi" w:eastAsia="Calibri" w:hAnsiTheme="majorBidi" w:cstheme="majorBidi"/>
                <w:szCs w:val="24"/>
              </w:rPr>
              <w:t>7.9</w:t>
            </w:r>
          </w:p>
        </w:tc>
        <w:tc>
          <w:tcPr>
            <w:tcW w:w="1314" w:type="pct"/>
          </w:tcPr>
          <w:p w14:paraId="6F8A0650" w14:textId="77777777" w:rsidR="006D1A9D" w:rsidRPr="006D1A9D" w:rsidRDefault="006D1A9D" w:rsidP="006D1A9D">
            <w:pPr>
              <w:spacing w:line="276" w:lineRule="auto"/>
              <w:jc w:val="lowKashida"/>
              <w:rPr>
                <w:rFonts w:asciiTheme="majorBidi" w:eastAsia="Calibri" w:hAnsiTheme="majorBidi" w:cstheme="majorBidi"/>
                <w:szCs w:val="24"/>
              </w:rPr>
            </w:pPr>
            <w:r w:rsidRPr="006D1A9D">
              <w:rPr>
                <w:rFonts w:asciiTheme="majorBidi" w:eastAsia="Calibri" w:hAnsiTheme="majorBidi" w:cstheme="majorBidi"/>
                <w:szCs w:val="24"/>
              </w:rPr>
              <w:t>Slide and poster creation</w:t>
            </w:r>
          </w:p>
        </w:tc>
        <w:tc>
          <w:tcPr>
            <w:tcW w:w="3285" w:type="pct"/>
          </w:tcPr>
          <w:p w14:paraId="1D2129EB" w14:textId="77777777" w:rsidR="006D1A9D" w:rsidRPr="006D1A9D" w:rsidRDefault="006D1A9D" w:rsidP="006D1A9D">
            <w:pPr>
              <w:spacing w:line="276" w:lineRule="auto"/>
              <w:jc w:val="lowKashida"/>
              <w:rPr>
                <w:rFonts w:asciiTheme="majorBidi" w:eastAsia="Calibri" w:hAnsiTheme="majorBidi" w:cstheme="majorBidi"/>
                <w:szCs w:val="24"/>
              </w:rPr>
            </w:pPr>
            <w:r w:rsidRPr="006D1A9D">
              <w:rPr>
                <w:rFonts w:asciiTheme="majorBidi" w:eastAsia="Calibri" w:hAnsiTheme="majorBidi" w:cstheme="majorBidi"/>
                <w:szCs w:val="24"/>
              </w:rPr>
              <w:t>Create editable slides and A4/A3 posters with text, images and handwriting</w:t>
            </w:r>
          </w:p>
        </w:tc>
      </w:tr>
      <w:tr w:rsidR="006D1A9D" w:rsidRPr="006D1A9D" w14:paraId="33FD4D86" w14:textId="77777777" w:rsidTr="006D1A9D">
        <w:trPr>
          <w:cantSplit/>
        </w:trPr>
        <w:tc>
          <w:tcPr>
            <w:tcW w:w="402" w:type="pct"/>
          </w:tcPr>
          <w:p w14:paraId="5D94FA2B" w14:textId="77777777" w:rsidR="006D1A9D" w:rsidRPr="006D1A9D" w:rsidRDefault="006D1A9D" w:rsidP="006D1A9D">
            <w:pPr>
              <w:spacing w:line="276" w:lineRule="auto"/>
              <w:jc w:val="lowKashida"/>
              <w:rPr>
                <w:rFonts w:asciiTheme="majorBidi" w:eastAsia="Calibri" w:hAnsiTheme="majorBidi" w:cstheme="majorBidi"/>
                <w:szCs w:val="24"/>
              </w:rPr>
            </w:pPr>
            <w:r w:rsidRPr="006D1A9D">
              <w:rPr>
                <w:rFonts w:asciiTheme="majorBidi" w:eastAsia="Calibri" w:hAnsiTheme="majorBidi" w:cstheme="majorBidi"/>
                <w:szCs w:val="24"/>
              </w:rPr>
              <w:t>7.10</w:t>
            </w:r>
          </w:p>
        </w:tc>
        <w:tc>
          <w:tcPr>
            <w:tcW w:w="1314" w:type="pct"/>
          </w:tcPr>
          <w:p w14:paraId="374E28C6" w14:textId="77777777" w:rsidR="006D1A9D" w:rsidRPr="006D1A9D" w:rsidRDefault="006D1A9D" w:rsidP="006D1A9D">
            <w:pPr>
              <w:spacing w:line="276" w:lineRule="auto"/>
              <w:jc w:val="lowKashida"/>
              <w:rPr>
                <w:rFonts w:asciiTheme="majorBidi" w:eastAsia="Calibri" w:hAnsiTheme="majorBidi" w:cstheme="majorBidi"/>
                <w:szCs w:val="24"/>
              </w:rPr>
            </w:pPr>
            <w:r w:rsidRPr="006D1A9D">
              <w:rPr>
                <w:rFonts w:asciiTheme="majorBidi" w:eastAsia="Calibri" w:hAnsiTheme="majorBidi" w:cstheme="majorBidi"/>
                <w:szCs w:val="24"/>
              </w:rPr>
              <w:t>PDF export</w:t>
            </w:r>
          </w:p>
        </w:tc>
        <w:tc>
          <w:tcPr>
            <w:tcW w:w="3285" w:type="pct"/>
          </w:tcPr>
          <w:p w14:paraId="4C7F1603" w14:textId="77777777" w:rsidR="006D1A9D" w:rsidRPr="006D1A9D" w:rsidRDefault="006D1A9D" w:rsidP="006D1A9D">
            <w:pPr>
              <w:spacing w:line="276" w:lineRule="auto"/>
              <w:jc w:val="lowKashida"/>
              <w:rPr>
                <w:rFonts w:asciiTheme="majorBidi" w:eastAsia="Calibri" w:hAnsiTheme="majorBidi" w:cstheme="majorBidi"/>
                <w:szCs w:val="24"/>
              </w:rPr>
            </w:pPr>
            <w:r w:rsidRPr="006D1A9D">
              <w:rPr>
                <w:rFonts w:asciiTheme="majorBidi" w:eastAsia="Calibri" w:hAnsiTheme="majorBidi" w:cstheme="majorBidi"/>
                <w:szCs w:val="24"/>
              </w:rPr>
              <w:t>Export single pages or complete notebooks as PDF</w:t>
            </w:r>
          </w:p>
        </w:tc>
      </w:tr>
    </w:tbl>
    <w:p w14:paraId="1793DEC1" w14:textId="77777777" w:rsidR="006D1A9D" w:rsidRDefault="006D1A9D" w:rsidP="006D1A9D">
      <w:pPr>
        <w:spacing w:after="40" w:line="300" w:lineRule="auto"/>
        <w:jc w:val="both"/>
        <w:rPr>
          <w:rFonts w:asciiTheme="majorBidi" w:eastAsia="Calibri" w:hAnsiTheme="majorBidi" w:cstheme="majorBidi"/>
          <w:szCs w:val="24"/>
        </w:rPr>
      </w:pPr>
    </w:p>
    <w:p w14:paraId="194C49C6" w14:textId="77777777" w:rsidR="006D1A9D" w:rsidRDefault="006D1A9D" w:rsidP="006D1A9D">
      <w:pPr>
        <w:spacing w:after="40" w:line="300" w:lineRule="auto"/>
        <w:jc w:val="both"/>
        <w:rPr>
          <w:rFonts w:asciiTheme="majorBidi" w:eastAsia="Calibri" w:hAnsiTheme="majorBidi" w:cstheme="majorBidi"/>
          <w:szCs w:val="24"/>
        </w:rPr>
      </w:pPr>
    </w:p>
    <w:p w14:paraId="1EB70168" w14:textId="77777777" w:rsidR="006D1A9D" w:rsidRPr="006D1A9D" w:rsidRDefault="006D1A9D" w:rsidP="006D1A9D">
      <w:pPr>
        <w:spacing w:after="40" w:line="300" w:lineRule="auto"/>
        <w:jc w:val="both"/>
        <w:rPr>
          <w:rFonts w:asciiTheme="majorBidi" w:eastAsia="Calibri" w:hAnsiTheme="majorBidi" w:cstheme="majorBidi"/>
          <w:szCs w:val="24"/>
        </w:rPr>
      </w:pPr>
    </w:p>
    <w:p w14:paraId="1ED55A1F" w14:textId="77777777" w:rsidR="006D1A9D" w:rsidRPr="006D1A9D" w:rsidRDefault="006D1A9D" w:rsidP="006D1A9D">
      <w:pPr>
        <w:keepNext/>
        <w:keepLines/>
        <w:spacing w:before="160" w:after="80" w:line="300" w:lineRule="auto"/>
        <w:jc w:val="both"/>
        <w:outlineLvl w:val="2"/>
        <w:rPr>
          <w:rFonts w:asciiTheme="majorBidi" w:eastAsia="Calibri" w:hAnsiTheme="majorBidi" w:cstheme="majorBidi"/>
          <w:b/>
          <w:bCs/>
          <w:color w:val="1F2A37"/>
          <w:szCs w:val="24"/>
        </w:rPr>
      </w:pPr>
      <w:r w:rsidRPr="006D1A9D">
        <w:rPr>
          <w:rFonts w:asciiTheme="majorBidi" w:eastAsia="Calibri" w:hAnsiTheme="majorBidi" w:cstheme="majorBidi"/>
          <w:b/>
          <w:bCs/>
          <w:color w:val="1F2A37"/>
          <w:szCs w:val="24"/>
        </w:rPr>
        <w:lastRenderedPageBreak/>
        <w:t>Subject Tools</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70" w:type="dxa"/>
          <w:left w:w="100" w:type="dxa"/>
          <w:bottom w:w="70" w:type="dxa"/>
          <w:right w:w="100" w:type="dxa"/>
        </w:tblCellMar>
        <w:tblLook w:val="04A0" w:firstRow="1" w:lastRow="0" w:firstColumn="1" w:lastColumn="0" w:noHBand="0" w:noVBand="1"/>
      </w:tblPr>
      <w:tblGrid>
        <w:gridCol w:w="739"/>
        <w:gridCol w:w="2418"/>
        <w:gridCol w:w="6043"/>
      </w:tblGrid>
      <w:tr w:rsidR="006D1A9D" w:rsidRPr="006D1A9D" w14:paraId="17444C0E" w14:textId="77777777" w:rsidTr="006D1A9D">
        <w:trPr>
          <w:cantSplit/>
          <w:tblHeader/>
        </w:trPr>
        <w:tc>
          <w:tcPr>
            <w:tcW w:w="402" w:type="pct"/>
            <w:shd w:val="clear" w:color="auto" w:fill="F2F2F2"/>
          </w:tcPr>
          <w:p w14:paraId="79EF2017"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b/>
                <w:szCs w:val="24"/>
              </w:rPr>
              <w:t>#</w:t>
            </w:r>
          </w:p>
        </w:tc>
        <w:tc>
          <w:tcPr>
            <w:tcW w:w="1314" w:type="pct"/>
            <w:shd w:val="clear" w:color="auto" w:fill="F2F2F2"/>
          </w:tcPr>
          <w:p w14:paraId="65AF0179"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b/>
                <w:szCs w:val="24"/>
              </w:rPr>
              <w:t>Parameter</w:t>
            </w:r>
          </w:p>
        </w:tc>
        <w:tc>
          <w:tcPr>
            <w:tcW w:w="3285" w:type="pct"/>
            <w:shd w:val="clear" w:color="auto" w:fill="F2F2F2"/>
          </w:tcPr>
          <w:p w14:paraId="05D86730"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b/>
                <w:szCs w:val="24"/>
              </w:rPr>
              <w:t>Minimum Requirement</w:t>
            </w:r>
          </w:p>
        </w:tc>
      </w:tr>
      <w:tr w:rsidR="006D1A9D" w:rsidRPr="006D1A9D" w14:paraId="75D81B60" w14:textId="77777777" w:rsidTr="006D1A9D">
        <w:trPr>
          <w:cantSplit/>
        </w:trPr>
        <w:tc>
          <w:tcPr>
            <w:tcW w:w="402" w:type="pct"/>
          </w:tcPr>
          <w:p w14:paraId="32267E84"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8.1</w:t>
            </w:r>
          </w:p>
        </w:tc>
        <w:tc>
          <w:tcPr>
            <w:tcW w:w="1314" w:type="pct"/>
          </w:tcPr>
          <w:p w14:paraId="09D06818"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Subject simulations</w:t>
            </w:r>
          </w:p>
        </w:tc>
        <w:tc>
          <w:tcPr>
            <w:tcW w:w="3285" w:type="pct"/>
          </w:tcPr>
          <w:p w14:paraId="1B3627E7"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Interactive models for physics, chemistry, biology, mathematics, space, environmental science and business (e.g. circuits, lenses, titration, genetics, fractions)</w:t>
            </w:r>
          </w:p>
        </w:tc>
      </w:tr>
      <w:tr w:rsidR="006D1A9D" w:rsidRPr="006D1A9D" w14:paraId="6F48A460" w14:textId="77777777" w:rsidTr="006D1A9D">
        <w:trPr>
          <w:cantSplit/>
        </w:trPr>
        <w:tc>
          <w:tcPr>
            <w:tcW w:w="402" w:type="pct"/>
          </w:tcPr>
          <w:p w14:paraId="7E9F15E7"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8.2</w:t>
            </w:r>
          </w:p>
        </w:tc>
        <w:tc>
          <w:tcPr>
            <w:tcW w:w="1314" w:type="pct"/>
          </w:tcPr>
          <w:p w14:paraId="38182BA4"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Mathematics</w:t>
            </w:r>
          </w:p>
        </w:tc>
        <w:tc>
          <w:tcPr>
            <w:tcW w:w="3285" w:type="pct"/>
          </w:tcPr>
          <w:p w14:paraId="124EFBA3"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Offline function graphing; recognition of handwritten mathematics with worked solutions (when AI services are connected)</w:t>
            </w:r>
          </w:p>
        </w:tc>
      </w:tr>
      <w:tr w:rsidR="006D1A9D" w:rsidRPr="006D1A9D" w14:paraId="73F70FFA" w14:textId="77777777" w:rsidTr="006D1A9D">
        <w:trPr>
          <w:cantSplit/>
        </w:trPr>
        <w:tc>
          <w:tcPr>
            <w:tcW w:w="402" w:type="pct"/>
          </w:tcPr>
          <w:p w14:paraId="50D6E458"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8.3</w:t>
            </w:r>
          </w:p>
        </w:tc>
        <w:tc>
          <w:tcPr>
            <w:tcW w:w="1314" w:type="pct"/>
          </w:tcPr>
          <w:p w14:paraId="5F02EC58"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Periodic table</w:t>
            </w:r>
          </w:p>
        </w:tc>
        <w:tc>
          <w:tcPr>
            <w:tcW w:w="3285" w:type="pct"/>
          </w:tcPr>
          <w:p w14:paraId="0E31C6C9"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Interactive table of all 118 elements, with property comparison and state-change demonstration by temperature</w:t>
            </w:r>
          </w:p>
        </w:tc>
      </w:tr>
    </w:tbl>
    <w:p w14:paraId="682CE347" w14:textId="77777777" w:rsidR="006D1A9D" w:rsidRPr="006D1A9D" w:rsidRDefault="006D1A9D" w:rsidP="006D1A9D">
      <w:pPr>
        <w:spacing w:after="40" w:line="300" w:lineRule="auto"/>
        <w:jc w:val="both"/>
        <w:rPr>
          <w:rFonts w:asciiTheme="majorBidi" w:eastAsia="Calibri" w:hAnsiTheme="majorBidi" w:cstheme="majorBidi"/>
          <w:szCs w:val="24"/>
        </w:rPr>
      </w:pPr>
    </w:p>
    <w:p w14:paraId="1D180591" w14:textId="77777777" w:rsidR="006D1A9D" w:rsidRPr="006D1A9D" w:rsidRDefault="006D1A9D" w:rsidP="006D1A9D">
      <w:pPr>
        <w:keepNext/>
        <w:keepLines/>
        <w:spacing w:before="160" w:after="80" w:line="300" w:lineRule="auto"/>
        <w:jc w:val="both"/>
        <w:outlineLvl w:val="2"/>
        <w:rPr>
          <w:rFonts w:asciiTheme="majorBidi" w:eastAsia="Calibri" w:hAnsiTheme="majorBidi" w:cstheme="majorBidi"/>
          <w:b/>
          <w:bCs/>
          <w:color w:val="1F2A37"/>
          <w:szCs w:val="24"/>
        </w:rPr>
      </w:pPr>
      <w:r w:rsidRPr="006D1A9D">
        <w:rPr>
          <w:rFonts w:asciiTheme="majorBidi" w:eastAsia="Calibri" w:hAnsiTheme="majorBidi" w:cstheme="majorBidi"/>
          <w:b/>
          <w:bCs/>
          <w:color w:val="1F2A37"/>
          <w:szCs w:val="24"/>
        </w:rPr>
        <w:t>Student Engagement</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70" w:type="dxa"/>
          <w:left w:w="100" w:type="dxa"/>
          <w:bottom w:w="70" w:type="dxa"/>
          <w:right w:w="100" w:type="dxa"/>
        </w:tblCellMar>
        <w:tblLook w:val="04A0" w:firstRow="1" w:lastRow="0" w:firstColumn="1" w:lastColumn="0" w:noHBand="0" w:noVBand="1"/>
      </w:tblPr>
      <w:tblGrid>
        <w:gridCol w:w="739"/>
        <w:gridCol w:w="2418"/>
        <w:gridCol w:w="6043"/>
      </w:tblGrid>
      <w:tr w:rsidR="006D1A9D" w:rsidRPr="006D1A9D" w14:paraId="369377D6" w14:textId="77777777" w:rsidTr="006D1A9D">
        <w:trPr>
          <w:cantSplit/>
          <w:tblHeader/>
        </w:trPr>
        <w:tc>
          <w:tcPr>
            <w:tcW w:w="402" w:type="pct"/>
            <w:shd w:val="clear" w:color="auto" w:fill="F2F2F2"/>
          </w:tcPr>
          <w:p w14:paraId="3D9A5F4C"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b/>
                <w:szCs w:val="24"/>
              </w:rPr>
              <w:t>#</w:t>
            </w:r>
          </w:p>
        </w:tc>
        <w:tc>
          <w:tcPr>
            <w:tcW w:w="1314" w:type="pct"/>
            <w:shd w:val="clear" w:color="auto" w:fill="F2F2F2"/>
          </w:tcPr>
          <w:p w14:paraId="6646B55B"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b/>
                <w:szCs w:val="24"/>
              </w:rPr>
              <w:t>Parameter</w:t>
            </w:r>
          </w:p>
        </w:tc>
        <w:tc>
          <w:tcPr>
            <w:tcW w:w="3285" w:type="pct"/>
            <w:shd w:val="clear" w:color="auto" w:fill="F2F2F2"/>
          </w:tcPr>
          <w:p w14:paraId="41A86097"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b/>
                <w:szCs w:val="24"/>
              </w:rPr>
              <w:t>Minimum Requirement</w:t>
            </w:r>
          </w:p>
        </w:tc>
      </w:tr>
      <w:tr w:rsidR="006D1A9D" w:rsidRPr="006D1A9D" w14:paraId="3230FAAC" w14:textId="77777777" w:rsidTr="006D1A9D">
        <w:trPr>
          <w:cantSplit/>
        </w:trPr>
        <w:tc>
          <w:tcPr>
            <w:tcW w:w="402" w:type="pct"/>
          </w:tcPr>
          <w:p w14:paraId="52692EF9"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9.1</w:t>
            </w:r>
          </w:p>
        </w:tc>
        <w:tc>
          <w:tcPr>
            <w:tcW w:w="1314" w:type="pct"/>
          </w:tcPr>
          <w:p w14:paraId="283BE551"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Classroom quizzes</w:t>
            </w:r>
          </w:p>
        </w:tc>
        <w:tc>
          <w:tcPr>
            <w:tcW w:w="3285" w:type="pct"/>
          </w:tcPr>
          <w:p w14:paraId="1CD92C9E"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Multiple choice, multiple answer, true/false, short answer, fill-in-the-blank, ordering and matching, with feedback and answer review</w:t>
            </w:r>
          </w:p>
        </w:tc>
      </w:tr>
      <w:tr w:rsidR="006D1A9D" w:rsidRPr="006D1A9D" w14:paraId="4FAF18AD" w14:textId="77777777" w:rsidTr="006D1A9D">
        <w:trPr>
          <w:cantSplit/>
        </w:trPr>
        <w:tc>
          <w:tcPr>
            <w:tcW w:w="402" w:type="pct"/>
          </w:tcPr>
          <w:p w14:paraId="1C0D5E78"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9.2</w:t>
            </w:r>
          </w:p>
        </w:tc>
        <w:tc>
          <w:tcPr>
            <w:tcW w:w="1314" w:type="pct"/>
          </w:tcPr>
          <w:p w14:paraId="47EDEE18"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Live student quizzes</w:t>
            </w:r>
          </w:p>
        </w:tc>
        <w:tc>
          <w:tcPr>
            <w:tcW w:w="3285" w:type="pct"/>
          </w:tcPr>
          <w:p w14:paraId="0DD3FA05"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Students join from phone browsers via QR code or join code, with timed rounds, scoring and leaderboards</w:t>
            </w:r>
          </w:p>
        </w:tc>
      </w:tr>
      <w:tr w:rsidR="006D1A9D" w:rsidRPr="006D1A9D" w14:paraId="60DDA517" w14:textId="77777777" w:rsidTr="006D1A9D">
        <w:trPr>
          <w:cantSplit/>
        </w:trPr>
        <w:tc>
          <w:tcPr>
            <w:tcW w:w="402" w:type="pct"/>
          </w:tcPr>
          <w:p w14:paraId="0B527DA4"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9.3</w:t>
            </w:r>
          </w:p>
        </w:tc>
        <w:tc>
          <w:tcPr>
            <w:tcW w:w="1314" w:type="pct"/>
          </w:tcPr>
          <w:p w14:paraId="76AAB96B"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Polls and word clouds</w:t>
            </w:r>
          </w:p>
        </w:tc>
        <w:tc>
          <w:tcPr>
            <w:tcW w:w="3285" w:type="pct"/>
          </w:tcPr>
          <w:p w14:paraId="0E982A98"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Live opinion polls and word clouds with class results on the board</w:t>
            </w:r>
          </w:p>
        </w:tc>
      </w:tr>
      <w:tr w:rsidR="006D1A9D" w:rsidRPr="006D1A9D" w14:paraId="687FF0D9" w14:textId="77777777" w:rsidTr="006D1A9D">
        <w:trPr>
          <w:cantSplit/>
        </w:trPr>
        <w:tc>
          <w:tcPr>
            <w:tcW w:w="402" w:type="pct"/>
          </w:tcPr>
          <w:p w14:paraId="32133F4B"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9.4</w:t>
            </w:r>
          </w:p>
        </w:tc>
        <w:tc>
          <w:tcPr>
            <w:tcW w:w="1314" w:type="pct"/>
          </w:tcPr>
          <w:p w14:paraId="276FF537"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Team games</w:t>
            </w:r>
          </w:p>
        </w:tc>
        <w:tc>
          <w:tcPr>
            <w:tcW w:w="3285" w:type="pct"/>
          </w:tcPr>
          <w:p w14:paraId="0D1F1813"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Team quizzes and Jeopardy-style review games with team scoreboards</w:t>
            </w:r>
          </w:p>
        </w:tc>
      </w:tr>
      <w:tr w:rsidR="006D1A9D" w:rsidRPr="006D1A9D" w14:paraId="292A1AC6" w14:textId="77777777" w:rsidTr="006D1A9D">
        <w:trPr>
          <w:cantSplit/>
        </w:trPr>
        <w:tc>
          <w:tcPr>
            <w:tcW w:w="402" w:type="pct"/>
          </w:tcPr>
          <w:p w14:paraId="0F47A5C1"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9.5</w:t>
            </w:r>
          </w:p>
        </w:tc>
        <w:tc>
          <w:tcPr>
            <w:tcW w:w="1314" w:type="pct"/>
          </w:tcPr>
          <w:p w14:paraId="4AAE8653"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Flashcards</w:t>
            </w:r>
          </w:p>
        </w:tc>
        <w:tc>
          <w:tcPr>
            <w:tcW w:w="3285" w:type="pct"/>
          </w:tcPr>
          <w:p w14:paraId="2463F43F"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Flashcard activities with spaced-repetition study</w:t>
            </w:r>
          </w:p>
        </w:tc>
      </w:tr>
      <w:tr w:rsidR="006D1A9D" w:rsidRPr="006D1A9D" w14:paraId="339B2116" w14:textId="77777777" w:rsidTr="006D1A9D">
        <w:trPr>
          <w:cantSplit/>
        </w:trPr>
        <w:tc>
          <w:tcPr>
            <w:tcW w:w="402" w:type="pct"/>
          </w:tcPr>
          <w:p w14:paraId="4F51D96C"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9.6</w:t>
            </w:r>
          </w:p>
        </w:tc>
        <w:tc>
          <w:tcPr>
            <w:tcW w:w="1314" w:type="pct"/>
          </w:tcPr>
          <w:p w14:paraId="120EE69E"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Student companion</w:t>
            </w:r>
          </w:p>
        </w:tc>
        <w:tc>
          <w:tcPr>
            <w:tcW w:w="3285" w:type="pct"/>
          </w:tcPr>
          <w:p w14:paraId="60B201D4"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QR code access for students to follow board content, browse slides, download PDFs and join live activities from a phone browser</w:t>
            </w:r>
          </w:p>
        </w:tc>
      </w:tr>
      <w:tr w:rsidR="006D1A9D" w:rsidRPr="006D1A9D" w14:paraId="2FBDD6CB" w14:textId="77777777" w:rsidTr="006D1A9D">
        <w:trPr>
          <w:cantSplit/>
        </w:trPr>
        <w:tc>
          <w:tcPr>
            <w:tcW w:w="402" w:type="pct"/>
          </w:tcPr>
          <w:p w14:paraId="61512946"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9.7</w:t>
            </w:r>
          </w:p>
        </w:tc>
        <w:tc>
          <w:tcPr>
            <w:tcW w:w="1314" w:type="pct"/>
          </w:tcPr>
          <w:p w14:paraId="01A94BEF"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Photo sharing</w:t>
            </w:r>
          </w:p>
        </w:tc>
        <w:tc>
          <w:tcPr>
            <w:tcW w:w="3285" w:type="pct"/>
          </w:tcPr>
          <w:p w14:paraId="56D2B9B5"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Send photos from a phone to the board, with teacher review before display</w:t>
            </w:r>
          </w:p>
        </w:tc>
      </w:tr>
    </w:tbl>
    <w:p w14:paraId="20E5E684" w14:textId="77777777" w:rsidR="006D1A9D" w:rsidRDefault="006D1A9D" w:rsidP="006D1A9D">
      <w:pPr>
        <w:spacing w:after="40" w:line="300" w:lineRule="auto"/>
        <w:jc w:val="both"/>
        <w:rPr>
          <w:rFonts w:asciiTheme="majorBidi" w:eastAsia="Calibri" w:hAnsiTheme="majorBidi" w:cstheme="majorBidi"/>
          <w:szCs w:val="24"/>
        </w:rPr>
      </w:pPr>
    </w:p>
    <w:p w14:paraId="35B0EE3B" w14:textId="77777777" w:rsidR="006D1A9D" w:rsidRDefault="006D1A9D" w:rsidP="006D1A9D">
      <w:pPr>
        <w:spacing w:after="40" w:line="300" w:lineRule="auto"/>
        <w:jc w:val="both"/>
        <w:rPr>
          <w:rFonts w:asciiTheme="majorBidi" w:eastAsia="Calibri" w:hAnsiTheme="majorBidi" w:cstheme="majorBidi"/>
          <w:szCs w:val="24"/>
        </w:rPr>
      </w:pPr>
    </w:p>
    <w:p w14:paraId="5FB011EB" w14:textId="77777777" w:rsidR="006D1A9D" w:rsidRPr="006D1A9D" w:rsidRDefault="006D1A9D" w:rsidP="006D1A9D">
      <w:pPr>
        <w:spacing w:after="40" w:line="300" w:lineRule="auto"/>
        <w:jc w:val="both"/>
        <w:rPr>
          <w:rFonts w:asciiTheme="majorBidi" w:eastAsia="Calibri" w:hAnsiTheme="majorBidi" w:cstheme="majorBidi"/>
          <w:szCs w:val="24"/>
        </w:rPr>
      </w:pPr>
    </w:p>
    <w:p w14:paraId="2EC91558" w14:textId="77777777" w:rsidR="006D1A9D" w:rsidRPr="006D1A9D" w:rsidRDefault="006D1A9D" w:rsidP="006D1A9D">
      <w:pPr>
        <w:keepNext/>
        <w:keepLines/>
        <w:spacing w:before="160" w:after="80" w:line="300" w:lineRule="auto"/>
        <w:jc w:val="both"/>
        <w:outlineLvl w:val="2"/>
        <w:rPr>
          <w:rFonts w:asciiTheme="majorBidi" w:eastAsia="Calibri" w:hAnsiTheme="majorBidi" w:cstheme="majorBidi"/>
          <w:b/>
          <w:bCs/>
          <w:color w:val="1F2A37"/>
          <w:szCs w:val="24"/>
        </w:rPr>
      </w:pPr>
      <w:r w:rsidRPr="006D1A9D">
        <w:rPr>
          <w:rFonts w:asciiTheme="majorBidi" w:eastAsia="Calibri" w:hAnsiTheme="majorBidi" w:cstheme="majorBidi"/>
          <w:b/>
          <w:bCs/>
          <w:color w:val="1F2A37"/>
          <w:szCs w:val="24"/>
        </w:rPr>
        <w:lastRenderedPageBreak/>
        <w:t>Classroom Management and Accessibility</w:t>
      </w:r>
    </w:p>
    <w:tbl>
      <w:tblPr>
        <w:tblW w:w="5000" w:type="pct"/>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70" w:type="dxa"/>
          <w:left w:w="100" w:type="dxa"/>
          <w:bottom w:w="70" w:type="dxa"/>
          <w:right w:w="100" w:type="dxa"/>
        </w:tblCellMar>
        <w:tblLook w:val="04A0" w:firstRow="1" w:lastRow="0" w:firstColumn="1" w:lastColumn="0" w:noHBand="0" w:noVBand="1"/>
      </w:tblPr>
      <w:tblGrid>
        <w:gridCol w:w="739"/>
        <w:gridCol w:w="2418"/>
        <w:gridCol w:w="6043"/>
      </w:tblGrid>
      <w:tr w:rsidR="006D1A9D" w:rsidRPr="006D1A9D" w14:paraId="1EAE05F8" w14:textId="77777777" w:rsidTr="006D1A9D">
        <w:trPr>
          <w:cantSplit/>
          <w:tblHeader/>
        </w:trPr>
        <w:tc>
          <w:tcPr>
            <w:tcW w:w="402" w:type="pct"/>
            <w:shd w:val="clear" w:color="auto" w:fill="F2F2F2"/>
          </w:tcPr>
          <w:p w14:paraId="73449E11"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b/>
                <w:szCs w:val="24"/>
              </w:rPr>
              <w:t>#</w:t>
            </w:r>
          </w:p>
        </w:tc>
        <w:tc>
          <w:tcPr>
            <w:tcW w:w="1314" w:type="pct"/>
            <w:shd w:val="clear" w:color="auto" w:fill="F2F2F2"/>
          </w:tcPr>
          <w:p w14:paraId="2A70EEDC"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b/>
                <w:szCs w:val="24"/>
              </w:rPr>
              <w:t>Parameter</w:t>
            </w:r>
          </w:p>
        </w:tc>
        <w:tc>
          <w:tcPr>
            <w:tcW w:w="3285" w:type="pct"/>
            <w:shd w:val="clear" w:color="auto" w:fill="F2F2F2"/>
          </w:tcPr>
          <w:p w14:paraId="49882AFD"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b/>
                <w:szCs w:val="24"/>
              </w:rPr>
              <w:t>Minimum Requirement</w:t>
            </w:r>
          </w:p>
        </w:tc>
      </w:tr>
      <w:tr w:rsidR="006D1A9D" w:rsidRPr="006D1A9D" w14:paraId="753FDAED" w14:textId="77777777" w:rsidTr="006D1A9D">
        <w:trPr>
          <w:cantSplit/>
        </w:trPr>
        <w:tc>
          <w:tcPr>
            <w:tcW w:w="402" w:type="pct"/>
          </w:tcPr>
          <w:p w14:paraId="1527AC8D"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10.1</w:t>
            </w:r>
          </w:p>
        </w:tc>
        <w:tc>
          <w:tcPr>
            <w:tcW w:w="1314" w:type="pct"/>
          </w:tcPr>
          <w:p w14:paraId="2E134C34"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Classroom management</w:t>
            </w:r>
          </w:p>
        </w:tc>
        <w:tc>
          <w:tcPr>
            <w:tcW w:w="3285" w:type="pct"/>
          </w:tcPr>
          <w:p w14:paraId="355F3C76"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Class lists, daily attendance, random name picker, balanced group creation and team points</w:t>
            </w:r>
          </w:p>
        </w:tc>
      </w:tr>
      <w:tr w:rsidR="006D1A9D" w:rsidRPr="006D1A9D" w14:paraId="3D090155" w14:textId="77777777" w:rsidTr="006D1A9D">
        <w:trPr>
          <w:cantSplit/>
        </w:trPr>
        <w:tc>
          <w:tcPr>
            <w:tcW w:w="402" w:type="pct"/>
          </w:tcPr>
          <w:p w14:paraId="2DBEBBB2"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10.2</w:t>
            </w:r>
          </w:p>
        </w:tc>
        <w:tc>
          <w:tcPr>
            <w:tcW w:w="1314" w:type="pct"/>
          </w:tcPr>
          <w:p w14:paraId="09337069"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AI teaching assistant</w:t>
            </w:r>
          </w:p>
        </w:tc>
        <w:tc>
          <w:tcPr>
            <w:tcW w:w="3285" w:type="pct"/>
          </w:tcPr>
          <w:p w14:paraId="156C3055"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Text requests for explanations, quiz generation, teaching resources and control of canvas tools</w:t>
            </w:r>
          </w:p>
        </w:tc>
      </w:tr>
    </w:tbl>
    <w:p w14:paraId="1D84EEED" w14:textId="77777777" w:rsidR="006D1A9D" w:rsidRPr="006D1A9D" w:rsidRDefault="006D1A9D" w:rsidP="006D1A9D">
      <w:pPr>
        <w:spacing w:after="40" w:line="300" w:lineRule="auto"/>
        <w:jc w:val="both"/>
        <w:rPr>
          <w:rFonts w:asciiTheme="majorBidi" w:eastAsia="Calibri" w:hAnsiTheme="majorBidi" w:cstheme="majorBidi"/>
          <w:szCs w:val="24"/>
        </w:rPr>
      </w:pPr>
    </w:p>
    <w:p w14:paraId="0FCEB3CC" w14:textId="77777777" w:rsidR="006D1A9D" w:rsidRPr="006D1A9D" w:rsidRDefault="006D1A9D" w:rsidP="006D1A9D">
      <w:pPr>
        <w:keepNext/>
        <w:keepLines/>
        <w:spacing w:before="160" w:after="80" w:line="300" w:lineRule="auto"/>
        <w:jc w:val="both"/>
        <w:outlineLvl w:val="2"/>
        <w:rPr>
          <w:rFonts w:asciiTheme="majorBidi" w:eastAsia="Calibri" w:hAnsiTheme="majorBidi" w:cstheme="majorBidi"/>
          <w:b/>
          <w:bCs/>
          <w:color w:val="1F2A37"/>
          <w:szCs w:val="24"/>
        </w:rPr>
      </w:pPr>
      <w:r w:rsidRPr="006D1A9D">
        <w:rPr>
          <w:rFonts w:asciiTheme="majorBidi" w:eastAsia="Calibri" w:hAnsiTheme="majorBidi" w:cstheme="majorBidi"/>
          <w:b/>
          <w:bCs/>
          <w:color w:val="1F2A37"/>
          <w:szCs w:val="24"/>
        </w:rPr>
        <w:t>Dhivehi and Offline Support</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70" w:type="dxa"/>
          <w:left w:w="100" w:type="dxa"/>
          <w:bottom w:w="70" w:type="dxa"/>
          <w:right w:w="100" w:type="dxa"/>
        </w:tblCellMar>
        <w:tblLook w:val="04A0" w:firstRow="1" w:lastRow="0" w:firstColumn="1" w:lastColumn="0" w:noHBand="0" w:noVBand="1"/>
      </w:tblPr>
      <w:tblGrid>
        <w:gridCol w:w="620"/>
        <w:gridCol w:w="1540"/>
        <w:gridCol w:w="7040"/>
      </w:tblGrid>
      <w:tr w:rsidR="006D1A9D" w:rsidRPr="006D1A9D" w14:paraId="0D3F2B34" w14:textId="77777777" w:rsidTr="006D1A9D">
        <w:trPr>
          <w:cantSplit/>
          <w:tblHeader/>
        </w:trPr>
        <w:tc>
          <w:tcPr>
            <w:tcW w:w="0" w:type="auto"/>
            <w:shd w:val="clear" w:color="auto" w:fill="F2F2F2"/>
          </w:tcPr>
          <w:p w14:paraId="07D44758"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b/>
                <w:szCs w:val="24"/>
              </w:rPr>
              <w:t>#</w:t>
            </w:r>
          </w:p>
        </w:tc>
        <w:tc>
          <w:tcPr>
            <w:tcW w:w="0" w:type="auto"/>
            <w:shd w:val="clear" w:color="auto" w:fill="F2F2F2"/>
          </w:tcPr>
          <w:p w14:paraId="75C1B137"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b/>
                <w:szCs w:val="24"/>
              </w:rPr>
              <w:t>Parameter</w:t>
            </w:r>
          </w:p>
        </w:tc>
        <w:tc>
          <w:tcPr>
            <w:tcW w:w="0" w:type="auto"/>
            <w:shd w:val="clear" w:color="auto" w:fill="F2F2F2"/>
          </w:tcPr>
          <w:p w14:paraId="22B8784E"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b/>
                <w:szCs w:val="24"/>
              </w:rPr>
              <w:t>Minimum Requirement</w:t>
            </w:r>
          </w:p>
        </w:tc>
      </w:tr>
      <w:tr w:rsidR="006D1A9D" w:rsidRPr="006D1A9D" w14:paraId="5C2DA0CB" w14:textId="77777777" w:rsidTr="006D1A9D">
        <w:trPr>
          <w:cantSplit/>
        </w:trPr>
        <w:tc>
          <w:tcPr>
            <w:tcW w:w="0" w:type="auto"/>
          </w:tcPr>
          <w:p w14:paraId="4B692250"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11.1</w:t>
            </w:r>
          </w:p>
        </w:tc>
        <w:tc>
          <w:tcPr>
            <w:tcW w:w="0" w:type="auto"/>
          </w:tcPr>
          <w:p w14:paraId="1B56284A"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Dhivehi support</w:t>
            </w:r>
          </w:p>
        </w:tc>
        <w:tc>
          <w:tcPr>
            <w:tcW w:w="0" w:type="auto"/>
          </w:tcPr>
          <w:p w14:paraId="53544E76"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Built-in Thaana fonts and a Dhivehi phonetic keyboard layout</w:t>
            </w:r>
          </w:p>
        </w:tc>
      </w:tr>
      <w:tr w:rsidR="006D1A9D" w:rsidRPr="006D1A9D" w14:paraId="601632F3" w14:textId="77777777" w:rsidTr="006D1A9D">
        <w:trPr>
          <w:cantSplit/>
        </w:trPr>
        <w:tc>
          <w:tcPr>
            <w:tcW w:w="0" w:type="auto"/>
          </w:tcPr>
          <w:p w14:paraId="5D7E6CDA"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11.2</w:t>
            </w:r>
          </w:p>
        </w:tc>
        <w:tc>
          <w:tcPr>
            <w:tcW w:w="0" w:type="auto"/>
          </w:tcPr>
          <w:p w14:paraId="5622D09E"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Offline operation</w:t>
            </w:r>
          </w:p>
        </w:tc>
        <w:tc>
          <w:tcPr>
            <w:tcW w:w="0" w:type="auto"/>
          </w:tcPr>
          <w:p w14:paraId="10AA2D0B"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Whiteboarding, saved notebooks, subject simulations, graphing and the periodic table must work without internet access</w:t>
            </w:r>
          </w:p>
        </w:tc>
      </w:tr>
      <w:tr w:rsidR="006D1A9D" w:rsidRPr="006D1A9D" w14:paraId="6B6458E7" w14:textId="77777777" w:rsidTr="006D1A9D">
        <w:trPr>
          <w:cantSplit/>
        </w:trPr>
        <w:tc>
          <w:tcPr>
            <w:tcW w:w="0" w:type="auto"/>
          </w:tcPr>
          <w:p w14:paraId="4EAD82CC"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11.3</w:t>
            </w:r>
          </w:p>
        </w:tc>
        <w:tc>
          <w:tcPr>
            <w:tcW w:w="0" w:type="auto"/>
          </w:tcPr>
          <w:p w14:paraId="717FA2E0"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Online services</w:t>
            </w:r>
          </w:p>
        </w:tc>
        <w:tc>
          <w:tcPr>
            <w:tcW w:w="0" w:type="auto"/>
          </w:tcPr>
          <w:p w14:paraId="48985240" w14:textId="77777777" w:rsidR="006D1A9D" w:rsidRPr="006D1A9D" w:rsidRDefault="006D1A9D" w:rsidP="006D1A9D">
            <w:pPr>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Bidders must state which features need network access or backend services (e.g. AI, live quizzes, phone sharing) and any recurring usage costs</w:t>
            </w:r>
          </w:p>
        </w:tc>
      </w:tr>
    </w:tbl>
    <w:p w14:paraId="03B37ADA" w14:textId="77777777" w:rsidR="006D1A9D" w:rsidRPr="006D1A9D" w:rsidRDefault="006D1A9D" w:rsidP="006D1A9D">
      <w:pPr>
        <w:spacing w:after="40" w:line="300" w:lineRule="auto"/>
        <w:jc w:val="both"/>
        <w:rPr>
          <w:rFonts w:asciiTheme="majorBidi" w:eastAsia="Calibri" w:hAnsiTheme="majorBidi" w:cstheme="majorBidi"/>
          <w:szCs w:val="24"/>
        </w:rPr>
      </w:pPr>
    </w:p>
    <w:p w14:paraId="177CA416" w14:textId="77777777" w:rsidR="006D1A9D" w:rsidRPr="006D1A9D" w:rsidRDefault="006D1A9D" w:rsidP="006D1A9D">
      <w:pPr>
        <w:keepNext/>
        <w:keepLines/>
        <w:spacing w:before="320" w:after="160" w:line="300" w:lineRule="auto"/>
        <w:jc w:val="both"/>
        <w:outlineLvl w:val="0"/>
        <w:rPr>
          <w:rFonts w:asciiTheme="majorBidi" w:eastAsia="Calibri" w:hAnsiTheme="majorBidi" w:cstheme="majorBidi"/>
          <w:b/>
          <w:bCs/>
          <w:color w:val="1F2A37"/>
          <w:szCs w:val="24"/>
        </w:rPr>
      </w:pPr>
      <w:r w:rsidRPr="006D1A9D">
        <w:rPr>
          <w:rFonts w:asciiTheme="majorBidi" w:eastAsia="Calibri" w:hAnsiTheme="majorBidi" w:cstheme="majorBidi"/>
          <w:b/>
          <w:bCs/>
          <w:color w:val="1F2A37"/>
          <w:szCs w:val="24"/>
        </w:rPr>
        <w:t>4. On-the-Job Training</w:t>
      </w:r>
    </w:p>
    <w:p w14:paraId="23AF9DE3" w14:textId="77777777" w:rsidR="006D1A9D" w:rsidRPr="006D1A9D" w:rsidRDefault="006D1A9D" w:rsidP="006D1A9D">
      <w:pPr>
        <w:spacing w:after="80" w:line="300" w:lineRule="auto"/>
        <w:jc w:val="both"/>
        <w:rPr>
          <w:rFonts w:asciiTheme="majorBidi" w:eastAsia="Calibri" w:hAnsiTheme="majorBidi" w:cstheme="majorBidi"/>
          <w:szCs w:val="24"/>
        </w:rPr>
      </w:pPr>
      <w:r w:rsidRPr="006D1A9D">
        <w:rPr>
          <w:rFonts w:asciiTheme="majorBidi" w:eastAsia="Calibri" w:hAnsiTheme="majorBidi" w:cstheme="majorBidi"/>
          <w:szCs w:val="24"/>
        </w:rPr>
        <w:t>The bidder must provide on-the-job training at each site during installation and handover, so teachers and staff learn on the boards in their own classrooms.</w:t>
      </w:r>
    </w:p>
    <w:p w14:paraId="2348C24B" w14:textId="77777777" w:rsidR="006D1A9D" w:rsidRPr="006D1A9D" w:rsidRDefault="006D1A9D" w:rsidP="006D1A9D">
      <w:pPr>
        <w:pStyle w:val="ListParagraph"/>
        <w:numPr>
          <w:ilvl w:val="0"/>
          <w:numId w:val="138"/>
        </w:numPr>
        <w:tabs>
          <w:tab w:val="num" w:pos="360"/>
        </w:tabs>
        <w:spacing w:after="40" w:line="300" w:lineRule="auto"/>
        <w:jc w:val="both"/>
        <w:rPr>
          <w:rFonts w:asciiTheme="majorBidi" w:eastAsia="Calibri" w:hAnsiTheme="majorBidi" w:cstheme="majorBidi"/>
          <w:szCs w:val="24"/>
        </w:rPr>
      </w:pPr>
      <w:r w:rsidRPr="006D1A9D">
        <w:rPr>
          <w:rFonts w:asciiTheme="majorBidi" w:eastAsia="Calibri" w:hAnsiTheme="majorBidi" w:cstheme="majorBidi"/>
          <w:b/>
          <w:szCs w:val="24"/>
        </w:rPr>
        <w:t>Teachers</w:t>
      </w:r>
      <w:r w:rsidRPr="006D1A9D">
        <w:rPr>
          <w:rFonts w:asciiTheme="majorBidi" w:eastAsia="Calibri" w:hAnsiTheme="majorBidi" w:cstheme="majorBidi"/>
          <w:szCs w:val="24"/>
        </w:rPr>
        <w:t xml:space="preserve"> – Board operation, Office apps, wireless projection and the classroom teaching application.</w:t>
      </w:r>
    </w:p>
    <w:p w14:paraId="39526CE5" w14:textId="77777777" w:rsidR="006D1A9D" w:rsidRPr="006D1A9D" w:rsidRDefault="006D1A9D" w:rsidP="006D1A9D">
      <w:pPr>
        <w:pStyle w:val="ListParagraph"/>
        <w:numPr>
          <w:ilvl w:val="0"/>
          <w:numId w:val="138"/>
        </w:numPr>
        <w:tabs>
          <w:tab w:val="num" w:pos="360"/>
        </w:tabs>
        <w:spacing w:after="40" w:line="300" w:lineRule="auto"/>
        <w:jc w:val="both"/>
        <w:rPr>
          <w:rFonts w:asciiTheme="majorBidi" w:eastAsia="Calibri" w:hAnsiTheme="majorBidi" w:cstheme="majorBidi"/>
          <w:szCs w:val="24"/>
        </w:rPr>
      </w:pPr>
      <w:r w:rsidRPr="006D1A9D">
        <w:rPr>
          <w:rFonts w:asciiTheme="majorBidi" w:eastAsia="Calibri" w:hAnsiTheme="majorBidi" w:cstheme="majorBidi"/>
          <w:b/>
          <w:szCs w:val="24"/>
        </w:rPr>
        <w:t>Ministry IT staff</w:t>
      </w:r>
      <w:r w:rsidRPr="006D1A9D">
        <w:rPr>
          <w:rFonts w:asciiTheme="majorBidi" w:eastAsia="Calibri" w:hAnsiTheme="majorBidi" w:cstheme="majorBidi"/>
          <w:szCs w:val="24"/>
        </w:rPr>
        <w:t xml:space="preserve"> – Installation checks, the device management platform, updates and basic troubleshooting.</w:t>
      </w:r>
    </w:p>
    <w:p w14:paraId="2A286921" w14:textId="77777777" w:rsidR="006D1A9D" w:rsidRPr="006D1A9D" w:rsidRDefault="006D1A9D" w:rsidP="006D1A9D">
      <w:pPr>
        <w:pStyle w:val="ListParagraph"/>
        <w:numPr>
          <w:ilvl w:val="0"/>
          <w:numId w:val="138"/>
        </w:numPr>
        <w:tabs>
          <w:tab w:val="num" w:pos="360"/>
        </w:tabs>
        <w:spacing w:after="40" w:line="300" w:lineRule="auto"/>
        <w:jc w:val="both"/>
        <w:rPr>
          <w:rFonts w:asciiTheme="majorBidi" w:eastAsia="Calibri" w:hAnsiTheme="majorBidi" w:cstheme="majorBidi"/>
          <w:szCs w:val="24"/>
        </w:rPr>
      </w:pPr>
      <w:r w:rsidRPr="006D1A9D">
        <w:rPr>
          <w:rFonts w:asciiTheme="majorBidi" w:eastAsia="Calibri" w:hAnsiTheme="majorBidi" w:cstheme="majorBidi"/>
          <w:b/>
          <w:szCs w:val="24"/>
        </w:rPr>
        <w:t>Materials</w:t>
      </w:r>
      <w:r w:rsidRPr="006D1A9D">
        <w:rPr>
          <w:rFonts w:asciiTheme="majorBidi" w:eastAsia="Calibri" w:hAnsiTheme="majorBidi" w:cstheme="majorBidi"/>
          <w:szCs w:val="24"/>
        </w:rPr>
        <w:t xml:space="preserve"> – User guides and quick-reference cards in English, with Dhivehi versions preferred.</w:t>
      </w:r>
    </w:p>
    <w:p w14:paraId="6B55EBF4" w14:textId="77777777" w:rsidR="006D1A9D" w:rsidRPr="006D1A9D" w:rsidRDefault="006D1A9D" w:rsidP="006D1A9D">
      <w:pPr>
        <w:keepNext/>
        <w:keepLines/>
        <w:spacing w:before="320" w:after="160" w:line="300" w:lineRule="auto"/>
        <w:jc w:val="both"/>
        <w:outlineLvl w:val="0"/>
        <w:rPr>
          <w:rFonts w:asciiTheme="majorBidi" w:eastAsia="Calibri" w:hAnsiTheme="majorBidi" w:cstheme="majorBidi"/>
          <w:b/>
          <w:bCs/>
          <w:color w:val="1F2A37"/>
          <w:szCs w:val="24"/>
        </w:rPr>
      </w:pPr>
      <w:r w:rsidRPr="006D1A9D">
        <w:rPr>
          <w:rFonts w:asciiTheme="majorBidi" w:eastAsia="Calibri" w:hAnsiTheme="majorBidi" w:cstheme="majorBidi"/>
          <w:b/>
          <w:bCs/>
          <w:color w:val="1F2A37"/>
          <w:szCs w:val="24"/>
        </w:rPr>
        <w:lastRenderedPageBreak/>
        <w:t>5. General Requirements</w:t>
      </w:r>
    </w:p>
    <w:tbl>
      <w:tblPr>
        <w:tblW w:w="9412"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CellMar>
          <w:top w:w="70" w:type="dxa"/>
          <w:left w:w="100" w:type="dxa"/>
          <w:bottom w:w="70" w:type="dxa"/>
          <w:right w:w="100" w:type="dxa"/>
        </w:tblCellMar>
        <w:tblLook w:val="04A0" w:firstRow="1" w:lastRow="0" w:firstColumn="1" w:lastColumn="0" w:noHBand="0" w:noVBand="1"/>
      </w:tblPr>
      <w:tblGrid>
        <w:gridCol w:w="2381"/>
        <w:gridCol w:w="7031"/>
      </w:tblGrid>
      <w:tr w:rsidR="006D1A9D" w:rsidRPr="006D1A9D" w14:paraId="2B5F126F" w14:textId="77777777" w:rsidTr="006D1A9D">
        <w:trPr>
          <w:cantSplit/>
          <w:tblHeader/>
        </w:trPr>
        <w:tc>
          <w:tcPr>
            <w:tcW w:w="2381" w:type="dxa"/>
            <w:shd w:val="clear" w:color="auto" w:fill="F2F2F2"/>
          </w:tcPr>
          <w:p w14:paraId="5A49EF18" w14:textId="77777777" w:rsidR="006D1A9D" w:rsidRPr="006D1A9D" w:rsidRDefault="006D1A9D" w:rsidP="006D1A9D">
            <w:pPr>
              <w:keepNext/>
              <w:spacing w:line="276" w:lineRule="auto"/>
              <w:jc w:val="both"/>
              <w:rPr>
                <w:rFonts w:asciiTheme="majorBidi" w:eastAsia="Calibri" w:hAnsiTheme="majorBidi" w:cstheme="majorBidi"/>
                <w:szCs w:val="24"/>
              </w:rPr>
            </w:pPr>
            <w:r w:rsidRPr="006D1A9D">
              <w:rPr>
                <w:rFonts w:asciiTheme="majorBidi" w:eastAsia="Calibri" w:hAnsiTheme="majorBidi" w:cstheme="majorBidi"/>
                <w:b/>
                <w:szCs w:val="24"/>
              </w:rPr>
              <w:t>Requirement</w:t>
            </w:r>
          </w:p>
        </w:tc>
        <w:tc>
          <w:tcPr>
            <w:tcW w:w="7031" w:type="dxa"/>
            <w:shd w:val="clear" w:color="auto" w:fill="F2F2F2"/>
          </w:tcPr>
          <w:p w14:paraId="61664482" w14:textId="77777777" w:rsidR="006D1A9D" w:rsidRPr="006D1A9D" w:rsidRDefault="006D1A9D" w:rsidP="006D1A9D">
            <w:pPr>
              <w:keepNext/>
              <w:spacing w:line="276" w:lineRule="auto"/>
              <w:jc w:val="both"/>
              <w:rPr>
                <w:rFonts w:asciiTheme="majorBidi" w:eastAsia="Calibri" w:hAnsiTheme="majorBidi" w:cstheme="majorBidi"/>
                <w:szCs w:val="24"/>
              </w:rPr>
            </w:pPr>
            <w:r w:rsidRPr="006D1A9D">
              <w:rPr>
                <w:rFonts w:asciiTheme="majorBidi" w:eastAsia="Calibri" w:hAnsiTheme="majorBidi" w:cstheme="majorBidi"/>
                <w:b/>
                <w:szCs w:val="24"/>
              </w:rPr>
              <w:t>Detail</w:t>
            </w:r>
          </w:p>
        </w:tc>
      </w:tr>
      <w:tr w:rsidR="006D1A9D" w:rsidRPr="006D1A9D" w14:paraId="4F63DA6D" w14:textId="77777777" w:rsidTr="006D1A9D">
        <w:trPr>
          <w:cantSplit/>
        </w:trPr>
        <w:tc>
          <w:tcPr>
            <w:tcW w:w="2381" w:type="dxa"/>
          </w:tcPr>
          <w:p w14:paraId="7952F2AE" w14:textId="77777777" w:rsidR="006D1A9D" w:rsidRPr="006D1A9D" w:rsidRDefault="006D1A9D" w:rsidP="006D1A9D">
            <w:pPr>
              <w:keepNext/>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Pricing</w:t>
            </w:r>
          </w:p>
        </w:tc>
        <w:tc>
          <w:tcPr>
            <w:tcW w:w="7031" w:type="dxa"/>
          </w:tcPr>
          <w:p w14:paraId="7E34EC8D" w14:textId="77777777" w:rsidR="006D1A9D" w:rsidRPr="006D1A9D" w:rsidRDefault="006D1A9D" w:rsidP="006D1A9D">
            <w:pPr>
              <w:keepNext/>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In MVR, inclusive of freight, duty and customs charges, delivered to the Ministry's designated locations (DDP), along with installation and implementation</w:t>
            </w:r>
          </w:p>
        </w:tc>
      </w:tr>
      <w:tr w:rsidR="006D1A9D" w:rsidRPr="006D1A9D" w14:paraId="6F4E9882" w14:textId="77777777" w:rsidTr="006D1A9D">
        <w:trPr>
          <w:cantSplit/>
        </w:trPr>
        <w:tc>
          <w:tcPr>
            <w:tcW w:w="2381" w:type="dxa"/>
          </w:tcPr>
          <w:p w14:paraId="44BF7584" w14:textId="77777777" w:rsidR="006D1A9D" w:rsidRPr="006D1A9D" w:rsidRDefault="006D1A9D" w:rsidP="006D1A9D">
            <w:pPr>
              <w:keepNext/>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Delivery</w:t>
            </w:r>
          </w:p>
        </w:tc>
        <w:tc>
          <w:tcPr>
            <w:tcW w:w="7031" w:type="dxa"/>
          </w:tcPr>
          <w:p w14:paraId="000C34B4" w14:textId="77777777" w:rsidR="006D1A9D" w:rsidRPr="006D1A9D" w:rsidRDefault="006D1A9D" w:rsidP="006D1A9D">
            <w:pPr>
              <w:keepNext/>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 xml:space="preserve">Within </w:t>
            </w:r>
            <w:r w:rsidRPr="006D1A9D">
              <w:rPr>
                <w:rFonts w:asciiTheme="majorBidi" w:eastAsia="Calibri" w:hAnsiTheme="majorBidi" w:cstheme="majorBidi"/>
                <w:szCs w:val="24"/>
                <w:highlight w:val="yellow"/>
              </w:rPr>
              <w:t>[60]</w:t>
            </w:r>
            <w:r w:rsidRPr="006D1A9D">
              <w:rPr>
                <w:rFonts w:asciiTheme="majorBidi" w:eastAsia="Calibri" w:hAnsiTheme="majorBidi" w:cstheme="majorBidi"/>
                <w:szCs w:val="24"/>
              </w:rPr>
              <w:t xml:space="preserve"> days of purchase order confirmation</w:t>
            </w:r>
          </w:p>
        </w:tc>
      </w:tr>
      <w:tr w:rsidR="006D1A9D" w:rsidRPr="006D1A9D" w14:paraId="05565CD4" w14:textId="77777777" w:rsidTr="006D1A9D">
        <w:trPr>
          <w:cantSplit/>
        </w:trPr>
        <w:tc>
          <w:tcPr>
            <w:tcW w:w="2381" w:type="dxa"/>
          </w:tcPr>
          <w:p w14:paraId="353D9922" w14:textId="77777777" w:rsidR="006D1A9D" w:rsidRPr="006D1A9D" w:rsidRDefault="006D1A9D" w:rsidP="006D1A9D">
            <w:pPr>
              <w:keepNext/>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Installation</w:t>
            </w:r>
          </w:p>
        </w:tc>
        <w:tc>
          <w:tcPr>
            <w:tcW w:w="7031" w:type="dxa"/>
          </w:tcPr>
          <w:p w14:paraId="17286FD1" w14:textId="77777777" w:rsidR="006D1A9D" w:rsidRPr="006D1A9D" w:rsidRDefault="006D1A9D" w:rsidP="006D1A9D">
            <w:pPr>
              <w:keepNext/>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At each designated classroom, with per-classroom acceptance testing</w:t>
            </w:r>
          </w:p>
        </w:tc>
      </w:tr>
      <w:tr w:rsidR="006D1A9D" w:rsidRPr="006D1A9D" w14:paraId="5968E993" w14:textId="77777777" w:rsidTr="006D1A9D">
        <w:trPr>
          <w:cantSplit/>
        </w:trPr>
        <w:tc>
          <w:tcPr>
            <w:tcW w:w="2381" w:type="dxa"/>
          </w:tcPr>
          <w:p w14:paraId="5D33D175" w14:textId="77777777" w:rsidR="006D1A9D" w:rsidRPr="006D1A9D" w:rsidRDefault="006D1A9D" w:rsidP="006D1A9D">
            <w:pPr>
              <w:keepNext/>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Warranty</w:t>
            </w:r>
          </w:p>
        </w:tc>
        <w:tc>
          <w:tcPr>
            <w:tcW w:w="7031" w:type="dxa"/>
          </w:tcPr>
          <w:p w14:paraId="27F7684C" w14:textId="77777777" w:rsidR="006D1A9D" w:rsidRPr="006D1A9D" w:rsidRDefault="006D1A9D" w:rsidP="006D1A9D">
            <w:pPr>
              <w:keepNext/>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1-year OEM hardware warranty on all items, with local partner support and on-site replacement</w:t>
            </w:r>
          </w:p>
        </w:tc>
      </w:tr>
      <w:tr w:rsidR="006D1A9D" w:rsidRPr="006D1A9D" w14:paraId="3860A36B" w14:textId="77777777" w:rsidTr="006D1A9D">
        <w:trPr>
          <w:cantSplit/>
        </w:trPr>
        <w:tc>
          <w:tcPr>
            <w:tcW w:w="2381" w:type="dxa"/>
          </w:tcPr>
          <w:p w14:paraId="28D58E8F" w14:textId="77777777" w:rsidR="006D1A9D" w:rsidRPr="006D1A9D" w:rsidRDefault="006D1A9D" w:rsidP="006D1A9D">
            <w:pPr>
              <w:keepNext/>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Support</w:t>
            </w:r>
          </w:p>
        </w:tc>
        <w:tc>
          <w:tcPr>
            <w:tcW w:w="7031" w:type="dxa"/>
          </w:tcPr>
          <w:p w14:paraId="23CADBD8" w14:textId="6839BBF1" w:rsidR="006D1A9D" w:rsidRPr="006D1A9D" w:rsidRDefault="006D1A9D" w:rsidP="006D1A9D">
            <w:pPr>
              <w:keepNext/>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Local service centre or support partner in the Maldives</w:t>
            </w:r>
          </w:p>
        </w:tc>
      </w:tr>
      <w:tr w:rsidR="006D1A9D" w:rsidRPr="006D1A9D" w14:paraId="5A19C72B" w14:textId="77777777" w:rsidTr="006D1A9D">
        <w:trPr>
          <w:cantSplit/>
          <w:trHeight w:val="1099"/>
        </w:trPr>
        <w:tc>
          <w:tcPr>
            <w:tcW w:w="2381" w:type="dxa"/>
          </w:tcPr>
          <w:p w14:paraId="6E6A1151" w14:textId="77777777" w:rsidR="006D1A9D" w:rsidRPr="006D1A9D" w:rsidRDefault="006D1A9D" w:rsidP="006D1A9D">
            <w:pPr>
              <w:keepNext/>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Spare parts</w:t>
            </w:r>
          </w:p>
        </w:tc>
        <w:tc>
          <w:tcPr>
            <w:tcW w:w="7031" w:type="dxa"/>
          </w:tcPr>
          <w:p w14:paraId="76273B45" w14:textId="53C9EF97" w:rsidR="006D1A9D" w:rsidRPr="006D1A9D" w:rsidRDefault="006D1A9D" w:rsidP="006D1A9D">
            <w:pPr>
              <w:keepNext/>
              <w:spacing w:line="276" w:lineRule="auto"/>
              <w:jc w:val="both"/>
              <w:rPr>
                <w:rFonts w:asciiTheme="majorBidi" w:eastAsia="Calibri" w:hAnsiTheme="majorBidi" w:cstheme="majorBidi"/>
                <w:szCs w:val="24"/>
              </w:rPr>
            </w:pPr>
            <w:r w:rsidRPr="006D1A9D">
              <w:rPr>
                <w:rFonts w:asciiTheme="majorBidi" w:eastAsia="Calibri" w:hAnsiTheme="majorBidi" w:cstheme="majorBidi"/>
                <w:szCs w:val="24"/>
              </w:rPr>
              <w:t>Ability to source and import genuine OE</w:t>
            </w:r>
            <w:r>
              <w:rPr>
                <w:rFonts w:asciiTheme="majorBidi" w:eastAsia="Calibri" w:hAnsiTheme="majorBidi" w:cstheme="majorBidi"/>
                <w:szCs w:val="24"/>
              </w:rPr>
              <w:t>M spare parts on request</w:t>
            </w:r>
            <w:r w:rsidRPr="006D1A9D">
              <w:rPr>
                <w:rFonts w:asciiTheme="majorBidi" w:eastAsia="Calibri" w:hAnsiTheme="majorBidi" w:cstheme="majorBidi"/>
                <w:szCs w:val="24"/>
              </w:rPr>
              <w:t>, for min. 5 years. Local stock holding is not required.</w:t>
            </w:r>
          </w:p>
        </w:tc>
      </w:tr>
    </w:tbl>
    <w:p w14:paraId="09AF6475" w14:textId="77777777" w:rsidR="00455149" w:rsidRPr="008B66E1" w:rsidRDefault="00455149"/>
    <w:p w14:paraId="28AD8F15" w14:textId="77777777" w:rsidR="00455149" w:rsidRPr="008B66E1" w:rsidRDefault="00455149"/>
    <w:p w14:paraId="2556E369" w14:textId="77777777" w:rsidR="00455149" w:rsidRPr="008B66E1" w:rsidRDefault="00455149"/>
    <w:p w14:paraId="115EF143" w14:textId="77777777" w:rsidR="00455149" w:rsidRPr="008B66E1" w:rsidRDefault="00455149"/>
    <w:p w14:paraId="604ABF30" w14:textId="77777777" w:rsidR="00455149" w:rsidRDefault="00455149"/>
    <w:p w14:paraId="4240E0EF" w14:textId="77777777" w:rsidR="00891F05" w:rsidRDefault="00891F05"/>
    <w:p w14:paraId="4E020AAA" w14:textId="77777777" w:rsidR="00891F05" w:rsidRDefault="00891F05"/>
    <w:p w14:paraId="43D2CD99" w14:textId="77777777" w:rsidR="0009607B" w:rsidRDefault="0009607B"/>
    <w:p w14:paraId="0926326A" w14:textId="77777777" w:rsidR="0009607B" w:rsidRDefault="0009607B"/>
    <w:p w14:paraId="1968B918" w14:textId="77777777" w:rsidR="0009607B" w:rsidRDefault="0009607B"/>
    <w:p w14:paraId="6191841D" w14:textId="77777777" w:rsidR="0009607B" w:rsidRDefault="0009607B"/>
    <w:p w14:paraId="268647CB" w14:textId="77777777" w:rsidR="0009607B" w:rsidRDefault="0009607B"/>
    <w:p w14:paraId="087D08DF" w14:textId="77777777" w:rsidR="0009607B" w:rsidRDefault="0009607B"/>
    <w:p w14:paraId="3FCA097C" w14:textId="77777777" w:rsidR="0009607B" w:rsidRDefault="0009607B"/>
    <w:p w14:paraId="44DAB5E9" w14:textId="77777777" w:rsidR="0009607B" w:rsidRDefault="0009607B"/>
    <w:p w14:paraId="158179A6" w14:textId="77777777" w:rsidR="0009607B" w:rsidRDefault="0009607B"/>
    <w:p w14:paraId="23248C27" w14:textId="77777777" w:rsidR="0009607B" w:rsidRDefault="0009607B"/>
    <w:p w14:paraId="4C218C82" w14:textId="77777777" w:rsidR="0009607B" w:rsidRDefault="0009607B"/>
    <w:p w14:paraId="3E1836FC" w14:textId="77777777" w:rsidR="0009607B" w:rsidRDefault="0009607B"/>
    <w:p w14:paraId="420240A2" w14:textId="77777777" w:rsidR="0009607B" w:rsidRDefault="0009607B"/>
    <w:p w14:paraId="6B764D95" w14:textId="77777777" w:rsidR="0009607B" w:rsidRDefault="0009607B"/>
    <w:p w14:paraId="348B38F4" w14:textId="77777777" w:rsidR="0009607B" w:rsidRDefault="0009607B"/>
    <w:p w14:paraId="5C14AACD" w14:textId="77777777" w:rsidR="0009607B" w:rsidRDefault="0009607B"/>
    <w:p w14:paraId="1FE9633A" w14:textId="77777777" w:rsidR="0009607B" w:rsidRDefault="0009607B"/>
    <w:p w14:paraId="579058FF" w14:textId="77777777" w:rsidR="0009607B" w:rsidRDefault="0009607B"/>
    <w:p w14:paraId="57B31FED" w14:textId="77777777" w:rsidR="0009607B" w:rsidRDefault="0009607B"/>
    <w:p w14:paraId="0DDCB984" w14:textId="77777777" w:rsidR="0009607B" w:rsidRDefault="0009607B"/>
    <w:p w14:paraId="67C5BE70" w14:textId="77777777" w:rsidR="0009607B" w:rsidRDefault="0009607B"/>
    <w:p w14:paraId="2827C573" w14:textId="77777777" w:rsidR="0009607B" w:rsidRDefault="0009607B"/>
    <w:p w14:paraId="18CEA2CC" w14:textId="77777777" w:rsidR="0009607B" w:rsidRDefault="0009607B"/>
    <w:p w14:paraId="4A4833AA" w14:textId="77777777" w:rsidR="0009607B" w:rsidRDefault="0009607B"/>
    <w:p w14:paraId="4EF2EC81" w14:textId="77777777" w:rsidR="0009607B" w:rsidRDefault="0009607B"/>
    <w:p w14:paraId="5867F258" w14:textId="77777777" w:rsidR="0009607B" w:rsidRDefault="0009607B"/>
    <w:p w14:paraId="26C8FFE0" w14:textId="77777777" w:rsidR="0009607B" w:rsidRPr="008B66E1" w:rsidRDefault="0009607B"/>
    <w:p w14:paraId="2E957181" w14:textId="77777777" w:rsidR="00455149" w:rsidRPr="008B66E1" w:rsidRDefault="00455149"/>
    <w:p w14:paraId="36301CE8" w14:textId="77777777" w:rsidR="00455149" w:rsidRPr="008B66E1" w:rsidRDefault="00455149" w:rsidP="008B1FAD">
      <w:pPr>
        <w:pStyle w:val="Heading1"/>
      </w:pPr>
      <w:bookmarkStart w:id="454" w:name="_Toc438529605"/>
      <w:bookmarkStart w:id="455" w:name="_Toc438725761"/>
      <w:bookmarkStart w:id="456" w:name="_Toc438817756"/>
      <w:bookmarkStart w:id="457" w:name="_Toc438954450"/>
      <w:bookmarkStart w:id="458" w:name="_Toc461939623"/>
      <w:bookmarkStart w:id="459" w:name="_Toc488411759"/>
      <w:bookmarkStart w:id="460" w:name="_Toc458816213"/>
      <w:bookmarkStart w:id="461" w:name="_Toc205300269"/>
      <w:r w:rsidRPr="008B66E1">
        <w:t xml:space="preserve">PART </w:t>
      </w:r>
      <w:r w:rsidR="008B1FAD">
        <w:t>4</w:t>
      </w:r>
      <w:r w:rsidRPr="008B66E1">
        <w:t xml:space="preserve"> - Contract</w:t>
      </w:r>
      <w:bookmarkEnd w:id="454"/>
      <w:bookmarkEnd w:id="455"/>
      <w:bookmarkEnd w:id="456"/>
      <w:bookmarkEnd w:id="457"/>
      <w:bookmarkEnd w:id="458"/>
      <w:bookmarkEnd w:id="459"/>
      <w:bookmarkEnd w:id="460"/>
      <w:bookmarkEnd w:id="461"/>
    </w:p>
    <w:p w14:paraId="6ED1CF36" w14:textId="77777777" w:rsidR="00455149" w:rsidRPr="008B66E1" w:rsidRDefault="00455149">
      <w:pPr>
        <w:pStyle w:val="Subtitle"/>
        <w:jc w:val="both"/>
        <w:rPr>
          <w:b w:val="0"/>
          <w:sz w:val="24"/>
        </w:rPr>
      </w:pPr>
    </w:p>
    <w:p w14:paraId="02075025" w14:textId="77777777" w:rsidR="00455149" w:rsidRPr="008B66E1" w:rsidRDefault="00455149">
      <w:pPr>
        <w:pStyle w:val="Subtitle"/>
        <w:rPr>
          <w:b w:val="0"/>
          <w:sz w:val="24"/>
        </w:rPr>
      </w:pPr>
    </w:p>
    <w:p w14:paraId="6D9A42ED" w14:textId="77777777" w:rsidR="00455149" w:rsidRPr="008B66E1" w:rsidRDefault="00455149">
      <w:pPr>
        <w:pStyle w:val="Subtitle"/>
        <w:rPr>
          <w:sz w:val="24"/>
        </w:rPr>
      </w:pPr>
    </w:p>
    <w:p w14:paraId="520673BD" w14:textId="77777777" w:rsidR="00455149" w:rsidRPr="008B66E1" w:rsidRDefault="00455149"/>
    <w:p w14:paraId="5C92EAF5" w14:textId="77777777" w:rsidR="00455149" w:rsidRPr="008B66E1" w:rsidRDefault="00455149">
      <w:pPr>
        <w:pStyle w:val="Subtitle"/>
        <w:jc w:val="left"/>
        <w:rPr>
          <w:b w:val="0"/>
          <w:sz w:val="24"/>
        </w:rPr>
        <w:sectPr w:rsidR="00455149" w:rsidRPr="008B66E1">
          <w:headerReference w:type="first" r:id="rId35"/>
          <w:type w:val="oddPage"/>
          <w:pgSz w:w="12240" w:h="15840" w:code="1"/>
          <w:pgMar w:top="1440" w:right="1440" w:bottom="1440" w:left="1800" w:header="720" w:footer="720" w:gutter="0"/>
          <w:paperSrc w:first="15" w:other="15"/>
          <w:pgNumType w:chapStyle="1"/>
          <w:cols w:space="720"/>
          <w:titlePg/>
        </w:sect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455149" w:rsidRPr="008B66E1" w14:paraId="2DCC45FC" w14:textId="77777777">
        <w:trPr>
          <w:trHeight w:val="600"/>
        </w:trPr>
        <w:tc>
          <w:tcPr>
            <w:tcW w:w="9198" w:type="dxa"/>
            <w:tcBorders>
              <w:top w:val="nil"/>
              <w:left w:val="nil"/>
              <w:bottom w:val="nil"/>
              <w:right w:val="nil"/>
            </w:tcBorders>
            <w:vAlign w:val="center"/>
          </w:tcPr>
          <w:p w14:paraId="142014D7" w14:textId="77777777" w:rsidR="00455149" w:rsidRPr="00B95277" w:rsidRDefault="00455149" w:rsidP="00B95277">
            <w:pPr>
              <w:pStyle w:val="Subtitle"/>
            </w:pPr>
            <w:bookmarkStart w:id="462" w:name="_Toc471555340"/>
            <w:bookmarkStart w:id="463" w:name="_Toc471555883"/>
            <w:bookmarkStart w:id="464" w:name="_Toc488411760"/>
            <w:bookmarkStart w:id="465" w:name="_Toc458816214"/>
            <w:bookmarkStart w:id="466" w:name="_Toc205300270"/>
            <w:r w:rsidRPr="00B95277">
              <w:lastRenderedPageBreak/>
              <w:t>Section VII</w:t>
            </w:r>
            <w:r w:rsidR="00193CA6" w:rsidRPr="00B95277">
              <w:t>I</w:t>
            </w:r>
            <w:r w:rsidRPr="00B95277">
              <w:t>.  General Conditions of Contract</w:t>
            </w:r>
            <w:bookmarkEnd w:id="462"/>
            <w:bookmarkEnd w:id="463"/>
            <w:bookmarkEnd w:id="464"/>
            <w:bookmarkEnd w:id="465"/>
            <w:bookmarkEnd w:id="466"/>
          </w:p>
        </w:tc>
      </w:tr>
    </w:tbl>
    <w:p w14:paraId="10A5B223" w14:textId="77777777" w:rsidR="00455149" w:rsidRPr="008B66E1" w:rsidRDefault="00455149"/>
    <w:p w14:paraId="3FAF972C" w14:textId="77777777" w:rsidR="00455149" w:rsidRPr="008B66E1" w:rsidRDefault="00455149">
      <w:pPr>
        <w:jc w:val="center"/>
        <w:rPr>
          <w:b/>
          <w:sz w:val="32"/>
        </w:rPr>
      </w:pPr>
      <w:r w:rsidRPr="008B66E1">
        <w:rPr>
          <w:b/>
          <w:sz w:val="32"/>
        </w:rPr>
        <w:t>Table of Clauses</w:t>
      </w:r>
    </w:p>
    <w:p w14:paraId="4E473E23" w14:textId="77777777" w:rsidR="00455149" w:rsidRPr="008B66E1" w:rsidRDefault="00455149">
      <w:pPr>
        <w:jc w:val="center"/>
        <w:rPr>
          <w:b/>
          <w:sz w:val="32"/>
        </w:rPr>
      </w:pPr>
    </w:p>
    <w:p w14:paraId="1E27A5AD" w14:textId="77777777" w:rsidR="00EB4FFE" w:rsidRPr="00721D9F" w:rsidRDefault="007B64F5">
      <w:pPr>
        <w:pStyle w:val="TOC1"/>
        <w:rPr>
          <w:rFonts w:asciiTheme="minorHAnsi" w:eastAsiaTheme="minorEastAsia" w:hAnsiTheme="minorHAnsi" w:cstheme="minorBidi"/>
          <w:b w:val="0"/>
          <w:bCs/>
          <w:sz w:val="22"/>
          <w:szCs w:val="22"/>
        </w:rPr>
      </w:pPr>
      <w:r w:rsidRPr="007B64F5">
        <w:rPr>
          <w:b w:val="0"/>
        </w:rPr>
        <w:fldChar w:fldCharType="begin"/>
      </w:r>
      <w:r w:rsidRPr="007B64F5">
        <w:rPr>
          <w:b w:val="0"/>
        </w:rPr>
        <w:instrText xml:space="preserve"> TOC \t "sec7-clauses,1" </w:instrText>
      </w:r>
      <w:r w:rsidRPr="007B64F5">
        <w:rPr>
          <w:b w:val="0"/>
        </w:rPr>
        <w:fldChar w:fldCharType="separate"/>
      </w:r>
      <w:r w:rsidR="00EB4FFE">
        <w:t>1.</w:t>
      </w:r>
      <w:r w:rsidR="00EB4FFE">
        <w:rPr>
          <w:rFonts w:asciiTheme="minorHAnsi" w:eastAsiaTheme="minorEastAsia" w:hAnsiTheme="minorHAnsi" w:cstheme="minorBidi"/>
          <w:b w:val="0"/>
          <w:sz w:val="22"/>
          <w:szCs w:val="22"/>
        </w:rPr>
        <w:tab/>
      </w:r>
      <w:r w:rsidR="00EB4FFE" w:rsidRPr="00721D9F">
        <w:rPr>
          <w:b w:val="0"/>
          <w:bCs/>
        </w:rPr>
        <w:t>Definitions</w:t>
      </w:r>
      <w:r w:rsidR="00EB4FFE" w:rsidRPr="00721D9F">
        <w:rPr>
          <w:b w:val="0"/>
          <w:bCs/>
        </w:rPr>
        <w:tab/>
      </w:r>
      <w:r w:rsidR="00EB4FFE" w:rsidRPr="00721D9F">
        <w:rPr>
          <w:b w:val="0"/>
          <w:bCs/>
        </w:rPr>
        <w:fldChar w:fldCharType="begin"/>
      </w:r>
      <w:r w:rsidR="00EB4FFE" w:rsidRPr="00721D9F">
        <w:rPr>
          <w:b w:val="0"/>
          <w:bCs/>
        </w:rPr>
        <w:instrText xml:space="preserve"> PAGEREF _Toc458817185 \h </w:instrText>
      </w:r>
      <w:r w:rsidR="00EB4FFE" w:rsidRPr="00721D9F">
        <w:rPr>
          <w:b w:val="0"/>
          <w:bCs/>
        </w:rPr>
      </w:r>
      <w:r w:rsidR="00EB4FFE" w:rsidRPr="00721D9F">
        <w:rPr>
          <w:b w:val="0"/>
          <w:bCs/>
        </w:rPr>
        <w:fldChar w:fldCharType="separate"/>
      </w:r>
      <w:r w:rsidR="00681D23">
        <w:rPr>
          <w:b w:val="0"/>
          <w:bCs/>
        </w:rPr>
        <w:t>75</w:t>
      </w:r>
      <w:r w:rsidR="00EB4FFE" w:rsidRPr="00721D9F">
        <w:rPr>
          <w:b w:val="0"/>
          <w:bCs/>
        </w:rPr>
        <w:fldChar w:fldCharType="end"/>
      </w:r>
    </w:p>
    <w:p w14:paraId="720B92F8" w14:textId="77777777" w:rsidR="00EB4FFE" w:rsidRPr="00721D9F" w:rsidRDefault="00EB4FFE">
      <w:pPr>
        <w:pStyle w:val="TOC1"/>
        <w:rPr>
          <w:rFonts w:asciiTheme="minorHAnsi" w:eastAsiaTheme="minorEastAsia" w:hAnsiTheme="minorHAnsi" w:cstheme="minorBidi"/>
          <w:b w:val="0"/>
          <w:bCs/>
          <w:sz w:val="22"/>
          <w:szCs w:val="22"/>
        </w:rPr>
      </w:pPr>
      <w:r w:rsidRPr="00721D9F">
        <w:rPr>
          <w:b w:val="0"/>
          <w:bCs/>
        </w:rPr>
        <w:t>2.</w:t>
      </w:r>
      <w:r w:rsidRPr="00721D9F">
        <w:rPr>
          <w:rFonts w:asciiTheme="minorHAnsi" w:eastAsiaTheme="minorEastAsia" w:hAnsiTheme="minorHAnsi" w:cstheme="minorBidi"/>
          <w:b w:val="0"/>
          <w:bCs/>
          <w:sz w:val="22"/>
          <w:szCs w:val="22"/>
        </w:rPr>
        <w:tab/>
      </w:r>
      <w:r w:rsidRPr="00721D9F">
        <w:rPr>
          <w:b w:val="0"/>
          <w:bCs/>
        </w:rPr>
        <w:t>Contract Documents</w:t>
      </w:r>
      <w:r w:rsidRPr="00721D9F">
        <w:rPr>
          <w:b w:val="0"/>
          <w:bCs/>
        </w:rPr>
        <w:tab/>
      </w:r>
      <w:r w:rsidRPr="00721D9F">
        <w:rPr>
          <w:b w:val="0"/>
          <w:bCs/>
        </w:rPr>
        <w:fldChar w:fldCharType="begin"/>
      </w:r>
      <w:r w:rsidRPr="00721D9F">
        <w:rPr>
          <w:b w:val="0"/>
          <w:bCs/>
        </w:rPr>
        <w:instrText xml:space="preserve"> PAGEREF _Toc458817186 \h </w:instrText>
      </w:r>
      <w:r w:rsidRPr="00721D9F">
        <w:rPr>
          <w:b w:val="0"/>
          <w:bCs/>
        </w:rPr>
      </w:r>
      <w:r w:rsidRPr="00721D9F">
        <w:rPr>
          <w:b w:val="0"/>
          <w:bCs/>
        </w:rPr>
        <w:fldChar w:fldCharType="separate"/>
      </w:r>
      <w:r w:rsidR="00681D23">
        <w:rPr>
          <w:b w:val="0"/>
          <w:bCs/>
        </w:rPr>
        <w:t>75</w:t>
      </w:r>
      <w:r w:rsidRPr="00721D9F">
        <w:rPr>
          <w:b w:val="0"/>
          <w:bCs/>
        </w:rPr>
        <w:fldChar w:fldCharType="end"/>
      </w:r>
    </w:p>
    <w:p w14:paraId="41122BFB" w14:textId="77777777" w:rsidR="00EB4FFE" w:rsidRPr="00721D9F" w:rsidRDefault="00EB4FFE">
      <w:pPr>
        <w:pStyle w:val="TOC1"/>
        <w:rPr>
          <w:rFonts w:asciiTheme="minorHAnsi" w:eastAsiaTheme="minorEastAsia" w:hAnsiTheme="minorHAnsi" w:cstheme="minorBidi"/>
          <w:b w:val="0"/>
          <w:bCs/>
          <w:sz w:val="22"/>
          <w:szCs w:val="22"/>
        </w:rPr>
      </w:pPr>
      <w:r w:rsidRPr="00721D9F">
        <w:rPr>
          <w:b w:val="0"/>
          <w:bCs/>
        </w:rPr>
        <w:t>3.</w:t>
      </w:r>
      <w:r w:rsidRPr="00721D9F">
        <w:rPr>
          <w:rFonts w:asciiTheme="minorHAnsi" w:eastAsiaTheme="minorEastAsia" w:hAnsiTheme="minorHAnsi" w:cstheme="minorBidi"/>
          <w:b w:val="0"/>
          <w:bCs/>
          <w:sz w:val="22"/>
          <w:szCs w:val="22"/>
        </w:rPr>
        <w:tab/>
      </w:r>
      <w:r w:rsidRPr="00721D9F">
        <w:rPr>
          <w:b w:val="0"/>
          <w:bCs/>
        </w:rPr>
        <w:t>Fraud and Corruption</w:t>
      </w:r>
      <w:r w:rsidRPr="00721D9F">
        <w:rPr>
          <w:b w:val="0"/>
          <w:bCs/>
        </w:rPr>
        <w:tab/>
      </w:r>
      <w:r w:rsidRPr="00721D9F">
        <w:rPr>
          <w:b w:val="0"/>
          <w:bCs/>
        </w:rPr>
        <w:fldChar w:fldCharType="begin"/>
      </w:r>
      <w:r w:rsidRPr="00721D9F">
        <w:rPr>
          <w:b w:val="0"/>
          <w:bCs/>
        </w:rPr>
        <w:instrText xml:space="preserve"> PAGEREF _Toc458817187 \h </w:instrText>
      </w:r>
      <w:r w:rsidRPr="00721D9F">
        <w:rPr>
          <w:b w:val="0"/>
          <w:bCs/>
        </w:rPr>
      </w:r>
      <w:r w:rsidRPr="00721D9F">
        <w:rPr>
          <w:b w:val="0"/>
          <w:bCs/>
        </w:rPr>
        <w:fldChar w:fldCharType="separate"/>
      </w:r>
      <w:r w:rsidR="00681D23">
        <w:rPr>
          <w:b w:val="0"/>
          <w:bCs/>
        </w:rPr>
        <w:t>76</w:t>
      </w:r>
      <w:r w:rsidRPr="00721D9F">
        <w:rPr>
          <w:b w:val="0"/>
          <w:bCs/>
        </w:rPr>
        <w:fldChar w:fldCharType="end"/>
      </w:r>
    </w:p>
    <w:p w14:paraId="712E07A2" w14:textId="77777777" w:rsidR="00EB4FFE" w:rsidRPr="00721D9F" w:rsidRDefault="00EB4FFE">
      <w:pPr>
        <w:pStyle w:val="TOC1"/>
        <w:rPr>
          <w:rFonts w:asciiTheme="minorHAnsi" w:eastAsiaTheme="minorEastAsia" w:hAnsiTheme="minorHAnsi" w:cstheme="minorBidi"/>
          <w:b w:val="0"/>
          <w:bCs/>
          <w:sz w:val="22"/>
          <w:szCs w:val="22"/>
        </w:rPr>
      </w:pPr>
      <w:r w:rsidRPr="00721D9F">
        <w:rPr>
          <w:b w:val="0"/>
          <w:bCs/>
        </w:rPr>
        <w:t>4.</w:t>
      </w:r>
      <w:r w:rsidRPr="00721D9F">
        <w:rPr>
          <w:rFonts w:asciiTheme="minorHAnsi" w:eastAsiaTheme="minorEastAsia" w:hAnsiTheme="minorHAnsi" w:cstheme="minorBidi"/>
          <w:b w:val="0"/>
          <w:bCs/>
          <w:sz w:val="22"/>
          <w:szCs w:val="22"/>
        </w:rPr>
        <w:tab/>
      </w:r>
      <w:r w:rsidRPr="00721D9F">
        <w:rPr>
          <w:b w:val="0"/>
          <w:bCs/>
        </w:rPr>
        <w:t>Interpretation</w:t>
      </w:r>
      <w:r w:rsidRPr="00721D9F">
        <w:rPr>
          <w:b w:val="0"/>
          <w:bCs/>
        </w:rPr>
        <w:tab/>
      </w:r>
      <w:r w:rsidRPr="00721D9F">
        <w:rPr>
          <w:b w:val="0"/>
          <w:bCs/>
        </w:rPr>
        <w:fldChar w:fldCharType="begin"/>
      </w:r>
      <w:r w:rsidRPr="00721D9F">
        <w:rPr>
          <w:b w:val="0"/>
          <w:bCs/>
        </w:rPr>
        <w:instrText xml:space="preserve"> PAGEREF _Toc458817188 \h </w:instrText>
      </w:r>
      <w:r w:rsidRPr="00721D9F">
        <w:rPr>
          <w:b w:val="0"/>
          <w:bCs/>
        </w:rPr>
      </w:r>
      <w:r w:rsidRPr="00721D9F">
        <w:rPr>
          <w:b w:val="0"/>
          <w:bCs/>
        </w:rPr>
        <w:fldChar w:fldCharType="separate"/>
      </w:r>
      <w:r w:rsidR="00681D23">
        <w:rPr>
          <w:b w:val="0"/>
          <w:bCs/>
        </w:rPr>
        <w:t>76</w:t>
      </w:r>
      <w:r w:rsidRPr="00721D9F">
        <w:rPr>
          <w:b w:val="0"/>
          <w:bCs/>
        </w:rPr>
        <w:fldChar w:fldCharType="end"/>
      </w:r>
    </w:p>
    <w:p w14:paraId="0DE7CEAF" w14:textId="77777777" w:rsidR="00EB4FFE" w:rsidRPr="00721D9F" w:rsidRDefault="00EB4FFE">
      <w:pPr>
        <w:pStyle w:val="TOC1"/>
        <w:rPr>
          <w:rFonts w:asciiTheme="minorHAnsi" w:eastAsiaTheme="minorEastAsia" w:hAnsiTheme="minorHAnsi" w:cstheme="minorBidi"/>
          <w:b w:val="0"/>
          <w:bCs/>
          <w:sz w:val="22"/>
          <w:szCs w:val="22"/>
        </w:rPr>
      </w:pPr>
      <w:r w:rsidRPr="00721D9F">
        <w:rPr>
          <w:b w:val="0"/>
          <w:bCs/>
        </w:rPr>
        <w:t>5.</w:t>
      </w:r>
      <w:r w:rsidRPr="00721D9F">
        <w:rPr>
          <w:rFonts w:asciiTheme="minorHAnsi" w:eastAsiaTheme="minorEastAsia" w:hAnsiTheme="minorHAnsi" w:cstheme="minorBidi"/>
          <w:b w:val="0"/>
          <w:bCs/>
          <w:sz w:val="22"/>
          <w:szCs w:val="22"/>
        </w:rPr>
        <w:tab/>
      </w:r>
      <w:r w:rsidRPr="00721D9F">
        <w:rPr>
          <w:b w:val="0"/>
          <w:bCs/>
        </w:rPr>
        <w:t>Language</w:t>
      </w:r>
      <w:r w:rsidRPr="00721D9F">
        <w:rPr>
          <w:b w:val="0"/>
          <w:bCs/>
        </w:rPr>
        <w:tab/>
      </w:r>
      <w:r w:rsidRPr="00721D9F">
        <w:rPr>
          <w:b w:val="0"/>
          <w:bCs/>
        </w:rPr>
        <w:fldChar w:fldCharType="begin"/>
      </w:r>
      <w:r w:rsidRPr="00721D9F">
        <w:rPr>
          <w:b w:val="0"/>
          <w:bCs/>
        </w:rPr>
        <w:instrText xml:space="preserve"> PAGEREF _Toc458817189 \h </w:instrText>
      </w:r>
      <w:r w:rsidRPr="00721D9F">
        <w:rPr>
          <w:b w:val="0"/>
          <w:bCs/>
        </w:rPr>
      </w:r>
      <w:r w:rsidRPr="00721D9F">
        <w:rPr>
          <w:b w:val="0"/>
          <w:bCs/>
        </w:rPr>
        <w:fldChar w:fldCharType="separate"/>
      </w:r>
      <w:r w:rsidR="00681D23">
        <w:rPr>
          <w:b w:val="0"/>
          <w:bCs/>
        </w:rPr>
        <w:t>77</w:t>
      </w:r>
      <w:r w:rsidRPr="00721D9F">
        <w:rPr>
          <w:b w:val="0"/>
          <w:bCs/>
        </w:rPr>
        <w:fldChar w:fldCharType="end"/>
      </w:r>
    </w:p>
    <w:p w14:paraId="10F0DABB" w14:textId="77777777" w:rsidR="00EB4FFE" w:rsidRPr="00721D9F" w:rsidRDefault="00EB4FFE">
      <w:pPr>
        <w:pStyle w:val="TOC1"/>
        <w:rPr>
          <w:rFonts w:asciiTheme="minorHAnsi" w:eastAsiaTheme="minorEastAsia" w:hAnsiTheme="minorHAnsi" w:cstheme="minorBidi"/>
          <w:b w:val="0"/>
          <w:bCs/>
          <w:sz w:val="22"/>
          <w:szCs w:val="22"/>
        </w:rPr>
      </w:pPr>
      <w:r w:rsidRPr="00721D9F">
        <w:rPr>
          <w:b w:val="0"/>
          <w:bCs/>
        </w:rPr>
        <w:t>6.</w:t>
      </w:r>
      <w:r w:rsidRPr="00721D9F">
        <w:rPr>
          <w:rFonts w:asciiTheme="minorHAnsi" w:eastAsiaTheme="minorEastAsia" w:hAnsiTheme="minorHAnsi" w:cstheme="minorBidi"/>
          <w:b w:val="0"/>
          <w:bCs/>
          <w:sz w:val="22"/>
          <w:szCs w:val="22"/>
        </w:rPr>
        <w:tab/>
      </w:r>
      <w:r w:rsidRPr="00721D9F">
        <w:rPr>
          <w:b w:val="0"/>
          <w:bCs/>
        </w:rPr>
        <w:t>Joint Venture, Consortium or Association</w:t>
      </w:r>
      <w:r w:rsidRPr="00721D9F">
        <w:rPr>
          <w:b w:val="0"/>
          <w:bCs/>
        </w:rPr>
        <w:tab/>
      </w:r>
      <w:r w:rsidRPr="00721D9F">
        <w:rPr>
          <w:b w:val="0"/>
          <w:bCs/>
        </w:rPr>
        <w:fldChar w:fldCharType="begin"/>
      </w:r>
      <w:r w:rsidRPr="00721D9F">
        <w:rPr>
          <w:b w:val="0"/>
          <w:bCs/>
        </w:rPr>
        <w:instrText xml:space="preserve"> PAGEREF _Toc458817190 \h </w:instrText>
      </w:r>
      <w:r w:rsidRPr="00721D9F">
        <w:rPr>
          <w:b w:val="0"/>
          <w:bCs/>
        </w:rPr>
      </w:r>
      <w:r w:rsidRPr="00721D9F">
        <w:rPr>
          <w:b w:val="0"/>
          <w:bCs/>
        </w:rPr>
        <w:fldChar w:fldCharType="separate"/>
      </w:r>
      <w:r w:rsidR="00681D23">
        <w:rPr>
          <w:b w:val="0"/>
          <w:bCs/>
        </w:rPr>
        <w:t>77</w:t>
      </w:r>
      <w:r w:rsidRPr="00721D9F">
        <w:rPr>
          <w:b w:val="0"/>
          <w:bCs/>
        </w:rPr>
        <w:fldChar w:fldCharType="end"/>
      </w:r>
    </w:p>
    <w:p w14:paraId="0303F288" w14:textId="77777777" w:rsidR="00EB4FFE" w:rsidRPr="00721D9F" w:rsidRDefault="00EB4FFE">
      <w:pPr>
        <w:pStyle w:val="TOC1"/>
        <w:rPr>
          <w:rFonts w:asciiTheme="minorHAnsi" w:eastAsiaTheme="minorEastAsia" w:hAnsiTheme="minorHAnsi" w:cstheme="minorBidi"/>
          <w:b w:val="0"/>
          <w:bCs/>
          <w:sz w:val="22"/>
          <w:szCs w:val="22"/>
        </w:rPr>
      </w:pPr>
      <w:r w:rsidRPr="00721D9F">
        <w:rPr>
          <w:b w:val="0"/>
          <w:bCs/>
        </w:rPr>
        <w:t>7.</w:t>
      </w:r>
      <w:r w:rsidRPr="00721D9F">
        <w:rPr>
          <w:rFonts w:asciiTheme="minorHAnsi" w:eastAsiaTheme="minorEastAsia" w:hAnsiTheme="minorHAnsi" w:cstheme="minorBidi"/>
          <w:b w:val="0"/>
          <w:bCs/>
          <w:sz w:val="22"/>
          <w:szCs w:val="22"/>
        </w:rPr>
        <w:tab/>
      </w:r>
      <w:r w:rsidRPr="00721D9F">
        <w:rPr>
          <w:b w:val="0"/>
          <w:bCs/>
        </w:rPr>
        <w:t>Eligibility</w:t>
      </w:r>
      <w:r w:rsidRPr="00721D9F">
        <w:rPr>
          <w:b w:val="0"/>
          <w:bCs/>
        </w:rPr>
        <w:tab/>
      </w:r>
      <w:r w:rsidRPr="00721D9F">
        <w:rPr>
          <w:b w:val="0"/>
          <w:bCs/>
        </w:rPr>
        <w:fldChar w:fldCharType="begin"/>
      </w:r>
      <w:r w:rsidRPr="00721D9F">
        <w:rPr>
          <w:b w:val="0"/>
          <w:bCs/>
        </w:rPr>
        <w:instrText xml:space="preserve"> PAGEREF _Toc458817191 \h </w:instrText>
      </w:r>
      <w:r w:rsidRPr="00721D9F">
        <w:rPr>
          <w:b w:val="0"/>
          <w:bCs/>
        </w:rPr>
      </w:r>
      <w:r w:rsidRPr="00721D9F">
        <w:rPr>
          <w:b w:val="0"/>
          <w:bCs/>
        </w:rPr>
        <w:fldChar w:fldCharType="separate"/>
      </w:r>
      <w:r w:rsidR="00681D23">
        <w:rPr>
          <w:b w:val="0"/>
          <w:bCs/>
        </w:rPr>
        <w:t>78</w:t>
      </w:r>
      <w:r w:rsidRPr="00721D9F">
        <w:rPr>
          <w:b w:val="0"/>
          <w:bCs/>
        </w:rPr>
        <w:fldChar w:fldCharType="end"/>
      </w:r>
    </w:p>
    <w:p w14:paraId="497C0088" w14:textId="77777777" w:rsidR="00EB4FFE" w:rsidRPr="00721D9F" w:rsidRDefault="00EB4FFE">
      <w:pPr>
        <w:pStyle w:val="TOC1"/>
        <w:rPr>
          <w:rFonts w:asciiTheme="minorHAnsi" w:eastAsiaTheme="minorEastAsia" w:hAnsiTheme="minorHAnsi" w:cstheme="minorBidi"/>
          <w:b w:val="0"/>
          <w:bCs/>
          <w:sz w:val="22"/>
          <w:szCs w:val="22"/>
        </w:rPr>
      </w:pPr>
      <w:r w:rsidRPr="00721D9F">
        <w:rPr>
          <w:b w:val="0"/>
          <w:bCs/>
        </w:rPr>
        <w:t>8.</w:t>
      </w:r>
      <w:r w:rsidRPr="00721D9F">
        <w:rPr>
          <w:rFonts w:asciiTheme="minorHAnsi" w:eastAsiaTheme="minorEastAsia" w:hAnsiTheme="minorHAnsi" w:cstheme="minorBidi"/>
          <w:b w:val="0"/>
          <w:bCs/>
          <w:sz w:val="22"/>
          <w:szCs w:val="22"/>
        </w:rPr>
        <w:tab/>
      </w:r>
      <w:r w:rsidRPr="00721D9F">
        <w:rPr>
          <w:b w:val="0"/>
          <w:bCs/>
        </w:rPr>
        <w:t>Notices</w:t>
      </w:r>
      <w:r w:rsidRPr="00721D9F">
        <w:rPr>
          <w:b w:val="0"/>
          <w:bCs/>
        </w:rPr>
        <w:tab/>
      </w:r>
      <w:r w:rsidRPr="00721D9F">
        <w:rPr>
          <w:b w:val="0"/>
          <w:bCs/>
        </w:rPr>
        <w:fldChar w:fldCharType="begin"/>
      </w:r>
      <w:r w:rsidRPr="00721D9F">
        <w:rPr>
          <w:b w:val="0"/>
          <w:bCs/>
        </w:rPr>
        <w:instrText xml:space="preserve"> PAGEREF _Toc458817192 \h </w:instrText>
      </w:r>
      <w:r w:rsidRPr="00721D9F">
        <w:rPr>
          <w:b w:val="0"/>
          <w:bCs/>
        </w:rPr>
      </w:r>
      <w:r w:rsidRPr="00721D9F">
        <w:rPr>
          <w:b w:val="0"/>
          <w:bCs/>
        </w:rPr>
        <w:fldChar w:fldCharType="separate"/>
      </w:r>
      <w:r w:rsidR="00681D23">
        <w:rPr>
          <w:b w:val="0"/>
          <w:bCs/>
        </w:rPr>
        <w:t>78</w:t>
      </w:r>
      <w:r w:rsidRPr="00721D9F">
        <w:rPr>
          <w:b w:val="0"/>
          <w:bCs/>
        </w:rPr>
        <w:fldChar w:fldCharType="end"/>
      </w:r>
    </w:p>
    <w:p w14:paraId="352D32EE" w14:textId="77777777" w:rsidR="00EB4FFE" w:rsidRPr="00721D9F" w:rsidRDefault="00EB4FFE">
      <w:pPr>
        <w:pStyle w:val="TOC1"/>
        <w:rPr>
          <w:rFonts w:asciiTheme="minorHAnsi" w:eastAsiaTheme="minorEastAsia" w:hAnsiTheme="minorHAnsi" w:cstheme="minorBidi"/>
          <w:b w:val="0"/>
          <w:bCs/>
          <w:sz w:val="22"/>
          <w:szCs w:val="22"/>
        </w:rPr>
      </w:pPr>
      <w:r w:rsidRPr="00721D9F">
        <w:rPr>
          <w:b w:val="0"/>
          <w:bCs/>
        </w:rPr>
        <w:t>9.</w:t>
      </w:r>
      <w:r w:rsidRPr="00721D9F">
        <w:rPr>
          <w:rFonts w:asciiTheme="minorHAnsi" w:eastAsiaTheme="minorEastAsia" w:hAnsiTheme="minorHAnsi" w:cstheme="minorBidi"/>
          <w:b w:val="0"/>
          <w:bCs/>
          <w:sz w:val="22"/>
          <w:szCs w:val="22"/>
        </w:rPr>
        <w:tab/>
      </w:r>
      <w:r w:rsidRPr="00721D9F">
        <w:rPr>
          <w:b w:val="0"/>
          <w:bCs/>
        </w:rPr>
        <w:t>Governing Law</w:t>
      </w:r>
      <w:r w:rsidRPr="00721D9F">
        <w:rPr>
          <w:b w:val="0"/>
          <w:bCs/>
        </w:rPr>
        <w:tab/>
      </w:r>
      <w:r w:rsidRPr="00721D9F">
        <w:rPr>
          <w:b w:val="0"/>
          <w:bCs/>
        </w:rPr>
        <w:fldChar w:fldCharType="begin"/>
      </w:r>
      <w:r w:rsidRPr="00721D9F">
        <w:rPr>
          <w:b w:val="0"/>
          <w:bCs/>
        </w:rPr>
        <w:instrText xml:space="preserve"> PAGEREF _Toc458817193 \h </w:instrText>
      </w:r>
      <w:r w:rsidRPr="00721D9F">
        <w:rPr>
          <w:b w:val="0"/>
          <w:bCs/>
        </w:rPr>
      </w:r>
      <w:r w:rsidRPr="00721D9F">
        <w:rPr>
          <w:b w:val="0"/>
          <w:bCs/>
        </w:rPr>
        <w:fldChar w:fldCharType="separate"/>
      </w:r>
      <w:r w:rsidR="00681D23">
        <w:rPr>
          <w:b w:val="0"/>
          <w:bCs/>
        </w:rPr>
        <w:t>78</w:t>
      </w:r>
      <w:r w:rsidRPr="00721D9F">
        <w:rPr>
          <w:b w:val="0"/>
          <w:bCs/>
        </w:rPr>
        <w:fldChar w:fldCharType="end"/>
      </w:r>
    </w:p>
    <w:p w14:paraId="2207B6EB" w14:textId="77777777" w:rsidR="00EB4FFE" w:rsidRPr="00721D9F" w:rsidRDefault="00EB4FFE">
      <w:pPr>
        <w:pStyle w:val="TOC1"/>
        <w:rPr>
          <w:rFonts w:asciiTheme="minorHAnsi" w:eastAsiaTheme="minorEastAsia" w:hAnsiTheme="minorHAnsi" w:cstheme="minorBidi"/>
          <w:b w:val="0"/>
          <w:bCs/>
          <w:sz w:val="22"/>
          <w:szCs w:val="22"/>
        </w:rPr>
      </w:pPr>
      <w:r w:rsidRPr="00721D9F">
        <w:rPr>
          <w:b w:val="0"/>
          <w:bCs/>
        </w:rPr>
        <w:t>10.</w:t>
      </w:r>
      <w:r w:rsidRPr="00721D9F">
        <w:rPr>
          <w:rFonts w:asciiTheme="minorHAnsi" w:eastAsiaTheme="minorEastAsia" w:hAnsiTheme="minorHAnsi" w:cstheme="minorBidi"/>
          <w:b w:val="0"/>
          <w:bCs/>
          <w:sz w:val="22"/>
          <w:szCs w:val="22"/>
        </w:rPr>
        <w:tab/>
      </w:r>
      <w:r w:rsidRPr="00721D9F">
        <w:rPr>
          <w:b w:val="0"/>
          <w:bCs/>
        </w:rPr>
        <w:t>Settlement of Disputes</w:t>
      </w:r>
      <w:r w:rsidRPr="00721D9F">
        <w:rPr>
          <w:b w:val="0"/>
          <w:bCs/>
        </w:rPr>
        <w:tab/>
      </w:r>
      <w:r w:rsidRPr="00721D9F">
        <w:rPr>
          <w:b w:val="0"/>
          <w:bCs/>
        </w:rPr>
        <w:fldChar w:fldCharType="begin"/>
      </w:r>
      <w:r w:rsidRPr="00721D9F">
        <w:rPr>
          <w:b w:val="0"/>
          <w:bCs/>
        </w:rPr>
        <w:instrText xml:space="preserve"> PAGEREF _Toc458817194 \h </w:instrText>
      </w:r>
      <w:r w:rsidRPr="00721D9F">
        <w:rPr>
          <w:b w:val="0"/>
          <w:bCs/>
        </w:rPr>
      </w:r>
      <w:r w:rsidRPr="00721D9F">
        <w:rPr>
          <w:b w:val="0"/>
          <w:bCs/>
        </w:rPr>
        <w:fldChar w:fldCharType="separate"/>
      </w:r>
      <w:r w:rsidR="00681D23">
        <w:rPr>
          <w:b w:val="0"/>
          <w:bCs/>
        </w:rPr>
        <w:t>78</w:t>
      </w:r>
      <w:r w:rsidRPr="00721D9F">
        <w:rPr>
          <w:b w:val="0"/>
          <w:bCs/>
        </w:rPr>
        <w:fldChar w:fldCharType="end"/>
      </w:r>
    </w:p>
    <w:p w14:paraId="1D0122C6" w14:textId="77777777" w:rsidR="00EB4FFE" w:rsidRPr="00721D9F" w:rsidRDefault="00EB4FFE">
      <w:pPr>
        <w:pStyle w:val="TOC1"/>
        <w:rPr>
          <w:rFonts w:asciiTheme="minorHAnsi" w:eastAsiaTheme="minorEastAsia" w:hAnsiTheme="minorHAnsi" w:cstheme="minorBidi"/>
          <w:b w:val="0"/>
          <w:bCs/>
          <w:sz w:val="22"/>
          <w:szCs w:val="22"/>
        </w:rPr>
      </w:pPr>
      <w:r w:rsidRPr="00721D9F">
        <w:rPr>
          <w:b w:val="0"/>
          <w:bCs/>
        </w:rPr>
        <w:t>11.</w:t>
      </w:r>
      <w:r w:rsidRPr="00721D9F">
        <w:rPr>
          <w:rFonts w:asciiTheme="minorHAnsi" w:eastAsiaTheme="minorEastAsia" w:hAnsiTheme="minorHAnsi" w:cstheme="minorBidi"/>
          <w:b w:val="0"/>
          <w:bCs/>
          <w:sz w:val="22"/>
          <w:szCs w:val="22"/>
        </w:rPr>
        <w:tab/>
      </w:r>
      <w:r w:rsidRPr="00721D9F">
        <w:rPr>
          <w:b w:val="0"/>
          <w:bCs/>
        </w:rPr>
        <w:t>Inspections and Audit by the Government</w:t>
      </w:r>
      <w:r w:rsidRPr="00721D9F">
        <w:rPr>
          <w:b w:val="0"/>
          <w:bCs/>
        </w:rPr>
        <w:tab/>
      </w:r>
      <w:r w:rsidRPr="00721D9F">
        <w:rPr>
          <w:b w:val="0"/>
          <w:bCs/>
        </w:rPr>
        <w:fldChar w:fldCharType="begin"/>
      </w:r>
      <w:r w:rsidRPr="00721D9F">
        <w:rPr>
          <w:b w:val="0"/>
          <w:bCs/>
        </w:rPr>
        <w:instrText xml:space="preserve"> PAGEREF _Toc458817195 \h </w:instrText>
      </w:r>
      <w:r w:rsidRPr="00721D9F">
        <w:rPr>
          <w:b w:val="0"/>
          <w:bCs/>
        </w:rPr>
      </w:r>
      <w:r w:rsidRPr="00721D9F">
        <w:rPr>
          <w:b w:val="0"/>
          <w:bCs/>
        </w:rPr>
        <w:fldChar w:fldCharType="separate"/>
      </w:r>
      <w:r w:rsidR="00681D23">
        <w:rPr>
          <w:b w:val="0"/>
          <w:bCs/>
        </w:rPr>
        <w:t>79</w:t>
      </w:r>
      <w:r w:rsidRPr="00721D9F">
        <w:rPr>
          <w:b w:val="0"/>
          <w:bCs/>
        </w:rPr>
        <w:fldChar w:fldCharType="end"/>
      </w:r>
    </w:p>
    <w:p w14:paraId="4F9FD1C2" w14:textId="77777777" w:rsidR="00EB4FFE" w:rsidRPr="00721D9F" w:rsidRDefault="00EB4FFE">
      <w:pPr>
        <w:pStyle w:val="TOC1"/>
        <w:rPr>
          <w:rFonts w:asciiTheme="minorHAnsi" w:eastAsiaTheme="minorEastAsia" w:hAnsiTheme="minorHAnsi" w:cstheme="minorBidi"/>
          <w:b w:val="0"/>
          <w:bCs/>
          <w:sz w:val="22"/>
          <w:szCs w:val="22"/>
        </w:rPr>
      </w:pPr>
      <w:r w:rsidRPr="00721D9F">
        <w:rPr>
          <w:b w:val="0"/>
          <w:bCs/>
        </w:rPr>
        <w:t>12.</w:t>
      </w:r>
      <w:r w:rsidRPr="00721D9F">
        <w:rPr>
          <w:rFonts w:asciiTheme="minorHAnsi" w:eastAsiaTheme="minorEastAsia" w:hAnsiTheme="minorHAnsi" w:cstheme="minorBidi"/>
          <w:b w:val="0"/>
          <w:bCs/>
          <w:sz w:val="22"/>
          <w:szCs w:val="22"/>
        </w:rPr>
        <w:tab/>
      </w:r>
      <w:r w:rsidRPr="00721D9F">
        <w:rPr>
          <w:b w:val="0"/>
          <w:bCs/>
        </w:rPr>
        <w:t>Scope of Supply</w:t>
      </w:r>
      <w:r w:rsidRPr="00721D9F">
        <w:rPr>
          <w:b w:val="0"/>
          <w:bCs/>
        </w:rPr>
        <w:tab/>
      </w:r>
      <w:r w:rsidRPr="00721D9F">
        <w:rPr>
          <w:b w:val="0"/>
          <w:bCs/>
        </w:rPr>
        <w:fldChar w:fldCharType="begin"/>
      </w:r>
      <w:r w:rsidRPr="00721D9F">
        <w:rPr>
          <w:b w:val="0"/>
          <w:bCs/>
        </w:rPr>
        <w:instrText xml:space="preserve"> PAGEREF _Toc458817196 \h </w:instrText>
      </w:r>
      <w:r w:rsidRPr="00721D9F">
        <w:rPr>
          <w:b w:val="0"/>
          <w:bCs/>
        </w:rPr>
      </w:r>
      <w:r w:rsidRPr="00721D9F">
        <w:rPr>
          <w:b w:val="0"/>
          <w:bCs/>
        </w:rPr>
        <w:fldChar w:fldCharType="separate"/>
      </w:r>
      <w:r w:rsidR="00681D23">
        <w:rPr>
          <w:b w:val="0"/>
          <w:bCs/>
        </w:rPr>
        <w:t>79</w:t>
      </w:r>
      <w:r w:rsidRPr="00721D9F">
        <w:rPr>
          <w:b w:val="0"/>
          <w:bCs/>
        </w:rPr>
        <w:fldChar w:fldCharType="end"/>
      </w:r>
    </w:p>
    <w:p w14:paraId="413ED26C" w14:textId="77777777" w:rsidR="00EB4FFE" w:rsidRPr="00721D9F" w:rsidRDefault="00EB4FFE">
      <w:pPr>
        <w:pStyle w:val="TOC1"/>
        <w:rPr>
          <w:rFonts w:asciiTheme="minorHAnsi" w:eastAsiaTheme="minorEastAsia" w:hAnsiTheme="minorHAnsi" w:cstheme="minorBidi"/>
          <w:b w:val="0"/>
          <w:bCs/>
          <w:sz w:val="22"/>
          <w:szCs w:val="22"/>
        </w:rPr>
      </w:pPr>
      <w:r w:rsidRPr="00721D9F">
        <w:rPr>
          <w:b w:val="0"/>
          <w:bCs/>
        </w:rPr>
        <w:t>13.</w:t>
      </w:r>
      <w:r w:rsidRPr="00721D9F">
        <w:rPr>
          <w:rFonts w:asciiTheme="minorHAnsi" w:eastAsiaTheme="minorEastAsia" w:hAnsiTheme="minorHAnsi" w:cstheme="minorBidi"/>
          <w:b w:val="0"/>
          <w:bCs/>
          <w:sz w:val="22"/>
          <w:szCs w:val="22"/>
        </w:rPr>
        <w:tab/>
      </w:r>
      <w:r w:rsidRPr="00721D9F">
        <w:rPr>
          <w:b w:val="0"/>
          <w:bCs/>
        </w:rPr>
        <w:t>Delivery and Documents</w:t>
      </w:r>
      <w:r w:rsidRPr="00721D9F">
        <w:rPr>
          <w:b w:val="0"/>
          <w:bCs/>
        </w:rPr>
        <w:tab/>
      </w:r>
      <w:r w:rsidRPr="00721D9F">
        <w:rPr>
          <w:b w:val="0"/>
          <w:bCs/>
        </w:rPr>
        <w:fldChar w:fldCharType="begin"/>
      </w:r>
      <w:r w:rsidRPr="00721D9F">
        <w:rPr>
          <w:b w:val="0"/>
          <w:bCs/>
        </w:rPr>
        <w:instrText xml:space="preserve"> PAGEREF _Toc458817197 \h </w:instrText>
      </w:r>
      <w:r w:rsidRPr="00721D9F">
        <w:rPr>
          <w:b w:val="0"/>
          <w:bCs/>
        </w:rPr>
      </w:r>
      <w:r w:rsidRPr="00721D9F">
        <w:rPr>
          <w:b w:val="0"/>
          <w:bCs/>
        </w:rPr>
        <w:fldChar w:fldCharType="separate"/>
      </w:r>
      <w:r w:rsidR="00681D23">
        <w:rPr>
          <w:b w:val="0"/>
          <w:bCs/>
        </w:rPr>
        <w:t>79</w:t>
      </w:r>
      <w:r w:rsidRPr="00721D9F">
        <w:rPr>
          <w:b w:val="0"/>
          <w:bCs/>
        </w:rPr>
        <w:fldChar w:fldCharType="end"/>
      </w:r>
    </w:p>
    <w:p w14:paraId="221B55FF" w14:textId="77777777" w:rsidR="00EB4FFE" w:rsidRPr="00721D9F" w:rsidRDefault="00EB4FFE">
      <w:pPr>
        <w:pStyle w:val="TOC1"/>
        <w:rPr>
          <w:rFonts w:asciiTheme="minorHAnsi" w:eastAsiaTheme="minorEastAsia" w:hAnsiTheme="minorHAnsi" w:cstheme="minorBidi"/>
          <w:b w:val="0"/>
          <w:bCs/>
          <w:sz w:val="22"/>
          <w:szCs w:val="22"/>
        </w:rPr>
      </w:pPr>
      <w:r w:rsidRPr="00721D9F">
        <w:rPr>
          <w:b w:val="0"/>
          <w:bCs/>
        </w:rPr>
        <w:t>14.</w:t>
      </w:r>
      <w:r w:rsidRPr="00721D9F">
        <w:rPr>
          <w:rFonts w:asciiTheme="minorHAnsi" w:eastAsiaTheme="minorEastAsia" w:hAnsiTheme="minorHAnsi" w:cstheme="minorBidi"/>
          <w:b w:val="0"/>
          <w:bCs/>
          <w:sz w:val="22"/>
          <w:szCs w:val="22"/>
        </w:rPr>
        <w:tab/>
      </w:r>
      <w:r w:rsidRPr="00721D9F">
        <w:rPr>
          <w:b w:val="0"/>
          <w:bCs/>
        </w:rPr>
        <w:t>Supplier’s Responsibilities</w:t>
      </w:r>
      <w:r w:rsidRPr="00721D9F">
        <w:rPr>
          <w:b w:val="0"/>
          <w:bCs/>
        </w:rPr>
        <w:tab/>
      </w:r>
      <w:r w:rsidRPr="00721D9F">
        <w:rPr>
          <w:b w:val="0"/>
          <w:bCs/>
        </w:rPr>
        <w:fldChar w:fldCharType="begin"/>
      </w:r>
      <w:r w:rsidRPr="00721D9F">
        <w:rPr>
          <w:b w:val="0"/>
          <w:bCs/>
        </w:rPr>
        <w:instrText xml:space="preserve"> PAGEREF _Toc458817198 \h </w:instrText>
      </w:r>
      <w:r w:rsidRPr="00721D9F">
        <w:rPr>
          <w:b w:val="0"/>
          <w:bCs/>
        </w:rPr>
      </w:r>
      <w:r w:rsidRPr="00721D9F">
        <w:rPr>
          <w:b w:val="0"/>
          <w:bCs/>
        </w:rPr>
        <w:fldChar w:fldCharType="separate"/>
      </w:r>
      <w:r w:rsidR="00681D23">
        <w:rPr>
          <w:b w:val="0"/>
          <w:bCs/>
        </w:rPr>
        <w:t>79</w:t>
      </w:r>
      <w:r w:rsidRPr="00721D9F">
        <w:rPr>
          <w:b w:val="0"/>
          <w:bCs/>
        </w:rPr>
        <w:fldChar w:fldCharType="end"/>
      </w:r>
    </w:p>
    <w:p w14:paraId="0DBEEC89" w14:textId="77777777" w:rsidR="00EB4FFE" w:rsidRPr="00721D9F" w:rsidRDefault="00EB4FFE">
      <w:pPr>
        <w:pStyle w:val="TOC1"/>
        <w:rPr>
          <w:rFonts w:asciiTheme="minorHAnsi" w:eastAsiaTheme="minorEastAsia" w:hAnsiTheme="minorHAnsi" w:cstheme="minorBidi"/>
          <w:b w:val="0"/>
          <w:bCs/>
          <w:sz w:val="22"/>
          <w:szCs w:val="22"/>
        </w:rPr>
      </w:pPr>
      <w:r w:rsidRPr="00721D9F">
        <w:rPr>
          <w:b w:val="0"/>
          <w:bCs/>
        </w:rPr>
        <w:t>15.</w:t>
      </w:r>
      <w:r w:rsidRPr="00721D9F">
        <w:rPr>
          <w:rFonts w:asciiTheme="minorHAnsi" w:eastAsiaTheme="minorEastAsia" w:hAnsiTheme="minorHAnsi" w:cstheme="minorBidi"/>
          <w:b w:val="0"/>
          <w:bCs/>
          <w:sz w:val="22"/>
          <w:szCs w:val="22"/>
        </w:rPr>
        <w:tab/>
      </w:r>
      <w:r w:rsidRPr="00721D9F">
        <w:rPr>
          <w:b w:val="0"/>
          <w:bCs/>
        </w:rPr>
        <w:t>Contract Price</w:t>
      </w:r>
      <w:r w:rsidRPr="00721D9F">
        <w:rPr>
          <w:b w:val="0"/>
          <w:bCs/>
        </w:rPr>
        <w:tab/>
      </w:r>
      <w:r w:rsidRPr="00721D9F">
        <w:rPr>
          <w:b w:val="0"/>
          <w:bCs/>
        </w:rPr>
        <w:fldChar w:fldCharType="begin"/>
      </w:r>
      <w:r w:rsidRPr="00721D9F">
        <w:rPr>
          <w:b w:val="0"/>
          <w:bCs/>
        </w:rPr>
        <w:instrText xml:space="preserve"> PAGEREF _Toc458817199 \h </w:instrText>
      </w:r>
      <w:r w:rsidRPr="00721D9F">
        <w:rPr>
          <w:b w:val="0"/>
          <w:bCs/>
        </w:rPr>
      </w:r>
      <w:r w:rsidRPr="00721D9F">
        <w:rPr>
          <w:b w:val="0"/>
          <w:bCs/>
        </w:rPr>
        <w:fldChar w:fldCharType="separate"/>
      </w:r>
      <w:r w:rsidR="00681D23">
        <w:rPr>
          <w:b w:val="0"/>
          <w:bCs/>
        </w:rPr>
        <w:t>79</w:t>
      </w:r>
      <w:r w:rsidRPr="00721D9F">
        <w:rPr>
          <w:b w:val="0"/>
          <w:bCs/>
        </w:rPr>
        <w:fldChar w:fldCharType="end"/>
      </w:r>
    </w:p>
    <w:p w14:paraId="7084EF86" w14:textId="77777777" w:rsidR="00EB4FFE" w:rsidRPr="00721D9F" w:rsidRDefault="00EB4FFE">
      <w:pPr>
        <w:pStyle w:val="TOC1"/>
        <w:rPr>
          <w:rFonts w:asciiTheme="minorHAnsi" w:eastAsiaTheme="minorEastAsia" w:hAnsiTheme="minorHAnsi" w:cstheme="minorBidi"/>
          <w:b w:val="0"/>
          <w:bCs/>
          <w:sz w:val="22"/>
          <w:szCs w:val="22"/>
        </w:rPr>
      </w:pPr>
      <w:r w:rsidRPr="00721D9F">
        <w:rPr>
          <w:b w:val="0"/>
          <w:bCs/>
        </w:rPr>
        <w:t>16.</w:t>
      </w:r>
      <w:r w:rsidRPr="00721D9F">
        <w:rPr>
          <w:rFonts w:asciiTheme="minorHAnsi" w:eastAsiaTheme="minorEastAsia" w:hAnsiTheme="minorHAnsi" w:cstheme="minorBidi"/>
          <w:b w:val="0"/>
          <w:bCs/>
          <w:sz w:val="22"/>
          <w:szCs w:val="22"/>
        </w:rPr>
        <w:tab/>
      </w:r>
      <w:r w:rsidRPr="00721D9F">
        <w:rPr>
          <w:b w:val="0"/>
          <w:bCs/>
        </w:rPr>
        <w:t>Terms of Payment</w:t>
      </w:r>
      <w:r w:rsidRPr="00721D9F">
        <w:rPr>
          <w:b w:val="0"/>
          <w:bCs/>
        </w:rPr>
        <w:tab/>
      </w:r>
      <w:r w:rsidRPr="00721D9F">
        <w:rPr>
          <w:b w:val="0"/>
          <w:bCs/>
        </w:rPr>
        <w:fldChar w:fldCharType="begin"/>
      </w:r>
      <w:r w:rsidRPr="00721D9F">
        <w:rPr>
          <w:b w:val="0"/>
          <w:bCs/>
        </w:rPr>
        <w:instrText xml:space="preserve"> PAGEREF _Toc458817200 \h </w:instrText>
      </w:r>
      <w:r w:rsidRPr="00721D9F">
        <w:rPr>
          <w:b w:val="0"/>
          <w:bCs/>
        </w:rPr>
      </w:r>
      <w:r w:rsidRPr="00721D9F">
        <w:rPr>
          <w:b w:val="0"/>
          <w:bCs/>
        </w:rPr>
        <w:fldChar w:fldCharType="separate"/>
      </w:r>
      <w:r w:rsidR="00681D23">
        <w:rPr>
          <w:b w:val="0"/>
          <w:bCs/>
        </w:rPr>
        <w:t>79</w:t>
      </w:r>
      <w:r w:rsidRPr="00721D9F">
        <w:rPr>
          <w:b w:val="0"/>
          <w:bCs/>
        </w:rPr>
        <w:fldChar w:fldCharType="end"/>
      </w:r>
    </w:p>
    <w:p w14:paraId="36E5EAE1" w14:textId="77777777" w:rsidR="00EB4FFE" w:rsidRPr="00721D9F" w:rsidRDefault="00EB4FFE">
      <w:pPr>
        <w:pStyle w:val="TOC1"/>
        <w:rPr>
          <w:rFonts w:asciiTheme="minorHAnsi" w:eastAsiaTheme="minorEastAsia" w:hAnsiTheme="minorHAnsi" w:cstheme="minorBidi"/>
          <w:b w:val="0"/>
          <w:bCs/>
          <w:sz w:val="22"/>
          <w:szCs w:val="22"/>
        </w:rPr>
      </w:pPr>
      <w:r w:rsidRPr="00721D9F">
        <w:rPr>
          <w:b w:val="0"/>
          <w:bCs/>
        </w:rPr>
        <w:t>17.</w:t>
      </w:r>
      <w:r w:rsidRPr="00721D9F">
        <w:rPr>
          <w:rFonts w:asciiTheme="minorHAnsi" w:eastAsiaTheme="minorEastAsia" w:hAnsiTheme="minorHAnsi" w:cstheme="minorBidi"/>
          <w:b w:val="0"/>
          <w:bCs/>
          <w:sz w:val="22"/>
          <w:szCs w:val="22"/>
        </w:rPr>
        <w:tab/>
      </w:r>
      <w:r w:rsidRPr="00721D9F">
        <w:rPr>
          <w:b w:val="0"/>
          <w:bCs/>
        </w:rPr>
        <w:t>Taxes and Duties</w:t>
      </w:r>
      <w:r w:rsidRPr="00721D9F">
        <w:rPr>
          <w:b w:val="0"/>
          <w:bCs/>
        </w:rPr>
        <w:tab/>
      </w:r>
      <w:r w:rsidRPr="00721D9F">
        <w:rPr>
          <w:b w:val="0"/>
          <w:bCs/>
        </w:rPr>
        <w:fldChar w:fldCharType="begin"/>
      </w:r>
      <w:r w:rsidRPr="00721D9F">
        <w:rPr>
          <w:b w:val="0"/>
          <w:bCs/>
        </w:rPr>
        <w:instrText xml:space="preserve"> PAGEREF _Toc458817201 \h </w:instrText>
      </w:r>
      <w:r w:rsidRPr="00721D9F">
        <w:rPr>
          <w:b w:val="0"/>
          <w:bCs/>
        </w:rPr>
      </w:r>
      <w:r w:rsidRPr="00721D9F">
        <w:rPr>
          <w:b w:val="0"/>
          <w:bCs/>
        </w:rPr>
        <w:fldChar w:fldCharType="separate"/>
      </w:r>
      <w:r w:rsidR="00681D23">
        <w:rPr>
          <w:b w:val="0"/>
          <w:bCs/>
        </w:rPr>
        <w:t>80</w:t>
      </w:r>
      <w:r w:rsidRPr="00721D9F">
        <w:rPr>
          <w:b w:val="0"/>
          <w:bCs/>
        </w:rPr>
        <w:fldChar w:fldCharType="end"/>
      </w:r>
    </w:p>
    <w:p w14:paraId="2D7095AD" w14:textId="77777777" w:rsidR="00EB4FFE" w:rsidRPr="00721D9F" w:rsidRDefault="00EB4FFE">
      <w:pPr>
        <w:pStyle w:val="TOC1"/>
        <w:rPr>
          <w:rFonts w:asciiTheme="minorHAnsi" w:eastAsiaTheme="minorEastAsia" w:hAnsiTheme="minorHAnsi" w:cstheme="minorBidi"/>
          <w:b w:val="0"/>
          <w:bCs/>
          <w:sz w:val="22"/>
          <w:szCs w:val="22"/>
        </w:rPr>
      </w:pPr>
      <w:r w:rsidRPr="00721D9F">
        <w:rPr>
          <w:b w:val="0"/>
          <w:bCs/>
        </w:rPr>
        <w:t>18.</w:t>
      </w:r>
      <w:r w:rsidRPr="00721D9F">
        <w:rPr>
          <w:rFonts w:asciiTheme="minorHAnsi" w:eastAsiaTheme="minorEastAsia" w:hAnsiTheme="minorHAnsi" w:cstheme="minorBidi"/>
          <w:b w:val="0"/>
          <w:bCs/>
          <w:sz w:val="22"/>
          <w:szCs w:val="22"/>
        </w:rPr>
        <w:tab/>
      </w:r>
      <w:r w:rsidRPr="00721D9F">
        <w:rPr>
          <w:b w:val="0"/>
          <w:bCs/>
        </w:rPr>
        <w:t>Performance Security</w:t>
      </w:r>
      <w:r w:rsidRPr="00721D9F">
        <w:rPr>
          <w:b w:val="0"/>
          <w:bCs/>
        </w:rPr>
        <w:tab/>
      </w:r>
      <w:r w:rsidRPr="00721D9F">
        <w:rPr>
          <w:b w:val="0"/>
          <w:bCs/>
        </w:rPr>
        <w:fldChar w:fldCharType="begin"/>
      </w:r>
      <w:r w:rsidRPr="00721D9F">
        <w:rPr>
          <w:b w:val="0"/>
          <w:bCs/>
        </w:rPr>
        <w:instrText xml:space="preserve"> PAGEREF _Toc458817202 \h </w:instrText>
      </w:r>
      <w:r w:rsidRPr="00721D9F">
        <w:rPr>
          <w:b w:val="0"/>
          <w:bCs/>
        </w:rPr>
      </w:r>
      <w:r w:rsidRPr="00721D9F">
        <w:rPr>
          <w:b w:val="0"/>
          <w:bCs/>
        </w:rPr>
        <w:fldChar w:fldCharType="separate"/>
      </w:r>
      <w:r w:rsidR="00681D23">
        <w:rPr>
          <w:b w:val="0"/>
          <w:bCs/>
        </w:rPr>
        <w:t>80</w:t>
      </w:r>
      <w:r w:rsidRPr="00721D9F">
        <w:rPr>
          <w:b w:val="0"/>
          <w:bCs/>
        </w:rPr>
        <w:fldChar w:fldCharType="end"/>
      </w:r>
    </w:p>
    <w:p w14:paraId="532AE2D1" w14:textId="77777777" w:rsidR="00EB4FFE" w:rsidRPr="00721D9F" w:rsidRDefault="00EB4FFE">
      <w:pPr>
        <w:pStyle w:val="TOC1"/>
        <w:rPr>
          <w:rFonts w:asciiTheme="minorHAnsi" w:eastAsiaTheme="minorEastAsia" w:hAnsiTheme="minorHAnsi" w:cstheme="minorBidi"/>
          <w:b w:val="0"/>
          <w:bCs/>
          <w:sz w:val="22"/>
          <w:szCs w:val="22"/>
        </w:rPr>
      </w:pPr>
      <w:r w:rsidRPr="00721D9F">
        <w:rPr>
          <w:b w:val="0"/>
          <w:bCs/>
        </w:rPr>
        <w:t>19.</w:t>
      </w:r>
      <w:r w:rsidRPr="00721D9F">
        <w:rPr>
          <w:rFonts w:asciiTheme="minorHAnsi" w:eastAsiaTheme="minorEastAsia" w:hAnsiTheme="minorHAnsi" w:cstheme="minorBidi"/>
          <w:b w:val="0"/>
          <w:bCs/>
          <w:sz w:val="22"/>
          <w:szCs w:val="22"/>
        </w:rPr>
        <w:tab/>
      </w:r>
      <w:r w:rsidRPr="00721D9F">
        <w:rPr>
          <w:b w:val="0"/>
          <w:bCs/>
        </w:rPr>
        <w:t>Copyright</w:t>
      </w:r>
      <w:r w:rsidRPr="00721D9F">
        <w:rPr>
          <w:b w:val="0"/>
          <w:bCs/>
        </w:rPr>
        <w:tab/>
      </w:r>
      <w:r w:rsidRPr="00721D9F">
        <w:rPr>
          <w:b w:val="0"/>
          <w:bCs/>
        </w:rPr>
        <w:fldChar w:fldCharType="begin"/>
      </w:r>
      <w:r w:rsidRPr="00721D9F">
        <w:rPr>
          <w:b w:val="0"/>
          <w:bCs/>
        </w:rPr>
        <w:instrText xml:space="preserve"> PAGEREF _Toc458817203 \h </w:instrText>
      </w:r>
      <w:r w:rsidRPr="00721D9F">
        <w:rPr>
          <w:b w:val="0"/>
          <w:bCs/>
        </w:rPr>
      </w:r>
      <w:r w:rsidRPr="00721D9F">
        <w:rPr>
          <w:b w:val="0"/>
          <w:bCs/>
        </w:rPr>
        <w:fldChar w:fldCharType="separate"/>
      </w:r>
      <w:r w:rsidR="00681D23">
        <w:rPr>
          <w:b w:val="0"/>
          <w:bCs/>
        </w:rPr>
        <w:t>80</w:t>
      </w:r>
      <w:r w:rsidRPr="00721D9F">
        <w:rPr>
          <w:b w:val="0"/>
          <w:bCs/>
        </w:rPr>
        <w:fldChar w:fldCharType="end"/>
      </w:r>
    </w:p>
    <w:p w14:paraId="2F4C4504" w14:textId="77777777" w:rsidR="00EB4FFE" w:rsidRPr="00501EA4" w:rsidRDefault="00EB4FFE">
      <w:pPr>
        <w:pStyle w:val="TOC1"/>
        <w:rPr>
          <w:rFonts w:asciiTheme="minorHAnsi" w:eastAsiaTheme="minorEastAsia" w:hAnsiTheme="minorHAnsi" w:cstheme="minorBidi"/>
          <w:b w:val="0"/>
          <w:bCs/>
          <w:sz w:val="22"/>
          <w:szCs w:val="22"/>
        </w:rPr>
      </w:pPr>
      <w:r w:rsidRPr="00721D9F">
        <w:rPr>
          <w:b w:val="0"/>
          <w:bCs/>
        </w:rPr>
        <w:t>20.</w:t>
      </w:r>
      <w:r w:rsidRPr="00721D9F">
        <w:rPr>
          <w:rFonts w:asciiTheme="minorHAnsi" w:eastAsiaTheme="minorEastAsia" w:hAnsiTheme="minorHAnsi" w:cstheme="minorBidi"/>
          <w:b w:val="0"/>
          <w:bCs/>
          <w:sz w:val="22"/>
          <w:szCs w:val="22"/>
        </w:rPr>
        <w:tab/>
      </w:r>
      <w:r w:rsidRPr="00501EA4">
        <w:rPr>
          <w:b w:val="0"/>
          <w:bCs/>
        </w:rPr>
        <w:t>Confidential Information</w:t>
      </w:r>
      <w:r w:rsidRPr="00501EA4">
        <w:rPr>
          <w:b w:val="0"/>
          <w:bCs/>
        </w:rPr>
        <w:tab/>
      </w:r>
      <w:r w:rsidRPr="00501EA4">
        <w:rPr>
          <w:b w:val="0"/>
          <w:bCs/>
        </w:rPr>
        <w:fldChar w:fldCharType="begin"/>
      </w:r>
      <w:r w:rsidRPr="00501EA4">
        <w:rPr>
          <w:b w:val="0"/>
          <w:bCs/>
        </w:rPr>
        <w:instrText xml:space="preserve"> PAGEREF _Toc458817204 \h </w:instrText>
      </w:r>
      <w:r w:rsidRPr="00501EA4">
        <w:rPr>
          <w:b w:val="0"/>
          <w:bCs/>
        </w:rPr>
      </w:r>
      <w:r w:rsidRPr="00501EA4">
        <w:rPr>
          <w:b w:val="0"/>
          <w:bCs/>
        </w:rPr>
        <w:fldChar w:fldCharType="separate"/>
      </w:r>
      <w:r w:rsidR="00681D23">
        <w:rPr>
          <w:b w:val="0"/>
          <w:bCs/>
        </w:rPr>
        <w:t>80</w:t>
      </w:r>
      <w:r w:rsidRPr="00501EA4">
        <w:rPr>
          <w:b w:val="0"/>
          <w:bCs/>
        </w:rPr>
        <w:fldChar w:fldCharType="end"/>
      </w:r>
    </w:p>
    <w:p w14:paraId="1C00832C" w14:textId="77777777" w:rsidR="00EB4FFE" w:rsidRPr="00501EA4" w:rsidRDefault="00EB4FFE">
      <w:pPr>
        <w:pStyle w:val="TOC1"/>
        <w:rPr>
          <w:rFonts w:asciiTheme="minorHAnsi" w:eastAsiaTheme="minorEastAsia" w:hAnsiTheme="minorHAnsi" w:cstheme="minorBidi"/>
          <w:b w:val="0"/>
          <w:bCs/>
          <w:sz w:val="22"/>
          <w:szCs w:val="22"/>
        </w:rPr>
      </w:pPr>
      <w:r w:rsidRPr="00501EA4">
        <w:rPr>
          <w:b w:val="0"/>
          <w:bCs/>
        </w:rPr>
        <w:t>21.</w:t>
      </w:r>
      <w:r w:rsidRPr="00501EA4">
        <w:rPr>
          <w:rFonts w:asciiTheme="minorHAnsi" w:eastAsiaTheme="minorEastAsia" w:hAnsiTheme="minorHAnsi" w:cstheme="minorBidi"/>
          <w:b w:val="0"/>
          <w:bCs/>
          <w:sz w:val="22"/>
          <w:szCs w:val="22"/>
        </w:rPr>
        <w:tab/>
      </w:r>
      <w:r w:rsidRPr="00501EA4">
        <w:rPr>
          <w:b w:val="0"/>
          <w:bCs/>
        </w:rPr>
        <w:t>Subcontracting</w:t>
      </w:r>
      <w:r w:rsidRPr="00501EA4">
        <w:rPr>
          <w:b w:val="0"/>
          <w:bCs/>
        </w:rPr>
        <w:tab/>
      </w:r>
      <w:r w:rsidRPr="00501EA4">
        <w:rPr>
          <w:b w:val="0"/>
          <w:bCs/>
        </w:rPr>
        <w:fldChar w:fldCharType="begin"/>
      </w:r>
      <w:r w:rsidRPr="00501EA4">
        <w:rPr>
          <w:b w:val="0"/>
          <w:bCs/>
        </w:rPr>
        <w:instrText xml:space="preserve"> PAGEREF _Toc458817205 \h </w:instrText>
      </w:r>
      <w:r w:rsidRPr="00501EA4">
        <w:rPr>
          <w:b w:val="0"/>
          <w:bCs/>
        </w:rPr>
      </w:r>
      <w:r w:rsidRPr="00501EA4">
        <w:rPr>
          <w:b w:val="0"/>
          <w:bCs/>
        </w:rPr>
        <w:fldChar w:fldCharType="separate"/>
      </w:r>
      <w:r w:rsidR="00681D23">
        <w:rPr>
          <w:b w:val="0"/>
          <w:bCs/>
        </w:rPr>
        <w:t>81</w:t>
      </w:r>
      <w:r w:rsidRPr="00501EA4">
        <w:rPr>
          <w:b w:val="0"/>
          <w:bCs/>
        </w:rPr>
        <w:fldChar w:fldCharType="end"/>
      </w:r>
    </w:p>
    <w:p w14:paraId="5AB4E4DB" w14:textId="77777777" w:rsidR="00EB4FFE" w:rsidRPr="00721D9F" w:rsidRDefault="00EB4FFE">
      <w:pPr>
        <w:pStyle w:val="TOC1"/>
        <w:rPr>
          <w:rFonts w:asciiTheme="minorHAnsi" w:eastAsiaTheme="minorEastAsia" w:hAnsiTheme="minorHAnsi" w:cstheme="minorBidi"/>
          <w:b w:val="0"/>
          <w:bCs/>
          <w:sz w:val="22"/>
          <w:szCs w:val="22"/>
        </w:rPr>
      </w:pPr>
      <w:r w:rsidRPr="00501EA4">
        <w:rPr>
          <w:b w:val="0"/>
          <w:bCs/>
        </w:rPr>
        <w:lastRenderedPageBreak/>
        <w:t>22.</w:t>
      </w:r>
      <w:r w:rsidRPr="00501EA4">
        <w:rPr>
          <w:rFonts w:asciiTheme="minorHAnsi" w:eastAsiaTheme="minorEastAsia" w:hAnsiTheme="minorHAnsi" w:cstheme="minorBidi"/>
          <w:b w:val="0"/>
          <w:bCs/>
          <w:sz w:val="22"/>
          <w:szCs w:val="22"/>
        </w:rPr>
        <w:tab/>
      </w:r>
      <w:r w:rsidRPr="00501EA4">
        <w:rPr>
          <w:b w:val="0"/>
          <w:bCs/>
        </w:rPr>
        <w:t>Specifications and Standards</w:t>
      </w:r>
      <w:r w:rsidRPr="00721D9F">
        <w:rPr>
          <w:b w:val="0"/>
          <w:bCs/>
        </w:rPr>
        <w:tab/>
      </w:r>
      <w:r w:rsidRPr="00721D9F">
        <w:rPr>
          <w:b w:val="0"/>
          <w:bCs/>
        </w:rPr>
        <w:fldChar w:fldCharType="begin"/>
      </w:r>
      <w:r w:rsidRPr="00721D9F">
        <w:rPr>
          <w:b w:val="0"/>
          <w:bCs/>
        </w:rPr>
        <w:instrText xml:space="preserve"> PAGEREF _Toc458817206 \h </w:instrText>
      </w:r>
      <w:r w:rsidRPr="00721D9F">
        <w:rPr>
          <w:b w:val="0"/>
          <w:bCs/>
        </w:rPr>
      </w:r>
      <w:r w:rsidRPr="00721D9F">
        <w:rPr>
          <w:b w:val="0"/>
          <w:bCs/>
        </w:rPr>
        <w:fldChar w:fldCharType="separate"/>
      </w:r>
      <w:r w:rsidR="00681D23">
        <w:rPr>
          <w:b w:val="0"/>
          <w:bCs/>
        </w:rPr>
        <w:t>81</w:t>
      </w:r>
      <w:r w:rsidRPr="00721D9F">
        <w:rPr>
          <w:b w:val="0"/>
          <w:bCs/>
        </w:rPr>
        <w:fldChar w:fldCharType="end"/>
      </w:r>
    </w:p>
    <w:p w14:paraId="68BC9666" w14:textId="77777777" w:rsidR="00EB4FFE" w:rsidRPr="00721D9F" w:rsidRDefault="00EB4FFE">
      <w:pPr>
        <w:pStyle w:val="TOC1"/>
        <w:rPr>
          <w:rFonts w:asciiTheme="minorHAnsi" w:eastAsiaTheme="minorEastAsia" w:hAnsiTheme="minorHAnsi" w:cstheme="minorBidi"/>
          <w:b w:val="0"/>
          <w:bCs/>
          <w:sz w:val="22"/>
          <w:szCs w:val="22"/>
        </w:rPr>
      </w:pPr>
      <w:r w:rsidRPr="00721D9F">
        <w:rPr>
          <w:b w:val="0"/>
          <w:bCs/>
        </w:rPr>
        <w:t>23.</w:t>
      </w:r>
      <w:r w:rsidRPr="00721D9F">
        <w:rPr>
          <w:rFonts w:asciiTheme="minorHAnsi" w:eastAsiaTheme="minorEastAsia" w:hAnsiTheme="minorHAnsi" w:cstheme="minorBidi"/>
          <w:b w:val="0"/>
          <w:bCs/>
          <w:sz w:val="22"/>
          <w:szCs w:val="22"/>
        </w:rPr>
        <w:tab/>
      </w:r>
      <w:r w:rsidRPr="00721D9F">
        <w:rPr>
          <w:b w:val="0"/>
          <w:bCs/>
        </w:rPr>
        <w:t>Packing and Documents</w:t>
      </w:r>
      <w:r w:rsidRPr="00721D9F">
        <w:rPr>
          <w:b w:val="0"/>
          <w:bCs/>
        </w:rPr>
        <w:tab/>
      </w:r>
      <w:r w:rsidRPr="00721D9F">
        <w:rPr>
          <w:b w:val="0"/>
          <w:bCs/>
        </w:rPr>
        <w:fldChar w:fldCharType="begin"/>
      </w:r>
      <w:r w:rsidRPr="00721D9F">
        <w:rPr>
          <w:b w:val="0"/>
          <w:bCs/>
        </w:rPr>
        <w:instrText xml:space="preserve"> PAGEREF _Toc458817207 \h </w:instrText>
      </w:r>
      <w:r w:rsidRPr="00721D9F">
        <w:rPr>
          <w:b w:val="0"/>
          <w:bCs/>
        </w:rPr>
      </w:r>
      <w:r w:rsidRPr="00721D9F">
        <w:rPr>
          <w:b w:val="0"/>
          <w:bCs/>
        </w:rPr>
        <w:fldChar w:fldCharType="separate"/>
      </w:r>
      <w:r w:rsidR="00681D23">
        <w:rPr>
          <w:b w:val="0"/>
          <w:bCs/>
        </w:rPr>
        <w:t>82</w:t>
      </w:r>
      <w:r w:rsidRPr="00721D9F">
        <w:rPr>
          <w:b w:val="0"/>
          <w:bCs/>
        </w:rPr>
        <w:fldChar w:fldCharType="end"/>
      </w:r>
    </w:p>
    <w:p w14:paraId="25E2B607" w14:textId="77777777" w:rsidR="00EB4FFE" w:rsidRPr="00721D9F" w:rsidRDefault="00EB4FFE">
      <w:pPr>
        <w:pStyle w:val="TOC1"/>
        <w:rPr>
          <w:rFonts w:asciiTheme="minorHAnsi" w:eastAsiaTheme="minorEastAsia" w:hAnsiTheme="minorHAnsi" w:cstheme="minorBidi"/>
          <w:b w:val="0"/>
          <w:bCs/>
          <w:sz w:val="22"/>
          <w:szCs w:val="22"/>
        </w:rPr>
      </w:pPr>
      <w:r w:rsidRPr="00721D9F">
        <w:rPr>
          <w:b w:val="0"/>
          <w:bCs/>
        </w:rPr>
        <w:t>24.</w:t>
      </w:r>
      <w:r w:rsidRPr="00721D9F">
        <w:rPr>
          <w:rFonts w:asciiTheme="minorHAnsi" w:eastAsiaTheme="minorEastAsia" w:hAnsiTheme="minorHAnsi" w:cstheme="minorBidi"/>
          <w:b w:val="0"/>
          <w:bCs/>
          <w:sz w:val="22"/>
          <w:szCs w:val="22"/>
        </w:rPr>
        <w:tab/>
      </w:r>
      <w:r w:rsidRPr="00721D9F">
        <w:rPr>
          <w:b w:val="0"/>
          <w:bCs/>
        </w:rPr>
        <w:t>Insurance</w:t>
      </w:r>
      <w:r w:rsidRPr="00721D9F">
        <w:rPr>
          <w:b w:val="0"/>
          <w:bCs/>
        </w:rPr>
        <w:tab/>
      </w:r>
      <w:r w:rsidRPr="00721D9F">
        <w:rPr>
          <w:b w:val="0"/>
          <w:bCs/>
        </w:rPr>
        <w:fldChar w:fldCharType="begin"/>
      </w:r>
      <w:r w:rsidRPr="00721D9F">
        <w:rPr>
          <w:b w:val="0"/>
          <w:bCs/>
        </w:rPr>
        <w:instrText xml:space="preserve"> PAGEREF _Toc458817208 \h </w:instrText>
      </w:r>
      <w:r w:rsidRPr="00721D9F">
        <w:rPr>
          <w:b w:val="0"/>
          <w:bCs/>
        </w:rPr>
      </w:r>
      <w:r w:rsidRPr="00721D9F">
        <w:rPr>
          <w:b w:val="0"/>
          <w:bCs/>
        </w:rPr>
        <w:fldChar w:fldCharType="separate"/>
      </w:r>
      <w:r w:rsidR="00681D23">
        <w:rPr>
          <w:b w:val="0"/>
          <w:bCs/>
        </w:rPr>
        <w:t>82</w:t>
      </w:r>
      <w:r w:rsidRPr="00721D9F">
        <w:rPr>
          <w:b w:val="0"/>
          <w:bCs/>
        </w:rPr>
        <w:fldChar w:fldCharType="end"/>
      </w:r>
    </w:p>
    <w:p w14:paraId="056DDE66" w14:textId="77777777" w:rsidR="00EB4FFE" w:rsidRPr="00721D9F" w:rsidRDefault="00EB4FFE">
      <w:pPr>
        <w:pStyle w:val="TOC1"/>
        <w:rPr>
          <w:rFonts w:asciiTheme="minorHAnsi" w:eastAsiaTheme="minorEastAsia" w:hAnsiTheme="minorHAnsi" w:cstheme="minorBidi"/>
          <w:b w:val="0"/>
          <w:bCs/>
          <w:sz w:val="22"/>
          <w:szCs w:val="22"/>
        </w:rPr>
      </w:pPr>
      <w:r w:rsidRPr="00721D9F">
        <w:rPr>
          <w:b w:val="0"/>
          <w:bCs/>
        </w:rPr>
        <w:t>25.</w:t>
      </w:r>
      <w:r w:rsidRPr="00721D9F">
        <w:rPr>
          <w:rFonts w:asciiTheme="minorHAnsi" w:eastAsiaTheme="minorEastAsia" w:hAnsiTheme="minorHAnsi" w:cstheme="minorBidi"/>
          <w:b w:val="0"/>
          <w:bCs/>
          <w:sz w:val="22"/>
          <w:szCs w:val="22"/>
        </w:rPr>
        <w:tab/>
      </w:r>
      <w:r w:rsidRPr="00721D9F">
        <w:rPr>
          <w:b w:val="0"/>
          <w:bCs/>
        </w:rPr>
        <w:t>Transportation</w:t>
      </w:r>
      <w:r w:rsidRPr="00721D9F">
        <w:rPr>
          <w:b w:val="0"/>
          <w:bCs/>
        </w:rPr>
        <w:tab/>
      </w:r>
      <w:r w:rsidRPr="00721D9F">
        <w:rPr>
          <w:b w:val="0"/>
          <w:bCs/>
        </w:rPr>
        <w:fldChar w:fldCharType="begin"/>
      </w:r>
      <w:r w:rsidRPr="00721D9F">
        <w:rPr>
          <w:b w:val="0"/>
          <w:bCs/>
        </w:rPr>
        <w:instrText xml:space="preserve"> PAGEREF _Toc458817209 \h </w:instrText>
      </w:r>
      <w:r w:rsidRPr="00721D9F">
        <w:rPr>
          <w:b w:val="0"/>
          <w:bCs/>
        </w:rPr>
      </w:r>
      <w:r w:rsidRPr="00721D9F">
        <w:rPr>
          <w:b w:val="0"/>
          <w:bCs/>
        </w:rPr>
        <w:fldChar w:fldCharType="separate"/>
      </w:r>
      <w:r w:rsidR="00681D23">
        <w:rPr>
          <w:b w:val="0"/>
          <w:bCs/>
        </w:rPr>
        <w:t>82</w:t>
      </w:r>
      <w:r w:rsidRPr="00721D9F">
        <w:rPr>
          <w:b w:val="0"/>
          <w:bCs/>
        </w:rPr>
        <w:fldChar w:fldCharType="end"/>
      </w:r>
    </w:p>
    <w:p w14:paraId="62F996D7" w14:textId="77777777" w:rsidR="00EB4FFE" w:rsidRPr="00721D9F" w:rsidRDefault="00EB4FFE">
      <w:pPr>
        <w:pStyle w:val="TOC1"/>
        <w:rPr>
          <w:rFonts w:asciiTheme="minorHAnsi" w:eastAsiaTheme="minorEastAsia" w:hAnsiTheme="minorHAnsi" w:cstheme="minorBidi"/>
          <w:b w:val="0"/>
          <w:bCs/>
          <w:sz w:val="22"/>
          <w:szCs w:val="22"/>
        </w:rPr>
      </w:pPr>
      <w:r w:rsidRPr="00721D9F">
        <w:rPr>
          <w:b w:val="0"/>
          <w:bCs/>
        </w:rPr>
        <w:t>26.</w:t>
      </w:r>
      <w:r w:rsidRPr="00721D9F">
        <w:rPr>
          <w:rFonts w:asciiTheme="minorHAnsi" w:eastAsiaTheme="minorEastAsia" w:hAnsiTheme="minorHAnsi" w:cstheme="minorBidi"/>
          <w:b w:val="0"/>
          <w:bCs/>
          <w:sz w:val="22"/>
          <w:szCs w:val="22"/>
        </w:rPr>
        <w:tab/>
      </w:r>
      <w:r w:rsidRPr="00721D9F">
        <w:rPr>
          <w:b w:val="0"/>
          <w:bCs/>
        </w:rPr>
        <w:t>Inspections and Tests</w:t>
      </w:r>
      <w:r w:rsidRPr="00721D9F">
        <w:rPr>
          <w:b w:val="0"/>
          <w:bCs/>
        </w:rPr>
        <w:tab/>
      </w:r>
      <w:r w:rsidRPr="00721D9F">
        <w:rPr>
          <w:b w:val="0"/>
          <w:bCs/>
        </w:rPr>
        <w:fldChar w:fldCharType="begin"/>
      </w:r>
      <w:r w:rsidRPr="00721D9F">
        <w:rPr>
          <w:b w:val="0"/>
          <w:bCs/>
        </w:rPr>
        <w:instrText xml:space="preserve"> PAGEREF _Toc458817210 \h </w:instrText>
      </w:r>
      <w:r w:rsidRPr="00721D9F">
        <w:rPr>
          <w:b w:val="0"/>
          <w:bCs/>
        </w:rPr>
      </w:r>
      <w:r w:rsidRPr="00721D9F">
        <w:rPr>
          <w:b w:val="0"/>
          <w:bCs/>
        </w:rPr>
        <w:fldChar w:fldCharType="separate"/>
      </w:r>
      <w:r w:rsidR="00681D23">
        <w:rPr>
          <w:b w:val="0"/>
          <w:bCs/>
        </w:rPr>
        <w:t>82</w:t>
      </w:r>
      <w:r w:rsidRPr="00721D9F">
        <w:rPr>
          <w:b w:val="0"/>
          <w:bCs/>
        </w:rPr>
        <w:fldChar w:fldCharType="end"/>
      </w:r>
    </w:p>
    <w:p w14:paraId="1C1CA141" w14:textId="77777777" w:rsidR="00EB4FFE" w:rsidRPr="00721D9F" w:rsidRDefault="00EB4FFE">
      <w:pPr>
        <w:pStyle w:val="TOC1"/>
        <w:rPr>
          <w:rFonts w:asciiTheme="minorHAnsi" w:eastAsiaTheme="minorEastAsia" w:hAnsiTheme="minorHAnsi" w:cstheme="minorBidi"/>
          <w:b w:val="0"/>
          <w:bCs/>
          <w:sz w:val="22"/>
          <w:szCs w:val="22"/>
        </w:rPr>
      </w:pPr>
      <w:r w:rsidRPr="00721D9F">
        <w:rPr>
          <w:b w:val="0"/>
          <w:bCs/>
        </w:rPr>
        <w:t>27.</w:t>
      </w:r>
      <w:r w:rsidRPr="00721D9F">
        <w:rPr>
          <w:rFonts w:asciiTheme="minorHAnsi" w:eastAsiaTheme="minorEastAsia" w:hAnsiTheme="minorHAnsi" w:cstheme="minorBidi"/>
          <w:b w:val="0"/>
          <w:bCs/>
          <w:sz w:val="22"/>
          <w:szCs w:val="22"/>
        </w:rPr>
        <w:tab/>
      </w:r>
      <w:r w:rsidRPr="00721D9F">
        <w:rPr>
          <w:b w:val="0"/>
          <w:bCs/>
        </w:rPr>
        <w:t>Liquidated Damages</w:t>
      </w:r>
      <w:r w:rsidRPr="00721D9F">
        <w:rPr>
          <w:b w:val="0"/>
          <w:bCs/>
        </w:rPr>
        <w:tab/>
      </w:r>
      <w:r w:rsidRPr="00721D9F">
        <w:rPr>
          <w:b w:val="0"/>
          <w:bCs/>
        </w:rPr>
        <w:fldChar w:fldCharType="begin"/>
      </w:r>
      <w:r w:rsidRPr="00721D9F">
        <w:rPr>
          <w:b w:val="0"/>
          <w:bCs/>
        </w:rPr>
        <w:instrText xml:space="preserve"> PAGEREF _Toc458817211 \h </w:instrText>
      </w:r>
      <w:r w:rsidRPr="00721D9F">
        <w:rPr>
          <w:b w:val="0"/>
          <w:bCs/>
        </w:rPr>
      </w:r>
      <w:r w:rsidRPr="00721D9F">
        <w:rPr>
          <w:b w:val="0"/>
          <w:bCs/>
        </w:rPr>
        <w:fldChar w:fldCharType="separate"/>
      </w:r>
      <w:r w:rsidR="00681D23">
        <w:rPr>
          <w:b w:val="0"/>
          <w:bCs/>
        </w:rPr>
        <w:t>83</w:t>
      </w:r>
      <w:r w:rsidRPr="00721D9F">
        <w:rPr>
          <w:b w:val="0"/>
          <w:bCs/>
        </w:rPr>
        <w:fldChar w:fldCharType="end"/>
      </w:r>
    </w:p>
    <w:p w14:paraId="11630AB7" w14:textId="77777777" w:rsidR="00EB4FFE" w:rsidRPr="00721D9F" w:rsidRDefault="00EB4FFE">
      <w:pPr>
        <w:pStyle w:val="TOC1"/>
        <w:rPr>
          <w:rFonts w:asciiTheme="minorHAnsi" w:eastAsiaTheme="minorEastAsia" w:hAnsiTheme="minorHAnsi" w:cstheme="minorBidi"/>
          <w:b w:val="0"/>
          <w:bCs/>
          <w:sz w:val="22"/>
          <w:szCs w:val="22"/>
        </w:rPr>
      </w:pPr>
      <w:r w:rsidRPr="00721D9F">
        <w:rPr>
          <w:b w:val="0"/>
          <w:bCs/>
        </w:rPr>
        <w:t>28.</w:t>
      </w:r>
      <w:r w:rsidRPr="00721D9F">
        <w:rPr>
          <w:rFonts w:asciiTheme="minorHAnsi" w:eastAsiaTheme="minorEastAsia" w:hAnsiTheme="minorHAnsi" w:cstheme="minorBidi"/>
          <w:b w:val="0"/>
          <w:bCs/>
          <w:sz w:val="22"/>
          <w:szCs w:val="22"/>
        </w:rPr>
        <w:tab/>
      </w:r>
      <w:r w:rsidRPr="00721D9F">
        <w:rPr>
          <w:b w:val="0"/>
          <w:bCs/>
        </w:rPr>
        <w:t>Warranty</w:t>
      </w:r>
      <w:r w:rsidRPr="00721D9F">
        <w:rPr>
          <w:b w:val="0"/>
          <w:bCs/>
        </w:rPr>
        <w:tab/>
      </w:r>
      <w:r w:rsidRPr="00721D9F">
        <w:rPr>
          <w:b w:val="0"/>
          <w:bCs/>
        </w:rPr>
        <w:fldChar w:fldCharType="begin"/>
      </w:r>
      <w:r w:rsidRPr="00721D9F">
        <w:rPr>
          <w:b w:val="0"/>
          <w:bCs/>
        </w:rPr>
        <w:instrText xml:space="preserve"> PAGEREF _Toc458817212 \h </w:instrText>
      </w:r>
      <w:r w:rsidRPr="00721D9F">
        <w:rPr>
          <w:b w:val="0"/>
          <w:bCs/>
        </w:rPr>
      </w:r>
      <w:r w:rsidRPr="00721D9F">
        <w:rPr>
          <w:b w:val="0"/>
          <w:bCs/>
        </w:rPr>
        <w:fldChar w:fldCharType="separate"/>
      </w:r>
      <w:r w:rsidR="00681D23">
        <w:rPr>
          <w:b w:val="0"/>
          <w:bCs/>
        </w:rPr>
        <w:t>83</w:t>
      </w:r>
      <w:r w:rsidRPr="00721D9F">
        <w:rPr>
          <w:b w:val="0"/>
          <w:bCs/>
        </w:rPr>
        <w:fldChar w:fldCharType="end"/>
      </w:r>
    </w:p>
    <w:p w14:paraId="1F9EC8A1" w14:textId="77777777" w:rsidR="00EB4FFE" w:rsidRPr="00721D9F" w:rsidRDefault="00EB4FFE">
      <w:pPr>
        <w:pStyle w:val="TOC1"/>
        <w:rPr>
          <w:rFonts w:asciiTheme="minorHAnsi" w:eastAsiaTheme="minorEastAsia" w:hAnsiTheme="minorHAnsi" w:cstheme="minorBidi"/>
          <w:b w:val="0"/>
          <w:bCs/>
          <w:sz w:val="22"/>
          <w:szCs w:val="22"/>
        </w:rPr>
      </w:pPr>
      <w:r w:rsidRPr="00721D9F">
        <w:rPr>
          <w:b w:val="0"/>
          <w:bCs/>
        </w:rPr>
        <w:t>29.</w:t>
      </w:r>
      <w:r w:rsidRPr="00721D9F">
        <w:rPr>
          <w:rFonts w:asciiTheme="minorHAnsi" w:eastAsiaTheme="minorEastAsia" w:hAnsiTheme="minorHAnsi" w:cstheme="minorBidi"/>
          <w:b w:val="0"/>
          <w:bCs/>
          <w:sz w:val="22"/>
          <w:szCs w:val="22"/>
        </w:rPr>
        <w:tab/>
      </w:r>
      <w:r w:rsidRPr="00721D9F">
        <w:rPr>
          <w:b w:val="0"/>
          <w:bCs/>
        </w:rPr>
        <w:t>Patent Indemnity</w:t>
      </w:r>
      <w:r w:rsidRPr="00721D9F">
        <w:rPr>
          <w:b w:val="0"/>
          <w:bCs/>
        </w:rPr>
        <w:tab/>
      </w:r>
      <w:r w:rsidRPr="00721D9F">
        <w:rPr>
          <w:b w:val="0"/>
          <w:bCs/>
        </w:rPr>
        <w:fldChar w:fldCharType="begin"/>
      </w:r>
      <w:r w:rsidRPr="00721D9F">
        <w:rPr>
          <w:b w:val="0"/>
          <w:bCs/>
        </w:rPr>
        <w:instrText xml:space="preserve"> PAGEREF _Toc458817213 \h </w:instrText>
      </w:r>
      <w:r w:rsidRPr="00721D9F">
        <w:rPr>
          <w:b w:val="0"/>
          <w:bCs/>
        </w:rPr>
      </w:r>
      <w:r w:rsidRPr="00721D9F">
        <w:rPr>
          <w:b w:val="0"/>
          <w:bCs/>
        </w:rPr>
        <w:fldChar w:fldCharType="separate"/>
      </w:r>
      <w:r w:rsidR="00681D23">
        <w:rPr>
          <w:b w:val="0"/>
          <w:bCs/>
        </w:rPr>
        <w:t>84</w:t>
      </w:r>
      <w:r w:rsidRPr="00721D9F">
        <w:rPr>
          <w:b w:val="0"/>
          <w:bCs/>
        </w:rPr>
        <w:fldChar w:fldCharType="end"/>
      </w:r>
    </w:p>
    <w:p w14:paraId="29837A2B" w14:textId="77777777" w:rsidR="00EB4FFE" w:rsidRPr="00721D9F" w:rsidRDefault="00EB4FFE">
      <w:pPr>
        <w:pStyle w:val="TOC1"/>
        <w:rPr>
          <w:rFonts w:asciiTheme="minorHAnsi" w:eastAsiaTheme="minorEastAsia" w:hAnsiTheme="minorHAnsi" w:cstheme="minorBidi"/>
          <w:b w:val="0"/>
          <w:bCs/>
          <w:sz w:val="22"/>
          <w:szCs w:val="22"/>
        </w:rPr>
      </w:pPr>
      <w:r w:rsidRPr="00721D9F">
        <w:rPr>
          <w:b w:val="0"/>
          <w:bCs/>
        </w:rPr>
        <w:t>30.</w:t>
      </w:r>
      <w:r w:rsidRPr="00721D9F">
        <w:rPr>
          <w:rFonts w:asciiTheme="minorHAnsi" w:eastAsiaTheme="minorEastAsia" w:hAnsiTheme="minorHAnsi" w:cstheme="minorBidi"/>
          <w:b w:val="0"/>
          <w:bCs/>
          <w:sz w:val="22"/>
          <w:szCs w:val="22"/>
        </w:rPr>
        <w:tab/>
      </w:r>
      <w:r w:rsidRPr="00721D9F">
        <w:rPr>
          <w:b w:val="0"/>
          <w:bCs/>
        </w:rPr>
        <w:t>Limitation of Liability</w:t>
      </w:r>
      <w:r w:rsidRPr="00721D9F">
        <w:rPr>
          <w:b w:val="0"/>
          <w:bCs/>
        </w:rPr>
        <w:tab/>
      </w:r>
      <w:r w:rsidRPr="00721D9F">
        <w:rPr>
          <w:b w:val="0"/>
          <w:bCs/>
        </w:rPr>
        <w:fldChar w:fldCharType="begin"/>
      </w:r>
      <w:r w:rsidRPr="00721D9F">
        <w:rPr>
          <w:b w:val="0"/>
          <w:bCs/>
        </w:rPr>
        <w:instrText xml:space="preserve"> PAGEREF _Toc458817214 \h </w:instrText>
      </w:r>
      <w:r w:rsidRPr="00721D9F">
        <w:rPr>
          <w:b w:val="0"/>
          <w:bCs/>
        </w:rPr>
      </w:r>
      <w:r w:rsidRPr="00721D9F">
        <w:rPr>
          <w:b w:val="0"/>
          <w:bCs/>
        </w:rPr>
        <w:fldChar w:fldCharType="separate"/>
      </w:r>
      <w:r w:rsidR="00681D23">
        <w:rPr>
          <w:b w:val="0"/>
          <w:bCs/>
        </w:rPr>
        <w:t>85</w:t>
      </w:r>
      <w:r w:rsidRPr="00721D9F">
        <w:rPr>
          <w:b w:val="0"/>
          <w:bCs/>
        </w:rPr>
        <w:fldChar w:fldCharType="end"/>
      </w:r>
    </w:p>
    <w:p w14:paraId="33F28782" w14:textId="77777777" w:rsidR="00EB4FFE" w:rsidRPr="00721D9F" w:rsidRDefault="00EB4FFE">
      <w:pPr>
        <w:pStyle w:val="TOC1"/>
        <w:rPr>
          <w:rFonts w:asciiTheme="minorHAnsi" w:eastAsiaTheme="minorEastAsia" w:hAnsiTheme="minorHAnsi" w:cstheme="minorBidi"/>
          <w:b w:val="0"/>
          <w:bCs/>
          <w:sz w:val="22"/>
          <w:szCs w:val="22"/>
        </w:rPr>
      </w:pPr>
      <w:r w:rsidRPr="00721D9F">
        <w:rPr>
          <w:b w:val="0"/>
          <w:bCs/>
        </w:rPr>
        <w:t>31.</w:t>
      </w:r>
      <w:r w:rsidRPr="00721D9F">
        <w:rPr>
          <w:rFonts w:asciiTheme="minorHAnsi" w:eastAsiaTheme="minorEastAsia" w:hAnsiTheme="minorHAnsi" w:cstheme="minorBidi"/>
          <w:b w:val="0"/>
          <w:bCs/>
          <w:sz w:val="22"/>
          <w:szCs w:val="22"/>
        </w:rPr>
        <w:tab/>
      </w:r>
      <w:r w:rsidRPr="00721D9F">
        <w:rPr>
          <w:b w:val="0"/>
          <w:bCs/>
        </w:rPr>
        <w:t>Change in Laws and Regulations</w:t>
      </w:r>
      <w:r w:rsidRPr="00721D9F">
        <w:rPr>
          <w:b w:val="0"/>
          <w:bCs/>
        </w:rPr>
        <w:tab/>
      </w:r>
      <w:r w:rsidRPr="00721D9F">
        <w:rPr>
          <w:b w:val="0"/>
          <w:bCs/>
        </w:rPr>
        <w:fldChar w:fldCharType="begin"/>
      </w:r>
      <w:r w:rsidRPr="00721D9F">
        <w:rPr>
          <w:b w:val="0"/>
          <w:bCs/>
        </w:rPr>
        <w:instrText xml:space="preserve"> PAGEREF _Toc458817215 \h </w:instrText>
      </w:r>
      <w:r w:rsidRPr="00721D9F">
        <w:rPr>
          <w:b w:val="0"/>
          <w:bCs/>
        </w:rPr>
      </w:r>
      <w:r w:rsidRPr="00721D9F">
        <w:rPr>
          <w:b w:val="0"/>
          <w:bCs/>
        </w:rPr>
        <w:fldChar w:fldCharType="separate"/>
      </w:r>
      <w:r w:rsidR="00681D23">
        <w:rPr>
          <w:b w:val="0"/>
          <w:bCs/>
        </w:rPr>
        <w:t>85</w:t>
      </w:r>
      <w:r w:rsidRPr="00721D9F">
        <w:rPr>
          <w:b w:val="0"/>
          <w:bCs/>
        </w:rPr>
        <w:fldChar w:fldCharType="end"/>
      </w:r>
    </w:p>
    <w:p w14:paraId="7A454F6E" w14:textId="77777777" w:rsidR="00EB4FFE" w:rsidRPr="00721D9F" w:rsidRDefault="00EB4FFE">
      <w:pPr>
        <w:pStyle w:val="TOC1"/>
        <w:rPr>
          <w:rFonts w:asciiTheme="minorHAnsi" w:eastAsiaTheme="minorEastAsia" w:hAnsiTheme="minorHAnsi" w:cstheme="minorBidi"/>
          <w:b w:val="0"/>
          <w:bCs/>
          <w:sz w:val="22"/>
          <w:szCs w:val="22"/>
        </w:rPr>
      </w:pPr>
      <w:r w:rsidRPr="00721D9F">
        <w:rPr>
          <w:b w:val="0"/>
          <w:bCs/>
        </w:rPr>
        <w:t>32.</w:t>
      </w:r>
      <w:r w:rsidRPr="00721D9F">
        <w:rPr>
          <w:rFonts w:asciiTheme="minorHAnsi" w:eastAsiaTheme="minorEastAsia" w:hAnsiTheme="minorHAnsi" w:cstheme="minorBidi"/>
          <w:b w:val="0"/>
          <w:bCs/>
          <w:sz w:val="22"/>
          <w:szCs w:val="22"/>
        </w:rPr>
        <w:tab/>
      </w:r>
      <w:r w:rsidRPr="00721D9F">
        <w:rPr>
          <w:b w:val="0"/>
          <w:bCs/>
        </w:rPr>
        <w:t>Force Majeure</w:t>
      </w:r>
      <w:r w:rsidRPr="00721D9F">
        <w:rPr>
          <w:b w:val="0"/>
          <w:bCs/>
        </w:rPr>
        <w:tab/>
      </w:r>
      <w:r w:rsidRPr="00721D9F">
        <w:rPr>
          <w:b w:val="0"/>
          <w:bCs/>
        </w:rPr>
        <w:fldChar w:fldCharType="begin"/>
      </w:r>
      <w:r w:rsidRPr="00721D9F">
        <w:rPr>
          <w:b w:val="0"/>
          <w:bCs/>
        </w:rPr>
        <w:instrText xml:space="preserve"> PAGEREF _Toc458817216 \h </w:instrText>
      </w:r>
      <w:r w:rsidRPr="00721D9F">
        <w:rPr>
          <w:b w:val="0"/>
          <w:bCs/>
        </w:rPr>
      </w:r>
      <w:r w:rsidRPr="00721D9F">
        <w:rPr>
          <w:b w:val="0"/>
          <w:bCs/>
        </w:rPr>
        <w:fldChar w:fldCharType="separate"/>
      </w:r>
      <w:r w:rsidR="00681D23">
        <w:rPr>
          <w:b w:val="0"/>
          <w:bCs/>
        </w:rPr>
        <w:t>85</w:t>
      </w:r>
      <w:r w:rsidRPr="00721D9F">
        <w:rPr>
          <w:b w:val="0"/>
          <w:bCs/>
        </w:rPr>
        <w:fldChar w:fldCharType="end"/>
      </w:r>
    </w:p>
    <w:p w14:paraId="50051A8F" w14:textId="77777777" w:rsidR="00EB4FFE" w:rsidRPr="00721D9F" w:rsidRDefault="00EB4FFE">
      <w:pPr>
        <w:pStyle w:val="TOC1"/>
        <w:rPr>
          <w:rFonts w:asciiTheme="minorHAnsi" w:eastAsiaTheme="minorEastAsia" w:hAnsiTheme="minorHAnsi" w:cstheme="minorBidi"/>
          <w:b w:val="0"/>
          <w:bCs/>
          <w:sz w:val="22"/>
          <w:szCs w:val="22"/>
        </w:rPr>
      </w:pPr>
      <w:r w:rsidRPr="00721D9F">
        <w:rPr>
          <w:b w:val="0"/>
          <w:bCs/>
        </w:rPr>
        <w:t>33.</w:t>
      </w:r>
      <w:r w:rsidRPr="00721D9F">
        <w:rPr>
          <w:rFonts w:asciiTheme="minorHAnsi" w:eastAsiaTheme="minorEastAsia" w:hAnsiTheme="minorHAnsi" w:cstheme="minorBidi"/>
          <w:b w:val="0"/>
          <w:bCs/>
          <w:sz w:val="22"/>
          <w:szCs w:val="22"/>
        </w:rPr>
        <w:tab/>
      </w:r>
      <w:r w:rsidRPr="00721D9F">
        <w:rPr>
          <w:b w:val="0"/>
          <w:bCs/>
        </w:rPr>
        <w:t>Change Orders and Contract Amendments</w:t>
      </w:r>
      <w:r w:rsidRPr="00721D9F">
        <w:rPr>
          <w:b w:val="0"/>
          <w:bCs/>
        </w:rPr>
        <w:tab/>
      </w:r>
      <w:r w:rsidRPr="00721D9F">
        <w:rPr>
          <w:b w:val="0"/>
          <w:bCs/>
        </w:rPr>
        <w:fldChar w:fldCharType="begin"/>
      </w:r>
      <w:r w:rsidRPr="00721D9F">
        <w:rPr>
          <w:b w:val="0"/>
          <w:bCs/>
        </w:rPr>
        <w:instrText xml:space="preserve"> PAGEREF _Toc458817217 \h </w:instrText>
      </w:r>
      <w:r w:rsidRPr="00721D9F">
        <w:rPr>
          <w:b w:val="0"/>
          <w:bCs/>
        </w:rPr>
      </w:r>
      <w:r w:rsidRPr="00721D9F">
        <w:rPr>
          <w:b w:val="0"/>
          <w:bCs/>
        </w:rPr>
        <w:fldChar w:fldCharType="separate"/>
      </w:r>
      <w:r w:rsidR="00681D23">
        <w:rPr>
          <w:b w:val="0"/>
          <w:bCs/>
        </w:rPr>
        <w:t>85</w:t>
      </w:r>
      <w:r w:rsidRPr="00721D9F">
        <w:rPr>
          <w:b w:val="0"/>
          <w:bCs/>
        </w:rPr>
        <w:fldChar w:fldCharType="end"/>
      </w:r>
    </w:p>
    <w:p w14:paraId="6ED8B37E" w14:textId="77777777" w:rsidR="00EB4FFE" w:rsidRPr="00721D9F" w:rsidRDefault="00EB4FFE">
      <w:pPr>
        <w:pStyle w:val="TOC1"/>
        <w:rPr>
          <w:rFonts w:asciiTheme="minorHAnsi" w:eastAsiaTheme="minorEastAsia" w:hAnsiTheme="minorHAnsi" w:cstheme="minorBidi"/>
          <w:b w:val="0"/>
          <w:bCs/>
          <w:sz w:val="22"/>
          <w:szCs w:val="22"/>
        </w:rPr>
      </w:pPr>
      <w:r w:rsidRPr="00721D9F">
        <w:rPr>
          <w:b w:val="0"/>
          <w:bCs/>
        </w:rPr>
        <w:t>34.</w:t>
      </w:r>
      <w:r w:rsidRPr="00721D9F">
        <w:rPr>
          <w:rFonts w:asciiTheme="minorHAnsi" w:eastAsiaTheme="minorEastAsia" w:hAnsiTheme="minorHAnsi" w:cstheme="minorBidi"/>
          <w:b w:val="0"/>
          <w:bCs/>
          <w:sz w:val="22"/>
          <w:szCs w:val="22"/>
        </w:rPr>
        <w:tab/>
      </w:r>
      <w:r w:rsidRPr="00721D9F">
        <w:rPr>
          <w:b w:val="0"/>
          <w:bCs/>
        </w:rPr>
        <w:t>Extensions of Time</w:t>
      </w:r>
      <w:r w:rsidRPr="00721D9F">
        <w:rPr>
          <w:b w:val="0"/>
          <w:bCs/>
        </w:rPr>
        <w:tab/>
      </w:r>
      <w:r w:rsidRPr="00721D9F">
        <w:rPr>
          <w:b w:val="0"/>
          <w:bCs/>
        </w:rPr>
        <w:fldChar w:fldCharType="begin"/>
      </w:r>
      <w:r w:rsidRPr="00721D9F">
        <w:rPr>
          <w:b w:val="0"/>
          <w:bCs/>
        </w:rPr>
        <w:instrText xml:space="preserve"> PAGEREF _Toc458817218 \h </w:instrText>
      </w:r>
      <w:r w:rsidRPr="00721D9F">
        <w:rPr>
          <w:b w:val="0"/>
          <w:bCs/>
        </w:rPr>
      </w:r>
      <w:r w:rsidRPr="00721D9F">
        <w:rPr>
          <w:b w:val="0"/>
          <w:bCs/>
        </w:rPr>
        <w:fldChar w:fldCharType="separate"/>
      </w:r>
      <w:r w:rsidR="00681D23">
        <w:rPr>
          <w:b w:val="0"/>
          <w:bCs/>
        </w:rPr>
        <w:t>86</w:t>
      </w:r>
      <w:r w:rsidRPr="00721D9F">
        <w:rPr>
          <w:b w:val="0"/>
          <w:bCs/>
        </w:rPr>
        <w:fldChar w:fldCharType="end"/>
      </w:r>
    </w:p>
    <w:p w14:paraId="0A6AD6EC" w14:textId="77777777" w:rsidR="00EB4FFE" w:rsidRPr="00721D9F" w:rsidRDefault="00EB4FFE">
      <w:pPr>
        <w:pStyle w:val="TOC1"/>
        <w:rPr>
          <w:rFonts w:asciiTheme="minorHAnsi" w:eastAsiaTheme="minorEastAsia" w:hAnsiTheme="minorHAnsi" w:cstheme="minorBidi"/>
          <w:b w:val="0"/>
          <w:bCs/>
          <w:sz w:val="22"/>
          <w:szCs w:val="22"/>
        </w:rPr>
      </w:pPr>
      <w:r w:rsidRPr="00721D9F">
        <w:rPr>
          <w:b w:val="0"/>
          <w:bCs/>
        </w:rPr>
        <w:t>35.</w:t>
      </w:r>
      <w:r w:rsidRPr="00721D9F">
        <w:rPr>
          <w:rFonts w:asciiTheme="minorHAnsi" w:eastAsiaTheme="minorEastAsia" w:hAnsiTheme="minorHAnsi" w:cstheme="minorBidi"/>
          <w:b w:val="0"/>
          <w:bCs/>
          <w:sz w:val="22"/>
          <w:szCs w:val="22"/>
        </w:rPr>
        <w:tab/>
      </w:r>
      <w:r w:rsidRPr="00721D9F">
        <w:rPr>
          <w:b w:val="0"/>
          <w:bCs/>
        </w:rPr>
        <w:t>Termination</w:t>
      </w:r>
      <w:r w:rsidRPr="00721D9F">
        <w:rPr>
          <w:b w:val="0"/>
          <w:bCs/>
        </w:rPr>
        <w:tab/>
      </w:r>
      <w:r w:rsidRPr="00721D9F">
        <w:rPr>
          <w:b w:val="0"/>
          <w:bCs/>
        </w:rPr>
        <w:fldChar w:fldCharType="begin"/>
      </w:r>
      <w:r w:rsidRPr="00721D9F">
        <w:rPr>
          <w:b w:val="0"/>
          <w:bCs/>
        </w:rPr>
        <w:instrText xml:space="preserve"> PAGEREF _Toc458817219 \h </w:instrText>
      </w:r>
      <w:r w:rsidRPr="00721D9F">
        <w:rPr>
          <w:b w:val="0"/>
          <w:bCs/>
        </w:rPr>
      </w:r>
      <w:r w:rsidRPr="00721D9F">
        <w:rPr>
          <w:b w:val="0"/>
          <w:bCs/>
        </w:rPr>
        <w:fldChar w:fldCharType="separate"/>
      </w:r>
      <w:r w:rsidR="00681D23">
        <w:rPr>
          <w:b w:val="0"/>
          <w:bCs/>
        </w:rPr>
        <w:t>86</w:t>
      </w:r>
      <w:r w:rsidRPr="00721D9F">
        <w:rPr>
          <w:b w:val="0"/>
          <w:bCs/>
        </w:rPr>
        <w:fldChar w:fldCharType="end"/>
      </w:r>
    </w:p>
    <w:p w14:paraId="3FC3CFCF" w14:textId="77777777" w:rsidR="00EB4FFE" w:rsidRPr="00721D9F" w:rsidRDefault="00EB4FFE">
      <w:pPr>
        <w:pStyle w:val="TOC1"/>
        <w:rPr>
          <w:rFonts w:asciiTheme="minorHAnsi" w:eastAsiaTheme="minorEastAsia" w:hAnsiTheme="minorHAnsi" w:cstheme="minorBidi"/>
          <w:b w:val="0"/>
          <w:bCs/>
          <w:sz w:val="22"/>
          <w:szCs w:val="22"/>
        </w:rPr>
      </w:pPr>
      <w:r w:rsidRPr="00721D9F">
        <w:rPr>
          <w:b w:val="0"/>
          <w:bCs/>
        </w:rPr>
        <w:t>36.</w:t>
      </w:r>
      <w:r w:rsidRPr="00721D9F">
        <w:rPr>
          <w:rFonts w:asciiTheme="minorHAnsi" w:eastAsiaTheme="minorEastAsia" w:hAnsiTheme="minorHAnsi" w:cstheme="minorBidi"/>
          <w:b w:val="0"/>
          <w:bCs/>
          <w:sz w:val="22"/>
          <w:szCs w:val="22"/>
        </w:rPr>
        <w:tab/>
      </w:r>
      <w:r w:rsidRPr="00721D9F">
        <w:rPr>
          <w:b w:val="0"/>
          <w:bCs/>
        </w:rPr>
        <w:t>Assignment</w:t>
      </w:r>
      <w:r w:rsidRPr="00721D9F">
        <w:rPr>
          <w:b w:val="0"/>
          <w:bCs/>
        </w:rPr>
        <w:tab/>
      </w:r>
      <w:r w:rsidRPr="00721D9F">
        <w:rPr>
          <w:b w:val="0"/>
          <w:bCs/>
        </w:rPr>
        <w:fldChar w:fldCharType="begin"/>
      </w:r>
      <w:r w:rsidRPr="00721D9F">
        <w:rPr>
          <w:b w:val="0"/>
          <w:bCs/>
        </w:rPr>
        <w:instrText xml:space="preserve"> PAGEREF _Toc458817220 \h </w:instrText>
      </w:r>
      <w:r w:rsidRPr="00721D9F">
        <w:rPr>
          <w:b w:val="0"/>
          <w:bCs/>
        </w:rPr>
      </w:r>
      <w:r w:rsidRPr="00721D9F">
        <w:rPr>
          <w:b w:val="0"/>
          <w:bCs/>
        </w:rPr>
        <w:fldChar w:fldCharType="separate"/>
      </w:r>
      <w:r w:rsidR="00681D23">
        <w:rPr>
          <w:b w:val="0"/>
          <w:bCs/>
        </w:rPr>
        <w:t>87</w:t>
      </w:r>
      <w:r w:rsidRPr="00721D9F">
        <w:rPr>
          <w:b w:val="0"/>
          <w:bCs/>
        </w:rPr>
        <w:fldChar w:fldCharType="end"/>
      </w:r>
    </w:p>
    <w:p w14:paraId="56081B41" w14:textId="77777777" w:rsidR="00EB4FFE" w:rsidRDefault="00EB4FFE">
      <w:pPr>
        <w:pStyle w:val="TOC1"/>
        <w:rPr>
          <w:rFonts w:asciiTheme="minorHAnsi" w:eastAsiaTheme="minorEastAsia" w:hAnsiTheme="minorHAnsi" w:cstheme="minorBidi"/>
          <w:b w:val="0"/>
          <w:sz w:val="22"/>
          <w:szCs w:val="22"/>
        </w:rPr>
      </w:pPr>
      <w:r w:rsidRPr="00721D9F">
        <w:rPr>
          <w:b w:val="0"/>
          <w:bCs/>
        </w:rPr>
        <w:t>37.</w:t>
      </w:r>
      <w:r w:rsidRPr="00721D9F">
        <w:rPr>
          <w:rFonts w:asciiTheme="minorHAnsi" w:eastAsiaTheme="minorEastAsia" w:hAnsiTheme="minorHAnsi" w:cstheme="minorBidi"/>
          <w:b w:val="0"/>
          <w:bCs/>
          <w:sz w:val="22"/>
          <w:szCs w:val="22"/>
        </w:rPr>
        <w:tab/>
      </w:r>
      <w:r w:rsidRPr="00721D9F">
        <w:rPr>
          <w:b w:val="0"/>
          <w:bCs/>
        </w:rPr>
        <w:t>Export Restriction</w:t>
      </w:r>
      <w:r>
        <w:tab/>
      </w:r>
      <w:r>
        <w:fldChar w:fldCharType="begin"/>
      </w:r>
      <w:r>
        <w:instrText xml:space="preserve"> PAGEREF _Toc458817221 \h </w:instrText>
      </w:r>
      <w:r>
        <w:fldChar w:fldCharType="separate"/>
      </w:r>
      <w:r w:rsidR="00681D23">
        <w:t>87</w:t>
      </w:r>
      <w:r>
        <w:fldChar w:fldCharType="end"/>
      </w:r>
    </w:p>
    <w:p w14:paraId="100A6B67" w14:textId="77777777" w:rsidR="00455149" w:rsidRPr="008B66E1" w:rsidRDefault="007B64F5" w:rsidP="007B64F5">
      <w:pPr>
        <w:spacing w:after="80"/>
        <w:rPr>
          <w:b/>
        </w:rPr>
      </w:pPr>
      <w:r w:rsidRPr="007B64F5">
        <w:fldChar w:fldCharType="end"/>
      </w:r>
    </w:p>
    <w:p w14:paraId="7AC6F946" w14:textId="77777777" w:rsidR="00455149" w:rsidRPr="008B66E1" w:rsidRDefault="00455149">
      <w:pPr>
        <w:rPr>
          <w:b/>
        </w:rPr>
      </w:pPr>
      <w:r w:rsidRPr="008B66E1">
        <w:rPr>
          <w:b/>
        </w:rPr>
        <w:br w:type="page"/>
      </w:r>
    </w:p>
    <w:p w14:paraId="3E55EEBC" w14:textId="77777777" w:rsidR="00C952F3" w:rsidRPr="007B64F5" w:rsidRDefault="00455149" w:rsidP="007B64F5">
      <w:pPr>
        <w:spacing w:after="240"/>
        <w:jc w:val="center"/>
        <w:rPr>
          <w:b/>
          <w:bCs/>
          <w:sz w:val="36"/>
        </w:rPr>
      </w:pPr>
      <w:r w:rsidRPr="008B66E1">
        <w:rPr>
          <w:b/>
          <w:bCs/>
          <w:sz w:val="36"/>
        </w:rPr>
        <w:lastRenderedPageBreak/>
        <w:t>Section VII</w:t>
      </w:r>
      <w:r w:rsidR="00193CA6" w:rsidRPr="008B66E1">
        <w:rPr>
          <w:b/>
          <w:bCs/>
          <w:sz w:val="36"/>
        </w:rPr>
        <w:t>I</w:t>
      </w:r>
      <w:r w:rsidRPr="008B66E1">
        <w:rPr>
          <w:b/>
          <w:bCs/>
          <w:sz w:val="36"/>
        </w:rPr>
        <w:t>.  General Conditions of Contract</w:t>
      </w:r>
    </w:p>
    <w:tbl>
      <w:tblPr>
        <w:tblW w:w="9216" w:type="dxa"/>
        <w:tblLayout w:type="fixed"/>
        <w:tblLook w:val="0000" w:firstRow="0" w:lastRow="0" w:firstColumn="0" w:lastColumn="0" w:noHBand="0" w:noVBand="0"/>
      </w:tblPr>
      <w:tblGrid>
        <w:gridCol w:w="18"/>
        <w:gridCol w:w="9180"/>
        <w:gridCol w:w="18"/>
      </w:tblGrid>
      <w:tr w:rsidR="007B64F5" w:rsidRPr="00982ACF" w14:paraId="13C7B060" w14:textId="77777777" w:rsidTr="000934DC">
        <w:tc>
          <w:tcPr>
            <w:tcW w:w="9216" w:type="dxa"/>
            <w:gridSpan w:val="3"/>
          </w:tcPr>
          <w:p w14:paraId="01B48954" w14:textId="77777777" w:rsidR="007B64F5" w:rsidRPr="00982ACF" w:rsidRDefault="007B64F5" w:rsidP="00E81F1B">
            <w:pPr>
              <w:pStyle w:val="sec7-clauses"/>
              <w:numPr>
                <w:ilvl w:val="0"/>
                <w:numId w:val="100"/>
              </w:numPr>
              <w:spacing w:before="0" w:after="200"/>
              <w:rPr>
                <w:sz w:val="22"/>
                <w:szCs w:val="22"/>
              </w:rPr>
            </w:pPr>
            <w:bookmarkStart w:id="467" w:name="_Toc458817185"/>
            <w:r w:rsidRPr="00982ACF">
              <w:rPr>
                <w:sz w:val="22"/>
                <w:szCs w:val="22"/>
              </w:rPr>
              <w:t>Definitions</w:t>
            </w:r>
            <w:bookmarkEnd w:id="467"/>
          </w:p>
          <w:p w14:paraId="060505A1" w14:textId="77777777" w:rsidR="007B64F5" w:rsidRPr="00982ACF" w:rsidRDefault="007B64F5" w:rsidP="000934DC">
            <w:pPr>
              <w:pStyle w:val="Sub-ClauseText"/>
              <w:spacing w:before="0" w:after="200"/>
              <w:ind w:left="612" w:hanging="612"/>
              <w:rPr>
                <w:spacing w:val="0"/>
                <w:sz w:val="22"/>
                <w:szCs w:val="22"/>
              </w:rPr>
            </w:pPr>
            <w:r w:rsidRPr="00982ACF">
              <w:rPr>
                <w:spacing w:val="0"/>
                <w:sz w:val="22"/>
                <w:szCs w:val="22"/>
              </w:rPr>
              <w:t>1.1</w:t>
            </w:r>
            <w:r w:rsidRPr="00982ACF">
              <w:rPr>
                <w:spacing w:val="0"/>
                <w:sz w:val="22"/>
                <w:szCs w:val="22"/>
              </w:rPr>
              <w:tab/>
              <w:t>The following words and expressions shall have the meanings hereby assigned to them:</w:t>
            </w:r>
          </w:p>
          <w:p w14:paraId="09B5A81E" w14:textId="77777777" w:rsidR="007B64F5" w:rsidRPr="00982ACF" w:rsidRDefault="007B64F5" w:rsidP="007B64F5">
            <w:pPr>
              <w:pStyle w:val="Heading3"/>
              <w:numPr>
                <w:ilvl w:val="2"/>
                <w:numId w:val="58"/>
              </w:numPr>
              <w:rPr>
                <w:sz w:val="22"/>
                <w:szCs w:val="22"/>
              </w:rPr>
            </w:pPr>
            <w:r w:rsidRPr="00982ACF">
              <w:rPr>
                <w:sz w:val="22"/>
                <w:szCs w:val="22"/>
              </w:rPr>
              <w:t xml:space="preserve">“Completion” means the fulfilment of the Related Services by the Supplier in accordance with the terms and conditions set forth in the Contract. </w:t>
            </w:r>
          </w:p>
          <w:p w14:paraId="18FF3AF8" w14:textId="77777777" w:rsidR="007B64F5" w:rsidRPr="00982ACF" w:rsidRDefault="007B64F5" w:rsidP="007B64F5">
            <w:pPr>
              <w:pStyle w:val="Heading3"/>
              <w:numPr>
                <w:ilvl w:val="2"/>
                <w:numId w:val="58"/>
              </w:numPr>
              <w:rPr>
                <w:sz w:val="22"/>
                <w:szCs w:val="22"/>
              </w:rPr>
            </w:pPr>
            <w:r w:rsidRPr="00982ACF">
              <w:rPr>
                <w:sz w:val="22"/>
                <w:szCs w:val="22"/>
              </w:rPr>
              <w:t>“Contract” means the Contract Agreement entered into between the Procuring Entity and the Supplier, together with the Contract Documents referred to therein, including all attachments, appendices, and all documents incorporated by reference therein.</w:t>
            </w:r>
          </w:p>
          <w:p w14:paraId="1285E988" w14:textId="77777777" w:rsidR="007B64F5" w:rsidRPr="00982ACF" w:rsidRDefault="007B64F5" w:rsidP="007B64F5">
            <w:pPr>
              <w:pStyle w:val="Heading3"/>
              <w:numPr>
                <w:ilvl w:val="2"/>
                <w:numId w:val="58"/>
              </w:numPr>
              <w:rPr>
                <w:sz w:val="22"/>
                <w:szCs w:val="22"/>
              </w:rPr>
            </w:pPr>
            <w:r w:rsidRPr="00982ACF">
              <w:rPr>
                <w:sz w:val="22"/>
                <w:szCs w:val="22"/>
              </w:rPr>
              <w:t>“Contract Documents” means the documents listed in the Contract Agreement, including any amendments thereto.</w:t>
            </w:r>
          </w:p>
          <w:p w14:paraId="365CC426" w14:textId="77777777" w:rsidR="007B64F5" w:rsidRPr="00982ACF" w:rsidRDefault="007B64F5" w:rsidP="007B64F5">
            <w:pPr>
              <w:pStyle w:val="Heading3"/>
              <w:numPr>
                <w:ilvl w:val="2"/>
                <w:numId w:val="58"/>
              </w:numPr>
              <w:rPr>
                <w:sz w:val="22"/>
                <w:szCs w:val="22"/>
              </w:rPr>
            </w:pPr>
            <w:r w:rsidRPr="00982ACF">
              <w:rPr>
                <w:sz w:val="22"/>
                <w:szCs w:val="22"/>
              </w:rPr>
              <w:t>“Contract Price” means the price payable to the Supplier as specified in the Contract Agreement, subject to such additions and adjustments thereto or deductions there from, as may be made pursuant to the Contract.</w:t>
            </w:r>
          </w:p>
          <w:p w14:paraId="1FDDB30F" w14:textId="77777777" w:rsidR="007B64F5" w:rsidRPr="00982ACF" w:rsidRDefault="007B64F5" w:rsidP="007B64F5">
            <w:pPr>
              <w:pStyle w:val="Heading3"/>
              <w:numPr>
                <w:ilvl w:val="2"/>
                <w:numId w:val="58"/>
              </w:numPr>
              <w:rPr>
                <w:sz w:val="22"/>
                <w:szCs w:val="22"/>
              </w:rPr>
            </w:pPr>
            <w:r w:rsidRPr="00982ACF">
              <w:rPr>
                <w:sz w:val="22"/>
                <w:szCs w:val="22"/>
              </w:rPr>
              <w:t>“Day” means calendar day.</w:t>
            </w:r>
          </w:p>
          <w:p w14:paraId="172B0458" w14:textId="77777777" w:rsidR="007B64F5" w:rsidRPr="00982ACF" w:rsidRDefault="007B64F5" w:rsidP="007B64F5">
            <w:pPr>
              <w:pStyle w:val="Heading3"/>
              <w:numPr>
                <w:ilvl w:val="2"/>
                <w:numId w:val="58"/>
              </w:numPr>
              <w:rPr>
                <w:sz w:val="22"/>
                <w:szCs w:val="22"/>
              </w:rPr>
            </w:pPr>
            <w:r w:rsidRPr="00982ACF">
              <w:rPr>
                <w:sz w:val="22"/>
                <w:szCs w:val="22"/>
              </w:rPr>
              <w:t>“GCC” means the General Conditions of Contract.</w:t>
            </w:r>
          </w:p>
          <w:p w14:paraId="685258CB" w14:textId="77777777" w:rsidR="007B64F5" w:rsidRPr="00982ACF" w:rsidRDefault="007B64F5" w:rsidP="007B64F5">
            <w:pPr>
              <w:pStyle w:val="Heading3"/>
              <w:numPr>
                <w:ilvl w:val="2"/>
                <w:numId w:val="58"/>
              </w:numPr>
              <w:rPr>
                <w:sz w:val="22"/>
                <w:szCs w:val="22"/>
              </w:rPr>
            </w:pPr>
            <w:r w:rsidRPr="00982ACF">
              <w:rPr>
                <w:sz w:val="22"/>
                <w:szCs w:val="22"/>
              </w:rPr>
              <w:t>“Goods” means all of the commodities, raw material, machinery and equipment, and/or other materials that the Supplier is required to supply to the Procuring Entity under the Contract.</w:t>
            </w:r>
          </w:p>
          <w:p w14:paraId="3A253FC2" w14:textId="77777777" w:rsidR="007B64F5" w:rsidRPr="00982ACF" w:rsidRDefault="007B64F5" w:rsidP="007B64F5">
            <w:pPr>
              <w:pStyle w:val="Heading3"/>
              <w:numPr>
                <w:ilvl w:val="2"/>
                <w:numId w:val="58"/>
              </w:numPr>
              <w:spacing w:after="180"/>
              <w:rPr>
                <w:sz w:val="22"/>
                <w:szCs w:val="22"/>
              </w:rPr>
            </w:pPr>
            <w:r w:rsidRPr="00982ACF">
              <w:rPr>
                <w:sz w:val="22"/>
                <w:szCs w:val="22"/>
              </w:rPr>
              <w:t xml:space="preserve">“Procuring Entity” means the entity purchasing the Goods and Related Services, as specified in the </w:t>
            </w:r>
            <w:r w:rsidRPr="00982ACF">
              <w:rPr>
                <w:b/>
                <w:sz w:val="22"/>
                <w:szCs w:val="22"/>
              </w:rPr>
              <w:t>SCC</w:t>
            </w:r>
            <w:r w:rsidRPr="00982ACF">
              <w:rPr>
                <w:b/>
                <w:bCs/>
                <w:sz w:val="22"/>
                <w:szCs w:val="22"/>
              </w:rPr>
              <w:t>.</w:t>
            </w:r>
          </w:p>
          <w:p w14:paraId="420BD16A" w14:textId="77777777" w:rsidR="007B64F5" w:rsidRPr="00982ACF" w:rsidRDefault="007B64F5" w:rsidP="007B64F5">
            <w:pPr>
              <w:pStyle w:val="Heading3"/>
              <w:numPr>
                <w:ilvl w:val="2"/>
                <w:numId w:val="58"/>
              </w:numPr>
              <w:spacing w:after="180"/>
              <w:rPr>
                <w:sz w:val="22"/>
                <w:szCs w:val="22"/>
              </w:rPr>
            </w:pPr>
            <w:r w:rsidRPr="00982ACF">
              <w:rPr>
                <w:sz w:val="22"/>
                <w:szCs w:val="22"/>
              </w:rPr>
              <w:t>“Related Services” means the services incidental to the supply of the goods, such as insurance, installation, training and initial maintenance and other such obligations of the Supplier under the Contract.</w:t>
            </w:r>
          </w:p>
          <w:p w14:paraId="5A6DA47A" w14:textId="77777777" w:rsidR="007B64F5" w:rsidRPr="00982ACF" w:rsidRDefault="007B64F5" w:rsidP="007B64F5">
            <w:pPr>
              <w:pStyle w:val="Heading3"/>
              <w:numPr>
                <w:ilvl w:val="2"/>
                <w:numId w:val="58"/>
              </w:numPr>
              <w:spacing w:after="220"/>
              <w:rPr>
                <w:sz w:val="22"/>
                <w:szCs w:val="22"/>
              </w:rPr>
            </w:pPr>
            <w:r w:rsidRPr="00982ACF">
              <w:rPr>
                <w:sz w:val="22"/>
                <w:szCs w:val="22"/>
              </w:rPr>
              <w:t>“SCC” means the Special Conditions of Contract.</w:t>
            </w:r>
          </w:p>
          <w:p w14:paraId="3B4BB569" w14:textId="77777777" w:rsidR="007B64F5" w:rsidRPr="00982ACF" w:rsidRDefault="007B64F5" w:rsidP="007B64F5">
            <w:pPr>
              <w:pStyle w:val="Heading3"/>
              <w:numPr>
                <w:ilvl w:val="2"/>
                <w:numId w:val="58"/>
              </w:numPr>
              <w:spacing w:after="220"/>
              <w:rPr>
                <w:sz w:val="22"/>
                <w:szCs w:val="22"/>
              </w:rPr>
            </w:pPr>
            <w:r w:rsidRPr="00982ACF">
              <w:rPr>
                <w:sz w:val="22"/>
                <w:szCs w:val="22"/>
              </w:rPr>
              <w:t>“Subcontractor” means any natural person, private or government entity, or a combination of the above, to whom any part of the Goods to be supplied or execution of any part of the Related Services is subcontracted by the Supplier.</w:t>
            </w:r>
          </w:p>
          <w:p w14:paraId="627B55DC" w14:textId="77777777" w:rsidR="007B64F5" w:rsidRPr="00982ACF" w:rsidRDefault="007B64F5" w:rsidP="007B64F5">
            <w:pPr>
              <w:pStyle w:val="Heading3"/>
              <w:numPr>
                <w:ilvl w:val="2"/>
                <w:numId w:val="58"/>
              </w:numPr>
              <w:spacing w:after="220"/>
              <w:rPr>
                <w:spacing w:val="-4"/>
                <w:sz w:val="22"/>
                <w:szCs w:val="22"/>
              </w:rPr>
            </w:pPr>
            <w:r w:rsidRPr="00982ACF">
              <w:rPr>
                <w:spacing w:val="-4"/>
                <w:sz w:val="22"/>
                <w:szCs w:val="22"/>
              </w:rPr>
              <w:t xml:space="preserve">“Supplier” means the natural person, private or government entity, or a combination of the above, whose </w:t>
            </w:r>
            <w:r>
              <w:rPr>
                <w:spacing w:val="-4"/>
                <w:sz w:val="22"/>
                <w:szCs w:val="22"/>
              </w:rPr>
              <w:t>tender</w:t>
            </w:r>
            <w:r w:rsidRPr="00982ACF">
              <w:rPr>
                <w:spacing w:val="-4"/>
                <w:sz w:val="22"/>
                <w:szCs w:val="22"/>
              </w:rPr>
              <w:t xml:space="preserve"> to perform the Contract has been accepted by the Procuring Entity and is named as such in the Contract Agreement.</w:t>
            </w:r>
          </w:p>
          <w:p w14:paraId="3099B529" w14:textId="77777777" w:rsidR="007B64F5" w:rsidRPr="00982ACF" w:rsidRDefault="007B64F5" w:rsidP="007B64F5">
            <w:pPr>
              <w:pStyle w:val="Heading3"/>
              <w:numPr>
                <w:ilvl w:val="2"/>
                <w:numId w:val="58"/>
              </w:numPr>
              <w:spacing w:after="220"/>
              <w:rPr>
                <w:sz w:val="22"/>
                <w:szCs w:val="22"/>
              </w:rPr>
            </w:pPr>
            <w:r w:rsidRPr="00982ACF">
              <w:rPr>
                <w:sz w:val="22"/>
                <w:szCs w:val="22"/>
              </w:rPr>
              <w:t xml:space="preserve">“The Project Site,” where applicable, means the place named in the </w:t>
            </w:r>
            <w:r w:rsidRPr="00982ACF">
              <w:rPr>
                <w:b/>
                <w:sz w:val="22"/>
                <w:szCs w:val="22"/>
              </w:rPr>
              <w:t>SCC</w:t>
            </w:r>
            <w:r w:rsidRPr="00982ACF">
              <w:rPr>
                <w:b/>
                <w:bCs/>
                <w:sz w:val="22"/>
                <w:szCs w:val="22"/>
              </w:rPr>
              <w:t>.</w:t>
            </w:r>
          </w:p>
        </w:tc>
      </w:tr>
      <w:tr w:rsidR="007B64F5" w:rsidRPr="009C0472" w14:paraId="7AB6A0B4" w14:textId="77777777" w:rsidTr="000934DC">
        <w:tc>
          <w:tcPr>
            <w:tcW w:w="9216" w:type="dxa"/>
            <w:gridSpan w:val="3"/>
          </w:tcPr>
          <w:p w14:paraId="6EC61B7A" w14:textId="77777777" w:rsidR="007B64F5" w:rsidRPr="009C0472" w:rsidRDefault="007B64F5" w:rsidP="00E81F1B">
            <w:pPr>
              <w:pStyle w:val="sec7-clauses"/>
              <w:numPr>
                <w:ilvl w:val="0"/>
                <w:numId w:val="100"/>
              </w:numPr>
              <w:spacing w:before="0" w:after="200"/>
              <w:rPr>
                <w:sz w:val="22"/>
                <w:szCs w:val="22"/>
              </w:rPr>
            </w:pPr>
            <w:bookmarkStart w:id="468" w:name="_Toc458817186"/>
            <w:r w:rsidRPr="009C0472">
              <w:rPr>
                <w:sz w:val="22"/>
                <w:szCs w:val="22"/>
              </w:rPr>
              <w:t>Contract Documents</w:t>
            </w:r>
            <w:bookmarkEnd w:id="468"/>
          </w:p>
          <w:p w14:paraId="411917E6" w14:textId="77777777" w:rsidR="007B64F5" w:rsidRPr="009C0472" w:rsidRDefault="007B64F5" w:rsidP="007B64F5">
            <w:pPr>
              <w:pStyle w:val="Sub-ClauseText"/>
              <w:numPr>
                <w:ilvl w:val="1"/>
                <w:numId w:val="57"/>
              </w:numPr>
              <w:spacing w:before="0" w:after="220"/>
              <w:ind w:left="605" w:hanging="605"/>
              <w:rPr>
                <w:spacing w:val="0"/>
                <w:sz w:val="22"/>
                <w:szCs w:val="22"/>
              </w:rPr>
            </w:pPr>
            <w:r w:rsidRPr="009C0472">
              <w:rPr>
                <w:spacing w:val="0"/>
                <w:sz w:val="22"/>
                <w:szCs w:val="22"/>
              </w:rPr>
              <w:t xml:space="preserve">Subject to the order of precedence set forth in the Contract Agreement, all documents forming the Contract (and all parts thereof) are intended to be correlative, complementary, and mutually explanatory. The Contract Agreement shall be read as a whole. </w:t>
            </w:r>
          </w:p>
        </w:tc>
      </w:tr>
      <w:tr w:rsidR="007B64F5" w:rsidRPr="00B834AC" w14:paraId="0BA749C7" w14:textId="77777777" w:rsidTr="000934DC">
        <w:tc>
          <w:tcPr>
            <w:tcW w:w="9216" w:type="dxa"/>
            <w:gridSpan w:val="3"/>
          </w:tcPr>
          <w:p w14:paraId="4B40048A" w14:textId="77777777" w:rsidR="007B64F5" w:rsidRPr="00B834AC" w:rsidRDefault="007B64F5" w:rsidP="00E81F1B">
            <w:pPr>
              <w:pStyle w:val="sec7-clauses"/>
              <w:numPr>
                <w:ilvl w:val="0"/>
                <w:numId w:val="100"/>
              </w:numPr>
              <w:spacing w:before="0" w:after="200"/>
              <w:rPr>
                <w:sz w:val="22"/>
                <w:szCs w:val="22"/>
              </w:rPr>
            </w:pPr>
            <w:bookmarkStart w:id="469" w:name="_Toc458817187"/>
            <w:r w:rsidRPr="00B834AC">
              <w:rPr>
                <w:sz w:val="22"/>
                <w:szCs w:val="22"/>
              </w:rPr>
              <w:lastRenderedPageBreak/>
              <w:t>Fraud and Corruption</w:t>
            </w:r>
            <w:bookmarkEnd w:id="469"/>
            <w:r w:rsidRPr="00B834AC">
              <w:rPr>
                <w:sz w:val="22"/>
                <w:szCs w:val="22"/>
              </w:rPr>
              <w:t xml:space="preserve"> </w:t>
            </w:r>
          </w:p>
          <w:p w14:paraId="71FAF261" w14:textId="1ACDB396" w:rsidR="007B64F5" w:rsidRPr="00B834AC" w:rsidRDefault="007B64F5" w:rsidP="000934DC">
            <w:pPr>
              <w:spacing w:after="200"/>
              <w:ind w:left="612" w:hanging="612"/>
              <w:jc w:val="both"/>
              <w:rPr>
                <w:sz w:val="22"/>
                <w:szCs w:val="22"/>
              </w:rPr>
            </w:pPr>
            <w:r w:rsidRPr="00B834AC">
              <w:rPr>
                <w:sz w:val="22"/>
                <w:szCs w:val="22"/>
              </w:rPr>
              <w:t>3.1</w:t>
            </w:r>
            <w:r w:rsidRPr="00B834AC">
              <w:rPr>
                <w:sz w:val="22"/>
                <w:szCs w:val="22"/>
              </w:rPr>
              <w:tab/>
              <w:t xml:space="preserve">If the Procuring Entity determines that the Supplier has engaged in corrupt, fraudulent, collusive, coercive or obstructive practices, in competing for or in executing the Contract, then the Procuring Entity may, after giving 14 </w:t>
            </w:r>
            <w:r w:rsidR="00C8047D" w:rsidRPr="00B834AC">
              <w:rPr>
                <w:sz w:val="22"/>
                <w:szCs w:val="22"/>
              </w:rPr>
              <w:t>days’ notice</w:t>
            </w:r>
            <w:r w:rsidRPr="00B834AC">
              <w:rPr>
                <w:sz w:val="22"/>
                <w:szCs w:val="22"/>
              </w:rPr>
              <w:t xml:space="preserve"> to the Supplier, terminate the Supplier's employment under the Contract and cancel the contract, and the provisions of Clause 35 shall apply as if such expulsion had been made under Sub-Clause 35.1.</w:t>
            </w:r>
          </w:p>
          <w:p w14:paraId="433161AF" w14:textId="77777777" w:rsidR="007B64F5" w:rsidRPr="00B834AC" w:rsidRDefault="007B64F5" w:rsidP="000934DC">
            <w:pPr>
              <w:spacing w:after="200"/>
              <w:ind w:left="1224" w:hanging="612"/>
              <w:jc w:val="both"/>
              <w:rPr>
                <w:sz w:val="22"/>
                <w:szCs w:val="22"/>
              </w:rPr>
            </w:pPr>
            <w:r w:rsidRPr="00B834AC">
              <w:rPr>
                <w:sz w:val="22"/>
                <w:szCs w:val="22"/>
              </w:rPr>
              <w:t>(a)</w:t>
            </w:r>
            <w:r w:rsidRPr="00B834AC">
              <w:rPr>
                <w:sz w:val="22"/>
                <w:szCs w:val="22"/>
              </w:rPr>
              <w:tab/>
              <w:t xml:space="preserve">For the purposes of this Sub-Clause: </w:t>
            </w:r>
          </w:p>
          <w:p w14:paraId="587D4686" w14:textId="77777777" w:rsidR="007B64F5" w:rsidRPr="00B834AC" w:rsidRDefault="007B64F5" w:rsidP="000934DC">
            <w:pPr>
              <w:spacing w:after="200"/>
              <w:ind w:left="1836" w:hanging="612"/>
              <w:jc w:val="both"/>
              <w:rPr>
                <w:sz w:val="22"/>
                <w:szCs w:val="22"/>
              </w:rPr>
            </w:pPr>
            <w:r w:rsidRPr="00B834AC">
              <w:rPr>
                <w:sz w:val="22"/>
                <w:szCs w:val="22"/>
              </w:rPr>
              <w:t xml:space="preserve">(i) </w:t>
            </w:r>
            <w:r w:rsidRPr="00B834AC">
              <w:rPr>
                <w:sz w:val="22"/>
                <w:szCs w:val="22"/>
              </w:rPr>
              <w:tab/>
              <w:t>“corrupt practice” is the offering, giving, receiving or soliciting, directly or indirectly, of anything of value to influence improperly the actions of another party;</w:t>
            </w:r>
          </w:p>
          <w:p w14:paraId="59075540" w14:textId="77777777" w:rsidR="007B64F5" w:rsidRPr="00B834AC" w:rsidRDefault="007B64F5" w:rsidP="000934DC">
            <w:pPr>
              <w:spacing w:after="200"/>
              <w:ind w:left="1836" w:hanging="612"/>
              <w:jc w:val="both"/>
              <w:rPr>
                <w:sz w:val="22"/>
                <w:szCs w:val="22"/>
              </w:rPr>
            </w:pPr>
            <w:r w:rsidRPr="00B834AC">
              <w:rPr>
                <w:sz w:val="22"/>
                <w:szCs w:val="22"/>
              </w:rPr>
              <w:t xml:space="preserve">(ii) </w:t>
            </w:r>
            <w:r w:rsidRPr="00B834AC">
              <w:rPr>
                <w:sz w:val="22"/>
                <w:szCs w:val="22"/>
              </w:rPr>
              <w:tab/>
              <w:t>“fraudulent practice” is any act or omission, including a misrepresentation, that knowingly or recklessly misleads, or attempts to mislead, a party to obtain a financial or other benefit or to avoid an obligation;</w:t>
            </w:r>
          </w:p>
          <w:p w14:paraId="095E5889" w14:textId="77777777" w:rsidR="007B64F5" w:rsidRPr="00B834AC" w:rsidRDefault="007B64F5" w:rsidP="000934DC">
            <w:pPr>
              <w:spacing w:after="200"/>
              <w:ind w:left="1836" w:hanging="612"/>
              <w:jc w:val="both"/>
              <w:rPr>
                <w:sz w:val="22"/>
                <w:szCs w:val="22"/>
              </w:rPr>
            </w:pPr>
            <w:r w:rsidRPr="00B834AC">
              <w:rPr>
                <w:sz w:val="22"/>
                <w:szCs w:val="22"/>
              </w:rPr>
              <w:t xml:space="preserve">(iii) </w:t>
            </w:r>
            <w:r w:rsidRPr="00B834AC">
              <w:rPr>
                <w:sz w:val="22"/>
                <w:szCs w:val="22"/>
              </w:rPr>
              <w:tab/>
              <w:t>“collusive practice” is an arrangement between two or more parties designed to achieve an improper purpose, including to influence improperly the actions of another party;</w:t>
            </w:r>
          </w:p>
          <w:p w14:paraId="037742E9" w14:textId="77777777" w:rsidR="007B64F5" w:rsidRPr="00B834AC" w:rsidRDefault="007B64F5" w:rsidP="000934DC">
            <w:pPr>
              <w:spacing w:after="200"/>
              <w:ind w:left="1836" w:hanging="612"/>
              <w:jc w:val="both"/>
              <w:rPr>
                <w:sz w:val="22"/>
                <w:szCs w:val="22"/>
              </w:rPr>
            </w:pPr>
            <w:r w:rsidRPr="00B834AC">
              <w:rPr>
                <w:sz w:val="22"/>
                <w:szCs w:val="22"/>
              </w:rPr>
              <w:t xml:space="preserve">(iv) </w:t>
            </w:r>
            <w:r w:rsidRPr="00B834AC">
              <w:rPr>
                <w:sz w:val="22"/>
                <w:szCs w:val="22"/>
              </w:rPr>
              <w:tab/>
              <w:t>“coercive practice” is impairing or harming, or threatening to impair or harm, directly or indirectly, any party or the property of the party to influence improperly the actions of a party;</w:t>
            </w:r>
          </w:p>
          <w:p w14:paraId="114E8E88" w14:textId="77777777" w:rsidR="007B64F5" w:rsidRPr="00B834AC" w:rsidRDefault="007B64F5" w:rsidP="000934DC">
            <w:pPr>
              <w:spacing w:after="200"/>
              <w:ind w:left="1836" w:hanging="612"/>
              <w:jc w:val="both"/>
              <w:rPr>
                <w:sz w:val="22"/>
                <w:szCs w:val="22"/>
              </w:rPr>
            </w:pPr>
            <w:r w:rsidRPr="00B834AC">
              <w:rPr>
                <w:sz w:val="22"/>
                <w:szCs w:val="22"/>
              </w:rPr>
              <w:t>(v)</w:t>
            </w:r>
            <w:r w:rsidRPr="00B834AC">
              <w:rPr>
                <w:sz w:val="22"/>
                <w:szCs w:val="22"/>
              </w:rPr>
              <w:tab/>
              <w:t>“obstructive practice” is</w:t>
            </w:r>
          </w:p>
          <w:p w14:paraId="0DBEBF7E" w14:textId="77777777" w:rsidR="007B64F5" w:rsidRPr="00B834AC" w:rsidRDefault="007B64F5" w:rsidP="000934DC">
            <w:pPr>
              <w:spacing w:after="200"/>
              <w:ind w:left="2448" w:hanging="612"/>
              <w:jc w:val="both"/>
              <w:rPr>
                <w:sz w:val="22"/>
                <w:szCs w:val="22"/>
              </w:rPr>
            </w:pPr>
            <w:r w:rsidRPr="00B834AC">
              <w:rPr>
                <w:sz w:val="22"/>
                <w:szCs w:val="22"/>
              </w:rPr>
              <w:t>(aa)</w:t>
            </w:r>
            <w:r w:rsidRPr="00B834AC">
              <w:rPr>
                <w:sz w:val="22"/>
                <w:szCs w:val="22"/>
              </w:rPr>
              <w:tab/>
              <w:t>deliber</w:t>
            </w:r>
            <w:r w:rsidRPr="00B834AC">
              <w:rPr>
                <w:color w:val="000000"/>
                <w:sz w:val="22"/>
                <w:szCs w:val="22"/>
              </w:rPr>
              <w:t xml:space="preserve">ately destroying, falsifying, altering or concealing of evidence material to the investigation or making false statements to investigators in order to materially impede </w:t>
            </w:r>
            <w:r>
              <w:rPr>
                <w:color w:val="000000"/>
                <w:sz w:val="22"/>
                <w:szCs w:val="22"/>
              </w:rPr>
              <w:t xml:space="preserve">the Government’s </w:t>
            </w:r>
            <w:r w:rsidRPr="00B834AC">
              <w:rPr>
                <w:color w:val="000000"/>
                <w:sz w:val="22"/>
                <w:szCs w:val="22"/>
              </w:rPr>
              <w:t>investigation into allegations of a corrupt, fraudulent, coercive or collusive practice; and/or threatening, harassing or intimidating any party to prevent it from disclosing its knowledge of matters relevant to the investigation or from pursuing the investigation; or</w:t>
            </w:r>
          </w:p>
          <w:p w14:paraId="69C4EE35" w14:textId="77777777" w:rsidR="007B64F5" w:rsidRPr="00B834AC" w:rsidRDefault="007B64F5" w:rsidP="000934DC">
            <w:pPr>
              <w:spacing w:after="200"/>
              <w:ind w:left="2448" w:hanging="612"/>
              <w:jc w:val="both"/>
              <w:rPr>
                <w:bCs/>
                <w:color w:val="000000"/>
                <w:sz w:val="22"/>
                <w:szCs w:val="22"/>
              </w:rPr>
            </w:pPr>
            <w:r w:rsidRPr="00B834AC">
              <w:rPr>
                <w:bCs/>
                <w:color w:val="000000"/>
                <w:sz w:val="22"/>
                <w:szCs w:val="22"/>
              </w:rPr>
              <w:t>(bb)</w:t>
            </w:r>
            <w:r w:rsidRPr="00B834AC">
              <w:rPr>
                <w:bCs/>
                <w:color w:val="000000"/>
                <w:sz w:val="22"/>
                <w:szCs w:val="22"/>
              </w:rPr>
              <w:tab/>
              <w:t xml:space="preserve">acts intended to materially impede the exercise of the </w:t>
            </w:r>
            <w:r>
              <w:rPr>
                <w:bCs/>
                <w:color w:val="000000"/>
                <w:sz w:val="22"/>
                <w:szCs w:val="22"/>
              </w:rPr>
              <w:t>Government</w:t>
            </w:r>
            <w:r w:rsidRPr="00B834AC">
              <w:rPr>
                <w:bCs/>
                <w:color w:val="000000"/>
                <w:sz w:val="22"/>
                <w:szCs w:val="22"/>
              </w:rPr>
              <w:t xml:space="preserve">’s inspection and audit </w:t>
            </w:r>
            <w:r w:rsidRPr="00B834AC">
              <w:rPr>
                <w:sz w:val="22"/>
                <w:szCs w:val="22"/>
              </w:rPr>
              <w:t>rights</w:t>
            </w:r>
            <w:r w:rsidRPr="00B834AC">
              <w:rPr>
                <w:bCs/>
                <w:color w:val="000000"/>
                <w:sz w:val="22"/>
                <w:szCs w:val="22"/>
              </w:rPr>
              <w:t xml:space="preserve"> provided for under Clause 11 [Inspections and Audits by the </w:t>
            </w:r>
            <w:r>
              <w:rPr>
                <w:bCs/>
                <w:color w:val="000000"/>
                <w:sz w:val="22"/>
                <w:szCs w:val="22"/>
              </w:rPr>
              <w:t>Government</w:t>
            </w:r>
            <w:r w:rsidRPr="00B834AC">
              <w:rPr>
                <w:bCs/>
                <w:color w:val="000000"/>
                <w:sz w:val="22"/>
                <w:szCs w:val="22"/>
              </w:rPr>
              <w:t>].</w:t>
            </w:r>
          </w:p>
          <w:p w14:paraId="42F35240" w14:textId="77777777" w:rsidR="007B64F5" w:rsidRPr="00B834AC" w:rsidRDefault="007B64F5" w:rsidP="000934DC">
            <w:pPr>
              <w:spacing w:after="200"/>
              <w:ind w:left="612" w:hanging="612"/>
              <w:jc w:val="both"/>
              <w:rPr>
                <w:sz w:val="22"/>
                <w:szCs w:val="22"/>
              </w:rPr>
            </w:pPr>
            <w:r w:rsidRPr="00B834AC">
              <w:rPr>
                <w:sz w:val="22"/>
                <w:szCs w:val="22"/>
              </w:rPr>
              <w:t>3.2</w:t>
            </w:r>
            <w:r w:rsidRPr="00B834AC">
              <w:rPr>
                <w:sz w:val="22"/>
                <w:szCs w:val="22"/>
              </w:rPr>
              <w:tab/>
              <w:t>Should any employee of the Supplier be determined to have engaged in corrupt, fraudulent, collusive, coercive, or obstructive practice during the purchase of the Goods, then that employee shall be removed.</w:t>
            </w:r>
          </w:p>
        </w:tc>
      </w:tr>
      <w:tr w:rsidR="007B64F5" w:rsidRPr="006209CE" w14:paraId="50A53D8B" w14:textId="77777777" w:rsidTr="000934DC">
        <w:tc>
          <w:tcPr>
            <w:tcW w:w="9216" w:type="dxa"/>
            <w:gridSpan w:val="3"/>
          </w:tcPr>
          <w:p w14:paraId="2BC619AE" w14:textId="77777777" w:rsidR="007B64F5" w:rsidRPr="006209CE" w:rsidRDefault="007B64F5" w:rsidP="00E81F1B">
            <w:pPr>
              <w:pStyle w:val="sec7-clauses"/>
              <w:numPr>
                <w:ilvl w:val="0"/>
                <w:numId w:val="100"/>
              </w:numPr>
              <w:spacing w:before="0" w:after="200"/>
              <w:rPr>
                <w:sz w:val="22"/>
                <w:szCs w:val="22"/>
              </w:rPr>
            </w:pPr>
            <w:bookmarkStart w:id="470" w:name="_Toc458817188"/>
            <w:r w:rsidRPr="006209CE">
              <w:rPr>
                <w:sz w:val="22"/>
                <w:szCs w:val="22"/>
              </w:rPr>
              <w:t>Interpretation</w:t>
            </w:r>
            <w:bookmarkEnd w:id="470"/>
          </w:p>
          <w:p w14:paraId="69D3FF80" w14:textId="77777777" w:rsidR="007B64F5" w:rsidRPr="006209CE" w:rsidRDefault="007B64F5" w:rsidP="007B64F5">
            <w:pPr>
              <w:pStyle w:val="Sub-ClauseText"/>
              <w:numPr>
                <w:ilvl w:val="1"/>
                <w:numId w:val="59"/>
              </w:numPr>
              <w:spacing w:before="0" w:after="220"/>
              <w:rPr>
                <w:sz w:val="22"/>
                <w:szCs w:val="22"/>
              </w:rPr>
            </w:pPr>
            <w:r w:rsidRPr="006209CE">
              <w:rPr>
                <w:sz w:val="22"/>
                <w:szCs w:val="22"/>
              </w:rPr>
              <w:t>If the context so requires it, singular means plural and vice versa.</w:t>
            </w:r>
          </w:p>
          <w:p w14:paraId="04FDC2CC" w14:textId="77777777" w:rsidR="007B64F5" w:rsidRPr="006209CE" w:rsidRDefault="007B64F5" w:rsidP="007B64F5">
            <w:pPr>
              <w:pStyle w:val="Sub-ClauseText"/>
              <w:numPr>
                <w:ilvl w:val="1"/>
                <w:numId w:val="59"/>
              </w:numPr>
              <w:spacing w:before="0" w:after="220"/>
              <w:rPr>
                <w:spacing w:val="0"/>
                <w:sz w:val="22"/>
                <w:szCs w:val="22"/>
              </w:rPr>
            </w:pPr>
            <w:r w:rsidRPr="006209CE">
              <w:rPr>
                <w:spacing w:val="0"/>
                <w:sz w:val="22"/>
                <w:szCs w:val="22"/>
              </w:rPr>
              <w:t>Incoterms</w:t>
            </w:r>
          </w:p>
          <w:p w14:paraId="1626B1CD" w14:textId="77777777" w:rsidR="007B64F5" w:rsidRPr="006209CE" w:rsidRDefault="007B64F5" w:rsidP="007B64F5">
            <w:pPr>
              <w:pStyle w:val="Heading3"/>
              <w:numPr>
                <w:ilvl w:val="2"/>
                <w:numId w:val="62"/>
              </w:numPr>
              <w:spacing w:after="220"/>
              <w:rPr>
                <w:sz w:val="22"/>
                <w:szCs w:val="22"/>
              </w:rPr>
            </w:pPr>
            <w:r w:rsidRPr="006209CE">
              <w:rPr>
                <w:sz w:val="22"/>
                <w:szCs w:val="22"/>
              </w:rPr>
              <w:t xml:space="preserve">Unless </w:t>
            </w:r>
            <w:r w:rsidRPr="006209CE">
              <w:rPr>
                <w:bCs/>
                <w:sz w:val="22"/>
                <w:szCs w:val="22"/>
              </w:rPr>
              <w:t>inconsistent with any provision of the Contract</w:t>
            </w:r>
            <w:r w:rsidRPr="006209CE">
              <w:rPr>
                <w:b/>
                <w:bCs/>
                <w:sz w:val="22"/>
                <w:szCs w:val="22"/>
              </w:rPr>
              <w:t>,</w:t>
            </w:r>
            <w:r w:rsidRPr="006209CE">
              <w:rPr>
                <w:sz w:val="22"/>
                <w:szCs w:val="22"/>
              </w:rPr>
              <w:t xml:space="preserve"> the meaning of any trade term and the rights and obligations of parties there</w:t>
            </w:r>
            <w:r>
              <w:rPr>
                <w:sz w:val="22"/>
                <w:szCs w:val="22"/>
              </w:rPr>
              <w:t xml:space="preserve"> </w:t>
            </w:r>
            <w:r w:rsidRPr="006209CE">
              <w:rPr>
                <w:sz w:val="22"/>
                <w:szCs w:val="22"/>
              </w:rPr>
              <w:t>under shall be as prescribed by Incoterms.</w:t>
            </w:r>
          </w:p>
          <w:p w14:paraId="657FC6F5" w14:textId="77777777" w:rsidR="007B64F5" w:rsidRPr="006209CE" w:rsidRDefault="007B64F5" w:rsidP="007B64F5">
            <w:pPr>
              <w:pStyle w:val="Heading3"/>
              <w:numPr>
                <w:ilvl w:val="2"/>
                <w:numId w:val="62"/>
              </w:numPr>
              <w:spacing w:after="220"/>
              <w:rPr>
                <w:sz w:val="22"/>
                <w:szCs w:val="22"/>
              </w:rPr>
            </w:pPr>
            <w:r w:rsidRPr="006209CE">
              <w:rPr>
                <w:sz w:val="22"/>
                <w:szCs w:val="22"/>
              </w:rPr>
              <w:lastRenderedPageBreak/>
              <w:t xml:space="preserve">The terms EXW, CIP, FCA, CFR and other similar terms, when used, shall be governed by the rules prescribed in the current edition of Incoterms specified in the </w:t>
            </w:r>
            <w:r w:rsidRPr="006209CE">
              <w:rPr>
                <w:b/>
                <w:sz w:val="22"/>
                <w:szCs w:val="22"/>
              </w:rPr>
              <w:t>SCC</w:t>
            </w:r>
            <w:r w:rsidRPr="006209CE">
              <w:rPr>
                <w:sz w:val="22"/>
                <w:szCs w:val="22"/>
              </w:rPr>
              <w:t xml:space="preserve"> and published by the International Chamber of Commerce in Paris, France.</w:t>
            </w:r>
          </w:p>
          <w:p w14:paraId="72009BC3" w14:textId="77777777" w:rsidR="007B64F5" w:rsidRPr="006209CE" w:rsidRDefault="007B64F5" w:rsidP="007B64F5">
            <w:pPr>
              <w:pStyle w:val="Sub-ClauseText"/>
              <w:numPr>
                <w:ilvl w:val="1"/>
                <w:numId w:val="59"/>
              </w:numPr>
              <w:spacing w:before="0" w:after="220"/>
              <w:rPr>
                <w:spacing w:val="0"/>
                <w:sz w:val="22"/>
                <w:szCs w:val="22"/>
              </w:rPr>
            </w:pPr>
            <w:r w:rsidRPr="006209CE">
              <w:rPr>
                <w:spacing w:val="0"/>
                <w:sz w:val="22"/>
                <w:szCs w:val="22"/>
              </w:rPr>
              <w:t>Entire Agreement</w:t>
            </w:r>
          </w:p>
          <w:p w14:paraId="1C648439" w14:textId="77777777" w:rsidR="007B64F5" w:rsidRPr="006209CE" w:rsidRDefault="007B64F5" w:rsidP="000934DC">
            <w:pPr>
              <w:pStyle w:val="Sub-ClauseText"/>
              <w:spacing w:before="0" w:after="220"/>
              <w:ind w:left="600"/>
              <w:rPr>
                <w:spacing w:val="0"/>
                <w:sz w:val="22"/>
                <w:szCs w:val="22"/>
              </w:rPr>
            </w:pPr>
            <w:r w:rsidRPr="006209CE">
              <w:rPr>
                <w:spacing w:val="0"/>
                <w:sz w:val="22"/>
                <w:szCs w:val="22"/>
              </w:rPr>
              <w:t>The Contract constitutes the entire agreement between the Procuring Entity and the Supplier and supersedes all communications, negotiations and agreements (whether written or oral) of the parties with respect thereto made prior to the date of Contract.</w:t>
            </w:r>
          </w:p>
          <w:p w14:paraId="57314643" w14:textId="77777777" w:rsidR="007B64F5" w:rsidRPr="006209CE" w:rsidRDefault="007B64F5" w:rsidP="007B64F5">
            <w:pPr>
              <w:pStyle w:val="Sub-ClauseText"/>
              <w:numPr>
                <w:ilvl w:val="1"/>
                <w:numId w:val="59"/>
              </w:numPr>
              <w:spacing w:before="0" w:after="220"/>
              <w:ind w:left="605"/>
              <w:rPr>
                <w:spacing w:val="0"/>
                <w:sz w:val="22"/>
                <w:szCs w:val="22"/>
              </w:rPr>
            </w:pPr>
            <w:r w:rsidRPr="006209CE">
              <w:rPr>
                <w:spacing w:val="0"/>
                <w:sz w:val="22"/>
                <w:szCs w:val="22"/>
              </w:rPr>
              <w:t>Amendment</w:t>
            </w:r>
          </w:p>
          <w:p w14:paraId="18616417" w14:textId="77777777" w:rsidR="007B64F5" w:rsidRPr="006209CE" w:rsidRDefault="007B64F5" w:rsidP="000934DC">
            <w:pPr>
              <w:pStyle w:val="Sub-ClauseText"/>
              <w:spacing w:before="0" w:after="180"/>
              <w:ind w:left="605"/>
              <w:rPr>
                <w:spacing w:val="0"/>
                <w:sz w:val="22"/>
                <w:szCs w:val="22"/>
              </w:rPr>
            </w:pPr>
            <w:r w:rsidRPr="006209CE">
              <w:rPr>
                <w:spacing w:val="0"/>
                <w:sz w:val="22"/>
                <w:szCs w:val="22"/>
              </w:rPr>
              <w:t>No amendment or other variation of the Contract shall be valid unless it is in writing, is dated, expressly refers to the Contract, and is signed by a duly authorized representative of each party thereto.</w:t>
            </w:r>
          </w:p>
          <w:p w14:paraId="6B498179" w14:textId="77777777" w:rsidR="007B64F5" w:rsidRPr="006209CE" w:rsidRDefault="007B64F5" w:rsidP="007B64F5">
            <w:pPr>
              <w:pStyle w:val="Sub-ClauseText"/>
              <w:numPr>
                <w:ilvl w:val="1"/>
                <w:numId w:val="59"/>
              </w:numPr>
              <w:spacing w:before="0" w:after="180"/>
              <w:rPr>
                <w:spacing w:val="0"/>
                <w:sz w:val="22"/>
                <w:szCs w:val="22"/>
              </w:rPr>
            </w:pPr>
            <w:r w:rsidRPr="006209CE">
              <w:rPr>
                <w:spacing w:val="0"/>
                <w:sz w:val="22"/>
                <w:szCs w:val="22"/>
              </w:rPr>
              <w:t>Non</w:t>
            </w:r>
            <w:r w:rsidR="00AE4A5C">
              <w:rPr>
                <w:spacing w:val="0"/>
                <w:sz w:val="22"/>
                <w:szCs w:val="22"/>
              </w:rPr>
              <w:t>-</w:t>
            </w:r>
            <w:r w:rsidRPr="006209CE">
              <w:rPr>
                <w:spacing w:val="0"/>
                <w:sz w:val="22"/>
                <w:szCs w:val="22"/>
              </w:rPr>
              <w:t>waiver</w:t>
            </w:r>
          </w:p>
          <w:p w14:paraId="7DF8E4DB" w14:textId="77777777" w:rsidR="007B64F5" w:rsidRPr="006209CE" w:rsidRDefault="007B64F5" w:rsidP="007B64F5">
            <w:pPr>
              <w:pStyle w:val="Heading3"/>
              <w:numPr>
                <w:ilvl w:val="2"/>
                <w:numId w:val="63"/>
              </w:numPr>
              <w:spacing w:after="180"/>
              <w:rPr>
                <w:sz w:val="22"/>
                <w:szCs w:val="22"/>
              </w:rPr>
            </w:pPr>
            <w:r w:rsidRPr="006209CE">
              <w:rPr>
                <w:sz w:val="22"/>
                <w:szCs w:val="22"/>
              </w:rPr>
              <w:t>Subject to GCC Sub-Clause 4.5(b) below, no relaxation, forbearance, delay, or indulgence by either party in enforcing any of the terms and conditions of the Contract or the granting of time by either party to the other shall prejudice, affect, or restrict the rights of that party under the Contract, neither shall any waiver by either party of any breach of Contract operate as waiver of any subsequent or continuing breach of Contract.</w:t>
            </w:r>
          </w:p>
          <w:p w14:paraId="5070A6F6" w14:textId="77777777" w:rsidR="007B64F5" w:rsidRPr="006209CE" w:rsidRDefault="007B64F5" w:rsidP="007B64F5">
            <w:pPr>
              <w:pStyle w:val="Heading3"/>
              <w:numPr>
                <w:ilvl w:val="2"/>
                <w:numId w:val="63"/>
              </w:numPr>
              <w:spacing w:after="180"/>
              <w:rPr>
                <w:sz w:val="22"/>
                <w:szCs w:val="22"/>
              </w:rPr>
            </w:pPr>
            <w:r w:rsidRPr="006209CE">
              <w:rPr>
                <w:sz w:val="22"/>
                <w:szCs w:val="22"/>
              </w:rPr>
              <w:t>Any waiver of a party’s rights, powers, or remedies under the Contract must be in writing, dated, and signed by an authorized representative of the party granting such waiver, and must specify the right and the extent to which it is being waived.</w:t>
            </w:r>
          </w:p>
          <w:p w14:paraId="0CC1F985" w14:textId="77777777" w:rsidR="007B64F5" w:rsidRPr="006209CE" w:rsidRDefault="007B64F5" w:rsidP="007B64F5">
            <w:pPr>
              <w:pStyle w:val="Sub-ClauseText"/>
              <w:numPr>
                <w:ilvl w:val="1"/>
                <w:numId w:val="59"/>
              </w:numPr>
              <w:spacing w:before="0" w:after="180"/>
              <w:ind w:left="605" w:hanging="605"/>
              <w:rPr>
                <w:spacing w:val="0"/>
                <w:sz w:val="22"/>
                <w:szCs w:val="22"/>
              </w:rPr>
            </w:pPr>
            <w:r w:rsidRPr="006209CE">
              <w:rPr>
                <w:spacing w:val="0"/>
                <w:sz w:val="22"/>
                <w:szCs w:val="22"/>
              </w:rPr>
              <w:t>Severability</w:t>
            </w:r>
          </w:p>
          <w:p w14:paraId="088E281B" w14:textId="77777777" w:rsidR="007B64F5" w:rsidRPr="006209CE" w:rsidRDefault="007B64F5" w:rsidP="000934DC">
            <w:pPr>
              <w:pStyle w:val="Sub-ClauseText"/>
              <w:spacing w:before="0" w:after="180"/>
              <w:ind w:left="600"/>
              <w:rPr>
                <w:spacing w:val="0"/>
                <w:sz w:val="22"/>
                <w:szCs w:val="22"/>
              </w:rPr>
            </w:pPr>
            <w:r w:rsidRPr="006209CE">
              <w:rPr>
                <w:spacing w:val="0"/>
                <w:sz w:val="22"/>
                <w:szCs w:val="22"/>
              </w:rPr>
              <w:t>If any provision or condition of the Contract is prohibited or rendered invalid or unenforceable, such prohibition, invalidity or unenforceability shall not affect the validity or enforceability of any other provisions and conditions of the Contract.</w:t>
            </w:r>
          </w:p>
        </w:tc>
      </w:tr>
      <w:tr w:rsidR="007B64F5" w:rsidRPr="007049F6" w14:paraId="7EE76231" w14:textId="77777777" w:rsidTr="000934DC">
        <w:tc>
          <w:tcPr>
            <w:tcW w:w="9216" w:type="dxa"/>
            <w:gridSpan w:val="3"/>
          </w:tcPr>
          <w:p w14:paraId="6E36DE00" w14:textId="77777777" w:rsidR="007B64F5" w:rsidRPr="007049F6" w:rsidRDefault="007B64F5" w:rsidP="00E81F1B">
            <w:pPr>
              <w:pStyle w:val="sec7-clauses"/>
              <w:numPr>
                <w:ilvl w:val="0"/>
                <w:numId w:val="100"/>
              </w:numPr>
              <w:spacing w:before="0" w:after="200"/>
              <w:rPr>
                <w:sz w:val="22"/>
                <w:szCs w:val="22"/>
              </w:rPr>
            </w:pPr>
            <w:bookmarkStart w:id="471" w:name="_Toc458817189"/>
            <w:r w:rsidRPr="007049F6">
              <w:rPr>
                <w:sz w:val="22"/>
                <w:szCs w:val="22"/>
              </w:rPr>
              <w:lastRenderedPageBreak/>
              <w:t>Language</w:t>
            </w:r>
            <w:bookmarkEnd w:id="471"/>
          </w:p>
          <w:p w14:paraId="49EFA467" w14:textId="77777777" w:rsidR="007B64F5" w:rsidRPr="007049F6" w:rsidRDefault="007B64F5" w:rsidP="007B64F5">
            <w:pPr>
              <w:pStyle w:val="Sub-ClauseText"/>
              <w:numPr>
                <w:ilvl w:val="1"/>
                <w:numId w:val="9"/>
              </w:numPr>
              <w:spacing w:before="0" w:after="180"/>
              <w:ind w:left="648" w:hanging="648"/>
              <w:rPr>
                <w:spacing w:val="0"/>
                <w:sz w:val="22"/>
                <w:szCs w:val="22"/>
              </w:rPr>
            </w:pPr>
            <w:r w:rsidRPr="007049F6">
              <w:rPr>
                <w:spacing w:val="0"/>
                <w:sz w:val="22"/>
                <w:szCs w:val="22"/>
              </w:rPr>
              <w:t xml:space="preserve">The Contract as well as all correspondence and documents relating to the Contract exchanged by the Supplier and the Procuring Entity, shall be written in the language specified in the </w:t>
            </w:r>
            <w:r w:rsidRPr="007049F6">
              <w:rPr>
                <w:b/>
                <w:spacing w:val="0"/>
                <w:sz w:val="22"/>
                <w:szCs w:val="22"/>
              </w:rPr>
              <w:t>SCC</w:t>
            </w:r>
            <w:r w:rsidRPr="007049F6">
              <w:rPr>
                <w:b/>
                <w:bCs/>
                <w:spacing w:val="0"/>
                <w:sz w:val="22"/>
                <w:szCs w:val="22"/>
              </w:rPr>
              <w:t>.</w:t>
            </w:r>
            <w:r w:rsidRPr="007049F6">
              <w:rPr>
                <w:spacing w:val="0"/>
                <w:sz w:val="22"/>
                <w:szCs w:val="22"/>
              </w:rPr>
              <w:t xml:space="preserve">  Supporting documents and printed literature that are part of the Contract may be in another language provided they are accompanied by an accurate translation of the relevant passages in the language specified</w:t>
            </w:r>
            <w:r w:rsidRPr="007049F6">
              <w:rPr>
                <w:b/>
                <w:bCs/>
                <w:spacing w:val="0"/>
                <w:sz w:val="22"/>
                <w:szCs w:val="22"/>
              </w:rPr>
              <w:t>,</w:t>
            </w:r>
            <w:r w:rsidRPr="007049F6">
              <w:rPr>
                <w:spacing w:val="0"/>
                <w:sz w:val="22"/>
                <w:szCs w:val="22"/>
              </w:rPr>
              <w:t xml:space="preserve"> in which case, for purposes of interpretation of the Contract, this translation shall govern.</w:t>
            </w:r>
          </w:p>
          <w:p w14:paraId="0982EDBF" w14:textId="77777777" w:rsidR="007B64F5" w:rsidRPr="007049F6" w:rsidRDefault="007B64F5" w:rsidP="007B64F5">
            <w:pPr>
              <w:pStyle w:val="Sub-ClauseText"/>
              <w:numPr>
                <w:ilvl w:val="1"/>
                <w:numId w:val="9"/>
              </w:numPr>
              <w:spacing w:before="0" w:after="180"/>
              <w:ind w:left="648" w:hanging="648"/>
              <w:rPr>
                <w:spacing w:val="0"/>
                <w:sz w:val="22"/>
                <w:szCs w:val="22"/>
              </w:rPr>
            </w:pPr>
            <w:r w:rsidRPr="007049F6">
              <w:rPr>
                <w:spacing w:val="0"/>
                <w:sz w:val="22"/>
                <w:szCs w:val="22"/>
              </w:rPr>
              <w:t>The Supplier shall bear all costs of translation to the governing language and all risks of the accuracy of such translation, for documents provided by the Supplier.</w:t>
            </w:r>
          </w:p>
        </w:tc>
      </w:tr>
      <w:tr w:rsidR="007B64F5" w:rsidRPr="007049F6" w14:paraId="36AC74A2" w14:textId="77777777" w:rsidTr="000934DC">
        <w:tc>
          <w:tcPr>
            <w:tcW w:w="9216" w:type="dxa"/>
            <w:gridSpan w:val="3"/>
          </w:tcPr>
          <w:p w14:paraId="0DAEFFA5" w14:textId="77777777" w:rsidR="007B64F5" w:rsidRPr="007049F6" w:rsidRDefault="007B64F5" w:rsidP="00E81F1B">
            <w:pPr>
              <w:pStyle w:val="sec7-clauses"/>
              <w:numPr>
                <w:ilvl w:val="0"/>
                <w:numId w:val="100"/>
              </w:numPr>
              <w:spacing w:before="0" w:after="200"/>
              <w:rPr>
                <w:sz w:val="22"/>
                <w:szCs w:val="22"/>
              </w:rPr>
            </w:pPr>
            <w:bookmarkStart w:id="472" w:name="_Toc458817190"/>
            <w:r w:rsidRPr="007049F6">
              <w:rPr>
                <w:sz w:val="22"/>
                <w:szCs w:val="22"/>
              </w:rPr>
              <w:t>Joint Venture, Consortium or Association</w:t>
            </w:r>
            <w:bookmarkEnd w:id="472"/>
          </w:p>
          <w:p w14:paraId="0D920A93" w14:textId="77777777" w:rsidR="007B64F5" w:rsidRPr="007049F6" w:rsidRDefault="007B64F5" w:rsidP="007B64F5">
            <w:pPr>
              <w:pStyle w:val="Sub-ClauseText"/>
              <w:numPr>
                <w:ilvl w:val="1"/>
                <w:numId w:val="60"/>
              </w:numPr>
              <w:spacing w:before="0" w:after="200"/>
              <w:rPr>
                <w:sz w:val="22"/>
                <w:szCs w:val="22"/>
              </w:rPr>
            </w:pPr>
            <w:r w:rsidRPr="007049F6">
              <w:rPr>
                <w:sz w:val="22"/>
                <w:szCs w:val="22"/>
              </w:rPr>
              <w:t xml:space="preserve">If the Supplier is a joint venture, consortium, or association, all of the parties shall be jointly and severally liable to the Procuring Entity for the fulfilment of the provisions of the Contract and shall designate one party to act as a leader with authority to bind the joint venture, consortium, or association. The composition or the constitution of the joint venture, consortium, or association </w:t>
            </w:r>
            <w:r w:rsidRPr="007049F6">
              <w:rPr>
                <w:sz w:val="22"/>
                <w:szCs w:val="22"/>
              </w:rPr>
              <w:lastRenderedPageBreak/>
              <w:t>shall not be altered without the prior consent of the Procuring Entity.</w:t>
            </w:r>
          </w:p>
        </w:tc>
      </w:tr>
      <w:tr w:rsidR="007B64F5" w:rsidRPr="007049F6" w14:paraId="7635595C" w14:textId="77777777" w:rsidTr="000934DC">
        <w:tc>
          <w:tcPr>
            <w:tcW w:w="9216" w:type="dxa"/>
            <w:gridSpan w:val="3"/>
          </w:tcPr>
          <w:p w14:paraId="11032C6B" w14:textId="77777777" w:rsidR="007B64F5" w:rsidRPr="007049F6" w:rsidRDefault="007B64F5" w:rsidP="00E81F1B">
            <w:pPr>
              <w:pStyle w:val="sec7-clauses"/>
              <w:numPr>
                <w:ilvl w:val="0"/>
                <w:numId w:val="100"/>
              </w:numPr>
              <w:spacing w:before="0" w:after="200"/>
              <w:rPr>
                <w:sz w:val="22"/>
                <w:szCs w:val="22"/>
              </w:rPr>
            </w:pPr>
            <w:bookmarkStart w:id="473" w:name="_Toc458817191"/>
            <w:r w:rsidRPr="007049F6">
              <w:rPr>
                <w:sz w:val="22"/>
                <w:szCs w:val="22"/>
              </w:rPr>
              <w:lastRenderedPageBreak/>
              <w:t>Eligibility</w:t>
            </w:r>
            <w:bookmarkEnd w:id="473"/>
          </w:p>
          <w:p w14:paraId="41CBB5E0" w14:textId="77777777" w:rsidR="007B64F5" w:rsidRPr="007049F6" w:rsidRDefault="007B64F5" w:rsidP="007B64F5">
            <w:pPr>
              <w:pStyle w:val="Sub-ClauseText"/>
              <w:numPr>
                <w:ilvl w:val="1"/>
                <w:numId w:val="10"/>
              </w:numPr>
              <w:spacing w:before="0" w:after="200"/>
              <w:ind w:left="547" w:hanging="547"/>
              <w:rPr>
                <w:spacing w:val="0"/>
                <w:sz w:val="22"/>
                <w:szCs w:val="22"/>
              </w:rPr>
            </w:pPr>
            <w:r w:rsidRPr="007049F6">
              <w:rPr>
                <w:spacing w:val="0"/>
                <w:sz w:val="22"/>
                <w:szCs w:val="22"/>
              </w:rPr>
              <w:t xml:space="preserve">The Supplier and its Subcontractors shall have the nationality of an eligible country.  A Supplier or Subcontractor shall be deemed to have the nationality of a country if it is a citizen or constituted, incorporated, or registered, and operates in conformity with the provisions of the laws of that country. </w:t>
            </w:r>
          </w:p>
          <w:p w14:paraId="3F0D2446" w14:textId="77777777" w:rsidR="007B64F5" w:rsidRPr="007049F6" w:rsidRDefault="007B64F5" w:rsidP="007B64F5">
            <w:pPr>
              <w:pStyle w:val="Sub-ClauseText"/>
              <w:numPr>
                <w:ilvl w:val="1"/>
                <w:numId w:val="10"/>
              </w:numPr>
              <w:spacing w:before="0" w:after="200"/>
              <w:ind w:left="547" w:hanging="547"/>
              <w:rPr>
                <w:spacing w:val="0"/>
                <w:sz w:val="22"/>
                <w:szCs w:val="22"/>
              </w:rPr>
            </w:pPr>
            <w:r w:rsidRPr="007049F6">
              <w:rPr>
                <w:spacing w:val="0"/>
                <w:sz w:val="22"/>
                <w:szCs w:val="22"/>
              </w:rPr>
              <w:t>All Goods and Related Services to be supplied under the Contract and f</w:t>
            </w:r>
            <w:r>
              <w:rPr>
                <w:spacing w:val="0"/>
                <w:sz w:val="22"/>
                <w:szCs w:val="22"/>
              </w:rPr>
              <w:t xml:space="preserve">unded by the Government </w:t>
            </w:r>
            <w:r w:rsidRPr="007049F6">
              <w:rPr>
                <w:spacing w:val="0"/>
                <w:sz w:val="22"/>
                <w:szCs w:val="22"/>
              </w:rPr>
              <w:t xml:space="preserve">shall have their origin in Eligible Countries. For the purpose of this Clause, origin means the country where the goods have been grown, mined, cultivated, produced, manufactured, or processed; or through manufacture, processing, or assembly, another commercially recognized article results that differs substantially in its basic characteristics from its components. </w:t>
            </w:r>
          </w:p>
        </w:tc>
      </w:tr>
      <w:tr w:rsidR="007B64F5" w:rsidRPr="00092B04" w14:paraId="6159DD99" w14:textId="77777777" w:rsidTr="000934DC">
        <w:tc>
          <w:tcPr>
            <w:tcW w:w="9216" w:type="dxa"/>
            <w:gridSpan w:val="3"/>
          </w:tcPr>
          <w:p w14:paraId="77B206A5" w14:textId="77777777" w:rsidR="007B64F5" w:rsidRPr="00092B04" w:rsidRDefault="007B64F5" w:rsidP="00E81F1B">
            <w:pPr>
              <w:pStyle w:val="sec7-clauses"/>
              <w:numPr>
                <w:ilvl w:val="0"/>
                <w:numId w:val="100"/>
              </w:numPr>
              <w:spacing w:before="0" w:after="200"/>
              <w:rPr>
                <w:sz w:val="22"/>
                <w:szCs w:val="22"/>
              </w:rPr>
            </w:pPr>
            <w:bookmarkStart w:id="474" w:name="_Toc458817192"/>
            <w:r w:rsidRPr="00092B04">
              <w:rPr>
                <w:sz w:val="22"/>
                <w:szCs w:val="22"/>
              </w:rPr>
              <w:t>Notices</w:t>
            </w:r>
            <w:bookmarkEnd w:id="474"/>
          </w:p>
          <w:p w14:paraId="03B5DB43" w14:textId="77777777" w:rsidR="007B64F5" w:rsidRPr="00092B04" w:rsidRDefault="007B64F5" w:rsidP="007B64F5">
            <w:pPr>
              <w:pStyle w:val="Sub-ClauseText"/>
              <w:numPr>
                <w:ilvl w:val="1"/>
                <w:numId w:val="11"/>
              </w:numPr>
              <w:spacing w:before="0" w:after="200"/>
              <w:rPr>
                <w:spacing w:val="0"/>
                <w:sz w:val="22"/>
                <w:szCs w:val="22"/>
              </w:rPr>
            </w:pPr>
            <w:r w:rsidRPr="00092B04">
              <w:rPr>
                <w:spacing w:val="0"/>
                <w:sz w:val="22"/>
                <w:szCs w:val="22"/>
              </w:rPr>
              <w:t xml:space="preserve">Any notice given by one party to the other pursuant to the Contract shall be in writing to the address specified in the </w:t>
            </w:r>
            <w:r w:rsidRPr="00092B04">
              <w:rPr>
                <w:b/>
                <w:spacing w:val="0"/>
                <w:sz w:val="22"/>
                <w:szCs w:val="22"/>
              </w:rPr>
              <w:t>SCC</w:t>
            </w:r>
            <w:r w:rsidRPr="00092B04">
              <w:rPr>
                <w:b/>
                <w:bCs/>
                <w:spacing w:val="0"/>
                <w:sz w:val="22"/>
                <w:szCs w:val="22"/>
              </w:rPr>
              <w:t>.</w:t>
            </w:r>
            <w:r w:rsidRPr="00092B04">
              <w:rPr>
                <w:spacing w:val="0"/>
                <w:sz w:val="22"/>
                <w:szCs w:val="22"/>
              </w:rPr>
              <w:t xml:space="preserve">  The term “in writing” means communicated in written form with proof of receipt. </w:t>
            </w:r>
          </w:p>
          <w:p w14:paraId="72A93B6E" w14:textId="77777777" w:rsidR="007B64F5" w:rsidRPr="00092B04" w:rsidRDefault="007B64F5" w:rsidP="007B64F5">
            <w:pPr>
              <w:pStyle w:val="Sub-ClauseText"/>
              <w:numPr>
                <w:ilvl w:val="1"/>
                <w:numId w:val="11"/>
              </w:numPr>
              <w:spacing w:before="0" w:after="200"/>
              <w:rPr>
                <w:spacing w:val="0"/>
                <w:sz w:val="22"/>
                <w:szCs w:val="22"/>
              </w:rPr>
            </w:pPr>
            <w:r w:rsidRPr="00092B04">
              <w:rPr>
                <w:spacing w:val="0"/>
                <w:sz w:val="22"/>
                <w:szCs w:val="22"/>
              </w:rPr>
              <w:t>A notice shall be effective when delivered or on the notice’s effective date, whichever is later.</w:t>
            </w:r>
          </w:p>
        </w:tc>
      </w:tr>
      <w:tr w:rsidR="007B64F5" w:rsidRPr="00092B04" w14:paraId="4FDDC280" w14:textId="77777777" w:rsidTr="000934DC">
        <w:trPr>
          <w:gridBefore w:val="1"/>
          <w:gridAfter w:val="1"/>
          <w:wBefore w:w="18" w:type="dxa"/>
          <w:wAfter w:w="18" w:type="dxa"/>
        </w:trPr>
        <w:tc>
          <w:tcPr>
            <w:tcW w:w="9180" w:type="dxa"/>
          </w:tcPr>
          <w:p w14:paraId="4F97337D" w14:textId="77777777" w:rsidR="007B64F5" w:rsidRPr="00092B04" w:rsidRDefault="007B64F5" w:rsidP="00E81F1B">
            <w:pPr>
              <w:pStyle w:val="sec7-clauses"/>
              <w:numPr>
                <w:ilvl w:val="0"/>
                <w:numId w:val="100"/>
              </w:numPr>
              <w:spacing w:before="0" w:after="200"/>
              <w:rPr>
                <w:sz w:val="22"/>
                <w:szCs w:val="22"/>
              </w:rPr>
            </w:pPr>
            <w:bookmarkStart w:id="475" w:name="_Toc458817193"/>
            <w:r w:rsidRPr="00092B04">
              <w:rPr>
                <w:sz w:val="22"/>
                <w:szCs w:val="22"/>
              </w:rPr>
              <w:t>Governing Law</w:t>
            </w:r>
            <w:bookmarkEnd w:id="475"/>
          </w:p>
          <w:p w14:paraId="769F1461" w14:textId="77777777" w:rsidR="007B64F5" w:rsidRPr="00092B04" w:rsidRDefault="007B64F5" w:rsidP="007B64F5">
            <w:pPr>
              <w:pStyle w:val="Sub-ClauseText"/>
              <w:numPr>
                <w:ilvl w:val="1"/>
                <w:numId w:val="61"/>
              </w:numPr>
              <w:spacing w:before="0" w:after="200"/>
              <w:rPr>
                <w:spacing w:val="0"/>
                <w:sz w:val="22"/>
                <w:szCs w:val="22"/>
              </w:rPr>
            </w:pPr>
            <w:r w:rsidRPr="00092B04">
              <w:rPr>
                <w:spacing w:val="0"/>
                <w:sz w:val="22"/>
                <w:szCs w:val="22"/>
              </w:rPr>
              <w:t xml:space="preserve">The Contract shall be governed by and interpreted in accordance with the laws of the Republic of Maldives, unless otherwise specified in the </w:t>
            </w:r>
            <w:r w:rsidRPr="00092B04">
              <w:rPr>
                <w:b/>
                <w:spacing w:val="0"/>
                <w:sz w:val="22"/>
                <w:szCs w:val="22"/>
              </w:rPr>
              <w:t>SCC</w:t>
            </w:r>
            <w:r w:rsidRPr="00092B04">
              <w:rPr>
                <w:b/>
                <w:bCs/>
                <w:spacing w:val="0"/>
                <w:sz w:val="22"/>
                <w:szCs w:val="22"/>
              </w:rPr>
              <w:t>.</w:t>
            </w:r>
          </w:p>
        </w:tc>
      </w:tr>
      <w:tr w:rsidR="007B64F5" w:rsidRPr="00092B04" w14:paraId="4F3DEEEE" w14:textId="77777777" w:rsidTr="000934DC">
        <w:trPr>
          <w:gridBefore w:val="1"/>
          <w:gridAfter w:val="1"/>
          <w:wBefore w:w="18" w:type="dxa"/>
          <w:wAfter w:w="18" w:type="dxa"/>
        </w:trPr>
        <w:tc>
          <w:tcPr>
            <w:tcW w:w="9180" w:type="dxa"/>
          </w:tcPr>
          <w:p w14:paraId="097B8CAF" w14:textId="77777777" w:rsidR="007B64F5" w:rsidRPr="00092B04" w:rsidRDefault="007B64F5" w:rsidP="00E81F1B">
            <w:pPr>
              <w:pStyle w:val="sec7-clauses"/>
              <w:numPr>
                <w:ilvl w:val="0"/>
                <w:numId w:val="100"/>
              </w:numPr>
              <w:spacing w:before="0" w:after="200"/>
              <w:rPr>
                <w:sz w:val="22"/>
                <w:szCs w:val="22"/>
              </w:rPr>
            </w:pPr>
            <w:bookmarkStart w:id="476" w:name="_Toc458817194"/>
            <w:r w:rsidRPr="00092B04">
              <w:rPr>
                <w:sz w:val="22"/>
                <w:szCs w:val="22"/>
              </w:rPr>
              <w:t>Settlement of Disputes</w:t>
            </w:r>
            <w:bookmarkEnd w:id="476"/>
          </w:p>
          <w:p w14:paraId="63D0C36E" w14:textId="77777777" w:rsidR="007B64F5" w:rsidRPr="00092B04" w:rsidRDefault="007B64F5" w:rsidP="007B64F5">
            <w:pPr>
              <w:pStyle w:val="Sub-ClauseText"/>
              <w:numPr>
                <w:ilvl w:val="1"/>
                <w:numId w:val="12"/>
              </w:numPr>
              <w:spacing w:before="0" w:after="200"/>
              <w:ind w:left="605" w:hanging="605"/>
              <w:rPr>
                <w:spacing w:val="0"/>
                <w:sz w:val="22"/>
                <w:szCs w:val="22"/>
              </w:rPr>
            </w:pPr>
            <w:r w:rsidRPr="00092B04">
              <w:rPr>
                <w:spacing w:val="0"/>
                <w:sz w:val="22"/>
                <w:szCs w:val="22"/>
              </w:rPr>
              <w:t xml:space="preserve">The Procuring Entity and the Supplier shall make every effort to resolve amicably by direct informal negotiation any disagreement or dispute arising between them under or in connection with the Contract. </w:t>
            </w:r>
          </w:p>
          <w:p w14:paraId="5AE63318" w14:textId="77777777" w:rsidR="007B64F5" w:rsidRPr="00092B04" w:rsidRDefault="007B64F5" w:rsidP="007B64F5">
            <w:pPr>
              <w:pStyle w:val="Sub-ClauseText"/>
              <w:numPr>
                <w:ilvl w:val="1"/>
                <w:numId w:val="12"/>
              </w:numPr>
              <w:spacing w:before="0" w:after="200"/>
              <w:ind w:left="605" w:hanging="605"/>
              <w:rPr>
                <w:spacing w:val="0"/>
                <w:sz w:val="22"/>
                <w:szCs w:val="22"/>
              </w:rPr>
            </w:pPr>
            <w:r w:rsidRPr="00092B04">
              <w:rPr>
                <w:spacing w:val="0"/>
                <w:sz w:val="22"/>
                <w:szCs w:val="22"/>
              </w:rPr>
              <w:t xml:space="preserve">If, after twenty-eight (28) days, the parties have failed to resolve their dispute or difference by such mutual consultation, then either the Procuring Entity or the Supplier may give notice to the other party of its intention to commence arbitration, as hereinafter provided, as to the matter in dispute, and no arbitration in respect of this matter may be commenced unless such notice is given. Any dispute or difference in respect of which a notice of intention to commence arbitration has been given in accordance with this Clause shall be finally settled by arbitration.  Arbitration may be commenced prior to or after delivery of the Goods under the Contract. Arbitration proceedings shall be conducted in accordance with the rules of procedure </w:t>
            </w:r>
            <w:r w:rsidRPr="00092B04">
              <w:rPr>
                <w:b/>
                <w:spacing w:val="0"/>
                <w:sz w:val="22"/>
                <w:szCs w:val="22"/>
              </w:rPr>
              <w:t xml:space="preserve">specified in the SCC. </w:t>
            </w:r>
          </w:p>
          <w:p w14:paraId="4C42FB48" w14:textId="77777777" w:rsidR="007B64F5" w:rsidRPr="00092B04" w:rsidRDefault="007B64F5" w:rsidP="007B64F5">
            <w:pPr>
              <w:pStyle w:val="Sub-ClauseText"/>
              <w:numPr>
                <w:ilvl w:val="1"/>
                <w:numId w:val="12"/>
              </w:numPr>
              <w:spacing w:before="0" w:after="240"/>
              <w:ind w:left="605" w:hanging="605"/>
              <w:rPr>
                <w:sz w:val="22"/>
                <w:szCs w:val="22"/>
              </w:rPr>
            </w:pPr>
            <w:r w:rsidRPr="00092B04">
              <w:rPr>
                <w:sz w:val="22"/>
                <w:szCs w:val="22"/>
              </w:rPr>
              <w:t xml:space="preserve">Notwithstanding any reference to arbitration herein, </w:t>
            </w:r>
          </w:p>
          <w:p w14:paraId="40AED1A6" w14:textId="77777777" w:rsidR="007B64F5" w:rsidRPr="00092B04" w:rsidRDefault="007B64F5" w:rsidP="007B64F5">
            <w:pPr>
              <w:pStyle w:val="Sub-ClauseText"/>
              <w:numPr>
                <w:ilvl w:val="2"/>
                <w:numId w:val="61"/>
              </w:numPr>
              <w:spacing w:before="0" w:after="160"/>
              <w:rPr>
                <w:sz w:val="22"/>
                <w:szCs w:val="22"/>
              </w:rPr>
            </w:pPr>
            <w:r w:rsidRPr="00092B04">
              <w:rPr>
                <w:sz w:val="22"/>
                <w:szCs w:val="22"/>
              </w:rPr>
              <w:t xml:space="preserve">the parties shall continue to perform their respective obligations under the Contract unless they otherwise agree; and </w:t>
            </w:r>
          </w:p>
          <w:p w14:paraId="0DAD94A4" w14:textId="26C58EF5" w:rsidR="007B64F5" w:rsidRPr="00AE4A5C" w:rsidRDefault="00C8047D" w:rsidP="007B64F5">
            <w:pPr>
              <w:pStyle w:val="Sub-ClauseText"/>
              <w:numPr>
                <w:ilvl w:val="2"/>
                <w:numId w:val="61"/>
              </w:numPr>
              <w:spacing w:before="0" w:after="200"/>
              <w:rPr>
                <w:spacing w:val="0"/>
                <w:sz w:val="22"/>
                <w:szCs w:val="22"/>
              </w:rPr>
            </w:pPr>
            <w:r w:rsidRPr="00092B04">
              <w:rPr>
                <w:sz w:val="22"/>
                <w:szCs w:val="22"/>
              </w:rPr>
              <w:t>The</w:t>
            </w:r>
            <w:r w:rsidR="007B64F5" w:rsidRPr="00092B04">
              <w:rPr>
                <w:sz w:val="22"/>
                <w:szCs w:val="22"/>
              </w:rPr>
              <w:t xml:space="preserve"> Procuring Entity shall pay the Supplier any monies due the Supplier.</w:t>
            </w:r>
          </w:p>
          <w:p w14:paraId="6AF2F32D" w14:textId="77777777" w:rsidR="00AE4A5C" w:rsidRDefault="00AE4A5C" w:rsidP="00AE4A5C">
            <w:pPr>
              <w:pStyle w:val="Sub-ClauseText"/>
              <w:spacing w:before="0" w:after="200"/>
              <w:ind w:left="1152"/>
              <w:rPr>
                <w:spacing w:val="0"/>
                <w:sz w:val="22"/>
                <w:szCs w:val="22"/>
              </w:rPr>
            </w:pPr>
          </w:p>
          <w:p w14:paraId="572C080E" w14:textId="77777777" w:rsidR="008E49F1" w:rsidRPr="00092B04" w:rsidRDefault="008E49F1" w:rsidP="00AE4A5C">
            <w:pPr>
              <w:pStyle w:val="Sub-ClauseText"/>
              <w:spacing w:before="0" w:after="200"/>
              <w:ind w:left="1152"/>
              <w:rPr>
                <w:spacing w:val="0"/>
                <w:sz w:val="22"/>
                <w:szCs w:val="22"/>
              </w:rPr>
            </w:pPr>
          </w:p>
        </w:tc>
      </w:tr>
      <w:tr w:rsidR="007B64F5" w:rsidRPr="00865490" w14:paraId="335A505E" w14:textId="77777777" w:rsidTr="000934DC">
        <w:trPr>
          <w:gridBefore w:val="1"/>
          <w:gridAfter w:val="1"/>
          <w:wBefore w:w="18" w:type="dxa"/>
          <w:wAfter w:w="18" w:type="dxa"/>
        </w:trPr>
        <w:tc>
          <w:tcPr>
            <w:tcW w:w="9180" w:type="dxa"/>
          </w:tcPr>
          <w:p w14:paraId="1604053E" w14:textId="77777777" w:rsidR="007B64F5" w:rsidRPr="00865490" w:rsidRDefault="007B64F5" w:rsidP="00E81F1B">
            <w:pPr>
              <w:pStyle w:val="sec7-clauses"/>
              <w:numPr>
                <w:ilvl w:val="0"/>
                <w:numId w:val="100"/>
              </w:numPr>
              <w:spacing w:before="0" w:after="200"/>
              <w:rPr>
                <w:sz w:val="22"/>
                <w:szCs w:val="22"/>
              </w:rPr>
            </w:pPr>
            <w:bookmarkStart w:id="477" w:name="_Toc458817195"/>
            <w:r w:rsidRPr="00865490">
              <w:rPr>
                <w:sz w:val="22"/>
                <w:szCs w:val="22"/>
              </w:rPr>
              <w:lastRenderedPageBreak/>
              <w:t xml:space="preserve">Inspections and Audit by the </w:t>
            </w:r>
            <w:r>
              <w:rPr>
                <w:sz w:val="22"/>
                <w:szCs w:val="22"/>
              </w:rPr>
              <w:t>Government</w:t>
            </w:r>
            <w:bookmarkEnd w:id="477"/>
          </w:p>
          <w:p w14:paraId="3349DAC4" w14:textId="77777777" w:rsidR="007B64F5" w:rsidRPr="00865490" w:rsidRDefault="007B64F5" w:rsidP="007B64F5">
            <w:pPr>
              <w:pStyle w:val="Sub-ClauseText"/>
              <w:numPr>
                <w:ilvl w:val="1"/>
                <w:numId w:val="13"/>
              </w:numPr>
              <w:tabs>
                <w:tab w:val="clear" w:pos="540"/>
                <w:tab w:val="num" w:pos="612"/>
              </w:tabs>
              <w:spacing w:before="0" w:after="200"/>
              <w:ind w:left="612" w:hanging="612"/>
              <w:rPr>
                <w:spacing w:val="0"/>
                <w:sz w:val="22"/>
                <w:szCs w:val="22"/>
              </w:rPr>
            </w:pPr>
            <w:bookmarkStart w:id="478" w:name="OLE_LINK1"/>
            <w:bookmarkStart w:id="479" w:name="OLE_LINK2"/>
            <w:r w:rsidRPr="00865490">
              <w:rPr>
                <w:sz w:val="22"/>
                <w:szCs w:val="22"/>
              </w:rPr>
              <w:t xml:space="preserve">The Supplier shall permit the </w:t>
            </w:r>
            <w:r>
              <w:rPr>
                <w:sz w:val="22"/>
                <w:szCs w:val="22"/>
              </w:rPr>
              <w:t>Government</w:t>
            </w:r>
            <w:r w:rsidRPr="00865490">
              <w:rPr>
                <w:sz w:val="22"/>
                <w:szCs w:val="22"/>
              </w:rPr>
              <w:t xml:space="preserve"> and/or persons appointed by the </w:t>
            </w:r>
            <w:r>
              <w:rPr>
                <w:sz w:val="22"/>
                <w:szCs w:val="22"/>
              </w:rPr>
              <w:t>Government</w:t>
            </w:r>
            <w:r w:rsidRPr="00865490">
              <w:rPr>
                <w:sz w:val="22"/>
                <w:szCs w:val="22"/>
              </w:rPr>
              <w:t xml:space="preserve"> to inspect the Supplier’s offices and/or the accounts and records of the Supplier and its sub-contractors relating to the performance of the Contract, and to have such accounts and records audited by auditors appointed by the </w:t>
            </w:r>
            <w:r>
              <w:rPr>
                <w:sz w:val="22"/>
                <w:szCs w:val="22"/>
              </w:rPr>
              <w:t>Government,</w:t>
            </w:r>
            <w:r w:rsidRPr="00865490">
              <w:rPr>
                <w:sz w:val="22"/>
                <w:szCs w:val="22"/>
              </w:rPr>
              <w:t xml:space="preserve"> if required by the </w:t>
            </w:r>
            <w:r>
              <w:rPr>
                <w:sz w:val="22"/>
                <w:szCs w:val="22"/>
              </w:rPr>
              <w:t>Government</w:t>
            </w:r>
            <w:r w:rsidRPr="00865490">
              <w:rPr>
                <w:sz w:val="22"/>
                <w:szCs w:val="22"/>
              </w:rPr>
              <w:t xml:space="preserve">. The Supplier’s attention is drawn to Clause 3, which provides, inter alia, that </w:t>
            </w:r>
            <w:r w:rsidRPr="00865490">
              <w:rPr>
                <w:bCs/>
                <w:color w:val="000000"/>
                <w:sz w:val="22"/>
                <w:szCs w:val="22"/>
              </w:rPr>
              <w:t xml:space="preserve">acts intended to materially impede the exercise of the </w:t>
            </w:r>
            <w:r>
              <w:rPr>
                <w:bCs/>
                <w:color w:val="000000"/>
                <w:sz w:val="22"/>
                <w:szCs w:val="22"/>
              </w:rPr>
              <w:t>Government</w:t>
            </w:r>
            <w:r w:rsidRPr="00865490">
              <w:rPr>
                <w:bCs/>
                <w:color w:val="000000"/>
                <w:sz w:val="22"/>
                <w:szCs w:val="22"/>
              </w:rPr>
              <w:t xml:space="preserve">’s inspection and audit rights provided for under Sub-Clause 11.1 constitute a prohibited practice subject to contract termination (as well as to a determination of </w:t>
            </w:r>
            <w:r>
              <w:rPr>
                <w:bCs/>
                <w:color w:val="000000"/>
                <w:sz w:val="22"/>
                <w:szCs w:val="22"/>
              </w:rPr>
              <w:t>suspension</w:t>
            </w:r>
            <w:r w:rsidRPr="00865490">
              <w:rPr>
                <w:bCs/>
                <w:color w:val="000000"/>
                <w:sz w:val="22"/>
                <w:szCs w:val="22"/>
              </w:rPr>
              <w:t xml:space="preserve"> under </w:t>
            </w:r>
            <w:r>
              <w:rPr>
                <w:bCs/>
                <w:color w:val="000000"/>
                <w:sz w:val="22"/>
                <w:szCs w:val="22"/>
              </w:rPr>
              <w:t>Government Financial Regulations</w:t>
            </w:r>
            <w:r w:rsidRPr="00865490">
              <w:rPr>
                <w:bCs/>
                <w:color w:val="000000"/>
                <w:sz w:val="22"/>
                <w:szCs w:val="22"/>
              </w:rPr>
              <w:t>).</w:t>
            </w:r>
            <w:bookmarkEnd w:id="478"/>
            <w:bookmarkEnd w:id="479"/>
          </w:p>
        </w:tc>
      </w:tr>
      <w:tr w:rsidR="007B64F5" w:rsidRPr="002B6CCD" w14:paraId="228362A2" w14:textId="77777777" w:rsidTr="000934DC">
        <w:trPr>
          <w:gridBefore w:val="1"/>
          <w:gridAfter w:val="1"/>
          <w:wBefore w:w="18" w:type="dxa"/>
          <w:wAfter w:w="18" w:type="dxa"/>
        </w:trPr>
        <w:tc>
          <w:tcPr>
            <w:tcW w:w="9180" w:type="dxa"/>
          </w:tcPr>
          <w:p w14:paraId="2ACA04B6" w14:textId="77777777" w:rsidR="007B64F5" w:rsidRPr="002B6CCD" w:rsidRDefault="007B64F5" w:rsidP="00E81F1B">
            <w:pPr>
              <w:pStyle w:val="sec7-clauses"/>
              <w:numPr>
                <w:ilvl w:val="0"/>
                <w:numId w:val="100"/>
              </w:numPr>
              <w:spacing w:before="0" w:after="200"/>
              <w:rPr>
                <w:sz w:val="22"/>
                <w:szCs w:val="22"/>
              </w:rPr>
            </w:pPr>
            <w:bookmarkStart w:id="480" w:name="_Toc458817196"/>
            <w:r w:rsidRPr="002B6CCD">
              <w:rPr>
                <w:sz w:val="22"/>
                <w:szCs w:val="22"/>
              </w:rPr>
              <w:t>Scope of Supply</w:t>
            </w:r>
            <w:bookmarkEnd w:id="480"/>
          </w:p>
          <w:p w14:paraId="23237670" w14:textId="77777777" w:rsidR="007B64F5" w:rsidRPr="002B6CCD" w:rsidRDefault="007B64F5" w:rsidP="000934DC">
            <w:pPr>
              <w:pStyle w:val="Sub-ClauseText"/>
              <w:spacing w:before="0" w:after="200"/>
              <w:ind w:left="612" w:hanging="612"/>
              <w:rPr>
                <w:spacing w:val="0"/>
                <w:sz w:val="22"/>
                <w:szCs w:val="22"/>
              </w:rPr>
            </w:pPr>
            <w:r w:rsidRPr="002B6CCD">
              <w:rPr>
                <w:spacing w:val="0"/>
                <w:sz w:val="22"/>
                <w:szCs w:val="22"/>
              </w:rPr>
              <w:t>12.1</w:t>
            </w:r>
            <w:r w:rsidRPr="002B6CCD">
              <w:rPr>
                <w:spacing w:val="0"/>
                <w:sz w:val="22"/>
                <w:szCs w:val="22"/>
              </w:rPr>
              <w:tab/>
            </w:r>
            <w:r w:rsidRPr="002B6CCD">
              <w:rPr>
                <w:sz w:val="22"/>
                <w:szCs w:val="22"/>
              </w:rPr>
              <w:t>The Goods and Related Services to be supplied shall be as specif</w:t>
            </w:r>
            <w:r w:rsidRPr="002B6CCD">
              <w:rPr>
                <w:spacing w:val="0"/>
                <w:sz w:val="22"/>
                <w:szCs w:val="22"/>
              </w:rPr>
              <w:t>ied in the Schedule of Requirements.</w:t>
            </w:r>
          </w:p>
        </w:tc>
      </w:tr>
      <w:tr w:rsidR="007B64F5" w:rsidRPr="002B6CCD" w14:paraId="5E7C3555" w14:textId="77777777" w:rsidTr="000934DC">
        <w:trPr>
          <w:gridBefore w:val="1"/>
          <w:gridAfter w:val="1"/>
          <w:wBefore w:w="18" w:type="dxa"/>
          <w:wAfter w:w="18" w:type="dxa"/>
        </w:trPr>
        <w:tc>
          <w:tcPr>
            <w:tcW w:w="9180" w:type="dxa"/>
          </w:tcPr>
          <w:p w14:paraId="256BA051" w14:textId="77777777" w:rsidR="007B64F5" w:rsidRPr="002B6CCD" w:rsidRDefault="007B64F5" w:rsidP="00E81F1B">
            <w:pPr>
              <w:pStyle w:val="sec7-clauses"/>
              <w:numPr>
                <w:ilvl w:val="0"/>
                <w:numId w:val="100"/>
              </w:numPr>
              <w:spacing w:before="0" w:after="200"/>
              <w:rPr>
                <w:sz w:val="22"/>
                <w:szCs w:val="22"/>
              </w:rPr>
            </w:pPr>
            <w:bookmarkStart w:id="481" w:name="_Toc458817197"/>
            <w:r w:rsidRPr="002B6CCD">
              <w:rPr>
                <w:sz w:val="22"/>
                <w:szCs w:val="22"/>
              </w:rPr>
              <w:t>Delivery and Documents</w:t>
            </w:r>
            <w:bookmarkEnd w:id="481"/>
          </w:p>
          <w:p w14:paraId="2CF2177F" w14:textId="77777777" w:rsidR="007B64F5" w:rsidRPr="002B6CCD" w:rsidRDefault="007B64F5" w:rsidP="000934DC">
            <w:pPr>
              <w:pStyle w:val="Sub-ClauseText"/>
              <w:spacing w:before="0" w:after="200"/>
              <w:ind w:left="612" w:hanging="630"/>
              <w:rPr>
                <w:sz w:val="22"/>
                <w:szCs w:val="22"/>
              </w:rPr>
            </w:pPr>
            <w:r w:rsidRPr="002B6CCD">
              <w:rPr>
                <w:sz w:val="22"/>
                <w:szCs w:val="22"/>
              </w:rPr>
              <w:t>13.1</w:t>
            </w:r>
            <w:r w:rsidRPr="002B6CCD">
              <w:rPr>
                <w:sz w:val="22"/>
                <w:szCs w:val="22"/>
              </w:rPr>
              <w:tab/>
              <w:t xml:space="preserve">Subject to GCC Sub-Clause 33.1, the Delivery of the Goods and Completion of the Related Services shall be in accordance with the Delivery and Completion Schedule specified in the Schedule of Requirements.  The details of shipping and other documents to be furnished by the Supplier are specified in the </w:t>
            </w:r>
            <w:r w:rsidRPr="002B6CCD">
              <w:rPr>
                <w:b/>
                <w:bCs/>
                <w:sz w:val="22"/>
                <w:szCs w:val="22"/>
              </w:rPr>
              <w:t>SCC.</w:t>
            </w:r>
          </w:p>
        </w:tc>
      </w:tr>
      <w:tr w:rsidR="007B64F5" w:rsidRPr="00BD5FC7" w14:paraId="67E3C7CC" w14:textId="77777777" w:rsidTr="000934DC">
        <w:trPr>
          <w:gridBefore w:val="1"/>
          <w:gridAfter w:val="1"/>
          <w:wBefore w:w="18" w:type="dxa"/>
          <w:wAfter w:w="18" w:type="dxa"/>
        </w:trPr>
        <w:tc>
          <w:tcPr>
            <w:tcW w:w="9180" w:type="dxa"/>
          </w:tcPr>
          <w:p w14:paraId="5E16E1AF" w14:textId="77777777" w:rsidR="007B64F5" w:rsidRPr="00BD5FC7" w:rsidRDefault="007B64F5" w:rsidP="00E81F1B">
            <w:pPr>
              <w:pStyle w:val="sec7-clauses"/>
              <w:numPr>
                <w:ilvl w:val="0"/>
                <w:numId w:val="100"/>
              </w:numPr>
              <w:spacing w:before="0" w:after="200"/>
              <w:rPr>
                <w:sz w:val="22"/>
                <w:szCs w:val="22"/>
              </w:rPr>
            </w:pPr>
            <w:bookmarkStart w:id="482" w:name="_Toc458817198"/>
            <w:r w:rsidRPr="00BD5FC7">
              <w:rPr>
                <w:sz w:val="22"/>
                <w:szCs w:val="22"/>
              </w:rPr>
              <w:t>Supplier’s Responsibilities</w:t>
            </w:r>
            <w:bookmarkEnd w:id="482"/>
          </w:p>
          <w:p w14:paraId="2EDCCE51" w14:textId="77777777" w:rsidR="007B64F5" w:rsidRPr="00BD5FC7" w:rsidRDefault="007B64F5" w:rsidP="000934DC">
            <w:pPr>
              <w:pStyle w:val="Sub-ClauseText"/>
              <w:spacing w:before="0" w:after="200"/>
              <w:ind w:left="612" w:hanging="630"/>
              <w:rPr>
                <w:spacing w:val="0"/>
                <w:sz w:val="22"/>
                <w:szCs w:val="22"/>
              </w:rPr>
            </w:pPr>
            <w:r w:rsidRPr="00BD5FC7">
              <w:rPr>
                <w:spacing w:val="0"/>
                <w:sz w:val="22"/>
                <w:szCs w:val="22"/>
              </w:rPr>
              <w:t>14.1</w:t>
            </w:r>
            <w:r w:rsidRPr="00BD5FC7">
              <w:rPr>
                <w:spacing w:val="0"/>
                <w:sz w:val="22"/>
                <w:szCs w:val="22"/>
              </w:rPr>
              <w:tab/>
              <w:t>The Supplier shall supply all the Goods and Related Services included in the Scope of Supply in accordance with GCC Clause 12, and the Delivery and Completion Schedule, as per GCC Clause 13.</w:t>
            </w:r>
          </w:p>
        </w:tc>
      </w:tr>
      <w:tr w:rsidR="007B64F5" w:rsidRPr="00BD5FC7" w14:paraId="331D8CE8" w14:textId="77777777" w:rsidTr="000934DC">
        <w:trPr>
          <w:gridBefore w:val="1"/>
          <w:gridAfter w:val="1"/>
          <w:wBefore w:w="18" w:type="dxa"/>
          <w:wAfter w:w="18" w:type="dxa"/>
        </w:trPr>
        <w:tc>
          <w:tcPr>
            <w:tcW w:w="9180" w:type="dxa"/>
          </w:tcPr>
          <w:p w14:paraId="2874DD2A" w14:textId="77777777" w:rsidR="007B64F5" w:rsidRPr="00BD5FC7" w:rsidRDefault="007B64F5" w:rsidP="00E81F1B">
            <w:pPr>
              <w:pStyle w:val="sec7-clauses"/>
              <w:numPr>
                <w:ilvl w:val="0"/>
                <w:numId w:val="100"/>
              </w:numPr>
              <w:spacing w:before="0" w:after="200"/>
              <w:rPr>
                <w:sz w:val="22"/>
                <w:szCs w:val="22"/>
              </w:rPr>
            </w:pPr>
            <w:bookmarkStart w:id="483" w:name="_Toc458817199"/>
            <w:r w:rsidRPr="00BD5FC7">
              <w:rPr>
                <w:sz w:val="22"/>
                <w:szCs w:val="22"/>
              </w:rPr>
              <w:t>Contract Price</w:t>
            </w:r>
            <w:bookmarkEnd w:id="483"/>
          </w:p>
          <w:p w14:paraId="265557FF" w14:textId="77777777" w:rsidR="007B64F5" w:rsidRPr="00BD5FC7" w:rsidRDefault="007B64F5" w:rsidP="000934DC">
            <w:pPr>
              <w:pStyle w:val="Sub-ClauseText"/>
              <w:spacing w:before="0" w:after="200"/>
              <w:ind w:left="612" w:hanging="612"/>
              <w:rPr>
                <w:spacing w:val="0"/>
                <w:sz w:val="22"/>
                <w:szCs w:val="22"/>
              </w:rPr>
            </w:pPr>
            <w:r w:rsidRPr="00BD5FC7">
              <w:rPr>
                <w:spacing w:val="0"/>
                <w:sz w:val="22"/>
                <w:szCs w:val="22"/>
              </w:rPr>
              <w:t>15.1</w:t>
            </w:r>
            <w:r w:rsidRPr="00BD5FC7">
              <w:rPr>
                <w:spacing w:val="0"/>
                <w:sz w:val="22"/>
                <w:szCs w:val="22"/>
              </w:rPr>
              <w:tab/>
              <w:t xml:space="preserve">Prices charged by the Supplier for the Goods supplied and the Related Services performed under the Contract shall not vary from the prices quoted by the Supplier in its </w:t>
            </w:r>
            <w:r>
              <w:rPr>
                <w:spacing w:val="0"/>
                <w:sz w:val="22"/>
                <w:szCs w:val="22"/>
              </w:rPr>
              <w:t>tender</w:t>
            </w:r>
            <w:r w:rsidRPr="00BD5FC7">
              <w:rPr>
                <w:spacing w:val="0"/>
                <w:sz w:val="22"/>
                <w:szCs w:val="22"/>
              </w:rPr>
              <w:t xml:space="preserve">, with the exception of any price adjustments authorized in the </w:t>
            </w:r>
            <w:r w:rsidRPr="00BD5FC7">
              <w:rPr>
                <w:b/>
                <w:spacing w:val="0"/>
                <w:sz w:val="22"/>
                <w:szCs w:val="22"/>
              </w:rPr>
              <w:t>SCC</w:t>
            </w:r>
            <w:r w:rsidRPr="00BD5FC7">
              <w:rPr>
                <w:b/>
                <w:bCs/>
                <w:spacing w:val="0"/>
                <w:sz w:val="22"/>
                <w:szCs w:val="22"/>
              </w:rPr>
              <w:t>.</w:t>
            </w:r>
            <w:r w:rsidRPr="00BD5FC7">
              <w:rPr>
                <w:spacing w:val="0"/>
                <w:sz w:val="22"/>
                <w:szCs w:val="22"/>
              </w:rPr>
              <w:t xml:space="preserve"> </w:t>
            </w:r>
          </w:p>
        </w:tc>
      </w:tr>
      <w:tr w:rsidR="007B64F5" w:rsidRPr="00BD5FC7" w14:paraId="594E4BC9" w14:textId="77777777" w:rsidTr="000934DC">
        <w:trPr>
          <w:gridBefore w:val="1"/>
          <w:gridAfter w:val="1"/>
          <w:wBefore w:w="18" w:type="dxa"/>
          <w:wAfter w:w="18" w:type="dxa"/>
        </w:trPr>
        <w:tc>
          <w:tcPr>
            <w:tcW w:w="9180" w:type="dxa"/>
          </w:tcPr>
          <w:p w14:paraId="0FB36DC3" w14:textId="77777777" w:rsidR="007B64F5" w:rsidRPr="00BD5FC7" w:rsidRDefault="007B64F5" w:rsidP="00E81F1B">
            <w:pPr>
              <w:pStyle w:val="sec7-clauses"/>
              <w:numPr>
                <w:ilvl w:val="0"/>
                <w:numId w:val="100"/>
              </w:numPr>
              <w:spacing w:before="0" w:after="200"/>
              <w:rPr>
                <w:sz w:val="22"/>
                <w:szCs w:val="22"/>
              </w:rPr>
            </w:pPr>
            <w:bookmarkStart w:id="484" w:name="_Toc458817200"/>
            <w:r w:rsidRPr="00BD5FC7">
              <w:rPr>
                <w:sz w:val="22"/>
                <w:szCs w:val="22"/>
              </w:rPr>
              <w:t>Terms of Payment</w:t>
            </w:r>
            <w:bookmarkEnd w:id="484"/>
          </w:p>
          <w:p w14:paraId="71867E45" w14:textId="77777777" w:rsidR="007B64F5" w:rsidRPr="00BD5FC7" w:rsidRDefault="007B64F5" w:rsidP="000934DC">
            <w:pPr>
              <w:pStyle w:val="Sub-ClauseText"/>
              <w:spacing w:before="0" w:after="200"/>
              <w:ind w:left="612" w:hanging="612"/>
              <w:rPr>
                <w:spacing w:val="0"/>
                <w:sz w:val="22"/>
                <w:szCs w:val="22"/>
              </w:rPr>
            </w:pPr>
            <w:r w:rsidRPr="00BD5FC7">
              <w:rPr>
                <w:spacing w:val="0"/>
                <w:sz w:val="22"/>
                <w:szCs w:val="22"/>
              </w:rPr>
              <w:t>16.1</w:t>
            </w:r>
            <w:r w:rsidRPr="00BD5FC7">
              <w:rPr>
                <w:spacing w:val="0"/>
                <w:sz w:val="22"/>
                <w:szCs w:val="22"/>
              </w:rPr>
              <w:tab/>
              <w:t xml:space="preserve">The Contract Price, including any Advance Payments, if applicable, shall be paid as specified in the </w:t>
            </w:r>
            <w:r w:rsidRPr="00BD5FC7">
              <w:rPr>
                <w:b/>
                <w:spacing w:val="0"/>
                <w:sz w:val="22"/>
                <w:szCs w:val="22"/>
              </w:rPr>
              <w:t>SCC</w:t>
            </w:r>
            <w:r w:rsidRPr="00BD5FC7">
              <w:rPr>
                <w:b/>
                <w:bCs/>
                <w:spacing w:val="0"/>
                <w:sz w:val="22"/>
                <w:szCs w:val="22"/>
              </w:rPr>
              <w:t>.</w:t>
            </w:r>
          </w:p>
          <w:p w14:paraId="4FA71241" w14:textId="77777777" w:rsidR="007B64F5" w:rsidRPr="00BD5FC7" w:rsidRDefault="007B64F5" w:rsidP="000934DC">
            <w:pPr>
              <w:pStyle w:val="Sub-ClauseText"/>
              <w:spacing w:before="0" w:after="200"/>
              <w:ind w:left="612" w:hanging="612"/>
              <w:rPr>
                <w:spacing w:val="0"/>
                <w:sz w:val="22"/>
                <w:szCs w:val="22"/>
              </w:rPr>
            </w:pPr>
            <w:r w:rsidRPr="00BD5FC7">
              <w:rPr>
                <w:spacing w:val="0"/>
                <w:sz w:val="22"/>
                <w:szCs w:val="22"/>
              </w:rPr>
              <w:t>16.2</w:t>
            </w:r>
            <w:r w:rsidRPr="00BD5FC7">
              <w:rPr>
                <w:spacing w:val="0"/>
                <w:sz w:val="22"/>
                <w:szCs w:val="22"/>
              </w:rPr>
              <w:tab/>
              <w:t>The Supplier’s request for payment shall be made to the Procuring Entity in writing, accompanied by invoices describing, as appropriate, the Goods delivered and Related Services performed, and by the documents submitted pursuant to GCC Clause 13 and upon fulfilment of all other obligations stipulated in the Contract.</w:t>
            </w:r>
          </w:p>
          <w:p w14:paraId="577424BF" w14:textId="77777777" w:rsidR="007B64F5" w:rsidRPr="00BD5FC7" w:rsidRDefault="007B64F5" w:rsidP="000934DC">
            <w:pPr>
              <w:pStyle w:val="Sub-ClauseText"/>
              <w:spacing w:before="0" w:after="200"/>
              <w:ind w:left="612" w:hanging="612"/>
              <w:rPr>
                <w:spacing w:val="0"/>
                <w:sz w:val="22"/>
                <w:szCs w:val="22"/>
              </w:rPr>
            </w:pPr>
            <w:r w:rsidRPr="00BD5FC7">
              <w:rPr>
                <w:spacing w:val="0"/>
                <w:sz w:val="22"/>
                <w:szCs w:val="22"/>
              </w:rPr>
              <w:t>16.3</w:t>
            </w:r>
            <w:r w:rsidRPr="00BD5FC7">
              <w:rPr>
                <w:spacing w:val="0"/>
                <w:sz w:val="22"/>
                <w:szCs w:val="22"/>
              </w:rPr>
              <w:tab/>
              <w:t xml:space="preserve">Payments shall be made promptly by the Procuring Entity, but in no case later than </w:t>
            </w:r>
            <w:r>
              <w:rPr>
                <w:spacing w:val="0"/>
                <w:sz w:val="22"/>
                <w:szCs w:val="22"/>
              </w:rPr>
              <w:t>thirty (3</w:t>
            </w:r>
            <w:r w:rsidRPr="00BD5FC7">
              <w:rPr>
                <w:spacing w:val="0"/>
                <w:sz w:val="22"/>
                <w:szCs w:val="22"/>
              </w:rPr>
              <w:t>0) days after submission of an invoice or request for payment by the Supplier, and after the Procuring Entity has accepted it.</w:t>
            </w:r>
          </w:p>
          <w:p w14:paraId="1DB2AB20" w14:textId="77777777" w:rsidR="007B64F5" w:rsidRPr="00BD5FC7" w:rsidRDefault="007B64F5" w:rsidP="000934DC">
            <w:pPr>
              <w:pStyle w:val="Sub-ClauseText"/>
              <w:spacing w:before="0" w:after="200"/>
              <w:ind w:left="612" w:hanging="612"/>
              <w:rPr>
                <w:spacing w:val="0"/>
                <w:sz w:val="22"/>
                <w:szCs w:val="22"/>
              </w:rPr>
            </w:pPr>
            <w:r w:rsidRPr="00BD5FC7">
              <w:rPr>
                <w:spacing w:val="0"/>
                <w:sz w:val="22"/>
                <w:szCs w:val="22"/>
              </w:rPr>
              <w:t>16.4</w:t>
            </w:r>
            <w:r w:rsidRPr="00BD5FC7">
              <w:rPr>
                <w:spacing w:val="0"/>
                <w:sz w:val="22"/>
                <w:szCs w:val="22"/>
              </w:rPr>
              <w:tab/>
              <w:t xml:space="preserve">The currencies in which payments shall be made to the Supplier under this Contract shall be those in which the </w:t>
            </w:r>
            <w:r>
              <w:rPr>
                <w:spacing w:val="0"/>
                <w:sz w:val="22"/>
                <w:szCs w:val="22"/>
              </w:rPr>
              <w:t>tender</w:t>
            </w:r>
            <w:r w:rsidRPr="00BD5FC7">
              <w:rPr>
                <w:spacing w:val="0"/>
                <w:sz w:val="22"/>
                <w:szCs w:val="22"/>
              </w:rPr>
              <w:t xml:space="preserve"> price is expressed. </w:t>
            </w:r>
          </w:p>
          <w:p w14:paraId="6A5BA824" w14:textId="77777777" w:rsidR="007B64F5" w:rsidRPr="00BD5FC7" w:rsidRDefault="007B64F5" w:rsidP="000934DC">
            <w:pPr>
              <w:pStyle w:val="Sub-ClauseText"/>
              <w:spacing w:before="0" w:after="200"/>
              <w:ind w:left="612" w:hanging="612"/>
              <w:rPr>
                <w:spacing w:val="0"/>
                <w:sz w:val="22"/>
                <w:szCs w:val="22"/>
              </w:rPr>
            </w:pPr>
            <w:r w:rsidRPr="00BD5FC7">
              <w:rPr>
                <w:spacing w:val="0"/>
                <w:sz w:val="22"/>
                <w:szCs w:val="22"/>
              </w:rPr>
              <w:lastRenderedPageBreak/>
              <w:t>16.5</w:t>
            </w:r>
            <w:r w:rsidRPr="00BD5FC7">
              <w:rPr>
                <w:spacing w:val="0"/>
                <w:sz w:val="22"/>
                <w:szCs w:val="22"/>
              </w:rPr>
              <w:tab/>
              <w:t xml:space="preserve">In the event that the Procuring Entity fails to pay the Supplier any payment by its due date or within the period set forth in the </w:t>
            </w:r>
            <w:r w:rsidRPr="00BD5FC7">
              <w:rPr>
                <w:b/>
                <w:spacing w:val="0"/>
                <w:sz w:val="22"/>
                <w:szCs w:val="22"/>
              </w:rPr>
              <w:t>SCC</w:t>
            </w:r>
            <w:r w:rsidRPr="00BD5FC7">
              <w:rPr>
                <w:b/>
                <w:bCs/>
                <w:spacing w:val="0"/>
                <w:sz w:val="22"/>
                <w:szCs w:val="22"/>
              </w:rPr>
              <w:t>,</w:t>
            </w:r>
            <w:r w:rsidRPr="00BD5FC7">
              <w:rPr>
                <w:spacing w:val="0"/>
                <w:sz w:val="22"/>
                <w:szCs w:val="22"/>
              </w:rPr>
              <w:t xml:space="preserve"> the Procuring Entity shall pay to the Supplier interest on the amount of such delayed payment at the rate shown in the </w:t>
            </w:r>
            <w:r w:rsidRPr="00BD5FC7">
              <w:rPr>
                <w:b/>
                <w:spacing w:val="0"/>
                <w:sz w:val="22"/>
                <w:szCs w:val="22"/>
              </w:rPr>
              <w:t>SCC</w:t>
            </w:r>
            <w:r w:rsidRPr="00BD5FC7">
              <w:rPr>
                <w:b/>
                <w:bCs/>
                <w:spacing w:val="0"/>
                <w:sz w:val="22"/>
                <w:szCs w:val="22"/>
              </w:rPr>
              <w:t>,</w:t>
            </w:r>
            <w:r w:rsidRPr="00BD5FC7">
              <w:rPr>
                <w:spacing w:val="0"/>
                <w:sz w:val="22"/>
                <w:szCs w:val="22"/>
              </w:rPr>
              <w:t xml:space="preserve"> for the period of delay until payment has been made in full, whether before or after judgment or arbitrage award. </w:t>
            </w:r>
          </w:p>
        </w:tc>
      </w:tr>
      <w:tr w:rsidR="007B64F5" w:rsidRPr="00BD5FC7" w14:paraId="117B708B" w14:textId="77777777" w:rsidTr="000934DC">
        <w:trPr>
          <w:gridBefore w:val="1"/>
          <w:gridAfter w:val="1"/>
          <w:wBefore w:w="18" w:type="dxa"/>
          <w:wAfter w:w="18" w:type="dxa"/>
        </w:trPr>
        <w:tc>
          <w:tcPr>
            <w:tcW w:w="9180" w:type="dxa"/>
          </w:tcPr>
          <w:p w14:paraId="2BBE4EA3" w14:textId="77777777" w:rsidR="007B64F5" w:rsidRPr="00BD5FC7" w:rsidRDefault="007B64F5" w:rsidP="00E81F1B">
            <w:pPr>
              <w:pStyle w:val="sec7-clauses"/>
              <w:numPr>
                <w:ilvl w:val="0"/>
                <w:numId w:val="100"/>
              </w:numPr>
              <w:spacing w:before="0" w:after="200"/>
              <w:rPr>
                <w:sz w:val="22"/>
                <w:szCs w:val="22"/>
              </w:rPr>
            </w:pPr>
            <w:bookmarkStart w:id="485" w:name="_Toc458817201"/>
            <w:r w:rsidRPr="00BD5FC7">
              <w:rPr>
                <w:sz w:val="22"/>
                <w:szCs w:val="22"/>
              </w:rPr>
              <w:lastRenderedPageBreak/>
              <w:t>Taxes and Duties</w:t>
            </w:r>
            <w:bookmarkEnd w:id="485"/>
          </w:p>
          <w:p w14:paraId="3EDB9D47" w14:textId="77777777" w:rsidR="007B64F5" w:rsidRPr="00BD5FC7" w:rsidRDefault="007B64F5" w:rsidP="000934DC">
            <w:pPr>
              <w:pStyle w:val="Sub-ClauseText"/>
              <w:spacing w:before="0" w:after="240"/>
              <w:ind w:left="612" w:hanging="612"/>
              <w:rPr>
                <w:spacing w:val="0"/>
                <w:sz w:val="22"/>
                <w:szCs w:val="22"/>
              </w:rPr>
            </w:pPr>
            <w:r w:rsidRPr="00BD5FC7">
              <w:rPr>
                <w:spacing w:val="0"/>
                <w:sz w:val="22"/>
                <w:szCs w:val="22"/>
              </w:rPr>
              <w:t>17.1</w:t>
            </w:r>
            <w:r w:rsidRPr="00BD5FC7">
              <w:rPr>
                <w:spacing w:val="0"/>
                <w:sz w:val="22"/>
                <w:szCs w:val="22"/>
              </w:rPr>
              <w:tab/>
            </w:r>
            <w:r>
              <w:rPr>
                <w:spacing w:val="0"/>
                <w:sz w:val="22"/>
                <w:szCs w:val="22"/>
              </w:rPr>
              <w:t xml:space="preserve">Unless otherwise specified in the </w:t>
            </w:r>
            <w:r w:rsidRPr="00242FFD">
              <w:rPr>
                <w:b/>
                <w:spacing w:val="0"/>
                <w:sz w:val="22"/>
                <w:szCs w:val="22"/>
              </w:rPr>
              <w:t>SCC</w:t>
            </w:r>
            <w:r>
              <w:rPr>
                <w:spacing w:val="0"/>
                <w:sz w:val="22"/>
                <w:szCs w:val="22"/>
              </w:rPr>
              <w:t>, t</w:t>
            </w:r>
            <w:r w:rsidRPr="00BD5FC7">
              <w:rPr>
                <w:spacing w:val="0"/>
                <w:sz w:val="22"/>
                <w:szCs w:val="22"/>
              </w:rPr>
              <w:t>he Supplier shall be entirely responsible for all taxes, stamp duties, license fees, and other such levies imposed outside</w:t>
            </w:r>
            <w:r>
              <w:rPr>
                <w:spacing w:val="0"/>
                <w:sz w:val="22"/>
                <w:szCs w:val="22"/>
              </w:rPr>
              <w:t xml:space="preserve"> or within</w:t>
            </w:r>
            <w:r w:rsidRPr="00BD5FC7">
              <w:rPr>
                <w:spacing w:val="0"/>
                <w:sz w:val="22"/>
                <w:szCs w:val="22"/>
              </w:rPr>
              <w:t xml:space="preserve"> the </w:t>
            </w:r>
            <w:r>
              <w:rPr>
                <w:spacing w:val="0"/>
                <w:sz w:val="22"/>
                <w:szCs w:val="22"/>
              </w:rPr>
              <w:t>Republic of Maldives until delivery of the contracted Goods to the Procuring Entity</w:t>
            </w:r>
            <w:r w:rsidRPr="00BD5FC7">
              <w:rPr>
                <w:spacing w:val="0"/>
                <w:sz w:val="22"/>
                <w:szCs w:val="22"/>
              </w:rPr>
              <w:t>.</w:t>
            </w:r>
          </w:p>
          <w:p w14:paraId="0A2D9360" w14:textId="77777777" w:rsidR="007B64F5" w:rsidRPr="00BD5FC7" w:rsidRDefault="007B64F5" w:rsidP="000934DC">
            <w:pPr>
              <w:pStyle w:val="Sub-ClauseText"/>
              <w:spacing w:before="0" w:after="240"/>
              <w:ind w:left="612" w:hanging="612"/>
              <w:rPr>
                <w:spacing w:val="0"/>
                <w:sz w:val="22"/>
                <w:szCs w:val="22"/>
              </w:rPr>
            </w:pPr>
            <w:r w:rsidRPr="00BD5FC7">
              <w:rPr>
                <w:spacing w:val="0"/>
                <w:sz w:val="22"/>
                <w:szCs w:val="22"/>
              </w:rPr>
              <w:t>17.2</w:t>
            </w:r>
            <w:r w:rsidRPr="00BD5FC7">
              <w:rPr>
                <w:spacing w:val="0"/>
                <w:sz w:val="22"/>
                <w:szCs w:val="22"/>
              </w:rPr>
              <w:tab/>
            </w:r>
            <w:r w:rsidRPr="00BD5FC7">
              <w:rPr>
                <w:sz w:val="22"/>
                <w:szCs w:val="22"/>
              </w:rPr>
              <w:t xml:space="preserve">If any tax exemptions, reductions, allowances or privileges may be available to the Supplier in the </w:t>
            </w:r>
            <w:r>
              <w:rPr>
                <w:spacing w:val="0"/>
                <w:sz w:val="22"/>
                <w:szCs w:val="22"/>
              </w:rPr>
              <w:t>Republic of Maldives</w:t>
            </w:r>
            <w:r w:rsidRPr="00BD5FC7">
              <w:rPr>
                <w:sz w:val="22"/>
                <w:szCs w:val="22"/>
              </w:rPr>
              <w:t>, the Procuring Entity shall use its best efforts to enable the Supplier to benefit from any such tax savings to the maximum allowable extent</w:t>
            </w:r>
            <w:r w:rsidRPr="00BD5FC7">
              <w:rPr>
                <w:spacing w:val="0"/>
                <w:sz w:val="22"/>
                <w:szCs w:val="22"/>
              </w:rPr>
              <w:t>.</w:t>
            </w:r>
          </w:p>
        </w:tc>
      </w:tr>
      <w:tr w:rsidR="007B64F5" w:rsidRPr="00DD3A65" w14:paraId="57A10BB2" w14:textId="77777777" w:rsidTr="000934DC">
        <w:trPr>
          <w:gridBefore w:val="1"/>
          <w:gridAfter w:val="1"/>
          <w:wBefore w:w="18" w:type="dxa"/>
          <w:wAfter w:w="18" w:type="dxa"/>
        </w:trPr>
        <w:tc>
          <w:tcPr>
            <w:tcW w:w="9180" w:type="dxa"/>
          </w:tcPr>
          <w:p w14:paraId="47992D7B" w14:textId="77777777" w:rsidR="007B64F5" w:rsidRPr="00DD3A65" w:rsidRDefault="007B64F5" w:rsidP="00E81F1B">
            <w:pPr>
              <w:pStyle w:val="sec7-clauses"/>
              <w:numPr>
                <w:ilvl w:val="0"/>
                <w:numId w:val="100"/>
              </w:numPr>
              <w:spacing w:before="0" w:after="200"/>
              <w:rPr>
                <w:sz w:val="22"/>
                <w:szCs w:val="22"/>
              </w:rPr>
            </w:pPr>
            <w:bookmarkStart w:id="486" w:name="_Toc458817202"/>
            <w:r w:rsidRPr="00DD3A65">
              <w:rPr>
                <w:sz w:val="22"/>
                <w:szCs w:val="22"/>
              </w:rPr>
              <w:t>Performance Security</w:t>
            </w:r>
            <w:bookmarkEnd w:id="486"/>
          </w:p>
          <w:p w14:paraId="5A72AF3C" w14:textId="77777777" w:rsidR="007B64F5" w:rsidRPr="00DD3A65" w:rsidRDefault="007B64F5" w:rsidP="000934DC">
            <w:pPr>
              <w:pStyle w:val="Sub-ClauseText"/>
              <w:spacing w:before="0" w:after="240"/>
              <w:ind w:left="612" w:hanging="612"/>
              <w:rPr>
                <w:spacing w:val="0"/>
                <w:sz w:val="22"/>
                <w:szCs w:val="22"/>
              </w:rPr>
            </w:pPr>
            <w:r w:rsidRPr="00DD3A65">
              <w:rPr>
                <w:spacing w:val="0"/>
                <w:sz w:val="22"/>
                <w:szCs w:val="22"/>
              </w:rPr>
              <w:t>18.1</w:t>
            </w:r>
            <w:r w:rsidRPr="00DD3A65">
              <w:rPr>
                <w:spacing w:val="0"/>
                <w:sz w:val="22"/>
                <w:szCs w:val="22"/>
              </w:rPr>
              <w:tab/>
              <w:t xml:space="preserve">If required as specified in the SCC, the Supplier shall, within twenty-eight (28) days of the notification of contract award, provide a performance security for the performance of the Contract in the amount specified in the </w:t>
            </w:r>
            <w:r w:rsidRPr="00DD3A65">
              <w:rPr>
                <w:b/>
                <w:spacing w:val="0"/>
                <w:sz w:val="22"/>
                <w:szCs w:val="22"/>
              </w:rPr>
              <w:t>SCC</w:t>
            </w:r>
            <w:r w:rsidRPr="00DD3A65">
              <w:rPr>
                <w:b/>
                <w:bCs/>
                <w:spacing w:val="0"/>
                <w:sz w:val="22"/>
                <w:szCs w:val="22"/>
              </w:rPr>
              <w:t>.</w:t>
            </w:r>
          </w:p>
          <w:p w14:paraId="7CB96BAE" w14:textId="77777777" w:rsidR="007B64F5" w:rsidRPr="00DD3A65" w:rsidRDefault="007B64F5" w:rsidP="000934DC">
            <w:pPr>
              <w:pStyle w:val="Sub-ClauseText"/>
              <w:spacing w:before="0" w:after="240"/>
              <w:ind w:left="612" w:hanging="612"/>
              <w:rPr>
                <w:spacing w:val="0"/>
                <w:sz w:val="22"/>
                <w:szCs w:val="22"/>
              </w:rPr>
            </w:pPr>
            <w:r w:rsidRPr="00DD3A65">
              <w:rPr>
                <w:spacing w:val="0"/>
                <w:sz w:val="22"/>
                <w:szCs w:val="22"/>
              </w:rPr>
              <w:t>18.2</w:t>
            </w:r>
            <w:r w:rsidRPr="00DD3A65">
              <w:rPr>
                <w:spacing w:val="0"/>
                <w:sz w:val="22"/>
                <w:szCs w:val="22"/>
              </w:rPr>
              <w:tab/>
              <w:t>The proceeds of the Performance Security shall be payable to the Procuring Entity as compensation for any loss resulting from the Supplier’s failure to complete its obligations under the Contract.</w:t>
            </w:r>
          </w:p>
          <w:p w14:paraId="7064FF13" w14:textId="0BB41870" w:rsidR="007B64F5" w:rsidRPr="00DD3A65" w:rsidRDefault="007B64F5" w:rsidP="000934DC">
            <w:pPr>
              <w:pStyle w:val="Sub-ClauseText"/>
              <w:spacing w:before="0" w:after="240"/>
              <w:ind w:left="612" w:hanging="612"/>
              <w:rPr>
                <w:spacing w:val="0"/>
                <w:sz w:val="22"/>
                <w:szCs w:val="22"/>
              </w:rPr>
            </w:pPr>
            <w:r w:rsidRPr="00DD3A65">
              <w:rPr>
                <w:spacing w:val="0"/>
                <w:sz w:val="22"/>
                <w:szCs w:val="22"/>
              </w:rPr>
              <w:t>18.3</w:t>
            </w:r>
            <w:r w:rsidRPr="00DD3A65">
              <w:rPr>
                <w:spacing w:val="0"/>
                <w:sz w:val="22"/>
                <w:szCs w:val="22"/>
              </w:rPr>
              <w:tab/>
              <w:t xml:space="preserve">As specified in the SCC, the Performance Security, if required, shall be denominated in the </w:t>
            </w:r>
            <w:r w:rsidR="00C8047D" w:rsidRPr="00DD3A65">
              <w:rPr>
                <w:spacing w:val="0"/>
                <w:sz w:val="22"/>
                <w:szCs w:val="22"/>
              </w:rPr>
              <w:t>currency (</w:t>
            </w:r>
            <w:r w:rsidRPr="00DD3A65">
              <w:rPr>
                <w:spacing w:val="0"/>
                <w:sz w:val="22"/>
                <w:szCs w:val="22"/>
              </w:rPr>
              <w:t xml:space="preserve">ies) of the Contract, or in a freely convertible currency acceptable to the Procuring Entity; and shall be in one of the format stipulated by the Procuring Entity in the </w:t>
            </w:r>
            <w:r w:rsidRPr="00DD3A65">
              <w:rPr>
                <w:b/>
                <w:spacing w:val="0"/>
                <w:sz w:val="22"/>
                <w:szCs w:val="22"/>
              </w:rPr>
              <w:t>SCC</w:t>
            </w:r>
            <w:r w:rsidRPr="00DD3A65">
              <w:rPr>
                <w:b/>
                <w:bCs/>
                <w:spacing w:val="0"/>
                <w:sz w:val="22"/>
                <w:szCs w:val="22"/>
              </w:rPr>
              <w:t>,</w:t>
            </w:r>
            <w:r w:rsidRPr="00DD3A65">
              <w:rPr>
                <w:spacing w:val="0"/>
                <w:sz w:val="22"/>
                <w:szCs w:val="22"/>
              </w:rPr>
              <w:t xml:space="preserve"> or in another format acceptable to the Procuring Entity.</w:t>
            </w:r>
          </w:p>
          <w:p w14:paraId="6D9A6852" w14:textId="77777777" w:rsidR="007B64F5" w:rsidRPr="00DD3A65" w:rsidRDefault="007B64F5" w:rsidP="000934DC">
            <w:pPr>
              <w:pStyle w:val="Sub-ClauseText"/>
              <w:spacing w:before="0" w:after="240"/>
              <w:ind w:left="612" w:hanging="612"/>
              <w:rPr>
                <w:spacing w:val="0"/>
                <w:sz w:val="22"/>
                <w:szCs w:val="22"/>
              </w:rPr>
            </w:pPr>
            <w:r w:rsidRPr="00DD3A65">
              <w:rPr>
                <w:spacing w:val="0"/>
                <w:sz w:val="22"/>
                <w:szCs w:val="22"/>
              </w:rPr>
              <w:t>18.4</w:t>
            </w:r>
            <w:r w:rsidRPr="00DD3A65">
              <w:rPr>
                <w:spacing w:val="0"/>
                <w:sz w:val="22"/>
                <w:szCs w:val="22"/>
              </w:rPr>
              <w:tab/>
              <w:t xml:space="preserve">The Performance Security shall be discharged by the Procuring Entity and returned to the Supplier not later than twenty-eight (28) days following the date of Completion of the Supplier’s performance obligations under the Contract, including any warranty obligations, unless specified otherwise in the </w:t>
            </w:r>
            <w:r w:rsidRPr="00DD3A65">
              <w:rPr>
                <w:b/>
                <w:spacing w:val="0"/>
                <w:sz w:val="22"/>
                <w:szCs w:val="22"/>
              </w:rPr>
              <w:t>SCC</w:t>
            </w:r>
            <w:r w:rsidRPr="00DD3A65">
              <w:rPr>
                <w:b/>
                <w:bCs/>
                <w:spacing w:val="0"/>
                <w:sz w:val="22"/>
                <w:szCs w:val="22"/>
              </w:rPr>
              <w:t>.</w:t>
            </w:r>
          </w:p>
        </w:tc>
      </w:tr>
      <w:tr w:rsidR="007B64F5" w:rsidRPr="00DD3A65" w14:paraId="77F71E6B" w14:textId="77777777" w:rsidTr="000934DC">
        <w:trPr>
          <w:gridBefore w:val="1"/>
          <w:gridAfter w:val="1"/>
          <w:wBefore w:w="18" w:type="dxa"/>
          <w:wAfter w:w="18" w:type="dxa"/>
        </w:trPr>
        <w:tc>
          <w:tcPr>
            <w:tcW w:w="9180" w:type="dxa"/>
          </w:tcPr>
          <w:p w14:paraId="584A99E2" w14:textId="77777777" w:rsidR="007B64F5" w:rsidRPr="00DD3A65" w:rsidRDefault="007B64F5" w:rsidP="00E81F1B">
            <w:pPr>
              <w:pStyle w:val="sec7-clauses"/>
              <w:numPr>
                <w:ilvl w:val="0"/>
                <w:numId w:val="100"/>
              </w:numPr>
              <w:spacing w:before="0" w:after="200"/>
              <w:rPr>
                <w:sz w:val="22"/>
                <w:szCs w:val="22"/>
              </w:rPr>
            </w:pPr>
            <w:bookmarkStart w:id="487" w:name="_Toc458817203"/>
            <w:r w:rsidRPr="00DD3A65">
              <w:rPr>
                <w:sz w:val="22"/>
                <w:szCs w:val="22"/>
              </w:rPr>
              <w:t>Copyright</w:t>
            </w:r>
            <w:bookmarkEnd w:id="487"/>
          </w:p>
          <w:p w14:paraId="40FE545C" w14:textId="77777777" w:rsidR="007B64F5" w:rsidRPr="00DD3A65" w:rsidRDefault="007B64F5" w:rsidP="000934DC">
            <w:pPr>
              <w:pStyle w:val="Sub-ClauseText"/>
              <w:spacing w:before="0" w:after="180"/>
              <w:ind w:left="612" w:hanging="612"/>
              <w:rPr>
                <w:spacing w:val="0"/>
                <w:sz w:val="22"/>
                <w:szCs w:val="22"/>
              </w:rPr>
            </w:pPr>
            <w:r w:rsidRPr="00DD3A65">
              <w:rPr>
                <w:spacing w:val="0"/>
                <w:sz w:val="22"/>
                <w:szCs w:val="22"/>
              </w:rPr>
              <w:t>19.1</w:t>
            </w:r>
            <w:r w:rsidRPr="00DD3A65">
              <w:rPr>
                <w:spacing w:val="0"/>
                <w:sz w:val="22"/>
                <w:szCs w:val="22"/>
              </w:rPr>
              <w:tab/>
              <w:t>The copyright in all drawings, documents, and other materials containing data and information furnished to the Procuring Entity by the Supplier herein shall remain vested in the Supplier, or, if they are furnished to the Procuring Entity directly or through the Supplier by any third party, including suppliers of materials, the copyright in such materials shall remain vested in such third party</w:t>
            </w:r>
          </w:p>
        </w:tc>
      </w:tr>
      <w:tr w:rsidR="007B64F5" w:rsidRPr="00923912" w14:paraId="6C1E4D98" w14:textId="77777777" w:rsidTr="000934DC">
        <w:trPr>
          <w:gridBefore w:val="1"/>
          <w:gridAfter w:val="1"/>
          <w:wBefore w:w="18" w:type="dxa"/>
          <w:wAfter w:w="18" w:type="dxa"/>
        </w:trPr>
        <w:tc>
          <w:tcPr>
            <w:tcW w:w="9180" w:type="dxa"/>
          </w:tcPr>
          <w:p w14:paraId="5E56D645" w14:textId="77777777" w:rsidR="007B64F5" w:rsidRPr="00923912" w:rsidRDefault="007B64F5" w:rsidP="00E81F1B">
            <w:pPr>
              <w:pStyle w:val="sec7-clauses"/>
              <w:numPr>
                <w:ilvl w:val="0"/>
                <w:numId w:val="100"/>
              </w:numPr>
              <w:spacing w:before="0" w:after="200"/>
              <w:rPr>
                <w:sz w:val="22"/>
                <w:szCs w:val="22"/>
              </w:rPr>
            </w:pPr>
            <w:bookmarkStart w:id="488" w:name="_Toc458817204"/>
            <w:r w:rsidRPr="00923912">
              <w:rPr>
                <w:sz w:val="22"/>
                <w:szCs w:val="22"/>
              </w:rPr>
              <w:t>Confidential Information</w:t>
            </w:r>
            <w:bookmarkEnd w:id="488"/>
          </w:p>
          <w:p w14:paraId="44670862" w14:textId="77777777" w:rsidR="007B64F5" w:rsidRPr="00923912" w:rsidRDefault="007B64F5" w:rsidP="000934DC">
            <w:pPr>
              <w:pStyle w:val="Sub-ClauseText"/>
              <w:spacing w:before="0" w:after="180"/>
              <w:ind w:left="612" w:hanging="612"/>
              <w:rPr>
                <w:spacing w:val="0"/>
                <w:sz w:val="22"/>
                <w:szCs w:val="22"/>
              </w:rPr>
            </w:pPr>
            <w:r w:rsidRPr="00923912">
              <w:rPr>
                <w:spacing w:val="0"/>
                <w:sz w:val="22"/>
                <w:szCs w:val="22"/>
              </w:rPr>
              <w:t>20.1</w:t>
            </w:r>
            <w:r w:rsidRPr="00923912">
              <w:rPr>
                <w:spacing w:val="0"/>
                <w:sz w:val="22"/>
                <w:szCs w:val="22"/>
              </w:rPr>
              <w:tab/>
              <w:t xml:space="preserve">The Procuring Entity and the Supplier shall keep confidential and shall not, without the written consent of the other party hereto, divulge to any third party any documents, data, or other information furnished directly or indirectly by the other party hereto in connection with the Contract, whether such information has been furnished prior to, during or following completion or termination of the Contract.  Notwithstanding the above, the Supplier may furnish to its Subcontractor such documents, data, and other information it receives from the Procuring Entity to the extent required for the Subcontractor to perform its work under the </w:t>
            </w:r>
            <w:r w:rsidRPr="00923912">
              <w:rPr>
                <w:spacing w:val="0"/>
                <w:sz w:val="22"/>
                <w:szCs w:val="22"/>
              </w:rPr>
              <w:lastRenderedPageBreak/>
              <w:t>Contract, in which event the Supplier shall obtain from such Subcontractor an undertaking of confidentiality similar to that imposed on the Supplier under GCC Clause 20.</w:t>
            </w:r>
          </w:p>
          <w:p w14:paraId="3FB95FFC" w14:textId="77777777" w:rsidR="007B64F5" w:rsidRPr="00923912" w:rsidRDefault="007B64F5" w:rsidP="000934DC">
            <w:pPr>
              <w:pStyle w:val="Sub-ClauseText"/>
              <w:spacing w:before="0" w:after="180"/>
              <w:ind w:left="612" w:hanging="612"/>
              <w:rPr>
                <w:spacing w:val="0"/>
                <w:sz w:val="22"/>
                <w:szCs w:val="22"/>
              </w:rPr>
            </w:pPr>
            <w:r w:rsidRPr="00923912">
              <w:rPr>
                <w:spacing w:val="0"/>
                <w:sz w:val="22"/>
                <w:szCs w:val="22"/>
              </w:rPr>
              <w:t>20.2</w:t>
            </w:r>
            <w:r w:rsidRPr="00923912">
              <w:rPr>
                <w:spacing w:val="0"/>
                <w:sz w:val="22"/>
                <w:szCs w:val="22"/>
              </w:rPr>
              <w:tab/>
              <w:t>The Procuring Entity shall not use such documents, data, and other information received from the Supplier for any purposes unrelated to the contract.  Similarly, the Supplier shall not use such documents, data, and other information received from the Procuring Entity for any purpose other than the performance of the Contract.</w:t>
            </w:r>
          </w:p>
          <w:p w14:paraId="45A40BDB" w14:textId="77777777" w:rsidR="007B64F5" w:rsidRPr="00923912" w:rsidRDefault="007B64F5" w:rsidP="000934DC">
            <w:pPr>
              <w:pStyle w:val="Sub-ClauseText"/>
              <w:spacing w:before="0" w:after="180"/>
              <w:ind w:left="612" w:hanging="612"/>
              <w:rPr>
                <w:spacing w:val="0"/>
                <w:sz w:val="22"/>
                <w:szCs w:val="22"/>
              </w:rPr>
            </w:pPr>
            <w:r w:rsidRPr="00923912">
              <w:rPr>
                <w:spacing w:val="0"/>
                <w:sz w:val="22"/>
                <w:szCs w:val="22"/>
              </w:rPr>
              <w:t>20.3</w:t>
            </w:r>
            <w:r w:rsidRPr="00923912">
              <w:rPr>
                <w:spacing w:val="0"/>
                <w:sz w:val="22"/>
                <w:szCs w:val="22"/>
              </w:rPr>
              <w:tab/>
              <w:t>The obligation of a party under GCC Sub-Clauses 20.1 and 20.2 above, however, shall not apply to information that:</w:t>
            </w:r>
          </w:p>
          <w:p w14:paraId="4167AB12" w14:textId="665DDDC0" w:rsidR="007B64F5" w:rsidRPr="00923912" w:rsidRDefault="00C8047D" w:rsidP="007B64F5">
            <w:pPr>
              <w:pStyle w:val="Heading3"/>
              <w:numPr>
                <w:ilvl w:val="2"/>
                <w:numId w:val="64"/>
              </w:numPr>
              <w:spacing w:after="180"/>
              <w:rPr>
                <w:sz w:val="22"/>
                <w:szCs w:val="22"/>
              </w:rPr>
            </w:pPr>
            <w:r w:rsidRPr="00923912">
              <w:rPr>
                <w:sz w:val="22"/>
                <w:szCs w:val="22"/>
              </w:rPr>
              <w:t>The</w:t>
            </w:r>
            <w:r w:rsidR="007B64F5" w:rsidRPr="00923912">
              <w:rPr>
                <w:sz w:val="22"/>
                <w:szCs w:val="22"/>
              </w:rPr>
              <w:t xml:space="preserve"> Procuring Entity or Supplier need to share with other institutions participating in the financing of the Contract; </w:t>
            </w:r>
          </w:p>
          <w:p w14:paraId="411ABB90" w14:textId="3A244793" w:rsidR="007B64F5" w:rsidRPr="00923912" w:rsidRDefault="00C8047D" w:rsidP="007B64F5">
            <w:pPr>
              <w:pStyle w:val="Heading3"/>
              <w:numPr>
                <w:ilvl w:val="2"/>
                <w:numId w:val="64"/>
              </w:numPr>
              <w:spacing w:after="180"/>
              <w:rPr>
                <w:sz w:val="22"/>
                <w:szCs w:val="22"/>
              </w:rPr>
            </w:pPr>
            <w:r w:rsidRPr="00923912">
              <w:rPr>
                <w:sz w:val="22"/>
                <w:szCs w:val="22"/>
              </w:rPr>
              <w:t>Now</w:t>
            </w:r>
            <w:r w:rsidR="007B64F5" w:rsidRPr="00923912">
              <w:rPr>
                <w:sz w:val="22"/>
                <w:szCs w:val="22"/>
              </w:rPr>
              <w:t xml:space="preserve"> or hereafter enters the public domain through no fault of that party;</w:t>
            </w:r>
          </w:p>
          <w:p w14:paraId="399A5DFA" w14:textId="0A202E71" w:rsidR="007B64F5" w:rsidRPr="00923912" w:rsidRDefault="00C8047D" w:rsidP="007B64F5">
            <w:pPr>
              <w:pStyle w:val="Heading3"/>
              <w:numPr>
                <w:ilvl w:val="2"/>
                <w:numId w:val="64"/>
              </w:numPr>
              <w:spacing w:after="180"/>
              <w:rPr>
                <w:sz w:val="22"/>
                <w:szCs w:val="22"/>
              </w:rPr>
            </w:pPr>
            <w:r w:rsidRPr="00923912">
              <w:rPr>
                <w:sz w:val="22"/>
                <w:szCs w:val="22"/>
              </w:rPr>
              <w:t>Can</w:t>
            </w:r>
            <w:r w:rsidR="007B64F5" w:rsidRPr="00923912">
              <w:rPr>
                <w:sz w:val="22"/>
                <w:szCs w:val="22"/>
              </w:rPr>
              <w:t xml:space="preserve"> be proven to have been possessed by that party at the time of disclosure and which was not previously obtained, directly or indirectly, from the other party; or</w:t>
            </w:r>
          </w:p>
          <w:p w14:paraId="7214116A" w14:textId="64D725EF" w:rsidR="007B64F5" w:rsidRPr="00923912" w:rsidRDefault="00C8047D" w:rsidP="007B64F5">
            <w:pPr>
              <w:pStyle w:val="Heading3"/>
              <w:numPr>
                <w:ilvl w:val="2"/>
                <w:numId w:val="64"/>
              </w:numPr>
              <w:spacing w:after="180"/>
              <w:rPr>
                <w:sz w:val="22"/>
                <w:szCs w:val="22"/>
              </w:rPr>
            </w:pPr>
            <w:r w:rsidRPr="00923912">
              <w:rPr>
                <w:sz w:val="22"/>
                <w:szCs w:val="22"/>
              </w:rPr>
              <w:t>Otherwise</w:t>
            </w:r>
            <w:r w:rsidR="007B64F5" w:rsidRPr="00923912">
              <w:rPr>
                <w:sz w:val="22"/>
                <w:szCs w:val="22"/>
              </w:rPr>
              <w:t xml:space="preserve"> lawfully becomes available to that party from a third party that has no obligation of confidentiality.</w:t>
            </w:r>
          </w:p>
          <w:p w14:paraId="06ED084C" w14:textId="77777777" w:rsidR="007B64F5" w:rsidRPr="00923912" w:rsidRDefault="007B64F5" w:rsidP="000934DC">
            <w:pPr>
              <w:pStyle w:val="Sub-ClauseText"/>
              <w:spacing w:before="0" w:after="180"/>
              <w:ind w:left="612" w:hanging="612"/>
              <w:rPr>
                <w:spacing w:val="0"/>
                <w:sz w:val="22"/>
                <w:szCs w:val="22"/>
              </w:rPr>
            </w:pPr>
            <w:r w:rsidRPr="00923912">
              <w:rPr>
                <w:spacing w:val="0"/>
                <w:sz w:val="22"/>
                <w:szCs w:val="22"/>
              </w:rPr>
              <w:t>20.4</w:t>
            </w:r>
            <w:r w:rsidRPr="00923912">
              <w:rPr>
                <w:spacing w:val="0"/>
                <w:sz w:val="22"/>
                <w:szCs w:val="22"/>
              </w:rPr>
              <w:tab/>
              <w:t>The above provisions of GCC Clause 20 shall not in any way modify any undertaking of confidentiality given by either of the parties hereto prior to the date of the Contract in respect of the Supply or any part thereof.</w:t>
            </w:r>
          </w:p>
          <w:p w14:paraId="4E63F797" w14:textId="77777777" w:rsidR="007B64F5" w:rsidRPr="00923912" w:rsidRDefault="007B64F5" w:rsidP="000934DC">
            <w:pPr>
              <w:pStyle w:val="Sub-ClauseText"/>
              <w:spacing w:before="0" w:after="200"/>
              <w:ind w:left="612" w:hanging="612"/>
              <w:rPr>
                <w:spacing w:val="0"/>
                <w:sz w:val="22"/>
                <w:szCs w:val="22"/>
              </w:rPr>
            </w:pPr>
            <w:r w:rsidRPr="00923912">
              <w:rPr>
                <w:spacing w:val="0"/>
                <w:sz w:val="22"/>
                <w:szCs w:val="22"/>
              </w:rPr>
              <w:t>20.5</w:t>
            </w:r>
            <w:r w:rsidRPr="00923912">
              <w:rPr>
                <w:spacing w:val="0"/>
                <w:sz w:val="22"/>
                <w:szCs w:val="22"/>
              </w:rPr>
              <w:tab/>
              <w:t>The provisions of GCC Clause 20 shall survive completion or termination, for whatever reason, of the Contract.</w:t>
            </w:r>
          </w:p>
        </w:tc>
      </w:tr>
      <w:tr w:rsidR="007B64F5" w:rsidRPr="00FC269C" w14:paraId="7C8B8B9D" w14:textId="77777777" w:rsidTr="000934DC">
        <w:trPr>
          <w:gridBefore w:val="1"/>
          <w:gridAfter w:val="1"/>
          <w:wBefore w:w="18" w:type="dxa"/>
          <w:wAfter w:w="18" w:type="dxa"/>
        </w:trPr>
        <w:tc>
          <w:tcPr>
            <w:tcW w:w="9180" w:type="dxa"/>
          </w:tcPr>
          <w:p w14:paraId="6193B614" w14:textId="77777777" w:rsidR="007B64F5" w:rsidRPr="00FC269C" w:rsidRDefault="007B64F5" w:rsidP="00E81F1B">
            <w:pPr>
              <w:pStyle w:val="sec7-clauses"/>
              <w:numPr>
                <w:ilvl w:val="0"/>
                <w:numId w:val="100"/>
              </w:numPr>
              <w:spacing w:before="0" w:after="200"/>
              <w:rPr>
                <w:sz w:val="22"/>
                <w:szCs w:val="22"/>
              </w:rPr>
            </w:pPr>
            <w:r w:rsidRPr="00FC269C">
              <w:rPr>
                <w:sz w:val="22"/>
                <w:szCs w:val="22"/>
              </w:rPr>
              <w:lastRenderedPageBreak/>
              <w:t xml:space="preserve"> </w:t>
            </w:r>
            <w:bookmarkStart w:id="489" w:name="_Toc458817205"/>
            <w:r w:rsidRPr="00FC269C">
              <w:rPr>
                <w:sz w:val="22"/>
                <w:szCs w:val="22"/>
              </w:rPr>
              <w:t>Subcontracting</w:t>
            </w:r>
            <w:bookmarkEnd w:id="489"/>
          </w:p>
          <w:p w14:paraId="7ABD12D3" w14:textId="77777777" w:rsidR="007B64F5" w:rsidRPr="00FC269C" w:rsidRDefault="007B64F5" w:rsidP="000934DC">
            <w:pPr>
              <w:pStyle w:val="Sub-ClauseText"/>
              <w:spacing w:before="0" w:after="240"/>
              <w:ind w:left="612" w:hanging="612"/>
              <w:rPr>
                <w:spacing w:val="0"/>
                <w:sz w:val="22"/>
                <w:szCs w:val="22"/>
              </w:rPr>
            </w:pPr>
            <w:r w:rsidRPr="00FC269C">
              <w:rPr>
                <w:spacing w:val="0"/>
                <w:sz w:val="22"/>
                <w:szCs w:val="22"/>
              </w:rPr>
              <w:t>21.1</w:t>
            </w:r>
            <w:r w:rsidRPr="00FC269C">
              <w:rPr>
                <w:spacing w:val="0"/>
                <w:sz w:val="22"/>
                <w:szCs w:val="22"/>
              </w:rPr>
              <w:tab/>
              <w:t xml:space="preserve">The Supplier shall notify the Procuring Entity in writing of all subcontracts awarded under the Contract if not already specified in the </w:t>
            </w:r>
            <w:r>
              <w:rPr>
                <w:spacing w:val="0"/>
                <w:sz w:val="22"/>
                <w:szCs w:val="22"/>
              </w:rPr>
              <w:t>tender</w:t>
            </w:r>
            <w:r w:rsidRPr="00FC269C">
              <w:rPr>
                <w:spacing w:val="0"/>
                <w:sz w:val="22"/>
                <w:szCs w:val="22"/>
              </w:rPr>
              <w:t xml:space="preserve">. Such notification, in the original </w:t>
            </w:r>
            <w:r>
              <w:rPr>
                <w:spacing w:val="0"/>
                <w:sz w:val="22"/>
                <w:szCs w:val="22"/>
              </w:rPr>
              <w:t>tender</w:t>
            </w:r>
            <w:r w:rsidRPr="00FC269C">
              <w:rPr>
                <w:spacing w:val="0"/>
                <w:sz w:val="22"/>
                <w:szCs w:val="22"/>
              </w:rPr>
              <w:t xml:space="preserve"> or later shall not relieve the Supplier from any of its obligations, duties, responsibilities, or liability under the Contract.</w:t>
            </w:r>
          </w:p>
          <w:p w14:paraId="428828A1" w14:textId="77777777" w:rsidR="007B64F5" w:rsidRPr="00FC269C" w:rsidRDefault="007B64F5" w:rsidP="000934DC">
            <w:pPr>
              <w:pStyle w:val="Sub-ClauseText"/>
              <w:spacing w:before="0" w:after="240"/>
              <w:ind w:left="612" w:hanging="612"/>
              <w:rPr>
                <w:spacing w:val="0"/>
                <w:sz w:val="22"/>
                <w:szCs w:val="22"/>
              </w:rPr>
            </w:pPr>
            <w:r w:rsidRPr="00FC269C">
              <w:rPr>
                <w:spacing w:val="0"/>
                <w:sz w:val="22"/>
                <w:szCs w:val="22"/>
              </w:rPr>
              <w:t>21.2</w:t>
            </w:r>
            <w:r w:rsidRPr="00FC269C">
              <w:rPr>
                <w:spacing w:val="0"/>
                <w:sz w:val="22"/>
                <w:szCs w:val="22"/>
              </w:rPr>
              <w:tab/>
              <w:t xml:space="preserve">Subcontracts shall comply with the provisions of GCC Clauses 3 and 7.  </w:t>
            </w:r>
          </w:p>
        </w:tc>
      </w:tr>
      <w:tr w:rsidR="007B64F5" w:rsidRPr="00FC269C" w14:paraId="0049C458" w14:textId="77777777" w:rsidTr="000934DC">
        <w:trPr>
          <w:gridBefore w:val="1"/>
          <w:gridAfter w:val="1"/>
          <w:wBefore w:w="18" w:type="dxa"/>
          <w:wAfter w:w="18" w:type="dxa"/>
        </w:trPr>
        <w:tc>
          <w:tcPr>
            <w:tcW w:w="9180" w:type="dxa"/>
          </w:tcPr>
          <w:p w14:paraId="10781228" w14:textId="77777777" w:rsidR="007B64F5" w:rsidRPr="00FC269C" w:rsidRDefault="007B64F5" w:rsidP="00E81F1B">
            <w:pPr>
              <w:pStyle w:val="sec7-clauses"/>
              <w:numPr>
                <w:ilvl w:val="0"/>
                <w:numId w:val="100"/>
              </w:numPr>
              <w:spacing w:before="0" w:after="200"/>
              <w:rPr>
                <w:sz w:val="22"/>
                <w:szCs w:val="22"/>
              </w:rPr>
            </w:pPr>
            <w:bookmarkStart w:id="490" w:name="_Toc458817206"/>
            <w:r w:rsidRPr="00FC269C">
              <w:rPr>
                <w:sz w:val="22"/>
                <w:szCs w:val="22"/>
              </w:rPr>
              <w:t>Specifications and Standards</w:t>
            </w:r>
            <w:bookmarkEnd w:id="490"/>
          </w:p>
          <w:p w14:paraId="695D2F6B" w14:textId="77777777" w:rsidR="007B64F5" w:rsidRPr="00FC269C" w:rsidRDefault="007B64F5" w:rsidP="000934DC">
            <w:pPr>
              <w:pStyle w:val="Sub-ClauseText"/>
              <w:spacing w:before="0" w:after="240"/>
              <w:ind w:left="612" w:hanging="612"/>
              <w:rPr>
                <w:spacing w:val="0"/>
                <w:sz w:val="22"/>
                <w:szCs w:val="22"/>
              </w:rPr>
            </w:pPr>
            <w:r w:rsidRPr="00FC269C">
              <w:rPr>
                <w:spacing w:val="0"/>
                <w:sz w:val="22"/>
                <w:szCs w:val="22"/>
              </w:rPr>
              <w:t>22.1</w:t>
            </w:r>
            <w:r w:rsidRPr="00FC269C">
              <w:rPr>
                <w:spacing w:val="0"/>
                <w:sz w:val="22"/>
                <w:szCs w:val="22"/>
              </w:rPr>
              <w:tab/>
              <w:t>Technical Specifications and Drawings</w:t>
            </w:r>
          </w:p>
          <w:p w14:paraId="36F10020" w14:textId="77777777" w:rsidR="007B64F5" w:rsidRPr="00FC269C" w:rsidRDefault="007B64F5" w:rsidP="007B64F5">
            <w:pPr>
              <w:pStyle w:val="Heading3"/>
              <w:numPr>
                <w:ilvl w:val="2"/>
                <w:numId w:val="65"/>
              </w:numPr>
              <w:spacing w:after="240"/>
              <w:rPr>
                <w:sz w:val="22"/>
                <w:szCs w:val="22"/>
              </w:rPr>
            </w:pPr>
            <w:r w:rsidRPr="00FC269C">
              <w:rPr>
                <w:sz w:val="22"/>
                <w:szCs w:val="22"/>
              </w:rPr>
              <w:t>The Goods and Related Services supplied under this Contract shall conform to the technical specifications and standards mentioned in Section VI, Schedule of Requirements and, when no applicable standard is mentioned, the standard shall be equivalent or superior to the official standards whose application is appropriate to the Goods’ country of origin.</w:t>
            </w:r>
          </w:p>
          <w:p w14:paraId="569EA6D0" w14:textId="77777777" w:rsidR="007B64F5" w:rsidRPr="00FC269C" w:rsidRDefault="007B64F5" w:rsidP="007B64F5">
            <w:pPr>
              <w:pStyle w:val="Heading3"/>
              <w:numPr>
                <w:ilvl w:val="2"/>
                <w:numId w:val="65"/>
              </w:numPr>
              <w:spacing w:after="240"/>
              <w:rPr>
                <w:sz w:val="22"/>
                <w:szCs w:val="22"/>
              </w:rPr>
            </w:pPr>
            <w:r w:rsidRPr="00FC269C">
              <w:rPr>
                <w:sz w:val="22"/>
                <w:szCs w:val="22"/>
              </w:rPr>
              <w:t>The Supplier shall be entitled to disclaim responsibility for any design, data, drawing, specification or other document, or any modification thereof provided or designed by or on behalf of the Procuring Entity, by giving a notice of such disclaimer to the Procuring Entity.</w:t>
            </w:r>
          </w:p>
          <w:p w14:paraId="1F725594" w14:textId="77777777" w:rsidR="007B64F5" w:rsidRPr="00FC269C" w:rsidRDefault="007B64F5" w:rsidP="007B64F5">
            <w:pPr>
              <w:pStyle w:val="Heading3"/>
              <w:numPr>
                <w:ilvl w:val="2"/>
                <w:numId w:val="65"/>
              </w:numPr>
              <w:spacing w:after="240"/>
              <w:rPr>
                <w:sz w:val="22"/>
                <w:szCs w:val="22"/>
              </w:rPr>
            </w:pPr>
            <w:r w:rsidRPr="00FC269C">
              <w:rPr>
                <w:sz w:val="22"/>
                <w:szCs w:val="22"/>
              </w:rPr>
              <w:lastRenderedPageBreak/>
              <w:t>Wherever references are made in the Contract to codes and standards in accordance with which it shall be executed, the edition or the revised version of such codes and standards shall be those specified in the Schedule of Requirements. During Contract execution, any changes in any such codes and standards shall be applied only after approval by the Procuring Entity and shall be treated in accordance with GCC Clause 33.</w:t>
            </w:r>
          </w:p>
        </w:tc>
      </w:tr>
      <w:tr w:rsidR="007B64F5" w:rsidRPr="003B18EB" w14:paraId="7C324AD0" w14:textId="77777777" w:rsidTr="000934DC">
        <w:trPr>
          <w:gridBefore w:val="1"/>
          <w:gridAfter w:val="1"/>
          <w:wBefore w:w="18" w:type="dxa"/>
          <w:wAfter w:w="18" w:type="dxa"/>
        </w:trPr>
        <w:tc>
          <w:tcPr>
            <w:tcW w:w="9180" w:type="dxa"/>
          </w:tcPr>
          <w:p w14:paraId="28FE1293" w14:textId="77777777" w:rsidR="007B64F5" w:rsidRPr="003B18EB" w:rsidRDefault="007B64F5" w:rsidP="00E81F1B">
            <w:pPr>
              <w:pStyle w:val="sec7-clauses"/>
              <w:numPr>
                <w:ilvl w:val="0"/>
                <w:numId w:val="100"/>
              </w:numPr>
              <w:spacing w:before="0" w:after="200"/>
              <w:rPr>
                <w:sz w:val="22"/>
                <w:szCs w:val="22"/>
              </w:rPr>
            </w:pPr>
            <w:bookmarkStart w:id="491" w:name="_Toc458817207"/>
            <w:r w:rsidRPr="003B18EB">
              <w:rPr>
                <w:sz w:val="22"/>
                <w:szCs w:val="22"/>
              </w:rPr>
              <w:lastRenderedPageBreak/>
              <w:t>Packing and Documents</w:t>
            </w:r>
            <w:bookmarkEnd w:id="491"/>
          </w:p>
          <w:p w14:paraId="361B6A7F" w14:textId="77777777" w:rsidR="007B64F5" w:rsidRPr="003B18EB" w:rsidRDefault="007B64F5" w:rsidP="000934DC">
            <w:pPr>
              <w:pStyle w:val="Sub-ClauseText"/>
              <w:spacing w:before="0" w:after="240"/>
              <w:ind w:left="612" w:hanging="612"/>
              <w:rPr>
                <w:spacing w:val="0"/>
                <w:sz w:val="22"/>
                <w:szCs w:val="22"/>
              </w:rPr>
            </w:pPr>
            <w:r w:rsidRPr="003B18EB">
              <w:rPr>
                <w:spacing w:val="0"/>
                <w:sz w:val="22"/>
                <w:szCs w:val="22"/>
              </w:rPr>
              <w:t>23.1</w:t>
            </w:r>
            <w:r w:rsidRPr="003B18EB">
              <w:rPr>
                <w:spacing w:val="0"/>
                <w:sz w:val="22"/>
                <w:szCs w:val="22"/>
              </w:rPr>
              <w:tab/>
              <w:t>The Supplier shall provide such packing of the Goods as is required to prevent their damage or deterioration during transit to their final destination, as indicated in the Contract.  During transit, the packing shall be sufficient to withstand, without limitation, rough handling and exposure to extreme temperatures, salt and precipitation, and open storage.  Packing case size and weights shall take into consideration, where appropriate, the remoteness of the goods’ final destination and the absence of heavy handling facilities at all points in transit.</w:t>
            </w:r>
          </w:p>
          <w:p w14:paraId="54D14AE0" w14:textId="77777777" w:rsidR="007B64F5" w:rsidRPr="003B18EB" w:rsidRDefault="007B64F5" w:rsidP="000934DC">
            <w:pPr>
              <w:pStyle w:val="Sub-ClauseText"/>
              <w:spacing w:before="0" w:after="240"/>
              <w:ind w:left="612" w:hanging="612"/>
              <w:rPr>
                <w:spacing w:val="0"/>
                <w:sz w:val="22"/>
                <w:szCs w:val="22"/>
              </w:rPr>
            </w:pPr>
            <w:r w:rsidRPr="003B18EB">
              <w:rPr>
                <w:spacing w:val="0"/>
                <w:sz w:val="22"/>
                <w:szCs w:val="22"/>
              </w:rPr>
              <w:t>23.2</w:t>
            </w:r>
            <w:r w:rsidRPr="003B18EB">
              <w:rPr>
                <w:spacing w:val="0"/>
                <w:sz w:val="22"/>
                <w:szCs w:val="22"/>
              </w:rPr>
              <w:tab/>
              <w:t xml:space="preserve">The packing, marking, and documentation within and outside the packages shall comply strictly with such special requirements as shall be expressly provided for in the Contract, including additional requirements, if any, specified in the </w:t>
            </w:r>
            <w:r w:rsidRPr="003B18EB">
              <w:rPr>
                <w:b/>
                <w:spacing w:val="0"/>
                <w:sz w:val="22"/>
                <w:szCs w:val="22"/>
              </w:rPr>
              <w:t>SCC</w:t>
            </w:r>
            <w:r w:rsidRPr="003B18EB">
              <w:rPr>
                <w:b/>
                <w:bCs/>
                <w:spacing w:val="0"/>
                <w:sz w:val="22"/>
                <w:szCs w:val="22"/>
              </w:rPr>
              <w:t>,</w:t>
            </w:r>
            <w:r w:rsidRPr="003B18EB">
              <w:rPr>
                <w:spacing w:val="0"/>
                <w:sz w:val="22"/>
                <w:szCs w:val="22"/>
              </w:rPr>
              <w:t xml:space="preserve"> and in any other instructions ordered by the Procuring Entity.</w:t>
            </w:r>
          </w:p>
        </w:tc>
      </w:tr>
      <w:tr w:rsidR="007B64F5" w:rsidRPr="003B18EB" w14:paraId="5E4C6EED" w14:textId="77777777" w:rsidTr="000934DC">
        <w:trPr>
          <w:gridBefore w:val="1"/>
          <w:gridAfter w:val="1"/>
          <w:wBefore w:w="18" w:type="dxa"/>
          <w:wAfter w:w="18" w:type="dxa"/>
        </w:trPr>
        <w:tc>
          <w:tcPr>
            <w:tcW w:w="9180" w:type="dxa"/>
          </w:tcPr>
          <w:p w14:paraId="306D0CCB" w14:textId="77777777" w:rsidR="007B64F5" w:rsidRPr="003B18EB" w:rsidRDefault="007B64F5" w:rsidP="00E81F1B">
            <w:pPr>
              <w:pStyle w:val="sec7-clauses"/>
              <w:numPr>
                <w:ilvl w:val="0"/>
                <w:numId w:val="100"/>
              </w:numPr>
              <w:spacing w:before="0" w:after="200"/>
              <w:rPr>
                <w:sz w:val="22"/>
                <w:szCs w:val="22"/>
              </w:rPr>
            </w:pPr>
            <w:bookmarkStart w:id="492" w:name="_Toc458817208"/>
            <w:r w:rsidRPr="003B18EB">
              <w:rPr>
                <w:sz w:val="22"/>
                <w:szCs w:val="22"/>
              </w:rPr>
              <w:t>Insurance</w:t>
            </w:r>
            <w:bookmarkEnd w:id="492"/>
          </w:p>
          <w:p w14:paraId="62908BB4" w14:textId="77777777" w:rsidR="007B64F5" w:rsidRPr="003B18EB" w:rsidRDefault="007B64F5" w:rsidP="000934DC">
            <w:pPr>
              <w:pStyle w:val="Sub-ClauseText"/>
              <w:spacing w:before="0" w:after="160"/>
              <w:ind w:left="612" w:hanging="612"/>
              <w:rPr>
                <w:spacing w:val="0"/>
                <w:sz w:val="22"/>
                <w:szCs w:val="22"/>
              </w:rPr>
            </w:pPr>
            <w:r w:rsidRPr="003B18EB">
              <w:rPr>
                <w:spacing w:val="0"/>
                <w:sz w:val="22"/>
                <w:szCs w:val="22"/>
              </w:rPr>
              <w:t>24.1</w:t>
            </w:r>
            <w:r w:rsidRPr="003B18EB">
              <w:rPr>
                <w:spacing w:val="0"/>
                <w:sz w:val="22"/>
                <w:szCs w:val="22"/>
              </w:rPr>
              <w:tab/>
              <w:t xml:space="preserve">Unless otherwise specified in the </w:t>
            </w:r>
            <w:r w:rsidRPr="003B18EB">
              <w:rPr>
                <w:b/>
                <w:spacing w:val="0"/>
                <w:sz w:val="22"/>
                <w:szCs w:val="22"/>
              </w:rPr>
              <w:t>SCC</w:t>
            </w:r>
            <w:r w:rsidRPr="003B18EB">
              <w:rPr>
                <w:b/>
                <w:bCs/>
                <w:spacing w:val="0"/>
                <w:sz w:val="22"/>
                <w:szCs w:val="22"/>
              </w:rPr>
              <w:t>,</w:t>
            </w:r>
            <w:r w:rsidRPr="003B18EB">
              <w:rPr>
                <w:spacing w:val="0"/>
                <w:sz w:val="22"/>
                <w:szCs w:val="22"/>
              </w:rPr>
              <w:t xml:space="preserve"> the Goods supplied under the Contract shall be fully insured—in a freely convertible currency from an eligible country—against loss or damage incidental to manufacture or acquisition, transportation, storage, and delivery, in accordance with the applicable Incoterms or in the manner specified in the </w:t>
            </w:r>
            <w:r w:rsidRPr="003B18EB">
              <w:rPr>
                <w:b/>
                <w:spacing w:val="0"/>
                <w:sz w:val="22"/>
                <w:szCs w:val="22"/>
              </w:rPr>
              <w:t>SCC</w:t>
            </w:r>
            <w:r w:rsidRPr="003B18EB">
              <w:rPr>
                <w:b/>
                <w:bCs/>
                <w:spacing w:val="0"/>
                <w:sz w:val="22"/>
                <w:szCs w:val="22"/>
              </w:rPr>
              <w:t>.</w:t>
            </w:r>
            <w:r w:rsidRPr="003B18EB">
              <w:rPr>
                <w:spacing w:val="0"/>
                <w:sz w:val="22"/>
                <w:szCs w:val="22"/>
              </w:rPr>
              <w:t xml:space="preserve">  </w:t>
            </w:r>
          </w:p>
        </w:tc>
      </w:tr>
      <w:tr w:rsidR="007B64F5" w:rsidRPr="003B18EB" w14:paraId="47B5EC69" w14:textId="77777777" w:rsidTr="000934DC">
        <w:trPr>
          <w:gridBefore w:val="1"/>
          <w:gridAfter w:val="1"/>
          <w:wBefore w:w="18" w:type="dxa"/>
          <w:wAfter w:w="18" w:type="dxa"/>
        </w:trPr>
        <w:tc>
          <w:tcPr>
            <w:tcW w:w="9180" w:type="dxa"/>
          </w:tcPr>
          <w:p w14:paraId="35486193" w14:textId="77777777" w:rsidR="007B64F5" w:rsidRPr="003B18EB" w:rsidRDefault="007B64F5" w:rsidP="00E81F1B">
            <w:pPr>
              <w:pStyle w:val="sec7-clauses"/>
              <w:numPr>
                <w:ilvl w:val="0"/>
                <w:numId w:val="100"/>
              </w:numPr>
              <w:spacing w:before="0" w:after="200"/>
              <w:rPr>
                <w:sz w:val="22"/>
                <w:szCs w:val="22"/>
              </w:rPr>
            </w:pPr>
            <w:bookmarkStart w:id="493" w:name="_Toc458817209"/>
            <w:r w:rsidRPr="003B18EB">
              <w:rPr>
                <w:sz w:val="22"/>
                <w:szCs w:val="22"/>
              </w:rPr>
              <w:t>Transportation</w:t>
            </w:r>
            <w:bookmarkEnd w:id="493"/>
          </w:p>
          <w:p w14:paraId="34D41853" w14:textId="77777777" w:rsidR="007B64F5" w:rsidRPr="003B18EB" w:rsidRDefault="007B64F5" w:rsidP="000934DC">
            <w:pPr>
              <w:pStyle w:val="Sub-ClauseText"/>
              <w:spacing w:before="0" w:after="160"/>
              <w:ind w:left="612" w:hanging="612"/>
              <w:rPr>
                <w:spacing w:val="0"/>
                <w:sz w:val="22"/>
                <w:szCs w:val="22"/>
              </w:rPr>
            </w:pPr>
            <w:r w:rsidRPr="003B18EB">
              <w:rPr>
                <w:spacing w:val="0"/>
                <w:sz w:val="22"/>
                <w:szCs w:val="22"/>
              </w:rPr>
              <w:t>25.1</w:t>
            </w:r>
            <w:r w:rsidRPr="003B18EB">
              <w:rPr>
                <w:spacing w:val="0"/>
                <w:sz w:val="22"/>
                <w:szCs w:val="22"/>
              </w:rPr>
              <w:tab/>
              <w:t xml:space="preserve">Unless otherwise specified in the </w:t>
            </w:r>
            <w:r w:rsidRPr="003B18EB">
              <w:rPr>
                <w:b/>
                <w:spacing w:val="0"/>
                <w:sz w:val="22"/>
                <w:szCs w:val="22"/>
              </w:rPr>
              <w:t>SCC</w:t>
            </w:r>
            <w:r w:rsidRPr="003B18EB">
              <w:rPr>
                <w:b/>
                <w:bCs/>
                <w:spacing w:val="0"/>
                <w:sz w:val="22"/>
                <w:szCs w:val="22"/>
              </w:rPr>
              <w:t>,</w:t>
            </w:r>
            <w:r w:rsidRPr="003B18EB">
              <w:rPr>
                <w:spacing w:val="0"/>
                <w:sz w:val="22"/>
                <w:szCs w:val="22"/>
              </w:rPr>
              <w:t xml:space="preserve"> responsibility for arranging transportation of the Goods shall be in accordance with the specified Incoterms. </w:t>
            </w:r>
          </w:p>
        </w:tc>
      </w:tr>
      <w:tr w:rsidR="007B64F5" w:rsidRPr="003B18EB" w14:paraId="29D60346" w14:textId="77777777" w:rsidTr="000934DC">
        <w:trPr>
          <w:gridBefore w:val="1"/>
          <w:gridAfter w:val="1"/>
          <w:wBefore w:w="18" w:type="dxa"/>
          <w:wAfter w:w="18" w:type="dxa"/>
        </w:trPr>
        <w:tc>
          <w:tcPr>
            <w:tcW w:w="9180" w:type="dxa"/>
          </w:tcPr>
          <w:p w14:paraId="293B6431" w14:textId="77777777" w:rsidR="007B64F5" w:rsidRPr="003B18EB" w:rsidRDefault="007B64F5" w:rsidP="00E81F1B">
            <w:pPr>
              <w:pStyle w:val="sec7-clauses"/>
              <w:numPr>
                <w:ilvl w:val="0"/>
                <w:numId w:val="100"/>
              </w:numPr>
              <w:spacing w:before="0" w:after="200"/>
              <w:rPr>
                <w:sz w:val="22"/>
                <w:szCs w:val="22"/>
              </w:rPr>
            </w:pPr>
            <w:bookmarkStart w:id="494" w:name="_Toc458817210"/>
            <w:r w:rsidRPr="003B18EB">
              <w:rPr>
                <w:sz w:val="22"/>
                <w:szCs w:val="22"/>
              </w:rPr>
              <w:t>Inspections and Tests</w:t>
            </w:r>
            <w:bookmarkEnd w:id="494"/>
          </w:p>
          <w:p w14:paraId="667F82CA" w14:textId="77777777" w:rsidR="007B64F5" w:rsidRPr="003B18EB" w:rsidRDefault="007B64F5" w:rsidP="000934DC">
            <w:pPr>
              <w:pStyle w:val="Sub-ClauseText"/>
              <w:spacing w:before="0" w:after="160"/>
              <w:ind w:left="612" w:hanging="612"/>
              <w:rPr>
                <w:spacing w:val="0"/>
                <w:sz w:val="22"/>
                <w:szCs w:val="22"/>
              </w:rPr>
            </w:pPr>
            <w:r w:rsidRPr="003B18EB">
              <w:rPr>
                <w:spacing w:val="0"/>
                <w:sz w:val="22"/>
                <w:szCs w:val="22"/>
              </w:rPr>
              <w:t>26.1</w:t>
            </w:r>
            <w:r w:rsidRPr="003B18EB">
              <w:rPr>
                <w:spacing w:val="0"/>
                <w:sz w:val="22"/>
                <w:szCs w:val="22"/>
              </w:rPr>
              <w:tab/>
              <w:t xml:space="preserve">The Supplier shall at its own expense and at no cost to the Procuring Entity carry out all such tests and/or inspections of the Goods and Related Services as are specified in the </w:t>
            </w:r>
            <w:r>
              <w:rPr>
                <w:spacing w:val="0"/>
                <w:sz w:val="22"/>
                <w:szCs w:val="22"/>
              </w:rPr>
              <w:t>Schedule of Requirements</w:t>
            </w:r>
            <w:r w:rsidRPr="003B18EB">
              <w:rPr>
                <w:b/>
                <w:bCs/>
                <w:spacing w:val="0"/>
                <w:sz w:val="22"/>
                <w:szCs w:val="22"/>
              </w:rPr>
              <w:t>.</w:t>
            </w:r>
          </w:p>
          <w:p w14:paraId="44C97B2A" w14:textId="77777777" w:rsidR="007B64F5" w:rsidRPr="003B18EB" w:rsidRDefault="007B64F5" w:rsidP="000934DC">
            <w:pPr>
              <w:pStyle w:val="Sub-ClauseText"/>
              <w:spacing w:before="0" w:after="160"/>
              <w:ind w:left="612" w:hanging="612"/>
              <w:rPr>
                <w:spacing w:val="0"/>
                <w:sz w:val="22"/>
                <w:szCs w:val="22"/>
              </w:rPr>
            </w:pPr>
            <w:r w:rsidRPr="003B18EB">
              <w:rPr>
                <w:spacing w:val="0"/>
                <w:sz w:val="22"/>
                <w:szCs w:val="22"/>
              </w:rPr>
              <w:t>26.2</w:t>
            </w:r>
            <w:r w:rsidRPr="003B18EB">
              <w:rPr>
                <w:spacing w:val="0"/>
                <w:sz w:val="22"/>
                <w:szCs w:val="22"/>
              </w:rPr>
              <w:tab/>
              <w:t xml:space="preserve">The inspections and tests may be conducted on the premises of the Supplier or its Subcontractor, at point of delivery, and/or at the Goods’ final destination, or in another place in the </w:t>
            </w:r>
            <w:r>
              <w:rPr>
                <w:spacing w:val="0"/>
                <w:sz w:val="22"/>
                <w:szCs w:val="22"/>
              </w:rPr>
              <w:t>Republic of Maldives</w:t>
            </w:r>
            <w:r w:rsidRPr="003B18EB">
              <w:rPr>
                <w:spacing w:val="0"/>
                <w:sz w:val="22"/>
                <w:szCs w:val="22"/>
              </w:rPr>
              <w:t xml:space="preserve"> as specified in the</w:t>
            </w:r>
            <w:r>
              <w:rPr>
                <w:spacing w:val="0"/>
                <w:sz w:val="22"/>
                <w:szCs w:val="22"/>
              </w:rPr>
              <w:t xml:space="preserve"> Schedule of Requirements</w:t>
            </w:r>
            <w:r w:rsidRPr="003B18EB">
              <w:rPr>
                <w:b/>
                <w:bCs/>
                <w:spacing w:val="0"/>
                <w:sz w:val="22"/>
                <w:szCs w:val="22"/>
              </w:rPr>
              <w:t>.</w:t>
            </w:r>
            <w:r w:rsidRPr="003B18EB">
              <w:rPr>
                <w:spacing w:val="0"/>
                <w:sz w:val="22"/>
                <w:szCs w:val="22"/>
              </w:rPr>
              <w:t xml:space="preserve">  Subject to GCC Sub-Clause 26.3, if conducted on the premises of the Supplier or its Subcontractor, all reasonable facilities and assistance, including access to drawings and production data, shall be furnished to the inspectors at no charge to the Procuring Entity.</w:t>
            </w:r>
          </w:p>
          <w:p w14:paraId="0086D6CC" w14:textId="77777777" w:rsidR="007B64F5" w:rsidRPr="003B18EB" w:rsidRDefault="007B64F5" w:rsidP="000934DC">
            <w:pPr>
              <w:pStyle w:val="Sub-ClauseText"/>
              <w:spacing w:before="0" w:after="160"/>
              <w:ind w:left="612" w:hanging="612"/>
              <w:rPr>
                <w:spacing w:val="0"/>
                <w:sz w:val="22"/>
                <w:szCs w:val="22"/>
              </w:rPr>
            </w:pPr>
            <w:r w:rsidRPr="003B18EB">
              <w:rPr>
                <w:spacing w:val="0"/>
                <w:sz w:val="22"/>
                <w:szCs w:val="22"/>
              </w:rPr>
              <w:t>26.3</w:t>
            </w:r>
            <w:r w:rsidRPr="003B18EB">
              <w:rPr>
                <w:spacing w:val="0"/>
                <w:sz w:val="22"/>
                <w:szCs w:val="22"/>
              </w:rPr>
              <w:tab/>
              <w:t>The Procuring Entity or its designated representative shall be entitled to attend the tests and/or inspections referred to in GCC Sub-Clause 26.2, provided that the Procuring Entity bear all of its own costs and expenses incurred in connection with such attendance including, but not limited to, all travelling and board and lodging expenses.</w:t>
            </w:r>
          </w:p>
          <w:p w14:paraId="4FEB1019" w14:textId="77777777" w:rsidR="007B64F5" w:rsidRPr="003B18EB" w:rsidRDefault="007B64F5" w:rsidP="000934DC">
            <w:pPr>
              <w:pStyle w:val="Sub-ClauseText"/>
              <w:spacing w:before="0" w:after="160"/>
              <w:ind w:left="612" w:hanging="612"/>
              <w:rPr>
                <w:spacing w:val="0"/>
                <w:sz w:val="22"/>
                <w:szCs w:val="22"/>
              </w:rPr>
            </w:pPr>
            <w:r w:rsidRPr="003B18EB">
              <w:rPr>
                <w:spacing w:val="0"/>
                <w:sz w:val="22"/>
                <w:szCs w:val="22"/>
              </w:rPr>
              <w:t>26.4</w:t>
            </w:r>
            <w:r w:rsidRPr="003B18EB">
              <w:rPr>
                <w:spacing w:val="0"/>
                <w:sz w:val="22"/>
                <w:szCs w:val="22"/>
              </w:rPr>
              <w:tab/>
              <w:t xml:space="preserve">Whenever the Supplier is ready to carry out any such test and inspection, it shall give a reasonable advance notice, including the place and time, to the Procuring Entity.  The Supplier shall obtain from any relevant third party or manufacturer any necessary permission or consent </w:t>
            </w:r>
            <w:r w:rsidRPr="003B18EB">
              <w:rPr>
                <w:spacing w:val="0"/>
                <w:sz w:val="22"/>
                <w:szCs w:val="22"/>
              </w:rPr>
              <w:lastRenderedPageBreak/>
              <w:t>to enable the Procuring Entity or its designated representative to attend the test and/or inspection.</w:t>
            </w:r>
          </w:p>
          <w:p w14:paraId="07D56D92" w14:textId="77777777" w:rsidR="007B64F5" w:rsidRPr="003B18EB" w:rsidRDefault="007B64F5" w:rsidP="000934DC">
            <w:pPr>
              <w:pStyle w:val="Sub-ClauseText"/>
              <w:spacing w:before="0" w:after="180"/>
              <w:ind w:left="612" w:hanging="612"/>
              <w:rPr>
                <w:spacing w:val="0"/>
                <w:sz w:val="22"/>
                <w:szCs w:val="22"/>
              </w:rPr>
            </w:pPr>
            <w:r w:rsidRPr="003B18EB">
              <w:rPr>
                <w:spacing w:val="0"/>
                <w:sz w:val="22"/>
                <w:szCs w:val="22"/>
              </w:rPr>
              <w:t>26.5</w:t>
            </w:r>
            <w:r w:rsidRPr="003B18EB">
              <w:rPr>
                <w:spacing w:val="0"/>
                <w:sz w:val="22"/>
                <w:szCs w:val="22"/>
              </w:rPr>
              <w:tab/>
              <w:t>The Procuring Entity may require the Supplier to carry out any test and/or inspection not required by the Contract but deemed necessary to verify that the characteristics and performance of the Goods comply with the technical specifications codes and standards under the Contract, provided that the Supplier’s reasonable costs and expenses incurred in the carrying out of such test and/or inspection shall be added to the Contract Price.  Further, if such test and/or inspection impedes the progress of manufacturing and/or the Supplier’s performance of its other obligations under the Contract, due allowance will be made in respect of the Delivery Dates and Completion Dates and the other obligations so affected.</w:t>
            </w:r>
          </w:p>
          <w:p w14:paraId="21D93ADB" w14:textId="77777777" w:rsidR="007B64F5" w:rsidRPr="003B18EB" w:rsidRDefault="007B64F5" w:rsidP="000934DC">
            <w:pPr>
              <w:pStyle w:val="Sub-ClauseText"/>
              <w:spacing w:before="0" w:after="180"/>
              <w:ind w:left="612" w:hanging="612"/>
              <w:rPr>
                <w:spacing w:val="0"/>
                <w:sz w:val="22"/>
                <w:szCs w:val="22"/>
              </w:rPr>
            </w:pPr>
            <w:r w:rsidRPr="003B18EB">
              <w:rPr>
                <w:spacing w:val="0"/>
                <w:sz w:val="22"/>
                <w:szCs w:val="22"/>
              </w:rPr>
              <w:t>26.6</w:t>
            </w:r>
            <w:r w:rsidRPr="003B18EB">
              <w:rPr>
                <w:spacing w:val="0"/>
                <w:sz w:val="22"/>
                <w:szCs w:val="22"/>
              </w:rPr>
              <w:tab/>
              <w:t>The Supplier shall provide the Procuring Entity with a report of the results of any such test and/or inspection.</w:t>
            </w:r>
          </w:p>
          <w:p w14:paraId="25B39B9B" w14:textId="77777777" w:rsidR="007B64F5" w:rsidRPr="003B18EB" w:rsidRDefault="007B64F5" w:rsidP="000934DC">
            <w:pPr>
              <w:pStyle w:val="Sub-ClauseText"/>
              <w:spacing w:before="0" w:after="180"/>
              <w:ind w:left="612" w:hanging="612"/>
              <w:rPr>
                <w:spacing w:val="0"/>
                <w:sz w:val="22"/>
                <w:szCs w:val="22"/>
              </w:rPr>
            </w:pPr>
            <w:r w:rsidRPr="003B18EB">
              <w:rPr>
                <w:spacing w:val="0"/>
                <w:sz w:val="22"/>
                <w:szCs w:val="22"/>
              </w:rPr>
              <w:t>26.7</w:t>
            </w:r>
            <w:r w:rsidRPr="003B18EB">
              <w:rPr>
                <w:spacing w:val="0"/>
                <w:sz w:val="22"/>
                <w:szCs w:val="22"/>
              </w:rPr>
              <w:tab/>
              <w:t>The Procuring Entity may reject any Goods or any part thereof that fail to pass any test and/or inspection or do not conform to the specifications.  The Supplier shall either rectify or replace such rejected Goods or parts thereof or make alterations necessary to meet the specifications at no cost to the Procuring Entity, and shall repeat the test and/or inspection, at no cost to the Procuring Entity, upon giving a notice pursuant to GCC Sub-Clause 26.4.</w:t>
            </w:r>
          </w:p>
          <w:p w14:paraId="76655E0D" w14:textId="77777777" w:rsidR="007B64F5" w:rsidRPr="003B18EB" w:rsidRDefault="007B64F5" w:rsidP="000934DC">
            <w:pPr>
              <w:pStyle w:val="Sub-ClauseText"/>
              <w:spacing w:before="0" w:after="180"/>
              <w:ind w:left="612" w:hanging="612"/>
              <w:rPr>
                <w:spacing w:val="0"/>
                <w:sz w:val="22"/>
                <w:szCs w:val="22"/>
              </w:rPr>
            </w:pPr>
            <w:r w:rsidRPr="003B18EB">
              <w:rPr>
                <w:spacing w:val="0"/>
                <w:sz w:val="22"/>
                <w:szCs w:val="22"/>
              </w:rPr>
              <w:t>26.8</w:t>
            </w:r>
            <w:r w:rsidRPr="003B18EB">
              <w:rPr>
                <w:spacing w:val="0"/>
                <w:sz w:val="22"/>
                <w:szCs w:val="22"/>
              </w:rPr>
              <w:tab/>
              <w:t>The Supplier agrees that neither the execution of a test and/or inspection of the Goods or any part thereof, nor the attendance by the Procuring Entity or its representative, nor the issue of any report pursuant to GCC Sub-Clause 26.6, shall release the Supplier from any warranties or other obligations under the Contract.</w:t>
            </w:r>
          </w:p>
        </w:tc>
      </w:tr>
      <w:tr w:rsidR="007B64F5" w:rsidRPr="008256A6" w14:paraId="35922969" w14:textId="77777777" w:rsidTr="000934DC">
        <w:trPr>
          <w:gridBefore w:val="1"/>
          <w:gridAfter w:val="1"/>
          <w:wBefore w:w="18" w:type="dxa"/>
          <w:wAfter w:w="18" w:type="dxa"/>
        </w:trPr>
        <w:tc>
          <w:tcPr>
            <w:tcW w:w="9180" w:type="dxa"/>
          </w:tcPr>
          <w:p w14:paraId="1248534C" w14:textId="77777777" w:rsidR="007B64F5" w:rsidRPr="008256A6" w:rsidRDefault="007B64F5" w:rsidP="00E81F1B">
            <w:pPr>
              <w:pStyle w:val="sec7-clauses"/>
              <w:numPr>
                <w:ilvl w:val="0"/>
                <w:numId w:val="100"/>
              </w:numPr>
              <w:spacing w:before="0" w:after="200"/>
              <w:rPr>
                <w:sz w:val="22"/>
                <w:szCs w:val="22"/>
              </w:rPr>
            </w:pPr>
            <w:bookmarkStart w:id="495" w:name="_Toc458817211"/>
            <w:r w:rsidRPr="008256A6">
              <w:rPr>
                <w:sz w:val="22"/>
                <w:szCs w:val="22"/>
              </w:rPr>
              <w:lastRenderedPageBreak/>
              <w:t>Liquidated Damages</w:t>
            </w:r>
            <w:bookmarkEnd w:id="495"/>
          </w:p>
          <w:p w14:paraId="7BB04D4B" w14:textId="77777777" w:rsidR="007B64F5" w:rsidRPr="008256A6" w:rsidRDefault="007B64F5" w:rsidP="000934DC">
            <w:pPr>
              <w:pStyle w:val="Sub-ClauseText"/>
              <w:spacing w:before="0" w:after="200"/>
              <w:ind w:left="612" w:hanging="612"/>
              <w:rPr>
                <w:spacing w:val="0"/>
                <w:sz w:val="22"/>
                <w:szCs w:val="22"/>
              </w:rPr>
            </w:pPr>
            <w:r w:rsidRPr="008256A6">
              <w:rPr>
                <w:spacing w:val="0"/>
                <w:sz w:val="22"/>
                <w:szCs w:val="22"/>
              </w:rPr>
              <w:t>27.1</w:t>
            </w:r>
            <w:r w:rsidRPr="008256A6">
              <w:rPr>
                <w:spacing w:val="0"/>
                <w:sz w:val="22"/>
                <w:szCs w:val="22"/>
              </w:rPr>
              <w:tab/>
              <w:t xml:space="preserve">Except as provided under GCC Clause 32, if the Supplier fails to deliver any or all of the Goods by the Date(s) of delivery or perform the Related Services within the period specified in the Contract, the Procuring Entity may without prejudice to all its other remedies under the Contract, deduct from the Contract Price, as liquidated damages, a sum equivalent to the percentage specified in the </w:t>
            </w:r>
            <w:r w:rsidRPr="008256A6">
              <w:rPr>
                <w:b/>
                <w:spacing w:val="0"/>
                <w:sz w:val="22"/>
                <w:szCs w:val="22"/>
              </w:rPr>
              <w:t>SCC</w:t>
            </w:r>
            <w:r w:rsidRPr="008256A6">
              <w:rPr>
                <w:spacing w:val="0"/>
                <w:sz w:val="22"/>
                <w:szCs w:val="22"/>
              </w:rPr>
              <w:t xml:space="preserve"> of the delivered price of the delayed Goods or unperformed Services for each week or part thereof of delay until actual delivery or performance, up to a maximum deduction of the percentage specified in those </w:t>
            </w:r>
            <w:r w:rsidRPr="008256A6">
              <w:rPr>
                <w:b/>
                <w:spacing w:val="0"/>
                <w:sz w:val="22"/>
                <w:szCs w:val="22"/>
              </w:rPr>
              <w:t>SCC</w:t>
            </w:r>
            <w:r w:rsidRPr="008256A6">
              <w:rPr>
                <w:b/>
                <w:bCs/>
                <w:spacing w:val="0"/>
                <w:sz w:val="22"/>
                <w:szCs w:val="22"/>
              </w:rPr>
              <w:t>.</w:t>
            </w:r>
            <w:r w:rsidRPr="008256A6">
              <w:rPr>
                <w:spacing w:val="0"/>
                <w:sz w:val="22"/>
                <w:szCs w:val="22"/>
              </w:rPr>
              <w:t xml:space="preserve"> Once the maximum is reached, the Procuring Entity may terminate the Contract pursuant to GCC Clause 35.</w:t>
            </w:r>
          </w:p>
        </w:tc>
      </w:tr>
      <w:tr w:rsidR="007B64F5" w:rsidRPr="008256A6" w14:paraId="66711A69" w14:textId="77777777" w:rsidTr="000934DC">
        <w:trPr>
          <w:gridBefore w:val="1"/>
          <w:gridAfter w:val="1"/>
          <w:wBefore w:w="18" w:type="dxa"/>
          <w:wAfter w:w="18" w:type="dxa"/>
        </w:trPr>
        <w:tc>
          <w:tcPr>
            <w:tcW w:w="9180" w:type="dxa"/>
          </w:tcPr>
          <w:p w14:paraId="434B8207" w14:textId="77777777" w:rsidR="007B64F5" w:rsidRPr="008256A6" w:rsidRDefault="007B64F5" w:rsidP="00E81F1B">
            <w:pPr>
              <w:pStyle w:val="sec7-clauses"/>
              <w:numPr>
                <w:ilvl w:val="0"/>
                <w:numId w:val="100"/>
              </w:numPr>
              <w:spacing w:before="0" w:after="200"/>
              <w:rPr>
                <w:sz w:val="22"/>
                <w:szCs w:val="22"/>
              </w:rPr>
            </w:pPr>
            <w:bookmarkStart w:id="496" w:name="_Toc458817212"/>
            <w:r w:rsidRPr="008256A6">
              <w:rPr>
                <w:sz w:val="22"/>
                <w:szCs w:val="22"/>
              </w:rPr>
              <w:t>Warranty</w:t>
            </w:r>
            <w:bookmarkEnd w:id="496"/>
            <w:r w:rsidRPr="008256A6">
              <w:rPr>
                <w:sz w:val="22"/>
                <w:szCs w:val="22"/>
              </w:rPr>
              <w:t xml:space="preserve"> </w:t>
            </w:r>
          </w:p>
          <w:p w14:paraId="42C81B10" w14:textId="77777777" w:rsidR="007B64F5" w:rsidRPr="008256A6" w:rsidRDefault="007B64F5" w:rsidP="000934DC">
            <w:pPr>
              <w:pStyle w:val="Sub-ClauseText"/>
              <w:spacing w:before="0" w:after="200"/>
              <w:ind w:left="612" w:hanging="612"/>
              <w:rPr>
                <w:spacing w:val="0"/>
                <w:sz w:val="22"/>
                <w:szCs w:val="22"/>
              </w:rPr>
            </w:pPr>
            <w:r w:rsidRPr="008256A6">
              <w:rPr>
                <w:spacing w:val="0"/>
                <w:sz w:val="22"/>
                <w:szCs w:val="22"/>
              </w:rPr>
              <w:t>28.1</w:t>
            </w:r>
            <w:r w:rsidRPr="008256A6">
              <w:rPr>
                <w:spacing w:val="0"/>
                <w:sz w:val="22"/>
                <w:szCs w:val="22"/>
              </w:rPr>
              <w:tab/>
              <w:t>The Supplier warrants that all the Goods are new, unused, and of the most recent or current models, and that they incorporate all recent improvements in design and materials, unless provided otherwise in the Contract.</w:t>
            </w:r>
          </w:p>
          <w:p w14:paraId="11C30A75" w14:textId="77777777" w:rsidR="007B64F5" w:rsidRPr="008256A6" w:rsidRDefault="007B64F5" w:rsidP="000934DC">
            <w:pPr>
              <w:pStyle w:val="Sub-ClauseText"/>
              <w:spacing w:before="0" w:after="220"/>
              <w:ind w:left="612" w:hanging="612"/>
              <w:rPr>
                <w:spacing w:val="0"/>
                <w:sz w:val="22"/>
                <w:szCs w:val="22"/>
              </w:rPr>
            </w:pPr>
            <w:r w:rsidRPr="008256A6">
              <w:rPr>
                <w:spacing w:val="0"/>
                <w:sz w:val="22"/>
                <w:szCs w:val="22"/>
              </w:rPr>
              <w:t>28.2</w:t>
            </w:r>
            <w:r w:rsidRPr="008256A6">
              <w:rPr>
                <w:spacing w:val="0"/>
                <w:sz w:val="22"/>
                <w:szCs w:val="22"/>
              </w:rPr>
              <w:tab/>
              <w:t xml:space="preserve">Subject to GCC Sub-Clause 22.1(b), the Supplier further warrants that the Goods shall be free from defects arising from any act or omission of the Supplier or arising from design, materials, and workmanship, under normal use in the conditions prevailing in the </w:t>
            </w:r>
            <w:r>
              <w:rPr>
                <w:spacing w:val="0"/>
                <w:sz w:val="22"/>
                <w:szCs w:val="22"/>
              </w:rPr>
              <w:t>Maldives</w:t>
            </w:r>
            <w:r w:rsidRPr="008256A6">
              <w:rPr>
                <w:spacing w:val="0"/>
                <w:sz w:val="22"/>
                <w:szCs w:val="22"/>
              </w:rPr>
              <w:t>.</w:t>
            </w:r>
          </w:p>
          <w:p w14:paraId="0274F596" w14:textId="77777777" w:rsidR="007B64F5" w:rsidRDefault="007B64F5" w:rsidP="00131757">
            <w:pPr>
              <w:pStyle w:val="Sub-ClauseText"/>
              <w:spacing w:before="0" w:after="200"/>
              <w:ind w:left="612" w:hanging="612"/>
              <w:rPr>
                <w:spacing w:val="0"/>
                <w:sz w:val="22"/>
                <w:szCs w:val="22"/>
              </w:rPr>
            </w:pPr>
            <w:r w:rsidRPr="008256A6">
              <w:rPr>
                <w:spacing w:val="0"/>
                <w:sz w:val="22"/>
                <w:szCs w:val="22"/>
              </w:rPr>
              <w:t>28.3</w:t>
            </w:r>
            <w:r w:rsidRPr="008256A6">
              <w:rPr>
                <w:spacing w:val="0"/>
                <w:sz w:val="22"/>
                <w:szCs w:val="22"/>
              </w:rPr>
              <w:tab/>
              <w:t xml:space="preserve">Unless otherwise specified in the </w:t>
            </w:r>
            <w:r w:rsidRPr="008256A6">
              <w:rPr>
                <w:b/>
                <w:bCs/>
                <w:spacing w:val="0"/>
                <w:sz w:val="22"/>
                <w:szCs w:val="22"/>
              </w:rPr>
              <w:t>SCC,</w:t>
            </w:r>
            <w:r w:rsidRPr="008256A6">
              <w:rPr>
                <w:spacing w:val="0"/>
                <w:sz w:val="22"/>
                <w:szCs w:val="22"/>
              </w:rPr>
              <w:t xml:space="preserve"> the warranty shall remain valid for </w:t>
            </w:r>
            <w:r w:rsidR="0016759E">
              <w:rPr>
                <w:spacing w:val="0"/>
                <w:sz w:val="22"/>
                <w:szCs w:val="22"/>
              </w:rPr>
              <w:t>Thirty-six</w:t>
            </w:r>
            <w:r w:rsidRPr="008256A6">
              <w:rPr>
                <w:spacing w:val="0"/>
                <w:sz w:val="22"/>
                <w:szCs w:val="22"/>
              </w:rPr>
              <w:t xml:space="preserve"> (</w:t>
            </w:r>
            <w:r w:rsidR="0016759E">
              <w:rPr>
                <w:spacing w:val="0"/>
                <w:sz w:val="22"/>
                <w:szCs w:val="22"/>
              </w:rPr>
              <w:t>36</w:t>
            </w:r>
            <w:r w:rsidRPr="008256A6">
              <w:rPr>
                <w:spacing w:val="0"/>
                <w:sz w:val="22"/>
                <w:szCs w:val="22"/>
              </w:rPr>
              <w:t xml:space="preserve">) months after the Goods, or any portion thereof as the case may be, have been delivered to and accepted at the final destination indicated in the </w:t>
            </w:r>
            <w:r w:rsidRPr="008256A6">
              <w:rPr>
                <w:b/>
                <w:spacing w:val="0"/>
                <w:sz w:val="22"/>
                <w:szCs w:val="22"/>
              </w:rPr>
              <w:t>SCC</w:t>
            </w:r>
            <w:r w:rsidRPr="008256A6">
              <w:rPr>
                <w:spacing w:val="0"/>
                <w:sz w:val="22"/>
                <w:szCs w:val="22"/>
              </w:rPr>
              <w:t>.</w:t>
            </w:r>
          </w:p>
          <w:p w14:paraId="5BFE2F1E" w14:textId="77777777" w:rsidR="00131757" w:rsidRPr="008256A6" w:rsidRDefault="00131757" w:rsidP="00131757">
            <w:pPr>
              <w:pStyle w:val="Sub-ClauseText"/>
              <w:spacing w:before="0" w:after="0"/>
              <w:ind w:left="612" w:hanging="612"/>
              <w:rPr>
                <w:spacing w:val="0"/>
                <w:sz w:val="22"/>
                <w:szCs w:val="22"/>
              </w:rPr>
            </w:pPr>
          </w:p>
          <w:p w14:paraId="41627182" w14:textId="77777777" w:rsidR="007B64F5" w:rsidRPr="008256A6" w:rsidRDefault="007B64F5" w:rsidP="000934DC">
            <w:pPr>
              <w:pStyle w:val="Sub-ClauseText"/>
              <w:spacing w:before="0" w:after="200"/>
              <w:ind w:left="612" w:hanging="612"/>
              <w:rPr>
                <w:spacing w:val="0"/>
                <w:sz w:val="22"/>
                <w:szCs w:val="22"/>
              </w:rPr>
            </w:pPr>
            <w:r w:rsidRPr="008256A6">
              <w:rPr>
                <w:spacing w:val="0"/>
                <w:sz w:val="22"/>
                <w:szCs w:val="22"/>
              </w:rPr>
              <w:t>28.4</w:t>
            </w:r>
            <w:r w:rsidRPr="008256A6">
              <w:rPr>
                <w:spacing w:val="0"/>
                <w:sz w:val="22"/>
                <w:szCs w:val="22"/>
              </w:rPr>
              <w:tab/>
              <w:t xml:space="preserve">The Procuring Entity shall give notice to the Supplier stating the nature of any such defects </w:t>
            </w:r>
            <w:r w:rsidRPr="008256A6">
              <w:rPr>
                <w:spacing w:val="0"/>
                <w:sz w:val="22"/>
                <w:szCs w:val="22"/>
              </w:rPr>
              <w:lastRenderedPageBreak/>
              <w:t>together with all available evidence thereof, promptly following the discovery thereof.  The Procuring Entity shall afford all reasonable opportunity for the Supplier to inspect such defects.</w:t>
            </w:r>
          </w:p>
          <w:p w14:paraId="78A97060" w14:textId="77777777" w:rsidR="007B64F5" w:rsidRPr="008256A6" w:rsidRDefault="007B64F5" w:rsidP="000934DC">
            <w:pPr>
              <w:pStyle w:val="Sub-ClauseText"/>
              <w:spacing w:before="0" w:after="200"/>
              <w:ind w:left="612" w:hanging="612"/>
              <w:rPr>
                <w:spacing w:val="0"/>
                <w:sz w:val="22"/>
                <w:szCs w:val="22"/>
              </w:rPr>
            </w:pPr>
            <w:r w:rsidRPr="008256A6">
              <w:rPr>
                <w:spacing w:val="0"/>
                <w:sz w:val="22"/>
                <w:szCs w:val="22"/>
              </w:rPr>
              <w:t>28.5</w:t>
            </w:r>
            <w:r w:rsidRPr="008256A6">
              <w:rPr>
                <w:spacing w:val="0"/>
                <w:sz w:val="22"/>
                <w:szCs w:val="22"/>
              </w:rPr>
              <w:tab/>
              <w:t xml:space="preserve">Upon receipt of such notice, the Supplier shall, within the period specified in the </w:t>
            </w:r>
            <w:r w:rsidRPr="008256A6">
              <w:rPr>
                <w:b/>
                <w:spacing w:val="0"/>
                <w:sz w:val="22"/>
                <w:szCs w:val="22"/>
              </w:rPr>
              <w:t>SCC</w:t>
            </w:r>
            <w:r w:rsidRPr="008256A6">
              <w:rPr>
                <w:b/>
                <w:bCs/>
                <w:spacing w:val="0"/>
                <w:sz w:val="22"/>
                <w:szCs w:val="22"/>
              </w:rPr>
              <w:t>,</w:t>
            </w:r>
            <w:r w:rsidRPr="008256A6">
              <w:rPr>
                <w:spacing w:val="0"/>
                <w:sz w:val="22"/>
                <w:szCs w:val="22"/>
              </w:rPr>
              <w:t xml:space="preserve"> expeditiously repair or replace the defective Goods or parts thereof, at no cost to the Procuring Entity.</w:t>
            </w:r>
          </w:p>
          <w:p w14:paraId="1748FF26" w14:textId="77777777" w:rsidR="007B64F5" w:rsidRPr="008256A6" w:rsidRDefault="007B64F5" w:rsidP="000934DC">
            <w:pPr>
              <w:pStyle w:val="Sub-ClauseText"/>
              <w:spacing w:before="0" w:after="200"/>
              <w:ind w:left="612" w:hanging="612"/>
              <w:rPr>
                <w:spacing w:val="0"/>
                <w:sz w:val="22"/>
                <w:szCs w:val="22"/>
              </w:rPr>
            </w:pPr>
            <w:r w:rsidRPr="008256A6">
              <w:rPr>
                <w:spacing w:val="0"/>
                <w:sz w:val="22"/>
                <w:szCs w:val="22"/>
              </w:rPr>
              <w:t>28.6</w:t>
            </w:r>
            <w:r w:rsidRPr="008256A6">
              <w:rPr>
                <w:spacing w:val="0"/>
                <w:sz w:val="22"/>
                <w:szCs w:val="22"/>
              </w:rPr>
              <w:tab/>
              <w:t xml:space="preserve">If having been notified, the Supplier fails to remedy the defect within the period specified in the </w:t>
            </w:r>
            <w:r w:rsidRPr="008256A6">
              <w:rPr>
                <w:b/>
                <w:spacing w:val="0"/>
                <w:sz w:val="22"/>
                <w:szCs w:val="22"/>
              </w:rPr>
              <w:t>SCC</w:t>
            </w:r>
            <w:r w:rsidRPr="008256A6">
              <w:rPr>
                <w:b/>
                <w:bCs/>
                <w:spacing w:val="0"/>
                <w:sz w:val="22"/>
                <w:szCs w:val="22"/>
              </w:rPr>
              <w:t>,</w:t>
            </w:r>
            <w:r w:rsidRPr="008256A6">
              <w:rPr>
                <w:spacing w:val="0"/>
                <w:sz w:val="22"/>
                <w:szCs w:val="22"/>
              </w:rPr>
              <w:t xml:space="preserve"> the Procuring Entity may proceed to take within a reasonable period such remedial action as may be necessary, at the Supplier’s risk and expense and without prejudice to any other rights which the Procuring Entity may have against the Supplier under the Contract.</w:t>
            </w:r>
          </w:p>
        </w:tc>
      </w:tr>
      <w:tr w:rsidR="007B64F5" w:rsidRPr="008256A6" w14:paraId="6C2D4621" w14:textId="77777777" w:rsidTr="000934DC">
        <w:trPr>
          <w:gridBefore w:val="1"/>
          <w:gridAfter w:val="1"/>
          <w:wBefore w:w="18" w:type="dxa"/>
          <w:wAfter w:w="18" w:type="dxa"/>
        </w:trPr>
        <w:tc>
          <w:tcPr>
            <w:tcW w:w="9180" w:type="dxa"/>
          </w:tcPr>
          <w:p w14:paraId="1C0F2489" w14:textId="77777777" w:rsidR="007B64F5" w:rsidRPr="008256A6" w:rsidRDefault="007B64F5" w:rsidP="00E81F1B">
            <w:pPr>
              <w:pStyle w:val="sec7-clauses"/>
              <w:numPr>
                <w:ilvl w:val="0"/>
                <w:numId w:val="100"/>
              </w:numPr>
              <w:spacing w:before="0" w:after="200"/>
              <w:rPr>
                <w:sz w:val="22"/>
                <w:szCs w:val="22"/>
              </w:rPr>
            </w:pPr>
            <w:bookmarkStart w:id="497" w:name="_Toc458817213"/>
            <w:r w:rsidRPr="008256A6">
              <w:rPr>
                <w:sz w:val="22"/>
                <w:szCs w:val="22"/>
              </w:rPr>
              <w:lastRenderedPageBreak/>
              <w:t>Patent Indemnity</w:t>
            </w:r>
            <w:bookmarkEnd w:id="497"/>
          </w:p>
          <w:p w14:paraId="0BF94EF3" w14:textId="77777777" w:rsidR="007B64F5" w:rsidRPr="008256A6" w:rsidRDefault="007B64F5" w:rsidP="000934DC">
            <w:pPr>
              <w:pStyle w:val="Sub-ClauseText"/>
              <w:spacing w:before="0" w:after="200"/>
              <w:ind w:left="612" w:hanging="612"/>
              <w:rPr>
                <w:spacing w:val="0"/>
                <w:sz w:val="22"/>
                <w:szCs w:val="22"/>
              </w:rPr>
            </w:pPr>
            <w:r w:rsidRPr="008256A6">
              <w:rPr>
                <w:spacing w:val="0"/>
                <w:sz w:val="22"/>
                <w:szCs w:val="22"/>
              </w:rPr>
              <w:t>29.1</w:t>
            </w:r>
            <w:r w:rsidRPr="008256A6">
              <w:rPr>
                <w:spacing w:val="0"/>
                <w:sz w:val="22"/>
                <w:szCs w:val="22"/>
              </w:rPr>
              <w:tab/>
              <w:t xml:space="preserve">The Supplier shall, subject to the Procuring Entity’s compliance with GCC Sub-Clause 29.2, indemnify and hold harmless the Procuring Entity and its employees and officers from and against any and all suits, actions or administrative proceedings, claims, demands, losses, damages, costs, and expenses of any nature, including attorney’s fees and expenses, which the Procuring Entity may suffer as a result of any infringement or alleged infringement of any patent, utility model, registered design, trademark, copyright, or other intellectual property right registered or otherwise existing at the date of the Contract by reason of:  </w:t>
            </w:r>
          </w:p>
          <w:p w14:paraId="76567613" w14:textId="55B9FE7F" w:rsidR="007B64F5" w:rsidRPr="008256A6" w:rsidRDefault="00C8047D" w:rsidP="007B64F5">
            <w:pPr>
              <w:pStyle w:val="Heading3"/>
              <w:numPr>
                <w:ilvl w:val="2"/>
                <w:numId w:val="66"/>
              </w:numPr>
              <w:rPr>
                <w:sz w:val="22"/>
                <w:szCs w:val="22"/>
              </w:rPr>
            </w:pPr>
            <w:r w:rsidRPr="008256A6">
              <w:rPr>
                <w:sz w:val="22"/>
                <w:szCs w:val="22"/>
              </w:rPr>
              <w:t>The</w:t>
            </w:r>
            <w:r w:rsidR="007B64F5" w:rsidRPr="008256A6">
              <w:rPr>
                <w:sz w:val="22"/>
                <w:szCs w:val="22"/>
              </w:rPr>
              <w:t xml:space="preserve"> installation of the Goods by the Supplier or the use of the Goods in the </w:t>
            </w:r>
            <w:r w:rsidR="007B64F5">
              <w:rPr>
                <w:sz w:val="22"/>
                <w:szCs w:val="22"/>
              </w:rPr>
              <w:t>Maldives</w:t>
            </w:r>
            <w:r w:rsidR="007B64F5" w:rsidRPr="008256A6">
              <w:rPr>
                <w:sz w:val="22"/>
                <w:szCs w:val="22"/>
              </w:rPr>
              <w:t xml:space="preserve">; and </w:t>
            </w:r>
          </w:p>
          <w:p w14:paraId="6DFCA0C6" w14:textId="517F41B8" w:rsidR="007B64F5" w:rsidRPr="008256A6" w:rsidRDefault="00C8047D" w:rsidP="007B64F5">
            <w:pPr>
              <w:pStyle w:val="Heading3"/>
              <w:numPr>
                <w:ilvl w:val="2"/>
                <w:numId w:val="66"/>
              </w:numPr>
              <w:rPr>
                <w:sz w:val="22"/>
                <w:szCs w:val="22"/>
              </w:rPr>
            </w:pPr>
            <w:r w:rsidRPr="008256A6">
              <w:rPr>
                <w:sz w:val="22"/>
                <w:szCs w:val="22"/>
              </w:rPr>
              <w:t>The</w:t>
            </w:r>
            <w:r w:rsidR="007B64F5" w:rsidRPr="008256A6">
              <w:rPr>
                <w:sz w:val="22"/>
                <w:szCs w:val="22"/>
              </w:rPr>
              <w:t xml:space="preserve"> sale in any country of the products produced by the Goods. </w:t>
            </w:r>
          </w:p>
          <w:p w14:paraId="0FB0BF19" w14:textId="77777777" w:rsidR="007B64F5" w:rsidRPr="008256A6" w:rsidRDefault="007B64F5" w:rsidP="000934DC">
            <w:pPr>
              <w:pStyle w:val="Heading3"/>
              <w:ind w:left="605"/>
              <w:rPr>
                <w:sz w:val="22"/>
                <w:szCs w:val="22"/>
              </w:rPr>
            </w:pPr>
            <w:r w:rsidRPr="008256A6">
              <w:rPr>
                <w:sz w:val="22"/>
                <w:szCs w:val="22"/>
              </w:rPr>
              <w:t>Such indemnity shall not cover any use of the Goods or any part thereof other than for the purpose indicated by or to be reasonably inferred from the Contract, neither any infringement resulting from the use of the Goods or any part thereof, or any products produced thereby in association or combination with any other equipment, plant, or materials not supplied by the Supplier, pursuant to the Contract.</w:t>
            </w:r>
          </w:p>
          <w:p w14:paraId="0A9FDC9B" w14:textId="77777777" w:rsidR="007B64F5" w:rsidRPr="008256A6" w:rsidRDefault="007B64F5" w:rsidP="000934DC">
            <w:pPr>
              <w:pStyle w:val="Sub-ClauseText"/>
              <w:spacing w:before="0" w:after="200"/>
              <w:ind w:left="612" w:hanging="607"/>
              <w:rPr>
                <w:spacing w:val="0"/>
                <w:sz w:val="22"/>
                <w:szCs w:val="22"/>
              </w:rPr>
            </w:pPr>
            <w:r w:rsidRPr="008256A6">
              <w:rPr>
                <w:spacing w:val="0"/>
                <w:sz w:val="22"/>
                <w:szCs w:val="22"/>
              </w:rPr>
              <w:t>29.2</w:t>
            </w:r>
            <w:r w:rsidRPr="008256A6">
              <w:rPr>
                <w:spacing w:val="0"/>
                <w:sz w:val="22"/>
                <w:szCs w:val="22"/>
              </w:rPr>
              <w:tab/>
              <w:t>If any proceedings are brought or any claim is made against the Procuring Entity arising out of the matters referred to in GCC Sub-Clause 29.1, the Procuring Entity shall promptly give the Supplier a notice thereof, and the Supplier may at its own expense and in the Procuring Entity’s name conduct such proceedings or claim and any negotiations for the settlement of any such proceedings or claim.</w:t>
            </w:r>
          </w:p>
          <w:p w14:paraId="31DED477" w14:textId="77777777" w:rsidR="007B64F5" w:rsidRPr="008256A6" w:rsidRDefault="007B64F5" w:rsidP="000934DC">
            <w:pPr>
              <w:pStyle w:val="Sub-ClauseText"/>
              <w:spacing w:before="0" w:after="200"/>
              <w:ind w:left="612" w:hanging="607"/>
              <w:rPr>
                <w:spacing w:val="0"/>
                <w:sz w:val="22"/>
                <w:szCs w:val="22"/>
              </w:rPr>
            </w:pPr>
            <w:r w:rsidRPr="008256A6">
              <w:rPr>
                <w:spacing w:val="0"/>
                <w:sz w:val="22"/>
                <w:szCs w:val="22"/>
              </w:rPr>
              <w:t>29.3</w:t>
            </w:r>
            <w:r w:rsidRPr="008256A6">
              <w:rPr>
                <w:spacing w:val="0"/>
                <w:sz w:val="22"/>
                <w:szCs w:val="22"/>
              </w:rPr>
              <w:tab/>
              <w:t>If the Supplier fails to notify the Procuring Entity within twenty-eight (28) days after receipt of such notice that it intends to conduct any such proceedings or claim, then the Procuring Entity shall be free to conduct the same on its own behalf.</w:t>
            </w:r>
          </w:p>
          <w:p w14:paraId="4C89AEE0" w14:textId="77777777" w:rsidR="007B64F5" w:rsidRPr="008256A6" w:rsidRDefault="007B64F5" w:rsidP="000934DC">
            <w:pPr>
              <w:pStyle w:val="Sub-ClauseText"/>
              <w:spacing w:before="0" w:after="200"/>
              <w:ind w:left="612" w:hanging="607"/>
              <w:rPr>
                <w:spacing w:val="0"/>
                <w:sz w:val="22"/>
                <w:szCs w:val="22"/>
              </w:rPr>
            </w:pPr>
            <w:r w:rsidRPr="008256A6">
              <w:rPr>
                <w:spacing w:val="0"/>
                <w:sz w:val="22"/>
                <w:szCs w:val="22"/>
              </w:rPr>
              <w:t>29.4</w:t>
            </w:r>
            <w:r w:rsidRPr="008256A6">
              <w:rPr>
                <w:spacing w:val="0"/>
                <w:sz w:val="22"/>
                <w:szCs w:val="22"/>
              </w:rPr>
              <w:tab/>
              <w:t>The Procuring Entity shall, at the Supplier’s request, afford all available assistance to the Supplier in conducting such proceedings or claim, and shall be reimbursed by the Supplier for all reasonable expenses incurred in so doing.</w:t>
            </w:r>
          </w:p>
          <w:p w14:paraId="59069274" w14:textId="77777777" w:rsidR="007B64F5" w:rsidRPr="008256A6" w:rsidRDefault="007B64F5" w:rsidP="000934DC">
            <w:pPr>
              <w:pStyle w:val="Sub-ClauseText"/>
              <w:spacing w:before="0" w:after="200"/>
              <w:ind w:left="612" w:hanging="607"/>
              <w:rPr>
                <w:spacing w:val="0"/>
                <w:sz w:val="22"/>
                <w:szCs w:val="22"/>
              </w:rPr>
            </w:pPr>
            <w:r w:rsidRPr="008256A6">
              <w:rPr>
                <w:spacing w:val="0"/>
                <w:sz w:val="22"/>
                <w:szCs w:val="22"/>
              </w:rPr>
              <w:t>29.5</w:t>
            </w:r>
            <w:r w:rsidRPr="008256A6">
              <w:rPr>
                <w:spacing w:val="0"/>
                <w:sz w:val="22"/>
                <w:szCs w:val="22"/>
              </w:rPr>
              <w:tab/>
              <w:t xml:space="preserve">The Procuring Entity shall indemnify and hold harmless the Supplier and its employees, officers, and Subcontractors from and against any and all suits, actions or administrative proceedings, claims, demands, losses, damages, costs, and expenses of any nature, including attorney’s fees and expenses, which the Supplier may suffer as a result of any infringement or alleged infringement of any patent, utility model, registered design, trademark, copyright, or </w:t>
            </w:r>
            <w:r w:rsidRPr="008256A6">
              <w:rPr>
                <w:spacing w:val="0"/>
                <w:sz w:val="22"/>
                <w:szCs w:val="22"/>
              </w:rPr>
              <w:lastRenderedPageBreak/>
              <w:t>other intellectual property right registered or otherwise existing at the date of the Contract arising out of or in connection with any design, data, drawing, specification, or other documents or materials provided or designed by or on behalf of the Procuring Entity.</w:t>
            </w:r>
          </w:p>
        </w:tc>
      </w:tr>
      <w:tr w:rsidR="007B64F5" w:rsidRPr="006B236C" w14:paraId="1F109831" w14:textId="77777777" w:rsidTr="000934DC">
        <w:trPr>
          <w:gridBefore w:val="1"/>
          <w:gridAfter w:val="1"/>
          <w:wBefore w:w="18" w:type="dxa"/>
          <w:wAfter w:w="18" w:type="dxa"/>
        </w:trPr>
        <w:tc>
          <w:tcPr>
            <w:tcW w:w="9180" w:type="dxa"/>
          </w:tcPr>
          <w:p w14:paraId="1FE83F99" w14:textId="77777777" w:rsidR="007B64F5" w:rsidRPr="006B236C" w:rsidRDefault="007B64F5" w:rsidP="00E81F1B">
            <w:pPr>
              <w:pStyle w:val="sec7-clauses"/>
              <w:numPr>
                <w:ilvl w:val="0"/>
                <w:numId w:val="100"/>
              </w:numPr>
              <w:spacing w:before="0" w:after="200"/>
              <w:rPr>
                <w:sz w:val="22"/>
                <w:szCs w:val="22"/>
              </w:rPr>
            </w:pPr>
            <w:bookmarkStart w:id="498" w:name="_Toc458817214"/>
            <w:r w:rsidRPr="006B236C">
              <w:rPr>
                <w:sz w:val="22"/>
                <w:szCs w:val="22"/>
              </w:rPr>
              <w:lastRenderedPageBreak/>
              <w:t>Limitation of Liability</w:t>
            </w:r>
            <w:bookmarkEnd w:id="498"/>
            <w:r w:rsidRPr="006B236C">
              <w:rPr>
                <w:sz w:val="22"/>
                <w:szCs w:val="22"/>
              </w:rPr>
              <w:t xml:space="preserve"> </w:t>
            </w:r>
          </w:p>
          <w:p w14:paraId="2BDCA1BB" w14:textId="77777777" w:rsidR="007B64F5" w:rsidRPr="006B236C" w:rsidRDefault="007B64F5" w:rsidP="000934DC">
            <w:pPr>
              <w:pStyle w:val="Sub-ClauseText"/>
              <w:spacing w:before="0" w:after="200"/>
              <w:ind w:left="612" w:hanging="612"/>
              <w:rPr>
                <w:spacing w:val="0"/>
                <w:sz w:val="22"/>
                <w:szCs w:val="22"/>
              </w:rPr>
            </w:pPr>
            <w:r w:rsidRPr="006B236C">
              <w:rPr>
                <w:spacing w:val="0"/>
                <w:sz w:val="22"/>
                <w:szCs w:val="22"/>
              </w:rPr>
              <w:t>30.1</w:t>
            </w:r>
            <w:r w:rsidRPr="006B236C">
              <w:rPr>
                <w:spacing w:val="0"/>
                <w:sz w:val="22"/>
                <w:szCs w:val="22"/>
              </w:rPr>
              <w:tab/>
              <w:t xml:space="preserve">Except in cases of criminal negligence or wilful misconduct, </w:t>
            </w:r>
          </w:p>
          <w:p w14:paraId="4A3551E8" w14:textId="77777777" w:rsidR="007B64F5" w:rsidRPr="006B236C" w:rsidRDefault="007B64F5" w:rsidP="000934DC">
            <w:pPr>
              <w:spacing w:after="200"/>
              <w:ind w:left="1152" w:right="-72" w:hanging="540"/>
              <w:jc w:val="both"/>
              <w:rPr>
                <w:sz w:val="22"/>
                <w:szCs w:val="22"/>
              </w:rPr>
            </w:pPr>
            <w:r w:rsidRPr="006B236C">
              <w:rPr>
                <w:sz w:val="22"/>
                <w:szCs w:val="22"/>
              </w:rPr>
              <w:t>(a)</w:t>
            </w:r>
            <w:r w:rsidRPr="006B236C">
              <w:rPr>
                <w:sz w:val="22"/>
                <w:szCs w:val="22"/>
              </w:rPr>
              <w:tab/>
              <w:t>the Supplier shall not be liable to the Procuring Entity, whether in contract, tort, or otherwise, for any indirect or consequential loss or damage, loss of use, loss of production, or loss of profits or interest costs, provided that this exclusion shall not apply to any obligation of the Supplier to pay liquidated damages to the Procuring Entity and</w:t>
            </w:r>
          </w:p>
          <w:p w14:paraId="7A941C5A" w14:textId="77777777" w:rsidR="007B64F5" w:rsidRPr="006B236C" w:rsidRDefault="007B64F5" w:rsidP="000934DC">
            <w:pPr>
              <w:tabs>
                <w:tab w:val="left" w:pos="540"/>
              </w:tabs>
              <w:suppressAutoHyphens/>
              <w:spacing w:after="200"/>
              <w:ind w:left="1152" w:right="-72" w:hanging="540"/>
              <w:jc w:val="both"/>
              <w:rPr>
                <w:sz w:val="22"/>
                <w:szCs w:val="22"/>
              </w:rPr>
            </w:pPr>
            <w:r w:rsidRPr="006B236C">
              <w:rPr>
                <w:sz w:val="22"/>
                <w:szCs w:val="22"/>
              </w:rPr>
              <w:t>(b)</w:t>
            </w:r>
            <w:r w:rsidRPr="006B236C">
              <w:rPr>
                <w:sz w:val="22"/>
                <w:szCs w:val="22"/>
              </w:rPr>
              <w:tab/>
              <w:t>the aggregate liability of the Supplier to the Procuring Entity, whether under the Contract, in tort or otherwise, shall not exceed the total Contract Price, provided that this limitation shall not apply to the cost of repairing or replacing defective equipment, or to any obligation of the supplier to indemnify the Procuring Entity with respect to patent infringement</w:t>
            </w:r>
          </w:p>
        </w:tc>
      </w:tr>
      <w:tr w:rsidR="007B64F5" w:rsidRPr="006B236C" w14:paraId="138C5AE1" w14:textId="77777777" w:rsidTr="000934DC">
        <w:trPr>
          <w:gridBefore w:val="1"/>
          <w:gridAfter w:val="1"/>
          <w:wBefore w:w="18" w:type="dxa"/>
          <w:wAfter w:w="18" w:type="dxa"/>
        </w:trPr>
        <w:tc>
          <w:tcPr>
            <w:tcW w:w="9180" w:type="dxa"/>
          </w:tcPr>
          <w:p w14:paraId="5AAB4E11" w14:textId="77777777" w:rsidR="007B64F5" w:rsidRPr="006B236C" w:rsidRDefault="007B64F5" w:rsidP="00E81F1B">
            <w:pPr>
              <w:pStyle w:val="sec7-clauses"/>
              <w:numPr>
                <w:ilvl w:val="0"/>
                <w:numId w:val="100"/>
              </w:numPr>
              <w:spacing w:before="0" w:after="200"/>
              <w:rPr>
                <w:sz w:val="22"/>
                <w:szCs w:val="22"/>
              </w:rPr>
            </w:pPr>
            <w:bookmarkStart w:id="499" w:name="_Toc458817215"/>
            <w:r w:rsidRPr="006B236C">
              <w:rPr>
                <w:sz w:val="22"/>
                <w:szCs w:val="22"/>
              </w:rPr>
              <w:t>Change in Laws and Regulations</w:t>
            </w:r>
            <w:bookmarkEnd w:id="499"/>
          </w:p>
          <w:p w14:paraId="78DEB9D7" w14:textId="77777777" w:rsidR="007B64F5" w:rsidRPr="006B236C" w:rsidRDefault="007B64F5" w:rsidP="000934DC">
            <w:pPr>
              <w:pStyle w:val="Sub-ClauseText"/>
              <w:spacing w:before="0" w:after="200"/>
              <w:ind w:left="612" w:hanging="612"/>
              <w:rPr>
                <w:spacing w:val="0"/>
                <w:sz w:val="22"/>
                <w:szCs w:val="22"/>
              </w:rPr>
            </w:pPr>
            <w:r w:rsidRPr="006B236C">
              <w:rPr>
                <w:spacing w:val="0"/>
                <w:sz w:val="22"/>
                <w:szCs w:val="22"/>
              </w:rPr>
              <w:t>31.1</w:t>
            </w:r>
            <w:r w:rsidRPr="006B236C">
              <w:rPr>
                <w:spacing w:val="0"/>
                <w:sz w:val="22"/>
                <w:szCs w:val="22"/>
              </w:rPr>
              <w:tab/>
              <w:t xml:space="preserve">Unless otherwise specified in the Contract, if after the date of 28 days prior to date of </w:t>
            </w:r>
            <w:r>
              <w:rPr>
                <w:spacing w:val="0"/>
                <w:sz w:val="22"/>
                <w:szCs w:val="22"/>
              </w:rPr>
              <w:t>Tender</w:t>
            </w:r>
            <w:r w:rsidRPr="006B236C">
              <w:rPr>
                <w:spacing w:val="0"/>
                <w:sz w:val="22"/>
                <w:szCs w:val="22"/>
              </w:rPr>
              <w:t xml:space="preserve"> submission, any law, regulation, ordinance, order or bylaw having the force of law is enacted, promulgated, abrogated, or changed in the </w:t>
            </w:r>
            <w:r>
              <w:rPr>
                <w:spacing w:val="0"/>
                <w:sz w:val="22"/>
                <w:szCs w:val="22"/>
              </w:rPr>
              <w:t>Republic of Maldives</w:t>
            </w:r>
            <w:r w:rsidRPr="006B236C">
              <w:rPr>
                <w:spacing w:val="0"/>
                <w:sz w:val="22"/>
                <w:szCs w:val="22"/>
              </w:rPr>
              <w:t xml:space="preserve"> (which shall be deemed to include any change in interpretation or application by the competent authorities) that subsequently affects the Delivery Date and/or the Contract Price, then such Delivery Date and/or Contract Price shall be correspondingly increased or decreased, to the extent that the Supplier has thereby been affected in the performance of any of its obligations under the Contract.  Notwithstanding the foregoing, such additional or reduced cost shall not be separately paid or credited if the same has already been accounted for in the price adjustment provisions where applicable, in accordance with GCC Clause 15.</w:t>
            </w:r>
          </w:p>
        </w:tc>
      </w:tr>
      <w:tr w:rsidR="007B64F5" w:rsidRPr="00755860" w14:paraId="65B49778" w14:textId="77777777" w:rsidTr="000934DC">
        <w:trPr>
          <w:gridBefore w:val="1"/>
          <w:gridAfter w:val="1"/>
          <w:wBefore w:w="18" w:type="dxa"/>
          <w:wAfter w:w="18" w:type="dxa"/>
        </w:trPr>
        <w:tc>
          <w:tcPr>
            <w:tcW w:w="9180" w:type="dxa"/>
          </w:tcPr>
          <w:p w14:paraId="0A872144" w14:textId="77777777" w:rsidR="007B64F5" w:rsidRPr="00755860" w:rsidRDefault="007B64F5" w:rsidP="00E81F1B">
            <w:pPr>
              <w:pStyle w:val="sec7-clauses"/>
              <w:numPr>
                <w:ilvl w:val="0"/>
                <w:numId w:val="100"/>
              </w:numPr>
              <w:spacing w:before="0" w:after="200"/>
              <w:rPr>
                <w:sz w:val="22"/>
                <w:szCs w:val="22"/>
              </w:rPr>
            </w:pPr>
            <w:bookmarkStart w:id="500" w:name="_Toc458817216"/>
            <w:r w:rsidRPr="00755860">
              <w:rPr>
                <w:sz w:val="22"/>
                <w:szCs w:val="22"/>
              </w:rPr>
              <w:t>Force Majeure</w:t>
            </w:r>
            <w:bookmarkEnd w:id="500"/>
          </w:p>
          <w:p w14:paraId="7D13D1AA" w14:textId="0422FD37" w:rsidR="007B64F5" w:rsidRPr="00755860" w:rsidRDefault="007B64F5" w:rsidP="000934DC">
            <w:pPr>
              <w:pStyle w:val="Sub-ClauseText"/>
              <w:spacing w:before="0" w:after="200"/>
              <w:ind w:left="612" w:hanging="612"/>
              <w:rPr>
                <w:spacing w:val="0"/>
                <w:sz w:val="22"/>
                <w:szCs w:val="22"/>
              </w:rPr>
            </w:pPr>
            <w:r w:rsidRPr="00755860">
              <w:rPr>
                <w:spacing w:val="0"/>
                <w:sz w:val="22"/>
                <w:szCs w:val="22"/>
              </w:rPr>
              <w:t>32.1</w:t>
            </w:r>
            <w:r w:rsidRPr="00755860">
              <w:rPr>
                <w:spacing w:val="0"/>
                <w:sz w:val="22"/>
                <w:szCs w:val="22"/>
              </w:rPr>
              <w:tab/>
              <w:t xml:space="preserve">The Supplier shall not be liable for forfeiture of its Performance Security, liquidated damages, or termination for default if and to the extent that </w:t>
            </w:r>
            <w:r w:rsidR="00C8047D" w:rsidRPr="00755860">
              <w:rPr>
                <w:spacing w:val="0"/>
                <w:sz w:val="22"/>
                <w:szCs w:val="22"/>
              </w:rPr>
              <w:t>it’s</w:t>
            </w:r>
            <w:r w:rsidRPr="00755860">
              <w:rPr>
                <w:spacing w:val="0"/>
                <w:sz w:val="22"/>
                <w:szCs w:val="22"/>
              </w:rPr>
              <w:t xml:space="preserve"> delay in performance or other failure to perform its obligations under the Contract is the result of an event of Force Majeure.</w:t>
            </w:r>
          </w:p>
          <w:p w14:paraId="7C5F6E26" w14:textId="77777777" w:rsidR="007B64F5" w:rsidRPr="00755860" w:rsidRDefault="007B64F5" w:rsidP="000934DC">
            <w:pPr>
              <w:pStyle w:val="Sub-ClauseText"/>
              <w:spacing w:before="0" w:after="200"/>
              <w:ind w:left="612" w:hanging="612"/>
              <w:rPr>
                <w:spacing w:val="0"/>
                <w:sz w:val="22"/>
                <w:szCs w:val="22"/>
              </w:rPr>
            </w:pPr>
            <w:r w:rsidRPr="00755860">
              <w:rPr>
                <w:spacing w:val="0"/>
                <w:sz w:val="22"/>
                <w:szCs w:val="22"/>
              </w:rPr>
              <w:t>32.2</w:t>
            </w:r>
            <w:r w:rsidRPr="00755860">
              <w:rPr>
                <w:spacing w:val="0"/>
                <w:sz w:val="22"/>
                <w:szCs w:val="22"/>
              </w:rPr>
              <w:tab/>
              <w:t>For purposes of this Clause, “Force Majeure” means an event or situation beyond the control of the Supplier that is not foreseeable, is unavoidable, and its origin is not due to negligence or lack of care on the part of the Supplier.  Such events may include, but not be limited to, acts of the Procuring Entity in its sovereign capacity, wars or revolutions, fires, floods, epidemics, quarantine restrictions, and freight embargoes.</w:t>
            </w:r>
          </w:p>
          <w:p w14:paraId="7411B0B2" w14:textId="77777777" w:rsidR="007B64F5" w:rsidRPr="00755860" w:rsidRDefault="007B64F5" w:rsidP="000934DC">
            <w:pPr>
              <w:pStyle w:val="Sub-ClauseText"/>
              <w:spacing w:before="0" w:after="200"/>
              <w:ind w:left="612" w:hanging="612"/>
              <w:rPr>
                <w:spacing w:val="0"/>
                <w:sz w:val="22"/>
                <w:szCs w:val="22"/>
              </w:rPr>
            </w:pPr>
            <w:r w:rsidRPr="00755860">
              <w:rPr>
                <w:spacing w:val="0"/>
                <w:sz w:val="22"/>
                <w:szCs w:val="22"/>
              </w:rPr>
              <w:t>32.3</w:t>
            </w:r>
            <w:r w:rsidRPr="00755860">
              <w:rPr>
                <w:spacing w:val="0"/>
                <w:sz w:val="22"/>
                <w:szCs w:val="22"/>
              </w:rPr>
              <w:tab/>
              <w:t>If a Force Majeure situation arises, the Supplier shall promptly notify the Procuring Entity in writing of such condition and the cause thereof.  Unless otherwise directed by the Procuring Entity in writing, the Supplier shall continue to perform its obligations under the Contract as far as is reasonably practical, and shall seek all reasonable alternative means for performance not prevented by the Force Majeure event.</w:t>
            </w:r>
          </w:p>
        </w:tc>
      </w:tr>
      <w:tr w:rsidR="007B64F5" w:rsidRPr="00D02317" w14:paraId="661F89D0" w14:textId="77777777" w:rsidTr="000934DC">
        <w:trPr>
          <w:gridBefore w:val="1"/>
          <w:gridAfter w:val="1"/>
          <w:wBefore w:w="18" w:type="dxa"/>
          <w:wAfter w:w="18" w:type="dxa"/>
        </w:trPr>
        <w:tc>
          <w:tcPr>
            <w:tcW w:w="9180" w:type="dxa"/>
          </w:tcPr>
          <w:p w14:paraId="5C23CBB5" w14:textId="77777777" w:rsidR="007B64F5" w:rsidRPr="00D02317" w:rsidRDefault="007B64F5" w:rsidP="00E81F1B">
            <w:pPr>
              <w:pStyle w:val="sec7-clauses"/>
              <w:numPr>
                <w:ilvl w:val="0"/>
                <w:numId w:val="100"/>
              </w:numPr>
              <w:spacing w:before="0" w:after="200"/>
              <w:rPr>
                <w:sz w:val="22"/>
                <w:szCs w:val="22"/>
              </w:rPr>
            </w:pPr>
            <w:bookmarkStart w:id="501" w:name="_Toc458817217"/>
            <w:r w:rsidRPr="00D02317">
              <w:rPr>
                <w:sz w:val="22"/>
                <w:szCs w:val="22"/>
              </w:rPr>
              <w:t>Change Orders and Contract Amendments</w:t>
            </w:r>
            <w:bookmarkEnd w:id="501"/>
          </w:p>
          <w:p w14:paraId="644AB4EB" w14:textId="77777777" w:rsidR="007B64F5" w:rsidRPr="00D02317" w:rsidRDefault="007B64F5" w:rsidP="000934DC">
            <w:pPr>
              <w:pStyle w:val="Sub-ClauseText"/>
              <w:spacing w:before="0" w:after="200"/>
              <w:ind w:left="612" w:hanging="612"/>
              <w:rPr>
                <w:spacing w:val="0"/>
                <w:sz w:val="22"/>
                <w:szCs w:val="22"/>
              </w:rPr>
            </w:pPr>
            <w:r w:rsidRPr="00D02317">
              <w:rPr>
                <w:spacing w:val="0"/>
                <w:sz w:val="22"/>
                <w:szCs w:val="22"/>
              </w:rPr>
              <w:t>33.1</w:t>
            </w:r>
            <w:r w:rsidRPr="00D02317">
              <w:rPr>
                <w:spacing w:val="0"/>
                <w:sz w:val="22"/>
                <w:szCs w:val="22"/>
              </w:rPr>
              <w:tab/>
              <w:t xml:space="preserve">The Procuring Entity may at any time order the Supplier through notice in accordance GCC </w:t>
            </w:r>
            <w:r w:rsidRPr="00D02317">
              <w:rPr>
                <w:spacing w:val="0"/>
                <w:sz w:val="22"/>
                <w:szCs w:val="22"/>
              </w:rPr>
              <w:lastRenderedPageBreak/>
              <w:t>Clause 8, to make changes within the general scope of the Contract in any one or more of the following:</w:t>
            </w:r>
          </w:p>
          <w:p w14:paraId="210B973B" w14:textId="63267EAB" w:rsidR="007B64F5" w:rsidRPr="00D02317" w:rsidRDefault="00C8047D" w:rsidP="007B64F5">
            <w:pPr>
              <w:pStyle w:val="Heading3"/>
              <w:numPr>
                <w:ilvl w:val="2"/>
                <w:numId w:val="67"/>
              </w:numPr>
              <w:rPr>
                <w:sz w:val="22"/>
                <w:szCs w:val="22"/>
              </w:rPr>
            </w:pPr>
            <w:r w:rsidRPr="00D02317">
              <w:rPr>
                <w:sz w:val="22"/>
                <w:szCs w:val="22"/>
              </w:rPr>
              <w:t>Drawings</w:t>
            </w:r>
            <w:r w:rsidR="007B64F5" w:rsidRPr="00D02317">
              <w:rPr>
                <w:sz w:val="22"/>
                <w:szCs w:val="22"/>
              </w:rPr>
              <w:t>, designs, or specifications, where Goods to be furnished under the Contract are to be specifically manufactured for the Procuring Entity;</w:t>
            </w:r>
          </w:p>
          <w:p w14:paraId="54B56F93" w14:textId="76631AE3" w:rsidR="007B64F5" w:rsidRPr="00D02317" w:rsidRDefault="00C8047D" w:rsidP="007B64F5">
            <w:pPr>
              <w:pStyle w:val="Heading3"/>
              <w:numPr>
                <w:ilvl w:val="2"/>
                <w:numId w:val="67"/>
              </w:numPr>
              <w:spacing w:after="220"/>
              <w:rPr>
                <w:sz w:val="22"/>
                <w:szCs w:val="22"/>
              </w:rPr>
            </w:pPr>
            <w:r w:rsidRPr="00D02317">
              <w:rPr>
                <w:sz w:val="22"/>
                <w:szCs w:val="22"/>
              </w:rPr>
              <w:t>The</w:t>
            </w:r>
            <w:r w:rsidR="007B64F5" w:rsidRPr="00D02317">
              <w:rPr>
                <w:sz w:val="22"/>
                <w:szCs w:val="22"/>
              </w:rPr>
              <w:t xml:space="preserve"> method of shipment or packing;</w:t>
            </w:r>
          </w:p>
          <w:p w14:paraId="4F863CA2" w14:textId="7872BFB2" w:rsidR="007B64F5" w:rsidRPr="00D02317" w:rsidRDefault="00C8047D" w:rsidP="007B64F5">
            <w:pPr>
              <w:pStyle w:val="Heading3"/>
              <w:numPr>
                <w:ilvl w:val="2"/>
                <w:numId w:val="67"/>
              </w:numPr>
              <w:spacing w:after="220"/>
              <w:rPr>
                <w:sz w:val="22"/>
                <w:szCs w:val="22"/>
              </w:rPr>
            </w:pPr>
            <w:r w:rsidRPr="00D02317">
              <w:rPr>
                <w:sz w:val="22"/>
                <w:szCs w:val="22"/>
              </w:rPr>
              <w:t>The</w:t>
            </w:r>
            <w:r w:rsidR="007B64F5" w:rsidRPr="00D02317">
              <w:rPr>
                <w:sz w:val="22"/>
                <w:szCs w:val="22"/>
              </w:rPr>
              <w:t xml:space="preserve"> place of delivery; and </w:t>
            </w:r>
          </w:p>
          <w:p w14:paraId="6BD0F1B5" w14:textId="27629C27" w:rsidR="007B64F5" w:rsidRPr="00D02317" w:rsidRDefault="00C8047D" w:rsidP="007B64F5">
            <w:pPr>
              <w:pStyle w:val="Heading3"/>
              <w:numPr>
                <w:ilvl w:val="2"/>
                <w:numId w:val="67"/>
              </w:numPr>
              <w:spacing w:after="220"/>
              <w:rPr>
                <w:sz w:val="22"/>
                <w:szCs w:val="22"/>
              </w:rPr>
            </w:pPr>
            <w:r w:rsidRPr="00D02317">
              <w:rPr>
                <w:sz w:val="22"/>
                <w:szCs w:val="22"/>
              </w:rPr>
              <w:t>The</w:t>
            </w:r>
            <w:r w:rsidR="007B64F5" w:rsidRPr="00D02317">
              <w:rPr>
                <w:sz w:val="22"/>
                <w:szCs w:val="22"/>
              </w:rPr>
              <w:t xml:space="preserve"> Related Services to be provided by the Supplier.</w:t>
            </w:r>
          </w:p>
          <w:p w14:paraId="49D5AB4F" w14:textId="77777777" w:rsidR="007B64F5" w:rsidRPr="00D02317" w:rsidRDefault="007B64F5" w:rsidP="000934DC">
            <w:pPr>
              <w:pStyle w:val="Sub-ClauseText"/>
              <w:spacing w:before="0" w:after="220"/>
              <w:ind w:left="612" w:hanging="612"/>
              <w:rPr>
                <w:spacing w:val="0"/>
                <w:sz w:val="22"/>
                <w:szCs w:val="22"/>
              </w:rPr>
            </w:pPr>
            <w:r w:rsidRPr="00D02317">
              <w:rPr>
                <w:spacing w:val="0"/>
                <w:sz w:val="22"/>
                <w:szCs w:val="22"/>
              </w:rPr>
              <w:t>33.2</w:t>
            </w:r>
            <w:r w:rsidRPr="00D02317">
              <w:rPr>
                <w:spacing w:val="0"/>
                <w:sz w:val="22"/>
                <w:szCs w:val="22"/>
              </w:rPr>
              <w:tab/>
              <w:t>If any such change causes an increase or decrease in the cost of, or the time required for, the Supplier’s performance of any provisions under the Contract, an equitable adjustment shall be made in the Contract Price or in the Delivery/Completion Schedule, or both, and the Contract shall accordingly be amended.  Any claims by the Supplier for adjustment under this Clause must be asserted within twenty-eight (28) days from the date of the Supplier’s receipt of the Procuring Entity’s change order.</w:t>
            </w:r>
          </w:p>
          <w:p w14:paraId="2519C799" w14:textId="77777777" w:rsidR="007B64F5" w:rsidRPr="00D02317" w:rsidRDefault="007B64F5" w:rsidP="000934DC">
            <w:pPr>
              <w:pStyle w:val="Sub-ClauseText"/>
              <w:spacing w:before="0" w:after="220"/>
              <w:ind w:left="612" w:hanging="612"/>
              <w:rPr>
                <w:spacing w:val="0"/>
                <w:sz w:val="22"/>
                <w:szCs w:val="22"/>
              </w:rPr>
            </w:pPr>
            <w:r w:rsidRPr="00D02317">
              <w:rPr>
                <w:spacing w:val="0"/>
                <w:sz w:val="22"/>
                <w:szCs w:val="22"/>
              </w:rPr>
              <w:t>33.3</w:t>
            </w:r>
            <w:r w:rsidRPr="00D02317">
              <w:rPr>
                <w:spacing w:val="0"/>
                <w:sz w:val="22"/>
                <w:szCs w:val="22"/>
              </w:rPr>
              <w:tab/>
              <w:t>Prices to be charged by the Supplier for any Related Services that might be needed but which were not included in the Contract shall be agreed upon in advance by the parties and shall not exceed the prevailing rates charged to other parties by the Supplier for similar services.</w:t>
            </w:r>
          </w:p>
          <w:p w14:paraId="690B0083" w14:textId="77777777" w:rsidR="007B64F5" w:rsidRPr="00D02317" w:rsidRDefault="007B64F5" w:rsidP="000934DC">
            <w:pPr>
              <w:pStyle w:val="Sub-ClauseText"/>
              <w:spacing w:before="0" w:after="220"/>
              <w:ind w:left="612" w:hanging="612"/>
              <w:rPr>
                <w:spacing w:val="0"/>
                <w:sz w:val="22"/>
                <w:szCs w:val="22"/>
              </w:rPr>
            </w:pPr>
            <w:r w:rsidRPr="00D02317">
              <w:rPr>
                <w:spacing w:val="0"/>
                <w:sz w:val="22"/>
                <w:szCs w:val="22"/>
              </w:rPr>
              <w:t>33.4</w:t>
            </w:r>
            <w:r w:rsidRPr="00D02317">
              <w:rPr>
                <w:spacing w:val="0"/>
                <w:sz w:val="22"/>
                <w:szCs w:val="22"/>
              </w:rPr>
              <w:tab/>
              <w:t>Subject to the above, no variation in or modification of the terms of the Contract shall be made except by written amendment signed by the parties.</w:t>
            </w:r>
          </w:p>
        </w:tc>
      </w:tr>
      <w:tr w:rsidR="007B64F5" w:rsidRPr="00D02317" w14:paraId="1812DC5A" w14:textId="77777777" w:rsidTr="000934DC">
        <w:trPr>
          <w:gridBefore w:val="1"/>
          <w:gridAfter w:val="1"/>
          <w:wBefore w:w="18" w:type="dxa"/>
          <w:wAfter w:w="18" w:type="dxa"/>
        </w:trPr>
        <w:tc>
          <w:tcPr>
            <w:tcW w:w="9180" w:type="dxa"/>
          </w:tcPr>
          <w:p w14:paraId="62F6E3CD" w14:textId="77777777" w:rsidR="007B64F5" w:rsidRPr="00D02317" w:rsidRDefault="007B64F5" w:rsidP="00E81F1B">
            <w:pPr>
              <w:pStyle w:val="sec7-clauses"/>
              <w:numPr>
                <w:ilvl w:val="0"/>
                <w:numId w:val="100"/>
              </w:numPr>
              <w:spacing w:before="0" w:after="200"/>
              <w:rPr>
                <w:sz w:val="22"/>
                <w:szCs w:val="22"/>
              </w:rPr>
            </w:pPr>
            <w:bookmarkStart w:id="502" w:name="_Toc458817218"/>
            <w:r w:rsidRPr="00D02317">
              <w:rPr>
                <w:sz w:val="22"/>
                <w:szCs w:val="22"/>
              </w:rPr>
              <w:lastRenderedPageBreak/>
              <w:t>Extensions of Time</w:t>
            </w:r>
            <w:bookmarkEnd w:id="502"/>
          </w:p>
          <w:p w14:paraId="348E1740" w14:textId="77777777" w:rsidR="007B64F5" w:rsidRPr="00D02317" w:rsidRDefault="007B64F5" w:rsidP="000934DC">
            <w:pPr>
              <w:pStyle w:val="Sub-ClauseText"/>
              <w:spacing w:before="0" w:after="240"/>
              <w:ind w:left="612" w:hanging="612"/>
              <w:rPr>
                <w:spacing w:val="0"/>
                <w:sz w:val="22"/>
                <w:szCs w:val="22"/>
              </w:rPr>
            </w:pPr>
            <w:r w:rsidRPr="00D02317">
              <w:rPr>
                <w:spacing w:val="0"/>
                <w:sz w:val="22"/>
                <w:szCs w:val="22"/>
              </w:rPr>
              <w:t>34.1</w:t>
            </w:r>
            <w:r w:rsidRPr="00D02317">
              <w:rPr>
                <w:spacing w:val="0"/>
                <w:sz w:val="22"/>
                <w:szCs w:val="22"/>
              </w:rPr>
              <w:tab/>
              <w:t>If at any time during performance of the Contract, the Supplier or its subcontractors should encounter conditions impeding timely delivery of the Goods or completion of Related Services pursuant to GCC Clause 13, the Supplier shall promptly notify the Procuring Entity in writing of the delay, its likely duration, and its cause.  As soon as practicable after receipt of the Supplier’s notice, the Procuring Entity shall evaluate the situation and may at its discretion extend the Supplier’s time for performance, in which case the extension shall be ratified by the parties by amendment of the Contract.</w:t>
            </w:r>
          </w:p>
          <w:p w14:paraId="4A1EBBAE" w14:textId="77777777" w:rsidR="007B64F5" w:rsidRPr="00D02317" w:rsidRDefault="007B64F5" w:rsidP="001B711D">
            <w:pPr>
              <w:pStyle w:val="Sub-ClauseText"/>
              <w:spacing w:before="0" w:after="0"/>
              <w:ind w:left="612" w:hanging="612"/>
              <w:rPr>
                <w:spacing w:val="0"/>
                <w:sz w:val="22"/>
                <w:szCs w:val="22"/>
              </w:rPr>
            </w:pPr>
            <w:r w:rsidRPr="00D02317">
              <w:rPr>
                <w:spacing w:val="0"/>
                <w:sz w:val="22"/>
                <w:szCs w:val="22"/>
              </w:rPr>
              <w:t>34.2</w:t>
            </w:r>
            <w:r w:rsidRPr="00D02317">
              <w:rPr>
                <w:spacing w:val="0"/>
                <w:sz w:val="22"/>
                <w:szCs w:val="22"/>
              </w:rPr>
              <w:tab/>
              <w:t>Except in case of Force Majeure, as provided under GCC Clause 32, a delay by the Supplier in the performance of its Delivery and Completion obligations shall render the Supplier liable to the imposition of liquidated damages pursuant to GCC Clause 26, unless an extension of time is agreed upon, pursuant to GCC Sub-Clause 34.1.</w:t>
            </w:r>
          </w:p>
        </w:tc>
      </w:tr>
      <w:tr w:rsidR="007B64F5" w:rsidRPr="00D02317" w14:paraId="53D99AA5" w14:textId="77777777" w:rsidTr="000934DC">
        <w:trPr>
          <w:gridBefore w:val="1"/>
          <w:gridAfter w:val="1"/>
          <w:wBefore w:w="18" w:type="dxa"/>
          <w:wAfter w:w="18" w:type="dxa"/>
        </w:trPr>
        <w:tc>
          <w:tcPr>
            <w:tcW w:w="9180" w:type="dxa"/>
          </w:tcPr>
          <w:p w14:paraId="269C2FE1" w14:textId="77777777" w:rsidR="007B64F5" w:rsidRPr="00D02317" w:rsidRDefault="007B64F5" w:rsidP="00E81F1B">
            <w:pPr>
              <w:pStyle w:val="sec7-clauses"/>
              <w:numPr>
                <w:ilvl w:val="0"/>
                <w:numId w:val="100"/>
              </w:numPr>
              <w:spacing w:before="0" w:after="200"/>
              <w:rPr>
                <w:sz w:val="22"/>
                <w:szCs w:val="22"/>
              </w:rPr>
            </w:pPr>
            <w:bookmarkStart w:id="503" w:name="_Toc458817219"/>
            <w:r w:rsidRPr="00D02317">
              <w:rPr>
                <w:sz w:val="22"/>
                <w:szCs w:val="22"/>
              </w:rPr>
              <w:t>Termination</w:t>
            </w:r>
            <w:bookmarkEnd w:id="503"/>
          </w:p>
          <w:p w14:paraId="50E593A5" w14:textId="77777777" w:rsidR="007B64F5" w:rsidRPr="00D02317" w:rsidRDefault="007B64F5" w:rsidP="000934DC">
            <w:pPr>
              <w:pStyle w:val="Sub-ClauseText"/>
              <w:spacing w:before="0" w:after="180"/>
              <w:ind w:left="612" w:hanging="612"/>
              <w:rPr>
                <w:spacing w:val="0"/>
                <w:sz w:val="22"/>
                <w:szCs w:val="22"/>
              </w:rPr>
            </w:pPr>
            <w:r w:rsidRPr="00D02317">
              <w:rPr>
                <w:spacing w:val="0"/>
                <w:sz w:val="22"/>
                <w:szCs w:val="22"/>
              </w:rPr>
              <w:t>35.1</w:t>
            </w:r>
            <w:r w:rsidRPr="00D02317">
              <w:rPr>
                <w:spacing w:val="0"/>
                <w:sz w:val="22"/>
                <w:szCs w:val="22"/>
              </w:rPr>
              <w:tab/>
              <w:t>Termination for Default</w:t>
            </w:r>
          </w:p>
          <w:p w14:paraId="125DF0AB" w14:textId="77777777" w:rsidR="007B64F5" w:rsidRPr="00D02317" w:rsidRDefault="007B64F5" w:rsidP="007B64F5">
            <w:pPr>
              <w:pStyle w:val="Heading3"/>
              <w:numPr>
                <w:ilvl w:val="2"/>
                <w:numId w:val="68"/>
              </w:numPr>
              <w:rPr>
                <w:sz w:val="22"/>
                <w:szCs w:val="22"/>
              </w:rPr>
            </w:pPr>
            <w:r w:rsidRPr="00D02317">
              <w:rPr>
                <w:sz w:val="22"/>
                <w:szCs w:val="22"/>
              </w:rPr>
              <w:t>The Procuring Entity, without prejudice to any other remedy for breach of Contract, by written notice of default sent to the Supplier, may terminate the Contract in whole or in part:</w:t>
            </w:r>
          </w:p>
          <w:p w14:paraId="38E68DCA" w14:textId="50C3139A" w:rsidR="007B64F5" w:rsidRPr="00D02317" w:rsidRDefault="00C8047D" w:rsidP="007B64F5">
            <w:pPr>
              <w:pStyle w:val="Heading4"/>
              <w:numPr>
                <w:ilvl w:val="3"/>
                <w:numId w:val="69"/>
              </w:numPr>
              <w:tabs>
                <w:tab w:val="clear" w:pos="1901"/>
                <w:tab w:val="num" w:pos="1692"/>
              </w:tabs>
              <w:spacing w:before="0" w:after="200"/>
              <w:ind w:left="1685" w:hanging="504"/>
              <w:rPr>
                <w:spacing w:val="0"/>
                <w:sz w:val="22"/>
                <w:szCs w:val="22"/>
              </w:rPr>
            </w:pPr>
            <w:r w:rsidRPr="00D02317">
              <w:rPr>
                <w:spacing w:val="0"/>
                <w:sz w:val="22"/>
                <w:szCs w:val="22"/>
              </w:rPr>
              <w:t>If</w:t>
            </w:r>
            <w:r w:rsidR="007B64F5" w:rsidRPr="00D02317">
              <w:rPr>
                <w:spacing w:val="0"/>
                <w:sz w:val="22"/>
                <w:szCs w:val="22"/>
              </w:rPr>
              <w:t xml:space="preserve"> the Supplier fails to deliver any or all of the Goods within the period specified in the Contract, or within any extension thereof granted by the Procuring Entity pursuant to GCC Clause 34; </w:t>
            </w:r>
          </w:p>
          <w:p w14:paraId="7FDA44A9" w14:textId="68B947A1" w:rsidR="007B64F5" w:rsidRPr="00D02317" w:rsidRDefault="00C8047D" w:rsidP="007B64F5">
            <w:pPr>
              <w:pStyle w:val="Heading4"/>
              <w:numPr>
                <w:ilvl w:val="3"/>
                <w:numId w:val="69"/>
              </w:numPr>
              <w:tabs>
                <w:tab w:val="clear" w:pos="1901"/>
                <w:tab w:val="num" w:pos="1692"/>
              </w:tabs>
              <w:spacing w:before="0" w:after="200"/>
              <w:ind w:left="1685" w:hanging="504"/>
              <w:rPr>
                <w:spacing w:val="0"/>
                <w:sz w:val="22"/>
                <w:szCs w:val="22"/>
              </w:rPr>
            </w:pPr>
            <w:r w:rsidRPr="00D02317">
              <w:rPr>
                <w:spacing w:val="0"/>
                <w:sz w:val="22"/>
                <w:szCs w:val="22"/>
              </w:rPr>
              <w:lastRenderedPageBreak/>
              <w:t>If</w:t>
            </w:r>
            <w:r w:rsidR="007B64F5" w:rsidRPr="00D02317">
              <w:rPr>
                <w:spacing w:val="0"/>
                <w:sz w:val="22"/>
                <w:szCs w:val="22"/>
              </w:rPr>
              <w:t xml:space="preserve"> the Supplier fails to perform any other obligation under the Contract; or</w:t>
            </w:r>
          </w:p>
          <w:p w14:paraId="73891621" w14:textId="71541001" w:rsidR="007B64F5" w:rsidRPr="00D02317" w:rsidRDefault="00C8047D" w:rsidP="007B64F5">
            <w:pPr>
              <w:pStyle w:val="Heading4"/>
              <w:numPr>
                <w:ilvl w:val="3"/>
                <w:numId w:val="69"/>
              </w:numPr>
              <w:tabs>
                <w:tab w:val="clear" w:pos="1901"/>
                <w:tab w:val="num" w:pos="1692"/>
              </w:tabs>
              <w:spacing w:before="0" w:after="200"/>
              <w:ind w:left="1685" w:hanging="504"/>
              <w:rPr>
                <w:sz w:val="22"/>
                <w:szCs w:val="22"/>
              </w:rPr>
            </w:pPr>
            <w:r w:rsidRPr="00D02317">
              <w:rPr>
                <w:sz w:val="22"/>
                <w:szCs w:val="22"/>
              </w:rPr>
              <w:t>If</w:t>
            </w:r>
            <w:r w:rsidR="007B64F5" w:rsidRPr="00D02317">
              <w:rPr>
                <w:sz w:val="22"/>
                <w:szCs w:val="22"/>
              </w:rPr>
              <w:t xml:space="preserve"> the Supplier, in the judgment of the Procuring Entity has engaged in fraud and corruption, as defined in GCC Clause 3, in competing for or in executing the Contract.</w:t>
            </w:r>
          </w:p>
          <w:p w14:paraId="6D22F13D" w14:textId="77777777" w:rsidR="007B64F5" w:rsidRPr="00D02317" w:rsidRDefault="007B64F5" w:rsidP="007B64F5">
            <w:pPr>
              <w:pStyle w:val="Heading3"/>
              <w:numPr>
                <w:ilvl w:val="2"/>
                <w:numId w:val="68"/>
              </w:numPr>
              <w:rPr>
                <w:sz w:val="22"/>
                <w:szCs w:val="22"/>
              </w:rPr>
            </w:pPr>
            <w:r w:rsidRPr="00D02317">
              <w:rPr>
                <w:sz w:val="22"/>
                <w:szCs w:val="22"/>
              </w:rPr>
              <w:t>In the event the Procuring Entity terminates the Contract in whole or in part, pursuant to GCC Clause 35.1(a), the Procuring Entity may procure, upon such terms and in such manner as it deems appropriate, Goods or Related Services similar to those undelivered or not performed, and the Supplier shall be liable to the Procuring Entity for any additional costs for such similar Goods or Related Services.  However, the Supplier shall continue performance of the Contract to the extent not terminated.</w:t>
            </w:r>
          </w:p>
          <w:p w14:paraId="708D97BC" w14:textId="77777777" w:rsidR="007B64F5" w:rsidRPr="00D02317" w:rsidRDefault="007B64F5" w:rsidP="000934DC">
            <w:pPr>
              <w:pStyle w:val="Sub-ClauseText"/>
              <w:spacing w:before="0" w:after="200"/>
              <w:ind w:left="612" w:hanging="612"/>
              <w:rPr>
                <w:spacing w:val="0"/>
                <w:sz w:val="22"/>
                <w:szCs w:val="22"/>
              </w:rPr>
            </w:pPr>
            <w:r w:rsidRPr="00D02317">
              <w:rPr>
                <w:spacing w:val="0"/>
                <w:sz w:val="22"/>
                <w:szCs w:val="22"/>
              </w:rPr>
              <w:t>35.2</w:t>
            </w:r>
            <w:r w:rsidRPr="00D02317">
              <w:rPr>
                <w:spacing w:val="0"/>
                <w:sz w:val="22"/>
                <w:szCs w:val="22"/>
              </w:rPr>
              <w:tab/>
              <w:t xml:space="preserve">Termination for Insolvency. </w:t>
            </w:r>
          </w:p>
          <w:p w14:paraId="0302FAC4" w14:textId="77777777" w:rsidR="007B64F5" w:rsidRPr="00D02317" w:rsidRDefault="007B64F5" w:rsidP="007B64F5">
            <w:pPr>
              <w:pStyle w:val="Heading3"/>
              <w:numPr>
                <w:ilvl w:val="2"/>
                <w:numId w:val="70"/>
              </w:numPr>
              <w:rPr>
                <w:sz w:val="22"/>
                <w:szCs w:val="22"/>
              </w:rPr>
            </w:pPr>
            <w:r w:rsidRPr="00D02317">
              <w:rPr>
                <w:sz w:val="22"/>
                <w:szCs w:val="22"/>
              </w:rPr>
              <w:t>The Procuring Entity may at any time terminate the Contract by giving notice to the Supplier if the Supplier becomes bankrupt or otherwise insolvent.  In such event, termination will be without compensation to the Supplier, provided that such termination will not prejudice or affect any right of action or remedy that has accrued or will accrue thereafter to the Procuring Entity</w:t>
            </w:r>
          </w:p>
          <w:p w14:paraId="245AE13C" w14:textId="77777777" w:rsidR="007B64F5" w:rsidRPr="00D02317" w:rsidRDefault="007B64F5" w:rsidP="000934DC">
            <w:pPr>
              <w:pStyle w:val="Sub-ClauseText"/>
              <w:spacing w:before="0" w:after="200"/>
              <w:ind w:left="612" w:hanging="612"/>
              <w:rPr>
                <w:spacing w:val="0"/>
                <w:sz w:val="22"/>
                <w:szCs w:val="22"/>
              </w:rPr>
            </w:pPr>
            <w:r w:rsidRPr="00D02317">
              <w:rPr>
                <w:spacing w:val="0"/>
                <w:sz w:val="22"/>
                <w:szCs w:val="22"/>
              </w:rPr>
              <w:t>35.3</w:t>
            </w:r>
            <w:r w:rsidRPr="00D02317">
              <w:rPr>
                <w:spacing w:val="0"/>
                <w:sz w:val="22"/>
                <w:szCs w:val="22"/>
              </w:rPr>
              <w:tab/>
              <w:t>Termination for Convenience.</w:t>
            </w:r>
          </w:p>
          <w:p w14:paraId="4D7F7ED5" w14:textId="77777777" w:rsidR="007B64F5" w:rsidRPr="00D02317" w:rsidRDefault="007B64F5" w:rsidP="007B64F5">
            <w:pPr>
              <w:pStyle w:val="Heading3"/>
              <w:numPr>
                <w:ilvl w:val="2"/>
                <w:numId w:val="71"/>
              </w:numPr>
              <w:rPr>
                <w:sz w:val="22"/>
                <w:szCs w:val="22"/>
              </w:rPr>
            </w:pPr>
            <w:r w:rsidRPr="00D02317">
              <w:rPr>
                <w:sz w:val="22"/>
                <w:szCs w:val="22"/>
              </w:rPr>
              <w:t>The Procuring Entity, by notice sent to the Supplier, may terminate the Contract, in whole or in part, at any time for its convenience.  The notice of termination shall specify that termination is for the Procuring Entity’s convenience, the extent to which performance of the Supplier under the Contract is terminated, and the date upon which such termination becomes effective.</w:t>
            </w:r>
          </w:p>
          <w:p w14:paraId="2F319F86" w14:textId="77777777" w:rsidR="007B64F5" w:rsidRPr="00D02317" w:rsidRDefault="007B64F5" w:rsidP="007B64F5">
            <w:pPr>
              <w:pStyle w:val="Heading3"/>
              <w:numPr>
                <w:ilvl w:val="2"/>
                <w:numId w:val="71"/>
              </w:numPr>
              <w:rPr>
                <w:sz w:val="22"/>
                <w:szCs w:val="22"/>
              </w:rPr>
            </w:pPr>
            <w:r w:rsidRPr="00D02317">
              <w:rPr>
                <w:sz w:val="22"/>
                <w:szCs w:val="22"/>
              </w:rPr>
              <w:t xml:space="preserve">The Goods that are complete and ready for shipment within twenty-eight (28) days after the Supplier’s receipt of notice of termination shall be accepted by the Procuring Entity at the Contract terms and prices.  For the remaining Goods, the Procuring Entity may elect: </w:t>
            </w:r>
          </w:p>
          <w:p w14:paraId="1DC1B1F8" w14:textId="59B1F4A3" w:rsidR="007B64F5" w:rsidRPr="00D02317" w:rsidRDefault="00C8047D" w:rsidP="007B64F5">
            <w:pPr>
              <w:pStyle w:val="Heading4"/>
              <w:numPr>
                <w:ilvl w:val="3"/>
                <w:numId w:val="14"/>
              </w:numPr>
              <w:tabs>
                <w:tab w:val="clear" w:pos="1512"/>
                <w:tab w:val="right" w:pos="1692"/>
              </w:tabs>
              <w:spacing w:before="0" w:after="200"/>
              <w:ind w:left="1728" w:hanging="576"/>
              <w:rPr>
                <w:spacing w:val="0"/>
                <w:sz w:val="22"/>
                <w:szCs w:val="22"/>
              </w:rPr>
            </w:pPr>
            <w:r w:rsidRPr="00D02317">
              <w:rPr>
                <w:spacing w:val="0"/>
                <w:sz w:val="22"/>
                <w:szCs w:val="22"/>
              </w:rPr>
              <w:t>To</w:t>
            </w:r>
            <w:r w:rsidR="007B64F5" w:rsidRPr="00D02317">
              <w:rPr>
                <w:spacing w:val="0"/>
                <w:sz w:val="22"/>
                <w:szCs w:val="22"/>
              </w:rPr>
              <w:t xml:space="preserve"> have any portion completed and delivered at the Contract terms and prices; and/or</w:t>
            </w:r>
          </w:p>
          <w:p w14:paraId="2AD54C37" w14:textId="5AA9E220" w:rsidR="007B64F5" w:rsidRPr="00D02317" w:rsidRDefault="00C8047D" w:rsidP="001B711D">
            <w:pPr>
              <w:pStyle w:val="Heading4"/>
              <w:numPr>
                <w:ilvl w:val="3"/>
                <w:numId w:val="14"/>
              </w:numPr>
              <w:tabs>
                <w:tab w:val="clear" w:pos="1512"/>
                <w:tab w:val="right" w:pos="1692"/>
              </w:tabs>
              <w:spacing w:before="0" w:after="0"/>
              <w:ind w:left="1728" w:hanging="576"/>
              <w:rPr>
                <w:spacing w:val="0"/>
                <w:sz w:val="22"/>
                <w:szCs w:val="22"/>
              </w:rPr>
            </w:pPr>
            <w:r w:rsidRPr="00D02317">
              <w:rPr>
                <w:spacing w:val="0"/>
                <w:sz w:val="22"/>
                <w:szCs w:val="22"/>
              </w:rPr>
              <w:t>To</w:t>
            </w:r>
            <w:r w:rsidR="007B64F5" w:rsidRPr="00D02317">
              <w:rPr>
                <w:spacing w:val="0"/>
                <w:sz w:val="22"/>
                <w:szCs w:val="22"/>
              </w:rPr>
              <w:t xml:space="preserve"> cancel the remainder and pay to the Supplier an agreed amount for partially completed Goods and Related Services and for materials and parts previously procured by the Supplier.</w:t>
            </w:r>
          </w:p>
        </w:tc>
      </w:tr>
      <w:tr w:rsidR="007B64F5" w:rsidRPr="00001183" w14:paraId="47D68A92" w14:textId="77777777" w:rsidTr="000934DC">
        <w:trPr>
          <w:gridBefore w:val="1"/>
          <w:gridAfter w:val="1"/>
          <w:wBefore w:w="18" w:type="dxa"/>
          <w:wAfter w:w="18" w:type="dxa"/>
        </w:trPr>
        <w:tc>
          <w:tcPr>
            <w:tcW w:w="9180" w:type="dxa"/>
          </w:tcPr>
          <w:p w14:paraId="5E0E7C6A" w14:textId="77777777" w:rsidR="007B64F5" w:rsidRPr="00001183" w:rsidRDefault="007B64F5" w:rsidP="00E81F1B">
            <w:pPr>
              <w:pStyle w:val="sec7-clauses"/>
              <w:numPr>
                <w:ilvl w:val="0"/>
                <w:numId w:val="100"/>
              </w:numPr>
              <w:spacing w:before="0" w:after="200"/>
              <w:rPr>
                <w:sz w:val="22"/>
                <w:szCs w:val="22"/>
              </w:rPr>
            </w:pPr>
            <w:bookmarkStart w:id="504" w:name="_Toc458817220"/>
            <w:r w:rsidRPr="00001183">
              <w:rPr>
                <w:sz w:val="22"/>
                <w:szCs w:val="22"/>
              </w:rPr>
              <w:lastRenderedPageBreak/>
              <w:t>Assignment</w:t>
            </w:r>
            <w:bookmarkEnd w:id="504"/>
          </w:p>
          <w:p w14:paraId="6CC7CB7E" w14:textId="77777777" w:rsidR="007B64F5" w:rsidRPr="00001183" w:rsidRDefault="007B64F5" w:rsidP="000934DC">
            <w:pPr>
              <w:pStyle w:val="Sub-ClauseText"/>
              <w:spacing w:before="0" w:after="200"/>
              <w:ind w:left="612" w:hanging="612"/>
              <w:rPr>
                <w:spacing w:val="0"/>
                <w:sz w:val="22"/>
                <w:szCs w:val="22"/>
              </w:rPr>
            </w:pPr>
            <w:r w:rsidRPr="00001183">
              <w:rPr>
                <w:spacing w:val="0"/>
                <w:sz w:val="22"/>
                <w:szCs w:val="22"/>
              </w:rPr>
              <w:t>36.1</w:t>
            </w:r>
            <w:r w:rsidRPr="00001183">
              <w:rPr>
                <w:spacing w:val="0"/>
                <w:sz w:val="22"/>
                <w:szCs w:val="22"/>
              </w:rPr>
              <w:tab/>
              <w:t>Neither the Procuring Entity nor the Supplier shall assign, in whole or in part, their obligations under this Contract, except with prior written consent of the other party.</w:t>
            </w:r>
          </w:p>
        </w:tc>
      </w:tr>
      <w:tr w:rsidR="007B64F5" w:rsidRPr="00001183" w14:paraId="770E03DA" w14:textId="77777777" w:rsidTr="000934DC">
        <w:trPr>
          <w:gridBefore w:val="1"/>
          <w:gridAfter w:val="1"/>
          <w:wBefore w:w="18" w:type="dxa"/>
          <w:wAfter w:w="18" w:type="dxa"/>
        </w:trPr>
        <w:tc>
          <w:tcPr>
            <w:tcW w:w="9180" w:type="dxa"/>
          </w:tcPr>
          <w:p w14:paraId="0C8EEF2A" w14:textId="77777777" w:rsidR="007B64F5" w:rsidRPr="00001183" w:rsidRDefault="007B64F5" w:rsidP="00E81F1B">
            <w:pPr>
              <w:pStyle w:val="sec7-clauses"/>
              <w:numPr>
                <w:ilvl w:val="0"/>
                <w:numId w:val="100"/>
              </w:numPr>
              <w:spacing w:before="0" w:after="200"/>
              <w:rPr>
                <w:sz w:val="22"/>
                <w:szCs w:val="22"/>
              </w:rPr>
            </w:pPr>
            <w:bookmarkStart w:id="505" w:name="_Toc458817221"/>
            <w:r w:rsidRPr="00001183">
              <w:rPr>
                <w:bCs/>
                <w:sz w:val="22"/>
                <w:szCs w:val="22"/>
              </w:rPr>
              <w:t>Export Restriction</w:t>
            </w:r>
            <w:bookmarkEnd w:id="505"/>
          </w:p>
          <w:p w14:paraId="6279D5DA" w14:textId="77777777" w:rsidR="007B64F5" w:rsidRPr="00001183" w:rsidRDefault="007B64F5" w:rsidP="000934DC">
            <w:pPr>
              <w:pStyle w:val="Sub-ClauseText"/>
              <w:spacing w:before="0" w:after="200"/>
              <w:ind w:left="612" w:hanging="612"/>
              <w:rPr>
                <w:spacing w:val="0"/>
                <w:sz w:val="22"/>
                <w:szCs w:val="22"/>
              </w:rPr>
            </w:pPr>
            <w:r w:rsidRPr="00001183">
              <w:rPr>
                <w:spacing w:val="0"/>
                <w:sz w:val="22"/>
                <w:szCs w:val="22"/>
              </w:rPr>
              <w:t>37.1</w:t>
            </w:r>
            <w:r w:rsidRPr="00001183">
              <w:rPr>
                <w:spacing w:val="0"/>
                <w:sz w:val="22"/>
                <w:szCs w:val="22"/>
              </w:rPr>
              <w:tab/>
              <w:t xml:space="preserve">Notwithstanding any obligation under the Contract to complete all export formalities, any export restrictions attributable to the Procuring Entity, to the </w:t>
            </w:r>
            <w:r>
              <w:rPr>
                <w:spacing w:val="0"/>
                <w:sz w:val="22"/>
                <w:szCs w:val="22"/>
              </w:rPr>
              <w:t>Republic of Maldives</w:t>
            </w:r>
            <w:r w:rsidRPr="00001183">
              <w:rPr>
                <w:spacing w:val="0"/>
                <w:sz w:val="22"/>
                <w:szCs w:val="22"/>
              </w:rPr>
              <w:t xml:space="preserve">, or to the use of the products/goods, systems or services to be supplied, which arise from trade regulations from a country supplying those products/goods, systems or services, and which substantially impede the Supplier from meeting its obligations under the Contract, shall release the Supplier from the obligation to provide deliveries or services, always provided, however, that the Supplier can demonstrate to the satisfaction of the Procuring Entity that it </w:t>
            </w:r>
            <w:r w:rsidRPr="00001183">
              <w:rPr>
                <w:spacing w:val="0"/>
                <w:sz w:val="22"/>
                <w:szCs w:val="22"/>
              </w:rPr>
              <w:lastRenderedPageBreak/>
              <w:t>has completed all formalities in a timely manner, including applying for permits, authorizations and licenses necessary for the export of the products/goods, systems or services under the terms of the Contract.  Termination of the Contract on this basis shall be for the Procuring Entity’s convenience pursuant to Sub-Clause 35.3.</w:t>
            </w:r>
          </w:p>
        </w:tc>
      </w:tr>
    </w:tbl>
    <w:p w14:paraId="6FB6C578" w14:textId="77777777" w:rsidR="007B64F5" w:rsidRPr="008B66E1" w:rsidRDefault="007B64F5">
      <w:pPr>
        <w:pStyle w:val="Subtitle"/>
        <w:jc w:val="left"/>
        <w:rPr>
          <w:b w:val="0"/>
          <w:sz w:val="24"/>
        </w:rPr>
        <w:sectPr w:rsidR="007B64F5" w:rsidRPr="008B66E1" w:rsidSect="007B64F5">
          <w:headerReference w:type="even" r:id="rId36"/>
          <w:headerReference w:type="default" r:id="rId37"/>
          <w:headerReference w:type="first" r:id="rId38"/>
          <w:type w:val="oddPage"/>
          <w:pgSz w:w="12240" w:h="15840" w:code="1"/>
          <w:pgMar w:top="1440" w:right="1440" w:bottom="1440" w:left="1800" w:header="720" w:footer="720" w:gutter="0"/>
          <w:paperSrc w:first="15" w:other="15"/>
          <w:cols w:space="720"/>
          <w:titlePg/>
        </w:sectPr>
      </w:pPr>
    </w:p>
    <w:tbl>
      <w:tblPr>
        <w:tblW w:w="0" w:type="auto"/>
        <w:tblLayout w:type="fixed"/>
        <w:tblLook w:val="00A0" w:firstRow="1" w:lastRow="0" w:firstColumn="1" w:lastColumn="0" w:noHBand="0" w:noVBand="0"/>
      </w:tblPr>
      <w:tblGrid>
        <w:gridCol w:w="9108"/>
      </w:tblGrid>
      <w:tr w:rsidR="00455149" w:rsidRPr="008B66E1" w14:paraId="2B39728E" w14:textId="77777777" w:rsidTr="00071A87">
        <w:trPr>
          <w:cantSplit/>
          <w:trHeight w:val="800"/>
        </w:trPr>
        <w:tc>
          <w:tcPr>
            <w:tcW w:w="9108" w:type="dxa"/>
            <w:vAlign w:val="center"/>
          </w:tcPr>
          <w:p w14:paraId="51C26F6C" w14:textId="77777777" w:rsidR="00455149" w:rsidRPr="00B95277" w:rsidRDefault="00455149" w:rsidP="00071A87">
            <w:pPr>
              <w:pStyle w:val="Subtitle"/>
              <w:spacing w:before="0" w:after="0"/>
            </w:pPr>
            <w:bookmarkStart w:id="506" w:name="_Toc438954452"/>
            <w:bookmarkStart w:id="507" w:name="_Toc488411761"/>
            <w:bookmarkStart w:id="508" w:name="_Toc458816215"/>
            <w:bookmarkStart w:id="509" w:name="_Toc205300271"/>
            <w:bookmarkEnd w:id="451"/>
            <w:bookmarkEnd w:id="452"/>
            <w:bookmarkEnd w:id="453"/>
            <w:r w:rsidRPr="00B95277">
              <w:lastRenderedPageBreak/>
              <w:t>Section I</w:t>
            </w:r>
            <w:r w:rsidR="00193CA6" w:rsidRPr="00B95277">
              <w:t>X</w:t>
            </w:r>
            <w:r w:rsidRPr="00B95277">
              <w:t>.  Special Conditions of Contract</w:t>
            </w:r>
            <w:bookmarkEnd w:id="506"/>
            <w:bookmarkEnd w:id="507"/>
            <w:bookmarkEnd w:id="508"/>
            <w:bookmarkEnd w:id="509"/>
          </w:p>
        </w:tc>
      </w:tr>
    </w:tbl>
    <w:p w14:paraId="55EC6FC7" w14:textId="77777777" w:rsidR="00071A87" w:rsidRDefault="00071A87" w:rsidP="00E81E67">
      <w:pPr>
        <w:suppressAutoHyphens/>
        <w:rPr>
          <w:b/>
          <w:sz w:val="28"/>
        </w:rPr>
      </w:pPr>
    </w:p>
    <w:tbl>
      <w:tblPr>
        <w:tblW w:w="9285" w:type="dxa"/>
        <w:tblInd w:w="-9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05"/>
        <w:gridCol w:w="959"/>
        <w:gridCol w:w="2644"/>
        <w:gridCol w:w="5505"/>
        <w:gridCol w:w="72"/>
      </w:tblGrid>
      <w:tr w:rsidR="00071A87" w:rsidRPr="00927B9F" w14:paraId="169081E9" w14:textId="77777777" w:rsidTr="00BE1915">
        <w:trPr>
          <w:gridBefore w:val="1"/>
          <w:gridAfter w:val="1"/>
          <w:wBefore w:w="105" w:type="dxa"/>
          <w:wAfter w:w="72" w:type="dxa"/>
          <w:cantSplit/>
        </w:trPr>
        <w:tc>
          <w:tcPr>
            <w:tcW w:w="9108" w:type="dxa"/>
            <w:gridSpan w:val="3"/>
            <w:tcBorders>
              <w:top w:val="nil"/>
              <w:left w:val="nil"/>
              <w:bottom w:val="nil"/>
              <w:right w:val="nil"/>
            </w:tcBorders>
          </w:tcPr>
          <w:p w14:paraId="6A88F5FD" w14:textId="77777777" w:rsidR="00071A87" w:rsidRDefault="00071A87" w:rsidP="00D01056">
            <w:pPr>
              <w:spacing w:before="120" w:after="120"/>
              <w:rPr>
                <w:i/>
                <w:iCs/>
                <w:sz w:val="22"/>
                <w:szCs w:val="22"/>
              </w:rPr>
            </w:pPr>
            <w:r w:rsidRPr="00927B9F">
              <w:rPr>
                <w:sz w:val="22"/>
                <w:szCs w:val="22"/>
              </w:rPr>
              <w:t>The following Special Conditions of Contract (SCC) shall supplement and / or amend the General Conditions of Contract (GCC).  Whenever there is a conflict, the provisions herein shall prevail over those in the GCC</w:t>
            </w:r>
            <w:r w:rsidRPr="00927B9F">
              <w:rPr>
                <w:i/>
                <w:iCs/>
                <w:sz w:val="22"/>
                <w:szCs w:val="22"/>
              </w:rPr>
              <w:t>.  [The Procuring Entity shall select insert the appropriate wording using the samples below or other acceptable wording, and delete the text in italics]</w:t>
            </w:r>
          </w:p>
          <w:p w14:paraId="2351DCCE" w14:textId="77777777" w:rsidR="00071A87" w:rsidRPr="00927B9F" w:rsidRDefault="00071A87" w:rsidP="00D01056">
            <w:pPr>
              <w:spacing w:before="120" w:after="120"/>
              <w:rPr>
                <w:i/>
                <w:iCs/>
                <w:sz w:val="22"/>
                <w:szCs w:val="22"/>
              </w:rPr>
            </w:pPr>
          </w:p>
        </w:tc>
      </w:tr>
      <w:tr w:rsidR="00071A87" w:rsidRPr="00927B9F" w14:paraId="23ED3CE6" w14:textId="77777777" w:rsidTr="00BE1915">
        <w:trPr>
          <w:tblHeader/>
        </w:trPr>
        <w:tc>
          <w:tcPr>
            <w:tcW w:w="1064" w:type="dxa"/>
            <w:gridSpan w:val="2"/>
            <w:tcBorders>
              <w:top w:val="double" w:sz="4" w:space="0" w:color="auto"/>
              <w:left w:val="double" w:sz="4" w:space="0" w:color="auto"/>
              <w:bottom w:val="double" w:sz="4" w:space="0" w:color="auto"/>
            </w:tcBorders>
            <w:shd w:val="clear" w:color="auto" w:fill="E0E0E0"/>
            <w:vAlign w:val="center"/>
          </w:tcPr>
          <w:p w14:paraId="40D48E87" w14:textId="77777777" w:rsidR="00071A87" w:rsidRPr="00927B9F" w:rsidRDefault="00071A87" w:rsidP="00D01056">
            <w:pPr>
              <w:spacing w:before="60" w:after="60"/>
              <w:jc w:val="center"/>
              <w:rPr>
                <w:b/>
                <w:sz w:val="20"/>
              </w:rPr>
            </w:pPr>
            <w:r w:rsidRPr="00927B9F">
              <w:rPr>
                <w:b/>
                <w:sz w:val="20"/>
              </w:rPr>
              <w:t>GCC clause reference</w:t>
            </w:r>
          </w:p>
        </w:tc>
        <w:tc>
          <w:tcPr>
            <w:tcW w:w="8221" w:type="dxa"/>
            <w:gridSpan w:val="3"/>
            <w:tcBorders>
              <w:top w:val="double" w:sz="4" w:space="0" w:color="auto"/>
              <w:bottom w:val="double" w:sz="4" w:space="0" w:color="auto"/>
              <w:right w:val="double" w:sz="4" w:space="0" w:color="auto"/>
            </w:tcBorders>
            <w:shd w:val="clear" w:color="auto" w:fill="E0E0E0"/>
            <w:vAlign w:val="center"/>
          </w:tcPr>
          <w:p w14:paraId="356CA470" w14:textId="77777777" w:rsidR="00071A87" w:rsidRPr="00927B9F" w:rsidRDefault="00071A87" w:rsidP="00D01056">
            <w:pPr>
              <w:tabs>
                <w:tab w:val="right" w:pos="7164"/>
              </w:tabs>
              <w:spacing w:before="60" w:after="60"/>
              <w:jc w:val="center"/>
              <w:rPr>
                <w:b/>
                <w:szCs w:val="24"/>
              </w:rPr>
            </w:pPr>
            <w:r w:rsidRPr="00927B9F">
              <w:rPr>
                <w:b/>
                <w:szCs w:val="24"/>
              </w:rPr>
              <w:t>Special Conditions</w:t>
            </w:r>
          </w:p>
        </w:tc>
      </w:tr>
      <w:tr w:rsidR="00071A87" w:rsidRPr="00927B9F" w14:paraId="55B5A647" w14:textId="77777777" w:rsidTr="0057354F">
        <w:tc>
          <w:tcPr>
            <w:tcW w:w="1064" w:type="dxa"/>
            <w:gridSpan w:val="2"/>
            <w:tcBorders>
              <w:top w:val="double" w:sz="4" w:space="0" w:color="auto"/>
              <w:left w:val="double" w:sz="4" w:space="0" w:color="auto"/>
              <w:bottom w:val="single" w:sz="6" w:space="0" w:color="auto"/>
              <w:right w:val="single" w:sz="6" w:space="0" w:color="auto"/>
            </w:tcBorders>
          </w:tcPr>
          <w:p w14:paraId="5F45FFB8" w14:textId="77777777" w:rsidR="00071A87" w:rsidRPr="00927B9F" w:rsidRDefault="00071A87" w:rsidP="00D01056">
            <w:pPr>
              <w:spacing w:after="200"/>
              <w:rPr>
                <w:b/>
                <w:sz w:val="22"/>
                <w:szCs w:val="22"/>
              </w:rPr>
            </w:pPr>
            <w:r w:rsidRPr="00927B9F">
              <w:rPr>
                <w:b/>
                <w:sz w:val="22"/>
                <w:szCs w:val="22"/>
              </w:rPr>
              <w:t>1</w:t>
            </w:r>
            <w:r>
              <w:rPr>
                <w:b/>
                <w:sz w:val="22"/>
                <w:szCs w:val="22"/>
              </w:rPr>
              <w:t>.1 (h)</w:t>
            </w:r>
          </w:p>
        </w:tc>
        <w:tc>
          <w:tcPr>
            <w:tcW w:w="2644" w:type="dxa"/>
            <w:tcBorders>
              <w:top w:val="double" w:sz="4" w:space="0" w:color="auto"/>
              <w:left w:val="single" w:sz="6" w:space="0" w:color="auto"/>
              <w:bottom w:val="single" w:sz="6" w:space="0" w:color="auto"/>
              <w:right w:val="single" w:sz="6" w:space="0" w:color="auto"/>
            </w:tcBorders>
          </w:tcPr>
          <w:p w14:paraId="1B703094" w14:textId="2CF41B5A" w:rsidR="00071A87" w:rsidRPr="00927B9F" w:rsidRDefault="00071A87" w:rsidP="00273493">
            <w:pPr>
              <w:tabs>
                <w:tab w:val="right" w:pos="7164"/>
              </w:tabs>
              <w:spacing w:after="200"/>
              <w:rPr>
                <w:sz w:val="22"/>
                <w:szCs w:val="22"/>
              </w:rPr>
            </w:pPr>
            <w:r w:rsidRPr="00927B9F">
              <w:rPr>
                <w:sz w:val="22"/>
                <w:szCs w:val="22"/>
              </w:rPr>
              <w:t xml:space="preserve">The </w:t>
            </w:r>
            <w:r w:rsidR="00273493">
              <w:rPr>
                <w:sz w:val="22"/>
                <w:szCs w:val="22"/>
              </w:rPr>
              <w:t>Employer:</w:t>
            </w:r>
            <w:r w:rsidRPr="00927B9F">
              <w:rPr>
                <w:sz w:val="22"/>
                <w:szCs w:val="22"/>
              </w:rPr>
              <w:t xml:space="preserve"> </w:t>
            </w:r>
          </w:p>
        </w:tc>
        <w:tc>
          <w:tcPr>
            <w:tcW w:w="5577" w:type="dxa"/>
            <w:gridSpan w:val="2"/>
            <w:tcBorders>
              <w:top w:val="double" w:sz="4" w:space="0" w:color="auto"/>
              <w:left w:val="single" w:sz="6" w:space="0" w:color="auto"/>
              <w:bottom w:val="single" w:sz="6" w:space="0" w:color="auto"/>
              <w:right w:val="double" w:sz="4" w:space="0" w:color="auto"/>
            </w:tcBorders>
          </w:tcPr>
          <w:p w14:paraId="3A046579" w14:textId="56A91EA7" w:rsidR="00071A87" w:rsidRPr="008B7B50" w:rsidRDefault="00921ADF" w:rsidP="00AB6459">
            <w:pPr>
              <w:tabs>
                <w:tab w:val="right" w:pos="7164"/>
              </w:tabs>
              <w:spacing w:after="200"/>
              <w:rPr>
                <w:sz w:val="22"/>
                <w:szCs w:val="22"/>
                <w:highlight w:val="yellow"/>
              </w:rPr>
            </w:pPr>
            <w:r>
              <w:rPr>
                <w:sz w:val="22"/>
                <w:szCs w:val="22"/>
              </w:rPr>
              <w:t>Ministry of Education</w:t>
            </w:r>
            <w:r w:rsidR="0057354F">
              <w:rPr>
                <w:sz w:val="22"/>
                <w:szCs w:val="22"/>
              </w:rPr>
              <w:t xml:space="preserve">, </w:t>
            </w:r>
            <w:r w:rsidR="0057354F" w:rsidRPr="0057354F">
              <w:rPr>
                <w:sz w:val="22"/>
                <w:szCs w:val="22"/>
              </w:rPr>
              <w:t>Higher Education and Skills Development</w:t>
            </w:r>
          </w:p>
        </w:tc>
      </w:tr>
      <w:tr w:rsidR="00071A87" w:rsidRPr="00927B9F" w14:paraId="1E727850" w14:textId="77777777" w:rsidTr="0057354F">
        <w:tc>
          <w:tcPr>
            <w:tcW w:w="1064" w:type="dxa"/>
            <w:gridSpan w:val="2"/>
            <w:tcBorders>
              <w:top w:val="single" w:sz="6" w:space="0" w:color="auto"/>
              <w:left w:val="double" w:sz="4" w:space="0" w:color="auto"/>
              <w:bottom w:val="single" w:sz="6" w:space="0" w:color="auto"/>
            </w:tcBorders>
          </w:tcPr>
          <w:p w14:paraId="34B8CB09" w14:textId="77777777" w:rsidR="00071A87" w:rsidRPr="008B7B50" w:rsidRDefault="00071A87" w:rsidP="00D01056">
            <w:pPr>
              <w:spacing w:after="200"/>
              <w:rPr>
                <w:b/>
                <w:sz w:val="22"/>
                <w:szCs w:val="22"/>
              </w:rPr>
            </w:pPr>
            <w:r w:rsidRPr="008B7B50">
              <w:rPr>
                <w:b/>
                <w:sz w:val="22"/>
                <w:szCs w:val="22"/>
              </w:rPr>
              <w:t>1.1 (m)</w:t>
            </w:r>
          </w:p>
        </w:tc>
        <w:tc>
          <w:tcPr>
            <w:tcW w:w="2644" w:type="dxa"/>
            <w:tcBorders>
              <w:top w:val="single" w:sz="6" w:space="0" w:color="auto"/>
              <w:bottom w:val="single" w:sz="6" w:space="0" w:color="auto"/>
              <w:right w:val="single" w:sz="6" w:space="0" w:color="auto"/>
            </w:tcBorders>
          </w:tcPr>
          <w:p w14:paraId="3051D88F" w14:textId="77777777" w:rsidR="00071A87" w:rsidRPr="00927B9F" w:rsidRDefault="00071A87" w:rsidP="00D01056">
            <w:pPr>
              <w:tabs>
                <w:tab w:val="right" w:pos="7164"/>
              </w:tabs>
              <w:spacing w:after="200"/>
              <w:rPr>
                <w:sz w:val="22"/>
                <w:szCs w:val="22"/>
              </w:rPr>
            </w:pPr>
            <w:r w:rsidRPr="00927B9F">
              <w:rPr>
                <w:sz w:val="22"/>
                <w:szCs w:val="22"/>
              </w:rPr>
              <w:t xml:space="preserve">The Project Site(s)/Final Destination(s) is/are: </w:t>
            </w:r>
          </w:p>
        </w:tc>
        <w:tc>
          <w:tcPr>
            <w:tcW w:w="5577" w:type="dxa"/>
            <w:gridSpan w:val="2"/>
            <w:tcBorders>
              <w:top w:val="single" w:sz="6" w:space="0" w:color="auto"/>
              <w:left w:val="single" w:sz="6" w:space="0" w:color="auto"/>
              <w:bottom w:val="single" w:sz="6" w:space="0" w:color="auto"/>
              <w:right w:val="double" w:sz="4" w:space="0" w:color="auto"/>
            </w:tcBorders>
          </w:tcPr>
          <w:p w14:paraId="4EEDB9F1" w14:textId="47FC2764" w:rsidR="00071A87" w:rsidRDefault="008D062D" w:rsidP="002060FC">
            <w:pPr>
              <w:tabs>
                <w:tab w:val="right" w:pos="7164"/>
              </w:tabs>
              <w:spacing w:after="200"/>
              <w:rPr>
                <w:i/>
                <w:iCs/>
                <w:sz w:val="22"/>
                <w:szCs w:val="22"/>
              </w:rPr>
            </w:pPr>
            <w:r w:rsidRPr="0012075C">
              <w:rPr>
                <w:i/>
                <w:iCs/>
                <w:sz w:val="22"/>
                <w:szCs w:val="22"/>
              </w:rPr>
              <w:t xml:space="preserve">As mentioned in </w:t>
            </w:r>
            <w:r w:rsidR="00A03D70" w:rsidRPr="0012075C">
              <w:rPr>
                <w:i/>
                <w:iCs/>
                <w:sz w:val="22"/>
                <w:szCs w:val="22"/>
              </w:rPr>
              <w:t>D</w:t>
            </w:r>
            <w:r w:rsidRPr="0012075C">
              <w:rPr>
                <w:i/>
                <w:iCs/>
                <w:sz w:val="22"/>
                <w:szCs w:val="22"/>
              </w:rPr>
              <w:t xml:space="preserve">elivery </w:t>
            </w:r>
            <w:r w:rsidR="00A03D70" w:rsidRPr="0012075C">
              <w:rPr>
                <w:i/>
                <w:iCs/>
                <w:sz w:val="22"/>
                <w:szCs w:val="22"/>
              </w:rPr>
              <w:t>S</w:t>
            </w:r>
            <w:r w:rsidRPr="0012075C">
              <w:rPr>
                <w:i/>
                <w:iCs/>
                <w:sz w:val="22"/>
                <w:szCs w:val="22"/>
              </w:rPr>
              <w:t>chedule.</w:t>
            </w:r>
          </w:p>
          <w:p w14:paraId="01D689D6" w14:textId="2F80079D" w:rsidR="002060FC" w:rsidRPr="00927B9F" w:rsidRDefault="002060FC" w:rsidP="002060FC">
            <w:pPr>
              <w:tabs>
                <w:tab w:val="right" w:pos="7164"/>
              </w:tabs>
              <w:spacing w:after="200"/>
              <w:rPr>
                <w:sz w:val="22"/>
                <w:szCs w:val="22"/>
              </w:rPr>
            </w:pPr>
          </w:p>
        </w:tc>
      </w:tr>
      <w:tr w:rsidR="00550BF3" w:rsidRPr="00927B9F" w14:paraId="411E3FDB" w14:textId="77777777" w:rsidTr="0066334E">
        <w:tc>
          <w:tcPr>
            <w:tcW w:w="1064" w:type="dxa"/>
            <w:gridSpan w:val="2"/>
            <w:tcBorders>
              <w:top w:val="single" w:sz="6" w:space="0" w:color="auto"/>
              <w:left w:val="double" w:sz="4" w:space="0" w:color="auto"/>
              <w:bottom w:val="single" w:sz="6" w:space="0" w:color="auto"/>
            </w:tcBorders>
          </w:tcPr>
          <w:p w14:paraId="2D640418" w14:textId="3D8DEA84" w:rsidR="00550BF3" w:rsidRPr="008B7B50" w:rsidRDefault="00550BF3" w:rsidP="00550BF3">
            <w:pPr>
              <w:spacing w:after="200"/>
              <w:rPr>
                <w:b/>
                <w:sz w:val="22"/>
                <w:szCs w:val="22"/>
              </w:rPr>
            </w:pPr>
            <w:r w:rsidRPr="0035582B">
              <w:rPr>
                <w:b/>
                <w:color w:val="000000"/>
                <w:sz w:val="22"/>
                <w:szCs w:val="22"/>
              </w:rPr>
              <w:t>1.1 (</w:t>
            </w:r>
            <w:r>
              <w:rPr>
                <w:b/>
                <w:color w:val="000000"/>
                <w:sz w:val="22"/>
                <w:szCs w:val="22"/>
              </w:rPr>
              <w:t>n</w:t>
            </w:r>
            <w:r w:rsidRPr="0035582B">
              <w:rPr>
                <w:b/>
                <w:color w:val="000000"/>
                <w:sz w:val="22"/>
                <w:szCs w:val="22"/>
              </w:rPr>
              <w:t>)</w:t>
            </w:r>
          </w:p>
        </w:tc>
        <w:tc>
          <w:tcPr>
            <w:tcW w:w="8221" w:type="dxa"/>
            <w:gridSpan w:val="3"/>
            <w:tcBorders>
              <w:top w:val="single" w:sz="6" w:space="0" w:color="auto"/>
              <w:bottom w:val="single" w:sz="6" w:space="0" w:color="auto"/>
              <w:right w:val="double" w:sz="4" w:space="0" w:color="auto"/>
            </w:tcBorders>
          </w:tcPr>
          <w:p w14:paraId="655489BC" w14:textId="44BF29CD" w:rsidR="00550BF3" w:rsidRPr="0035582B" w:rsidRDefault="00550BF3" w:rsidP="0098657B">
            <w:pPr>
              <w:spacing w:after="200" w:line="276" w:lineRule="auto"/>
              <w:ind w:right="2"/>
              <w:rPr>
                <w:color w:val="000000"/>
                <w:sz w:val="22"/>
                <w:szCs w:val="22"/>
              </w:rPr>
            </w:pPr>
            <w:r w:rsidRPr="0035582B">
              <w:rPr>
                <w:color w:val="000000"/>
                <w:sz w:val="22"/>
                <w:szCs w:val="22"/>
              </w:rPr>
              <w:t>The Intended Completion Date for the whole of the Works shall be [</w:t>
            </w:r>
            <w:r w:rsidR="0098657B">
              <w:rPr>
                <w:b/>
                <w:bCs/>
                <w:color w:val="0070C0"/>
                <w:sz w:val="22"/>
                <w:szCs w:val="22"/>
              </w:rPr>
              <w:t>…..</w:t>
            </w:r>
            <w:r w:rsidRPr="0035582B">
              <w:rPr>
                <w:color w:val="000000"/>
                <w:sz w:val="22"/>
                <w:szCs w:val="22"/>
              </w:rPr>
              <w:t>]</w:t>
            </w:r>
            <w:r>
              <w:rPr>
                <w:color w:val="000000"/>
                <w:sz w:val="22"/>
                <w:szCs w:val="22"/>
              </w:rPr>
              <w:t xml:space="preserve"> from commencement from work.ee</w:t>
            </w:r>
          </w:p>
          <w:p w14:paraId="52D143AE" w14:textId="7734DCE4" w:rsidR="00550BF3" w:rsidRPr="0012075C" w:rsidRDefault="00550BF3" w:rsidP="00550BF3">
            <w:pPr>
              <w:tabs>
                <w:tab w:val="right" w:pos="7164"/>
              </w:tabs>
              <w:spacing w:after="200"/>
              <w:rPr>
                <w:i/>
                <w:iCs/>
                <w:sz w:val="22"/>
                <w:szCs w:val="22"/>
              </w:rPr>
            </w:pPr>
            <w:r w:rsidRPr="0035582B">
              <w:rPr>
                <w:color w:val="000000"/>
                <w:sz w:val="22"/>
                <w:szCs w:val="22"/>
              </w:rPr>
              <w:t>[If different dates are specified for completion of the Works by section (“sectional completion” or milestones), these dates should be listed here]</w:t>
            </w:r>
          </w:p>
        </w:tc>
      </w:tr>
      <w:tr w:rsidR="00071A87" w:rsidRPr="00927B9F" w14:paraId="2EEAE915" w14:textId="77777777" w:rsidTr="0057354F">
        <w:tc>
          <w:tcPr>
            <w:tcW w:w="1064" w:type="dxa"/>
            <w:gridSpan w:val="2"/>
            <w:tcBorders>
              <w:top w:val="single" w:sz="6" w:space="0" w:color="auto"/>
              <w:left w:val="double" w:sz="4" w:space="0" w:color="auto"/>
              <w:bottom w:val="single" w:sz="6" w:space="0" w:color="auto"/>
            </w:tcBorders>
          </w:tcPr>
          <w:p w14:paraId="287E56EE" w14:textId="77777777" w:rsidR="00071A87" w:rsidRPr="00927B9F" w:rsidRDefault="00071A87" w:rsidP="00D01056">
            <w:pPr>
              <w:spacing w:after="200"/>
              <w:rPr>
                <w:b/>
                <w:sz w:val="22"/>
                <w:szCs w:val="22"/>
              </w:rPr>
            </w:pPr>
            <w:r w:rsidRPr="00927B9F">
              <w:rPr>
                <w:b/>
                <w:sz w:val="22"/>
                <w:szCs w:val="22"/>
              </w:rPr>
              <w:t>4.2 (a)</w:t>
            </w:r>
          </w:p>
        </w:tc>
        <w:tc>
          <w:tcPr>
            <w:tcW w:w="2644" w:type="dxa"/>
            <w:tcBorders>
              <w:top w:val="single" w:sz="6" w:space="0" w:color="auto"/>
              <w:bottom w:val="single" w:sz="6" w:space="0" w:color="auto"/>
              <w:right w:val="single" w:sz="6" w:space="0" w:color="auto"/>
            </w:tcBorders>
          </w:tcPr>
          <w:p w14:paraId="11D9A5FB" w14:textId="77777777" w:rsidR="00071A87" w:rsidRPr="00927B9F" w:rsidRDefault="00071A87" w:rsidP="00D01056">
            <w:pPr>
              <w:pStyle w:val="Sub-ClauseText"/>
              <w:spacing w:before="0" w:after="220"/>
              <w:rPr>
                <w:spacing w:val="0"/>
              </w:rPr>
            </w:pPr>
            <w:r w:rsidRPr="00927B9F">
              <w:rPr>
                <w:spacing w:val="0"/>
              </w:rPr>
              <w:t>Incoterms</w:t>
            </w:r>
          </w:p>
          <w:p w14:paraId="65C14687" w14:textId="77777777" w:rsidR="00071A87" w:rsidRPr="00927B9F" w:rsidRDefault="00071A87" w:rsidP="00D01056">
            <w:pPr>
              <w:tabs>
                <w:tab w:val="right" w:pos="7164"/>
              </w:tabs>
              <w:spacing w:after="200"/>
              <w:rPr>
                <w:sz w:val="22"/>
                <w:szCs w:val="22"/>
              </w:rPr>
            </w:pPr>
          </w:p>
        </w:tc>
        <w:tc>
          <w:tcPr>
            <w:tcW w:w="5577" w:type="dxa"/>
            <w:gridSpan w:val="2"/>
            <w:tcBorders>
              <w:top w:val="single" w:sz="6" w:space="0" w:color="auto"/>
              <w:left w:val="single" w:sz="6" w:space="0" w:color="auto"/>
              <w:bottom w:val="single" w:sz="6" w:space="0" w:color="auto"/>
              <w:right w:val="double" w:sz="4" w:space="0" w:color="auto"/>
            </w:tcBorders>
          </w:tcPr>
          <w:p w14:paraId="42BB99A9" w14:textId="77777777" w:rsidR="00071A87" w:rsidRPr="00927B9F" w:rsidRDefault="00071A87" w:rsidP="00D01056">
            <w:pPr>
              <w:tabs>
                <w:tab w:val="right" w:pos="7164"/>
              </w:tabs>
              <w:spacing w:after="120"/>
              <w:rPr>
                <w:sz w:val="22"/>
                <w:szCs w:val="22"/>
              </w:rPr>
            </w:pPr>
            <w:r w:rsidRPr="00927B9F">
              <w:rPr>
                <w:sz w:val="22"/>
                <w:szCs w:val="22"/>
              </w:rPr>
              <w:t>The meaning of the trade terms shall be as prescribed by Incoterms.</w:t>
            </w:r>
          </w:p>
          <w:p w14:paraId="3202C276" w14:textId="77777777" w:rsidR="00071A87" w:rsidRPr="00927B9F" w:rsidRDefault="00071A87" w:rsidP="00D01056">
            <w:pPr>
              <w:tabs>
                <w:tab w:val="right" w:pos="7164"/>
              </w:tabs>
              <w:spacing w:after="200"/>
              <w:rPr>
                <w:sz w:val="22"/>
                <w:szCs w:val="22"/>
              </w:rPr>
            </w:pPr>
            <w:r w:rsidRPr="00927B9F">
              <w:rPr>
                <w:sz w:val="22"/>
                <w:szCs w:val="22"/>
              </w:rPr>
              <w:t>If the meaning of any trade term and the rights and obligations of the parties thereunder shall not be as prescribed by Incoterms, they shall be as prescribed by: Laws and Regulations of the Republic of Maldives</w:t>
            </w:r>
          </w:p>
        </w:tc>
      </w:tr>
      <w:tr w:rsidR="00071A87" w:rsidRPr="00927B9F" w14:paraId="4A889F45" w14:textId="77777777" w:rsidTr="0057354F">
        <w:tc>
          <w:tcPr>
            <w:tcW w:w="1064" w:type="dxa"/>
            <w:gridSpan w:val="2"/>
            <w:tcBorders>
              <w:top w:val="nil"/>
              <w:left w:val="double" w:sz="4" w:space="0" w:color="auto"/>
            </w:tcBorders>
          </w:tcPr>
          <w:p w14:paraId="04FC97A9" w14:textId="77777777" w:rsidR="00071A87" w:rsidRPr="00927B9F" w:rsidRDefault="00071A87" w:rsidP="00D01056">
            <w:pPr>
              <w:spacing w:after="200"/>
              <w:rPr>
                <w:b/>
                <w:sz w:val="22"/>
                <w:szCs w:val="22"/>
              </w:rPr>
            </w:pPr>
            <w:r w:rsidRPr="00927B9F">
              <w:rPr>
                <w:b/>
                <w:sz w:val="22"/>
                <w:szCs w:val="22"/>
              </w:rPr>
              <w:t>4.2 (b)</w:t>
            </w:r>
          </w:p>
        </w:tc>
        <w:tc>
          <w:tcPr>
            <w:tcW w:w="2644" w:type="dxa"/>
            <w:tcBorders>
              <w:top w:val="nil"/>
              <w:bottom w:val="single" w:sz="6" w:space="0" w:color="auto"/>
              <w:right w:val="single" w:sz="6" w:space="0" w:color="auto"/>
            </w:tcBorders>
          </w:tcPr>
          <w:p w14:paraId="6952D761" w14:textId="77777777" w:rsidR="00071A87" w:rsidRPr="00927B9F" w:rsidRDefault="00071A87" w:rsidP="00D01056">
            <w:pPr>
              <w:tabs>
                <w:tab w:val="right" w:pos="7164"/>
              </w:tabs>
              <w:spacing w:after="200"/>
              <w:rPr>
                <w:sz w:val="22"/>
                <w:szCs w:val="22"/>
              </w:rPr>
            </w:pPr>
          </w:p>
        </w:tc>
        <w:tc>
          <w:tcPr>
            <w:tcW w:w="5577" w:type="dxa"/>
            <w:gridSpan w:val="2"/>
            <w:tcBorders>
              <w:top w:val="nil"/>
              <w:left w:val="single" w:sz="6" w:space="0" w:color="auto"/>
              <w:right w:val="double" w:sz="4" w:space="0" w:color="auto"/>
            </w:tcBorders>
          </w:tcPr>
          <w:p w14:paraId="2A1D8BCA" w14:textId="77777777" w:rsidR="00071A87" w:rsidRPr="00927B9F" w:rsidRDefault="00071A87" w:rsidP="00D01056">
            <w:pPr>
              <w:tabs>
                <w:tab w:val="right" w:pos="7164"/>
              </w:tabs>
              <w:spacing w:after="200"/>
              <w:rPr>
                <w:sz w:val="22"/>
                <w:szCs w:val="22"/>
              </w:rPr>
            </w:pPr>
            <w:r w:rsidRPr="00927B9F">
              <w:rPr>
                <w:sz w:val="22"/>
                <w:szCs w:val="22"/>
              </w:rPr>
              <w:t xml:space="preserve">The version edition of Incoterms shall </w:t>
            </w:r>
            <w:r w:rsidRPr="00032A90">
              <w:rPr>
                <w:sz w:val="22"/>
                <w:szCs w:val="22"/>
              </w:rPr>
              <w:t xml:space="preserve">be </w:t>
            </w:r>
            <w:r w:rsidRPr="00032A90">
              <w:rPr>
                <w:bCs/>
              </w:rPr>
              <w:t>2010</w:t>
            </w:r>
            <w:r w:rsidRPr="00032A90">
              <w:rPr>
                <w:sz w:val="22"/>
                <w:szCs w:val="22"/>
              </w:rPr>
              <w:t>.</w:t>
            </w:r>
          </w:p>
        </w:tc>
      </w:tr>
      <w:tr w:rsidR="00071A87" w:rsidRPr="00927B9F" w14:paraId="09F51146" w14:textId="77777777" w:rsidTr="0057354F">
        <w:tc>
          <w:tcPr>
            <w:tcW w:w="1064" w:type="dxa"/>
            <w:gridSpan w:val="2"/>
            <w:tcBorders>
              <w:left w:val="double" w:sz="4" w:space="0" w:color="auto"/>
            </w:tcBorders>
          </w:tcPr>
          <w:p w14:paraId="76530091" w14:textId="77777777" w:rsidR="00071A87" w:rsidRPr="00927B9F" w:rsidRDefault="00071A87" w:rsidP="00D01056">
            <w:pPr>
              <w:spacing w:after="200"/>
              <w:rPr>
                <w:b/>
                <w:sz w:val="22"/>
                <w:szCs w:val="22"/>
              </w:rPr>
            </w:pPr>
            <w:r w:rsidRPr="00927B9F">
              <w:rPr>
                <w:b/>
                <w:sz w:val="22"/>
                <w:szCs w:val="22"/>
              </w:rPr>
              <w:t>5.1</w:t>
            </w:r>
          </w:p>
        </w:tc>
        <w:tc>
          <w:tcPr>
            <w:tcW w:w="2644" w:type="dxa"/>
            <w:tcBorders>
              <w:top w:val="single" w:sz="6" w:space="0" w:color="auto"/>
              <w:bottom w:val="single" w:sz="6" w:space="0" w:color="auto"/>
              <w:right w:val="single" w:sz="6" w:space="0" w:color="auto"/>
            </w:tcBorders>
          </w:tcPr>
          <w:p w14:paraId="6949A718" w14:textId="77777777" w:rsidR="00071A87" w:rsidRPr="00927B9F" w:rsidRDefault="00071A87" w:rsidP="00D01056">
            <w:pPr>
              <w:tabs>
                <w:tab w:val="right" w:pos="7164"/>
              </w:tabs>
              <w:spacing w:after="200"/>
              <w:rPr>
                <w:sz w:val="22"/>
                <w:szCs w:val="22"/>
              </w:rPr>
            </w:pPr>
            <w:r w:rsidRPr="00927B9F">
              <w:rPr>
                <w:sz w:val="22"/>
                <w:szCs w:val="22"/>
              </w:rPr>
              <w:t xml:space="preserve">The language shall be:  </w:t>
            </w:r>
          </w:p>
        </w:tc>
        <w:tc>
          <w:tcPr>
            <w:tcW w:w="5577" w:type="dxa"/>
            <w:gridSpan w:val="2"/>
            <w:tcBorders>
              <w:left w:val="single" w:sz="6" w:space="0" w:color="auto"/>
              <w:right w:val="double" w:sz="4" w:space="0" w:color="auto"/>
            </w:tcBorders>
          </w:tcPr>
          <w:p w14:paraId="499C3DA0" w14:textId="77777777" w:rsidR="00071A87" w:rsidRPr="00927B9F" w:rsidRDefault="00071A87" w:rsidP="00D01056">
            <w:pPr>
              <w:tabs>
                <w:tab w:val="right" w:pos="7164"/>
              </w:tabs>
              <w:spacing w:after="200"/>
              <w:rPr>
                <w:sz w:val="22"/>
                <w:szCs w:val="22"/>
              </w:rPr>
            </w:pPr>
            <w:r w:rsidRPr="00927B9F">
              <w:rPr>
                <w:i/>
                <w:iCs/>
                <w:sz w:val="22"/>
                <w:szCs w:val="22"/>
              </w:rPr>
              <w:t>English</w:t>
            </w:r>
          </w:p>
        </w:tc>
      </w:tr>
      <w:tr w:rsidR="00071A87" w:rsidRPr="00927B9F" w14:paraId="7EF50B5F" w14:textId="77777777" w:rsidTr="007E0C5D">
        <w:trPr>
          <w:trHeight w:val="561"/>
        </w:trPr>
        <w:tc>
          <w:tcPr>
            <w:tcW w:w="1064" w:type="dxa"/>
            <w:gridSpan w:val="2"/>
            <w:tcBorders>
              <w:left w:val="double" w:sz="4" w:space="0" w:color="auto"/>
              <w:bottom w:val="nil"/>
            </w:tcBorders>
          </w:tcPr>
          <w:p w14:paraId="19A45E5C" w14:textId="77777777" w:rsidR="00071A87" w:rsidRPr="00927B9F" w:rsidRDefault="00071A87" w:rsidP="00D01056">
            <w:pPr>
              <w:spacing w:after="200"/>
              <w:rPr>
                <w:b/>
                <w:sz w:val="22"/>
                <w:szCs w:val="22"/>
              </w:rPr>
            </w:pPr>
            <w:r w:rsidRPr="00927B9F">
              <w:rPr>
                <w:b/>
                <w:sz w:val="22"/>
                <w:szCs w:val="22"/>
              </w:rPr>
              <w:t>8.1</w:t>
            </w:r>
          </w:p>
        </w:tc>
        <w:tc>
          <w:tcPr>
            <w:tcW w:w="8221" w:type="dxa"/>
            <w:gridSpan w:val="3"/>
            <w:tcBorders>
              <w:top w:val="single" w:sz="6" w:space="0" w:color="auto"/>
              <w:bottom w:val="nil"/>
              <w:right w:val="double" w:sz="4" w:space="0" w:color="auto"/>
            </w:tcBorders>
          </w:tcPr>
          <w:p w14:paraId="51C49E2D" w14:textId="3E3C4BD5" w:rsidR="00071A87" w:rsidRPr="00061BBD" w:rsidRDefault="00071A87" w:rsidP="00005A64">
            <w:pPr>
              <w:tabs>
                <w:tab w:val="right" w:pos="7164"/>
              </w:tabs>
              <w:spacing w:after="200"/>
              <w:rPr>
                <w:sz w:val="22"/>
                <w:szCs w:val="22"/>
              </w:rPr>
            </w:pPr>
            <w:r w:rsidRPr="00061BBD">
              <w:rPr>
                <w:sz w:val="22"/>
                <w:szCs w:val="22"/>
              </w:rPr>
              <w:t xml:space="preserve">For </w:t>
            </w:r>
            <w:r w:rsidRPr="00061BBD">
              <w:rPr>
                <w:b/>
                <w:sz w:val="22"/>
                <w:szCs w:val="22"/>
                <w:u w:val="single"/>
              </w:rPr>
              <w:t>notices</w:t>
            </w:r>
            <w:r w:rsidRPr="00061BBD">
              <w:rPr>
                <w:sz w:val="22"/>
                <w:szCs w:val="22"/>
              </w:rPr>
              <w:t xml:space="preserve">, the </w:t>
            </w:r>
            <w:r w:rsidR="00061BBD" w:rsidRPr="00061BBD">
              <w:rPr>
                <w:sz w:val="22"/>
                <w:szCs w:val="22"/>
              </w:rPr>
              <w:t>Employer’s</w:t>
            </w:r>
            <w:r w:rsidRPr="00061BBD">
              <w:rPr>
                <w:sz w:val="22"/>
                <w:szCs w:val="22"/>
              </w:rPr>
              <w:t xml:space="preserve"> address shall be:</w:t>
            </w:r>
          </w:p>
        </w:tc>
      </w:tr>
      <w:tr w:rsidR="00071A87" w:rsidRPr="00927B9F" w14:paraId="21BE089D" w14:textId="77777777" w:rsidTr="0057354F">
        <w:tc>
          <w:tcPr>
            <w:tcW w:w="1064" w:type="dxa"/>
            <w:gridSpan w:val="2"/>
            <w:tcBorders>
              <w:top w:val="nil"/>
              <w:left w:val="double" w:sz="4" w:space="0" w:color="auto"/>
              <w:bottom w:val="nil"/>
            </w:tcBorders>
          </w:tcPr>
          <w:p w14:paraId="19C2325A" w14:textId="77777777" w:rsidR="00071A87" w:rsidRPr="00927B9F" w:rsidRDefault="00071A87" w:rsidP="00071A87">
            <w:pPr>
              <w:rPr>
                <w:b/>
                <w:sz w:val="22"/>
                <w:szCs w:val="22"/>
              </w:rPr>
            </w:pPr>
          </w:p>
        </w:tc>
        <w:tc>
          <w:tcPr>
            <w:tcW w:w="2644" w:type="dxa"/>
            <w:tcBorders>
              <w:top w:val="nil"/>
              <w:bottom w:val="nil"/>
              <w:right w:val="single" w:sz="6" w:space="0" w:color="auto"/>
            </w:tcBorders>
          </w:tcPr>
          <w:p w14:paraId="4A125D78" w14:textId="77777777" w:rsidR="00071A87" w:rsidRPr="00061BBD" w:rsidRDefault="00071A87" w:rsidP="00B43ED8">
            <w:pPr>
              <w:tabs>
                <w:tab w:val="right" w:pos="7164"/>
              </w:tabs>
              <w:spacing w:line="276" w:lineRule="auto"/>
              <w:rPr>
                <w:sz w:val="22"/>
                <w:szCs w:val="22"/>
              </w:rPr>
            </w:pPr>
            <w:r w:rsidRPr="00061BBD">
              <w:rPr>
                <w:sz w:val="22"/>
                <w:szCs w:val="22"/>
              </w:rPr>
              <w:t>Attention:</w:t>
            </w:r>
          </w:p>
        </w:tc>
        <w:tc>
          <w:tcPr>
            <w:tcW w:w="5577" w:type="dxa"/>
            <w:gridSpan w:val="2"/>
            <w:tcBorders>
              <w:top w:val="nil"/>
              <w:left w:val="single" w:sz="6" w:space="0" w:color="auto"/>
              <w:bottom w:val="nil"/>
              <w:right w:val="double" w:sz="4" w:space="0" w:color="auto"/>
            </w:tcBorders>
          </w:tcPr>
          <w:p w14:paraId="3D9895F7" w14:textId="16036BAA" w:rsidR="00071A87" w:rsidRPr="00061BBD" w:rsidRDefault="007E0C5D" w:rsidP="007E0C5D">
            <w:pPr>
              <w:tabs>
                <w:tab w:val="right" w:pos="7164"/>
              </w:tabs>
              <w:spacing w:line="276" w:lineRule="auto"/>
              <w:rPr>
                <w:sz w:val="22"/>
                <w:szCs w:val="22"/>
              </w:rPr>
            </w:pPr>
            <w:r>
              <w:rPr>
                <w:sz w:val="22"/>
                <w:szCs w:val="22"/>
              </w:rPr>
              <w:t>Ministry of Education</w:t>
            </w:r>
            <w:r w:rsidR="0057354F">
              <w:rPr>
                <w:sz w:val="22"/>
                <w:szCs w:val="22"/>
              </w:rPr>
              <w:t xml:space="preserve">, </w:t>
            </w:r>
            <w:r w:rsidR="0057354F" w:rsidRPr="0057354F">
              <w:rPr>
                <w:sz w:val="22"/>
                <w:szCs w:val="22"/>
              </w:rPr>
              <w:t>Higher Education and Skills Development</w:t>
            </w:r>
          </w:p>
        </w:tc>
      </w:tr>
      <w:tr w:rsidR="00071A87" w:rsidRPr="00927B9F" w14:paraId="614E9D56" w14:textId="77777777" w:rsidTr="0057354F">
        <w:tc>
          <w:tcPr>
            <w:tcW w:w="1064" w:type="dxa"/>
            <w:gridSpan w:val="2"/>
            <w:tcBorders>
              <w:top w:val="nil"/>
              <w:left w:val="double" w:sz="4" w:space="0" w:color="auto"/>
              <w:bottom w:val="nil"/>
            </w:tcBorders>
          </w:tcPr>
          <w:p w14:paraId="125D2762" w14:textId="77777777" w:rsidR="00071A87" w:rsidRPr="00927B9F" w:rsidRDefault="00071A87" w:rsidP="00071A87">
            <w:pPr>
              <w:rPr>
                <w:b/>
                <w:sz w:val="22"/>
                <w:szCs w:val="22"/>
              </w:rPr>
            </w:pPr>
          </w:p>
        </w:tc>
        <w:tc>
          <w:tcPr>
            <w:tcW w:w="2644" w:type="dxa"/>
            <w:tcBorders>
              <w:top w:val="nil"/>
              <w:bottom w:val="nil"/>
              <w:right w:val="single" w:sz="6" w:space="0" w:color="auto"/>
            </w:tcBorders>
          </w:tcPr>
          <w:p w14:paraId="1ABCA4DC" w14:textId="77777777" w:rsidR="00071A87" w:rsidRPr="00061BBD" w:rsidRDefault="00071A87" w:rsidP="00B43ED8">
            <w:pPr>
              <w:tabs>
                <w:tab w:val="right" w:pos="7164"/>
              </w:tabs>
              <w:spacing w:line="276" w:lineRule="auto"/>
              <w:rPr>
                <w:sz w:val="22"/>
                <w:szCs w:val="22"/>
              </w:rPr>
            </w:pPr>
            <w:r w:rsidRPr="00061BBD">
              <w:rPr>
                <w:sz w:val="22"/>
                <w:szCs w:val="22"/>
              </w:rPr>
              <w:t>Street Address:</w:t>
            </w:r>
          </w:p>
        </w:tc>
        <w:tc>
          <w:tcPr>
            <w:tcW w:w="5577" w:type="dxa"/>
            <w:gridSpan w:val="2"/>
            <w:tcBorders>
              <w:top w:val="nil"/>
              <w:left w:val="single" w:sz="6" w:space="0" w:color="auto"/>
              <w:bottom w:val="nil"/>
              <w:right w:val="double" w:sz="4" w:space="0" w:color="auto"/>
            </w:tcBorders>
          </w:tcPr>
          <w:p w14:paraId="520D3F9F" w14:textId="26C17350" w:rsidR="00071A87" w:rsidRPr="00061BBD" w:rsidRDefault="00071A87" w:rsidP="00B43ED8">
            <w:pPr>
              <w:tabs>
                <w:tab w:val="right" w:pos="7164"/>
              </w:tabs>
              <w:spacing w:line="276" w:lineRule="auto"/>
              <w:rPr>
                <w:sz w:val="22"/>
                <w:szCs w:val="22"/>
              </w:rPr>
            </w:pPr>
          </w:p>
        </w:tc>
      </w:tr>
      <w:tr w:rsidR="00071A87" w:rsidRPr="00927B9F" w14:paraId="64B55727" w14:textId="77777777" w:rsidTr="0057354F">
        <w:tc>
          <w:tcPr>
            <w:tcW w:w="1064" w:type="dxa"/>
            <w:gridSpan w:val="2"/>
            <w:tcBorders>
              <w:top w:val="nil"/>
              <w:left w:val="double" w:sz="4" w:space="0" w:color="auto"/>
              <w:bottom w:val="nil"/>
            </w:tcBorders>
          </w:tcPr>
          <w:p w14:paraId="1FF6DFA2" w14:textId="77777777" w:rsidR="00071A87" w:rsidRPr="00927B9F" w:rsidRDefault="00071A87" w:rsidP="00071A87">
            <w:pPr>
              <w:rPr>
                <w:b/>
                <w:sz w:val="22"/>
                <w:szCs w:val="22"/>
              </w:rPr>
            </w:pPr>
          </w:p>
        </w:tc>
        <w:tc>
          <w:tcPr>
            <w:tcW w:w="2644" w:type="dxa"/>
            <w:tcBorders>
              <w:top w:val="nil"/>
              <w:bottom w:val="nil"/>
              <w:right w:val="single" w:sz="6" w:space="0" w:color="auto"/>
            </w:tcBorders>
          </w:tcPr>
          <w:p w14:paraId="5CEE1933" w14:textId="77777777" w:rsidR="00071A87" w:rsidRPr="00061BBD" w:rsidRDefault="00071A87" w:rsidP="00B43ED8">
            <w:pPr>
              <w:tabs>
                <w:tab w:val="right" w:pos="7164"/>
              </w:tabs>
              <w:spacing w:line="276" w:lineRule="auto"/>
              <w:rPr>
                <w:sz w:val="22"/>
                <w:szCs w:val="22"/>
              </w:rPr>
            </w:pPr>
            <w:r w:rsidRPr="00061BBD">
              <w:rPr>
                <w:sz w:val="22"/>
                <w:szCs w:val="22"/>
              </w:rPr>
              <w:t>Floor/ Room number</w:t>
            </w:r>
            <w:r w:rsidRPr="00061BBD">
              <w:rPr>
                <w:i/>
                <w:iCs/>
                <w:sz w:val="22"/>
                <w:szCs w:val="22"/>
              </w:rPr>
              <w:t>:</w:t>
            </w:r>
          </w:p>
        </w:tc>
        <w:tc>
          <w:tcPr>
            <w:tcW w:w="5577" w:type="dxa"/>
            <w:gridSpan w:val="2"/>
            <w:tcBorders>
              <w:top w:val="nil"/>
              <w:left w:val="single" w:sz="6" w:space="0" w:color="auto"/>
              <w:bottom w:val="nil"/>
              <w:right w:val="double" w:sz="4" w:space="0" w:color="auto"/>
            </w:tcBorders>
          </w:tcPr>
          <w:p w14:paraId="3549A114" w14:textId="152AD1DB" w:rsidR="00071A87" w:rsidRPr="00061BBD" w:rsidRDefault="00071A87" w:rsidP="00B43ED8">
            <w:pPr>
              <w:tabs>
                <w:tab w:val="right" w:pos="7164"/>
              </w:tabs>
              <w:spacing w:line="276" w:lineRule="auto"/>
              <w:rPr>
                <w:sz w:val="22"/>
                <w:szCs w:val="22"/>
              </w:rPr>
            </w:pPr>
          </w:p>
        </w:tc>
      </w:tr>
      <w:tr w:rsidR="00071A87" w:rsidRPr="00927B9F" w14:paraId="03B03EE9" w14:textId="77777777" w:rsidTr="0057354F">
        <w:tc>
          <w:tcPr>
            <w:tcW w:w="1064" w:type="dxa"/>
            <w:gridSpan w:val="2"/>
            <w:tcBorders>
              <w:top w:val="nil"/>
              <w:left w:val="double" w:sz="4" w:space="0" w:color="auto"/>
              <w:bottom w:val="nil"/>
            </w:tcBorders>
          </w:tcPr>
          <w:p w14:paraId="1BDD59AC" w14:textId="77777777" w:rsidR="00071A87" w:rsidRPr="00927B9F" w:rsidRDefault="00071A87" w:rsidP="00071A87">
            <w:pPr>
              <w:rPr>
                <w:b/>
                <w:sz w:val="22"/>
                <w:szCs w:val="22"/>
              </w:rPr>
            </w:pPr>
          </w:p>
        </w:tc>
        <w:tc>
          <w:tcPr>
            <w:tcW w:w="2644" w:type="dxa"/>
            <w:tcBorders>
              <w:top w:val="nil"/>
              <w:bottom w:val="nil"/>
              <w:right w:val="single" w:sz="6" w:space="0" w:color="auto"/>
            </w:tcBorders>
          </w:tcPr>
          <w:p w14:paraId="15C5E18C" w14:textId="77777777" w:rsidR="00071A87" w:rsidRPr="00061BBD" w:rsidRDefault="00071A87" w:rsidP="00B43ED8">
            <w:pPr>
              <w:tabs>
                <w:tab w:val="right" w:pos="7164"/>
              </w:tabs>
              <w:spacing w:line="276" w:lineRule="auto"/>
              <w:rPr>
                <w:sz w:val="22"/>
                <w:szCs w:val="22"/>
              </w:rPr>
            </w:pPr>
            <w:r w:rsidRPr="00061BBD">
              <w:rPr>
                <w:sz w:val="22"/>
                <w:szCs w:val="22"/>
              </w:rPr>
              <w:t>City:</w:t>
            </w:r>
          </w:p>
        </w:tc>
        <w:tc>
          <w:tcPr>
            <w:tcW w:w="5577" w:type="dxa"/>
            <w:gridSpan w:val="2"/>
            <w:tcBorders>
              <w:top w:val="nil"/>
              <w:left w:val="single" w:sz="6" w:space="0" w:color="auto"/>
              <w:bottom w:val="nil"/>
              <w:right w:val="double" w:sz="4" w:space="0" w:color="auto"/>
            </w:tcBorders>
          </w:tcPr>
          <w:p w14:paraId="636A64F7" w14:textId="0791A2B9" w:rsidR="00071A87" w:rsidRPr="00061BBD" w:rsidRDefault="00061BBD" w:rsidP="00B43ED8">
            <w:pPr>
              <w:tabs>
                <w:tab w:val="right" w:pos="7164"/>
              </w:tabs>
              <w:spacing w:line="276" w:lineRule="auto"/>
              <w:rPr>
                <w:sz w:val="22"/>
                <w:szCs w:val="22"/>
              </w:rPr>
            </w:pPr>
            <w:r w:rsidRPr="00061BBD">
              <w:rPr>
                <w:sz w:val="22"/>
                <w:szCs w:val="22"/>
              </w:rPr>
              <w:t>Male’</w:t>
            </w:r>
          </w:p>
        </w:tc>
      </w:tr>
      <w:tr w:rsidR="00071A87" w:rsidRPr="00927B9F" w14:paraId="4E344493" w14:textId="77777777" w:rsidTr="0057354F">
        <w:tc>
          <w:tcPr>
            <w:tcW w:w="1064" w:type="dxa"/>
            <w:gridSpan w:val="2"/>
            <w:tcBorders>
              <w:top w:val="nil"/>
              <w:left w:val="double" w:sz="4" w:space="0" w:color="auto"/>
              <w:bottom w:val="nil"/>
            </w:tcBorders>
          </w:tcPr>
          <w:p w14:paraId="1B6A28B2" w14:textId="77777777" w:rsidR="00071A87" w:rsidRPr="00927B9F" w:rsidRDefault="00071A87" w:rsidP="00071A87">
            <w:pPr>
              <w:rPr>
                <w:b/>
                <w:sz w:val="22"/>
                <w:szCs w:val="22"/>
              </w:rPr>
            </w:pPr>
          </w:p>
        </w:tc>
        <w:tc>
          <w:tcPr>
            <w:tcW w:w="2644" w:type="dxa"/>
            <w:tcBorders>
              <w:top w:val="nil"/>
              <w:bottom w:val="nil"/>
              <w:right w:val="single" w:sz="6" w:space="0" w:color="auto"/>
            </w:tcBorders>
          </w:tcPr>
          <w:p w14:paraId="52A7E30B" w14:textId="77777777" w:rsidR="00071A87" w:rsidRPr="00061BBD" w:rsidRDefault="00071A87" w:rsidP="00B43ED8">
            <w:pPr>
              <w:tabs>
                <w:tab w:val="right" w:pos="7164"/>
              </w:tabs>
              <w:spacing w:line="276" w:lineRule="auto"/>
              <w:rPr>
                <w:sz w:val="22"/>
                <w:szCs w:val="22"/>
              </w:rPr>
            </w:pPr>
            <w:r w:rsidRPr="00061BBD">
              <w:rPr>
                <w:sz w:val="22"/>
                <w:szCs w:val="22"/>
              </w:rPr>
              <w:t>Post Code:</w:t>
            </w:r>
          </w:p>
        </w:tc>
        <w:tc>
          <w:tcPr>
            <w:tcW w:w="5577" w:type="dxa"/>
            <w:gridSpan w:val="2"/>
            <w:tcBorders>
              <w:top w:val="nil"/>
              <w:left w:val="single" w:sz="6" w:space="0" w:color="auto"/>
              <w:bottom w:val="nil"/>
              <w:right w:val="double" w:sz="4" w:space="0" w:color="auto"/>
            </w:tcBorders>
          </w:tcPr>
          <w:p w14:paraId="0DBE078C" w14:textId="77777777" w:rsidR="00071A87" w:rsidRPr="00061BBD" w:rsidRDefault="00071A87" w:rsidP="00B43ED8">
            <w:pPr>
              <w:tabs>
                <w:tab w:val="right" w:pos="7164"/>
              </w:tabs>
              <w:spacing w:line="276" w:lineRule="auto"/>
              <w:rPr>
                <w:i/>
                <w:iCs/>
                <w:sz w:val="22"/>
                <w:szCs w:val="22"/>
              </w:rPr>
            </w:pPr>
          </w:p>
        </w:tc>
      </w:tr>
      <w:tr w:rsidR="00071A87" w:rsidRPr="00927B9F" w14:paraId="4406E942" w14:textId="77777777" w:rsidTr="0057354F">
        <w:tc>
          <w:tcPr>
            <w:tcW w:w="1064" w:type="dxa"/>
            <w:gridSpan w:val="2"/>
            <w:tcBorders>
              <w:top w:val="nil"/>
              <w:left w:val="double" w:sz="4" w:space="0" w:color="auto"/>
              <w:bottom w:val="nil"/>
            </w:tcBorders>
          </w:tcPr>
          <w:p w14:paraId="46379684" w14:textId="77777777" w:rsidR="00071A87" w:rsidRPr="00927B9F" w:rsidRDefault="00071A87" w:rsidP="00071A87">
            <w:pPr>
              <w:rPr>
                <w:b/>
                <w:sz w:val="22"/>
                <w:szCs w:val="22"/>
              </w:rPr>
            </w:pPr>
          </w:p>
        </w:tc>
        <w:tc>
          <w:tcPr>
            <w:tcW w:w="2644" w:type="dxa"/>
            <w:tcBorders>
              <w:top w:val="nil"/>
              <w:bottom w:val="nil"/>
              <w:right w:val="single" w:sz="6" w:space="0" w:color="auto"/>
            </w:tcBorders>
          </w:tcPr>
          <w:p w14:paraId="5D961AFF" w14:textId="77777777" w:rsidR="00071A87" w:rsidRPr="00061BBD" w:rsidRDefault="00071A87" w:rsidP="00B43ED8">
            <w:pPr>
              <w:tabs>
                <w:tab w:val="right" w:pos="7164"/>
              </w:tabs>
              <w:spacing w:line="276" w:lineRule="auto"/>
              <w:rPr>
                <w:sz w:val="22"/>
                <w:szCs w:val="22"/>
              </w:rPr>
            </w:pPr>
            <w:r w:rsidRPr="00061BBD">
              <w:rPr>
                <w:sz w:val="22"/>
                <w:szCs w:val="22"/>
              </w:rPr>
              <w:t>Country:</w:t>
            </w:r>
          </w:p>
        </w:tc>
        <w:tc>
          <w:tcPr>
            <w:tcW w:w="5577" w:type="dxa"/>
            <w:gridSpan w:val="2"/>
            <w:tcBorders>
              <w:top w:val="nil"/>
              <w:left w:val="single" w:sz="6" w:space="0" w:color="auto"/>
              <w:bottom w:val="nil"/>
              <w:right w:val="double" w:sz="4" w:space="0" w:color="auto"/>
            </w:tcBorders>
          </w:tcPr>
          <w:p w14:paraId="629688B1" w14:textId="791C525E" w:rsidR="00071A87" w:rsidRPr="00061BBD" w:rsidRDefault="00061BBD" w:rsidP="00B43ED8">
            <w:pPr>
              <w:tabs>
                <w:tab w:val="right" w:pos="7164"/>
              </w:tabs>
              <w:spacing w:line="276" w:lineRule="auto"/>
              <w:rPr>
                <w:i/>
                <w:iCs/>
                <w:sz w:val="22"/>
                <w:szCs w:val="22"/>
              </w:rPr>
            </w:pPr>
            <w:r w:rsidRPr="00061BBD">
              <w:rPr>
                <w:i/>
                <w:iCs/>
                <w:sz w:val="22"/>
                <w:szCs w:val="22"/>
              </w:rPr>
              <w:t>Maldives</w:t>
            </w:r>
          </w:p>
        </w:tc>
      </w:tr>
      <w:tr w:rsidR="00071A87" w14:paraId="4C98092F" w14:textId="77777777" w:rsidTr="0057354F">
        <w:tc>
          <w:tcPr>
            <w:tcW w:w="1064" w:type="dxa"/>
            <w:gridSpan w:val="2"/>
            <w:tcBorders>
              <w:top w:val="nil"/>
              <w:left w:val="double" w:sz="4" w:space="0" w:color="auto"/>
              <w:bottom w:val="nil"/>
            </w:tcBorders>
          </w:tcPr>
          <w:p w14:paraId="582F6596" w14:textId="77777777" w:rsidR="00071A87" w:rsidRPr="00755860" w:rsidRDefault="00071A87" w:rsidP="00071A87">
            <w:pPr>
              <w:rPr>
                <w:b/>
                <w:sz w:val="22"/>
                <w:szCs w:val="22"/>
              </w:rPr>
            </w:pPr>
          </w:p>
        </w:tc>
        <w:tc>
          <w:tcPr>
            <w:tcW w:w="2644" w:type="dxa"/>
            <w:tcBorders>
              <w:top w:val="nil"/>
              <w:bottom w:val="nil"/>
              <w:right w:val="single" w:sz="6" w:space="0" w:color="auto"/>
            </w:tcBorders>
          </w:tcPr>
          <w:p w14:paraId="2D5918D0" w14:textId="77777777" w:rsidR="00071A87" w:rsidRPr="00061BBD" w:rsidRDefault="00071A87" w:rsidP="00B43ED8">
            <w:pPr>
              <w:tabs>
                <w:tab w:val="right" w:pos="7164"/>
              </w:tabs>
              <w:spacing w:line="276" w:lineRule="auto"/>
              <w:rPr>
                <w:sz w:val="22"/>
                <w:szCs w:val="22"/>
              </w:rPr>
            </w:pPr>
            <w:r w:rsidRPr="00061BBD">
              <w:rPr>
                <w:sz w:val="22"/>
                <w:szCs w:val="22"/>
              </w:rPr>
              <w:t>Telephone:</w:t>
            </w:r>
          </w:p>
        </w:tc>
        <w:tc>
          <w:tcPr>
            <w:tcW w:w="5577" w:type="dxa"/>
            <w:gridSpan w:val="2"/>
            <w:tcBorders>
              <w:top w:val="nil"/>
              <w:left w:val="single" w:sz="6" w:space="0" w:color="auto"/>
              <w:bottom w:val="nil"/>
              <w:right w:val="double" w:sz="4" w:space="0" w:color="auto"/>
            </w:tcBorders>
          </w:tcPr>
          <w:p w14:paraId="4E19BDED" w14:textId="7BFCEC0D" w:rsidR="00071A87" w:rsidRPr="00061BBD" w:rsidRDefault="00071A87" w:rsidP="008F356F">
            <w:pPr>
              <w:tabs>
                <w:tab w:val="right" w:pos="7164"/>
              </w:tabs>
              <w:spacing w:line="276" w:lineRule="auto"/>
              <w:rPr>
                <w:i/>
                <w:iCs/>
                <w:sz w:val="22"/>
                <w:szCs w:val="22"/>
              </w:rPr>
            </w:pPr>
          </w:p>
        </w:tc>
      </w:tr>
      <w:tr w:rsidR="00071A87" w14:paraId="7018A5A6" w14:textId="77777777" w:rsidTr="0057354F">
        <w:tc>
          <w:tcPr>
            <w:tcW w:w="1064" w:type="dxa"/>
            <w:gridSpan w:val="2"/>
            <w:tcBorders>
              <w:top w:val="nil"/>
              <w:left w:val="double" w:sz="4" w:space="0" w:color="auto"/>
              <w:bottom w:val="nil"/>
            </w:tcBorders>
          </w:tcPr>
          <w:p w14:paraId="7FA532FA" w14:textId="77777777" w:rsidR="00071A87" w:rsidRPr="00755860" w:rsidRDefault="00071A87" w:rsidP="00071A87">
            <w:pPr>
              <w:rPr>
                <w:b/>
                <w:sz w:val="22"/>
                <w:szCs w:val="22"/>
              </w:rPr>
            </w:pPr>
          </w:p>
        </w:tc>
        <w:tc>
          <w:tcPr>
            <w:tcW w:w="2644" w:type="dxa"/>
            <w:tcBorders>
              <w:top w:val="nil"/>
              <w:bottom w:val="nil"/>
              <w:right w:val="single" w:sz="6" w:space="0" w:color="auto"/>
            </w:tcBorders>
          </w:tcPr>
          <w:p w14:paraId="7FA19807" w14:textId="77777777" w:rsidR="00071A87" w:rsidRPr="00061BBD" w:rsidRDefault="00071A87" w:rsidP="00B43ED8">
            <w:pPr>
              <w:tabs>
                <w:tab w:val="right" w:pos="7164"/>
              </w:tabs>
              <w:spacing w:line="276" w:lineRule="auto"/>
              <w:rPr>
                <w:sz w:val="22"/>
                <w:szCs w:val="22"/>
              </w:rPr>
            </w:pPr>
            <w:r w:rsidRPr="00061BBD">
              <w:rPr>
                <w:sz w:val="22"/>
                <w:szCs w:val="22"/>
              </w:rPr>
              <w:t>Facsimile number:</w:t>
            </w:r>
          </w:p>
        </w:tc>
        <w:tc>
          <w:tcPr>
            <w:tcW w:w="5577" w:type="dxa"/>
            <w:gridSpan w:val="2"/>
            <w:tcBorders>
              <w:top w:val="nil"/>
              <w:left w:val="single" w:sz="6" w:space="0" w:color="auto"/>
              <w:bottom w:val="nil"/>
              <w:right w:val="double" w:sz="4" w:space="0" w:color="auto"/>
            </w:tcBorders>
          </w:tcPr>
          <w:p w14:paraId="75524471" w14:textId="77777777" w:rsidR="00071A87" w:rsidRPr="00061BBD" w:rsidRDefault="00071A87" w:rsidP="00B43ED8">
            <w:pPr>
              <w:tabs>
                <w:tab w:val="right" w:pos="7164"/>
              </w:tabs>
              <w:spacing w:line="276" w:lineRule="auto"/>
              <w:rPr>
                <w:sz w:val="22"/>
                <w:szCs w:val="22"/>
              </w:rPr>
            </w:pPr>
          </w:p>
        </w:tc>
      </w:tr>
      <w:tr w:rsidR="00071A87" w14:paraId="74714389" w14:textId="77777777" w:rsidTr="0057354F">
        <w:tc>
          <w:tcPr>
            <w:tcW w:w="1064" w:type="dxa"/>
            <w:gridSpan w:val="2"/>
            <w:tcBorders>
              <w:top w:val="nil"/>
              <w:left w:val="double" w:sz="4" w:space="0" w:color="auto"/>
            </w:tcBorders>
          </w:tcPr>
          <w:p w14:paraId="7C97C238" w14:textId="77777777" w:rsidR="00071A87" w:rsidRPr="00755860" w:rsidRDefault="00071A87" w:rsidP="00071A87">
            <w:pPr>
              <w:rPr>
                <w:b/>
                <w:sz w:val="22"/>
                <w:szCs w:val="22"/>
              </w:rPr>
            </w:pPr>
          </w:p>
        </w:tc>
        <w:tc>
          <w:tcPr>
            <w:tcW w:w="2644" w:type="dxa"/>
            <w:tcBorders>
              <w:top w:val="nil"/>
              <w:bottom w:val="single" w:sz="6" w:space="0" w:color="auto"/>
              <w:right w:val="single" w:sz="6" w:space="0" w:color="auto"/>
            </w:tcBorders>
          </w:tcPr>
          <w:p w14:paraId="6502D45B" w14:textId="77777777" w:rsidR="00071A87" w:rsidRPr="00061BBD" w:rsidRDefault="00071A87" w:rsidP="00B43ED8">
            <w:pPr>
              <w:tabs>
                <w:tab w:val="right" w:pos="7164"/>
              </w:tabs>
              <w:spacing w:line="276" w:lineRule="auto"/>
              <w:rPr>
                <w:sz w:val="22"/>
                <w:szCs w:val="22"/>
              </w:rPr>
            </w:pPr>
            <w:r w:rsidRPr="00061BBD">
              <w:rPr>
                <w:sz w:val="22"/>
                <w:szCs w:val="22"/>
              </w:rPr>
              <w:t>Electronic mail address</w:t>
            </w:r>
            <w:r w:rsidRPr="00061BBD">
              <w:rPr>
                <w:i/>
                <w:iCs/>
                <w:sz w:val="22"/>
                <w:szCs w:val="22"/>
              </w:rPr>
              <w:t>:</w:t>
            </w:r>
          </w:p>
        </w:tc>
        <w:tc>
          <w:tcPr>
            <w:tcW w:w="5577" w:type="dxa"/>
            <w:gridSpan w:val="2"/>
            <w:tcBorders>
              <w:top w:val="nil"/>
              <w:left w:val="single" w:sz="6" w:space="0" w:color="auto"/>
              <w:right w:val="double" w:sz="4" w:space="0" w:color="auto"/>
            </w:tcBorders>
          </w:tcPr>
          <w:p w14:paraId="38998432" w14:textId="57FBC1A9" w:rsidR="00071A87" w:rsidRPr="00061BBD" w:rsidRDefault="00071A87" w:rsidP="00B43ED8">
            <w:pPr>
              <w:tabs>
                <w:tab w:val="right" w:pos="7164"/>
              </w:tabs>
              <w:spacing w:line="276" w:lineRule="auto"/>
              <w:rPr>
                <w:sz w:val="22"/>
                <w:szCs w:val="22"/>
              </w:rPr>
            </w:pPr>
          </w:p>
        </w:tc>
      </w:tr>
      <w:tr w:rsidR="00071A87" w14:paraId="604F1BB5" w14:textId="77777777" w:rsidTr="0057354F">
        <w:tc>
          <w:tcPr>
            <w:tcW w:w="1064" w:type="dxa"/>
            <w:gridSpan w:val="2"/>
            <w:tcBorders>
              <w:left w:val="double" w:sz="4" w:space="0" w:color="auto"/>
            </w:tcBorders>
          </w:tcPr>
          <w:p w14:paraId="3838C2A6" w14:textId="77777777" w:rsidR="00071A87" w:rsidRPr="00755860" w:rsidRDefault="00071A87" w:rsidP="00D01056">
            <w:pPr>
              <w:spacing w:after="200"/>
              <w:rPr>
                <w:b/>
                <w:sz w:val="22"/>
                <w:szCs w:val="22"/>
              </w:rPr>
            </w:pPr>
            <w:r w:rsidRPr="00755860">
              <w:rPr>
                <w:b/>
                <w:sz w:val="22"/>
                <w:szCs w:val="22"/>
              </w:rPr>
              <w:t>9.1</w:t>
            </w:r>
          </w:p>
        </w:tc>
        <w:tc>
          <w:tcPr>
            <w:tcW w:w="2644" w:type="dxa"/>
            <w:tcBorders>
              <w:top w:val="single" w:sz="6" w:space="0" w:color="auto"/>
              <w:bottom w:val="single" w:sz="6" w:space="0" w:color="auto"/>
              <w:right w:val="single" w:sz="6" w:space="0" w:color="auto"/>
            </w:tcBorders>
          </w:tcPr>
          <w:p w14:paraId="74903916" w14:textId="77777777" w:rsidR="00071A87" w:rsidRPr="00755860" w:rsidRDefault="00071A87" w:rsidP="00D01056">
            <w:pPr>
              <w:tabs>
                <w:tab w:val="right" w:pos="7164"/>
              </w:tabs>
              <w:spacing w:after="200"/>
              <w:rPr>
                <w:sz w:val="22"/>
                <w:szCs w:val="22"/>
              </w:rPr>
            </w:pPr>
            <w:r w:rsidRPr="00755860">
              <w:rPr>
                <w:sz w:val="22"/>
                <w:szCs w:val="22"/>
              </w:rPr>
              <w:t>The governing law shall be</w:t>
            </w:r>
            <w:r w:rsidRPr="00755860">
              <w:rPr>
                <w:i/>
                <w:sz w:val="22"/>
                <w:szCs w:val="22"/>
              </w:rPr>
              <w:t>:</w:t>
            </w:r>
            <w:r w:rsidRPr="00755860">
              <w:rPr>
                <w:sz w:val="22"/>
                <w:szCs w:val="22"/>
              </w:rPr>
              <w:t xml:space="preserve"> </w:t>
            </w:r>
          </w:p>
        </w:tc>
        <w:tc>
          <w:tcPr>
            <w:tcW w:w="5577" w:type="dxa"/>
            <w:gridSpan w:val="2"/>
            <w:tcBorders>
              <w:left w:val="single" w:sz="6" w:space="0" w:color="auto"/>
              <w:right w:val="double" w:sz="4" w:space="0" w:color="auto"/>
            </w:tcBorders>
          </w:tcPr>
          <w:p w14:paraId="5BEAF894" w14:textId="77777777" w:rsidR="00071A87" w:rsidRPr="00755860" w:rsidRDefault="00071A87" w:rsidP="00D01056">
            <w:pPr>
              <w:tabs>
                <w:tab w:val="right" w:pos="7164"/>
              </w:tabs>
              <w:spacing w:after="200"/>
              <w:rPr>
                <w:sz w:val="22"/>
                <w:szCs w:val="22"/>
              </w:rPr>
            </w:pPr>
            <w:r>
              <w:rPr>
                <w:sz w:val="22"/>
                <w:szCs w:val="22"/>
              </w:rPr>
              <w:t>T</w:t>
            </w:r>
            <w:r w:rsidRPr="00755860">
              <w:rPr>
                <w:sz w:val="22"/>
                <w:szCs w:val="22"/>
              </w:rPr>
              <w:t>he law of</w:t>
            </w:r>
            <w:r w:rsidRPr="00755860">
              <w:rPr>
                <w:iCs/>
                <w:sz w:val="22"/>
                <w:szCs w:val="22"/>
              </w:rPr>
              <w:t xml:space="preserve"> </w:t>
            </w:r>
            <w:r>
              <w:rPr>
                <w:iCs/>
                <w:sz w:val="22"/>
                <w:szCs w:val="22"/>
              </w:rPr>
              <w:t>t</w:t>
            </w:r>
            <w:r w:rsidRPr="00755860">
              <w:rPr>
                <w:iCs/>
                <w:sz w:val="22"/>
                <w:szCs w:val="22"/>
              </w:rPr>
              <w:t>he Republic of Maldives</w:t>
            </w:r>
            <w:r>
              <w:rPr>
                <w:iCs/>
                <w:sz w:val="22"/>
                <w:szCs w:val="22"/>
              </w:rPr>
              <w:t xml:space="preserve">. </w:t>
            </w:r>
          </w:p>
        </w:tc>
      </w:tr>
      <w:tr w:rsidR="00071A87" w14:paraId="06D8BA0F" w14:textId="77777777" w:rsidTr="0057354F">
        <w:trPr>
          <w:trHeight w:val="1227"/>
        </w:trPr>
        <w:tc>
          <w:tcPr>
            <w:tcW w:w="1064" w:type="dxa"/>
            <w:gridSpan w:val="2"/>
            <w:tcBorders>
              <w:left w:val="double" w:sz="4" w:space="0" w:color="auto"/>
            </w:tcBorders>
          </w:tcPr>
          <w:p w14:paraId="55E6D5B4" w14:textId="77777777" w:rsidR="00071A87" w:rsidRPr="00755860" w:rsidRDefault="00071A87" w:rsidP="00D01056">
            <w:pPr>
              <w:spacing w:after="200"/>
              <w:rPr>
                <w:b/>
                <w:sz w:val="22"/>
                <w:szCs w:val="22"/>
              </w:rPr>
            </w:pPr>
            <w:r w:rsidRPr="00755860">
              <w:rPr>
                <w:b/>
                <w:sz w:val="22"/>
                <w:szCs w:val="22"/>
              </w:rPr>
              <w:t>10.2</w:t>
            </w:r>
          </w:p>
        </w:tc>
        <w:tc>
          <w:tcPr>
            <w:tcW w:w="2644" w:type="dxa"/>
            <w:tcBorders>
              <w:top w:val="single" w:sz="6" w:space="0" w:color="auto"/>
              <w:bottom w:val="single" w:sz="6" w:space="0" w:color="auto"/>
              <w:right w:val="single" w:sz="6" w:space="0" w:color="auto"/>
            </w:tcBorders>
          </w:tcPr>
          <w:p w14:paraId="13A14A43" w14:textId="77777777" w:rsidR="00071A87" w:rsidRPr="00032A90" w:rsidRDefault="00071A87" w:rsidP="00071A87">
            <w:pPr>
              <w:tabs>
                <w:tab w:val="right" w:pos="7164"/>
              </w:tabs>
              <w:rPr>
                <w:sz w:val="22"/>
                <w:szCs w:val="22"/>
              </w:rPr>
            </w:pPr>
            <w:r w:rsidRPr="00032A90">
              <w:rPr>
                <w:sz w:val="22"/>
                <w:szCs w:val="22"/>
              </w:rPr>
              <w:t>The rules of procedure for arbitration proceedings pursuant to GCC Clause 10.2 shall be:</w:t>
            </w:r>
            <w:r w:rsidRPr="00032A90">
              <w:rPr>
                <w:b/>
                <w:i/>
                <w:sz w:val="22"/>
                <w:szCs w:val="22"/>
              </w:rPr>
              <w:t xml:space="preserve"> </w:t>
            </w:r>
          </w:p>
        </w:tc>
        <w:tc>
          <w:tcPr>
            <w:tcW w:w="5577" w:type="dxa"/>
            <w:gridSpan w:val="2"/>
            <w:tcBorders>
              <w:left w:val="single" w:sz="6" w:space="0" w:color="auto"/>
              <w:right w:val="double" w:sz="4" w:space="0" w:color="auto"/>
            </w:tcBorders>
          </w:tcPr>
          <w:p w14:paraId="2BCA1115" w14:textId="77777777" w:rsidR="00071A87" w:rsidRDefault="00071A87" w:rsidP="00071A87">
            <w:pPr>
              <w:tabs>
                <w:tab w:val="right" w:pos="7164"/>
              </w:tabs>
              <w:rPr>
                <w:iCs/>
                <w:sz w:val="22"/>
                <w:szCs w:val="22"/>
              </w:rPr>
            </w:pPr>
            <w:r w:rsidRPr="00032A90">
              <w:rPr>
                <w:iCs/>
                <w:sz w:val="22"/>
                <w:szCs w:val="22"/>
              </w:rPr>
              <w:t>Disputes shall be referred to adjudication or arbitration in accordance with the Arbitration Act of the Republic of Maldives</w:t>
            </w:r>
            <w:r w:rsidR="00273493">
              <w:rPr>
                <w:iCs/>
                <w:sz w:val="22"/>
                <w:szCs w:val="22"/>
              </w:rPr>
              <w:t>.</w:t>
            </w:r>
          </w:p>
          <w:p w14:paraId="0A623E4B" w14:textId="77777777" w:rsidR="00273493" w:rsidRDefault="00273493" w:rsidP="00071A87">
            <w:pPr>
              <w:tabs>
                <w:tab w:val="right" w:pos="7164"/>
              </w:tabs>
              <w:rPr>
                <w:iCs/>
                <w:sz w:val="22"/>
                <w:szCs w:val="22"/>
              </w:rPr>
            </w:pPr>
          </w:p>
          <w:p w14:paraId="2DAAA716" w14:textId="75FC77EC" w:rsidR="00273493" w:rsidRPr="00032A90" w:rsidRDefault="00273493" w:rsidP="00071A87">
            <w:pPr>
              <w:tabs>
                <w:tab w:val="right" w:pos="7164"/>
              </w:tabs>
              <w:rPr>
                <w:i/>
                <w:iCs/>
                <w:color w:val="FF0000"/>
                <w:sz w:val="22"/>
                <w:szCs w:val="22"/>
              </w:rPr>
            </w:pPr>
            <w:r>
              <w:rPr>
                <w:iCs/>
                <w:sz w:val="22"/>
                <w:szCs w:val="22"/>
              </w:rPr>
              <w:t>In the absence of such an act, this will be ruled by court of Law of the Republic of Maldives.</w:t>
            </w:r>
          </w:p>
        </w:tc>
      </w:tr>
      <w:tr w:rsidR="00071A87" w14:paraId="13AE6EC5" w14:textId="77777777" w:rsidTr="0057354F">
        <w:tc>
          <w:tcPr>
            <w:tcW w:w="1064" w:type="dxa"/>
            <w:gridSpan w:val="2"/>
            <w:tcBorders>
              <w:left w:val="double" w:sz="4" w:space="0" w:color="auto"/>
            </w:tcBorders>
          </w:tcPr>
          <w:p w14:paraId="4366745E" w14:textId="01FE0DC0" w:rsidR="00071A87" w:rsidRPr="00755860" w:rsidRDefault="00071A87" w:rsidP="00D01056">
            <w:pPr>
              <w:spacing w:after="200"/>
              <w:rPr>
                <w:b/>
                <w:sz w:val="22"/>
                <w:szCs w:val="22"/>
              </w:rPr>
            </w:pPr>
            <w:r w:rsidRPr="00755860">
              <w:rPr>
                <w:b/>
                <w:sz w:val="22"/>
                <w:szCs w:val="22"/>
              </w:rPr>
              <w:t>13.1</w:t>
            </w:r>
          </w:p>
        </w:tc>
        <w:tc>
          <w:tcPr>
            <w:tcW w:w="2644" w:type="dxa"/>
            <w:tcBorders>
              <w:top w:val="single" w:sz="6" w:space="0" w:color="auto"/>
              <w:bottom w:val="single" w:sz="6" w:space="0" w:color="auto"/>
              <w:right w:val="single" w:sz="6" w:space="0" w:color="auto"/>
            </w:tcBorders>
          </w:tcPr>
          <w:p w14:paraId="4C8B065A" w14:textId="77777777" w:rsidR="00071A87" w:rsidRPr="00755860" w:rsidRDefault="00071A87" w:rsidP="00D01056">
            <w:pPr>
              <w:spacing w:after="200"/>
              <w:rPr>
                <w:sz w:val="22"/>
                <w:szCs w:val="22"/>
              </w:rPr>
            </w:pPr>
            <w:r w:rsidRPr="00755860">
              <w:rPr>
                <w:sz w:val="22"/>
                <w:szCs w:val="22"/>
              </w:rPr>
              <w:t xml:space="preserve">Details of Shipping and other </w:t>
            </w:r>
            <w:r>
              <w:rPr>
                <w:sz w:val="22"/>
                <w:szCs w:val="22"/>
              </w:rPr>
              <w:t>d</w:t>
            </w:r>
            <w:r w:rsidRPr="00755860">
              <w:rPr>
                <w:sz w:val="22"/>
                <w:szCs w:val="22"/>
              </w:rPr>
              <w:t>ocuments to be furnished</w:t>
            </w:r>
            <w:r>
              <w:rPr>
                <w:sz w:val="22"/>
                <w:szCs w:val="22"/>
              </w:rPr>
              <w:t xml:space="preserve"> </w:t>
            </w:r>
            <w:r w:rsidRPr="00755860">
              <w:rPr>
                <w:sz w:val="22"/>
                <w:szCs w:val="22"/>
              </w:rPr>
              <w:t>are:</w:t>
            </w:r>
          </w:p>
        </w:tc>
        <w:tc>
          <w:tcPr>
            <w:tcW w:w="5577" w:type="dxa"/>
            <w:gridSpan w:val="2"/>
            <w:tcBorders>
              <w:left w:val="single" w:sz="6" w:space="0" w:color="auto"/>
              <w:right w:val="double" w:sz="4" w:space="0" w:color="auto"/>
            </w:tcBorders>
          </w:tcPr>
          <w:p w14:paraId="0C7F7A1F" w14:textId="77777777" w:rsidR="00071A87" w:rsidRPr="002060FC" w:rsidRDefault="00071A87" w:rsidP="00D01056">
            <w:pPr>
              <w:suppressAutoHyphens/>
              <w:spacing w:before="60" w:after="60"/>
              <w:rPr>
                <w:b/>
                <w:sz w:val="22"/>
                <w:szCs w:val="22"/>
              </w:rPr>
            </w:pPr>
            <w:r w:rsidRPr="002060FC">
              <w:rPr>
                <w:b/>
                <w:sz w:val="22"/>
                <w:szCs w:val="22"/>
              </w:rPr>
              <w:t>For Goods supplied from abroad:</w:t>
            </w:r>
          </w:p>
          <w:p w14:paraId="117CBF6C" w14:textId="77777777" w:rsidR="00071A87" w:rsidRPr="002060FC" w:rsidRDefault="00071A87" w:rsidP="00D01056">
            <w:pPr>
              <w:suppressAutoHyphens/>
              <w:spacing w:before="120" w:after="120"/>
              <w:rPr>
                <w:sz w:val="22"/>
                <w:szCs w:val="22"/>
              </w:rPr>
            </w:pPr>
            <w:r w:rsidRPr="002060FC">
              <w:rPr>
                <w:sz w:val="22"/>
                <w:szCs w:val="22"/>
              </w:rPr>
              <w:t>Upon shipment, the Supplier shall notify the Procuring Entity and the insurance company in writing the full details of the shipment.  In the event of Goods sent by airfreight, the Supplier shall notify the Procuring Entity a minimum of forty-eight (48) hours ahead of dispatch, the name of the carrier, the flight number, the expected time of arrival, and the waybill number.  The Supplier shall fax and then send by courier the following documents to the Procuring Entity, with a copy to the insurance company:</w:t>
            </w:r>
          </w:p>
          <w:p w14:paraId="79C842A3" w14:textId="77777777" w:rsidR="00071A87" w:rsidRPr="002060FC" w:rsidRDefault="00071A87" w:rsidP="00D01056">
            <w:pPr>
              <w:tabs>
                <w:tab w:val="left" w:pos="742"/>
              </w:tabs>
              <w:spacing w:before="120" w:after="120"/>
              <w:ind w:left="742" w:hanging="567"/>
              <w:jc w:val="both"/>
              <w:rPr>
                <w:sz w:val="22"/>
                <w:szCs w:val="22"/>
              </w:rPr>
            </w:pPr>
            <w:r w:rsidRPr="002060FC">
              <w:rPr>
                <w:rFonts w:ascii="Arial" w:hAnsi="Arial" w:cs="Arial"/>
                <w:sz w:val="22"/>
                <w:szCs w:val="22"/>
              </w:rPr>
              <w:t>(i)</w:t>
            </w:r>
            <w:r w:rsidRPr="002060FC">
              <w:rPr>
                <w:rFonts w:ascii="Arial" w:hAnsi="Arial" w:cs="Arial"/>
                <w:sz w:val="22"/>
                <w:szCs w:val="22"/>
              </w:rPr>
              <w:tab/>
            </w:r>
            <w:r w:rsidRPr="002060FC">
              <w:rPr>
                <w:sz w:val="22"/>
                <w:szCs w:val="22"/>
              </w:rPr>
              <w:t>One originals and One copies of the Supplier’s invoice, showing the Procuring Entity as the consignee; the Contract number, Goods description, quantity, unit price, and total amount. Invoices must be signed in original;;</w:t>
            </w:r>
          </w:p>
          <w:p w14:paraId="12B14E18" w14:textId="77777777" w:rsidR="00071A87" w:rsidRPr="002060FC" w:rsidRDefault="00071A87" w:rsidP="00D01056">
            <w:pPr>
              <w:tabs>
                <w:tab w:val="left" w:pos="742"/>
              </w:tabs>
              <w:spacing w:before="120" w:after="120"/>
              <w:ind w:left="742" w:hanging="567"/>
              <w:jc w:val="both"/>
              <w:rPr>
                <w:sz w:val="22"/>
                <w:szCs w:val="22"/>
              </w:rPr>
            </w:pPr>
            <w:r w:rsidRPr="002060FC">
              <w:rPr>
                <w:sz w:val="22"/>
                <w:szCs w:val="22"/>
              </w:rPr>
              <w:t>(ii)</w:t>
            </w:r>
            <w:r w:rsidRPr="002060FC">
              <w:rPr>
                <w:sz w:val="22"/>
                <w:szCs w:val="22"/>
              </w:rPr>
              <w:tab/>
              <w:t>one original and two copies of the negotiable, clean, on-board through bill of lading marked “freight prepaid” and showing Procuring Entity as the consignee and Notify Party as stated in the Contract, with delivery through to final destination as per the Schedule of Requirements and two copies of non-negotiable bill of lading, road consignment note, truck or air waybill, or multimodal transport document, marked “freight prepaid” and showing delivery through to final destination as per the Schedule of Requirements;</w:t>
            </w:r>
          </w:p>
          <w:p w14:paraId="370DB155" w14:textId="77777777" w:rsidR="00071A87" w:rsidRPr="002060FC" w:rsidRDefault="00071A87" w:rsidP="00D01056">
            <w:pPr>
              <w:tabs>
                <w:tab w:val="left" w:pos="742"/>
              </w:tabs>
              <w:spacing w:before="120" w:after="120"/>
              <w:ind w:left="742" w:hanging="567"/>
              <w:jc w:val="both"/>
              <w:rPr>
                <w:sz w:val="22"/>
                <w:szCs w:val="22"/>
              </w:rPr>
            </w:pPr>
            <w:r w:rsidRPr="002060FC">
              <w:rPr>
                <w:sz w:val="22"/>
                <w:szCs w:val="22"/>
              </w:rPr>
              <w:t>(iii)</w:t>
            </w:r>
            <w:r w:rsidRPr="002060FC">
              <w:rPr>
                <w:sz w:val="22"/>
                <w:szCs w:val="22"/>
              </w:rPr>
              <w:tab/>
              <w:t>two copies of the packing list identifying contents of each package;</w:t>
            </w:r>
          </w:p>
          <w:p w14:paraId="2358CFB7" w14:textId="77777777" w:rsidR="00071A87" w:rsidRPr="002060FC" w:rsidRDefault="00071A87" w:rsidP="00D01056">
            <w:pPr>
              <w:tabs>
                <w:tab w:val="left" w:pos="742"/>
              </w:tabs>
              <w:spacing w:before="120" w:after="120"/>
              <w:ind w:left="742" w:hanging="567"/>
              <w:jc w:val="both"/>
              <w:rPr>
                <w:sz w:val="22"/>
                <w:szCs w:val="22"/>
              </w:rPr>
            </w:pPr>
            <w:r w:rsidRPr="002060FC">
              <w:rPr>
                <w:sz w:val="22"/>
                <w:szCs w:val="22"/>
              </w:rPr>
              <w:t>(iv)</w:t>
            </w:r>
            <w:r w:rsidRPr="002060FC">
              <w:rPr>
                <w:sz w:val="22"/>
                <w:szCs w:val="22"/>
              </w:rPr>
              <w:tab/>
              <w:t>copy of the Insurance Certificate, showing the Procuring Entity as the beneficiary;</w:t>
            </w:r>
          </w:p>
          <w:p w14:paraId="21255E0C" w14:textId="77777777" w:rsidR="00071A87" w:rsidRPr="002060FC" w:rsidRDefault="00071A87" w:rsidP="00D01056">
            <w:pPr>
              <w:tabs>
                <w:tab w:val="left" w:pos="742"/>
              </w:tabs>
              <w:spacing w:before="120" w:after="120"/>
              <w:ind w:left="742" w:hanging="567"/>
              <w:jc w:val="both"/>
              <w:rPr>
                <w:sz w:val="22"/>
                <w:szCs w:val="22"/>
              </w:rPr>
            </w:pPr>
            <w:r w:rsidRPr="002060FC">
              <w:rPr>
                <w:sz w:val="22"/>
                <w:szCs w:val="22"/>
              </w:rPr>
              <w:t>(v)</w:t>
            </w:r>
            <w:r w:rsidRPr="002060FC">
              <w:rPr>
                <w:sz w:val="22"/>
                <w:szCs w:val="22"/>
              </w:rPr>
              <w:tab/>
              <w:t>one original of the manufacturer’s or Supplier’s Warranty Certificate covering all items supplied;</w:t>
            </w:r>
          </w:p>
          <w:p w14:paraId="3195BF89" w14:textId="77777777" w:rsidR="00071A87" w:rsidRPr="002060FC" w:rsidRDefault="00071A87" w:rsidP="00D01056">
            <w:pPr>
              <w:tabs>
                <w:tab w:val="left" w:pos="742"/>
              </w:tabs>
              <w:spacing w:before="120" w:after="120"/>
              <w:ind w:left="742" w:hanging="567"/>
              <w:jc w:val="both"/>
              <w:rPr>
                <w:sz w:val="22"/>
                <w:szCs w:val="22"/>
              </w:rPr>
            </w:pPr>
            <w:r w:rsidRPr="002060FC">
              <w:rPr>
                <w:sz w:val="22"/>
                <w:szCs w:val="22"/>
              </w:rPr>
              <w:t>(vi)</w:t>
            </w:r>
            <w:r w:rsidRPr="002060FC">
              <w:rPr>
                <w:sz w:val="22"/>
                <w:szCs w:val="22"/>
              </w:rPr>
              <w:tab/>
              <w:t>one original of the Supplier’s Certificate of Origin covering all items supplied;</w:t>
            </w:r>
          </w:p>
          <w:p w14:paraId="58E1C80E" w14:textId="77777777" w:rsidR="00071A87" w:rsidRPr="002060FC" w:rsidRDefault="00071A87" w:rsidP="00D01056">
            <w:pPr>
              <w:tabs>
                <w:tab w:val="left" w:pos="742"/>
              </w:tabs>
              <w:spacing w:before="120" w:after="120"/>
              <w:ind w:left="742" w:hanging="567"/>
              <w:jc w:val="both"/>
              <w:rPr>
                <w:sz w:val="22"/>
                <w:szCs w:val="22"/>
              </w:rPr>
            </w:pPr>
            <w:r w:rsidRPr="002060FC">
              <w:rPr>
                <w:spacing w:val="-2"/>
                <w:sz w:val="22"/>
                <w:szCs w:val="22"/>
              </w:rPr>
              <w:t>(vii)</w:t>
            </w:r>
            <w:r w:rsidRPr="002060FC">
              <w:rPr>
                <w:spacing w:val="-2"/>
                <w:sz w:val="22"/>
                <w:szCs w:val="22"/>
              </w:rPr>
              <w:tab/>
              <w:t xml:space="preserve">original copy of the Certificate of Inspection furnished to Supplier by the nominated inspection </w:t>
            </w:r>
            <w:r w:rsidRPr="002060FC">
              <w:rPr>
                <w:spacing w:val="-2"/>
                <w:sz w:val="22"/>
                <w:szCs w:val="22"/>
              </w:rPr>
              <w:lastRenderedPageBreak/>
              <w:t>agency and six copies;</w:t>
            </w:r>
            <w:r w:rsidRPr="002060FC">
              <w:rPr>
                <w:sz w:val="22"/>
                <w:szCs w:val="22"/>
              </w:rPr>
              <w:t xml:space="preserve"> </w:t>
            </w:r>
          </w:p>
          <w:p w14:paraId="68C4A064" w14:textId="77777777" w:rsidR="00071A87" w:rsidRPr="00927B9F" w:rsidRDefault="00071A87" w:rsidP="00D01056">
            <w:pPr>
              <w:tabs>
                <w:tab w:val="left" w:pos="742"/>
              </w:tabs>
              <w:spacing w:before="120" w:after="120"/>
              <w:ind w:left="742" w:hanging="567"/>
              <w:rPr>
                <w:i/>
                <w:sz w:val="22"/>
                <w:szCs w:val="22"/>
              </w:rPr>
            </w:pPr>
            <w:r w:rsidRPr="002060FC">
              <w:rPr>
                <w:sz w:val="22"/>
                <w:szCs w:val="22"/>
              </w:rPr>
              <w:t>(viii)</w:t>
            </w:r>
            <w:r w:rsidRPr="002060FC">
              <w:rPr>
                <w:sz w:val="22"/>
                <w:szCs w:val="22"/>
              </w:rPr>
              <w:tab/>
            </w:r>
            <w:r w:rsidRPr="002060FC">
              <w:rPr>
                <w:i/>
                <w:sz w:val="22"/>
                <w:szCs w:val="22"/>
              </w:rPr>
              <w:t>[any other procurement-specific documents required for delivery/payment purposes]</w:t>
            </w:r>
            <w:r w:rsidRPr="002060FC">
              <w:rPr>
                <w:spacing w:val="-2"/>
                <w:sz w:val="22"/>
                <w:szCs w:val="22"/>
              </w:rPr>
              <w:t>.</w:t>
            </w:r>
          </w:p>
          <w:p w14:paraId="5A4A1E54" w14:textId="77777777" w:rsidR="00071A87" w:rsidRPr="00927B9F" w:rsidRDefault="00071A87" w:rsidP="00D01056">
            <w:pPr>
              <w:suppressAutoHyphens/>
              <w:spacing w:before="60" w:after="60"/>
              <w:rPr>
                <w:b/>
                <w:sz w:val="22"/>
                <w:szCs w:val="22"/>
              </w:rPr>
            </w:pPr>
            <w:r w:rsidRPr="00927B9F">
              <w:rPr>
                <w:b/>
                <w:sz w:val="22"/>
                <w:szCs w:val="22"/>
              </w:rPr>
              <w:t>For Goods from within the Maldives:</w:t>
            </w:r>
          </w:p>
          <w:p w14:paraId="687A5BF9" w14:textId="77777777" w:rsidR="00071A87" w:rsidRPr="006D3DCC" w:rsidRDefault="00071A87" w:rsidP="00D01056">
            <w:pPr>
              <w:suppressAutoHyphens/>
              <w:spacing w:before="120" w:after="120"/>
              <w:rPr>
                <w:sz w:val="22"/>
                <w:szCs w:val="22"/>
              </w:rPr>
            </w:pPr>
            <w:r w:rsidRPr="00927B9F">
              <w:rPr>
                <w:sz w:val="22"/>
                <w:szCs w:val="22"/>
              </w:rPr>
              <w:t>Upon or before delivery of the Goods, the Supplier shall notify the Procuring Entity in writing</w:t>
            </w:r>
            <w:r w:rsidRPr="006D3DCC">
              <w:rPr>
                <w:sz w:val="22"/>
                <w:szCs w:val="22"/>
              </w:rPr>
              <w:t xml:space="preserve"> and deliver the following documents to the Procuring Entity:</w:t>
            </w:r>
          </w:p>
          <w:p w14:paraId="39274908" w14:textId="4BFF3ED6" w:rsidR="00071A87" w:rsidRPr="005E5078" w:rsidRDefault="00071A87" w:rsidP="00D01056">
            <w:pPr>
              <w:tabs>
                <w:tab w:val="left" w:pos="742"/>
              </w:tabs>
              <w:spacing w:before="120" w:after="120"/>
              <w:ind w:left="742" w:hanging="567"/>
              <w:jc w:val="both"/>
              <w:rPr>
                <w:sz w:val="22"/>
                <w:szCs w:val="22"/>
              </w:rPr>
            </w:pPr>
            <w:r w:rsidRPr="006D3DCC">
              <w:rPr>
                <w:rFonts w:ascii="Arial" w:hAnsi="Arial" w:cs="Arial"/>
                <w:sz w:val="22"/>
                <w:szCs w:val="22"/>
              </w:rPr>
              <w:t>(i)</w:t>
            </w:r>
            <w:r w:rsidRPr="006D3DCC">
              <w:rPr>
                <w:rFonts w:ascii="Arial" w:hAnsi="Arial" w:cs="Arial"/>
                <w:sz w:val="22"/>
                <w:szCs w:val="22"/>
              </w:rPr>
              <w:tab/>
            </w:r>
            <w:r w:rsidR="00C8047D" w:rsidRPr="005E5078">
              <w:rPr>
                <w:sz w:val="22"/>
                <w:szCs w:val="22"/>
              </w:rPr>
              <w:t>Two</w:t>
            </w:r>
            <w:r w:rsidRPr="005E5078">
              <w:rPr>
                <w:sz w:val="22"/>
                <w:szCs w:val="22"/>
              </w:rPr>
              <w:t xml:space="preserve"> originals and two copies of the Supplier’s invoice, showing </w:t>
            </w:r>
            <w:r>
              <w:rPr>
                <w:sz w:val="22"/>
                <w:szCs w:val="22"/>
              </w:rPr>
              <w:t xml:space="preserve">the </w:t>
            </w:r>
            <w:r w:rsidRPr="005E5078">
              <w:rPr>
                <w:sz w:val="22"/>
                <w:szCs w:val="22"/>
              </w:rPr>
              <w:t>Procuring Entity, the Contract number, Goods’ description, quantity, unit price, and total amount. Invoices must be signed in original;</w:t>
            </w:r>
          </w:p>
          <w:p w14:paraId="33298F20" w14:textId="77777777" w:rsidR="00071A87" w:rsidRPr="005E5078" w:rsidRDefault="00071A87" w:rsidP="00D01056">
            <w:pPr>
              <w:tabs>
                <w:tab w:val="left" w:pos="742"/>
              </w:tabs>
              <w:spacing w:before="120" w:after="120"/>
              <w:ind w:left="742" w:hanging="567"/>
              <w:jc w:val="both"/>
              <w:rPr>
                <w:sz w:val="22"/>
                <w:szCs w:val="22"/>
              </w:rPr>
            </w:pPr>
            <w:r w:rsidRPr="005E5078">
              <w:rPr>
                <w:sz w:val="22"/>
                <w:szCs w:val="22"/>
              </w:rPr>
              <w:t>(ii)</w:t>
            </w:r>
            <w:r w:rsidRPr="005E5078">
              <w:rPr>
                <w:sz w:val="22"/>
                <w:szCs w:val="22"/>
              </w:rPr>
              <w:tab/>
              <w:t xml:space="preserve">two copies of delivery note, road consignment note, truck or air waybill, or multimodal transport document showing Procuring Entity as </w:t>
            </w:r>
            <w:r>
              <w:rPr>
                <w:sz w:val="22"/>
                <w:szCs w:val="22"/>
              </w:rPr>
              <w:t>the consignee</w:t>
            </w:r>
            <w:r w:rsidRPr="005E5078">
              <w:rPr>
                <w:sz w:val="22"/>
                <w:szCs w:val="22"/>
              </w:rPr>
              <w:t xml:space="preserve"> and delivery through to final destination as stated in the Contract;</w:t>
            </w:r>
          </w:p>
          <w:p w14:paraId="5C648295" w14:textId="77777777" w:rsidR="00071A87" w:rsidRPr="005E5078" w:rsidRDefault="00071A87" w:rsidP="00D01056">
            <w:pPr>
              <w:tabs>
                <w:tab w:val="left" w:pos="742"/>
              </w:tabs>
              <w:spacing w:before="120" w:after="120"/>
              <w:ind w:left="742" w:hanging="567"/>
              <w:jc w:val="both"/>
              <w:rPr>
                <w:sz w:val="22"/>
                <w:szCs w:val="22"/>
              </w:rPr>
            </w:pPr>
            <w:r w:rsidRPr="005E5078">
              <w:rPr>
                <w:sz w:val="22"/>
                <w:szCs w:val="22"/>
              </w:rPr>
              <w:t>(iii)</w:t>
            </w:r>
            <w:r w:rsidRPr="005E5078">
              <w:rPr>
                <w:sz w:val="22"/>
                <w:szCs w:val="22"/>
              </w:rPr>
              <w:tab/>
              <w:t>copy of the Insurance Certificate, showing the Procuring Entity as the beneficiary;</w:t>
            </w:r>
          </w:p>
          <w:p w14:paraId="16F284AB" w14:textId="77777777" w:rsidR="00071A87" w:rsidRPr="005E5078" w:rsidRDefault="00071A87" w:rsidP="00D01056">
            <w:pPr>
              <w:tabs>
                <w:tab w:val="left" w:pos="742"/>
              </w:tabs>
              <w:spacing w:before="120" w:after="120"/>
              <w:ind w:left="742" w:hanging="567"/>
              <w:jc w:val="both"/>
              <w:rPr>
                <w:sz w:val="22"/>
                <w:szCs w:val="22"/>
              </w:rPr>
            </w:pPr>
            <w:r w:rsidRPr="005E5078">
              <w:rPr>
                <w:sz w:val="22"/>
                <w:szCs w:val="22"/>
              </w:rPr>
              <w:t>(iv)</w:t>
            </w:r>
            <w:r w:rsidRPr="005E5078">
              <w:rPr>
                <w:sz w:val="22"/>
                <w:szCs w:val="22"/>
              </w:rPr>
              <w:tab/>
              <w:t>four copies of the packing list identifying contents of each package;</w:t>
            </w:r>
          </w:p>
          <w:p w14:paraId="70D8553B" w14:textId="77777777" w:rsidR="00071A87" w:rsidRPr="005E5078" w:rsidRDefault="00071A87" w:rsidP="00D01056">
            <w:pPr>
              <w:tabs>
                <w:tab w:val="left" w:pos="742"/>
              </w:tabs>
              <w:spacing w:before="120" w:after="120"/>
              <w:ind w:left="742" w:hanging="567"/>
              <w:jc w:val="both"/>
              <w:rPr>
                <w:sz w:val="22"/>
                <w:szCs w:val="22"/>
              </w:rPr>
            </w:pPr>
            <w:r w:rsidRPr="005E5078">
              <w:rPr>
                <w:sz w:val="22"/>
                <w:szCs w:val="22"/>
              </w:rPr>
              <w:t>(v)</w:t>
            </w:r>
            <w:r w:rsidRPr="005E5078">
              <w:rPr>
                <w:sz w:val="22"/>
                <w:szCs w:val="22"/>
              </w:rPr>
              <w:tab/>
              <w:t>one original of the manufacturer’s or Supplier’s Warranty certificate covering all items supplied;</w:t>
            </w:r>
          </w:p>
          <w:p w14:paraId="364AB2B8" w14:textId="77777777" w:rsidR="00071A87" w:rsidRPr="005E5078" w:rsidRDefault="00071A87" w:rsidP="00D01056">
            <w:pPr>
              <w:tabs>
                <w:tab w:val="left" w:pos="742"/>
              </w:tabs>
              <w:spacing w:before="120" w:after="120"/>
              <w:ind w:left="742" w:hanging="567"/>
              <w:jc w:val="both"/>
              <w:rPr>
                <w:sz w:val="22"/>
                <w:szCs w:val="22"/>
              </w:rPr>
            </w:pPr>
            <w:r w:rsidRPr="005E5078">
              <w:rPr>
                <w:sz w:val="22"/>
                <w:szCs w:val="22"/>
              </w:rPr>
              <w:t>(vi)</w:t>
            </w:r>
            <w:r w:rsidRPr="005E5078">
              <w:rPr>
                <w:sz w:val="22"/>
                <w:szCs w:val="22"/>
              </w:rPr>
              <w:tab/>
              <w:t>one original of the Supplier’s Certificate of  Origin covering all items supplied;</w:t>
            </w:r>
          </w:p>
          <w:p w14:paraId="6AB7011A" w14:textId="77777777" w:rsidR="00071A87" w:rsidRPr="005E5078" w:rsidRDefault="00071A87" w:rsidP="00D01056">
            <w:pPr>
              <w:tabs>
                <w:tab w:val="left" w:pos="742"/>
                <w:tab w:val="left" w:pos="1242"/>
              </w:tabs>
              <w:suppressAutoHyphens/>
              <w:spacing w:before="120" w:after="120"/>
              <w:ind w:left="742" w:hanging="567"/>
              <w:jc w:val="both"/>
              <w:rPr>
                <w:sz w:val="22"/>
                <w:szCs w:val="22"/>
              </w:rPr>
            </w:pPr>
            <w:r w:rsidRPr="005E5078">
              <w:rPr>
                <w:sz w:val="22"/>
                <w:szCs w:val="22"/>
              </w:rPr>
              <w:t>(vii)</w:t>
            </w:r>
            <w:r w:rsidRPr="005E5078">
              <w:rPr>
                <w:sz w:val="22"/>
                <w:szCs w:val="22"/>
              </w:rPr>
              <w:tab/>
              <w:t>original copy of the Certificate of Inspection furnished to Supplier by the nominated inspection agency and six copies (where inspection is required)</w:t>
            </w:r>
            <w:r>
              <w:rPr>
                <w:sz w:val="22"/>
                <w:szCs w:val="22"/>
              </w:rPr>
              <w:t>;</w:t>
            </w:r>
          </w:p>
          <w:p w14:paraId="09B22E7F" w14:textId="77777777" w:rsidR="00071A87" w:rsidRPr="00755860" w:rsidRDefault="00071A87" w:rsidP="00D01056">
            <w:pPr>
              <w:spacing w:after="200"/>
              <w:rPr>
                <w:sz w:val="22"/>
                <w:szCs w:val="22"/>
              </w:rPr>
            </w:pPr>
            <w:r w:rsidRPr="00755860">
              <w:rPr>
                <w:sz w:val="22"/>
                <w:szCs w:val="22"/>
              </w:rPr>
              <w:t>The above documents shall be received by the Procuring Entity before arrival of the Goods and, if not received, the Supplier will be responsible for any consequent expenses</w:t>
            </w:r>
            <w:r>
              <w:rPr>
                <w:sz w:val="22"/>
                <w:szCs w:val="22"/>
              </w:rPr>
              <w:t>.</w:t>
            </w:r>
          </w:p>
        </w:tc>
      </w:tr>
      <w:tr w:rsidR="006E776D" w14:paraId="568C5B5C" w14:textId="77777777" w:rsidTr="0057354F">
        <w:tc>
          <w:tcPr>
            <w:tcW w:w="1064" w:type="dxa"/>
            <w:gridSpan w:val="2"/>
            <w:tcBorders>
              <w:left w:val="double" w:sz="4" w:space="0" w:color="auto"/>
            </w:tcBorders>
          </w:tcPr>
          <w:p w14:paraId="4B1CB065" w14:textId="488E3406" w:rsidR="006E776D" w:rsidRPr="00755860" w:rsidRDefault="0001384E" w:rsidP="00D01056">
            <w:pPr>
              <w:spacing w:after="200"/>
              <w:rPr>
                <w:b/>
                <w:sz w:val="22"/>
                <w:szCs w:val="22"/>
              </w:rPr>
            </w:pPr>
            <w:r>
              <w:rPr>
                <w:b/>
                <w:sz w:val="22"/>
                <w:szCs w:val="22"/>
              </w:rPr>
              <w:lastRenderedPageBreak/>
              <w:t>13.1</w:t>
            </w:r>
          </w:p>
        </w:tc>
        <w:tc>
          <w:tcPr>
            <w:tcW w:w="2644" w:type="dxa"/>
            <w:tcBorders>
              <w:top w:val="single" w:sz="6" w:space="0" w:color="auto"/>
              <w:bottom w:val="single" w:sz="6" w:space="0" w:color="auto"/>
              <w:right w:val="single" w:sz="6" w:space="0" w:color="auto"/>
            </w:tcBorders>
          </w:tcPr>
          <w:p w14:paraId="26A7EE1B" w14:textId="485DDAD8" w:rsidR="006E776D" w:rsidRPr="00755860" w:rsidRDefault="0001384E" w:rsidP="00D01056">
            <w:pPr>
              <w:spacing w:after="200"/>
              <w:rPr>
                <w:sz w:val="22"/>
                <w:szCs w:val="22"/>
              </w:rPr>
            </w:pPr>
            <w:r>
              <w:rPr>
                <w:sz w:val="22"/>
                <w:szCs w:val="22"/>
              </w:rPr>
              <w:t>Delivery</w:t>
            </w:r>
          </w:p>
        </w:tc>
        <w:tc>
          <w:tcPr>
            <w:tcW w:w="5577" w:type="dxa"/>
            <w:gridSpan w:val="2"/>
            <w:tcBorders>
              <w:left w:val="single" w:sz="6" w:space="0" w:color="auto"/>
              <w:right w:val="double" w:sz="4" w:space="0" w:color="auto"/>
            </w:tcBorders>
          </w:tcPr>
          <w:p w14:paraId="13664C5E" w14:textId="0FE43FD8" w:rsidR="006E776D" w:rsidRPr="002060FC" w:rsidRDefault="0001384E" w:rsidP="00D01056">
            <w:pPr>
              <w:suppressAutoHyphens/>
              <w:spacing w:before="60" w:after="60"/>
              <w:rPr>
                <w:b/>
                <w:sz w:val="22"/>
                <w:szCs w:val="22"/>
              </w:rPr>
            </w:pPr>
            <w:r>
              <w:rPr>
                <w:b/>
                <w:sz w:val="22"/>
                <w:szCs w:val="22"/>
              </w:rPr>
              <w:t>60 Calendar Days</w:t>
            </w:r>
          </w:p>
        </w:tc>
      </w:tr>
      <w:tr w:rsidR="00071A87" w14:paraId="1FB542DB" w14:textId="77777777" w:rsidTr="0057354F">
        <w:tc>
          <w:tcPr>
            <w:tcW w:w="1064" w:type="dxa"/>
            <w:gridSpan w:val="2"/>
            <w:tcBorders>
              <w:left w:val="double" w:sz="4" w:space="0" w:color="auto"/>
            </w:tcBorders>
          </w:tcPr>
          <w:p w14:paraId="25DC2AA0" w14:textId="77777777" w:rsidR="00071A87" w:rsidRPr="00755860" w:rsidRDefault="00071A87" w:rsidP="00D01056">
            <w:pPr>
              <w:spacing w:after="200"/>
              <w:rPr>
                <w:b/>
                <w:sz w:val="22"/>
                <w:szCs w:val="22"/>
              </w:rPr>
            </w:pPr>
            <w:r>
              <w:rPr>
                <w:b/>
                <w:sz w:val="22"/>
                <w:szCs w:val="22"/>
              </w:rPr>
              <w:t>15.1</w:t>
            </w:r>
          </w:p>
        </w:tc>
        <w:tc>
          <w:tcPr>
            <w:tcW w:w="2644" w:type="dxa"/>
            <w:tcBorders>
              <w:top w:val="single" w:sz="6" w:space="0" w:color="auto"/>
              <w:bottom w:val="single" w:sz="6" w:space="0" w:color="auto"/>
              <w:right w:val="single" w:sz="6" w:space="0" w:color="auto"/>
            </w:tcBorders>
          </w:tcPr>
          <w:p w14:paraId="0A5BF24D" w14:textId="77777777" w:rsidR="00071A87" w:rsidRPr="00755860" w:rsidRDefault="00071A87" w:rsidP="00D01056">
            <w:pPr>
              <w:tabs>
                <w:tab w:val="right" w:pos="7164"/>
              </w:tabs>
              <w:spacing w:after="200"/>
              <w:rPr>
                <w:sz w:val="22"/>
                <w:szCs w:val="22"/>
              </w:rPr>
            </w:pPr>
            <w:r w:rsidRPr="00755860">
              <w:rPr>
                <w:sz w:val="22"/>
                <w:szCs w:val="22"/>
              </w:rPr>
              <w:t>Contract Price</w:t>
            </w:r>
          </w:p>
        </w:tc>
        <w:tc>
          <w:tcPr>
            <w:tcW w:w="5577" w:type="dxa"/>
            <w:gridSpan w:val="2"/>
            <w:tcBorders>
              <w:left w:val="single" w:sz="6" w:space="0" w:color="auto"/>
              <w:right w:val="double" w:sz="4" w:space="0" w:color="auto"/>
            </w:tcBorders>
          </w:tcPr>
          <w:p w14:paraId="046B33F7" w14:textId="77777777" w:rsidR="00071A87" w:rsidRPr="00755860" w:rsidRDefault="00071A87" w:rsidP="00D01056">
            <w:pPr>
              <w:tabs>
                <w:tab w:val="right" w:pos="7164"/>
              </w:tabs>
              <w:spacing w:after="200"/>
              <w:rPr>
                <w:sz w:val="22"/>
                <w:szCs w:val="22"/>
              </w:rPr>
            </w:pPr>
            <w:r w:rsidRPr="00755860">
              <w:rPr>
                <w:sz w:val="22"/>
                <w:szCs w:val="22"/>
              </w:rPr>
              <w:t xml:space="preserve">The prices charged for the Goods supplied and the related Services performed </w:t>
            </w:r>
            <w:r w:rsidRPr="00E66800">
              <w:rPr>
                <w:iCs/>
                <w:sz w:val="22"/>
                <w:szCs w:val="22"/>
              </w:rPr>
              <w:t>shall not</w:t>
            </w:r>
            <w:r w:rsidRPr="00755860">
              <w:rPr>
                <w:sz w:val="22"/>
                <w:szCs w:val="22"/>
              </w:rPr>
              <w:t xml:space="preserve"> be adjustable.</w:t>
            </w:r>
          </w:p>
        </w:tc>
      </w:tr>
      <w:tr w:rsidR="00071A87" w14:paraId="636793D8" w14:textId="77777777" w:rsidTr="0057354F">
        <w:tc>
          <w:tcPr>
            <w:tcW w:w="1064" w:type="dxa"/>
            <w:gridSpan w:val="2"/>
            <w:tcBorders>
              <w:left w:val="double" w:sz="4" w:space="0" w:color="auto"/>
            </w:tcBorders>
          </w:tcPr>
          <w:p w14:paraId="07D280E9" w14:textId="77777777" w:rsidR="00071A87" w:rsidRPr="00755860" w:rsidRDefault="00071A87" w:rsidP="00D01056">
            <w:pPr>
              <w:spacing w:after="200"/>
              <w:rPr>
                <w:b/>
                <w:sz w:val="22"/>
                <w:szCs w:val="22"/>
              </w:rPr>
            </w:pPr>
            <w:r w:rsidRPr="00755860">
              <w:rPr>
                <w:b/>
                <w:sz w:val="22"/>
                <w:szCs w:val="22"/>
              </w:rPr>
              <w:t>16.1</w:t>
            </w:r>
          </w:p>
        </w:tc>
        <w:tc>
          <w:tcPr>
            <w:tcW w:w="2644" w:type="dxa"/>
            <w:tcBorders>
              <w:top w:val="single" w:sz="6" w:space="0" w:color="auto"/>
              <w:bottom w:val="single" w:sz="6" w:space="0" w:color="auto"/>
              <w:right w:val="single" w:sz="6" w:space="0" w:color="auto"/>
            </w:tcBorders>
          </w:tcPr>
          <w:p w14:paraId="31A82AB6" w14:textId="77777777" w:rsidR="00071A87" w:rsidRPr="00755860" w:rsidRDefault="00071A87" w:rsidP="00D01056">
            <w:pPr>
              <w:tabs>
                <w:tab w:val="right" w:pos="7164"/>
              </w:tabs>
              <w:spacing w:after="200"/>
              <w:ind w:left="33"/>
              <w:jc w:val="both"/>
              <w:rPr>
                <w:iCs/>
                <w:sz w:val="22"/>
                <w:szCs w:val="22"/>
              </w:rPr>
            </w:pPr>
            <w:r w:rsidRPr="00755860">
              <w:rPr>
                <w:iCs/>
                <w:sz w:val="22"/>
                <w:szCs w:val="22"/>
              </w:rPr>
              <w:t>Terms of payment</w:t>
            </w:r>
          </w:p>
        </w:tc>
        <w:tc>
          <w:tcPr>
            <w:tcW w:w="5577" w:type="dxa"/>
            <w:gridSpan w:val="2"/>
            <w:tcBorders>
              <w:left w:val="single" w:sz="6" w:space="0" w:color="auto"/>
              <w:right w:val="double" w:sz="4" w:space="0" w:color="auto"/>
            </w:tcBorders>
          </w:tcPr>
          <w:p w14:paraId="5F37F8DF" w14:textId="77777777" w:rsidR="00005A64" w:rsidRPr="009F615E" w:rsidRDefault="00005A64" w:rsidP="00005A64">
            <w:pPr>
              <w:tabs>
                <w:tab w:val="left" w:pos="1080"/>
              </w:tabs>
              <w:suppressAutoHyphens/>
              <w:spacing w:after="220"/>
              <w:jc w:val="both"/>
              <w:rPr>
                <w:sz w:val="22"/>
                <w:szCs w:val="22"/>
                <w:lang w:val="en-GB"/>
              </w:rPr>
            </w:pPr>
            <w:r w:rsidRPr="009F615E">
              <w:rPr>
                <w:sz w:val="22"/>
                <w:szCs w:val="22"/>
                <w:lang w:val="en-GB"/>
              </w:rPr>
              <w:t>GCC 16.1—The method and conditions of payment to be made to the Supplier under this Contract shall be as follows:</w:t>
            </w:r>
          </w:p>
          <w:p w14:paraId="015377D4" w14:textId="131A2B8C" w:rsidR="00005A64" w:rsidRPr="009F615E" w:rsidRDefault="00005A64" w:rsidP="00005A64">
            <w:pPr>
              <w:tabs>
                <w:tab w:val="left" w:pos="1080"/>
                <w:tab w:val="left" w:pos="7200"/>
              </w:tabs>
              <w:suppressAutoHyphens/>
              <w:spacing w:after="220"/>
              <w:jc w:val="both"/>
              <w:rPr>
                <w:sz w:val="22"/>
                <w:szCs w:val="22"/>
                <w:lang w:val="en-GB"/>
              </w:rPr>
            </w:pPr>
            <w:r w:rsidRPr="009F615E">
              <w:rPr>
                <w:sz w:val="22"/>
                <w:szCs w:val="22"/>
                <w:lang w:val="en-GB"/>
              </w:rPr>
              <w:t xml:space="preserve">Payment shall be made in </w:t>
            </w:r>
            <w:r>
              <w:rPr>
                <w:sz w:val="22"/>
                <w:szCs w:val="22"/>
                <w:lang w:val="en-GB"/>
              </w:rPr>
              <w:t>Maldivian Rufiya</w:t>
            </w:r>
            <w:r w:rsidRPr="009F615E">
              <w:rPr>
                <w:sz w:val="22"/>
                <w:szCs w:val="22"/>
                <w:lang w:val="en-GB"/>
              </w:rPr>
              <w:t xml:space="preserve"> in the following manner:</w:t>
            </w:r>
          </w:p>
          <w:p w14:paraId="60573077" w14:textId="77777777" w:rsidR="00005A64" w:rsidRPr="009F615E" w:rsidRDefault="00005A64" w:rsidP="00005A64">
            <w:pPr>
              <w:tabs>
                <w:tab w:val="left" w:pos="1080"/>
              </w:tabs>
              <w:suppressAutoHyphens/>
              <w:spacing w:after="220"/>
              <w:ind w:left="1181"/>
              <w:jc w:val="both"/>
              <w:rPr>
                <w:sz w:val="22"/>
                <w:szCs w:val="22"/>
                <w:lang w:val="en-GB"/>
              </w:rPr>
            </w:pPr>
          </w:p>
          <w:p w14:paraId="6C36B60C" w14:textId="77777777" w:rsidR="00184A47" w:rsidRPr="00061BBD" w:rsidRDefault="00184A47" w:rsidP="00061BBD">
            <w:pPr>
              <w:tabs>
                <w:tab w:val="left" w:pos="1080"/>
              </w:tabs>
              <w:suppressAutoHyphens/>
              <w:spacing w:after="220"/>
              <w:ind w:left="540" w:hanging="540"/>
              <w:jc w:val="both"/>
              <w:rPr>
                <w:b/>
                <w:bCs/>
              </w:rPr>
            </w:pPr>
            <w:r w:rsidRPr="00061BBD">
              <w:rPr>
                <w:b/>
                <w:bCs/>
              </w:rPr>
              <w:lastRenderedPageBreak/>
              <w:t xml:space="preserve">Advance Payment:  </w:t>
            </w:r>
          </w:p>
          <w:p w14:paraId="524B8C90" w14:textId="7CB2C327" w:rsidR="00184A47" w:rsidRPr="000067D0" w:rsidRDefault="00E5255B" w:rsidP="00E5255B">
            <w:pPr>
              <w:tabs>
                <w:tab w:val="left" w:pos="1080"/>
              </w:tabs>
              <w:suppressAutoHyphens/>
              <w:spacing w:after="220"/>
              <w:jc w:val="both"/>
            </w:pPr>
            <w:r>
              <w:t>Fifteen</w:t>
            </w:r>
            <w:r w:rsidR="00184A47" w:rsidRPr="000067D0">
              <w:t xml:space="preserve"> (</w:t>
            </w:r>
            <w:r>
              <w:t>15</w:t>
            </w:r>
            <w:r w:rsidR="00184A47" w:rsidRPr="000067D0">
              <w:t>) percent of the Contract Price shall be paid within thirty (30) days of signing of the Contract against a simple receipt and a bank guarantee for the equivalent amount and in the form provided in the bidding documents or another form acceptable to the Purchaser.</w:t>
            </w:r>
          </w:p>
          <w:p w14:paraId="464E715F" w14:textId="77777777" w:rsidR="00184A47" w:rsidRPr="00061BBD" w:rsidRDefault="00184A47" w:rsidP="00061BBD">
            <w:pPr>
              <w:tabs>
                <w:tab w:val="left" w:pos="1080"/>
              </w:tabs>
              <w:suppressAutoHyphens/>
              <w:spacing w:after="220"/>
              <w:jc w:val="both"/>
              <w:rPr>
                <w:b/>
                <w:bCs/>
              </w:rPr>
            </w:pPr>
            <w:r w:rsidRPr="00061BBD">
              <w:rPr>
                <w:b/>
                <w:bCs/>
              </w:rPr>
              <w:t xml:space="preserve">On Delivery:  </w:t>
            </w:r>
          </w:p>
          <w:p w14:paraId="375C5DDC" w14:textId="4A601FAE" w:rsidR="00184A47" w:rsidRPr="000067D0" w:rsidRDefault="00184A47" w:rsidP="00061BBD">
            <w:pPr>
              <w:tabs>
                <w:tab w:val="left" w:pos="1080"/>
              </w:tabs>
              <w:suppressAutoHyphens/>
              <w:spacing w:after="220"/>
              <w:jc w:val="both"/>
            </w:pPr>
            <w:r>
              <w:t>Eighty (7</w:t>
            </w:r>
            <w:r w:rsidRPr="000067D0">
              <w:t>0) percent of the Contract Price shall be paid on receipt of the Goods and upon submission of the documents specified in GCC Clause 12.</w:t>
            </w:r>
          </w:p>
          <w:p w14:paraId="64AC2BB4" w14:textId="77777777" w:rsidR="00184A47" w:rsidRPr="00061BBD" w:rsidRDefault="00184A47" w:rsidP="00061BBD">
            <w:pPr>
              <w:tabs>
                <w:tab w:val="left" w:pos="1080"/>
              </w:tabs>
              <w:suppressAutoHyphens/>
              <w:spacing w:after="220"/>
              <w:jc w:val="both"/>
              <w:rPr>
                <w:b/>
                <w:bCs/>
              </w:rPr>
            </w:pPr>
            <w:r w:rsidRPr="00061BBD">
              <w:rPr>
                <w:b/>
                <w:bCs/>
              </w:rPr>
              <w:t xml:space="preserve">On Acceptance:  </w:t>
            </w:r>
          </w:p>
          <w:p w14:paraId="6D8989D3" w14:textId="11954341" w:rsidR="00184A47" w:rsidRDefault="00E5255B" w:rsidP="00E5255B">
            <w:pPr>
              <w:tabs>
                <w:tab w:val="left" w:pos="1080"/>
              </w:tabs>
              <w:suppressAutoHyphens/>
              <w:spacing w:after="220"/>
              <w:jc w:val="both"/>
            </w:pPr>
            <w:r>
              <w:t>The remaining fifteen</w:t>
            </w:r>
            <w:r w:rsidR="00184A47" w:rsidRPr="00E70FA6">
              <w:t xml:space="preserve"> (</w:t>
            </w:r>
            <w:r>
              <w:t>15</w:t>
            </w:r>
            <w:r w:rsidR="00184A47" w:rsidRPr="00E70FA6">
              <w:t xml:space="preserve">) percent of the Contract Price shall be paid to the Supplier within </w:t>
            </w:r>
            <w:r w:rsidR="00184A47">
              <w:t>thirty (30)</w:t>
            </w:r>
            <w:r w:rsidR="00184A47" w:rsidRPr="00E70FA6">
              <w:t xml:space="preserve"> days after the date of the acceptance certificate for the respective delivery issued by the Purchaser.</w:t>
            </w:r>
          </w:p>
          <w:p w14:paraId="1B7B4736" w14:textId="6BCE9164" w:rsidR="00184A47" w:rsidRPr="00061BBD" w:rsidRDefault="00184A47" w:rsidP="00061BBD">
            <w:pPr>
              <w:tabs>
                <w:tab w:val="left" w:pos="1080"/>
              </w:tabs>
              <w:suppressAutoHyphens/>
              <w:spacing w:after="220"/>
              <w:jc w:val="both"/>
              <w:rPr>
                <w:sz w:val="22"/>
                <w:szCs w:val="22"/>
                <w:lang w:val="en-GB"/>
              </w:rPr>
            </w:pPr>
            <w:r w:rsidRPr="009F615E">
              <w:rPr>
                <w:b/>
                <w:bCs/>
                <w:sz w:val="22"/>
                <w:szCs w:val="22"/>
                <w:lang w:val="en-GB"/>
              </w:rPr>
              <w:t>Retention Money</w:t>
            </w:r>
            <w:r w:rsidRPr="009F615E">
              <w:rPr>
                <w:sz w:val="22"/>
                <w:szCs w:val="22"/>
                <w:lang w:val="en-GB"/>
              </w:rPr>
              <w:t>: From each invoice or request for payment that is submitted, 5% (five percent) shall be deducted from the total bill amount. Retention Money shall be returned after 12 (twelve) months from date of Completion (“Retention Period”). The Supplier shall rectify any issues that might arise during the Retention Period following Completion When the Retention Period expires, the Retention Money shall be issued if all pending rectification works had been completed by that time.</w:t>
            </w:r>
          </w:p>
        </w:tc>
      </w:tr>
      <w:tr w:rsidR="00071A87" w14:paraId="3D704339" w14:textId="77777777" w:rsidTr="0057354F">
        <w:tc>
          <w:tcPr>
            <w:tcW w:w="1064" w:type="dxa"/>
            <w:gridSpan w:val="2"/>
            <w:tcBorders>
              <w:left w:val="double" w:sz="4" w:space="0" w:color="auto"/>
            </w:tcBorders>
          </w:tcPr>
          <w:p w14:paraId="179FAC46" w14:textId="77777777" w:rsidR="00071A87" w:rsidRPr="00755860" w:rsidRDefault="00071A87" w:rsidP="00D01056">
            <w:pPr>
              <w:spacing w:after="200"/>
              <w:rPr>
                <w:b/>
                <w:sz w:val="22"/>
                <w:szCs w:val="22"/>
              </w:rPr>
            </w:pPr>
            <w:r w:rsidRPr="00755860">
              <w:rPr>
                <w:b/>
                <w:sz w:val="22"/>
                <w:szCs w:val="22"/>
              </w:rPr>
              <w:lastRenderedPageBreak/>
              <w:t>16.5</w:t>
            </w:r>
          </w:p>
        </w:tc>
        <w:tc>
          <w:tcPr>
            <w:tcW w:w="2644" w:type="dxa"/>
            <w:tcBorders>
              <w:top w:val="single" w:sz="6" w:space="0" w:color="auto"/>
              <w:bottom w:val="single" w:sz="6" w:space="0" w:color="auto"/>
              <w:right w:val="single" w:sz="6" w:space="0" w:color="auto"/>
            </w:tcBorders>
          </w:tcPr>
          <w:p w14:paraId="63A0B4FF" w14:textId="77777777" w:rsidR="00071A87" w:rsidRPr="00755860" w:rsidRDefault="00071A87" w:rsidP="00D01056">
            <w:pPr>
              <w:tabs>
                <w:tab w:val="right" w:pos="7164"/>
              </w:tabs>
              <w:spacing w:after="200"/>
              <w:rPr>
                <w:sz w:val="22"/>
                <w:szCs w:val="22"/>
              </w:rPr>
            </w:pPr>
            <w:r w:rsidRPr="00755860">
              <w:rPr>
                <w:sz w:val="22"/>
                <w:szCs w:val="22"/>
              </w:rPr>
              <w:t>Payment delays</w:t>
            </w:r>
          </w:p>
        </w:tc>
        <w:tc>
          <w:tcPr>
            <w:tcW w:w="5577" w:type="dxa"/>
            <w:gridSpan w:val="2"/>
            <w:tcBorders>
              <w:left w:val="single" w:sz="6" w:space="0" w:color="auto"/>
              <w:right w:val="double" w:sz="4" w:space="0" w:color="auto"/>
            </w:tcBorders>
          </w:tcPr>
          <w:p w14:paraId="274C83FD" w14:textId="3C89697D" w:rsidR="00071A87" w:rsidRPr="00755860" w:rsidRDefault="00891F05" w:rsidP="00184A47">
            <w:pPr>
              <w:tabs>
                <w:tab w:val="right" w:pos="7164"/>
              </w:tabs>
              <w:spacing w:after="200"/>
              <w:rPr>
                <w:sz w:val="22"/>
                <w:szCs w:val="22"/>
              </w:rPr>
            </w:pPr>
            <w:r>
              <w:rPr>
                <w:sz w:val="22"/>
                <w:szCs w:val="22"/>
              </w:rPr>
              <w:t>N/A</w:t>
            </w:r>
          </w:p>
        </w:tc>
      </w:tr>
      <w:tr w:rsidR="00071A87" w14:paraId="14497B96" w14:textId="77777777" w:rsidTr="0057354F">
        <w:tc>
          <w:tcPr>
            <w:tcW w:w="1064" w:type="dxa"/>
            <w:gridSpan w:val="2"/>
            <w:tcBorders>
              <w:left w:val="double" w:sz="4" w:space="0" w:color="auto"/>
            </w:tcBorders>
          </w:tcPr>
          <w:p w14:paraId="16CFB208" w14:textId="77777777" w:rsidR="00071A87" w:rsidRPr="00755860" w:rsidRDefault="00071A87" w:rsidP="00D01056">
            <w:pPr>
              <w:spacing w:after="200"/>
              <w:rPr>
                <w:b/>
                <w:sz w:val="22"/>
                <w:szCs w:val="22"/>
              </w:rPr>
            </w:pPr>
            <w:r>
              <w:rPr>
                <w:b/>
                <w:sz w:val="22"/>
                <w:szCs w:val="22"/>
              </w:rPr>
              <w:t>17.1</w:t>
            </w:r>
          </w:p>
        </w:tc>
        <w:tc>
          <w:tcPr>
            <w:tcW w:w="2644" w:type="dxa"/>
            <w:tcBorders>
              <w:top w:val="single" w:sz="6" w:space="0" w:color="auto"/>
              <w:bottom w:val="single" w:sz="6" w:space="0" w:color="auto"/>
              <w:right w:val="single" w:sz="6" w:space="0" w:color="auto"/>
            </w:tcBorders>
          </w:tcPr>
          <w:p w14:paraId="38EDABF5" w14:textId="77777777" w:rsidR="00071A87" w:rsidRPr="00755860" w:rsidRDefault="00071A87" w:rsidP="00D01056">
            <w:pPr>
              <w:tabs>
                <w:tab w:val="right" w:pos="7164"/>
              </w:tabs>
              <w:spacing w:after="200"/>
              <w:rPr>
                <w:sz w:val="22"/>
                <w:szCs w:val="22"/>
              </w:rPr>
            </w:pPr>
            <w:r>
              <w:rPr>
                <w:sz w:val="22"/>
                <w:szCs w:val="22"/>
              </w:rPr>
              <w:t>Taxes and Duties</w:t>
            </w:r>
          </w:p>
        </w:tc>
        <w:tc>
          <w:tcPr>
            <w:tcW w:w="5577" w:type="dxa"/>
            <w:gridSpan w:val="2"/>
            <w:tcBorders>
              <w:left w:val="single" w:sz="6" w:space="0" w:color="auto"/>
              <w:right w:val="double" w:sz="4" w:space="0" w:color="auto"/>
            </w:tcBorders>
          </w:tcPr>
          <w:p w14:paraId="10EAA1AF" w14:textId="77777777" w:rsidR="00071A87" w:rsidRPr="00755860" w:rsidRDefault="00071A87" w:rsidP="00D01056">
            <w:pPr>
              <w:tabs>
                <w:tab w:val="right" w:pos="7164"/>
              </w:tabs>
              <w:spacing w:after="200"/>
              <w:rPr>
                <w:sz w:val="22"/>
                <w:szCs w:val="22"/>
              </w:rPr>
            </w:pPr>
            <w:r>
              <w:rPr>
                <w:sz w:val="22"/>
                <w:szCs w:val="22"/>
              </w:rPr>
              <w:t xml:space="preserve">The Supplier shall be entirely responsible for all taxes, stamp duties, license fees and other such levies imposed. </w:t>
            </w:r>
          </w:p>
        </w:tc>
      </w:tr>
      <w:tr w:rsidR="00071A87" w14:paraId="6383F37A" w14:textId="77777777" w:rsidTr="0057354F">
        <w:tc>
          <w:tcPr>
            <w:tcW w:w="1064" w:type="dxa"/>
            <w:gridSpan w:val="2"/>
            <w:tcBorders>
              <w:left w:val="double" w:sz="4" w:space="0" w:color="auto"/>
            </w:tcBorders>
          </w:tcPr>
          <w:p w14:paraId="6216E821" w14:textId="77777777" w:rsidR="00071A87" w:rsidRPr="00755860" w:rsidRDefault="00071A87" w:rsidP="00D01056">
            <w:pPr>
              <w:spacing w:after="200"/>
              <w:rPr>
                <w:b/>
                <w:sz w:val="22"/>
                <w:szCs w:val="22"/>
              </w:rPr>
            </w:pPr>
            <w:r w:rsidRPr="00755860">
              <w:rPr>
                <w:b/>
                <w:sz w:val="22"/>
                <w:szCs w:val="22"/>
              </w:rPr>
              <w:t>18.1</w:t>
            </w:r>
          </w:p>
        </w:tc>
        <w:tc>
          <w:tcPr>
            <w:tcW w:w="2644" w:type="dxa"/>
            <w:tcBorders>
              <w:top w:val="single" w:sz="6" w:space="0" w:color="auto"/>
              <w:bottom w:val="single" w:sz="6" w:space="0" w:color="auto"/>
              <w:right w:val="single" w:sz="6" w:space="0" w:color="auto"/>
            </w:tcBorders>
          </w:tcPr>
          <w:p w14:paraId="23D43480" w14:textId="77777777" w:rsidR="00071A87" w:rsidRPr="00755860" w:rsidRDefault="00071A87" w:rsidP="00D01056">
            <w:pPr>
              <w:tabs>
                <w:tab w:val="right" w:pos="7164"/>
              </w:tabs>
              <w:spacing w:after="200"/>
              <w:rPr>
                <w:sz w:val="22"/>
                <w:szCs w:val="22"/>
              </w:rPr>
            </w:pPr>
            <w:r w:rsidRPr="00755860">
              <w:rPr>
                <w:sz w:val="22"/>
                <w:szCs w:val="22"/>
              </w:rPr>
              <w:t>Performance Security</w:t>
            </w:r>
          </w:p>
        </w:tc>
        <w:tc>
          <w:tcPr>
            <w:tcW w:w="5577" w:type="dxa"/>
            <w:gridSpan w:val="2"/>
            <w:tcBorders>
              <w:left w:val="single" w:sz="6" w:space="0" w:color="auto"/>
              <w:right w:val="double" w:sz="4" w:space="0" w:color="auto"/>
            </w:tcBorders>
          </w:tcPr>
          <w:p w14:paraId="42E197A8" w14:textId="3889C385" w:rsidR="00071A87" w:rsidRPr="00927B9F" w:rsidRDefault="00032A90" w:rsidP="0064016F">
            <w:pPr>
              <w:tabs>
                <w:tab w:val="right" w:pos="7164"/>
              </w:tabs>
              <w:spacing w:after="200"/>
              <w:rPr>
                <w:sz w:val="22"/>
                <w:szCs w:val="22"/>
              </w:rPr>
            </w:pPr>
            <w:r w:rsidRPr="00927B9F">
              <w:rPr>
                <w:sz w:val="22"/>
                <w:szCs w:val="22"/>
              </w:rPr>
              <w:t>The amount of the Performance Security shall be</w:t>
            </w:r>
            <w:r w:rsidRPr="00032A90">
              <w:rPr>
                <w:sz w:val="22"/>
                <w:szCs w:val="22"/>
              </w:rPr>
              <w:t xml:space="preserve">: </w:t>
            </w:r>
            <w:r w:rsidRPr="00EB2847">
              <w:rPr>
                <w:sz w:val="22"/>
                <w:szCs w:val="22"/>
              </w:rPr>
              <w:t xml:space="preserve">05% </w:t>
            </w:r>
            <w:r w:rsidRPr="00032A90">
              <w:rPr>
                <w:sz w:val="22"/>
                <w:szCs w:val="22"/>
              </w:rPr>
              <w:t>of the Contract Price.</w:t>
            </w:r>
            <w:r w:rsidRPr="00927B9F">
              <w:rPr>
                <w:sz w:val="22"/>
                <w:szCs w:val="22"/>
              </w:rPr>
              <w:t xml:space="preserve"> </w:t>
            </w:r>
          </w:p>
        </w:tc>
      </w:tr>
      <w:tr w:rsidR="00071A87" w14:paraId="35EBFCDF" w14:textId="77777777" w:rsidTr="0057354F">
        <w:trPr>
          <w:trHeight w:val="876"/>
        </w:trPr>
        <w:tc>
          <w:tcPr>
            <w:tcW w:w="1064" w:type="dxa"/>
            <w:gridSpan w:val="2"/>
            <w:tcBorders>
              <w:left w:val="double" w:sz="4" w:space="0" w:color="auto"/>
            </w:tcBorders>
          </w:tcPr>
          <w:p w14:paraId="58207B4A" w14:textId="77777777" w:rsidR="00071A87" w:rsidRPr="00755860" w:rsidRDefault="00071A87" w:rsidP="00D01056">
            <w:pPr>
              <w:spacing w:after="200"/>
              <w:rPr>
                <w:b/>
                <w:sz w:val="22"/>
                <w:szCs w:val="22"/>
              </w:rPr>
            </w:pPr>
            <w:r w:rsidRPr="00755860">
              <w:rPr>
                <w:b/>
                <w:sz w:val="22"/>
                <w:szCs w:val="22"/>
              </w:rPr>
              <w:t>18.3</w:t>
            </w:r>
          </w:p>
        </w:tc>
        <w:tc>
          <w:tcPr>
            <w:tcW w:w="2644" w:type="dxa"/>
            <w:tcBorders>
              <w:top w:val="single" w:sz="6" w:space="0" w:color="auto"/>
              <w:bottom w:val="single" w:sz="6" w:space="0" w:color="auto"/>
              <w:right w:val="single" w:sz="6" w:space="0" w:color="auto"/>
            </w:tcBorders>
          </w:tcPr>
          <w:p w14:paraId="7126BC44" w14:textId="77777777" w:rsidR="00071A87" w:rsidRPr="00755860" w:rsidRDefault="00071A87" w:rsidP="00D01056">
            <w:pPr>
              <w:tabs>
                <w:tab w:val="right" w:pos="7164"/>
              </w:tabs>
              <w:spacing w:after="200"/>
              <w:rPr>
                <w:sz w:val="22"/>
                <w:szCs w:val="22"/>
              </w:rPr>
            </w:pPr>
            <w:r w:rsidRPr="00755860">
              <w:rPr>
                <w:sz w:val="22"/>
                <w:szCs w:val="22"/>
              </w:rPr>
              <w:t>If required, the Performance Security shall be in the form of:</w:t>
            </w:r>
          </w:p>
          <w:p w14:paraId="76117C9A" w14:textId="77777777" w:rsidR="00071A87" w:rsidRPr="00755860" w:rsidRDefault="00071A87" w:rsidP="00D01056">
            <w:pPr>
              <w:tabs>
                <w:tab w:val="right" w:pos="7164"/>
              </w:tabs>
              <w:spacing w:after="200"/>
              <w:rPr>
                <w:sz w:val="22"/>
                <w:szCs w:val="22"/>
              </w:rPr>
            </w:pPr>
            <w:r w:rsidRPr="00755860">
              <w:rPr>
                <w:sz w:val="22"/>
                <w:szCs w:val="22"/>
              </w:rPr>
              <w:t>If required, the Performance security shall be denominated in</w:t>
            </w:r>
          </w:p>
        </w:tc>
        <w:tc>
          <w:tcPr>
            <w:tcW w:w="5577" w:type="dxa"/>
            <w:gridSpan w:val="2"/>
            <w:tcBorders>
              <w:left w:val="single" w:sz="6" w:space="0" w:color="auto"/>
              <w:right w:val="double" w:sz="4" w:space="0" w:color="auto"/>
            </w:tcBorders>
          </w:tcPr>
          <w:p w14:paraId="17E6228C" w14:textId="77777777" w:rsidR="00032A90" w:rsidRPr="00927B9F" w:rsidRDefault="00032A90" w:rsidP="00032A90">
            <w:pPr>
              <w:tabs>
                <w:tab w:val="right" w:pos="7164"/>
              </w:tabs>
              <w:rPr>
                <w:i/>
                <w:iCs/>
                <w:sz w:val="22"/>
                <w:szCs w:val="22"/>
              </w:rPr>
            </w:pPr>
            <w:r w:rsidRPr="00927B9F">
              <w:rPr>
                <w:b/>
                <w:bCs/>
                <w:i/>
                <w:iCs/>
                <w:sz w:val="22"/>
                <w:szCs w:val="22"/>
              </w:rPr>
              <w:t>The Performance Security</w:t>
            </w:r>
            <w:r w:rsidRPr="00927B9F">
              <w:rPr>
                <w:i/>
                <w:iCs/>
                <w:sz w:val="22"/>
                <w:szCs w:val="22"/>
              </w:rPr>
              <w:t xml:space="preserve"> shall be in the form of: a Bank Guarantee.</w:t>
            </w:r>
          </w:p>
          <w:p w14:paraId="72C81F69" w14:textId="77777777" w:rsidR="00032A90" w:rsidRPr="00927B9F" w:rsidRDefault="00032A90" w:rsidP="00032A90">
            <w:pPr>
              <w:tabs>
                <w:tab w:val="right" w:pos="7164"/>
              </w:tabs>
              <w:rPr>
                <w:i/>
                <w:iCs/>
                <w:sz w:val="22"/>
                <w:szCs w:val="22"/>
              </w:rPr>
            </w:pPr>
          </w:p>
          <w:p w14:paraId="0269F516" w14:textId="09F0E25B" w:rsidR="00071A87" w:rsidRPr="00927B9F" w:rsidRDefault="00032A90" w:rsidP="007A7467">
            <w:pPr>
              <w:tabs>
                <w:tab w:val="right" w:pos="7164"/>
              </w:tabs>
              <w:spacing w:after="200"/>
              <w:rPr>
                <w:i/>
                <w:iCs/>
                <w:sz w:val="22"/>
                <w:szCs w:val="22"/>
              </w:rPr>
            </w:pPr>
            <w:r w:rsidRPr="00927B9F">
              <w:rPr>
                <w:i/>
                <w:iCs/>
                <w:sz w:val="22"/>
                <w:szCs w:val="22"/>
              </w:rPr>
              <w:t xml:space="preserve">The Performance security shall be </w:t>
            </w:r>
            <w:r w:rsidR="006A01CD" w:rsidRPr="00927B9F">
              <w:rPr>
                <w:i/>
                <w:iCs/>
                <w:sz w:val="22"/>
                <w:szCs w:val="22"/>
              </w:rPr>
              <w:t>denominated in</w:t>
            </w:r>
            <w:r w:rsidRPr="00927B9F">
              <w:rPr>
                <w:i/>
                <w:iCs/>
                <w:sz w:val="22"/>
                <w:szCs w:val="22"/>
              </w:rPr>
              <w:t xml:space="preserve"> a freely convertible currency acceptable to the Purchaser; and shall be in the format stipulated in Section IX.</w:t>
            </w:r>
          </w:p>
        </w:tc>
      </w:tr>
      <w:tr w:rsidR="00071A87" w14:paraId="441B06B6" w14:textId="77777777" w:rsidTr="0057354F">
        <w:tc>
          <w:tcPr>
            <w:tcW w:w="1064" w:type="dxa"/>
            <w:gridSpan w:val="2"/>
            <w:tcBorders>
              <w:left w:val="double" w:sz="4" w:space="0" w:color="auto"/>
            </w:tcBorders>
          </w:tcPr>
          <w:p w14:paraId="3950D37A" w14:textId="77777777" w:rsidR="00071A87" w:rsidRPr="00755860" w:rsidRDefault="00071A87" w:rsidP="00D01056">
            <w:pPr>
              <w:spacing w:after="200"/>
              <w:rPr>
                <w:b/>
                <w:sz w:val="22"/>
                <w:szCs w:val="22"/>
              </w:rPr>
            </w:pPr>
            <w:r w:rsidRPr="00755860">
              <w:rPr>
                <w:b/>
                <w:sz w:val="22"/>
                <w:szCs w:val="22"/>
              </w:rPr>
              <w:t>18.4</w:t>
            </w:r>
          </w:p>
        </w:tc>
        <w:tc>
          <w:tcPr>
            <w:tcW w:w="2644" w:type="dxa"/>
            <w:tcBorders>
              <w:top w:val="single" w:sz="6" w:space="0" w:color="auto"/>
              <w:bottom w:val="single" w:sz="6" w:space="0" w:color="auto"/>
              <w:right w:val="single" w:sz="6" w:space="0" w:color="auto"/>
            </w:tcBorders>
          </w:tcPr>
          <w:p w14:paraId="6CCDBF57" w14:textId="77777777" w:rsidR="00071A87" w:rsidRPr="00755860" w:rsidRDefault="00071A87" w:rsidP="00D01056">
            <w:pPr>
              <w:tabs>
                <w:tab w:val="right" w:pos="7164"/>
              </w:tabs>
              <w:spacing w:after="200"/>
              <w:rPr>
                <w:sz w:val="22"/>
                <w:szCs w:val="22"/>
                <w:u w:val="single"/>
              </w:rPr>
            </w:pPr>
            <w:r w:rsidRPr="00755860">
              <w:rPr>
                <w:sz w:val="22"/>
                <w:szCs w:val="22"/>
              </w:rPr>
              <w:t xml:space="preserve">Discharge of the Performance Security shall </w:t>
            </w:r>
            <w:r w:rsidRPr="00755860">
              <w:rPr>
                <w:sz w:val="22"/>
                <w:szCs w:val="22"/>
              </w:rPr>
              <w:lastRenderedPageBreak/>
              <w:t xml:space="preserve">take place: </w:t>
            </w:r>
          </w:p>
        </w:tc>
        <w:tc>
          <w:tcPr>
            <w:tcW w:w="5577" w:type="dxa"/>
            <w:gridSpan w:val="2"/>
            <w:tcBorders>
              <w:left w:val="single" w:sz="6" w:space="0" w:color="auto"/>
              <w:right w:val="double" w:sz="4" w:space="0" w:color="auto"/>
            </w:tcBorders>
          </w:tcPr>
          <w:p w14:paraId="2C326C82" w14:textId="77777777" w:rsidR="00071A87" w:rsidRPr="00927B9F" w:rsidRDefault="00071A87" w:rsidP="00D01056">
            <w:pPr>
              <w:tabs>
                <w:tab w:val="right" w:pos="7164"/>
              </w:tabs>
              <w:rPr>
                <w:i/>
                <w:iCs/>
                <w:sz w:val="22"/>
                <w:szCs w:val="22"/>
              </w:rPr>
            </w:pPr>
            <w:r w:rsidRPr="00927B9F">
              <w:rPr>
                <w:b/>
                <w:bCs/>
                <w:i/>
                <w:iCs/>
                <w:sz w:val="22"/>
                <w:szCs w:val="22"/>
              </w:rPr>
              <w:lastRenderedPageBreak/>
              <w:t>Discharge of the Performance Security</w:t>
            </w:r>
            <w:r w:rsidRPr="00927B9F">
              <w:rPr>
                <w:i/>
                <w:iCs/>
                <w:sz w:val="22"/>
                <w:szCs w:val="22"/>
              </w:rPr>
              <w:t xml:space="preserve"> shall take place: the following conditions are all fully met</w:t>
            </w:r>
          </w:p>
          <w:p w14:paraId="25799377" w14:textId="77777777" w:rsidR="00071A87" w:rsidRPr="00927B9F" w:rsidRDefault="00071A87" w:rsidP="00D01056">
            <w:pPr>
              <w:tabs>
                <w:tab w:val="right" w:pos="7164"/>
              </w:tabs>
              <w:spacing w:after="200"/>
              <w:rPr>
                <w:i/>
                <w:iCs/>
                <w:sz w:val="22"/>
                <w:szCs w:val="22"/>
              </w:rPr>
            </w:pPr>
            <w:r w:rsidRPr="00927B9F">
              <w:rPr>
                <w:i/>
                <w:iCs/>
                <w:sz w:val="22"/>
                <w:szCs w:val="22"/>
              </w:rPr>
              <w:t xml:space="preserve">On completion of delivery and acceptance by the purchaser </w:t>
            </w:r>
            <w:r w:rsidRPr="00927B9F">
              <w:rPr>
                <w:i/>
                <w:iCs/>
                <w:sz w:val="22"/>
                <w:szCs w:val="22"/>
              </w:rPr>
              <w:lastRenderedPageBreak/>
              <w:t>of the goods.</w:t>
            </w:r>
          </w:p>
        </w:tc>
      </w:tr>
      <w:tr w:rsidR="00071A87" w14:paraId="4CC61AC0" w14:textId="77777777" w:rsidTr="0057354F">
        <w:tc>
          <w:tcPr>
            <w:tcW w:w="1064" w:type="dxa"/>
            <w:gridSpan w:val="2"/>
            <w:tcBorders>
              <w:left w:val="double" w:sz="4" w:space="0" w:color="auto"/>
            </w:tcBorders>
          </w:tcPr>
          <w:p w14:paraId="5BDD3CB9" w14:textId="77777777" w:rsidR="00071A87" w:rsidRPr="00755860" w:rsidRDefault="00071A87" w:rsidP="00D01056">
            <w:pPr>
              <w:spacing w:after="200"/>
              <w:rPr>
                <w:b/>
                <w:sz w:val="22"/>
                <w:szCs w:val="22"/>
              </w:rPr>
            </w:pPr>
            <w:r w:rsidRPr="00755860">
              <w:rPr>
                <w:b/>
                <w:sz w:val="22"/>
                <w:szCs w:val="22"/>
              </w:rPr>
              <w:lastRenderedPageBreak/>
              <w:t>23.2</w:t>
            </w:r>
          </w:p>
        </w:tc>
        <w:tc>
          <w:tcPr>
            <w:tcW w:w="2644" w:type="dxa"/>
            <w:tcBorders>
              <w:top w:val="single" w:sz="6" w:space="0" w:color="auto"/>
              <w:bottom w:val="single" w:sz="6" w:space="0" w:color="auto"/>
              <w:right w:val="single" w:sz="6" w:space="0" w:color="auto"/>
            </w:tcBorders>
          </w:tcPr>
          <w:p w14:paraId="516F5F6C" w14:textId="77777777" w:rsidR="00071A87" w:rsidRPr="00755860" w:rsidRDefault="00071A87" w:rsidP="00D01056">
            <w:pPr>
              <w:tabs>
                <w:tab w:val="right" w:pos="7164"/>
              </w:tabs>
              <w:spacing w:after="200"/>
              <w:rPr>
                <w:sz w:val="22"/>
                <w:szCs w:val="22"/>
                <w:u w:val="single"/>
              </w:rPr>
            </w:pPr>
            <w:r w:rsidRPr="00755860">
              <w:rPr>
                <w:sz w:val="22"/>
                <w:szCs w:val="22"/>
              </w:rPr>
              <w:t xml:space="preserve">The packing, marking and documentation within and outside the packages shall be:  </w:t>
            </w:r>
          </w:p>
        </w:tc>
        <w:tc>
          <w:tcPr>
            <w:tcW w:w="5577" w:type="dxa"/>
            <w:gridSpan w:val="2"/>
            <w:tcBorders>
              <w:left w:val="single" w:sz="6" w:space="0" w:color="auto"/>
              <w:right w:val="double" w:sz="4" w:space="0" w:color="auto"/>
            </w:tcBorders>
          </w:tcPr>
          <w:p w14:paraId="38AC8063" w14:textId="77777777" w:rsidR="00071A87" w:rsidRPr="00927B9F" w:rsidRDefault="00071A87" w:rsidP="00D01056">
            <w:pPr>
              <w:tabs>
                <w:tab w:val="right" w:pos="7164"/>
              </w:tabs>
              <w:spacing w:after="200"/>
              <w:rPr>
                <w:sz w:val="22"/>
                <w:szCs w:val="22"/>
              </w:rPr>
            </w:pPr>
            <w:r w:rsidRPr="00927B9F">
              <w:rPr>
                <w:sz w:val="22"/>
                <w:szCs w:val="22"/>
              </w:rPr>
              <w:t>As mentioned in the Delivery Schedule.</w:t>
            </w:r>
          </w:p>
        </w:tc>
      </w:tr>
      <w:tr w:rsidR="00071A87" w14:paraId="7590D130" w14:textId="77777777" w:rsidTr="0057354F">
        <w:tc>
          <w:tcPr>
            <w:tcW w:w="1064" w:type="dxa"/>
            <w:gridSpan w:val="2"/>
            <w:tcBorders>
              <w:left w:val="double" w:sz="4" w:space="0" w:color="auto"/>
            </w:tcBorders>
          </w:tcPr>
          <w:p w14:paraId="66FD07D9" w14:textId="77777777" w:rsidR="00071A87" w:rsidRPr="00755860" w:rsidRDefault="00071A87" w:rsidP="00D01056">
            <w:pPr>
              <w:spacing w:after="200"/>
              <w:rPr>
                <w:b/>
                <w:sz w:val="22"/>
                <w:szCs w:val="22"/>
              </w:rPr>
            </w:pPr>
            <w:r w:rsidRPr="00755860">
              <w:rPr>
                <w:b/>
                <w:sz w:val="22"/>
                <w:szCs w:val="22"/>
              </w:rPr>
              <w:t>24.1</w:t>
            </w:r>
          </w:p>
        </w:tc>
        <w:tc>
          <w:tcPr>
            <w:tcW w:w="2644" w:type="dxa"/>
            <w:tcBorders>
              <w:top w:val="single" w:sz="6" w:space="0" w:color="auto"/>
              <w:bottom w:val="single" w:sz="6" w:space="0" w:color="auto"/>
              <w:right w:val="single" w:sz="6" w:space="0" w:color="auto"/>
            </w:tcBorders>
          </w:tcPr>
          <w:p w14:paraId="1422F058" w14:textId="77777777" w:rsidR="00071A87" w:rsidRPr="00755860" w:rsidRDefault="00071A87" w:rsidP="00D01056">
            <w:pPr>
              <w:tabs>
                <w:tab w:val="right" w:pos="7164"/>
              </w:tabs>
              <w:spacing w:after="200"/>
              <w:rPr>
                <w:sz w:val="22"/>
                <w:szCs w:val="22"/>
              </w:rPr>
            </w:pPr>
            <w:r w:rsidRPr="00755860">
              <w:rPr>
                <w:sz w:val="22"/>
                <w:szCs w:val="22"/>
              </w:rPr>
              <w:t>The insurance coverage shall be</w:t>
            </w:r>
            <w:r>
              <w:rPr>
                <w:sz w:val="22"/>
                <w:szCs w:val="22"/>
              </w:rPr>
              <w:t>:</w:t>
            </w:r>
            <w:r w:rsidRPr="00755860">
              <w:rPr>
                <w:sz w:val="22"/>
                <w:szCs w:val="22"/>
              </w:rPr>
              <w:t xml:space="preserve"> </w:t>
            </w:r>
          </w:p>
        </w:tc>
        <w:tc>
          <w:tcPr>
            <w:tcW w:w="5577" w:type="dxa"/>
            <w:gridSpan w:val="2"/>
            <w:tcBorders>
              <w:left w:val="single" w:sz="6" w:space="0" w:color="auto"/>
              <w:right w:val="double" w:sz="4" w:space="0" w:color="auto"/>
            </w:tcBorders>
          </w:tcPr>
          <w:p w14:paraId="1B6B11A6" w14:textId="77777777" w:rsidR="00071A87" w:rsidRPr="00773A34" w:rsidRDefault="00071A87" w:rsidP="00D01056">
            <w:pPr>
              <w:tabs>
                <w:tab w:val="right" w:pos="7164"/>
              </w:tabs>
              <w:spacing w:after="200"/>
              <w:rPr>
                <w:color w:val="FF0000"/>
                <w:sz w:val="22"/>
                <w:szCs w:val="22"/>
              </w:rPr>
            </w:pPr>
            <w:r>
              <w:rPr>
                <w:sz w:val="22"/>
                <w:szCs w:val="22"/>
              </w:rPr>
              <w:t>A</w:t>
            </w:r>
            <w:r w:rsidRPr="00755860">
              <w:rPr>
                <w:sz w:val="22"/>
                <w:szCs w:val="22"/>
              </w:rPr>
              <w:t>s specified in the Incoterms</w:t>
            </w:r>
            <w:r w:rsidRPr="00755860">
              <w:rPr>
                <w:i/>
                <w:sz w:val="22"/>
                <w:szCs w:val="22"/>
              </w:rPr>
              <w:t>.</w:t>
            </w:r>
            <w:r>
              <w:rPr>
                <w:i/>
                <w:iCs/>
                <w:sz w:val="22"/>
                <w:szCs w:val="22"/>
              </w:rPr>
              <w:br/>
            </w:r>
          </w:p>
        </w:tc>
      </w:tr>
      <w:tr w:rsidR="00071A87" w14:paraId="2FF0D1AE" w14:textId="77777777" w:rsidTr="0057354F">
        <w:tc>
          <w:tcPr>
            <w:tcW w:w="1064" w:type="dxa"/>
            <w:gridSpan w:val="2"/>
            <w:tcBorders>
              <w:left w:val="double" w:sz="4" w:space="0" w:color="auto"/>
            </w:tcBorders>
          </w:tcPr>
          <w:p w14:paraId="4FB60E01" w14:textId="77777777" w:rsidR="00071A87" w:rsidRPr="00755860" w:rsidRDefault="00071A87" w:rsidP="00D01056">
            <w:pPr>
              <w:spacing w:after="200"/>
              <w:rPr>
                <w:b/>
                <w:sz w:val="22"/>
                <w:szCs w:val="22"/>
              </w:rPr>
            </w:pPr>
            <w:r w:rsidRPr="00755860">
              <w:rPr>
                <w:b/>
                <w:sz w:val="22"/>
                <w:szCs w:val="22"/>
              </w:rPr>
              <w:t>25.1</w:t>
            </w:r>
          </w:p>
        </w:tc>
        <w:tc>
          <w:tcPr>
            <w:tcW w:w="2644" w:type="dxa"/>
            <w:tcBorders>
              <w:top w:val="single" w:sz="6" w:space="0" w:color="auto"/>
              <w:bottom w:val="single" w:sz="6" w:space="0" w:color="auto"/>
              <w:right w:val="single" w:sz="6" w:space="0" w:color="auto"/>
            </w:tcBorders>
          </w:tcPr>
          <w:p w14:paraId="1644280A" w14:textId="77777777" w:rsidR="00071A87" w:rsidRPr="00755860" w:rsidRDefault="00071A87" w:rsidP="00D01056">
            <w:pPr>
              <w:tabs>
                <w:tab w:val="right" w:pos="7164"/>
              </w:tabs>
              <w:spacing w:after="200"/>
              <w:rPr>
                <w:sz w:val="22"/>
                <w:szCs w:val="22"/>
                <w:u w:val="single"/>
              </w:rPr>
            </w:pPr>
            <w:r w:rsidRPr="00755860">
              <w:rPr>
                <w:sz w:val="22"/>
                <w:szCs w:val="22"/>
              </w:rPr>
              <w:t>Responsibility for transportation of the Goods shall be</w:t>
            </w:r>
            <w:r>
              <w:rPr>
                <w:sz w:val="22"/>
                <w:szCs w:val="22"/>
              </w:rPr>
              <w:t>:</w:t>
            </w:r>
            <w:r w:rsidRPr="00755860">
              <w:rPr>
                <w:sz w:val="22"/>
                <w:szCs w:val="22"/>
              </w:rPr>
              <w:t xml:space="preserve"> </w:t>
            </w:r>
            <w:r>
              <w:rPr>
                <w:sz w:val="22"/>
                <w:szCs w:val="22"/>
              </w:rPr>
              <w:t xml:space="preserve"> </w:t>
            </w:r>
          </w:p>
        </w:tc>
        <w:tc>
          <w:tcPr>
            <w:tcW w:w="5577" w:type="dxa"/>
            <w:gridSpan w:val="2"/>
            <w:tcBorders>
              <w:left w:val="single" w:sz="6" w:space="0" w:color="auto"/>
              <w:right w:val="double" w:sz="4" w:space="0" w:color="auto"/>
            </w:tcBorders>
          </w:tcPr>
          <w:p w14:paraId="4FC0BBC8" w14:textId="77777777" w:rsidR="00071A87" w:rsidRPr="007A02FB" w:rsidRDefault="00071A87" w:rsidP="00D01056">
            <w:pPr>
              <w:tabs>
                <w:tab w:val="right" w:pos="7164"/>
              </w:tabs>
              <w:spacing w:after="200"/>
              <w:rPr>
                <w:sz w:val="22"/>
                <w:szCs w:val="22"/>
              </w:rPr>
            </w:pPr>
            <w:r>
              <w:rPr>
                <w:b/>
                <w:bCs/>
              </w:rPr>
              <w:t>The supplier</w:t>
            </w:r>
            <w:r w:rsidRPr="0092405E">
              <w:rPr>
                <w:b/>
                <w:bCs/>
              </w:rPr>
              <w:t xml:space="preserve"> will be responsible for clearing and transporting the Goods from the Port of Male’ to the final destination.</w:t>
            </w:r>
          </w:p>
        </w:tc>
      </w:tr>
      <w:tr w:rsidR="00071A87" w14:paraId="00202538" w14:textId="77777777" w:rsidTr="0057354F">
        <w:tc>
          <w:tcPr>
            <w:tcW w:w="1064" w:type="dxa"/>
            <w:gridSpan w:val="2"/>
            <w:tcBorders>
              <w:left w:val="double" w:sz="4" w:space="0" w:color="auto"/>
            </w:tcBorders>
          </w:tcPr>
          <w:p w14:paraId="44A8DAE0" w14:textId="77777777" w:rsidR="00071A87" w:rsidRPr="00755860" w:rsidRDefault="00071A87" w:rsidP="00D01056">
            <w:pPr>
              <w:spacing w:after="200"/>
              <w:rPr>
                <w:b/>
                <w:sz w:val="22"/>
                <w:szCs w:val="22"/>
              </w:rPr>
            </w:pPr>
            <w:r w:rsidRPr="00755860">
              <w:rPr>
                <w:b/>
                <w:sz w:val="22"/>
                <w:szCs w:val="22"/>
              </w:rPr>
              <w:t>27.1</w:t>
            </w:r>
          </w:p>
        </w:tc>
        <w:tc>
          <w:tcPr>
            <w:tcW w:w="2644" w:type="dxa"/>
            <w:tcBorders>
              <w:top w:val="single" w:sz="6" w:space="0" w:color="auto"/>
              <w:bottom w:val="single" w:sz="6" w:space="0" w:color="auto"/>
              <w:right w:val="single" w:sz="6" w:space="0" w:color="auto"/>
            </w:tcBorders>
          </w:tcPr>
          <w:p w14:paraId="1CE194F9" w14:textId="77777777" w:rsidR="00071A87" w:rsidRPr="00F07713" w:rsidRDefault="00071A87" w:rsidP="00D01056">
            <w:pPr>
              <w:tabs>
                <w:tab w:val="right" w:pos="7164"/>
              </w:tabs>
              <w:spacing w:after="200"/>
              <w:rPr>
                <w:sz w:val="22"/>
                <w:szCs w:val="22"/>
                <w:u w:val="single"/>
              </w:rPr>
            </w:pPr>
            <w:r w:rsidRPr="00F07713">
              <w:rPr>
                <w:sz w:val="22"/>
                <w:szCs w:val="22"/>
              </w:rPr>
              <w:t xml:space="preserve">The liquidated damage shall be: </w:t>
            </w:r>
          </w:p>
        </w:tc>
        <w:tc>
          <w:tcPr>
            <w:tcW w:w="5577" w:type="dxa"/>
            <w:gridSpan w:val="2"/>
            <w:tcBorders>
              <w:left w:val="single" w:sz="6" w:space="0" w:color="auto"/>
              <w:right w:val="double" w:sz="4" w:space="0" w:color="auto"/>
            </w:tcBorders>
          </w:tcPr>
          <w:p w14:paraId="151CE6E2" w14:textId="77777777" w:rsidR="007A5C94" w:rsidRDefault="00032A90" w:rsidP="007A5C94">
            <w:pPr>
              <w:tabs>
                <w:tab w:val="right" w:pos="7164"/>
              </w:tabs>
              <w:spacing w:after="200"/>
              <w:rPr>
                <w:sz w:val="22"/>
                <w:szCs w:val="22"/>
              </w:rPr>
            </w:pPr>
            <w:r w:rsidRPr="004A50A8">
              <w:rPr>
                <w:sz w:val="22"/>
                <w:szCs w:val="22"/>
              </w:rPr>
              <w:t xml:space="preserve">The liquidated damages for the whole of the Works are </w:t>
            </w:r>
            <w:r w:rsidRPr="00A03D70">
              <w:rPr>
                <w:noProof/>
                <w:color w:val="FF0000"/>
                <w:sz w:val="22"/>
                <w:szCs w:val="22"/>
                <w:highlight w:val="yellow"/>
              </w:rPr>
              <mc:AlternateContent>
                <mc:Choice Requires="wps">
                  <w:drawing>
                    <wp:anchor distT="0" distB="0" distL="114300" distR="114300" simplePos="0" relativeHeight="251660288" behindDoc="1" locked="0" layoutInCell="0" allowOverlap="1" wp14:anchorId="4A6E85C0" wp14:editId="0D0DF2FD">
                      <wp:simplePos x="0" y="0"/>
                      <wp:positionH relativeFrom="margin">
                        <wp:posOffset>3395345</wp:posOffset>
                      </wp:positionH>
                      <wp:positionV relativeFrom="page">
                        <wp:posOffset>914400</wp:posOffset>
                      </wp:positionV>
                      <wp:extent cx="2094230" cy="6350"/>
                      <wp:effectExtent l="4445" t="0" r="0" b="317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4230" cy="6350"/>
                              </a:xfrm>
                              <a:prstGeom prst="rect">
                                <a:avLst/>
                              </a:prstGeom>
                              <a:solidFill>
                                <a:srgbClr val="000000"/>
                              </a:solidFill>
                              <a:ln>
                                <a:noFill/>
                              </a:ln>
                              <a:effectLst/>
                              <a:extLs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269CF273" id="Rectangle 2" o:spid="_x0000_s1026" style="position:absolute;margin-left:267.35pt;margin-top:1in;width:164.9pt;height:.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" o:allowincell="f" fillcolor="black" stroked="f" strokeweight="0">
                      <w10:wrap anchorx="margin" anchory="page"/>
                    </v:rect>
                  </w:pict>
                </mc:Fallback>
              </mc:AlternateContent>
            </w:r>
            <w:r w:rsidR="007A5C94">
              <w:rPr>
                <w:sz w:val="22"/>
                <w:szCs w:val="22"/>
              </w:rPr>
              <w:t>as:</w:t>
            </w:r>
          </w:p>
          <w:p w14:paraId="10D21816" w14:textId="77777777" w:rsidR="007A5C94" w:rsidRPr="007A5C94" w:rsidRDefault="007A5C94" w:rsidP="007A5C94">
            <w:pPr>
              <w:tabs>
                <w:tab w:val="right" w:pos="7164"/>
              </w:tabs>
              <w:spacing w:after="200"/>
              <w:rPr>
                <w:b/>
                <w:bCs/>
                <w:sz w:val="22"/>
                <w:szCs w:val="22"/>
              </w:rPr>
            </w:pPr>
            <w:r w:rsidRPr="007A5C94">
              <w:rPr>
                <w:b/>
                <w:bCs/>
                <w:sz w:val="22"/>
                <w:szCs w:val="22"/>
              </w:rPr>
              <w:t>(CP*0.0</w:t>
            </w:r>
            <w:r>
              <w:rPr>
                <w:b/>
                <w:bCs/>
                <w:sz w:val="22"/>
                <w:szCs w:val="22"/>
              </w:rPr>
              <w:t>02</w:t>
            </w:r>
            <w:r w:rsidRPr="007A5C94">
              <w:rPr>
                <w:b/>
                <w:bCs/>
                <w:sz w:val="22"/>
                <w:szCs w:val="22"/>
              </w:rPr>
              <w:t>5*LD)</w:t>
            </w:r>
          </w:p>
          <w:p w14:paraId="66F2CF5E" w14:textId="77777777" w:rsidR="00071A87" w:rsidRDefault="00032A90" w:rsidP="007A5C94">
            <w:pPr>
              <w:tabs>
                <w:tab w:val="right" w:pos="7164"/>
              </w:tabs>
              <w:spacing w:after="200"/>
              <w:rPr>
                <w:sz w:val="22"/>
                <w:szCs w:val="22"/>
              </w:rPr>
            </w:pPr>
            <w:r w:rsidRPr="004A50A8">
              <w:rPr>
                <w:sz w:val="22"/>
                <w:szCs w:val="22"/>
              </w:rPr>
              <w:t xml:space="preserve"> </w:t>
            </w:r>
            <w:r w:rsidR="007A5C94">
              <w:rPr>
                <w:sz w:val="22"/>
                <w:szCs w:val="22"/>
              </w:rPr>
              <w:t>CP (Contract Price)</w:t>
            </w:r>
          </w:p>
          <w:p w14:paraId="0C0A3F04" w14:textId="77777777" w:rsidR="007A5C94" w:rsidRPr="007A5C94" w:rsidRDefault="007A5C94" w:rsidP="007A5C94">
            <w:pPr>
              <w:tabs>
                <w:tab w:val="right" w:pos="7164"/>
              </w:tabs>
              <w:spacing w:after="200"/>
              <w:rPr>
                <w:sz w:val="22"/>
                <w:szCs w:val="22"/>
              </w:rPr>
            </w:pPr>
            <w:r>
              <w:rPr>
                <w:sz w:val="22"/>
                <w:szCs w:val="22"/>
              </w:rPr>
              <w:t>LD (Late Duration)</w:t>
            </w:r>
          </w:p>
        </w:tc>
      </w:tr>
      <w:tr w:rsidR="00071A87" w14:paraId="40F3CB68" w14:textId="77777777" w:rsidTr="0057354F">
        <w:tc>
          <w:tcPr>
            <w:tcW w:w="1064" w:type="dxa"/>
            <w:gridSpan w:val="2"/>
            <w:tcBorders>
              <w:left w:val="double" w:sz="4" w:space="0" w:color="auto"/>
            </w:tcBorders>
          </w:tcPr>
          <w:p w14:paraId="6C4081A0" w14:textId="77777777" w:rsidR="00071A87" w:rsidRPr="00755860" w:rsidRDefault="00071A87" w:rsidP="00D01056">
            <w:pPr>
              <w:spacing w:after="200"/>
              <w:rPr>
                <w:b/>
                <w:sz w:val="22"/>
                <w:szCs w:val="22"/>
              </w:rPr>
            </w:pPr>
            <w:r w:rsidRPr="00755860">
              <w:rPr>
                <w:b/>
                <w:sz w:val="22"/>
                <w:szCs w:val="22"/>
              </w:rPr>
              <w:t>27.1</w:t>
            </w:r>
          </w:p>
        </w:tc>
        <w:tc>
          <w:tcPr>
            <w:tcW w:w="2644" w:type="dxa"/>
            <w:tcBorders>
              <w:top w:val="single" w:sz="6" w:space="0" w:color="auto"/>
              <w:bottom w:val="single" w:sz="6" w:space="0" w:color="auto"/>
              <w:right w:val="single" w:sz="6" w:space="0" w:color="auto"/>
            </w:tcBorders>
          </w:tcPr>
          <w:p w14:paraId="01B9BE62" w14:textId="77777777" w:rsidR="00071A87" w:rsidRPr="00F07713" w:rsidRDefault="00071A87" w:rsidP="00D01056">
            <w:pPr>
              <w:tabs>
                <w:tab w:val="right" w:pos="7164"/>
              </w:tabs>
              <w:spacing w:after="200"/>
              <w:rPr>
                <w:sz w:val="22"/>
                <w:szCs w:val="22"/>
                <w:u w:val="single"/>
              </w:rPr>
            </w:pPr>
            <w:r w:rsidRPr="00F07713">
              <w:rPr>
                <w:sz w:val="22"/>
                <w:szCs w:val="22"/>
              </w:rPr>
              <w:t xml:space="preserve">The maximum amount of liquidated damages shall be: </w:t>
            </w:r>
          </w:p>
        </w:tc>
        <w:tc>
          <w:tcPr>
            <w:tcW w:w="5577" w:type="dxa"/>
            <w:gridSpan w:val="2"/>
            <w:tcBorders>
              <w:left w:val="single" w:sz="6" w:space="0" w:color="auto"/>
              <w:right w:val="double" w:sz="4" w:space="0" w:color="auto"/>
            </w:tcBorders>
          </w:tcPr>
          <w:p w14:paraId="4DC95CA4" w14:textId="104C4E37" w:rsidR="00071A87" w:rsidRPr="008B7B50" w:rsidRDefault="00E5255B" w:rsidP="00032A90">
            <w:pPr>
              <w:tabs>
                <w:tab w:val="right" w:pos="7164"/>
              </w:tabs>
              <w:spacing w:after="200"/>
              <w:rPr>
                <w:sz w:val="22"/>
                <w:szCs w:val="22"/>
                <w:highlight w:val="yellow"/>
              </w:rPr>
            </w:pPr>
            <w:r>
              <w:rPr>
                <w:i/>
                <w:iCs/>
                <w:color w:val="FF0000"/>
                <w:sz w:val="22"/>
                <w:szCs w:val="22"/>
              </w:rPr>
              <w:t>15</w:t>
            </w:r>
            <w:r w:rsidR="00184A47">
              <w:rPr>
                <w:i/>
                <w:iCs/>
                <w:color w:val="FF0000"/>
                <w:sz w:val="22"/>
                <w:szCs w:val="22"/>
              </w:rPr>
              <w:t>% of the Contract Price</w:t>
            </w:r>
          </w:p>
        </w:tc>
      </w:tr>
      <w:tr w:rsidR="00071A87" w14:paraId="6AA43A86" w14:textId="77777777" w:rsidTr="0057354F">
        <w:tc>
          <w:tcPr>
            <w:tcW w:w="1064" w:type="dxa"/>
            <w:gridSpan w:val="2"/>
            <w:tcBorders>
              <w:left w:val="double" w:sz="4" w:space="0" w:color="auto"/>
              <w:bottom w:val="double" w:sz="4" w:space="0" w:color="auto"/>
            </w:tcBorders>
          </w:tcPr>
          <w:p w14:paraId="0BF826FC" w14:textId="77777777" w:rsidR="00071A87" w:rsidRPr="00755860" w:rsidRDefault="00071A87" w:rsidP="00D01056">
            <w:pPr>
              <w:spacing w:after="200"/>
              <w:rPr>
                <w:b/>
                <w:sz w:val="22"/>
                <w:szCs w:val="22"/>
              </w:rPr>
            </w:pPr>
            <w:r w:rsidRPr="00755860">
              <w:rPr>
                <w:b/>
                <w:sz w:val="22"/>
                <w:szCs w:val="22"/>
              </w:rPr>
              <w:t>28.5</w:t>
            </w:r>
          </w:p>
        </w:tc>
        <w:tc>
          <w:tcPr>
            <w:tcW w:w="2644" w:type="dxa"/>
            <w:tcBorders>
              <w:top w:val="single" w:sz="6" w:space="0" w:color="auto"/>
              <w:bottom w:val="double" w:sz="4" w:space="0" w:color="auto"/>
              <w:right w:val="single" w:sz="6" w:space="0" w:color="auto"/>
            </w:tcBorders>
          </w:tcPr>
          <w:p w14:paraId="49FC4BEA" w14:textId="77777777" w:rsidR="00071A87" w:rsidRPr="00BE1915" w:rsidRDefault="00071A87" w:rsidP="00D01056">
            <w:pPr>
              <w:tabs>
                <w:tab w:val="right" w:pos="7164"/>
              </w:tabs>
              <w:spacing w:after="200"/>
              <w:rPr>
                <w:sz w:val="22"/>
                <w:szCs w:val="22"/>
                <w:u w:val="single"/>
              </w:rPr>
            </w:pPr>
            <w:r w:rsidRPr="00BE1915">
              <w:rPr>
                <w:sz w:val="22"/>
                <w:szCs w:val="22"/>
              </w:rPr>
              <w:t xml:space="preserve">The period for repair or replacement shall be: </w:t>
            </w:r>
          </w:p>
        </w:tc>
        <w:tc>
          <w:tcPr>
            <w:tcW w:w="5577" w:type="dxa"/>
            <w:gridSpan w:val="2"/>
            <w:tcBorders>
              <w:left w:val="single" w:sz="6" w:space="0" w:color="auto"/>
              <w:bottom w:val="double" w:sz="4" w:space="0" w:color="auto"/>
              <w:right w:val="double" w:sz="4" w:space="0" w:color="auto"/>
            </w:tcBorders>
          </w:tcPr>
          <w:p w14:paraId="6EF93CF3" w14:textId="0BCFDD09" w:rsidR="00071A87" w:rsidRPr="00BE1915" w:rsidRDefault="00071A87" w:rsidP="00BE1915">
            <w:pPr>
              <w:tabs>
                <w:tab w:val="right" w:pos="7164"/>
              </w:tabs>
              <w:spacing w:after="200"/>
              <w:rPr>
                <w:sz w:val="22"/>
                <w:szCs w:val="22"/>
              </w:rPr>
            </w:pPr>
            <w:r w:rsidRPr="00BE1915">
              <w:rPr>
                <w:i/>
                <w:iCs/>
                <w:color w:val="FF0000"/>
                <w:sz w:val="22"/>
                <w:szCs w:val="22"/>
              </w:rPr>
              <w:t xml:space="preserve">Maximum </w:t>
            </w:r>
            <w:r w:rsidR="00BE1915" w:rsidRPr="00BE1915">
              <w:rPr>
                <w:i/>
                <w:iCs/>
                <w:color w:val="FF0000"/>
                <w:sz w:val="22"/>
                <w:szCs w:val="22"/>
              </w:rPr>
              <w:t>1 Month</w:t>
            </w:r>
            <w:r w:rsidRPr="00BE1915">
              <w:rPr>
                <w:color w:val="FF0000"/>
                <w:sz w:val="22"/>
                <w:szCs w:val="22"/>
              </w:rPr>
              <w:t>.</w:t>
            </w:r>
          </w:p>
        </w:tc>
      </w:tr>
    </w:tbl>
    <w:p w14:paraId="39661773" w14:textId="77777777" w:rsidR="00071A87" w:rsidRDefault="00071A87" w:rsidP="00071A87"/>
    <w:p w14:paraId="1C9E586B" w14:textId="77777777" w:rsidR="00455149" w:rsidRPr="008B66E1" w:rsidRDefault="00455149" w:rsidP="00E81E67">
      <w:pPr>
        <w:suppressAutoHyphens/>
      </w:pPr>
      <w:r w:rsidRPr="008B66E1">
        <w:rPr>
          <w:b/>
          <w:sz w:val="28"/>
        </w:rPr>
        <w:br w:type="page"/>
      </w:r>
    </w:p>
    <w:p w14:paraId="01B2B8D9" w14:textId="77777777" w:rsidR="00455149" w:rsidRPr="008B66E1" w:rsidRDefault="00455149">
      <w:pPr>
        <w:sectPr w:rsidR="00455149" w:rsidRPr="008B66E1">
          <w:headerReference w:type="even" r:id="rId39"/>
          <w:headerReference w:type="default" r:id="rId40"/>
          <w:headerReference w:type="first" r:id="rId41"/>
          <w:type w:val="oddPage"/>
          <w:pgSz w:w="12240" w:h="15840" w:code="1"/>
          <w:pgMar w:top="1440" w:right="1440" w:bottom="1440" w:left="1800" w:header="720" w:footer="720" w:gutter="0"/>
          <w:paperSrc w:first="15" w:other="15"/>
          <w:cols w:space="720"/>
          <w:titlePg/>
        </w:sectPr>
      </w:pPr>
    </w:p>
    <w:p w14:paraId="406A043F" w14:textId="77777777" w:rsidR="00455149" w:rsidRPr="008B66E1" w:rsidRDefault="00455149"/>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98"/>
      </w:tblGrid>
      <w:tr w:rsidR="00455149" w:rsidRPr="008B66E1" w14:paraId="12CE2C83" w14:textId="77777777">
        <w:trPr>
          <w:trHeight w:val="800"/>
        </w:trPr>
        <w:tc>
          <w:tcPr>
            <w:tcW w:w="9198" w:type="dxa"/>
            <w:tcBorders>
              <w:top w:val="nil"/>
              <w:left w:val="nil"/>
              <w:bottom w:val="nil"/>
              <w:right w:val="nil"/>
            </w:tcBorders>
            <w:vAlign w:val="center"/>
          </w:tcPr>
          <w:p w14:paraId="3E31AD32" w14:textId="77777777" w:rsidR="00455149" w:rsidRPr="00B95277" w:rsidRDefault="00455149" w:rsidP="00B95277">
            <w:pPr>
              <w:pStyle w:val="Subtitle"/>
            </w:pPr>
            <w:bookmarkStart w:id="510" w:name="_Toc438954453"/>
            <w:bookmarkStart w:id="511" w:name="_Toc488411762"/>
            <w:bookmarkStart w:id="512" w:name="_Toc458816216"/>
            <w:bookmarkStart w:id="513" w:name="_Toc205300272"/>
            <w:r w:rsidRPr="00B95277">
              <w:t>Section X.  Contract Forms</w:t>
            </w:r>
            <w:bookmarkEnd w:id="510"/>
            <w:bookmarkEnd w:id="511"/>
            <w:bookmarkEnd w:id="512"/>
            <w:bookmarkEnd w:id="513"/>
          </w:p>
        </w:tc>
      </w:tr>
    </w:tbl>
    <w:p w14:paraId="0A8E4CCC" w14:textId="77777777" w:rsidR="00206DF9" w:rsidRPr="008B66E1" w:rsidRDefault="00206DF9" w:rsidP="00206DF9">
      <w:pPr>
        <w:jc w:val="both"/>
      </w:pPr>
    </w:p>
    <w:p w14:paraId="1024F239" w14:textId="77777777" w:rsidR="00206DF9" w:rsidRPr="008B66E1" w:rsidRDefault="00206DF9" w:rsidP="00AC6654">
      <w:pPr>
        <w:jc w:val="both"/>
      </w:pPr>
      <w:r w:rsidRPr="008B66E1">
        <w:t xml:space="preserve">This Section contains forms which, once completed, will form part of the Contract. The forms for Performance Security and Advance Payment Security, when required, shall only be completed by the successful </w:t>
      </w:r>
      <w:r w:rsidR="00AC6654">
        <w:t>Tenderer</w:t>
      </w:r>
      <w:r w:rsidRPr="008B66E1">
        <w:t xml:space="preserve"> after contract award.</w:t>
      </w:r>
    </w:p>
    <w:p w14:paraId="746D2C73" w14:textId="77777777" w:rsidR="00206DF9" w:rsidRPr="008B66E1" w:rsidRDefault="00206DF9" w:rsidP="00206DF9">
      <w:pPr>
        <w:pStyle w:val="TOC1"/>
        <w:ind w:left="180" w:right="288"/>
        <w:rPr>
          <w:b w:val="0"/>
          <w:szCs w:val="24"/>
        </w:rPr>
      </w:pPr>
    </w:p>
    <w:p w14:paraId="1B4F3D61" w14:textId="77777777" w:rsidR="00206DF9" w:rsidRPr="008B66E1" w:rsidRDefault="00206DF9" w:rsidP="00206DF9">
      <w:pPr>
        <w:jc w:val="center"/>
        <w:rPr>
          <w:b/>
          <w:sz w:val="28"/>
          <w:szCs w:val="28"/>
        </w:rPr>
      </w:pPr>
      <w:bookmarkStart w:id="514" w:name="_Toc139863297"/>
      <w:r w:rsidRPr="008B66E1">
        <w:rPr>
          <w:b/>
          <w:sz w:val="28"/>
          <w:szCs w:val="28"/>
        </w:rPr>
        <w:t>Table of Forms</w:t>
      </w:r>
      <w:bookmarkEnd w:id="514"/>
    </w:p>
    <w:p w14:paraId="49F2609E" w14:textId="77777777" w:rsidR="00EB4FFE" w:rsidRDefault="00EC38AC">
      <w:pPr>
        <w:pStyle w:val="TOC1"/>
        <w:rPr>
          <w:rFonts w:asciiTheme="minorHAnsi" w:eastAsiaTheme="minorEastAsia" w:hAnsiTheme="minorHAnsi" w:cstheme="minorBidi"/>
          <w:b w:val="0"/>
          <w:sz w:val="22"/>
          <w:szCs w:val="22"/>
        </w:rPr>
      </w:pPr>
      <w:r w:rsidRPr="008B66E1">
        <w:rPr>
          <w:b w:val="0"/>
          <w:bCs/>
        </w:rPr>
        <w:fldChar w:fldCharType="begin"/>
      </w:r>
      <w:r w:rsidR="00F03A01" w:rsidRPr="008B66E1">
        <w:rPr>
          <w:b w:val="0"/>
          <w:bCs/>
        </w:rPr>
        <w:instrText xml:space="preserve"> TOC \h \z \t "Section IX Header,1" </w:instrText>
      </w:r>
      <w:r w:rsidRPr="008B66E1">
        <w:rPr>
          <w:b w:val="0"/>
          <w:bCs/>
        </w:rPr>
        <w:fldChar w:fldCharType="separate"/>
      </w:r>
      <w:hyperlink w:anchor="_Toc458817302" w:history="1">
        <w:r w:rsidR="00EB4FFE" w:rsidRPr="00E05A71">
          <w:rPr>
            <w:rStyle w:val="Hyperlink"/>
          </w:rPr>
          <w:t>Letter of Acceptance</w:t>
        </w:r>
        <w:r w:rsidR="00EB4FFE">
          <w:rPr>
            <w:webHidden/>
          </w:rPr>
          <w:tab/>
        </w:r>
        <w:r w:rsidR="00EB4FFE">
          <w:rPr>
            <w:webHidden/>
          </w:rPr>
          <w:fldChar w:fldCharType="begin"/>
        </w:r>
        <w:r w:rsidR="00EB4FFE">
          <w:rPr>
            <w:webHidden/>
          </w:rPr>
          <w:instrText xml:space="preserve"> PAGEREF _Toc458817302 \h </w:instrText>
        </w:r>
        <w:r w:rsidR="00EB4FFE">
          <w:rPr>
            <w:webHidden/>
          </w:rPr>
        </w:r>
        <w:r w:rsidR="00EB4FFE">
          <w:rPr>
            <w:webHidden/>
          </w:rPr>
          <w:fldChar w:fldCharType="separate"/>
        </w:r>
        <w:r w:rsidR="00681D23">
          <w:rPr>
            <w:webHidden/>
          </w:rPr>
          <w:t>96</w:t>
        </w:r>
        <w:r w:rsidR="00EB4FFE">
          <w:rPr>
            <w:webHidden/>
          </w:rPr>
          <w:fldChar w:fldCharType="end"/>
        </w:r>
      </w:hyperlink>
    </w:p>
    <w:p w14:paraId="727177F2" w14:textId="77777777" w:rsidR="00EB4FFE" w:rsidRDefault="00681D23">
      <w:pPr>
        <w:pStyle w:val="TOC1"/>
        <w:rPr>
          <w:rFonts w:asciiTheme="minorHAnsi" w:eastAsiaTheme="minorEastAsia" w:hAnsiTheme="minorHAnsi" w:cstheme="minorBidi"/>
          <w:b w:val="0"/>
          <w:sz w:val="22"/>
          <w:szCs w:val="22"/>
        </w:rPr>
      </w:pPr>
      <w:hyperlink w:anchor="_Toc458817303" w:history="1">
        <w:r w:rsidR="00EB4FFE" w:rsidRPr="00E05A71">
          <w:rPr>
            <w:rStyle w:val="Hyperlink"/>
          </w:rPr>
          <w:t>Contract Agreement</w:t>
        </w:r>
        <w:r w:rsidR="00EB4FFE">
          <w:rPr>
            <w:webHidden/>
          </w:rPr>
          <w:tab/>
        </w:r>
        <w:r w:rsidR="00EB4FFE">
          <w:rPr>
            <w:webHidden/>
          </w:rPr>
          <w:fldChar w:fldCharType="begin"/>
        </w:r>
        <w:r w:rsidR="00EB4FFE">
          <w:rPr>
            <w:webHidden/>
          </w:rPr>
          <w:instrText xml:space="preserve"> PAGEREF _Toc458817303 \h </w:instrText>
        </w:r>
        <w:r w:rsidR="00EB4FFE">
          <w:rPr>
            <w:webHidden/>
          </w:rPr>
        </w:r>
        <w:r w:rsidR="00EB4FFE">
          <w:rPr>
            <w:webHidden/>
          </w:rPr>
          <w:fldChar w:fldCharType="separate"/>
        </w:r>
        <w:r>
          <w:rPr>
            <w:webHidden/>
          </w:rPr>
          <w:t>97</w:t>
        </w:r>
        <w:r w:rsidR="00EB4FFE">
          <w:rPr>
            <w:webHidden/>
          </w:rPr>
          <w:fldChar w:fldCharType="end"/>
        </w:r>
      </w:hyperlink>
    </w:p>
    <w:p w14:paraId="061363FF" w14:textId="77777777" w:rsidR="00EB4FFE" w:rsidRDefault="00681D23">
      <w:pPr>
        <w:pStyle w:val="TOC1"/>
        <w:rPr>
          <w:rFonts w:asciiTheme="minorHAnsi" w:eastAsiaTheme="minorEastAsia" w:hAnsiTheme="minorHAnsi" w:cstheme="minorBidi"/>
          <w:b w:val="0"/>
          <w:sz w:val="22"/>
          <w:szCs w:val="22"/>
        </w:rPr>
      </w:pPr>
      <w:hyperlink w:anchor="_Toc458817304" w:history="1">
        <w:r w:rsidR="00EB4FFE" w:rsidRPr="00E05A71">
          <w:rPr>
            <w:rStyle w:val="Hyperlink"/>
          </w:rPr>
          <w:t>Performance Security</w:t>
        </w:r>
        <w:r w:rsidR="00EB4FFE">
          <w:rPr>
            <w:webHidden/>
          </w:rPr>
          <w:tab/>
        </w:r>
        <w:r w:rsidR="00EB4FFE">
          <w:rPr>
            <w:webHidden/>
          </w:rPr>
          <w:fldChar w:fldCharType="begin"/>
        </w:r>
        <w:r w:rsidR="00EB4FFE">
          <w:rPr>
            <w:webHidden/>
          </w:rPr>
          <w:instrText xml:space="preserve"> PAGEREF _Toc458817304 \h </w:instrText>
        </w:r>
        <w:r w:rsidR="00EB4FFE">
          <w:rPr>
            <w:webHidden/>
          </w:rPr>
        </w:r>
        <w:r w:rsidR="00EB4FFE">
          <w:rPr>
            <w:webHidden/>
          </w:rPr>
          <w:fldChar w:fldCharType="separate"/>
        </w:r>
        <w:r>
          <w:rPr>
            <w:webHidden/>
          </w:rPr>
          <w:t>99</w:t>
        </w:r>
        <w:r w:rsidR="00EB4FFE">
          <w:rPr>
            <w:webHidden/>
          </w:rPr>
          <w:fldChar w:fldCharType="end"/>
        </w:r>
      </w:hyperlink>
    </w:p>
    <w:p w14:paraId="30EFE276" w14:textId="77777777" w:rsidR="00FD78DD" w:rsidRPr="008B66E1" w:rsidRDefault="00EC38AC">
      <w:pPr>
        <w:rPr>
          <w:bCs/>
        </w:rPr>
      </w:pPr>
      <w:r w:rsidRPr="008B66E1">
        <w:rPr>
          <w:bCs/>
        </w:rPr>
        <w:fldChar w:fldCharType="end"/>
      </w:r>
    </w:p>
    <w:p w14:paraId="7DCFA4E0" w14:textId="77777777" w:rsidR="00FD78DD" w:rsidRPr="008B66E1" w:rsidRDefault="00FD78DD">
      <w:pPr>
        <w:rPr>
          <w:bCs/>
        </w:rPr>
      </w:pPr>
      <w:r w:rsidRPr="008B66E1">
        <w:rPr>
          <w:bCs/>
        </w:rPr>
        <w:br w:type="page"/>
      </w:r>
    </w:p>
    <w:p w14:paraId="21F527AD" w14:textId="77777777" w:rsidR="00833093" w:rsidRPr="008B66E1" w:rsidRDefault="00833093" w:rsidP="00744AC8">
      <w:pPr>
        <w:pStyle w:val="SectionIXHeader"/>
      </w:pPr>
      <w:bookmarkStart w:id="515" w:name="_Toc458817302"/>
      <w:r w:rsidRPr="008B66E1">
        <w:lastRenderedPageBreak/>
        <w:t>Letter of Acceptance</w:t>
      </w:r>
      <w:bookmarkEnd w:id="515"/>
    </w:p>
    <w:p w14:paraId="54FFECE4" w14:textId="77777777" w:rsidR="00833093" w:rsidRPr="008B66E1" w:rsidRDefault="00833093" w:rsidP="000A1567">
      <w:pPr>
        <w:jc w:val="center"/>
        <w:rPr>
          <w:i/>
        </w:rPr>
      </w:pPr>
      <w:r w:rsidRPr="008B66E1">
        <w:rPr>
          <w:i/>
        </w:rPr>
        <w:t>[</w:t>
      </w:r>
      <w:r w:rsidR="00147D31" w:rsidRPr="008B66E1">
        <w:rPr>
          <w:i/>
        </w:rPr>
        <w:t>Letterhead</w:t>
      </w:r>
      <w:r w:rsidRPr="008B66E1">
        <w:rPr>
          <w:i/>
        </w:rPr>
        <w:t xml:space="preserve"> paper of the </w:t>
      </w:r>
      <w:r w:rsidR="000A1567">
        <w:rPr>
          <w:i/>
        </w:rPr>
        <w:t>Procuring Entity</w:t>
      </w:r>
      <w:r w:rsidRPr="008B66E1">
        <w:rPr>
          <w:i/>
        </w:rPr>
        <w:t>]</w:t>
      </w:r>
    </w:p>
    <w:p w14:paraId="792FC6E2" w14:textId="77777777" w:rsidR="00833093" w:rsidRPr="008B66E1" w:rsidRDefault="00833093" w:rsidP="00833093"/>
    <w:p w14:paraId="38EDC70F" w14:textId="77777777" w:rsidR="00833093" w:rsidRPr="008B66E1" w:rsidRDefault="00147D31" w:rsidP="00833093">
      <w:pPr>
        <w:jc w:val="right"/>
      </w:pPr>
      <w:r>
        <w:rPr>
          <w:i/>
        </w:rPr>
        <w:t>[D</w:t>
      </w:r>
      <w:r w:rsidR="00833093" w:rsidRPr="008B66E1">
        <w:rPr>
          <w:i/>
        </w:rPr>
        <w:t>ate]</w:t>
      </w:r>
    </w:p>
    <w:p w14:paraId="14FA6723" w14:textId="77777777" w:rsidR="007B05DB" w:rsidRPr="008B66E1" w:rsidRDefault="007B05DB" w:rsidP="007B05DB">
      <w:r w:rsidRPr="008B66E1">
        <w:t xml:space="preserve">To:  </w:t>
      </w:r>
      <w:r w:rsidR="00EC38AC" w:rsidRPr="008B66E1">
        <w:rPr>
          <w:i/>
        </w:rPr>
        <w:fldChar w:fldCharType="begin"/>
      </w:r>
      <w:r w:rsidRPr="008B66E1">
        <w:rPr>
          <w:i/>
        </w:rPr>
        <w:instrText>ADVANCE \D 1.90</w:instrText>
      </w:r>
      <w:r w:rsidR="00EC38AC" w:rsidRPr="008B66E1">
        <w:rPr>
          <w:i/>
        </w:rPr>
        <w:fldChar w:fldCharType="end"/>
      </w:r>
      <w:r w:rsidRPr="008B66E1">
        <w:rPr>
          <w:i/>
        </w:rPr>
        <w:t>[name and address of the Supplier]</w:t>
      </w:r>
    </w:p>
    <w:p w14:paraId="655377A3" w14:textId="77777777" w:rsidR="00833093" w:rsidRPr="008B66E1" w:rsidRDefault="00833093" w:rsidP="00833093"/>
    <w:p w14:paraId="4E21A4D2" w14:textId="77777777" w:rsidR="007B05DB" w:rsidRPr="008B66E1" w:rsidRDefault="007B05DB" w:rsidP="007B05DB">
      <w:pPr>
        <w:ind w:left="360" w:right="288"/>
        <w:rPr>
          <w:szCs w:val="24"/>
        </w:rPr>
      </w:pPr>
    </w:p>
    <w:p w14:paraId="7BBCE8BF" w14:textId="77777777" w:rsidR="007B05DB" w:rsidRPr="008B66E1" w:rsidRDefault="007B05DB" w:rsidP="00CA4398">
      <w:pPr>
        <w:ind w:right="288"/>
        <w:rPr>
          <w:szCs w:val="24"/>
        </w:rPr>
      </w:pPr>
      <w:r w:rsidRPr="008B66E1">
        <w:rPr>
          <w:szCs w:val="24"/>
        </w:rPr>
        <w:t>Subject:</w:t>
      </w:r>
      <w:r w:rsidRPr="008B66E1">
        <w:rPr>
          <w:b/>
          <w:bCs/>
          <w:i/>
          <w:szCs w:val="24"/>
        </w:rPr>
        <w:t xml:space="preserve"> Notification of Award Contract No. </w:t>
      </w:r>
      <w:r w:rsidRPr="008B66E1">
        <w:rPr>
          <w:szCs w:val="24"/>
        </w:rPr>
        <w:t xml:space="preserve"> . . . . . . . . . .   </w:t>
      </w:r>
    </w:p>
    <w:p w14:paraId="1939ED23" w14:textId="77777777" w:rsidR="007B05DB" w:rsidRPr="008B66E1" w:rsidRDefault="007B05DB" w:rsidP="007B05DB">
      <w:pPr>
        <w:ind w:left="360" w:right="288"/>
        <w:rPr>
          <w:szCs w:val="24"/>
        </w:rPr>
      </w:pPr>
    </w:p>
    <w:p w14:paraId="5E4B1408" w14:textId="77777777" w:rsidR="007B05DB" w:rsidRPr="008B66E1" w:rsidRDefault="007B05DB" w:rsidP="007B05DB">
      <w:pPr>
        <w:ind w:left="360" w:right="288"/>
        <w:rPr>
          <w:szCs w:val="24"/>
        </w:rPr>
      </w:pPr>
    </w:p>
    <w:p w14:paraId="014C5937" w14:textId="77777777" w:rsidR="00833093" w:rsidRPr="008B66E1" w:rsidRDefault="00833093" w:rsidP="00833093"/>
    <w:p w14:paraId="69075271" w14:textId="77777777" w:rsidR="00BA1535" w:rsidRPr="008B66E1" w:rsidRDefault="00BA1535" w:rsidP="00BC59C7">
      <w:pPr>
        <w:pStyle w:val="BodyTextIndent"/>
        <w:ind w:left="180" w:right="288"/>
        <w:rPr>
          <w:iCs/>
        </w:rPr>
      </w:pPr>
      <w:r w:rsidRPr="008B66E1">
        <w:rPr>
          <w:iCs/>
        </w:rPr>
        <w:t xml:space="preserve">This is to notify you that your </w:t>
      </w:r>
      <w:r w:rsidR="00AC6654">
        <w:rPr>
          <w:iCs/>
        </w:rPr>
        <w:t>Tender</w:t>
      </w:r>
      <w:r w:rsidRPr="008B66E1">
        <w:rPr>
          <w:iCs/>
        </w:rPr>
        <w:t xml:space="preserve"> dated . . . . </w:t>
      </w:r>
      <w:r w:rsidRPr="008B66E1">
        <w:rPr>
          <w:b/>
          <w:bCs/>
          <w:i/>
        </w:rPr>
        <w:t>[insert date] . .</w:t>
      </w:r>
      <w:r w:rsidRPr="008B66E1">
        <w:rPr>
          <w:iCs/>
        </w:rPr>
        <w:t xml:space="preserve"> . .  for execution of the . . . . . . . . . </w:t>
      </w:r>
      <w:r w:rsidRPr="008B66E1">
        <w:rPr>
          <w:b/>
          <w:i/>
          <w:iCs/>
        </w:rPr>
        <w:t xml:space="preserve">.[insert </w:t>
      </w:r>
      <w:r w:rsidRPr="008B66E1">
        <w:rPr>
          <w:b/>
          <w:bCs/>
          <w:i/>
        </w:rPr>
        <w:t xml:space="preserve">name of the contract and identification number, as given in the </w:t>
      </w:r>
      <w:r w:rsidR="006F6416" w:rsidRPr="008B66E1">
        <w:rPr>
          <w:b/>
          <w:bCs/>
          <w:i/>
        </w:rPr>
        <w:t>SCC</w:t>
      </w:r>
      <w:r w:rsidRPr="008B66E1">
        <w:rPr>
          <w:b/>
          <w:bCs/>
          <w:i/>
        </w:rPr>
        <w:t>]</w:t>
      </w:r>
      <w:r w:rsidRPr="008B66E1">
        <w:rPr>
          <w:i/>
          <w:iCs/>
        </w:rPr>
        <w:t xml:space="preserve"> </w:t>
      </w:r>
      <w:r w:rsidRPr="008B66E1">
        <w:rPr>
          <w:iCs/>
        </w:rPr>
        <w:t xml:space="preserve">. . . . . . . . . . for the Accepted Contract Amount of . . . . . . . . </w:t>
      </w:r>
      <w:r w:rsidRPr="008B66E1">
        <w:rPr>
          <w:b/>
          <w:bCs/>
          <w:i/>
        </w:rPr>
        <w:t>.[insert</w:t>
      </w:r>
      <w:r w:rsidRPr="008B66E1">
        <w:rPr>
          <w:iCs/>
        </w:rPr>
        <w:t xml:space="preserve"> </w:t>
      </w:r>
      <w:r w:rsidRPr="008B66E1">
        <w:rPr>
          <w:b/>
          <w:bCs/>
          <w:i/>
        </w:rPr>
        <w:t>amount in numbers and words and name of currency]</w:t>
      </w:r>
      <w:r w:rsidRPr="008B66E1">
        <w:rPr>
          <w:iCs/>
        </w:rPr>
        <w:t xml:space="preserve">, as corrected and modified in accordance with the Instructions to </w:t>
      </w:r>
      <w:r w:rsidR="00BC59C7">
        <w:rPr>
          <w:iCs/>
        </w:rPr>
        <w:t>Tenderers</w:t>
      </w:r>
      <w:r w:rsidRPr="008B66E1">
        <w:rPr>
          <w:iCs/>
        </w:rPr>
        <w:t xml:space="preserve"> is hereby accepted by our Agency.</w:t>
      </w:r>
    </w:p>
    <w:p w14:paraId="58F2B37C" w14:textId="77777777" w:rsidR="00BA1535" w:rsidRPr="008B66E1" w:rsidRDefault="00BA1535" w:rsidP="00BA1535">
      <w:pPr>
        <w:pStyle w:val="BodyTextIndent"/>
        <w:ind w:left="180" w:right="288"/>
        <w:rPr>
          <w:iCs/>
        </w:rPr>
      </w:pPr>
    </w:p>
    <w:p w14:paraId="71DC79B4" w14:textId="77777777" w:rsidR="00BA1535" w:rsidRPr="008B66E1" w:rsidRDefault="00BA1535" w:rsidP="00BC59C7">
      <w:pPr>
        <w:pStyle w:val="BodyTextIndent"/>
        <w:ind w:left="180" w:right="288"/>
        <w:rPr>
          <w:iCs/>
        </w:rPr>
      </w:pPr>
      <w:r w:rsidRPr="008B66E1">
        <w:rPr>
          <w:iCs/>
        </w:rPr>
        <w:t>You are requested to furnish the Performance Security within 28 days in accordance with the Conditions of Contract, using for that purpose the of the Performance Security Form included in Section X</w:t>
      </w:r>
      <w:r w:rsidR="006F6416" w:rsidRPr="008B66E1">
        <w:rPr>
          <w:iCs/>
        </w:rPr>
        <w:t xml:space="preserve">, </w:t>
      </w:r>
      <w:r w:rsidRPr="008B66E1">
        <w:rPr>
          <w:iCs/>
        </w:rPr>
        <w:t>Contract Forms</w:t>
      </w:r>
      <w:r w:rsidR="006F6416" w:rsidRPr="008B66E1">
        <w:rPr>
          <w:iCs/>
        </w:rPr>
        <w:t>,</w:t>
      </w:r>
      <w:r w:rsidRPr="008B66E1">
        <w:rPr>
          <w:iCs/>
        </w:rPr>
        <w:t xml:space="preserve"> of the </w:t>
      </w:r>
      <w:r w:rsidR="00BC59C7">
        <w:rPr>
          <w:iCs/>
        </w:rPr>
        <w:t>Tendering</w:t>
      </w:r>
      <w:r w:rsidRPr="008B66E1">
        <w:rPr>
          <w:iCs/>
        </w:rPr>
        <w:t xml:space="preserve"> Document.</w:t>
      </w:r>
    </w:p>
    <w:p w14:paraId="3235F08B" w14:textId="77777777" w:rsidR="00833093" w:rsidRPr="008B66E1" w:rsidRDefault="00833093" w:rsidP="00833093"/>
    <w:p w14:paraId="5A59CB9A" w14:textId="77777777" w:rsidR="00833093" w:rsidRPr="008B66E1" w:rsidRDefault="00833093" w:rsidP="00833093">
      <w:pPr>
        <w:pStyle w:val="TOAHeading"/>
        <w:tabs>
          <w:tab w:val="clear" w:pos="9000"/>
          <w:tab w:val="clear" w:pos="9360"/>
        </w:tabs>
        <w:suppressAutoHyphens w:val="0"/>
      </w:pPr>
    </w:p>
    <w:p w14:paraId="41E4BB3F" w14:textId="77777777" w:rsidR="00833093" w:rsidRPr="008B66E1" w:rsidRDefault="00833093" w:rsidP="006D6E2C">
      <w:pPr>
        <w:tabs>
          <w:tab w:val="left" w:pos="9000"/>
        </w:tabs>
        <w:spacing w:line="360" w:lineRule="auto"/>
      </w:pPr>
      <w:r w:rsidRPr="008B66E1">
        <w:t xml:space="preserve">Authorized Signature:  </w:t>
      </w:r>
      <w:r w:rsidRPr="008B66E1">
        <w:rPr>
          <w:u w:val="single"/>
        </w:rPr>
        <w:tab/>
      </w:r>
    </w:p>
    <w:p w14:paraId="7EF033BA" w14:textId="77777777" w:rsidR="00833093" w:rsidRPr="008B66E1" w:rsidRDefault="00833093" w:rsidP="006D6E2C">
      <w:pPr>
        <w:tabs>
          <w:tab w:val="left" w:pos="9000"/>
        </w:tabs>
        <w:spacing w:line="360" w:lineRule="auto"/>
      </w:pPr>
      <w:r w:rsidRPr="008B66E1">
        <w:t xml:space="preserve">Name and Title of Signatory:  </w:t>
      </w:r>
      <w:r w:rsidRPr="008B66E1">
        <w:rPr>
          <w:u w:val="single"/>
        </w:rPr>
        <w:tab/>
      </w:r>
    </w:p>
    <w:p w14:paraId="5FFD7096" w14:textId="77777777" w:rsidR="00833093" w:rsidRPr="008B66E1" w:rsidRDefault="00833093" w:rsidP="006D6E2C">
      <w:pPr>
        <w:tabs>
          <w:tab w:val="left" w:pos="9000"/>
        </w:tabs>
        <w:spacing w:line="360" w:lineRule="auto"/>
      </w:pPr>
      <w:r w:rsidRPr="008B66E1">
        <w:t xml:space="preserve">Name of Agency:  </w:t>
      </w:r>
      <w:r w:rsidRPr="008B66E1">
        <w:rPr>
          <w:u w:val="single"/>
        </w:rPr>
        <w:tab/>
      </w:r>
    </w:p>
    <w:p w14:paraId="18D51AD0" w14:textId="77777777" w:rsidR="00833093" w:rsidRPr="008B66E1" w:rsidRDefault="00833093" w:rsidP="00833093"/>
    <w:p w14:paraId="42725BC1" w14:textId="77777777" w:rsidR="00E5765B" w:rsidRPr="008B66E1" w:rsidRDefault="00E5765B" w:rsidP="00833093"/>
    <w:p w14:paraId="3836CBD0" w14:textId="77777777" w:rsidR="00833093" w:rsidRPr="008B66E1" w:rsidRDefault="00833093" w:rsidP="00833093">
      <w:pPr>
        <w:rPr>
          <w:sz w:val="20"/>
        </w:rPr>
      </w:pPr>
      <w:r w:rsidRPr="008B66E1">
        <w:rPr>
          <w:b/>
          <w:bCs/>
        </w:rPr>
        <w:t>Attachment:  Contract Agreement</w:t>
      </w:r>
    </w:p>
    <w:p w14:paraId="2935B618" w14:textId="77777777" w:rsidR="00833093" w:rsidRPr="008B66E1" w:rsidRDefault="00833093"/>
    <w:p w14:paraId="0C976DCB" w14:textId="77777777" w:rsidR="00833093" w:rsidRPr="008B66E1" w:rsidRDefault="00833093"/>
    <w:p w14:paraId="285BCBA1" w14:textId="77777777" w:rsidR="00455149" w:rsidRPr="008B66E1" w:rsidRDefault="00455149">
      <w:pPr>
        <w:pStyle w:val="SectionIXHeader"/>
      </w:pPr>
      <w:r w:rsidRPr="008B66E1">
        <w:br w:type="page"/>
      </w:r>
      <w:bookmarkStart w:id="516" w:name="_Toc438907197"/>
      <w:bookmarkStart w:id="517" w:name="_Toc438907297"/>
      <w:bookmarkStart w:id="518" w:name="_Toc471555884"/>
      <w:bookmarkStart w:id="519" w:name="_Toc73333192"/>
      <w:bookmarkStart w:id="520" w:name="_Toc458817303"/>
      <w:r w:rsidRPr="008B66E1">
        <w:lastRenderedPageBreak/>
        <w:t>Contract Agreement</w:t>
      </w:r>
      <w:bookmarkEnd w:id="516"/>
      <w:bookmarkEnd w:id="517"/>
      <w:bookmarkEnd w:id="518"/>
      <w:bookmarkEnd w:id="519"/>
      <w:bookmarkEnd w:id="520"/>
    </w:p>
    <w:p w14:paraId="649FB2E2" w14:textId="77777777" w:rsidR="00455149" w:rsidRPr="008B66E1" w:rsidRDefault="00455149" w:rsidP="00BC59C7">
      <w:pPr>
        <w:tabs>
          <w:tab w:val="left" w:pos="540"/>
        </w:tabs>
        <w:rPr>
          <w:i/>
          <w:iCs/>
        </w:rPr>
      </w:pPr>
      <w:r w:rsidRPr="008B66E1">
        <w:rPr>
          <w:i/>
          <w:iCs/>
        </w:rPr>
        <w:t xml:space="preserve">[The successful </w:t>
      </w:r>
      <w:r w:rsidR="00BC59C7">
        <w:rPr>
          <w:i/>
          <w:iCs/>
        </w:rPr>
        <w:t>Tenderer</w:t>
      </w:r>
      <w:r w:rsidRPr="008B66E1">
        <w:rPr>
          <w:i/>
          <w:iCs/>
        </w:rPr>
        <w:t xml:space="preserve"> shall fill in this form in accordance with the instructions indicated]</w:t>
      </w:r>
    </w:p>
    <w:p w14:paraId="5D9E684F" w14:textId="77777777" w:rsidR="00455149" w:rsidRPr="008B66E1" w:rsidRDefault="00455149">
      <w:pPr>
        <w:pStyle w:val="Document1"/>
        <w:keepNext w:val="0"/>
        <w:keepLines w:val="0"/>
        <w:tabs>
          <w:tab w:val="clear" w:pos="-720"/>
          <w:tab w:val="left" w:pos="5400"/>
          <w:tab w:val="left" w:pos="8280"/>
        </w:tabs>
        <w:suppressAutoHyphens w:val="0"/>
        <w:rPr>
          <w:rFonts w:ascii="Times New Roman" w:hAnsi="Times New Roman"/>
        </w:rPr>
      </w:pPr>
    </w:p>
    <w:p w14:paraId="2114813B" w14:textId="2188B164" w:rsidR="00455149" w:rsidRPr="008B66E1" w:rsidRDefault="006A01CD">
      <w:pPr>
        <w:tabs>
          <w:tab w:val="left" w:pos="5400"/>
          <w:tab w:val="left" w:pos="8280"/>
        </w:tabs>
        <w:spacing w:after="200"/>
      </w:pPr>
      <w:r w:rsidRPr="008B66E1">
        <w:t>THIS AGREEMENT</w:t>
      </w:r>
      <w:r w:rsidR="00455149" w:rsidRPr="008B66E1">
        <w:t xml:space="preserve"> made</w:t>
      </w:r>
    </w:p>
    <w:p w14:paraId="2AAE88CE" w14:textId="77777777" w:rsidR="00455149" w:rsidRPr="008B66E1" w:rsidRDefault="00455149">
      <w:pPr>
        <w:tabs>
          <w:tab w:val="left" w:pos="720"/>
          <w:tab w:val="left" w:pos="2520"/>
          <w:tab w:val="left" w:pos="6120"/>
          <w:tab w:val="left" w:pos="7200"/>
        </w:tabs>
        <w:spacing w:after="200"/>
      </w:pPr>
      <w:r w:rsidRPr="008B66E1">
        <w:tab/>
        <w:t xml:space="preserve">the </w:t>
      </w:r>
      <w:r w:rsidRPr="008B66E1">
        <w:rPr>
          <w:i/>
        </w:rPr>
        <w:t xml:space="preserve">[ insert:  </w:t>
      </w:r>
      <w:r w:rsidRPr="008B66E1">
        <w:rPr>
          <w:b/>
          <w:i/>
        </w:rPr>
        <w:t>number</w:t>
      </w:r>
      <w:r w:rsidRPr="008B66E1">
        <w:rPr>
          <w:i/>
        </w:rPr>
        <w:t> ]</w:t>
      </w:r>
      <w:r w:rsidRPr="008B66E1">
        <w:t xml:space="preserve"> day of  </w:t>
      </w:r>
      <w:r w:rsidRPr="008B66E1">
        <w:rPr>
          <w:i/>
        </w:rPr>
        <w:t xml:space="preserve">[ insert:  </w:t>
      </w:r>
      <w:r w:rsidRPr="008B66E1">
        <w:rPr>
          <w:b/>
          <w:i/>
        </w:rPr>
        <w:t>month</w:t>
      </w:r>
      <w:r w:rsidRPr="008B66E1">
        <w:rPr>
          <w:i/>
        </w:rPr>
        <w:t> ]</w:t>
      </w:r>
      <w:r w:rsidRPr="008B66E1">
        <w:t xml:space="preserve">, </w:t>
      </w:r>
      <w:r w:rsidRPr="008B66E1">
        <w:rPr>
          <w:i/>
        </w:rPr>
        <w:t xml:space="preserve">[ insert:  </w:t>
      </w:r>
      <w:r w:rsidRPr="008B66E1">
        <w:rPr>
          <w:b/>
          <w:i/>
        </w:rPr>
        <w:t>year</w:t>
      </w:r>
      <w:r w:rsidRPr="008B66E1">
        <w:rPr>
          <w:i/>
        </w:rPr>
        <w:t> ]</w:t>
      </w:r>
      <w:r w:rsidRPr="008B66E1">
        <w:t>.</w:t>
      </w:r>
    </w:p>
    <w:p w14:paraId="04C30E8C" w14:textId="77777777" w:rsidR="00455149" w:rsidRPr="008B66E1" w:rsidRDefault="00455149">
      <w:pPr>
        <w:spacing w:after="200"/>
      </w:pPr>
    </w:p>
    <w:p w14:paraId="4A11BDD1" w14:textId="77777777" w:rsidR="00455149" w:rsidRPr="008B66E1" w:rsidRDefault="00455149">
      <w:pPr>
        <w:spacing w:after="200"/>
      </w:pPr>
      <w:r w:rsidRPr="008B66E1">
        <w:t>BETWEEN</w:t>
      </w:r>
    </w:p>
    <w:p w14:paraId="25ABD42B" w14:textId="77777777" w:rsidR="00455149" w:rsidRPr="008B66E1" w:rsidRDefault="00455149" w:rsidP="00BC59C7">
      <w:pPr>
        <w:spacing w:after="200"/>
        <w:ind w:left="1440" w:hanging="720"/>
        <w:jc w:val="both"/>
      </w:pPr>
      <w:r w:rsidRPr="008B66E1">
        <w:t>(1)</w:t>
      </w:r>
      <w:r w:rsidRPr="008B66E1">
        <w:tab/>
      </w:r>
      <w:r w:rsidRPr="008B66E1">
        <w:rPr>
          <w:i/>
        </w:rPr>
        <w:t xml:space="preserve">[ insert complete name of </w:t>
      </w:r>
      <w:r w:rsidR="00BC59C7" w:rsidRPr="00BC59C7">
        <w:rPr>
          <w:i/>
          <w:iCs/>
        </w:rPr>
        <w:t>Procuring Entity</w:t>
      </w:r>
      <w:r w:rsidRPr="008B66E1">
        <w:rPr>
          <w:i/>
        </w:rPr>
        <w:t>]</w:t>
      </w:r>
      <w:r w:rsidRPr="008B66E1">
        <w:t xml:space="preserve">, a </w:t>
      </w:r>
      <w:r w:rsidRPr="008B66E1">
        <w:rPr>
          <w:i/>
        </w:rPr>
        <w:t>[ insert description of type of legal entity, for example, an agency of the Ministry of .... of the Gov</w:t>
      </w:r>
      <w:r w:rsidR="00BC59C7">
        <w:rPr>
          <w:i/>
        </w:rPr>
        <w:t>ernment of the Republic of Maldives</w:t>
      </w:r>
      <w:r w:rsidRPr="008B66E1">
        <w:rPr>
          <w:i/>
        </w:rPr>
        <w:t xml:space="preserve">, or corporation incorporated under the laws </w:t>
      </w:r>
      <w:r w:rsidR="00BC59C7">
        <w:rPr>
          <w:i/>
        </w:rPr>
        <w:t>Republic of Maldives]</w:t>
      </w:r>
      <w:r w:rsidR="00BC59C7">
        <w:t xml:space="preserve"> </w:t>
      </w:r>
      <w:r w:rsidRPr="008B66E1">
        <w:t xml:space="preserve">and having its principal place of business at </w:t>
      </w:r>
      <w:r w:rsidRPr="008B66E1">
        <w:rPr>
          <w:i/>
        </w:rPr>
        <w:t xml:space="preserve">[ insert address of </w:t>
      </w:r>
      <w:r w:rsidR="00BC59C7" w:rsidRPr="00BC59C7">
        <w:rPr>
          <w:i/>
          <w:iCs/>
        </w:rPr>
        <w:t>Procuring Entity</w:t>
      </w:r>
      <w:r w:rsidR="00BC59C7" w:rsidRPr="008B66E1">
        <w:rPr>
          <w:b/>
          <w:i/>
        </w:rPr>
        <w:t>]</w:t>
      </w:r>
      <w:r w:rsidRPr="008B66E1">
        <w:t xml:space="preserve"> (hereinafter called “</w:t>
      </w:r>
      <w:r w:rsidR="00BC59C7">
        <w:t>Procuring Entity</w:t>
      </w:r>
      <w:r w:rsidRPr="008B66E1">
        <w:t xml:space="preserve">”), </w:t>
      </w:r>
      <w:r w:rsidR="00504B8D" w:rsidRPr="008B66E1">
        <w:t xml:space="preserve">of the one part, </w:t>
      </w:r>
      <w:r w:rsidRPr="008B66E1">
        <w:t xml:space="preserve">and </w:t>
      </w:r>
    </w:p>
    <w:p w14:paraId="4BF735E9" w14:textId="77777777" w:rsidR="00455149" w:rsidRPr="008B66E1" w:rsidRDefault="00455149" w:rsidP="00BC59C7">
      <w:pPr>
        <w:spacing w:after="200"/>
        <w:ind w:left="1440" w:hanging="720"/>
        <w:jc w:val="both"/>
      </w:pPr>
      <w:r w:rsidRPr="008B66E1">
        <w:t>(2)</w:t>
      </w:r>
      <w:r w:rsidRPr="008B66E1">
        <w:tab/>
      </w:r>
      <w:r w:rsidRPr="008B66E1">
        <w:rPr>
          <w:i/>
        </w:rPr>
        <w:t>[ insert name of Supplier</w:t>
      </w:r>
      <w:r w:rsidRPr="008B66E1">
        <w:rPr>
          <w:b/>
          <w:i/>
        </w:rPr>
        <w:t xml:space="preserve"> </w:t>
      </w:r>
      <w:r w:rsidRPr="008B66E1">
        <w:rPr>
          <w:i/>
        </w:rPr>
        <w:t>]</w:t>
      </w:r>
      <w:r w:rsidRPr="008B66E1">
        <w:t xml:space="preserve">, a corporation incorporated under the laws of </w:t>
      </w:r>
      <w:r w:rsidRPr="008B66E1">
        <w:rPr>
          <w:i/>
        </w:rPr>
        <w:t>[ insert:  country of Supplier</w:t>
      </w:r>
      <w:r w:rsidRPr="008B66E1">
        <w:rPr>
          <w:b/>
          <w:i/>
        </w:rPr>
        <w:t xml:space="preserve"> </w:t>
      </w:r>
      <w:r w:rsidRPr="008B66E1">
        <w:rPr>
          <w:i/>
        </w:rPr>
        <w:t>]</w:t>
      </w:r>
      <w:r w:rsidRPr="008B66E1">
        <w:t xml:space="preserve"> and having its principal place of business at </w:t>
      </w:r>
      <w:r w:rsidRPr="008B66E1">
        <w:rPr>
          <w:i/>
        </w:rPr>
        <w:t>[ insert:  address of Supplier ]</w:t>
      </w:r>
      <w:r w:rsidRPr="008B66E1">
        <w:t xml:space="preserve"> (hereinafter called “the Supplier”)</w:t>
      </w:r>
      <w:r w:rsidR="000E04D0" w:rsidRPr="008B66E1">
        <w:t>, of the other part :</w:t>
      </w:r>
    </w:p>
    <w:p w14:paraId="65DBFFA3" w14:textId="77777777" w:rsidR="00455149" w:rsidRPr="008B66E1" w:rsidRDefault="00455149" w:rsidP="00BC59C7">
      <w:pPr>
        <w:suppressAutoHyphens/>
        <w:spacing w:after="240"/>
        <w:jc w:val="both"/>
      </w:pPr>
      <w:r w:rsidRPr="008B66E1">
        <w:t xml:space="preserve">WHEREAS the </w:t>
      </w:r>
      <w:r w:rsidR="00BC59C7">
        <w:t xml:space="preserve">Procuring Entity </w:t>
      </w:r>
      <w:r w:rsidRPr="008B66E1">
        <w:t xml:space="preserve">invited </w:t>
      </w:r>
      <w:r w:rsidR="00BC59C7">
        <w:t>tenders</w:t>
      </w:r>
      <w:r w:rsidRPr="008B66E1">
        <w:t xml:space="preserve"> for certain Goods and ancillary services, viz., </w:t>
      </w:r>
      <w:r w:rsidRPr="008B66E1">
        <w:rPr>
          <w:i/>
        </w:rPr>
        <w:t xml:space="preserve">[insert </w:t>
      </w:r>
      <w:r w:rsidRPr="008B66E1">
        <w:rPr>
          <w:bCs/>
          <w:i/>
        </w:rPr>
        <w:t>brief description of Goods and Services</w:t>
      </w:r>
      <w:r w:rsidRPr="008B66E1">
        <w:rPr>
          <w:i/>
        </w:rPr>
        <w:t>]</w:t>
      </w:r>
      <w:r w:rsidRPr="008B66E1">
        <w:t xml:space="preserve"> and has accepted a </w:t>
      </w:r>
      <w:r w:rsidR="00BC59C7">
        <w:t>Tender</w:t>
      </w:r>
      <w:r w:rsidRPr="008B66E1">
        <w:t xml:space="preserve"> by the Supplier for the supply of those Goods and Services</w:t>
      </w:r>
      <w:r w:rsidR="006D6E2C">
        <w:t>.</w:t>
      </w:r>
      <w:r w:rsidRPr="008B66E1">
        <w:t xml:space="preserve"> </w:t>
      </w:r>
    </w:p>
    <w:p w14:paraId="43EB01CE" w14:textId="77777777" w:rsidR="00455149" w:rsidRPr="008B66E1" w:rsidRDefault="000E04D0" w:rsidP="00BC59C7">
      <w:pPr>
        <w:suppressAutoHyphens/>
        <w:spacing w:after="240"/>
        <w:jc w:val="both"/>
      </w:pPr>
      <w:r w:rsidRPr="008B66E1">
        <w:t xml:space="preserve">The </w:t>
      </w:r>
      <w:r w:rsidR="00BC59C7">
        <w:t>Procuring Entity</w:t>
      </w:r>
      <w:r w:rsidRPr="008B66E1">
        <w:t xml:space="preserve"> and the Supplier agree as follows: </w:t>
      </w:r>
    </w:p>
    <w:p w14:paraId="29B123C3" w14:textId="77777777" w:rsidR="00455149" w:rsidRPr="008B66E1" w:rsidRDefault="00455149">
      <w:pPr>
        <w:tabs>
          <w:tab w:val="left" w:pos="540"/>
        </w:tabs>
        <w:suppressAutoHyphens/>
        <w:spacing w:after="240"/>
        <w:ind w:left="540" w:hanging="540"/>
        <w:jc w:val="both"/>
      </w:pPr>
      <w:r w:rsidRPr="008B66E1">
        <w:t>1.</w:t>
      </w:r>
      <w:r w:rsidRPr="008B66E1">
        <w:tab/>
        <w:t xml:space="preserve">In this Agreement words and expressions shall have the same meanings as are respectively assigned to them in the Contract </w:t>
      </w:r>
      <w:r w:rsidR="000E04D0" w:rsidRPr="008B66E1">
        <w:t xml:space="preserve">documents </w:t>
      </w:r>
      <w:r w:rsidRPr="008B66E1">
        <w:t>referred to.</w:t>
      </w:r>
    </w:p>
    <w:p w14:paraId="0BB5C736" w14:textId="77777777" w:rsidR="00455149" w:rsidRPr="008B66E1" w:rsidRDefault="00455149">
      <w:pPr>
        <w:tabs>
          <w:tab w:val="left" w:pos="540"/>
        </w:tabs>
        <w:suppressAutoHyphens/>
        <w:spacing w:after="240"/>
        <w:ind w:left="540" w:hanging="540"/>
        <w:jc w:val="both"/>
      </w:pPr>
      <w:r w:rsidRPr="008B66E1">
        <w:t>2.</w:t>
      </w:r>
      <w:r w:rsidRPr="008B66E1">
        <w:tab/>
        <w:t xml:space="preserve">The following documents shall </w:t>
      </w:r>
      <w:r w:rsidR="000E04D0" w:rsidRPr="008B66E1">
        <w:t xml:space="preserve">be deemed to form and </w:t>
      </w:r>
      <w:r w:rsidR="007B519B" w:rsidRPr="008B66E1">
        <w:t>be read and construed as</w:t>
      </w:r>
      <w:r w:rsidRPr="008B66E1">
        <w:t xml:space="preserve"> part of th</w:t>
      </w:r>
      <w:r w:rsidR="006D6E2C">
        <w:t xml:space="preserve">is Agreement. </w:t>
      </w:r>
      <w:r w:rsidR="000E04D0" w:rsidRPr="008B66E1">
        <w:t>This Agreement shall prevail over all other contract documen</w:t>
      </w:r>
      <w:r w:rsidR="005863FF" w:rsidRPr="008B66E1">
        <w:t>t</w:t>
      </w:r>
      <w:r w:rsidR="000E04D0" w:rsidRPr="008B66E1">
        <w:t>s.</w:t>
      </w:r>
    </w:p>
    <w:p w14:paraId="57A80E26" w14:textId="77777777" w:rsidR="00455149" w:rsidRPr="008B66E1" w:rsidRDefault="000E04D0" w:rsidP="00E81F1B">
      <w:pPr>
        <w:numPr>
          <w:ilvl w:val="0"/>
          <w:numId w:val="75"/>
        </w:numPr>
        <w:tabs>
          <w:tab w:val="clear" w:pos="716"/>
          <w:tab w:val="num" w:pos="1260"/>
        </w:tabs>
        <w:suppressAutoHyphens/>
        <w:spacing w:after="120"/>
        <w:ind w:left="1267"/>
        <w:jc w:val="both"/>
      </w:pPr>
      <w:r w:rsidRPr="008B66E1">
        <w:t xml:space="preserve">the Letter of Acceptance </w:t>
      </w:r>
      <w:r w:rsidR="00455149" w:rsidRPr="008B66E1">
        <w:t xml:space="preserve"> </w:t>
      </w:r>
    </w:p>
    <w:p w14:paraId="6533B619" w14:textId="77777777" w:rsidR="000E04D0" w:rsidRPr="008B66E1" w:rsidRDefault="000E04D0" w:rsidP="00E81F1B">
      <w:pPr>
        <w:numPr>
          <w:ilvl w:val="0"/>
          <w:numId w:val="75"/>
        </w:numPr>
        <w:tabs>
          <w:tab w:val="clear" w:pos="716"/>
          <w:tab w:val="num" w:pos="1260"/>
        </w:tabs>
        <w:suppressAutoHyphens/>
        <w:spacing w:after="120"/>
        <w:ind w:left="1267"/>
        <w:jc w:val="both"/>
      </w:pPr>
      <w:r w:rsidRPr="008B66E1">
        <w:t xml:space="preserve">the Letter of </w:t>
      </w:r>
      <w:r w:rsidR="00BC59C7">
        <w:t>Tender</w:t>
      </w:r>
    </w:p>
    <w:p w14:paraId="0BDDC550" w14:textId="77777777" w:rsidR="000E04D0" w:rsidRPr="008B66E1" w:rsidRDefault="000E04D0" w:rsidP="00E81F1B">
      <w:pPr>
        <w:numPr>
          <w:ilvl w:val="0"/>
          <w:numId w:val="75"/>
        </w:numPr>
        <w:tabs>
          <w:tab w:val="clear" w:pos="716"/>
          <w:tab w:val="num" w:pos="1260"/>
        </w:tabs>
        <w:suppressAutoHyphens/>
        <w:spacing w:after="120"/>
        <w:ind w:left="1267"/>
        <w:jc w:val="both"/>
      </w:pPr>
      <w:r w:rsidRPr="008B66E1">
        <w:t xml:space="preserve">the Addenda Nos._____ (if any) </w:t>
      </w:r>
    </w:p>
    <w:p w14:paraId="55E73493" w14:textId="77777777" w:rsidR="00455149" w:rsidRPr="008B66E1" w:rsidRDefault="00455149" w:rsidP="00E81F1B">
      <w:pPr>
        <w:numPr>
          <w:ilvl w:val="0"/>
          <w:numId w:val="75"/>
        </w:numPr>
        <w:tabs>
          <w:tab w:val="clear" w:pos="716"/>
          <w:tab w:val="num" w:pos="1260"/>
        </w:tabs>
        <w:suppressAutoHyphens/>
        <w:spacing w:after="120"/>
        <w:ind w:left="1267"/>
        <w:jc w:val="both"/>
      </w:pPr>
      <w:r w:rsidRPr="008B66E1">
        <w:t>Special Conditions of Contract</w:t>
      </w:r>
    </w:p>
    <w:p w14:paraId="21D8D32E" w14:textId="77777777" w:rsidR="00455149" w:rsidRPr="008B66E1" w:rsidRDefault="00455149" w:rsidP="00E81F1B">
      <w:pPr>
        <w:numPr>
          <w:ilvl w:val="0"/>
          <w:numId w:val="75"/>
        </w:numPr>
        <w:tabs>
          <w:tab w:val="clear" w:pos="716"/>
          <w:tab w:val="num" w:pos="1260"/>
        </w:tabs>
        <w:suppressAutoHyphens/>
        <w:spacing w:after="120"/>
        <w:ind w:left="1267"/>
        <w:jc w:val="both"/>
      </w:pPr>
      <w:r w:rsidRPr="008B66E1">
        <w:t>General Conditions of Contract</w:t>
      </w:r>
    </w:p>
    <w:p w14:paraId="162A5525" w14:textId="77777777" w:rsidR="00455149" w:rsidRPr="008B66E1" w:rsidRDefault="000E04D0" w:rsidP="00E81F1B">
      <w:pPr>
        <w:numPr>
          <w:ilvl w:val="0"/>
          <w:numId w:val="75"/>
        </w:numPr>
        <w:tabs>
          <w:tab w:val="clear" w:pos="716"/>
          <w:tab w:val="num" w:pos="1260"/>
        </w:tabs>
        <w:suppressAutoHyphens/>
        <w:spacing w:after="120"/>
        <w:ind w:left="1267"/>
      </w:pPr>
      <w:r w:rsidRPr="008B66E1">
        <w:t>the Specification</w:t>
      </w:r>
      <w:r w:rsidR="00455149" w:rsidRPr="008B66E1">
        <w:t xml:space="preserve"> (including Schedule of Requirements and Technical Specifications)</w:t>
      </w:r>
    </w:p>
    <w:p w14:paraId="71112037" w14:textId="77777777" w:rsidR="00455149" w:rsidRPr="008B66E1" w:rsidRDefault="004B2DA0" w:rsidP="00E81F1B">
      <w:pPr>
        <w:numPr>
          <w:ilvl w:val="0"/>
          <w:numId w:val="75"/>
        </w:numPr>
        <w:tabs>
          <w:tab w:val="clear" w:pos="716"/>
          <w:tab w:val="num" w:pos="1260"/>
        </w:tabs>
        <w:suppressAutoHyphens/>
        <w:spacing w:after="120"/>
        <w:ind w:left="1267"/>
        <w:jc w:val="both"/>
      </w:pPr>
      <w:r w:rsidRPr="008B66E1">
        <w:t xml:space="preserve">the completed Schedules (including Price Schedules) </w:t>
      </w:r>
    </w:p>
    <w:p w14:paraId="390DCB87" w14:textId="77777777" w:rsidR="00455149" w:rsidRPr="008B66E1" w:rsidRDefault="009E1E15" w:rsidP="00E81F1B">
      <w:pPr>
        <w:numPr>
          <w:ilvl w:val="0"/>
          <w:numId w:val="75"/>
        </w:numPr>
        <w:tabs>
          <w:tab w:val="clear" w:pos="716"/>
          <w:tab w:val="num" w:pos="1260"/>
        </w:tabs>
        <w:suppressAutoHyphens/>
        <w:spacing w:after="120"/>
        <w:ind w:left="1267"/>
        <w:jc w:val="both"/>
      </w:pPr>
      <w:r w:rsidRPr="008B66E1">
        <w:t xml:space="preserve">any other document listed in GCC as forming part of the Contract </w:t>
      </w:r>
    </w:p>
    <w:p w14:paraId="6145C319" w14:textId="77777777" w:rsidR="00455149" w:rsidRPr="008B66E1" w:rsidRDefault="000E04D0" w:rsidP="000A1567">
      <w:pPr>
        <w:tabs>
          <w:tab w:val="left" w:pos="540"/>
        </w:tabs>
        <w:suppressAutoHyphens/>
        <w:spacing w:after="240"/>
        <w:ind w:left="540" w:hanging="540"/>
        <w:jc w:val="both"/>
      </w:pPr>
      <w:r w:rsidRPr="008B66E1">
        <w:lastRenderedPageBreak/>
        <w:t>3.</w:t>
      </w:r>
      <w:r w:rsidR="00455149" w:rsidRPr="008B66E1">
        <w:tab/>
        <w:t xml:space="preserve">In consideration of the payments to be made by the </w:t>
      </w:r>
      <w:r w:rsidR="004C55B9">
        <w:t xml:space="preserve">Procuring Entity </w:t>
      </w:r>
      <w:r w:rsidR="00455149" w:rsidRPr="008B66E1">
        <w:t xml:space="preserve">to the Supplier as </w:t>
      </w:r>
      <w:r w:rsidRPr="008B66E1">
        <w:t xml:space="preserve">specified in this Agreement, </w:t>
      </w:r>
      <w:r w:rsidR="00455149" w:rsidRPr="008B66E1">
        <w:t xml:space="preserve">the Supplier hereby covenants with the </w:t>
      </w:r>
      <w:r w:rsidR="000A1567">
        <w:t>Procuring Entity</w:t>
      </w:r>
      <w:r w:rsidR="00455149" w:rsidRPr="008B66E1">
        <w:t xml:space="preserve"> to provide the Goods and Services and to remedy defects therein in conformity in all respects with the provisions of the Contract.</w:t>
      </w:r>
    </w:p>
    <w:p w14:paraId="4C5A73BE" w14:textId="77777777" w:rsidR="00455149" w:rsidRPr="008B66E1" w:rsidRDefault="005F6135" w:rsidP="004C55B9">
      <w:pPr>
        <w:tabs>
          <w:tab w:val="left" w:pos="540"/>
        </w:tabs>
        <w:suppressAutoHyphens/>
        <w:spacing w:after="240"/>
        <w:ind w:left="540" w:hanging="540"/>
        <w:jc w:val="both"/>
      </w:pPr>
      <w:r w:rsidRPr="008B66E1">
        <w:t>4</w:t>
      </w:r>
      <w:r w:rsidR="00455149" w:rsidRPr="008B66E1">
        <w:t>.</w:t>
      </w:r>
      <w:r w:rsidR="00455149" w:rsidRPr="008B66E1">
        <w:tab/>
        <w:t xml:space="preserve">The </w:t>
      </w:r>
      <w:r w:rsidR="004C55B9">
        <w:t xml:space="preserve">Procuring Entity </w:t>
      </w:r>
      <w:r w:rsidR="00455149" w:rsidRPr="008B66E1">
        <w:t>hereby covenants to pay the Supplier in consideration of the provision of the Goods and Services and the remedying of defects therein, the Contract Price or such other sum as may become payable under the provisions of the Contract at the times and in the manner prescribed by the Contract.</w:t>
      </w:r>
    </w:p>
    <w:p w14:paraId="45171BD0" w14:textId="77777777" w:rsidR="00455149" w:rsidRPr="008B66E1" w:rsidRDefault="00455149" w:rsidP="004C55B9">
      <w:pPr>
        <w:spacing w:after="200"/>
        <w:jc w:val="both"/>
      </w:pPr>
      <w:r w:rsidRPr="008B66E1">
        <w:t xml:space="preserve">IN WITNESS whereof the parties hereto have caused this Agreement to be executed in accordance with the laws of </w:t>
      </w:r>
      <w:r w:rsidR="004C55B9" w:rsidRPr="00DE2159">
        <w:t xml:space="preserve">Republic of </w:t>
      </w:r>
      <w:r w:rsidR="004C55B9">
        <w:t xml:space="preserve">Maldives </w:t>
      </w:r>
      <w:r w:rsidRPr="008B66E1">
        <w:t>on the day, month and year indicated above.</w:t>
      </w:r>
    </w:p>
    <w:p w14:paraId="2292C199" w14:textId="77777777" w:rsidR="00455149" w:rsidRPr="008B66E1" w:rsidRDefault="00455149"/>
    <w:p w14:paraId="7319C58C" w14:textId="77777777" w:rsidR="00381EED" w:rsidRPr="00381EED" w:rsidRDefault="00455149" w:rsidP="00381EED">
      <w:pPr>
        <w:rPr>
          <w:b/>
          <w:bCs/>
        </w:rPr>
      </w:pPr>
      <w:r w:rsidRPr="00381EED">
        <w:rPr>
          <w:b/>
          <w:bCs/>
        </w:rPr>
        <w:t xml:space="preserve">For and on behalf of the </w:t>
      </w:r>
      <w:r w:rsidR="004C55B9" w:rsidRPr="00381EED">
        <w:rPr>
          <w:b/>
          <w:bCs/>
        </w:rPr>
        <w:t>Procuring Entity</w:t>
      </w:r>
    </w:p>
    <w:p w14:paraId="3EBC8A30" w14:textId="77777777" w:rsidR="00455149" w:rsidRPr="008B66E1" w:rsidRDefault="00455149"/>
    <w:p w14:paraId="620E36DE" w14:textId="77777777" w:rsidR="00455149" w:rsidRPr="008B66E1" w:rsidRDefault="00455149">
      <w:pPr>
        <w:tabs>
          <w:tab w:val="left" w:pos="900"/>
          <w:tab w:val="left" w:pos="7200"/>
        </w:tabs>
      </w:pPr>
      <w:r w:rsidRPr="008B66E1">
        <w:t>Signed:</w:t>
      </w:r>
      <w:r w:rsidRPr="008B66E1">
        <w:tab/>
      </w:r>
      <w:r w:rsidRPr="008B66E1">
        <w:rPr>
          <w:i/>
          <w:iCs/>
        </w:rPr>
        <w:t xml:space="preserve">[insert signature] </w:t>
      </w:r>
      <w:r w:rsidRPr="008B66E1">
        <w:tab/>
      </w:r>
    </w:p>
    <w:p w14:paraId="565BBDE9" w14:textId="687B5E4C" w:rsidR="00455149" w:rsidRPr="008B66E1" w:rsidRDefault="00C8047D">
      <w:pPr>
        <w:tabs>
          <w:tab w:val="left" w:pos="900"/>
          <w:tab w:val="left" w:pos="7200"/>
        </w:tabs>
        <w:rPr>
          <w:u w:val="single"/>
        </w:rPr>
      </w:pPr>
      <w:r w:rsidRPr="008B66E1">
        <w:t>In</w:t>
      </w:r>
      <w:r w:rsidR="00455149" w:rsidRPr="008B66E1">
        <w:t xml:space="preserve"> the capacity </w:t>
      </w:r>
      <w:r w:rsidRPr="008B66E1">
        <w:t xml:space="preserve">of </w:t>
      </w:r>
      <w:r>
        <w:t>[</w:t>
      </w:r>
      <w:r w:rsidR="00B26777">
        <w:rPr>
          <w:i/>
        </w:rPr>
        <w:t xml:space="preserve">insert </w:t>
      </w:r>
      <w:r w:rsidR="00455149" w:rsidRPr="008B66E1">
        <w:rPr>
          <w:i/>
        </w:rPr>
        <w:t>title o</w:t>
      </w:r>
      <w:r w:rsidR="00B26777">
        <w:rPr>
          <w:i/>
        </w:rPr>
        <w:t>r other appropriate designation</w:t>
      </w:r>
      <w:r w:rsidR="00455149" w:rsidRPr="008B66E1">
        <w:rPr>
          <w:i/>
        </w:rPr>
        <w:t>]</w:t>
      </w:r>
    </w:p>
    <w:p w14:paraId="189176A1" w14:textId="6AECEB33" w:rsidR="00455149" w:rsidRPr="008B66E1" w:rsidRDefault="00C8047D">
      <w:pPr>
        <w:tabs>
          <w:tab w:val="left" w:pos="7200"/>
        </w:tabs>
        <w:rPr>
          <w:u w:val="single"/>
        </w:rPr>
      </w:pPr>
      <w:r w:rsidRPr="008B66E1">
        <w:t>In</w:t>
      </w:r>
      <w:r w:rsidR="00455149" w:rsidRPr="008B66E1">
        <w:t xml:space="preserve"> the presence </w:t>
      </w:r>
      <w:r w:rsidRPr="008B66E1">
        <w:t xml:space="preserve">of </w:t>
      </w:r>
      <w:r>
        <w:t>[</w:t>
      </w:r>
      <w:r w:rsidR="00455149" w:rsidRPr="008B66E1">
        <w:rPr>
          <w:i/>
          <w:iCs/>
        </w:rPr>
        <w:t>insert identification of official witness]</w:t>
      </w:r>
    </w:p>
    <w:p w14:paraId="1F80AFF1" w14:textId="77777777" w:rsidR="00455149" w:rsidRPr="008B66E1" w:rsidRDefault="00455149"/>
    <w:p w14:paraId="26EA85E5" w14:textId="77777777" w:rsidR="00455149" w:rsidRPr="00381EED" w:rsidRDefault="00455149">
      <w:pPr>
        <w:rPr>
          <w:b/>
          <w:bCs/>
        </w:rPr>
      </w:pPr>
      <w:r w:rsidRPr="00381EED">
        <w:rPr>
          <w:b/>
          <w:bCs/>
        </w:rPr>
        <w:t>For and on behalf of the Supplier</w:t>
      </w:r>
    </w:p>
    <w:p w14:paraId="0E1F77C3" w14:textId="77777777" w:rsidR="00455149" w:rsidRPr="008B66E1" w:rsidRDefault="00455149"/>
    <w:p w14:paraId="684237F3" w14:textId="77777777" w:rsidR="00455149" w:rsidRPr="008B66E1" w:rsidRDefault="00455149">
      <w:pPr>
        <w:tabs>
          <w:tab w:val="left" w:pos="900"/>
          <w:tab w:val="left" w:pos="7200"/>
        </w:tabs>
        <w:rPr>
          <w:u w:val="single"/>
        </w:rPr>
      </w:pPr>
      <w:r w:rsidRPr="008B66E1">
        <w:t>Signed:</w:t>
      </w:r>
      <w:r w:rsidRPr="008B66E1">
        <w:tab/>
      </w:r>
      <w:r w:rsidRPr="008B66E1">
        <w:rPr>
          <w:i/>
          <w:iCs/>
        </w:rPr>
        <w:t>[insert signature of authorized representative(s) of the Supplier]</w:t>
      </w:r>
      <w:r w:rsidRPr="008B66E1">
        <w:t xml:space="preserve"> </w:t>
      </w:r>
    </w:p>
    <w:p w14:paraId="4F694363" w14:textId="05A41BFF" w:rsidR="00455149" w:rsidRPr="008B66E1" w:rsidRDefault="00C8047D">
      <w:pPr>
        <w:tabs>
          <w:tab w:val="left" w:pos="900"/>
          <w:tab w:val="left" w:pos="7200"/>
        </w:tabs>
        <w:rPr>
          <w:u w:val="single"/>
        </w:rPr>
      </w:pPr>
      <w:r w:rsidRPr="008B66E1">
        <w:t>In</w:t>
      </w:r>
      <w:r w:rsidR="00455149" w:rsidRPr="008B66E1">
        <w:t xml:space="preserve"> the capacity </w:t>
      </w:r>
      <w:r w:rsidRPr="008B66E1">
        <w:t xml:space="preserve">of </w:t>
      </w:r>
      <w:r>
        <w:t>[</w:t>
      </w:r>
      <w:r w:rsidR="00B26777">
        <w:rPr>
          <w:i/>
        </w:rPr>
        <w:t xml:space="preserve">insert </w:t>
      </w:r>
      <w:r w:rsidR="00455149" w:rsidRPr="008B66E1">
        <w:rPr>
          <w:i/>
        </w:rPr>
        <w:t>title o</w:t>
      </w:r>
      <w:r w:rsidR="00B26777">
        <w:rPr>
          <w:i/>
        </w:rPr>
        <w:t>r other appropriate designation</w:t>
      </w:r>
      <w:r w:rsidR="00455149" w:rsidRPr="008B66E1">
        <w:rPr>
          <w:i/>
        </w:rPr>
        <w:t>]</w:t>
      </w:r>
    </w:p>
    <w:p w14:paraId="144B0C34" w14:textId="2B8FA8B5" w:rsidR="00455149" w:rsidRPr="008B66E1" w:rsidRDefault="00C8047D">
      <w:pPr>
        <w:tabs>
          <w:tab w:val="left" w:pos="900"/>
        </w:tabs>
        <w:rPr>
          <w:u w:val="single"/>
        </w:rPr>
      </w:pPr>
      <w:r w:rsidRPr="008B66E1">
        <w:t>In</w:t>
      </w:r>
      <w:r w:rsidR="00455149" w:rsidRPr="008B66E1">
        <w:t xml:space="preserve"> the presence </w:t>
      </w:r>
      <w:r w:rsidRPr="008B66E1">
        <w:t xml:space="preserve">of </w:t>
      </w:r>
      <w:r>
        <w:t>[</w:t>
      </w:r>
      <w:r w:rsidR="00455149" w:rsidRPr="008B66E1">
        <w:rPr>
          <w:i/>
          <w:iCs/>
        </w:rPr>
        <w:t>insert identification of official witness]</w:t>
      </w:r>
    </w:p>
    <w:p w14:paraId="1E1FD533" w14:textId="77777777" w:rsidR="00455149" w:rsidRPr="008B66E1" w:rsidRDefault="00455149"/>
    <w:p w14:paraId="4642C2BE" w14:textId="77777777" w:rsidR="00455149" w:rsidRPr="008B66E1" w:rsidRDefault="00455149">
      <w:pPr>
        <w:pStyle w:val="SectionIXHeader"/>
      </w:pPr>
      <w:r w:rsidRPr="008B66E1">
        <w:br w:type="page"/>
      </w:r>
      <w:bookmarkStart w:id="521" w:name="_Toc428352207"/>
      <w:bookmarkStart w:id="522" w:name="_Toc438907198"/>
      <w:bookmarkStart w:id="523" w:name="_Toc438907298"/>
      <w:bookmarkStart w:id="524" w:name="_Toc471555885"/>
      <w:bookmarkStart w:id="525" w:name="_Toc73333193"/>
      <w:bookmarkStart w:id="526" w:name="_Toc458817304"/>
      <w:r w:rsidRPr="008B66E1">
        <w:lastRenderedPageBreak/>
        <w:t>Performance Security</w:t>
      </w:r>
      <w:bookmarkEnd w:id="521"/>
      <w:bookmarkEnd w:id="522"/>
      <w:bookmarkEnd w:id="523"/>
      <w:bookmarkEnd w:id="524"/>
      <w:bookmarkEnd w:id="525"/>
      <w:bookmarkEnd w:id="526"/>
      <w:r w:rsidRPr="008B66E1">
        <w:t xml:space="preserve"> </w:t>
      </w:r>
    </w:p>
    <w:p w14:paraId="0A35DC3A" w14:textId="77777777" w:rsidR="00046259" w:rsidRPr="008B66E1" w:rsidRDefault="00046259" w:rsidP="005843E2">
      <w:pPr>
        <w:jc w:val="center"/>
        <w:rPr>
          <w:b/>
          <w:sz w:val="28"/>
          <w:szCs w:val="28"/>
        </w:rPr>
      </w:pPr>
      <w:bookmarkStart w:id="527" w:name="_Toc348001572"/>
      <w:r w:rsidRPr="008B66E1">
        <w:rPr>
          <w:b/>
          <w:sz w:val="28"/>
          <w:szCs w:val="28"/>
        </w:rPr>
        <w:t>Option 1: (</w:t>
      </w:r>
      <w:r w:rsidR="009E1E15" w:rsidRPr="008B66E1">
        <w:rPr>
          <w:b/>
          <w:sz w:val="28"/>
          <w:szCs w:val="28"/>
        </w:rPr>
        <w:t>Bank</w:t>
      </w:r>
      <w:r w:rsidRPr="008B66E1">
        <w:rPr>
          <w:b/>
          <w:sz w:val="28"/>
          <w:szCs w:val="28"/>
        </w:rPr>
        <w:t xml:space="preserve"> Guarantee)</w:t>
      </w:r>
      <w:bookmarkEnd w:id="527"/>
    </w:p>
    <w:p w14:paraId="4F4E5172" w14:textId="77777777" w:rsidR="00455149" w:rsidRPr="008B66E1" w:rsidRDefault="00455149" w:rsidP="001D25F8">
      <w:pPr>
        <w:pStyle w:val="Footer"/>
        <w:tabs>
          <w:tab w:val="clear" w:pos="9504"/>
        </w:tabs>
        <w:spacing w:before="0"/>
        <w:rPr>
          <w:i/>
          <w:iCs/>
        </w:rPr>
      </w:pPr>
      <w:r w:rsidRPr="008B66E1">
        <w:rPr>
          <w:i/>
          <w:iCs/>
        </w:rPr>
        <w:t xml:space="preserve">[The bank, as requested by the successful </w:t>
      </w:r>
      <w:r w:rsidR="001D25F8">
        <w:rPr>
          <w:i/>
          <w:iCs/>
        </w:rPr>
        <w:t>Tenderer</w:t>
      </w:r>
      <w:r w:rsidRPr="008B66E1">
        <w:rPr>
          <w:i/>
          <w:iCs/>
        </w:rPr>
        <w:t xml:space="preserve">, shall fill in this form in accordance with the instructions indicated]  </w:t>
      </w:r>
    </w:p>
    <w:p w14:paraId="0A975AFC" w14:textId="77777777" w:rsidR="00046259" w:rsidRPr="008B66E1" w:rsidRDefault="00046259">
      <w:pPr>
        <w:pStyle w:val="Footer"/>
        <w:tabs>
          <w:tab w:val="clear" w:pos="9504"/>
        </w:tabs>
        <w:spacing w:before="0"/>
        <w:rPr>
          <w:i/>
          <w:iCs/>
        </w:rPr>
      </w:pPr>
    </w:p>
    <w:p w14:paraId="6B8A1D7B" w14:textId="77777777" w:rsidR="00046259" w:rsidRPr="008B66E1" w:rsidRDefault="00046259">
      <w:pPr>
        <w:pStyle w:val="Footer"/>
        <w:tabs>
          <w:tab w:val="clear" w:pos="9504"/>
        </w:tabs>
        <w:spacing w:before="0"/>
        <w:rPr>
          <w:i/>
        </w:rPr>
      </w:pPr>
      <w:r w:rsidRPr="008B66E1">
        <w:rPr>
          <w:i/>
        </w:rPr>
        <w:t>[Guarantor letterhead or SWIFT identifier code]</w:t>
      </w:r>
    </w:p>
    <w:p w14:paraId="2C99F0C5" w14:textId="77777777" w:rsidR="00046259" w:rsidRPr="008B66E1" w:rsidRDefault="00046259" w:rsidP="001D25F8">
      <w:pPr>
        <w:pStyle w:val="NormalWeb"/>
        <w:rPr>
          <w:rFonts w:ascii="Times New Roman" w:hAnsi="Times New Roman"/>
          <w:i/>
        </w:rPr>
      </w:pPr>
      <w:r w:rsidRPr="008B66E1">
        <w:rPr>
          <w:rFonts w:ascii="Times New Roman" w:hAnsi="Times New Roman"/>
          <w:b/>
        </w:rPr>
        <w:t>Beneficiary:</w:t>
      </w:r>
      <w:r w:rsidRPr="008B66E1">
        <w:rPr>
          <w:rFonts w:ascii="Times New Roman" w:hAnsi="Times New Roman"/>
        </w:rPr>
        <w:tab/>
      </w:r>
      <w:r w:rsidRPr="008B66E1">
        <w:rPr>
          <w:rFonts w:ascii="Times New Roman" w:hAnsi="Times New Roman"/>
          <w:i/>
          <w:sz w:val="20"/>
        </w:rPr>
        <w:t xml:space="preserve">[insert name and Address of </w:t>
      </w:r>
      <w:r w:rsidR="001D25F8">
        <w:rPr>
          <w:rFonts w:ascii="Times New Roman" w:hAnsi="Times New Roman"/>
          <w:i/>
          <w:sz w:val="20"/>
        </w:rPr>
        <w:t>Procuring Entity</w:t>
      </w:r>
      <w:r w:rsidR="001D25F8" w:rsidRPr="008B66E1">
        <w:rPr>
          <w:rFonts w:ascii="Times New Roman" w:hAnsi="Times New Roman"/>
          <w:i/>
          <w:sz w:val="20"/>
        </w:rPr>
        <w:t>]</w:t>
      </w:r>
      <w:r w:rsidRPr="008B66E1">
        <w:rPr>
          <w:rFonts w:ascii="Times New Roman" w:hAnsi="Times New Roman"/>
          <w:i/>
        </w:rPr>
        <w:tab/>
      </w:r>
      <w:r w:rsidRPr="008B66E1">
        <w:rPr>
          <w:rFonts w:ascii="Times New Roman" w:hAnsi="Times New Roman"/>
          <w:i/>
        </w:rPr>
        <w:tab/>
      </w:r>
    </w:p>
    <w:p w14:paraId="28B67D6D" w14:textId="77777777" w:rsidR="00046259" w:rsidRPr="008B66E1" w:rsidRDefault="00046259" w:rsidP="00046259">
      <w:pPr>
        <w:pStyle w:val="NormalWeb"/>
        <w:rPr>
          <w:rFonts w:ascii="Times New Roman" w:hAnsi="Times New Roman"/>
        </w:rPr>
      </w:pPr>
      <w:r w:rsidRPr="008B66E1">
        <w:rPr>
          <w:rFonts w:ascii="Times New Roman" w:hAnsi="Times New Roman"/>
          <w:b/>
        </w:rPr>
        <w:t>Date:</w:t>
      </w:r>
      <w:r w:rsidR="008865B4">
        <w:rPr>
          <w:rFonts w:ascii="Times New Roman" w:hAnsi="Times New Roman"/>
        </w:rPr>
        <w:tab/>
      </w:r>
      <w:r w:rsidRPr="008B66E1">
        <w:rPr>
          <w:rFonts w:ascii="Times New Roman" w:hAnsi="Times New Roman"/>
          <w:i/>
        </w:rPr>
        <w:t>[Insert date of issue]</w:t>
      </w:r>
    </w:p>
    <w:p w14:paraId="7BF6797D" w14:textId="77777777" w:rsidR="00046259" w:rsidRPr="008B66E1" w:rsidRDefault="00046259" w:rsidP="00046259">
      <w:pPr>
        <w:pStyle w:val="NormalWeb"/>
        <w:rPr>
          <w:rFonts w:ascii="Times New Roman" w:hAnsi="Times New Roman"/>
        </w:rPr>
      </w:pPr>
      <w:r w:rsidRPr="008B66E1">
        <w:rPr>
          <w:rFonts w:ascii="Times New Roman" w:hAnsi="Times New Roman"/>
          <w:b/>
        </w:rPr>
        <w:t>PERFORMANCE GUARANTEE No.:</w:t>
      </w:r>
      <w:r w:rsidRPr="008B66E1">
        <w:rPr>
          <w:rFonts w:ascii="Times New Roman" w:hAnsi="Times New Roman"/>
        </w:rPr>
        <w:tab/>
      </w:r>
      <w:r w:rsidRPr="008B66E1">
        <w:rPr>
          <w:rFonts w:ascii="Times New Roman" w:hAnsi="Times New Roman"/>
          <w:i/>
        </w:rPr>
        <w:t>[Insert guarantee reference number]</w:t>
      </w:r>
    </w:p>
    <w:p w14:paraId="399FA7C6" w14:textId="77777777" w:rsidR="00046259" w:rsidRPr="008B66E1" w:rsidRDefault="00046259" w:rsidP="00046259">
      <w:pPr>
        <w:pStyle w:val="NormalWeb"/>
        <w:rPr>
          <w:rFonts w:ascii="Times New Roman" w:hAnsi="Times New Roman"/>
        </w:rPr>
      </w:pPr>
      <w:r w:rsidRPr="008B66E1">
        <w:rPr>
          <w:rFonts w:ascii="Times New Roman" w:hAnsi="Times New Roman" w:cs="Times New Roman"/>
          <w:b/>
        </w:rPr>
        <w:t xml:space="preserve">Guarantor:  </w:t>
      </w:r>
      <w:r w:rsidRPr="008B66E1">
        <w:rPr>
          <w:rFonts w:ascii="Times New Roman" w:hAnsi="Times New Roman" w:cs="Times New Roman"/>
          <w:i/>
        </w:rPr>
        <w:t>[Insert name and address of place of issue, unless indicated in the letterhead]</w:t>
      </w:r>
    </w:p>
    <w:p w14:paraId="3CF4180B" w14:textId="0024B068" w:rsidR="00046259" w:rsidRPr="008B66E1" w:rsidRDefault="00046259" w:rsidP="00046259">
      <w:pPr>
        <w:pStyle w:val="NormalWeb"/>
        <w:jc w:val="both"/>
        <w:rPr>
          <w:rFonts w:ascii="Times New Roman" w:hAnsi="Times New Roman"/>
        </w:rPr>
      </w:pPr>
      <w:r w:rsidRPr="008B66E1">
        <w:rPr>
          <w:rFonts w:ascii="Times New Roman" w:hAnsi="Times New Roman"/>
        </w:rPr>
        <w:t xml:space="preserve">We have been informed that </w:t>
      </w:r>
      <w:r w:rsidRPr="008B66E1">
        <w:rPr>
          <w:rFonts w:ascii="Times New Roman" w:hAnsi="Times New Roman"/>
          <w:i/>
          <w:sz w:val="20"/>
        </w:rPr>
        <w:t xml:space="preserve">[insert name of Supplier, which in the case of a joint venture shall be the name of the joint venture] </w:t>
      </w:r>
      <w:r w:rsidRPr="008B66E1">
        <w:rPr>
          <w:rFonts w:ascii="Times New Roman" w:hAnsi="Times New Roman"/>
        </w:rPr>
        <w:t xml:space="preserve">(hereinafter called "the Applicant") has entered into Contract No. </w:t>
      </w:r>
      <w:r w:rsidRPr="008B66E1">
        <w:rPr>
          <w:rFonts w:ascii="Times New Roman" w:hAnsi="Times New Roman"/>
          <w:i/>
          <w:sz w:val="20"/>
        </w:rPr>
        <w:t>[</w:t>
      </w:r>
      <w:r w:rsidR="00C8047D" w:rsidRPr="008B66E1">
        <w:rPr>
          <w:rFonts w:ascii="Times New Roman" w:hAnsi="Times New Roman"/>
          <w:i/>
          <w:sz w:val="20"/>
        </w:rPr>
        <w:t>Insert</w:t>
      </w:r>
      <w:r w:rsidRPr="008B66E1">
        <w:rPr>
          <w:rFonts w:ascii="Times New Roman" w:hAnsi="Times New Roman"/>
          <w:i/>
          <w:sz w:val="20"/>
        </w:rPr>
        <w:t xml:space="preserve"> reference number of the contract] </w:t>
      </w:r>
      <w:r w:rsidRPr="008B66E1">
        <w:rPr>
          <w:rFonts w:ascii="Times New Roman" w:hAnsi="Times New Roman"/>
        </w:rPr>
        <w:t xml:space="preserve">dated </w:t>
      </w:r>
      <w:r w:rsidRPr="008B66E1">
        <w:rPr>
          <w:rFonts w:ascii="Times New Roman" w:hAnsi="Times New Roman"/>
          <w:i/>
        </w:rPr>
        <w:t>[</w:t>
      </w:r>
      <w:r w:rsidRPr="008865B4">
        <w:rPr>
          <w:rFonts w:ascii="Times New Roman" w:hAnsi="Times New Roman"/>
          <w:i/>
          <w:sz w:val="20"/>
          <w:szCs w:val="20"/>
        </w:rPr>
        <w:t>insert date</w:t>
      </w:r>
      <w:r w:rsidRPr="008B66E1">
        <w:rPr>
          <w:rFonts w:ascii="Times New Roman" w:hAnsi="Times New Roman"/>
          <w:i/>
        </w:rPr>
        <w:t>]</w:t>
      </w:r>
      <w:r w:rsidRPr="008B66E1">
        <w:rPr>
          <w:rFonts w:ascii="Times New Roman" w:hAnsi="Times New Roman"/>
        </w:rPr>
        <w:t xml:space="preserve"> with the Beneficiary, for the supply of </w:t>
      </w:r>
      <w:r w:rsidRPr="008B66E1">
        <w:rPr>
          <w:rFonts w:ascii="Times New Roman" w:hAnsi="Times New Roman"/>
          <w:i/>
          <w:sz w:val="20"/>
        </w:rPr>
        <w:t>[insert name of contract and brief description of Goods and related Services]</w:t>
      </w:r>
      <w:r w:rsidRPr="008B66E1">
        <w:rPr>
          <w:rFonts w:ascii="Times New Roman" w:hAnsi="Times New Roman"/>
          <w:sz w:val="20"/>
        </w:rPr>
        <w:t xml:space="preserve"> </w:t>
      </w:r>
      <w:r w:rsidRPr="008B66E1">
        <w:rPr>
          <w:rFonts w:ascii="Times New Roman" w:hAnsi="Times New Roman"/>
        </w:rPr>
        <w:t xml:space="preserve">(hereinafter called "the Contract"). </w:t>
      </w:r>
    </w:p>
    <w:p w14:paraId="7B4B31EA" w14:textId="77777777" w:rsidR="00046259" w:rsidRPr="008B66E1" w:rsidRDefault="00046259" w:rsidP="00046259">
      <w:pPr>
        <w:pStyle w:val="NormalWeb"/>
        <w:jc w:val="both"/>
        <w:rPr>
          <w:rFonts w:ascii="Times New Roman" w:hAnsi="Times New Roman"/>
        </w:rPr>
      </w:pPr>
      <w:r w:rsidRPr="008B66E1">
        <w:rPr>
          <w:rFonts w:ascii="Times New Roman" w:hAnsi="Times New Roman"/>
        </w:rPr>
        <w:t>Furthermore, we understand that, according to the conditions of the Contract, a performance guarantee is required.</w:t>
      </w:r>
    </w:p>
    <w:p w14:paraId="0EC6C8A2" w14:textId="77777777" w:rsidR="00046259" w:rsidRPr="008B66E1" w:rsidRDefault="00046259" w:rsidP="00046259">
      <w:pPr>
        <w:pStyle w:val="NormalWeb"/>
        <w:jc w:val="both"/>
        <w:rPr>
          <w:rFonts w:ascii="Times New Roman" w:hAnsi="Times New Roman"/>
        </w:rPr>
      </w:pPr>
      <w:r w:rsidRPr="008B66E1">
        <w:rPr>
          <w:rFonts w:ascii="Times New Roman" w:hAnsi="Times New Roman"/>
        </w:rPr>
        <w:t xml:space="preserve">At the request of the Applicant, we as Guarantor, hereby irrevocably undertake to pay the Beneficiary any sum or sums not exceeding in total an amount of </w:t>
      </w:r>
      <w:r w:rsidRPr="008B66E1">
        <w:rPr>
          <w:rFonts w:ascii="Times New Roman" w:hAnsi="Times New Roman"/>
          <w:i/>
          <w:sz w:val="20"/>
        </w:rPr>
        <w:t>[insert amount in figures]</w:t>
      </w:r>
      <w:r w:rsidRPr="008B66E1">
        <w:rPr>
          <w:rFonts w:ascii="Times New Roman" w:hAnsi="Times New Roman"/>
          <w:i/>
        </w:rPr>
        <w:t xml:space="preserve"> </w:t>
      </w:r>
      <w:r w:rsidRPr="008B66E1">
        <w:rPr>
          <w:rFonts w:ascii="Times New Roman" w:hAnsi="Times New Roman"/>
          <w:i/>
        </w:rPr>
        <w:br/>
      </w:r>
      <w:r w:rsidRPr="008B66E1">
        <w:rPr>
          <w:rFonts w:ascii="Times New Roman" w:hAnsi="Times New Roman"/>
        </w:rPr>
        <w:t>(</w:t>
      </w:r>
      <w:r w:rsidRPr="008B66E1">
        <w:rPr>
          <w:rFonts w:ascii="Times New Roman" w:hAnsi="Times New Roman"/>
          <w:u w:val="single"/>
        </w:rPr>
        <w:t xml:space="preserve">                    </w:t>
      </w:r>
      <w:r w:rsidRPr="008B66E1">
        <w:rPr>
          <w:rFonts w:ascii="Times New Roman" w:hAnsi="Times New Roman"/>
        </w:rPr>
        <w:t>)</w:t>
      </w:r>
      <w:r w:rsidRPr="008B66E1">
        <w:rPr>
          <w:rFonts w:ascii="Times New Roman" w:hAnsi="Times New Roman"/>
          <w:i/>
        </w:rPr>
        <w:t xml:space="preserve"> </w:t>
      </w:r>
      <w:r w:rsidRPr="008B66E1">
        <w:rPr>
          <w:rFonts w:ascii="Times New Roman" w:hAnsi="Times New Roman"/>
          <w:i/>
          <w:sz w:val="20"/>
        </w:rPr>
        <w:t>[insert amount in words]</w:t>
      </w:r>
      <w:r w:rsidRPr="008B66E1">
        <w:rPr>
          <w:rFonts w:ascii="Times New Roman" w:hAnsi="Times New Roman"/>
        </w:rPr>
        <w:t>,</w:t>
      </w:r>
      <w:r w:rsidRPr="008B66E1">
        <w:rPr>
          <w:rStyle w:val="FootnoteReference"/>
          <w:rFonts w:ascii="Times New Roman" w:hAnsi="Times New Roman"/>
        </w:rPr>
        <w:footnoteReference w:customMarkFollows="1" w:id="12"/>
        <w:t>1</w:t>
      </w:r>
      <w:r w:rsidRPr="008B66E1">
        <w:rPr>
          <w:rFonts w:ascii="Times New Roman" w:hAnsi="Times New Roman"/>
        </w:rPr>
        <w:t xml:space="preserve"> such sum being payable in the types and proportions of currencies in which the Contract Price is payable, upon receipt by us of the Beneficiary’s complying demand supported by the Beneficiary’s statement, whether in the demand itself or in a separate signed document accompanying or identifying the demand, stating that the Applicant is in breach of its obligation(s) under the Contract, without the Beneficiary needing to prove or to show grounds for your demand or the sum specified therein. </w:t>
      </w:r>
    </w:p>
    <w:p w14:paraId="7B0BB49B" w14:textId="77777777" w:rsidR="00046259" w:rsidRPr="008B66E1" w:rsidRDefault="00046259" w:rsidP="008865B4">
      <w:pPr>
        <w:pStyle w:val="NormalWeb"/>
        <w:spacing w:after="0" w:afterAutospacing="0"/>
        <w:jc w:val="both"/>
        <w:rPr>
          <w:rFonts w:ascii="Times New Roman" w:hAnsi="Times New Roman"/>
        </w:rPr>
      </w:pPr>
      <w:r w:rsidRPr="008B66E1">
        <w:rPr>
          <w:rFonts w:ascii="Times New Roman" w:hAnsi="Times New Roman"/>
        </w:rPr>
        <w:t xml:space="preserve">This guarantee shall expire, no later than the …. Day of ……, 2… </w:t>
      </w:r>
      <w:r w:rsidRPr="008B66E1">
        <w:rPr>
          <w:rStyle w:val="FootnoteReference"/>
          <w:rFonts w:ascii="Times New Roman" w:hAnsi="Times New Roman"/>
        </w:rPr>
        <w:footnoteReference w:customMarkFollows="1" w:id="13"/>
        <w:t>2</w:t>
      </w:r>
      <w:r w:rsidRPr="008B66E1">
        <w:rPr>
          <w:rFonts w:ascii="Times New Roman" w:hAnsi="Times New Roman"/>
        </w:rPr>
        <w:t xml:space="preserve">, and any demand for payment under it must be received by us at this office indicated above on or before that date.  </w:t>
      </w:r>
    </w:p>
    <w:p w14:paraId="0B1CA2A3" w14:textId="77777777" w:rsidR="00046259" w:rsidRPr="008B66E1" w:rsidRDefault="00046259" w:rsidP="00046259">
      <w:pPr>
        <w:pStyle w:val="NormalWeb"/>
        <w:jc w:val="both"/>
        <w:rPr>
          <w:rFonts w:ascii="Times New Roman" w:hAnsi="Times New Roman"/>
        </w:rPr>
      </w:pPr>
      <w:r w:rsidRPr="008B66E1">
        <w:rPr>
          <w:rFonts w:ascii="Times New Roman" w:hAnsi="Times New Roman"/>
        </w:rPr>
        <w:lastRenderedPageBreak/>
        <w:t>This guarantee is subject to the Uniform Rules for Demand Guarantees (URDG) 2010 Revision, ICC Publication No. 758, except that the supporting statement under Article 15(a) is hereby excluded.</w:t>
      </w:r>
    </w:p>
    <w:p w14:paraId="6497F24C" w14:textId="77777777" w:rsidR="00046259" w:rsidRDefault="00046259" w:rsidP="00046259">
      <w:pPr>
        <w:pStyle w:val="NormalWeb"/>
        <w:jc w:val="both"/>
        <w:rPr>
          <w:rFonts w:ascii="Times New Roman" w:hAnsi="Times New Roman"/>
        </w:rPr>
      </w:pPr>
    </w:p>
    <w:p w14:paraId="1409FD1B" w14:textId="77777777" w:rsidR="006A01CD" w:rsidRPr="008B66E1" w:rsidRDefault="006A01CD" w:rsidP="00046259">
      <w:pPr>
        <w:pStyle w:val="NormalWeb"/>
        <w:jc w:val="both"/>
        <w:rPr>
          <w:rFonts w:ascii="Times New Roman" w:hAnsi="Times New Roman"/>
        </w:rPr>
      </w:pPr>
    </w:p>
    <w:p w14:paraId="34373875" w14:textId="77777777" w:rsidR="00046259" w:rsidRPr="008B66E1" w:rsidRDefault="00046259" w:rsidP="00046259">
      <w:pPr>
        <w:jc w:val="center"/>
      </w:pPr>
      <w:r w:rsidRPr="008B66E1">
        <w:t xml:space="preserve">_____________________ </w:t>
      </w:r>
      <w:r w:rsidRPr="008B66E1">
        <w:br/>
      </w:r>
      <w:r w:rsidRPr="008B66E1">
        <w:rPr>
          <w:i/>
        </w:rPr>
        <w:t>[signature(s)]</w:t>
      </w:r>
      <w:r w:rsidRPr="008B66E1">
        <w:t xml:space="preserve"> </w:t>
      </w:r>
    </w:p>
    <w:p w14:paraId="457DBB18" w14:textId="77777777" w:rsidR="00046259" w:rsidRPr="008B66E1" w:rsidRDefault="00046259" w:rsidP="00046259">
      <w:pPr>
        <w:pStyle w:val="BodyText"/>
      </w:pPr>
      <w:r w:rsidRPr="008B66E1">
        <w:br/>
        <w:t xml:space="preserve"> </w:t>
      </w:r>
    </w:p>
    <w:p w14:paraId="037F525A" w14:textId="77777777" w:rsidR="00046259" w:rsidRPr="008B66E1" w:rsidRDefault="00046259" w:rsidP="00046259">
      <w:r w:rsidRPr="008B66E1">
        <w:rPr>
          <w:b/>
          <w:i/>
        </w:rPr>
        <w:t>Note:  All italicized text (including footnotes) is for use in preparing this form and shall be deleted from the final product.</w:t>
      </w:r>
    </w:p>
    <w:p w14:paraId="4686F6E0" w14:textId="77777777" w:rsidR="00046259" w:rsidRPr="008B66E1" w:rsidRDefault="00046259" w:rsidP="0004625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360" w:lineRule="auto"/>
      </w:pPr>
    </w:p>
    <w:p w14:paraId="42B9C159" w14:textId="77777777" w:rsidR="00046259" w:rsidRPr="008B66E1" w:rsidRDefault="00046259" w:rsidP="00046259">
      <w:pPr>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rPr>
          <w:i/>
        </w:rPr>
      </w:pPr>
    </w:p>
    <w:p w14:paraId="6B3B423B" w14:textId="77777777" w:rsidR="00455149" w:rsidRPr="008B66E1" w:rsidRDefault="00455149">
      <w:pPr>
        <w:spacing w:after="200"/>
        <w:rPr>
          <w:i/>
          <w:iCs/>
          <w:sz w:val="20"/>
        </w:rPr>
      </w:pPr>
      <w:r w:rsidRPr="008B66E1">
        <w:t xml:space="preserve"> </w:t>
      </w:r>
    </w:p>
    <w:p w14:paraId="5B68B589" w14:textId="77777777" w:rsidR="00455149" w:rsidRPr="008B66E1" w:rsidRDefault="00455149">
      <w:pPr>
        <w:spacing w:after="200"/>
        <w:rPr>
          <w:i/>
          <w:iCs/>
        </w:rPr>
      </w:pPr>
    </w:p>
    <w:p w14:paraId="5B093C62" w14:textId="77777777" w:rsidR="00455149" w:rsidRPr="008B66E1" w:rsidRDefault="00455149">
      <w:pPr>
        <w:spacing w:after="200"/>
        <w:jc w:val="both"/>
      </w:pPr>
    </w:p>
    <w:p w14:paraId="0C5E5FDC" w14:textId="77777777" w:rsidR="00FD6404" w:rsidRPr="008B66E1" w:rsidRDefault="00FD6404">
      <w:pPr>
        <w:spacing w:after="200"/>
        <w:jc w:val="both"/>
      </w:pPr>
    </w:p>
    <w:p w14:paraId="1B902FC0" w14:textId="77777777" w:rsidR="007B519B" w:rsidRPr="008B66E1" w:rsidRDefault="007B519B" w:rsidP="00E81E67"/>
    <w:sectPr w:rsidR="007B519B" w:rsidRPr="008B66E1" w:rsidSect="00482FDE">
      <w:headerReference w:type="even" r:id="rId42"/>
      <w:headerReference w:type="first" r:id="rId43"/>
      <w:type w:val="oddPage"/>
      <w:pgSz w:w="12240" w:h="15840" w:code="1"/>
      <w:pgMar w:top="1440" w:right="1440" w:bottom="1440" w:left="1440" w:header="720" w:footer="720" w:gutter="0"/>
      <w:paperSrc w:first="15" w:other="15"/>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8F04379" w14:textId="77777777" w:rsidR="002B2972" w:rsidRDefault="002B2972">
      <w:r>
        <w:separator/>
      </w:r>
    </w:p>
  </w:endnote>
  <w:endnote w:type="continuationSeparator" w:id="0">
    <w:p w14:paraId="7B0A9B81" w14:textId="77777777" w:rsidR="002B2972" w:rsidRDefault="002B2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Tms Rmn">
    <w:altName w:val="Times New Roman"/>
    <w:panose1 w:val="020206030405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Optima">
    <w:altName w:val="Calibri"/>
    <w:panose1 w:val="00000000000000000000"/>
    <w:charset w:val="00"/>
    <w:family w:val="swiss"/>
    <w:notTrueType/>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Comic Sans MS">
    <w:panose1 w:val="030F0702030302020204"/>
    <w:charset w:val="00"/>
    <w:family w:val="script"/>
    <w:pitch w:val="variable"/>
    <w:sig w:usb0="00000687" w:usb1="00000013"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T Extra">
    <w:panose1 w:val="05050102010205020202"/>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B2F888" w14:textId="77777777" w:rsidR="002B2972" w:rsidRDefault="002B297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C1F964" w14:textId="77777777" w:rsidR="002B2972" w:rsidRDefault="002B297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A39D93" w14:textId="77777777" w:rsidR="002B2972" w:rsidRDefault="002B2972">
      <w:r>
        <w:separator/>
      </w:r>
    </w:p>
  </w:footnote>
  <w:footnote w:type="continuationSeparator" w:id="0">
    <w:p w14:paraId="7B340475" w14:textId="77777777" w:rsidR="002B2972" w:rsidRDefault="002B2972">
      <w:r>
        <w:continuationSeparator/>
      </w:r>
    </w:p>
  </w:footnote>
  <w:footnote w:id="1">
    <w:p w14:paraId="349E1A1C" w14:textId="77777777" w:rsidR="002B2972" w:rsidRPr="00220EC1" w:rsidRDefault="002B2972" w:rsidP="001370AD">
      <w:pPr>
        <w:pStyle w:val="FootnoteText"/>
        <w:tabs>
          <w:tab w:val="left" w:pos="426"/>
        </w:tabs>
        <w:ind w:left="142" w:hanging="142"/>
        <w:rPr>
          <w:sz w:val="18"/>
          <w:szCs w:val="18"/>
        </w:rPr>
      </w:pPr>
      <w:r>
        <w:rPr>
          <w:rStyle w:val="FootnoteReference"/>
        </w:rPr>
        <w:footnoteRef/>
      </w:r>
      <w:r>
        <w:t xml:space="preserve"> </w:t>
      </w:r>
      <w:r w:rsidRPr="00220EC1">
        <w:rPr>
          <w:sz w:val="18"/>
          <w:szCs w:val="18"/>
        </w:rPr>
        <w:t>Non</w:t>
      </w:r>
      <w:r>
        <w:rPr>
          <w:sz w:val="18"/>
          <w:szCs w:val="18"/>
        </w:rPr>
        <w:t>-</w:t>
      </w:r>
      <w:r w:rsidRPr="00220EC1">
        <w:rPr>
          <w:sz w:val="18"/>
          <w:szCs w:val="18"/>
        </w:rPr>
        <w:t>performance, as decided by the Employer, shall include all contracts where (a) non</w:t>
      </w:r>
      <w:r>
        <w:rPr>
          <w:sz w:val="18"/>
          <w:szCs w:val="18"/>
        </w:rPr>
        <w:t>-</w:t>
      </w:r>
      <w:r w:rsidRPr="00220EC1">
        <w:rPr>
          <w:sz w:val="18"/>
          <w:szCs w:val="18"/>
        </w:rPr>
        <w:t>performance was not challenged by the contractor, including through referral to the dispute resolution mechanism under the respective contract, and (b) contracts that were so challenged but fully settled against the contractor. Non</w:t>
      </w:r>
      <w:r>
        <w:rPr>
          <w:sz w:val="18"/>
          <w:szCs w:val="18"/>
        </w:rPr>
        <w:t>-</w:t>
      </w:r>
      <w:r w:rsidRPr="00220EC1">
        <w:rPr>
          <w:sz w:val="18"/>
          <w:szCs w:val="18"/>
        </w:rPr>
        <w:t>performance shall not include contracts where Employers decision was overruled by the dispute resolution mechanism. Non</w:t>
      </w:r>
      <w:r>
        <w:rPr>
          <w:sz w:val="18"/>
          <w:szCs w:val="18"/>
        </w:rPr>
        <w:t>-</w:t>
      </w:r>
      <w:r w:rsidRPr="00220EC1">
        <w:rPr>
          <w:sz w:val="18"/>
          <w:szCs w:val="18"/>
        </w:rPr>
        <w:t>performance must be based on all information on fully settled disputes or litigation, i.e. dispute or litigation that has been resolved in accordance with the dispute resolution mechanism under the respective contract and where all appeal instances available to the Bidder have been exhausted.</w:t>
      </w:r>
    </w:p>
  </w:footnote>
  <w:footnote w:id="2">
    <w:p w14:paraId="305C7745" w14:textId="77777777" w:rsidR="002B2972" w:rsidRDefault="002B2972" w:rsidP="001370AD">
      <w:pPr>
        <w:pStyle w:val="FootnoteText"/>
      </w:pPr>
      <w:r w:rsidRPr="00220EC1">
        <w:rPr>
          <w:rStyle w:val="FootnoteReference"/>
          <w:sz w:val="18"/>
          <w:szCs w:val="18"/>
        </w:rPr>
        <w:footnoteRef/>
      </w:r>
      <w:r w:rsidRPr="00220EC1">
        <w:rPr>
          <w:sz w:val="18"/>
          <w:szCs w:val="18"/>
        </w:rPr>
        <w:t xml:space="preserve"> This requirement also applies to contracts executed by the Bidder as JV member.</w:t>
      </w:r>
    </w:p>
  </w:footnote>
  <w:footnote w:id="3">
    <w:p w14:paraId="0A551BE3" w14:textId="77777777" w:rsidR="002B2972" w:rsidRPr="00EB7DDE" w:rsidRDefault="002B2972" w:rsidP="00A55D8E">
      <w:pPr>
        <w:pStyle w:val="FootnoteText"/>
        <w:tabs>
          <w:tab w:val="left" w:pos="180"/>
        </w:tabs>
        <w:ind w:left="180" w:hanging="180"/>
        <w:rPr>
          <w:color w:val="000000"/>
        </w:rPr>
      </w:pPr>
      <w:r>
        <w:rPr>
          <w:rStyle w:val="FootnoteReference"/>
        </w:rPr>
        <w:footnoteRef/>
      </w:r>
      <w:r>
        <w:t xml:space="preserve"> </w:t>
      </w:r>
      <w:r w:rsidRPr="00EB7DDE">
        <w:rPr>
          <w:color w:val="000000"/>
          <w:bdr w:val="none" w:sz="0" w:space="0" w:color="auto" w:frame="1"/>
        </w:rPr>
        <w:t>Subcontracts shall be considered only for First Tier Subcontracts (Works subcontracted through Primary Contractor), which are inline and in full adherence</w:t>
      </w:r>
      <w:r>
        <w:rPr>
          <w:color w:val="000000"/>
          <w:bdr w:val="none" w:sz="0" w:space="0" w:color="auto" w:frame="1"/>
        </w:rPr>
        <w:t xml:space="preserve"> </w:t>
      </w:r>
      <w:r w:rsidRPr="00EB7DDE">
        <w:rPr>
          <w:color w:val="000000"/>
          <w:bdr w:val="none" w:sz="0" w:space="0" w:color="auto" w:frame="1"/>
        </w:rPr>
        <w:t>to the main contracts. Such contracts shall also be subject to verification by the Employer, Government Authorities and Third Parties.</w:t>
      </w:r>
    </w:p>
  </w:footnote>
  <w:footnote w:id="4">
    <w:p w14:paraId="090616AF" w14:textId="77777777" w:rsidR="002B2972" w:rsidRPr="0069219B" w:rsidRDefault="002B2972" w:rsidP="00A55D8E">
      <w:pPr>
        <w:pStyle w:val="FootnoteText"/>
      </w:pPr>
      <w:r w:rsidRPr="00EB7DDE">
        <w:rPr>
          <w:rStyle w:val="FootnoteReference"/>
          <w:color w:val="000000"/>
        </w:rPr>
        <w:footnoteRef/>
      </w:r>
      <w:r w:rsidRPr="00EB7DDE">
        <w:rPr>
          <w:color w:val="000000"/>
        </w:rPr>
        <w:t xml:space="preserve"> </w:t>
      </w:r>
      <w:r w:rsidRPr="00EB7DDE">
        <w:rPr>
          <w:color w:val="000000"/>
          <w:bdr w:val="none" w:sz="0" w:space="0" w:color="auto" w:frame="1"/>
        </w:rPr>
        <w:t>All contracts submitted for experience requirements shall be subject to verification by the Employer, Government Authorities and Third Parties.</w:t>
      </w:r>
    </w:p>
  </w:footnote>
  <w:footnote w:id="5">
    <w:p w14:paraId="0DB7C0C8" w14:textId="77777777" w:rsidR="002B2972" w:rsidRPr="0069219B" w:rsidRDefault="002B2972" w:rsidP="00A55D8E">
      <w:pPr>
        <w:pStyle w:val="FootnoteText"/>
      </w:pPr>
      <w:r>
        <w:rPr>
          <w:rStyle w:val="FootnoteReference"/>
        </w:rPr>
        <w:footnoteRef/>
      </w:r>
      <w:r>
        <w:t xml:space="preserve"> 100% of the works fully completed.</w:t>
      </w:r>
    </w:p>
  </w:footnote>
  <w:footnote w:id="6">
    <w:p w14:paraId="3A8F8BD6" w14:textId="77777777" w:rsidR="002B2972" w:rsidRPr="0069219B" w:rsidRDefault="002B2972" w:rsidP="00A55D8E">
      <w:pPr>
        <w:pStyle w:val="FootnoteText"/>
        <w:rPr>
          <w:ins w:id="369" w:author="Hawwa Nazla" w:date="2023-12-21T12:45:00Z"/>
        </w:rPr>
      </w:pPr>
      <w:r>
        <w:rPr>
          <w:rStyle w:val="FootnoteReference"/>
        </w:rPr>
        <w:footnoteRef/>
      </w:r>
      <w:r>
        <w:t xml:space="preserve"> 90% of the works completed and asset/place </w:t>
      </w:r>
      <w:r w:rsidRPr="0069219B">
        <w:t>have been put to use for the purpose for which they were intended</w:t>
      </w:r>
      <w:r>
        <w:t>.</w:t>
      </w:r>
    </w:p>
  </w:footnote>
  <w:footnote w:id="7">
    <w:p w14:paraId="47B2306C" w14:textId="27A0B66F" w:rsidR="002B2972" w:rsidRPr="0049153D" w:rsidRDefault="002B2972" w:rsidP="00F91E43">
      <w:pPr>
        <w:pStyle w:val="FootnoteText"/>
        <w:rPr>
          <w:i/>
        </w:rPr>
      </w:pPr>
      <w:r>
        <w:rPr>
          <w:rStyle w:val="FootnoteReference"/>
        </w:rPr>
        <w:footnoteRef/>
      </w:r>
      <w:r>
        <w:t xml:space="preserve"> </w:t>
      </w:r>
      <w:r>
        <w:tab/>
      </w:r>
      <w:r w:rsidRPr="0049153D">
        <w:rPr>
          <w:i/>
        </w:rPr>
        <w:t xml:space="preserve">Include if price adjustment provisions apply in the Contract in accordance with </w:t>
      </w:r>
      <w:r>
        <w:rPr>
          <w:i/>
        </w:rPr>
        <w:t>S</w:t>
      </w:r>
      <w:r w:rsidRPr="0049153D">
        <w:rPr>
          <w:i/>
        </w:rPr>
        <w:t xml:space="preserve">CC Sub-Clause </w:t>
      </w:r>
      <w:r w:rsidRPr="0049153D">
        <w:rPr>
          <w:b/>
          <w:bCs/>
          <w:i/>
        </w:rPr>
        <w:t>13.</w:t>
      </w:r>
      <w:r>
        <w:rPr>
          <w:b/>
          <w:bCs/>
          <w:i/>
        </w:rPr>
        <w:t>1</w:t>
      </w:r>
      <w:r w:rsidRPr="0049153D">
        <w:rPr>
          <w:b/>
          <w:bCs/>
          <w:i/>
        </w:rPr>
        <w:t xml:space="preserve"> Adjustments for Changes in Cost</w:t>
      </w:r>
      <w:r w:rsidRPr="0049153D">
        <w:rPr>
          <w:i/>
        </w:rPr>
        <w:t>.</w:t>
      </w:r>
    </w:p>
  </w:footnote>
  <w:footnote w:id="8">
    <w:p w14:paraId="22A9BB21" w14:textId="77777777" w:rsidR="002B2972" w:rsidRDefault="002B2972" w:rsidP="00AE58D4">
      <w:pPr>
        <w:pStyle w:val="FootnoteText"/>
        <w:rPr>
          <w:ins w:id="427" w:author="Hawwa Nazla" w:date="2023-12-21T14:54:00Z"/>
        </w:rPr>
      </w:pPr>
      <w:ins w:id="428" w:author="Hawwa Nazla" w:date="2023-12-21T14:54:00Z">
        <w:r>
          <w:rPr>
            <w:rStyle w:val="FootnoteReference"/>
          </w:rPr>
          <w:footnoteRef/>
        </w:r>
        <w:r>
          <w:t xml:space="preserve"> </w:t>
        </w:r>
        <w:r>
          <w:rPr>
            <w:b/>
            <w:bCs/>
            <w:i/>
            <w:iCs/>
          </w:rPr>
          <w:t>Use one of the two options as appropriate.</w:t>
        </w:r>
      </w:ins>
    </w:p>
  </w:footnote>
  <w:footnote w:id="9">
    <w:p w14:paraId="19F88344" w14:textId="77777777" w:rsidR="002B2972" w:rsidRDefault="002B2972" w:rsidP="00F91E43">
      <w:pPr>
        <w:pStyle w:val="FootnoteText"/>
      </w:pPr>
      <w:r>
        <w:rPr>
          <w:rStyle w:val="FootnoteReference"/>
        </w:rPr>
        <w:footnoteRef/>
      </w:r>
      <w:r>
        <w:t xml:space="preserve"> </w:t>
      </w:r>
      <w:r>
        <w:rPr>
          <w:b/>
          <w:bCs/>
          <w:i/>
          <w:iCs/>
        </w:rPr>
        <w:t>Use one of the two options as appropriate.</w:t>
      </w:r>
    </w:p>
  </w:footnote>
  <w:footnote w:id="10">
    <w:p w14:paraId="6DD08DFC" w14:textId="77777777" w:rsidR="002B2972" w:rsidRDefault="002B2972" w:rsidP="00F91E43">
      <w:pPr>
        <w:pStyle w:val="FootnoteText"/>
      </w:pPr>
      <w:r>
        <w:rPr>
          <w:rStyle w:val="FootnoteReference"/>
        </w:rPr>
        <w:footnoteRef/>
      </w:r>
      <w:r>
        <w:t xml:space="preserve"> </w:t>
      </w:r>
      <w:r>
        <w:rPr>
          <w:b/>
          <w:bCs/>
          <w:i/>
          <w:iCs/>
        </w:rPr>
        <w:t>If none has been paid or is to be paid, indicate “none”.</w:t>
      </w:r>
    </w:p>
  </w:footnote>
  <w:footnote w:id="11">
    <w:p w14:paraId="74E3E4EB" w14:textId="2A61822A" w:rsidR="002B2972" w:rsidRDefault="002B2972" w:rsidP="00A758A1">
      <w:pPr>
        <w:pStyle w:val="FootnoteText"/>
      </w:pPr>
      <w:r>
        <w:rPr>
          <w:rStyle w:val="FootnoteReference"/>
        </w:rPr>
        <w:footnoteRef/>
      </w:r>
      <w:r>
        <w:t xml:space="preserve"> </w:t>
      </w:r>
      <w:r>
        <w:tab/>
        <w:t>The amount of the Bond shall be denominated in Maldivian Rufiyaa or the equivalent amount in a freely convertible currency.</w:t>
      </w:r>
    </w:p>
  </w:footnote>
  <w:footnote w:id="12">
    <w:p w14:paraId="65D20C9F" w14:textId="08CF1E98" w:rsidR="002B2972" w:rsidRPr="00BC09A2" w:rsidRDefault="002B2972" w:rsidP="00046259">
      <w:pPr>
        <w:pStyle w:val="FootnoteText"/>
        <w:rPr>
          <w:i/>
        </w:rPr>
      </w:pPr>
      <w:r w:rsidRPr="00BC09A2">
        <w:rPr>
          <w:rStyle w:val="FootnoteReference"/>
          <w:i/>
        </w:rPr>
        <w:t>1</w:t>
      </w:r>
      <w:r>
        <w:rPr>
          <w:i/>
        </w:rPr>
        <w:tab/>
      </w:r>
      <w:r w:rsidRPr="00BC09A2">
        <w:rPr>
          <w:i/>
        </w:rPr>
        <w:t xml:space="preserve">The Guarantor shall insert an amount representing the percentage of the </w:t>
      </w:r>
      <w:r>
        <w:rPr>
          <w:i/>
        </w:rPr>
        <w:t xml:space="preserve">Accepted </w:t>
      </w:r>
      <w:r w:rsidRPr="00BC09A2">
        <w:rPr>
          <w:i/>
        </w:rPr>
        <w:t xml:space="preserve">Contract </w:t>
      </w:r>
      <w:r>
        <w:rPr>
          <w:i/>
        </w:rPr>
        <w:t xml:space="preserve">Amount </w:t>
      </w:r>
      <w:r w:rsidRPr="00BC09A2">
        <w:rPr>
          <w:i/>
        </w:rPr>
        <w:t xml:space="preserve">specified in the </w:t>
      </w:r>
      <w:r>
        <w:rPr>
          <w:i/>
        </w:rPr>
        <w:t>Letter of Acceptance</w:t>
      </w:r>
      <w:r w:rsidRPr="006578AC">
        <w:rPr>
          <w:i/>
        </w:rPr>
        <w:t xml:space="preserve">, </w:t>
      </w:r>
      <w:r w:rsidRPr="00BC09A2">
        <w:rPr>
          <w:i/>
        </w:rPr>
        <w:t>and denom</w:t>
      </w:r>
      <w:r>
        <w:rPr>
          <w:i/>
        </w:rPr>
        <w:t>inated either in the currency (</w:t>
      </w:r>
      <w:r w:rsidRPr="00BC09A2">
        <w:rPr>
          <w:i/>
        </w:rPr>
        <w:t xml:space="preserve">ies) of the Contract or a freely convertible currency acceptable to the </w:t>
      </w:r>
      <w:r>
        <w:rPr>
          <w:i/>
        </w:rPr>
        <w:t>Beneficiary</w:t>
      </w:r>
      <w:r w:rsidRPr="00BC09A2">
        <w:rPr>
          <w:i/>
        </w:rPr>
        <w:t>.</w:t>
      </w:r>
    </w:p>
  </w:footnote>
  <w:footnote w:id="13">
    <w:p w14:paraId="463B1657" w14:textId="53C6900C" w:rsidR="002B2972" w:rsidRPr="00BC09A2" w:rsidRDefault="002B2972" w:rsidP="001D25F8">
      <w:pPr>
        <w:pStyle w:val="FootnoteText"/>
        <w:rPr>
          <w:i/>
          <w:iCs/>
        </w:rPr>
      </w:pPr>
      <w:r w:rsidRPr="00BC09A2">
        <w:rPr>
          <w:rStyle w:val="FootnoteReference"/>
          <w:i/>
        </w:rPr>
        <w:t>2</w:t>
      </w:r>
      <w:r>
        <w:rPr>
          <w:i/>
        </w:rPr>
        <w:tab/>
      </w:r>
      <w:r w:rsidRPr="00BC09A2">
        <w:rPr>
          <w:i/>
          <w:iCs/>
        </w:rPr>
        <w:t>Insert the date twenty-eight days after the expected completion date</w:t>
      </w:r>
      <w:r w:rsidRPr="006578AC">
        <w:rPr>
          <w:i/>
          <w:iCs/>
          <w:sz w:val="24"/>
        </w:rPr>
        <w:t xml:space="preserve"> </w:t>
      </w:r>
      <w:r w:rsidRPr="006578AC">
        <w:rPr>
          <w:i/>
          <w:iCs/>
        </w:rPr>
        <w:t xml:space="preserve">as described in GC </w:t>
      </w:r>
      <w:r w:rsidRPr="007B519B">
        <w:rPr>
          <w:i/>
          <w:iCs/>
        </w:rPr>
        <w:t>Clause 1</w:t>
      </w:r>
      <w:r>
        <w:rPr>
          <w:i/>
          <w:iCs/>
        </w:rPr>
        <w:t>8.4</w:t>
      </w:r>
      <w:r w:rsidRPr="007B519B">
        <w:rPr>
          <w:i/>
          <w:iCs/>
        </w:rPr>
        <w:t xml:space="preserve">. The </w:t>
      </w:r>
      <w:r>
        <w:rPr>
          <w:i/>
          <w:iCs/>
        </w:rPr>
        <w:t>Procuring Entity</w:t>
      </w:r>
      <w:r w:rsidRPr="007B519B">
        <w:rPr>
          <w:i/>
          <w:iCs/>
        </w:rPr>
        <w:t xml:space="preserve"> should note that in the event of an extension of this date for completion of the Contract, the</w:t>
      </w:r>
      <w:r w:rsidRPr="00BC09A2">
        <w:rPr>
          <w:i/>
          <w:iCs/>
        </w:rPr>
        <w:t xml:space="preserve"> </w:t>
      </w:r>
      <w:r>
        <w:rPr>
          <w:i/>
          <w:iCs/>
        </w:rPr>
        <w:t>Procuring Entity</w:t>
      </w:r>
      <w:r w:rsidRPr="007B519B">
        <w:rPr>
          <w:i/>
          <w:iCs/>
        </w:rPr>
        <w:t xml:space="preserve"> </w:t>
      </w:r>
      <w:r w:rsidRPr="00BC09A2">
        <w:rPr>
          <w:i/>
          <w:iCs/>
        </w:rPr>
        <w:t xml:space="preserve">would need to request an extension of this guarantee from the Guarantor. Such request must be in writing and must be made prior to the expiration date established in the guarantee. In preparing this guarantee, the </w:t>
      </w:r>
      <w:r>
        <w:rPr>
          <w:i/>
          <w:iCs/>
        </w:rPr>
        <w:t>Procuring Entity</w:t>
      </w:r>
      <w:r w:rsidRPr="007B519B">
        <w:rPr>
          <w:i/>
          <w:iCs/>
        </w:rPr>
        <w:t xml:space="preserve"> </w:t>
      </w:r>
      <w:r w:rsidRPr="00BC09A2">
        <w:rPr>
          <w:i/>
          <w:iCs/>
        </w:rPr>
        <w:t xml:space="preserve">might consider adding the following text to the form, at the end of the penultimate paragraph:  “The Guarantor agrees to a one-time extension of this guarantee for a period not to exceed [six months] [one year], in response to the </w:t>
      </w:r>
      <w:r>
        <w:rPr>
          <w:i/>
          <w:iCs/>
        </w:rPr>
        <w:t>Beneficiary</w:t>
      </w:r>
      <w:r w:rsidRPr="00BC09A2">
        <w:rPr>
          <w:i/>
          <w:iCs/>
        </w:rPr>
        <w:t>’s written request for such extension, such request to be presented to the Guarantor before the expiry of the guarantee.”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C02DFB" w14:textId="77777777" w:rsidR="002B2972" w:rsidRDefault="002B2972">
    <w:pPr>
      <w:pStyle w:val="Header"/>
      <w:framePr w:wrap="around" w:vAnchor="text" w:hAnchor="margin" w:xAlign="outside" w:y="1"/>
      <w:rPr>
        <w:rStyle w:val="PageNumber"/>
        <w:sz w:val="24"/>
      </w:rPr>
    </w:pPr>
    <w:r>
      <w:rPr>
        <w:rStyle w:val="PageNumber"/>
      </w:rPr>
      <w:fldChar w:fldCharType="begin"/>
    </w:r>
    <w:r>
      <w:rPr>
        <w:rStyle w:val="PageNumber"/>
      </w:rPr>
      <w:instrText xml:space="preserve">PAGE  </w:instrText>
    </w:r>
    <w:r>
      <w:rPr>
        <w:rStyle w:val="PageNumber"/>
      </w:rPr>
      <w:fldChar w:fldCharType="separate"/>
    </w:r>
    <w:r w:rsidR="00681D23">
      <w:rPr>
        <w:rStyle w:val="PageNumber"/>
        <w:noProof/>
      </w:rPr>
      <w:t>ii</w:t>
    </w:r>
    <w:r>
      <w:rPr>
        <w:rStyle w:val="PageNumber"/>
      </w:rPr>
      <w:fldChar w:fldCharType="end"/>
    </w:r>
  </w:p>
  <w:p w14:paraId="34B0C229" w14:textId="77777777" w:rsidR="002B2972" w:rsidRDefault="002B2972" w:rsidP="001D25F8">
    <w:pPr>
      <w:pStyle w:val="Header"/>
      <w:ind w:right="54" w:firstLine="360"/>
      <w:jc w:val="right"/>
    </w:pPr>
    <w:r>
      <w:t>Section I. Instructions to Tenderers</w:t>
    </w:r>
  </w:p>
  <w:p w14:paraId="7C157FC6" w14:textId="77777777" w:rsidR="002B2972" w:rsidRDefault="002B2972"/>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F20634" w14:textId="77777777" w:rsidR="002B2972" w:rsidRDefault="002B2972">
    <w:pPr>
      <w:pStyle w:val="Header"/>
      <w:framePr w:wrap="around" w:vAnchor="text" w:hAnchor="margin" w:xAlign="outside" w:y="1"/>
      <w:rPr>
        <w:rStyle w:val="PageNumber"/>
        <w:sz w:val="24"/>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11E4EA56" w14:textId="77777777" w:rsidR="002B2972" w:rsidRDefault="002B2972">
    <w:pPr>
      <w:pStyle w:val="Header"/>
      <w:ind w:right="-36"/>
    </w:pPr>
    <w:r>
      <w:t>Section I. Instructions to Bidders</w:t>
    </w:r>
  </w:p>
  <w:p w14:paraId="15FE98DF" w14:textId="77777777" w:rsidR="002B2972" w:rsidRDefault="002B2972"/>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4E2B3CE" w14:textId="77777777" w:rsidR="002B2972" w:rsidRDefault="002B2972">
    <w:pPr>
      <w:pStyle w:val="Header"/>
      <w:tabs>
        <w:tab w:val="right" w:pos="9720"/>
      </w:tabs>
      <w:ind w:right="-36"/>
      <w:jc w:val="left"/>
    </w:pPr>
    <w:r>
      <w:rPr>
        <w:rStyle w:val="PageNumber"/>
      </w:rPr>
      <w:tab/>
    </w:r>
    <w:r>
      <w:rPr>
        <w:rStyle w:val="PageNumber"/>
      </w:rPr>
      <w:fldChar w:fldCharType="begin"/>
    </w:r>
    <w:r>
      <w:rPr>
        <w:rStyle w:val="PageNumber"/>
      </w:rPr>
      <w:instrText xml:space="preserve"> PAGE </w:instrText>
    </w:r>
    <w:r>
      <w:rPr>
        <w:rStyle w:val="PageNumber"/>
      </w:rPr>
      <w:fldChar w:fldCharType="separate"/>
    </w:r>
    <w:r w:rsidR="00681D23">
      <w:rPr>
        <w:rStyle w:val="PageNumber"/>
        <w:noProof/>
      </w:rPr>
      <w:t>1</w:t>
    </w:r>
    <w:r>
      <w:rPr>
        <w:rStyle w:val="PageNumber"/>
      </w:rPr>
      <w:fldChar w:fldCharType="end"/>
    </w:r>
  </w:p>
  <w:p w14:paraId="4818BCE7" w14:textId="77777777" w:rsidR="002B2972" w:rsidRDefault="002B2972"/>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9AB76C1" w14:textId="77777777" w:rsidR="002B2972" w:rsidRDefault="002B2972">
    <w:pPr>
      <w:pStyle w:val="Header"/>
      <w:framePr w:wrap="around" w:vAnchor="text" w:hAnchor="margin" w:xAlign="outside" w:y="1"/>
      <w:rPr>
        <w:rStyle w:val="PageNumber"/>
        <w:sz w:val="24"/>
      </w:rPr>
    </w:pPr>
    <w:r>
      <w:rPr>
        <w:rStyle w:val="PageNumber"/>
      </w:rPr>
      <w:fldChar w:fldCharType="begin"/>
    </w:r>
    <w:r>
      <w:rPr>
        <w:rStyle w:val="PageNumber"/>
      </w:rPr>
      <w:instrText xml:space="preserve">PAGE  </w:instrText>
    </w:r>
    <w:r>
      <w:rPr>
        <w:rStyle w:val="PageNumber"/>
      </w:rPr>
      <w:fldChar w:fldCharType="separate"/>
    </w:r>
    <w:r w:rsidR="00681D23">
      <w:rPr>
        <w:rStyle w:val="PageNumber"/>
        <w:noProof/>
      </w:rPr>
      <w:t>22</w:t>
    </w:r>
    <w:r>
      <w:rPr>
        <w:rStyle w:val="PageNumber"/>
      </w:rPr>
      <w:fldChar w:fldCharType="end"/>
    </w:r>
  </w:p>
  <w:p w14:paraId="31F78A7A" w14:textId="77777777" w:rsidR="002B2972" w:rsidRDefault="002B2972" w:rsidP="00B95277">
    <w:pPr>
      <w:pStyle w:val="Header"/>
      <w:ind w:right="54" w:firstLine="360"/>
      <w:jc w:val="right"/>
    </w:pPr>
    <w:r>
      <w:t>Section I Instructions to Tenderers</w:t>
    </w:r>
  </w:p>
  <w:p w14:paraId="0088454A" w14:textId="77777777" w:rsidR="002B2972" w:rsidRDefault="002B2972"/>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8DB8A6C" w14:textId="77777777" w:rsidR="002B2972" w:rsidRDefault="002B2972">
    <w:pPr>
      <w:pStyle w:val="Header"/>
      <w:framePr w:wrap="around" w:vAnchor="text" w:hAnchor="margin" w:xAlign="outside" w:y="1"/>
      <w:rPr>
        <w:rStyle w:val="PageNumber"/>
        <w:sz w:val="24"/>
      </w:rPr>
    </w:pPr>
    <w:r>
      <w:rPr>
        <w:rStyle w:val="PageNumber"/>
      </w:rPr>
      <w:fldChar w:fldCharType="begin"/>
    </w:r>
    <w:r>
      <w:rPr>
        <w:rStyle w:val="PageNumber"/>
      </w:rPr>
      <w:instrText xml:space="preserve">PAGE  </w:instrText>
    </w:r>
    <w:r>
      <w:rPr>
        <w:rStyle w:val="PageNumber"/>
      </w:rPr>
      <w:fldChar w:fldCharType="separate"/>
    </w:r>
    <w:r w:rsidR="00681D23">
      <w:rPr>
        <w:rStyle w:val="PageNumber"/>
        <w:noProof/>
      </w:rPr>
      <w:t>21</w:t>
    </w:r>
    <w:r>
      <w:rPr>
        <w:rStyle w:val="PageNumber"/>
      </w:rPr>
      <w:fldChar w:fldCharType="end"/>
    </w:r>
  </w:p>
  <w:p w14:paraId="195A56F2" w14:textId="77777777" w:rsidR="002B2972" w:rsidRDefault="002B2972" w:rsidP="00B95277">
    <w:pPr>
      <w:pStyle w:val="Header"/>
      <w:ind w:right="-36"/>
    </w:pPr>
    <w:r>
      <w:t>Section I Instructions to Tenderers</w:t>
    </w:r>
  </w:p>
  <w:p w14:paraId="39C64DF8" w14:textId="77777777" w:rsidR="002B2972" w:rsidRDefault="002B2972"/>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35125E" w14:textId="77777777" w:rsidR="002B2972" w:rsidRDefault="002B2972">
    <w:pPr>
      <w:pStyle w:val="Header"/>
    </w:pPr>
    <w:r>
      <w:tab/>
    </w:r>
    <w:r>
      <w:rPr>
        <w:rStyle w:val="PageNumber"/>
      </w:rPr>
      <w:fldChar w:fldCharType="begin"/>
    </w:r>
    <w:r>
      <w:rPr>
        <w:rStyle w:val="PageNumber"/>
      </w:rPr>
      <w:instrText xml:space="preserve"> PAGE </w:instrText>
    </w:r>
    <w:r>
      <w:rPr>
        <w:rStyle w:val="PageNumber"/>
      </w:rPr>
      <w:fldChar w:fldCharType="separate"/>
    </w:r>
    <w:r w:rsidR="00681D23">
      <w:rPr>
        <w:rStyle w:val="PageNumber"/>
        <w:noProof/>
      </w:rPr>
      <w:t>3</w:t>
    </w:r>
    <w:r>
      <w:rPr>
        <w:rStyle w:val="PageNumber"/>
      </w:rPr>
      <w:fldChar w:fldCharType="end"/>
    </w:r>
  </w:p>
  <w:p w14:paraId="5A0E8BE5" w14:textId="77777777" w:rsidR="002B2972" w:rsidRDefault="002B2972"/>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83C271" w14:textId="77777777" w:rsidR="002B2972" w:rsidRDefault="002B2972" w:rsidP="009D4CFF">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sidR="00681D23">
      <w:rPr>
        <w:rStyle w:val="PageNumber"/>
        <w:noProof/>
      </w:rPr>
      <w:t>30</w:t>
    </w:r>
    <w:r>
      <w:rPr>
        <w:rStyle w:val="PageNumber"/>
      </w:rPr>
      <w:fldChar w:fldCharType="end"/>
    </w:r>
    <w:r>
      <w:rPr>
        <w:rStyle w:val="PageNumber"/>
      </w:rPr>
      <w:tab/>
    </w:r>
    <w:r>
      <w:t>Section II Bid Data Sheet</w:t>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2AE6DF" w14:textId="77777777" w:rsidR="002B2972" w:rsidRDefault="002B2972">
    <w:pPr>
      <w:pStyle w:val="Header"/>
      <w:framePr w:wrap="around" w:vAnchor="text" w:hAnchor="margin" w:xAlign="outside" w:y="1"/>
      <w:rPr>
        <w:rStyle w:val="PageNumber"/>
        <w:sz w:val="24"/>
      </w:rPr>
    </w:pPr>
    <w:r>
      <w:rPr>
        <w:rStyle w:val="PageNumber"/>
      </w:rPr>
      <w:fldChar w:fldCharType="begin"/>
    </w:r>
    <w:r>
      <w:rPr>
        <w:rStyle w:val="PageNumber"/>
      </w:rPr>
      <w:instrText xml:space="preserve">PAGE  </w:instrText>
    </w:r>
    <w:r>
      <w:rPr>
        <w:rStyle w:val="PageNumber"/>
      </w:rPr>
      <w:fldChar w:fldCharType="separate"/>
    </w:r>
    <w:r w:rsidR="00681D23">
      <w:rPr>
        <w:rStyle w:val="PageNumber"/>
        <w:noProof/>
      </w:rPr>
      <w:t>27</w:t>
    </w:r>
    <w:r>
      <w:rPr>
        <w:rStyle w:val="PageNumber"/>
      </w:rPr>
      <w:fldChar w:fldCharType="end"/>
    </w:r>
  </w:p>
  <w:p w14:paraId="4BE7B2C8" w14:textId="77777777" w:rsidR="002B2972" w:rsidRDefault="002B2972">
    <w:pPr>
      <w:pStyle w:val="Header"/>
      <w:ind w:right="-36"/>
    </w:pPr>
    <w:r>
      <w:t>Section II Bid Data Sheet</w:t>
    </w:r>
  </w:p>
  <w:p w14:paraId="12C27E39" w14:textId="77777777" w:rsidR="002B2972" w:rsidRDefault="002B2972"/>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C869312" w14:textId="77777777" w:rsidR="002B2972" w:rsidRDefault="002B2972">
    <w:pPr>
      <w:pStyle w:val="Header"/>
      <w:ind w:right="-18"/>
    </w:pPr>
    <w:r>
      <w:tab/>
    </w:r>
    <w:r>
      <w:rPr>
        <w:rStyle w:val="PageNumber"/>
      </w:rPr>
      <w:fldChar w:fldCharType="begin"/>
    </w:r>
    <w:r>
      <w:rPr>
        <w:rStyle w:val="PageNumber"/>
      </w:rPr>
      <w:instrText xml:space="preserve"> PAGE </w:instrText>
    </w:r>
    <w:r>
      <w:rPr>
        <w:rStyle w:val="PageNumber"/>
      </w:rPr>
      <w:fldChar w:fldCharType="separate"/>
    </w:r>
    <w:r w:rsidR="00681D23">
      <w:rPr>
        <w:rStyle w:val="PageNumber"/>
        <w:noProof/>
      </w:rPr>
      <w:t>23</w:t>
    </w:r>
    <w:r>
      <w:rPr>
        <w:rStyle w:val="PageNumber"/>
      </w:rPr>
      <w:fldChar w:fldCharType="end"/>
    </w:r>
  </w:p>
  <w:p w14:paraId="01C516C0" w14:textId="77777777" w:rsidR="002B2972" w:rsidRDefault="002B2972"/>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5B5D4C" w14:textId="77777777" w:rsidR="002B2972" w:rsidRPr="008576AF" w:rsidRDefault="002B2972" w:rsidP="008E1614">
    <w:pPr>
      <w:pStyle w:val="Header"/>
      <w:pBdr>
        <w:bottom w:val="single" w:sz="4" w:space="1" w:color="BFBFBF"/>
      </w:pBdr>
      <w:jc w:val="right"/>
      <w:rPr>
        <w:color w:val="808080"/>
      </w:rPr>
    </w:pPr>
    <w:r w:rsidRPr="008576AF">
      <w:rPr>
        <w:color w:val="808080"/>
      </w:rPr>
      <w:t>Section III – Evaluation and Qualification Criteria</w:t>
    </w: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F6AD29" w14:textId="77777777" w:rsidR="002B2972" w:rsidRDefault="002B2972">
    <w:pPr>
      <w:pStyle w:val="Header"/>
      <w:pBdr>
        <w:bottom w:val="single" w:sz="4" w:space="1" w:color="auto"/>
      </w:pBdr>
    </w:pPr>
    <w:r>
      <w:rPr>
        <w:rStyle w:val="PageNumber"/>
      </w:rPr>
      <w:fldChar w:fldCharType="begin"/>
    </w:r>
    <w:r>
      <w:rPr>
        <w:rStyle w:val="PageNumber"/>
      </w:rPr>
      <w:instrText xml:space="preserve"> PAGE </w:instrText>
    </w:r>
    <w:r>
      <w:rPr>
        <w:rStyle w:val="PageNumber"/>
      </w:rPr>
      <w:fldChar w:fldCharType="separate"/>
    </w:r>
    <w:r w:rsidR="00681D23">
      <w:rPr>
        <w:rStyle w:val="PageNumber"/>
        <w:noProof/>
      </w:rPr>
      <w:t>38</w:t>
    </w:r>
    <w:r>
      <w:rPr>
        <w:rStyle w:val="PageNumber"/>
      </w:rPr>
      <w:fldChar w:fldCharType="end"/>
    </w:r>
    <w:r>
      <w:rPr>
        <w:rStyle w:val="PageNumber"/>
      </w:rPr>
      <w:tab/>
    </w:r>
    <w:r>
      <w:t>Section III. Evaluation and Qualification Criteria</w:t>
    </w:r>
  </w:p>
  <w:p w14:paraId="695DD482" w14:textId="77777777" w:rsidR="002B2972" w:rsidRDefault="002B2972"/>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438F22F" w14:textId="77777777" w:rsidR="002B2972" w:rsidRDefault="002B2972">
    <w:pPr>
      <w:pStyle w:val="Header"/>
      <w:framePr w:wrap="around" w:vAnchor="text" w:hAnchor="margin" w:xAlign="outside" w:y="1"/>
      <w:rPr>
        <w:rStyle w:val="PageNumber"/>
        <w:sz w:val="24"/>
      </w:rPr>
    </w:pPr>
    <w:r>
      <w:rPr>
        <w:rStyle w:val="PageNumber"/>
      </w:rPr>
      <w:fldChar w:fldCharType="begin"/>
    </w:r>
    <w:r>
      <w:rPr>
        <w:rStyle w:val="PageNumber"/>
      </w:rPr>
      <w:instrText xml:space="preserve">PAGE  </w:instrText>
    </w:r>
    <w:r>
      <w:rPr>
        <w:rStyle w:val="PageNumber"/>
      </w:rPr>
      <w:fldChar w:fldCharType="separate"/>
    </w:r>
    <w:r w:rsidR="00681D23">
      <w:rPr>
        <w:rStyle w:val="PageNumber"/>
        <w:noProof/>
      </w:rPr>
      <w:t>39</w:t>
    </w:r>
    <w:r>
      <w:rPr>
        <w:rStyle w:val="PageNumber"/>
      </w:rPr>
      <w:fldChar w:fldCharType="end"/>
    </w:r>
  </w:p>
  <w:p w14:paraId="47AFD98E" w14:textId="77777777" w:rsidR="002B2972" w:rsidRDefault="002B2972">
    <w:pPr>
      <w:pStyle w:val="Header"/>
      <w:ind w:right="-36"/>
    </w:pPr>
    <w:r>
      <w:t>Section III. Evaluation and Qualification Criteria</w:t>
    </w:r>
  </w:p>
  <w:p w14:paraId="4039E664" w14:textId="77777777" w:rsidR="002B2972" w:rsidRDefault="002B2972"/>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BBFCDA" w14:textId="77777777" w:rsidR="002B2972" w:rsidRDefault="002B2972">
    <w:pPr>
      <w:pStyle w:val="Header"/>
      <w:ind w:right="-18"/>
    </w:pPr>
    <w:r>
      <w:rPr>
        <w:rStyle w:val="PageNumber"/>
      </w:rPr>
      <w:tab/>
    </w:r>
    <w:r>
      <w:rPr>
        <w:rStyle w:val="PageNumber"/>
      </w:rPr>
      <w:fldChar w:fldCharType="begin"/>
    </w:r>
    <w:r>
      <w:rPr>
        <w:rStyle w:val="PageNumber"/>
      </w:rPr>
      <w:instrText xml:space="preserve"> PAGE </w:instrText>
    </w:r>
    <w:r>
      <w:rPr>
        <w:rStyle w:val="PageNumber"/>
      </w:rPr>
      <w:fldChar w:fldCharType="separate"/>
    </w:r>
    <w:r w:rsidR="00681D23">
      <w:rPr>
        <w:rStyle w:val="PageNumber"/>
        <w:noProof/>
      </w:rPr>
      <w:t>31</w:t>
    </w:r>
    <w:r>
      <w:rPr>
        <w:rStyle w:val="PageNumber"/>
      </w:rPr>
      <w:fldChar w:fldCharType="end"/>
    </w:r>
  </w:p>
  <w:p w14:paraId="55E02856" w14:textId="77777777" w:rsidR="002B2972" w:rsidRDefault="002B2972"/>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9735F1" w14:textId="77777777" w:rsidR="002B2972" w:rsidRDefault="002B2972" w:rsidP="00B95277">
    <w:pPr>
      <w:pStyle w:val="Header"/>
      <w:pBdr>
        <w:bottom w:val="single" w:sz="4" w:space="1" w:color="auto"/>
      </w:pBdr>
      <w:tabs>
        <w:tab w:val="clear" w:pos="9000"/>
        <w:tab w:val="right" w:pos="12960"/>
      </w:tabs>
    </w:pPr>
    <w:r>
      <w:rPr>
        <w:rStyle w:val="PageNumber"/>
      </w:rPr>
      <w:fldChar w:fldCharType="begin"/>
    </w:r>
    <w:r>
      <w:rPr>
        <w:rStyle w:val="PageNumber"/>
      </w:rPr>
      <w:instrText xml:space="preserve"> PAGE </w:instrText>
    </w:r>
    <w:r>
      <w:rPr>
        <w:rStyle w:val="PageNumber"/>
      </w:rPr>
      <w:fldChar w:fldCharType="separate"/>
    </w:r>
    <w:r w:rsidR="00681D23">
      <w:rPr>
        <w:rStyle w:val="PageNumber"/>
        <w:noProof/>
      </w:rPr>
      <w:t>70</w:t>
    </w:r>
    <w:r>
      <w:rPr>
        <w:rStyle w:val="PageNumber"/>
      </w:rPr>
      <w:fldChar w:fldCharType="end"/>
    </w:r>
    <w:r>
      <w:rPr>
        <w:rStyle w:val="PageNumber"/>
      </w:rPr>
      <w:t xml:space="preserve">     Section IV </w:t>
    </w:r>
    <w:r>
      <w:t xml:space="preserve">Tendering </w:t>
    </w:r>
    <w:r>
      <w:rPr>
        <w:rStyle w:val="PageNumber"/>
      </w:rPr>
      <w:t>Forms</w:t>
    </w:r>
  </w:p>
  <w:p w14:paraId="08FD07D7" w14:textId="77777777" w:rsidR="002B2972" w:rsidRDefault="002B2972"/>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A79E3E" w14:textId="44F636C9" w:rsidR="002B2972" w:rsidRDefault="002B2972">
    <w:pPr>
      <w:pStyle w:val="Header"/>
      <w:framePr w:wrap="around" w:vAnchor="text" w:hAnchor="margin" w:xAlign="outside" w:y="1"/>
      <w:rPr>
        <w:rStyle w:val="PageNumber"/>
        <w:sz w:val="24"/>
      </w:rPr>
    </w:pPr>
  </w:p>
  <w:p w14:paraId="286E723D" w14:textId="7095FC1F" w:rsidR="002B2972" w:rsidRDefault="002B2972" w:rsidP="00384B45">
    <w:pPr>
      <w:pStyle w:val="Header"/>
      <w:pBdr>
        <w:bottom w:val="single" w:sz="4" w:space="1" w:color="auto"/>
      </w:pBdr>
      <w:tabs>
        <w:tab w:val="clear" w:pos="9000"/>
        <w:tab w:val="right" w:pos="12960"/>
      </w:tabs>
    </w:pPr>
    <w:r>
      <w:rPr>
        <w:rStyle w:val="PageNumber"/>
      </w:rPr>
      <w:fldChar w:fldCharType="begin"/>
    </w:r>
    <w:r>
      <w:rPr>
        <w:rStyle w:val="PageNumber"/>
      </w:rPr>
      <w:instrText xml:space="preserve"> PAGE </w:instrText>
    </w:r>
    <w:r>
      <w:rPr>
        <w:rStyle w:val="PageNumber"/>
      </w:rPr>
      <w:fldChar w:fldCharType="separate"/>
    </w:r>
    <w:r w:rsidR="00681D23">
      <w:rPr>
        <w:rStyle w:val="PageNumber"/>
        <w:noProof/>
      </w:rPr>
      <w:t>69</w:t>
    </w:r>
    <w:r>
      <w:rPr>
        <w:rStyle w:val="PageNumber"/>
      </w:rPr>
      <w:fldChar w:fldCharType="end"/>
    </w:r>
  </w:p>
  <w:p w14:paraId="30214D1A" w14:textId="77777777" w:rsidR="002B2972" w:rsidRDefault="002B2972"/>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18B620" w14:textId="77777777" w:rsidR="002B2972" w:rsidRDefault="002B2972" w:rsidP="00B95277">
    <w:pPr>
      <w:pStyle w:val="Header"/>
      <w:tabs>
        <w:tab w:val="clear" w:pos="9000"/>
        <w:tab w:val="right" w:pos="12870"/>
      </w:tabs>
      <w:ind w:right="-18"/>
    </w:pPr>
    <w:r>
      <w:t>Section IV Tendering Forms</w:t>
    </w:r>
    <w:r>
      <w:rPr>
        <w:rStyle w:val="PageNumber"/>
      </w:rPr>
      <w:t xml:space="preserve"> </w:t>
    </w:r>
    <w:r>
      <w:rPr>
        <w:rStyle w:val="PageNumber"/>
      </w:rPr>
      <w:tab/>
    </w:r>
    <w:r>
      <w:rPr>
        <w:rStyle w:val="PageNumber"/>
      </w:rPr>
      <w:fldChar w:fldCharType="begin"/>
    </w:r>
    <w:r>
      <w:rPr>
        <w:rStyle w:val="PageNumber"/>
      </w:rPr>
      <w:instrText xml:space="preserve"> PAGE </w:instrText>
    </w:r>
    <w:r>
      <w:rPr>
        <w:rStyle w:val="PageNumber"/>
      </w:rPr>
      <w:fldChar w:fldCharType="separate"/>
    </w:r>
    <w:r w:rsidR="00681D23">
      <w:rPr>
        <w:rStyle w:val="PageNumber"/>
        <w:noProof/>
      </w:rPr>
      <w:t>51</w:t>
    </w:r>
    <w:r>
      <w:rPr>
        <w:rStyle w:val="PageNumber"/>
      </w:rPr>
      <w:fldChar w:fldCharType="end"/>
    </w:r>
  </w:p>
  <w:p w14:paraId="780FCACE" w14:textId="77777777" w:rsidR="002B2972" w:rsidRDefault="002B2972"/>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D416998" w14:textId="77777777" w:rsidR="002B2972" w:rsidRDefault="002B2972" w:rsidP="00384B45">
    <w:pPr>
      <w:pStyle w:val="Header"/>
      <w:ind w:right="-18"/>
    </w:pPr>
    <w:r>
      <w:rPr>
        <w:rStyle w:val="PageNumber"/>
      </w:rPr>
      <w:t>Section IV Tendering Forms</w:t>
    </w:r>
    <w:r>
      <w:rPr>
        <w:rStyle w:val="PageNumber"/>
      </w:rPr>
      <w:tab/>
    </w:r>
    <w:r>
      <w:rPr>
        <w:rStyle w:val="PageNumber"/>
      </w:rPr>
      <w:fldChar w:fldCharType="begin"/>
    </w:r>
    <w:r>
      <w:rPr>
        <w:rStyle w:val="PageNumber"/>
      </w:rPr>
      <w:instrText xml:space="preserve"> PAGE </w:instrText>
    </w:r>
    <w:r>
      <w:rPr>
        <w:rStyle w:val="PageNumber"/>
      </w:rPr>
      <w:fldChar w:fldCharType="separate"/>
    </w:r>
    <w:r w:rsidR="00681D23">
      <w:rPr>
        <w:rStyle w:val="PageNumber"/>
        <w:noProof/>
      </w:rPr>
      <w:t>54</w:t>
    </w:r>
    <w:r>
      <w:rPr>
        <w:rStyle w:val="PageNumber"/>
      </w:rPr>
      <w:fldChar w:fldCharType="end"/>
    </w:r>
  </w:p>
  <w:p w14:paraId="717CB8CB" w14:textId="77777777" w:rsidR="002B2972" w:rsidRDefault="002B2972"/>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4737C9" w14:textId="77777777" w:rsidR="002B2972" w:rsidRDefault="002B2972">
    <w:pPr>
      <w:pStyle w:val="Header"/>
      <w:pBdr>
        <w:bottom w:val="single" w:sz="4" w:space="1" w:color="auto"/>
      </w:pBdr>
    </w:pPr>
    <w:r>
      <w:rPr>
        <w:rStyle w:val="PageNumber"/>
      </w:rPr>
      <w:tab/>
    </w:r>
    <w:r>
      <w:rPr>
        <w:rStyle w:val="PageNumber"/>
      </w:rPr>
      <w:fldChar w:fldCharType="begin"/>
    </w:r>
    <w:r>
      <w:rPr>
        <w:rStyle w:val="PageNumber"/>
      </w:rPr>
      <w:instrText xml:space="preserve"> PAGE </w:instrText>
    </w:r>
    <w:r>
      <w:rPr>
        <w:rStyle w:val="PageNumber"/>
      </w:rPr>
      <w:fldChar w:fldCharType="separate"/>
    </w:r>
    <w:r w:rsidR="00681D23">
      <w:rPr>
        <w:rStyle w:val="PageNumber"/>
        <w:noProof/>
      </w:rPr>
      <w:t>63</w:t>
    </w:r>
    <w:r>
      <w:rPr>
        <w:rStyle w:val="PageNumber"/>
      </w:rPr>
      <w:fldChar w:fldCharType="end"/>
    </w:r>
  </w:p>
  <w:p w14:paraId="793410ED" w14:textId="77777777" w:rsidR="002B2972" w:rsidRDefault="002B2972"/>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84EE56" w14:textId="77777777" w:rsidR="002B2972" w:rsidRDefault="002B2972">
    <w:pPr>
      <w:pStyle w:val="Header"/>
    </w:pPr>
    <w:r>
      <w:rPr>
        <w:rStyle w:val="PageNumber"/>
      </w:rPr>
      <w:fldChar w:fldCharType="begin"/>
    </w:r>
    <w:r>
      <w:rPr>
        <w:rStyle w:val="PageNumber"/>
      </w:rPr>
      <w:instrText xml:space="preserve"> PAGE </w:instrText>
    </w:r>
    <w:r>
      <w:rPr>
        <w:rStyle w:val="PageNumber"/>
      </w:rPr>
      <w:fldChar w:fldCharType="separate"/>
    </w:r>
    <w:r w:rsidR="00681D23">
      <w:rPr>
        <w:rStyle w:val="PageNumber"/>
        <w:noProof/>
      </w:rPr>
      <w:t>88</w:t>
    </w:r>
    <w:r>
      <w:rPr>
        <w:rStyle w:val="PageNumber"/>
      </w:rPr>
      <w:fldChar w:fldCharType="end"/>
    </w:r>
    <w:r>
      <w:tab/>
      <w:t>Section VIII.  General Conditions of Contract</w:t>
    </w:r>
    <w:r>
      <w:tab/>
    </w:r>
  </w:p>
  <w:p w14:paraId="18B82D51" w14:textId="77777777" w:rsidR="002B2972" w:rsidRDefault="002B2972"/>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6A84FC9" w14:textId="77777777" w:rsidR="002B2972" w:rsidRDefault="002B2972">
    <w:pPr>
      <w:pStyle w:val="Header"/>
      <w:ind w:right="-18"/>
      <w:jc w:val="left"/>
    </w:pPr>
    <w:r>
      <w:t>Section VIII.  General Conditions of Contract</w:t>
    </w:r>
    <w:r>
      <w:tab/>
    </w:r>
    <w:r>
      <w:rPr>
        <w:rStyle w:val="PageNumber"/>
      </w:rPr>
      <w:fldChar w:fldCharType="begin"/>
    </w:r>
    <w:r>
      <w:rPr>
        <w:rStyle w:val="PageNumber"/>
      </w:rPr>
      <w:instrText xml:space="preserve"> PAGE </w:instrText>
    </w:r>
    <w:r>
      <w:rPr>
        <w:rStyle w:val="PageNumber"/>
      </w:rPr>
      <w:fldChar w:fldCharType="separate"/>
    </w:r>
    <w:r w:rsidR="00681D23">
      <w:rPr>
        <w:rStyle w:val="PageNumber"/>
        <w:noProof/>
      </w:rPr>
      <w:t>87</w:t>
    </w:r>
    <w:r>
      <w:rPr>
        <w:rStyle w:val="PageNumber"/>
      </w:rPr>
      <w:fldChar w:fldCharType="end"/>
    </w:r>
  </w:p>
  <w:p w14:paraId="52098366" w14:textId="77777777" w:rsidR="002B2972" w:rsidRDefault="002B2972"/>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BEA8BA6" w14:textId="77777777" w:rsidR="002B2972" w:rsidRDefault="002B2972">
    <w:pPr>
      <w:pStyle w:val="Header"/>
      <w:tabs>
        <w:tab w:val="right" w:pos="9720"/>
      </w:tabs>
      <w:ind w:right="-18"/>
      <w:jc w:val="left"/>
    </w:pPr>
    <w:r>
      <w:tab/>
    </w:r>
    <w:r>
      <w:rPr>
        <w:rStyle w:val="PageNumber"/>
      </w:rPr>
      <w:fldChar w:fldCharType="begin"/>
    </w:r>
    <w:r>
      <w:rPr>
        <w:rStyle w:val="PageNumber"/>
      </w:rPr>
      <w:instrText xml:space="preserve"> PAGE </w:instrText>
    </w:r>
    <w:r>
      <w:rPr>
        <w:rStyle w:val="PageNumber"/>
      </w:rPr>
      <w:fldChar w:fldCharType="separate"/>
    </w:r>
    <w:r w:rsidR="00681D23">
      <w:rPr>
        <w:rStyle w:val="PageNumber"/>
        <w:noProof/>
      </w:rPr>
      <w:t>73</w:t>
    </w:r>
    <w:r>
      <w:rPr>
        <w:rStyle w:val="PageNumber"/>
      </w:rPr>
      <w:fldChar w:fldCharType="end"/>
    </w:r>
  </w:p>
  <w:p w14:paraId="7FFC4966" w14:textId="77777777" w:rsidR="002B2972" w:rsidRDefault="002B2972"/>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587E46" w14:textId="77777777" w:rsidR="002B2972" w:rsidRDefault="002B2972">
    <w:pPr>
      <w:pStyle w:val="Header"/>
      <w:framePr w:wrap="around" w:vAnchor="text" w:hAnchor="page" w:x="1297" w:y="-2"/>
      <w:rPr>
        <w:rStyle w:val="PageNumber"/>
        <w:sz w:val="24"/>
      </w:rPr>
    </w:pPr>
  </w:p>
  <w:p w14:paraId="03F11D33" w14:textId="77777777" w:rsidR="002B2972" w:rsidRDefault="002B2972">
    <w:pPr>
      <w:pStyle w:val="Header"/>
      <w:ind w:right="72"/>
    </w:pPr>
    <w:r>
      <w:rPr>
        <w:rStyle w:val="PageNumber"/>
      </w:rPr>
      <w:fldChar w:fldCharType="begin"/>
    </w:r>
    <w:r>
      <w:rPr>
        <w:rStyle w:val="PageNumber"/>
      </w:rPr>
      <w:instrText xml:space="preserve"> PAGE </w:instrText>
    </w:r>
    <w:r>
      <w:rPr>
        <w:rStyle w:val="PageNumber"/>
      </w:rPr>
      <w:fldChar w:fldCharType="separate"/>
    </w:r>
    <w:r w:rsidR="00681D23">
      <w:rPr>
        <w:rStyle w:val="PageNumber"/>
        <w:noProof/>
      </w:rPr>
      <w:t>92</w:t>
    </w:r>
    <w:r>
      <w:rPr>
        <w:rStyle w:val="PageNumber"/>
      </w:rPr>
      <w:fldChar w:fldCharType="end"/>
    </w:r>
    <w:r>
      <w:rPr>
        <w:rStyle w:val="PageNumber"/>
      </w:rPr>
      <w:tab/>
      <w:t>Section IX.  Special Conditions of Contract</w:t>
    </w:r>
  </w:p>
  <w:p w14:paraId="53F9D1DE" w14:textId="77777777" w:rsidR="002B2972" w:rsidRDefault="002B2972"/>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5365BF" w14:textId="77777777" w:rsidR="002B2972" w:rsidRDefault="002B2972">
    <w:pPr>
      <w:pStyle w:val="Header"/>
      <w:ind w:right="-18"/>
      <w:jc w:val="left"/>
    </w:pPr>
    <w:r>
      <w:rPr>
        <w:rStyle w:val="PageNumber"/>
      </w:rPr>
      <w:t>Section IX.  Special Conditions of Contract</w:t>
    </w:r>
    <w:r>
      <w:rPr>
        <w:rStyle w:val="PageNumber"/>
      </w:rPr>
      <w:tab/>
    </w:r>
    <w:r>
      <w:rPr>
        <w:rStyle w:val="PageNumber"/>
      </w:rPr>
      <w:fldChar w:fldCharType="begin"/>
    </w:r>
    <w:r>
      <w:rPr>
        <w:rStyle w:val="PageNumber"/>
      </w:rPr>
      <w:instrText xml:space="preserve"> PAGE </w:instrText>
    </w:r>
    <w:r>
      <w:rPr>
        <w:rStyle w:val="PageNumber"/>
      </w:rPr>
      <w:fldChar w:fldCharType="separate"/>
    </w:r>
    <w:r w:rsidR="00681D23">
      <w:rPr>
        <w:rStyle w:val="PageNumber"/>
        <w:noProof/>
      </w:rPr>
      <w:t>99</w:t>
    </w:r>
    <w:r>
      <w:rPr>
        <w:rStyle w:val="PageNumber"/>
      </w:rPr>
      <w:fldChar w:fldCharType="end"/>
    </w:r>
  </w:p>
  <w:p w14:paraId="17731FAA" w14:textId="77777777" w:rsidR="002B2972" w:rsidRDefault="002B2972"/>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BEB33D5" w14:textId="77777777" w:rsidR="002B2972" w:rsidRDefault="002B2972">
    <w:pPr>
      <w:pStyle w:val="Header"/>
      <w:ind w:right="-18"/>
    </w:pPr>
    <w:r>
      <w:rPr>
        <w:rStyle w:val="PageNumber"/>
      </w:rPr>
      <w:tab/>
    </w:r>
    <w:r>
      <w:rPr>
        <w:rStyle w:val="PageNumber"/>
      </w:rPr>
      <w:fldChar w:fldCharType="begin"/>
    </w:r>
    <w:r>
      <w:rPr>
        <w:rStyle w:val="PageNumber"/>
      </w:rPr>
      <w:instrText xml:space="preserve"> PAGE </w:instrText>
    </w:r>
    <w:r>
      <w:rPr>
        <w:rStyle w:val="PageNumber"/>
      </w:rPr>
      <w:fldChar w:fldCharType="separate"/>
    </w:r>
    <w:r w:rsidR="00681D23">
      <w:rPr>
        <w:rStyle w:val="PageNumber"/>
        <w:noProof/>
      </w:rPr>
      <w:t>89</w:t>
    </w:r>
    <w:r>
      <w:rPr>
        <w:rStyle w:val="PageNumber"/>
      </w:rPr>
      <w:fldChar w:fldCharType="end"/>
    </w:r>
  </w:p>
  <w:p w14:paraId="79303224" w14:textId="77777777" w:rsidR="002B2972" w:rsidRDefault="002B2972"/>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15CB0B" w14:textId="77777777" w:rsidR="002B2972" w:rsidRDefault="002B2972" w:rsidP="001D25F8">
    <w:pPr>
      <w:pStyle w:val="Header"/>
      <w:tabs>
        <w:tab w:val="right" w:pos="9090"/>
      </w:tabs>
    </w:pPr>
    <w:r>
      <w:rPr>
        <w:rStyle w:val="PageNumber"/>
      </w:rPr>
      <w:fldChar w:fldCharType="begin"/>
    </w:r>
    <w:r>
      <w:rPr>
        <w:rStyle w:val="PageNumber"/>
      </w:rPr>
      <w:instrText xml:space="preserve"> PAGE </w:instrText>
    </w:r>
    <w:r>
      <w:rPr>
        <w:rStyle w:val="PageNumber"/>
      </w:rPr>
      <w:fldChar w:fldCharType="separate"/>
    </w:r>
    <w:r w:rsidR="00681D23">
      <w:rPr>
        <w:rStyle w:val="PageNumber"/>
        <w:noProof/>
      </w:rPr>
      <w:t>100</w:t>
    </w:r>
    <w:r>
      <w:rPr>
        <w:rStyle w:val="PageNumber"/>
      </w:rPr>
      <w:fldChar w:fldCharType="end"/>
    </w:r>
    <w:r>
      <w:rPr>
        <w:rStyle w:val="PageNumber"/>
      </w:rPr>
      <w:tab/>
      <w:t>Invitation for Tenders</w:t>
    </w:r>
  </w:p>
  <w:p w14:paraId="661B31DF" w14:textId="77777777" w:rsidR="002B2972" w:rsidRDefault="002B2972"/>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B151D0" w14:textId="77777777" w:rsidR="002B2972" w:rsidRDefault="002B2972">
    <w:pPr>
      <w:pStyle w:val="Header"/>
      <w:ind w:right="-18"/>
    </w:pPr>
    <w:r>
      <w:rPr>
        <w:rStyle w:val="PageNumber"/>
      </w:rPr>
      <w:tab/>
    </w:r>
    <w:r>
      <w:rPr>
        <w:rStyle w:val="PageNumber"/>
      </w:rPr>
      <w:fldChar w:fldCharType="begin"/>
    </w:r>
    <w:r>
      <w:rPr>
        <w:rStyle w:val="PageNumber"/>
      </w:rPr>
      <w:instrText xml:space="preserve"> PAGE </w:instrText>
    </w:r>
    <w:r>
      <w:rPr>
        <w:rStyle w:val="PageNumber"/>
      </w:rPr>
      <w:fldChar w:fldCharType="separate"/>
    </w:r>
    <w:r w:rsidR="00681D23">
      <w:rPr>
        <w:rStyle w:val="PageNumber"/>
        <w:noProof/>
      </w:rPr>
      <w:t>95</w:t>
    </w:r>
    <w:r>
      <w:rPr>
        <w:rStyle w:val="PageNumber"/>
      </w:rPr>
      <w:fldChar w:fldCharType="end"/>
    </w:r>
  </w:p>
  <w:p w14:paraId="359C72B4" w14:textId="77777777" w:rsidR="002B2972" w:rsidRDefault="002B2972"/>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27677"/>
    <w:multiLevelType w:val="multilevel"/>
    <w:tmpl w:val="E4820C40"/>
    <w:lvl w:ilvl="0">
      <w:start w:val="8"/>
      <w:numFmt w:val="decimal"/>
      <w:lvlText w:val="%1"/>
      <w:lvlJc w:val="left"/>
      <w:pPr>
        <w:tabs>
          <w:tab w:val="num" w:pos="615"/>
        </w:tabs>
        <w:ind w:left="615" w:hanging="615"/>
      </w:pPr>
      <w:rPr>
        <w:rFonts w:hint="default"/>
      </w:rPr>
    </w:lvl>
    <w:lvl w:ilvl="1">
      <w:start w:val="1"/>
      <w:numFmt w:val="decimal"/>
      <w:lvlText w:val="%1.%2"/>
      <w:lvlJc w:val="left"/>
      <w:pPr>
        <w:tabs>
          <w:tab w:val="num" w:pos="615"/>
        </w:tabs>
        <w:ind w:left="615" w:hanging="61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2C9013A"/>
    <w:multiLevelType w:val="multilevel"/>
    <w:tmpl w:val="7A268784"/>
    <w:lvl w:ilvl="0">
      <w:start w:val="7"/>
      <w:numFmt w:val="decimal"/>
      <w:lvlText w:val="%1"/>
      <w:lvlJc w:val="left"/>
      <w:pPr>
        <w:ind w:left="820" w:hanging="720"/>
      </w:pPr>
      <w:rPr>
        <w:rFonts w:hint="default"/>
        <w:lang w:val="en-GB" w:eastAsia="en-GB" w:bidi="en-GB"/>
      </w:rPr>
    </w:lvl>
    <w:lvl w:ilvl="1">
      <w:start w:val="4"/>
      <w:numFmt w:val="decimal"/>
      <w:lvlText w:val="%1.%2"/>
      <w:lvlJc w:val="left"/>
      <w:pPr>
        <w:ind w:left="820" w:hanging="720"/>
      </w:pPr>
      <w:rPr>
        <w:rFonts w:ascii="Calibri" w:eastAsia="Calibri" w:hAnsi="Calibri" w:cs="Calibri" w:hint="default"/>
        <w:spacing w:val="-1"/>
        <w:w w:val="100"/>
        <w:sz w:val="22"/>
        <w:szCs w:val="22"/>
        <w:lang w:val="en-GB" w:eastAsia="en-GB" w:bidi="en-GB"/>
      </w:rPr>
    </w:lvl>
    <w:lvl w:ilvl="2">
      <w:start w:val="1"/>
      <w:numFmt w:val="upperLetter"/>
      <w:lvlText w:val="%3."/>
      <w:lvlJc w:val="left"/>
      <w:pPr>
        <w:ind w:left="1540" w:hanging="720"/>
      </w:pPr>
      <w:rPr>
        <w:rFonts w:ascii="Calibri" w:eastAsia="Calibri" w:hAnsi="Calibri" w:cs="Calibri" w:hint="default"/>
        <w:spacing w:val="-1"/>
        <w:w w:val="100"/>
        <w:sz w:val="22"/>
        <w:szCs w:val="22"/>
        <w:lang w:val="en-GB" w:eastAsia="en-GB" w:bidi="en-GB"/>
      </w:rPr>
    </w:lvl>
    <w:lvl w:ilvl="3">
      <w:numFmt w:val="bullet"/>
      <w:lvlText w:val="•"/>
      <w:lvlJc w:val="left"/>
      <w:pPr>
        <w:ind w:left="3486" w:hanging="720"/>
      </w:pPr>
      <w:rPr>
        <w:rFonts w:hint="default"/>
        <w:lang w:val="en-GB" w:eastAsia="en-GB" w:bidi="en-GB"/>
      </w:rPr>
    </w:lvl>
    <w:lvl w:ilvl="4">
      <w:numFmt w:val="bullet"/>
      <w:lvlText w:val="•"/>
      <w:lvlJc w:val="left"/>
      <w:pPr>
        <w:ind w:left="4460" w:hanging="720"/>
      </w:pPr>
      <w:rPr>
        <w:rFonts w:hint="default"/>
        <w:lang w:val="en-GB" w:eastAsia="en-GB" w:bidi="en-GB"/>
      </w:rPr>
    </w:lvl>
    <w:lvl w:ilvl="5">
      <w:numFmt w:val="bullet"/>
      <w:lvlText w:val="•"/>
      <w:lvlJc w:val="left"/>
      <w:pPr>
        <w:ind w:left="5433" w:hanging="720"/>
      </w:pPr>
      <w:rPr>
        <w:rFonts w:hint="default"/>
        <w:lang w:val="en-GB" w:eastAsia="en-GB" w:bidi="en-GB"/>
      </w:rPr>
    </w:lvl>
    <w:lvl w:ilvl="6">
      <w:numFmt w:val="bullet"/>
      <w:lvlText w:val="•"/>
      <w:lvlJc w:val="left"/>
      <w:pPr>
        <w:ind w:left="6406" w:hanging="720"/>
      </w:pPr>
      <w:rPr>
        <w:rFonts w:hint="default"/>
        <w:lang w:val="en-GB" w:eastAsia="en-GB" w:bidi="en-GB"/>
      </w:rPr>
    </w:lvl>
    <w:lvl w:ilvl="7">
      <w:numFmt w:val="bullet"/>
      <w:lvlText w:val="•"/>
      <w:lvlJc w:val="left"/>
      <w:pPr>
        <w:ind w:left="7380" w:hanging="720"/>
      </w:pPr>
      <w:rPr>
        <w:rFonts w:hint="default"/>
        <w:lang w:val="en-GB" w:eastAsia="en-GB" w:bidi="en-GB"/>
      </w:rPr>
    </w:lvl>
    <w:lvl w:ilvl="8">
      <w:numFmt w:val="bullet"/>
      <w:lvlText w:val="•"/>
      <w:lvlJc w:val="left"/>
      <w:pPr>
        <w:ind w:left="8353" w:hanging="720"/>
      </w:pPr>
      <w:rPr>
        <w:rFonts w:hint="default"/>
        <w:lang w:val="en-GB" w:eastAsia="en-GB" w:bidi="en-GB"/>
      </w:rPr>
    </w:lvl>
  </w:abstractNum>
  <w:abstractNum w:abstractNumId="2">
    <w:nsid w:val="03047104"/>
    <w:multiLevelType w:val="multilevel"/>
    <w:tmpl w:val="149AA68E"/>
    <w:lvl w:ilvl="0">
      <w:start w:val="3"/>
      <w:numFmt w:val="none"/>
      <w:isLgl/>
      <w:lvlText w:val="33."/>
      <w:lvlJc w:val="left"/>
      <w:pPr>
        <w:tabs>
          <w:tab w:val="num" w:pos="432"/>
        </w:tabs>
        <w:ind w:left="432" w:hanging="432"/>
      </w:pPr>
      <w:rPr>
        <w:b/>
        <w:i w:val="0"/>
        <w:sz w:val="24"/>
      </w:rPr>
    </w:lvl>
    <w:lvl w:ilvl="1">
      <w:start w:val="1"/>
      <w:numFmt w:val="decimal"/>
      <w:lvlText w:val="%133.%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
    <w:nsid w:val="034934A2"/>
    <w:multiLevelType w:val="multilevel"/>
    <w:tmpl w:val="37D2F7E4"/>
    <w:lvl w:ilvl="0">
      <w:start w:val="11"/>
      <w:numFmt w:val="decimal"/>
      <w:lvlText w:val="%1"/>
      <w:lvlJc w:val="left"/>
      <w:pPr>
        <w:ind w:left="820" w:hanging="720"/>
      </w:pPr>
      <w:rPr>
        <w:rFonts w:hint="default"/>
        <w:lang w:val="en-GB" w:eastAsia="en-GB" w:bidi="en-GB"/>
      </w:rPr>
    </w:lvl>
    <w:lvl w:ilvl="1">
      <w:start w:val="1"/>
      <w:numFmt w:val="decimal"/>
      <w:lvlText w:val="%1.%2"/>
      <w:lvlJc w:val="left"/>
      <w:pPr>
        <w:ind w:left="820" w:hanging="720"/>
      </w:pPr>
      <w:rPr>
        <w:rFonts w:ascii="Calibri" w:eastAsia="Calibri" w:hAnsi="Calibri" w:cs="Calibri" w:hint="default"/>
        <w:spacing w:val="-1"/>
        <w:w w:val="100"/>
        <w:sz w:val="22"/>
        <w:szCs w:val="22"/>
        <w:lang w:val="en-GB" w:eastAsia="en-GB" w:bidi="en-GB"/>
      </w:rPr>
    </w:lvl>
    <w:lvl w:ilvl="2">
      <w:numFmt w:val="bullet"/>
      <w:lvlText w:val="•"/>
      <w:lvlJc w:val="left"/>
      <w:pPr>
        <w:ind w:left="2716" w:hanging="720"/>
      </w:pPr>
      <w:rPr>
        <w:rFonts w:hint="default"/>
        <w:lang w:val="en-GB" w:eastAsia="en-GB" w:bidi="en-GB"/>
      </w:rPr>
    </w:lvl>
    <w:lvl w:ilvl="3">
      <w:numFmt w:val="bullet"/>
      <w:lvlText w:val="•"/>
      <w:lvlJc w:val="left"/>
      <w:pPr>
        <w:ind w:left="3664" w:hanging="720"/>
      </w:pPr>
      <w:rPr>
        <w:rFonts w:hint="default"/>
        <w:lang w:val="en-GB" w:eastAsia="en-GB" w:bidi="en-GB"/>
      </w:rPr>
    </w:lvl>
    <w:lvl w:ilvl="4">
      <w:numFmt w:val="bullet"/>
      <w:lvlText w:val="•"/>
      <w:lvlJc w:val="left"/>
      <w:pPr>
        <w:ind w:left="4612" w:hanging="720"/>
      </w:pPr>
      <w:rPr>
        <w:rFonts w:hint="default"/>
        <w:lang w:val="en-GB" w:eastAsia="en-GB" w:bidi="en-GB"/>
      </w:rPr>
    </w:lvl>
    <w:lvl w:ilvl="5">
      <w:numFmt w:val="bullet"/>
      <w:lvlText w:val="•"/>
      <w:lvlJc w:val="left"/>
      <w:pPr>
        <w:ind w:left="5560" w:hanging="720"/>
      </w:pPr>
      <w:rPr>
        <w:rFonts w:hint="default"/>
        <w:lang w:val="en-GB" w:eastAsia="en-GB" w:bidi="en-GB"/>
      </w:rPr>
    </w:lvl>
    <w:lvl w:ilvl="6">
      <w:numFmt w:val="bullet"/>
      <w:lvlText w:val="•"/>
      <w:lvlJc w:val="left"/>
      <w:pPr>
        <w:ind w:left="6508" w:hanging="720"/>
      </w:pPr>
      <w:rPr>
        <w:rFonts w:hint="default"/>
        <w:lang w:val="en-GB" w:eastAsia="en-GB" w:bidi="en-GB"/>
      </w:rPr>
    </w:lvl>
    <w:lvl w:ilvl="7">
      <w:numFmt w:val="bullet"/>
      <w:lvlText w:val="•"/>
      <w:lvlJc w:val="left"/>
      <w:pPr>
        <w:ind w:left="7456" w:hanging="720"/>
      </w:pPr>
      <w:rPr>
        <w:rFonts w:hint="default"/>
        <w:lang w:val="en-GB" w:eastAsia="en-GB" w:bidi="en-GB"/>
      </w:rPr>
    </w:lvl>
    <w:lvl w:ilvl="8">
      <w:numFmt w:val="bullet"/>
      <w:lvlText w:val="•"/>
      <w:lvlJc w:val="left"/>
      <w:pPr>
        <w:ind w:left="8404" w:hanging="720"/>
      </w:pPr>
      <w:rPr>
        <w:rFonts w:hint="default"/>
        <w:lang w:val="en-GB" w:eastAsia="en-GB" w:bidi="en-GB"/>
      </w:rPr>
    </w:lvl>
  </w:abstractNum>
  <w:abstractNum w:abstractNumId="4">
    <w:nsid w:val="03701DE5"/>
    <w:multiLevelType w:val="multilevel"/>
    <w:tmpl w:val="8F845B5A"/>
    <w:lvl w:ilvl="0">
      <w:start w:val="30"/>
      <w:numFmt w:val="decimal"/>
      <w:lvlText w:val="%1"/>
      <w:lvlJc w:val="left"/>
      <w:pPr>
        <w:tabs>
          <w:tab w:val="num" w:pos="600"/>
        </w:tabs>
        <w:ind w:left="600" w:hanging="600"/>
      </w:pPr>
      <w:rPr>
        <w:rFonts w:hint="default"/>
      </w:rPr>
    </w:lvl>
    <w:lvl w:ilvl="1">
      <w:start w:val="2"/>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nsid w:val="039D505D"/>
    <w:multiLevelType w:val="multilevel"/>
    <w:tmpl w:val="3042DDAE"/>
    <w:lvl w:ilvl="0">
      <w:start w:val="23"/>
      <w:numFmt w:val="decimal"/>
      <w:lvlText w:val="%1"/>
      <w:lvlJc w:val="left"/>
      <w:pPr>
        <w:tabs>
          <w:tab w:val="num" w:pos="600"/>
        </w:tabs>
        <w:ind w:left="600" w:hanging="600"/>
      </w:pPr>
      <w:rPr>
        <w:rFonts w:hint="default"/>
      </w:rPr>
    </w:lvl>
    <w:lvl w:ilvl="1">
      <w:start w:val="2"/>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03EC1CD1"/>
    <w:multiLevelType w:val="hybridMultilevel"/>
    <w:tmpl w:val="6E205E6E"/>
    <w:lvl w:ilvl="0" w:tplc="3CAC21F8">
      <w:start w:val="1"/>
      <w:numFmt w:val="decimal"/>
      <w:lvlText w:val="%1."/>
      <w:lvlJc w:val="left"/>
      <w:pPr>
        <w:ind w:left="820" w:hanging="720"/>
      </w:pPr>
      <w:rPr>
        <w:rFonts w:ascii="Calibri" w:eastAsia="Calibri" w:hAnsi="Calibri" w:cs="Calibri" w:hint="default"/>
        <w:b/>
        <w:bCs/>
        <w:w w:val="100"/>
        <w:sz w:val="22"/>
        <w:szCs w:val="22"/>
        <w:lang w:val="en-GB" w:eastAsia="en-GB" w:bidi="en-GB"/>
      </w:rPr>
    </w:lvl>
    <w:lvl w:ilvl="1" w:tplc="8BF241CC">
      <w:start w:val="1"/>
      <w:numFmt w:val="upperLetter"/>
      <w:lvlText w:val="%2."/>
      <w:lvlJc w:val="left"/>
      <w:pPr>
        <w:ind w:left="1540" w:hanging="720"/>
      </w:pPr>
      <w:rPr>
        <w:rFonts w:ascii="Calibri" w:eastAsia="Calibri" w:hAnsi="Calibri" w:cs="Calibri" w:hint="default"/>
        <w:w w:val="100"/>
        <w:sz w:val="22"/>
        <w:szCs w:val="22"/>
        <w:lang w:val="en-GB" w:eastAsia="en-GB" w:bidi="en-GB"/>
      </w:rPr>
    </w:lvl>
    <w:lvl w:ilvl="2" w:tplc="9E548F1A">
      <w:start w:val="1"/>
      <w:numFmt w:val="upperRoman"/>
      <w:lvlText w:val="%3."/>
      <w:lvlJc w:val="left"/>
      <w:pPr>
        <w:ind w:left="1900" w:hanging="629"/>
      </w:pPr>
      <w:rPr>
        <w:rFonts w:ascii="Calibri" w:eastAsia="Calibri" w:hAnsi="Calibri" w:cs="Calibri" w:hint="default"/>
        <w:spacing w:val="-1"/>
        <w:w w:val="100"/>
        <w:sz w:val="22"/>
        <w:szCs w:val="22"/>
        <w:lang w:val="en-GB" w:eastAsia="en-GB" w:bidi="en-GB"/>
      </w:rPr>
    </w:lvl>
    <w:lvl w:ilvl="3" w:tplc="40D6DFFC">
      <w:numFmt w:val="bullet"/>
      <w:lvlText w:val="•"/>
      <w:lvlJc w:val="left"/>
      <w:pPr>
        <w:ind w:left="2950" w:hanging="629"/>
      </w:pPr>
      <w:rPr>
        <w:rFonts w:hint="default"/>
        <w:lang w:val="en-GB" w:eastAsia="en-GB" w:bidi="en-GB"/>
      </w:rPr>
    </w:lvl>
    <w:lvl w:ilvl="4" w:tplc="4B24209A">
      <w:numFmt w:val="bullet"/>
      <w:lvlText w:val="•"/>
      <w:lvlJc w:val="left"/>
      <w:pPr>
        <w:ind w:left="4000" w:hanging="629"/>
      </w:pPr>
      <w:rPr>
        <w:rFonts w:hint="default"/>
        <w:lang w:val="en-GB" w:eastAsia="en-GB" w:bidi="en-GB"/>
      </w:rPr>
    </w:lvl>
    <w:lvl w:ilvl="5" w:tplc="03449E4E">
      <w:numFmt w:val="bullet"/>
      <w:lvlText w:val="•"/>
      <w:lvlJc w:val="left"/>
      <w:pPr>
        <w:ind w:left="5050" w:hanging="629"/>
      </w:pPr>
      <w:rPr>
        <w:rFonts w:hint="default"/>
        <w:lang w:val="en-GB" w:eastAsia="en-GB" w:bidi="en-GB"/>
      </w:rPr>
    </w:lvl>
    <w:lvl w:ilvl="6" w:tplc="BF0823CE">
      <w:numFmt w:val="bullet"/>
      <w:lvlText w:val="•"/>
      <w:lvlJc w:val="left"/>
      <w:pPr>
        <w:ind w:left="6100" w:hanging="629"/>
      </w:pPr>
      <w:rPr>
        <w:rFonts w:hint="default"/>
        <w:lang w:val="en-GB" w:eastAsia="en-GB" w:bidi="en-GB"/>
      </w:rPr>
    </w:lvl>
    <w:lvl w:ilvl="7" w:tplc="FE6E7414">
      <w:numFmt w:val="bullet"/>
      <w:lvlText w:val="•"/>
      <w:lvlJc w:val="left"/>
      <w:pPr>
        <w:ind w:left="7150" w:hanging="629"/>
      </w:pPr>
      <w:rPr>
        <w:rFonts w:hint="default"/>
        <w:lang w:val="en-GB" w:eastAsia="en-GB" w:bidi="en-GB"/>
      </w:rPr>
    </w:lvl>
    <w:lvl w:ilvl="8" w:tplc="903CFB24">
      <w:numFmt w:val="bullet"/>
      <w:lvlText w:val="•"/>
      <w:lvlJc w:val="left"/>
      <w:pPr>
        <w:ind w:left="8200" w:hanging="629"/>
      </w:pPr>
      <w:rPr>
        <w:rFonts w:hint="default"/>
        <w:lang w:val="en-GB" w:eastAsia="en-GB" w:bidi="en-GB"/>
      </w:rPr>
    </w:lvl>
  </w:abstractNum>
  <w:abstractNum w:abstractNumId="7">
    <w:nsid w:val="05CF754C"/>
    <w:multiLevelType w:val="multilevel"/>
    <w:tmpl w:val="75386C3E"/>
    <w:lvl w:ilvl="0">
      <w:start w:val="7"/>
      <w:numFmt w:val="decimal"/>
      <w:lvlText w:val="%1"/>
      <w:lvlJc w:val="left"/>
      <w:pPr>
        <w:ind w:left="820" w:hanging="720"/>
      </w:pPr>
      <w:rPr>
        <w:rFonts w:hint="default"/>
        <w:lang w:val="en-GB" w:eastAsia="en-GB" w:bidi="en-GB"/>
      </w:rPr>
    </w:lvl>
    <w:lvl w:ilvl="1">
      <w:start w:val="1"/>
      <w:numFmt w:val="decimal"/>
      <w:lvlText w:val="%1.%2"/>
      <w:lvlJc w:val="left"/>
      <w:pPr>
        <w:ind w:left="820" w:hanging="720"/>
      </w:pPr>
      <w:rPr>
        <w:rFonts w:ascii="Calibri" w:eastAsia="Calibri" w:hAnsi="Calibri" w:cs="Calibri" w:hint="default"/>
        <w:spacing w:val="-1"/>
        <w:w w:val="100"/>
        <w:sz w:val="22"/>
        <w:szCs w:val="22"/>
        <w:lang w:val="en-GB" w:eastAsia="en-GB" w:bidi="en-GB"/>
      </w:rPr>
    </w:lvl>
    <w:lvl w:ilvl="2">
      <w:start w:val="1"/>
      <w:numFmt w:val="upperLetter"/>
      <w:lvlText w:val="%3."/>
      <w:lvlJc w:val="left"/>
      <w:pPr>
        <w:ind w:left="1540" w:hanging="720"/>
      </w:pPr>
      <w:rPr>
        <w:rFonts w:ascii="Calibri" w:eastAsia="Calibri" w:hAnsi="Calibri" w:cs="Calibri" w:hint="default"/>
        <w:spacing w:val="-1"/>
        <w:w w:val="100"/>
        <w:sz w:val="22"/>
        <w:szCs w:val="22"/>
        <w:lang w:val="en-GB" w:eastAsia="en-GB" w:bidi="en-GB"/>
      </w:rPr>
    </w:lvl>
    <w:lvl w:ilvl="3">
      <w:numFmt w:val="bullet"/>
      <w:lvlText w:val="•"/>
      <w:lvlJc w:val="left"/>
      <w:pPr>
        <w:ind w:left="3486" w:hanging="720"/>
      </w:pPr>
      <w:rPr>
        <w:rFonts w:hint="default"/>
        <w:lang w:val="en-GB" w:eastAsia="en-GB" w:bidi="en-GB"/>
      </w:rPr>
    </w:lvl>
    <w:lvl w:ilvl="4">
      <w:numFmt w:val="bullet"/>
      <w:lvlText w:val="•"/>
      <w:lvlJc w:val="left"/>
      <w:pPr>
        <w:ind w:left="4460" w:hanging="720"/>
      </w:pPr>
      <w:rPr>
        <w:rFonts w:hint="default"/>
        <w:lang w:val="en-GB" w:eastAsia="en-GB" w:bidi="en-GB"/>
      </w:rPr>
    </w:lvl>
    <w:lvl w:ilvl="5">
      <w:numFmt w:val="bullet"/>
      <w:lvlText w:val="•"/>
      <w:lvlJc w:val="left"/>
      <w:pPr>
        <w:ind w:left="5433" w:hanging="720"/>
      </w:pPr>
      <w:rPr>
        <w:rFonts w:hint="default"/>
        <w:lang w:val="en-GB" w:eastAsia="en-GB" w:bidi="en-GB"/>
      </w:rPr>
    </w:lvl>
    <w:lvl w:ilvl="6">
      <w:numFmt w:val="bullet"/>
      <w:lvlText w:val="•"/>
      <w:lvlJc w:val="left"/>
      <w:pPr>
        <w:ind w:left="6406" w:hanging="720"/>
      </w:pPr>
      <w:rPr>
        <w:rFonts w:hint="default"/>
        <w:lang w:val="en-GB" w:eastAsia="en-GB" w:bidi="en-GB"/>
      </w:rPr>
    </w:lvl>
    <w:lvl w:ilvl="7">
      <w:numFmt w:val="bullet"/>
      <w:lvlText w:val="•"/>
      <w:lvlJc w:val="left"/>
      <w:pPr>
        <w:ind w:left="7380" w:hanging="720"/>
      </w:pPr>
      <w:rPr>
        <w:rFonts w:hint="default"/>
        <w:lang w:val="en-GB" w:eastAsia="en-GB" w:bidi="en-GB"/>
      </w:rPr>
    </w:lvl>
    <w:lvl w:ilvl="8">
      <w:numFmt w:val="bullet"/>
      <w:lvlText w:val="•"/>
      <w:lvlJc w:val="left"/>
      <w:pPr>
        <w:ind w:left="8353" w:hanging="720"/>
      </w:pPr>
      <w:rPr>
        <w:rFonts w:hint="default"/>
        <w:lang w:val="en-GB" w:eastAsia="en-GB" w:bidi="en-GB"/>
      </w:rPr>
    </w:lvl>
  </w:abstractNum>
  <w:abstractNum w:abstractNumId="8">
    <w:nsid w:val="05D611B6"/>
    <w:multiLevelType w:val="multilevel"/>
    <w:tmpl w:val="930A5DD4"/>
    <w:lvl w:ilvl="0">
      <w:start w:val="34"/>
      <w:numFmt w:val="decimal"/>
      <w:lvlText w:val="%1"/>
      <w:lvlJc w:val="left"/>
      <w:pPr>
        <w:tabs>
          <w:tab w:val="num" w:pos="600"/>
        </w:tabs>
        <w:ind w:left="600" w:hanging="600"/>
      </w:pPr>
      <w:rPr>
        <w:rFonts w:hint="default"/>
      </w:rPr>
    </w:lvl>
    <w:lvl w:ilvl="1">
      <w:start w:val="1"/>
      <w:numFmt w:val="decimal"/>
      <w:lvlText w:val="3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nsid w:val="069354B0"/>
    <w:multiLevelType w:val="multilevel"/>
    <w:tmpl w:val="338C1264"/>
    <w:lvl w:ilvl="0">
      <w:start w:val="15"/>
      <w:numFmt w:val="decimal"/>
      <w:lvlText w:val="%1"/>
      <w:lvlJc w:val="left"/>
      <w:pPr>
        <w:tabs>
          <w:tab w:val="num" w:pos="600"/>
        </w:tabs>
        <w:ind w:left="600" w:hanging="600"/>
      </w:pPr>
      <w:rPr>
        <w:rFonts w:hint="default"/>
      </w:rPr>
    </w:lvl>
    <w:lvl w:ilvl="1">
      <w:start w:val="1"/>
      <w:numFmt w:val="decimal"/>
      <w:lvlText w:val="1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nsid w:val="071F6C78"/>
    <w:multiLevelType w:val="hybridMultilevel"/>
    <w:tmpl w:val="188E5DB4"/>
    <w:lvl w:ilvl="0" w:tplc="323EBF00">
      <w:start w:val="1"/>
      <w:numFmt w:val="upperLetter"/>
      <w:lvlText w:val="%1."/>
      <w:lvlJc w:val="left"/>
      <w:pPr>
        <w:ind w:left="1540" w:hanging="720"/>
      </w:pPr>
      <w:rPr>
        <w:rFonts w:ascii="Calibri" w:eastAsia="Calibri" w:hAnsi="Calibri" w:cs="Calibri" w:hint="default"/>
        <w:spacing w:val="-1"/>
        <w:w w:val="100"/>
        <w:sz w:val="22"/>
        <w:szCs w:val="22"/>
        <w:lang w:val="en-GB" w:eastAsia="en-GB" w:bidi="en-GB"/>
      </w:rPr>
    </w:lvl>
    <w:lvl w:ilvl="1" w:tplc="1D36FCB4">
      <w:numFmt w:val="bullet"/>
      <w:lvlText w:val="•"/>
      <w:lvlJc w:val="left"/>
      <w:pPr>
        <w:ind w:left="2416" w:hanging="720"/>
      </w:pPr>
      <w:rPr>
        <w:rFonts w:hint="default"/>
        <w:lang w:val="en-GB" w:eastAsia="en-GB" w:bidi="en-GB"/>
      </w:rPr>
    </w:lvl>
    <w:lvl w:ilvl="2" w:tplc="0C3CDD2A">
      <w:numFmt w:val="bullet"/>
      <w:lvlText w:val="•"/>
      <w:lvlJc w:val="left"/>
      <w:pPr>
        <w:ind w:left="3292" w:hanging="720"/>
      </w:pPr>
      <w:rPr>
        <w:rFonts w:hint="default"/>
        <w:lang w:val="en-GB" w:eastAsia="en-GB" w:bidi="en-GB"/>
      </w:rPr>
    </w:lvl>
    <w:lvl w:ilvl="3" w:tplc="310E5292">
      <w:numFmt w:val="bullet"/>
      <w:lvlText w:val="•"/>
      <w:lvlJc w:val="left"/>
      <w:pPr>
        <w:ind w:left="4168" w:hanging="720"/>
      </w:pPr>
      <w:rPr>
        <w:rFonts w:hint="default"/>
        <w:lang w:val="en-GB" w:eastAsia="en-GB" w:bidi="en-GB"/>
      </w:rPr>
    </w:lvl>
    <w:lvl w:ilvl="4" w:tplc="4560E006">
      <w:numFmt w:val="bullet"/>
      <w:lvlText w:val="•"/>
      <w:lvlJc w:val="left"/>
      <w:pPr>
        <w:ind w:left="5044" w:hanging="720"/>
      </w:pPr>
      <w:rPr>
        <w:rFonts w:hint="default"/>
        <w:lang w:val="en-GB" w:eastAsia="en-GB" w:bidi="en-GB"/>
      </w:rPr>
    </w:lvl>
    <w:lvl w:ilvl="5" w:tplc="EF82EAC0">
      <w:numFmt w:val="bullet"/>
      <w:lvlText w:val="•"/>
      <w:lvlJc w:val="left"/>
      <w:pPr>
        <w:ind w:left="5920" w:hanging="720"/>
      </w:pPr>
      <w:rPr>
        <w:rFonts w:hint="default"/>
        <w:lang w:val="en-GB" w:eastAsia="en-GB" w:bidi="en-GB"/>
      </w:rPr>
    </w:lvl>
    <w:lvl w:ilvl="6" w:tplc="48F2D1FA">
      <w:numFmt w:val="bullet"/>
      <w:lvlText w:val="•"/>
      <w:lvlJc w:val="left"/>
      <w:pPr>
        <w:ind w:left="6796" w:hanging="720"/>
      </w:pPr>
      <w:rPr>
        <w:rFonts w:hint="default"/>
        <w:lang w:val="en-GB" w:eastAsia="en-GB" w:bidi="en-GB"/>
      </w:rPr>
    </w:lvl>
    <w:lvl w:ilvl="7" w:tplc="FB22CD4A">
      <w:numFmt w:val="bullet"/>
      <w:lvlText w:val="•"/>
      <w:lvlJc w:val="left"/>
      <w:pPr>
        <w:ind w:left="7672" w:hanging="720"/>
      </w:pPr>
      <w:rPr>
        <w:rFonts w:hint="default"/>
        <w:lang w:val="en-GB" w:eastAsia="en-GB" w:bidi="en-GB"/>
      </w:rPr>
    </w:lvl>
    <w:lvl w:ilvl="8" w:tplc="30046858">
      <w:numFmt w:val="bullet"/>
      <w:lvlText w:val="•"/>
      <w:lvlJc w:val="left"/>
      <w:pPr>
        <w:ind w:left="8548" w:hanging="720"/>
      </w:pPr>
      <w:rPr>
        <w:rFonts w:hint="default"/>
        <w:lang w:val="en-GB" w:eastAsia="en-GB" w:bidi="en-GB"/>
      </w:rPr>
    </w:lvl>
  </w:abstractNum>
  <w:abstractNum w:abstractNumId="11">
    <w:nsid w:val="08280BD0"/>
    <w:multiLevelType w:val="multilevel"/>
    <w:tmpl w:val="A3F809E8"/>
    <w:lvl w:ilvl="0">
      <w:start w:val="26"/>
      <w:numFmt w:val="decimal"/>
      <w:lvlText w:val="%1"/>
      <w:lvlJc w:val="left"/>
      <w:pPr>
        <w:tabs>
          <w:tab w:val="num" w:pos="600"/>
        </w:tabs>
        <w:ind w:left="600" w:hanging="600"/>
      </w:pPr>
      <w:rPr>
        <w:rFonts w:hint="default"/>
      </w:rPr>
    </w:lvl>
    <w:lvl w:ilvl="1">
      <w:start w:val="1"/>
      <w:numFmt w:val="decimal"/>
      <w:lvlText w:val="2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0959513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3">
    <w:nsid w:val="09E07EB2"/>
    <w:multiLevelType w:val="multilevel"/>
    <w:tmpl w:val="4EE6470C"/>
    <w:lvl w:ilvl="0">
      <w:start w:val="3"/>
      <w:numFmt w:val="none"/>
      <w:isLgl/>
      <w:lvlText w:val="35."/>
      <w:lvlJc w:val="left"/>
      <w:pPr>
        <w:tabs>
          <w:tab w:val="num" w:pos="432"/>
        </w:tabs>
        <w:ind w:left="432" w:hanging="432"/>
      </w:pPr>
      <w:rPr>
        <w:b/>
        <w:i w:val="0"/>
        <w:sz w:val="24"/>
      </w:rPr>
    </w:lvl>
    <w:lvl w:ilvl="1">
      <w:start w:val="3"/>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4">
    <w:nsid w:val="0A5331C5"/>
    <w:multiLevelType w:val="multilevel"/>
    <w:tmpl w:val="3FDE8E56"/>
    <w:lvl w:ilvl="0">
      <w:start w:val="17"/>
      <w:numFmt w:val="decimal"/>
      <w:lvlText w:val="%1"/>
      <w:lvlJc w:val="left"/>
      <w:pPr>
        <w:tabs>
          <w:tab w:val="num" w:pos="600"/>
        </w:tabs>
        <w:ind w:left="600" w:hanging="600"/>
      </w:pPr>
      <w:rPr>
        <w:rFonts w:hint="default"/>
      </w:rPr>
    </w:lvl>
    <w:lvl w:ilvl="1">
      <w:start w:val="1"/>
      <w:numFmt w:val="decimal"/>
      <w:lvlText w:val="1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nsid w:val="0AB85E90"/>
    <w:multiLevelType w:val="multilevel"/>
    <w:tmpl w:val="B046FBD6"/>
    <w:lvl w:ilvl="0">
      <w:start w:val="29"/>
      <w:numFmt w:val="decimal"/>
      <w:lvlText w:val="%1"/>
      <w:lvlJc w:val="left"/>
      <w:pPr>
        <w:tabs>
          <w:tab w:val="num" w:pos="600"/>
        </w:tabs>
        <w:ind w:left="600" w:hanging="600"/>
      </w:pPr>
      <w:rPr>
        <w:rFonts w:hint="default"/>
      </w:rPr>
    </w:lvl>
    <w:lvl w:ilvl="1">
      <w:start w:val="1"/>
      <w:numFmt w:val="decimal"/>
      <w:lvlText w:val="2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0BB259B6"/>
    <w:multiLevelType w:val="multilevel"/>
    <w:tmpl w:val="43B61860"/>
    <w:lvl w:ilvl="0">
      <w:start w:val="1"/>
      <w:numFmt w:val="decimal"/>
      <w:lvlText w:val="%1"/>
      <w:lvlJc w:val="left"/>
      <w:pPr>
        <w:tabs>
          <w:tab w:val="num" w:pos="600"/>
        </w:tabs>
        <w:ind w:left="600" w:hanging="600"/>
      </w:pPr>
      <w:rPr>
        <w:rFonts w:hint="default"/>
      </w:rPr>
    </w:lvl>
    <w:lvl w:ilvl="1">
      <w:start w:val="1"/>
      <w:numFmt w:val="none"/>
      <w:lvlText w:val="2.1"/>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0C4619CA"/>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8">
    <w:nsid w:val="0CCA440E"/>
    <w:multiLevelType w:val="multilevel"/>
    <w:tmpl w:val="A71E9D2C"/>
    <w:lvl w:ilvl="0">
      <w:start w:val="3"/>
      <w:numFmt w:val="none"/>
      <w:isLgl/>
      <w:lvlText w:val="22."/>
      <w:lvlJc w:val="left"/>
      <w:pPr>
        <w:tabs>
          <w:tab w:val="num" w:pos="432"/>
        </w:tabs>
        <w:ind w:left="432" w:hanging="432"/>
      </w:pPr>
      <w:rPr>
        <w:b/>
        <w:i w:val="0"/>
        <w:sz w:val="24"/>
      </w:rPr>
    </w:lvl>
    <w:lvl w:ilvl="1">
      <w:start w:val="1"/>
      <w:numFmt w:val="decimal"/>
      <w:lvlText w:val="%122.%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9">
    <w:nsid w:val="0CE02198"/>
    <w:multiLevelType w:val="hybridMultilevel"/>
    <w:tmpl w:val="AE2416C0"/>
    <w:lvl w:ilvl="0" w:tplc="7458C63A">
      <w:start w:val="1"/>
      <w:numFmt w:val="bullet"/>
      <w:lvlText w:val=""/>
      <w:lvlJc w:val="left"/>
      <w:pPr>
        <w:tabs>
          <w:tab w:val="num" w:pos="360"/>
        </w:tabs>
        <w:ind w:left="360" w:hanging="360"/>
      </w:pPr>
      <w:rPr>
        <w:rFonts w:ascii="Wingdings" w:hAnsi="Wingdings" w:hint="default"/>
        <w:sz w:val="24"/>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0">
    <w:nsid w:val="0DC209BC"/>
    <w:multiLevelType w:val="multilevel"/>
    <w:tmpl w:val="A956B2FC"/>
    <w:lvl w:ilvl="0">
      <w:start w:val="42"/>
      <w:numFmt w:val="decimal"/>
      <w:lvlText w:val="%1"/>
      <w:lvlJc w:val="left"/>
      <w:pPr>
        <w:tabs>
          <w:tab w:val="num" w:pos="600"/>
        </w:tabs>
        <w:ind w:left="600" w:hanging="600"/>
      </w:pPr>
      <w:rPr>
        <w:rFonts w:hint="default"/>
      </w:rPr>
    </w:lvl>
    <w:lvl w:ilvl="1">
      <w:start w:val="1"/>
      <w:numFmt w:val="decimal"/>
      <w:lvlText w:val="4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106C36D7"/>
    <w:multiLevelType w:val="multilevel"/>
    <w:tmpl w:val="B7666512"/>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nsid w:val="10DB4FF8"/>
    <w:multiLevelType w:val="multilevel"/>
    <w:tmpl w:val="1E0AA960"/>
    <w:lvl w:ilvl="0">
      <w:start w:val="9"/>
      <w:numFmt w:val="decimal"/>
      <w:lvlText w:val="%1"/>
      <w:lvlJc w:val="left"/>
      <w:pPr>
        <w:ind w:left="820" w:hanging="720"/>
      </w:pPr>
      <w:rPr>
        <w:rFonts w:hint="default"/>
        <w:lang w:val="en-GB" w:eastAsia="en-GB" w:bidi="en-GB"/>
      </w:rPr>
    </w:lvl>
    <w:lvl w:ilvl="1">
      <w:start w:val="1"/>
      <w:numFmt w:val="decimal"/>
      <w:lvlText w:val="%1.%2"/>
      <w:lvlJc w:val="left"/>
      <w:pPr>
        <w:ind w:left="820" w:hanging="720"/>
      </w:pPr>
      <w:rPr>
        <w:rFonts w:ascii="Calibri" w:eastAsia="Calibri" w:hAnsi="Calibri" w:cs="Calibri" w:hint="default"/>
        <w:spacing w:val="-1"/>
        <w:w w:val="100"/>
        <w:sz w:val="22"/>
        <w:szCs w:val="22"/>
        <w:lang w:val="en-GB" w:eastAsia="en-GB" w:bidi="en-GB"/>
      </w:rPr>
    </w:lvl>
    <w:lvl w:ilvl="2">
      <w:numFmt w:val="bullet"/>
      <w:lvlText w:val="•"/>
      <w:lvlJc w:val="left"/>
      <w:pPr>
        <w:ind w:left="2716" w:hanging="720"/>
      </w:pPr>
      <w:rPr>
        <w:rFonts w:hint="default"/>
        <w:lang w:val="en-GB" w:eastAsia="en-GB" w:bidi="en-GB"/>
      </w:rPr>
    </w:lvl>
    <w:lvl w:ilvl="3">
      <w:numFmt w:val="bullet"/>
      <w:lvlText w:val="•"/>
      <w:lvlJc w:val="left"/>
      <w:pPr>
        <w:ind w:left="3664" w:hanging="720"/>
      </w:pPr>
      <w:rPr>
        <w:rFonts w:hint="default"/>
        <w:lang w:val="en-GB" w:eastAsia="en-GB" w:bidi="en-GB"/>
      </w:rPr>
    </w:lvl>
    <w:lvl w:ilvl="4">
      <w:numFmt w:val="bullet"/>
      <w:lvlText w:val="•"/>
      <w:lvlJc w:val="left"/>
      <w:pPr>
        <w:ind w:left="4612" w:hanging="720"/>
      </w:pPr>
      <w:rPr>
        <w:rFonts w:hint="default"/>
        <w:lang w:val="en-GB" w:eastAsia="en-GB" w:bidi="en-GB"/>
      </w:rPr>
    </w:lvl>
    <w:lvl w:ilvl="5">
      <w:numFmt w:val="bullet"/>
      <w:lvlText w:val="•"/>
      <w:lvlJc w:val="left"/>
      <w:pPr>
        <w:ind w:left="5560" w:hanging="720"/>
      </w:pPr>
      <w:rPr>
        <w:rFonts w:hint="default"/>
        <w:lang w:val="en-GB" w:eastAsia="en-GB" w:bidi="en-GB"/>
      </w:rPr>
    </w:lvl>
    <w:lvl w:ilvl="6">
      <w:numFmt w:val="bullet"/>
      <w:lvlText w:val="•"/>
      <w:lvlJc w:val="left"/>
      <w:pPr>
        <w:ind w:left="6508" w:hanging="720"/>
      </w:pPr>
      <w:rPr>
        <w:rFonts w:hint="default"/>
        <w:lang w:val="en-GB" w:eastAsia="en-GB" w:bidi="en-GB"/>
      </w:rPr>
    </w:lvl>
    <w:lvl w:ilvl="7">
      <w:numFmt w:val="bullet"/>
      <w:lvlText w:val="•"/>
      <w:lvlJc w:val="left"/>
      <w:pPr>
        <w:ind w:left="7456" w:hanging="720"/>
      </w:pPr>
      <w:rPr>
        <w:rFonts w:hint="default"/>
        <w:lang w:val="en-GB" w:eastAsia="en-GB" w:bidi="en-GB"/>
      </w:rPr>
    </w:lvl>
    <w:lvl w:ilvl="8">
      <w:numFmt w:val="bullet"/>
      <w:lvlText w:val="•"/>
      <w:lvlJc w:val="left"/>
      <w:pPr>
        <w:ind w:left="8404" w:hanging="720"/>
      </w:pPr>
      <w:rPr>
        <w:rFonts w:hint="default"/>
        <w:lang w:val="en-GB" w:eastAsia="en-GB" w:bidi="en-GB"/>
      </w:rPr>
    </w:lvl>
  </w:abstractNum>
  <w:abstractNum w:abstractNumId="23">
    <w:nsid w:val="13072408"/>
    <w:multiLevelType w:val="multilevel"/>
    <w:tmpl w:val="20445768"/>
    <w:lvl w:ilvl="0">
      <w:start w:val="24"/>
      <w:numFmt w:val="decimal"/>
      <w:lvlText w:val="%1"/>
      <w:lvlJc w:val="left"/>
      <w:pPr>
        <w:tabs>
          <w:tab w:val="num" w:pos="600"/>
        </w:tabs>
        <w:ind w:left="600" w:hanging="600"/>
      </w:pPr>
      <w:rPr>
        <w:rFonts w:hint="default"/>
      </w:rPr>
    </w:lvl>
    <w:lvl w:ilvl="1">
      <w:start w:val="1"/>
      <w:numFmt w:val="decimal"/>
      <w:lvlText w:val="2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130C5AEA"/>
    <w:multiLevelType w:val="multilevel"/>
    <w:tmpl w:val="9CFCEB2A"/>
    <w:lvl w:ilvl="0">
      <w:start w:val="1"/>
      <w:numFmt w:val="decimal"/>
      <w:isLgl/>
      <w:lvlText w:val="%1."/>
      <w:lvlJc w:val="left"/>
      <w:pPr>
        <w:tabs>
          <w:tab w:val="num" w:pos="432"/>
        </w:tabs>
        <w:ind w:left="432" w:hanging="432"/>
      </w:pPr>
      <w:rPr>
        <w:rFonts w:hint="default"/>
        <w:b/>
        <w:i w:val="0"/>
        <w:sz w:val="24"/>
        <w:szCs w:val="24"/>
      </w:rPr>
    </w:lvl>
    <w:lvl w:ilvl="1">
      <w:start w:val="1"/>
      <w:numFmt w:val="decimal"/>
      <w:pStyle w:val="Header2-SubClauses"/>
      <w:lvlText w:val="%1.%2"/>
      <w:lvlJc w:val="left"/>
      <w:pPr>
        <w:tabs>
          <w:tab w:val="num" w:pos="504"/>
        </w:tabs>
        <w:ind w:left="504" w:hanging="504"/>
      </w:pPr>
      <w:rPr>
        <w:rFonts w:hint="default"/>
        <w:b w:val="0"/>
        <w:i w:val="0"/>
        <w:sz w:val="24"/>
        <w:szCs w:val="24"/>
      </w:rPr>
    </w:lvl>
    <w:lvl w:ilvl="2">
      <w:start w:val="1"/>
      <w:numFmt w:val="lowerLetter"/>
      <w:pStyle w:val="P3Header1-Clauses"/>
      <w:lvlText w:val="(%3)"/>
      <w:lvlJc w:val="left"/>
      <w:pPr>
        <w:tabs>
          <w:tab w:val="num" w:pos="864"/>
        </w:tabs>
        <w:ind w:left="864" w:hanging="360"/>
      </w:pPr>
      <w:rPr>
        <w:rFonts w:hint="default"/>
        <w:b w:val="0"/>
        <w:i w:val="0"/>
        <w:sz w:val="24"/>
        <w:szCs w:val="24"/>
      </w:rPr>
    </w:lvl>
    <w:lvl w:ilvl="3">
      <w:start w:val="1"/>
      <w:numFmt w:val="lowerRoman"/>
      <w:pStyle w:val="Heading4"/>
      <w:lvlText w:val="(%4)"/>
      <w:lvlJc w:val="left"/>
      <w:pPr>
        <w:tabs>
          <w:tab w:val="num" w:pos="1512"/>
        </w:tabs>
        <w:ind w:left="1512" w:hanging="648"/>
      </w:pPr>
      <w:rPr>
        <w:rFonts w:ascii="Arial" w:hAnsi="Arial"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pStyle w:val="Heading6"/>
      <w:lvlText w:val="%1.%2.%3.%4.%5.%6"/>
      <w:lvlJc w:val="left"/>
      <w:pPr>
        <w:tabs>
          <w:tab w:val="num" w:pos="1152"/>
        </w:tabs>
        <w:ind w:left="1152" w:hanging="1152"/>
      </w:pPr>
      <w:rPr>
        <w:rFonts w:hint="default"/>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584"/>
        </w:tabs>
        <w:ind w:left="1584" w:hanging="1584"/>
      </w:pPr>
      <w:rPr>
        <w:rFonts w:hint="default"/>
      </w:rPr>
    </w:lvl>
  </w:abstractNum>
  <w:abstractNum w:abstractNumId="25">
    <w:nsid w:val="14924CEB"/>
    <w:multiLevelType w:val="multilevel"/>
    <w:tmpl w:val="A104C924"/>
    <w:lvl w:ilvl="0">
      <w:start w:val="3"/>
      <w:numFmt w:val="none"/>
      <w:isLgl/>
      <w:lvlText w:val="35."/>
      <w:lvlJc w:val="left"/>
      <w:pPr>
        <w:tabs>
          <w:tab w:val="num" w:pos="432"/>
        </w:tabs>
        <w:ind w:left="432" w:hanging="432"/>
      </w:pPr>
      <w:rPr>
        <w:b/>
        <w:i w:val="0"/>
        <w:sz w:val="24"/>
      </w:rPr>
    </w:lvl>
    <w:lvl w:ilvl="1">
      <w:start w:val="2"/>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6">
    <w:nsid w:val="16416661"/>
    <w:multiLevelType w:val="hybridMultilevel"/>
    <w:tmpl w:val="CD8ADF74"/>
    <w:lvl w:ilvl="0" w:tplc="F640A24E">
      <w:start w:val="3"/>
      <w:numFmt w:val="upperLetter"/>
      <w:lvlText w:val="%1"/>
      <w:lvlJc w:val="left"/>
      <w:pPr>
        <w:ind w:left="1540" w:hanging="720"/>
      </w:pPr>
      <w:rPr>
        <w:rFonts w:ascii="Calibri" w:eastAsia="Calibri" w:hAnsi="Calibri" w:cs="Calibri" w:hint="default"/>
        <w:w w:val="100"/>
        <w:sz w:val="22"/>
        <w:szCs w:val="22"/>
        <w:lang w:val="en-GB" w:eastAsia="en-GB" w:bidi="en-GB"/>
      </w:rPr>
    </w:lvl>
    <w:lvl w:ilvl="1" w:tplc="FF2AA692">
      <w:numFmt w:val="bullet"/>
      <w:lvlText w:val="•"/>
      <w:lvlJc w:val="left"/>
      <w:pPr>
        <w:ind w:left="2416" w:hanging="720"/>
      </w:pPr>
      <w:rPr>
        <w:rFonts w:hint="default"/>
        <w:lang w:val="en-GB" w:eastAsia="en-GB" w:bidi="en-GB"/>
      </w:rPr>
    </w:lvl>
    <w:lvl w:ilvl="2" w:tplc="98544B6C">
      <w:numFmt w:val="bullet"/>
      <w:lvlText w:val="•"/>
      <w:lvlJc w:val="left"/>
      <w:pPr>
        <w:ind w:left="3292" w:hanging="720"/>
      </w:pPr>
      <w:rPr>
        <w:rFonts w:hint="default"/>
        <w:lang w:val="en-GB" w:eastAsia="en-GB" w:bidi="en-GB"/>
      </w:rPr>
    </w:lvl>
    <w:lvl w:ilvl="3" w:tplc="E19A86B4">
      <w:numFmt w:val="bullet"/>
      <w:lvlText w:val="•"/>
      <w:lvlJc w:val="left"/>
      <w:pPr>
        <w:ind w:left="4168" w:hanging="720"/>
      </w:pPr>
      <w:rPr>
        <w:rFonts w:hint="default"/>
        <w:lang w:val="en-GB" w:eastAsia="en-GB" w:bidi="en-GB"/>
      </w:rPr>
    </w:lvl>
    <w:lvl w:ilvl="4" w:tplc="15F23DE0">
      <w:numFmt w:val="bullet"/>
      <w:lvlText w:val="•"/>
      <w:lvlJc w:val="left"/>
      <w:pPr>
        <w:ind w:left="5044" w:hanging="720"/>
      </w:pPr>
      <w:rPr>
        <w:rFonts w:hint="default"/>
        <w:lang w:val="en-GB" w:eastAsia="en-GB" w:bidi="en-GB"/>
      </w:rPr>
    </w:lvl>
    <w:lvl w:ilvl="5" w:tplc="2CD08336">
      <w:numFmt w:val="bullet"/>
      <w:lvlText w:val="•"/>
      <w:lvlJc w:val="left"/>
      <w:pPr>
        <w:ind w:left="5920" w:hanging="720"/>
      </w:pPr>
      <w:rPr>
        <w:rFonts w:hint="default"/>
        <w:lang w:val="en-GB" w:eastAsia="en-GB" w:bidi="en-GB"/>
      </w:rPr>
    </w:lvl>
    <w:lvl w:ilvl="6" w:tplc="17127B00">
      <w:numFmt w:val="bullet"/>
      <w:lvlText w:val="•"/>
      <w:lvlJc w:val="left"/>
      <w:pPr>
        <w:ind w:left="6796" w:hanging="720"/>
      </w:pPr>
      <w:rPr>
        <w:rFonts w:hint="default"/>
        <w:lang w:val="en-GB" w:eastAsia="en-GB" w:bidi="en-GB"/>
      </w:rPr>
    </w:lvl>
    <w:lvl w:ilvl="7" w:tplc="249856E0">
      <w:numFmt w:val="bullet"/>
      <w:lvlText w:val="•"/>
      <w:lvlJc w:val="left"/>
      <w:pPr>
        <w:ind w:left="7672" w:hanging="720"/>
      </w:pPr>
      <w:rPr>
        <w:rFonts w:hint="default"/>
        <w:lang w:val="en-GB" w:eastAsia="en-GB" w:bidi="en-GB"/>
      </w:rPr>
    </w:lvl>
    <w:lvl w:ilvl="8" w:tplc="5C7C836A">
      <w:numFmt w:val="bullet"/>
      <w:lvlText w:val="•"/>
      <w:lvlJc w:val="left"/>
      <w:pPr>
        <w:ind w:left="8548" w:hanging="720"/>
      </w:pPr>
      <w:rPr>
        <w:rFonts w:hint="default"/>
        <w:lang w:val="en-GB" w:eastAsia="en-GB" w:bidi="en-GB"/>
      </w:rPr>
    </w:lvl>
  </w:abstractNum>
  <w:abstractNum w:abstractNumId="27">
    <w:nsid w:val="1677130F"/>
    <w:multiLevelType w:val="multilevel"/>
    <w:tmpl w:val="AEA478C0"/>
    <w:lvl w:ilvl="0">
      <w:start w:val="21"/>
      <w:numFmt w:val="decimal"/>
      <w:lvlText w:val="%1"/>
      <w:lvlJc w:val="left"/>
      <w:pPr>
        <w:tabs>
          <w:tab w:val="num" w:pos="600"/>
        </w:tabs>
        <w:ind w:left="600" w:hanging="600"/>
      </w:pPr>
      <w:rPr>
        <w:rFonts w:hint="default"/>
      </w:rPr>
    </w:lvl>
    <w:lvl w:ilvl="1">
      <w:start w:val="1"/>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174201E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29">
    <w:nsid w:val="17F84596"/>
    <w:multiLevelType w:val="multilevel"/>
    <w:tmpl w:val="DC984608"/>
    <w:lvl w:ilvl="0">
      <w:start w:val="3"/>
      <w:numFmt w:val="none"/>
      <w:isLgl/>
      <w:lvlText w:val="20."/>
      <w:lvlJc w:val="left"/>
      <w:pPr>
        <w:tabs>
          <w:tab w:val="num" w:pos="432"/>
        </w:tabs>
        <w:ind w:left="432" w:hanging="432"/>
      </w:pPr>
      <w:rPr>
        <w:b/>
        <w:i w:val="0"/>
        <w:sz w:val="24"/>
      </w:rPr>
    </w:lvl>
    <w:lvl w:ilvl="1">
      <w:start w:val="3"/>
      <w:numFmt w:val="decimal"/>
      <w:lvlText w:val="%120.%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nsid w:val="1A85057B"/>
    <w:multiLevelType w:val="hybridMultilevel"/>
    <w:tmpl w:val="DD0464FC"/>
    <w:lvl w:ilvl="0" w:tplc="93164A12">
      <w:start w:val="10"/>
      <w:numFmt w:val="lowerLetter"/>
      <w:lvlText w:val="%1."/>
      <w:lvlJc w:val="left"/>
      <w:pPr>
        <w:ind w:left="1540" w:hanging="629"/>
        <w:jc w:val="right"/>
      </w:pPr>
      <w:rPr>
        <w:rFonts w:ascii="Calibri" w:eastAsia="Calibri" w:hAnsi="Calibri" w:cs="Calibri" w:hint="default"/>
        <w:spacing w:val="-1"/>
        <w:w w:val="100"/>
        <w:sz w:val="22"/>
        <w:szCs w:val="22"/>
        <w:lang w:val="en-GB" w:eastAsia="en-GB" w:bidi="en-GB"/>
      </w:rPr>
    </w:lvl>
    <w:lvl w:ilvl="1" w:tplc="2D36DF86">
      <w:numFmt w:val="bullet"/>
      <w:lvlText w:val="•"/>
      <w:lvlJc w:val="left"/>
      <w:pPr>
        <w:ind w:left="2416" w:hanging="629"/>
      </w:pPr>
      <w:rPr>
        <w:rFonts w:hint="default"/>
        <w:lang w:val="en-GB" w:eastAsia="en-GB" w:bidi="en-GB"/>
      </w:rPr>
    </w:lvl>
    <w:lvl w:ilvl="2" w:tplc="D05A8322">
      <w:numFmt w:val="bullet"/>
      <w:lvlText w:val="•"/>
      <w:lvlJc w:val="left"/>
      <w:pPr>
        <w:ind w:left="3292" w:hanging="629"/>
      </w:pPr>
      <w:rPr>
        <w:rFonts w:hint="default"/>
        <w:lang w:val="en-GB" w:eastAsia="en-GB" w:bidi="en-GB"/>
      </w:rPr>
    </w:lvl>
    <w:lvl w:ilvl="3" w:tplc="13F4D3BC">
      <w:numFmt w:val="bullet"/>
      <w:lvlText w:val="•"/>
      <w:lvlJc w:val="left"/>
      <w:pPr>
        <w:ind w:left="4168" w:hanging="629"/>
      </w:pPr>
      <w:rPr>
        <w:rFonts w:hint="default"/>
        <w:lang w:val="en-GB" w:eastAsia="en-GB" w:bidi="en-GB"/>
      </w:rPr>
    </w:lvl>
    <w:lvl w:ilvl="4" w:tplc="9056CE00">
      <w:numFmt w:val="bullet"/>
      <w:lvlText w:val="•"/>
      <w:lvlJc w:val="left"/>
      <w:pPr>
        <w:ind w:left="5044" w:hanging="629"/>
      </w:pPr>
      <w:rPr>
        <w:rFonts w:hint="default"/>
        <w:lang w:val="en-GB" w:eastAsia="en-GB" w:bidi="en-GB"/>
      </w:rPr>
    </w:lvl>
    <w:lvl w:ilvl="5" w:tplc="4BF67530">
      <w:numFmt w:val="bullet"/>
      <w:lvlText w:val="•"/>
      <w:lvlJc w:val="left"/>
      <w:pPr>
        <w:ind w:left="5920" w:hanging="629"/>
      </w:pPr>
      <w:rPr>
        <w:rFonts w:hint="default"/>
        <w:lang w:val="en-GB" w:eastAsia="en-GB" w:bidi="en-GB"/>
      </w:rPr>
    </w:lvl>
    <w:lvl w:ilvl="6" w:tplc="4260E120">
      <w:numFmt w:val="bullet"/>
      <w:lvlText w:val="•"/>
      <w:lvlJc w:val="left"/>
      <w:pPr>
        <w:ind w:left="6796" w:hanging="629"/>
      </w:pPr>
      <w:rPr>
        <w:rFonts w:hint="default"/>
        <w:lang w:val="en-GB" w:eastAsia="en-GB" w:bidi="en-GB"/>
      </w:rPr>
    </w:lvl>
    <w:lvl w:ilvl="7" w:tplc="0C30D5E2">
      <w:numFmt w:val="bullet"/>
      <w:lvlText w:val="•"/>
      <w:lvlJc w:val="left"/>
      <w:pPr>
        <w:ind w:left="7672" w:hanging="629"/>
      </w:pPr>
      <w:rPr>
        <w:rFonts w:hint="default"/>
        <w:lang w:val="en-GB" w:eastAsia="en-GB" w:bidi="en-GB"/>
      </w:rPr>
    </w:lvl>
    <w:lvl w:ilvl="8" w:tplc="C8389778">
      <w:numFmt w:val="bullet"/>
      <w:lvlText w:val="•"/>
      <w:lvlJc w:val="left"/>
      <w:pPr>
        <w:ind w:left="8548" w:hanging="629"/>
      </w:pPr>
      <w:rPr>
        <w:rFonts w:hint="default"/>
        <w:lang w:val="en-GB" w:eastAsia="en-GB" w:bidi="en-GB"/>
      </w:rPr>
    </w:lvl>
  </w:abstractNum>
  <w:abstractNum w:abstractNumId="31">
    <w:nsid w:val="1CA174D8"/>
    <w:multiLevelType w:val="singleLevel"/>
    <w:tmpl w:val="B56698B0"/>
    <w:lvl w:ilvl="0">
      <w:start w:val="1"/>
      <w:numFmt w:val="lowerLetter"/>
      <w:lvlText w:val="(%1)"/>
      <w:lvlJc w:val="left"/>
      <w:pPr>
        <w:tabs>
          <w:tab w:val="num" w:pos="405"/>
        </w:tabs>
        <w:ind w:left="405" w:hanging="405"/>
      </w:pPr>
      <w:rPr>
        <w:rFonts w:hint="default"/>
      </w:rPr>
    </w:lvl>
  </w:abstractNum>
  <w:abstractNum w:abstractNumId="32">
    <w:nsid w:val="1D410CEB"/>
    <w:multiLevelType w:val="hybridMultilevel"/>
    <w:tmpl w:val="773A4E24"/>
    <w:lvl w:ilvl="0" w:tplc="42B0E68A">
      <w:start w:val="15"/>
      <w:numFmt w:val="upperLetter"/>
      <w:lvlText w:val="%1."/>
      <w:lvlJc w:val="left"/>
      <w:pPr>
        <w:ind w:left="1540" w:hanging="720"/>
      </w:pPr>
      <w:rPr>
        <w:rFonts w:ascii="Calibri" w:eastAsia="Calibri" w:hAnsi="Calibri" w:cs="Calibri" w:hint="default"/>
        <w:w w:val="100"/>
        <w:sz w:val="22"/>
        <w:szCs w:val="22"/>
        <w:lang w:val="en-GB" w:eastAsia="en-GB" w:bidi="en-GB"/>
      </w:rPr>
    </w:lvl>
    <w:lvl w:ilvl="1" w:tplc="D0CE0600">
      <w:numFmt w:val="bullet"/>
      <w:lvlText w:val="•"/>
      <w:lvlJc w:val="left"/>
      <w:pPr>
        <w:ind w:left="2416" w:hanging="720"/>
      </w:pPr>
      <w:rPr>
        <w:rFonts w:hint="default"/>
        <w:lang w:val="en-GB" w:eastAsia="en-GB" w:bidi="en-GB"/>
      </w:rPr>
    </w:lvl>
    <w:lvl w:ilvl="2" w:tplc="A7BC4CBC">
      <w:numFmt w:val="bullet"/>
      <w:lvlText w:val="•"/>
      <w:lvlJc w:val="left"/>
      <w:pPr>
        <w:ind w:left="3292" w:hanging="720"/>
      </w:pPr>
      <w:rPr>
        <w:rFonts w:hint="default"/>
        <w:lang w:val="en-GB" w:eastAsia="en-GB" w:bidi="en-GB"/>
      </w:rPr>
    </w:lvl>
    <w:lvl w:ilvl="3" w:tplc="1AE89F94">
      <w:numFmt w:val="bullet"/>
      <w:lvlText w:val="•"/>
      <w:lvlJc w:val="left"/>
      <w:pPr>
        <w:ind w:left="4168" w:hanging="720"/>
      </w:pPr>
      <w:rPr>
        <w:rFonts w:hint="default"/>
        <w:lang w:val="en-GB" w:eastAsia="en-GB" w:bidi="en-GB"/>
      </w:rPr>
    </w:lvl>
    <w:lvl w:ilvl="4" w:tplc="649063A8">
      <w:numFmt w:val="bullet"/>
      <w:lvlText w:val="•"/>
      <w:lvlJc w:val="left"/>
      <w:pPr>
        <w:ind w:left="5044" w:hanging="720"/>
      </w:pPr>
      <w:rPr>
        <w:rFonts w:hint="default"/>
        <w:lang w:val="en-GB" w:eastAsia="en-GB" w:bidi="en-GB"/>
      </w:rPr>
    </w:lvl>
    <w:lvl w:ilvl="5" w:tplc="B010DD18">
      <w:numFmt w:val="bullet"/>
      <w:lvlText w:val="•"/>
      <w:lvlJc w:val="left"/>
      <w:pPr>
        <w:ind w:left="5920" w:hanging="720"/>
      </w:pPr>
      <w:rPr>
        <w:rFonts w:hint="default"/>
        <w:lang w:val="en-GB" w:eastAsia="en-GB" w:bidi="en-GB"/>
      </w:rPr>
    </w:lvl>
    <w:lvl w:ilvl="6" w:tplc="8FD08BFE">
      <w:numFmt w:val="bullet"/>
      <w:lvlText w:val="•"/>
      <w:lvlJc w:val="left"/>
      <w:pPr>
        <w:ind w:left="6796" w:hanging="720"/>
      </w:pPr>
      <w:rPr>
        <w:rFonts w:hint="default"/>
        <w:lang w:val="en-GB" w:eastAsia="en-GB" w:bidi="en-GB"/>
      </w:rPr>
    </w:lvl>
    <w:lvl w:ilvl="7" w:tplc="F00EEAE2">
      <w:numFmt w:val="bullet"/>
      <w:lvlText w:val="•"/>
      <w:lvlJc w:val="left"/>
      <w:pPr>
        <w:ind w:left="7672" w:hanging="720"/>
      </w:pPr>
      <w:rPr>
        <w:rFonts w:hint="default"/>
        <w:lang w:val="en-GB" w:eastAsia="en-GB" w:bidi="en-GB"/>
      </w:rPr>
    </w:lvl>
    <w:lvl w:ilvl="8" w:tplc="5F4A262E">
      <w:numFmt w:val="bullet"/>
      <w:lvlText w:val="•"/>
      <w:lvlJc w:val="left"/>
      <w:pPr>
        <w:ind w:left="8548" w:hanging="720"/>
      </w:pPr>
      <w:rPr>
        <w:rFonts w:hint="default"/>
        <w:lang w:val="en-GB" w:eastAsia="en-GB" w:bidi="en-GB"/>
      </w:rPr>
    </w:lvl>
  </w:abstractNum>
  <w:abstractNum w:abstractNumId="33">
    <w:nsid w:val="1D5F7E96"/>
    <w:multiLevelType w:val="multilevel"/>
    <w:tmpl w:val="12E05EBE"/>
    <w:lvl w:ilvl="0">
      <w:start w:val="10"/>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nsid w:val="1D697CCF"/>
    <w:multiLevelType w:val="multilevel"/>
    <w:tmpl w:val="F33030E0"/>
    <w:lvl w:ilvl="0">
      <w:start w:val="28"/>
      <w:numFmt w:val="decimal"/>
      <w:lvlText w:val="%1"/>
      <w:lvlJc w:val="left"/>
      <w:pPr>
        <w:tabs>
          <w:tab w:val="num" w:pos="600"/>
        </w:tabs>
        <w:ind w:left="600" w:hanging="600"/>
      </w:pPr>
      <w:rPr>
        <w:rFonts w:hint="default"/>
      </w:rPr>
    </w:lvl>
    <w:lvl w:ilvl="1">
      <w:start w:val="1"/>
      <w:numFmt w:val="decimal"/>
      <w:lvlText w:val="2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5">
    <w:nsid w:val="1FFC443B"/>
    <w:multiLevelType w:val="multilevel"/>
    <w:tmpl w:val="A64062B0"/>
    <w:lvl w:ilvl="0">
      <w:start w:val="11"/>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nsid w:val="2191015D"/>
    <w:multiLevelType w:val="multilevel"/>
    <w:tmpl w:val="6EF8A980"/>
    <w:lvl w:ilvl="0">
      <w:start w:val="23"/>
      <w:numFmt w:val="decimal"/>
      <w:lvlText w:val="%1"/>
      <w:lvlJc w:val="left"/>
      <w:pPr>
        <w:tabs>
          <w:tab w:val="num" w:pos="600"/>
        </w:tabs>
        <w:ind w:left="600" w:hanging="600"/>
      </w:pPr>
      <w:rPr>
        <w:rFonts w:hint="default"/>
      </w:rPr>
    </w:lvl>
    <w:lvl w:ilvl="1">
      <w:start w:val="2"/>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7">
    <w:nsid w:val="21DE77A0"/>
    <w:multiLevelType w:val="multilevel"/>
    <w:tmpl w:val="BBD2FF86"/>
    <w:lvl w:ilvl="0">
      <w:start w:val="21"/>
      <w:numFmt w:val="decimal"/>
      <w:lvlText w:val="%1"/>
      <w:lvlJc w:val="left"/>
      <w:pPr>
        <w:tabs>
          <w:tab w:val="num" w:pos="600"/>
        </w:tabs>
        <w:ind w:left="600" w:hanging="600"/>
      </w:pPr>
      <w:rPr>
        <w:rFonts w:hint="default"/>
      </w:rPr>
    </w:lvl>
    <w:lvl w:ilvl="1">
      <w:start w:val="5"/>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8">
    <w:nsid w:val="221376FB"/>
    <w:multiLevelType w:val="multilevel"/>
    <w:tmpl w:val="361C492C"/>
    <w:lvl w:ilvl="0">
      <w:start w:val="40"/>
      <w:numFmt w:val="decimal"/>
      <w:lvlText w:val="%1"/>
      <w:lvlJc w:val="left"/>
      <w:pPr>
        <w:tabs>
          <w:tab w:val="num" w:pos="600"/>
        </w:tabs>
        <w:ind w:left="600" w:hanging="600"/>
      </w:pPr>
      <w:rPr>
        <w:rFonts w:hint="default"/>
      </w:rPr>
    </w:lvl>
    <w:lvl w:ilvl="1">
      <w:start w:val="1"/>
      <w:numFmt w:val="decimal"/>
      <w:lvlText w:val="4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9">
    <w:nsid w:val="24A74F17"/>
    <w:multiLevelType w:val="multilevel"/>
    <w:tmpl w:val="AC8C0C4E"/>
    <w:lvl w:ilvl="0">
      <w:start w:val="3"/>
      <w:numFmt w:val="none"/>
      <w:isLgl/>
      <w:lvlText w:val="4."/>
      <w:lvlJc w:val="left"/>
      <w:pPr>
        <w:tabs>
          <w:tab w:val="num" w:pos="432"/>
        </w:tabs>
        <w:ind w:left="432" w:hanging="432"/>
      </w:pPr>
      <w:rPr>
        <w:b/>
        <w:i w:val="0"/>
        <w:sz w:val="24"/>
      </w:rPr>
    </w:lvl>
    <w:lvl w:ilvl="1">
      <w:start w:val="5"/>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40">
    <w:nsid w:val="2631618B"/>
    <w:multiLevelType w:val="multilevel"/>
    <w:tmpl w:val="4CC8EEAC"/>
    <w:lvl w:ilvl="0">
      <w:start w:val="41"/>
      <w:numFmt w:val="decimal"/>
      <w:lvlText w:val="%1"/>
      <w:lvlJc w:val="left"/>
      <w:pPr>
        <w:tabs>
          <w:tab w:val="num" w:pos="600"/>
        </w:tabs>
        <w:ind w:left="600" w:hanging="600"/>
      </w:pPr>
      <w:rPr>
        <w:rFonts w:hint="default"/>
      </w:rPr>
    </w:lvl>
    <w:lvl w:ilvl="1">
      <w:start w:val="1"/>
      <w:numFmt w:val="decimal"/>
      <w:lvlText w:val="4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1">
    <w:nsid w:val="268A3310"/>
    <w:multiLevelType w:val="hybridMultilevel"/>
    <w:tmpl w:val="78084AE0"/>
    <w:lvl w:ilvl="0" w:tplc="171AC3A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27692429"/>
    <w:multiLevelType w:val="multilevel"/>
    <w:tmpl w:val="70B0A1AC"/>
    <w:lvl w:ilvl="0">
      <w:start w:val="1"/>
      <w:numFmt w:val="upperLetter"/>
      <w:lvlText w:val="%1"/>
      <w:lvlJc w:val="left"/>
      <w:pPr>
        <w:ind w:left="474" w:hanging="375"/>
      </w:pPr>
      <w:rPr>
        <w:rFonts w:hint="default"/>
        <w:lang w:val="en-GB" w:eastAsia="en-GB" w:bidi="en-GB"/>
      </w:rPr>
    </w:lvl>
    <w:lvl w:ilvl="1">
      <w:start w:val="1"/>
      <w:numFmt w:val="decimal"/>
      <w:lvlText w:val="%1.%2"/>
      <w:lvlJc w:val="left"/>
      <w:pPr>
        <w:ind w:left="474" w:hanging="375"/>
      </w:pPr>
      <w:rPr>
        <w:rFonts w:ascii="Calibri" w:eastAsia="Calibri" w:hAnsi="Calibri" w:cs="Calibri" w:hint="default"/>
        <w:spacing w:val="-2"/>
        <w:w w:val="100"/>
        <w:sz w:val="22"/>
        <w:szCs w:val="22"/>
        <w:lang w:val="en-GB" w:eastAsia="en-GB" w:bidi="en-GB"/>
      </w:rPr>
    </w:lvl>
    <w:lvl w:ilvl="2">
      <w:start w:val="1"/>
      <w:numFmt w:val="upperLetter"/>
      <w:lvlText w:val="%3."/>
      <w:lvlJc w:val="left"/>
      <w:pPr>
        <w:ind w:left="1540" w:hanging="720"/>
      </w:pPr>
      <w:rPr>
        <w:rFonts w:ascii="Calibri" w:eastAsia="Calibri" w:hAnsi="Calibri" w:cs="Calibri" w:hint="default"/>
        <w:spacing w:val="-1"/>
        <w:w w:val="100"/>
        <w:sz w:val="22"/>
        <w:szCs w:val="22"/>
        <w:lang w:val="en-GB" w:eastAsia="en-GB" w:bidi="en-GB"/>
      </w:rPr>
    </w:lvl>
    <w:lvl w:ilvl="3">
      <w:numFmt w:val="bullet"/>
      <w:lvlText w:val="•"/>
      <w:lvlJc w:val="left"/>
      <w:pPr>
        <w:ind w:left="3486" w:hanging="720"/>
      </w:pPr>
      <w:rPr>
        <w:rFonts w:hint="default"/>
        <w:lang w:val="en-GB" w:eastAsia="en-GB" w:bidi="en-GB"/>
      </w:rPr>
    </w:lvl>
    <w:lvl w:ilvl="4">
      <w:numFmt w:val="bullet"/>
      <w:lvlText w:val="•"/>
      <w:lvlJc w:val="left"/>
      <w:pPr>
        <w:ind w:left="4460" w:hanging="720"/>
      </w:pPr>
      <w:rPr>
        <w:rFonts w:hint="default"/>
        <w:lang w:val="en-GB" w:eastAsia="en-GB" w:bidi="en-GB"/>
      </w:rPr>
    </w:lvl>
    <w:lvl w:ilvl="5">
      <w:numFmt w:val="bullet"/>
      <w:lvlText w:val="•"/>
      <w:lvlJc w:val="left"/>
      <w:pPr>
        <w:ind w:left="5433" w:hanging="720"/>
      </w:pPr>
      <w:rPr>
        <w:rFonts w:hint="default"/>
        <w:lang w:val="en-GB" w:eastAsia="en-GB" w:bidi="en-GB"/>
      </w:rPr>
    </w:lvl>
    <w:lvl w:ilvl="6">
      <w:numFmt w:val="bullet"/>
      <w:lvlText w:val="•"/>
      <w:lvlJc w:val="left"/>
      <w:pPr>
        <w:ind w:left="6406" w:hanging="720"/>
      </w:pPr>
      <w:rPr>
        <w:rFonts w:hint="default"/>
        <w:lang w:val="en-GB" w:eastAsia="en-GB" w:bidi="en-GB"/>
      </w:rPr>
    </w:lvl>
    <w:lvl w:ilvl="7">
      <w:numFmt w:val="bullet"/>
      <w:lvlText w:val="•"/>
      <w:lvlJc w:val="left"/>
      <w:pPr>
        <w:ind w:left="7380" w:hanging="720"/>
      </w:pPr>
      <w:rPr>
        <w:rFonts w:hint="default"/>
        <w:lang w:val="en-GB" w:eastAsia="en-GB" w:bidi="en-GB"/>
      </w:rPr>
    </w:lvl>
    <w:lvl w:ilvl="8">
      <w:numFmt w:val="bullet"/>
      <w:lvlText w:val="•"/>
      <w:lvlJc w:val="left"/>
      <w:pPr>
        <w:ind w:left="8353" w:hanging="720"/>
      </w:pPr>
      <w:rPr>
        <w:rFonts w:hint="default"/>
        <w:lang w:val="en-GB" w:eastAsia="en-GB" w:bidi="en-GB"/>
      </w:rPr>
    </w:lvl>
  </w:abstractNum>
  <w:abstractNum w:abstractNumId="43">
    <w:nsid w:val="27E41E39"/>
    <w:multiLevelType w:val="multilevel"/>
    <w:tmpl w:val="3E1AB6B8"/>
    <w:lvl w:ilvl="0">
      <w:start w:val="3"/>
      <w:numFmt w:val="decimal"/>
      <w:lvlText w:val="%1"/>
      <w:lvlJc w:val="left"/>
      <w:pPr>
        <w:tabs>
          <w:tab w:val="num" w:pos="600"/>
        </w:tabs>
        <w:ind w:left="600" w:hanging="600"/>
      </w:pPr>
      <w:rPr>
        <w:rFonts w:hint="default"/>
      </w:rPr>
    </w:lvl>
    <w:lvl w:ilvl="1">
      <w:start w:val="1"/>
      <w:numFmt w:val="decimal"/>
      <w:lvlText w:val="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4">
    <w:nsid w:val="28586656"/>
    <w:multiLevelType w:val="multilevel"/>
    <w:tmpl w:val="9E0476BA"/>
    <w:lvl w:ilvl="0">
      <w:start w:val="43"/>
      <w:numFmt w:val="decimal"/>
      <w:lvlText w:val="%1"/>
      <w:lvlJc w:val="left"/>
      <w:pPr>
        <w:tabs>
          <w:tab w:val="num" w:pos="600"/>
        </w:tabs>
        <w:ind w:left="600" w:hanging="600"/>
      </w:pPr>
      <w:rPr>
        <w:rFonts w:hint="default"/>
      </w:rPr>
    </w:lvl>
    <w:lvl w:ilvl="1">
      <w:start w:val="1"/>
      <w:numFmt w:val="decimal"/>
      <w:lvlText w:val="4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5">
    <w:nsid w:val="28DA6379"/>
    <w:multiLevelType w:val="multilevel"/>
    <w:tmpl w:val="D0D4D416"/>
    <w:lvl w:ilvl="0">
      <w:start w:val="4"/>
      <w:numFmt w:val="decimal"/>
      <w:lvlText w:val="%1"/>
      <w:lvlJc w:val="left"/>
      <w:pPr>
        <w:ind w:left="820" w:hanging="720"/>
      </w:pPr>
      <w:rPr>
        <w:rFonts w:hint="default"/>
        <w:lang w:val="en-GB" w:eastAsia="en-GB" w:bidi="en-GB"/>
      </w:rPr>
    </w:lvl>
    <w:lvl w:ilvl="1">
      <w:start w:val="1"/>
      <w:numFmt w:val="decimal"/>
      <w:lvlText w:val="%1.%2"/>
      <w:lvlJc w:val="left"/>
      <w:pPr>
        <w:ind w:left="820" w:hanging="720"/>
      </w:pPr>
      <w:rPr>
        <w:rFonts w:hint="default"/>
        <w:lang w:val="en-GB" w:eastAsia="en-GB" w:bidi="en-GB"/>
      </w:rPr>
    </w:lvl>
    <w:lvl w:ilvl="2">
      <w:start w:val="1"/>
      <w:numFmt w:val="decimal"/>
      <w:lvlText w:val="%1.%2.%3"/>
      <w:lvlJc w:val="left"/>
      <w:pPr>
        <w:ind w:left="820" w:hanging="720"/>
      </w:pPr>
      <w:rPr>
        <w:rFonts w:ascii="Calibri" w:eastAsia="Calibri" w:hAnsi="Calibri" w:cs="Calibri" w:hint="default"/>
        <w:spacing w:val="-1"/>
        <w:w w:val="100"/>
        <w:sz w:val="22"/>
        <w:szCs w:val="22"/>
        <w:lang w:val="en-GB" w:eastAsia="en-GB" w:bidi="en-GB"/>
      </w:rPr>
    </w:lvl>
    <w:lvl w:ilvl="3">
      <w:numFmt w:val="bullet"/>
      <w:lvlText w:val="•"/>
      <w:lvlJc w:val="left"/>
      <w:pPr>
        <w:ind w:left="3664" w:hanging="720"/>
      </w:pPr>
      <w:rPr>
        <w:rFonts w:hint="default"/>
        <w:lang w:val="en-GB" w:eastAsia="en-GB" w:bidi="en-GB"/>
      </w:rPr>
    </w:lvl>
    <w:lvl w:ilvl="4">
      <w:numFmt w:val="bullet"/>
      <w:lvlText w:val="•"/>
      <w:lvlJc w:val="left"/>
      <w:pPr>
        <w:ind w:left="4612" w:hanging="720"/>
      </w:pPr>
      <w:rPr>
        <w:rFonts w:hint="default"/>
        <w:lang w:val="en-GB" w:eastAsia="en-GB" w:bidi="en-GB"/>
      </w:rPr>
    </w:lvl>
    <w:lvl w:ilvl="5">
      <w:numFmt w:val="bullet"/>
      <w:lvlText w:val="•"/>
      <w:lvlJc w:val="left"/>
      <w:pPr>
        <w:ind w:left="5560" w:hanging="720"/>
      </w:pPr>
      <w:rPr>
        <w:rFonts w:hint="default"/>
        <w:lang w:val="en-GB" w:eastAsia="en-GB" w:bidi="en-GB"/>
      </w:rPr>
    </w:lvl>
    <w:lvl w:ilvl="6">
      <w:numFmt w:val="bullet"/>
      <w:lvlText w:val="•"/>
      <w:lvlJc w:val="left"/>
      <w:pPr>
        <w:ind w:left="6508" w:hanging="720"/>
      </w:pPr>
      <w:rPr>
        <w:rFonts w:hint="default"/>
        <w:lang w:val="en-GB" w:eastAsia="en-GB" w:bidi="en-GB"/>
      </w:rPr>
    </w:lvl>
    <w:lvl w:ilvl="7">
      <w:numFmt w:val="bullet"/>
      <w:lvlText w:val="•"/>
      <w:lvlJc w:val="left"/>
      <w:pPr>
        <w:ind w:left="7456" w:hanging="720"/>
      </w:pPr>
      <w:rPr>
        <w:rFonts w:hint="default"/>
        <w:lang w:val="en-GB" w:eastAsia="en-GB" w:bidi="en-GB"/>
      </w:rPr>
    </w:lvl>
    <w:lvl w:ilvl="8">
      <w:numFmt w:val="bullet"/>
      <w:lvlText w:val="•"/>
      <w:lvlJc w:val="left"/>
      <w:pPr>
        <w:ind w:left="8404" w:hanging="720"/>
      </w:pPr>
      <w:rPr>
        <w:rFonts w:hint="default"/>
        <w:lang w:val="en-GB" w:eastAsia="en-GB" w:bidi="en-GB"/>
      </w:rPr>
    </w:lvl>
  </w:abstractNum>
  <w:abstractNum w:abstractNumId="46">
    <w:nsid w:val="297C39E2"/>
    <w:multiLevelType w:val="multilevel"/>
    <w:tmpl w:val="CBA4FBE8"/>
    <w:lvl w:ilvl="0">
      <w:start w:val="12"/>
      <w:numFmt w:val="decimal"/>
      <w:lvlText w:val="%1."/>
      <w:lvlJc w:val="left"/>
      <w:pPr>
        <w:ind w:left="820" w:hanging="675"/>
      </w:pPr>
      <w:rPr>
        <w:rFonts w:hint="default"/>
        <w:w w:val="100"/>
        <w:lang w:val="en-GB" w:eastAsia="en-GB" w:bidi="en-GB"/>
      </w:rPr>
    </w:lvl>
    <w:lvl w:ilvl="1">
      <w:start w:val="1"/>
      <w:numFmt w:val="decimal"/>
      <w:lvlText w:val="%1.%2"/>
      <w:lvlJc w:val="left"/>
      <w:pPr>
        <w:ind w:left="820" w:hanging="720"/>
      </w:pPr>
      <w:rPr>
        <w:rFonts w:ascii="Calibri" w:eastAsia="Calibri" w:hAnsi="Calibri" w:cs="Calibri" w:hint="default"/>
        <w:spacing w:val="-1"/>
        <w:w w:val="100"/>
        <w:sz w:val="22"/>
        <w:szCs w:val="22"/>
        <w:lang w:val="en-GB" w:eastAsia="en-GB" w:bidi="en-GB"/>
      </w:rPr>
    </w:lvl>
    <w:lvl w:ilvl="2">
      <w:numFmt w:val="bullet"/>
      <w:lvlText w:val="•"/>
      <w:lvlJc w:val="left"/>
      <w:pPr>
        <w:ind w:left="1891" w:hanging="720"/>
      </w:pPr>
      <w:rPr>
        <w:rFonts w:hint="default"/>
        <w:lang w:val="en-GB" w:eastAsia="en-GB" w:bidi="en-GB"/>
      </w:rPr>
    </w:lvl>
    <w:lvl w:ilvl="3">
      <w:numFmt w:val="bullet"/>
      <w:lvlText w:val="•"/>
      <w:lvlJc w:val="left"/>
      <w:pPr>
        <w:ind w:left="2942" w:hanging="720"/>
      </w:pPr>
      <w:rPr>
        <w:rFonts w:hint="default"/>
        <w:lang w:val="en-GB" w:eastAsia="en-GB" w:bidi="en-GB"/>
      </w:rPr>
    </w:lvl>
    <w:lvl w:ilvl="4">
      <w:numFmt w:val="bullet"/>
      <w:lvlText w:val="•"/>
      <w:lvlJc w:val="left"/>
      <w:pPr>
        <w:ind w:left="3993" w:hanging="720"/>
      </w:pPr>
      <w:rPr>
        <w:rFonts w:hint="default"/>
        <w:lang w:val="en-GB" w:eastAsia="en-GB" w:bidi="en-GB"/>
      </w:rPr>
    </w:lvl>
    <w:lvl w:ilvl="5">
      <w:numFmt w:val="bullet"/>
      <w:lvlText w:val="•"/>
      <w:lvlJc w:val="left"/>
      <w:pPr>
        <w:ind w:left="5044" w:hanging="720"/>
      </w:pPr>
      <w:rPr>
        <w:rFonts w:hint="default"/>
        <w:lang w:val="en-GB" w:eastAsia="en-GB" w:bidi="en-GB"/>
      </w:rPr>
    </w:lvl>
    <w:lvl w:ilvl="6">
      <w:numFmt w:val="bullet"/>
      <w:lvlText w:val="•"/>
      <w:lvlJc w:val="left"/>
      <w:pPr>
        <w:ind w:left="6095" w:hanging="720"/>
      </w:pPr>
      <w:rPr>
        <w:rFonts w:hint="default"/>
        <w:lang w:val="en-GB" w:eastAsia="en-GB" w:bidi="en-GB"/>
      </w:rPr>
    </w:lvl>
    <w:lvl w:ilvl="7">
      <w:numFmt w:val="bullet"/>
      <w:lvlText w:val="•"/>
      <w:lvlJc w:val="left"/>
      <w:pPr>
        <w:ind w:left="7146" w:hanging="720"/>
      </w:pPr>
      <w:rPr>
        <w:rFonts w:hint="default"/>
        <w:lang w:val="en-GB" w:eastAsia="en-GB" w:bidi="en-GB"/>
      </w:rPr>
    </w:lvl>
    <w:lvl w:ilvl="8">
      <w:numFmt w:val="bullet"/>
      <w:lvlText w:val="•"/>
      <w:lvlJc w:val="left"/>
      <w:pPr>
        <w:ind w:left="8197" w:hanging="720"/>
      </w:pPr>
      <w:rPr>
        <w:rFonts w:hint="default"/>
        <w:lang w:val="en-GB" w:eastAsia="en-GB" w:bidi="en-GB"/>
      </w:rPr>
    </w:lvl>
  </w:abstractNum>
  <w:abstractNum w:abstractNumId="47">
    <w:nsid w:val="2A926FA8"/>
    <w:multiLevelType w:val="multilevel"/>
    <w:tmpl w:val="FFD8D040"/>
    <w:lvl w:ilvl="0">
      <w:start w:val="27"/>
      <w:numFmt w:val="decimal"/>
      <w:lvlText w:val="%1"/>
      <w:lvlJc w:val="left"/>
      <w:pPr>
        <w:tabs>
          <w:tab w:val="num" w:pos="600"/>
        </w:tabs>
        <w:ind w:left="600" w:hanging="600"/>
      </w:pPr>
      <w:rPr>
        <w:rFonts w:hint="default"/>
      </w:rPr>
    </w:lvl>
    <w:lvl w:ilvl="1">
      <w:start w:val="1"/>
      <w:numFmt w:val="decimal"/>
      <w:lvlText w:val="2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8">
    <w:nsid w:val="2B324733"/>
    <w:multiLevelType w:val="hybridMultilevel"/>
    <w:tmpl w:val="88A23162"/>
    <w:lvl w:ilvl="0" w:tplc="455ADCD6">
      <w:start w:val="1"/>
      <w:numFmt w:val="lowerLetter"/>
      <w:lvlText w:val="(%1)"/>
      <w:lvlJc w:val="left"/>
      <w:pPr>
        <w:tabs>
          <w:tab w:val="num" w:pos="576"/>
        </w:tabs>
        <w:ind w:left="576" w:firstLine="0"/>
      </w:pPr>
      <w:rPr>
        <w:rFonts w:hint="default"/>
      </w:rPr>
    </w:lvl>
    <w:lvl w:ilvl="1" w:tplc="BD388350">
      <w:start w:val="1"/>
      <w:numFmt w:val="lowerLetter"/>
      <w:lvlText w:val="(%2)"/>
      <w:lvlJc w:val="left"/>
      <w:pPr>
        <w:tabs>
          <w:tab w:val="num" w:pos="936"/>
        </w:tabs>
        <w:ind w:left="936" w:firstLine="0"/>
      </w:pPr>
      <w:rPr>
        <w:rFonts w:hint="default"/>
      </w:rPr>
    </w:lvl>
    <w:lvl w:ilvl="2" w:tplc="F26A7182">
      <w:start w:val="1"/>
      <w:numFmt w:val="lowerRoman"/>
      <w:lvlText w:val="%3."/>
      <w:lvlJc w:val="right"/>
      <w:pPr>
        <w:tabs>
          <w:tab w:val="num" w:pos="2016"/>
        </w:tabs>
        <w:ind w:left="2016" w:hanging="180"/>
      </w:pPr>
    </w:lvl>
    <w:lvl w:ilvl="3" w:tplc="D2081296">
      <w:start w:val="1"/>
      <w:numFmt w:val="decimal"/>
      <w:lvlText w:val="%4."/>
      <w:lvlJc w:val="left"/>
      <w:pPr>
        <w:ind w:left="2736" w:hanging="360"/>
      </w:pPr>
      <w:rPr>
        <w:rFonts w:hint="default"/>
      </w:rPr>
    </w:lvl>
    <w:lvl w:ilvl="4" w:tplc="6D56F230" w:tentative="1">
      <w:start w:val="1"/>
      <w:numFmt w:val="lowerLetter"/>
      <w:lvlText w:val="%5."/>
      <w:lvlJc w:val="left"/>
      <w:pPr>
        <w:tabs>
          <w:tab w:val="num" w:pos="3456"/>
        </w:tabs>
        <w:ind w:left="3456" w:hanging="360"/>
      </w:pPr>
    </w:lvl>
    <w:lvl w:ilvl="5" w:tplc="A86E1614" w:tentative="1">
      <w:start w:val="1"/>
      <w:numFmt w:val="lowerRoman"/>
      <w:lvlText w:val="%6."/>
      <w:lvlJc w:val="right"/>
      <w:pPr>
        <w:tabs>
          <w:tab w:val="num" w:pos="4176"/>
        </w:tabs>
        <w:ind w:left="4176" w:hanging="180"/>
      </w:pPr>
    </w:lvl>
    <w:lvl w:ilvl="6" w:tplc="5B820836" w:tentative="1">
      <w:start w:val="1"/>
      <w:numFmt w:val="decimal"/>
      <w:lvlText w:val="%7."/>
      <w:lvlJc w:val="left"/>
      <w:pPr>
        <w:tabs>
          <w:tab w:val="num" w:pos="4896"/>
        </w:tabs>
        <w:ind w:left="4896" w:hanging="360"/>
      </w:pPr>
    </w:lvl>
    <w:lvl w:ilvl="7" w:tplc="58C4C25A" w:tentative="1">
      <w:start w:val="1"/>
      <w:numFmt w:val="lowerLetter"/>
      <w:lvlText w:val="%8."/>
      <w:lvlJc w:val="left"/>
      <w:pPr>
        <w:tabs>
          <w:tab w:val="num" w:pos="5616"/>
        </w:tabs>
        <w:ind w:left="5616" w:hanging="360"/>
      </w:pPr>
    </w:lvl>
    <w:lvl w:ilvl="8" w:tplc="77F0AE6C" w:tentative="1">
      <w:start w:val="1"/>
      <w:numFmt w:val="lowerRoman"/>
      <w:lvlText w:val="%9."/>
      <w:lvlJc w:val="right"/>
      <w:pPr>
        <w:tabs>
          <w:tab w:val="num" w:pos="6336"/>
        </w:tabs>
        <w:ind w:left="6336" w:hanging="180"/>
      </w:pPr>
    </w:lvl>
  </w:abstractNum>
  <w:abstractNum w:abstractNumId="49">
    <w:nsid w:val="2BBB5EA3"/>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50">
    <w:nsid w:val="2DA010B7"/>
    <w:multiLevelType w:val="multilevel"/>
    <w:tmpl w:val="CDDAAA6E"/>
    <w:lvl w:ilvl="0">
      <w:start w:val="4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1">
    <w:nsid w:val="303352A6"/>
    <w:multiLevelType w:val="multilevel"/>
    <w:tmpl w:val="49BE7492"/>
    <w:lvl w:ilvl="0">
      <w:start w:val="9"/>
      <w:numFmt w:val="decimal"/>
      <w:lvlText w:val="%1"/>
      <w:lvlJc w:val="left"/>
      <w:pPr>
        <w:tabs>
          <w:tab w:val="num" w:pos="600"/>
        </w:tabs>
        <w:ind w:left="600" w:hanging="600"/>
      </w:pPr>
      <w:rPr>
        <w:rFonts w:hint="default"/>
      </w:rPr>
    </w:lvl>
    <w:lvl w:ilvl="1">
      <w:start w:val="1"/>
      <w:numFmt w:val="decimal"/>
      <w:lvlText w:val="9.%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2">
    <w:nsid w:val="30421FD1"/>
    <w:multiLevelType w:val="hybridMultilevel"/>
    <w:tmpl w:val="E744A76A"/>
    <w:lvl w:ilvl="0" w:tplc="3C6C7958">
      <w:start w:val="1"/>
      <w:numFmt w:val="lowerLetter"/>
      <w:lvlText w:val="(%1)"/>
      <w:lvlJc w:val="left"/>
      <w:pPr>
        <w:tabs>
          <w:tab w:val="num" w:pos="720"/>
        </w:tabs>
        <w:ind w:left="720" w:hanging="360"/>
      </w:pPr>
      <w:rPr>
        <w:rFonts w:hint="default"/>
        <w:color w:val="auto"/>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53">
    <w:nsid w:val="30B8411A"/>
    <w:multiLevelType w:val="multilevel"/>
    <w:tmpl w:val="7CA671CA"/>
    <w:lvl w:ilvl="0">
      <w:start w:val="23"/>
      <w:numFmt w:val="decimal"/>
      <w:lvlText w:val="%1"/>
      <w:lvlJc w:val="left"/>
      <w:pPr>
        <w:ind w:left="820" w:hanging="720"/>
      </w:pPr>
      <w:rPr>
        <w:rFonts w:hint="default"/>
        <w:lang w:val="en-GB" w:eastAsia="en-GB" w:bidi="en-GB"/>
      </w:rPr>
    </w:lvl>
    <w:lvl w:ilvl="1">
      <w:start w:val="2"/>
      <w:numFmt w:val="decimal"/>
      <w:lvlText w:val="%1.%2"/>
      <w:lvlJc w:val="left"/>
      <w:pPr>
        <w:ind w:left="820" w:hanging="720"/>
      </w:pPr>
      <w:rPr>
        <w:rFonts w:ascii="Calibri" w:eastAsia="Calibri" w:hAnsi="Calibri" w:cs="Calibri" w:hint="default"/>
        <w:spacing w:val="-1"/>
        <w:w w:val="100"/>
        <w:sz w:val="22"/>
        <w:szCs w:val="22"/>
        <w:lang w:val="en-GB" w:eastAsia="en-GB" w:bidi="en-GB"/>
      </w:rPr>
    </w:lvl>
    <w:lvl w:ilvl="2">
      <w:numFmt w:val="bullet"/>
      <w:lvlText w:val="•"/>
      <w:lvlJc w:val="left"/>
      <w:pPr>
        <w:ind w:left="2716" w:hanging="720"/>
      </w:pPr>
      <w:rPr>
        <w:rFonts w:hint="default"/>
        <w:lang w:val="en-GB" w:eastAsia="en-GB" w:bidi="en-GB"/>
      </w:rPr>
    </w:lvl>
    <w:lvl w:ilvl="3">
      <w:numFmt w:val="bullet"/>
      <w:lvlText w:val="•"/>
      <w:lvlJc w:val="left"/>
      <w:pPr>
        <w:ind w:left="3664" w:hanging="720"/>
      </w:pPr>
      <w:rPr>
        <w:rFonts w:hint="default"/>
        <w:lang w:val="en-GB" w:eastAsia="en-GB" w:bidi="en-GB"/>
      </w:rPr>
    </w:lvl>
    <w:lvl w:ilvl="4">
      <w:numFmt w:val="bullet"/>
      <w:lvlText w:val="•"/>
      <w:lvlJc w:val="left"/>
      <w:pPr>
        <w:ind w:left="4612" w:hanging="720"/>
      </w:pPr>
      <w:rPr>
        <w:rFonts w:hint="default"/>
        <w:lang w:val="en-GB" w:eastAsia="en-GB" w:bidi="en-GB"/>
      </w:rPr>
    </w:lvl>
    <w:lvl w:ilvl="5">
      <w:numFmt w:val="bullet"/>
      <w:lvlText w:val="•"/>
      <w:lvlJc w:val="left"/>
      <w:pPr>
        <w:ind w:left="5560" w:hanging="720"/>
      </w:pPr>
      <w:rPr>
        <w:rFonts w:hint="default"/>
        <w:lang w:val="en-GB" w:eastAsia="en-GB" w:bidi="en-GB"/>
      </w:rPr>
    </w:lvl>
    <w:lvl w:ilvl="6">
      <w:numFmt w:val="bullet"/>
      <w:lvlText w:val="•"/>
      <w:lvlJc w:val="left"/>
      <w:pPr>
        <w:ind w:left="6508" w:hanging="720"/>
      </w:pPr>
      <w:rPr>
        <w:rFonts w:hint="default"/>
        <w:lang w:val="en-GB" w:eastAsia="en-GB" w:bidi="en-GB"/>
      </w:rPr>
    </w:lvl>
    <w:lvl w:ilvl="7">
      <w:numFmt w:val="bullet"/>
      <w:lvlText w:val="•"/>
      <w:lvlJc w:val="left"/>
      <w:pPr>
        <w:ind w:left="7456" w:hanging="720"/>
      </w:pPr>
      <w:rPr>
        <w:rFonts w:hint="default"/>
        <w:lang w:val="en-GB" w:eastAsia="en-GB" w:bidi="en-GB"/>
      </w:rPr>
    </w:lvl>
    <w:lvl w:ilvl="8">
      <w:numFmt w:val="bullet"/>
      <w:lvlText w:val="•"/>
      <w:lvlJc w:val="left"/>
      <w:pPr>
        <w:ind w:left="8404" w:hanging="720"/>
      </w:pPr>
      <w:rPr>
        <w:rFonts w:hint="default"/>
        <w:lang w:val="en-GB" w:eastAsia="en-GB" w:bidi="en-GB"/>
      </w:rPr>
    </w:lvl>
  </w:abstractNum>
  <w:abstractNum w:abstractNumId="54">
    <w:nsid w:val="330460D5"/>
    <w:multiLevelType w:val="hybridMultilevel"/>
    <w:tmpl w:val="8D8CBC06"/>
    <w:lvl w:ilvl="0" w:tplc="17A68D0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5">
    <w:nsid w:val="33190877"/>
    <w:multiLevelType w:val="multilevel"/>
    <w:tmpl w:val="CBBED41E"/>
    <w:lvl w:ilvl="0">
      <w:start w:val="4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nsid w:val="33905819"/>
    <w:multiLevelType w:val="hybridMultilevel"/>
    <w:tmpl w:val="DCE4CB00"/>
    <w:lvl w:ilvl="0" w:tplc="17A68D0C">
      <w:start w:val="1"/>
      <w:numFmt w:val="bullet"/>
      <w:lvlText w:val=""/>
      <w:lvlJc w:val="left"/>
      <w:pPr>
        <w:tabs>
          <w:tab w:val="num" w:pos="1080"/>
        </w:tabs>
        <w:ind w:left="1080" w:hanging="360"/>
      </w:pPr>
      <w:rPr>
        <w:rFonts w:ascii="Symbol" w:hAnsi="Symbol" w:hint="default"/>
      </w:rPr>
    </w:lvl>
    <w:lvl w:ilvl="1" w:tplc="04090019" w:tentative="1">
      <w:start w:val="1"/>
      <w:numFmt w:val="bullet"/>
      <w:lvlText w:val="o"/>
      <w:lvlJc w:val="left"/>
      <w:pPr>
        <w:tabs>
          <w:tab w:val="num" w:pos="1800"/>
        </w:tabs>
        <w:ind w:left="1800" w:hanging="360"/>
      </w:pPr>
      <w:rPr>
        <w:rFonts w:ascii="Courier New" w:hAnsi="Courier New" w:cs="Courier New" w:hint="default"/>
      </w:rPr>
    </w:lvl>
    <w:lvl w:ilvl="2" w:tplc="0409001B" w:tentative="1">
      <w:start w:val="1"/>
      <w:numFmt w:val="bullet"/>
      <w:lvlText w:val=""/>
      <w:lvlJc w:val="left"/>
      <w:pPr>
        <w:tabs>
          <w:tab w:val="num" w:pos="2520"/>
        </w:tabs>
        <w:ind w:left="2520" w:hanging="360"/>
      </w:pPr>
      <w:rPr>
        <w:rFonts w:ascii="Wingdings" w:hAnsi="Wingdings" w:hint="default"/>
      </w:rPr>
    </w:lvl>
    <w:lvl w:ilvl="3" w:tplc="0409000F" w:tentative="1">
      <w:start w:val="1"/>
      <w:numFmt w:val="bullet"/>
      <w:lvlText w:val=""/>
      <w:lvlJc w:val="left"/>
      <w:pPr>
        <w:tabs>
          <w:tab w:val="num" w:pos="3240"/>
        </w:tabs>
        <w:ind w:left="3240" w:hanging="360"/>
      </w:pPr>
      <w:rPr>
        <w:rFonts w:ascii="Symbol" w:hAnsi="Symbol" w:hint="default"/>
      </w:rPr>
    </w:lvl>
    <w:lvl w:ilvl="4" w:tplc="04090019" w:tentative="1">
      <w:start w:val="1"/>
      <w:numFmt w:val="bullet"/>
      <w:lvlText w:val="o"/>
      <w:lvlJc w:val="left"/>
      <w:pPr>
        <w:tabs>
          <w:tab w:val="num" w:pos="3960"/>
        </w:tabs>
        <w:ind w:left="3960" w:hanging="360"/>
      </w:pPr>
      <w:rPr>
        <w:rFonts w:ascii="Courier New" w:hAnsi="Courier New" w:cs="Courier New" w:hint="default"/>
      </w:rPr>
    </w:lvl>
    <w:lvl w:ilvl="5" w:tplc="0409001B" w:tentative="1">
      <w:start w:val="1"/>
      <w:numFmt w:val="bullet"/>
      <w:lvlText w:val=""/>
      <w:lvlJc w:val="left"/>
      <w:pPr>
        <w:tabs>
          <w:tab w:val="num" w:pos="4680"/>
        </w:tabs>
        <w:ind w:left="4680" w:hanging="360"/>
      </w:pPr>
      <w:rPr>
        <w:rFonts w:ascii="Wingdings" w:hAnsi="Wingdings" w:hint="default"/>
      </w:rPr>
    </w:lvl>
    <w:lvl w:ilvl="6" w:tplc="0409000F" w:tentative="1">
      <w:start w:val="1"/>
      <w:numFmt w:val="bullet"/>
      <w:lvlText w:val=""/>
      <w:lvlJc w:val="left"/>
      <w:pPr>
        <w:tabs>
          <w:tab w:val="num" w:pos="5400"/>
        </w:tabs>
        <w:ind w:left="5400" w:hanging="360"/>
      </w:pPr>
      <w:rPr>
        <w:rFonts w:ascii="Symbol" w:hAnsi="Symbol" w:hint="default"/>
      </w:rPr>
    </w:lvl>
    <w:lvl w:ilvl="7" w:tplc="04090019" w:tentative="1">
      <w:start w:val="1"/>
      <w:numFmt w:val="bullet"/>
      <w:lvlText w:val="o"/>
      <w:lvlJc w:val="left"/>
      <w:pPr>
        <w:tabs>
          <w:tab w:val="num" w:pos="6120"/>
        </w:tabs>
        <w:ind w:left="6120" w:hanging="360"/>
      </w:pPr>
      <w:rPr>
        <w:rFonts w:ascii="Courier New" w:hAnsi="Courier New" w:cs="Courier New" w:hint="default"/>
      </w:rPr>
    </w:lvl>
    <w:lvl w:ilvl="8" w:tplc="0409001B" w:tentative="1">
      <w:start w:val="1"/>
      <w:numFmt w:val="bullet"/>
      <w:lvlText w:val=""/>
      <w:lvlJc w:val="left"/>
      <w:pPr>
        <w:tabs>
          <w:tab w:val="num" w:pos="6840"/>
        </w:tabs>
        <w:ind w:left="6840" w:hanging="360"/>
      </w:pPr>
      <w:rPr>
        <w:rFonts w:ascii="Wingdings" w:hAnsi="Wingdings" w:hint="default"/>
      </w:rPr>
    </w:lvl>
  </w:abstractNum>
  <w:abstractNum w:abstractNumId="57">
    <w:nsid w:val="343A550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58">
    <w:nsid w:val="351946E7"/>
    <w:multiLevelType w:val="multilevel"/>
    <w:tmpl w:val="FFACF0FA"/>
    <w:lvl w:ilvl="0">
      <w:start w:val="4"/>
      <w:numFmt w:val="decimal"/>
      <w:lvlText w:val="%1"/>
      <w:lvlJc w:val="left"/>
      <w:pPr>
        <w:tabs>
          <w:tab w:val="num" w:pos="600"/>
        </w:tabs>
        <w:ind w:left="600" w:hanging="600"/>
      </w:pPr>
      <w:rPr>
        <w:rFonts w:hint="default"/>
      </w:rPr>
    </w:lvl>
    <w:lvl w:ilvl="1">
      <w:start w:val="1"/>
      <w:numFmt w:val="decimal"/>
      <w:lvlText w:val="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9">
    <w:nsid w:val="356F3176"/>
    <w:multiLevelType w:val="multilevel"/>
    <w:tmpl w:val="CD4EA8AC"/>
    <w:lvl w:ilvl="0">
      <w:start w:val="2"/>
      <w:numFmt w:val="decimal"/>
      <w:lvlText w:val="%1"/>
      <w:lvlJc w:val="left"/>
      <w:pPr>
        <w:tabs>
          <w:tab w:val="num" w:pos="600"/>
        </w:tabs>
        <w:ind w:left="600" w:hanging="600"/>
      </w:pPr>
      <w:rPr>
        <w:rFonts w:hint="default"/>
      </w:rPr>
    </w:lvl>
    <w:lvl w:ilvl="1">
      <w:start w:val="1"/>
      <w:numFmt w:val="decimal"/>
      <w:lvlText w:val="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0">
    <w:nsid w:val="35D86037"/>
    <w:multiLevelType w:val="hybridMultilevel"/>
    <w:tmpl w:val="F53A72D2"/>
    <w:lvl w:ilvl="0" w:tplc="8286BD4C">
      <w:start w:val="16"/>
      <w:numFmt w:val="upperLetter"/>
      <w:lvlText w:val="%1."/>
      <w:lvlJc w:val="left"/>
      <w:pPr>
        <w:ind w:left="1540" w:hanging="720"/>
      </w:pPr>
      <w:rPr>
        <w:rFonts w:ascii="Calibri" w:eastAsia="Calibri" w:hAnsi="Calibri" w:cs="Calibri" w:hint="default"/>
        <w:spacing w:val="0"/>
        <w:w w:val="100"/>
        <w:sz w:val="22"/>
        <w:szCs w:val="22"/>
        <w:lang w:val="en-GB" w:eastAsia="en-GB" w:bidi="en-GB"/>
      </w:rPr>
    </w:lvl>
    <w:lvl w:ilvl="1" w:tplc="8B3619F4">
      <w:numFmt w:val="bullet"/>
      <w:lvlText w:val="•"/>
      <w:lvlJc w:val="left"/>
      <w:pPr>
        <w:ind w:left="2416" w:hanging="720"/>
      </w:pPr>
      <w:rPr>
        <w:rFonts w:hint="default"/>
        <w:lang w:val="en-GB" w:eastAsia="en-GB" w:bidi="en-GB"/>
      </w:rPr>
    </w:lvl>
    <w:lvl w:ilvl="2" w:tplc="0CC0A064">
      <w:numFmt w:val="bullet"/>
      <w:lvlText w:val="•"/>
      <w:lvlJc w:val="left"/>
      <w:pPr>
        <w:ind w:left="3292" w:hanging="720"/>
      </w:pPr>
      <w:rPr>
        <w:rFonts w:hint="default"/>
        <w:lang w:val="en-GB" w:eastAsia="en-GB" w:bidi="en-GB"/>
      </w:rPr>
    </w:lvl>
    <w:lvl w:ilvl="3" w:tplc="CA48CF96">
      <w:numFmt w:val="bullet"/>
      <w:lvlText w:val="•"/>
      <w:lvlJc w:val="left"/>
      <w:pPr>
        <w:ind w:left="4168" w:hanging="720"/>
      </w:pPr>
      <w:rPr>
        <w:rFonts w:hint="default"/>
        <w:lang w:val="en-GB" w:eastAsia="en-GB" w:bidi="en-GB"/>
      </w:rPr>
    </w:lvl>
    <w:lvl w:ilvl="4" w:tplc="3C866FAE">
      <w:numFmt w:val="bullet"/>
      <w:lvlText w:val="•"/>
      <w:lvlJc w:val="left"/>
      <w:pPr>
        <w:ind w:left="5044" w:hanging="720"/>
      </w:pPr>
      <w:rPr>
        <w:rFonts w:hint="default"/>
        <w:lang w:val="en-GB" w:eastAsia="en-GB" w:bidi="en-GB"/>
      </w:rPr>
    </w:lvl>
    <w:lvl w:ilvl="5" w:tplc="DE282022">
      <w:numFmt w:val="bullet"/>
      <w:lvlText w:val="•"/>
      <w:lvlJc w:val="left"/>
      <w:pPr>
        <w:ind w:left="5920" w:hanging="720"/>
      </w:pPr>
      <w:rPr>
        <w:rFonts w:hint="default"/>
        <w:lang w:val="en-GB" w:eastAsia="en-GB" w:bidi="en-GB"/>
      </w:rPr>
    </w:lvl>
    <w:lvl w:ilvl="6" w:tplc="0A24498C">
      <w:numFmt w:val="bullet"/>
      <w:lvlText w:val="•"/>
      <w:lvlJc w:val="left"/>
      <w:pPr>
        <w:ind w:left="6796" w:hanging="720"/>
      </w:pPr>
      <w:rPr>
        <w:rFonts w:hint="default"/>
        <w:lang w:val="en-GB" w:eastAsia="en-GB" w:bidi="en-GB"/>
      </w:rPr>
    </w:lvl>
    <w:lvl w:ilvl="7" w:tplc="FB8CF364">
      <w:numFmt w:val="bullet"/>
      <w:lvlText w:val="•"/>
      <w:lvlJc w:val="left"/>
      <w:pPr>
        <w:ind w:left="7672" w:hanging="720"/>
      </w:pPr>
      <w:rPr>
        <w:rFonts w:hint="default"/>
        <w:lang w:val="en-GB" w:eastAsia="en-GB" w:bidi="en-GB"/>
      </w:rPr>
    </w:lvl>
    <w:lvl w:ilvl="8" w:tplc="CE46EEEA">
      <w:numFmt w:val="bullet"/>
      <w:lvlText w:val="•"/>
      <w:lvlJc w:val="left"/>
      <w:pPr>
        <w:ind w:left="8548" w:hanging="720"/>
      </w:pPr>
      <w:rPr>
        <w:rFonts w:hint="default"/>
        <w:lang w:val="en-GB" w:eastAsia="en-GB" w:bidi="en-GB"/>
      </w:rPr>
    </w:lvl>
  </w:abstractNum>
  <w:abstractNum w:abstractNumId="61">
    <w:nsid w:val="38140363"/>
    <w:multiLevelType w:val="multilevel"/>
    <w:tmpl w:val="BCDE3A06"/>
    <w:lvl w:ilvl="0">
      <w:start w:val="8"/>
      <w:numFmt w:val="decimal"/>
      <w:lvlText w:val="%1"/>
      <w:lvlJc w:val="left"/>
      <w:pPr>
        <w:tabs>
          <w:tab w:val="num" w:pos="600"/>
        </w:tabs>
        <w:ind w:left="600" w:hanging="600"/>
      </w:pPr>
      <w:rPr>
        <w:rFonts w:hint="default"/>
      </w:rPr>
    </w:lvl>
    <w:lvl w:ilvl="1">
      <w:start w:val="1"/>
      <w:numFmt w:val="decimal"/>
      <w:lvlText w:val="8.%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2">
    <w:nsid w:val="397031E1"/>
    <w:multiLevelType w:val="multilevel"/>
    <w:tmpl w:val="0409001D"/>
    <w:styleLink w:val="Style1"/>
    <w:lvl w:ilvl="0">
      <w:start w:val="1"/>
      <w:numFmt w:val="decimal"/>
      <w:lvlText w:val="%1)"/>
      <w:lvlJc w:val="left"/>
      <w:pPr>
        <w:ind w:left="360" w:hanging="360"/>
      </w:pPr>
    </w:lvl>
    <w:lvl w:ilvl="1">
      <w:start w:val="1"/>
      <w:numFmt w:val="bullet"/>
      <w:lvlText w:val=""/>
      <w:lvlJc w:val="left"/>
      <w:pPr>
        <w:ind w:left="720" w:hanging="360"/>
      </w:pPr>
      <w:rPr>
        <w:rFonts w:ascii="Symbol" w:hAnsi="Symbol" w:cs="Times New Roman" w:hint="default"/>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3">
    <w:nsid w:val="3A476447"/>
    <w:multiLevelType w:val="multilevel"/>
    <w:tmpl w:val="22A6A77A"/>
    <w:lvl w:ilvl="0">
      <w:start w:val="3"/>
      <w:numFmt w:val="none"/>
      <w:isLgl/>
      <w:lvlText w:val="29."/>
      <w:lvlJc w:val="left"/>
      <w:pPr>
        <w:tabs>
          <w:tab w:val="num" w:pos="432"/>
        </w:tabs>
        <w:ind w:left="432" w:hanging="432"/>
      </w:pPr>
      <w:rPr>
        <w:b/>
        <w:i w:val="0"/>
        <w:sz w:val="24"/>
      </w:rPr>
    </w:lvl>
    <w:lvl w:ilvl="1">
      <w:start w:val="1"/>
      <w:numFmt w:val="decimal"/>
      <w:lvlText w:val="%129.%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64">
    <w:nsid w:val="3ABF7C87"/>
    <w:multiLevelType w:val="multilevel"/>
    <w:tmpl w:val="2912013C"/>
    <w:lvl w:ilvl="0">
      <w:start w:val="32"/>
      <w:numFmt w:val="decimal"/>
      <w:lvlText w:val="%1"/>
      <w:lvlJc w:val="left"/>
      <w:pPr>
        <w:tabs>
          <w:tab w:val="num" w:pos="600"/>
        </w:tabs>
        <w:ind w:left="600" w:hanging="600"/>
      </w:pPr>
      <w:rPr>
        <w:rFonts w:hint="default"/>
      </w:rPr>
    </w:lvl>
    <w:lvl w:ilvl="1">
      <w:start w:val="1"/>
      <w:numFmt w:val="decimal"/>
      <w:lvlText w:val="3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5">
    <w:nsid w:val="3AC66F59"/>
    <w:multiLevelType w:val="hybridMultilevel"/>
    <w:tmpl w:val="117C00D4"/>
    <w:lvl w:ilvl="0" w:tplc="0E485788">
      <w:start w:val="1"/>
      <w:numFmt w:val="upperLetter"/>
      <w:lvlText w:val="%1"/>
      <w:lvlJc w:val="left"/>
      <w:pPr>
        <w:ind w:left="1540" w:hanging="809"/>
      </w:pPr>
      <w:rPr>
        <w:rFonts w:ascii="Calibri" w:eastAsia="Calibri" w:hAnsi="Calibri" w:cs="Calibri" w:hint="default"/>
        <w:w w:val="100"/>
        <w:sz w:val="22"/>
        <w:szCs w:val="22"/>
        <w:lang w:val="en-GB" w:eastAsia="en-GB" w:bidi="en-GB"/>
      </w:rPr>
    </w:lvl>
    <w:lvl w:ilvl="1" w:tplc="8AF433B6">
      <w:numFmt w:val="bullet"/>
      <w:lvlText w:val="•"/>
      <w:lvlJc w:val="left"/>
      <w:pPr>
        <w:ind w:left="2416" w:hanging="809"/>
      </w:pPr>
      <w:rPr>
        <w:rFonts w:hint="default"/>
        <w:lang w:val="en-GB" w:eastAsia="en-GB" w:bidi="en-GB"/>
      </w:rPr>
    </w:lvl>
    <w:lvl w:ilvl="2" w:tplc="4606EBD4">
      <w:numFmt w:val="bullet"/>
      <w:lvlText w:val="•"/>
      <w:lvlJc w:val="left"/>
      <w:pPr>
        <w:ind w:left="3292" w:hanging="809"/>
      </w:pPr>
      <w:rPr>
        <w:rFonts w:hint="default"/>
        <w:lang w:val="en-GB" w:eastAsia="en-GB" w:bidi="en-GB"/>
      </w:rPr>
    </w:lvl>
    <w:lvl w:ilvl="3" w:tplc="AB3ED9F4">
      <w:numFmt w:val="bullet"/>
      <w:lvlText w:val="•"/>
      <w:lvlJc w:val="left"/>
      <w:pPr>
        <w:ind w:left="4168" w:hanging="809"/>
      </w:pPr>
      <w:rPr>
        <w:rFonts w:hint="default"/>
        <w:lang w:val="en-GB" w:eastAsia="en-GB" w:bidi="en-GB"/>
      </w:rPr>
    </w:lvl>
    <w:lvl w:ilvl="4" w:tplc="E3E09B3A">
      <w:numFmt w:val="bullet"/>
      <w:lvlText w:val="•"/>
      <w:lvlJc w:val="left"/>
      <w:pPr>
        <w:ind w:left="5044" w:hanging="809"/>
      </w:pPr>
      <w:rPr>
        <w:rFonts w:hint="default"/>
        <w:lang w:val="en-GB" w:eastAsia="en-GB" w:bidi="en-GB"/>
      </w:rPr>
    </w:lvl>
    <w:lvl w:ilvl="5" w:tplc="AC18933C">
      <w:numFmt w:val="bullet"/>
      <w:lvlText w:val="•"/>
      <w:lvlJc w:val="left"/>
      <w:pPr>
        <w:ind w:left="5920" w:hanging="809"/>
      </w:pPr>
      <w:rPr>
        <w:rFonts w:hint="default"/>
        <w:lang w:val="en-GB" w:eastAsia="en-GB" w:bidi="en-GB"/>
      </w:rPr>
    </w:lvl>
    <w:lvl w:ilvl="6" w:tplc="FF6EB316">
      <w:numFmt w:val="bullet"/>
      <w:lvlText w:val="•"/>
      <w:lvlJc w:val="left"/>
      <w:pPr>
        <w:ind w:left="6796" w:hanging="809"/>
      </w:pPr>
      <w:rPr>
        <w:rFonts w:hint="default"/>
        <w:lang w:val="en-GB" w:eastAsia="en-GB" w:bidi="en-GB"/>
      </w:rPr>
    </w:lvl>
    <w:lvl w:ilvl="7" w:tplc="06E83FB4">
      <w:numFmt w:val="bullet"/>
      <w:lvlText w:val="•"/>
      <w:lvlJc w:val="left"/>
      <w:pPr>
        <w:ind w:left="7672" w:hanging="809"/>
      </w:pPr>
      <w:rPr>
        <w:rFonts w:hint="default"/>
        <w:lang w:val="en-GB" w:eastAsia="en-GB" w:bidi="en-GB"/>
      </w:rPr>
    </w:lvl>
    <w:lvl w:ilvl="8" w:tplc="45182CCE">
      <w:numFmt w:val="bullet"/>
      <w:lvlText w:val="•"/>
      <w:lvlJc w:val="left"/>
      <w:pPr>
        <w:ind w:left="8548" w:hanging="809"/>
      </w:pPr>
      <w:rPr>
        <w:rFonts w:hint="default"/>
        <w:lang w:val="en-GB" w:eastAsia="en-GB" w:bidi="en-GB"/>
      </w:rPr>
    </w:lvl>
  </w:abstractNum>
  <w:abstractNum w:abstractNumId="66">
    <w:nsid w:val="3C960A40"/>
    <w:multiLevelType w:val="multilevel"/>
    <w:tmpl w:val="0409001D"/>
    <w:styleLink w:val="Style3"/>
    <w:lvl w:ilvl="0">
      <w:start w:val="1"/>
      <w:numFmt w:val="decimal"/>
      <w:lvlText w:val="%1)"/>
      <w:lvlJc w:val="left"/>
      <w:pPr>
        <w:ind w:left="360" w:hanging="360"/>
      </w:pPr>
    </w:lvl>
    <w:lvl w:ilvl="1">
      <w:start w:val="1"/>
      <w:numFmt w:val="lowerLetter"/>
      <w:lvlText w:val="%2)"/>
      <w:lvlJc w:val="left"/>
      <w:pPr>
        <w:ind w:left="720" w:hanging="360"/>
      </w:pPr>
    </w:lvl>
    <w:lvl w:ilvl="2">
      <w:start w:val="1"/>
      <w:numFmt w:val="bullet"/>
      <w:lvlText w:val=""/>
      <w:lvlJc w:val="left"/>
      <w:pPr>
        <w:ind w:left="1080" w:hanging="360"/>
      </w:pPr>
      <w:rPr>
        <w:rFonts w:ascii="Symbol" w:hAnsi="Symbol" w:cs="Times New Roman" w:hint="default"/>
        <w:color w:val="auto"/>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7">
    <w:nsid w:val="3D6D3A74"/>
    <w:multiLevelType w:val="hybridMultilevel"/>
    <w:tmpl w:val="559E17DC"/>
    <w:lvl w:ilvl="0" w:tplc="FFFFFFFF">
      <w:start w:val="1"/>
      <w:numFmt w:val="lowerRoman"/>
      <w:lvlText w:val="(%1)"/>
      <w:lvlJc w:val="left"/>
      <w:pPr>
        <w:tabs>
          <w:tab w:val="num" w:pos="2160"/>
        </w:tabs>
        <w:ind w:left="216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8">
    <w:nsid w:val="3D842336"/>
    <w:multiLevelType w:val="multilevel"/>
    <w:tmpl w:val="E0FCC5EC"/>
    <w:lvl w:ilvl="0">
      <w:start w:val="25"/>
      <w:numFmt w:val="decimal"/>
      <w:lvlText w:val="%1"/>
      <w:lvlJc w:val="left"/>
      <w:pPr>
        <w:tabs>
          <w:tab w:val="num" w:pos="600"/>
        </w:tabs>
        <w:ind w:left="600" w:hanging="600"/>
      </w:pPr>
      <w:rPr>
        <w:rFonts w:hint="default"/>
      </w:rPr>
    </w:lvl>
    <w:lvl w:ilvl="1">
      <w:start w:val="1"/>
      <w:numFmt w:val="decimal"/>
      <w:lvlText w:val="2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9">
    <w:nsid w:val="3DF406EF"/>
    <w:multiLevelType w:val="multilevel"/>
    <w:tmpl w:val="D168340E"/>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0">
    <w:nsid w:val="3E3C35E5"/>
    <w:multiLevelType w:val="hybridMultilevel"/>
    <w:tmpl w:val="C77ED8E0"/>
    <w:lvl w:ilvl="0" w:tplc="B422036A">
      <w:start w:val="1"/>
      <w:numFmt w:val="upperLetter"/>
      <w:lvlText w:val="%1."/>
      <w:lvlJc w:val="left"/>
      <w:pPr>
        <w:ind w:left="1700" w:hanging="881"/>
      </w:pPr>
      <w:rPr>
        <w:rFonts w:ascii="Calibri" w:eastAsia="Calibri" w:hAnsi="Calibri" w:cs="Calibri" w:hint="default"/>
        <w:w w:val="100"/>
        <w:sz w:val="22"/>
        <w:szCs w:val="22"/>
        <w:lang w:val="en-GB" w:eastAsia="en-GB" w:bidi="en-GB"/>
      </w:rPr>
    </w:lvl>
    <w:lvl w:ilvl="1" w:tplc="4ADAEA74">
      <w:numFmt w:val="bullet"/>
      <w:lvlText w:val="•"/>
      <w:lvlJc w:val="left"/>
      <w:pPr>
        <w:ind w:left="2560" w:hanging="881"/>
      </w:pPr>
      <w:rPr>
        <w:rFonts w:hint="default"/>
        <w:lang w:val="en-GB" w:eastAsia="en-GB" w:bidi="en-GB"/>
      </w:rPr>
    </w:lvl>
    <w:lvl w:ilvl="2" w:tplc="2532563C">
      <w:numFmt w:val="bullet"/>
      <w:lvlText w:val="•"/>
      <w:lvlJc w:val="left"/>
      <w:pPr>
        <w:ind w:left="3420" w:hanging="881"/>
      </w:pPr>
      <w:rPr>
        <w:rFonts w:hint="default"/>
        <w:lang w:val="en-GB" w:eastAsia="en-GB" w:bidi="en-GB"/>
      </w:rPr>
    </w:lvl>
    <w:lvl w:ilvl="3" w:tplc="BB74CDC8">
      <w:numFmt w:val="bullet"/>
      <w:lvlText w:val="•"/>
      <w:lvlJc w:val="left"/>
      <w:pPr>
        <w:ind w:left="4280" w:hanging="881"/>
      </w:pPr>
      <w:rPr>
        <w:rFonts w:hint="default"/>
        <w:lang w:val="en-GB" w:eastAsia="en-GB" w:bidi="en-GB"/>
      </w:rPr>
    </w:lvl>
    <w:lvl w:ilvl="4" w:tplc="ED30E370">
      <w:numFmt w:val="bullet"/>
      <w:lvlText w:val="•"/>
      <w:lvlJc w:val="left"/>
      <w:pPr>
        <w:ind w:left="5140" w:hanging="881"/>
      </w:pPr>
      <w:rPr>
        <w:rFonts w:hint="default"/>
        <w:lang w:val="en-GB" w:eastAsia="en-GB" w:bidi="en-GB"/>
      </w:rPr>
    </w:lvl>
    <w:lvl w:ilvl="5" w:tplc="DCCAAE2A">
      <w:numFmt w:val="bullet"/>
      <w:lvlText w:val="•"/>
      <w:lvlJc w:val="left"/>
      <w:pPr>
        <w:ind w:left="6000" w:hanging="881"/>
      </w:pPr>
      <w:rPr>
        <w:rFonts w:hint="default"/>
        <w:lang w:val="en-GB" w:eastAsia="en-GB" w:bidi="en-GB"/>
      </w:rPr>
    </w:lvl>
    <w:lvl w:ilvl="6" w:tplc="04244D08">
      <w:numFmt w:val="bullet"/>
      <w:lvlText w:val="•"/>
      <w:lvlJc w:val="left"/>
      <w:pPr>
        <w:ind w:left="6860" w:hanging="881"/>
      </w:pPr>
      <w:rPr>
        <w:rFonts w:hint="default"/>
        <w:lang w:val="en-GB" w:eastAsia="en-GB" w:bidi="en-GB"/>
      </w:rPr>
    </w:lvl>
    <w:lvl w:ilvl="7" w:tplc="93104A36">
      <w:numFmt w:val="bullet"/>
      <w:lvlText w:val="•"/>
      <w:lvlJc w:val="left"/>
      <w:pPr>
        <w:ind w:left="7720" w:hanging="881"/>
      </w:pPr>
      <w:rPr>
        <w:rFonts w:hint="default"/>
        <w:lang w:val="en-GB" w:eastAsia="en-GB" w:bidi="en-GB"/>
      </w:rPr>
    </w:lvl>
    <w:lvl w:ilvl="8" w:tplc="6EF2D076">
      <w:numFmt w:val="bullet"/>
      <w:lvlText w:val="•"/>
      <w:lvlJc w:val="left"/>
      <w:pPr>
        <w:ind w:left="8580" w:hanging="881"/>
      </w:pPr>
      <w:rPr>
        <w:rFonts w:hint="default"/>
        <w:lang w:val="en-GB" w:eastAsia="en-GB" w:bidi="en-GB"/>
      </w:rPr>
    </w:lvl>
  </w:abstractNum>
  <w:abstractNum w:abstractNumId="71">
    <w:nsid w:val="3E98053B"/>
    <w:multiLevelType w:val="multilevel"/>
    <w:tmpl w:val="18B09DF6"/>
    <w:lvl w:ilvl="0">
      <w:start w:val="18"/>
      <w:numFmt w:val="decimal"/>
      <w:lvlText w:val="%1"/>
      <w:lvlJc w:val="left"/>
      <w:pPr>
        <w:tabs>
          <w:tab w:val="num" w:pos="600"/>
        </w:tabs>
        <w:ind w:left="600" w:hanging="600"/>
      </w:pPr>
      <w:rPr>
        <w:rFonts w:hint="default"/>
      </w:rPr>
    </w:lvl>
    <w:lvl w:ilvl="1">
      <w:start w:val="1"/>
      <w:numFmt w:val="decimal"/>
      <w:lvlText w:val="1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2">
    <w:nsid w:val="3ED0762A"/>
    <w:multiLevelType w:val="multilevel"/>
    <w:tmpl w:val="A5D66C98"/>
    <w:lvl w:ilvl="0">
      <w:start w:val="11"/>
      <w:numFmt w:val="decimal"/>
      <w:lvlText w:val="%1"/>
      <w:lvlJc w:val="left"/>
      <w:pPr>
        <w:tabs>
          <w:tab w:val="num" w:pos="600"/>
        </w:tabs>
        <w:ind w:left="600" w:hanging="600"/>
      </w:pPr>
      <w:rPr>
        <w:rFonts w:hint="default"/>
      </w:rPr>
    </w:lvl>
    <w:lvl w:ilvl="1">
      <w:start w:val="1"/>
      <w:numFmt w:val="decimal"/>
      <w:lvlText w:val="1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3">
    <w:nsid w:val="3F8A6590"/>
    <w:multiLevelType w:val="multilevel"/>
    <w:tmpl w:val="163EA858"/>
    <w:lvl w:ilvl="0">
      <w:start w:val="5"/>
      <w:numFmt w:val="decimal"/>
      <w:lvlText w:val="%1"/>
      <w:lvlJc w:val="left"/>
      <w:pPr>
        <w:tabs>
          <w:tab w:val="num" w:pos="645"/>
        </w:tabs>
        <w:ind w:left="645" w:hanging="645"/>
      </w:pPr>
      <w:rPr>
        <w:rFonts w:hint="default"/>
      </w:rPr>
    </w:lvl>
    <w:lvl w:ilvl="1">
      <w:start w:val="1"/>
      <w:numFmt w:val="decimal"/>
      <w:lvlText w:val="%1.%2"/>
      <w:lvlJc w:val="left"/>
      <w:pPr>
        <w:tabs>
          <w:tab w:val="num" w:pos="645"/>
        </w:tabs>
        <w:ind w:left="645" w:hanging="64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4">
    <w:nsid w:val="40705A30"/>
    <w:multiLevelType w:val="multilevel"/>
    <w:tmpl w:val="21AA01BC"/>
    <w:lvl w:ilvl="0">
      <w:start w:val="30"/>
      <w:numFmt w:val="decimal"/>
      <w:lvlText w:val="%1"/>
      <w:lvlJc w:val="left"/>
      <w:pPr>
        <w:tabs>
          <w:tab w:val="num" w:pos="600"/>
        </w:tabs>
        <w:ind w:left="600" w:hanging="600"/>
      </w:pPr>
      <w:rPr>
        <w:rFonts w:hint="default"/>
      </w:rPr>
    </w:lvl>
    <w:lvl w:ilvl="1">
      <w:start w:val="1"/>
      <w:numFmt w:val="decimal"/>
      <w:lvlText w:val="3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5">
    <w:nsid w:val="41F75D2E"/>
    <w:multiLevelType w:val="multilevel"/>
    <w:tmpl w:val="E09A0580"/>
    <w:lvl w:ilvl="0">
      <w:start w:val="1"/>
      <w:numFmt w:val="decimal"/>
      <w:pStyle w:val="NewOutRegs"/>
      <w:lvlText w:val="%1."/>
      <w:lvlJc w:val="left"/>
      <w:pPr>
        <w:tabs>
          <w:tab w:val="num" w:pos="851"/>
        </w:tabs>
        <w:ind w:left="851" w:hanging="851"/>
      </w:pPr>
      <w:rPr>
        <w:rFonts w:ascii="Times New Roman Bold" w:hAnsi="Times New Roman Bold" w:hint="default"/>
        <w:b/>
        <w:i w:val="0"/>
        <w:sz w:val="24"/>
        <w:szCs w:val="24"/>
      </w:rPr>
    </w:lvl>
    <w:lvl w:ilvl="1">
      <w:start w:val="1"/>
      <w:numFmt w:val="decimal"/>
      <w:pStyle w:val="SubReg"/>
      <w:lvlText w:val="(%2)"/>
      <w:lvlJc w:val="left"/>
      <w:pPr>
        <w:tabs>
          <w:tab w:val="num" w:pos="851"/>
        </w:tabs>
        <w:ind w:left="851" w:hanging="851"/>
      </w:pPr>
      <w:rPr>
        <w:rFonts w:ascii="Times New Roman" w:hAnsi="Times New Roman" w:hint="default"/>
        <w:b w:val="0"/>
        <w:i w:val="0"/>
        <w:sz w:val="24"/>
        <w:szCs w:val="24"/>
      </w:rPr>
    </w:lvl>
    <w:lvl w:ilvl="2">
      <w:start w:val="1"/>
      <w:numFmt w:val="lowerLetter"/>
      <w:lvlText w:val="(%3)"/>
      <w:lvlJc w:val="left"/>
      <w:pPr>
        <w:tabs>
          <w:tab w:val="num" w:pos="1418"/>
        </w:tabs>
        <w:ind w:left="1418" w:hanging="567"/>
      </w:pPr>
      <w:rPr>
        <w:rFonts w:ascii="Times New Roman" w:hAnsi="Times New Roman" w:hint="default"/>
        <w:b w:val="0"/>
        <w:i w:val="0"/>
        <w:sz w:val="24"/>
        <w:szCs w:val="24"/>
      </w:rPr>
    </w:lvl>
    <w:lvl w:ilvl="3">
      <w:start w:val="1"/>
      <w:numFmt w:val="lowerRoman"/>
      <w:pStyle w:val="SubSubReg"/>
      <w:lvlText w:val="(%4)"/>
      <w:lvlJc w:val="left"/>
      <w:pPr>
        <w:tabs>
          <w:tab w:val="num" w:pos="1985"/>
        </w:tabs>
        <w:ind w:left="1985" w:hanging="567"/>
      </w:pPr>
      <w:rPr>
        <w:rFonts w:ascii="Times New Roman" w:hAnsi="Times New Roman" w:hint="default"/>
        <w:b w:val="0"/>
        <w:i w:val="0"/>
        <w:sz w:val="24"/>
        <w:szCs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6">
    <w:nsid w:val="43402780"/>
    <w:multiLevelType w:val="multilevel"/>
    <w:tmpl w:val="67AA675A"/>
    <w:lvl w:ilvl="0">
      <w:start w:val="10"/>
      <w:numFmt w:val="decimal"/>
      <w:lvlText w:val="%1"/>
      <w:lvlJc w:val="left"/>
      <w:pPr>
        <w:tabs>
          <w:tab w:val="num" w:pos="600"/>
        </w:tabs>
        <w:ind w:left="600" w:hanging="600"/>
      </w:pPr>
      <w:rPr>
        <w:rFonts w:hint="default"/>
      </w:rPr>
    </w:lvl>
    <w:lvl w:ilvl="1">
      <w:start w:val="1"/>
      <w:numFmt w:val="decimal"/>
      <w:lvlText w:val="11.%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7">
    <w:nsid w:val="435D7B99"/>
    <w:multiLevelType w:val="multilevel"/>
    <w:tmpl w:val="06428152"/>
    <w:lvl w:ilvl="0">
      <w:start w:val="18"/>
      <w:numFmt w:val="decimal"/>
      <w:lvlText w:val="%1"/>
      <w:lvlJc w:val="left"/>
      <w:pPr>
        <w:tabs>
          <w:tab w:val="num" w:pos="600"/>
        </w:tabs>
        <w:ind w:left="600" w:hanging="600"/>
      </w:pPr>
      <w:rPr>
        <w:rFonts w:hint="default"/>
      </w:rPr>
    </w:lvl>
    <w:lvl w:ilvl="1">
      <w:start w:val="1"/>
      <w:numFmt w:val="decimal"/>
      <w:lvlText w:val="20.%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8">
    <w:nsid w:val="467961EF"/>
    <w:multiLevelType w:val="hybridMultilevel"/>
    <w:tmpl w:val="AA506A2E"/>
    <w:lvl w:ilvl="0" w:tplc="043237F0">
      <w:start w:val="1"/>
      <w:numFmt w:val="upperLetter"/>
      <w:lvlText w:val="%1."/>
      <w:lvlJc w:val="left"/>
      <w:pPr>
        <w:ind w:left="1650" w:hanging="831"/>
      </w:pPr>
      <w:rPr>
        <w:rFonts w:ascii="Calibri" w:eastAsia="Calibri" w:hAnsi="Calibri" w:cs="Calibri" w:hint="default"/>
        <w:w w:val="100"/>
        <w:sz w:val="22"/>
        <w:szCs w:val="22"/>
        <w:lang w:val="en-GB" w:eastAsia="en-GB" w:bidi="en-GB"/>
      </w:rPr>
    </w:lvl>
    <w:lvl w:ilvl="1" w:tplc="819A6AB6">
      <w:numFmt w:val="bullet"/>
      <w:lvlText w:val="•"/>
      <w:lvlJc w:val="left"/>
      <w:pPr>
        <w:ind w:left="2524" w:hanging="831"/>
      </w:pPr>
      <w:rPr>
        <w:rFonts w:hint="default"/>
        <w:lang w:val="en-GB" w:eastAsia="en-GB" w:bidi="en-GB"/>
      </w:rPr>
    </w:lvl>
    <w:lvl w:ilvl="2" w:tplc="65F24C50">
      <w:numFmt w:val="bullet"/>
      <w:lvlText w:val="•"/>
      <w:lvlJc w:val="left"/>
      <w:pPr>
        <w:ind w:left="3388" w:hanging="831"/>
      </w:pPr>
      <w:rPr>
        <w:rFonts w:hint="default"/>
        <w:lang w:val="en-GB" w:eastAsia="en-GB" w:bidi="en-GB"/>
      </w:rPr>
    </w:lvl>
    <w:lvl w:ilvl="3" w:tplc="F19A4226">
      <w:numFmt w:val="bullet"/>
      <w:lvlText w:val="•"/>
      <w:lvlJc w:val="left"/>
      <w:pPr>
        <w:ind w:left="4252" w:hanging="831"/>
      </w:pPr>
      <w:rPr>
        <w:rFonts w:hint="default"/>
        <w:lang w:val="en-GB" w:eastAsia="en-GB" w:bidi="en-GB"/>
      </w:rPr>
    </w:lvl>
    <w:lvl w:ilvl="4" w:tplc="FFE8250C">
      <w:numFmt w:val="bullet"/>
      <w:lvlText w:val="•"/>
      <w:lvlJc w:val="left"/>
      <w:pPr>
        <w:ind w:left="5116" w:hanging="831"/>
      </w:pPr>
      <w:rPr>
        <w:rFonts w:hint="default"/>
        <w:lang w:val="en-GB" w:eastAsia="en-GB" w:bidi="en-GB"/>
      </w:rPr>
    </w:lvl>
    <w:lvl w:ilvl="5" w:tplc="AC26B4CC">
      <w:numFmt w:val="bullet"/>
      <w:lvlText w:val="•"/>
      <w:lvlJc w:val="left"/>
      <w:pPr>
        <w:ind w:left="5980" w:hanging="831"/>
      </w:pPr>
      <w:rPr>
        <w:rFonts w:hint="default"/>
        <w:lang w:val="en-GB" w:eastAsia="en-GB" w:bidi="en-GB"/>
      </w:rPr>
    </w:lvl>
    <w:lvl w:ilvl="6" w:tplc="9D100452">
      <w:numFmt w:val="bullet"/>
      <w:lvlText w:val="•"/>
      <w:lvlJc w:val="left"/>
      <w:pPr>
        <w:ind w:left="6844" w:hanging="831"/>
      </w:pPr>
      <w:rPr>
        <w:rFonts w:hint="default"/>
        <w:lang w:val="en-GB" w:eastAsia="en-GB" w:bidi="en-GB"/>
      </w:rPr>
    </w:lvl>
    <w:lvl w:ilvl="7" w:tplc="2AB0F6BE">
      <w:numFmt w:val="bullet"/>
      <w:lvlText w:val="•"/>
      <w:lvlJc w:val="left"/>
      <w:pPr>
        <w:ind w:left="7708" w:hanging="831"/>
      </w:pPr>
      <w:rPr>
        <w:rFonts w:hint="default"/>
        <w:lang w:val="en-GB" w:eastAsia="en-GB" w:bidi="en-GB"/>
      </w:rPr>
    </w:lvl>
    <w:lvl w:ilvl="8" w:tplc="9684CE8C">
      <w:numFmt w:val="bullet"/>
      <w:lvlText w:val="•"/>
      <w:lvlJc w:val="left"/>
      <w:pPr>
        <w:ind w:left="8572" w:hanging="831"/>
      </w:pPr>
      <w:rPr>
        <w:rFonts w:hint="default"/>
        <w:lang w:val="en-GB" w:eastAsia="en-GB" w:bidi="en-GB"/>
      </w:rPr>
    </w:lvl>
  </w:abstractNum>
  <w:abstractNum w:abstractNumId="79">
    <w:nsid w:val="47885E7F"/>
    <w:multiLevelType w:val="multilevel"/>
    <w:tmpl w:val="F3E67D26"/>
    <w:lvl w:ilvl="0">
      <w:start w:val="12"/>
      <w:numFmt w:val="decimal"/>
      <w:lvlText w:val="%1"/>
      <w:lvlJc w:val="left"/>
      <w:pPr>
        <w:tabs>
          <w:tab w:val="num" w:pos="600"/>
        </w:tabs>
        <w:ind w:left="600" w:hanging="600"/>
      </w:pPr>
      <w:rPr>
        <w:rFonts w:hint="default"/>
      </w:rPr>
    </w:lvl>
    <w:lvl w:ilvl="1">
      <w:start w:val="1"/>
      <w:numFmt w:val="decimal"/>
      <w:lvlText w:val="1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0">
    <w:nsid w:val="47B24303"/>
    <w:multiLevelType w:val="hybridMultilevel"/>
    <w:tmpl w:val="3E04A65A"/>
    <w:lvl w:ilvl="0" w:tplc="3C4CB4C8">
      <w:start w:val="1"/>
      <w:numFmt w:val="upperLetter"/>
      <w:lvlText w:val="%1."/>
      <w:lvlJc w:val="left"/>
      <w:pPr>
        <w:ind w:left="1650" w:hanging="831"/>
      </w:pPr>
      <w:rPr>
        <w:rFonts w:ascii="Calibri" w:eastAsia="Calibri" w:hAnsi="Calibri" w:cs="Calibri" w:hint="default"/>
        <w:w w:val="100"/>
        <w:sz w:val="22"/>
        <w:szCs w:val="22"/>
        <w:lang w:val="en-GB" w:eastAsia="en-GB" w:bidi="en-GB"/>
      </w:rPr>
    </w:lvl>
    <w:lvl w:ilvl="1" w:tplc="F4DAED70">
      <w:numFmt w:val="bullet"/>
      <w:lvlText w:val="•"/>
      <w:lvlJc w:val="left"/>
      <w:pPr>
        <w:ind w:left="2524" w:hanging="831"/>
      </w:pPr>
      <w:rPr>
        <w:rFonts w:hint="default"/>
        <w:lang w:val="en-GB" w:eastAsia="en-GB" w:bidi="en-GB"/>
      </w:rPr>
    </w:lvl>
    <w:lvl w:ilvl="2" w:tplc="682E1F32">
      <w:numFmt w:val="bullet"/>
      <w:lvlText w:val="•"/>
      <w:lvlJc w:val="left"/>
      <w:pPr>
        <w:ind w:left="3388" w:hanging="831"/>
      </w:pPr>
      <w:rPr>
        <w:rFonts w:hint="default"/>
        <w:lang w:val="en-GB" w:eastAsia="en-GB" w:bidi="en-GB"/>
      </w:rPr>
    </w:lvl>
    <w:lvl w:ilvl="3" w:tplc="31CCC192">
      <w:numFmt w:val="bullet"/>
      <w:lvlText w:val="•"/>
      <w:lvlJc w:val="left"/>
      <w:pPr>
        <w:ind w:left="4252" w:hanging="831"/>
      </w:pPr>
      <w:rPr>
        <w:rFonts w:hint="default"/>
        <w:lang w:val="en-GB" w:eastAsia="en-GB" w:bidi="en-GB"/>
      </w:rPr>
    </w:lvl>
    <w:lvl w:ilvl="4" w:tplc="AD94842E">
      <w:numFmt w:val="bullet"/>
      <w:lvlText w:val="•"/>
      <w:lvlJc w:val="left"/>
      <w:pPr>
        <w:ind w:left="5116" w:hanging="831"/>
      </w:pPr>
      <w:rPr>
        <w:rFonts w:hint="default"/>
        <w:lang w:val="en-GB" w:eastAsia="en-GB" w:bidi="en-GB"/>
      </w:rPr>
    </w:lvl>
    <w:lvl w:ilvl="5" w:tplc="5C7A35A4">
      <w:numFmt w:val="bullet"/>
      <w:lvlText w:val="•"/>
      <w:lvlJc w:val="left"/>
      <w:pPr>
        <w:ind w:left="5980" w:hanging="831"/>
      </w:pPr>
      <w:rPr>
        <w:rFonts w:hint="default"/>
        <w:lang w:val="en-GB" w:eastAsia="en-GB" w:bidi="en-GB"/>
      </w:rPr>
    </w:lvl>
    <w:lvl w:ilvl="6" w:tplc="2B62BDCA">
      <w:numFmt w:val="bullet"/>
      <w:lvlText w:val="•"/>
      <w:lvlJc w:val="left"/>
      <w:pPr>
        <w:ind w:left="6844" w:hanging="831"/>
      </w:pPr>
      <w:rPr>
        <w:rFonts w:hint="default"/>
        <w:lang w:val="en-GB" w:eastAsia="en-GB" w:bidi="en-GB"/>
      </w:rPr>
    </w:lvl>
    <w:lvl w:ilvl="7" w:tplc="A5EA9FF0">
      <w:numFmt w:val="bullet"/>
      <w:lvlText w:val="•"/>
      <w:lvlJc w:val="left"/>
      <w:pPr>
        <w:ind w:left="7708" w:hanging="831"/>
      </w:pPr>
      <w:rPr>
        <w:rFonts w:hint="default"/>
        <w:lang w:val="en-GB" w:eastAsia="en-GB" w:bidi="en-GB"/>
      </w:rPr>
    </w:lvl>
    <w:lvl w:ilvl="8" w:tplc="308E35C0">
      <w:numFmt w:val="bullet"/>
      <w:lvlText w:val="•"/>
      <w:lvlJc w:val="left"/>
      <w:pPr>
        <w:ind w:left="8572" w:hanging="831"/>
      </w:pPr>
      <w:rPr>
        <w:rFonts w:hint="default"/>
        <w:lang w:val="en-GB" w:eastAsia="en-GB" w:bidi="en-GB"/>
      </w:rPr>
    </w:lvl>
  </w:abstractNum>
  <w:abstractNum w:abstractNumId="81">
    <w:nsid w:val="49BD2EC5"/>
    <w:multiLevelType w:val="hybridMultilevel"/>
    <w:tmpl w:val="F4DE89A4"/>
    <w:lvl w:ilvl="0" w:tplc="F7A65D26">
      <w:start w:val="1"/>
      <w:numFmt w:val="upperLetter"/>
      <w:lvlText w:val="%1."/>
      <w:lvlJc w:val="left"/>
      <w:pPr>
        <w:ind w:left="408" w:hanging="360"/>
      </w:pPr>
      <w:rPr>
        <w:rFonts w:hint="default"/>
      </w:rPr>
    </w:lvl>
    <w:lvl w:ilvl="1" w:tplc="04090019" w:tentative="1">
      <w:start w:val="1"/>
      <w:numFmt w:val="lowerLetter"/>
      <w:lvlText w:val="%2."/>
      <w:lvlJc w:val="left"/>
      <w:pPr>
        <w:ind w:left="1128" w:hanging="360"/>
      </w:pPr>
    </w:lvl>
    <w:lvl w:ilvl="2" w:tplc="0409001B" w:tentative="1">
      <w:start w:val="1"/>
      <w:numFmt w:val="lowerRoman"/>
      <w:lvlText w:val="%3."/>
      <w:lvlJc w:val="right"/>
      <w:pPr>
        <w:ind w:left="1848" w:hanging="180"/>
      </w:pPr>
    </w:lvl>
    <w:lvl w:ilvl="3" w:tplc="0409000F" w:tentative="1">
      <w:start w:val="1"/>
      <w:numFmt w:val="decimal"/>
      <w:lvlText w:val="%4."/>
      <w:lvlJc w:val="left"/>
      <w:pPr>
        <w:ind w:left="2568" w:hanging="360"/>
      </w:pPr>
    </w:lvl>
    <w:lvl w:ilvl="4" w:tplc="04090019" w:tentative="1">
      <w:start w:val="1"/>
      <w:numFmt w:val="lowerLetter"/>
      <w:lvlText w:val="%5."/>
      <w:lvlJc w:val="left"/>
      <w:pPr>
        <w:ind w:left="3288" w:hanging="360"/>
      </w:pPr>
    </w:lvl>
    <w:lvl w:ilvl="5" w:tplc="0409001B" w:tentative="1">
      <w:start w:val="1"/>
      <w:numFmt w:val="lowerRoman"/>
      <w:lvlText w:val="%6."/>
      <w:lvlJc w:val="right"/>
      <w:pPr>
        <w:ind w:left="4008" w:hanging="180"/>
      </w:pPr>
    </w:lvl>
    <w:lvl w:ilvl="6" w:tplc="0409000F" w:tentative="1">
      <w:start w:val="1"/>
      <w:numFmt w:val="decimal"/>
      <w:lvlText w:val="%7."/>
      <w:lvlJc w:val="left"/>
      <w:pPr>
        <w:ind w:left="4728" w:hanging="360"/>
      </w:pPr>
    </w:lvl>
    <w:lvl w:ilvl="7" w:tplc="04090019" w:tentative="1">
      <w:start w:val="1"/>
      <w:numFmt w:val="lowerLetter"/>
      <w:lvlText w:val="%8."/>
      <w:lvlJc w:val="left"/>
      <w:pPr>
        <w:ind w:left="5448" w:hanging="360"/>
      </w:pPr>
    </w:lvl>
    <w:lvl w:ilvl="8" w:tplc="0409001B" w:tentative="1">
      <w:start w:val="1"/>
      <w:numFmt w:val="lowerRoman"/>
      <w:lvlText w:val="%9."/>
      <w:lvlJc w:val="right"/>
      <w:pPr>
        <w:ind w:left="6168" w:hanging="180"/>
      </w:pPr>
    </w:lvl>
  </w:abstractNum>
  <w:abstractNum w:abstractNumId="82">
    <w:nsid w:val="49C71DD9"/>
    <w:multiLevelType w:val="singleLevel"/>
    <w:tmpl w:val="F8D0F47C"/>
    <w:lvl w:ilvl="0">
      <w:start w:val="1"/>
      <w:numFmt w:val="lowerLetter"/>
      <w:lvlText w:val="(%1)"/>
      <w:lvlJc w:val="left"/>
      <w:pPr>
        <w:tabs>
          <w:tab w:val="num" w:pos="716"/>
        </w:tabs>
        <w:ind w:left="716" w:hanging="720"/>
      </w:pPr>
      <w:rPr>
        <w:rFonts w:hint="default"/>
      </w:rPr>
    </w:lvl>
  </w:abstractNum>
  <w:abstractNum w:abstractNumId="83">
    <w:nsid w:val="4C3B48E3"/>
    <w:multiLevelType w:val="multilevel"/>
    <w:tmpl w:val="996C3112"/>
    <w:lvl w:ilvl="0">
      <w:start w:val="22"/>
      <w:numFmt w:val="decimal"/>
      <w:lvlText w:val="%1"/>
      <w:lvlJc w:val="left"/>
      <w:pPr>
        <w:tabs>
          <w:tab w:val="num" w:pos="600"/>
        </w:tabs>
        <w:ind w:left="600" w:hanging="600"/>
      </w:pPr>
      <w:rPr>
        <w:rFonts w:hint="default"/>
      </w:rPr>
    </w:lvl>
    <w:lvl w:ilvl="1">
      <w:start w:val="1"/>
      <w:numFmt w:val="decimal"/>
      <w:lvlText w:val="2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4">
    <w:nsid w:val="4D5D3BF6"/>
    <w:multiLevelType w:val="multilevel"/>
    <w:tmpl w:val="C570D514"/>
    <w:lvl w:ilvl="0">
      <w:start w:val="10"/>
      <w:numFmt w:val="decimal"/>
      <w:lvlText w:val="%1"/>
      <w:lvlJc w:val="left"/>
      <w:pPr>
        <w:ind w:left="820" w:hanging="720"/>
      </w:pPr>
      <w:rPr>
        <w:rFonts w:hint="default"/>
        <w:lang w:val="en-GB" w:eastAsia="en-GB" w:bidi="en-GB"/>
      </w:rPr>
    </w:lvl>
    <w:lvl w:ilvl="1">
      <w:start w:val="1"/>
      <w:numFmt w:val="decimal"/>
      <w:lvlText w:val="%1.%2"/>
      <w:lvlJc w:val="left"/>
      <w:pPr>
        <w:ind w:left="820" w:hanging="720"/>
      </w:pPr>
      <w:rPr>
        <w:rFonts w:ascii="Calibri" w:eastAsia="Calibri" w:hAnsi="Calibri" w:cs="Calibri" w:hint="default"/>
        <w:spacing w:val="-1"/>
        <w:w w:val="100"/>
        <w:sz w:val="22"/>
        <w:szCs w:val="22"/>
        <w:lang w:val="en-GB" w:eastAsia="en-GB" w:bidi="en-GB"/>
      </w:rPr>
    </w:lvl>
    <w:lvl w:ilvl="2">
      <w:numFmt w:val="bullet"/>
      <w:lvlText w:val="•"/>
      <w:lvlJc w:val="left"/>
      <w:pPr>
        <w:ind w:left="2716" w:hanging="720"/>
      </w:pPr>
      <w:rPr>
        <w:rFonts w:hint="default"/>
        <w:lang w:val="en-GB" w:eastAsia="en-GB" w:bidi="en-GB"/>
      </w:rPr>
    </w:lvl>
    <w:lvl w:ilvl="3">
      <w:numFmt w:val="bullet"/>
      <w:lvlText w:val="•"/>
      <w:lvlJc w:val="left"/>
      <w:pPr>
        <w:ind w:left="3664" w:hanging="720"/>
      </w:pPr>
      <w:rPr>
        <w:rFonts w:hint="default"/>
        <w:lang w:val="en-GB" w:eastAsia="en-GB" w:bidi="en-GB"/>
      </w:rPr>
    </w:lvl>
    <w:lvl w:ilvl="4">
      <w:numFmt w:val="bullet"/>
      <w:lvlText w:val="•"/>
      <w:lvlJc w:val="left"/>
      <w:pPr>
        <w:ind w:left="4612" w:hanging="720"/>
      </w:pPr>
      <w:rPr>
        <w:rFonts w:hint="default"/>
        <w:lang w:val="en-GB" w:eastAsia="en-GB" w:bidi="en-GB"/>
      </w:rPr>
    </w:lvl>
    <w:lvl w:ilvl="5">
      <w:numFmt w:val="bullet"/>
      <w:lvlText w:val="•"/>
      <w:lvlJc w:val="left"/>
      <w:pPr>
        <w:ind w:left="5560" w:hanging="720"/>
      </w:pPr>
      <w:rPr>
        <w:rFonts w:hint="default"/>
        <w:lang w:val="en-GB" w:eastAsia="en-GB" w:bidi="en-GB"/>
      </w:rPr>
    </w:lvl>
    <w:lvl w:ilvl="6">
      <w:numFmt w:val="bullet"/>
      <w:lvlText w:val="•"/>
      <w:lvlJc w:val="left"/>
      <w:pPr>
        <w:ind w:left="6508" w:hanging="720"/>
      </w:pPr>
      <w:rPr>
        <w:rFonts w:hint="default"/>
        <w:lang w:val="en-GB" w:eastAsia="en-GB" w:bidi="en-GB"/>
      </w:rPr>
    </w:lvl>
    <w:lvl w:ilvl="7">
      <w:numFmt w:val="bullet"/>
      <w:lvlText w:val="•"/>
      <w:lvlJc w:val="left"/>
      <w:pPr>
        <w:ind w:left="7456" w:hanging="720"/>
      </w:pPr>
      <w:rPr>
        <w:rFonts w:hint="default"/>
        <w:lang w:val="en-GB" w:eastAsia="en-GB" w:bidi="en-GB"/>
      </w:rPr>
    </w:lvl>
    <w:lvl w:ilvl="8">
      <w:numFmt w:val="bullet"/>
      <w:lvlText w:val="•"/>
      <w:lvlJc w:val="left"/>
      <w:pPr>
        <w:ind w:left="8404" w:hanging="720"/>
      </w:pPr>
      <w:rPr>
        <w:rFonts w:hint="default"/>
        <w:lang w:val="en-GB" w:eastAsia="en-GB" w:bidi="en-GB"/>
      </w:rPr>
    </w:lvl>
  </w:abstractNum>
  <w:abstractNum w:abstractNumId="85">
    <w:nsid w:val="4EA72852"/>
    <w:multiLevelType w:val="multilevel"/>
    <w:tmpl w:val="E04A145A"/>
    <w:lvl w:ilvl="0">
      <w:start w:val="8"/>
      <w:numFmt w:val="decimal"/>
      <w:lvlText w:val="%1"/>
      <w:lvlJc w:val="left"/>
      <w:pPr>
        <w:ind w:left="820" w:hanging="720"/>
      </w:pPr>
      <w:rPr>
        <w:rFonts w:hint="default"/>
        <w:lang w:val="en-GB" w:eastAsia="en-GB" w:bidi="en-GB"/>
      </w:rPr>
    </w:lvl>
    <w:lvl w:ilvl="1">
      <w:start w:val="1"/>
      <w:numFmt w:val="decimal"/>
      <w:lvlText w:val="%1.%2"/>
      <w:lvlJc w:val="left"/>
      <w:pPr>
        <w:ind w:left="820" w:hanging="720"/>
      </w:pPr>
      <w:rPr>
        <w:rFonts w:hint="default"/>
        <w:lang w:val="en-GB" w:eastAsia="en-GB" w:bidi="en-GB"/>
      </w:rPr>
    </w:lvl>
    <w:lvl w:ilvl="2">
      <w:start w:val="1"/>
      <w:numFmt w:val="decimal"/>
      <w:lvlText w:val="%1.%2.%3"/>
      <w:lvlJc w:val="left"/>
      <w:pPr>
        <w:ind w:left="820" w:hanging="720"/>
      </w:pPr>
      <w:rPr>
        <w:rFonts w:ascii="Calibri" w:eastAsia="Calibri" w:hAnsi="Calibri" w:cs="Calibri" w:hint="default"/>
        <w:spacing w:val="-1"/>
        <w:w w:val="100"/>
        <w:sz w:val="22"/>
        <w:szCs w:val="22"/>
        <w:lang w:val="en-GB" w:eastAsia="en-GB" w:bidi="en-GB"/>
      </w:rPr>
    </w:lvl>
    <w:lvl w:ilvl="3">
      <w:numFmt w:val="bullet"/>
      <w:lvlText w:val="•"/>
      <w:lvlJc w:val="left"/>
      <w:pPr>
        <w:ind w:left="3664" w:hanging="720"/>
      </w:pPr>
      <w:rPr>
        <w:rFonts w:hint="default"/>
        <w:lang w:val="en-GB" w:eastAsia="en-GB" w:bidi="en-GB"/>
      </w:rPr>
    </w:lvl>
    <w:lvl w:ilvl="4">
      <w:numFmt w:val="bullet"/>
      <w:lvlText w:val="•"/>
      <w:lvlJc w:val="left"/>
      <w:pPr>
        <w:ind w:left="4612" w:hanging="720"/>
      </w:pPr>
      <w:rPr>
        <w:rFonts w:hint="default"/>
        <w:lang w:val="en-GB" w:eastAsia="en-GB" w:bidi="en-GB"/>
      </w:rPr>
    </w:lvl>
    <w:lvl w:ilvl="5">
      <w:numFmt w:val="bullet"/>
      <w:lvlText w:val="•"/>
      <w:lvlJc w:val="left"/>
      <w:pPr>
        <w:ind w:left="5560" w:hanging="720"/>
      </w:pPr>
      <w:rPr>
        <w:rFonts w:hint="default"/>
        <w:lang w:val="en-GB" w:eastAsia="en-GB" w:bidi="en-GB"/>
      </w:rPr>
    </w:lvl>
    <w:lvl w:ilvl="6">
      <w:numFmt w:val="bullet"/>
      <w:lvlText w:val="•"/>
      <w:lvlJc w:val="left"/>
      <w:pPr>
        <w:ind w:left="6508" w:hanging="720"/>
      </w:pPr>
      <w:rPr>
        <w:rFonts w:hint="default"/>
        <w:lang w:val="en-GB" w:eastAsia="en-GB" w:bidi="en-GB"/>
      </w:rPr>
    </w:lvl>
    <w:lvl w:ilvl="7">
      <w:numFmt w:val="bullet"/>
      <w:lvlText w:val="•"/>
      <w:lvlJc w:val="left"/>
      <w:pPr>
        <w:ind w:left="7456" w:hanging="720"/>
      </w:pPr>
      <w:rPr>
        <w:rFonts w:hint="default"/>
        <w:lang w:val="en-GB" w:eastAsia="en-GB" w:bidi="en-GB"/>
      </w:rPr>
    </w:lvl>
    <w:lvl w:ilvl="8">
      <w:numFmt w:val="bullet"/>
      <w:lvlText w:val="•"/>
      <w:lvlJc w:val="left"/>
      <w:pPr>
        <w:ind w:left="8404" w:hanging="720"/>
      </w:pPr>
      <w:rPr>
        <w:rFonts w:hint="default"/>
        <w:lang w:val="en-GB" w:eastAsia="en-GB" w:bidi="en-GB"/>
      </w:rPr>
    </w:lvl>
  </w:abstractNum>
  <w:abstractNum w:abstractNumId="86">
    <w:nsid w:val="4ECF2FC2"/>
    <w:multiLevelType w:val="multilevel"/>
    <w:tmpl w:val="0DE8E224"/>
    <w:lvl w:ilvl="0">
      <w:start w:val="39"/>
      <w:numFmt w:val="decimal"/>
      <w:lvlText w:val="%1"/>
      <w:lvlJc w:val="left"/>
      <w:pPr>
        <w:tabs>
          <w:tab w:val="num" w:pos="600"/>
        </w:tabs>
        <w:ind w:left="600" w:hanging="600"/>
      </w:pPr>
      <w:rPr>
        <w:rFonts w:hint="default"/>
      </w:rPr>
    </w:lvl>
    <w:lvl w:ilvl="1">
      <w:start w:val="1"/>
      <w:numFmt w:val="decimal"/>
      <w:lvlText w:val="3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7">
    <w:nsid w:val="4F26305B"/>
    <w:multiLevelType w:val="multilevel"/>
    <w:tmpl w:val="C8E6CA2C"/>
    <w:lvl w:ilvl="0">
      <w:start w:val="36"/>
      <w:numFmt w:val="decimal"/>
      <w:lvlText w:val="%1"/>
      <w:lvlJc w:val="left"/>
      <w:pPr>
        <w:tabs>
          <w:tab w:val="num" w:pos="600"/>
        </w:tabs>
        <w:ind w:left="600" w:hanging="600"/>
      </w:pPr>
      <w:rPr>
        <w:rFonts w:hint="default"/>
      </w:rPr>
    </w:lvl>
    <w:lvl w:ilvl="1">
      <w:start w:val="3"/>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8">
    <w:nsid w:val="4F9D765F"/>
    <w:multiLevelType w:val="multilevel"/>
    <w:tmpl w:val="FA8A223C"/>
    <w:lvl w:ilvl="0">
      <w:start w:val="37"/>
      <w:numFmt w:val="decimal"/>
      <w:lvlText w:val="%1"/>
      <w:lvlJc w:val="left"/>
      <w:pPr>
        <w:tabs>
          <w:tab w:val="num" w:pos="600"/>
        </w:tabs>
        <w:ind w:left="600" w:hanging="600"/>
      </w:pPr>
      <w:rPr>
        <w:rFonts w:hint="default"/>
      </w:rPr>
    </w:lvl>
    <w:lvl w:ilvl="1">
      <w:start w:val="1"/>
      <w:numFmt w:val="decimal"/>
      <w:lvlText w:val="37.%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9">
    <w:nsid w:val="50145035"/>
    <w:multiLevelType w:val="multilevel"/>
    <w:tmpl w:val="325664F8"/>
    <w:lvl w:ilvl="0">
      <w:start w:val="21"/>
      <w:numFmt w:val="decimal"/>
      <w:lvlText w:val="%1"/>
      <w:lvlJc w:val="left"/>
      <w:pPr>
        <w:tabs>
          <w:tab w:val="num" w:pos="600"/>
        </w:tabs>
        <w:ind w:left="600" w:hanging="600"/>
      </w:pPr>
      <w:rPr>
        <w:rFonts w:hint="default"/>
      </w:rPr>
    </w:lvl>
    <w:lvl w:ilvl="1">
      <w:start w:val="2"/>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0">
    <w:nsid w:val="50533D6F"/>
    <w:multiLevelType w:val="hybridMultilevel"/>
    <w:tmpl w:val="27D446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nsid w:val="5072603B"/>
    <w:multiLevelType w:val="multilevel"/>
    <w:tmpl w:val="C84CBD5E"/>
    <w:lvl w:ilvl="0">
      <w:start w:val="44"/>
      <w:numFmt w:val="decimal"/>
      <w:lvlText w:val="%1"/>
      <w:lvlJc w:val="left"/>
      <w:pPr>
        <w:tabs>
          <w:tab w:val="num" w:pos="600"/>
        </w:tabs>
        <w:ind w:left="600" w:hanging="600"/>
      </w:pPr>
      <w:rPr>
        <w:rFonts w:hint="default"/>
      </w:rPr>
    </w:lvl>
    <w:lvl w:ilvl="1">
      <w:start w:val="1"/>
      <w:numFmt w:val="decimal"/>
      <w:lvlText w:val="4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2">
    <w:nsid w:val="51F72615"/>
    <w:multiLevelType w:val="multilevel"/>
    <w:tmpl w:val="73608972"/>
    <w:lvl w:ilvl="0">
      <w:start w:val="35"/>
      <w:numFmt w:val="decimal"/>
      <w:lvlText w:val="%1"/>
      <w:lvlJc w:val="left"/>
      <w:pPr>
        <w:tabs>
          <w:tab w:val="num" w:pos="600"/>
        </w:tabs>
        <w:ind w:left="600" w:hanging="600"/>
      </w:pPr>
      <w:rPr>
        <w:rFonts w:hint="default"/>
      </w:rPr>
    </w:lvl>
    <w:lvl w:ilvl="1">
      <w:start w:val="1"/>
      <w:numFmt w:val="decimal"/>
      <w:lvlText w:val="35.%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3">
    <w:nsid w:val="52FA7EC8"/>
    <w:multiLevelType w:val="multilevel"/>
    <w:tmpl w:val="27F89DA8"/>
    <w:lvl w:ilvl="0">
      <w:start w:val="6"/>
      <w:numFmt w:val="decimal"/>
      <w:lvlText w:val="%1"/>
      <w:lvlJc w:val="left"/>
      <w:pPr>
        <w:tabs>
          <w:tab w:val="num" w:pos="600"/>
        </w:tabs>
        <w:ind w:left="600" w:hanging="600"/>
      </w:pPr>
      <w:rPr>
        <w:rFonts w:hint="default"/>
      </w:rPr>
    </w:lvl>
    <w:lvl w:ilvl="1">
      <w:start w:val="1"/>
      <w:numFmt w:val="decimal"/>
      <w:lvlText w:val="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4">
    <w:nsid w:val="548419D8"/>
    <w:multiLevelType w:val="multilevel"/>
    <w:tmpl w:val="76481038"/>
    <w:lvl w:ilvl="0">
      <w:start w:val="4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5">
    <w:nsid w:val="553A47E5"/>
    <w:multiLevelType w:val="multilevel"/>
    <w:tmpl w:val="49D83F16"/>
    <w:lvl w:ilvl="0">
      <w:start w:val="7"/>
      <w:numFmt w:val="decimal"/>
      <w:lvlText w:val="%1"/>
      <w:lvlJc w:val="left"/>
      <w:pPr>
        <w:tabs>
          <w:tab w:val="num" w:pos="600"/>
        </w:tabs>
        <w:ind w:left="600" w:hanging="600"/>
      </w:pPr>
      <w:rPr>
        <w:rFonts w:hint="default"/>
      </w:rPr>
    </w:lvl>
    <w:lvl w:ilvl="1">
      <w:start w:val="1"/>
      <w:numFmt w:val="decimal"/>
      <w:lvlText w:val="7.%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6">
    <w:nsid w:val="570C2A9D"/>
    <w:multiLevelType w:val="hybridMultilevel"/>
    <w:tmpl w:val="E744A76A"/>
    <w:lvl w:ilvl="0" w:tplc="3C6C7958">
      <w:start w:val="1"/>
      <w:numFmt w:val="lowerLetter"/>
      <w:lvlText w:val="(%1)"/>
      <w:lvlJc w:val="left"/>
      <w:pPr>
        <w:tabs>
          <w:tab w:val="num" w:pos="720"/>
        </w:tabs>
        <w:ind w:left="720" w:hanging="360"/>
      </w:pPr>
      <w:rPr>
        <w:rFonts w:hint="default"/>
        <w:color w:val="auto"/>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97">
    <w:nsid w:val="59A14810"/>
    <w:multiLevelType w:val="multilevel"/>
    <w:tmpl w:val="33C696DC"/>
    <w:lvl w:ilvl="0">
      <w:start w:val="24"/>
      <w:numFmt w:val="decimal"/>
      <w:lvlText w:val="%1."/>
      <w:lvlJc w:val="left"/>
      <w:pPr>
        <w:ind w:left="820" w:hanging="720"/>
      </w:pPr>
      <w:rPr>
        <w:rFonts w:ascii="Calibri" w:eastAsia="Calibri" w:hAnsi="Calibri" w:cs="Calibri" w:hint="default"/>
        <w:b/>
        <w:bCs/>
        <w:spacing w:val="-2"/>
        <w:w w:val="100"/>
        <w:sz w:val="22"/>
        <w:szCs w:val="22"/>
        <w:lang w:val="en-GB" w:eastAsia="en-GB" w:bidi="en-GB"/>
      </w:rPr>
    </w:lvl>
    <w:lvl w:ilvl="1">
      <w:start w:val="1"/>
      <w:numFmt w:val="decimal"/>
      <w:lvlText w:val="%1.%2"/>
      <w:lvlJc w:val="left"/>
      <w:pPr>
        <w:ind w:left="820" w:hanging="720"/>
      </w:pPr>
      <w:rPr>
        <w:rFonts w:ascii="Calibri" w:eastAsia="Calibri" w:hAnsi="Calibri" w:cs="Calibri" w:hint="default"/>
        <w:spacing w:val="-1"/>
        <w:w w:val="100"/>
        <w:sz w:val="22"/>
        <w:szCs w:val="22"/>
        <w:lang w:val="en-GB" w:eastAsia="en-GB" w:bidi="en-GB"/>
      </w:rPr>
    </w:lvl>
    <w:lvl w:ilvl="2">
      <w:numFmt w:val="bullet"/>
      <w:lvlText w:val="•"/>
      <w:lvlJc w:val="left"/>
      <w:pPr>
        <w:ind w:left="2716" w:hanging="720"/>
      </w:pPr>
      <w:rPr>
        <w:rFonts w:hint="default"/>
        <w:lang w:val="en-GB" w:eastAsia="en-GB" w:bidi="en-GB"/>
      </w:rPr>
    </w:lvl>
    <w:lvl w:ilvl="3">
      <w:numFmt w:val="bullet"/>
      <w:lvlText w:val="•"/>
      <w:lvlJc w:val="left"/>
      <w:pPr>
        <w:ind w:left="3664" w:hanging="720"/>
      </w:pPr>
      <w:rPr>
        <w:rFonts w:hint="default"/>
        <w:lang w:val="en-GB" w:eastAsia="en-GB" w:bidi="en-GB"/>
      </w:rPr>
    </w:lvl>
    <w:lvl w:ilvl="4">
      <w:numFmt w:val="bullet"/>
      <w:lvlText w:val="•"/>
      <w:lvlJc w:val="left"/>
      <w:pPr>
        <w:ind w:left="4612" w:hanging="720"/>
      </w:pPr>
      <w:rPr>
        <w:rFonts w:hint="default"/>
        <w:lang w:val="en-GB" w:eastAsia="en-GB" w:bidi="en-GB"/>
      </w:rPr>
    </w:lvl>
    <w:lvl w:ilvl="5">
      <w:numFmt w:val="bullet"/>
      <w:lvlText w:val="•"/>
      <w:lvlJc w:val="left"/>
      <w:pPr>
        <w:ind w:left="5560" w:hanging="720"/>
      </w:pPr>
      <w:rPr>
        <w:rFonts w:hint="default"/>
        <w:lang w:val="en-GB" w:eastAsia="en-GB" w:bidi="en-GB"/>
      </w:rPr>
    </w:lvl>
    <w:lvl w:ilvl="6">
      <w:numFmt w:val="bullet"/>
      <w:lvlText w:val="•"/>
      <w:lvlJc w:val="left"/>
      <w:pPr>
        <w:ind w:left="6508" w:hanging="720"/>
      </w:pPr>
      <w:rPr>
        <w:rFonts w:hint="default"/>
        <w:lang w:val="en-GB" w:eastAsia="en-GB" w:bidi="en-GB"/>
      </w:rPr>
    </w:lvl>
    <w:lvl w:ilvl="7">
      <w:numFmt w:val="bullet"/>
      <w:lvlText w:val="•"/>
      <w:lvlJc w:val="left"/>
      <w:pPr>
        <w:ind w:left="7456" w:hanging="720"/>
      </w:pPr>
      <w:rPr>
        <w:rFonts w:hint="default"/>
        <w:lang w:val="en-GB" w:eastAsia="en-GB" w:bidi="en-GB"/>
      </w:rPr>
    </w:lvl>
    <w:lvl w:ilvl="8">
      <w:numFmt w:val="bullet"/>
      <w:lvlText w:val="•"/>
      <w:lvlJc w:val="left"/>
      <w:pPr>
        <w:ind w:left="8404" w:hanging="720"/>
      </w:pPr>
      <w:rPr>
        <w:rFonts w:hint="default"/>
        <w:lang w:val="en-GB" w:eastAsia="en-GB" w:bidi="en-GB"/>
      </w:rPr>
    </w:lvl>
  </w:abstractNum>
  <w:abstractNum w:abstractNumId="98">
    <w:nsid w:val="5A147600"/>
    <w:multiLevelType w:val="multilevel"/>
    <w:tmpl w:val="C5443F82"/>
    <w:lvl w:ilvl="0">
      <w:start w:val="10"/>
      <w:numFmt w:val="decimal"/>
      <w:lvlText w:val="%1"/>
      <w:lvlJc w:val="left"/>
      <w:pPr>
        <w:tabs>
          <w:tab w:val="num" w:pos="600"/>
        </w:tabs>
        <w:ind w:left="600" w:hanging="600"/>
      </w:pPr>
      <w:rPr>
        <w:rFonts w:hint="default"/>
      </w:rPr>
    </w:lvl>
    <w:lvl w:ilvl="1">
      <w:start w:val="1"/>
      <w:numFmt w:val="decimal"/>
      <w:lvlText w:val="10.%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9">
    <w:nsid w:val="5ADE41BF"/>
    <w:multiLevelType w:val="multilevel"/>
    <w:tmpl w:val="E0D4E9E8"/>
    <w:lvl w:ilvl="0">
      <w:start w:val="3"/>
      <w:numFmt w:val="decimal"/>
      <w:lvlText w:val="%1"/>
      <w:lvlJc w:val="left"/>
      <w:pPr>
        <w:ind w:left="820" w:hanging="720"/>
      </w:pPr>
      <w:rPr>
        <w:rFonts w:hint="default"/>
        <w:lang w:val="en-GB" w:eastAsia="en-GB" w:bidi="en-GB"/>
      </w:rPr>
    </w:lvl>
    <w:lvl w:ilvl="1">
      <w:start w:val="1"/>
      <w:numFmt w:val="decimal"/>
      <w:lvlText w:val="%1.%2"/>
      <w:lvlJc w:val="left"/>
      <w:pPr>
        <w:ind w:left="820" w:hanging="720"/>
      </w:pPr>
      <w:rPr>
        <w:rFonts w:hint="default"/>
        <w:lang w:val="en-GB" w:eastAsia="en-GB" w:bidi="en-GB"/>
      </w:rPr>
    </w:lvl>
    <w:lvl w:ilvl="2">
      <w:start w:val="1"/>
      <w:numFmt w:val="decimal"/>
      <w:lvlText w:val="%1.%2.%3"/>
      <w:lvlJc w:val="left"/>
      <w:pPr>
        <w:ind w:left="820" w:hanging="720"/>
      </w:pPr>
      <w:rPr>
        <w:rFonts w:ascii="Calibri" w:eastAsia="Calibri" w:hAnsi="Calibri" w:cs="Calibri" w:hint="default"/>
        <w:spacing w:val="-1"/>
        <w:w w:val="100"/>
        <w:sz w:val="22"/>
        <w:szCs w:val="22"/>
        <w:lang w:val="en-GB" w:eastAsia="en-GB" w:bidi="en-GB"/>
      </w:rPr>
    </w:lvl>
    <w:lvl w:ilvl="3">
      <w:numFmt w:val="bullet"/>
      <w:lvlText w:val="•"/>
      <w:lvlJc w:val="left"/>
      <w:pPr>
        <w:ind w:left="3664" w:hanging="720"/>
      </w:pPr>
      <w:rPr>
        <w:rFonts w:hint="default"/>
        <w:lang w:val="en-GB" w:eastAsia="en-GB" w:bidi="en-GB"/>
      </w:rPr>
    </w:lvl>
    <w:lvl w:ilvl="4">
      <w:numFmt w:val="bullet"/>
      <w:lvlText w:val="•"/>
      <w:lvlJc w:val="left"/>
      <w:pPr>
        <w:ind w:left="4612" w:hanging="720"/>
      </w:pPr>
      <w:rPr>
        <w:rFonts w:hint="default"/>
        <w:lang w:val="en-GB" w:eastAsia="en-GB" w:bidi="en-GB"/>
      </w:rPr>
    </w:lvl>
    <w:lvl w:ilvl="5">
      <w:numFmt w:val="bullet"/>
      <w:lvlText w:val="•"/>
      <w:lvlJc w:val="left"/>
      <w:pPr>
        <w:ind w:left="5560" w:hanging="720"/>
      </w:pPr>
      <w:rPr>
        <w:rFonts w:hint="default"/>
        <w:lang w:val="en-GB" w:eastAsia="en-GB" w:bidi="en-GB"/>
      </w:rPr>
    </w:lvl>
    <w:lvl w:ilvl="6">
      <w:numFmt w:val="bullet"/>
      <w:lvlText w:val="•"/>
      <w:lvlJc w:val="left"/>
      <w:pPr>
        <w:ind w:left="6508" w:hanging="720"/>
      </w:pPr>
      <w:rPr>
        <w:rFonts w:hint="default"/>
        <w:lang w:val="en-GB" w:eastAsia="en-GB" w:bidi="en-GB"/>
      </w:rPr>
    </w:lvl>
    <w:lvl w:ilvl="7">
      <w:numFmt w:val="bullet"/>
      <w:lvlText w:val="•"/>
      <w:lvlJc w:val="left"/>
      <w:pPr>
        <w:ind w:left="7456" w:hanging="720"/>
      </w:pPr>
      <w:rPr>
        <w:rFonts w:hint="default"/>
        <w:lang w:val="en-GB" w:eastAsia="en-GB" w:bidi="en-GB"/>
      </w:rPr>
    </w:lvl>
    <w:lvl w:ilvl="8">
      <w:numFmt w:val="bullet"/>
      <w:lvlText w:val="•"/>
      <w:lvlJc w:val="left"/>
      <w:pPr>
        <w:ind w:left="8404" w:hanging="720"/>
      </w:pPr>
      <w:rPr>
        <w:rFonts w:hint="default"/>
        <w:lang w:val="en-GB" w:eastAsia="en-GB" w:bidi="en-GB"/>
      </w:rPr>
    </w:lvl>
  </w:abstractNum>
  <w:abstractNum w:abstractNumId="100">
    <w:nsid w:val="5BD53C95"/>
    <w:multiLevelType w:val="multilevel"/>
    <w:tmpl w:val="67B4F990"/>
    <w:lvl w:ilvl="0">
      <w:start w:val="3"/>
      <w:numFmt w:val="none"/>
      <w:isLgl/>
      <w:lvlText w:val="4."/>
      <w:lvlJc w:val="left"/>
      <w:pPr>
        <w:tabs>
          <w:tab w:val="num" w:pos="432"/>
        </w:tabs>
        <w:ind w:left="432" w:hanging="432"/>
      </w:pPr>
      <w:rPr>
        <w:b/>
        <w:i w:val="0"/>
        <w:sz w:val="24"/>
      </w:rPr>
    </w:lvl>
    <w:lvl w:ilvl="1">
      <w:start w:val="2"/>
      <w:numFmt w:val="decimal"/>
      <w:lvlText w:val="%14.%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1">
    <w:nsid w:val="5D280F81"/>
    <w:multiLevelType w:val="multilevel"/>
    <w:tmpl w:val="1402100A"/>
    <w:lvl w:ilvl="0">
      <w:start w:val="31"/>
      <w:numFmt w:val="decimal"/>
      <w:lvlText w:val="%1"/>
      <w:lvlJc w:val="left"/>
      <w:pPr>
        <w:tabs>
          <w:tab w:val="num" w:pos="600"/>
        </w:tabs>
        <w:ind w:left="600" w:hanging="600"/>
      </w:pPr>
      <w:rPr>
        <w:rFonts w:hint="default"/>
      </w:rPr>
    </w:lvl>
    <w:lvl w:ilvl="1">
      <w:start w:val="1"/>
      <w:numFmt w:val="decimal"/>
      <w:lvlText w:val="3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2">
    <w:nsid w:val="5DCB104D"/>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03">
    <w:nsid w:val="5EF65C64"/>
    <w:multiLevelType w:val="multilevel"/>
    <w:tmpl w:val="E8640400"/>
    <w:lvl w:ilvl="0">
      <w:start w:val="3"/>
      <w:numFmt w:val="decimal"/>
      <w:lvlText w:val="%1"/>
      <w:lvlJc w:val="left"/>
      <w:pPr>
        <w:tabs>
          <w:tab w:val="num" w:pos="600"/>
        </w:tabs>
        <w:ind w:left="600" w:hanging="600"/>
      </w:pPr>
      <w:rPr>
        <w:rFonts w:hint="default"/>
      </w:rPr>
    </w:lvl>
    <w:lvl w:ilvl="1">
      <w:start w:val="1"/>
      <w:numFmt w:val="decimal"/>
      <w:lvlText w:val="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4">
    <w:nsid w:val="5FF57B7A"/>
    <w:multiLevelType w:val="multilevel"/>
    <w:tmpl w:val="5C56C950"/>
    <w:lvl w:ilvl="0">
      <w:start w:val="1"/>
      <w:numFmt w:val="lowerLetter"/>
      <w:lvlText w:val="(%1)"/>
      <w:lvlJc w:val="left"/>
      <w:pPr>
        <w:tabs>
          <w:tab w:val="num" w:pos="822"/>
        </w:tabs>
        <w:ind w:left="822" w:hanging="390"/>
      </w:pPr>
      <w:rPr>
        <w:rFonts w:hint="default"/>
      </w:rPr>
    </w:lvl>
    <w:lvl w:ilvl="1">
      <w:start w:val="1"/>
      <w:numFmt w:val="decimal"/>
      <w:lvlText w:val="%15.%2"/>
      <w:lvlJc w:val="left"/>
      <w:pPr>
        <w:tabs>
          <w:tab w:val="num" w:pos="504"/>
        </w:tabs>
        <w:ind w:left="504" w:hanging="504"/>
      </w:pPr>
      <w:rPr>
        <w:rFonts w:ascii="Times New Roman" w:hAnsi="Times New Roman" w:hint="default"/>
        <w:b w:val="0"/>
        <w:i w:val="0"/>
        <w:sz w:val="24"/>
      </w:rPr>
    </w:lvl>
    <w:lvl w:ilvl="2">
      <w:start w:val="1"/>
      <w:numFmt w:val="lowerLetter"/>
      <w:lvlText w:val="(%3)"/>
      <w:lvlJc w:val="left"/>
      <w:pPr>
        <w:tabs>
          <w:tab w:val="num" w:pos="864"/>
        </w:tabs>
        <w:ind w:left="864" w:hanging="432"/>
      </w:pPr>
      <w:rPr>
        <w:rFonts w:ascii="Times New Roman" w:hAnsi="Times New Roman" w:hint="default"/>
        <w:b w:val="0"/>
        <w:i w:val="0"/>
        <w:sz w:val="24"/>
      </w:rPr>
    </w:lvl>
    <w:lvl w:ilvl="3">
      <w:start w:val="1"/>
      <w:numFmt w:val="lowerRoman"/>
      <w:lvlText w:val="(%4)"/>
      <w:lvlJc w:val="left"/>
      <w:pPr>
        <w:tabs>
          <w:tab w:val="num" w:pos="1512"/>
        </w:tabs>
        <w:ind w:left="1512" w:hanging="648"/>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05">
    <w:nsid w:val="5FF74681"/>
    <w:multiLevelType w:val="multilevel"/>
    <w:tmpl w:val="17D0EFC2"/>
    <w:lvl w:ilvl="0">
      <w:start w:val="14"/>
      <w:numFmt w:val="decimal"/>
      <w:lvlText w:val="%1"/>
      <w:lvlJc w:val="left"/>
      <w:pPr>
        <w:tabs>
          <w:tab w:val="num" w:pos="600"/>
        </w:tabs>
        <w:ind w:left="600" w:hanging="600"/>
      </w:pPr>
      <w:rPr>
        <w:rFonts w:hint="default"/>
      </w:rPr>
    </w:lvl>
    <w:lvl w:ilvl="1">
      <w:start w:val="7"/>
      <w:numFmt w:val="decimal"/>
      <w:lvlText w:val="14.%2"/>
      <w:lvlJc w:val="left"/>
      <w:pPr>
        <w:tabs>
          <w:tab w:val="num" w:pos="600"/>
        </w:tabs>
        <w:ind w:left="600" w:hanging="600"/>
      </w:pPr>
      <w:rPr>
        <w:rFonts w:hint="default"/>
      </w:rPr>
    </w:lvl>
    <w:lvl w:ilvl="2">
      <w:start w:val="1"/>
      <w:numFmt w:val="lowerLetter"/>
      <w:lvlText w:val="(%3)"/>
      <w:lvlJc w:val="left"/>
      <w:pPr>
        <w:tabs>
          <w:tab w:val="num" w:pos="605"/>
        </w:tabs>
        <w:ind w:left="605" w:hanging="605"/>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6">
    <w:nsid w:val="613C7ED3"/>
    <w:multiLevelType w:val="multilevel"/>
    <w:tmpl w:val="0F8A6636"/>
    <w:lvl w:ilvl="0">
      <w:start w:val="9"/>
      <w:numFmt w:val="decimal"/>
      <w:lvlText w:val="%1"/>
      <w:lvlJc w:val="left"/>
      <w:pPr>
        <w:tabs>
          <w:tab w:val="num" w:pos="600"/>
        </w:tabs>
        <w:ind w:left="600" w:hanging="600"/>
      </w:pPr>
      <w:rPr>
        <w:rFonts w:hint="default"/>
      </w:rPr>
    </w:lvl>
    <w:lvl w:ilvl="1">
      <w:start w:val="1"/>
      <w:numFmt w:val="decimal"/>
      <w:lvlText w:val="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7">
    <w:nsid w:val="6184492A"/>
    <w:multiLevelType w:val="hybridMultilevel"/>
    <w:tmpl w:val="BD5C250C"/>
    <w:lvl w:ilvl="0" w:tplc="FFFFFFFF">
      <w:start w:val="1"/>
      <w:numFmt w:val="lowerLetter"/>
      <w:lvlText w:val="(%1)"/>
      <w:lvlJc w:val="left"/>
      <w:pPr>
        <w:tabs>
          <w:tab w:val="num" w:pos="513"/>
        </w:tabs>
        <w:ind w:left="513" w:hanging="360"/>
      </w:pPr>
      <w:rPr>
        <w:rFonts w:hint="default"/>
      </w:rPr>
    </w:lvl>
    <w:lvl w:ilvl="1" w:tplc="FFFFFFFF" w:tentative="1">
      <w:start w:val="1"/>
      <w:numFmt w:val="lowerLetter"/>
      <w:lvlText w:val="%2."/>
      <w:lvlJc w:val="left"/>
      <w:pPr>
        <w:tabs>
          <w:tab w:val="num" w:pos="1233"/>
        </w:tabs>
        <w:ind w:left="1233" w:hanging="360"/>
      </w:pPr>
    </w:lvl>
    <w:lvl w:ilvl="2" w:tplc="FFFFFFFF" w:tentative="1">
      <w:start w:val="1"/>
      <w:numFmt w:val="lowerRoman"/>
      <w:lvlText w:val="%3."/>
      <w:lvlJc w:val="right"/>
      <w:pPr>
        <w:tabs>
          <w:tab w:val="num" w:pos="1953"/>
        </w:tabs>
        <w:ind w:left="1953" w:hanging="180"/>
      </w:pPr>
    </w:lvl>
    <w:lvl w:ilvl="3" w:tplc="FFFFFFFF" w:tentative="1">
      <w:start w:val="1"/>
      <w:numFmt w:val="decimal"/>
      <w:lvlText w:val="%4."/>
      <w:lvlJc w:val="left"/>
      <w:pPr>
        <w:tabs>
          <w:tab w:val="num" w:pos="2673"/>
        </w:tabs>
        <w:ind w:left="2673" w:hanging="360"/>
      </w:pPr>
    </w:lvl>
    <w:lvl w:ilvl="4" w:tplc="FFFFFFFF" w:tentative="1">
      <w:start w:val="1"/>
      <w:numFmt w:val="lowerLetter"/>
      <w:lvlText w:val="%5."/>
      <w:lvlJc w:val="left"/>
      <w:pPr>
        <w:tabs>
          <w:tab w:val="num" w:pos="3393"/>
        </w:tabs>
        <w:ind w:left="3393" w:hanging="360"/>
      </w:pPr>
    </w:lvl>
    <w:lvl w:ilvl="5" w:tplc="FFFFFFFF" w:tentative="1">
      <w:start w:val="1"/>
      <w:numFmt w:val="lowerRoman"/>
      <w:lvlText w:val="%6."/>
      <w:lvlJc w:val="right"/>
      <w:pPr>
        <w:tabs>
          <w:tab w:val="num" w:pos="4113"/>
        </w:tabs>
        <w:ind w:left="4113" w:hanging="180"/>
      </w:pPr>
    </w:lvl>
    <w:lvl w:ilvl="6" w:tplc="FFFFFFFF" w:tentative="1">
      <w:start w:val="1"/>
      <w:numFmt w:val="decimal"/>
      <w:lvlText w:val="%7."/>
      <w:lvlJc w:val="left"/>
      <w:pPr>
        <w:tabs>
          <w:tab w:val="num" w:pos="4833"/>
        </w:tabs>
        <w:ind w:left="4833" w:hanging="360"/>
      </w:pPr>
    </w:lvl>
    <w:lvl w:ilvl="7" w:tplc="FFFFFFFF" w:tentative="1">
      <w:start w:val="1"/>
      <w:numFmt w:val="lowerLetter"/>
      <w:lvlText w:val="%8."/>
      <w:lvlJc w:val="left"/>
      <w:pPr>
        <w:tabs>
          <w:tab w:val="num" w:pos="5553"/>
        </w:tabs>
        <w:ind w:left="5553" w:hanging="360"/>
      </w:pPr>
    </w:lvl>
    <w:lvl w:ilvl="8" w:tplc="FFFFFFFF" w:tentative="1">
      <w:start w:val="1"/>
      <w:numFmt w:val="lowerRoman"/>
      <w:lvlText w:val="%9."/>
      <w:lvlJc w:val="right"/>
      <w:pPr>
        <w:tabs>
          <w:tab w:val="num" w:pos="6273"/>
        </w:tabs>
        <w:ind w:left="6273" w:hanging="180"/>
      </w:pPr>
    </w:lvl>
  </w:abstractNum>
  <w:abstractNum w:abstractNumId="108">
    <w:nsid w:val="61887743"/>
    <w:multiLevelType w:val="multilevel"/>
    <w:tmpl w:val="F73C7FD2"/>
    <w:lvl w:ilvl="0">
      <w:start w:val="14"/>
      <w:numFmt w:val="decimal"/>
      <w:lvlText w:val="%1"/>
      <w:lvlJc w:val="left"/>
      <w:pPr>
        <w:tabs>
          <w:tab w:val="num" w:pos="600"/>
        </w:tabs>
        <w:ind w:left="600" w:hanging="600"/>
      </w:pPr>
      <w:rPr>
        <w:rFonts w:hint="default"/>
      </w:rPr>
    </w:lvl>
    <w:lvl w:ilvl="1">
      <w:start w:val="1"/>
      <w:numFmt w:val="decimal"/>
      <w:lvlText w:val="14.%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9">
    <w:nsid w:val="6275638D"/>
    <w:multiLevelType w:val="multilevel"/>
    <w:tmpl w:val="9AB6ADEC"/>
    <w:lvl w:ilvl="0">
      <w:start w:val="32"/>
      <w:numFmt w:val="decimal"/>
      <w:lvlText w:val="%1"/>
      <w:lvlJc w:val="left"/>
      <w:pPr>
        <w:tabs>
          <w:tab w:val="num" w:pos="600"/>
        </w:tabs>
        <w:ind w:left="600" w:hanging="600"/>
      </w:pPr>
      <w:rPr>
        <w:rFonts w:hint="default"/>
      </w:rPr>
    </w:lvl>
    <w:lvl w:ilvl="1">
      <w:start w:val="2"/>
      <w:numFmt w:val="decimal"/>
      <w:lvlText w:val="3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0">
    <w:nsid w:val="632D055E"/>
    <w:multiLevelType w:val="singleLevel"/>
    <w:tmpl w:val="9F6ECAF2"/>
    <w:lvl w:ilvl="0">
      <w:start w:val="1"/>
      <w:numFmt w:val="decimal"/>
      <w:lvlText w:val="%1."/>
      <w:lvlJc w:val="left"/>
      <w:pPr>
        <w:tabs>
          <w:tab w:val="num" w:pos="450"/>
        </w:tabs>
        <w:ind w:left="450" w:hanging="360"/>
      </w:pPr>
    </w:lvl>
  </w:abstractNum>
  <w:abstractNum w:abstractNumId="111">
    <w:nsid w:val="63D95966"/>
    <w:multiLevelType w:val="singleLevel"/>
    <w:tmpl w:val="ED7A1628"/>
    <w:lvl w:ilvl="0">
      <w:start w:val="1"/>
      <w:numFmt w:val="decimal"/>
      <w:lvlText w:val="%1."/>
      <w:lvlJc w:val="left"/>
      <w:pPr>
        <w:tabs>
          <w:tab w:val="num" w:pos="360"/>
        </w:tabs>
        <w:ind w:left="360" w:hanging="360"/>
      </w:pPr>
    </w:lvl>
  </w:abstractNum>
  <w:abstractNum w:abstractNumId="112">
    <w:nsid w:val="63F9134E"/>
    <w:multiLevelType w:val="multilevel"/>
    <w:tmpl w:val="19C4F252"/>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3">
    <w:nsid w:val="64380FBB"/>
    <w:multiLevelType w:val="hybridMultilevel"/>
    <w:tmpl w:val="3A540326"/>
    <w:lvl w:ilvl="0" w:tplc="17FEF17E">
      <w:start w:val="1"/>
      <w:numFmt w:val="upperLetter"/>
      <w:lvlText w:val="%1."/>
      <w:lvlJc w:val="left"/>
      <w:pPr>
        <w:ind w:left="1650" w:hanging="831"/>
      </w:pPr>
      <w:rPr>
        <w:rFonts w:ascii="Calibri" w:eastAsia="Calibri" w:hAnsi="Calibri" w:cs="Calibri" w:hint="default"/>
        <w:w w:val="100"/>
        <w:sz w:val="22"/>
        <w:szCs w:val="22"/>
        <w:lang w:val="en-GB" w:eastAsia="en-GB" w:bidi="en-GB"/>
      </w:rPr>
    </w:lvl>
    <w:lvl w:ilvl="1" w:tplc="F2B47F22">
      <w:numFmt w:val="bullet"/>
      <w:lvlText w:val="•"/>
      <w:lvlJc w:val="left"/>
      <w:pPr>
        <w:ind w:left="2524" w:hanging="831"/>
      </w:pPr>
      <w:rPr>
        <w:rFonts w:hint="default"/>
        <w:lang w:val="en-GB" w:eastAsia="en-GB" w:bidi="en-GB"/>
      </w:rPr>
    </w:lvl>
    <w:lvl w:ilvl="2" w:tplc="DCBE216A">
      <w:numFmt w:val="bullet"/>
      <w:lvlText w:val="•"/>
      <w:lvlJc w:val="left"/>
      <w:pPr>
        <w:ind w:left="3388" w:hanging="831"/>
      </w:pPr>
      <w:rPr>
        <w:rFonts w:hint="default"/>
        <w:lang w:val="en-GB" w:eastAsia="en-GB" w:bidi="en-GB"/>
      </w:rPr>
    </w:lvl>
    <w:lvl w:ilvl="3" w:tplc="4F028762">
      <w:numFmt w:val="bullet"/>
      <w:lvlText w:val="•"/>
      <w:lvlJc w:val="left"/>
      <w:pPr>
        <w:ind w:left="4252" w:hanging="831"/>
      </w:pPr>
      <w:rPr>
        <w:rFonts w:hint="default"/>
        <w:lang w:val="en-GB" w:eastAsia="en-GB" w:bidi="en-GB"/>
      </w:rPr>
    </w:lvl>
    <w:lvl w:ilvl="4" w:tplc="3506ACBE">
      <w:numFmt w:val="bullet"/>
      <w:lvlText w:val="•"/>
      <w:lvlJc w:val="left"/>
      <w:pPr>
        <w:ind w:left="5116" w:hanging="831"/>
      </w:pPr>
      <w:rPr>
        <w:rFonts w:hint="default"/>
        <w:lang w:val="en-GB" w:eastAsia="en-GB" w:bidi="en-GB"/>
      </w:rPr>
    </w:lvl>
    <w:lvl w:ilvl="5" w:tplc="64601B20">
      <w:numFmt w:val="bullet"/>
      <w:lvlText w:val="•"/>
      <w:lvlJc w:val="left"/>
      <w:pPr>
        <w:ind w:left="5980" w:hanging="831"/>
      </w:pPr>
      <w:rPr>
        <w:rFonts w:hint="default"/>
        <w:lang w:val="en-GB" w:eastAsia="en-GB" w:bidi="en-GB"/>
      </w:rPr>
    </w:lvl>
    <w:lvl w:ilvl="6" w:tplc="1BFCF5F2">
      <w:numFmt w:val="bullet"/>
      <w:lvlText w:val="•"/>
      <w:lvlJc w:val="left"/>
      <w:pPr>
        <w:ind w:left="6844" w:hanging="831"/>
      </w:pPr>
      <w:rPr>
        <w:rFonts w:hint="default"/>
        <w:lang w:val="en-GB" w:eastAsia="en-GB" w:bidi="en-GB"/>
      </w:rPr>
    </w:lvl>
    <w:lvl w:ilvl="7" w:tplc="E11CB4C0">
      <w:numFmt w:val="bullet"/>
      <w:lvlText w:val="•"/>
      <w:lvlJc w:val="left"/>
      <w:pPr>
        <w:ind w:left="7708" w:hanging="831"/>
      </w:pPr>
      <w:rPr>
        <w:rFonts w:hint="default"/>
        <w:lang w:val="en-GB" w:eastAsia="en-GB" w:bidi="en-GB"/>
      </w:rPr>
    </w:lvl>
    <w:lvl w:ilvl="8" w:tplc="B29A5B6E">
      <w:numFmt w:val="bullet"/>
      <w:lvlText w:val="•"/>
      <w:lvlJc w:val="left"/>
      <w:pPr>
        <w:ind w:left="8572" w:hanging="831"/>
      </w:pPr>
      <w:rPr>
        <w:rFonts w:hint="default"/>
        <w:lang w:val="en-GB" w:eastAsia="en-GB" w:bidi="en-GB"/>
      </w:rPr>
    </w:lvl>
  </w:abstractNum>
  <w:abstractNum w:abstractNumId="114">
    <w:nsid w:val="65B815FC"/>
    <w:multiLevelType w:val="multilevel"/>
    <w:tmpl w:val="DACE91CC"/>
    <w:lvl w:ilvl="0">
      <w:start w:val="33"/>
      <w:numFmt w:val="decimal"/>
      <w:lvlText w:val="%1"/>
      <w:lvlJc w:val="left"/>
      <w:pPr>
        <w:tabs>
          <w:tab w:val="num" w:pos="600"/>
        </w:tabs>
        <w:ind w:left="600" w:hanging="600"/>
      </w:pPr>
      <w:rPr>
        <w:rFonts w:hint="default"/>
      </w:rPr>
    </w:lvl>
    <w:lvl w:ilvl="1">
      <w:start w:val="1"/>
      <w:numFmt w:val="decimal"/>
      <w:lvlText w:val="3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5">
    <w:nsid w:val="65F66BAF"/>
    <w:multiLevelType w:val="multilevel"/>
    <w:tmpl w:val="B19A0C7A"/>
    <w:lvl w:ilvl="0">
      <w:start w:val="4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6">
    <w:nsid w:val="672A7BBB"/>
    <w:multiLevelType w:val="multilevel"/>
    <w:tmpl w:val="F1A26B18"/>
    <w:lvl w:ilvl="0">
      <w:start w:val="3"/>
      <w:numFmt w:val="none"/>
      <w:isLgl/>
      <w:lvlText w:val="35."/>
      <w:lvlJc w:val="left"/>
      <w:pPr>
        <w:tabs>
          <w:tab w:val="num" w:pos="432"/>
        </w:tabs>
        <w:ind w:left="432" w:hanging="432"/>
      </w:pPr>
      <w:rPr>
        <w:b/>
        <w:i w:val="0"/>
        <w:sz w:val="24"/>
      </w:rPr>
    </w:lvl>
    <w:lvl w:ilvl="1">
      <w:start w:val="1"/>
      <w:numFmt w:val="decimal"/>
      <w:lvlText w:val="%135.%2"/>
      <w:lvlJc w:val="left"/>
      <w:pPr>
        <w:tabs>
          <w:tab w:val="num" w:pos="605"/>
        </w:tabs>
        <w:ind w:left="605" w:hanging="605"/>
      </w:pPr>
      <w:rPr>
        <w:rFonts w:ascii="Times New Roman" w:hAnsi="Times New Roman" w:hint="default"/>
        <w:b w:val="0"/>
        <w:i w:val="0"/>
        <w:sz w:val="24"/>
      </w:rPr>
    </w:lvl>
    <w:lvl w:ilvl="2">
      <w:start w:val="1"/>
      <w:numFmt w:val="lowerLetter"/>
      <w:lvlText w:val="(%3)"/>
      <w:lvlJc w:val="left"/>
      <w:pPr>
        <w:tabs>
          <w:tab w:val="num" w:pos="1152"/>
        </w:tabs>
        <w:ind w:left="1152" w:hanging="576"/>
      </w:pPr>
      <w:rPr>
        <w:rFonts w:ascii="Times New Roman" w:hAnsi="Times New Roman" w:hint="default"/>
        <w:b w:val="0"/>
        <w:i w:val="0"/>
        <w:sz w:val="24"/>
      </w:rPr>
    </w:lvl>
    <w:lvl w:ilvl="3">
      <w:start w:val="1"/>
      <w:numFmt w:val="lowerRoman"/>
      <w:lvlText w:val="(%4)"/>
      <w:lvlJc w:val="left"/>
      <w:pPr>
        <w:tabs>
          <w:tab w:val="num" w:pos="1901"/>
        </w:tabs>
        <w:ind w:left="1440" w:hanging="259"/>
      </w:pPr>
      <w:rPr>
        <w:rFonts w:ascii="Times New Roman" w:hAnsi="Times New Roman" w:hint="default"/>
        <w:b w:val="0"/>
        <w:i w:val="0"/>
        <w:sz w:val="24"/>
      </w:r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7">
    <w:nsid w:val="693D0A7C"/>
    <w:multiLevelType w:val="multilevel"/>
    <w:tmpl w:val="325664F8"/>
    <w:lvl w:ilvl="0">
      <w:start w:val="21"/>
      <w:numFmt w:val="decimal"/>
      <w:lvlText w:val="%1"/>
      <w:lvlJc w:val="left"/>
      <w:pPr>
        <w:tabs>
          <w:tab w:val="num" w:pos="600"/>
        </w:tabs>
        <w:ind w:left="600" w:hanging="600"/>
      </w:pPr>
      <w:rPr>
        <w:rFonts w:hint="default"/>
      </w:rPr>
    </w:lvl>
    <w:lvl w:ilvl="1">
      <w:start w:val="2"/>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8">
    <w:nsid w:val="6A521330"/>
    <w:multiLevelType w:val="multilevel"/>
    <w:tmpl w:val="B204FA30"/>
    <w:lvl w:ilvl="0">
      <w:start w:val="1"/>
      <w:numFmt w:val="decimal"/>
      <w:lvlText w:val="%1"/>
      <w:lvlJc w:val="left"/>
      <w:pPr>
        <w:tabs>
          <w:tab w:val="num" w:pos="600"/>
        </w:tabs>
        <w:ind w:left="600" w:hanging="600"/>
      </w:pPr>
      <w:rPr>
        <w:rFonts w:hint="default"/>
      </w:rPr>
    </w:lvl>
    <w:lvl w:ilvl="1">
      <w:start w:val="1"/>
      <w:numFmt w:val="decimal"/>
      <w:lvlText w:val="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872"/>
        </w:tabs>
        <w:ind w:left="720" w:firstLine="432"/>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9">
    <w:nsid w:val="6CF71C36"/>
    <w:multiLevelType w:val="multilevel"/>
    <w:tmpl w:val="CAB6357C"/>
    <w:lvl w:ilvl="0">
      <w:start w:val="13"/>
      <w:numFmt w:val="decimal"/>
      <w:lvlText w:val="%1"/>
      <w:lvlJc w:val="left"/>
      <w:pPr>
        <w:tabs>
          <w:tab w:val="num" w:pos="600"/>
        </w:tabs>
        <w:ind w:left="600" w:hanging="600"/>
      </w:pPr>
      <w:rPr>
        <w:rFonts w:hint="default"/>
      </w:rPr>
    </w:lvl>
    <w:lvl w:ilvl="1">
      <w:start w:val="1"/>
      <w:numFmt w:val="decimal"/>
      <w:lvlText w:val="12.%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0">
    <w:nsid w:val="6EA919D9"/>
    <w:multiLevelType w:val="multilevel"/>
    <w:tmpl w:val="86D2CFAC"/>
    <w:lvl w:ilvl="0">
      <w:start w:val="21"/>
      <w:numFmt w:val="decimal"/>
      <w:lvlText w:val="%1"/>
      <w:lvlJc w:val="left"/>
      <w:pPr>
        <w:tabs>
          <w:tab w:val="num" w:pos="600"/>
        </w:tabs>
        <w:ind w:left="600" w:hanging="600"/>
      </w:pPr>
      <w:rPr>
        <w:rFonts w:hint="default"/>
      </w:rPr>
    </w:lvl>
    <w:lvl w:ilvl="1">
      <w:start w:val="6"/>
      <w:numFmt w:val="decimal"/>
      <w:lvlText w:val="2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1">
    <w:nsid w:val="6F0860BE"/>
    <w:multiLevelType w:val="multilevel"/>
    <w:tmpl w:val="A2CC1206"/>
    <w:lvl w:ilvl="0">
      <w:start w:val="19"/>
      <w:numFmt w:val="decimal"/>
      <w:lvlText w:val="%1"/>
      <w:lvlJc w:val="left"/>
      <w:pPr>
        <w:tabs>
          <w:tab w:val="num" w:pos="600"/>
        </w:tabs>
        <w:ind w:left="600" w:hanging="600"/>
      </w:pPr>
      <w:rPr>
        <w:rFonts w:hint="default"/>
      </w:rPr>
    </w:lvl>
    <w:lvl w:ilvl="1">
      <w:start w:val="1"/>
      <w:numFmt w:val="decimal"/>
      <w:lvlText w:val="19.%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2">
    <w:nsid w:val="6FBF3C32"/>
    <w:multiLevelType w:val="hybridMultilevel"/>
    <w:tmpl w:val="BAEA1870"/>
    <w:lvl w:ilvl="0" w:tplc="1624D7AC">
      <w:start w:val="1"/>
      <w:numFmt w:val="lowerRoman"/>
      <w:lvlText w:val="(%1)"/>
      <w:lvlJc w:val="left"/>
      <w:pPr>
        <w:tabs>
          <w:tab w:val="num" w:pos="2160"/>
        </w:tabs>
        <w:ind w:left="2160" w:hanging="720"/>
      </w:pPr>
      <w:rPr>
        <w:rFonts w:hint="default"/>
      </w:rPr>
    </w:lvl>
    <w:lvl w:ilvl="1" w:tplc="85B85EE4">
      <w:start w:val="1"/>
      <w:numFmt w:val="lowerLetter"/>
      <w:lvlText w:val="%2."/>
      <w:lvlJc w:val="left"/>
      <w:pPr>
        <w:tabs>
          <w:tab w:val="num" w:pos="2520"/>
        </w:tabs>
        <w:ind w:left="2520" w:hanging="360"/>
      </w:pPr>
    </w:lvl>
    <w:lvl w:ilvl="2" w:tplc="ED10472E" w:tentative="1">
      <w:start w:val="1"/>
      <w:numFmt w:val="lowerRoman"/>
      <w:lvlText w:val="%3."/>
      <w:lvlJc w:val="right"/>
      <w:pPr>
        <w:tabs>
          <w:tab w:val="num" w:pos="3240"/>
        </w:tabs>
        <w:ind w:left="3240" w:hanging="180"/>
      </w:pPr>
    </w:lvl>
    <w:lvl w:ilvl="3" w:tplc="0CFEE738" w:tentative="1">
      <w:start w:val="1"/>
      <w:numFmt w:val="decimal"/>
      <w:lvlText w:val="%4."/>
      <w:lvlJc w:val="left"/>
      <w:pPr>
        <w:tabs>
          <w:tab w:val="num" w:pos="3960"/>
        </w:tabs>
        <w:ind w:left="3960" w:hanging="360"/>
      </w:pPr>
    </w:lvl>
    <w:lvl w:ilvl="4" w:tplc="CE24B4D2" w:tentative="1">
      <w:start w:val="1"/>
      <w:numFmt w:val="lowerLetter"/>
      <w:lvlText w:val="%5."/>
      <w:lvlJc w:val="left"/>
      <w:pPr>
        <w:tabs>
          <w:tab w:val="num" w:pos="4680"/>
        </w:tabs>
        <w:ind w:left="4680" w:hanging="360"/>
      </w:pPr>
    </w:lvl>
    <w:lvl w:ilvl="5" w:tplc="6ED68042" w:tentative="1">
      <w:start w:val="1"/>
      <w:numFmt w:val="lowerRoman"/>
      <w:lvlText w:val="%6."/>
      <w:lvlJc w:val="right"/>
      <w:pPr>
        <w:tabs>
          <w:tab w:val="num" w:pos="5400"/>
        </w:tabs>
        <w:ind w:left="5400" w:hanging="180"/>
      </w:pPr>
    </w:lvl>
    <w:lvl w:ilvl="6" w:tplc="E9F2AF3C" w:tentative="1">
      <w:start w:val="1"/>
      <w:numFmt w:val="decimal"/>
      <w:lvlText w:val="%7."/>
      <w:lvlJc w:val="left"/>
      <w:pPr>
        <w:tabs>
          <w:tab w:val="num" w:pos="6120"/>
        </w:tabs>
        <w:ind w:left="6120" w:hanging="360"/>
      </w:pPr>
    </w:lvl>
    <w:lvl w:ilvl="7" w:tplc="0B703352" w:tentative="1">
      <w:start w:val="1"/>
      <w:numFmt w:val="lowerLetter"/>
      <w:lvlText w:val="%8."/>
      <w:lvlJc w:val="left"/>
      <w:pPr>
        <w:tabs>
          <w:tab w:val="num" w:pos="6840"/>
        </w:tabs>
        <w:ind w:left="6840" w:hanging="360"/>
      </w:pPr>
    </w:lvl>
    <w:lvl w:ilvl="8" w:tplc="1A3488BC" w:tentative="1">
      <w:start w:val="1"/>
      <w:numFmt w:val="lowerRoman"/>
      <w:lvlText w:val="%9."/>
      <w:lvlJc w:val="right"/>
      <w:pPr>
        <w:tabs>
          <w:tab w:val="num" w:pos="7560"/>
        </w:tabs>
        <w:ind w:left="7560" w:hanging="180"/>
      </w:pPr>
    </w:lvl>
  </w:abstractNum>
  <w:abstractNum w:abstractNumId="123">
    <w:nsid w:val="70525BF6"/>
    <w:multiLevelType w:val="multilevel"/>
    <w:tmpl w:val="FA146D6A"/>
    <w:lvl w:ilvl="0">
      <w:start w:val="16"/>
      <w:numFmt w:val="decimal"/>
      <w:lvlText w:val="%1"/>
      <w:lvlJc w:val="left"/>
      <w:pPr>
        <w:tabs>
          <w:tab w:val="num" w:pos="600"/>
        </w:tabs>
        <w:ind w:left="600" w:hanging="600"/>
      </w:pPr>
      <w:rPr>
        <w:rFonts w:hint="default"/>
      </w:rPr>
    </w:lvl>
    <w:lvl w:ilvl="1">
      <w:start w:val="1"/>
      <w:numFmt w:val="decimal"/>
      <w:lvlText w:val="1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4">
    <w:nsid w:val="70967FC4"/>
    <w:multiLevelType w:val="multilevel"/>
    <w:tmpl w:val="A7D4E6D2"/>
    <w:lvl w:ilvl="0">
      <w:start w:val="4"/>
      <w:numFmt w:val="decimal"/>
      <w:lvlText w:val="%1"/>
      <w:lvlJc w:val="left"/>
      <w:pPr>
        <w:tabs>
          <w:tab w:val="num" w:pos="600"/>
        </w:tabs>
        <w:ind w:left="600" w:hanging="600"/>
      </w:pPr>
      <w:rPr>
        <w:rFonts w:hint="default"/>
      </w:rPr>
    </w:lvl>
    <w:lvl w:ilvl="1">
      <w:start w:val="1"/>
      <w:numFmt w:val="decimal"/>
      <w:lvlText w:val="4.%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5">
    <w:nsid w:val="723075D7"/>
    <w:multiLevelType w:val="multilevel"/>
    <w:tmpl w:val="0B200820"/>
    <w:lvl w:ilvl="0">
      <w:start w:val="23"/>
      <w:numFmt w:val="decimal"/>
      <w:lvlText w:val="%1"/>
      <w:lvlJc w:val="left"/>
      <w:pPr>
        <w:tabs>
          <w:tab w:val="num" w:pos="600"/>
        </w:tabs>
        <w:ind w:left="600" w:hanging="600"/>
      </w:pPr>
      <w:rPr>
        <w:rFonts w:hint="default"/>
      </w:rPr>
    </w:lvl>
    <w:lvl w:ilvl="1">
      <w:start w:val="1"/>
      <w:numFmt w:val="decimal"/>
      <w:lvlText w:val="23.%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6">
    <w:nsid w:val="72A91FFD"/>
    <w:multiLevelType w:val="multilevel"/>
    <w:tmpl w:val="EA2C4186"/>
    <w:lvl w:ilvl="0">
      <w:start w:val="7"/>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7">
    <w:nsid w:val="73A97DD8"/>
    <w:multiLevelType w:val="multilevel"/>
    <w:tmpl w:val="C6AAE726"/>
    <w:lvl w:ilvl="0">
      <w:start w:val="38"/>
      <w:numFmt w:val="decimal"/>
      <w:lvlText w:val="%1"/>
      <w:lvlJc w:val="left"/>
      <w:pPr>
        <w:tabs>
          <w:tab w:val="num" w:pos="600"/>
        </w:tabs>
        <w:ind w:left="600" w:hanging="600"/>
      </w:pPr>
      <w:rPr>
        <w:rFonts w:hint="default"/>
      </w:rPr>
    </w:lvl>
    <w:lvl w:ilvl="1">
      <w:start w:val="1"/>
      <w:numFmt w:val="decimal"/>
      <w:lvlText w:val="38.%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8">
    <w:nsid w:val="73AA08CF"/>
    <w:multiLevelType w:val="hybridMultilevel"/>
    <w:tmpl w:val="06D0D98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9">
    <w:nsid w:val="749267BC"/>
    <w:multiLevelType w:val="multilevel"/>
    <w:tmpl w:val="EB106C88"/>
    <w:lvl w:ilvl="0">
      <w:start w:val="36"/>
      <w:numFmt w:val="decimal"/>
      <w:lvlText w:val="%1"/>
      <w:lvlJc w:val="left"/>
      <w:pPr>
        <w:tabs>
          <w:tab w:val="num" w:pos="600"/>
        </w:tabs>
        <w:ind w:left="600" w:hanging="600"/>
      </w:pPr>
      <w:rPr>
        <w:rFonts w:hint="default"/>
      </w:rPr>
    </w:lvl>
    <w:lvl w:ilvl="1">
      <w:start w:val="1"/>
      <w:numFmt w:val="decimal"/>
      <w:lvlText w:val="36.%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0">
    <w:nsid w:val="74983AB1"/>
    <w:multiLevelType w:val="multilevel"/>
    <w:tmpl w:val="A356B832"/>
    <w:lvl w:ilvl="0">
      <w:start w:val="5"/>
      <w:numFmt w:val="decimal"/>
      <w:lvlText w:val="%1"/>
      <w:lvlJc w:val="left"/>
      <w:pPr>
        <w:tabs>
          <w:tab w:val="num" w:pos="600"/>
        </w:tabs>
        <w:ind w:left="600" w:hanging="600"/>
      </w:pPr>
      <w:rPr>
        <w:rFonts w:hint="default"/>
      </w:rPr>
    </w:lvl>
    <w:lvl w:ilvl="1">
      <w:start w:val="1"/>
      <w:numFmt w:val="decimal"/>
      <w:lvlText w:val="5.%2"/>
      <w:lvlJc w:val="left"/>
      <w:pPr>
        <w:tabs>
          <w:tab w:val="num" w:pos="600"/>
        </w:tabs>
        <w:ind w:left="600" w:hanging="600"/>
      </w:pPr>
      <w:rPr>
        <w:rFonts w:hint="default"/>
      </w:rPr>
    </w:lvl>
    <w:lvl w:ilvl="2">
      <w:start w:val="1"/>
      <w:numFmt w:val="lowerLetter"/>
      <w:lvlText w:val="(%3)"/>
      <w:lvlJc w:val="left"/>
      <w:pPr>
        <w:tabs>
          <w:tab w:val="num" w:pos="936"/>
        </w:tabs>
        <w:ind w:left="720" w:hanging="144"/>
      </w:pPr>
      <w:rPr>
        <w:rFonts w:hint="default"/>
      </w:rPr>
    </w:lvl>
    <w:lvl w:ilvl="3">
      <w:start w:val="1"/>
      <w:numFmt w:val="lowerRoman"/>
      <w:lvlText w:val="(%4)"/>
      <w:lvlJc w:val="left"/>
      <w:pPr>
        <w:tabs>
          <w:tab w:val="num" w:pos="1872"/>
        </w:tabs>
        <w:ind w:left="677" w:firstLine="475"/>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1">
    <w:nsid w:val="756D1FBE"/>
    <w:multiLevelType w:val="hybridMultilevel"/>
    <w:tmpl w:val="F642F46C"/>
    <w:lvl w:ilvl="0" w:tplc="731C9C04">
      <w:start w:val="1"/>
      <w:numFmt w:val="upperLetter"/>
      <w:lvlText w:val="%1."/>
      <w:lvlJc w:val="left"/>
      <w:pPr>
        <w:ind w:left="2260" w:hanging="720"/>
      </w:pPr>
      <w:rPr>
        <w:rFonts w:ascii="Calibri" w:eastAsia="Calibri" w:hAnsi="Calibri" w:cs="Calibri" w:hint="default"/>
        <w:spacing w:val="-1"/>
        <w:w w:val="100"/>
        <w:sz w:val="22"/>
        <w:szCs w:val="22"/>
        <w:lang w:val="en-GB" w:eastAsia="en-GB" w:bidi="en-GB"/>
      </w:rPr>
    </w:lvl>
    <w:lvl w:ilvl="1" w:tplc="C1D81D30">
      <w:numFmt w:val="bullet"/>
      <w:lvlText w:val="•"/>
      <w:lvlJc w:val="left"/>
      <w:pPr>
        <w:ind w:left="3064" w:hanging="720"/>
      </w:pPr>
      <w:rPr>
        <w:rFonts w:hint="default"/>
        <w:lang w:val="en-GB" w:eastAsia="en-GB" w:bidi="en-GB"/>
      </w:rPr>
    </w:lvl>
    <w:lvl w:ilvl="2" w:tplc="19BEDF02">
      <w:numFmt w:val="bullet"/>
      <w:lvlText w:val="•"/>
      <w:lvlJc w:val="left"/>
      <w:pPr>
        <w:ind w:left="3868" w:hanging="720"/>
      </w:pPr>
      <w:rPr>
        <w:rFonts w:hint="default"/>
        <w:lang w:val="en-GB" w:eastAsia="en-GB" w:bidi="en-GB"/>
      </w:rPr>
    </w:lvl>
    <w:lvl w:ilvl="3" w:tplc="D14AC16A">
      <w:numFmt w:val="bullet"/>
      <w:lvlText w:val="•"/>
      <w:lvlJc w:val="left"/>
      <w:pPr>
        <w:ind w:left="4672" w:hanging="720"/>
      </w:pPr>
      <w:rPr>
        <w:rFonts w:hint="default"/>
        <w:lang w:val="en-GB" w:eastAsia="en-GB" w:bidi="en-GB"/>
      </w:rPr>
    </w:lvl>
    <w:lvl w:ilvl="4" w:tplc="73388F52">
      <w:numFmt w:val="bullet"/>
      <w:lvlText w:val="•"/>
      <w:lvlJc w:val="left"/>
      <w:pPr>
        <w:ind w:left="5476" w:hanging="720"/>
      </w:pPr>
      <w:rPr>
        <w:rFonts w:hint="default"/>
        <w:lang w:val="en-GB" w:eastAsia="en-GB" w:bidi="en-GB"/>
      </w:rPr>
    </w:lvl>
    <w:lvl w:ilvl="5" w:tplc="E67A69DE">
      <w:numFmt w:val="bullet"/>
      <w:lvlText w:val="•"/>
      <w:lvlJc w:val="left"/>
      <w:pPr>
        <w:ind w:left="6280" w:hanging="720"/>
      </w:pPr>
      <w:rPr>
        <w:rFonts w:hint="default"/>
        <w:lang w:val="en-GB" w:eastAsia="en-GB" w:bidi="en-GB"/>
      </w:rPr>
    </w:lvl>
    <w:lvl w:ilvl="6" w:tplc="0254C158">
      <w:numFmt w:val="bullet"/>
      <w:lvlText w:val="•"/>
      <w:lvlJc w:val="left"/>
      <w:pPr>
        <w:ind w:left="7084" w:hanging="720"/>
      </w:pPr>
      <w:rPr>
        <w:rFonts w:hint="default"/>
        <w:lang w:val="en-GB" w:eastAsia="en-GB" w:bidi="en-GB"/>
      </w:rPr>
    </w:lvl>
    <w:lvl w:ilvl="7" w:tplc="DDCEC890">
      <w:numFmt w:val="bullet"/>
      <w:lvlText w:val="•"/>
      <w:lvlJc w:val="left"/>
      <w:pPr>
        <w:ind w:left="7888" w:hanging="720"/>
      </w:pPr>
      <w:rPr>
        <w:rFonts w:hint="default"/>
        <w:lang w:val="en-GB" w:eastAsia="en-GB" w:bidi="en-GB"/>
      </w:rPr>
    </w:lvl>
    <w:lvl w:ilvl="8" w:tplc="AFBC701C">
      <w:numFmt w:val="bullet"/>
      <w:lvlText w:val="•"/>
      <w:lvlJc w:val="left"/>
      <w:pPr>
        <w:ind w:left="8692" w:hanging="720"/>
      </w:pPr>
      <w:rPr>
        <w:rFonts w:hint="default"/>
        <w:lang w:val="en-GB" w:eastAsia="en-GB" w:bidi="en-GB"/>
      </w:rPr>
    </w:lvl>
  </w:abstractNum>
  <w:abstractNum w:abstractNumId="132">
    <w:nsid w:val="758E15DF"/>
    <w:multiLevelType w:val="multilevel"/>
    <w:tmpl w:val="0409001D"/>
    <w:styleLink w:val="Style2"/>
    <w:lvl w:ilvl="0">
      <w:start w:val="1"/>
      <w:numFmt w:val="decimal"/>
      <w:lvlText w:val="%1)"/>
      <w:lvlJc w:val="left"/>
      <w:pPr>
        <w:ind w:left="360" w:hanging="360"/>
      </w:pPr>
    </w:lvl>
    <w:lvl w:ilvl="1">
      <w:start w:val="1"/>
      <w:numFmt w:val="bullet"/>
      <w:lvlText w:val=""/>
      <w:lvlJc w:val="left"/>
      <w:pPr>
        <w:ind w:left="720" w:hanging="360"/>
      </w:pPr>
      <w:rPr>
        <w:rFonts w:ascii="Symbol" w:hAnsi="Symbol" w:cs="Times New Roman" w:hint="default"/>
        <w:color w:val="auto"/>
      </w:r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3">
    <w:nsid w:val="794E094B"/>
    <w:multiLevelType w:val="hybridMultilevel"/>
    <w:tmpl w:val="3236CAAC"/>
    <w:lvl w:ilvl="0" w:tplc="4BC6383C">
      <w:start w:val="1"/>
      <w:numFmt w:val="lowerLetter"/>
      <w:lvlText w:val="(%1)"/>
      <w:lvlJc w:val="left"/>
      <w:pPr>
        <w:tabs>
          <w:tab w:val="num" w:pos="720"/>
        </w:tabs>
        <w:ind w:left="720" w:hanging="360"/>
      </w:pPr>
      <w:rPr>
        <w:rFonts w:hint="default"/>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134">
    <w:nsid w:val="7AED2A84"/>
    <w:multiLevelType w:val="multilevel"/>
    <w:tmpl w:val="C7C21514"/>
    <w:lvl w:ilvl="0">
      <w:start w:val="31"/>
      <w:numFmt w:val="decimal"/>
      <w:lvlText w:val="31.%1."/>
      <w:lvlJc w:val="left"/>
      <w:pPr>
        <w:tabs>
          <w:tab w:val="num" w:pos="600"/>
        </w:tabs>
        <w:ind w:left="600" w:hanging="600"/>
      </w:pPr>
      <w:rPr>
        <w:rFonts w:hint="default"/>
      </w:rPr>
    </w:lvl>
    <w:lvl w:ilvl="1">
      <w:start w:val="4"/>
      <w:numFmt w:val="decimal"/>
      <w:lvlText w:val="31.%2"/>
      <w:lvlJc w:val="left"/>
      <w:pPr>
        <w:tabs>
          <w:tab w:val="num" w:pos="600"/>
        </w:tabs>
        <w:ind w:left="600" w:hanging="600"/>
      </w:pPr>
      <w:rPr>
        <w:rFonts w:hint="default"/>
      </w:rPr>
    </w:lvl>
    <w:lvl w:ilvl="2">
      <w:start w:val="1"/>
      <w:numFmt w:val="lowerLetter"/>
      <w:lvlText w:val="(%3)"/>
      <w:lvlJc w:val="left"/>
      <w:pPr>
        <w:tabs>
          <w:tab w:val="num" w:pos="1152"/>
        </w:tabs>
        <w:ind w:left="1152" w:hanging="547"/>
      </w:pPr>
      <w:rPr>
        <w:rFonts w:hint="default"/>
      </w:rPr>
    </w:lvl>
    <w:lvl w:ilvl="3">
      <w:start w:val="1"/>
      <w:numFmt w:val="lowerRoman"/>
      <w:lvlText w:val="(%4)"/>
      <w:lvlJc w:val="left"/>
      <w:pPr>
        <w:tabs>
          <w:tab w:val="num" w:pos="1901"/>
        </w:tabs>
        <w:ind w:left="1512" w:hanging="33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5">
    <w:nsid w:val="7B8D2A48"/>
    <w:multiLevelType w:val="multilevel"/>
    <w:tmpl w:val="6FFA2AFE"/>
    <w:lvl w:ilvl="0">
      <w:start w:val="1"/>
      <w:numFmt w:val="decimal"/>
      <w:pStyle w:val="Zambia"/>
      <w:lvlText w:val="%1."/>
      <w:lvlJc w:val="left"/>
      <w:pPr>
        <w:tabs>
          <w:tab w:val="num" w:pos="567"/>
        </w:tabs>
        <w:ind w:left="567" w:hanging="567"/>
      </w:pPr>
      <w:rPr>
        <w:rFonts w:ascii="Times New Roman Bold" w:hAnsi="Times New Roman Bold" w:hint="default"/>
        <w:b/>
        <w:i w:val="0"/>
        <w:sz w:val="24"/>
        <w:szCs w:val="24"/>
      </w:rPr>
    </w:lvl>
    <w:lvl w:ilvl="1">
      <w:start w:val="1"/>
      <w:numFmt w:val="decimal"/>
      <w:pStyle w:val="Reg-number"/>
      <w:lvlText w:val="(%2)"/>
      <w:lvlJc w:val="left"/>
      <w:pPr>
        <w:tabs>
          <w:tab w:val="num" w:pos="567"/>
        </w:tabs>
        <w:ind w:left="567" w:hanging="567"/>
      </w:pPr>
      <w:rPr>
        <w:rFonts w:ascii="Times New Roman" w:hAnsi="Times New Roman" w:hint="default"/>
        <w:b w:val="0"/>
        <w:i w:val="0"/>
        <w:sz w:val="24"/>
        <w:szCs w:val="24"/>
      </w:rPr>
    </w:lvl>
    <w:lvl w:ilvl="2">
      <w:start w:val="1"/>
      <w:numFmt w:val="lowerLetter"/>
      <w:pStyle w:val="Reg-letter"/>
      <w:lvlText w:val="(%3)"/>
      <w:lvlJc w:val="left"/>
      <w:pPr>
        <w:tabs>
          <w:tab w:val="num" w:pos="1134"/>
        </w:tabs>
        <w:ind w:left="1134" w:hanging="567"/>
      </w:pPr>
      <w:rPr>
        <w:rFonts w:ascii="Times New Roman" w:hAnsi="Times New Roman" w:hint="default"/>
        <w:b w:val="0"/>
        <w:i w:val="0"/>
        <w:sz w:val="24"/>
        <w:szCs w:val="24"/>
      </w:rPr>
    </w:lvl>
    <w:lvl w:ilvl="3">
      <w:start w:val="1"/>
      <w:numFmt w:val="lowerRoman"/>
      <w:pStyle w:val="Reg-roman"/>
      <w:lvlText w:val="(%4)"/>
      <w:lvlJc w:val="left"/>
      <w:pPr>
        <w:tabs>
          <w:tab w:val="num" w:pos="1701"/>
        </w:tabs>
        <w:ind w:left="1701" w:hanging="567"/>
      </w:pPr>
      <w:rPr>
        <w:rFonts w:ascii="Times New Roman" w:hAnsi="Times New Roman" w:hint="default"/>
        <w:b w:val="0"/>
        <w:i w:val="0"/>
        <w:sz w:val="24"/>
        <w:szCs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6">
    <w:nsid w:val="7C85506E"/>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137">
    <w:nsid w:val="7EB374FD"/>
    <w:multiLevelType w:val="hybridMultilevel"/>
    <w:tmpl w:val="C52EF152"/>
    <w:lvl w:ilvl="0" w:tplc="46021DCE">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02"/>
  </w:num>
  <w:num w:numId="2">
    <w:abstractNumId w:val="136"/>
  </w:num>
  <w:num w:numId="3">
    <w:abstractNumId w:val="49"/>
  </w:num>
  <w:num w:numId="4">
    <w:abstractNumId w:val="28"/>
  </w:num>
  <w:num w:numId="5">
    <w:abstractNumId w:val="17"/>
  </w:num>
  <w:num w:numId="6">
    <w:abstractNumId w:val="12"/>
  </w:num>
  <w:num w:numId="7">
    <w:abstractNumId w:val="57"/>
  </w:num>
  <w:num w:numId="8">
    <w:abstractNumId w:val="118"/>
  </w:num>
  <w:num w:numId="9">
    <w:abstractNumId w:val="73"/>
  </w:num>
  <w:num w:numId="10">
    <w:abstractNumId w:val="126"/>
  </w:num>
  <w:num w:numId="11">
    <w:abstractNumId w:val="0"/>
  </w:num>
  <w:num w:numId="12">
    <w:abstractNumId w:val="33"/>
  </w:num>
  <w:num w:numId="13">
    <w:abstractNumId w:val="35"/>
  </w:num>
  <w:num w:numId="14">
    <w:abstractNumId w:val="104"/>
  </w:num>
  <w:num w:numId="15">
    <w:abstractNumId w:val="21"/>
  </w:num>
  <w:num w:numId="16">
    <w:abstractNumId w:val="124"/>
  </w:num>
  <w:num w:numId="17">
    <w:abstractNumId w:val="130"/>
  </w:num>
  <w:num w:numId="18">
    <w:abstractNumId w:val="69"/>
  </w:num>
  <w:num w:numId="19">
    <w:abstractNumId w:val="95"/>
  </w:num>
  <w:num w:numId="20">
    <w:abstractNumId w:val="61"/>
  </w:num>
  <w:num w:numId="21">
    <w:abstractNumId w:val="51"/>
  </w:num>
  <w:num w:numId="22">
    <w:abstractNumId w:val="98"/>
  </w:num>
  <w:num w:numId="23">
    <w:abstractNumId w:val="76"/>
  </w:num>
  <w:num w:numId="24">
    <w:abstractNumId w:val="59"/>
  </w:num>
  <w:num w:numId="25">
    <w:abstractNumId w:val="119"/>
  </w:num>
  <w:num w:numId="26">
    <w:abstractNumId w:val="9"/>
  </w:num>
  <w:num w:numId="27">
    <w:abstractNumId w:val="123"/>
  </w:num>
  <w:num w:numId="28">
    <w:abstractNumId w:val="77"/>
  </w:num>
  <w:num w:numId="29">
    <w:abstractNumId w:val="27"/>
  </w:num>
  <w:num w:numId="30">
    <w:abstractNumId w:val="120"/>
  </w:num>
  <w:num w:numId="31">
    <w:abstractNumId w:val="83"/>
  </w:num>
  <w:num w:numId="32">
    <w:abstractNumId w:val="125"/>
  </w:num>
  <w:num w:numId="33">
    <w:abstractNumId w:val="23"/>
  </w:num>
  <w:num w:numId="34">
    <w:abstractNumId w:val="11"/>
  </w:num>
  <w:num w:numId="35">
    <w:abstractNumId w:val="47"/>
  </w:num>
  <w:num w:numId="36">
    <w:abstractNumId w:val="34"/>
  </w:num>
  <w:num w:numId="37">
    <w:abstractNumId w:val="15"/>
  </w:num>
  <w:num w:numId="38">
    <w:abstractNumId w:val="74"/>
  </w:num>
  <w:num w:numId="39">
    <w:abstractNumId w:val="101"/>
  </w:num>
  <w:num w:numId="40">
    <w:abstractNumId w:val="8"/>
  </w:num>
  <w:num w:numId="41">
    <w:abstractNumId w:val="92"/>
  </w:num>
  <w:num w:numId="42">
    <w:abstractNumId w:val="129"/>
  </w:num>
  <w:num w:numId="43">
    <w:abstractNumId w:val="88"/>
  </w:num>
  <w:num w:numId="44">
    <w:abstractNumId w:val="127"/>
  </w:num>
  <w:num w:numId="45">
    <w:abstractNumId w:val="86"/>
  </w:num>
  <w:num w:numId="46">
    <w:abstractNumId w:val="38"/>
  </w:num>
  <w:num w:numId="47">
    <w:abstractNumId w:val="40"/>
  </w:num>
  <w:num w:numId="48">
    <w:abstractNumId w:val="20"/>
  </w:num>
  <w:num w:numId="49">
    <w:abstractNumId w:val="44"/>
  </w:num>
  <w:num w:numId="50">
    <w:abstractNumId w:val="91"/>
  </w:num>
  <w:num w:numId="51">
    <w:abstractNumId w:val="72"/>
  </w:num>
  <w:num w:numId="52">
    <w:abstractNumId w:val="117"/>
  </w:num>
  <w:num w:numId="53">
    <w:abstractNumId w:val="37"/>
  </w:num>
  <w:num w:numId="54">
    <w:abstractNumId w:val="4"/>
  </w:num>
  <w:num w:numId="55">
    <w:abstractNumId w:val="134"/>
  </w:num>
  <w:num w:numId="56">
    <w:abstractNumId w:val="87"/>
  </w:num>
  <w:num w:numId="57">
    <w:abstractNumId w:val="16"/>
  </w:num>
  <w:num w:numId="58">
    <w:abstractNumId w:val="43"/>
  </w:num>
  <w:num w:numId="59">
    <w:abstractNumId w:val="58"/>
  </w:num>
  <w:num w:numId="60">
    <w:abstractNumId w:val="93"/>
  </w:num>
  <w:num w:numId="61">
    <w:abstractNumId w:val="106"/>
  </w:num>
  <w:num w:numId="62">
    <w:abstractNumId w:val="100"/>
  </w:num>
  <w:num w:numId="63">
    <w:abstractNumId w:val="39"/>
  </w:num>
  <w:num w:numId="64">
    <w:abstractNumId w:val="29"/>
  </w:num>
  <w:num w:numId="65">
    <w:abstractNumId w:val="18"/>
  </w:num>
  <w:num w:numId="66">
    <w:abstractNumId w:val="63"/>
  </w:num>
  <w:num w:numId="67">
    <w:abstractNumId w:val="2"/>
  </w:num>
  <w:num w:numId="68">
    <w:abstractNumId w:val="116"/>
  </w:num>
  <w:num w:numId="69">
    <w:abstractNumId w:val="112"/>
  </w:num>
  <w:num w:numId="70">
    <w:abstractNumId w:val="25"/>
  </w:num>
  <w:num w:numId="71">
    <w:abstractNumId w:val="13"/>
  </w:num>
  <w:num w:numId="72">
    <w:abstractNumId w:val="31"/>
  </w:num>
  <w:num w:numId="73">
    <w:abstractNumId w:val="36"/>
  </w:num>
  <w:num w:numId="74">
    <w:abstractNumId w:val="122"/>
  </w:num>
  <w:num w:numId="75">
    <w:abstractNumId w:val="82"/>
  </w:num>
  <w:num w:numId="76">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24"/>
  </w:num>
  <w:num w:numId="78">
    <w:abstractNumId w:val="62"/>
  </w:num>
  <w:num w:numId="79">
    <w:abstractNumId w:val="132"/>
  </w:num>
  <w:num w:numId="80">
    <w:abstractNumId w:val="66"/>
  </w:num>
  <w:num w:numId="81">
    <w:abstractNumId w:val="110"/>
  </w:num>
  <w:num w:numId="82">
    <w:abstractNumId w:val="105"/>
  </w:num>
  <w:num w:numId="83">
    <w:abstractNumId w:val="79"/>
  </w:num>
  <w:num w:numId="84">
    <w:abstractNumId w:val="14"/>
  </w:num>
  <w:num w:numId="85">
    <w:abstractNumId w:val="71"/>
  </w:num>
  <w:num w:numId="86">
    <w:abstractNumId w:val="121"/>
  </w:num>
  <w:num w:numId="87">
    <w:abstractNumId w:val="68"/>
  </w:num>
  <w:num w:numId="88">
    <w:abstractNumId w:val="64"/>
  </w:num>
  <w:num w:numId="89">
    <w:abstractNumId w:val="114"/>
  </w:num>
  <w:num w:numId="90">
    <w:abstractNumId w:val="103"/>
  </w:num>
  <w:num w:numId="91">
    <w:abstractNumId w:val="5"/>
  </w:num>
  <w:num w:numId="92">
    <w:abstractNumId w:val="109"/>
  </w:num>
  <w:num w:numId="93">
    <w:abstractNumId w:val="89"/>
  </w:num>
  <w:num w:numId="94">
    <w:abstractNumId w:val="108"/>
  </w:num>
  <w:num w:numId="95">
    <w:abstractNumId w:val="137"/>
  </w:num>
  <w:num w:numId="96">
    <w:abstractNumId w:val="67"/>
  </w:num>
  <w:num w:numId="97">
    <w:abstractNumId w:val="75"/>
  </w:num>
  <w:num w:numId="98">
    <w:abstractNumId w:val="135"/>
  </w:num>
  <w:num w:numId="99">
    <w:abstractNumId w:val="81"/>
  </w:num>
  <w:num w:numId="100">
    <w:abstractNumId w:val="111"/>
  </w:num>
  <w:num w:numId="101">
    <w:abstractNumId w:val="54"/>
  </w:num>
  <w:num w:numId="102">
    <w:abstractNumId w:val="128"/>
  </w:num>
  <w:num w:numId="103">
    <w:abstractNumId w:val="96"/>
  </w:num>
  <w:num w:numId="104">
    <w:abstractNumId w:val="19"/>
  </w:num>
  <w:num w:numId="105">
    <w:abstractNumId w:val="56"/>
  </w:num>
  <w:num w:numId="106">
    <w:abstractNumId w:val="97"/>
  </w:num>
  <w:num w:numId="107">
    <w:abstractNumId w:val="53"/>
  </w:num>
  <w:num w:numId="108">
    <w:abstractNumId w:val="42"/>
  </w:num>
  <w:num w:numId="109">
    <w:abstractNumId w:val="32"/>
  </w:num>
  <w:num w:numId="110">
    <w:abstractNumId w:val="10"/>
  </w:num>
  <w:num w:numId="111">
    <w:abstractNumId w:val="78"/>
  </w:num>
  <w:num w:numId="112">
    <w:abstractNumId w:val="80"/>
  </w:num>
  <w:num w:numId="113">
    <w:abstractNumId w:val="70"/>
  </w:num>
  <w:num w:numId="114">
    <w:abstractNumId w:val="113"/>
  </w:num>
  <w:num w:numId="115">
    <w:abstractNumId w:val="131"/>
  </w:num>
  <w:num w:numId="116">
    <w:abstractNumId w:val="46"/>
  </w:num>
  <w:num w:numId="117">
    <w:abstractNumId w:val="3"/>
  </w:num>
  <w:num w:numId="118">
    <w:abstractNumId w:val="84"/>
  </w:num>
  <w:num w:numId="119">
    <w:abstractNumId w:val="65"/>
  </w:num>
  <w:num w:numId="120">
    <w:abstractNumId w:val="26"/>
  </w:num>
  <w:num w:numId="121">
    <w:abstractNumId w:val="22"/>
  </w:num>
  <w:num w:numId="122">
    <w:abstractNumId w:val="85"/>
  </w:num>
  <w:num w:numId="123">
    <w:abstractNumId w:val="1"/>
  </w:num>
  <w:num w:numId="124">
    <w:abstractNumId w:val="60"/>
  </w:num>
  <w:num w:numId="125">
    <w:abstractNumId w:val="7"/>
  </w:num>
  <w:num w:numId="126">
    <w:abstractNumId w:val="30"/>
  </w:num>
  <w:num w:numId="127">
    <w:abstractNumId w:val="45"/>
  </w:num>
  <w:num w:numId="128">
    <w:abstractNumId w:val="99"/>
  </w:num>
  <w:num w:numId="129">
    <w:abstractNumId w:val="6"/>
  </w:num>
  <w:num w:numId="130">
    <w:abstractNumId w:val="133"/>
  </w:num>
  <w:num w:numId="131">
    <w:abstractNumId w:val="50"/>
  </w:num>
  <w:num w:numId="132">
    <w:abstractNumId w:val="55"/>
  </w:num>
  <w:num w:numId="133">
    <w:abstractNumId w:val="94"/>
  </w:num>
  <w:num w:numId="134">
    <w:abstractNumId w:val="115"/>
  </w:num>
  <w:num w:numId="135">
    <w:abstractNumId w:val="107"/>
  </w:num>
  <w:num w:numId="136">
    <w:abstractNumId w:val="52"/>
  </w:num>
  <w:num w:numId="137">
    <w:abstractNumId w:val="41"/>
  </w:num>
  <w:num w:numId="138">
    <w:abstractNumId w:val="90"/>
  </w:num>
  <w:numIdMacAtCleanup w:val="12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Hawwa Nazla">
    <w15:presenceInfo w15:providerId="AD" w15:userId="S::hawwa.nazla@finance.gov.mv::028b2041-5854-4848-810a-6c164e0fc869"/>
  </w15:person>
  <w15:person w15:author="Aishath Nadheema">
    <w15:presenceInfo w15:providerId="AD" w15:userId="S-1-5-21-691241595-883763465-490916854-165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mirrorMargins/>
  <w:activeWritingStyle w:appName="MSWord" w:lang="en-US" w:vendorID="8" w:dllVersion="513" w:checkStyle="1"/>
  <w:activeWritingStyle w:appName="MSWord" w:lang="fr-FR" w:vendorID="9" w:dllVersion="512" w:checkStyle="1"/>
  <w:activeWritingStyle w:appName="MSWord" w:lang="es-ES_tradnl" w:vendorID="9" w:dllVersion="512" w:checkStyle="1"/>
  <w:stylePaneFormatFilter w:val="3704" w:allStyles="0" w:customStyles="0" w:latentStyles="1" w:stylesInUse="0" w:headingStyles="0" w:numberingStyles="0" w:tableStyles="0" w:directFormattingOnRuns="1" w:directFormattingOnParagraphs="1" w:directFormattingOnNumbering="1" w:directFormattingOnTables="0" w:clearFormatting="1" w:top3HeadingStyles="1" w:visibleStyles="0" w:alternateStyleNames="0"/>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57B9"/>
    <w:rsid w:val="00000F0E"/>
    <w:rsid w:val="00002D33"/>
    <w:rsid w:val="00003B18"/>
    <w:rsid w:val="00003D8F"/>
    <w:rsid w:val="00004D57"/>
    <w:rsid w:val="00005A64"/>
    <w:rsid w:val="0000603A"/>
    <w:rsid w:val="000068E6"/>
    <w:rsid w:val="00006A22"/>
    <w:rsid w:val="00007073"/>
    <w:rsid w:val="00010C48"/>
    <w:rsid w:val="00011802"/>
    <w:rsid w:val="00012D0F"/>
    <w:rsid w:val="0001384E"/>
    <w:rsid w:val="00013B28"/>
    <w:rsid w:val="00013F28"/>
    <w:rsid w:val="000143A7"/>
    <w:rsid w:val="00014977"/>
    <w:rsid w:val="00015509"/>
    <w:rsid w:val="000155B4"/>
    <w:rsid w:val="000171ED"/>
    <w:rsid w:val="0001764F"/>
    <w:rsid w:val="00017F8B"/>
    <w:rsid w:val="00024BEC"/>
    <w:rsid w:val="000259CD"/>
    <w:rsid w:val="000263AD"/>
    <w:rsid w:val="000265F9"/>
    <w:rsid w:val="00026662"/>
    <w:rsid w:val="000278E6"/>
    <w:rsid w:val="000319BF"/>
    <w:rsid w:val="00032094"/>
    <w:rsid w:val="00032A90"/>
    <w:rsid w:val="000348FD"/>
    <w:rsid w:val="00034B7B"/>
    <w:rsid w:val="00036548"/>
    <w:rsid w:val="00036DD2"/>
    <w:rsid w:val="00044FB1"/>
    <w:rsid w:val="00045C8E"/>
    <w:rsid w:val="00046259"/>
    <w:rsid w:val="000503A8"/>
    <w:rsid w:val="00050EAF"/>
    <w:rsid w:val="00053952"/>
    <w:rsid w:val="0005448E"/>
    <w:rsid w:val="00054F5A"/>
    <w:rsid w:val="00055005"/>
    <w:rsid w:val="000557B9"/>
    <w:rsid w:val="00055D30"/>
    <w:rsid w:val="00056C05"/>
    <w:rsid w:val="00056C70"/>
    <w:rsid w:val="0005730C"/>
    <w:rsid w:val="0005781A"/>
    <w:rsid w:val="00057A01"/>
    <w:rsid w:val="00057D95"/>
    <w:rsid w:val="00060BAE"/>
    <w:rsid w:val="00060DFB"/>
    <w:rsid w:val="00061BBD"/>
    <w:rsid w:val="00062F54"/>
    <w:rsid w:val="00064DDC"/>
    <w:rsid w:val="00065B3D"/>
    <w:rsid w:val="00066DFE"/>
    <w:rsid w:val="00070046"/>
    <w:rsid w:val="00071A87"/>
    <w:rsid w:val="000733E1"/>
    <w:rsid w:val="000735E0"/>
    <w:rsid w:val="00073C05"/>
    <w:rsid w:val="00073F5D"/>
    <w:rsid w:val="00074569"/>
    <w:rsid w:val="00074DF4"/>
    <w:rsid w:val="00075F5F"/>
    <w:rsid w:val="00075FBB"/>
    <w:rsid w:val="00076EFB"/>
    <w:rsid w:val="00077E11"/>
    <w:rsid w:val="00080269"/>
    <w:rsid w:val="00081CB0"/>
    <w:rsid w:val="00081FA9"/>
    <w:rsid w:val="000823AD"/>
    <w:rsid w:val="00083246"/>
    <w:rsid w:val="000848CE"/>
    <w:rsid w:val="000855CD"/>
    <w:rsid w:val="00085793"/>
    <w:rsid w:val="00085CF7"/>
    <w:rsid w:val="00090156"/>
    <w:rsid w:val="00090761"/>
    <w:rsid w:val="00092AAD"/>
    <w:rsid w:val="000934DC"/>
    <w:rsid w:val="000942DA"/>
    <w:rsid w:val="00095049"/>
    <w:rsid w:val="0009607B"/>
    <w:rsid w:val="00097735"/>
    <w:rsid w:val="000A0828"/>
    <w:rsid w:val="000A1567"/>
    <w:rsid w:val="000A2335"/>
    <w:rsid w:val="000A360D"/>
    <w:rsid w:val="000A4F28"/>
    <w:rsid w:val="000A7202"/>
    <w:rsid w:val="000B030C"/>
    <w:rsid w:val="000B0A0F"/>
    <w:rsid w:val="000B34BD"/>
    <w:rsid w:val="000B4809"/>
    <w:rsid w:val="000B62AE"/>
    <w:rsid w:val="000B65D4"/>
    <w:rsid w:val="000B6A04"/>
    <w:rsid w:val="000C11A1"/>
    <w:rsid w:val="000C2282"/>
    <w:rsid w:val="000C2904"/>
    <w:rsid w:val="000C31E9"/>
    <w:rsid w:val="000C41D9"/>
    <w:rsid w:val="000C4470"/>
    <w:rsid w:val="000C532C"/>
    <w:rsid w:val="000C77B8"/>
    <w:rsid w:val="000D0100"/>
    <w:rsid w:val="000D029F"/>
    <w:rsid w:val="000D086C"/>
    <w:rsid w:val="000D326D"/>
    <w:rsid w:val="000D6A1C"/>
    <w:rsid w:val="000D6BD8"/>
    <w:rsid w:val="000D705C"/>
    <w:rsid w:val="000D7227"/>
    <w:rsid w:val="000D7BA9"/>
    <w:rsid w:val="000E04D0"/>
    <w:rsid w:val="000E04E3"/>
    <w:rsid w:val="000E3039"/>
    <w:rsid w:val="000E37E1"/>
    <w:rsid w:val="000E3891"/>
    <w:rsid w:val="000E4298"/>
    <w:rsid w:val="000E4A5D"/>
    <w:rsid w:val="000E5ED0"/>
    <w:rsid w:val="000F19DF"/>
    <w:rsid w:val="000F250C"/>
    <w:rsid w:val="000F2872"/>
    <w:rsid w:val="000F3D42"/>
    <w:rsid w:val="000F4537"/>
    <w:rsid w:val="000F4857"/>
    <w:rsid w:val="000F4B8C"/>
    <w:rsid w:val="000F5633"/>
    <w:rsid w:val="000F7324"/>
    <w:rsid w:val="00100231"/>
    <w:rsid w:val="0010141C"/>
    <w:rsid w:val="00101ADD"/>
    <w:rsid w:val="00101ED3"/>
    <w:rsid w:val="0010256A"/>
    <w:rsid w:val="001025E2"/>
    <w:rsid w:val="00103FCE"/>
    <w:rsid w:val="00104601"/>
    <w:rsid w:val="00105972"/>
    <w:rsid w:val="001061ED"/>
    <w:rsid w:val="00110D17"/>
    <w:rsid w:val="00112389"/>
    <w:rsid w:val="00113511"/>
    <w:rsid w:val="00113E37"/>
    <w:rsid w:val="00115B59"/>
    <w:rsid w:val="00115DAF"/>
    <w:rsid w:val="00116ABF"/>
    <w:rsid w:val="00116CC5"/>
    <w:rsid w:val="00117C97"/>
    <w:rsid w:val="0012075C"/>
    <w:rsid w:val="00122ED7"/>
    <w:rsid w:val="001239C7"/>
    <w:rsid w:val="00123CC5"/>
    <w:rsid w:val="00125C0B"/>
    <w:rsid w:val="001308CD"/>
    <w:rsid w:val="00131757"/>
    <w:rsid w:val="0013308E"/>
    <w:rsid w:val="00133159"/>
    <w:rsid w:val="001334B4"/>
    <w:rsid w:val="00133942"/>
    <w:rsid w:val="001349AB"/>
    <w:rsid w:val="00135BF1"/>
    <w:rsid w:val="001370AD"/>
    <w:rsid w:val="001418FA"/>
    <w:rsid w:val="001424F1"/>
    <w:rsid w:val="00142DD4"/>
    <w:rsid w:val="0014537C"/>
    <w:rsid w:val="001453A3"/>
    <w:rsid w:val="00146DD8"/>
    <w:rsid w:val="00147D31"/>
    <w:rsid w:val="00147F06"/>
    <w:rsid w:val="001504F2"/>
    <w:rsid w:val="001510A9"/>
    <w:rsid w:val="0015204F"/>
    <w:rsid w:val="001524D0"/>
    <w:rsid w:val="00156A01"/>
    <w:rsid w:val="00157BDF"/>
    <w:rsid w:val="0016042A"/>
    <w:rsid w:val="00160845"/>
    <w:rsid w:val="001621F1"/>
    <w:rsid w:val="00162EDA"/>
    <w:rsid w:val="001644A0"/>
    <w:rsid w:val="0016556C"/>
    <w:rsid w:val="00165E78"/>
    <w:rsid w:val="00165F4E"/>
    <w:rsid w:val="001674CA"/>
    <w:rsid w:val="0016759E"/>
    <w:rsid w:val="0017135B"/>
    <w:rsid w:val="00172FE4"/>
    <w:rsid w:val="001733CC"/>
    <w:rsid w:val="001733D0"/>
    <w:rsid w:val="001733FB"/>
    <w:rsid w:val="00174016"/>
    <w:rsid w:val="001751A4"/>
    <w:rsid w:val="00180173"/>
    <w:rsid w:val="00180290"/>
    <w:rsid w:val="001828DE"/>
    <w:rsid w:val="00182C22"/>
    <w:rsid w:val="00183BAE"/>
    <w:rsid w:val="00184A47"/>
    <w:rsid w:val="00184F40"/>
    <w:rsid w:val="00185ADC"/>
    <w:rsid w:val="00186178"/>
    <w:rsid w:val="00186D6B"/>
    <w:rsid w:val="00186DA3"/>
    <w:rsid w:val="00187229"/>
    <w:rsid w:val="00190076"/>
    <w:rsid w:val="001923D8"/>
    <w:rsid w:val="001924B8"/>
    <w:rsid w:val="00192C29"/>
    <w:rsid w:val="00193412"/>
    <w:rsid w:val="00193CA6"/>
    <w:rsid w:val="00193D77"/>
    <w:rsid w:val="00195497"/>
    <w:rsid w:val="00196CD1"/>
    <w:rsid w:val="00196F90"/>
    <w:rsid w:val="001A0725"/>
    <w:rsid w:val="001A2793"/>
    <w:rsid w:val="001A28B6"/>
    <w:rsid w:val="001A44B7"/>
    <w:rsid w:val="001A4600"/>
    <w:rsid w:val="001A5A93"/>
    <w:rsid w:val="001A5C0B"/>
    <w:rsid w:val="001A65AE"/>
    <w:rsid w:val="001A6B45"/>
    <w:rsid w:val="001A77FC"/>
    <w:rsid w:val="001B151A"/>
    <w:rsid w:val="001B19A2"/>
    <w:rsid w:val="001B2A01"/>
    <w:rsid w:val="001B4036"/>
    <w:rsid w:val="001B4EF2"/>
    <w:rsid w:val="001B513C"/>
    <w:rsid w:val="001B51D4"/>
    <w:rsid w:val="001B711D"/>
    <w:rsid w:val="001B7CFA"/>
    <w:rsid w:val="001C0E2C"/>
    <w:rsid w:val="001C472B"/>
    <w:rsid w:val="001C4CDF"/>
    <w:rsid w:val="001C5197"/>
    <w:rsid w:val="001C6487"/>
    <w:rsid w:val="001C67BA"/>
    <w:rsid w:val="001D0FE5"/>
    <w:rsid w:val="001D2503"/>
    <w:rsid w:val="001D25F8"/>
    <w:rsid w:val="001D3975"/>
    <w:rsid w:val="001D4794"/>
    <w:rsid w:val="001D4987"/>
    <w:rsid w:val="001D49ED"/>
    <w:rsid w:val="001D4D48"/>
    <w:rsid w:val="001D7675"/>
    <w:rsid w:val="001E2ED3"/>
    <w:rsid w:val="001F000D"/>
    <w:rsid w:val="001F13F1"/>
    <w:rsid w:val="001F227D"/>
    <w:rsid w:val="001F2876"/>
    <w:rsid w:val="001F5572"/>
    <w:rsid w:val="001F568E"/>
    <w:rsid w:val="001F6683"/>
    <w:rsid w:val="001F72D2"/>
    <w:rsid w:val="0020003D"/>
    <w:rsid w:val="00200071"/>
    <w:rsid w:val="002000C6"/>
    <w:rsid w:val="002000D3"/>
    <w:rsid w:val="0020262A"/>
    <w:rsid w:val="00205248"/>
    <w:rsid w:val="002060FC"/>
    <w:rsid w:val="00206DF9"/>
    <w:rsid w:val="00206FBC"/>
    <w:rsid w:val="002073DE"/>
    <w:rsid w:val="00210EEF"/>
    <w:rsid w:val="002130B3"/>
    <w:rsid w:val="0021353D"/>
    <w:rsid w:val="002169DE"/>
    <w:rsid w:val="00216D17"/>
    <w:rsid w:val="00216EA5"/>
    <w:rsid w:val="00220149"/>
    <w:rsid w:val="00221294"/>
    <w:rsid w:val="00221C94"/>
    <w:rsid w:val="0022282F"/>
    <w:rsid w:val="00222B3D"/>
    <w:rsid w:val="002231ED"/>
    <w:rsid w:val="002232B9"/>
    <w:rsid w:val="0022426A"/>
    <w:rsid w:val="00224BB2"/>
    <w:rsid w:val="00224FC9"/>
    <w:rsid w:val="0022553E"/>
    <w:rsid w:val="0022599E"/>
    <w:rsid w:val="002266FF"/>
    <w:rsid w:val="0022681F"/>
    <w:rsid w:val="002300ED"/>
    <w:rsid w:val="002305BC"/>
    <w:rsid w:val="00231A8D"/>
    <w:rsid w:val="00232F75"/>
    <w:rsid w:val="00233EF9"/>
    <w:rsid w:val="00235EF0"/>
    <w:rsid w:val="002373F0"/>
    <w:rsid w:val="00237C1B"/>
    <w:rsid w:val="00237CF4"/>
    <w:rsid w:val="00241E8B"/>
    <w:rsid w:val="002421C7"/>
    <w:rsid w:val="00242472"/>
    <w:rsid w:val="002429AD"/>
    <w:rsid w:val="002432EE"/>
    <w:rsid w:val="002464F5"/>
    <w:rsid w:val="00247C62"/>
    <w:rsid w:val="00251A08"/>
    <w:rsid w:val="00253042"/>
    <w:rsid w:val="00253881"/>
    <w:rsid w:val="00253D57"/>
    <w:rsid w:val="00253D93"/>
    <w:rsid w:val="00254708"/>
    <w:rsid w:val="00255C0E"/>
    <w:rsid w:val="002560F5"/>
    <w:rsid w:val="0025710C"/>
    <w:rsid w:val="00260DA6"/>
    <w:rsid w:val="0026181C"/>
    <w:rsid w:val="00261EC8"/>
    <w:rsid w:val="002649E3"/>
    <w:rsid w:val="00264FAA"/>
    <w:rsid w:val="00265DD4"/>
    <w:rsid w:val="00265F37"/>
    <w:rsid w:val="00266441"/>
    <w:rsid w:val="00267398"/>
    <w:rsid w:val="002705B4"/>
    <w:rsid w:val="0027070C"/>
    <w:rsid w:val="00270D66"/>
    <w:rsid w:val="00271535"/>
    <w:rsid w:val="00273493"/>
    <w:rsid w:val="002736E3"/>
    <w:rsid w:val="00277DD6"/>
    <w:rsid w:val="00280BB6"/>
    <w:rsid w:val="002833FA"/>
    <w:rsid w:val="0028638B"/>
    <w:rsid w:val="00287157"/>
    <w:rsid w:val="00290191"/>
    <w:rsid w:val="002905BA"/>
    <w:rsid w:val="00290C2B"/>
    <w:rsid w:val="00290DE6"/>
    <w:rsid w:val="00290E8A"/>
    <w:rsid w:val="00290E92"/>
    <w:rsid w:val="00290ECA"/>
    <w:rsid w:val="00293984"/>
    <w:rsid w:val="00295073"/>
    <w:rsid w:val="00297AB1"/>
    <w:rsid w:val="00297E75"/>
    <w:rsid w:val="002A02E8"/>
    <w:rsid w:val="002A16C2"/>
    <w:rsid w:val="002A2BF4"/>
    <w:rsid w:val="002A45B4"/>
    <w:rsid w:val="002A4C6B"/>
    <w:rsid w:val="002A4C99"/>
    <w:rsid w:val="002A629F"/>
    <w:rsid w:val="002A62E1"/>
    <w:rsid w:val="002A64CB"/>
    <w:rsid w:val="002A6866"/>
    <w:rsid w:val="002A6BBE"/>
    <w:rsid w:val="002A6C2B"/>
    <w:rsid w:val="002B2972"/>
    <w:rsid w:val="002B2DAD"/>
    <w:rsid w:val="002B2EE6"/>
    <w:rsid w:val="002B42AB"/>
    <w:rsid w:val="002B4D97"/>
    <w:rsid w:val="002B598A"/>
    <w:rsid w:val="002B7D2E"/>
    <w:rsid w:val="002C11CE"/>
    <w:rsid w:val="002C2C1A"/>
    <w:rsid w:val="002C2E8C"/>
    <w:rsid w:val="002C2F21"/>
    <w:rsid w:val="002C3EED"/>
    <w:rsid w:val="002C4A3F"/>
    <w:rsid w:val="002C67B9"/>
    <w:rsid w:val="002C683B"/>
    <w:rsid w:val="002C6ECE"/>
    <w:rsid w:val="002C73F8"/>
    <w:rsid w:val="002D11C1"/>
    <w:rsid w:val="002D3615"/>
    <w:rsid w:val="002D44BE"/>
    <w:rsid w:val="002D505B"/>
    <w:rsid w:val="002D567C"/>
    <w:rsid w:val="002D694B"/>
    <w:rsid w:val="002D6BCF"/>
    <w:rsid w:val="002E0CD9"/>
    <w:rsid w:val="002E1C0E"/>
    <w:rsid w:val="002E44CE"/>
    <w:rsid w:val="002E4A5D"/>
    <w:rsid w:val="002E585B"/>
    <w:rsid w:val="002E59E1"/>
    <w:rsid w:val="002E6464"/>
    <w:rsid w:val="002F18EC"/>
    <w:rsid w:val="002F2059"/>
    <w:rsid w:val="002F3772"/>
    <w:rsid w:val="002F473F"/>
    <w:rsid w:val="002F4DC4"/>
    <w:rsid w:val="002F5C31"/>
    <w:rsid w:val="002F5ECB"/>
    <w:rsid w:val="002F6555"/>
    <w:rsid w:val="002F71A5"/>
    <w:rsid w:val="002F77E7"/>
    <w:rsid w:val="002F77EC"/>
    <w:rsid w:val="00301245"/>
    <w:rsid w:val="00301712"/>
    <w:rsid w:val="00304438"/>
    <w:rsid w:val="00305A90"/>
    <w:rsid w:val="00305A9D"/>
    <w:rsid w:val="003101E6"/>
    <w:rsid w:val="003104B4"/>
    <w:rsid w:val="00310CB2"/>
    <w:rsid w:val="00311728"/>
    <w:rsid w:val="0031418C"/>
    <w:rsid w:val="00314309"/>
    <w:rsid w:val="00314A8A"/>
    <w:rsid w:val="00316CFE"/>
    <w:rsid w:val="00317020"/>
    <w:rsid w:val="00317E48"/>
    <w:rsid w:val="00320BA8"/>
    <w:rsid w:val="003211EB"/>
    <w:rsid w:val="0032132A"/>
    <w:rsid w:val="003214D5"/>
    <w:rsid w:val="00321533"/>
    <w:rsid w:val="00322B8E"/>
    <w:rsid w:val="00323646"/>
    <w:rsid w:val="00323A6F"/>
    <w:rsid w:val="00324F24"/>
    <w:rsid w:val="003253BB"/>
    <w:rsid w:val="00327130"/>
    <w:rsid w:val="00327D12"/>
    <w:rsid w:val="003305D1"/>
    <w:rsid w:val="00331487"/>
    <w:rsid w:val="003315E3"/>
    <w:rsid w:val="00331A99"/>
    <w:rsid w:val="00331C3C"/>
    <w:rsid w:val="0033276F"/>
    <w:rsid w:val="00332957"/>
    <w:rsid w:val="00332DEF"/>
    <w:rsid w:val="0033351F"/>
    <w:rsid w:val="00333DB6"/>
    <w:rsid w:val="00334441"/>
    <w:rsid w:val="00347DF6"/>
    <w:rsid w:val="0035193A"/>
    <w:rsid w:val="00351D23"/>
    <w:rsid w:val="00352844"/>
    <w:rsid w:val="00353AE0"/>
    <w:rsid w:val="00354176"/>
    <w:rsid w:val="00354BEF"/>
    <w:rsid w:val="0035776B"/>
    <w:rsid w:val="003603C3"/>
    <w:rsid w:val="00361022"/>
    <w:rsid w:val="00361415"/>
    <w:rsid w:val="00362282"/>
    <w:rsid w:val="003626B9"/>
    <w:rsid w:val="003630B4"/>
    <w:rsid w:val="003638F5"/>
    <w:rsid w:val="00364B32"/>
    <w:rsid w:val="003659CD"/>
    <w:rsid w:val="00370D1A"/>
    <w:rsid w:val="0037104C"/>
    <w:rsid w:val="003742DC"/>
    <w:rsid w:val="00374E4C"/>
    <w:rsid w:val="00376CF1"/>
    <w:rsid w:val="00380768"/>
    <w:rsid w:val="00381952"/>
    <w:rsid w:val="00381EED"/>
    <w:rsid w:val="0038247D"/>
    <w:rsid w:val="003849A8"/>
    <w:rsid w:val="00384B45"/>
    <w:rsid w:val="0038620D"/>
    <w:rsid w:val="003877EF"/>
    <w:rsid w:val="003929F0"/>
    <w:rsid w:val="00392B32"/>
    <w:rsid w:val="00393B17"/>
    <w:rsid w:val="0039564E"/>
    <w:rsid w:val="00395B6B"/>
    <w:rsid w:val="00396AAE"/>
    <w:rsid w:val="00396D7C"/>
    <w:rsid w:val="00397094"/>
    <w:rsid w:val="003972C7"/>
    <w:rsid w:val="003A08FD"/>
    <w:rsid w:val="003A170A"/>
    <w:rsid w:val="003A1BD7"/>
    <w:rsid w:val="003A4E14"/>
    <w:rsid w:val="003A6E2B"/>
    <w:rsid w:val="003A701A"/>
    <w:rsid w:val="003A73B8"/>
    <w:rsid w:val="003A7D69"/>
    <w:rsid w:val="003B0234"/>
    <w:rsid w:val="003B1B06"/>
    <w:rsid w:val="003B200A"/>
    <w:rsid w:val="003B3209"/>
    <w:rsid w:val="003B3931"/>
    <w:rsid w:val="003B3DA2"/>
    <w:rsid w:val="003B42C9"/>
    <w:rsid w:val="003B4BB6"/>
    <w:rsid w:val="003B53D9"/>
    <w:rsid w:val="003B62D2"/>
    <w:rsid w:val="003B63E7"/>
    <w:rsid w:val="003C029F"/>
    <w:rsid w:val="003C1308"/>
    <w:rsid w:val="003C27A6"/>
    <w:rsid w:val="003C7300"/>
    <w:rsid w:val="003C7B8C"/>
    <w:rsid w:val="003C7F5E"/>
    <w:rsid w:val="003C7F74"/>
    <w:rsid w:val="003D0B63"/>
    <w:rsid w:val="003D38B3"/>
    <w:rsid w:val="003D3A21"/>
    <w:rsid w:val="003D3B39"/>
    <w:rsid w:val="003D48DD"/>
    <w:rsid w:val="003D4991"/>
    <w:rsid w:val="003D517E"/>
    <w:rsid w:val="003D5294"/>
    <w:rsid w:val="003D5677"/>
    <w:rsid w:val="003D5938"/>
    <w:rsid w:val="003D5A1A"/>
    <w:rsid w:val="003D5CFF"/>
    <w:rsid w:val="003D6553"/>
    <w:rsid w:val="003E115F"/>
    <w:rsid w:val="003E27FA"/>
    <w:rsid w:val="003E3FFD"/>
    <w:rsid w:val="003E4540"/>
    <w:rsid w:val="003E4E20"/>
    <w:rsid w:val="003E75FD"/>
    <w:rsid w:val="003E7702"/>
    <w:rsid w:val="003F047C"/>
    <w:rsid w:val="003F171D"/>
    <w:rsid w:val="003F508C"/>
    <w:rsid w:val="003F55A4"/>
    <w:rsid w:val="003F7198"/>
    <w:rsid w:val="003F782E"/>
    <w:rsid w:val="003F7CB5"/>
    <w:rsid w:val="00406C72"/>
    <w:rsid w:val="004076E3"/>
    <w:rsid w:val="00410339"/>
    <w:rsid w:val="00410A76"/>
    <w:rsid w:val="00412164"/>
    <w:rsid w:val="00412780"/>
    <w:rsid w:val="004139C0"/>
    <w:rsid w:val="00417838"/>
    <w:rsid w:val="00417B22"/>
    <w:rsid w:val="004205CF"/>
    <w:rsid w:val="004208FD"/>
    <w:rsid w:val="00420D5D"/>
    <w:rsid w:val="0042151A"/>
    <w:rsid w:val="004220C1"/>
    <w:rsid w:val="004222CA"/>
    <w:rsid w:val="004236F9"/>
    <w:rsid w:val="004262F3"/>
    <w:rsid w:val="00426A0D"/>
    <w:rsid w:val="00426D3A"/>
    <w:rsid w:val="004275FD"/>
    <w:rsid w:val="00427D45"/>
    <w:rsid w:val="0043023F"/>
    <w:rsid w:val="0043094D"/>
    <w:rsid w:val="00430A0F"/>
    <w:rsid w:val="004346B1"/>
    <w:rsid w:val="00435AA3"/>
    <w:rsid w:val="0043701E"/>
    <w:rsid w:val="00440015"/>
    <w:rsid w:val="004402E0"/>
    <w:rsid w:val="00442486"/>
    <w:rsid w:val="00442538"/>
    <w:rsid w:val="00442FF0"/>
    <w:rsid w:val="00443CD9"/>
    <w:rsid w:val="00446366"/>
    <w:rsid w:val="00447897"/>
    <w:rsid w:val="00450C70"/>
    <w:rsid w:val="00451965"/>
    <w:rsid w:val="00453F43"/>
    <w:rsid w:val="00454FDE"/>
    <w:rsid w:val="00455083"/>
    <w:rsid w:val="00455149"/>
    <w:rsid w:val="004551B7"/>
    <w:rsid w:val="00455EE0"/>
    <w:rsid w:val="00456726"/>
    <w:rsid w:val="0045692B"/>
    <w:rsid w:val="004600C9"/>
    <w:rsid w:val="0046032B"/>
    <w:rsid w:val="00461783"/>
    <w:rsid w:val="00464BA4"/>
    <w:rsid w:val="004650F7"/>
    <w:rsid w:val="0046540B"/>
    <w:rsid w:val="00466151"/>
    <w:rsid w:val="00467CB6"/>
    <w:rsid w:val="004724AF"/>
    <w:rsid w:val="004733BE"/>
    <w:rsid w:val="00474F39"/>
    <w:rsid w:val="00475A4C"/>
    <w:rsid w:val="0047677D"/>
    <w:rsid w:val="004807DF"/>
    <w:rsid w:val="004812FE"/>
    <w:rsid w:val="00481A30"/>
    <w:rsid w:val="00482D94"/>
    <w:rsid w:val="00482FDE"/>
    <w:rsid w:val="00483C63"/>
    <w:rsid w:val="004866F7"/>
    <w:rsid w:val="00487A03"/>
    <w:rsid w:val="00492301"/>
    <w:rsid w:val="0049290B"/>
    <w:rsid w:val="00492F9D"/>
    <w:rsid w:val="0049387C"/>
    <w:rsid w:val="00494998"/>
    <w:rsid w:val="00496A68"/>
    <w:rsid w:val="00497AD7"/>
    <w:rsid w:val="004A01A7"/>
    <w:rsid w:val="004A04EA"/>
    <w:rsid w:val="004A141E"/>
    <w:rsid w:val="004A4197"/>
    <w:rsid w:val="004A4F1B"/>
    <w:rsid w:val="004B26E7"/>
    <w:rsid w:val="004B2DA0"/>
    <w:rsid w:val="004B43A7"/>
    <w:rsid w:val="004B4588"/>
    <w:rsid w:val="004B4EB2"/>
    <w:rsid w:val="004B5109"/>
    <w:rsid w:val="004B588F"/>
    <w:rsid w:val="004B5C9A"/>
    <w:rsid w:val="004B67A7"/>
    <w:rsid w:val="004B6C7C"/>
    <w:rsid w:val="004B7923"/>
    <w:rsid w:val="004C0505"/>
    <w:rsid w:val="004C3AE7"/>
    <w:rsid w:val="004C501A"/>
    <w:rsid w:val="004C55B9"/>
    <w:rsid w:val="004C563D"/>
    <w:rsid w:val="004C7168"/>
    <w:rsid w:val="004C7F20"/>
    <w:rsid w:val="004D0192"/>
    <w:rsid w:val="004D0F5B"/>
    <w:rsid w:val="004D2AED"/>
    <w:rsid w:val="004D31EE"/>
    <w:rsid w:val="004D35CC"/>
    <w:rsid w:val="004D5BE0"/>
    <w:rsid w:val="004D6D35"/>
    <w:rsid w:val="004D7F4D"/>
    <w:rsid w:val="004E026F"/>
    <w:rsid w:val="004E0D66"/>
    <w:rsid w:val="004E1804"/>
    <w:rsid w:val="004E2BF1"/>
    <w:rsid w:val="004E36F2"/>
    <w:rsid w:val="004E379F"/>
    <w:rsid w:val="004E3E6E"/>
    <w:rsid w:val="004E52F7"/>
    <w:rsid w:val="004F03A1"/>
    <w:rsid w:val="004F03C4"/>
    <w:rsid w:val="004F0DA5"/>
    <w:rsid w:val="004F2407"/>
    <w:rsid w:val="004F4C29"/>
    <w:rsid w:val="004F51C4"/>
    <w:rsid w:val="004F6A03"/>
    <w:rsid w:val="00500254"/>
    <w:rsid w:val="005012B1"/>
    <w:rsid w:val="00501A6B"/>
    <w:rsid w:val="00501EA4"/>
    <w:rsid w:val="00502068"/>
    <w:rsid w:val="0050230D"/>
    <w:rsid w:val="005033E9"/>
    <w:rsid w:val="00504B8D"/>
    <w:rsid w:val="005064AC"/>
    <w:rsid w:val="00506BF8"/>
    <w:rsid w:val="00506DF2"/>
    <w:rsid w:val="0051204B"/>
    <w:rsid w:val="005158DE"/>
    <w:rsid w:val="005169CE"/>
    <w:rsid w:val="005200CA"/>
    <w:rsid w:val="00521D28"/>
    <w:rsid w:val="005227CA"/>
    <w:rsid w:val="00523F81"/>
    <w:rsid w:val="005249E8"/>
    <w:rsid w:val="00525A1B"/>
    <w:rsid w:val="00525A8A"/>
    <w:rsid w:val="00530B01"/>
    <w:rsid w:val="00531AFF"/>
    <w:rsid w:val="0053341E"/>
    <w:rsid w:val="00533B0F"/>
    <w:rsid w:val="00536705"/>
    <w:rsid w:val="00537B1A"/>
    <w:rsid w:val="0054084D"/>
    <w:rsid w:val="005419FA"/>
    <w:rsid w:val="00543F6F"/>
    <w:rsid w:val="005442C2"/>
    <w:rsid w:val="0054672B"/>
    <w:rsid w:val="00546CE1"/>
    <w:rsid w:val="00550BF3"/>
    <w:rsid w:val="00551194"/>
    <w:rsid w:val="00552326"/>
    <w:rsid w:val="005527EF"/>
    <w:rsid w:val="00553882"/>
    <w:rsid w:val="0055399C"/>
    <w:rsid w:val="0055674C"/>
    <w:rsid w:val="00556CF6"/>
    <w:rsid w:val="00556D2A"/>
    <w:rsid w:val="005579F9"/>
    <w:rsid w:val="005601D3"/>
    <w:rsid w:val="0056137A"/>
    <w:rsid w:val="0056154D"/>
    <w:rsid w:val="0056452D"/>
    <w:rsid w:val="00567843"/>
    <w:rsid w:val="00572236"/>
    <w:rsid w:val="00572EC3"/>
    <w:rsid w:val="0057354F"/>
    <w:rsid w:val="005755B3"/>
    <w:rsid w:val="0057642B"/>
    <w:rsid w:val="00577038"/>
    <w:rsid w:val="005809F2"/>
    <w:rsid w:val="00581744"/>
    <w:rsid w:val="005829E2"/>
    <w:rsid w:val="00582CB2"/>
    <w:rsid w:val="005838C0"/>
    <w:rsid w:val="00583B69"/>
    <w:rsid w:val="005843E2"/>
    <w:rsid w:val="005846A0"/>
    <w:rsid w:val="005861F8"/>
    <w:rsid w:val="005863FF"/>
    <w:rsid w:val="0059307A"/>
    <w:rsid w:val="0059319C"/>
    <w:rsid w:val="00594622"/>
    <w:rsid w:val="00595DA6"/>
    <w:rsid w:val="005A0156"/>
    <w:rsid w:val="005A048B"/>
    <w:rsid w:val="005A15FA"/>
    <w:rsid w:val="005A180D"/>
    <w:rsid w:val="005A3B4B"/>
    <w:rsid w:val="005A5B9C"/>
    <w:rsid w:val="005A7685"/>
    <w:rsid w:val="005B2DAC"/>
    <w:rsid w:val="005B40F8"/>
    <w:rsid w:val="005B43F5"/>
    <w:rsid w:val="005B667A"/>
    <w:rsid w:val="005C0D96"/>
    <w:rsid w:val="005C3ACB"/>
    <w:rsid w:val="005C7288"/>
    <w:rsid w:val="005D08E3"/>
    <w:rsid w:val="005D0938"/>
    <w:rsid w:val="005D13CF"/>
    <w:rsid w:val="005D1A86"/>
    <w:rsid w:val="005D238E"/>
    <w:rsid w:val="005D7D02"/>
    <w:rsid w:val="005E1B12"/>
    <w:rsid w:val="005E3EC8"/>
    <w:rsid w:val="005E4EC1"/>
    <w:rsid w:val="005E53C4"/>
    <w:rsid w:val="005E5477"/>
    <w:rsid w:val="005E65F1"/>
    <w:rsid w:val="005E759A"/>
    <w:rsid w:val="005F0A48"/>
    <w:rsid w:val="005F38A8"/>
    <w:rsid w:val="005F3F99"/>
    <w:rsid w:val="005F4933"/>
    <w:rsid w:val="005F4D06"/>
    <w:rsid w:val="005F5235"/>
    <w:rsid w:val="005F6135"/>
    <w:rsid w:val="005F7ED0"/>
    <w:rsid w:val="00601AF4"/>
    <w:rsid w:val="00605324"/>
    <w:rsid w:val="006055CF"/>
    <w:rsid w:val="00606868"/>
    <w:rsid w:val="0060702F"/>
    <w:rsid w:val="00607634"/>
    <w:rsid w:val="0060785B"/>
    <w:rsid w:val="00607F27"/>
    <w:rsid w:val="006102DC"/>
    <w:rsid w:val="00610D90"/>
    <w:rsid w:val="00611A9A"/>
    <w:rsid w:val="00612260"/>
    <w:rsid w:val="006122F9"/>
    <w:rsid w:val="006125EB"/>
    <w:rsid w:val="00614298"/>
    <w:rsid w:val="00614550"/>
    <w:rsid w:val="006147C1"/>
    <w:rsid w:val="00614B38"/>
    <w:rsid w:val="0061745F"/>
    <w:rsid w:val="00617663"/>
    <w:rsid w:val="00617869"/>
    <w:rsid w:val="0062124A"/>
    <w:rsid w:val="00621D06"/>
    <w:rsid w:val="00622515"/>
    <w:rsid w:val="006230E1"/>
    <w:rsid w:val="00624C06"/>
    <w:rsid w:val="006300C3"/>
    <w:rsid w:val="00632F1E"/>
    <w:rsid w:val="00633FE9"/>
    <w:rsid w:val="00634CF0"/>
    <w:rsid w:val="00635053"/>
    <w:rsid w:val="00635A86"/>
    <w:rsid w:val="00635C33"/>
    <w:rsid w:val="006365C3"/>
    <w:rsid w:val="006367EC"/>
    <w:rsid w:val="00637A14"/>
    <w:rsid w:val="0064016F"/>
    <w:rsid w:val="00642B20"/>
    <w:rsid w:val="00643511"/>
    <w:rsid w:val="00643822"/>
    <w:rsid w:val="00644268"/>
    <w:rsid w:val="006449FE"/>
    <w:rsid w:val="00644D6B"/>
    <w:rsid w:val="00645F41"/>
    <w:rsid w:val="00650643"/>
    <w:rsid w:val="00650B8D"/>
    <w:rsid w:val="00651114"/>
    <w:rsid w:val="00652AA1"/>
    <w:rsid w:val="00652EBF"/>
    <w:rsid w:val="006531BF"/>
    <w:rsid w:val="0065320C"/>
    <w:rsid w:val="0065356F"/>
    <w:rsid w:val="0065541C"/>
    <w:rsid w:val="006562A4"/>
    <w:rsid w:val="00660C7D"/>
    <w:rsid w:val="00661734"/>
    <w:rsid w:val="006628A1"/>
    <w:rsid w:val="0066334E"/>
    <w:rsid w:val="006670F5"/>
    <w:rsid w:val="00670831"/>
    <w:rsid w:val="00670863"/>
    <w:rsid w:val="00670CBC"/>
    <w:rsid w:val="00670D3F"/>
    <w:rsid w:val="0067280A"/>
    <w:rsid w:val="00675150"/>
    <w:rsid w:val="00675CC5"/>
    <w:rsid w:val="00676600"/>
    <w:rsid w:val="00676607"/>
    <w:rsid w:val="00680901"/>
    <w:rsid w:val="00680A2B"/>
    <w:rsid w:val="006811B8"/>
    <w:rsid w:val="00681D23"/>
    <w:rsid w:val="00681E14"/>
    <w:rsid w:val="00682833"/>
    <w:rsid w:val="00682FF6"/>
    <w:rsid w:val="00683B05"/>
    <w:rsid w:val="00683B41"/>
    <w:rsid w:val="00684280"/>
    <w:rsid w:val="006858FA"/>
    <w:rsid w:val="00685CCF"/>
    <w:rsid w:val="006861A6"/>
    <w:rsid w:val="00690221"/>
    <w:rsid w:val="00695812"/>
    <w:rsid w:val="00695F65"/>
    <w:rsid w:val="00697CAC"/>
    <w:rsid w:val="006A01CD"/>
    <w:rsid w:val="006A0BAF"/>
    <w:rsid w:val="006A0D56"/>
    <w:rsid w:val="006A1453"/>
    <w:rsid w:val="006A1F3C"/>
    <w:rsid w:val="006A38B5"/>
    <w:rsid w:val="006A6B2F"/>
    <w:rsid w:val="006B1732"/>
    <w:rsid w:val="006B1FC3"/>
    <w:rsid w:val="006B276D"/>
    <w:rsid w:val="006B2AB0"/>
    <w:rsid w:val="006B2DB8"/>
    <w:rsid w:val="006B3532"/>
    <w:rsid w:val="006B417A"/>
    <w:rsid w:val="006B63D3"/>
    <w:rsid w:val="006B6F41"/>
    <w:rsid w:val="006C11E6"/>
    <w:rsid w:val="006C3D6C"/>
    <w:rsid w:val="006C4F7C"/>
    <w:rsid w:val="006C5FC0"/>
    <w:rsid w:val="006C6A6F"/>
    <w:rsid w:val="006C7919"/>
    <w:rsid w:val="006D0E1A"/>
    <w:rsid w:val="006D1A9D"/>
    <w:rsid w:val="006D2344"/>
    <w:rsid w:val="006D2980"/>
    <w:rsid w:val="006D3466"/>
    <w:rsid w:val="006D35BD"/>
    <w:rsid w:val="006D37B0"/>
    <w:rsid w:val="006D3AFB"/>
    <w:rsid w:val="006D6E2C"/>
    <w:rsid w:val="006E0AFF"/>
    <w:rsid w:val="006E1A82"/>
    <w:rsid w:val="006E240C"/>
    <w:rsid w:val="006E2DEF"/>
    <w:rsid w:val="006E4245"/>
    <w:rsid w:val="006E776D"/>
    <w:rsid w:val="006F0AB1"/>
    <w:rsid w:val="006F4E95"/>
    <w:rsid w:val="006F4FB9"/>
    <w:rsid w:val="006F5B39"/>
    <w:rsid w:val="006F5E3B"/>
    <w:rsid w:val="006F6416"/>
    <w:rsid w:val="00703659"/>
    <w:rsid w:val="007060BD"/>
    <w:rsid w:val="007068D0"/>
    <w:rsid w:val="00706A01"/>
    <w:rsid w:val="00710418"/>
    <w:rsid w:val="00710445"/>
    <w:rsid w:val="00716254"/>
    <w:rsid w:val="00717B0C"/>
    <w:rsid w:val="00720FDD"/>
    <w:rsid w:val="00721704"/>
    <w:rsid w:val="00721C40"/>
    <w:rsid w:val="00721D9F"/>
    <w:rsid w:val="007226BE"/>
    <w:rsid w:val="007227ED"/>
    <w:rsid w:val="007230E5"/>
    <w:rsid w:val="00725026"/>
    <w:rsid w:val="00725558"/>
    <w:rsid w:val="00725E8A"/>
    <w:rsid w:val="007265DB"/>
    <w:rsid w:val="00727740"/>
    <w:rsid w:val="00730D02"/>
    <w:rsid w:val="007316BE"/>
    <w:rsid w:val="0073353A"/>
    <w:rsid w:val="00735412"/>
    <w:rsid w:val="00735C4C"/>
    <w:rsid w:val="007407AF"/>
    <w:rsid w:val="007413A8"/>
    <w:rsid w:val="0074166E"/>
    <w:rsid w:val="00741A5B"/>
    <w:rsid w:val="00743489"/>
    <w:rsid w:val="007436BE"/>
    <w:rsid w:val="00744877"/>
    <w:rsid w:val="0074491E"/>
    <w:rsid w:val="00744AC8"/>
    <w:rsid w:val="00747B10"/>
    <w:rsid w:val="00750A5F"/>
    <w:rsid w:val="007514F4"/>
    <w:rsid w:val="00753975"/>
    <w:rsid w:val="007542D5"/>
    <w:rsid w:val="007546B3"/>
    <w:rsid w:val="00754D17"/>
    <w:rsid w:val="0075504A"/>
    <w:rsid w:val="007560F1"/>
    <w:rsid w:val="00756CE5"/>
    <w:rsid w:val="007633A8"/>
    <w:rsid w:val="00763709"/>
    <w:rsid w:val="00763C47"/>
    <w:rsid w:val="00763FD0"/>
    <w:rsid w:val="00764CAF"/>
    <w:rsid w:val="00766760"/>
    <w:rsid w:val="007716A8"/>
    <w:rsid w:val="00771D4F"/>
    <w:rsid w:val="00772F1C"/>
    <w:rsid w:val="007731EC"/>
    <w:rsid w:val="00773886"/>
    <w:rsid w:val="00777F9F"/>
    <w:rsid w:val="00780024"/>
    <w:rsid w:val="0078146C"/>
    <w:rsid w:val="00782594"/>
    <w:rsid w:val="00782C92"/>
    <w:rsid w:val="00782CE2"/>
    <w:rsid w:val="0078384A"/>
    <w:rsid w:val="00786AAD"/>
    <w:rsid w:val="00790A36"/>
    <w:rsid w:val="00790EA4"/>
    <w:rsid w:val="0079227C"/>
    <w:rsid w:val="007922F4"/>
    <w:rsid w:val="00793FF6"/>
    <w:rsid w:val="00794971"/>
    <w:rsid w:val="00795CAE"/>
    <w:rsid w:val="00796FE0"/>
    <w:rsid w:val="007A1B65"/>
    <w:rsid w:val="007A4D64"/>
    <w:rsid w:val="007A50C4"/>
    <w:rsid w:val="007A5C94"/>
    <w:rsid w:val="007A66F7"/>
    <w:rsid w:val="007A70F3"/>
    <w:rsid w:val="007A73CB"/>
    <w:rsid w:val="007A7467"/>
    <w:rsid w:val="007B05DB"/>
    <w:rsid w:val="007B1B56"/>
    <w:rsid w:val="007B2450"/>
    <w:rsid w:val="007B31E7"/>
    <w:rsid w:val="007B519B"/>
    <w:rsid w:val="007B64F5"/>
    <w:rsid w:val="007B6F63"/>
    <w:rsid w:val="007B75FA"/>
    <w:rsid w:val="007C01A7"/>
    <w:rsid w:val="007C03AD"/>
    <w:rsid w:val="007C0C44"/>
    <w:rsid w:val="007C2530"/>
    <w:rsid w:val="007C4346"/>
    <w:rsid w:val="007C47DE"/>
    <w:rsid w:val="007C53FD"/>
    <w:rsid w:val="007D2C30"/>
    <w:rsid w:val="007D33F6"/>
    <w:rsid w:val="007D38F9"/>
    <w:rsid w:val="007D4CAF"/>
    <w:rsid w:val="007D6236"/>
    <w:rsid w:val="007D6A2F"/>
    <w:rsid w:val="007D7FA3"/>
    <w:rsid w:val="007E0C5D"/>
    <w:rsid w:val="007E109A"/>
    <w:rsid w:val="007E2273"/>
    <w:rsid w:val="007E24E8"/>
    <w:rsid w:val="007E2923"/>
    <w:rsid w:val="007E3D00"/>
    <w:rsid w:val="007E4E99"/>
    <w:rsid w:val="007E7944"/>
    <w:rsid w:val="007F09E4"/>
    <w:rsid w:val="007F1072"/>
    <w:rsid w:val="007F2321"/>
    <w:rsid w:val="007F5935"/>
    <w:rsid w:val="007F67F8"/>
    <w:rsid w:val="007F7225"/>
    <w:rsid w:val="00801964"/>
    <w:rsid w:val="00806324"/>
    <w:rsid w:val="008079AB"/>
    <w:rsid w:val="00811832"/>
    <w:rsid w:val="00812AC6"/>
    <w:rsid w:val="00814063"/>
    <w:rsid w:val="00816867"/>
    <w:rsid w:val="00821857"/>
    <w:rsid w:val="00822A06"/>
    <w:rsid w:val="0082433B"/>
    <w:rsid w:val="00824DC9"/>
    <w:rsid w:val="00825B71"/>
    <w:rsid w:val="00826D72"/>
    <w:rsid w:val="008277AF"/>
    <w:rsid w:val="008278D8"/>
    <w:rsid w:val="008300E2"/>
    <w:rsid w:val="0083052E"/>
    <w:rsid w:val="00830C2C"/>
    <w:rsid w:val="00831280"/>
    <w:rsid w:val="0083282F"/>
    <w:rsid w:val="00833093"/>
    <w:rsid w:val="00833858"/>
    <w:rsid w:val="00833DBB"/>
    <w:rsid w:val="008342DE"/>
    <w:rsid w:val="00834B85"/>
    <w:rsid w:val="00834BFB"/>
    <w:rsid w:val="00835B2F"/>
    <w:rsid w:val="00835F59"/>
    <w:rsid w:val="008378E6"/>
    <w:rsid w:val="00837E84"/>
    <w:rsid w:val="00840FCC"/>
    <w:rsid w:val="00842DE3"/>
    <w:rsid w:val="008434C9"/>
    <w:rsid w:val="00844CB8"/>
    <w:rsid w:val="00844E4A"/>
    <w:rsid w:val="00846C72"/>
    <w:rsid w:val="008501BC"/>
    <w:rsid w:val="0085312A"/>
    <w:rsid w:val="008539B3"/>
    <w:rsid w:val="00855A63"/>
    <w:rsid w:val="00860421"/>
    <w:rsid w:val="00860F18"/>
    <w:rsid w:val="00861C04"/>
    <w:rsid w:val="00862163"/>
    <w:rsid w:val="008637AC"/>
    <w:rsid w:val="0086488F"/>
    <w:rsid w:val="0086544B"/>
    <w:rsid w:val="00866812"/>
    <w:rsid w:val="008678D8"/>
    <w:rsid w:val="00867E32"/>
    <w:rsid w:val="008713D1"/>
    <w:rsid w:val="00872BF5"/>
    <w:rsid w:val="00873D7F"/>
    <w:rsid w:val="0087476C"/>
    <w:rsid w:val="00875291"/>
    <w:rsid w:val="008808AC"/>
    <w:rsid w:val="00881629"/>
    <w:rsid w:val="00881B61"/>
    <w:rsid w:val="0088441B"/>
    <w:rsid w:val="008865B4"/>
    <w:rsid w:val="00887CA6"/>
    <w:rsid w:val="00890205"/>
    <w:rsid w:val="008903DA"/>
    <w:rsid w:val="0089147E"/>
    <w:rsid w:val="00891F05"/>
    <w:rsid w:val="00892909"/>
    <w:rsid w:val="00894875"/>
    <w:rsid w:val="00894B43"/>
    <w:rsid w:val="008958C8"/>
    <w:rsid w:val="00895B92"/>
    <w:rsid w:val="00895D94"/>
    <w:rsid w:val="008A01E5"/>
    <w:rsid w:val="008A07AD"/>
    <w:rsid w:val="008A0FF7"/>
    <w:rsid w:val="008A2D09"/>
    <w:rsid w:val="008A50DA"/>
    <w:rsid w:val="008A5816"/>
    <w:rsid w:val="008A591B"/>
    <w:rsid w:val="008A5B66"/>
    <w:rsid w:val="008A64ED"/>
    <w:rsid w:val="008A6E35"/>
    <w:rsid w:val="008A7435"/>
    <w:rsid w:val="008A7468"/>
    <w:rsid w:val="008A74B4"/>
    <w:rsid w:val="008A770B"/>
    <w:rsid w:val="008B14D0"/>
    <w:rsid w:val="008B1FAD"/>
    <w:rsid w:val="008B20EC"/>
    <w:rsid w:val="008B525D"/>
    <w:rsid w:val="008B54B7"/>
    <w:rsid w:val="008B55AA"/>
    <w:rsid w:val="008B5F61"/>
    <w:rsid w:val="008B6621"/>
    <w:rsid w:val="008B66E1"/>
    <w:rsid w:val="008B7062"/>
    <w:rsid w:val="008C1D7F"/>
    <w:rsid w:val="008C33DC"/>
    <w:rsid w:val="008C4ABA"/>
    <w:rsid w:val="008C7D3F"/>
    <w:rsid w:val="008D0388"/>
    <w:rsid w:val="008D04D1"/>
    <w:rsid w:val="008D062D"/>
    <w:rsid w:val="008D0654"/>
    <w:rsid w:val="008D1DBB"/>
    <w:rsid w:val="008D3663"/>
    <w:rsid w:val="008D3698"/>
    <w:rsid w:val="008D3CCB"/>
    <w:rsid w:val="008D776C"/>
    <w:rsid w:val="008E00E4"/>
    <w:rsid w:val="008E0139"/>
    <w:rsid w:val="008E1614"/>
    <w:rsid w:val="008E49F1"/>
    <w:rsid w:val="008E4C6B"/>
    <w:rsid w:val="008E6515"/>
    <w:rsid w:val="008E75F6"/>
    <w:rsid w:val="008F356F"/>
    <w:rsid w:val="008F3DFA"/>
    <w:rsid w:val="008F624F"/>
    <w:rsid w:val="008F6D86"/>
    <w:rsid w:val="009000A6"/>
    <w:rsid w:val="009007C3"/>
    <w:rsid w:val="00900B88"/>
    <w:rsid w:val="00902650"/>
    <w:rsid w:val="009033FE"/>
    <w:rsid w:val="0090635F"/>
    <w:rsid w:val="00906E88"/>
    <w:rsid w:val="00907AC5"/>
    <w:rsid w:val="00907DF0"/>
    <w:rsid w:val="00912A74"/>
    <w:rsid w:val="0091303A"/>
    <w:rsid w:val="009130E4"/>
    <w:rsid w:val="009138A0"/>
    <w:rsid w:val="00914E90"/>
    <w:rsid w:val="009156D7"/>
    <w:rsid w:val="0091619A"/>
    <w:rsid w:val="009164E8"/>
    <w:rsid w:val="009166CB"/>
    <w:rsid w:val="00917A6B"/>
    <w:rsid w:val="00920153"/>
    <w:rsid w:val="00920EF0"/>
    <w:rsid w:val="0092135A"/>
    <w:rsid w:val="00921ADF"/>
    <w:rsid w:val="0092606C"/>
    <w:rsid w:val="0092728C"/>
    <w:rsid w:val="0093022A"/>
    <w:rsid w:val="00931C1C"/>
    <w:rsid w:val="009329AF"/>
    <w:rsid w:val="00933362"/>
    <w:rsid w:val="0093359A"/>
    <w:rsid w:val="00934885"/>
    <w:rsid w:val="0093555B"/>
    <w:rsid w:val="00935A4C"/>
    <w:rsid w:val="00935A5C"/>
    <w:rsid w:val="0093610C"/>
    <w:rsid w:val="00937896"/>
    <w:rsid w:val="00940381"/>
    <w:rsid w:val="00940FC4"/>
    <w:rsid w:val="009421F0"/>
    <w:rsid w:val="00942352"/>
    <w:rsid w:val="00943239"/>
    <w:rsid w:val="0094411B"/>
    <w:rsid w:val="009443E9"/>
    <w:rsid w:val="00944B40"/>
    <w:rsid w:val="00945473"/>
    <w:rsid w:val="00950377"/>
    <w:rsid w:val="009509C2"/>
    <w:rsid w:val="00950F5E"/>
    <w:rsid w:val="00954158"/>
    <w:rsid w:val="0095606C"/>
    <w:rsid w:val="0095611F"/>
    <w:rsid w:val="00956B54"/>
    <w:rsid w:val="00956E91"/>
    <w:rsid w:val="00956ED6"/>
    <w:rsid w:val="00957FE3"/>
    <w:rsid w:val="009603A7"/>
    <w:rsid w:val="00960F41"/>
    <w:rsid w:val="0096344A"/>
    <w:rsid w:val="00964D84"/>
    <w:rsid w:val="009661C3"/>
    <w:rsid w:val="00966E42"/>
    <w:rsid w:val="0096751B"/>
    <w:rsid w:val="009711A3"/>
    <w:rsid w:val="00971E32"/>
    <w:rsid w:val="0097276E"/>
    <w:rsid w:val="0097451C"/>
    <w:rsid w:val="00974B75"/>
    <w:rsid w:val="0097742B"/>
    <w:rsid w:val="00977952"/>
    <w:rsid w:val="00980673"/>
    <w:rsid w:val="009806A8"/>
    <w:rsid w:val="00981DCB"/>
    <w:rsid w:val="0098272C"/>
    <w:rsid w:val="00983CE8"/>
    <w:rsid w:val="00984109"/>
    <w:rsid w:val="0098657B"/>
    <w:rsid w:val="00990BEE"/>
    <w:rsid w:val="0099274C"/>
    <w:rsid w:val="0099351E"/>
    <w:rsid w:val="009952B5"/>
    <w:rsid w:val="00997162"/>
    <w:rsid w:val="00997A7F"/>
    <w:rsid w:val="00997C64"/>
    <w:rsid w:val="009A0A86"/>
    <w:rsid w:val="009A0E99"/>
    <w:rsid w:val="009A1BA8"/>
    <w:rsid w:val="009A39E6"/>
    <w:rsid w:val="009A3DCB"/>
    <w:rsid w:val="009A46F8"/>
    <w:rsid w:val="009A4FC8"/>
    <w:rsid w:val="009A5C98"/>
    <w:rsid w:val="009A6358"/>
    <w:rsid w:val="009B1007"/>
    <w:rsid w:val="009B1966"/>
    <w:rsid w:val="009B24E0"/>
    <w:rsid w:val="009B2D4F"/>
    <w:rsid w:val="009B5266"/>
    <w:rsid w:val="009B5B0B"/>
    <w:rsid w:val="009B7BF5"/>
    <w:rsid w:val="009C002C"/>
    <w:rsid w:val="009C227D"/>
    <w:rsid w:val="009C3EBD"/>
    <w:rsid w:val="009C5142"/>
    <w:rsid w:val="009C55BC"/>
    <w:rsid w:val="009D0F09"/>
    <w:rsid w:val="009D21A6"/>
    <w:rsid w:val="009D3C38"/>
    <w:rsid w:val="009D4B31"/>
    <w:rsid w:val="009D4CFF"/>
    <w:rsid w:val="009D5F41"/>
    <w:rsid w:val="009E02C9"/>
    <w:rsid w:val="009E0B64"/>
    <w:rsid w:val="009E1B33"/>
    <w:rsid w:val="009E1E15"/>
    <w:rsid w:val="009E38F3"/>
    <w:rsid w:val="009E39BE"/>
    <w:rsid w:val="009E406A"/>
    <w:rsid w:val="009E5B60"/>
    <w:rsid w:val="009E5D35"/>
    <w:rsid w:val="009E6100"/>
    <w:rsid w:val="009E6EE2"/>
    <w:rsid w:val="009F1759"/>
    <w:rsid w:val="009F4631"/>
    <w:rsid w:val="009F4970"/>
    <w:rsid w:val="009F50D3"/>
    <w:rsid w:val="00A005D1"/>
    <w:rsid w:val="00A00AE1"/>
    <w:rsid w:val="00A00C63"/>
    <w:rsid w:val="00A00CBD"/>
    <w:rsid w:val="00A01393"/>
    <w:rsid w:val="00A0199F"/>
    <w:rsid w:val="00A01A28"/>
    <w:rsid w:val="00A025AA"/>
    <w:rsid w:val="00A0397E"/>
    <w:rsid w:val="00A03D70"/>
    <w:rsid w:val="00A04BF9"/>
    <w:rsid w:val="00A05DA8"/>
    <w:rsid w:val="00A07004"/>
    <w:rsid w:val="00A07471"/>
    <w:rsid w:val="00A10A4A"/>
    <w:rsid w:val="00A11527"/>
    <w:rsid w:val="00A11B89"/>
    <w:rsid w:val="00A12ED0"/>
    <w:rsid w:val="00A134B6"/>
    <w:rsid w:val="00A13CC9"/>
    <w:rsid w:val="00A14629"/>
    <w:rsid w:val="00A16132"/>
    <w:rsid w:val="00A17CCF"/>
    <w:rsid w:val="00A17D6B"/>
    <w:rsid w:val="00A20E7C"/>
    <w:rsid w:val="00A2190A"/>
    <w:rsid w:val="00A22DAD"/>
    <w:rsid w:val="00A23EBC"/>
    <w:rsid w:val="00A2599E"/>
    <w:rsid w:val="00A25C8D"/>
    <w:rsid w:val="00A25EA6"/>
    <w:rsid w:val="00A27F44"/>
    <w:rsid w:val="00A337BA"/>
    <w:rsid w:val="00A33D5F"/>
    <w:rsid w:val="00A34105"/>
    <w:rsid w:val="00A34AED"/>
    <w:rsid w:val="00A35CAE"/>
    <w:rsid w:val="00A36C42"/>
    <w:rsid w:val="00A4007E"/>
    <w:rsid w:val="00A400B3"/>
    <w:rsid w:val="00A407C6"/>
    <w:rsid w:val="00A40BA5"/>
    <w:rsid w:val="00A41A12"/>
    <w:rsid w:val="00A42871"/>
    <w:rsid w:val="00A428DC"/>
    <w:rsid w:val="00A4450D"/>
    <w:rsid w:val="00A44F6F"/>
    <w:rsid w:val="00A458F9"/>
    <w:rsid w:val="00A46D08"/>
    <w:rsid w:val="00A50AE3"/>
    <w:rsid w:val="00A50CC3"/>
    <w:rsid w:val="00A52589"/>
    <w:rsid w:val="00A53820"/>
    <w:rsid w:val="00A5454B"/>
    <w:rsid w:val="00A55D8E"/>
    <w:rsid w:val="00A60626"/>
    <w:rsid w:val="00A6070F"/>
    <w:rsid w:val="00A62D9D"/>
    <w:rsid w:val="00A65401"/>
    <w:rsid w:val="00A65B2D"/>
    <w:rsid w:val="00A67687"/>
    <w:rsid w:val="00A67C68"/>
    <w:rsid w:val="00A7224F"/>
    <w:rsid w:val="00A758A1"/>
    <w:rsid w:val="00A77A65"/>
    <w:rsid w:val="00A839B2"/>
    <w:rsid w:val="00A84E78"/>
    <w:rsid w:val="00A866AB"/>
    <w:rsid w:val="00A87B25"/>
    <w:rsid w:val="00A91038"/>
    <w:rsid w:val="00A91CB7"/>
    <w:rsid w:val="00A93DC6"/>
    <w:rsid w:val="00A948C7"/>
    <w:rsid w:val="00A95E2F"/>
    <w:rsid w:val="00A961AA"/>
    <w:rsid w:val="00A96D99"/>
    <w:rsid w:val="00A9722F"/>
    <w:rsid w:val="00AA4F44"/>
    <w:rsid w:val="00AA550E"/>
    <w:rsid w:val="00AA6216"/>
    <w:rsid w:val="00AA6535"/>
    <w:rsid w:val="00AA7EE5"/>
    <w:rsid w:val="00AB1E99"/>
    <w:rsid w:val="00AB2791"/>
    <w:rsid w:val="00AB2B6F"/>
    <w:rsid w:val="00AB2CC0"/>
    <w:rsid w:val="00AB451A"/>
    <w:rsid w:val="00AB48FB"/>
    <w:rsid w:val="00AB5368"/>
    <w:rsid w:val="00AB5907"/>
    <w:rsid w:val="00AB6170"/>
    <w:rsid w:val="00AB6459"/>
    <w:rsid w:val="00AB7154"/>
    <w:rsid w:val="00AB7383"/>
    <w:rsid w:val="00AC14D8"/>
    <w:rsid w:val="00AC1992"/>
    <w:rsid w:val="00AC4A67"/>
    <w:rsid w:val="00AC54F2"/>
    <w:rsid w:val="00AC554D"/>
    <w:rsid w:val="00AC6654"/>
    <w:rsid w:val="00AC6AC8"/>
    <w:rsid w:val="00AC729E"/>
    <w:rsid w:val="00AC759A"/>
    <w:rsid w:val="00AD09E0"/>
    <w:rsid w:val="00AD2CCD"/>
    <w:rsid w:val="00AD33A2"/>
    <w:rsid w:val="00AD340E"/>
    <w:rsid w:val="00AD3C1C"/>
    <w:rsid w:val="00AD44B0"/>
    <w:rsid w:val="00AD5369"/>
    <w:rsid w:val="00AD6321"/>
    <w:rsid w:val="00AD7293"/>
    <w:rsid w:val="00AD7864"/>
    <w:rsid w:val="00AE0726"/>
    <w:rsid w:val="00AE21DC"/>
    <w:rsid w:val="00AE22AF"/>
    <w:rsid w:val="00AE32ED"/>
    <w:rsid w:val="00AE4A5C"/>
    <w:rsid w:val="00AE5277"/>
    <w:rsid w:val="00AE58D4"/>
    <w:rsid w:val="00AE5E0C"/>
    <w:rsid w:val="00AF0D4D"/>
    <w:rsid w:val="00AF1307"/>
    <w:rsid w:val="00AF222F"/>
    <w:rsid w:val="00AF379E"/>
    <w:rsid w:val="00AF3A5A"/>
    <w:rsid w:val="00AF4D3A"/>
    <w:rsid w:val="00AF5823"/>
    <w:rsid w:val="00AF610E"/>
    <w:rsid w:val="00AF7465"/>
    <w:rsid w:val="00B00BC1"/>
    <w:rsid w:val="00B01EA0"/>
    <w:rsid w:val="00B0249A"/>
    <w:rsid w:val="00B027F4"/>
    <w:rsid w:val="00B02AD9"/>
    <w:rsid w:val="00B05EC6"/>
    <w:rsid w:val="00B05FBE"/>
    <w:rsid w:val="00B06EFC"/>
    <w:rsid w:val="00B06F8C"/>
    <w:rsid w:val="00B10CC8"/>
    <w:rsid w:val="00B111B2"/>
    <w:rsid w:val="00B118BD"/>
    <w:rsid w:val="00B1230D"/>
    <w:rsid w:val="00B127D0"/>
    <w:rsid w:val="00B1302A"/>
    <w:rsid w:val="00B133EE"/>
    <w:rsid w:val="00B14213"/>
    <w:rsid w:val="00B1444C"/>
    <w:rsid w:val="00B1544A"/>
    <w:rsid w:val="00B15F0E"/>
    <w:rsid w:val="00B1729E"/>
    <w:rsid w:val="00B173AD"/>
    <w:rsid w:val="00B200C2"/>
    <w:rsid w:val="00B207EE"/>
    <w:rsid w:val="00B21315"/>
    <w:rsid w:val="00B231D9"/>
    <w:rsid w:val="00B24177"/>
    <w:rsid w:val="00B24965"/>
    <w:rsid w:val="00B24E76"/>
    <w:rsid w:val="00B26777"/>
    <w:rsid w:val="00B3036A"/>
    <w:rsid w:val="00B309D1"/>
    <w:rsid w:val="00B328E9"/>
    <w:rsid w:val="00B34A71"/>
    <w:rsid w:val="00B357BA"/>
    <w:rsid w:val="00B3668A"/>
    <w:rsid w:val="00B37328"/>
    <w:rsid w:val="00B37D39"/>
    <w:rsid w:val="00B402DA"/>
    <w:rsid w:val="00B43B4F"/>
    <w:rsid w:val="00B43ED8"/>
    <w:rsid w:val="00B449E7"/>
    <w:rsid w:val="00B45147"/>
    <w:rsid w:val="00B473EF"/>
    <w:rsid w:val="00B47B1D"/>
    <w:rsid w:val="00B50F03"/>
    <w:rsid w:val="00B51FC3"/>
    <w:rsid w:val="00B52702"/>
    <w:rsid w:val="00B54046"/>
    <w:rsid w:val="00B54970"/>
    <w:rsid w:val="00B55328"/>
    <w:rsid w:val="00B559A3"/>
    <w:rsid w:val="00B56899"/>
    <w:rsid w:val="00B622BA"/>
    <w:rsid w:val="00B625A2"/>
    <w:rsid w:val="00B63340"/>
    <w:rsid w:val="00B65891"/>
    <w:rsid w:val="00B6630B"/>
    <w:rsid w:val="00B6741E"/>
    <w:rsid w:val="00B70DE3"/>
    <w:rsid w:val="00B71986"/>
    <w:rsid w:val="00B719A9"/>
    <w:rsid w:val="00B72C7A"/>
    <w:rsid w:val="00B72EC4"/>
    <w:rsid w:val="00B7433E"/>
    <w:rsid w:val="00B74CC5"/>
    <w:rsid w:val="00B756B9"/>
    <w:rsid w:val="00B76530"/>
    <w:rsid w:val="00B77917"/>
    <w:rsid w:val="00B825B8"/>
    <w:rsid w:val="00B84764"/>
    <w:rsid w:val="00B86359"/>
    <w:rsid w:val="00B8679B"/>
    <w:rsid w:val="00B8739D"/>
    <w:rsid w:val="00B875F1"/>
    <w:rsid w:val="00B929CA"/>
    <w:rsid w:val="00B92F69"/>
    <w:rsid w:val="00B942DA"/>
    <w:rsid w:val="00B95277"/>
    <w:rsid w:val="00B9570F"/>
    <w:rsid w:val="00BA1535"/>
    <w:rsid w:val="00BA1832"/>
    <w:rsid w:val="00BA2178"/>
    <w:rsid w:val="00BA2681"/>
    <w:rsid w:val="00BA53AC"/>
    <w:rsid w:val="00BA5AFC"/>
    <w:rsid w:val="00BA718B"/>
    <w:rsid w:val="00BA74D0"/>
    <w:rsid w:val="00BB1E3C"/>
    <w:rsid w:val="00BB37E1"/>
    <w:rsid w:val="00BB66A9"/>
    <w:rsid w:val="00BC1133"/>
    <w:rsid w:val="00BC1AB8"/>
    <w:rsid w:val="00BC23B4"/>
    <w:rsid w:val="00BC25AB"/>
    <w:rsid w:val="00BC2CC8"/>
    <w:rsid w:val="00BC52F1"/>
    <w:rsid w:val="00BC579A"/>
    <w:rsid w:val="00BC59C7"/>
    <w:rsid w:val="00BC5C79"/>
    <w:rsid w:val="00BC5D83"/>
    <w:rsid w:val="00BC5EC7"/>
    <w:rsid w:val="00BC6BD3"/>
    <w:rsid w:val="00BC7014"/>
    <w:rsid w:val="00BC7179"/>
    <w:rsid w:val="00BC74DA"/>
    <w:rsid w:val="00BC7BF0"/>
    <w:rsid w:val="00BD0581"/>
    <w:rsid w:val="00BD099F"/>
    <w:rsid w:val="00BD09CF"/>
    <w:rsid w:val="00BD1353"/>
    <w:rsid w:val="00BD2878"/>
    <w:rsid w:val="00BD615C"/>
    <w:rsid w:val="00BE0058"/>
    <w:rsid w:val="00BE1915"/>
    <w:rsid w:val="00BE1923"/>
    <w:rsid w:val="00BE71AA"/>
    <w:rsid w:val="00BF0602"/>
    <w:rsid w:val="00BF3085"/>
    <w:rsid w:val="00BF65DB"/>
    <w:rsid w:val="00BF6F58"/>
    <w:rsid w:val="00C0500F"/>
    <w:rsid w:val="00C0546E"/>
    <w:rsid w:val="00C12C3E"/>
    <w:rsid w:val="00C13E5D"/>
    <w:rsid w:val="00C144F4"/>
    <w:rsid w:val="00C17D87"/>
    <w:rsid w:val="00C20417"/>
    <w:rsid w:val="00C207C8"/>
    <w:rsid w:val="00C20A05"/>
    <w:rsid w:val="00C20F7A"/>
    <w:rsid w:val="00C25017"/>
    <w:rsid w:val="00C251DC"/>
    <w:rsid w:val="00C272C4"/>
    <w:rsid w:val="00C27462"/>
    <w:rsid w:val="00C3134D"/>
    <w:rsid w:val="00C320A9"/>
    <w:rsid w:val="00C32753"/>
    <w:rsid w:val="00C338C3"/>
    <w:rsid w:val="00C3508C"/>
    <w:rsid w:val="00C36A62"/>
    <w:rsid w:val="00C36BAA"/>
    <w:rsid w:val="00C37671"/>
    <w:rsid w:val="00C422BC"/>
    <w:rsid w:val="00C43CCB"/>
    <w:rsid w:val="00C44DB5"/>
    <w:rsid w:val="00C46507"/>
    <w:rsid w:val="00C470DF"/>
    <w:rsid w:val="00C51C11"/>
    <w:rsid w:val="00C53142"/>
    <w:rsid w:val="00C533CC"/>
    <w:rsid w:val="00C54CD7"/>
    <w:rsid w:val="00C55245"/>
    <w:rsid w:val="00C556CE"/>
    <w:rsid w:val="00C564CA"/>
    <w:rsid w:val="00C567A1"/>
    <w:rsid w:val="00C56975"/>
    <w:rsid w:val="00C60D77"/>
    <w:rsid w:val="00C61B5C"/>
    <w:rsid w:val="00C61C01"/>
    <w:rsid w:val="00C62947"/>
    <w:rsid w:val="00C63BBD"/>
    <w:rsid w:val="00C642E9"/>
    <w:rsid w:val="00C64AD1"/>
    <w:rsid w:val="00C655FA"/>
    <w:rsid w:val="00C659C0"/>
    <w:rsid w:val="00C72550"/>
    <w:rsid w:val="00C736E7"/>
    <w:rsid w:val="00C765CC"/>
    <w:rsid w:val="00C8047D"/>
    <w:rsid w:val="00C8183F"/>
    <w:rsid w:val="00C81C58"/>
    <w:rsid w:val="00C82515"/>
    <w:rsid w:val="00C844D9"/>
    <w:rsid w:val="00C855F8"/>
    <w:rsid w:val="00C85DB6"/>
    <w:rsid w:val="00C8689B"/>
    <w:rsid w:val="00C900F5"/>
    <w:rsid w:val="00C90EC5"/>
    <w:rsid w:val="00C91B37"/>
    <w:rsid w:val="00C92E0C"/>
    <w:rsid w:val="00C93BE3"/>
    <w:rsid w:val="00C9499A"/>
    <w:rsid w:val="00C952F3"/>
    <w:rsid w:val="00C95CA0"/>
    <w:rsid w:val="00C965CB"/>
    <w:rsid w:val="00C97774"/>
    <w:rsid w:val="00C97BA0"/>
    <w:rsid w:val="00CA17E0"/>
    <w:rsid w:val="00CA363C"/>
    <w:rsid w:val="00CA4398"/>
    <w:rsid w:val="00CA5571"/>
    <w:rsid w:val="00CA653D"/>
    <w:rsid w:val="00CA6805"/>
    <w:rsid w:val="00CB530E"/>
    <w:rsid w:val="00CB540F"/>
    <w:rsid w:val="00CB5BE4"/>
    <w:rsid w:val="00CB5BE8"/>
    <w:rsid w:val="00CB7B93"/>
    <w:rsid w:val="00CB7E9B"/>
    <w:rsid w:val="00CC124A"/>
    <w:rsid w:val="00CC1989"/>
    <w:rsid w:val="00CC234D"/>
    <w:rsid w:val="00CC3B15"/>
    <w:rsid w:val="00CC422D"/>
    <w:rsid w:val="00CC4E62"/>
    <w:rsid w:val="00CC5EC9"/>
    <w:rsid w:val="00CC64A8"/>
    <w:rsid w:val="00CC6953"/>
    <w:rsid w:val="00CC7CB2"/>
    <w:rsid w:val="00CD083B"/>
    <w:rsid w:val="00CD2BA2"/>
    <w:rsid w:val="00CD5425"/>
    <w:rsid w:val="00CD5BED"/>
    <w:rsid w:val="00CD5E93"/>
    <w:rsid w:val="00CE02DF"/>
    <w:rsid w:val="00CE040A"/>
    <w:rsid w:val="00CE0688"/>
    <w:rsid w:val="00CE288F"/>
    <w:rsid w:val="00CE327C"/>
    <w:rsid w:val="00CE348F"/>
    <w:rsid w:val="00CE5697"/>
    <w:rsid w:val="00CE56D3"/>
    <w:rsid w:val="00CE57AF"/>
    <w:rsid w:val="00CE5E8A"/>
    <w:rsid w:val="00CE679D"/>
    <w:rsid w:val="00CF2B9C"/>
    <w:rsid w:val="00CF3474"/>
    <w:rsid w:val="00CF7F76"/>
    <w:rsid w:val="00D00213"/>
    <w:rsid w:val="00D00C24"/>
    <w:rsid w:val="00D00F01"/>
    <w:rsid w:val="00D01056"/>
    <w:rsid w:val="00D01D37"/>
    <w:rsid w:val="00D021BC"/>
    <w:rsid w:val="00D025A4"/>
    <w:rsid w:val="00D0321B"/>
    <w:rsid w:val="00D03294"/>
    <w:rsid w:val="00D03CE4"/>
    <w:rsid w:val="00D03D5D"/>
    <w:rsid w:val="00D04A87"/>
    <w:rsid w:val="00D10C89"/>
    <w:rsid w:val="00D136CA"/>
    <w:rsid w:val="00D13D0D"/>
    <w:rsid w:val="00D20370"/>
    <w:rsid w:val="00D21253"/>
    <w:rsid w:val="00D21F03"/>
    <w:rsid w:val="00D25F61"/>
    <w:rsid w:val="00D26116"/>
    <w:rsid w:val="00D277C7"/>
    <w:rsid w:val="00D278BD"/>
    <w:rsid w:val="00D27EEE"/>
    <w:rsid w:val="00D334A4"/>
    <w:rsid w:val="00D35F1A"/>
    <w:rsid w:val="00D36C28"/>
    <w:rsid w:val="00D44E78"/>
    <w:rsid w:val="00D470F8"/>
    <w:rsid w:val="00D47335"/>
    <w:rsid w:val="00D515F0"/>
    <w:rsid w:val="00D52844"/>
    <w:rsid w:val="00D54760"/>
    <w:rsid w:val="00D54D37"/>
    <w:rsid w:val="00D573ED"/>
    <w:rsid w:val="00D57C87"/>
    <w:rsid w:val="00D57E27"/>
    <w:rsid w:val="00D60CC1"/>
    <w:rsid w:val="00D610F8"/>
    <w:rsid w:val="00D61838"/>
    <w:rsid w:val="00D637DD"/>
    <w:rsid w:val="00D643EF"/>
    <w:rsid w:val="00D64EAC"/>
    <w:rsid w:val="00D65539"/>
    <w:rsid w:val="00D65D6E"/>
    <w:rsid w:val="00D6686A"/>
    <w:rsid w:val="00D6713F"/>
    <w:rsid w:val="00D671C2"/>
    <w:rsid w:val="00D67543"/>
    <w:rsid w:val="00D70574"/>
    <w:rsid w:val="00D716C5"/>
    <w:rsid w:val="00D72D45"/>
    <w:rsid w:val="00D7371E"/>
    <w:rsid w:val="00D75BC5"/>
    <w:rsid w:val="00D76670"/>
    <w:rsid w:val="00D775D3"/>
    <w:rsid w:val="00D8056A"/>
    <w:rsid w:val="00D81ABB"/>
    <w:rsid w:val="00D858D2"/>
    <w:rsid w:val="00D8726D"/>
    <w:rsid w:val="00D87B40"/>
    <w:rsid w:val="00D87BFB"/>
    <w:rsid w:val="00D91A06"/>
    <w:rsid w:val="00D91EE6"/>
    <w:rsid w:val="00D925D0"/>
    <w:rsid w:val="00D93A00"/>
    <w:rsid w:val="00D9595C"/>
    <w:rsid w:val="00D967B5"/>
    <w:rsid w:val="00D97198"/>
    <w:rsid w:val="00D97DDD"/>
    <w:rsid w:val="00D97E5B"/>
    <w:rsid w:val="00DA00E1"/>
    <w:rsid w:val="00DA3963"/>
    <w:rsid w:val="00DA7881"/>
    <w:rsid w:val="00DA7CE4"/>
    <w:rsid w:val="00DB21E5"/>
    <w:rsid w:val="00DB2985"/>
    <w:rsid w:val="00DB30CF"/>
    <w:rsid w:val="00DB315D"/>
    <w:rsid w:val="00DB6003"/>
    <w:rsid w:val="00DB6C20"/>
    <w:rsid w:val="00DB72C8"/>
    <w:rsid w:val="00DB747D"/>
    <w:rsid w:val="00DC0BDB"/>
    <w:rsid w:val="00DC0F51"/>
    <w:rsid w:val="00DC2E38"/>
    <w:rsid w:val="00DC373D"/>
    <w:rsid w:val="00DC3DB1"/>
    <w:rsid w:val="00DC73CF"/>
    <w:rsid w:val="00DC79BC"/>
    <w:rsid w:val="00DD4EDF"/>
    <w:rsid w:val="00DD4F97"/>
    <w:rsid w:val="00DD60C7"/>
    <w:rsid w:val="00DE1C73"/>
    <w:rsid w:val="00DE2A30"/>
    <w:rsid w:val="00DE2BDB"/>
    <w:rsid w:val="00DE31B2"/>
    <w:rsid w:val="00DE397C"/>
    <w:rsid w:val="00DE5575"/>
    <w:rsid w:val="00DE5A47"/>
    <w:rsid w:val="00DE5A8D"/>
    <w:rsid w:val="00DE6FED"/>
    <w:rsid w:val="00DF1F77"/>
    <w:rsid w:val="00DF68F8"/>
    <w:rsid w:val="00DF73A2"/>
    <w:rsid w:val="00E00ACD"/>
    <w:rsid w:val="00E01064"/>
    <w:rsid w:val="00E0224D"/>
    <w:rsid w:val="00E03CF6"/>
    <w:rsid w:val="00E04098"/>
    <w:rsid w:val="00E04803"/>
    <w:rsid w:val="00E05C03"/>
    <w:rsid w:val="00E072DE"/>
    <w:rsid w:val="00E0748A"/>
    <w:rsid w:val="00E077A2"/>
    <w:rsid w:val="00E1089A"/>
    <w:rsid w:val="00E11489"/>
    <w:rsid w:val="00E11733"/>
    <w:rsid w:val="00E119C0"/>
    <w:rsid w:val="00E14441"/>
    <w:rsid w:val="00E14C04"/>
    <w:rsid w:val="00E15526"/>
    <w:rsid w:val="00E15AD5"/>
    <w:rsid w:val="00E1685F"/>
    <w:rsid w:val="00E16884"/>
    <w:rsid w:val="00E20537"/>
    <w:rsid w:val="00E20570"/>
    <w:rsid w:val="00E20FEC"/>
    <w:rsid w:val="00E21BEF"/>
    <w:rsid w:val="00E244B0"/>
    <w:rsid w:val="00E256FC"/>
    <w:rsid w:val="00E25D83"/>
    <w:rsid w:val="00E267F1"/>
    <w:rsid w:val="00E268CD"/>
    <w:rsid w:val="00E27771"/>
    <w:rsid w:val="00E27E32"/>
    <w:rsid w:val="00E27FFE"/>
    <w:rsid w:val="00E306F3"/>
    <w:rsid w:val="00E3079C"/>
    <w:rsid w:val="00E322C5"/>
    <w:rsid w:val="00E353EC"/>
    <w:rsid w:val="00E35A71"/>
    <w:rsid w:val="00E4456E"/>
    <w:rsid w:val="00E45F83"/>
    <w:rsid w:val="00E46547"/>
    <w:rsid w:val="00E46961"/>
    <w:rsid w:val="00E515C5"/>
    <w:rsid w:val="00E51D03"/>
    <w:rsid w:val="00E5255B"/>
    <w:rsid w:val="00E52608"/>
    <w:rsid w:val="00E54D45"/>
    <w:rsid w:val="00E55BA3"/>
    <w:rsid w:val="00E5765B"/>
    <w:rsid w:val="00E60B71"/>
    <w:rsid w:val="00E61269"/>
    <w:rsid w:val="00E61627"/>
    <w:rsid w:val="00E61DCB"/>
    <w:rsid w:val="00E64E49"/>
    <w:rsid w:val="00E653BF"/>
    <w:rsid w:val="00E67A70"/>
    <w:rsid w:val="00E705F3"/>
    <w:rsid w:val="00E7096D"/>
    <w:rsid w:val="00E722A1"/>
    <w:rsid w:val="00E7268B"/>
    <w:rsid w:val="00E72989"/>
    <w:rsid w:val="00E73B93"/>
    <w:rsid w:val="00E75897"/>
    <w:rsid w:val="00E75A16"/>
    <w:rsid w:val="00E777A0"/>
    <w:rsid w:val="00E81D8C"/>
    <w:rsid w:val="00E81E67"/>
    <w:rsid w:val="00E81F1B"/>
    <w:rsid w:val="00E836E0"/>
    <w:rsid w:val="00E85690"/>
    <w:rsid w:val="00E856AE"/>
    <w:rsid w:val="00E86E76"/>
    <w:rsid w:val="00E90EE0"/>
    <w:rsid w:val="00E92124"/>
    <w:rsid w:val="00E92A07"/>
    <w:rsid w:val="00E937BD"/>
    <w:rsid w:val="00E93A3B"/>
    <w:rsid w:val="00E953D1"/>
    <w:rsid w:val="00EA0330"/>
    <w:rsid w:val="00EA0535"/>
    <w:rsid w:val="00EA071D"/>
    <w:rsid w:val="00EA2D6B"/>
    <w:rsid w:val="00EA3B62"/>
    <w:rsid w:val="00EA6698"/>
    <w:rsid w:val="00EA6C76"/>
    <w:rsid w:val="00EB0F14"/>
    <w:rsid w:val="00EB125B"/>
    <w:rsid w:val="00EB2222"/>
    <w:rsid w:val="00EB2847"/>
    <w:rsid w:val="00EB4697"/>
    <w:rsid w:val="00EB4FFE"/>
    <w:rsid w:val="00EB5CD5"/>
    <w:rsid w:val="00EB6259"/>
    <w:rsid w:val="00EB7696"/>
    <w:rsid w:val="00EC077C"/>
    <w:rsid w:val="00EC0A62"/>
    <w:rsid w:val="00EC37D5"/>
    <w:rsid w:val="00EC38AC"/>
    <w:rsid w:val="00EC4799"/>
    <w:rsid w:val="00EC66EC"/>
    <w:rsid w:val="00EC6BCD"/>
    <w:rsid w:val="00ED0716"/>
    <w:rsid w:val="00ED1AC8"/>
    <w:rsid w:val="00ED1CD5"/>
    <w:rsid w:val="00ED2D23"/>
    <w:rsid w:val="00ED48AB"/>
    <w:rsid w:val="00ED494E"/>
    <w:rsid w:val="00EE0C9A"/>
    <w:rsid w:val="00EE13F9"/>
    <w:rsid w:val="00EE1606"/>
    <w:rsid w:val="00EE1C9A"/>
    <w:rsid w:val="00EE3A13"/>
    <w:rsid w:val="00EE3A84"/>
    <w:rsid w:val="00EE3BA3"/>
    <w:rsid w:val="00EE3FF3"/>
    <w:rsid w:val="00EE51C1"/>
    <w:rsid w:val="00EE5DF8"/>
    <w:rsid w:val="00EE6418"/>
    <w:rsid w:val="00EE6BE1"/>
    <w:rsid w:val="00EE7CC3"/>
    <w:rsid w:val="00EF0C2E"/>
    <w:rsid w:val="00EF2ADE"/>
    <w:rsid w:val="00EF3D2E"/>
    <w:rsid w:val="00EF3F0B"/>
    <w:rsid w:val="00EF3FB4"/>
    <w:rsid w:val="00EF57DF"/>
    <w:rsid w:val="00EF6E5A"/>
    <w:rsid w:val="00EF734A"/>
    <w:rsid w:val="00EF76E5"/>
    <w:rsid w:val="00F029DD"/>
    <w:rsid w:val="00F03A01"/>
    <w:rsid w:val="00F03DC6"/>
    <w:rsid w:val="00F06712"/>
    <w:rsid w:val="00F06805"/>
    <w:rsid w:val="00F070A2"/>
    <w:rsid w:val="00F070E8"/>
    <w:rsid w:val="00F11D1C"/>
    <w:rsid w:val="00F11D84"/>
    <w:rsid w:val="00F159F5"/>
    <w:rsid w:val="00F17DC7"/>
    <w:rsid w:val="00F2249D"/>
    <w:rsid w:val="00F22A55"/>
    <w:rsid w:val="00F25D86"/>
    <w:rsid w:val="00F2622D"/>
    <w:rsid w:val="00F307C0"/>
    <w:rsid w:val="00F32137"/>
    <w:rsid w:val="00F33CD8"/>
    <w:rsid w:val="00F34D54"/>
    <w:rsid w:val="00F35005"/>
    <w:rsid w:val="00F356E7"/>
    <w:rsid w:val="00F427BF"/>
    <w:rsid w:val="00F4367D"/>
    <w:rsid w:val="00F43851"/>
    <w:rsid w:val="00F442A2"/>
    <w:rsid w:val="00F4444E"/>
    <w:rsid w:val="00F45F16"/>
    <w:rsid w:val="00F504C8"/>
    <w:rsid w:val="00F5275A"/>
    <w:rsid w:val="00F55239"/>
    <w:rsid w:val="00F55426"/>
    <w:rsid w:val="00F55456"/>
    <w:rsid w:val="00F55E91"/>
    <w:rsid w:val="00F56D1F"/>
    <w:rsid w:val="00F60522"/>
    <w:rsid w:val="00F60EF0"/>
    <w:rsid w:val="00F61925"/>
    <w:rsid w:val="00F61D7E"/>
    <w:rsid w:val="00F62E34"/>
    <w:rsid w:val="00F62E58"/>
    <w:rsid w:val="00F62F87"/>
    <w:rsid w:val="00F63963"/>
    <w:rsid w:val="00F63A91"/>
    <w:rsid w:val="00F646D1"/>
    <w:rsid w:val="00F80CA0"/>
    <w:rsid w:val="00F82E96"/>
    <w:rsid w:val="00F83176"/>
    <w:rsid w:val="00F84C11"/>
    <w:rsid w:val="00F84DEB"/>
    <w:rsid w:val="00F85CC6"/>
    <w:rsid w:val="00F90F1A"/>
    <w:rsid w:val="00F9179D"/>
    <w:rsid w:val="00F9188B"/>
    <w:rsid w:val="00F91E43"/>
    <w:rsid w:val="00F9236A"/>
    <w:rsid w:val="00F92575"/>
    <w:rsid w:val="00F92798"/>
    <w:rsid w:val="00F93428"/>
    <w:rsid w:val="00F9423A"/>
    <w:rsid w:val="00F95271"/>
    <w:rsid w:val="00F96083"/>
    <w:rsid w:val="00F9637C"/>
    <w:rsid w:val="00F979ED"/>
    <w:rsid w:val="00FA1241"/>
    <w:rsid w:val="00FA37CE"/>
    <w:rsid w:val="00FA3ACD"/>
    <w:rsid w:val="00FA65CE"/>
    <w:rsid w:val="00FA7B93"/>
    <w:rsid w:val="00FA7FCC"/>
    <w:rsid w:val="00FB0828"/>
    <w:rsid w:val="00FB0E4F"/>
    <w:rsid w:val="00FB29EF"/>
    <w:rsid w:val="00FB3A12"/>
    <w:rsid w:val="00FB3F72"/>
    <w:rsid w:val="00FB45E4"/>
    <w:rsid w:val="00FB4E23"/>
    <w:rsid w:val="00FB6A25"/>
    <w:rsid w:val="00FB718C"/>
    <w:rsid w:val="00FC0F45"/>
    <w:rsid w:val="00FC154E"/>
    <w:rsid w:val="00FC1B21"/>
    <w:rsid w:val="00FC320F"/>
    <w:rsid w:val="00FC3309"/>
    <w:rsid w:val="00FC40ED"/>
    <w:rsid w:val="00FC46F4"/>
    <w:rsid w:val="00FC738B"/>
    <w:rsid w:val="00FD0728"/>
    <w:rsid w:val="00FD10EF"/>
    <w:rsid w:val="00FD3994"/>
    <w:rsid w:val="00FD547F"/>
    <w:rsid w:val="00FD5CDA"/>
    <w:rsid w:val="00FD6404"/>
    <w:rsid w:val="00FD78DD"/>
    <w:rsid w:val="00FE3B66"/>
    <w:rsid w:val="00FE47CD"/>
    <w:rsid w:val="00FE4B2C"/>
    <w:rsid w:val="00FE6EE8"/>
    <w:rsid w:val="00FF0D45"/>
    <w:rsid w:val="00FF18BA"/>
    <w:rsid w:val="00FF241E"/>
    <w:rsid w:val="00FF32C9"/>
    <w:rsid w:val="00FF3DD2"/>
    <w:rsid w:val="00FF45DF"/>
    <w:rsid w:val="00FF4BF3"/>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6FFE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CB0"/>
    <w:rPr>
      <w:sz w:val="24"/>
    </w:rPr>
  </w:style>
  <w:style w:type="paragraph" w:styleId="Heading1">
    <w:name w:val="heading 1"/>
    <w:aliases w:val="Document Header1"/>
    <w:basedOn w:val="Normal"/>
    <w:next w:val="Normal"/>
    <w:uiPriority w:val="1"/>
    <w:qFormat/>
    <w:rsid w:val="00652EBF"/>
    <w:pPr>
      <w:spacing w:before="240" w:after="200"/>
      <w:jc w:val="center"/>
      <w:outlineLvl w:val="0"/>
    </w:pPr>
    <w:rPr>
      <w:b/>
      <w:kern w:val="28"/>
      <w:sz w:val="44"/>
    </w:rPr>
  </w:style>
  <w:style w:type="paragraph" w:styleId="Heading2">
    <w:name w:val="heading 2"/>
    <w:aliases w:val="Title Header2"/>
    <w:basedOn w:val="Normal"/>
    <w:next w:val="Normal"/>
    <w:qFormat/>
    <w:rsid w:val="00182C22"/>
    <w:pPr>
      <w:tabs>
        <w:tab w:val="left" w:pos="619"/>
      </w:tabs>
      <w:spacing w:after="200"/>
      <w:jc w:val="center"/>
      <w:outlineLvl w:val="1"/>
    </w:pPr>
    <w:rPr>
      <w:rFonts w:ascii="Times New Roman Bold" w:hAnsi="Times New Roman Bold"/>
      <w:b/>
      <w:sz w:val="36"/>
    </w:rPr>
  </w:style>
  <w:style w:type="paragraph" w:styleId="Heading3">
    <w:name w:val="heading 3"/>
    <w:aliases w:val="Sub-Clause Paragraph,Section Header3"/>
    <w:basedOn w:val="Normal"/>
    <w:next w:val="Normal"/>
    <w:qFormat/>
    <w:rsid w:val="00182C22"/>
    <w:pPr>
      <w:spacing w:after="200"/>
      <w:ind w:left="576"/>
      <w:jc w:val="both"/>
      <w:outlineLvl w:val="2"/>
    </w:pPr>
  </w:style>
  <w:style w:type="paragraph" w:styleId="Heading4">
    <w:name w:val="heading 4"/>
    <w:aliases w:val=" Sub-Clause Sub-paragraph,Sub-Clause Sub-paragraph,ClauseSubSub_No&amp;Name"/>
    <w:basedOn w:val="Sub-ClauseText"/>
    <w:next w:val="Sub-ClauseText"/>
    <w:qFormat/>
    <w:rsid w:val="00182C22"/>
    <w:pPr>
      <w:numPr>
        <w:ilvl w:val="3"/>
        <w:numId w:val="77"/>
      </w:numPr>
      <w:outlineLvl w:val="3"/>
    </w:pPr>
  </w:style>
  <w:style w:type="paragraph" w:styleId="Heading5">
    <w:name w:val="heading 5"/>
    <w:basedOn w:val="Normal"/>
    <w:next w:val="Normal"/>
    <w:qFormat/>
    <w:rsid w:val="00182C22"/>
    <w:pPr>
      <w:spacing w:after="120"/>
      <w:jc w:val="center"/>
      <w:outlineLvl w:val="4"/>
    </w:pPr>
    <w:rPr>
      <w:b/>
    </w:rPr>
  </w:style>
  <w:style w:type="paragraph" w:styleId="Heading6">
    <w:name w:val="heading 6"/>
    <w:basedOn w:val="Normal"/>
    <w:next w:val="Normal"/>
    <w:qFormat/>
    <w:rsid w:val="00182C22"/>
    <w:pPr>
      <w:keepNext/>
      <w:numPr>
        <w:ilvl w:val="5"/>
        <w:numId w:val="77"/>
      </w:numPr>
      <w:suppressAutoHyphens/>
      <w:outlineLvl w:val="5"/>
    </w:pPr>
    <w:rPr>
      <w:b/>
      <w:bCs/>
      <w:sz w:val="20"/>
    </w:rPr>
  </w:style>
  <w:style w:type="paragraph" w:styleId="Heading7">
    <w:name w:val="heading 7"/>
    <w:basedOn w:val="Normal"/>
    <w:next w:val="Normal"/>
    <w:qFormat/>
    <w:rsid w:val="00182C22"/>
    <w:pPr>
      <w:keepNext/>
      <w:numPr>
        <w:ilvl w:val="6"/>
        <w:numId w:val="77"/>
      </w:numPr>
      <w:tabs>
        <w:tab w:val="left" w:pos="7980"/>
      </w:tabs>
      <w:suppressAutoHyphens/>
      <w:outlineLvl w:val="6"/>
    </w:pPr>
    <w:rPr>
      <w:b/>
    </w:rPr>
  </w:style>
  <w:style w:type="paragraph" w:styleId="Heading8">
    <w:name w:val="heading 8"/>
    <w:basedOn w:val="Normal"/>
    <w:next w:val="Normal"/>
    <w:qFormat/>
    <w:rsid w:val="00182C22"/>
    <w:pPr>
      <w:keepNext/>
      <w:numPr>
        <w:ilvl w:val="7"/>
        <w:numId w:val="77"/>
      </w:numPr>
      <w:suppressAutoHyphens/>
      <w:jc w:val="right"/>
      <w:outlineLvl w:val="7"/>
    </w:pPr>
    <w:rPr>
      <w:sz w:val="20"/>
    </w:rPr>
  </w:style>
  <w:style w:type="paragraph" w:styleId="Heading9">
    <w:name w:val="heading 9"/>
    <w:basedOn w:val="Normal"/>
    <w:next w:val="Normal"/>
    <w:qFormat/>
    <w:rsid w:val="00182C22"/>
    <w:pPr>
      <w:numPr>
        <w:ilvl w:val="8"/>
        <w:numId w:val="77"/>
      </w:numPr>
      <w:spacing w:before="240" w:after="60"/>
      <w:jc w:val="both"/>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ClauseText">
    <w:name w:val="Sub-Clause Text"/>
    <w:basedOn w:val="Normal"/>
    <w:rsid w:val="00182C22"/>
    <w:pPr>
      <w:spacing w:before="120" w:after="120"/>
      <w:jc w:val="both"/>
    </w:pPr>
    <w:rPr>
      <w:spacing w:val="-4"/>
    </w:rPr>
  </w:style>
  <w:style w:type="paragraph" w:customStyle="1" w:styleId="Outline">
    <w:name w:val="Outline"/>
    <w:basedOn w:val="Normal"/>
    <w:rsid w:val="00182C22"/>
    <w:pPr>
      <w:spacing w:before="240"/>
    </w:pPr>
    <w:rPr>
      <w:kern w:val="28"/>
    </w:rPr>
  </w:style>
  <w:style w:type="paragraph" w:customStyle="1" w:styleId="Outline1">
    <w:name w:val="Outline1"/>
    <w:basedOn w:val="Outline"/>
    <w:next w:val="Outline2"/>
    <w:rsid w:val="00182C22"/>
    <w:pPr>
      <w:keepNext/>
      <w:tabs>
        <w:tab w:val="num" w:pos="360"/>
      </w:tabs>
      <w:ind w:left="360" w:hanging="360"/>
    </w:pPr>
  </w:style>
  <w:style w:type="paragraph" w:customStyle="1" w:styleId="Outline2">
    <w:name w:val="Outline2"/>
    <w:basedOn w:val="Normal"/>
    <w:rsid w:val="00182C22"/>
    <w:pPr>
      <w:tabs>
        <w:tab w:val="num" w:pos="864"/>
      </w:tabs>
      <w:spacing w:before="240"/>
      <w:ind w:left="864" w:hanging="504"/>
    </w:pPr>
    <w:rPr>
      <w:kern w:val="28"/>
    </w:rPr>
  </w:style>
  <w:style w:type="paragraph" w:customStyle="1" w:styleId="Outline3">
    <w:name w:val="Outline3"/>
    <w:basedOn w:val="Normal"/>
    <w:rsid w:val="00182C22"/>
    <w:pPr>
      <w:tabs>
        <w:tab w:val="num" w:pos="1368"/>
      </w:tabs>
      <w:spacing w:before="240"/>
      <w:ind w:left="1368" w:hanging="504"/>
    </w:pPr>
    <w:rPr>
      <w:kern w:val="28"/>
    </w:rPr>
  </w:style>
  <w:style w:type="paragraph" w:customStyle="1" w:styleId="Outline4">
    <w:name w:val="Outline4"/>
    <w:basedOn w:val="Normal"/>
    <w:rsid w:val="00182C22"/>
    <w:pPr>
      <w:tabs>
        <w:tab w:val="num" w:pos="1872"/>
      </w:tabs>
      <w:spacing w:before="240"/>
      <w:ind w:left="1872" w:hanging="504"/>
    </w:pPr>
    <w:rPr>
      <w:kern w:val="28"/>
    </w:rPr>
  </w:style>
  <w:style w:type="paragraph" w:customStyle="1" w:styleId="outlinebullet">
    <w:name w:val="outlinebullet"/>
    <w:basedOn w:val="Normal"/>
    <w:rsid w:val="00182C22"/>
    <w:pPr>
      <w:tabs>
        <w:tab w:val="left" w:pos="1440"/>
      </w:tabs>
      <w:spacing w:before="120"/>
      <w:ind w:left="1440" w:hanging="450"/>
    </w:pPr>
  </w:style>
  <w:style w:type="paragraph" w:styleId="BodyText2">
    <w:name w:val="Body Text 2"/>
    <w:basedOn w:val="Normal"/>
    <w:rsid w:val="00182C22"/>
    <w:pPr>
      <w:tabs>
        <w:tab w:val="num" w:pos="360"/>
      </w:tabs>
      <w:spacing w:before="120" w:after="120"/>
      <w:ind w:left="360" w:hanging="360"/>
      <w:jc w:val="center"/>
    </w:pPr>
    <w:rPr>
      <w:b/>
      <w:sz w:val="28"/>
    </w:rPr>
  </w:style>
  <w:style w:type="paragraph" w:customStyle="1" w:styleId="TOCNumber1">
    <w:name w:val="TOC Number1"/>
    <w:basedOn w:val="Heading4"/>
    <w:autoRedefine/>
    <w:rsid w:val="00C338C3"/>
    <w:pPr>
      <w:numPr>
        <w:ilvl w:val="0"/>
        <w:numId w:val="0"/>
      </w:numPr>
      <w:jc w:val="left"/>
      <w:outlineLvl w:val="9"/>
    </w:pPr>
    <w:rPr>
      <w:b/>
      <w:spacing w:val="0"/>
      <w:szCs w:val="24"/>
    </w:rPr>
  </w:style>
  <w:style w:type="paragraph" w:customStyle="1" w:styleId="Heading1-Clausename">
    <w:name w:val="Heading 1- Clause name"/>
    <w:basedOn w:val="Normal"/>
    <w:rsid w:val="00182C22"/>
    <w:pPr>
      <w:tabs>
        <w:tab w:val="num" w:pos="360"/>
      </w:tabs>
      <w:spacing w:before="120" w:after="120"/>
      <w:ind w:left="360" w:hanging="360"/>
    </w:pPr>
    <w:rPr>
      <w:b/>
    </w:rPr>
  </w:style>
  <w:style w:type="paragraph" w:customStyle="1" w:styleId="P3Header1-Clauses">
    <w:name w:val="P3 Header1-Clauses"/>
    <w:basedOn w:val="Heading1-Clausename"/>
    <w:rsid w:val="00182C22"/>
    <w:pPr>
      <w:numPr>
        <w:ilvl w:val="2"/>
        <w:numId w:val="77"/>
      </w:numPr>
    </w:pPr>
    <w:rPr>
      <w:b w:val="0"/>
    </w:rPr>
  </w:style>
  <w:style w:type="paragraph" w:customStyle="1" w:styleId="Header1-Clauses">
    <w:name w:val="Header 1 - Clauses"/>
    <w:basedOn w:val="Normal"/>
    <w:rsid w:val="00182C22"/>
    <w:pPr>
      <w:tabs>
        <w:tab w:val="num" w:pos="360"/>
      </w:tabs>
      <w:spacing w:before="120" w:after="120"/>
      <w:ind w:left="360" w:hanging="360"/>
    </w:pPr>
    <w:rPr>
      <w:rFonts w:ascii="Times New Roman Bold" w:hAnsi="Times New Roman Bold"/>
      <w:b/>
    </w:rPr>
  </w:style>
  <w:style w:type="paragraph" w:customStyle="1" w:styleId="sec7-clauses">
    <w:name w:val="sec7-clauses"/>
    <w:basedOn w:val="Heading1-Clausename"/>
    <w:rsid w:val="00182C22"/>
  </w:style>
  <w:style w:type="paragraph" w:customStyle="1" w:styleId="Sec1-Clauses">
    <w:name w:val="Sec1-Clauses"/>
    <w:basedOn w:val="Heading1-Clausename"/>
    <w:rsid w:val="00182C22"/>
  </w:style>
  <w:style w:type="paragraph" w:customStyle="1" w:styleId="SectionXHeader3">
    <w:name w:val="Section X Header 3"/>
    <w:basedOn w:val="Heading1"/>
    <w:autoRedefine/>
    <w:rsid w:val="00182C22"/>
    <w:pPr>
      <w:spacing w:before="120" w:after="240"/>
    </w:pPr>
    <w:rPr>
      <w:kern w:val="0"/>
      <w:sz w:val="36"/>
    </w:rPr>
  </w:style>
  <w:style w:type="paragraph" w:customStyle="1" w:styleId="i">
    <w:name w:val="(i)"/>
    <w:basedOn w:val="Normal"/>
    <w:rsid w:val="00182C22"/>
    <w:pPr>
      <w:suppressAutoHyphens/>
      <w:jc w:val="both"/>
    </w:pPr>
    <w:rPr>
      <w:rFonts w:ascii="Tms Rmn" w:hAnsi="Tms Rmn"/>
    </w:rPr>
  </w:style>
  <w:style w:type="character" w:styleId="Hyperlink">
    <w:name w:val="Hyperlink"/>
    <w:basedOn w:val="DefaultParagraphFont"/>
    <w:uiPriority w:val="99"/>
    <w:rsid w:val="00182C22"/>
    <w:rPr>
      <w:color w:val="0000FF"/>
      <w:u w:val="single"/>
    </w:rPr>
  </w:style>
  <w:style w:type="paragraph" w:styleId="Title">
    <w:name w:val="Title"/>
    <w:basedOn w:val="Normal"/>
    <w:qFormat/>
    <w:rsid w:val="00182C22"/>
    <w:pPr>
      <w:jc w:val="center"/>
    </w:pPr>
    <w:rPr>
      <w:b/>
      <w:sz w:val="48"/>
    </w:rPr>
  </w:style>
  <w:style w:type="paragraph" w:styleId="Footer">
    <w:name w:val="footer"/>
    <w:basedOn w:val="Normal"/>
    <w:link w:val="FooterChar"/>
    <w:rsid w:val="00182C22"/>
    <w:pPr>
      <w:tabs>
        <w:tab w:val="right" w:leader="underscore" w:pos="9504"/>
      </w:tabs>
      <w:spacing w:before="120"/>
    </w:pPr>
  </w:style>
  <w:style w:type="paragraph" w:customStyle="1" w:styleId="Subtitle2">
    <w:name w:val="Subtitle 2"/>
    <w:basedOn w:val="Footer"/>
    <w:autoRedefine/>
    <w:rsid w:val="00182C22"/>
    <w:pPr>
      <w:ind w:left="360" w:hanging="360"/>
      <w:jc w:val="center"/>
      <w:outlineLvl w:val="1"/>
    </w:pPr>
    <w:rPr>
      <w:b/>
      <w:sz w:val="36"/>
    </w:rPr>
  </w:style>
  <w:style w:type="paragraph" w:styleId="List">
    <w:name w:val="List"/>
    <w:aliases w:val="1. List"/>
    <w:basedOn w:val="Normal"/>
    <w:rsid w:val="00182C22"/>
    <w:pPr>
      <w:spacing w:before="120" w:after="120"/>
      <w:ind w:left="1440"/>
      <w:jc w:val="both"/>
    </w:pPr>
  </w:style>
  <w:style w:type="paragraph" w:customStyle="1" w:styleId="BankNormal">
    <w:name w:val="BankNormal"/>
    <w:basedOn w:val="Normal"/>
    <w:rsid w:val="00182C22"/>
    <w:pPr>
      <w:spacing w:after="240"/>
    </w:pPr>
  </w:style>
  <w:style w:type="paragraph" w:styleId="TOC1">
    <w:name w:val="toc 1"/>
    <w:basedOn w:val="Normal"/>
    <w:next w:val="Normal"/>
    <w:uiPriority w:val="39"/>
    <w:rsid w:val="00182C22"/>
    <w:pPr>
      <w:tabs>
        <w:tab w:val="left" w:pos="360"/>
        <w:tab w:val="right" w:leader="dot" w:pos="8990"/>
      </w:tabs>
      <w:spacing w:before="240" w:after="80"/>
      <w:outlineLvl w:val="0"/>
    </w:pPr>
    <w:rPr>
      <w:b/>
      <w:noProof/>
    </w:rPr>
  </w:style>
  <w:style w:type="paragraph" w:styleId="TOC2">
    <w:name w:val="toc 2"/>
    <w:basedOn w:val="Normal"/>
    <w:next w:val="Normal"/>
    <w:autoRedefine/>
    <w:uiPriority w:val="39"/>
    <w:rsid w:val="00652EBF"/>
    <w:pPr>
      <w:tabs>
        <w:tab w:val="right" w:leader="dot" w:pos="9000"/>
      </w:tabs>
      <w:ind w:left="360" w:hanging="360"/>
      <w:outlineLvl w:val="1"/>
    </w:pPr>
    <w:rPr>
      <w:noProof/>
      <w:szCs w:val="28"/>
    </w:rPr>
  </w:style>
  <w:style w:type="paragraph" w:styleId="Subtitle">
    <w:name w:val="Subtitle"/>
    <w:basedOn w:val="Normal"/>
    <w:link w:val="SubtitleChar"/>
    <w:qFormat/>
    <w:rsid w:val="00A6070F"/>
    <w:pPr>
      <w:spacing w:before="240" w:after="360"/>
      <w:jc w:val="center"/>
    </w:pPr>
    <w:rPr>
      <w:b/>
      <w:sz w:val="44"/>
    </w:rPr>
  </w:style>
  <w:style w:type="paragraph" w:customStyle="1" w:styleId="titulo">
    <w:name w:val="titulo"/>
    <w:basedOn w:val="Heading5"/>
    <w:rsid w:val="00182C22"/>
    <w:pPr>
      <w:spacing w:after="240"/>
    </w:pPr>
    <w:rPr>
      <w:rFonts w:ascii="Times New Roman Bold" w:hAnsi="Times New Roman Bold"/>
    </w:rPr>
  </w:style>
  <w:style w:type="paragraph" w:styleId="BodyTextIndent">
    <w:name w:val="Body Text Indent"/>
    <w:basedOn w:val="Normal"/>
    <w:link w:val="BodyTextIndentChar"/>
    <w:rsid w:val="00182C22"/>
    <w:pPr>
      <w:ind w:left="720"/>
      <w:jc w:val="both"/>
    </w:pPr>
  </w:style>
  <w:style w:type="paragraph" w:styleId="ListNumber">
    <w:name w:val="List Number"/>
    <w:basedOn w:val="Normal"/>
    <w:rsid w:val="00182C22"/>
    <w:pPr>
      <w:tabs>
        <w:tab w:val="num" w:pos="432"/>
        <w:tab w:val="num" w:pos="648"/>
      </w:tabs>
      <w:spacing w:after="240"/>
      <w:ind w:left="648" w:hanging="432"/>
      <w:jc w:val="both"/>
    </w:pPr>
  </w:style>
  <w:style w:type="paragraph" w:customStyle="1" w:styleId="SectionVHeader">
    <w:name w:val="Section V. Header"/>
    <w:basedOn w:val="Normal"/>
    <w:uiPriority w:val="99"/>
    <w:rsid w:val="00943239"/>
    <w:pPr>
      <w:spacing w:before="240" w:after="240"/>
      <w:jc w:val="center"/>
    </w:pPr>
    <w:rPr>
      <w:b/>
      <w:sz w:val="36"/>
    </w:rPr>
  </w:style>
  <w:style w:type="paragraph" w:styleId="BodyText">
    <w:name w:val="Body Text"/>
    <w:basedOn w:val="Normal"/>
    <w:link w:val="BodyTextChar"/>
    <w:uiPriority w:val="1"/>
    <w:qFormat/>
    <w:rsid w:val="00182C22"/>
    <w:pPr>
      <w:jc w:val="both"/>
    </w:pPr>
  </w:style>
  <w:style w:type="paragraph" w:customStyle="1" w:styleId="Head2">
    <w:name w:val="Head 2"/>
    <w:basedOn w:val="Heading9"/>
    <w:rsid w:val="00182C22"/>
    <w:pPr>
      <w:keepNext/>
      <w:widowControl w:val="0"/>
      <w:suppressAutoHyphens/>
      <w:spacing w:before="0" w:after="0"/>
      <w:outlineLvl w:val="9"/>
    </w:pPr>
    <w:rPr>
      <w:rFonts w:ascii="Times New Roman Bold" w:hAnsi="Times New Roman Bold"/>
      <w:b w:val="0"/>
      <w:i w:val="0"/>
      <w:spacing w:val="-4"/>
      <w:sz w:val="32"/>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iPriority w:val="99"/>
    <w:qFormat/>
    <w:rsid w:val="00990BEE"/>
    <w:pPr>
      <w:spacing w:after="60"/>
      <w:ind w:left="360" w:hanging="360"/>
      <w:jc w:val="both"/>
    </w:pPr>
    <w:rPr>
      <w:sz w:val="20"/>
    </w:rPr>
  </w:style>
  <w:style w:type="character" w:styleId="FootnoteReference">
    <w:name w:val="footnote reference"/>
    <w:basedOn w:val="DefaultParagraphFont"/>
    <w:uiPriority w:val="99"/>
    <w:rsid w:val="00182C22"/>
    <w:rPr>
      <w:vertAlign w:val="superscript"/>
    </w:rPr>
  </w:style>
  <w:style w:type="paragraph" w:styleId="EndnoteText">
    <w:name w:val="endnote text"/>
    <w:basedOn w:val="Normal"/>
    <w:semiHidden/>
    <w:rsid w:val="00182C22"/>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jc w:val="both"/>
    </w:pPr>
  </w:style>
  <w:style w:type="character" w:styleId="PageNumber">
    <w:name w:val="page number"/>
    <w:basedOn w:val="DefaultParagraphFont"/>
    <w:rsid w:val="00182C22"/>
  </w:style>
  <w:style w:type="paragraph" w:styleId="Header">
    <w:name w:val="header"/>
    <w:basedOn w:val="Normal"/>
    <w:link w:val="HeaderChar"/>
    <w:rsid w:val="00182C22"/>
    <w:pPr>
      <w:pBdr>
        <w:bottom w:val="single" w:sz="4" w:space="1" w:color="000000"/>
      </w:pBdr>
      <w:tabs>
        <w:tab w:val="right" w:pos="9000"/>
      </w:tabs>
      <w:jc w:val="both"/>
    </w:pPr>
    <w:rPr>
      <w:sz w:val="20"/>
    </w:rPr>
  </w:style>
  <w:style w:type="paragraph" w:customStyle="1" w:styleId="Part1">
    <w:name w:val="Part 1"/>
    <w:aliases w:val="2,3 Header 4"/>
    <w:basedOn w:val="Normal"/>
    <w:autoRedefine/>
    <w:rsid w:val="00182C22"/>
    <w:pPr>
      <w:spacing w:before="240" w:after="240"/>
      <w:jc w:val="center"/>
    </w:pPr>
    <w:rPr>
      <w:b/>
      <w:sz w:val="36"/>
    </w:rPr>
  </w:style>
  <w:style w:type="paragraph" w:styleId="TOC3">
    <w:name w:val="toc 3"/>
    <w:basedOn w:val="Normal"/>
    <w:next w:val="Normal"/>
    <w:autoRedefine/>
    <w:uiPriority w:val="39"/>
    <w:rsid w:val="00182C22"/>
    <w:pPr>
      <w:ind w:left="480"/>
    </w:pPr>
  </w:style>
  <w:style w:type="paragraph" w:customStyle="1" w:styleId="SectionVIHeader">
    <w:name w:val="Section VI. Header"/>
    <w:basedOn w:val="SectionVHeader"/>
    <w:rsid w:val="00182C22"/>
    <w:pPr>
      <w:spacing w:before="120"/>
    </w:pPr>
  </w:style>
  <w:style w:type="paragraph" w:styleId="TOC4">
    <w:name w:val="toc 4"/>
    <w:basedOn w:val="Normal"/>
    <w:next w:val="Normal"/>
    <w:autoRedefine/>
    <w:uiPriority w:val="39"/>
    <w:rsid w:val="00182C22"/>
    <w:pPr>
      <w:ind w:left="720"/>
    </w:pPr>
  </w:style>
  <w:style w:type="paragraph" w:styleId="TOC5">
    <w:name w:val="toc 5"/>
    <w:basedOn w:val="Normal"/>
    <w:next w:val="Normal"/>
    <w:autoRedefine/>
    <w:uiPriority w:val="39"/>
    <w:rsid w:val="00182C22"/>
    <w:pPr>
      <w:ind w:left="960"/>
    </w:pPr>
  </w:style>
  <w:style w:type="paragraph" w:styleId="TOC6">
    <w:name w:val="toc 6"/>
    <w:basedOn w:val="Normal"/>
    <w:next w:val="Normal"/>
    <w:autoRedefine/>
    <w:uiPriority w:val="39"/>
    <w:rsid w:val="00182C22"/>
    <w:pPr>
      <w:ind w:left="1200"/>
    </w:pPr>
  </w:style>
  <w:style w:type="paragraph" w:styleId="TOC7">
    <w:name w:val="toc 7"/>
    <w:basedOn w:val="Normal"/>
    <w:next w:val="Normal"/>
    <w:autoRedefine/>
    <w:uiPriority w:val="39"/>
    <w:rsid w:val="00182C22"/>
    <w:pPr>
      <w:ind w:left="1440"/>
    </w:pPr>
  </w:style>
  <w:style w:type="paragraph" w:styleId="TOC8">
    <w:name w:val="toc 8"/>
    <w:basedOn w:val="Normal"/>
    <w:next w:val="Normal"/>
    <w:autoRedefine/>
    <w:uiPriority w:val="39"/>
    <w:rsid w:val="00182C22"/>
    <w:pPr>
      <w:ind w:left="1680"/>
    </w:pPr>
  </w:style>
  <w:style w:type="paragraph" w:styleId="TOC9">
    <w:name w:val="toc 9"/>
    <w:basedOn w:val="Normal"/>
    <w:next w:val="Normal"/>
    <w:autoRedefine/>
    <w:uiPriority w:val="39"/>
    <w:rsid w:val="00182C22"/>
    <w:pPr>
      <w:ind w:left="1920"/>
    </w:pPr>
  </w:style>
  <w:style w:type="paragraph" w:styleId="BodyTextIndent2">
    <w:name w:val="Body Text Indent 2"/>
    <w:basedOn w:val="Normal"/>
    <w:rsid w:val="00182C22"/>
    <w:pPr>
      <w:tabs>
        <w:tab w:val="num" w:pos="720"/>
      </w:tabs>
      <w:ind w:left="720" w:hanging="720"/>
    </w:pPr>
  </w:style>
  <w:style w:type="paragraph" w:styleId="DocumentMap">
    <w:name w:val="Document Map"/>
    <w:basedOn w:val="Normal"/>
    <w:semiHidden/>
    <w:rsid w:val="00182C22"/>
    <w:pPr>
      <w:shd w:val="clear" w:color="auto" w:fill="000080"/>
    </w:pPr>
    <w:rPr>
      <w:rFonts w:ascii="Tahoma" w:hAnsi="Tahoma" w:cs="Tahoma"/>
    </w:rPr>
  </w:style>
  <w:style w:type="paragraph" w:styleId="BlockText">
    <w:name w:val="Block Text"/>
    <w:basedOn w:val="Normal"/>
    <w:rsid w:val="00182C22"/>
    <w:pPr>
      <w:tabs>
        <w:tab w:val="left" w:pos="1440"/>
        <w:tab w:val="left" w:pos="1800"/>
      </w:tabs>
      <w:suppressAutoHyphens/>
      <w:ind w:left="1080" w:right="-72" w:hanging="540"/>
      <w:jc w:val="both"/>
    </w:pPr>
  </w:style>
  <w:style w:type="paragraph" w:styleId="Index1">
    <w:name w:val="index 1"/>
    <w:basedOn w:val="Normal"/>
    <w:next w:val="Normal"/>
    <w:semiHidden/>
    <w:rsid w:val="00182C22"/>
    <w:pPr>
      <w:tabs>
        <w:tab w:val="left" w:leader="dot" w:pos="9000"/>
        <w:tab w:val="right" w:pos="9360"/>
      </w:tabs>
      <w:suppressAutoHyphens/>
      <w:ind w:left="720"/>
    </w:pPr>
  </w:style>
  <w:style w:type="paragraph" w:styleId="NormalWeb">
    <w:name w:val="Normal (Web)"/>
    <w:basedOn w:val="Normal"/>
    <w:rsid w:val="00182C22"/>
    <w:pPr>
      <w:spacing w:before="100" w:beforeAutospacing="1" w:after="100" w:afterAutospacing="1"/>
    </w:pPr>
    <w:rPr>
      <w:rFonts w:ascii="Arial Unicode MS" w:eastAsia="Arial Unicode MS" w:hAnsi="Arial Unicode MS" w:cs="Arial Unicode MS"/>
      <w:szCs w:val="24"/>
    </w:rPr>
  </w:style>
  <w:style w:type="character" w:styleId="CommentReference">
    <w:name w:val="annotation reference"/>
    <w:basedOn w:val="DefaultParagraphFont"/>
    <w:rsid w:val="00182C22"/>
    <w:rPr>
      <w:sz w:val="16"/>
      <w:szCs w:val="16"/>
    </w:rPr>
  </w:style>
  <w:style w:type="paragraph" w:styleId="CommentText">
    <w:name w:val="annotation text"/>
    <w:basedOn w:val="Normal"/>
    <w:link w:val="CommentTextChar"/>
    <w:rsid w:val="00182C22"/>
    <w:rPr>
      <w:sz w:val="20"/>
    </w:rPr>
  </w:style>
  <w:style w:type="character" w:styleId="FollowedHyperlink">
    <w:name w:val="FollowedHyperlink"/>
    <w:basedOn w:val="DefaultParagraphFont"/>
    <w:rsid w:val="00182C22"/>
    <w:rPr>
      <w:color w:val="800080"/>
      <w:u w:val="single"/>
    </w:rPr>
  </w:style>
  <w:style w:type="paragraph" w:styleId="BodyTextIndent3">
    <w:name w:val="Body Text Indent 3"/>
    <w:basedOn w:val="Normal"/>
    <w:rsid w:val="00182C22"/>
    <w:pPr>
      <w:ind w:left="1782" w:hanging="540"/>
    </w:pPr>
  </w:style>
  <w:style w:type="paragraph" w:customStyle="1" w:styleId="Head52">
    <w:name w:val="Head 5.2"/>
    <w:basedOn w:val="Normal"/>
    <w:rsid w:val="00182C22"/>
    <w:pPr>
      <w:tabs>
        <w:tab w:val="left" w:pos="533"/>
      </w:tabs>
      <w:suppressAutoHyphens/>
      <w:ind w:left="533" w:hanging="533"/>
      <w:jc w:val="both"/>
    </w:pPr>
    <w:rPr>
      <w:b/>
    </w:rPr>
  </w:style>
  <w:style w:type="paragraph" w:styleId="BodyText3">
    <w:name w:val="Body Text 3"/>
    <w:basedOn w:val="Normal"/>
    <w:rsid w:val="00182C22"/>
    <w:rPr>
      <w:i/>
      <w:iCs/>
    </w:rPr>
  </w:style>
  <w:style w:type="paragraph" w:customStyle="1" w:styleId="SectionIXHeader">
    <w:name w:val="Section IX Header"/>
    <w:basedOn w:val="Normal"/>
    <w:rsid w:val="00182C22"/>
    <w:pPr>
      <w:spacing w:before="240" w:after="240"/>
      <w:jc w:val="center"/>
    </w:pPr>
    <w:rPr>
      <w:rFonts w:ascii="Times New Roman Bold" w:hAnsi="Times New Roman Bold"/>
      <w:b/>
      <w:sz w:val="36"/>
    </w:rPr>
  </w:style>
  <w:style w:type="paragraph" w:customStyle="1" w:styleId="Document1">
    <w:name w:val="Document 1"/>
    <w:rsid w:val="00182C22"/>
    <w:pPr>
      <w:keepNext/>
      <w:keepLines/>
      <w:tabs>
        <w:tab w:val="left" w:pos="-720"/>
      </w:tabs>
      <w:suppressAutoHyphens/>
    </w:pPr>
    <w:rPr>
      <w:rFonts w:ascii="Courier" w:hAnsi="Courier"/>
      <w:sz w:val="24"/>
    </w:rPr>
  </w:style>
  <w:style w:type="paragraph" w:customStyle="1" w:styleId="Head81">
    <w:name w:val="Head 8.1"/>
    <w:basedOn w:val="Heading1"/>
    <w:rsid w:val="00182C22"/>
    <w:pPr>
      <w:suppressAutoHyphens/>
      <w:spacing w:before="480" w:after="240"/>
      <w:outlineLvl w:val="9"/>
    </w:pPr>
    <w:rPr>
      <w:rFonts w:ascii="Times New Roman Bold" w:hAnsi="Times New Roman Bold"/>
      <w:kern w:val="0"/>
      <w:sz w:val="32"/>
      <w:lang w:val="en-GB"/>
    </w:rPr>
  </w:style>
  <w:style w:type="paragraph" w:customStyle="1" w:styleId="Technical8">
    <w:name w:val="Technical 8"/>
    <w:rsid w:val="00182C22"/>
    <w:pPr>
      <w:tabs>
        <w:tab w:val="left" w:pos="-720"/>
      </w:tabs>
      <w:suppressAutoHyphens/>
      <w:ind w:firstLine="720"/>
    </w:pPr>
    <w:rPr>
      <w:rFonts w:ascii="Courier" w:hAnsi="Courier"/>
      <w:b/>
      <w:sz w:val="24"/>
    </w:rPr>
  </w:style>
  <w:style w:type="paragraph" w:styleId="BalloonText">
    <w:name w:val="Balloon Text"/>
    <w:basedOn w:val="Normal"/>
    <w:link w:val="BalloonTextChar"/>
    <w:semiHidden/>
    <w:rsid w:val="000557B9"/>
    <w:rPr>
      <w:rFonts w:ascii="Tahoma" w:hAnsi="Tahoma" w:cs="Tahoma"/>
      <w:sz w:val="16"/>
      <w:szCs w:val="16"/>
    </w:rPr>
  </w:style>
  <w:style w:type="paragraph" w:customStyle="1" w:styleId="StyleStyleHeader1-ClausesAfter0ptLeft0Hanging">
    <w:name w:val="Style Style Header 1 - Clauses + After:  0 pt + Left:  0&quot; Hanging:..."/>
    <w:basedOn w:val="Normal"/>
    <w:rsid w:val="009C55BC"/>
    <w:pPr>
      <w:tabs>
        <w:tab w:val="left" w:pos="576"/>
      </w:tabs>
      <w:spacing w:after="200"/>
      <w:ind w:left="576" w:hanging="576"/>
      <w:jc w:val="both"/>
    </w:pPr>
    <w:rPr>
      <w:lang w:val="es-ES_tradnl"/>
    </w:rPr>
  </w:style>
  <w:style w:type="paragraph" w:customStyle="1" w:styleId="StyleHeader1-ClausesAfter0pt">
    <w:name w:val="Style Header 1 - Clauses + After:  0 pt"/>
    <w:basedOn w:val="Normal"/>
    <w:rsid w:val="009C55BC"/>
    <w:pPr>
      <w:spacing w:after="200"/>
      <w:jc w:val="both"/>
    </w:pPr>
    <w:rPr>
      <w:bCs/>
      <w:lang w:val="es-ES_tradnl"/>
    </w:rPr>
  </w:style>
  <w:style w:type="paragraph" w:customStyle="1" w:styleId="StyleHeader2-SubClausesBold">
    <w:name w:val="Style Header 2 - SubClauses + Bold"/>
    <w:basedOn w:val="Normal"/>
    <w:link w:val="StyleHeader2-SubClausesBoldChar"/>
    <w:autoRedefine/>
    <w:rsid w:val="009C55BC"/>
    <w:pPr>
      <w:tabs>
        <w:tab w:val="left" w:pos="576"/>
      </w:tabs>
      <w:spacing w:after="200"/>
      <w:ind w:left="612"/>
      <w:jc w:val="both"/>
    </w:pPr>
    <w:rPr>
      <w:b/>
      <w:bCs/>
      <w:lang w:val="es-ES_tradnl"/>
    </w:rPr>
  </w:style>
  <w:style w:type="character" w:customStyle="1" w:styleId="StyleHeader2-SubClausesBoldChar">
    <w:name w:val="Style Header 2 - SubClauses + Bold Char"/>
    <w:basedOn w:val="DefaultParagraphFont"/>
    <w:link w:val="StyleHeader2-SubClausesBold"/>
    <w:rsid w:val="009C55BC"/>
    <w:rPr>
      <w:b/>
      <w:bCs/>
      <w:sz w:val="24"/>
      <w:lang w:val="es-ES_tradnl" w:eastAsia="en-US" w:bidi="ar-SA"/>
    </w:rPr>
  </w:style>
  <w:style w:type="paragraph" w:styleId="CommentSubject">
    <w:name w:val="annotation subject"/>
    <w:basedOn w:val="CommentText"/>
    <w:next w:val="CommentText"/>
    <w:link w:val="CommentSubjectChar"/>
    <w:rsid w:val="002F77E7"/>
    <w:rPr>
      <w:b/>
      <w:bCs/>
    </w:rPr>
  </w:style>
  <w:style w:type="character" w:customStyle="1" w:styleId="CommentTextChar">
    <w:name w:val="Comment Text Char"/>
    <w:basedOn w:val="DefaultParagraphFont"/>
    <w:link w:val="CommentText"/>
    <w:uiPriority w:val="99"/>
    <w:rsid w:val="002F77E7"/>
  </w:style>
  <w:style w:type="character" w:customStyle="1" w:styleId="CommentSubjectChar">
    <w:name w:val="Comment Subject Char"/>
    <w:basedOn w:val="CommentTextChar"/>
    <w:link w:val="CommentSubject"/>
    <w:uiPriority w:val="99"/>
    <w:rsid w:val="002F77E7"/>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uiPriority w:val="99"/>
    <w:rsid w:val="00990BEE"/>
  </w:style>
  <w:style w:type="paragraph" w:customStyle="1" w:styleId="Header1">
    <w:name w:val="Header1"/>
    <w:basedOn w:val="Normal"/>
    <w:rsid w:val="004600C9"/>
    <w:pPr>
      <w:widowControl w:val="0"/>
      <w:autoSpaceDE w:val="0"/>
      <w:autoSpaceDN w:val="0"/>
      <w:spacing w:before="240" w:after="480"/>
      <w:jc w:val="center"/>
    </w:pPr>
    <w:rPr>
      <w:b/>
      <w:bCs/>
      <w:spacing w:val="4"/>
      <w:sz w:val="44"/>
      <w:szCs w:val="46"/>
    </w:rPr>
  </w:style>
  <w:style w:type="paragraph" w:customStyle="1" w:styleId="Default">
    <w:name w:val="Default"/>
    <w:rsid w:val="004600C9"/>
    <w:pPr>
      <w:autoSpaceDE w:val="0"/>
      <w:autoSpaceDN w:val="0"/>
      <w:adjustRightInd w:val="0"/>
    </w:pPr>
    <w:rPr>
      <w:color w:val="000000"/>
      <w:sz w:val="24"/>
      <w:szCs w:val="24"/>
    </w:rPr>
  </w:style>
  <w:style w:type="character" w:customStyle="1" w:styleId="Bibliogrphy">
    <w:name w:val="Bibliogrphy"/>
    <w:basedOn w:val="DefaultParagraphFont"/>
    <w:rsid w:val="003877EF"/>
  </w:style>
  <w:style w:type="paragraph" w:styleId="ListParagraph">
    <w:name w:val="List Paragraph"/>
    <w:basedOn w:val="Normal"/>
    <w:uiPriority w:val="1"/>
    <w:qFormat/>
    <w:rsid w:val="00EB125B"/>
    <w:pPr>
      <w:ind w:left="720"/>
      <w:contextualSpacing/>
    </w:pPr>
  </w:style>
  <w:style w:type="paragraph" w:styleId="Index9">
    <w:name w:val="index 9"/>
    <w:basedOn w:val="Normal"/>
    <w:next w:val="Normal"/>
    <w:autoRedefine/>
    <w:rsid w:val="00D35F1A"/>
    <w:pPr>
      <w:ind w:left="2160" w:hanging="240"/>
    </w:pPr>
  </w:style>
  <w:style w:type="paragraph" w:styleId="TOAHeading">
    <w:name w:val="toa heading"/>
    <w:basedOn w:val="Normal"/>
    <w:next w:val="Normal"/>
    <w:rsid w:val="00B63340"/>
    <w:pPr>
      <w:tabs>
        <w:tab w:val="left" w:pos="9000"/>
        <w:tab w:val="right" w:pos="9360"/>
      </w:tabs>
      <w:suppressAutoHyphens/>
      <w:jc w:val="both"/>
    </w:pPr>
  </w:style>
  <w:style w:type="paragraph" w:customStyle="1" w:styleId="Headfid1">
    <w:name w:val="Head fid1"/>
    <w:basedOn w:val="Head2"/>
    <w:rsid w:val="00B63340"/>
    <w:pPr>
      <w:keepNext w:val="0"/>
      <w:widowControl/>
      <w:suppressAutoHyphens w:val="0"/>
      <w:spacing w:before="120" w:after="120"/>
    </w:pPr>
    <w:rPr>
      <w:rFonts w:ascii="Times New Roman" w:hAnsi="Times New Roman"/>
      <w:b/>
      <w:spacing w:val="0"/>
      <w:sz w:val="24"/>
      <w:lang w:val="en-GB"/>
    </w:rPr>
  </w:style>
  <w:style w:type="paragraph" w:customStyle="1" w:styleId="RightPar2">
    <w:name w:val="Right Par 2"/>
    <w:rsid w:val="001621F1"/>
    <w:pPr>
      <w:tabs>
        <w:tab w:val="left" w:pos="-720"/>
        <w:tab w:val="left" w:pos="0"/>
        <w:tab w:val="left" w:pos="720"/>
        <w:tab w:val="decimal" w:pos="1440"/>
      </w:tabs>
      <w:suppressAutoHyphens/>
      <w:ind w:firstLine="1440"/>
    </w:pPr>
    <w:rPr>
      <w:rFonts w:ascii="Times" w:hAnsi="Times"/>
      <w:sz w:val="24"/>
    </w:rPr>
  </w:style>
  <w:style w:type="character" w:customStyle="1" w:styleId="FooterChar">
    <w:name w:val="Footer Char"/>
    <w:basedOn w:val="DefaultParagraphFont"/>
    <w:link w:val="Footer"/>
    <w:uiPriority w:val="99"/>
    <w:rsid w:val="001F13F1"/>
    <w:rPr>
      <w:sz w:val="24"/>
    </w:rPr>
  </w:style>
  <w:style w:type="character" w:customStyle="1" w:styleId="Table">
    <w:name w:val="Table"/>
    <w:basedOn w:val="DefaultParagraphFont"/>
    <w:rsid w:val="00D47335"/>
    <w:rPr>
      <w:rFonts w:ascii="Arial" w:hAnsi="Arial"/>
      <w:sz w:val="20"/>
    </w:rPr>
  </w:style>
  <w:style w:type="paragraph" w:styleId="IndexHeading">
    <w:name w:val="index heading"/>
    <w:basedOn w:val="Normal"/>
    <w:next w:val="Index1"/>
    <w:rsid w:val="009E5B60"/>
    <w:rPr>
      <w:sz w:val="20"/>
    </w:rPr>
  </w:style>
  <w:style w:type="paragraph" w:customStyle="1" w:styleId="UG-Heading2">
    <w:name w:val="UG - Heading 2"/>
    <w:basedOn w:val="Heading2"/>
    <w:next w:val="Normal"/>
    <w:rsid w:val="008300E2"/>
    <w:pPr>
      <w:tabs>
        <w:tab w:val="clear" w:pos="619"/>
      </w:tabs>
      <w:suppressAutoHyphens/>
      <w:spacing w:after="240"/>
    </w:pPr>
    <w:rPr>
      <w:sz w:val="32"/>
      <w:szCs w:val="28"/>
    </w:rPr>
  </w:style>
  <w:style w:type="character" w:styleId="EndnoteReference">
    <w:name w:val="endnote reference"/>
    <w:basedOn w:val="DefaultParagraphFont"/>
    <w:rsid w:val="00036548"/>
    <w:rPr>
      <w:rFonts w:ascii="CG Times" w:hAnsi="CG Times"/>
      <w:noProof w:val="0"/>
      <w:sz w:val="22"/>
      <w:vertAlign w:val="superscript"/>
      <w:lang w:val="en-US"/>
    </w:rPr>
  </w:style>
  <w:style w:type="character" w:customStyle="1" w:styleId="HeaderChar">
    <w:name w:val="Header Char"/>
    <w:basedOn w:val="DefaultParagraphFont"/>
    <w:link w:val="Header"/>
    <w:uiPriority w:val="99"/>
    <w:rsid w:val="007D6236"/>
  </w:style>
  <w:style w:type="paragraph" w:styleId="Revision">
    <w:name w:val="Revision"/>
    <w:hidden/>
    <w:uiPriority w:val="99"/>
    <w:semiHidden/>
    <w:rsid w:val="007D33F6"/>
    <w:rPr>
      <w:sz w:val="24"/>
    </w:rPr>
  </w:style>
  <w:style w:type="paragraph" w:customStyle="1" w:styleId="Header2-SubClauses">
    <w:name w:val="Header 2 - SubClauses"/>
    <w:basedOn w:val="Normal"/>
    <w:rsid w:val="001A6B45"/>
    <w:pPr>
      <w:numPr>
        <w:ilvl w:val="1"/>
        <w:numId w:val="77"/>
      </w:numPr>
      <w:spacing w:after="200"/>
      <w:jc w:val="both"/>
    </w:pPr>
    <w:rPr>
      <w:rFonts w:cs="Arial"/>
      <w:szCs w:val="24"/>
    </w:rPr>
  </w:style>
  <w:style w:type="paragraph" w:customStyle="1" w:styleId="Head12">
    <w:name w:val="Head 1.2"/>
    <w:basedOn w:val="Normal"/>
    <w:rsid w:val="000263AD"/>
    <w:pPr>
      <w:tabs>
        <w:tab w:val="num" w:pos="360"/>
      </w:tabs>
      <w:ind w:left="360" w:hanging="360"/>
      <w:jc w:val="both"/>
    </w:pPr>
    <w:rPr>
      <w:rFonts w:ascii="Arial" w:hAnsi="Arial"/>
      <w:sz w:val="20"/>
    </w:rPr>
  </w:style>
  <w:style w:type="paragraph" w:customStyle="1" w:styleId="S4-header1">
    <w:name w:val="S4-header1"/>
    <w:basedOn w:val="Normal"/>
    <w:rsid w:val="000263AD"/>
    <w:pPr>
      <w:spacing w:before="120" w:after="240"/>
      <w:jc w:val="center"/>
    </w:pPr>
    <w:rPr>
      <w:b/>
      <w:sz w:val="36"/>
    </w:rPr>
  </w:style>
  <w:style w:type="paragraph" w:customStyle="1" w:styleId="Head42">
    <w:name w:val="Head 4.2"/>
    <w:basedOn w:val="Normal"/>
    <w:rsid w:val="00C952F3"/>
    <w:pPr>
      <w:tabs>
        <w:tab w:val="left" w:pos="360"/>
      </w:tabs>
      <w:suppressAutoHyphens/>
      <w:overflowPunct w:val="0"/>
      <w:autoSpaceDE w:val="0"/>
      <w:autoSpaceDN w:val="0"/>
      <w:adjustRightInd w:val="0"/>
      <w:ind w:left="360" w:hanging="360"/>
      <w:textAlignment w:val="baseline"/>
    </w:pPr>
    <w:rPr>
      <w:b/>
    </w:rPr>
  </w:style>
  <w:style w:type="paragraph" w:customStyle="1" w:styleId="ChapterNumber">
    <w:name w:val="ChapterNumber"/>
    <w:rsid w:val="000C31E9"/>
    <w:pPr>
      <w:tabs>
        <w:tab w:val="left" w:pos="-720"/>
      </w:tabs>
      <w:suppressAutoHyphens/>
    </w:pPr>
    <w:rPr>
      <w:rFonts w:ascii="CG Times" w:hAnsi="CG Times"/>
      <w:sz w:val="22"/>
    </w:rPr>
  </w:style>
  <w:style w:type="paragraph" w:customStyle="1" w:styleId="TextBox">
    <w:name w:val="Text Box"/>
    <w:rsid w:val="000C31E9"/>
    <w:pPr>
      <w:keepNext/>
      <w:keepLines/>
      <w:tabs>
        <w:tab w:val="left" w:pos="-720"/>
      </w:tabs>
      <w:suppressAutoHyphens/>
      <w:jc w:val="both"/>
    </w:pPr>
    <w:rPr>
      <w:spacing w:val="-2"/>
      <w:sz w:val="22"/>
    </w:rPr>
  </w:style>
  <w:style w:type="paragraph" w:customStyle="1" w:styleId="Heading1a">
    <w:name w:val="Heading 1a"/>
    <w:rsid w:val="000C31E9"/>
    <w:pPr>
      <w:keepNext/>
      <w:keepLines/>
      <w:tabs>
        <w:tab w:val="left" w:pos="-720"/>
      </w:tabs>
      <w:suppressAutoHyphens/>
      <w:jc w:val="center"/>
    </w:pPr>
    <w:rPr>
      <w:b/>
      <w:smallCaps/>
      <w:sz w:val="32"/>
    </w:rPr>
  </w:style>
  <w:style w:type="paragraph" w:customStyle="1" w:styleId="SectionIIIHeading1">
    <w:name w:val="Section III Heading 1"/>
    <w:qFormat/>
    <w:rsid w:val="00BA74D0"/>
    <w:pPr>
      <w:spacing w:before="120" w:after="240"/>
    </w:pPr>
    <w:rPr>
      <w:b/>
      <w:sz w:val="24"/>
    </w:rPr>
  </w:style>
  <w:style w:type="character" w:customStyle="1" w:styleId="BodyTextChar">
    <w:name w:val="Body Text Char"/>
    <w:basedOn w:val="DefaultParagraphFont"/>
    <w:link w:val="BodyText"/>
    <w:uiPriority w:val="1"/>
    <w:rsid w:val="00990BEE"/>
    <w:rPr>
      <w:sz w:val="24"/>
    </w:rPr>
  </w:style>
  <w:style w:type="character" w:customStyle="1" w:styleId="BodyTextIndentChar">
    <w:name w:val="Body Text Indent Char"/>
    <w:basedOn w:val="DefaultParagraphFont"/>
    <w:link w:val="BodyTextIndent"/>
    <w:rsid w:val="00990BEE"/>
    <w:rPr>
      <w:sz w:val="24"/>
    </w:rPr>
  </w:style>
  <w:style w:type="paragraph" w:customStyle="1" w:styleId="font5">
    <w:name w:val="font5"/>
    <w:basedOn w:val="Normal"/>
    <w:rsid w:val="007D7FA3"/>
    <w:pPr>
      <w:spacing w:before="100" w:beforeAutospacing="1" w:after="100" w:afterAutospacing="1"/>
    </w:pPr>
    <w:rPr>
      <w:color w:val="000000"/>
      <w:sz w:val="20"/>
    </w:rPr>
  </w:style>
  <w:style w:type="paragraph" w:customStyle="1" w:styleId="font6">
    <w:name w:val="font6"/>
    <w:basedOn w:val="Normal"/>
    <w:rsid w:val="007D7FA3"/>
    <w:pPr>
      <w:spacing w:before="100" w:beforeAutospacing="1" w:after="100" w:afterAutospacing="1"/>
    </w:pPr>
    <w:rPr>
      <w:i/>
      <w:iCs/>
      <w:color w:val="000000"/>
      <w:sz w:val="20"/>
    </w:rPr>
  </w:style>
  <w:style w:type="paragraph" w:customStyle="1" w:styleId="font7">
    <w:name w:val="font7"/>
    <w:basedOn w:val="Normal"/>
    <w:rsid w:val="007D7FA3"/>
    <w:pPr>
      <w:spacing w:before="100" w:beforeAutospacing="1" w:after="100" w:afterAutospacing="1"/>
    </w:pPr>
    <w:rPr>
      <w:i/>
      <w:iCs/>
      <w:color w:val="000000"/>
      <w:sz w:val="16"/>
      <w:szCs w:val="16"/>
    </w:rPr>
  </w:style>
  <w:style w:type="paragraph" w:customStyle="1" w:styleId="font8">
    <w:name w:val="font8"/>
    <w:basedOn w:val="Normal"/>
    <w:rsid w:val="007D7FA3"/>
    <w:pPr>
      <w:spacing w:before="100" w:beforeAutospacing="1" w:after="100" w:afterAutospacing="1"/>
    </w:pPr>
    <w:rPr>
      <w:rFonts w:ascii="Symbol" w:hAnsi="Symbol"/>
      <w:color w:val="000000"/>
      <w:sz w:val="20"/>
    </w:rPr>
  </w:style>
  <w:style w:type="paragraph" w:customStyle="1" w:styleId="font9">
    <w:name w:val="font9"/>
    <w:basedOn w:val="Normal"/>
    <w:rsid w:val="007D7FA3"/>
    <w:pPr>
      <w:spacing w:before="100" w:beforeAutospacing="1" w:after="100" w:afterAutospacing="1"/>
    </w:pPr>
    <w:rPr>
      <w:rFonts w:ascii="Symbol" w:hAnsi="Symbol"/>
      <w:color w:val="000000"/>
      <w:sz w:val="16"/>
      <w:szCs w:val="16"/>
    </w:rPr>
  </w:style>
  <w:style w:type="paragraph" w:customStyle="1" w:styleId="xl64">
    <w:name w:val="xl64"/>
    <w:basedOn w:val="Normal"/>
    <w:rsid w:val="007D7FA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0"/>
    </w:rPr>
  </w:style>
  <w:style w:type="paragraph" w:customStyle="1" w:styleId="xl65">
    <w:name w:val="xl65"/>
    <w:basedOn w:val="Normal"/>
    <w:rsid w:val="007D7FA3"/>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sz w:val="20"/>
    </w:rPr>
  </w:style>
  <w:style w:type="paragraph" w:customStyle="1" w:styleId="xl66">
    <w:name w:val="xl66"/>
    <w:basedOn w:val="Normal"/>
    <w:rsid w:val="007D7FA3"/>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sz w:val="20"/>
    </w:rPr>
  </w:style>
  <w:style w:type="paragraph" w:customStyle="1" w:styleId="xl67">
    <w:name w:val="xl67"/>
    <w:basedOn w:val="Normal"/>
    <w:rsid w:val="007D7FA3"/>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sz w:val="20"/>
    </w:rPr>
  </w:style>
  <w:style w:type="paragraph" w:customStyle="1" w:styleId="xl68">
    <w:name w:val="xl68"/>
    <w:basedOn w:val="Normal"/>
    <w:rsid w:val="007D7FA3"/>
    <w:pPr>
      <w:spacing w:before="100" w:beforeAutospacing="1" w:after="100" w:afterAutospacing="1"/>
    </w:pPr>
    <w:rPr>
      <w:szCs w:val="24"/>
    </w:rPr>
  </w:style>
  <w:style w:type="paragraph" w:customStyle="1" w:styleId="xl69">
    <w:name w:val="xl69"/>
    <w:basedOn w:val="Normal"/>
    <w:rsid w:val="007D7FA3"/>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rPr>
  </w:style>
  <w:style w:type="paragraph" w:customStyle="1" w:styleId="xl70">
    <w:name w:val="xl70"/>
    <w:basedOn w:val="Normal"/>
    <w:rsid w:val="007D7FA3"/>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rPr>
  </w:style>
  <w:style w:type="paragraph" w:customStyle="1" w:styleId="xl71">
    <w:name w:val="xl71"/>
    <w:basedOn w:val="Normal"/>
    <w:rsid w:val="007D7FA3"/>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sz w:val="20"/>
    </w:rPr>
  </w:style>
  <w:style w:type="paragraph" w:customStyle="1" w:styleId="xl72">
    <w:name w:val="xl72"/>
    <w:basedOn w:val="Normal"/>
    <w:rsid w:val="007D7FA3"/>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sz w:val="20"/>
    </w:rPr>
  </w:style>
  <w:style w:type="paragraph" w:customStyle="1" w:styleId="xl73">
    <w:name w:val="xl73"/>
    <w:basedOn w:val="Normal"/>
    <w:rsid w:val="007D7FA3"/>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sz w:val="20"/>
    </w:rPr>
  </w:style>
  <w:style w:type="paragraph" w:customStyle="1" w:styleId="xl74">
    <w:name w:val="xl74"/>
    <w:basedOn w:val="Normal"/>
    <w:rsid w:val="007D7FA3"/>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sz w:val="20"/>
    </w:rPr>
  </w:style>
  <w:style w:type="paragraph" w:customStyle="1" w:styleId="xl75">
    <w:name w:val="xl75"/>
    <w:basedOn w:val="Normal"/>
    <w:rsid w:val="007D7FA3"/>
    <w:pPr>
      <w:pBdr>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sz w:val="20"/>
    </w:rPr>
  </w:style>
  <w:style w:type="paragraph" w:customStyle="1" w:styleId="xl76">
    <w:name w:val="xl76"/>
    <w:basedOn w:val="Normal"/>
    <w:rsid w:val="007D7FA3"/>
    <w:pPr>
      <w:pBdr>
        <w:top w:val="single" w:sz="4" w:space="0" w:color="auto"/>
        <w:left w:val="single" w:sz="4" w:space="0" w:color="auto"/>
        <w:right w:val="single" w:sz="4" w:space="0" w:color="auto"/>
      </w:pBdr>
      <w:shd w:val="clear" w:color="000000" w:fill="C4D79B"/>
      <w:spacing w:before="100" w:beforeAutospacing="1" w:after="100" w:afterAutospacing="1"/>
      <w:jc w:val="center"/>
      <w:textAlignment w:val="center"/>
    </w:pPr>
    <w:rPr>
      <w:sz w:val="20"/>
    </w:rPr>
  </w:style>
  <w:style w:type="paragraph" w:customStyle="1" w:styleId="xl77">
    <w:name w:val="xl77"/>
    <w:basedOn w:val="Normal"/>
    <w:rsid w:val="007D7FA3"/>
    <w:pPr>
      <w:pBdr>
        <w:left w:val="single" w:sz="4" w:space="0" w:color="auto"/>
        <w:right w:val="single" w:sz="4" w:space="0" w:color="auto"/>
      </w:pBdr>
      <w:shd w:val="clear" w:color="000000" w:fill="C4D79B"/>
      <w:spacing w:before="100" w:beforeAutospacing="1" w:after="100" w:afterAutospacing="1"/>
      <w:jc w:val="center"/>
      <w:textAlignment w:val="center"/>
    </w:pPr>
    <w:rPr>
      <w:sz w:val="20"/>
    </w:rPr>
  </w:style>
  <w:style w:type="paragraph" w:customStyle="1" w:styleId="xl78">
    <w:name w:val="xl78"/>
    <w:basedOn w:val="Normal"/>
    <w:rsid w:val="007D7FA3"/>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20"/>
    </w:rPr>
  </w:style>
  <w:style w:type="paragraph" w:customStyle="1" w:styleId="xl79">
    <w:name w:val="xl79"/>
    <w:basedOn w:val="Normal"/>
    <w:rsid w:val="007D7FA3"/>
    <w:pPr>
      <w:pBdr>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20"/>
    </w:rPr>
  </w:style>
  <w:style w:type="paragraph" w:customStyle="1" w:styleId="xl80">
    <w:name w:val="xl80"/>
    <w:basedOn w:val="Normal"/>
    <w:rsid w:val="007D7FA3"/>
    <w:pPr>
      <w:pBdr>
        <w:top w:val="single" w:sz="4" w:space="0" w:color="auto"/>
        <w:left w:val="single" w:sz="4" w:space="0" w:color="auto"/>
        <w:right w:val="single" w:sz="4" w:space="0" w:color="auto"/>
      </w:pBdr>
      <w:shd w:val="clear" w:color="000000" w:fill="CCC0DA"/>
      <w:spacing w:before="100" w:beforeAutospacing="1" w:after="100" w:afterAutospacing="1"/>
      <w:jc w:val="center"/>
      <w:textAlignment w:val="center"/>
    </w:pPr>
    <w:rPr>
      <w:sz w:val="20"/>
    </w:rPr>
  </w:style>
  <w:style w:type="paragraph" w:customStyle="1" w:styleId="xl81">
    <w:name w:val="xl81"/>
    <w:basedOn w:val="Normal"/>
    <w:rsid w:val="007D7FA3"/>
    <w:pPr>
      <w:pBdr>
        <w:left w:val="single" w:sz="4" w:space="0" w:color="auto"/>
        <w:bottom w:val="single" w:sz="4" w:space="0" w:color="auto"/>
        <w:right w:val="single" w:sz="4" w:space="0" w:color="auto"/>
      </w:pBdr>
      <w:shd w:val="clear" w:color="000000" w:fill="92CDDC"/>
      <w:spacing w:before="100" w:beforeAutospacing="1" w:after="100" w:afterAutospacing="1"/>
      <w:jc w:val="center"/>
      <w:textAlignment w:val="center"/>
    </w:pPr>
    <w:rPr>
      <w:sz w:val="20"/>
    </w:rPr>
  </w:style>
  <w:style w:type="paragraph" w:customStyle="1" w:styleId="xl82">
    <w:name w:val="xl82"/>
    <w:basedOn w:val="Normal"/>
    <w:rsid w:val="007D7FA3"/>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jc w:val="center"/>
      <w:textAlignment w:val="center"/>
    </w:pPr>
    <w:rPr>
      <w:sz w:val="20"/>
    </w:rPr>
  </w:style>
  <w:style w:type="paragraph" w:customStyle="1" w:styleId="xl83">
    <w:name w:val="xl83"/>
    <w:basedOn w:val="Normal"/>
    <w:rsid w:val="007D7FA3"/>
    <w:pPr>
      <w:pBdr>
        <w:top w:val="single" w:sz="4" w:space="0" w:color="auto"/>
        <w:left w:val="single" w:sz="4" w:space="0" w:color="auto"/>
        <w:right w:val="single" w:sz="4" w:space="0" w:color="auto"/>
      </w:pBdr>
      <w:shd w:val="clear" w:color="000000" w:fill="92CDDC"/>
      <w:spacing w:before="100" w:beforeAutospacing="1" w:after="100" w:afterAutospacing="1"/>
      <w:jc w:val="center"/>
      <w:textAlignment w:val="center"/>
    </w:pPr>
    <w:rPr>
      <w:sz w:val="20"/>
    </w:rPr>
  </w:style>
  <w:style w:type="paragraph" w:customStyle="1" w:styleId="xl84">
    <w:name w:val="xl84"/>
    <w:basedOn w:val="Normal"/>
    <w:rsid w:val="007D7FA3"/>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sz w:val="20"/>
    </w:rPr>
  </w:style>
  <w:style w:type="paragraph" w:customStyle="1" w:styleId="xl85">
    <w:name w:val="xl85"/>
    <w:basedOn w:val="Normal"/>
    <w:rsid w:val="007D7FA3"/>
    <w:pPr>
      <w:pBdr>
        <w:top w:val="single" w:sz="4" w:space="0" w:color="auto"/>
        <w:left w:val="single" w:sz="4" w:space="0" w:color="auto"/>
        <w:bottom w:val="single" w:sz="4" w:space="0" w:color="auto"/>
        <w:right w:val="single" w:sz="4" w:space="0" w:color="auto"/>
      </w:pBdr>
      <w:shd w:val="clear" w:color="000000" w:fill="FF9933"/>
      <w:spacing w:before="100" w:beforeAutospacing="1" w:after="100" w:afterAutospacing="1"/>
      <w:jc w:val="center"/>
      <w:textAlignment w:val="center"/>
    </w:pPr>
    <w:rPr>
      <w:sz w:val="20"/>
    </w:rPr>
  </w:style>
  <w:style w:type="paragraph" w:customStyle="1" w:styleId="xl86">
    <w:name w:val="xl86"/>
    <w:basedOn w:val="Normal"/>
    <w:rsid w:val="007D7FA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sz w:val="20"/>
    </w:rPr>
  </w:style>
  <w:style w:type="paragraph" w:customStyle="1" w:styleId="xl87">
    <w:name w:val="xl87"/>
    <w:basedOn w:val="Normal"/>
    <w:rsid w:val="007D7FA3"/>
    <w:pPr>
      <w:pBdr>
        <w:top w:val="single" w:sz="4" w:space="0" w:color="auto"/>
        <w:left w:val="single" w:sz="4" w:space="0" w:color="auto"/>
        <w:bottom w:val="single" w:sz="4" w:space="0" w:color="auto"/>
        <w:right w:val="single" w:sz="4" w:space="0" w:color="auto"/>
      </w:pBdr>
      <w:shd w:val="clear" w:color="000000" w:fill="FF5050"/>
      <w:spacing w:before="100" w:beforeAutospacing="1" w:after="100" w:afterAutospacing="1"/>
      <w:jc w:val="center"/>
      <w:textAlignment w:val="center"/>
    </w:pPr>
    <w:rPr>
      <w:sz w:val="20"/>
    </w:rPr>
  </w:style>
  <w:style w:type="paragraph" w:customStyle="1" w:styleId="xl88">
    <w:name w:val="xl88"/>
    <w:basedOn w:val="Normal"/>
    <w:rsid w:val="007D7FA3"/>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jc w:val="center"/>
      <w:textAlignment w:val="center"/>
    </w:pPr>
    <w:rPr>
      <w:sz w:val="20"/>
    </w:rPr>
  </w:style>
  <w:style w:type="paragraph" w:customStyle="1" w:styleId="xl89">
    <w:name w:val="xl89"/>
    <w:basedOn w:val="Normal"/>
    <w:rsid w:val="007D7FA3"/>
    <w:pPr>
      <w:pBdr>
        <w:top w:val="single" w:sz="4" w:space="0" w:color="auto"/>
        <w:left w:val="single" w:sz="4" w:space="0" w:color="auto"/>
        <w:bottom w:val="single" w:sz="4" w:space="0" w:color="auto"/>
        <w:right w:val="single" w:sz="4" w:space="0" w:color="auto"/>
      </w:pBdr>
      <w:shd w:val="clear" w:color="000000" w:fill="99FF99"/>
      <w:spacing w:before="100" w:beforeAutospacing="1" w:after="100" w:afterAutospacing="1"/>
      <w:jc w:val="center"/>
      <w:textAlignment w:val="center"/>
    </w:pPr>
    <w:rPr>
      <w:sz w:val="20"/>
    </w:rPr>
  </w:style>
  <w:style w:type="paragraph" w:customStyle="1" w:styleId="xl90">
    <w:name w:val="xl90"/>
    <w:basedOn w:val="Normal"/>
    <w:rsid w:val="007D7FA3"/>
    <w:pPr>
      <w:pBdr>
        <w:top w:val="single" w:sz="4" w:space="0" w:color="auto"/>
        <w:left w:val="single" w:sz="4" w:space="0" w:color="auto"/>
        <w:bottom w:val="single" w:sz="4" w:space="0" w:color="auto"/>
        <w:right w:val="single" w:sz="4" w:space="0" w:color="auto"/>
      </w:pBdr>
      <w:shd w:val="clear" w:color="000000" w:fill="99FF99"/>
      <w:spacing w:before="100" w:beforeAutospacing="1" w:after="100" w:afterAutospacing="1"/>
      <w:jc w:val="center"/>
      <w:textAlignment w:val="center"/>
    </w:pPr>
    <w:rPr>
      <w:sz w:val="20"/>
    </w:rPr>
  </w:style>
  <w:style w:type="paragraph" w:customStyle="1" w:styleId="xl91">
    <w:name w:val="xl91"/>
    <w:basedOn w:val="Normal"/>
    <w:rsid w:val="007D7FA3"/>
    <w:pPr>
      <w:pBdr>
        <w:top w:val="single" w:sz="4" w:space="0" w:color="auto"/>
        <w:left w:val="single" w:sz="4" w:space="0" w:color="auto"/>
        <w:bottom w:val="single" w:sz="4" w:space="0" w:color="auto"/>
        <w:right w:val="single" w:sz="4" w:space="0" w:color="auto"/>
      </w:pBdr>
      <w:shd w:val="clear" w:color="000000" w:fill="FF9933"/>
      <w:spacing w:before="100" w:beforeAutospacing="1" w:after="100" w:afterAutospacing="1"/>
      <w:jc w:val="center"/>
      <w:textAlignment w:val="center"/>
    </w:pPr>
    <w:rPr>
      <w:sz w:val="20"/>
    </w:rPr>
  </w:style>
  <w:style w:type="paragraph" w:customStyle="1" w:styleId="xl92">
    <w:name w:val="xl92"/>
    <w:basedOn w:val="Normal"/>
    <w:rsid w:val="007D7FA3"/>
    <w:pPr>
      <w:pBdr>
        <w:top w:val="single" w:sz="4" w:space="0" w:color="auto"/>
        <w:left w:val="single" w:sz="4" w:space="0" w:color="auto"/>
        <w:right w:val="single" w:sz="4" w:space="0" w:color="auto"/>
      </w:pBdr>
      <w:shd w:val="clear" w:color="000000" w:fill="C4BD97"/>
      <w:spacing w:before="100" w:beforeAutospacing="1" w:after="100" w:afterAutospacing="1"/>
      <w:jc w:val="center"/>
      <w:textAlignment w:val="center"/>
    </w:pPr>
    <w:rPr>
      <w:sz w:val="20"/>
    </w:rPr>
  </w:style>
  <w:style w:type="paragraph" w:customStyle="1" w:styleId="xl93">
    <w:name w:val="xl93"/>
    <w:basedOn w:val="Normal"/>
    <w:rsid w:val="007D7FA3"/>
    <w:pPr>
      <w:pBdr>
        <w:left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sz w:val="20"/>
    </w:rPr>
  </w:style>
  <w:style w:type="paragraph" w:customStyle="1" w:styleId="xl94">
    <w:name w:val="xl94"/>
    <w:basedOn w:val="Normal"/>
    <w:rsid w:val="007D7FA3"/>
    <w:pPr>
      <w:pBdr>
        <w:left w:val="single" w:sz="4" w:space="0" w:color="auto"/>
        <w:right w:val="single" w:sz="4" w:space="0" w:color="auto"/>
      </w:pBdr>
      <w:shd w:val="clear" w:color="000000" w:fill="C4BD97"/>
      <w:spacing w:before="100" w:beforeAutospacing="1" w:after="100" w:afterAutospacing="1"/>
      <w:jc w:val="center"/>
      <w:textAlignment w:val="center"/>
    </w:pPr>
    <w:rPr>
      <w:sz w:val="20"/>
    </w:rPr>
  </w:style>
  <w:style w:type="paragraph" w:customStyle="1" w:styleId="xl95">
    <w:name w:val="xl95"/>
    <w:basedOn w:val="Normal"/>
    <w:rsid w:val="007D7FA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0"/>
    </w:rPr>
  </w:style>
  <w:style w:type="paragraph" w:customStyle="1" w:styleId="xl96">
    <w:name w:val="xl96"/>
    <w:basedOn w:val="Normal"/>
    <w:rsid w:val="007D7FA3"/>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rPr>
  </w:style>
  <w:style w:type="paragraph" w:customStyle="1" w:styleId="xl97">
    <w:name w:val="xl97"/>
    <w:basedOn w:val="Normal"/>
    <w:rsid w:val="007D7FA3"/>
    <w:pPr>
      <w:pBdr>
        <w:top w:val="single" w:sz="4" w:space="0" w:color="auto"/>
        <w:left w:val="single" w:sz="4" w:space="0" w:color="auto"/>
        <w:right w:val="single" w:sz="4" w:space="0" w:color="auto"/>
      </w:pBdr>
      <w:shd w:val="clear" w:color="000000" w:fill="C4BD97"/>
      <w:spacing w:before="100" w:beforeAutospacing="1" w:after="100" w:afterAutospacing="1"/>
      <w:jc w:val="center"/>
      <w:textAlignment w:val="center"/>
    </w:pPr>
    <w:rPr>
      <w:sz w:val="20"/>
    </w:rPr>
  </w:style>
  <w:style w:type="paragraph" w:customStyle="1" w:styleId="xl98">
    <w:name w:val="xl98"/>
    <w:basedOn w:val="Normal"/>
    <w:rsid w:val="007D7FA3"/>
    <w:pPr>
      <w:pBdr>
        <w:left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sz w:val="20"/>
    </w:rPr>
  </w:style>
  <w:style w:type="paragraph" w:customStyle="1" w:styleId="xl99">
    <w:name w:val="xl99"/>
    <w:basedOn w:val="Normal"/>
    <w:rsid w:val="007D7FA3"/>
    <w:pPr>
      <w:pBdr>
        <w:left w:val="single" w:sz="4" w:space="0" w:color="auto"/>
        <w:right w:val="single" w:sz="4" w:space="0" w:color="auto"/>
      </w:pBdr>
      <w:shd w:val="clear" w:color="000000" w:fill="C4BD97"/>
      <w:spacing w:before="100" w:beforeAutospacing="1" w:after="100" w:afterAutospacing="1"/>
      <w:jc w:val="center"/>
      <w:textAlignment w:val="center"/>
    </w:pPr>
    <w:rPr>
      <w:sz w:val="20"/>
    </w:rPr>
  </w:style>
  <w:style w:type="paragraph" w:customStyle="1" w:styleId="xl100">
    <w:name w:val="xl100"/>
    <w:basedOn w:val="Normal"/>
    <w:rsid w:val="007D7FA3"/>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0"/>
    </w:rPr>
  </w:style>
  <w:style w:type="paragraph" w:customStyle="1" w:styleId="xl101">
    <w:name w:val="xl101"/>
    <w:basedOn w:val="Normal"/>
    <w:rsid w:val="007D7FA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0"/>
    </w:rPr>
  </w:style>
  <w:style w:type="paragraph" w:customStyle="1" w:styleId="xl102">
    <w:name w:val="xl102"/>
    <w:basedOn w:val="Normal"/>
    <w:rsid w:val="007D7FA3"/>
    <w:pPr>
      <w:pBdr>
        <w:top w:val="single" w:sz="4" w:space="0" w:color="auto"/>
        <w:left w:val="single" w:sz="4" w:space="0" w:color="auto"/>
        <w:right w:val="single" w:sz="4" w:space="0" w:color="auto"/>
      </w:pBdr>
      <w:shd w:val="clear" w:color="000000" w:fill="8DB4E2"/>
      <w:spacing w:before="100" w:beforeAutospacing="1" w:after="100" w:afterAutospacing="1"/>
      <w:jc w:val="center"/>
      <w:textAlignment w:val="center"/>
    </w:pPr>
    <w:rPr>
      <w:sz w:val="20"/>
    </w:rPr>
  </w:style>
  <w:style w:type="paragraph" w:customStyle="1" w:styleId="xl103">
    <w:name w:val="xl103"/>
    <w:basedOn w:val="Normal"/>
    <w:rsid w:val="007D7FA3"/>
    <w:pPr>
      <w:pBdr>
        <w:top w:val="single" w:sz="4" w:space="0" w:color="auto"/>
        <w:left w:val="single" w:sz="4" w:space="0" w:color="auto"/>
        <w:right w:val="single" w:sz="4" w:space="0" w:color="auto"/>
      </w:pBdr>
      <w:shd w:val="clear" w:color="000000" w:fill="E6B8B7"/>
      <w:spacing w:before="100" w:beforeAutospacing="1" w:after="100" w:afterAutospacing="1"/>
      <w:jc w:val="center"/>
      <w:textAlignment w:val="center"/>
    </w:pPr>
    <w:rPr>
      <w:sz w:val="20"/>
    </w:rPr>
  </w:style>
  <w:style w:type="paragraph" w:customStyle="1" w:styleId="xl104">
    <w:name w:val="xl104"/>
    <w:basedOn w:val="Normal"/>
    <w:rsid w:val="007D7FA3"/>
    <w:pPr>
      <w:pBdr>
        <w:top w:val="single" w:sz="4" w:space="0" w:color="auto"/>
        <w:left w:val="single" w:sz="4" w:space="0" w:color="auto"/>
        <w:right w:val="single" w:sz="4" w:space="0" w:color="auto"/>
      </w:pBdr>
      <w:shd w:val="clear" w:color="000000" w:fill="FABF8F"/>
      <w:spacing w:before="100" w:beforeAutospacing="1" w:after="100" w:afterAutospacing="1"/>
      <w:jc w:val="center"/>
      <w:textAlignment w:val="center"/>
    </w:pPr>
    <w:rPr>
      <w:sz w:val="20"/>
    </w:rPr>
  </w:style>
  <w:style w:type="paragraph" w:customStyle="1" w:styleId="xl105">
    <w:name w:val="xl105"/>
    <w:basedOn w:val="Normal"/>
    <w:rsid w:val="007D7FA3"/>
    <w:pPr>
      <w:pBdr>
        <w:top w:val="single" w:sz="4" w:space="0" w:color="auto"/>
        <w:left w:val="single" w:sz="4" w:space="0" w:color="auto"/>
        <w:right w:val="single" w:sz="4" w:space="0" w:color="auto"/>
      </w:pBdr>
      <w:shd w:val="clear" w:color="000000" w:fill="FFFF99"/>
      <w:spacing w:before="100" w:beforeAutospacing="1" w:after="100" w:afterAutospacing="1"/>
      <w:jc w:val="center"/>
      <w:textAlignment w:val="center"/>
    </w:pPr>
    <w:rPr>
      <w:sz w:val="20"/>
    </w:rPr>
  </w:style>
  <w:style w:type="paragraph" w:customStyle="1" w:styleId="xl106">
    <w:name w:val="xl106"/>
    <w:basedOn w:val="Normal"/>
    <w:rsid w:val="007D7FA3"/>
    <w:pPr>
      <w:pBdr>
        <w:top w:val="single" w:sz="4" w:space="0" w:color="auto"/>
        <w:left w:val="single" w:sz="4" w:space="0" w:color="auto"/>
        <w:right w:val="single" w:sz="4" w:space="0" w:color="auto"/>
      </w:pBdr>
      <w:shd w:val="clear" w:color="000000" w:fill="FF5050"/>
      <w:spacing w:before="100" w:beforeAutospacing="1" w:after="100" w:afterAutospacing="1"/>
      <w:jc w:val="center"/>
      <w:textAlignment w:val="center"/>
    </w:pPr>
    <w:rPr>
      <w:sz w:val="20"/>
    </w:rPr>
  </w:style>
  <w:style w:type="paragraph" w:customStyle="1" w:styleId="xl107">
    <w:name w:val="xl107"/>
    <w:basedOn w:val="Normal"/>
    <w:rsid w:val="007D7FA3"/>
    <w:pPr>
      <w:pBdr>
        <w:top w:val="single" w:sz="4" w:space="0" w:color="auto"/>
        <w:left w:val="single" w:sz="4" w:space="0" w:color="auto"/>
        <w:right w:val="single" w:sz="4" w:space="0" w:color="auto"/>
      </w:pBdr>
      <w:shd w:val="clear" w:color="000000" w:fill="FF99FF"/>
      <w:spacing w:before="100" w:beforeAutospacing="1" w:after="100" w:afterAutospacing="1"/>
      <w:jc w:val="center"/>
      <w:textAlignment w:val="center"/>
    </w:pPr>
    <w:rPr>
      <w:sz w:val="20"/>
    </w:rPr>
  </w:style>
  <w:style w:type="paragraph" w:customStyle="1" w:styleId="xl108">
    <w:name w:val="xl108"/>
    <w:basedOn w:val="Normal"/>
    <w:rsid w:val="007D7FA3"/>
    <w:pPr>
      <w:pBdr>
        <w:top w:val="single" w:sz="4" w:space="0" w:color="auto"/>
        <w:left w:val="single" w:sz="4" w:space="0" w:color="auto"/>
        <w:right w:val="single" w:sz="4" w:space="0" w:color="auto"/>
      </w:pBdr>
      <w:shd w:val="clear" w:color="000000" w:fill="99FF99"/>
      <w:spacing w:before="100" w:beforeAutospacing="1" w:after="100" w:afterAutospacing="1"/>
      <w:jc w:val="center"/>
      <w:textAlignment w:val="center"/>
    </w:pPr>
    <w:rPr>
      <w:sz w:val="20"/>
    </w:rPr>
  </w:style>
  <w:style w:type="paragraph" w:customStyle="1" w:styleId="xl109">
    <w:name w:val="xl109"/>
    <w:basedOn w:val="Normal"/>
    <w:rsid w:val="007D7FA3"/>
    <w:pPr>
      <w:pBdr>
        <w:top w:val="single" w:sz="4" w:space="0" w:color="auto"/>
        <w:left w:val="single" w:sz="4" w:space="0" w:color="auto"/>
        <w:right w:val="single" w:sz="4" w:space="0" w:color="auto"/>
      </w:pBdr>
      <w:shd w:val="clear" w:color="000000" w:fill="FF9933"/>
      <w:spacing w:before="100" w:beforeAutospacing="1" w:after="100" w:afterAutospacing="1"/>
      <w:jc w:val="center"/>
      <w:textAlignment w:val="center"/>
    </w:pPr>
    <w:rPr>
      <w:sz w:val="20"/>
    </w:rPr>
  </w:style>
  <w:style w:type="paragraph" w:customStyle="1" w:styleId="xl110">
    <w:name w:val="xl110"/>
    <w:basedOn w:val="Normal"/>
    <w:rsid w:val="007D7FA3"/>
    <w:pPr>
      <w:pBdr>
        <w:top w:val="single" w:sz="4" w:space="0" w:color="auto"/>
        <w:left w:val="single" w:sz="4" w:space="0" w:color="auto"/>
        <w:right w:val="single" w:sz="4" w:space="0" w:color="auto"/>
      </w:pBdr>
      <w:shd w:val="clear" w:color="000000" w:fill="8DB4E2"/>
      <w:spacing w:before="100" w:beforeAutospacing="1" w:after="100" w:afterAutospacing="1"/>
      <w:jc w:val="center"/>
      <w:textAlignment w:val="center"/>
    </w:pPr>
    <w:rPr>
      <w:sz w:val="20"/>
    </w:rPr>
  </w:style>
  <w:style w:type="paragraph" w:customStyle="1" w:styleId="xl111">
    <w:name w:val="xl111"/>
    <w:basedOn w:val="Normal"/>
    <w:rsid w:val="007D7FA3"/>
    <w:pPr>
      <w:pBdr>
        <w:bottom w:val="single" w:sz="8" w:space="0" w:color="auto"/>
        <w:right w:val="double" w:sz="6" w:space="0" w:color="auto"/>
      </w:pBdr>
      <w:spacing w:before="100" w:beforeAutospacing="1" w:after="100" w:afterAutospacing="1"/>
      <w:textAlignment w:val="center"/>
    </w:pPr>
    <w:rPr>
      <w:sz w:val="20"/>
    </w:rPr>
  </w:style>
  <w:style w:type="paragraph" w:customStyle="1" w:styleId="xl112">
    <w:name w:val="xl112"/>
    <w:basedOn w:val="Normal"/>
    <w:rsid w:val="007D7FA3"/>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sz w:val="20"/>
    </w:rPr>
  </w:style>
  <w:style w:type="paragraph" w:customStyle="1" w:styleId="xl113">
    <w:name w:val="xl113"/>
    <w:basedOn w:val="Normal"/>
    <w:rsid w:val="007D7F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114">
    <w:name w:val="xl114"/>
    <w:basedOn w:val="Normal"/>
    <w:rsid w:val="007D7F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15">
    <w:name w:val="xl115"/>
    <w:basedOn w:val="Normal"/>
    <w:rsid w:val="007D7F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16">
    <w:name w:val="xl116"/>
    <w:basedOn w:val="Normal"/>
    <w:rsid w:val="007D7FA3"/>
    <w:pPr>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17">
    <w:name w:val="xl117"/>
    <w:basedOn w:val="Normal"/>
    <w:rsid w:val="007D7FA3"/>
    <w:pPr>
      <w:pBdr>
        <w:left w:val="double" w:sz="6"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18">
    <w:name w:val="xl118"/>
    <w:basedOn w:val="Normal"/>
    <w:rsid w:val="007D7FA3"/>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sz w:val="20"/>
    </w:rPr>
  </w:style>
  <w:style w:type="paragraph" w:customStyle="1" w:styleId="xl119">
    <w:name w:val="xl119"/>
    <w:basedOn w:val="Normal"/>
    <w:rsid w:val="007D7FA3"/>
    <w:pPr>
      <w:pBdr>
        <w:top w:val="single" w:sz="4" w:space="0" w:color="auto"/>
        <w:left w:val="single" w:sz="4" w:space="0" w:color="auto"/>
        <w:bottom w:val="single" w:sz="4" w:space="0" w:color="auto"/>
        <w:right w:val="single" w:sz="4" w:space="0" w:color="auto"/>
      </w:pBdr>
      <w:shd w:val="clear" w:color="000000" w:fill="FF5050"/>
      <w:spacing w:before="100" w:beforeAutospacing="1" w:after="100" w:afterAutospacing="1"/>
      <w:jc w:val="center"/>
      <w:textAlignment w:val="center"/>
    </w:pPr>
    <w:rPr>
      <w:sz w:val="20"/>
    </w:rPr>
  </w:style>
  <w:style w:type="paragraph" w:customStyle="1" w:styleId="xl120">
    <w:name w:val="xl120"/>
    <w:basedOn w:val="Normal"/>
    <w:rsid w:val="007D7FA3"/>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jc w:val="center"/>
      <w:textAlignment w:val="center"/>
    </w:pPr>
    <w:rPr>
      <w:sz w:val="20"/>
    </w:rPr>
  </w:style>
  <w:style w:type="paragraph" w:customStyle="1" w:styleId="xl121">
    <w:name w:val="xl121"/>
    <w:basedOn w:val="Normal"/>
    <w:rsid w:val="007D7FA3"/>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0"/>
    </w:rPr>
  </w:style>
  <w:style w:type="paragraph" w:customStyle="1" w:styleId="xl122">
    <w:name w:val="xl122"/>
    <w:basedOn w:val="Normal"/>
    <w:rsid w:val="007D7FA3"/>
    <w:pPr>
      <w:pBdr>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sz w:val="20"/>
    </w:rPr>
  </w:style>
  <w:style w:type="paragraph" w:customStyle="1" w:styleId="xl123">
    <w:name w:val="xl123"/>
    <w:basedOn w:val="Normal"/>
    <w:rsid w:val="007D7FA3"/>
    <w:pPr>
      <w:pBdr>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rPr>
  </w:style>
  <w:style w:type="paragraph" w:customStyle="1" w:styleId="xl124">
    <w:name w:val="xl124"/>
    <w:basedOn w:val="Normal"/>
    <w:rsid w:val="007D7FA3"/>
    <w:pPr>
      <w:pBdr>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25">
    <w:name w:val="xl125"/>
    <w:basedOn w:val="Normal"/>
    <w:rsid w:val="007D7FA3"/>
    <w:pPr>
      <w:pBdr>
        <w:left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sz w:val="20"/>
    </w:rPr>
  </w:style>
  <w:style w:type="paragraph" w:customStyle="1" w:styleId="xl126">
    <w:name w:val="xl126"/>
    <w:basedOn w:val="Normal"/>
    <w:rsid w:val="007D7FA3"/>
    <w:pPr>
      <w:pBdr>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sz w:val="20"/>
    </w:rPr>
  </w:style>
  <w:style w:type="paragraph" w:customStyle="1" w:styleId="xl127">
    <w:name w:val="xl127"/>
    <w:basedOn w:val="Normal"/>
    <w:rsid w:val="007D7FA3"/>
    <w:pPr>
      <w:pBdr>
        <w:left w:val="single" w:sz="4" w:space="0" w:color="auto"/>
        <w:bottom w:val="single" w:sz="4" w:space="0" w:color="auto"/>
        <w:right w:val="single" w:sz="4" w:space="0" w:color="auto"/>
      </w:pBdr>
      <w:shd w:val="clear" w:color="000000" w:fill="FF5050"/>
      <w:spacing w:before="100" w:beforeAutospacing="1" w:after="100" w:afterAutospacing="1"/>
      <w:jc w:val="center"/>
      <w:textAlignment w:val="center"/>
    </w:pPr>
    <w:rPr>
      <w:sz w:val="20"/>
    </w:rPr>
  </w:style>
  <w:style w:type="paragraph" w:customStyle="1" w:styleId="xl128">
    <w:name w:val="xl128"/>
    <w:basedOn w:val="Normal"/>
    <w:rsid w:val="007D7FA3"/>
    <w:pPr>
      <w:pBdr>
        <w:left w:val="single" w:sz="4" w:space="0" w:color="auto"/>
        <w:bottom w:val="single" w:sz="4" w:space="0" w:color="auto"/>
        <w:right w:val="single" w:sz="4" w:space="0" w:color="auto"/>
      </w:pBdr>
      <w:shd w:val="clear" w:color="000000" w:fill="FF99FF"/>
      <w:spacing w:before="100" w:beforeAutospacing="1" w:after="100" w:afterAutospacing="1"/>
      <w:jc w:val="center"/>
      <w:textAlignment w:val="center"/>
    </w:pPr>
    <w:rPr>
      <w:sz w:val="20"/>
    </w:rPr>
  </w:style>
  <w:style w:type="paragraph" w:customStyle="1" w:styleId="xl129">
    <w:name w:val="xl129"/>
    <w:basedOn w:val="Normal"/>
    <w:rsid w:val="007D7FA3"/>
    <w:pPr>
      <w:pBdr>
        <w:left w:val="single" w:sz="4" w:space="0" w:color="auto"/>
        <w:bottom w:val="single" w:sz="4" w:space="0" w:color="auto"/>
        <w:right w:val="single" w:sz="4" w:space="0" w:color="auto"/>
      </w:pBdr>
      <w:shd w:val="clear" w:color="000000" w:fill="99FF99"/>
      <w:spacing w:before="100" w:beforeAutospacing="1" w:after="100" w:afterAutospacing="1"/>
      <w:jc w:val="center"/>
      <w:textAlignment w:val="center"/>
    </w:pPr>
    <w:rPr>
      <w:sz w:val="20"/>
    </w:rPr>
  </w:style>
  <w:style w:type="paragraph" w:customStyle="1" w:styleId="xl130">
    <w:name w:val="xl130"/>
    <w:basedOn w:val="Normal"/>
    <w:rsid w:val="007D7FA3"/>
    <w:pPr>
      <w:pBdr>
        <w:left w:val="single" w:sz="4" w:space="0" w:color="auto"/>
        <w:bottom w:val="single" w:sz="4" w:space="0" w:color="auto"/>
        <w:right w:val="single" w:sz="4" w:space="0" w:color="auto"/>
      </w:pBdr>
      <w:shd w:val="clear" w:color="000000" w:fill="FF9933"/>
      <w:spacing w:before="100" w:beforeAutospacing="1" w:after="100" w:afterAutospacing="1"/>
      <w:jc w:val="center"/>
      <w:textAlignment w:val="center"/>
    </w:pPr>
    <w:rPr>
      <w:sz w:val="20"/>
    </w:rPr>
  </w:style>
  <w:style w:type="paragraph" w:customStyle="1" w:styleId="xl131">
    <w:name w:val="xl131"/>
    <w:basedOn w:val="Normal"/>
    <w:rsid w:val="007D7FA3"/>
    <w:pPr>
      <w:pBdr>
        <w:left w:val="single" w:sz="4" w:space="0" w:color="auto"/>
        <w:right w:val="single" w:sz="4" w:space="0" w:color="auto"/>
      </w:pBdr>
      <w:spacing w:before="100" w:beforeAutospacing="1" w:after="100" w:afterAutospacing="1"/>
      <w:jc w:val="center"/>
      <w:textAlignment w:val="center"/>
    </w:pPr>
    <w:rPr>
      <w:b/>
      <w:bCs/>
      <w:sz w:val="20"/>
    </w:rPr>
  </w:style>
  <w:style w:type="paragraph" w:customStyle="1" w:styleId="xl132">
    <w:name w:val="xl132"/>
    <w:basedOn w:val="Normal"/>
    <w:rsid w:val="007D7F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133">
    <w:name w:val="xl133"/>
    <w:basedOn w:val="Normal"/>
    <w:rsid w:val="007D7FA3"/>
    <w:pPr>
      <w:pBdr>
        <w:top w:val="double" w:sz="6" w:space="0" w:color="auto"/>
        <w:left w:val="double" w:sz="6" w:space="0" w:color="auto"/>
        <w:bottom w:val="double" w:sz="6" w:space="0" w:color="auto"/>
        <w:right w:val="single" w:sz="8" w:space="0" w:color="auto"/>
      </w:pBdr>
      <w:spacing w:before="100" w:beforeAutospacing="1" w:after="100" w:afterAutospacing="1"/>
      <w:jc w:val="center"/>
      <w:textAlignment w:val="center"/>
    </w:pPr>
    <w:rPr>
      <w:sz w:val="20"/>
    </w:rPr>
  </w:style>
  <w:style w:type="paragraph" w:customStyle="1" w:styleId="xl134">
    <w:name w:val="xl134"/>
    <w:basedOn w:val="Normal"/>
    <w:rsid w:val="007D7FA3"/>
    <w:pPr>
      <w:pBdr>
        <w:top w:val="double" w:sz="6" w:space="0" w:color="auto"/>
        <w:bottom w:val="double" w:sz="6" w:space="0" w:color="auto"/>
        <w:right w:val="double" w:sz="6" w:space="0" w:color="auto"/>
      </w:pBdr>
      <w:spacing w:before="100" w:beforeAutospacing="1" w:after="100" w:afterAutospacing="1"/>
      <w:jc w:val="center"/>
      <w:textAlignment w:val="center"/>
    </w:pPr>
    <w:rPr>
      <w:sz w:val="20"/>
    </w:rPr>
  </w:style>
  <w:style w:type="paragraph" w:customStyle="1" w:styleId="xl135">
    <w:name w:val="xl135"/>
    <w:basedOn w:val="Normal"/>
    <w:rsid w:val="007D7FA3"/>
    <w:pPr>
      <w:pBdr>
        <w:left w:val="double" w:sz="6" w:space="0" w:color="auto"/>
        <w:right w:val="single" w:sz="8" w:space="0" w:color="auto"/>
      </w:pBdr>
      <w:spacing w:before="100" w:beforeAutospacing="1" w:after="100" w:afterAutospacing="1"/>
      <w:jc w:val="center"/>
      <w:textAlignment w:val="center"/>
    </w:pPr>
    <w:rPr>
      <w:sz w:val="16"/>
      <w:szCs w:val="16"/>
    </w:rPr>
  </w:style>
  <w:style w:type="paragraph" w:customStyle="1" w:styleId="xl136">
    <w:name w:val="xl136"/>
    <w:basedOn w:val="Normal"/>
    <w:rsid w:val="007D7FA3"/>
    <w:pPr>
      <w:pBdr>
        <w:left w:val="double" w:sz="6"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37">
    <w:name w:val="xl137"/>
    <w:basedOn w:val="Normal"/>
    <w:rsid w:val="007D7FA3"/>
    <w:pPr>
      <w:pBdr>
        <w:bottom w:val="single" w:sz="8" w:space="0" w:color="auto"/>
        <w:right w:val="single" w:sz="8" w:space="0" w:color="auto"/>
      </w:pBdr>
      <w:spacing w:before="100" w:beforeAutospacing="1" w:after="100" w:afterAutospacing="1"/>
      <w:textAlignment w:val="top"/>
    </w:pPr>
    <w:rPr>
      <w:szCs w:val="24"/>
    </w:rPr>
  </w:style>
  <w:style w:type="paragraph" w:customStyle="1" w:styleId="xl138">
    <w:name w:val="xl138"/>
    <w:basedOn w:val="Normal"/>
    <w:rsid w:val="007D7FA3"/>
    <w:pPr>
      <w:pBdr>
        <w:right w:val="double" w:sz="6" w:space="0" w:color="auto"/>
      </w:pBdr>
      <w:spacing w:before="100" w:beforeAutospacing="1" w:after="100" w:afterAutospacing="1"/>
      <w:jc w:val="center"/>
      <w:textAlignment w:val="center"/>
    </w:pPr>
    <w:rPr>
      <w:sz w:val="16"/>
      <w:szCs w:val="16"/>
    </w:rPr>
  </w:style>
  <w:style w:type="paragraph" w:customStyle="1" w:styleId="xl139">
    <w:name w:val="xl139"/>
    <w:basedOn w:val="Normal"/>
    <w:rsid w:val="007D7FA3"/>
    <w:pPr>
      <w:pBdr>
        <w:bottom w:val="single" w:sz="8" w:space="0" w:color="auto"/>
        <w:right w:val="double" w:sz="6" w:space="0" w:color="auto"/>
      </w:pBdr>
      <w:spacing w:before="100" w:beforeAutospacing="1" w:after="100" w:afterAutospacing="1"/>
      <w:textAlignment w:val="top"/>
    </w:pPr>
    <w:rPr>
      <w:szCs w:val="24"/>
    </w:rPr>
  </w:style>
  <w:style w:type="paragraph" w:customStyle="1" w:styleId="xl140">
    <w:name w:val="xl140"/>
    <w:basedOn w:val="Normal"/>
    <w:rsid w:val="007D7FA3"/>
    <w:pPr>
      <w:pBdr>
        <w:bottom w:val="single" w:sz="8" w:space="0" w:color="auto"/>
        <w:right w:val="single" w:sz="8" w:space="0" w:color="auto"/>
      </w:pBdr>
      <w:spacing w:before="100" w:beforeAutospacing="1" w:after="100" w:afterAutospacing="1"/>
      <w:textAlignment w:val="center"/>
    </w:pPr>
    <w:rPr>
      <w:i/>
      <w:iCs/>
      <w:sz w:val="16"/>
      <w:szCs w:val="16"/>
    </w:rPr>
  </w:style>
  <w:style w:type="paragraph" w:customStyle="1" w:styleId="xl141">
    <w:name w:val="xl141"/>
    <w:basedOn w:val="Normal"/>
    <w:rsid w:val="007D7FA3"/>
    <w:pPr>
      <w:pBdr>
        <w:bottom w:val="single" w:sz="8" w:space="0" w:color="auto"/>
        <w:right w:val="double" w:sz="6" w:space="0" w:color="auto"/>
      </w:pBdr>
      <w:spacing w:before="100" w:beforeAutospacing="1" w:after="100" w:afterAutospacing="1"/>
      <w:textAlignment w:val="center"/>
    </w:pPr>
    <w:rPr>
      <w:i/>
      <w:iCs/>
      <w:sz w:val="16"/>
      <w:szCs w:val="16"/>
    </w:rPr>
  </w:style>
  <w:style w:type="paragraph" w:customStyle="1" w:styleId="xl142">
    <w:name w:val="xl142"/>
    <w:basedOn w:val="Normal"/>
    <w:rsid w:val="007D7FA3"/>
    <w:pPr>
      <w:pBdr>
        <w:bottom w:val="single" w:sz="8" w:space="0" w:color="auto"/>
        <w:right w:val="single" w:sz="8" w:space="0" w:color="auto"/>
      </w:pBdr>
      <w:spacing w:before="100" w:beforeAutospacing="1" w:after="100" w:afterAutospacing="1"/>
      <w:textAlignment w:val="center"/>
    </w:pPr>
    <w:rPr>
      <w:sz w:val="20"/>
    </w:rPr>
  </w:style>
  <w:style w:type="paragraph" w:customStyle="1" w:styleId="xl143">
    <w:name w:val="xl143"/>
    <w:basedOn w:val="Normal"/>
    <w:rsid w:val="007D7FA3"/>
    <w:pPr>
      <w:pBdr>
        <w:top w:val="double" w:sz="6" w:space="0" w:color="auto"/>
        <w:bottom w:val="double" w:sz="6" w:space="0" w:color="auto"/>
        <w:right w:val="double" w:sz="6" w:space="0" w:color="auto"/>
      </w:pBdr>
      <w:spacing w:before="100" w:beforeAutospacing="1" w:after="100" w:afterAutospacing="1"/>
      <w:textAlignment w:val="center"/>
    </w:pPr>
    <w:rPr>
      <w:sz w:val="20"/>
    </w:rPr>
  </w:style>
  <w:style w:type="paragraph" w:customStyle="1" w:styleId="xl144">
    <w:name w:val="xl144"/>
    <w:basedOn w:val="Normal"/>
    <w:rsid w:val="007D7FA3"/>
    <w:pPr>
      <w:pBdr>
        <w:bottom w:val="double" w:sz="6" w:space="0" w:color="auto"/>
        <w:right w:val="double" w:sz="6" w:space="0" w:color="auto"/>
      </w:pBdr>
      <w:spacing w:before="100" w:beforeAutospacing="1" w:after="100" w:afterAutospacing="1"/>
      <w:textAlignment w:val="center"/>
    </w:pPr>
    <w:rPr>
      <w:sz w:val="20"/>
    </w:rPr>
  </w:style>
  <w:style w:type="paragraph" w:customStyle="1" w:styleId="xl145">
    <w:name w:val="xl145"/>
    <w:basedOn w:val="Normal"/>
    <w:rsid w:val="007D7FA3"/>
    <w:pPr>
      <w:pBdr>
        <w:top w:val="double" w:sz="6" w:space="0" w:color="auto"/>
        <w:bottom w:val="double" w:sz="6" w:space="0" w:color="auto"/>
        <w:right w:val="single" w:sz="8" w:space="0" w:color="auto"/>
      </w:pBdr>
      <w:spacing w:before="100" w:beforeAutospacing="1" w:after="100" w:afterAutospacing="1"/>
      <w:jc w:val="center"/>
      <w:textAlignment w:val="center"/>
    </w:pPr>
    <w:rPr>
      <w:sz w:val="20"/>
    </w:rPr>
  </w:style>
  <w:style w:type="paragraph" w:customStyle="1" w:styleId="xl146">
    <w:name w:val="xl146"/>
    <w:basedOn w:val="Normal"/>
    <w:rsid w:val="007D7FA3"/>
    <w:pPr>
      <w:pBdr>
        <w:right w:val="single" w:sz="8" w:space="0" w:color="auto"/>
      </w:pBdr>
      <w:spacing w:before="100" w:beforeAutospacing="1" w:after="100" w:afterAutospacing="1"/>
      <w:jc w:val="center"/>
      <w:textAlignment w:val="center"/>
    </w:pPr>
    <w:rPr>
      <w:sz w:val="16"/>
      <w:szCs w:val="16"/>
    </w:rPr>
  </w:style>
  <w:style w:type="paragraph" w:customStyle="1" w:styleId="xl147">
    <w:name w:val="xl147"/>
    <w:basedOn w:val="Normal"/>
    <w:rsid w:val="007D7FA3"/>
    <w:pPr>
      <w:pBdr>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48">
    <w:name w:val="xl148"/>
    <w:basedOn w:val="Normal"/>
    <w:rsid w:val="007D7FA3"/>
    <w:pPr>
      <w:pBdr>
        <w:top w:val="single" w:sz="8" w:space="0" w:color="auto"/>
        <w:left w:val="single" w:sz="8" w:space="0" w:color="auto"/>
        <w:bottom w:val="double" w:sz="6" w:space="0" w:color="auto"/>
      </w:pBdr>
      <w:spacing w:before="100" w:beforeAutospacing="1" w:after="100" w:afterAutospacing="1"/>
      <w:textAlignment w:val="center"/>
    </w:pPr>
    <w:rPr>
      <w:sz w:val="20"/>
    </w:rPr>
  </w:style>
  <w:style w:type="paragraph" w:customStyle="1" w:styleId="xl149">
    <w:name w:val="xl149"/>
    <w:basedOn w:val="Normal"/>
    <w:rsid w:val="007D7FA3"/>
    <w:pPr>
      <w:pBdr>
        <w:top w:val="single" w:sz="8" w:space="0" w:color="auto"/>
        <w:bottom w:val="double" w:sz="6" w:space="0" w:color="auto"/>
      </w:pBdr>
      <w:spacing w:before="100" w:beforeAutospacing="1" w:after="100" w:afterAutospacing="1"/>
      <w:textAlignment w:val="center"/>
    </w:pPr>
    <w:rPr>
      <w:sz w:val="20"/>
    </w:rPr>
  </w:style>
  <w:style w:type="paragraph" w:customStyle="1" w:styleId="xl150">
    <w:name w:val="xl150"/>
    <w:basedOn w:val="Normal"/>
    <w:rsid w:val="007D7FA3"/>
    <w:pPr>
      <w:pBdr>
        <w:top w:val="single" w:sz="8" w:space="0" w:color="auto"/>
        <w:bottom w:val="double" w:sz="6" w:space="0" w:color="auto"/>
        <w:right w:val="single" w:sz="8" w:space="0" w:color="auto"/>
      </w:pBdr>
      <w:spacing w:before="100" w:beforeAutospacing="1" w:after="100" w:afterAutospacing="1"/>
      <w:textAlignment w:val="center"/>
    </w:pPr>
    <w:rPr>
      <w:sz w:val="20"/>
    </w:rPr>
  </w:style>
  <w:style w:type="paragraph" w:customStyle="1" w:styleId="xl151">
    <w:name w:val="xl151"/>
    <w:basedOn w:val="Normal"/>
    <w:rsid w:val="007D7FA3"/>
    <w:pPr>
      <w:pBdr>
        <w:top w:val="single" w:sz="8" w:space="0" w:color="auto"/>
        <w:left w:val="single" w:sz="8" w:space="0" w:color="auto"/>
        <w:bottom w:val="single" w:sz="8" w:space="0" w:color="auto"/>
      </w:pBdr>
      <w:spacing w:before="100" w:beforeAutospacing="1" w:after="100" w:afterAutospacing="1"/>
      <w:textAlignment w:val="center"/>
    </w:pPr>
    <w:rPr>
      <w:i/>
      <w:iCs/>
      <w:sz w:val="16"/>
      <w:szCs w:val="16"/>
    </w:rPr>
  </w:style>
  <w:style w:type="paragraph" w:customStyle="1" w:styleId="xl152">
    <w:name w:val="xl152"/>
    <w:basedOn w:val="Normal"/>
    <w:rsid w:val="007D7FA3"/>
    <w:pPr>
      <w:pBdr>
        <w:top w:val="single" w:sz="8" w:space="0" w:color="auto"/>
        <w:bottom w:val="single" w:sz="8" w:space="0" w:color="auto"/>
      </w:pBdr>
      <w:spacing w:before="100" w:beforeAutospacing="1" w:after="100" w:afterAutospacing="1"/>
      <w:textAlignment w:val="center"/>
    </w:pPr>
    <w:rPr>
      <w:i/>
      <w:iCs/>
      <w:sz w:val="16"/>
      <w:szCs w:val="16"/>
    </w:rPr>
  </w:style>
  <w:style w:type="paragraph" w:customStyle="1" w:styleId="xl153">
    <w:name w:val="xl153"/>
    <w:basedOn w:val="Normal"/>
    <w:rsid w:val="007D7FA3"/>
    <w:pPr>
      <w:pBdr>
        <w:top w:val="single" w:sz="8" w:space="0" w:color="auto"/>
        <w:bottom w:val="single" w:sz="8" w:space="0" w:color="auto"/>
        <w:right w:val="single" w:sz="8" w:space="0" w:color="auto"/>
      </w:pBdr>
      <w:spacing w:before="100" w:beforeAutospacing="1" w:after="100" w:afterAutospacing="1"/>
      <w:textAlignment w:val="center"/>
    </w:pPr>
    <w:rPr>
      <w:i/>
      <w:iCs/>
      <w:sz w:val="16"/>
      <w:szCs w:val="16"/>
    </w:rPr>
  </w:style>
  <w:style w:type="paragraph" w:customStyle="1" w:styleId="xl154">
    <w:name w:val="xl154"/>
    <w:basedOn w:val="Normal"/>
    <w:rsid w:val="007D7FA3"/>
    <w:pPr>
      <w:pBdr>
        <w:bottom w:val="single" w:sz="8" w:space="0" w:color="auto"/>
        <w:right w:val="single" w:sz="8" w:space="0" w:color="auto"/>
      </w:pBdr>
      <w:shd w:val="clear" w:color="000000" w:fill="95B3D7"/>
      <w:spacing w:before="100" w:beforeAutospacing="1" w:after="100" w:afterAutospacing="1"/>
      <w:jc w:val="center"/>
      <w:textAlignment w:val="center"/>
    </w:pPr>
    <w:rPr>
      <w:sz w:val="16"/>
      <w:szCs w:val="16"/>
    </w:rPr>
  </w:style>
  <w:style w:type="paragraph" w:customStyle="1" w:styleId="xl155">
    <w:name w:val="xl155"/>
    <w:basedOn w:val="Normal"/>
    <w:rsid w:val="007D7FA3"/>
    <w:pPr>
      <w:pBdr>
        <w:top w:val="single" w:sz="8" w:space="0" w:color="auto"/>
        <w:left w:val="single" w:sz="8" w:space="0" w:color="auto"/>
        <w:bottom w:val="single" w:sz="8" w:space="0" w:color="auto"/>
      </w:pBdr>
      <w:spacing w:before="100" w:beforeAutospacing="1" w:after="100" w:afterAutospacing="1"/>
      <w:textAlignment w:val="center"/>
    </w:pPr>
    <w:rPr>
      <w:sz w:val="20"/>
    </w:rPr>
  </w:style>
  <w:style w:type="paragraph" w:customStyle="1" w:styleId="xl156">
    <w:name w:val="xl156"/>
    <w:basedOn w:val="Normal"/>
    <w:rsid w:val="007D7FA3"/>
    <w:pPr>
      <w:pBdr>
        <w:top w:val="single" w:sz="8" w:space="0" w:color="auto"/>
        <w:bottom w:val="single" w:sz="8" w:space="0" w:color="auto"/>
      </w:pBdr>
      <w:spacing w:before="100" w:beforeAutospacing="1" w:after="100" w:afterAutospacing="1"/>
      <w:textAlignment w:val="center"/>
    </w:pPr>
    <w:rPr>
      <w:sz w:val="20"/>
    </w:rPr>
  </w:style>
  <w:style w:type="paragraph" w:customStyle="1" w:styleId="xl157">
    <w:name w:val="xl157"/>
    <w:basedOn w:val="Normal"/>
    <w:rsid w:val="007D7FA3"/>
    <w:pPr>
      <w:pBdr>
        <w:top w:val="single" w:sz="8" w:space="0" w:color="auto"/>
        <w:bottom w:val="single" w:sz="8" w:space="0" w:color="auto"/>
        <w:right w:val="single" w:sz="8" w:space="0" w:color="auto"/>
      </w:pBdr>
      <w:spacing w:before="100" w:beforeAutospacing="1" w:after="100" w:afterAutospacing="1"/>
      <w:textAlignment w:val="center"/>
    </w:pPr>
    <w:rPr>
      <w:sz w:val="20"/>
    </w:rPr>
  </w:style>
  <w:style w:type="paragraph" w:customStyle="1" w:styleId="xl158">
    <w:name w:val="xl158"/>
    <w:basedOn w:val="Normal"/>
    <w:rsid w:val="007D7FA3"/>
    <w:pPr>
      <w:pBdr>
        <w:top w:val="double" w:sz="6" w:space="0" w:color="auto"/>
      </w:pBdr>
      <w:spacing w:before="100" w:beforeAutospacing="1" w:after="100" w:afterAutospacing="1"/>
      <w:textAlignment w:val="center"/>
    </w:pPr>
    <w:rPr>
      <w:sz w:val="20"/>
    </w:rPr>
  </w:style>
  <w:style w:type="paragraph" w:customStyle="1" w:styleId="xl159">
    <w:name w:val="xl159"/>
    <w:basedOn w:val="Normal"/>
    <w:rsid w:val="007D7FA3"/>
    <w:pPr>
      <w:pBdr>
        <w:top w:val="double" w:sz="6" w:space="0" w:color="auto"/>
        <w:right w:val="double" w:sz="6" w:space="0" w:color="auto"/>
      </w:pBdr>
      <w:spacing w:before="100" w:beforeAutospacing="1" w:after="100" w:afterAutospacing="1"/>
      <w:textAlignment w:val="center"/>
    </w:pPr>
    <w:rPr>
      <w:sz w:val="20"/>
    </w:rPr>
  </w:style>
  <w:style w:type="paragraph" w:customStyle="1" w:styleId="xl160">
    <w:name w:val="xl160"/>
    <w:basedOn w:val="Normal"/>
    <w:rsid w:val="007D7FA3"/>
    <w:pPr>
      <w:pBdr>
        <w:top w:val="double" w:sz="6" w:space="0" w:color="auto"/>
        <w:left w:val="double" w:sz="6" w:space="0" w:color="auto"/>
        <w:bottom w:val="double" w:sz="6" w:space="0" w:color="auto"/>
      </w:pBdr>
      <w:spacing w:before="100" w:beforeAutospacing="1" w:after="100" w:afterAutospacing="1"/>
      <w:textAlignment w:val="center"/>
    </w:pPr>
    <w:rPr>
      <w:sz w:val="20"/>
    </w:rPr>
  </w:style>
  <w:style w:type="paragraph" w:customStyle="1" w:styleId="xl161">
    <w:name w:val="xl161"/>
    <w:basedOn w:val="Normal"/>
    <w:rsid w:val="007D7FA3"/>
    <w:pPr>
      <w:spacing w:before="100" w:beforeAutospacing="1" w:after="100" w:afterAutospacing="1"/>
      <w:textAlignment w:val="center"/>
    </w:pPr>
    <w:rPr>
      <w:sz w:val="20"/>
    </w:rPr>
  </w:style>
  <w:style w:type="paragraph" w:customStyle="1" w:styleId="xl162">
    <w:name w:val="xl162"/>
    <w:basedOn w:val="Normal"/>
    <w:rsid w:val="007D7FA3"/>
    <w:pPr>
      <w:pBdr>
        <w:right w:val="double" w:sz="6" w:space="0" w:color="auto"/>
      </w:pBdr>
      <w:spacing w:before="100" w:beforeAutospacing="1" w:after="100" w:afterAutospacing="1"/>
      <w:textAlignment w:val="center"/>
    </w:pPr>
    <w:rPr>
      <w:sz w:val="20"/>
    </w:rPr>
  </w:style>
  <w:style w:type="paragraph" w:customStyle="1" w:styleId="xl163">
    <w:name w:val="xl163"/>
    <w:basedOn w:val="Normal"/>
    <w:rsid w:val="007D7FA3"/>
    <w:pPr>
      <w:pBdr>
        <w:bottom w:val="double" w:sz="6" w:space="0" w:color="auto"/>
      </w:pBdr>
      <w:spacing w:before="100" w:beforeAutospacing="1" w:after="100" w:afterAutospacing="1"/>
      <w:textAlignment w:val="center"/>
    </w:pPr>
    <w:rPr>
      <w:sz w:val="20"/>
    </w:rPr>
  </w:style>
  <w:style w:type="paragraph" w:customStyle="1" w:styleId="xl164">
    <w:name w:val="xl164"/>
    <w:basedOn w:val="Normal"/>
    <w:rsid w:val="007D7FA3"/>
    <w:pPr>
      <w:pBdr>
        <w:top w:val="double" w:sz="6" w:space="0" w:color="auto"/>
        <w:left w:val="single" w:sz="8" w:space="0" w:color="auto"/>
        <w:bottom w:val="double" w:sz="6" w:space="0" w:color="auto"/>
      </w:pBdr>
      <w:spacing w:before="100" w:beforeAutospacing="1" w:after="100" w:afterAutospacing="1"/>
      <w:jc w:val="center"/>
      <w:textAlignment w:val="center"/>
    </w:pPr>
    <w:rPr>
      <w:sz w:val="20"/>
    </w:rPr>
  </w:style>
  <w:style w:type="paragraph" w:customStyle="1" w:styleId="xl165">
    <w:name w:val="xl165"/>
    <w:basedOn w:val="Normal"/>
    <w:rsid w:val="007D7FA3"/>
    <w:pPr>
      <w:pBdr>
        <w:top w:val="double" w:sz="6" w:space="0" w:color="auto"/>
        <w:bottom w:val="double" w:sz="6" w:space="0" w:color="auto"/>
      </w:pBdr>
      <w:spacing w:before="100" w:beforeAutospacing="1" w:after="100" w:afterAutospacing="1"/>
      <w:jc w:val="center"/>
      <w:textAlignment w:val="center"/>
    </w:pPr>
    <w:rPr>
      <w:sz w:val="20"/>
    </w:rPr>
  </w:style>
  <w:style w:type="paragraph" w:customStyle="1" w:styleId="xl166">
    <w:name w:val="xl166"/>
    <w:basedOn w:val="Normal"/>
    <w:rsid w:val="007D7FA3"/>
    <w:pPr>
      <w:pBdr>
        <w:top w:val="double" w:sz="6" w:space="0" w:color="auto"/>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67">
    <w:name w:val="xl167"/>
    <w:basedOn w:val="Normal"/>
    <w:rsid w:val="007D7FA3"/>
    <w:pPr>
      <w:pBdr>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68">
    <w:name w:val="xl168"/>
    <w:basedOn w:val="Normal"/>
    <w:rsid w:val="007D7FA3"/>
    <w:pPr>
      <w:pBdr>
        <w:left w:val="single" w:sz="8"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69">
    <w:name w:val="xl169"/>
    <w:basedOn w:val="Normal"/>
    <w:rsid w:val="007D7FA3"/>
    <w:pPr>
      <w:pBdr>
        <w:top w:val="double" w:sz="6" w:space="0" w:color="auto"/>
        <w:left w:val="single" w:sz="8" w:space="0" w:color="auto"/>
      </w:pBdr>
      <w:spacing w:before="100" w:beforeAutospacing="1" w:after="100" w:afterAutospacing="1"/>
      <w:jc w:val="center"/>
      <w:textAlignment w:val="center"/>
    </w:pPr>
    <w:rPr>
      <w:sz w:val="16"/>
      <w:szCs w:val="16"/>
    </w:rPr>
  </w:style>
  <w:style w:type="paragraph" w:customStyle="1" w:styleId="xl170">
    <w:name w:val="xl170"/>
    <w:basedOn w:val="Normal"/>
    <w:rsid w:val="007D7FA3"/>
    <w:pPr>
      <w:pBdr>
        <w:top w:val="double" w:sz="6" w:space="0" w:color="auto"/>
      </w:pBdr>
      <w:spacing w:before="100" w:beforeAutospacing="1" w:after="100" w:afterAutospacing="1"/>
      <w:jc w:val="center"/>
      <w:textAlignment w:val="center"/>
    </w:pPr>
    <w:rPr>
      <w:sz w:val="16"/>
      <w:szCs w:val="16"/>
    </w:rPr>
  </w:style>
  <w:style w:type="paragraph" w:customStyle="1" w:styleId="xl171">
    <w:name w:val="xl171"/>
    <w:basedOn w:val="Normal"/>
    <w:rsid w:val="007D7FA3"/>
    <w:pPr>
      <w:pBdr>
        <w:top w:val="double" w:sz="6" w:space="0" w:color="auto"/>
        <w:right w:val="single" w:sz="8" w:space="0" w:color="auto"/>
      </w:pBdr>
      <w:spacing w:before="100" w:beforeAutospacing="1" w:after="100" w:afterAutospacing="1"/>
      <w:jc w:val="center"/>
      <w:textAlignment w:val="center"/>
    </w:pPr>
    <w:rPr>
      <w:sz w:val="16"/>
      <w:szCs w:val="16"/>
    </w:rPr>
  </w:style>
  <w:style w:type="paragraph" w:customStyle="1" w:styleId="xl172">
    <w:name w:val="xl172"/>
    <w:basedOn w:val="Normal"/>
    <w:rsid w:val="007D7FA3"/>
    <w:pPr>
      <w:pBdr>
        <w:left w:val="single" w:sz="8" w:space="0" w:color="auto"/>
      </w:pBdr>
      <w:spacing w:before="100" w:beforeAutospacing="1" w:after="100" w:afterAutospacing="1"/>
      <w:jc w:val="center"/>
      <w:textAlignment w:val="center"/>
    </w:pPr>
    <w:rPr>
      <w:sz w:val="16"/>
      <w:szCs w:val="16"/>
    </w:rPr>
  </w:style>
  <w:style w:type="paragraph" w:customStyle="1" w:styleId="xl173">
    <w:name w:val="xl173"/>
    <w:basedOn w:val="Normal"/>
    <w:rsid w:val="007D7FA3"/>
    <w:pPr>
      <w:pBdr>
        <w:left w:val="single" w:sz="8" w:space="0" w:color="auto"/>
        <w:bottom w:val="single" w:sz="8" w:space="0" w:color="auto"/>
      </w:pBdr>
      <w:spacing w:before="100" w:beforeAutospacing="1" w:after="100" w:afterAutospacing="1"/>
      <w:jc w:val="center"/>
      <w:textAlignment w:val="center"/>
    </w:pPr>
    <w:rPr>
      <w:sz w:val="16"/>
      <w:szCs w:val="16"/>
    </w:rPr>
  </w:style>
  <w:style w:type="paragraph" w:customStyle="1" w:styleId="xl174">
    <w:name w:val="xl174"/>
    <w:basedOn w:val="Normal"/>
    <w:rsid w:val="007D7FA3"/>
    <w:pPr>
      <w:pBdr>
        <w:bottom w:val="single" w:sz="8" w:space="0" w:color="auto"/>
      </w:pBdr>
      <w:spacing w:before="100" w:beforeAutospacing="1" w:after="100" w:afterAutospacing="1"/>
      <w:jc w:val="center"/>
      <w:textAlignment w:val="center"/>
    </w:pPr>
    <w:rPr>
      <w:sz w:val="16"/>
      <w:szCs w:val="16"/>
    </w:rPr>
  </w:style>
  <w:style w:type="paragraph" w:customStyle="1" w:styleId="xl175">
    <w:name w:val="xl175"/>
    <w:basedOn w:val="Normal"/>
    <w:rsid w:val="007D7FA3"/>
    <w:pPr>
      <w:pBdr>
        <w:bottom w:val="double" w:sz="6" w:space="0" w:color="auto"/>
      </w:pBdr>
      <w:spacing w:before="100" w:beforeAutospacing="1" w:after="100" w:afterAutospacing="1"/>
      <w:jc w:val="center"/>
      <w:textAlignment w:val="center"/>
    </w:pPr>
    <w:rPr>
      <w:b/>
      <w:bCs/>
      <w:sz w:val="36"/>
      <w:szCs w:val="36"/>
    </w:rPr>
  </w:style>
  <w:style w:type="paragraph" w:customStyle="1" w:styleId="xl176">
    <w:name w:val="xl176"/>
    <w:basedOn w:val="Normal"/>
    <w:rsid w:val="007D7FA3"/>
    <w:pPr>
      <w:pBdr>
        <w:top w:val="double" w:sz="6" w:space="0" w:color="auto"/>
        <w:left w:val="double" w:sz="6" w:space="0" w:color="auto"/>
      </w:pBdr>
      <w:spacing w:before="100" w:beforeAutospacing="1" w:after="100" w:afterAutospacing="1"/>
      <w:jc w:val="center"/>
      <w:textAlignment w:val="center"/>
    </w:pPr>
    <w:rPr>
      <w:szCs w:val="24"/>
    </w:rPr>
  </w:style>
  <w:style w:type="paragraph" w:customStyle="1" w:styleId="xl177">
    <w:name w:val="xl177"/>
    <w:basedOn w:val="Normal"/>
    <w:rsid w:val="007D7FA3"/>
    <w:pPr>
      <w:pBdr>
        <w:top w:val="double" w:sz="6" w:space="0" w:color="auto"/>
      </w:pBdr>
      <w:spacing w:before="100" w:beforeAutospacing="1" w:after="100" w:afterAutospacing="1"/>
      <w:jc w:val="center"/>
      <w:textAlignment w:val="center"/>
    </w:pPr>
    <w:rPr>
      <w:szCs w:val="24"/>
    </w:rPr>
  </w:style>
  <w:style w:type="paragraph" w:customStyle="1" w:styleId="xl178">
    <w:name w:val="xl178"/>
    <w:basedOn w:val="Normal"/>
    <w:rsid w:val="007D7FA3"/>
    <w:pPr>
      <w:pBdr>
        <w:left w:val="double" w:sz="6" w:space="0" w:color="auto"/>
      </w:pBdr>
      <w:spacing w:before="100" w:beforeAutospacing="1" w:after="100" w:afterAutospacing="1"/>
      <w:jc w:val="center"/>
      <w:textAlignment w:val="center"/>
    </w:pPr>
    <w:rPr>
      <w:szCs w:val="24"/>
    </w:rPr>
  </w:style>
  <w:style w:type="paragraph" w:customStyle="1" w:styleId="xl179">
    <w:name w:val="xl179"/>
    <w:basedOn w:val="Normal"/>
    <w:rsid w:val="007D7FA3"/>
    <w:pPr>
      <w:spacing w:before="100" w:beforeAutospacing="1" w:after="100" w:afterAutospacing="1"/>
      <w:jc w:val="center"/>
      <w:textAlignment w:val="center"/>
    </w:pPr>
    <w:rPr>
      <w:szCs w:val="24"/>
    </w:rPr>
  </w:style>
  <w:style w:type="paragraph" w:customStyle="1" w:styleId="xl180">
    <w:name w:val="xl180"/>
    <w:basedOn w:val="Normal"/>
    <w:rsid w:val="007D7FA3"/>
    <w:pPr>
      <w:pBdr>
        <w:left w:val="double" w:sz="6" w:space="0" w:color="auto"/>
        <w:bottom w:val="double" w:sz="6" w:space="0" w:color="auto"/>
      </w:pBdr>
      <w:spacing w:before="100" w:beforeAutospacing="1" w:after="100" w:afterAutospacing="1"/>
      <w:jc w:val="center"/>
      <w:textAlignment w:val="center"/>
    </w:pPr>
    <w:rPr>
      <w:szCs w:val="24"/>
    </w:rPr>
  </w:style>
  <w:style w:type="paragraph" w:customStyle="1" w:styleId="xl181">
    <w:name w:val="xl181"/>
    <w:basedOn w:val="Normal"/>
    <w:rsid w:val="007D7FA3"/>
    <w:pPr>
      <w:pBdr>
        <w:bottom w:val="double" w:sz="6" w:space="0" w:color="auto"/>
      </w:pBdr>
      <w:spacing w:before="100" w:beforeAutospacing="1" w:after="100" w:afterAutospacing="1"/>
      <w:jc w:val="center"/>
      <w:textAlignment w:val="center"/>
    </w:pPr>
    <w:rPr>
      <w:szCs w:val="24"/>
    </w:rPr>
  </w:style>
  <w:style w:type="paragraph" w:customStyle="1" w:styleId="xl182">
    <w:name w:val="xl182"/>
    <w:basedOn w:val="Normal"/>
    <w:rsid w:val="007D7FA3"/>
    <w:pPr>
      <w:pBdr>
        <w:bottom w:val="double" w:sz="6" w:space="0" w:color="auto"/>
      </w:pBdr>
      <w:spacing w:before="100" w:beforeAutospacing="1" w:after="100" w:afterAutospacing="1"/>
      <w:textAlignment w:val="top"/>
    </w:pPr>
    <w:rPr>
      <w:szCs w:val="24"/>
    </w:rPr>
  </w:style>
  <w:style w:type="paragraph" w:customStyle="1" w:styleId="xl183">
    <w:name w:val="xl183"/>
    <w:basedOn w:val="Normal"/>
    <w:rsid w:val="007D7FA3"/>
    <w:pPr>
      <w:pBdr>
        <w:right w:val="single" w:sz="8" w:space="0" w:color="auto"/>
      </w:pBdr>
      <w:spacing w:before="100" w:beforeAutospacing="1" w:after="100" w:afterAutospacing="1"/>
      <w:textAlignment w:val="center"/>
    </w:pPr>
    <w:rPr>
      <w:i/>
      <w:iCs/>
      <w:sz w:val="16"/>
      <w:szCs w:val="16"/>
    </w:rPr>
  </w:style>
  <w:style w:type="paragraph" w:customStyle="1" w:styleId="xl184">
    <w:name w:val="xl184"/>
    <w:basedOn w:val="Normal"/>
    <w:rsid w:val="007D7FA3"/>
    <w:pPr>
      <w:pBdr>
        <w:bottom w:val="single" w:sz="8" w:space="0" w:color="auto"/>
        <w:right w:val="single" w:sz="8" w:space="0" w:color="auto"/>
      </w:pBdr>
      <w:shd w:val="clear" w:color="000000" w:fill="FF99FF"/>
      <w:spacing w:before="100" w:beforeAutospacing="1" w:after="100" w:afterAutospacing="1"/>
      <w:jc w:val="center"/>
      <w:textAlignment w:val="center"/>
    </w:pPr>
    <w:rPr>
      <w:sz w:val="16"/>
      <w:szCs w:val="16"/>
    </w:rPr>
  </w:style>
  <w:style w:type="paragraph" w:customStyle="1" w:styleId="xl185">
    <w:name w:val="xl185"/>
    <w:basedOn w:val="Normal"/>
    <w:rsid w:val="007D7FA3"/>
    <w:pPr>
      <w:pBdr>
        <w:bottom w:val="single" w:sz="8" w:space="0" w:color="auto"/>
        <w:right w:val="single" w:sz="8" w:space="0" w:color="auto"/>
      </w:pBdr>
      <w:shd w:val="clear" w:color="000000" w:fill="FABF8F"/>
      <w:spacing w:before="100" w:beforeAutospacing="1" w:after="100" w:afterAutospacing="1"/>
      <w:jc w:val="center"/>
      <w:textAlignment w:val="center"/>
    </w:pPr>
    <w:rPr>
      <w:sz w:val="16"/>
      <w:szCs w:val="16"/>
    </w:rPr>
  </w:style>
  <w:style w:type="paragraph" w:customStyle="1" w:styleId="xl186">
    <w:name w:val="xl186"/>
    <w:basedOn w:val="Normal"/>
    <w:rsid w:val="007D7FA3"/>
    <w:pPr>
      <w:pBdr>
        <w:bottom w:val="single" w:sz="8" w:space="0" w:color="auto"/>
        <w:right w:val="single" w:sz="8" w:space="0" w:color="auto"/>
      </w:pBdr>
      <w:shd w:val="clear" w:color="000000" w:fill="C4D79B"/>
      <w:spacing w:before="100" w:beforeAutospacing="1" w:after="100" w:afterAutospacing="1"/>
      <w:jc w:val="center"/>
      <w:textAlignment w:val="center"/>
    </w:pPr>
    <w:rPr>
      <w:sz w:val="16"/>
      <w:szCs w:val="16"/>
    </w:rPr>
  </w:style>
  <w:style w:type="paragraph" w:customStyle="1" w:styleId="xl187">
    <w:name w:val="xl187"/>
    <w:basedOn w:val="Normal"/>
    <w:rsid w:val="007D7FA3"/>
    <w:pPr>
      <w:pBdr>
        <w:bottom w:val="single" w:sz="8" w:space="0" w:color="auto"/>
        <w:right w:val="single" w:sz="8" w:space="0" w:color="auto"/>
      </w:pBdr>
      <w:shd w:val="clear" w:color="000000" w:fill="E6B8B7"/>
      <w:spacing w:before="100" w:beforeAutospacing="1" w:after="100" w:afterAutospacing="1"/>
      <w:jc w:val="center"/>
      <w:textAlignment w:val="center"/>
    </w:pPr>
    <w:rPr>
      <w:sz w:val="16"/>
      <w:szCs w:val="16"/>
    </w:rPr>
  </w:style>
  <w:style w:type="paragraph" w:customStyle="1" w:styleId="xl188">
    <w:name w:val="xl188"/>
    <w:basedOn w:val="Normal"/>
    <w:rsid w:val="007D7FA3"/>
    <w:pPr>
      <w:pBdr>
        <w:bottom w:val="single" w:sz="8" w:space="0" w:color="auto"/>
        <w:right w:val="single" w:sz="8" w:space="0" w:color="auto"/>
      </w:pBdr>
      <w:shd w:val="clear" w:color="000000" w:fill="CCC0DA"/>
      <w:spacing w:before="100" w:beforeAutospacing="1" w:after="100" w:afterAutospacing="1"/>
      <w:jc w:val="center"/>
      <w:textAlignment w:val="center"/>
    </w:pPr>
    <w:rPr>
      <w:sz w:val="16"/>
      <w:szCs w:val="16"/>
    </w:rPr>
  </w:style>
  <w:style w:type="paragraph" w:customStyle="1" w:styleId="xl189">
    <w:name w:val="xl189"/>
    <w:basedOn w:val="Normal"/>
    <w:rsid w:val="007D7FA3"/>
    <w:pPr>
      <w:pBdr>
        <w:bottom w:val="single" w:sz="8" w:space="0" w:color="auto"/>
        <w:right w:val="single" w:sz="8" w:space="0" w:color="auto"/>
      </w:pBdr>
      <w:shd w:val="clear" w:color="000000" w:fill="C4BD97"/>
      <w:spacing w:before="100" w:beforeAutospacing="1" w:after="100" w:afterAutospacing="1"/>
      <w:jc w:val="center"/>
      <w:textAlignment w:val="center"/>
    </w:pPr>
    <w:rPr>
      <w:sz w:val="16"/>
      <w:szCs w:val="16"/>
    </w:rPr>
  </w:style>
  <w:style w:type="paragraph" w:customStyle="1" w:styleId="xl190">
    <w:name w:val="xl190"/>
    <w:basedOn w:val="Normal"/>
    <w:rsid w:val="007D7FA3"/>
    <w:pPr>
      <w:pBdr>
        <w:bottom w:val="single" w:sz="8" w:space="0" w:color="auto"/>
        <w:right w:val="single" w:sz="8" w:space="0" w:color="auto"/>
      </w:pBdr>
      <w:shd w:val="clear" w:color="000000" w:fill="B7DEE8"/>
      <w:spacing w:before="100" w:beforeAutospacing="1" w:after="100" w:afterAutospacing="1"/>
      <w:jc w:val="center"/>
      <w:textAlignment w:val="center"/>
    </w:pPr>
    <w:rPr>
      <w:sz w:val="16"/>
      <w:szCs w:val="16"/>
    </w:rPr>
  </w:style>
  <w:style w:type="paragraph" w:customStyle="1" w:styleId="xl191">
    <w:name w:val="xl191"/>
    <w:basedOn w:val="Normal"/>
    <w:rsid w:val="007D7FA3"/>
    <w:pPr>
      <w:pBdr>
        <w:bottom w:val="single" w:sz="8" w:space="0" w:color="auto"/>
        <w:right w:val="single" w:sz="8" w:space="0" w:color="auto"/>
      </w:pBdr>
      <w:shd w:val="clear" w:color="000000" w:fill="FFFF99"/>
      <w:spacing w:before="100" w:beforeAutospacing="1" w:after="100" w:afterAutospacing="1"/>
      <w:jc w:val="center"/>
      <w:textAlignment w:val="center"/>
    </w:pPr>
    <w:rPr>
      <w:sz w:val="16"/>
      <w:szCs w:val="16"/>
    </w:rPr>
  </w:style>
  <w:style w:type="paragraph" w:customStyle="1" w:styleId="xl192">
    <w:name w:val="xl192"/>
    <w:basedOn w:val="Normal"/>
    <w:rsid w:val="007D7FA3"/>
    <w:pPr>
      <w:pBdr>
        <w:bottom w:val="single" w:sz="8" w:space="0" w:color="auto"/>
        <w:right w:val="single" w:sz="8" w:space="0" w:color="auto"/>
      </w:pBdr>
      <w:shd w:val="clear" w:color="000000" w:fill="FF5050"/>
      <w:spacing w:before="100" w:beforeAutospacing="1" w:after="100" w:afterAutospacing="1"/>
      <w:jc w:val="center"/>
      <w:textAlignment w:val="center"/>
    </w:pPr>
    <w:rPr>
      <w:sz w:val="16"/>
      <w:szCs w:val="16"/>
    </w:rPr>
  </w:style>
  <w:style w:type="paragraph" w:customStyle="1" w:styleId="xl193">
    <w:name w:val="xl193"/>
    <w:basedOn w:val="Normal"/>
    <w:rsid w:val="007D7FA3"/>
    <w:pPr>
      <w:pBdr>
        <w:bottom w:val="single" w:sz="8" w:space="0" w:color="auto"/>
        <w:right w:val="single" w:sz="8" w:space="0" w:color="auto"/>
      </w:pBdr>
      <w:shd w:val="clear" w:color="000000" w:fill="99FF99"/>
      <w:spacing w:before="100" w:beforeAutospacing="1" w:after="100" w:afterAutospacing="1"/>
      <w:jc w:val="center"/>
      <w:textAlignment w:val="center"/>
    </w:pPr>
    <w:rPr>
      <w:sz w:val="16"/>
      <w:szCs w:val="16"/>
    </w:rPr>
  </w:style>
  <w:style w:type="paragraph" w:customStyle="1" w:styleId="xl194">
    <w:name w:val="xl194"/>
    <w:basedOn w:val="Normal"/>
    <w:rsid w:val="007D7FA3"/>
    <w:pPr>
      <w:pBdr>
        <w:bottom w:val="single" w:sz="8" w:space="0" w:color="auto"/>
        <w:right w:val="single" w:sz="8" w:space="0" w:color="auto"/>
      </w:pBdr>
      <w:shd w:val="clear" w:color="000000" w:fill="FF9933"/>
      <w:spacing w:before="100" w:beforeAutospacing="1" w:after="100" w:afterAutospacing="1"/>
      <w:jc w:val="center"/>
      <w:textAlignment w:val="center"/>
    </w:pPr>
    <w:rPr>
      <w:sz w:val="16"/>
      <w:szCs w:val="16"/>
    </w:rPr>
  </w:style>
  <w:style w:type="paragraph" w:customStyle="1" w:styleId="xl195">
    <w:name w:val="xl195"/>
    <w:basedOn w:val="Normal"/>
    <w:rsid w:val="007D7FA3"/>
    <w:pPr>
      <w:pBdr>
        <w:bottom w:val="single" w:sz="8" w:space="0" w:color="auto"/>
      </w:pBdr>
      <w:spacing w:before="100" w:beforeAutospacing="1" w:after="100" w:afterAutospacing="1"/>
      <w:textAlignment w:val="center"/>
    </w:pPr>
    <w:rPr>
      <w:i/>
      <w:iCs/>
      <w:sz w:val="16"/>
      <w:szCs w:val="16"/>
    </w:rPr>
  </w:style>
  <w:style w:type="paragraph" w:customStyle="1" w:styleId="xl196">
    <w:name w:val="xl196"/>
    <w:basedOn w:val="Normal"/>
    <w:rsid w:val="007D7FA3"/>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i/>
      <w:iCs/>
      <w:sz w:val="16"/>
      <w:szCs w:val="16"/>
    </w:rPr>
  </w:style>
  <w:style w:type="paragraph" w:customStyle="1" w:styleId="xl197">
    <w:name w:val="xl197"/>
    <w:basedOn w:val="Normal"/>
    <w:rsid w:val="007D7FA3"/>
    <w:pPr>
      <w:pBdr>
        <w:left w:val="single" w:sz="8" w:space="0" w:color="auto"/>
        <w:bottom w:val="single" w:sz="8" w:space="0" w:color="auto"/>
        <w:right w:val="single" w:sz="8" w:space="0" w:color="auto"/>
      </w:pBdr>
      <w:spacing w:before="100" w:beforeAutospacing="1" w:after="100" w:afterAutospacing="1"/>
      <w:textAlignment w:val="center"/>
    </w:pPr>
    <w:rPr>
      <w:i/>
      <w:iCs/>
      <w:sz w:val="16"/>
      <w:szCs w:val="16"/>
    </w:rPr>
  </w:style>
  <w:style w:type="paragraph" w:customStyle="1" w:styleId="xl198">
    <w:name w:val="xl198"/>
    <w:basedOn w:val="Normal"/>
    <w:rsid w:val="007D7FA3"/>
    <w:pPr>
      <w:pBdr>
        <w:left w:val="single" w:sz="4" w:space="0" w:color="auto"/>
        <w:bottom w:val="single" w:sz="4" w:space="0" w:color="auto"/>
      </w:pBdr>
      <w:shd w:val="clear" w:color="000000" w:fill="D9D9D9"/>
      <w:spacing w:before="100" w:beforeAutospacing="1" w:after="100" w:afterAutospacing="1"/>
      <w:textAlignment w:val="center"/>
    </w:pPr>
    <w:rPr>
      <w:sz w:val="20"/>
    </w:rPr>
  </w:style>
  <w:style w:type="paragraph" w:customStyle="1" w:styleId="xl199">
    <w:name w:val="xl199"/>
    <w:basedOn w:val="Normal"/>
    <w:rsid w:val="007D7FA3"/>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color w:val="000000"/>
      <w:sz w:val="20"/>
    </w:rPr>
  </w:style>
  <w:style w:type="paragraph" w:customStyle="1" w:styleId="xl200">
    <w:name w:val="xl200"/>
    <w:basedOn w:val="Normal"/>
    <w:rsid w:val="007D7FA3"/>
    <w:pPr>
      <w:pBdr>
        <w:top w:val="double" w:sz="6" w:space="0" w:color="auto"/>
        <w:left w:val="single" w:sz="8" w:space="0" w:color="auto"/>
        <w:right w:val="single" w:sz="8" w:space="0" w:color="auto"/>
      </w:pBdr>
      <w:shd w:val="clear" w:color="000000" w:fill="95B3D7"/>
      <w:spacing w:before="100" w:beforeAutospacing="1" w:after="100" w:afterAutospacing="1"/>
      <w:jc w:val="center"/>
      <w:textAlignment w:val="center"/>
    </w:pPr>
    <w:rPr>
      <w:sz w:val="20"/>
    </w:rPr>
  </w:style>
  <w:style w:type="paragraph" w:customStyle="1" w:styleId="xl201">
    <w:name w:val="xl201"/>
    <w:basedOn w:val="Normal"/>
    <w:rsid w:val="007D7FA3"/>
    <w:pPr>
      <w:pBdr>
        <w:top w:val="double" w:sz="6" w:space="0" w:color="auto"/>
        <w:left w:val="single" w:sz="8" w:space="0" w:color="auto"/>
        <w:right w:val="single" w:sz="8" w:space="0" w:color="auto"/>
      </w:pBdr>
      <w:shd w:val="clear" w:color="000000" w:fill="E6B8B7"/>
      <w:spacing w:before="100" w:beforeAutospacing="1" w:after="100" w:afterAutospacing="1"/>
      <w:jc w:val="center"/>
      <w:textAlignment w:val="center"/>
    </w:pPr>
    <w:rPr>
      <w:sz w:val="20"/>
    </w:rPr>
  </w:style>
  <w:style w:type="paragraph" w:customStyle="1" w:styleId="xl202">
    <w:name w:val="xl202"/>
    <w:basedOn w:val="Normal"/>
    <w:rsid w:val="007D7FA3"/>
    <w:pPr>
      <w:pBdr>
        <w:top w:val="double" w:sz="6" w:space="0" w:color="auto"/>
        <w:left w:val="single" w:sz="8" w:space="0" w:color="auto"/>
        <w:right w:val="single" w:sz="8" w:space="0" w:color="auto"/>
      </w:pBdr>
      <w:shd w:val="clear" w:color="000000" w:fill="C4D79B"/>
      <w:spacing w:before="100" w:beforeAutospacing="1" w:after="100" w:afterAutospacing="1"/>
      <w:jc w:val="center"/>
      <w:textAlignment w:val="center"/>
    </w:pPr>
    <w:rPr>
      <w:sz w:val="20"/>
    </w:rPr>
  </w:style>
  <w:style w:type="paragraph" w:customStyle="1" w:styleId="xl203">
    <w:name w:val="xl203"/>
    <w:basedOn w:val="Normal"/>
    <w:rsid w:val="007D7FA3"/>
    <w:pPr>
      <w:pBdr>
        <w:top w:val="double" w:sz="6" w:space="0" w:color="auto"/>
        <w:left w:val="single" w:sz="8" w:space="0" w:color="auto"/>
        <w:right w:val="single" w:sz="8" w:space="0" w:color="auto"/>
      </w:pBdr>
      <w:shd w:val="clear" w:color="000000" w:fill="CCC0DA"/>
      <w:spacing w:before="100" w:beforeAutospacing="1" w:after="100" w:afterAutospacing="1"/>
      <w:jc w:val="center"/>
      <w:textAlignment w:val="center"/>
    </w:pPr>
    <w:rPr>
      <w:sz w:val="20"/>
    </w:rPr>
  </w:style>
  <w:style w:type="paragraph" w:customStyle="1" w:styleId="xl204">
    <w:name w:val="xl204"/>
    <w:basedOn w:val="Normal"/>
    <w:rsid w:val="007D7FA3"/>
    <w:pPr>
      <w:pBdr>
        <w:top w:val="double" w:sz="6" w:space="0" w:color="auto"/>
        <w:left w:val="single" w:sz="8" w:space="0" w:color="auto"/>
        <w:right w:val="single" w:sz="8" w:space="0" w:color="auto"/>
      </w:pBdr>
      <w:shd w:val="clear" w:color="000000" w:fill="B7DEE8"/>
      <w:spacing w:before="100" w:beforeAutospacing="1" w:after="100" w:afterAutospacing="1"/>
      <w:jc w:val="center"/>
      <w:textAlignment w:val="center"/>
    </w:pPr>
    <w:rPr>
      <w:sz w:val="20"/>
    </w:rPr>
  </w:style>
  <w:style w:type="paragraph" w:customStyle="1" w:styleId="xl205">
    <w:name w:val="xl205"/>
    <w:basedOn w:val="Normal"/>
    <w:rsid w:val="007D7FA3"/>
    <w:pPr>
      <w:pBdr>
        <w:top w:val="double" w:sz="6" w:space="0" w:color="auto"/>
        <w:left w:val="single" w:sz="8" w:space="0" w:color="auto"/>
        <w:right w:val="single" w:sz="8" w:space="0" w:color="auto"/>
      </w:pBdr>
      <w:shd w:val="clear" w:color="000000" w:fill="FABF8F"/>
      <w:spacing w:before="100" w:beforeAutospacing="1" w:after="100" w:afterAutospacing="1"/>
      <w:jc w:val="center"/>
      <w:textAlignment w:val="center"/>
    </w:pPr>
    <w:rPr>
      <w:sz w:val="20"/>
    </w:rPr>
  </w:style>
  <w:style w:type="paragraph" w:customStyle="1" w:styleId="xl206">
    <w:name w:val="xl206"/>
    <w:basedOn w:val="Normal"/>
    <w:rsid w:val="007D7FA3"/>
    <w:pPr>
      <w:pBdr>
        <w:top w:val="double" w:sz="6" w:space="0" w:color="auto"/>
        <w:left w:val="single" w:sz="8" w:space="0" w:color="auto"/>
        <w:right w:val="single" w:sz="8" w:space="0" w:color="auto"/>
      </w:pBdr>
      <w:shd w:val="clear" w:color="000000" w:fill="FFFF99"/>
      <w:spacing w:before="100" w:beforeAutospacing="1" w:after="100" w:afterAutospacing="1"/>
      <w:jc w:val="center"/>
      <w:textAlignment w:val="center"/>
    </w:pPr>
    <w:rPr>
      <w:sz w:val="20"/>
    </w:rPr>
  </w:style>
  <w:style w:type="paragraph" w:customStyle="1" w:styleId="xl207">
    <w:name w:val="xl207"/>
    <w:basedOn w:val="Normal"/>
    <w:rsid w:val="007D7FA3"/>
    <w:pPr>
      <w:pBdr>
        <w:top w:val="double" w:sz="6" w:space="0" w:color="auto"/>
        <w:left w:val="single" w:sz="8" w:space="0" w:color="auto"/>
        <w:right w:val="single" w:sz="8" w:space="0" w:color="auto"/>
      </w:pBdr>
      <w:shd w:val="clear" w:color="000000" w:fill="FF5050"/>
      <w:spacing w:before="100" w:beforeAutospacing="1" w:after="100" w:afterAutospacing="1"/>
      <w:jc w:val="center"/>
      <w:textAlignment w:val="center"/>
    </w:pPr>
    <w:rPr>
      <w:sz w:val="20"/>
    </w:rPr>
  </w:style>
  <w:style w:type="paragraph" w:customStyle="1" w:styleId="xl208">
    <w:name w:val="xl208"/>
    <w:basedOn w:val="Normal"/>
    <w:rsid w:val="007D7FA3"/>
    <w:pPr>
      <w:pBdr>
        <w:top w:val="double" w:sz="6" w:space="0" w:color="auto"/>
        <w:left w:val="single" w:sz="8" w:space="0" w:color="auto"/>
        <w:right w:val="single" w:sz="8" w:space="0" w:color="auto"/>
      </w:pBdr>
      <w:shd w:val="clear" w:color="000000" w:fill="FF99FF"/>
      <w:spacing w:before="100" w:beforeAutospacing="1" w:after="100" w:afterAutospacing="1"/>
      <w:jc w:val="center"/>
      <w:textAlignment w:val="center"/>
    </w:pPr>
    <w:rPr>
      <w:sz w:val="20"/>
    </w:rPr>
  </w:style>
  <w:style w:type="paragraph" w:customStyle="1" w:styleId="xl209">
    <w:name w:val="xl209"/>
    <w:basedOn w:val="Normal"/>
    <w:rsid w:val="007D7FA3"/>
    <w:pPr>
      <w:pBdr>
        <w:top w:val="double" w:sz="6" w:space="0" w:color="auto"/>
        <w:left w:val="single" w:sz="8" w:space="0" w:color="auto"/>
        <w:right w:val="single" w:sz="8" w:space="0" w:color="auto"/>
      </w:pBdr>
      <w:shd w:val="clear" w:color="000000" w:fill="99FF99"/>
      <w:spacing w:before="100" w:beforeAutospacing="1" w:after="100" w:afterAutospacing="1"/>
      <w:jc w:val="center"/>
      <w:textAlignment w:val="center"/>
    </w:pPr>
    <w:rPr>
      <w:sz w:val="20"/>
    </w:rPr>
  </w:style>
  <w:style w:type="paragraph" w:customStyle="1" w:styleId="xl210">
    <w:name w:val="xl210"/>
    <w:basedOn w:val="Normal"/>
    <w:rsid w:val="007D7FA3"/>
    <w:pPr>
      <w:pBdr>
        <w:top w:val="double" w:sz="6" w:space="0" w:color="auto"/>
        <w:left w:val="single" w:sz="8" w:space="0" w:color="auto"/>
        <w:right w:val="single" w:sz="8" w:space="0" w:color="auto"/>
      </w:pBdr>
      <w:shd w:val="clear" w:color="000000" w:fill="FF9933"/>
      <w:spacing w:before="100" w:beforeAutospacing="1" w:after="100" w:afterAutospacing="1"/>
      <w:jc w:val="center"/>
      <w:textAlignment w:val="center"/>
    </w:pPr>
    <w:rPr>
      <w:sz w:val="20"/>
    </w:rPr>
  </w:style>
  <w:style w:type="paragraph" w:customStyle="1" w:styleId="xl211">
    <w:name w:val="xl211"/>
    <w:basedOn w:val="Normal"/>
    <w:rsid w:val="007D7FA3"/>
    <w:pPr>
      <w:pBdr>
        <w:top w:val="double" w:sz="6" w:space="0" w:color="auto"/>
        <w:left w:val="single" w:sz="8" w:space="0" w:color="auto"/>
      </w:pBdr>
      <w:shd w:val="clear" w:color="000000" w:fill="C4BD97"/>
      <w:spacing w:before="100" w:beforeAutospacing="1" w:after="100" w:afterAutospacing="1"/>
      <w:jc w:val="center"/>
      <w:textAlignment w:val="center"/>
    </w:pPr>
    <w:rPr>
      <w:sz w:val="20"/>
    </w:rPr>
  </w:style>
  <w:style w:type="paragraph" w:customStyle="1" w:styleId="xl212">
    <w:name w:val="xl212"/>
    <w:basedOn w:val="Normal"/>
    <w:rsid w:val="007D7FA3"/>
    <w:pPr>
      <w:pBdr>
        <w:top w:val="double" w:sz="6" w:space="0" w:color="auto"/>
        <w:right w:val="single" w:sz="8" w:space="0" w:color="auto"/>
      </w:pBdr>
      <w:shd w:val="clear" w:color="000000" w:fill="C4BD97"/>
      <w:spacing w:before="100" w:beforeAutospacing="1" w:after="100" w:afterAutospacing="1"/>
      <w:jc w:val="center"/>
      <w:textAlignment w:val="center"/>
    </w:pPr>
    <w:rPr>
      <w:sz w:val="20"/>
    </w:rPr>
  </w:style>
  <w:style w:type="paragraph" w:customStyle="1" w:styleId="xl213">
    <w:name w:val="xl213"/>
    <w:basedOn w:val="Normal"/>
    <w:rsid w:val="007D7FA3"/>
    <w:pPr>
      <w:pBdr>
        <w:left w:val="single" w:sz="8" w:space="0" w:color="auto"/>
        <w:right w:val="single" w:sz="8" w:space="0" w:color="auto"/>
      </w:pBdr>
      <w:shd w:val="clear" w:color="000000" w:fill="95B3D7"/>
      <w:spacing w:before="100" w:beforeAutospacing="1" w:after="100" w:afterAutospacing="1"/>
      <w:jc w:val="center"/>
      <w:textAlignment w:val="center"/>
    </w:pPr>
    <w:rPr>
      <w:sz w:val="20"/>
    </w:rPr>
  </w:style>
  <w:style w:type="paragraph" w:customStyle="1" w:styleId="xl214">
    <w:name w:val="xl214"/>
    <w:basedOn w:val="Normal"/>
    <w:rsid w:val="007D7FA3"/>
    <w:pPr>
      <w:pBdr>
        <w:left w:val="single" w:sz="8" w:space="0" w:color="auto"/>
        <w:right w:val="single" w:sz="8" w:space="0" w:color="auto"/>
      </w:pBdr>
      <w:shd w:val="clear" w:color="000000" w:fill="E6B8B7"/>
      <w:spacing w:before="100" w:beforeAutospacing="1" w:after="100" w:afterAutospacing="1"/>
      <w:jc w:val="center"/>
      <w:textAlignment w:val="center"/>
    </w:pPr>
    <w:rPr>
      <w:sz w:val="20"/>
    </w:rPr>
  </w:style>
  <w:style w:type="paragraph" w:customStyle="1" w:styleId="xl215">
    <w:name w:val="xl215"/>
    <w:basedOn w:val="Normal"/>
    <w:rsid w:val="007D7FA3"/>
    <w:pPr>
      <w:pBdr>
        <w:left w:val="single" w:sz="8" w:space="0" w:color="auto"/>
        <w:right w:val="single" w:sz="8" w:space="0" w:color="auto"/>
      </w:pBdr>
      <w:shd w:val="clear" w:color="000000" w:fill="C4D79B"/>
      <w:spacing w:before="100" w:beforeAutospacing="1" w:after="100" w:afterAutospacing="1"/>
      <w:jc w:val="center"/>
      <w:textAlignment w:val="center"/>
    </w:pPr>
    <w:rPr>
      <w:sz w:val="20"/>
    </w:rPr>
  </w:style>
  <w:style w:type="paragraph" w:customStyle="1" w:styleId="xl216">
    <w:name w:val="xl216"/>
    <w:basedOn w:val="Normal"/>
    <w:rsid w:val="007D7FA3"/>
    <w:pPr>
      <w:pBdr>
        <w:left w:val="single" w:sz="8" w:space="0" w:color="auto"/>
        <w:right w:val="single" w:sz="8" w:space="0" w:color="auto"/>
      </w:pBdr>
      <w:shd w:val="clear" w:color="000000" w:fill="CCC0DA"/>
      <w:spacing w:before="100" w:beforeAutospacing="1" w:after="100" w:afterAutospacing="1"/>
      <w:jc w:val="center"/>
      <w:textAlignment w:val="center"/>
    </w:pPr>
    <w:rPr>
      <w:sz w:val="20"/>
    </w:rPr>
  </w:style>
  <w:style w:type="paragraph" w:customStyle="1" w:styleId="xl217">
    <w:name w:val="xl217"/>
    <w:basedOn w:val="Normal"/>
    <w:rsid w:val="007D7FA3"/>
    <w:pPr>
      <w:pBdr>
        <w:left w:val="single" w:sz="8" w:space="0" w:color="auto"/>
        <w:right w:val="single" w:sz="8" w:space="0" w:color="auto"/>
      </w:pBdr>
      <w:shd w:val="clear" w:color="000000" w:fill="B7DEE8"/>
      <w:spacing w:before="100" w:beforeAutospacing="1" w:after="100" w:afterAutospacing="1"/>
      <w:jc w:val="center"/>
      <w:textAlignment w:val="center"/>
    </w:pPr>
    <w:rPr>
      <w:sz w:val="20"/>
    </w:rPr>
  </w:style>
  <w:style w:type="paragraph" w:customStyle="1" w:styleId="xl218">
    <w:name w:val="xl218"/>
    <w:basedOn w:val="Normal"/>
    <w:rsid w:val="007D7FA3"/>
    <w:pPr>
      <w:pBdr>
        <w:left w:val="single" w:sz="8" w:space="0" w:color="auto"/>
        <w:right w:val="single" w:sz="8" w:space="0" w:color="auto"/>
      </w:pBdr>
      <w:shd w:val="clear" w:color="000000" w:fill="FABF8F"/>
      <w:spacing w:before="100" w:beforeAutospacing="1" w:after="100" w:afterAutospacing="1"/>
      <w:jc w:val="center"/>
      <w:textAlignment w:val="center"/>
    </w:pPr>
    <w:rPr>
      <w:sz w:val="20"/>
    </w:rPr>
  </w:style>
  <w:style w:type="paragraph" w:customStyle="1" w:styleId="xl219">
    <w:name w:val="xl219"/>
    <w:basedOn w:val="Normal"/>
    <w:rsid w:val="007D7FA3"/>
    <w:pPr>
      <w:pBdr>
        <w:left w:val="single" w:sz="8" w:space="0" w:color="auto"/>
        <w:right w:val="single" w:sz="8" w:space="0" w:color="auto"/>
      </w:pBdr>
      <w:shd w:val="clear" w:color="000000" w:fill="FFFF99"/>
      <w:spacing w:before="100" w:beforeAutospacing="1" w:after="100" w:afterAutospacing="1"/>
      <w:jc w:val="center"/>
      <w:textAlignment w:val="center"/>
    </w:pPr>
    <w:rPr>
      <w:sz w:val="20"/>
    </w:rPr>
  </w:style>
  <w:style w:type="paragraph" w:customStyle="1" w:styleId="xl220">
    <w:name w:val="xl220"/>
    <w:basedOn w:val="Normal"/>
    <w:rsid w:val="007D7FA3"/>
    <w:pPr>
      <w:pBdr>
        <w:left w:val="single" w:sz="8" w:space="0" w:color="auto"/>
        <w:right w:val="single" w:sz="8" w:space="0" w:color="auto"/>
      </w:pBdr>
      <w:shd w:val="clear" w:color="000000" w:fill="FF5050"/>
      <w:spacing w:before="100" w:beforeAutospacing="1" w:after="100" w:afterAutospacing="1"/>
      <w:jc w:val="center"/>
      <w:textAlignment w:val="center"/>
    </w:pPr>
    <w:rPr>
      <w:sz w:val="20"/>
    </w:rPr>
  </w:style>
  <w:style w:type="paragraph" w:customStyle="1" w:styleId="xl221">
    <w:name w:val="xl221"/>
    <w:basedOn w:val="Normal"/>
    <w:rsid w:val="007D7FA3"/>
    <w:pPr>
      <w:pBdr>
        <w:left w:val="single" w:sz="8" w:space="0" w:color="auto"/>
        <w:right w:val="single" w:sz="8" w:space="0" w:color="auto"/>
      </w:pBdr>
      <w:shd w:val="clear" w:color="000000" w:fill="FF99FF"/>
      <w:spacing w:before="100" w:beforeAutospacing="1" w:after="100" w:afterAutospacing="1"/>
      <w:jc w:val="center"/>
      <w:textAlignment w:val="center"/>
    </w:pPr>
    <w:rPr>
      <w:sz w:val="20"/>
    </w:rPr>
  </w:style>
  <w:style w:type="paragraph" w:customStyle="1" w:styleId="xl222">
    <w:name w:val="xl222"/>
    <w:basedOn w:val="Normal"/>
    <w:rsid w:val="007D7FA3"/>
    <w:pPr>
      <w:pBdr>
        <w:left w:val="single" w:sz="8" w:space="0" w:color="auto"/>
        <w:right w:val="single" w:sz="8" w:space="0" w:color="auto"/>
      </w:pBdr>
      <w:shd w:val="clear" w:color="000000" w:fill="99FF99"/>
      <w:spacing w:before="100" w:beforeAutospacing="1" w:after="100" w:afterAutospacing="1"/>
      <w:jc w:val="center"/>
      <w:textAlignment w:val="center"/>
    </w:pPr>
    <w:rPr>
      <w:sz w:val="20"/>
    </w:rPr>
  </w:style>
  <w:style w:type="paragraph" w:customStyle="1" w:styleId="xl223">
    <w:name w:val="xl223"/>
    <w:basedOn w:val="Normal"/>
    <w:rsid w:val="007D7FA3"/>
    <w:pPr>
      <w:pBdr>
        <w:left w:val="single" w:sz="8" w:space="0" w:color="auto"/>
        <w:right w:val="single" w:sz="8" w:space="0" w:color="auto"/>
      </w:pBdr>
      <w:shd w:val="clear" w:color="000000" w:fill="FF9933"/>
      <w:spacing w:before="100" w:beforeAutospacing="1" w:after="100" w:afterAutospacing="1"/>
      <w:jc w:val="center"/>
      <w:textAlignment w:val="center"/>
    </w:pPr>
    <w:rPr>
      <w:sz w:val="20"/>
    </w:rPr>
  </w:style>
  <w:style w:type="paragraph" w:customStyle="1" w:styleId="xl224">
    <w:name w:val="xl224"/>
    <w:basedOn w:val="Normal"/>
    <w:rsid w:val="007D7FA3"/>
    <w:pPr>
      <w:pBdr>
        <w:left w:val="single" w:sz="8" w:space="0" w:color="auto"/>
      </w:pBdr>
      <w:shd w:val="clear" w:color="000000" w:fill="C4BD97"/>
      <w:spacing w:before="100" w:beforeAutospacing="1" w:after="100" w:afterAutospacing="1"/>
      <w:jc w:val="center"/>
      <w:textAlignment w:val="center"/>
    </w:pPr>
    <w:rPr>
      <w:sz w:val="20"/>
    </w:rPr>
  </w:style>
  <w:style w:type="paragraph" w:customStyle="1" w:styleId="xl225">
    <w:name w:val="xl225"/>
    <w:basedOn w:val="Normal"/>
    <w:rsid w:val="007D7FA3"/>
    <w:pPr>
      <w:pBdr>
        <w:right w:val="single" w:sz="8" w:space="0" w:color="auto"/>
      </w:pBdr>
      <w:shd w:val="clear" w:color="000000" w:fill="C4BD97"/>
      <w:spacing w:before="100" w:beforeAutospacing="1" w:after="100" w:afterAutospacing="1"/>
      <w:jc w:val="center"/>
      <w:textAlignment w:val="center"/>
    </w:pPr>
    <w:rPr>
      <w:sz w:val="20"/>
    </w:rPr>
  </w:style>
  <w:style w:type="paragraph" w:customStyle="1" w:styleId="xl226">
    <w:name w:val="xl226"/>
    <w:basedOn w:val="Normal"/>
    <w:rsid w:val="007D7FA3"/>
    <w:pPr>
      <w:pBdr>
        <w:left w:val="double" w:sz="6" w:space="0" w:color="auto"/>
        <w:bottom w:val="single" w:sz="8" w:space="0" w:color="auto"/>
        <w:right w:val="single" w:sz="8" w:space="0" w:color="auto"/>
      </w:pBdr>
      <w:spacing w:before="100" w:beforeAutospacing="1" w:after="100" w:afterAutospacing="1"/>
      <w:jc w:val="center"/>
      <w:textAlignment w:val="center"/>
    </w:pPr>
    <w:rPr>
      <w:i/>
      <w:iCs/>
      <w:sz w:val="16"/>
      <w:szCs w:val="16"/>
    </w:rPr>
  </w:style>
  <w:style w:type="paragraph" w:customStyle="1" w:styleId="xl227">
    <w:name w:val="xl227"/>
    <w:basedOn w:val="Normal"/>
    <w:rsid w:val="007D7FA3"/>
    <w:pPr>
      <w:pBdr>
        <w:bottom w:val="single" w:sz="8" w:space="0" w:color="auto"/>
        <w:right w:val="single" w:sz="8" w:space="0" w:color="auto"/>
      </w:pBdr>
      <w:spacing w:before="100" w:beforeAutospacing="1" w:after="100" w:afterAutospacing="1"/>
      <w:jc w:val="center"/>
      <w:textAlignment w:val="center"/>
    </w:pPr>
    <w:rPr>
      <w:i/>
      <w:iCs/>
      <w:sz w:val="16"/>
      <w:szCs w:val="16"/>
    </w:rPr>
  </w:style>
  <w:style w:type="paragraph" w:customStyle="1" w:styleId="xl228">
    <w:name w:val="xl228"/>
    <w:basedOn w:val="Normal"/>
    <w:rsid w:val="007D7FA3"/>
    <w:pPr>
      <w:pBdr>
        <w:top w:val="single" w:sz="8" w:space="0" w:color="auto"/>
        <w:left w:val="single" w:sz="8" w:space="0" w:color="auto"/>
        <w:bottom w:val="single" w:sz="8" w:space="0" w:color="auto"/>
      </w:pBdr>
      <w:spacing w:before="100" w:beforeAutospacing="1" w:after="100" w:afterAutospacing="1"/>
      <w:jc w:val="center"/>
      <w:textAlignment w:val="center"/>
    </w:pPr>
    <w:rPr>
      <w:i/>
      <w:iCs/>
      <w:sz w:val="16"/>
      <w:szCs w:val="16"/>
    </w:rPr>
  </w:style>
  <w:style w:type="paragraph" w:customStyle="1" w:styleId="xl229">
    <w:name w:val="xl229"/>
    <w:basedOn w:val="Normal"/>
    <w:rsid w:val="007D7FA3"/>
    <w:pPr>
      <w:pBdr>
        <w:top w:val="single" w:sz="8" w:space="0" w:color="auto"/>
        <w:bottom w:val="single" w:sz="8" w:space="0" w:color="auto"/>
      </w:pBdr>
      <w:spacing w:before="100" w:beforeAutospacing="1" w:after="100" w:afterAutospacing="1"/>
      <w:jc w:val="center"/>
      <w:textAlignment w:val="center"/>
    </w:pPr>
    <w:rPr>
      <w:i/>
      <w:iCs/>
      <w:sz w:val="16"/>
      <w:szCs w:val="16"/>
    </w:rPr>
  </w:style>
  <w:style w:type="paragraph" w:customStyle="1" w:styleId="xl230">
    <w:name w:val="xl230"/>
    <w:basedOn w:val="Normal"/>
    <w:rsid w:val="007D7FA3"/>
    <w:pPr>
      <w:pBdr>
        <w:top w:val="single" w:sz="8" w:space="0" w:color="auto"/>
        <w:bottom w:val="single" w:sz="8" w:space="0" w:color="auto"/>
        <w:right w:val="single" w:sz="8" w:space="0" w:color="auto"/>
      </w:pBdr>
      <w:spacing w:before="100" w:beforeAutospacing="1" w:after="100" w:afterAutospacing="1"/>
      <w:jc w:val="center"/>
      <w:textAlignment w:val="center"/>
    </w:pPr>
    <w:rPr>
      <w:i/>
      <w:iCs/>
      <w:sz w:val="16"/>
      <w:szCs w:val="16"/>
    </w:rPr>
  </w:style>
  <w:style w:type="paragraph" w:customStyle="1" w:styleId="xl231">
    <w:name w:val="xl231"/>
    <w:basedOn w:val="Normal"/>
    <w:rsid w:val="007D7FA3"/>
    <w:pPr>
      <w:pBdr>
        <w:bottom w:val="single" w:sz="8" w:space="0" w:color="auto"/>
        <w:right w:val="double" w:sz="6" w:space="0" w:color="auto"/>
      </w:pBdr>
      <w:spacing w:before="100" w:beforeAutospacing="1" w:after="100" w:afterAutospacing="1"/>
      <w:jc w:val="center"/>
      <w:textAlignment w:val="center"/>
    </w:pPr>
    <w:rPr>
      <w:i/>
      <w:iCs/>
      <w:sz w:val="16"/>
      <w:szCs w:val="16"/>
    </w:rPr>
  </w:style>
  <w:style w:type="paragraph" w:customStyle="1" w:styleId="xl232">
    <w:name w:val="xl232"/>
    <w:basedOn w:val="Normal"/>
    <w:rsid w:val="007D7FA3"/>
    <w:pPr>
      <w:spacing w:before="100" w:beforeAutospacing="1" w:after="100" w:afterAutospacing="1"/>
      <w:jc w:val="center"/>
    </w:pPr>
    <w:rPr>
      <w:szCs w:val="24"/>
    </w:rPr>
  </w:style>
  <w:style w:type="paragraph" w:customStyle="1" w:styleId="xl233">
    <w:name w:val="xl233"/>
    <w:basedOn w:val="Normal"/>
    <w:rsid w:val="007D7FA3"/>
    <w:pPr>
      <w:pBdr>
        <w:top w:val="single" w:sz="8" w:space="0" w:color="auto"/>
        <w:left w:val="single" w:sz="8" w:space="0" w:color="auto"/>
        <w:bottom w:val="single" w:sz="8" w:space="0" w:color="auto"/>
      </w:pBdr>
      <w:shd w:val="clear" w:color="000000" w:fill="C4BD97"/>
      <w:spacing w:before="100" w:beforeAutospacing="1" w:after="100" w:afterAutospacing="1"/>
      <w:jc w:val="center"/>
      <w:textAlignment w:val="center"/>
    </w:pPr>
    <w:rPr>
      <w:sz w:val="16"/>
      <w:szCs w:val="16"/>
    </w:rPr>
  </w:style>
  <w:style w:type="paragraph" w:customStyle="1" w:styleId="xl234">
    <w:name w:val="xl234"/>
    <w:basedOn w:val="Normal"/>
    <w:rsid w:val="007D7FA3"/>
    <w:pPr>
      <w:spacing w:before="100" w:beforeAutospacing="1" w:after="100" w:afterAutospacing="1"/>
      <w:textAlignment w:val="top"/>
    </w:pPr>
    <w:rPr>
      <w:szCs w:val="24"/>
    </w:rPr>
  </w:style>
  <w:style w:type="paragraph" w:customStyle="1" w:styleId="xl235">
    <w:name w:val="xl235"/>
    <w:basedOn w:val="Normal"/>
    <w:rsid w:val="007D7FA3"/>
    <w:pPr>
      <w:pBdr>
        <w:top w:val="single" w:sz="4" w:space="0" w:color="auto"/>
        <w:left w:val="single" w:sz="4" w:space="0" w:color="auto"/>
        <w:bottom w:val="single" w:sz="4" w:space="0" w:color="auto"/>
      </w:pBdr>
      <w:shd w:val="clear" w:color="000000" w:fill="C4BD97"/>
      <w:spacing w:before="100" w:beforeAutospacing="1" w:after="100" w:afterAutospacing="1"/>
      <w:jc w:val="center"/>
      <w:textAlignment w:val="center"/>
    </w:pPr>
    <w:rPr>
      <w:sz w:val="20"/>
    </w:rPr>
  </w:style>
  <w:style w:type="paragraph" w:customStyle="1" w:styleId="xl236">
    <w:name w:val="xl236"/>
    <w:basedOn w:val="Normal"/>
    <w:rsid w:val="007D7FA3"/>
    <w:pPr>
      <w:pBdr>
        <w:top w:val="single" w:sz="4" w:space="0" w:color="auto"/>
        <w:left w:val="single" w:sz="4" w:space="0" w:color="auto"/>
      </w:pBdr>
      <w:shd w:val="clear" w:color="000000" w:fill="C4BD97"/>
      <w:spacing w:before="100" w:beforeAutospacing="1" w:after="100" w:afterAutospacing="1"/>
      <w:jc w:val="center"/>
      <w:textAlignment w:val="center"/>
    </w:pPr>
    <w:rPr>
      <w:sz w:val="20"/>
    </w:rPr>
  </w:style>
  <w:style w:type="paragraph" w:customStyle="1" w:styleId="xl237">
    <w:name w:val="xl237"/>
    <w:basedOn w:val="Normal"/>
    <w:rsid w:val="007D7FA3"/>
    <w:pPr>
      <w:pBdr>
        <w:top w:val="single" w:sz="4" w:space="0" w:color="auto"/>
        <w:left w:val="single" w:sz="4" w:space="0" w:color="auto"/>
        <w:bottom w:val="single" w:sz="4" w:space="0" w:color="auto"/>
      </w:pBdr>
      <w:spacing w:before="100" w:beforeAutospacing="1" w:after="100" w:afterAutospacing="1"/>
      <w:jc w:val="center"/>
      <w:textAlignment w:val="center"/>
    </w:pPr>
    <w:rPr>
      <w:sz w:val="20"/>
    </w:rPr>
  </w:style>
  <w:style w:type="paragraph" w:customStyle="1" w:styleId="xl238">
    <w:name w:val="xl238"/>
    <w:basedOn w:val="Normal"/>
    <w:rsid w:val="007D7FA3"/>
    <w:pPr>
      <w:pBdr>
        <w:left w:val="single" w:sz="4" w:space="0" w:color="auto"/>
      </w:pBdr>
      <w:shd w:val="clear" w:color="000000" w:fill="C4BD97"/>
      <w:spacing w:before="100" w:beforeAutospacing="1" w:after="100" w:afterAutospacing="1"/>
      <w:jc w:val="center"/>
      <w:textAlignment w:val="center"/>
    </w:pPr>
    <w:rPr>
      <w:sz w:val="20"/>
    </w:rPr>
  </w:style>
  <w:style w:type="paragraph" w:customStyle="1" w:styleId="xl239">
    <w:name w:val="xl239"/>
    <w:basedOn w:val="Normal"/>
    <w:rsid w:val="007D7FA3"/>
    <w:pPr>
      <w:pBdr>
        <w:left w:val="single" w:sz="4" w:space="0" w:color="auto"/>
        <w:bottom w:val="single" w:sz="4" w:space="0" w:color="auto"/>
      </w:pBdr>
      <w:shd w:val="clear" w:color="000000" w:fill="C4BD97"/>
      <w:spacing w:before="100" w:beforeAutospacing="1" w:after="100" w:afterAutospacing="1"/>
      <w:jc w:val="center"/>
      <w:textAlignment w:val="center"/>
    </w:pPr>
    <w:rPr>
      <w:sz w:val="20"/>
    </w:rPr>
  </w:style>
  <w:style w:type="paragraph" w:customStyle="1" w:styleId="xl240">
    <w:name w:val="xl240"/>
    <w:basedOn w:val="Normal"/>
    <w:rsid w:val="007D7FA3"/>
    <w:pPr>
      <w:pBdr>
        <w:top w:val="single" w:sz="4" w:space="0" w:color="auto"/>
        <w:left w:val="single" w:sz="4" w:space="0" w:color="auto"/>
        <w:bottom w:val="single" w:sz="4" w:space="0" w:color="auto"/>
      </w:pBdr>
      <w:spacing w:before="100" w:beforeAutospacing="1" w:after="100" w:afterAutospacing="1"/>
    </w:pPr>
    <w:rPr>
      <w:sz w:val="20"/>
    </w:rPr>
  </w:style>
  <w:style w:type="paragraph" w:customStyle="1" w:styleId="xl241">
    <w:name w:val="xl241"/>
    <w:basedOn w:val="Normal"/>
    <w:rsid w:val="007D7FA3"/>
    <w:pPr>
      <w:pBdr>
        <w:top w:val="single" w:sz="4" w:space="0" w:color="auto"/>
        <w:left w:val="single" w:sz="4" w:space="0" w:color="auto"/>
        <w:bottom w:val="single" w:sz="4" w:space="0" w:color="auto"/>
      </w:pBdr>
      <w:shd w:val="clear" w:color="000000" w:fill="C4BD97"/>
      <w:spacing w:before="100" w:beforeAutospacing="1" w:after="100" w:afterAutospacing="1"/>
      <w:jc w:val="center"/>
      <w:textAlignment w:val="center"/>
    </w:pPr>
    <w:rPr>
      <w:sz w:val="20"/>
    </w:rPr>
  </w:style>
  <w:style w:type="paragraph" w:customStyle="1" w:styleId="xl242">
    <w:name w:val="xl242"/>
    <w:basedOn w:val="Normal"/>
    <w:rsid w:val="007D7FA3"/>
    <w:pPr>
      <w:pBdr>
        <w:top w:val="single" w:sz="4" w:space="0" w:color="auto"/>
        <w:left w:val="single" w:sz="4" w:space="0" w:color="auto"/>
        <w:bottom w:val="single" w:sz="4" w:space="0" w:color="auto"/>
      </w:pBdr>
      <w:shd w:val="clear" w:color="000000" w:fill="C4BD97"/>
      <w:spacing w:before="100" w:beforeAutospacing="1" w:after="100" w:afterAutospacing="1"/>
      <w:jc w:val="center"/>
      <w:textAlignment w:val="center"/>
    </w:pPr>
    <w:rPr>
      <w:sz w:val="20"/>
    </w:rPr>
  </w:style>
  <w:style w:type="paragraph" w:customStyle="1" w:styleId="xl243">
    <w:name w:val="xl243"/>
    <w:basedOn w:val="Normal"/>
    <w:rsid w:val="007D7FA3"/>
    <w:pPr>
      <w:pBdr>
        <w:top w:val="single" w:sz="4" w:space="0" w:color="auto"/>
        <w:left w:val="single" w:sz="4" w:space="0" w:color="auto"/>
        <w:bottom w:val="single" w:sz="8" w:space="0" w:color="auto"/>
      </w:pBdr>
      <w:shd w:val="clear" w:color="000000" w:fill="C4BD97"/>
      <w:spacing w:before="100" w:beforeAutospacing="1" w:after="100" w:afterAutospacing="1"/>
      <w:jc w:val="center"/>
      <w:textAlignment w:val="center"/>
    </w:pPr>
    <w:rPr>
      <w:sz w:val="20"/>
    </w:rPr>
  </w:style>
  <w:style w:type="paragraph" w:customStyle="1" w:styleId="xl244">
    <w:name w:val="xl244"/>
    <w:basedOn w:val="Normal"/>
    <w:rsid w:val="007D7FA3"/>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i/>
      <w:iCs/>
      <w:sz w:val="16"/>
      <w:szCs w:val="16"/>
    </w:rPr>
  </w:style>
  <w:style w:type="paragraph" w:customStyle="1" w:styleId="xl245">
    <w:name w:val="xl245"/>
    <w:basedOn w:val="Normal"/>
    <w:rsid w:val="007D7FA3"/>
    <w:pPr>
      <w:pBdr>
        <w:bottom w:val="single" w:sz="8" w:space="0" w:color="auto"/>
        <w:right w:val="single" w:sz="8" w:space="0" w:color="auto"/>
      </w:pBdr>
      <w:shd w:val="clear" w:color="000000" w:fill="95B3D7"/>
      <w:spacing w:before="100" w:beforeAutospacing="1" w:after="100" w:afterAutospacing="1"/>
      <w:jc w:val="center"/>
      <w:textAlignment w:val="center"/>
    </w:pPr>
    <w:rPr>
      <w:sz w:val="16"/>
      <w:szCs w:val="16"/>
    </w:rPr>
  </w:style>
  <w:style w:type="paragraph" w:customStyle="1" w:styleId="xl246">
    <w:name w:val="xl246"/>
    <w:basedOn w:val="Normal"/>
    <w:rsid w:val="007D7FA3"/>
    <w:pPr>
      <w:pBdr>
        <w:bottom w:val="single" w:sz="8" w:space="0" w:color="auto"/>
        <w:right w:val="single" w:sz="8" w:space="0" w:color="auto"/>
      </w:pBdr>
      <w:shd w:val="clear" w:color="000000" w:fill="E6B8B7"/>
      <w:spacing w:before="100" w:beforeAutospacing="1" w:after="100" w:afterAutospacing="1"/>
      <w:jc w:val="center"/>
      <w:textAlignment w:val="center"/>
    </w:pPr>
    <w:rPr>
      <w:sz w:val="16"/>
      <w:szCs w:val="16"/>
    </w:rPr>
  </w:style>
  <w:style w:type="paragraph" w:customStyle="1" w:styleId="xl247">
    <w:name w:val="xl247"/>
    <w:basedOn w:val="Normal"/>
    <w:rsid w:val="007D7FA3"/>
    <w:pPr>
      <w:pBdr>
        <w:bottom w:val="single" w:sz="8" w:space="0" w:color="auto"/>
        <w:right w:val="single" w:sz="8" w:space="0" w:color="auto"/>
      </w:pBdr>
      <w:shd w:val="clear" w:color="000000" w:fill="C4D79B"/>
      <w:spacing w:before="100" w:beforeAutospacing="1" w:after="100" w:afterAutospacing="1"/>
      <w:jc w:val="center"/>
      <w:textAlignment w:val="center"/>
    </w:pPr>
    <w:rPr>
      <w:sz w:val="16"/>
      <w:szCs w:val="16"/>
    </w:rPr>
  </w:style>
  <w:style w:type="paragraph" w:customStyle="1" w:styleId="xl248">
    <w:name w:val="xl248"/>
    <w:basedOn w:val="Normal"/>
    <w:rsid w:val="007D7FA3"/>
    <w:pPr>
      <w:pBdr>
        <w:bottom w:val="single" w:sz="8" w:space="0" w:color="auto"/>
        <w:right w:val="single" w:sz="8" w:space="0" w:color="auto"/>
      </w:pBdr>
      <w:shd w:val="clear" w:color="000000" w:fill="CCC0DA"/>
      <w:spacing w:before="100" w:beforeAutospacing="1" w:after="100" w:afterAutospacing="1"/>
      <w:jc w:val="center"/>
      <w:textAlignment w:val="center"/>
    </w:pPr>
    <w:rPr>
      <w:sz w:val="16"/>
      <w:szCs w:val="16"/>
    </w:rPr>
  </w:style>
  <w:style w:type="paragraph" w:customStyle="1" w:styleId="xl249">
    <w:name w:val="xl249"/>
    <w:basedOn w:val="Normal"/>
    <w:rsid w:val="007D7FA3"/>
    <w:pPr>
      <w:pBdr>
        <w:bottom w:val="single" w:sz="8" w:space="0" w:color="auto"/>
        <w:right w:val="single" w:sz="8" w:space="0" w:color="auto"/>
      </w:pBdr>
      <w:shd w:val="clear" w:color="000000" w:fill="B7DEE8"/>
      <w:spacing w:before="100" w:beforeAutospacing="1" w:after="100" w:afterAutospacing="1"/>
      <w:jc w:val="center"/>
      <w:textAlignment w:val="center"/>
    </w:pPr>
    <w:rPr>
      <w:sz w:val="16"/>
      <w:szCs w:val="16"/>
    </w:rPr>
  </w:style>
  <w:style w:type="paragraph" w:customStyle="1" w:styleId="xl250">
    <w:name w:val="xl250"/>
    <w:basedOn w:val="Normal"/>
    <w:rsid w:val="007D7FA3"/>
    <w:pPr>
      <w:pBdr>
        <w:bottom w:val="single" w:sz="8" w:space="0" w:color="auto"/>
        <w:right w:val="single" w:sz="8" w:space="0" w:color="auto"/>
      </w:pBdr>
      <w:shd w:val="clear" w:color="000000" w:fill="FABF8F"/>
      <w:spacing w:before="100" w:beforeAutospacing="1" w:after="100" w:afterAutospacing="1"/>
      <w:jc w:val="center"/>
      <w:textAlignment w:val="center"/>
    </w:pPr>
    <w:rPr>
      <w:sz w:val="16"/>
      <w:szCs w:val="16"/>
    </w:rPr>
  </w:style>
  <w:style w:type="paragraph" w:customStyle="1" w:styleId="xl251">
    <w:name w:val="xl251"/>
    <w:basedOn w:val="Normal"/>
    <w:rsid w:val="007D7FA3"/>
    <w:pPr>
      <w:pBdr>
        <w:bottom w:val="single" w:sz="8" w:space="0" w:color="auto"/>
        <w:right w:val="single" w:sz="8" w:space="0" w:color="auto"/>
      </w:pBdr>
      <w:shd w:val="clear" w:color="000000" w:fill="FFFF99"/>
      <w:spacing w:before="100" w:beforeAutospacing="1" w:after="100" w:afterAutospacing="1"/>
      <w:jc w:val="center"/>
      <w:textAlignment w:val="center"/>
    </w:pPr>
    <w:rPr>
      <w:sz w:val="16"/>
      <w:szCs w:val="16"/>
    </w:rPr>
  </w:style>
  <w:style w:type="paragraph" w:customStyle="1" w:styleId="xl252">
    <w:name w:val="xl252"/>
    <w:basedOn w:val="Normal"/>
    <w:rsid w:val="007D7FA3"/>
    <w:pPr>
      <w:pBdr>
        <w:bottom w:val="single" w:sz="8" w:space="0" w:color="auto"/>
        <w:right w:val="single" w:sz="8" w:space="0" w:color="auto"/>
      </w:pBdr>
      <w:shd w:val="clear" w:color="000000" w:fill="FF5050"/>
      <w:spacing w:before="100" w:beforeAutospacing="1" w:after="100" w:afterAutospacing="1"/>
      <w:jc w:val="center"/>
      <w:textAlignment w:val="center"/>
    </w:pPr>
    <w:rPr>
      <w:sz w:val="16"/>
      <w:szCs w:val="16"/>
    </w:rPr>
  </w:style>
  <w:style w:type="paragraph" w:customStyle="1" w:styleId="xl253">
    <w:name w:val="xl253"/>
    <w:basedOn w:val="Normal"/>
    <w:rsid w:val="007D7FA3"/>
    <w:pPr>
      <w:pBdr>
        <w:bottom w:val="single" w:sz="8" w:space="0" w:color="auto"/>
        <w:right w:val="single" w:sz="8" w:space="0" w:color="auto"/>
      </w:pBdr>
      <w:shd w:val="clear" w:color="000000" w:fill="FF99FF"/>
      <w:spacing w:before="100" w:beforeAutospacing="1" w:after="100" w:afterAutospacing="1"/>
      <w:jc w:val="center"/>
      <w:textAlignment w:val="center"/>
    </w:pPr>
    <w:rPr>
      <w:sz w:val="16"/>
      <w:szCs w:val="16"/>
    </w:rPr>
  </w:style>
  <w:style w:type="paragraph" w:customStyle="1" w:styleId="xl254">
    <w:name w:val="xl254"/>
    <w:basedOn w:val="Normal"/>
    <w:rsid w:val="007D7FA3"/>
    <w:pPr>
      <w:pBdr>
        <w:bottom w:val="single" w:sz="8" w:space="0" w:color="auto"/>
        <w:right w:val="single" w:sz="8" w:space="0" w:color="auto"/>
      </w:pBdr>
      <w:shd w:val="clear" w:color="000000" w:fill="99FF99"/>
      <w:spacing w:before="100" w:beforeAutospacing="1" w:after="100" w:afterAutospacing="1"/>
      <w:jc w:val="center"/>
      <w:textAlignment w:val="center"/>
    </w:pPr>
    <w:rPr>
      <w:sz w:val="16"/>
      <w:szCs w:val="16"/>
    </w:rPr>
  </w:style>
  <w:style w:type="paragraph" w:customStyle="1" w:styleId="xl255">
    <w:name w:val="xl255"/>
    <w:basedOn w:val="Normal"/>
    <w:rsid w:val="007D7FA3"/>
    <w:pPr>
      <w:pBdr>
        <w:bottom w:val="single" w:sz="8" w:space="0" w:color="auto"/>
        <w:right w:val="single" w:sz="8" w:space="0" w:color="auto"/>
      </w:pBdr>
      <w:shd w:val="clear" w:color="000000" w:fill="FF9933"/>
      <w:spacing w:before="100" w:beforeAutospacing="1" w:after="100" w:afterAutospacing="1"/>
      <w:jc w:val="center"/>
      <w:textAlignment w:val="center"/>
    </w:pPr>
    <w:rPr>
      <w:sz w:val="16"/>
      <w:szCs w:val="16"/>
    </w:rPr>
  </w:style>
  <w:style w:type="paragraph" w:customStyle="1" w:styleId="xl256">
    <w:name w:val="xl256"/>
    <w:basedOn w:val="Normal"/>
    <w:rsid w:val="007D7FA3"/>
    <w:pPr>
      <w:pBdr>
        <w:top w:val="single" w:sz="8" w:space="0" w:color="auto"/>
        <w:left w:val="single" w:sz="8" w:space="0" w:color="auto"/>
        <w:bottom w:val="single" w:sz="8" w:space="0" w:color="auto"/>
        <w:right w:val="single" w:sz="8" w:space="0" w:color="auto"/>
      </w:pBdr>
      <w:shd w:val="clear" w:color="000000" w:fill="C4BD97"/>
      <w:spacing w:before="100" w:beforeAutospacing="1" w:after="100" w:afterAutospacing="1"/>
      <w:jc w:val="center"/>
      <w:textAlignment w:val="center"/>
    </w:pPr>
    <w:rPr>
      <w:sz w:val="16"/>
      <w:szCs w:val="16"/>
    </w:rPr>
  </w:style>
  <w:style w:type="paragraph" w:customStyle="1" w:styleId="xl257">
    <w:name w:val="xl257"/>
    <w:basedOn w:val="Normal"/>
    <w:rsid w:val="007D7FA3"/>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sz w:val="20"/>
    </w:rPr>
  </w:style>
  <w:style w:type="paragraph" w:customStyle="1" w:styleId="xl258">
    <w:name w:val="xl258"/>
    <w:basedOn w:val="Normal"/>
    <w:rsid w:val="007D7FA3"/>
    <w:pPr>
      <w:pBdr>
        <w:left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sz w:val="20"/>
    </w:rPr>
  </w:style>
  <w:style w:type="paragraph" w:customStyle="1" w:styleId="xl259">
    <w:name w:val="xl259"/>
    <w:basedOn w:val="Normal"/>
    <w:rsid w:val="007D7FA3"/>
    <w:pPr>
      <w:pBdr>
        <w:left w:val="single" w:sz="4" w:space="0" w:color="auto"/>
        <w:right w:val="single" w:sz="4" w:space="0" w:color="auto"/>
      </w:pBdr>
      <w:shd w:val="clear" w:color="000000" w:fill="C4BD97"/>
      <w:spacing w:before="100" w:beforeAutospacing="1" w:after="100" w:afterAutospacing="1"/>
      <w:jc w:val="center"/>
      <w:textAlignment w:val="center"/>
    </w:pPr>
    <w:rPr>
      <w:sz w:val="20"/>
    </w:rPr>
  </w:style>
  <w:style w:type="paragraph" w:customStyle="1" w:styleId="xl260">
    <w:name w:val="xl260"/>
    <w:basedOn w:val="Normal"/>
    <w:rsid w:val="007D7FA3"/>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sz w:val="20"/>
    </w:rPr>
  </w:style>
  <w:style w:type="paragraph" w:customStyle="1" w:styleId="xl261">
    <w:name w:val="xl261"/>
    <w:basedOn w:val="Normal"/>
    <w:rsid w:val="007D7FA3"/>
    <w:pPr>
      <w:pBdr>
        <w:top w:val="single" w:sz="4" w:space="0" w:color="auto"/>
        <w:left w:val="single" w:sz="4" w:space="0" w:color="auto"/>
        <w:bottom w:val="single" w:sz="4" w:space="0" w:color="auto"/>
      </w:pBdr>
      <w:shd w:val="clear" w:color="000000" w:fill="C4BD97"/>
      <w:spacing w:before="100" w:beforeAutospacing="1" w:after="100" w:afterAutospacing="1"/>
      <w:jc w:val="center"/>
      <w:textAlignment w:val="center"/>
    </w:pPr>
    <w:rPr>
      <w:sz w:val="20"/>
    </w:rPr>
  </w:style>
  <w:style w:type="paragraph" w:customStyle="1" w:styleId="xl262">
    <w:name w:val="xl262"/>
    <w:basedOn w:val="Normal"/>
    <w:rsid w:val="007D7FA3"/>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sz w:val="20"/>
    </w:rPr>
  </w:style>
  <w:style w:type="paragraph" w:customStyle="1" w:styleId="xl263">
    <w:name w:val="xl263"/>
    <w:basedOn w:val="Normal"/>
    <w:rsid w:val="007D7FA3"/>
    <w:pPr>
      <w:pBdr>
        <w:left w:val="single" w:sz="8" w:space="0" w:color="auto"/>
        <w:bottom w:val="single" w:sz="4" w:space="0" w:color="auto"/>
        <w:right w:val="single" w:sz="8" w:space="0" w:color="auto"/>
      </w:pBdr>
      <w:spacing w:before="100" w:beforeAutospacing="1" w:after="100" w:afterAutospacing="1"/>
      <w:textAlignment w:val="center"/>
    </w:pPr>
    <w:rPr>
      <w:i/>
      <w:iCs/>
      <w:sz w:val="16"/>
      <w:szCs w:val="16"/>
    </w:rPr>
  </w:style>
  <w:style w:type="paragraph" w:customStyle="1" w:styleId="xl264">
    <w:name w:val="xl264"/>
    <w:basedOn w:val="Normal"/>
    <w:rsid w:val="007D7FA3"/>
    <w:pPr>
      <w:pBdr>
        <w:left w:val="single" w:sz="8" w:space="0" w:color="auto"/>
        <w:bottom w:val="single" w:sz="8" w:space="0" w:color="auto"/>
      </w:pBdr>
      <w:spacing w:before="100" w:beforeAutospacing="1" w:after="100" w:afterAutospacing="1"/>
      <w:textAlignment w:val="center"/>
    </w:pPr>
    <w:rPr>
      <w:i/>
      <w:iCs/>
      <w:sz w:val="16"/>
      <w:szCs w:val="16"/>
    </w:rPr>
  </w:style>
  <w:style w:type="paragraph" w:customStyle="1" w:styleId="xl265">
    <w:name w:val="xl265"/>
    <w:basedOn w:val="Normal"/>
    <w:rsid w:val="007D7FA3"/>
    <w:pPr>
      <w:pBdr>
        <w:top w:val="single" w:sz="8" w:space="0" w:color="auto"/>
        <w:bottom w:val="single" w:sz="8" w:space="0" w:color="auto"/>
      </w:pBdr>
      <w:shd w:val="clear" w:color="000000" w:fill="D9D9D9"/>
      <w:spacing w:before="100" w:beforeAutospacing="1" w:after="100" w:afterAutospacing="1"/>
      <w:jc w:val="center"/>
      <w:textAlignment w:val="center"/>
    </w:pPr>
    <w:rPr>
      <w:sz w:val="38"/>
      <w:szCs w:val="38"/>
    </w:rPr>
  </w:style>
  <w:style w:type="paragraph" w:customStyle="1" w:styleId="xl266">
    <w:name w:val="xl266"/>
    <w:basedOn w:val="Normal"/>
    <w:rsid w:val="007D7FA3"/>
    <w:pPr>
      <w:pBdr>
        <w:left w:val="single" w:sz="4" w:space="0" w:color="auto"/>
        <w:bottom w:val="single" w:sz="4" w:space="0" w:color="auto"/>
      </w:pBdr>
      <w:spacing w:before="100" w:beforeAutospacing="1" w:after="100" w:afterAutospacing="1"/>
      <w:textAlignment w:val="center"/>
    </w:pPr>
    <w:rPr>
      <w:sz w:val="20"/>
    </w:rPr>
  </w:style>
  <w:style w:type="paragraph" w:customStyle="1" w:styleId="xl267">
    <w:name w:val="xl267"/>
    <w:basedOn w:val="Normal"/>
    <w:rsid w:val="007D7FA3"/>
    <w:pPr>
      <w:pBdr>
        <w:top w:val="single" w:sz="4" w:space="0" w:color="auto"/>
        <w:left w:val="single" w:sz="4" w:space="0" w:color="auto"/>
        <w:bottom w:val="single" w:sz="4" w:space="0" w:color="auto"/>
      </w:pBdr>
      <w:spacing w:before="100" w:beforeAutospacing="1" w:after="100" w:afterAutospacing="1"/>
      <w:textAlignment w:val="center"/>
    </w:pPr>
    <w:rPr>
      <w:sz w:val="20"/>
    </w:rPr>
  </w:style>
  <w:style w:type="paragraph" w:customStyle="1" w:styleId="xl268">
    <w:name w:val="xl268"/>
    <w:basedOn w:val="Normal"/>
    <w:rsid w:val="007D7FA3"/>
    <w:pPr>
      <w:pBdr>
        <w:top w:val="single" w:sz="4" w:space="0" w:color="auto"/>
        <w:left w:val="single" w:sz="4" w:space="0" w:color="auto"/>
        <w:bottom w:val="single" w:sz="4" w:space="0" w:color="auto"/>
      </w:pBdr>
      <w:spacing w:before="100" w:beforeAutospacing="1" w:after="100" w:afterAutospacing="1"/>
      <w:textAlignment w:val="center"/>
    </w:pPr>
    <w:rPr>
      <w:sz w:val="20"/>
    </w:rPr>
  </w:style>
  <w:style w:type="paragraph" w:customStyle="1" w:styleId="xl269">
    <w:name w:val="xl269"/>
    <w:basedOn w:val="Normal"/>
    <w:rsid w:val="007D7FA3"/>
    <w:pPr>
      <w:pBdr>
        <w:top w:val="single" w:sz="4" w:space="0" w:color="auto"/>
        <w:left w:val="single" w:sz="4" w:space="0" w:color="auto"/>
      </w:pBdr>
      <w:spacing w:before="100" w:beforeAutospacing="1" w:after="100" w:afterAutospacing="1"/>
      <w:textAlignment w:val="center"/>
    </w:pPr>
    <w:rPr>
      <w:sz w:val="20"/>
    </w:rPr>
  </w:style>
  <w:style w:type="paragraph" w:customStyle="1" w:styleId="xl270">
    <w:name w:val="xl270"/>
    <w:basedOn w:val="Normal"/>
    <w:rsid w:val="007D7FA3"/>
    <w:pPr>
      <w:pBdr>
        <w:left w:val="single" w:sz="4" w:space="0" w:color="auto"/>
      </w:pBdr>
      <w:spacing w:before="100" w:beforeAutospacing="1" w:after="100" w:afterAutospacing="1"/>
      <w:textAlignment w:val="center"/>
    </w:pPr>
    <w:rPr>
      <w:sz w:val="20"/>
    </w:rPr>
  </w:style>
  <w:style w:type="paragraph" w:customStyle="1" w:styleId="xl271">
    <w:name w:val="xl271"/>
    <w:basedOn w:val="Normal"/>
    <w:rsid w:val="007D7FA3"/>
    <w:pPr>
      <w:pBdr>
        <w:top w:val="single" w:sz="4" w:space="0" w:color="auto"/>
        <w:left w:val="single" w:sz="4" w:space="0" w:color="auto"/>
        <w:bottom w:val="single" w:sz="4" w:space="0" w:color="auto"/>
      </w:pBdr>
      <w:spacing w:before="100" w:beforeAutospacing="1" w:after="100" w:afterAutospacing="1"/>
      <w:textAlignment w:val="center"/>
    </w:pPr>
    <w:rPr>
      <w:sz w:val="20"/>
    </w:rPr>
  </w:style>
  <w:style w:type="paragraph" w:customStyle="1" w:styleId="xl272">
    <w:name w:val="xl272"/>
    <w:basedOn w:val="Normal"/>
    <w:rsid w:val="007D7FA3"/>
    <w:pPr>
      <w:pBdr>
        <w:top w:val="single" w:sz="4" w:space="0" w:color="auto"/>
        <w:bottom w:val="single" w:sz="4" w:space="0" w:color="auto"/>
      </w:pBdr>
      <w:spacing w:before="100" w:beforeAutospacing="1" w:after="100" w:afterAutospacing="1"/>
      <w:textAlignment w:val="center"/>
    </w:pPr>
    <w:rPr>
      <w:sz w:val="20"/>
    </w:rPr>
  </w:style>
  <w:style w:type="paragraph" w:customStyle="1" w:styleId="xl273">
    <w:name w:val="xl273"/>
    <w:basedOn w:val="Normal"/>
    <w:rsid w:val="007D7FA3"/>
    <w:pPr>
      <w:pBdr>
        <w:top w:val="single" w:sz="4" w:space="0" w:color="auto"/>
        <w:left w:val="single" w:sz="4" w:space="0" w:color="auto"/>
        <w:bottom w:val="single" w:sz="4" w:space="0" w:color="auto"/>
      </w:pBdr>
      <w:spacing w:before="100" w:beforeAutospacing="1" w:after="100" w:afterAutospacing="1"/>
      <w:textAlignment w:val="center"/>
    </w:pPr>
    <w:rPr>
      <w:sz w:val="20"/>
    </w:rPr>
  </w:style>
  <w:style w:type="paragraph" w:customStyle="1" w:styleId="xl274">
    <w:name w:val="xl274"/>
    <w:basedOn w:val="Normal"/>
    <w:rsid w:val="007D7FA3"/>
    <w:pPr>
      <w:pBdr>
        <w:left w:val="single" w:sz="4" w:space="0" w:color="auto"/>
      </w:pBdr>
      <w:spacing w:before="100" w:beforeAutospacing="1" w:after="100" w:afterAutospacing="1"/>
      <w:textAlignment w:val="center"/>
    </w:pPr>
    <w:rPr>
      <w:sz w:val="20"/>
    </w:rPr>
  </w:style>
  <w:style w:type="paragraph" w:customStyle="1" w:styleId="xl275">
    <w:name w:val="xl275"/>
    <w:basedOn w:val="Normal"/>
    <w:rsid w:val="007D7FA3"/>
    <w:pPr>
      <w:pBdr>
        <w:top w:val="single" w:sz="4" w:space="0" w:color="auto"/>
        <w:left w:val="single" w:sz="4" w:space="0" w:color="auto"/>
      </w:pBdr>
      <w:spacing w:before="100" w:beforeAutospacing="1" w:after="100" w:afterAutospacing="1"/>
      <w:textAlignment w:val="center"/>
    </w:pPr>
    <w:rPr>
      <w:sz w:val="20"/>
    </w:rPr>
  </w:style>
  <w:style w:type="paragraph" w:customStyle="1" w:styleId="xl276">
    <w:name w:val="xl276"/>
    <w:basedOn w:val="Normal"/>
    <w:rsid w:val="007D7FA3"/>
    <w:pPr>
      <w:pBdr>
        <w:left w:val="single" w:sz="4" w:space="0" w:color="auto"/>
        <w:bottom w:val="single" w:sz="4" w:space="0" w:color="auto"/>
      </w:pBdr>
      <w:spacing w:before="100" w:beforeAutospacing="1" w:after="100" w:afterAutospacing="1"/>
      <w:textAlignment w:val="center"/>
    </w:pPr>
    <w:rPr>
      <w:sz w:val="20"/>
    </w:rPr>
  </w:style>
  <w:style w:type="paragraph" w:customStyle="1" w:styleId="xl277">
    <w:name w:val="xl277"/>
    <w:basedOn w:val="Normal"/>
    <w:rsid w:val="007D7FA3"/>
    <w:pPr>
      <w:pBdr>
        <w:top w:val="single" w:sz="4" w:space="0" w:color="auto"/>
        <w:left w:val="single" w:sz="4" w:space="0" w:color="auto"/>
        <w:bottom w:val="single" w:sz="4" w:space="0" w:color="auto"/>
      </w:pBdr>
      <w:spacing w:before="100" w:beforeAutospacing="1" w:after="100" w:afterAutospacing="1"/>
      <w:textAlignment w:val="center"/>
    </w:pPr>
    <w:rPr>
      <w:color w:val="000000"/>
      <w:sz w:val="20"/>
    </w:rPr>
  </w:style>
  <w:style w:type="paragraph" w:customStyle="1" w:styleId="xl278">
    <w:name w:val="xl278"/>
    <w:basedOn w:val="Normal"/>
    <w:rsid w:val="007D7FA3"/>
    <w:pPr>
      <w:pBdr>
        <w:left w:val="double" w:sz="6" w:space="0" w:color="auto"/>
        <w:right w:val="single" w:sz="4" w:space="0" w:color="auto"/>
      </w:pBdr>
      <w:spacing w:before="100" w:beforeAutospacing="1" w:after="100" w:afterAutospacing="1"/>
      <w:jc w:val="center"/>
      <w:textAlignment w:val="center"/>
    </w:pPr>
    <w:rPr>
      <w:sz w:val="16"/>
      <w:szCs w:val="16"/>
    </w:rPr>
  </w:style>
  <w:style w:type="paragraph" w:customStyle="1" w:styleId="xl279">
    <w:name w:val="xl279"/>
    <w:basedOn w:val="Normal"/>
    <w:rsid w:val="007D7FA3"/>
    <w:pPr>
      <w:pBdr>
        <w:top w:val="single" w:sz="4" w:space="0" w:color="auto"/>
        <w:left w:val="single" w:sz="8" w:space="0" w:color="auto"/>
        <w:right w:val="single" w:sz="8" w:space="0" w:color="auto"/>
      </w:pBdr>
      <w:spacing w:before="100" w:beforeAutospacing="1" w:after="100" w:afterAutospacing="1"/>
      <w:textAlignment w:val="center"/>
    </w:pPr>
    <w:rPr>
      <w:i/>
      <w:iCs/>
      <w:sz w:val="16"/>
      <w:szCs w:val="16"/>
    </w:rPr>
  </w:style>
  <w:style w:type="paragraph" w:customStyle="1" w:styleId="xl280">
    <w:name w:val="xl280"/>
    <w:basedOn w:val="Normal"/>
    <w:rsid w:val="007D7FA3"/>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sz w:val="20"/>
    </w:rPr>
  </w:style>
  <w:style w:type="paragraph" w:customStyle="1" w:styleId="xl281">
    <w:name w:val="xl281"/>
    <w:basedOn w:val="Normal"/>
    <w:rsid w:val="007D7FA3"/>
    <w:pPr>
      <w:pBdr>
        <w:top w:val="single" w:sz="4" w:space="0" w:color="auto"/>
        <w:left w:val="single" w:sz="4" w:space="0" w:color="auto"/>
        <w:right w:val="single" w:sz="4" w:space="0" w:color="auto"/>
      </w:pBdr>
      <w:spacing w:before="100" w:beforeAutospacing="1" w:after="100" w:afterAutospacing="1"/>
      <w:jc w:val="center"/>
      <w:textAlignment w:val="center"/>
    </w:pPr>
    <w:rPr>
      <w:sz w:val="20"/>
    </w:rPr>
  </w:style>
  <w:style w:type="paragraph" w:customStyle="1" w:styleId="xl282">
    <w:name w:val="xl282"/>
    <w:basedOn w:val="Normal"/>
    <w:rsid w:val="007D7FA3"/>
    <w:pPr>
      <w:pBdr>
        <w:left w:val="single" w:sz="8" w:space="0" w:color="auto"/>
        <w:right w:val="single" w:sz="8" w:space="0" w:color="auto"/>
      </w:pBdr>
      <w:spacing w:before="100" w:beforeAutospacing="1" w:after="100" w:afterAutospacing="1"/>
      <w:textAlignment w:val="center"/>
    </w:pPr>
    <w:rPr>
      <w:i/>
      <w:iCs/>
      <w:sz w:val="16"/>
      <w:szCs w:val="16"/>
    </w:rPr>
  </w:style>
  <w:style w:type="paragraph" w:customStyle="1" w:styleId="xl283">
    <w:name w:val="xl283"/>
    <w:basedOn w:val="Normal"/>
    <w:rsid w:val="007D7FA3"/>
    <w:pPr>
      <w:pBdr>
        <w:top w:val="single" w:sz="8" w:space="0" w:color="auto"/>
        <w:left w:val="single" w:sz="8" w:space="0" w:color="auto"/>
      </w:pBdr>
      <w:spacing w:before="100" w:beforeAutospacing="1" w:after="100" w:afterAutospacing="1"/>
      <w:textAlignment w:val="center"/>
    </w:pPr>
    <w:rPr>
      <w:i/>
      <w:iCs/>
      <w:sz w:val="16"/>
      <w:szCs w:val="16"/>
    </w:rPr>
  </w:style>
  <w:style w:type="paragraph" w:customStyle="1" w:styleId="xl284">
    <w:name w:val="xl284"/>
    <w:basedOn w:val="Normal"/>
    <w:rsid w:val="007D7FA3"/>
    <w:pPr>
      <w:pBdr>
        <w:top w:val="single" w:sz="8" w:space="0" w:color="auto"/>
      </w:pBdr>
      <w:spacing w:before="100" w:beforeAutospacing="1" w:after="100" w:afterAutospacing="1"/>
      <w:textAlignment w:val="center"/>
    </w:pPr>
    <w:rPr>
      <w:i/>
      <w:iCs/>
      <w:sz w:val="16"/>
      <w:szCs w:val="16"/>
    </w:rPr>
  </w:style>
  <w:style w:type="paragraph" w:customStyle="1" w:styleId="xl285">
    <w:name w:val="xl285"/>
    <w:basedOn w:val="Normal"/>
    <w:rsid w:val="007D7FA3"/>
    <w:pPr>
      <w:pBdr>
        <w:top w:val="single" w:sz="8" w:space="0" w:color="auto"/>
        <w:right w:val="single" w:sz="8" w:space="0" w:color="auto"/>
      </w:pBdr>
      <w:spacing w:before="100" w:beforeAutospacing="1" w:after="100" w:afterAutospacing="1"/>
      <w:textAlignment w:val="center"/>
    </w:pPr>
    <w:rPr>
      <w:i/>
      <w:iCs/>
      <w:sz w:val="16"/>
      <w:szCs w:val="16"/>
    </w:rPr>
  </w:style>
  <w:style w:type="paragraph" w:customStyle="1" w:styleId="xl286">
    <w:name w:val="xl286"/>
    <w:basedOn w:val="Normal"/>
    <w:rsid w:val="007D7FA3"/>
    <w:pPr>
      <w:pBdr>
        <w:right w:val="double" w:sz="6" w:space="0" w:color="auto"/>
      </w:pBdr>
      <w:spacing w:before="100" w:beforeAutospacing="1" w:after="100" w:afterAutospacing="1"/>
      <w:textAlignment w:val="center"/>
    </w:pPr>
    <w:rPr>
      <w:i/>
      <w:iCs/>
      <w:sz w:val="16"/>
      <w:szCs w:val="16"/>
    </w:rPr>
  </w:style>
  <w:style w:type="paragraph" w:customStyle="1" w:styleId="xl287">
    <w:name w:val="xl287"/>
    <w:basedOn w:val="Normal"/>
    <w:rsid w:val="007D7FA3"/>
    <w:pPr>
      <w:pBdr>
        <w:left w:val="single" w:sz="8" w:space="0" w:color="auto"/>
        <w:bottom w:val="single" w:sz="8" w:space="0" w:color="auto"/>
        <w:right w:val="single" w:sz="8" w:space="0" w:color="auto"/>
      </w:pBdr>
      <w:spacing w:before="100" w:beforeAutospacing="1" w:after="100" w:afterAutospacing="1"/>
      <w:textAlignment w:val="center"/>
    </w:pPr>
    <w:rPr>
      <w:sz w:val="20"/>
    </w:rPr>
  </w:style>
  <w:style w:type="paragraph" w:customStyle="1" w:styleId="xl288">
    <w:name w:val="xl288"/>
    <w:basedOn w:val="Normal"/>
    <w:rsid w:val="007D7FA3"/>
    <w:pPr>
      <w:spacing w:before="100" w:beforeAutospacing="1" w:after="100" w:afterAutospacing="1"/>
      <w:jc w:val="center"/>
      <w:textAlignment w:val="center"/>
    </w:pPr>
    <w:rPr>
      <w:sz w:val="16"/>
      <w:szCs w:val="16"/>
    </w:rPr>
  </w:style>
  <w:style w:type="paragraph" w:customStyle="1" w:styleId="xl289">
    <w:name w:val="xl289"/>
    <w:basedOn w:val="Normal"/>
    <w:rsid w:val="007D7FA3"/>
    <w:pPr>
      <w:pBdr>
        <w:top w:val="single" w:sz="8" w:space="0" w:color="auto"/>
        <w:left w:val="double" w:sz="6" w:space="0" w:color="auto"/>
        <w:bottom w:val="single" w:sz="8" w:space="0" w:color="auto"/>
      </w:pBdr>
      <w:shd w:val="clear" w:color="000000" w:fill="D9D9D9"/>
      <w:spacing w:before="100" w:beforeAutospacing="1" w:after="100" w:afterAutospacing="1"/>
      <w:jc w:val="center"/>
      <w:textAlignment w:val="center"/>
    </w:pPr>
    <w:rPr>
      <w:sz w:val="38"/>
      <w:szCs w:val="38"/>
    </w:rPr>
  </w:style>
  <w:style w:type="paragraph" w:customStyle="1" w:styleId="xl290">
    <w:name w:val="xl290"/>
    <w:basedOn w:val="Normal"/>
    <w:rsid w:val="007D7FA3"/>
    <w:pPr>
      <w:pBdr>
        <w:top w:val="single" w:sz="8" w:space="0" w:color="auto"/>
        <w:bottom w:val="single" w:sz="8" w:space="0" w:color="auto"/>
        <w:right w:val="double" w:sz="6" w:space="0" w:color="auto"/>
      </w:pBdr>
      <w:shd w:val="clear" w:color="000000" w:fill="D9D9D9"/>
      <w:spacing w:before="100" w:beforeAutospacing="1" w:after="100" w:afterAutospacing="1"/>
      <w:jc w:val="center"/>
      <w:textAlignment w:val="center"/>
    </w:pPr>
    <w:rPr>
      <w:sz w:val="38"/>
      <w:szCs w:val="38"/>
    </w:rPr>
  </w:style>
  <w:style w:type="paragraph" w:customStyle="1" w:styleId="xl291">
    <w:name w:val="xl291"/>
    <w:basedOn w:val="Normal"/>
    <w:rsid w:val="007D7FA3"/>
    <w:pPr>
      <w:pBdr>
        <w:left w:val="double" w:sz="6" w:space="0" w:color="auto"/>
        <w:bottom w:val="double" w:sz="6" w:space="0" w:color="auto"/>
        <w:right w:val="single" w:sz="4" w:space="0" w:color="auto"/>
      </w:pBdr>
      <w:spacing w:before="100" w:beforeAutospacing="1" w:after="100" w:afterAutospacing="1"/>
      <w:jc w:val="center"/>
      <w:textAlignment w:val="center"/>
    </w:pPr>
    <w:rPr>
      <w:sz w:val="16"/>
      <w:szCs w:val="16"/>
    </w:rPr>
  </w:style>
  <w:style w:type="paragraph" w:customStyle="1" w:styleId="xl292">
    <w:name w:val="xl292"/>
    <w:basedOn w:val="Normal"/>
    <w:rsid w:val="007D7FA3"/>
    <w:pPr>
      <w:pBdr>
        <w:top w:val="single" w:sz="4" w:space="0" w:color="auto"/>
        <w:left w:val="single" w:sz="4" w:space="0" w:color="auto"/>
        <w:bottom w:val="double" w:sz="6" w:space="0" w:color="auto"/>
      </w:pBdr>
      <w:shd w:val="clear" w:color="000000" w:fill="D9D9D9"/>
      <w:spacing w:before="100" w:beforeAutospacing="1" w:after="100" w:afterAutospacing="1"/>
      <w:textAlignment w:val="center"/>
    </w:pPr>
    <w:rPr>
      <w:sz w:val="20"/>
    </w:rPr>
  </w:style>
  <w:style w:type="paragraph" w:customStyle="1" w:styleId="xl293">
    <w:name w:val="xl293"/>
    <w:basedOn w:val="Normal"/>
    <w:rsid w:val="007D7FA3"/>
    <w:pPr>
      <w:pBdr>
        <w:left w:val="single" w:sz="8" w:space="0" w:color="auto"/>
        <w:bottom w:val="double" w:sz="6" w:space="0" w:color="auto"/>
        <w:right w:val="single" w:sz="8" w:space="0" w:color="auto"/>
      </w:pBdr>
      <w:spacing w:before="100" w:beforeAutospacing="1" w:after="100" w:afterAutospacing="1"/>
      <w:textAlignment w:val="center"/>
    </w:pPr>
    <w:rPr>
      <w:sz w:val="20"/>
    </w:rPr>
  </w:style>
  <w:style w:type="paragraph" w:customStyle="1" w:styleId="xl294">
    <w:name w:val="xl294"/>
    <w:basedOn w:val="Normal"/>
    <w:rsid w:val="007D7FA3"/>
    <w:pPr>
      <w:pBdr>
        <w:bottom w:val="double" w:sz="6" w:space="0" w:color="auto"/>
        <w:right w:val="single" w:sz="8" w:space="0" w:color="auto"/>
      </w:pBdr>
      <w:spacing w:before="100" w:beforeAutospacing="1" w:after="100" w:afterAutospacing="1"/>
      <w:textAlignment w:val="center"/>
    </w:pPr>
    <w:rPr>
      <w:sz w:val="20"/>
    </w:rPr>
  </w:style>
  <w:style w:type="paragraph" w:customStyle="1" w:styleId="xl295">
    <w:name w:val="xl295"/>
    <w:basedOn w:val="Normal"/>
    <w:rsid w:val="007D7FA3"/>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sz w:val="20"/>
    </w:rPr>
  </w:style>
  <w:style w:type="paragraph" w:customStyle="1" w:styleId="xl296">
    <w:name w:val="xl296"/>
    <w:basedOn w:val="Normal"/>
    <w:rsid w:val="007D7FA3"/>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szCs w:val="24"/>
    </w:rPr>
  </w:style>
  <w:style w:type="paragraph" w:customStyle="1" w:styleId="xl297">
    <w:name w:val="xl297"/>
    <w:basedOn w:val="Normal"/>
    <w:rsid w:val="007D7FA3"/>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szCs w:val="24"/>
    </w:rPr>
  </w:style>
  <w:style w:type="paragraph" w:customStyle="1" w:styleId="xl298">
    <w:name w:val="xl298"/>
    <w:basedOn w:val="Normal"/>
    <w:rsid w:val="007D7FA3"/>
    <w:pPr>
      <w:pBdr>
        <w:top w:val="single" w:sz="4" w:space="0" w:color="auto"/>
        <w:left w:val="single" w:sz="4" w:space="0" w:color="auto"/>
        <w:bottom w:val="double" w:sz="6" w:space="0" w:color="auto"/>
        <w:right w:val="single" w:sz="4" w:space="0" w:color="auto"/>
      </w:pBdr>
      <w:shd w:val="clear" w:color="000000" w:fill="C4BD97"/>
      <w:spacing w:before="100" w:beforeAutospacing="1" w:after="100" w:afterAutospacing="1"/>
      <w:jc w:val="center"/>
      <w:textAlignment w:val="center"/>
    </w:pPr>
    <w:rPr>
      <w:sz w:val="20"/>
    </w:rPr>
  </w:style>
  <w:style w:type="paragraph" w:customStyle="1" w:styleId="xl299">
    <w:name w:val="xl299"/>
    <w:basedOn w:val="Normal"/>
    <w:rsid w:val="007D7FA3"/>
    <w:pPr>
      <w:pBdr>
        <w:top w:val="single" w:sz="4" w:space="0" w:color="auto"/>
        <w:left w:val="single" w:sz="4" w:space="0" w:color="auto"/>
        <w:bottom w:val="double" w:sz="6" w:space="0" w:color="auto"/>
        <w:right w:val="single" w:sz="4" w:space="0" w:color="auto"/>
      </w:pBdr>
      <w:shd w:val="clear" w:color="000000" w:fill="C4BD97"/>
      <w:spacing w:before="100" w:beforeAutospacing="1" w:after="100" w:afterAutospacing="1"/>
      <w:jc w:val="center"/>
      <w:textAlignment w:val="center"/>
    </w:pPr>
    <w:rPr>
      <w:sz w:val="20"/>
    </w:rPr>
  </w:style>
  <w:style w:type="paragraph" w:customStyle="1" w:styleId="xl300">
    <w:name w:val="xl300"/>
    <w:basedOn w:val="Normal"/>
    <w:rsid w:val="00FD10EF"/>
    <w:pPr>
      <w:shd w:val="clear" w:color="000000" w:fill="FF5050"/>
      <w:spacing w:before="100" w:beforeAutospacing="1" w:after="100" w:afterAutospacing="1"/>
      <w:jc w:val="center"/>
      <w:textAlignment w:val="center"/>
    </w:pPr>
    <w:rPr>
      <w:szCs w:val="24"/>
    </w:rPr>
  </w:style>
  <w:style w:type="paragraph" w:customStyle="1" w:styleId="xl301">
    <w:name w:val="xl301"/>
    <w:basedOn w:val="Normal"/>
    <w:rsid w:val="00FD10EF"/>
    <w:pPr>
      <w:shd w:val="clear" w:color="000000" w:fill="FF5050"/>
      <w:spacing w:before="100" w:beforeAutospacing="1" w:after="100" w:afterAutospacing="1"/>
      <w:textAlignment w:val="center"/>
    </w:pPr>
    <w:rPr>
      <w:sz w:val="20"/>
    </w:rPr>
  </w:style>
  <w:style w:type="paragraph" w:customStyle="1" w:styleId="xl302">
    <w:name w:val="xl302"/>
    <w:basedOn w:val="Normal"/>
    <w:rsid w:val="00FD10EF"/>
    <w:pPr>
      <w:pBdr>
        <w:right w:val="double" w:sz="6" w:space="0" w:color="auto"/>
      </w:pBdr>
      <w:shd w:val="clear" w:color="000000" w:fill="FF5050"/>
      <w:spacing w:before="100" w:beforeAutospacing="1" w:after="100" w:afterAutospacing="1"/>
      <w:textAlignment w:val="center"/>
    </w:pPr>
    <w:rPr>
      <w:sz w:val="20"/>
    </w:rPr>
  </w:style>
  <w:style w:type="paragraph" w:customStyle="1" w:styleId="xl303">
    <w:name w:val="xl303"/>
    <w:basedOn w:val="Normal"/>
    <w:rsid w:val="00FD10EF"/>
    <w:pPr>
      <w:pBdr>
        <w:left w:val="double" w:sz="6" w:space="0" w:color="auto"/>
      </w:pBdr>
      <w:shd w:val="clear" w:color="000000" w:fill="FF5050"/>
      <w:spacing w:before="100" w:beforeAutospacing="1" w:after="100" w:afterAutospacing="1"/>
      <w:textAlignment w:val="center"/>
    </w:pPr>
    <w:rPr>
      <w:szCs w:val="24"/>
    </w:rPr>
  </w:style>
  <w:style w:type="paragraph" w:customStyle="1" w:styleId="xl304">
    <w:name w:val="xl304"/>
    <w:basedOn w:val="Normal"/>
    <w:rsid w:val="00FD10EF"/>
    <w:pPr>
      <w:shd w:val="clear" w:color="000000" w:fill="FF5050"/>
      <w:spacing w:before="100" w:beforeAutospacing="1" w:after="100" w:afterAutospacing="1"/>
      <w:textAlignment w:val="center"/>
    </w:pPr>
    <w:rPr>
      <w:szCs w:val="24"/>
    </w:rPr>
  </w:style>
  <w:style w:type="paragraph" w:customStyle="1" w:styleId="xl305">
    <w:name w:val="xl305"/>
    <w:basedOn w:val="Normal"/>
    <w:rsid w:val="00FD10EF"/>
    <w:pPr>
      <w:shd w:val="clear" w:color="000000" w:fill="FF5050"/>
      <w:spacing w:before="100" w:beforeAutospacing="1" w:after="100" w:afterAutospacing="1"/>
      <w:textAlignment w:val="top"/>
    </w:pPr>
    <w:rPr>
      <w:szCs w:val="24"/>
    </w:rPr>
  </w:style>
  <w:style w:type="paragraph" w:customStyle="1" w:styleId="xl306">
    <w:name w:val="xl306"/>
    <w:basedOn w:val="Normal"/>
    <w:rsid w:val="00FD10EF"/>
    <w:pPr>
      <w:shd w:val="clear" w:color="000000" w:fill="FF5050"/>
      <w:spacing w:before="100" w:beforeAutospacing="1" w:after="100" w:afterAutospacing="1"/>
      <w:jc w:val="center"/>
      <w:textAlignment w:val="center"/>
    </w:pPr>
    <w:rPr>
      <w:b/>
      <w:bCs/>
      <w:szCs w:val="24"/>
    </w:rPr>
  </w:style>
  <w:style w:type="paragraph" w:customStyle="1" w:styleId="xl307">
    <w:name w:val="xl307"/>
    <w:basedOn w:val="Normal"/>
    <w:rsid w:val="00FD10EF"/>
    <w:pPr>
      <w:pBdr>
        <w:left w:val="double" w:sz="6" w:space="0" w:color="auto"/>
        <w:bottom w:val="double" w:sz="6" w:space="0" w:color="auto"/>
      </w:pBdr>
      <w:shd w:val="clear" w:color="000000" w:fill="FF5050"/>
      <w:spacing w:before="100" w:beforeAutospacing="1" w:after="100" w:afterAutospacing="1"/>
      <w:textAlignment w:val="center"/>
    </w:pPr>
    <w:rPr>
      <w:szCs w:val="24"/>
    </w:rPr>
  </w:style>
  <w:style w:type="paragraph" w:customStyle="1" w:styleId="xl308">
    <w:name w:val="xl308"/>
    <w:basedOn w:val="Normal"/>
    <w:rsid w:val="00FD10EF"/>
    <w:pPr>
      <w:pBdr>
        <w:bottom w:val="double" w:sz="6" w:space="0" w:color="auto"/>
      </w:pBdr>
      <w:shd w:val="clear" w:color="000000" w:fill="FF5050"/>
      <w:spacing w:before="100" w:beforeAutospacing="1" w:after="100" w:afterAutospacing="1"/>
      <w:textAlignment w:val="center"/>
    </w:pPr>
    <w:rPr>
      <w:szCs w:val="24"/>
    </w:rPr>
  </w:style>
  <w:style w:type="paragraph" w:customStyle="1" w:styleId="xl309">
    <w:name w:val="xl309"/>
    <w:basedOn w:val="Normal"/>
    <w:rsid w:val="00FD10EF"/>
    <w:pPr>
      <w:pBdr>
        <w:bottom w:val="double" w:sz="6" w:space="0" w:color="auto"/>
      </w:pBdr>
      <w:shd w:val="clear" w:color="000000" w:fill="FF5050"/>
      <w:spacing w:before="100" w:beforeAutospacing="1" w:after="100" w:afterAutospacing="1"/>
      <w:textAlignment w:val="top"/>
    </w:pPr>
    <w:rPr>
      <w:szCs w:val="24"/>
    </w:rPr>
  </w:style>
  <w:style w:type="paragraph" w:customStyle="1" w:styleId="xl310">
    <w:name w:val="xl310"/>
    <w:basedOn w:val="Normal"/>
    <w:rsid w:val="00FD10EF"/>
    <w:pPr>
      <w:pBdr>
        <w:bottom w:val="double" w:sz="6" w:space="0" w:color="auto"/>
      </w:pBdr>
      <w:shd w:val="clear" w:color="000000" w:fill="FF5050"/>
      <w:spacing w:before="100" w:beforeAutospacing="1" w:after="100" w:afterAutospacing="1"/>
      <w:textAlignment w:val="center"/>
    </w:pPr>
    <w:rPr>
      <w:sz w:val="20"/>
    </w:rPr>
  </w:style>
  <w:style w:type="paragraph" w:customStyle="1" w:styleId="xl311">
    <w:name w:val="xl311"/>
    <w:basedOn w:val="Normal"/>
    <w:rsid w:val="00FD10EF"/>
    <w:pPr>
      <w:pBdr>
        <w:bottom w:val="double" w:sz="6" w:space="0" w:color="auto"/>
        <w:right w:val="double" w:sz="6" w:space="0" w:color="auto"/>
      </w:pBdr>
      <w:shd w:val="clear" w:color="000000" w:fill="FF5050"/>
      <w:spacing w:before="100" w:beforeAutospacing="1" w:after="100" w:afterAutospacing="1"/>
      <w:textAlignment w:val="center"/>
    </w:pPr>
    <w:rPr>
      <w:sz w:val="20"/>
    </w:rPr>
  </w:style>
  <w:style w:type="paragraph" w:customStyle="1" w:styleId="xl312">
    <w:name w:val="xl312"/>
    <w:basedOn w:val="Normal"/>
    <w:rsid w:val="00FD10EF"/>
    <w:pPr>
      <w:pBdr>
        <w:top w:val="double" w:sz="6" w:space="0" w:color="auto"/>
        <w:left w:val="double" w:sz="6" w:space="0" w:color="auto"/>
      </w:pBdr>
      <w:shd w:val="clear" w:color="000000" w:fill="FFFF99"/>
      <w:spacing w:before="100" w:beforeAutospacing="1" w:after="100" w:afterAutospacing="1"/>
      <w:jc w:val="center"/>
      <w:textAlignment w:val="center"/>
    </w:pPr>
    <w:rPr>
      <w:szCs w:val="24"/>
    </w:rPr>
  </w:style>
  <w:style w:type="paragraph" w:customStyle="1" w:styleId="xl313">
    <w:name w:val="xl313"/>
    <w:basedOn w:val="Normal"/>
    <w:rsid w:val="00FD10EF"/>
    <w:pPr>
      <w:pBdr>
        <w:top w:val="double" w:sz="6" w:space="0" w:color="auto"/>
      </w:pBdr>
      <w:shd w:val="clear" w:color="000000" w:fill="FFFF99"/>
      <w:spacing w:before="100" w:beforeAutospacing="1" w:after="100" w:afterAutospacing="1"/>
      <w:jc w:val="center"/>
      <w:textAlignment w:val="center"/>
    </w:pPr>
    <w:rPr>
      <w:szCs w:val="24"/>
    </w:rPr>
  </w:style>
  <w:style w:type="paragraph" w:customStyle="1" w:styleId="xl314">
    <w:name w:val="xl314"/>
    <w:basedOn w:val="Normal"/>
    <w:rsid w:val="00FD10EF"/>
    <w:pPr>
      <w:pBdr>
        <w:left w:val="double" w:sz="6" w:space="0" w:color="auto"/>
      </w:pBdr>
      <w:shd w:val="clear" w:color="000000" w:fill="FFFF99"/>
      <w:spacing w:before="100" w:beforeAutospacing="1" w:after="100" w:afterAutospacing="1"/>
      <w:jc w:val="center"/>
      <w:textAlignment w:val="center"/>
    </w:pPr>
    <w:rPr>
      <w:szCs w:val="24"/>
    </w:rPr>
  </w:style>
  <w:style w:type="paragraph" w:customStyle="1" w:styleId="xl315">
    <w:name w:val="xl315"/>
    <w:basedOn w:val="Normal"/>
    <w:rsid w:val="00FD10EF"/>
    <w:pPr>
      <w:shd w:val="clear" w:color="000000" w:fill="FFFF99"/>
      <w:spacing w:before="100" w:beforeAutospacing="1" w:after="100" w:afterAutospacing="1"/>
      <w:jc w:val="center"/>
      <w:textAlignment w:val="center"/>
    </w:pPr>
    <w:rPr>
      <w:szCs w:val="24"/>
    </w:rPr>
  </w:style>
  <w:style w:type="paragraph" w:customStyle="1" w:styleId="xl316">
    <w:name w:val="xl316"/>
    <w:basedOn w:val="Normal"/>
    <w:rsid w:val="00FD10EF"/>
    <w:pPr>
      <w:shd w:val="clear" w:color="000000" w:fill="FFFF99"/>
      <w:spacing w:before="100" w:beforeAutospacing="1" w:after="100" w:afterAutospacing="1"/>
      <w:textAlignment w:val="center"/>
    </w:pPr>
    <w:rPr>
      <w:sz w:val="20"/>
    </w:rPr>
  </w:style>
  <w:style w:type="paragraph" w:customStyle="1" w:styleId="xl317">
    <w:name w:val="xl317"/>
    <w:basedOn w:val="Normal"/>
    <w:rsid w:val="00FD10EF"/>
    <w:pPr>
      <w:pBdr>
        <w:right w:val="double" w:sz="6" w:space="0" w:color="auto"/>
      </w:pBdr>
      <w:shd w:val="clear" w:color="000000" w:fill="FFFF99"/>
      <w:spacing w:before="100" w:beforeAutospacing="1" w:after="100" w:afterAutospacing="1"/>
      <w:textAlignment w:val="center"/>
    </w:pPr>
    <w:rPr>
      <w:sz w:val="20"/>
    </w:rPr>
  </w:style>
  <w:style w:type="paragraph" w:customStyle="1" w:styleId="xl318">
    <w:name w:val="xl318"/>
    <w:basedOn w:val="Normal"/>
    <w:rsid w:val="00FD10EF"/>
    <w:pPr>
      <w:pBdr>
        <w:left w:val="double" w:sz="6" w:space="0" w:color="auto"/>
      </w:pBdr>
      <w:shd w:val="clear" w:color="000000" w:fill="FFFF99"/>
      <w:spacing w:before="100" w:beforeAutospacing="1" w:after="100" w:afterAutospacing="1"/>
      <w:textAlignment w:val="center"/>
    </w:pPr>
    <w:rPr>
      <w:szCs w:val="24"/>
    </w:rPr>
  </w:style>
  <w:style w:type="paragraph" w:customStyle="1" w:styleId="xl319">
    <w:name w:val="xl319"/>
    <w:basedOn w:val="Normal"/>
    <w:rsid w:val="00FD10EF"/>
    <w:pPr>
      <w:shd w:val="clear" w:color="000000" w:fill="FFFF99"/>
      <w:spacing w:before="100" w:beforeAutospacing="1" w:after="100" w:afterAutospacing="1"/>
      <w:textAlignment w:val="center"/>
    </w:pPr>
    <w:rPr>
      <w:szCs w:val="24"/>
    </w:rPr>
  </w:style>
  <w:style w:type="paragraph" w:customStyle="1" w:styleId="xl320">
    <w:name w:val="xl320"/>
    <w:basedOn w:val="Normal"/>
    <w:rsid w:val="00FD10EF"/>
    <w:pPr>
      <w:shd w:val="clear" w:color="000000" w:fill="FFFF99"/>
      <w:spacing w:before="100" w:beforeAutospacing="1" w:after="100" w:afterAutospacing="1"/>
      <w:textAlignment w:val="top"/>
    </w:pPr>
    <w:rPr>
      <w:szCs w:val="24"/>
    </w:rPr>
  </w:style>
  <w:style w:type="paragraph" w:customStyle="1" w:styleId="xl321">
    <w:name w:val="xl321"/>
    <w:basedOn w:val="Normal"/>
    <w:rsid w:val="00FD10EF"/>
    <w:pPr>
      <w:shd w:val="clear" w:color="000000" w:fill="FFFF99"/>
      <w:spacing w:before="100" w:beforeAutospacing="1" w:after="100" w:afterAutospacing="1"/>
      <w:jc w:val="center"/>
      <w:textAlignment w:val="center"/>
    </w:pPr>
    <w:rPr>
      <w:b/>
      <w:bCs/>
      <w:szCs w:val="24"/>
    </w:rPr>
  </w:style>
  <w:style w:type="paragraph" w:customStyle="1" w:styleId="xl322">
    <w:name w:val="xl322"/>
    <w:basedOn w:val="Normal"/>
    <w:rsid w:val="00FD10EF"/>
    <w:pPr>
      <w:pBdr>
        <w:left w:val="double" w:sz="6" w:space="0" w:color="auto"/>
        <w:bottom w:val="double" w:sz="6" w:space="0" w:color="auto"/>
      </w:pBdr>
      <w:shd w:val="clear" w:color="000000" w:fill="FFFF99"/>
      <w:spacing w:before="100" w:beforeAutospacing="1" w:after="100" w:afterAutospacing="1"/>
      <w:textAlignment w:val="center"/>
    </w:pPr>
    <w:rPr>
      <w:szCs w:val="24"/>
    </w:rPr>
  </w:style>
  <w:style w:type="paragraph" w:customStyle="1" w:styleId="xl323">
    <w:name w:val="xl323"/>
    <w:basedOn w:val="Normal"/>
    <w:rsid w:val="00FD10EF"/>
    <w:pPr>
      <w:pBdr>
        <w:bottom w:val="double" w:sz="6" w:space="0" w:color="auto"/>
      </w:pBdr>
      <w:shd w:val="clear" w:color="000000" w:fill="FFFF99"/>
      <w:spacing w:before="100" w:beforeAutospacing="1" w:after="100" w:afterAutospacing="1"/>
      <w:textAlignment w:val="center"/>
    </w:pPr>
    <w:rPr>
      <w:szCs w:val="24"/>
    </w:rPr>
  </w:style>
  <w:style w:type="paragraph" w:customStyle="1" w:styleId="xl324">
    <w:name w:val="xl324"/>
    <w:basedOn w:val="Normal"/>
    <w:rsid w:val="00FD10EF"/>
    <w:pPr>
      <w:pBdr>
        <w:bottom w:val="double" w:sz="6" w:space="0" w:color="auto"/>
      </w:pBdr>
      <w:shd w:val="clear" w:color="000000" w:fill="FFFF99"/>
      <w:spacing w:before="100" w:beforeAutospacing="1" w:after="100" w:afterAutospacing="1"/>
      <w:textAlignment w:val="top"/>
    </w:pPr>
    <w:rPr>
      <w:szCs w:val="24"/>
    </w:rPr>
  </w:style>
  <w:style w:type="paragraph" w:customStyle="1" w:styleId="xl325">
    <w:name w:val="xl325"/>
    <w:basedOn w:val="Normal"/>
    <w:rsid w:val="00FD10EF"/>
    <w:pPr>
      <w:pBdr>
        <w:bottom w:val="double" w:sz="6" w:space="0" w:color="auto"/>
      </w:pBdr>
      <w:shd w:val="clear" w:color="000000" w:fill="FFFF99"/>
      <w:spacing w:before="100" w:beforeAutospacing="1" w:after="100" w:afterAutospacing="1"/>
      <w:textAlignment w:val="center"/>
    </w:pPr>
    <w:rPr>
      <w:sz w:val="20"/>
    </w:rPr>
  </w:style>
  <w:style w:type="paragraph" w:customStyle="1" w:styleId="xl326">
    <w:name w:val="xl326"/>
    <w:basedOn w:val="Normal"/>
    <w:rsid w:val="00FD10EF"/>
    <w:pPr>
      <w:pBdr>
        <w:bottom w:val="double" w:sz="6" w:space="0" w:color="auto"/>
        <w:right w:val="double" w:sz="6" w:space="0" w:color="auto"/>
      </w:pBdr>
      <w:shd w:val="clear" w:color="000000" w:fill="FFFF99"/>
      <w:spacing w:before="100" w:beforeAutospacing="1" w:after="100" w:afterAutospacing="1"/>
      <w:textAlignment w:val="center"/>
    </w:pPr>
    <w:rPr>
      <w:sz w:val="20"/>
    </w:rPr>
  </w:style>
  <w:style w:type="paragraph" w:customStyle="1" w:styleId="xl327">
    <w:name w:val="xl327"/>
    <w:basedOn w:val="Normal"/>
    <w:rsid w:val="00FD10EF"/>
    <w:pPr>
      <w:pBdr>
        <w:top w:val="double" w:sz="6" w:space="0" w:color="auto"/>
        <w:left w:val="double" w:sz="6" w:space="0" w:color="auto"/>
      </w:pBdr>
      <w:shd w:val="clear" w:color="000000" w:fill="FF99FF"/>
      <w:spacing w:before="100" w:beforeAutospacing="1" w:after="100" w:afterAutospacing="1"/>
      <w:jc w:val="center"/>
      <w:textAlignment w:val="center"/>
    </w:pPr>
    <w:rPr>
      <w:szCs w:val="24"/>
    </w:rPr>
  </w:style>
  <w:style w:type="paragraph" w:customStyle="1" w:styleId="xl328">
    <w:name w:val="xl328"/>
    <w:basedOn w:val="Normal"/>
    <w:rsid w:val="00FD10EF"/>
    <w:pPr>
      <w:pBdr>
        <w:top w:val="double" w:sz="6" w:space="0" w:color="auto"/>
      </w:pBdr>
      <w:shd w:val="clear" w:color="000000" w:fill="FF99FF"/>
      <w:spacing w:before="100" w:beforeAutospacing="1" w:after="100" w:afterAutospacing="1"/>
      <w:jc w:val="center"/>
      <w:textAlignment w:val="center"/>
    </w:pPr>
    <w:rPr>
      <w:szCs w:val="24"/>
    </w:rPr>
  </w:style>
  <w:style w:type="paragraph" w:customStyle="1" w:styleId="xl329">
    <w:name w:val="xl329"/>
    <w:basedOn w:val="Normal"/>
    <w:rsid w:val="00FD10EF"/>
    <w:pPr>
      <w:pBdr>
        <w:top w:val="double" w:sz="6" w:space="0" w:color="auto"/>
      </w:pBdr>
      <w:shd w:val="clear" w:color="000000" w:fill="FF99FF"/>
      <w:spacing w:before="100" w:beforeAutospacing="1" w:after="100" w:afterAutospacing="1"/>
    </w:pPr>
    <w:rPr>
      <w:sz w:val="20"/>
    </w:rPr>
  </w:style>
  <w:style w:type="paragraph" w:customStyle="1" w:styleId="xl330">
    <w:name w:val="xl330"/>
    <w:basedOn w:val="Normal"/>
    <w:rsid w:val="00FD10EF"/>
    <w:pPr>
      <w:pBdr>
        <w:top w:val="double" w:sz="6" w:space="0" w:color="auto"/>
        <w:right w:val="double" w:sz="6" w:space="0" w:color="auto"/>
      </w:pBdr>
      <w:shd w:val="clear" w:color="000000" w:fill="FF99FF"/>
      <w:spacing w:before="100" w:beforeAutospacing="1" w:after="100" w:afterAutospacing="1"/>
    </w:pPr>
    <w:rPr>
      <w:sz w:val="20"/>
    </w:rPr>
  </w:style>
  <w:style w:type="paragraph" w:customStyle="1" w:styleId="xl331">
    <w:name w:val="xl331"/>
    <w:basedOn w:val="Normal"/>
    <w:rsid w:val="00FD10EF"/>
    <w:pPr>
      <w:pBdr>
        <w:left w:val="double" w:sz="6" w:space="0" w:color="auto"/>
      </w:pBdr>
      <w:shd w:val="clear" w:color="000000" w:fill="FF99FF"/>
      <w:spacing w:before="100" w:beforeAutospacing="1" w:after="100" w:afterAutospacing="1"/>
      <w:jc w:val="center"/>
      <w:textAlignment w:val="center"/>
    </w:pPr>
    <w:rPr>
      <w:szCs w:val="24"/>
    </w:rPr>
  </w:style>
  <w:style w:type="paragraph" w:customStyle="1" w:styleId="xl332">
    <w:name w:val="xl332"/>
    <w:basedOn w:val="Normal"/>
    <w:rsid w:val="00FD10EF"/>
    <w:pPr>
      <w:shd w:val="clear" w:color="000000" w:fill="FF99FF"/>
      <w:spacing w:before="100" w:beforeAutospacing="1" w:after="100" w:afterAutospacing="1"/>
      <w:jc w:val="center"/>
      <w:textAlignment w:val="center"/>
    </w:pPr>
    <w:rPr>
      <w:szCs w:val="24"/>
    </w:rPr>
  </w:style>
  <w:style w:type="paragraph" w:customStyle="1" w:styleId="xl333">
    <w:name w:val="xl333"/>
    <w:basedOn w:val="Normal"/>
    <w:rsid w:val="00FD10EF"/>
    <w:pPr>
      <w:shd w:val="clear" w:color="000000" w:fill="FF99FF"/>
      <w:spacing w:before="100" w:beforeAutospacing="1" w:after="100" w:afterAutospacing="1"/>
      <w:textAlignment w:val="center"/>
    </w:pPr>
    <w:rPr>
      <w:sz w:val="20"/>
    </w:rPr>
  </w:style>
  <w:style w:type="paragraph" w:customStyle="1" w:styleId="xl334">
    <w:name w:val="xl334"/>
    <w:basedOn w:val="Normal"/>
    <w:rsid w:val="00FD10EF"/>
    <w:pPr>
      <w:pBdr>
        <w:right w:val="double" w:sz="6" w:space="0" w:color="auto"/>
      </w:pBdr>
      <w:shd w:val="clear" w:color="000000" w:fill="FF99FF"/>
      <w:spacing w:before="100" w:beforeAutospacing="1" w:after="100" w:afterAutospacing="1"/>
      <w:textAlignment w:val="center"/>
    </w:pPr>
    <w:rPr>
      <w:sz w:val="20"/>
    </w:rPr>
  </w:style>
  <w:style w:type="paragraph" w:customStyle="1" w:styleId="xl335">
    <w:name w:val="xl335"/>
    <w:basedOn w:val="Normal"/>
    <w:rsid w:val="00FD10EF"/>
    <w:pPr>
      <w:pBdr>
        <w:left w:val="double" w:sz="6" w:space="0" w:color="auto"/>
      </w:pBdr>
      <w:shd w:val="clear" w:color="000000" w:fill="FF99FF"/>
      <w:spacing w:before="100" w:beforeAutospacing="1" w:after="100" w:afterAutospacing="1"/>
      <w:textAlignment w:val="center"/>
    </w:pPr>
    <w:rPr>
      <w:szCs w:val="24"/>
    </w:rPr>
  </w:style>
  <w:style w:type="paragraph" w:customStyle="1" w:styleId="xl336">
    <w:name w:val="xl336"/>
    <w:basedOn w:val="Normal"/>
    <w:rsid w:val="00FD10EF"/>
    <w:pPr>
      <w:shd w:val="clear" w:color="000000" w:fill="FF99FF"/>
      <w:spacing w:before="100" w:beforeAutospacing="1" w:after="100" w:afterAutospacing="1"/>
      <w:textAlignment w:val="center"/>
    </w:pPr>
    <w:rPr>
      <w:szCs w:val="24"/>
    </w:rPr>
  </w:style>
  <w:style w:type="paragraph" w:customStyle="1" w:styleId="xl337">
    <w:name w:val="xl337"/>
    <w:basedOn w:val="Normal"/>
    <w:rsid w:val="00FD10EF"/>
    <w:pPr>
      <w:shd w:val="clear" w:color="000000" w:fill="FF99FF"/>
      <w:spacing w:before="100" w:beforeAutospacing="1" w:after="100" w:afterAutospacing="1"/>
      <w:textAlignment w:val="top"/>
    </w:pPr>
    <w:rPr>
      <w:szCs w:val="24"/>
    </w:rPr>
  </w:style>
  <w:style w:type="paragraph" w:customStyle="1" w:styleId="xl338">
    <w:name w:val="xl338"/>
    <w:basedOn w:val="Normal"/>
    <w:rsid w:val="00FD10EF"/>
    <w:pPr>
      <w:shd w:val="clear" w:color="000000" w:fill="FF99FF"/>
      <w:spacing w:before="100" w:beforeAutospacing="1" w:after="100" w:afterAutospacing="1"/>
      <w:jc w:val="center"/>
      <w:textAlignment w:val="center"/>
    </w:pPr>
    <w:rPr>
      <w:b/>
      <w:bCs/>
      <w:szCs w:val="24"/>
    </w:rPr>
  </w:style>
  <w:style w:type="paragraph" w:customStyle="1" w:styleId="xl339">
    <w:name w:val="xl339"/>
    <w:basedOn w:val="Normal"/>
    <w:rsid w:val="00FD10EF"/>
    <w:pPr>
      <w:pBdr>
        <w:left w:val="double" w:sz="6" w:space="0" w:color="auto"/>
        <w:bottom w:val="double" w:sz="6" w:space="0" w:color="auto"/>
      </w:pBdr>
      <w:shd w:val="clear" w:color="000000" w:fill="FF99FF"/>
      <w:spacing w:before="100" w:beforeAutospacing="1" w:after="100" w:afterAutospacing="1"/>
      <w:textAlignment w:val="center"/>
    </w:pPr>
    <w:rPr>
      <w:szCs w:val="24"/>
    </w:rPr>
  </w:style>
  <w:style w:type="paragraph" w:customStyle="1" w:styleId="xl340">
    <w:name w:val="xl340"/>
    <w:basedOn w:val="Normal"/>
    <w:rsid w:val="00FD10EF"/>
    <w:pPr>
      <w:pBdr>
        <w:bottom w:val="double" w:sz="6" w:space="0" w:color="auto"/>
      </w:pBdr>
      <w:shd w:val="clear" w:color="000000" w:fill="FF99FF"/>
      <w:spacing w:before="100" w:beforeAutospacing="1" w:after="100" w:afterAutospacing="1"/>
      <w:textAlignment w:val="center"/>
    </w:pPr>
    <w:rPr>
      <w:szCs w:val="24"/>
    </w:rPr>
  </w:style>
  <w:style w:type="paragraph" w:customStyle="1" w:styleId="xl341">
    <w:name w:val="xl341"/>
    <w:basedOn w:val="Normal"/>
    <w:rsid w:val="00FD10EF"/>
    <w:pPr>
      <w:pBdr>
        <w:bottom w:val="double" w:sz="6" w:space="0" w:color="auto"/>
      </w:pBdr>
      <w:shd w:val="clear" w:color="000000" w:fill="FF99FF"/>
      <w:spacing w:before="100" w:beforeAutospacing="1" w:after="100" w:afterAutospacing="1"/>
      <w:textAlignment w:val="top"/>
    </w:pPr>
    <w:rPr>
      <w:szCs w:val="24"/>
    </w:rPr>
  </w:style>
  <w:style w:type="paragraph" w:customStyle="1" w:styleId="xl342">
    <w:name w:val="xl342"/>
    <w:basedOn w:val="Normal"/>
    <w:rsid w:val="00FD10EF"/>
    <w:pPr>
      <w:pBdr>
        <w:bottom w:val="double" w:sz="6" w:space="0" w:color="auto"/>
      </w:pBdr>
      <w:shd w:val="clear" w:color="000000" w:fill="FF99FF"/>
      <w:spacing w:before="100" w:beforeAutospacing="1" w:after="100" w:afterAutospacing="1"/>
      <w:textAlignment w:val="center"/>
    </w:pPr>
    <w:rPr>
      <w:sz w:val="20"/>
    </w:rPr>
  </w:style>
  <w:style w:type="paragraph" w:customStyle="1" w:styleId="xl343">
    <w:name w:val="xl343"/>
    <w:basedOn w:val="Normal"/>
    <w:rsid w:val="00FD10EF"/>
    <w:pPr>
      <w:pBdr>
        <w:bottom w:val="double" w:sz="6" w:space="0" w:color="auto"/>
        <w:right w:val="double" w:sz="6" w:space="0" w:color="auto"/>
      </w:pBdr>
      <w:shd w:val="clear" w:color="000000" w:fill="FF99FF"/>
      <w:spacing w:before="100" w:beforeAutospacing="1" w:after="100" w:afterAutospacing="1"/>
      <w:textAlignment w:val="center"/>
    </w:pPr>
    <w:rPr>
      <w:sz w:val="20"/>
    </w:rPr>
  </w:style>
  <w:style w:type="paragraph" w:customStyle="1" w:styleId="xl344">
    <w:name w:val="xl344"/>
    <w:basedOn w:val="Normal"/>
    <w:rsid w:val="00FD10EF"/>
    <w:pPr>
      <w:pBdr>
        <w:top w:val="double" w:sz="6" w:space="0" w:color="auto"/>
        <w:left w:val="double" w:sz="6" w:space="0" w:color="auto"/>
      </w:pBdr>
      <w:shd w:val="clear" w:color="000000" w:fill="FF9933"/>
      <w:spacing w:before="100" w:beforeAutospacing="1" w:after="100" w:afterAutospacing="1"/>
      <w:jc w:val="center"/>
      <w:textAlignment w:val="center"/>
    </w:pPr>
    <w:rPr>
      <w:szCs w:val="24"/>
    </w:rPr>
  </w:style>
  <w:style w:type="paragraph" w:customStyle="1" w:styleId="xl345">
    <w:name w:val="xl345"/>
    <w:basedOn w:val="Normal"/>
    <w:rsid w:val="00FD10EF"/>
    <w:pPr>
      <w:pBdr>
        <w:top w:val="double" w:sz="6" w:space="0" w:color="auto"/>
      </w:pBdr>
      <w:shd w:val="clear" w:color="000000" w:fill="FF9933"/>
      <w:spacing w:before="100" w:beforeAutospacing="1" w:after="100" w:afterAutospacing="1"/>
      <w:jc w:val="center"/>
      <w:textAlignment w:val="center"/>
    </w:pPr>
    <w:rPr>
      <w:szCs w:val="24"/>
    </w:rPr>
  </w:style>
  <w:style w:type="paragraph" w:customStyle="1" w:styleId="xl346">
    <w:name w:val="xl346"/>
    <w:basedOn w:val="Normal"/>
    <w:rsid w:val="00FD10EF"/>
    <w:pPr>
      <w:pBdr>
        <w:top w:val="double" w:sz="6" w:space="0" w:color="auto"/>
      </w:pBdr>
      <w:shd w:val="clear" w:color="000000" w:fill="FF9933"/>
      <w:spacing w:before="100" w:beforeAutospacing="1" w:after="100" w:afterAutospacing="1"/>
    </w:pPr>
    <w:rPr>
      <w:sz w:val="20"/>
    </w:rPr>
  </w:style>
  <w:style w:type="paragraph" w:customStyle="1" w:styleId="xl347">
    <w:name w:val="xl347"/>
    <w:basedOn w:val="Normal"/>
    <w:rsid w:val="00FD10EF"/>
    <w:pPr>
      <w:pBdr>
        <w:top w:val="double" w:sz="6" w:space="0" w:color="auto"/>
        <w:right w:val="double" w:sz="6" w:space="0" w:color="auto"/>
      </w:pBdr>
      <w:shd w:val="clear" w:color="000000" w:fill="FF9933"/>
      <w:spacing w:before="100" w:beforeAutospacing="1" w:after="100" w:afterAutospacing="1"/>
    </w:pPr>
    <w:rPr>
      <w:sz w:val="20"/>
    </w:rPr>
  </w:style>
  <w:style w:type="paragraph" w:customStyle="1" w:styleId="xl348">
    <w:name w:val="xl348"/>
    <w:basedOn w:val="Normal"/>
    <w:rsid w:val="00FD10EF"/>
    <w:pPr>
      <w:pBdr>
        <w:left w:val="double" w:sz="6" w:space="0" w:color="auto"/>
      </w:pBdr>
      <w:shd w:val="clear" w:color="000000" w:fill="FF9933"/>
      <w:spacing w:before="100" w:beforeAutospacing="1" w:after="100" w:afterAutospacing="1"/>
      <w:jc w:val="center"/>
      <w:textAlignment w:val="center"/>
    </w:pPr>
    <w:rPr>
      <w:szCs w:val="24"/>
    </w:rPr>
  </w:style>
  <w:style w:type="paragraph" w:customStyle="1" w:styleId="xl349">
    <w:name w:val="xl349"/>
    <w:basedOn w:val="Normal"/>
    <w:rsid w:val="00FD10EF"/>
    <w:pPr>
      <w:shd w:val="clear" w:color="000000" w:fill="FF9933"/>
      <w:spacing w:before="100" w:beforeAutospacing="1" w:after="100" w:afterAutospacing="1"/>
      <w:jc w:val="center"/>
      <w:textAlignment w:val="center"/>
    </w:pPr>
    <w:rPr>
      <w:szCs w:val="24"/>
    </w:rPr>
  </w:style>
  <w:style w:type="paragraph" w:customStyle="1" w:styleId="xl350">
    <w:name w:val="xl350"/>
    <w:basedOn w:val="Normal"/>
    <w:rsid w:val="00FD10EF"/>
    <w:pPr>
      <w:shd w:val="clear" w:color="000000" w:fill="FF9933"/>
      <w:spacing w:before="100" w:beforeAutospacing="1" w:after="100" w:afterAutospacing="1"/>
      <w:textAlignment w:val="center"/>
    </w:pPr>
    <w:rPr>
      <w:sz w:val="20"/>
    </w:rPr>
  </w:style>
  <w:style w:type="paragraph" w:customStyle="1" w:styleId="xl351">
    <w:name w:val="xl351"/>
    <w:basedOn w:val="Normal"/>
    <w:rsid w:val="00FD10EF"/>
    <w:pPr>
      <w:pBdr>
        <w:right w:val="double" w:sz="6" w:space="0" w:color="auto"/>
      </w:pBdr>
      <w:shd w:val="clear" w:color="000000" w:fill="FF9933"/>
      <w:spacing w:before="100" w:beforeAutospacing="1" w:after="100" w:afterAutospacing="1"/>
      <w:textAlignment w:val="center"/>
    </w:pPr>
    <w:rPr>
      <w:sz w:val="20"/>
    </w:rPr>
  </w:style>
  <w:style w:type="paragraph" w:customStyle="1" w:styleId="xl352">
    <w:name w:val="xl352"/>
    <w:basedOn w:val="Normal"/>
    <w:rsid w:val="00FD10EF"/>
    <w:pPr>
      <w:pBdr>
        <w:left w:val="double" w:sz="6" w:space="0" w:color="auto"/>
      </w:pBdr>
      <w:shd w:val="clear" w:color="000000" w:fill="FF9933"/>
      <w:spacing w:before="100" w:beforeAutospacing="1" w:after="100" w:afterAutospacing="1"/>
      <w:textAlignment w:val="center"/>
    </w:pPr>
    <w:rPr>
      <w:szCs w:val="24"/>
    </w:rPr>
  </w:style>
  <w:style w:type="paragraph" w:customStyle="1" w:styleId="xl353">
    <w:name w:val="xl353"/>
    <w:basedOn w:val="Normal"/>
    <w:rsid w:val="00FD10EF"/>
    <w:pPr>
      <w:shd w:val="clear" w:color="000000" w:fill="FF9933"/>
      <w:spacing w:before="100" w:beforeAutospacing="1" w:after="100" w:afterAutospacing="1"/>
      <w:textAlignment w:val="center"/>
    </w:pPr>
    <w:rPr>
      <w:szCs w:val="24"/>
    </w:rPr>
  </w:style>
  <w:style w:type="paragraph" w:customStyle="1" w:styleId="xl354">
    <w:name w:val="xl354"/>
    <w:basedOn w:val="Normal"/>
    <w:rsid w:val="00FD10EF"/>
    <w:pPr>
      <w:shd w:val="clear" w:color="000000" w:fill="FF9933"/>
      <w:spacing w:before="100" w:beforeAutospacing="1" w:after="100" w:afterAutospacing="1"/>
      <w:textAlignment w:val="top"/>
    </w:pPr>
    <w:rPr>
      <w:szCs w:val="24"/>
    </w:rPr>
  </w:style>
  <w:style w:type="paragraph" w:customStyle="1" w:styleId="xl355">
    <w:name w:val="xl355"/>
    <w:basedOn w:val="Normal"/>
    <w:rsid w:val="00FD10EF"/>
    <w:pPr>
      <w:shd w:val="clear" w:color="000000" w:fill="FF9933"/>
      <w:spacing w:before="100" w:beforeAutospacing="1" w:after="100" w:afterAutospacing="1"/>
      <w:jc w:val="center"/>
      <w:textAlignment w:val="center"/>
    </w:pPr>
    <w:rPr>
      <w:b/>
      <w:bCs/>
      <w:szCs w:val="24"/>
    </w:rPr>
  </w:style>
  <w:style w:type="paragraph" w:customStyle="1" w:styleId="xl356">
    <w:name w:val="xl356"/>
    <w:basedOn w:val="Normal"/>
    <w:rsid w:val="00FD10EF"/>
    <w:pPr>
      <w:pBdr>
        <w:left w:val="double" w:sz="6" w:space="0" w:color="auto"/>
        <w:bottom w:val="double" w:sz="6" w:space="0" w:color="auto"/>
      </w:pBdr>
      <w:shd w:val="clear" w:color="000000" w:fill="FF9933"/>
      <w:spacing w:before="100" w:beforeAutospacing="1" w:after="100" w:afterAutospacing="1"/>
      <w:textAlignment w:val="center"/>
    </w:pPr>
    <w:rPr>
      <w:szCs w:val="24"/>
    </w:rPr>
  </w:style>
  <w:style w:type="paragraph" w:customStyle="1" w:styleId="xl357">
    <w:name w:val="xl357"/>
    <w:basedOn w:val="Normal"/>
    <w:rsid w:val="00FD10EF"/>
    <w:pPr>
      <w:pBdr>
        <w:bottom w:val="double" w:sz="6" w:space="0" w:color="auto"/>
      </w:pBdr>
      <w:shd w:val="clear" w:color="000000" w:fill="FF9933"/>
      <w:spacing w:before="100" w:beforeAutospacing="1" w:after="100" w:afterAutospacing="1"/>
      <w:textAlignment w:val="center"/>
    </w:pPr>
    <w:rPr>
      <w:szCs w:val="24"/>
    </w:rPr>
  </w:style>
  <w:style w:type="paragraph" w:customStyle="1" w:styleId="xl358">
    <w:name w:val="xl358"/>
    <w:basedOn w:val="Normal"/>
    <w:rsid w:val="00FD10EF"/>
    <w:pPr>
      <w:pBdr>
        <w:bottom w:val="double" w:sz="6" w:space="0" w:color="auto"/>
      </w:pBdr>
      <w:shd w:val="clear" w:color="000000" w:fill="FF9933"/>
      <w:spacing w:before="100" w:beforeAutospacing="1" w:after="100" w:afterAutospacing="1"/>
      <w:textAlignment w:val="top"/>
    </w:pPr>
    <w:rPr>
      <w:szCs w:val="24"/>
    </w:rPr>
  </w:style>
  <w:style w:type="paragraph" w:customStyle="1" w:styleId="xl359">
    <w:name w:val="xl359"/>
    <w:basedOn w:val="Normal"/>
    <w:rsid w:val="00FD10EF"/>
    <w:pPr>
      <w:pBdr>
        <w:bottom w:val="double" w:sz="6" w:space="0" w:color="auto"/>
      </w:pBdr>
      <w:shd w:val="clear" w:color="000000" w:fill="FF9933"/>
      <w:spacing w:before="100" w:beforeAutospacing="1" w:after="100" w:afterAutospacing="1"/>
      <w:textAlignment w:val="center"/>
    </w:pPr>
    <w:rPr>
      <w:sz w:val="20"/>
    </w:rPr>
  </w:style>
  <w:style w:type="paragraph" w:customStyle="1" w:styleId="xl360">
    <w:name w:val="xl360"/>
    <w:basedOn w:val="Normal"/>
    <w:rsid w:val="00FD10EF"/>
    <w:pPr>
      <w:pBdr>
        <w:bottom w:val="double" w:sz="6" w:space="0" w:color="auto"/>
        <w:right w:val="double" w:sz="6" w:space="0" w:color="auto"/>
      </w:pBdr>
      <w:shd w:val="clear" w:color="000000" w:fill="FF9933"/>
      <w:spacing w:before="100" w:beforeAutospacing="1" w:after="100" w:afterAutospacing="1"/>
      <w:textAlignment w:val="center"/>
    </w:pPr>
    <w:rPr>
      <w:sz w:val="20"/>
    </w:rPr>
  </w:style>
  <w:style w:type="paragraph" w:customStyle="1" w:styleId="xl361">
    <w:name w:val="xl361"/>
    <w:basedOn w:val="Normal"/>
    <w:rsid w:val="00FD10EF"/>
    <w:pPr>
      <w:pBdr>
        <w:top w:val="double" w:sz="6" w:space="0" w:color="auto"/>
      </w:pBdr>
      <w:shd w:val="clear" w:color="000000" w:fill="99FF99"/>
      <w:spacing w:before="100" w:beforeAutospacing="1" w:after="100" w:afterAutospacing="1"/>
      <w:textAlignment w:val="center"/>
    </w:pPr>
    <w:rPr>
      <w:sz w:val="20"/>
    </w:rPr>
  </w:style>
  <w:style w:type="paragraph" w:customStyle="1" w:styleId="xl362">
    <w:name w:val="xl362"/>
    <w:basedOn w:val="Normal"/>
    <w:rsid w:val="00FD10EF"/>
    <w:pPr>
      <w:pBdr>
        <w:top w:val="double" w:sz="6" w:space="0" w:color="auto"/>
        <w:right w:val="double" w:sz="6" w:space="0" w:color="auto"/>
      </w:pBdr>
      <w:shd w:val="clear" w:color="000000" w:fill="99FF99"/>
      <w:spacing w:before="100" w:beforeAutospacing="1" w:after="100" w:afterAutospacing="1"/>
      <w:textAlignment w:val="center"/>
    </w:pPr>
    <w:rPr>
      <w:sz w:val="20"/>
    </w:rPr>
  </w:style>
  <w:style w:type="paragraph" w:customStyle="1" w:styleId="xl363">
    <w:name w:val="xl363"/>
    <w:basedOn w:val="Normal"/>
    <w:rsid w:val="00FD10EF"/>
    <w:pPr>
      <w:pBdr>
        <w:top w:val="double" w:sz="6" w:space="0" w:color="auto"/>
      </w:pBdr>
      <w:shd w:val="clear" w:color="000000" w:fill="FFFF99"/>
      <w:spacing w:before="100" w:beforeAutospacing="1" w:after="100" w:afterAutospacing="1"/>
      <w:textAlignment w:val="center"/>
    </w:pPr>
    <w:rPr>
      <w:sz w:val="20"/>
    </w:rPr>
  </w:style>
  <w:style w:type="paragraph" w:customStyle="1" w:styleId="xl364">
    <w:name w:val="xl364"/>
    <w:basedOn w:val="Normal"/>
    <w:rsid w:val="00FD10EF"/>
    <w:pPr>
      <w:pBdr>
        <w:top w:val="double" w:sz="6" w:space="0" w:color="auto"/>
        <w:right w:val="double" w:sz="6" w:space="0" w:color="auto"/>
      </w:pBdr>
      <w:shd w:val="clear" w:color="000000" w:fill="FFFF99"/>
      <w:spacing w:before="100" w:beforeAutospacing="1" w:after="100" w:afterAutospacing="1"/>
      <w:textAlignment w:val="center"/>
    </w:pPr>
    <w:rPr>
      <w:sz w:val="20"/>
    </w:rPr>
  </w:style>
  <w:style w:type="paragraph" w:customStyle="1" w:styleId="xl365">
    <w:name w:val="xl365"/>
    <w:basedOn w:val="Normal"/>
    <w:rsid w:val="00FD10EF"/>
    <w:pPr>
      <w:pBdr>
        <w:top w:val="double" w:sz="6" w:space="0" w:color="auto"/>
      </w:pBdr>
      <w:shd w:val="clear" w:color="000000" w:fill="FF5050"/>
      <w:spacing w:before="100" w:beforeAutospacing="1" w:after="100" w:afterAutospacing="1"/>
      <w:textAlignment w:val="center"/>
    </w:pPr>
    <w:rPr>
      <w:sz w:val="20"/>
    </w:rPr>
  </w:style>
  <w:style w:type="paragraph" w:customStyle="1" w:styleId="xl366">
    <w:name w:val="xl366"/>
    <w:basedOn w:val="Normal"/>
    <w:rsid w:val="00FD10EF"/>
    <w:pPr>
      <w:pBdr>
        <w:top w:val="double" w:sz="6" w:space="0" w:color="auto"/>
        <w:right w:val="double" w:sz="6" w:space="0" w:color="auto"/>
      </w:pBdr>
      <w:shd w:val="clear" w:color="000000" w:fill="FF5050"/>
      <w:spacing w:before="100" w:beforeAutospacing="1" w:after="100" w:afterAutospacing="1"/>
      <w:textAlignment w:val="center"/>
    </w:pPr>
    <w:rPr>
      <w:sz w:val="20"/>
    </w:rPr>
  </w:style>
  <w:style w:type="paragraph" w:customStyle="1" w:styleId="xl367">
    <w:name w:val="xl367"/>
    <w:basedOn w:val="Normal"/>
    <w:rsid w:val="00FD10EF"/>
    <w:pPr>
      <w:shd w:val="clear" w:color="000000" w:fill="FF5050"/>
      <w:spacing w:before="100" w:beforeAutospacing="1" w:after="100" w:afterAutospacing="1"/>
      <w:jc w:val="center"/>
      <w:textAlignment w:val="center"/>
    </w:pPr>
    <w:rPr>
      <w:sz w:val="20"/>
    </w:rPr>
  </w:style>
  <w:style w:type="paragraph" w:customStyle="1" w:styleId="xl368">
    <w:name w:val="xl368"/>
    <w:basedOn w:val="Normal"/>
    <w:rsid w:val="00FD10EF"/>
    <w:pPr>
      <w:pBdr>
        <w:right w:val="double" w:sz="6" w:space="0" w:color="auto"/>
      </w:pBdr>
      <w:shd w:val="clear" w:color="000000" w:fill="FF5050"/>
      <w:spacing w:before="100" w:beforeAutospacing="1" w:after="100" w:afterAutospacing="1"/>
      <w:jc w:val="center"/>
      <w:textAlignment w:val="center"/>
    </w:pPr>
    <w:rPr>
      <w:sz w:val="20"/>
    </w:rPr>
  </w:style>
  <w:style w:type="paragraph" w:customStyle="1" w:styleId="xl369">
    <w:name w:val="xl369"/>
    <w:basedOn w:val="Normal"/>
    <w:rsid w:val="00FD10EF"/>
    <w:pPr>
      <w:pBdr>
        <w:top w:val="double" w:sz="6" w:space="0" w:color="auto"/>
        <w:left w:val="double" w:sz="6" w:space="0" w:color="auto"/>
      </w:pBdr>
      <w:shd w:val="clear" w:color="000000" w:fill="C4D79B"/>
      <w:spacing w:before="100" w:beforeAutospacing="1" w:after="100" w:afterAutospacing="1"/>
      <w:jc w:val="center"/>
      <w:textAlignment w:val="center"/>
    </w:pPr>
    <w:rPr>
      <w:szCs w:val="24"/>
    </w:rPr>
  </w:style>
  <w:style w:type="paragraph" w:customStyle="1" w:styleId="xl370">
    <w:name w:val="xl370"/>
    <w:basedOn w:val="Normal"/>
    <w:rsid w:val="00FD10EF"/>
    <w:pPr>
      <w:pBdr>
        <w:top w:val="double" w:sz="6" w:space="0" w:color="auto"/>
      </w:pBdr>
      <w:shd w:val="clear" w:color="000000" w:fill="C4D79B"/>
      <w:spacing w:before="100" w:beforeAutospacing="1" w:after="100" w:afterAutospacing="1"/>
      <w:jc w:val="center"/>
      <w:textAlignment w:val="center"/>
    </w:pPr>
    <w:rPr>
      <w:szCs w:val="24"/>
    </w:rPr>
  </w:style>
  <w:style w:type="paragraph" w:customStyle="1" w:styleId="xl371">
    <w:name w:val="xl371"/>
    <w:basedOn w:val="Normal"/>
    <w:rsid w:val="00FD10EF"/>
    <w:pPr>
      <w:pBdr>
        <w:top w:val="double" w:sz="6" w:space="0" w:color="auto"/>
      </w:pBdr>
      <w:shd w:val="clear" w:color="000000" w:fill="C4D79B"/>
      <w:spacing w:before="100" w:beforeAutospacing="1" w:after="100" w:afterAutospacing="1"/>
      <w:textAlignment w:val="center"/>
    </w:pPr>
    <w:rPr>
      <w:sz w:val="20"/>
    </w:rPr>
  </w:style>
  <w:style w:type="paragraph" w:customStyle="1" w:styleId="xl372">
    <w:name w:val="xl372"/>
    <w:basedOn w:val="Normal"/>
    <w:rsid w:val="00FD10EF"/>
    <w:pPr>
      <w:pBdr>
        <w:top w:val="double" w:sz="6" w:space="0" w:color="auto"/>
        <w:right w:val="double" w:sz="6" w:space="0" w:color="auto"/>
      </w:pBdr>
      <w:shd w:val="clear" w:color="000000" w:fill="C4D79B"/>
      <w:spacing w:before="100" w:beforeAutospacing="1" w:after="100" w:afterAutospacing="1"/>
      <w:textAlignment w:val="center"/>
    </w:pPr>
    <w:rPr>
      <w:sz w:val="20"/>
    </w:rPr>
  </w:style>
  <w:style w:type="paragraph" w:customStyle="1" w:styleId="xl373">
    <w:name w:val="xl373"/>
    <w:basedOn w:val="Normal"/>
    <w:rsid w:val="00FD10EF"/>
    <w:pPr>
      <w:pBdr>
        <w:left w:val="double" w:sz="6" w:space="0" w:color="auto"/>
      </w:pBdr>
      <w:shd w:val="clear" w:color="000000" w:fill="C4D79B"/>
      <w:spacing w:before="100" w:beforeAutospacing="1" w:after="100" w:afterAutospacing="1"/>
      <w:jc w:val="center"/>
      <w:textAlignment w:val="center"/>
    </w:pPr>
    <w:rPr>
      <w:szCs w:val="24"/>
    </w:rPr>
  </w:style>
  <w:style w:type="paragraph" w:customStyle="1" w:styleId="xl374">
    <w:name w:val="xl374"/>
    <w:basedOn w:val="Normal"/>
    <w:rsid w:val="00FD10EF"/>
    <w:pPr>
      <w:shd w:val="clear" w:color="000000" w:fill="C4D79B"/>
      <w:spacing w:before="100" w:beforeAutospacing="1" w:after="100" w:afterAutospacing="1"/>
      <w:jc w:val="center"/>
      <w:textAlignment w:val="center"/>
    </w:pPr>
    <w:rPr>
      <w:szCs w:val="24"/>
    </w:rPr>
  </w:style>
  <w:style w:type="paragraph" w:customStyle="1" w:styleId="xl375">
    <w:name w:val="xl375"/>
    <w:basedOn w:val="Normal"/>
    <w:rsid w:val="00FD10EF"/>
    <w:pPr>
      <w:shd w:val="clear" w:color="000000" w:fill="C4D79B"/>
      <w:spacing w:before="100" w:beforeAutospacing="1" w:after="100" w:afterAutospacing="1"/>
      <w:textAlignment w:val="center"/>
    </w:pPr>
    <w:rPr>
      <w:sz w:val="20"/>
    </w:rPr>
  </w:style>
  <w:style w:type="paragraph" w:customStyle="1" w:styleId="xl376">
    <w:name w:val="xl376"/>
    <w:basedOn w:val="Normal"/>
    <w:rsid w:val="00FD10EF"/>
    <w:pPr>
      <w:pBdr>
        <w:right w:val="double" w:sz="6" w:space="0" w:color="auto"/>
      </w:pBdr>
      <w:shd w:val="clear" w:color="000000" w:fill="C4D79B"/>
      <w:spacing w:before="100" w:beforeAutospacing="1" w:after="100" w:afterAutospacing="1"/>
      <w:textAlignment w:val="center"/>
    </w:pPr>
    <w:rPr>
      <w:sz w:val="20"/>
    </w:rPr>
  </w:style>
  <w:style w:type="paragraph" w:customStyle="1" w:styleId="xl377">
    <w:name w:val="xl377"/>
    <w:basedOn w:val="Normal"/>
    <w:rsid w:val="00FD10EF"/>
    <w:pPr>
      <w:pBdr>
        <w:left w:val="double" w:sz="6" w:space="0" w:color="auto"/>
      </w:pBdr>
      <w:shd w:val="clear" w:color="000000" w:fill="C4D79B"/>
      <w:spacing w:before="100" w:beforeAutospacing="1" w:after="100" w:afterAutospacing="1"/>
      <w:textAlignment w:val="center"/>
    </w:pPr>
    <w:rPr>
      <w:szCs w:val="24"/>
    </w:rPr>
  </w:style>
  <w:style w:type="paragraph" w:customStyle="1" w:styleId="xl378">
    <w:name w:val="xl378"/>
    <w:basedOn w:val="Normal"/>
    <w:rsid w:val="00FD10EF"/>
    <w:pPr>
      <w:shd w:val="clear" w:color="000000" w:fill="C4D79B"/>
      <w:spacing w:before="100" w:beforeAutospacing="1" w:after="100" w:afterAutospacing="1"/>
      <w:textAlignment w:val="center"/>
    </w:pPr>
    <w:rPr>
      <w:szCs w:val="24"/>
    </w:rPr>
  </w:style>
  <w:style w:type="paragraph" w:customStyle="1" w:styleId="xl379">
    <w:name w:val="xl379"/>
    <w:basedOn w:val="Normal"/>
    <w:rsid w:val="00FD10EF"/>
    <w:pPr>
      <w:shd w:val="clear" w:color="000000" w:fill="C4D79B"/>
      <w:spacing w:before="100" w:beforeAutospacing="1" w:after="100" w:afterAutospacing="1"/>
      <w:textAlignment w:val="top"/>
    </w:pPr>
    <w:rPr>
      <w:szCs w:val="24"/>
    </w:rPr>
  </w:style>
  <w:style w:type="paragraph" w:customStyle="1" w:styleId="xl380">
    <w:name w:val="xl380"/>
    <w:basedOn w:val="Normal"/>
    <w:rsid w:val="00FD10EF"/>
    <w:pPr>
      <w:shd w:val="clear" w:color="000000" w:fill="C4D79B"/>
      <w:spacing w:before="100" w:beforeAutospacing="1" w:after="100" w:afterAutospacing="1"/>
      <w:jc w:val="center"/>
      <w:textAlignment w:val="center"/>
    </w:pPr>
    <w:rPr>
      <w:b/>
      <w:bCs/>
      <w:szCs w:val="24"/>
    </w:rPr>
  </w:style>
  <w:style w:type="paragraph" w:customStyle="1" w:styleId="xl381">
    <w:name w:val="xl381"/>
    <w:basedOn w:val="Normal"/>
    <w:rsid w:val="00FD10EF"/>
    <w:pPr>
      <w:pBdr>
        <w:left w:val="double" w:sz="6" w:space="0" w:color="auto"/>
        <w:bottom w:val="double" w:sz="6" w:space="0" w:color="auto"/>
      </w:pBdr>
      <w:shd w:val="clear" w:color="000000" w:fill="C4D79B"/>
      <w:spacing w:before="100" w:beforeAutospacing="1" w:after="100" w:afterAutospacing="1"/>
      <w:textAlignment w:val="center"/>
    </w:pPr>
    <w:rPr>
      <w:szCs w:val="24"/>
    </w:rPr>
  </w:style>
  <w:style w:type="paragraph" w:customStyle="1" w:styleId="xl382">
    <w:name w:val="xl382"/>
    <w:basedOn w:val="Normal"/>
    <w:rsid w:val="00FD10EF"/>
    <w:pPr>
      <w:pBdr>
        <w:bottom w:val="double" w:sz="6" w:space="0" w:color="auto"/>
      </w:pBdr>
      <w:shd w:val="clear" w:color="000000" w:fill="C4D79B"/>
      <w:spacing w:before="100" w:beforeAutospacing="1" w:after="100" w:afterAutospacing="1"/>
      <w:textAlignment w:val="center"/>
    </w:pPr>
    <w:rPr>
      <w:szCs w:val="24"/>
    </w:rPr>
  </w:style>
  <w:style w:type="paragraph" w:customStyle="1" w:styleId="xl383">
    <w:name w:val="xl383"/>
    <w:basedOn w:val="Normal"/>
    <w:rsid w:val="00FD10EF"/>
    <w:pPr>
      <w:pBdr>
        <w:bottom w:val="double" w:sz="6" w:space="0" w:color="auto"/>
      </w:pBdr>
      <w:shd w:val="clear" w:color="000000" w:fill="C4D79B"/>
      <w:spacing w:before="100" w:beforeAutospacing="1" w:after="100" w:afterAutospacing="1"/>
      <w:textAlignment w:val="top"/>
    </w:pPr>
    <w:rPr>
      <w:szCs w:val="24"/>
    </w:rPr>
  </w:style>
  <w:style w:type="paragraph" w:customStyle="1" w:styleId="xl384">
    <w:name w:val="xl384"/>
    <w:basedOn w:val="Normal"/>
    <w:rsid w:val="00FD10EF"/>
    <w:pPr>
      <w:pBdr>
        <w:bottom w:val="double" w:sz="6" w:space="0" w:color="auto"/>
      </w:pBdr>
      <w:shd w:val="clear" w:color="000000" w:fill="C4D79B"/>
      <w:spacing w:before="100" w:beforeAutospacing="1" w:after="100" w:afterAutospacing="1"/>
      <w:textAlignment w:val="center"/>
    </w:pPr>
    <w:rPr>
      <w:sz w:val="20"/>
    </w:rPr>
  </w:style>
  <w:style w:type="paragraph" w:customStyle="1" w:styleId="xl385">
    <w:name w:val="xl385"/>
    <w:basedOn w:val="Normal"/>
    <w:rsid w:val="00FD10EF"/>
    <w:pPr>
      <w:pBdr>
        <w:bottom w:val="double" w:sz="6" w:space="0" w:color="auto"/>
        <w:right w:val="double" w:sz="6" w:space="0" w:color="auto"/>
      </w:pBdr>
      <w:shd w:val="clear" w:color="000000" w:fill="C4D79B"/>
      <w:spacing w:before="100" w:beforeAutospacing="1" w:after="100" w:afterAutospacing="1"/>
      <w:textAlignment w:val="center"/>
    </w:pPr>
    <w:rPr>
      <w:sz w:val="20"/>
    </w:rPr>
  </w:style>
  <w:style w:type="paragraph" w:customStyle="1" w:styleId="xl386">
    <w:name w:val="xl386"/>
    <w:basedOn w:val="Normal"/>
    <w:rsid w:val="00FD10EF"/>
    <w:pPr>
      <w:pBdr>
        <w:top w:val="double" w:sz="6" w:space="0" w:color="auto"/>
      </w:pBdr>
      <w:shd w:val="clear" w:color="000000" w:fill="FABF8F"/>
      <w:spacing w:before="100" w:beforeAutospacing="1" w:after="100" w:afterAutospacing="1"/>
      <w:textAlignment w:val="center"/>
    </w:pPr>
    <w:rPr>
      <w:sz w:val="20"/>
    </w:rPr>
  </w:style>
  <w:style w:type="paragraph" w:customStyle="1" w:styleId="xl387">
    <w:name w:val="xl387"/>
    <w:basedOn w:val="Normal"/>
    <w:rsid w:val="00FD10EF"/>
    <w:pPr>
      <w:pBdr>
        <w:top w:val="double" w:sz="6" w:space="0" w:color="auto"/>
        <w:right w:val="double" w:sz="6" w:space="0" w:color="auto"/>
      </w:pBdr>
      <w:shd w:val="clear" w:color="000000" w:fill="FABF8F"/>
      <w:spacing w:before="100" w:beforeAutospacing="1" w:after="100" w:afterAutospacing="1"/>
      <w:textAlignment w:val="center"/>
    </w:pPr>
    <w:rPr>
      <w:sz w:val="20"/>
    </w:rPr>
  </w:style>
  <w:style w:type="paragraph" w:customStyle="1" w:styleId="xl388">
    <w:name w:val="xl388"/>
    <w:basedOn w:val="Normal"/>
    <w:rsid w:val="00FD10EF"/>
    <w:pPr>
      <w:pBdr>
        <w:top w:val="double" w:sz="6" w:space="0" w:color="auto"/>
        <w:left w:val="double" w:sz="6" w:space="0" w:color="auto"/>
      </w:pBdr>
      <w:shd w:val="clear" w:color="000000" w:fill="B7DEE8"/>
      <w:spacing w:before="100" w:beforeAutospacing="1" w:after="100" w:afterAutospacing="1"/>
      <w:jc w:val="center"/>
      <w:textAlignment w:val="center"/>
    </w:pPr>
    <w:rPr>
      <w:szCs w:val="24"/>
    </w:rPr>
  </w:style>
  <w:style w:type="paragraph" w:customStyle="1" w:styleId="xl389">
    <w:name w:val="xl389"/>
    <w:basedOn w:val="Normal"/>
    <w:rsid w:val="00FD10EF"/>
    <w:pPr>
      <w:pBdr>
        <w:top w:val="double" w:sz="6" w:space="0" w:color="auto"/>
      </w:pBdr>
      <w:shd w:val="clear" w:color="000000" w:fill="B7DEE8"/>
      <w:spacing w:before="100" w:beforeAutospacing="1" w:after="100" w:afterAutospacing="1"/>
      <w:jc w:val="center"/>
      <w:textAlignment w:val="center"/>
    </w:pPr>
    <w:rPr>
      <w:szCs w:val="24"/>
    </w:rPr>
  </w:style>
  <w:style w:type="paragraph" w:customStyle="1" w:styleId="xl390">
    <w:name w:val="xl390"/>
    <w:basedOn w:val="Normal"/>
    <w:rsid w:val="00FD10EF"/>
    <w:pPr>
      <w:pBdr>
        <w:top w:val="double" w:sz="6" w:space="0" w:color="auto"/>
      </w:pBdr>
      <w:shd w:val="clear" w:color="000000" w:fill="B7DEE8"/>
      <w:spacing w:before="100" w:beforeAutospacing="1" w:after="100" w:afterAutospacing="1"/>
      <w:textAlignment w:val="center"/>
    </w:pPr>
    <w:rPr>
      <w:sz w:val="20"/>
    </w:rPr>
  </w:style>
  <w:style w:type="paragraph" w:customStyle="1" w:styleId="xl391">
    <w:name w:val="xl391"/>
    <w:basedOn w:val="Normal"/>
    <w:rsid w:val="00FD10EF"/>
    <w:pPr>
      <w:pBdr>
        <w:top w:val="double" w:sz="6" w:space="0" w:color="auto"/>
        <w:right w:val="double" w:sz="6" w:space="0" w:color="auto"/>
      </w:pBdr>
      <w:shd w:val="clear" w:color="000000" w:fill="B7DEE8"/>
      <w:spacing w:before="100" w:beforeAutospacing="1" w:after="100" w:afterAutospacing="1"/>
      <w:textAlignment w:val="center"/>
    </w:pPr>
    <w:rPr>
      <w:sz w:val="20"/>
    </w:rPr>
  </w:style>
  <w:style w:type="paragraph" w:customStyle="1" w:styleId="xl392">
    <w:name w:val="xl392"/>
    <w:basedOn w:val="Normal"/>
    <w:rsid w:val="00FD10EF"/>
    <w:pPr>
      <w:pBdr>
        <w:left w:val="double" w:sz="6" w:space="0" w:color="auto"/>
      </w:pBdr>
      <w:shd w:val="clear" w:color="000000" w:fill="B7DEE8"/>
      <w:spacing w:before="100" w:beforeAutospacing="1" w:after="100" w:afterAutospacing="1"/>
      <w:jc w:val="center"/>
      <w:textAlignment w:val="center"/>
    </w:pPr>
    <w:rPr>
      <w:szCs w:val="24"/>
    </w:rPr>
  </w:style>
  <w:style w:type="paragraph" w:customStyle="1" w:styleId="xl393">
    <w:name w:val="xl393"/>
    <w:basedOn w:val="Normal"/>
    <w:rsid w:val="00FD10EF"/>
    <w:pPr>
      <w:shd w:val="clear" w:color="000000" w:fill="B7DEE8"/>
      <w:spacing w:before="100" w:beforeAutospacing="1" w:after="100" w:afterAutospacing="1"/>
      <w:jc w:val="center"/>
      <w:textAlignment w:val="center"/>
    </w:pPr>
    <w:rPr>
      <w:szCs w:val="24"/>
    </w:rPr>
  </w:style>
  <w:style w:type="paragraph" w:customStyle="1" w:styleId="xl394">
    <w:name w:val="xl394"/>
    <w:basedOn w:val="Normal"/>
    <w:rsid w:val="00FD10EF"/>
    <w:pPr>
      <w:shd w:val="clear" w:color="000000" w:fill="B7DEE8"/>
      <w:spacing w:before="100" w:beforeAutospacing="1" w:after="100" w:afterAutospacing="1"/>
      <w:textAlignment w:val="center"/>
    </w:pPr>
    <w:rPr>
      <w:sz w:val="20"/>
    </w:rPr>
  </w:style>
  <w:style w:type="paragraph" w:customStyle="1" w:styleId="xl395">
    <w:name w:val="xl395"/>
    <w:basedOn w:val="Normal"/>
    <w:rsid w:val="00FD10EF"/>
    <w:pPr>
      <w:pBdr>
        <w:right w:val="double" w:sz="6" w:space="0" w:color="auto"/>
      </w:pBdr>
      <w:shd w:val="clear" w:color="000000" w:fill="B7DEE8"/>
      <w:spacing w:before="100" w:beforeAutospacing="1" w:after="100" w:afterAutospacing="1"/>
      <w:textAlignment w:val="center"/>
    </w:pPr>
    <w:rPr>
      <w:sz w:val="20"/>
    </w:rPr>
  </w:style>
  <w:style w:type="paragraph" w:customStyle="1" w:styleId="xl396">
    <w:name w:val="xl396"/>
    <w:basedOn w:val="Normal"/>
    <w:rsid w:val="00FD10EF"/>
    <w:pPr>
      <w:pBdr>
        <w:left w:val="double" w:sz="6" w:space="0" w:color="auto"/>
      </w:pBdr>
      <w:shd w:val="clear" w:color="000000" w:fill="B7DEE8"/>
      <w:spacing w:before="100" w:beforeAutospacing="1" w:after="100" w:afterAutospacing="1"/>
      <w:textAlignment w:val="center"/>
    </w:pPr>
    <w:rPr>
      <w:szCs w:val="24"/>
    </w:rPr>
  </w:style>
  <w:style w:type="paragraph" w:customStyle="1" w:styleId="xl397">
    <w:name w:val="xl397"/>
    <w:basedOn w:val="Normal"/>
    <w:rsid w:val="00FD10EF"/>
    <w:pPr>
      <w:shd w:val="clear" w:color="000000" w:fill="B7DEE8"/>
      <w:spacing w:before="100" w:beforeAutospacing="1" w:after="100" w:afterAutospacing="1"/>
      <w:textAlignment w:val="center"/>
    </w:pPr>
    <w:rPr>
      <w:szCs w:val="24"/>
    </w:rPr>
  </w:style>
  <w:style w:type="paragraph" w:customStyle="1" w:styleId="xl398">
    <w:name w:val="xl398"/>
    <w:basedOn w:val="Normal"/>
    <w:rsid w:val="00FD10EF"/>
    <w:pPr>
      <w:shd w:val="clear" w:color="000000" w:fill="B7DEE8"/>
      <w:spacing w:before="100" w:beforeAutospacing="1" w:after="100" w:afterAutospacing="1"/>
      <w:textAlignment w:val="top"/>
    </w:pPr>
    <w:rPr>
      <w:szCs w:val="24"/>
    </w:rPr>
  </w:style>
  <w:style w:type="paragraph" w:customStyle="1" w:styleId="xl399">
    <w:name w:val="xl399"/>
    <w:basedOn w:val="Normal"/>
    <w:rsid w:val="00FD10EF"/>
    <w:pPr>
      <w:shd w:val="clear" w:color="000000" w:fill="B7DEE8"/>
      <w:spacing w:before="100" w:beforeAutospacing="1" w:after="100" w:afterAutospacing="1"/>
      <w:jc w:val="center"/>
      <w:textAlignment w:val="center"/>
    </w:pPr>
    <w:rPr>
      <w:b/>
      <w:bCs/>
      <w:szCs w:val="24"/>
    </w:rPr>
  </w:style>
  <w:style w:type="paragraph" w:customStyle="1" w:styleId="xl400">
    <w:name w:val="xl400"/>
    <w:basedOn w:val="Normal"/>
    <w:rsid w:val="00FD10EF"/>
    <w:pPr>
      <w:pBdr>
        <w:left w:val="double" w:sz="6" w:space="0" w:color="auto"/>
        <w:bottom w:val="double" w:sz="6" w:space="0" w:color="auto"/>
      </w:pBdr>
      <w:shd w:val="clear" w:color="000000" w:fill="B7DEE8"/>
      <w:spacing w:before="100" w:beforeAutospacing="1" w:after="100" w:afterAutospacing="1"/>
      <w:textAlignment w:val="center"/>
    </w:pPr>
    <w:rPr>
      <w:szCs w:val="24"/>
    </w:rPr>
  </w:style>
  <w:style w:type="paragraph" w:customStyle="1" w:styleId="xl401">
    <w:name w:val="xl401"/>
    <w:basedOn w:val="Normal"/>
    <w:rsid w:val="00FD10EF"/>
    <w:pPr>
      <w:pBdr>
        <w:bottom w:val="double" w:sz="6" w:space="0" w:color="auto"/>
      </w:pBdr>
      <w:shd w:val="clear" w:color="000000" w:fill="B7DEE8"/>
      <w:spacing w:before="100" w:beforeAutospacing="1" w:after="100" w:afterAutospacing="1"/>
      <w:textAlignment w:val="center"/>
    </w:pPr>
    <w:rPr>
      <w:szCs w:val="24"/>
    </w:rPr>
  </w:style>
  <w:style w:type="paragraph" w:customStyle="1" w:styleId="xl402">
    <w:name w:val="xl402"/>
    <w:basedOn w:val="Normal"/>
    <w:rsid w:val="00FD10EF"/>
    <w:pPr>
      <w:pBdr>
        <w:bottom w:val="double" w:sz="6" w:space="0" w:color="auto"/>
      </w:pBdr>
      <w:shd w:val="clear" w:color="000000" w:fill="B7DEE8"/>
      <w:spacing w:before="100" w:beforeAutospacing="1" w:after="100" w:afterAutospacing="1"/>
      <w:textAlignment w:val="top"/>
    </w:pPr>
    <w:rPr>
      <w:szCs w:val="24"/>
    </w:rPr>
  </w:style>
  <w:style w:type="paragraph" w:customStyle="1" w:styleId="xl403">
    <w:name w:val="xl403"/>
    <w:basedOn w:val="Normal"/>
    <w:rsid w:val="00FD10EF"/>
    <w:pPr>
      <w:pBdr>
        <w:bottom w:val="double" w:sz="6" w:space="0" w:color="auto"/>
      </w:pBdr>
      <w:shd w:val="clear" w:color="000000" w:fill="B7DEE8"/>
      <w:spacing w:before="100" w:beforeAutospacing="1" w:after="100" w:afterAutospacing="1"/>
      <w:textAlignment w:val="center"/>
    </w:pPr>
    <w:rPr>
      <w:sz w:val="20"/>
    </w:rPr>
  </w:style>
  <w:style w:type="paragraph" w:customStyle="1" w:styleId="xl404">
    <w:name w:val="xl404"/>
    <w:basedOn w:val="Normal"/>
    <w:rsid w:val="00FD10EF"/>
    <w:pPr>
      <w:pBdr>
        <w:bottom w:val="double" w:sz="6" w:space="0" w:color="auto"/>
        <w:right w:val="double" w:sz="6" w:space="0" w:color="auto"/>
      </w:pBdr>
      <w:shd w:val="clear" w:color="000000" w:fill="B7DEE8"/>
      <w:spacing w:before="100" w:beforeAutospacing="1" w:after="100" w:afterAutospacing="1"/>
      <w:textAlignment w:val="center"/>
    </w:pPr>
    <w:rPr>
      <w:sz w:val="20"/>
    </w:rPr>
  </w:style>
  <w:style w:type="paragraph" w:customStyle="1" w:styleId="xl405">
    <w:name w:val="xl405"/>
    <w:basedOn w:val="Normal"/>
    <w:rsid w:val="00FD10EF"/>
    <w:pPr>
      <w:pBdr>
        <w:top w:val="double" w:sz="6" w:space="0" w:color="auto"/>
        <w:left w:val="double" w:sz="6" w:space="0" w:color="auto"/>
      </w:pBdr>
      <w:shd w:val="clear" w:color="000000" w:fill="CCC0DA"/>
      <w:spacing w:before="100" w:beforeAutospacing="1" w:after="100" w:afterAutospacing="1"/>
      <w:jc w:val="center"/>
      <w:textAlignment w:val="center"/>
    </w:pPr>
    <w:rPr>
      <w:szCs w:val="24"/>
    </w:rPr>
  </w:style>
  <w:style w:type="paragraph" w:customStyle="1" w:styleId="xl406">
    <w:name w:val="xl406"/>
    <w:basedOn w:val="Normal"/>
    <w:rsid w:val="00FD10EF"/>
    <w:pPr>
      <w:pBdr>
        <w:top w:val="double" w:sz="6" w:space="0" w:color="auto"/>
      </w:pBdr>
      <w:shd w:val="clear" w:color="000000" w:fill="CCC0DA"/>
      <w:spacing w:before="100" w:beforeAutospacing="1" w:after="100" w:afterAutospacing="1"/>
      <w:jc w:val="center"/>
      <w:textAlignment w:val="center"/>
    </w:pPr>
    <w:rPr>
      <w:szCs w:val="24"/>
    </w:rPr>
  </w:style>
  <w:style w:type="paragraph" w:customStyle="1" w:styleId="xl407">
    <w:name w:val="xl407"/>
    <w:basedOn w:val="Normal"/>
    <w:rsid w:val="00FD10EF"/>
    <w:pPr>
      <w:pBdr>
        <w:top w:val="double" w:sz="6" w:space="0" w:color="auto"/>
      </w:pBdr>
      <w:shd w:val="clear" w:color="000000" w:fill="CCC0DA"/>
      <w:spacing w:before="100" w:beforeAutospacing="1" w:after="100" w:afterAutospacing="1"/>
      <w:textAlignment w:val="center"/>
    </w:pPr>
    <w:rPr>
      <w:sz w:val="20"/>
    </w:rPr>
  </w:style>
  <w:style w:type="paragraph" w:customStyle="1" w:styleId="xl408">
    <w:name w:val="xl408"/>
    <w:basedOn w:val="Normal"/>
    <w:rsid w:val="00FD10EF"/>
    <w:pPr>
      <w:pBdr>
        <w:top w:val="double" w:sz="6" w:space="0" w:color="auto"/>
        <w:right w:val="double" w:sz="6" w:space="0" w:color="auto"/>
      </w:pBdr>
      <w:shd w:val="clear" w:color="000000" w:fill="CCC0DA"/>
      <w:spacing w:before="100" w:beforeAutospacing="1" w:after="100" w:afterAutospacing="1"/>
      <w:textAlignment w:val="center"/>
    </w:pPr>
    <w:rPr>
      <w:sz w:val="20"/>
    </w:rPr>
  </w:style>
  <w:style w:type="paragraph" w:customStyle="1" w:styleId="xl409">
    <w:name w:val="xl409"/>
    <w:basedOn w:val="Normal"/>
    <w:rsid w:val="00FD10EF"/>
    <w:pPr>
      <w:pBdr>
        <w:left w:val="double" w:sz="6" w:space="0" w:color="auto"/>
      </w:pBdr>
      <w:shd w:val="clear" w:color="000000" w:fill="CCC0DA"/>
      <w:spacing w:before="100" w:beforeAutospacing="1" w:after="100" w:afterAutospacing="1"/>
      <w:jc w:val="center"/>
      <w:textAlignment w:val="center"/>
    </w:pPr>
    <w:rPr>
      <w:szCs w:val="24"/>
    </w:rPr>
  </w:style>
  <w:style w:type="paragraph" w:customStyle="1" w:styleId="xl410">
    <w:name w:val="xl410"/>
    <w:basedOn w:val="Normal"/>
    <w:rsid w:val="00FD10EF"/>
    <w:pPr>
      <w:shd w:val="clear" w:color="000000" w:fill="CCC0DA"/>
      <w:spacing w:before="100" w:beforeAutospacing="1" w:after="100" w:afterAutospacing="1"/>
      <w:jc w:val="center"/>
      <w:textAlignment w:val="center"/>
    </w:pPr>
    <w:rPr>
      <w:szCs w:val="24"/>
    </w:rPr>
  </w:style>
  <w:style w:type="paragraph" w:customStyle="1" w:styleId="xl411">
    <w:name w:val="xl411"/>
    <w:basedOn w:val="Normal"/>
    <w:rsid w:val="00FD10EF"/>
    <w:pPr>
      <w:shd w:val="clear" w:color="000000" w:fill="CCC0DA"/>
      <w:spacing w:before="100" w:beforeAutospacing="1" w:after="100" w:afterAutospacing="1"/>
      <w:textAlignment w:val="center"/>
    </w:pPr>
    <w:rPr>
      <w:sz w:val="20"/>
    </w:rPr>
  </w:style>
  <w:style w:type="paragraph" w:customStyle="1" w:styleId="xl412">
    <w:name w:val="xl412"/>
    <w:basedOn w:val="Normal"/>
    <w:rsid w:val="00FD10EF"/>
    <w:pPr>
      <w:pBdr>
        <w:right w:val="double" w:sz="6" w:space="0" w:color="auto"/>
      </w:pBdr>
      <w:shd w:val="clear" w:color="000000" w:fill="CCC0DA"/>
      <w:spacing w:before="100" w:beforeAutospacing="1" w:after="100" w:afterAutospacing="1"/>
      <w:textAlignment w:val="center"/>
    </w:pPr>
    <w:rPr>
      <w:sz w:val="20"/>
    </w:rPr>
  </w:style>
  <w:style w:type="paragraph" w:customStyle="1" w:styleId="xl413">
    <w:name w:val="xl413"/>
    <w:basedOn w:val="Normal"/>
    <w:rsid w:val="00FD10EF"/>
    <w:pPr>
      <w:pBdr>
        <w:left w:val="double" w:sz="6" w:space="0" w:color="auto"/>
      </w:pBdr>
      <w:shd w:val="clear" w:color="000000" w:fill="CCC0DA"/>
      <w:spacing w:before="100" w:beforeAutospacing="1" w:after="100" w:afterAutospacing="1"/>
      <w:textAlignment w:val="center"/>
    </w:pPr>
    <w:rPr>
      <w:szCs w:val="24"/>
    </w:rPr>
  </w:style>
  <w:style w:type="paragraph" w:customStyle="1" w:styleId="xl414">
    <w:name w:val="xl414"/>
    <w:basedOn w:val="Normal"/>
    <w:rsid w:val="00FD10EF"/>
    <w:pPr>
      <w:shd w:val="clear" w:color="000000" w:fill="CCC0DA"/>
      <w:spacing w:before="100" w:beforeAutospacing="1" w:after="100" w:afterAutospacing="1"/>
      <w:textAlignment w:val="center"/>
    </w:pPr>
    <w:rPr>
      <w:szCs w:val="24"/>
    </w:rPr>
  </w:style>
  <w:style w:type="paragraph" w:customStyle="1" w:styleId="xl415">
    <w:name w:val="xl415"/>
    <w:basedOn w:val="Normal"/>
    <w:rsid w:val="00FD10EF"/>
    <w:pPr>
      <w:shd w:val="clear" w:color="000000" w:fill="CCC0DA"/>
      <w:spacing w:before="100" w:beforeAutospacing="1" w:after="100" w:afterAutospacing="1"/>
      <w:textAlignment w:val="top"/>
    </w:pPr>
    <w:rPr>
      <w:szCs w:val="24"/>
    </w:rPr>
  </w:style>
  <w:style w:type="paragraph" w:customStyle="1" w:styleId="xl416">
    <w:name w:val="xl416"/>
    <w:basedOn w:val="Normal"/>
    <w:rsid w:val="00FD10EF"/>
    <w:pPr>
      <w:shd w:val="clear" w:color="000000" w:fill="CCC0DA"/>
      <w:spacing w:before="100" w:beforeAutospacing="1" w:after="100" w:afterAutospacing="1"/>
      <w:jc w:val="center"/>
      <w:textAlignment w:val="center"/>
    </w:pPr>
    <w:rPr>
      <w:b/>
      <w:bCs/>
      <w:szCs w:val="24"/>
    </w:rPr>
  </w:style>
  <w:style w:type="paragraph" w:customStyle="1" w:styleId="xl417">
    <w:name w:val="xl417"/>
    <w:basedOn w:val="Normal"/>
    <w:rsid w:val="00FD10EF"/>
    <w:pPr>
      <w:pBdr>
        <w:left w:val="double" w:sz="6" w:space="0" w:color="auto"/>
        <w:bottom w:val="double" w:sz="6" w:space="0" w:color="auto"/>
      </w:pBdr>
      <w:shd w:val="clear" w:color="000000" w:fill="CCC0DA"/>
      <w:spacing w:before="100" w:beforeAutospacing="1" w:after="100" w:afterAutospacing="1"/>
      <w:textAlignment w:val="center"/>
    </w:pPr>
    <w:rPr>
      <w:szCs w:val="24"/>
    </w:rPr>
  </w:style>
  <w:style w:type="paragraph" w:customStyle="1" w:styleId="xl418">
    <w:name w:val="xl418"/>
    <w:basedOn w:val="Normal"/>
    <w:rsid w:val="00FD10EF"/>
    <w:pPr>
      <w:pBdr>
        <w:bottom w:val="double" w:sz="6" w:space="0" w:color="auto"/>
      </w:pBdr>
      <w:shd w:val="clear" w:color="000000" w:fill="CCC0DA"/>
      <w:spacing w:before="100" w:beforeAutospacing="1" w:after="100" w:afterAutospacing="1"/>
      <w:textAlignment w:val="center"/>
    </w:pPr>
    <w:rPr>
      <w:szCs w:val="24"/>
    </w:rPr>
  </w:style>
  <w:style w:type="paragraph" w:customStyle="1" w:styleId="xl419">
    <w:name w:val="xl419"/>
    <w:basedOn w:val="Normal"/>
    <w:rsid w:val="00FD10EF"/>
    <w:pPr>
      <w:pBdr>
        <w:bottom w:val="double" w:sz="6" w:space="0" w:color="auto"/>
      </w:pBdr>
      <w:shd w:val="clear" w:color="000000" w:fill="CCC0DA"/>
      <w:spacing w:before="100" w:beforeAutospacing="1" w:after="100" w:afterAutospacing="1"/>
      <w:textAlignment w:val="top"/>
    </w:pPr>
    <w:rPr>
      <w:szCs w:val="24"/>
    </w:rPr>
  </w:style>
  <w:style w:type="paragraph" w:customStyle="1" w:styleId="xl420">
    <w:name w:val="xl420"/>
    <w:basedOn w:val="Normal"/>
    <w:rsid w:val="00FD10EF"/>
    <w:pPr>
      <w:pBdr>
        <w:bottom w:val="double" w:sz="6" w:space="0" w:color="auto"/>
      </w:pBdr>
      <w:shd w:val="clear" w:color="000000" w:fill="CCC0DA"/>
      <w:spacing w:before="100" w:beforeAutospacing="1" w:after="100" w:afterAutospacing="1"/>
      <w:textAlignment w:val="center"/>
    </w:pPr>
    <w:rPr>
      <w:sz w:val="20"/>
    </w:rPr>
  </w:style>
  <w:style w:type="paragraph" w:customStyle="1" w:styleId="xl421">
    <w:name w:val="xl421"/>
    <w:basedOn w:val="Normal"/>
    <w:rsid w:val="00FD10EF"/>
    <w:pPr>
      <w:pBdr>
        <w:bottom w:val="double" w:sz="6" w:space="0" w:color="auto"/>
        <w:right w:val="double" w:sz="6" w:space="0" w:color="auto"/>
      </w:pBdr>
      <w:shd w:val="clear" w:color="000000" w:fill="CCC0DA"/>
      <w:spacing w:before="100" w:beforeAutospacing="1" w:after="100" w:afterAutospacing="1"/>
      <w:textAlignment w:val="center"/>
    </w:pPr>
    <w:rPr>
      <w:sz w:val="20"/>
    </w:rPr>
  </w:style>
  <w:style w:type="paragraph" w:customStyle="1" w:styleId="xl422">
    <w:name w:val="xl422"/>
    <w:basedOn w:val="Normal"/>
    <w:rsid w:val="00FD10EF"/>
    <w:pPr>
      <w:pBdr>
        <w:left w:val="single" w:sz="8" w:space="0" w:color="auto"/>
        <w:bottom w:val="single" w:sz="8" w:space="0" w:color="auto"/>
        <w:right w:val="single" w:sz="8" w:space="0" w:color="auto"/>
      </w:pBdr>
      <w:shd w:val="clear" w:color="000000" w:fill="CCC0DA"/>
      <w:spacing w:before="100" w:beforeAutospacing="1" w:after="100" w:afterAutospacing="1"/>
      <w:jc w:val="center"/>
      <w:textAlignment w:val="center"/>
    </w:pPr>
    <w:rPr>
      <w:sz w:val="20"/>
    </w:rPr>
  </w:style>
  <w:style w:type="paragraph" w:customStyle="1" w:styleId="xl423">
    <w:name w:val="xl423"/>
    <w:basedOn w:val="Normal"/>
    <w:rsid w:val="00FD10EF"/>
    <w:pPr>
      <w:pBdr>
        <w:left w:val="single" w:sz="8" w:space="0" w:color="auto"/>
        <w:bottom w:val="single" w:sz="8" w:space="0" w:color="auto"/>
        <w:right w:val="single" w:sz="8" w:space="0" w:color="auto"/>
      </w:pBdr>
      <w:shd w:val="clear" w:color="000000" w:fill="C4D79B"/>
      <w:spacing w:before="100" w:beforeAutospacing="1" w:after="100" w:afterAutospacing="1"/>
      <w:jc w:val="center"/>
      <w:textAlignment w:val="center"/>
    </w:pPr>
    <w:rPr>
      <w:sz w:val="20"/>
    </w:rPr>
  </w:style>
  <w:style w:type="paragraph" w:customStyle="1" w:styleId="xl424">
    <w:name w:val="xl424"/>
    <w:basedOn w:val="Normal"/>
    <w:rsid w:val="00FD10EF"/>
    <w:pPr>
      <w:pBdr>
        <w:top w:val="double" w:sz="6" w:space="0" w:color="auto"/>
        <w:left w:val="double" w:sz="6" w:space="0" w:color="auto"/>
      </w:pBdr>
      <w:shd w:val="clear" w:color="000000" w:fill="E6B8B7"/>
      <w:spacing w:before="100" w:beforeAutospacing="1" w:after="100" w:afterAutospacing="1"/>
      <w:jc w:val="center"/>
      <w:textAlignment w:val="center"/>
    </w:pPr>
    <w:rPr>
      <w:szCs w:val="24"/>
    </w:rPr>
  </w:style>
  <w:style w:type="paragraph" w:customStyle="1" w:styleId="xl425">
    <w:name w:val="xl425"/>
    <w:basedOn w:val="Normal"/>
    <w:rsid w:val="00FD10EF"/>
    <w:pPr>
      <w:pBdr>
        <w:top w:val="double" w:sz="6" w:space="0" w:color="auto"/>
      </w:pBdr>
      <w:shd w:val="clear" w:color="000000" w:fill="E6B8B7"/>
      <w:spacing w:before="100" w:beforeAutospacing="1" w:after="100" w:afterAutospacing="1"/>
      <w:jc w:val="center"/>
      <w:textAlignment w:val="center"/>
    </w:pPr>
    <w:rPr>
      <w:szCs w:val="24"/>
    </w:rPr>
  </w:style>
  <w:style w:type="paragraph" w:customStyle="1" w:styleId="xl426">
    <w:name w:val="xl426"/>
    <w:basedOn w:val="Normal"/>
    <w:rsid w:val="00FD10EF"/>
    <w:pPr>
      <w:pBdr>
        <w:top w:val="double" w:sz="6" w:space="0" w:color="auto"/>
      </w:pBdr>
      <w:shd w:val="clear" w:color="000000" w:fill="E6B8B7"/>
      <w:spacing w:before="100" w:beforeAutospacing="1" w:after="100" w:afterAutospacing="1"/>
      <w:textAlignment w:val="center"/>
    </w:pPr>
    <w:rPr>
      <w:sz w:val="20"/>
    </w:rPr>
  </w:style>
  <w:style w:type="paragraph" w:customStyle="1" w:styleId="xl427">
    <w:name w:val="xl427"/>
    <w:basedOn w:val="Normal"/>
    <w:rsid w:val="00FD10EF"/>
    <w:pPr>
      <w:pBdr>
        <w:top w:val="double" w:sz="6" w:space="0" w:color="auto"/>
        <w:right w:val="double" w:sz="6" w:space="0" w:color="auto"/>
      </w:pBdr>
      <w:shd w:val="clear" w:color="000000" w:fill="E6B8B7"/>
      <w:spacing w:before="100" w:beforeAutospacing="1" w:after="100" w:afterAutospacing="1"/>
      <w:textAlignment w:val="center"/>
    </w:pPr>
    <w:rPr>
      <w:sz w:val="20"/>
    </w:rPr>
  </w:style>
  <w:style w:type="paragraph" w:customStyle="1" w:styleId="xl428">
    <w:name w:val="xl428"/>
    <w:basedOn w:val="Normal"/>
    <w:rsid w:val="00FD10EF"/>
    <w:pPr>
      <w:pBdr>
        <w:left w:val="double" w:sz="6" w:space="0" w:color="auto"/>
      </w:pBdr>
      <w:shd w:val="clear" w:color="000000" w:fill="E6B8B7"/>
      <w:spacing w:before="100" w:beforeAutospacing="1" w:after="100" w:afterAutospacing="1"/>
      <w:jc w:val="center"/>
      <w:textAlignment w:val="center"/>
    </w:pPr>
    <w:rPr>
      <w:szCs w:val="24"/>
    </w:rPr>
  </w:style>
  <w:style w:type="paragraph" w:customStyle="1" w:styleId="xl429">
    <w:name w:val="xl429"/>
    <w:basedOn w:val="Normal"/>
    <w:rsid w:val="00FD10EF"/>
    <w:pPr>
      <w:shd w:val="clear" w:color="000000" w:fill="E6B8B7"/>
      <w:spacing w:before="100" w:beforeAutospacing="1" w:after="100" w:afterAutospacing="1"/>
      <w:jc w:val="center"/>
      <w:textAlignment w:val="center"/>
    </w:pPr>
    <w:rPr>
      <w:szCs w:val="24"/>
    </w:rPr>
  </w:style>
  <w:style w:type="paragraph" w:customStyle="1" w:styleId="xl430">
    <w:name w:val="xl430"/>
    <w:basedOn w:val="Normal"/>
    <w:rsid w:val="00FD10EF"/>
    <w:pPr>
      <w:shd w:val="clear" w:color="000000" w:fill="E6B8B7"/>
      <w:spacing w:before="100" w:beforeAutospacing="1" w:after="100" w:afterAutospacing="1"/>
      <w:textAlignment w:val="center"/>
    </w:pPr>
    <w:rPr>
      <w:sz w:val="20"/>
    </w:rPr>
  </w:style>
  <w:style w:type="paragraph" w:customStyle="1" w:styleId="xl431">
    <w:name w:val="xl431"/>
    <w:basedOn w:val="Normal"/>
    <w:rsid w:val="00FD10EF"/>
    <w:pPr>
      <w:pBdr>
        <w:right w:val="double" w:sz="6" w:space="0" w:color="auto"/>
      </w:pBdr>
      <w:shd w:val="clear" w:color="000000" w:fill="E6B8B7"/>
      <w:spacing w:before="100" w:beforeAutospacing="1" w:after="100" w:afterAutospacing="1"/>
      <w:textAlignment w:val="center"/>
    </w:pPr>
    <w:rPr>
      <w:sz w:val="20"/>
    </w:rPr>
  </w:style>
  <w:style w:type="paragraph" w:customStyle="1" w:styleId="xl432">
    <w:name w:val="xl432"/>
    <w:basedOn w:val="Normal"/>
    <w:rsid w:val="00FD10EF"/>
    <w:pPr>
      <w:pBdr>
        <w:left w:val="double" w:sz="6" w:space="0" w:color="auto"/>
      </w:pBdr>
      <w:shd w:val="clear" w:color="000000" w:fill="E6B8B7"/>
      <w:spacing w:before="100" w:beforeAutospacing="1" w:after="100" w:afterAutospacing="1"/>
      <w:textAlignment w:val="center"/>
    </w:pPr>
    <w:rPr>
      <w:szCs w:val="24"/>
    </w:rPr>
  </w:style>
  <w:style w:type="paragraph" w:customStyle="1" w:styleId="xl433">
    <w:name w:val="xl433"/>
    <w:basedOn w:val="Normal"/>
    <w:rsid w:val="00FD10EF"/>
    <w:pPr>
      <w:shd w:val="clear" w:color="000000" w:fill="E6B8B7"/>
      <w:spacing w:before="100" w:beforeAutospacing="1" w:after="100" w:afterAutospacing="1"/>
      <w:textAlignment w:val="center"/>
    </w:pPr>
    <w:rPr>
      <w:szCs w:val="24"/>
    </w:rPr>
  </w:style>
  <w:style w:type="paragraph" w:customStyle="1" w:styleId="xl434">
    <w:name w:val="xl434"/>
    <w:basedOn w:val="Normal"/>
    <w:rsid w:val="00FD10EF"/>
    <w:pPr>
      <w:shd w:val="clear" w:color="000000" w:fill="E6B8B7"/>
      <w:spacing w:before="100" w:beforeAutospacing="1" w:after="100" w:afterAutospacing="1"/>
      <w:textAlignment w:val="top"/>
    </w:pPr>
    <w:rPr>
      <w:szCs w:val="24"/>
    </w:rPr>
  </w:style>
  <w:style w:type="paragraph" w:customStyle="1" w:styleId="xl435">
    <w:name w:val="xl435"/>
    <w:basedOn w:val="Normal"/>
    <w:rsid w:val="00FD10EF"/>
    <w:pPr>
      <w:shd w:val="clear" w:color="000000" w:fill="E6B8B7"/>
      <w:spacing w:before="100" w:beforeAutospacing="1" w:after="100" w:afterAutospacing="1"/>
      <w:jc w:val="center"/>
      <w:textAlignment w:val="center"/>
    </w:pPr>
    <w:rPr>
      <w:b/>
      <w:bCs/>
      <w:szCs w:val="24"/>
    </w:rPr>
  </w:style>
  <w:style w:type="paragraph" w:customStyle="1" w:styleId="xl436">
    <w:name w:val="xl436"/>
    <w:basedOn w:val="Normal"/>
    <w:rsid w:val="00FD10EF"/>
    <w:pPr>
      <w:pBdr>
        <w:left w:val="double" w:sz="6" w:space="0" w:color="auto"/>
        <w:bottom w:val="double" w:sz="6" w:space="0" w:color="auto"/>
      </w:pBdr>
      <w:shd w:val="clear" w:color="000000" w:fill="E6B8B7"/>
      <w:spacing w:before="100" w:beforeAutospacing="1" w:after="100" w:afterAutospacing="1"/>
      <w:textAlignment w:val="center"/>
    </w:pPr>
    <w:rPr>
      <w:szCs w:val="24"/>
    </w:rPr>
  </w:style>
  <w:style w:type="paragraph" w:customStyle="1" w:styleId="xl437">
    <w:name w:val="xl437"/>
    <w:basedOn w:val="Normal"/>
    <w:rsid w:val="00FD10EF"/>
    <w:pPr>
      <w:pBdr>
        <w:bottom w:val="double" w:sz="6" w:space="0" w:color="auto"/>
      </w:pBdr>
      <w:shd w:val="clear" w:color="000000" w:fill="E6B8B7"/>
      <w:spacing w:before="100" w:beforeAutospacing="1" w:after="100" w:afterAutospacing="1"/>
      <w:textAlignment w:val="center"/>
    </w:pPr>
    <w:rPr>
      <w:szCs w:val="24"/>
    </w:rPr>
  </w:style>
  <w:style w:type="paragraph" w:customStyle="1" w:styleId="xl438">
    <w:name w:val="xl438"/>
    <w:basedOn w:val="Normal"/>
    <w:rsid w:val="00FD10EF"/>
    <w:pPr>
      <w:pBdr>
        <w:bottom w:val="double" w:sz="6" w:space="0" w:color="auto"/>
      </w:pBdr>
      <w:shd w:val="clear" w:color="000000" w:fill="E6B8B7"/>
      <w:spacing w:before="100" w:beforeAutospacing="1" w:after="100" w:afterAutospacing="1"/>
      <w:textAlignment w:val="top"/>
    </w:pPr>
    <w:rPr>
      <w:szCs w:val="24"/>
    </w:rPr>
  </w:style>
  <w:style w:type="paragraph" w:customStyle="1" w:styleId="xl439">
    <w:name w:val="xl439"/>
    <w:basedOn w:val="Normal"/>
    <w:rsid w:val="00FD10EF"/>
    <w:pPr>
      <w:pBdr>
        <w:bottom w:val="double" w:sz="6" w:space="0" w:color="auto"/>
      </w:pBdr>
      <w:shd w:val="clear" w:color="000000" w:fill="E6B8B7"/>
      <w:spacing w:before="100" w:beforeAutospacing="1" w:after="100" w:afterAutospacing="1"/>
      <w:textAlignment w:val="center"/>
    </w:pPr>
    <w:rPr>
      <w:sz w:val="20"/>
    </w:rPr>
  </w:style>
  <w:style w:type="paragraph" w:customStyle="1" w:styleId="xl440">
    <w:name w:val="xl440"/>
    <w:basedOn w:val="Normal"/>
    <w:rsid w:val="00FD10EF"/>
    <w:pPr>
      <w:pBdr>
        <w:bottom w:val="double" w:sz="6" w:space="0" w:color="auto"/>
        <w:right w:val="double" w:sz="6" w:space="0" w:color="auto"/>
      </w:pBdr>
      <w:shd w:val="clear" w:color="000000" w:fill="E6B8B7"/>
      <w:spacing w:before="100" w:beforeAutospacing="1" w:after="100" w:afterAutospacing="1"/>
      <w:textAlignment w:val="center"/>
    </w:pPr>
    <w:rPr>
      <w:sz w:val="20"/>
    </w:rPr>
  </w:style>
  <w:style w:type="paragraph" w:customStyle="1" w:styleId="xl441">
    <w:name w:val="xl441"/>
    <w:basedOn w:val="Normal"/>
    <w:rsid w:val="00FD10EF"/>
    <w:pPr>
      <w:pBdr>
        <w:top w:val="double" w:sz="6" w:space="0" w:color="auto"/>
        <w:left w:val="double" w:sz="6" w:space="0" w:color="auto"/>
      </w:pBdr>
      <w:shd w:val="clear" w:color="000000" w:fill="95B3D7"/>
      <w:spacing w:before="100" w:beforeAutospacing="1" w:after="100" w:afterAutospacing="1"/>
      <w:jc w:val="center"/>
      <w:textAlignment w:val="center"/>
    </w:pPr>
    <w:rPr>
      <w:szCs w:val="24"/>
    </w:rPr>
  </w:style>
  <w:style w:type="paragraph" w:customStyle="1" w:styleId="xl442">
    <w:name w:val="xl442"/>
    <w:basedOn w:val="Normal"/>
    <w:rsid w:val="00FD10EF"/>
    <w:pPr>
      <w:pBdr>
        <w:top w:val="double" w:sz="6" w:space="0" w:color="auto"/>
      </w:pBdr>
      <w:shd w:val="clear" w:color="000000" w:fill="95B3D7"/>
      <w:spacing w:before="100" w:beforeAutospacing="1" w:after="100" w:afterAutospacing="1"/>
      <w:jc w:val="center"/>
      <w:textAlignment w:val="center"/>
    </w:pPr>
    <w:rPr>
      <w:szCs w:val="24"/>
    </w:rPr>
  </w:style>
  <w:style w:type="paragraph" w:customStyle="1" w:styleId="xl443">
    <w:name w:val="xl443"/>
    <w:basedOn w:val="Normal"/>
    <w:rsid w:val="00FD10EF"/>
    <w:pPr>
      <w:pBdr>
        <w:top w:val="double" w:sz="6" w:space="0" w:color="auto"/>
      </w:pBdr>
      <w:shd w:val="clear" w:color="000000" w:fill="95B3D7"/>
      <w:spacing w:before="100" w:beforeAutospacing="1" w:after="100" w:afterAutospacing="1"/>
      <w:textAlignment w:val="center"/>
    </w:pPr>
    <w:rPr>
      <w:sz w:val="20"/>
    </w:rPr>
  </w:style>
  <w:style w:type="paragraph" w:customStyle="1" w:styleId="xl444">
    <w:name w:val="xl444"/>
    <w:basedOn w:val="Normal"/>
    <w:rsid w:val="00FD10EF"/>
    <w:pPr>
      <w:pBdr>
        <w:top w:val="double" w:sz="6" w:space="0" w:color="auto"/>
        <w:right w:val="double" w:sz="6" w:space="0" w:color="auto"/>
      </w:pBdr>
      <w:shd w:val="clear" w:color="000000" w:fill="95B3D7"/>
      <w:spacing w:before="100" w:beforeAutospacing="1" w:after="100" w:afterAutospacing="1"/>
      <w:textAlignment w:val="center"/>
    </w:pPr>
    <w:rPr>
      <w:sz w:val="20"/>
    </w:rPr>
  </w:style>
  <w:style w:type="paragraph" w:customStyle="1" w:styleId="xl445">
    <w:name w:val="xl445"/>
    <w:basedOn w:val="Normal"/>
    <w:rsid w:val="00FD10EF"/>
    <w:pPr>
      <w:pBdr>
        <w:left w:val="double" w:sz="6" w:space="0" w:color="auto"/>
      </w:pBdr>
      <w:shd w:val="clear" w:color="000000" w:fill="95B3D7"/>
      <w:spacing w:before="100" w:beforeAutospacing="1" w:after="100" w:afterAutospacing="1"/>
      <w:jc w:val="center"/>
      <w:textAlignment w:val="center"/>
    </w:pPr>
    <w:rPr>
      <w:szCs w:val="24"/>
    </w:rPr>
  </w:style>
  <w:style w:type="paragraph" w:customStyle="1" w:styleId="xl446">
    <w:name w:val="xl446"/>
    <w:basedOn w:val="Normal"/>
    <w:rsid w:val="00FD10EF"/>
    <w:pPr>
      <w:shd w:val="clear" w:color="000000" w:fill="95B3D7"/>
      <w:spacing w:before="100" w:beforeAutospacing="1" w:after="100" w:afterAutospacing="1"/>
      <w:jc w:val="center"/>
      <w:textAlignment w:val="center"/>
    </w:pPr>
    <w:rPr>
      <w:szCs w:val="24"/>
    </w:rPr>
  </w:style>
  <w:style w:type="paragraph" w:customStyle="1" w:styleId="xl447">
    <w:name w:val="xl447"/>
    <w:basedOn w:val="Normal"/>
    <w:rsid w:val="00FD10EF"/>
    <w:pPr>
      <w:shd w:val="clear" w:color="000000" w:fill="95B3D7"/>
      <w:spacing w:before="100" w:beforeAutospacing="1" w:after="100" w:afterAutospacing="1"/>
      <w:textAlignment w:val="center"/>
    </w:pPr>
    <w:rPr>
      <w:sz w:val="20"/>
    </w:rPr>
  </w:style>
  <w:style w:type="paragraph" w:customStyle="1" w:styleId="xl448">
    <w:name w:val="xl448"/>
    <w:basedOn w:val="Normal"/>
    <w:rsid w:val="00FD10EF"/>
    <w:pPr>
      <w:pBdr>
        <w:right w:val="double" w:sz="6" w:space="0" w:color="auto"/>
      </w:pBdr>
      <w:shd w:val="clear" w:color="000000" w:fill="95B3D7"/>
      <w:spacing w:before="100" w:beforeAutospacing="1" w:after="100" w:afterAutospacing="1"/>
      <w:textAlignment w:val="center"/>
    </w:pPr>
    <w:rPr>
      <w:sz w:val="20"/>
    </w:rPr>
  </w:style>
  <w:style w:type="paragraph" w:customStyle="1" w:styleId="xl449">
    <w:name w:val="xl449"/>
    <w:basedOn w:val="Normal"/>
    <w:rsid w:val="00FD10EF"/>
    <w:pPr>
      <w:pBdr>
        <w:left w:val="double" w:sz="6" w:space="0" w:color="auto"/>
      </w:pBdr>
      <w:shd w:val="clear" w:color="000000" w:fill="95B3D7"/>
      <w:spacing w:before="100" w:beforeAutospacing="1" w:after="100" w:afterAutospacing="1"/>
      <w:textAlignment w:val="center"/>
    </w:pPr>
    <w:rPr>
      <w:szCs w:val="24"/>
    </w:rPr>
  </w:style>
  <w:style w:type="paragraph" w:customStyle="1" w:styleId="xl450">
    <w:name w:val="xl450"/>
    <w:basedOn w:val="Normal"/>
    <w:rsid w:val="00FD10EF"/>
    <w:pPr>
      <w:shd w:val="clear" w:color="000000" w:fill="95B3D7"/>
      <w:spacing w:before="100" w:beforeAutospacing="1" w:after="100" w:afterAutospacing="1"/>
      <w:textAlignment w:val="center"/>
    </w:pPr>
    <w:rPr>
      <w:szCs w:val="24"/>
    </w:rPr>
  </w:style>
  <w:style w:type="paragraph" w:customStyle="1" w:styleId="xl451">
    <w:name w:val="xl451"/>
    <w:basedOn w:val="Normal"/>
    <w:rsid w:val="00FD10EF"/>
    <w:pPr>
      <w:shd w:val="clear" w:color="000000" w:fill="95B3D7"/>
      <w:spacing w:before="100" w:beforeAutospacing="1" w:after="100" w:afterAutospacing="1"/>
      <w:textAlignment w:val="top"/>
    </w:pPr>
    <w:rPr>
      <w:szCs w:val="24"/>
    </w:rPr>
  </w:style>
  <w:style w:type="paragraph" w:customStyle="1" w:styleId="xl452">
    <w:name w:val="xl452"/>
    <w:basedOn w:val="Normal"/>
    <w:rsid w:val="00FD10EF"/>
    <w:pPr>
      <w:shd w:val="clear" w:color="000000" w:fill="95B3D7"/>
      <w:spacing w:before="100" w:beforeAutospacing="1" w:after="100" w:afterAutospacing="1"/>
      <w:jc w:val="center"/>
      <w:textAlignment w:val="center"/>
    </w:pPr>
    <w:rPr>
      <w:b/>
      <w:bCs/>
      <w:szCs w:val="24"/>
    </w:rPr>
  </w:style>
  <w:style w:type="paragraph" w:customStyle="1" w:styleId="xl453">
    <w:name w:val="xl453"/>
    <w:basedOn w:val="Normal"/>
    <w:rsid w:val="00FD10EF"/>
    <w:pPr>
      <w:pBdr>
        <w:left w:val="double" w:sz="6" w:space="0" w:color="auto"/>
        <w:bottom w:val="double" w:sz="6" w:space="0" w:color="auto"/>
      </w:pBdr>
      <w:shd w:val="clear" w:color="000000" w:fill="95B3D7"/>
      <w:spacing w:before="100" w:beforeAutospacing="1" w:after="100" w:afterAutospacing="1"/>
      <w:textAlignment w:val="center"/>
    </w:pPr>
    <w:rPr>
      <w:szCs w:val="24"/>
    </w:rPr>
  </w:style>
  <w:style w:type="paragraph" w:customStyle="1" w:styleId="xl454">
    <w:name w:val="xl454"/>
    <w:basedOn w:val="Normal"/>
    <w:rsid w:val="00FD10EF"/>
    <w:pPr>
      <w:pBdr>
        <w:bottom w:val="double" w:sz="6" w:space="0" w:color="auto"/>
      </w:pBdr>
      <w:shd w:val="clear" w:color="000000" w:fill="95B3D7"/>
      <w:spacing w:before="100" w:beforeAutospacing="1" w:after="100" w:afterAutospacing="1"/>
      <w:textAlignment w:val="center"/>
    </w:pPr>
    <w:rPr>
      <w:szCs w:val="24"/>
    </w:rPr>
  </w:style>
  <w:style w:type="paragraph" w:customStyle="1" w:styleId="xl455">
    <w:name w:val="xl455"/>
    <w:basedOn w:val="Normal"/>
    <w:rsid w:val="00FD10EF"/>
    <w:pPr>
      <w:pBdr>
        <w:bottom w:val="double" w:sz="6" w:space="0" w:color="auto"/>
      </w:pBdr>
      <w:shd w:val="clear" w:color="000000" w:fill="95B3D7"/>
      <w:spacing w:before="100" w:beforeAutospacing="1" w:after="100" w:afterAutospacing="1"/>
      <w:textAlignment w:val="top"/>
    </w:pPr>
    <w:rPr>
      <w:szCs w:val="24"/>
    </w:rPr>
  </w:style>
  <w:style w:type="paragraph" w:customStyle="1" w:styleId="xl456">
    <w:name w:val="xl456"/>
    <w:basedOn w:val="Normal"/>
    <w:rsid w:val="00FD10EF"/>
    <w:pPr>
      <w:pBdr>
        <w:bottom w:val="double" w:sz="6" w:space="0" w:color="auto"/>
      </w:pBdr>
      <w:shd w:val="clear" w:color="000000" w:fill="95B3D7"/>
      <w:spacing w:before="100" w:beforeAutospacing="1" w:after="100" w:afterAutospacing="1"/>
      <w:textAlignment w:val="center"/>
    </w:pPr>
    <w:rPr>
      <w:sz w:val="20"/>
    </w:rPr>
  </w:style>
  <w:style w:type="paragraph" w:customStyle="1" w:styleId="xl457">
    <w:name w:val="xl457"/>
    <w:basedOn w:val="Normal"/>
    <w:rsid w:val="00FD10EF"/>
    <w:pPr>
      <w:pBdr>
        <w:bottom w:val="double" w:sz="6" w:space="0" w:color="auto"/>
        <w:right w:val="double" w:sz="6" w:space="0" w:color="auto"/>
      </w:pBdr>
      <w:shd w:val="clear" w:color="000000" w:fill="95B3D7"/>
      <w:spacing w:before="100" w:beforeAutospacing="1" w:after="100" w:afterAutospacing="1"/>
      <w:textAlignment w:val="center"/>
    </w:pPr>
    <w:rPr>
      <w:sz w:val="20"/>
    </w:rPr>
  </w:style>
  <w:style w:type="paragraph" w:customStyle="1" w:styleId="xl458">
    <w:name w:val="xl458"/>
    <w:basedOn w:val="Normal"/>
    <w:rsid w:val="004A01A7"/>
    <w:pPr>
      <w:pBdr>
        <w:right w:val="double" w:sz="6" w:space="0" w:color="auto"/>
      </w:pBdr>
      <w:shd w:val="clear" w:color="000000" w:fill="C4BD97"/>
      <w:spacing w:before="100" w:beforeAutospacing="1" w:after="100" w:afterAutospacing="1"/>
      <w:textAlignment w:val="center"/>
    </w:pPr>
    <w:rPr>
      <w:sz w:val="20"/>
    </w:rPr>
  </w:style>
  <w:style w:type="paragraph" w:customStyle="1" w:styleId="xl459">
    <w:name w:val="xl459"/>
    <w:basedOn w:val="Normal"/>
    <w:rsid w:val="004A01A7"/>
    <w:pPr>
      <w:shd w:val="clear" w:color="000000" w:fill="C4BD97"/>
      <w:spacing w:before="100" w:beforeAutospacing="1" w:after="100" w:afterAutospacing="1"/>
      <w:jc w:val="center"/>
      <w:textAlignment w:val="center"/>
    </w:pPr>
    <w:rPr>
      <w:b/>
      <w:bCs/>
      <w:szCs w:val="24"/>
    </w:rPr>
  </w:style>
  <w:style w:type="paragraph" w:customStyle="1" w:styleId="xl460">
    <w:name w:val="xl460"/>
    <w:basedOn w:val="Normal"/>
    <w:rsid w:val="004A01A7"/>
    <w:pPr>
      <w:pBdr>
        <w:bottom w:val="double" w:sz="6" w:space="0" w:color="auto"/>
      </w:pBdr>
      <w:shd w:val="clear" w:color="000000" w:fill="C4BD97"/>
      <w:spacing w:before="100" w:beforeAutospacing="1" w:after="100" w:afterAutospacing="1"/>
    </w:pPr>
    <w:rPr>
      <w:sz w:val="20"/>
    </w:rPr>
  </w:style>
  <w:style w:type="paragraph" w:customStyle="1" w:styleId="xl461">
    <w:name w:val="xl461"/>
    <w:basedOn w:val="Normal"/>
    <w:rsid w:val="004A01A7"/>
    <w:pPr>
      <w:pBdr>
        <w:bottom w:val="double" w:sz="6" w:space="0" w:color="auto"/>
        <w:right w:val="double" w:sz="6" w:space="0" w:color="auto"/>
      </w:pBdr>
      <w:shd w:val="clear" w:color="000000" w:fill="C4BD97"/>
      <w:spacing w:before="100" w:beforeAutospacing="1" w:after="100" w:afterAutospacing="1"/>
    </w:pPr>
    <w:rPr>
      <w:sz w:val="20"/>
    </w:rPr>
  </w:style>
  <w:style w:type="paragraph" w:customStyle="1" w:styleId="xl462">
    <w:name w:val="xl462"/>
    <w:basedOn w:val="Normal"/>
    <w:rsid w:val="004A01A7"/>
    <w:pPr>
      <w:pBdr>
        <w:left w:val="single" w:sz="8" w:space="0" w:color="auto"/>
        <w:right w:val="single" w:sz="8" w:space="0" w:color="auto"/>
      </w:pBdr>
      <w:shd w:val="clear" w:color="000000" w:fill="FFFF00"/>
      <w:spacing w:before="100" w:beforeAutospacing="1" w:after="100" w:afterAutospacing="1"/>
      <w:jc w:val="center"/>
      <w:textAlignment w:val="center"/>
    </w:pPr>
    <w:rPr>
      <w:sz w:val="20"/>
    </w:rPr>
  </w:style>
  <w:style w:type="paragraph" w:customStyle="1" w:styleId="xl463">
    <w:name w:val="xl463"/>
    <w:basedOn w:val="Normal"/>
    <w:rsid w:val="004A01A7"/>
    <w:pPr>
      <w:pBdr>
        <w:bottom w:val="single" w:sz="4" w:space="0" w:color="auto"/>
        <w:right w:val="single" w:sz="8" w:space="0" w:color="auto"/>
      </w:pBdr>
      <w:shd w:val="clear" w:color="000000" w:fill="FFFF00"/>
      <w:spacing w:before="100" w:beforeAutospacing="1" w:after="100" w:afterAutospacing="1"/>
      <w:jc w:val="center"/>
      <w:textAlignment w:val="center"/>
    </w:pPr>
    <w:rPr>
      <w:sz w:val="16"/>
      <w:szCs w:val="16"/>
    </w:rPr>
  </w:style>
  <w:style w:type="paragraph" w:customStyle="1" w:styleId="xl464">
    <w:name w:val="xl464"/>
    <w:basedOn w:val="Normal"/>
    <w:rsid w:val="004A01A7"/>
    <w:pPr>
      <w:pBdr>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sz w:val="16"/>
      <w:szCs w:val="16"/>
    </w:rPr>
  </w:style>
  <w:style w:type="paragraph" w:customStyle="1" w:styleId="xl465">
    <w:name w:val="xl465"/>
    <w:basedOn w:val="Normal"/>
    <w:rsid w:val="004A01A7"/>
    <w:pPr>
      <w:pBdr>
        <w:left w:val="single" w:sz="4" w:space="0" w:color="auto"/>
        <w:bottom w:val="single" w:sz="4" w:space="0" w:color="auto"/>
      </w:pBdr>
      <w:shd w:val="clear" w:color="000000" w:fill="FFFF00"/>
      <w:spacing w:before="100" w:beforeAutospacing="1" w:after="100" w:afterAutospacing="1"/>
      <w:jc w:val="center"/>
      <w:textAlignment w:val="center"/>
    </w:pPr>
    <w:rPr>
      <w:sz w:val="20"/>
    </w:rPr>
  </w:style>
  <w:style w:type="paragraph" w:customStyle="1" w:styleId="xl466">
    <w:name w:val="xl466"/>
    <w:basedOn w:val="Normal"/>
    <w:rsid w:val="004A01A7"/>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sz w:val="20"/>
    </w:rPr>
  </w:style>
  <w:style w:type="paragraph" w:customStyle="1" w:styleId="xl467">
    <w:name w:val="xl467"/>
    <w:basedOn w:val="Normal"/>
    <w:rsid w:val="004A01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468">
    <w:name w:val="xl468"/>
    <w:basedOn w:val="Normal"/>
    <w:rsid w:val="004A01A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rPr>
  </w:style>
  <w:style w:type="paragraph" w:customStyle="1" w:styleId="xl469">
    <w:name w:val="xl469"/>
    <w:basedOn w:val="Normal"/>
    <w:rsid w:val="004A01A7"/>
    <w:pPr>
      <w:pBdr>
        <w:top w:val="double" w:sz="6" w:space="0" w:color="auto"/>
        <w:left w:val="single" w:sz="8" w:space="0" w:color="auto"/>
        <w:right w:val="single" w:sz="8" w:space="0" w:color="auto"/>
      </w:pBdr>
      <w:shd w:val="clear" w:color="000000" w:fill="76933C"/>
      <w:spacing w:before="100" w:beforeAutospacing="1" w:after="100" w:afterAutospacing="1"/>
      <w:jc w:val="center"/>
      <w:textAlignment w:val="center"/>
    </w:pPr>
    <w:rPr>
      <w:sz w:val="20"/>
    </w:rPr>
  </w:style>
  <w:style w:type="paragraph" w:customStyle="1" w:styleId="xl470">
    <w:name w:val="xl470"/>
    <w:basedOn w:val="Normal"/>
    <w:rsid w:val="004A01A7"/>
    <w:pPr>
      <w:pBdr>
        <w:left w:val="single" w:sz="8" w:space="0" w:color="auto"/>
        <w:right w:val="single" w:sz="8" w:space="0" w:color="auto"/>
      </w:pBdr>
      <w:shd w:val="clear" w:color="000000" w:fill="76933C"/>
      <w:spacing w:before="100" w:beforeAutospacing="1" w:after="100" w:afterAutospacing="1"/>
      <w:jc w:val="center"/>
      <w:textAlignment w:val="center"/>
    </w:pPr>
    <w:rPr>
      <w:sz w:val="20"/>
    </w:rPr>
  </w:style>
  <w:style w:type="paragraph" w:customStyle="1" w:styleId="xl471">
    <w:name w:val="xl471"/>
    <w:basedOn w:val="Normal"/>
    <w:rsid w:val="004A01A7"/>
    <w:pPr>
      <w:pBdr>
        <w:bottom w:val="single" w:sz="8" w:space="0" w:color="auto"/>
        <w:right w:val="single" w:sz="8" w:space="0" w:color="auto"/>
      </w:pBdr>
      <w:shd w:val="clear" w:color="000000" w:fill="76933C"/>
      <w:spacing w:before="100" w:beforeAutospacing="1" w:after="100" w:afterAutospacing="1"/>
      <w:jc w:val="center"/>
      <w:textAlignment w:val="center"/>
    </w:pPr>
    <w:rPr>
      <w:sz w:val="16"/>
      <w:szCs w:val="16"/>
    </w:rPr>
  </w:style>
  <w:style w:type="paragraph" w:customStyle="1" w:styleId="xl472">
    <w:name w:val="xl472"/>
    <w:basedOn w:val="Normal"/>
    <w:rsid w:val="004A01A7"/>
    <w:pPr>
      <w:pBdr>
        <w:bottom w:val="single" w:sz="8" w:space="0" w:color="auto"/>
        <w:right w:val="single" w:sz="8" w:space="0" w:color="auto"/>
      </w:pBdr>
      <w:shd w:val="clear" w:color="000000" w:fill="76933C"/>
      <w:spacing w:before="100" w:beforeAutospacing="1" w:after="100" w:afterAutospacing="1"/>
      <w:jc w:val="center"/>
      <w:textAlignment w:val="center"/>
    </w:pPr>
    <w:rPr>
      <w:sz w:val="16"/>
      <w:szCs w:val="16"/>
    </w:rPr>
  </w:style>
  <w:style w:type="paragraph" w:customStyle="1" w:styleId="xl473">
    <w:name w:val="xl473"/>
    <w:basedOn w:val="Normal"/>
    <w:rsid w:val="004A01A7"/>
    <w:pPr>
      <w:pBdr>
        <w:left w:val="single" w:sz="4" w:space="0" w:color="auto"/>
        <w:bottom w:val="single" w:sz="4" w:space="0" w:color="auto"/>
        <w:right w:val="single" w:sz="4" w:space="0" w:color="auto"/>
      </w:pBdr>
      <w:shd w:val="clear" w:color="000000" w:fill="76933C"/>
      <w:spacing w:before="100" w:beforeAutospacing="1" w:after="100" w:afterAutospacing="1"/>
      <w:jc w:val="center"/>
      <w:textAlignment w:val="center"/>
    </w:pPr>
    <w:rPr>
      <w:sz w:val="20"/>
    </w:rPr>
  </w:style>
  <w:style w:type="paragraph" w:customStyle="1" w:styleId="xl474">
    <w:name w:val="xl474"/>
    <w:basedOn w:val="Normal"/>
    <w:rsid w:val="004A01A7"/>
    <w:pPr>
      <w:pBdr>
        <w:top w:val="single" w:sz="4" w:space="0" w:color="auto"/>
        <w:left w:val="single" w:sz="4" w:space="0" w:color="auto"/>
        <w:bottom w:val="single" w:sz="4" w:space="0" w:color="auto"/>
        <w:right w:val="single" w:sz="4" w:space="0" w:color="auto"/>
      </w:pBdr>
      <w:shd w:val="clear" w:color="000000" w:fill="76933C"/>
      <w:spacing w:before="100" w:beforeAutospacing="1" w:after="100" w:afterAutospacing="1"/>
      <w:jc w:val="center"/>
      <w:textAlignment w:val="center"/>
    </w:pPr>
    <w:rPr>
      <w:sz w:val="20"/>
    </w:rPr>
  </w:style>
  <w:style w:type="paragraph" w:customStyle="1" w:styleId="xl475">
    <w:name w:val="xl475"/>
    <w:basedOn w:val="Normal"/>
    <w:rsid w:val="004A01A7"/>
    <w:pPr>
      <w:pBdr>
        <w:top w:val="single" w:sz="8" w:space="0" w:color="auto"/>
        <w:left w:val="single" w:sz="4" w:space="0" w:color="auto"/>
        <w:right w:val="single" w:sz="8" w:space="0" w:color="auto"/>
      </w:pBdr>
      <w:spacing w:before="100" w:beforeAutospacing="1" w:after="100" w:afterAutospacing="1"/>
      <w:textAlignment w:val="center"/>
    </w:pPr>
    <w:rPr>
      <w:color w:val="000000"/>
      <w:sz w:val="20"/>
    </w:rPr>
  </w:style>
  <w:style w:type="paragraph" w:customStyle="1" w:styleId="xl476">
    <w:name w:val="xl476"/>
    <w:basedOn w:val="Normal"/>
    <w:rsid w:val="004A01A7"/>
    <w:pPr>
      <w:pBdr>
        <w:top w:val="single" w:sz="4" w:space="0" w:color="auto"/>
        <w:bottom w:val="single" w:sz="4" w:space="0" w:color="auto"/>
        <w:right w:val="single" w:sz="8" w:space="0" w:color="auto"/>
      </w:pBdr>
      <w:spacing w:before="100" w:beforeAutospacing="1" w:after="100" w:afterAutospacing="1"/>
      <w:textAlignment w:val="center"/>
    </w:pPr>
    <w:rPr>
      <w:color w:val="000000"/>
      <w:sz w:val="20"/>
    </w:rPr>
  </w:style>
  <w:style w:type="paragraph" w:customStyle="1" w:styleId="xl477">
    <w:name w:val="xl477"/>
    <w:basedOn w:val="Normal"/>
    <w:rsid w:val="004A01A7"/>
    <w:pPr>
      <w:pBdr>
        <w:top w:val="single" w:sz="4" w:space="0" w:color="auto"/>
        <w:left w:val="single" w:sz="4" w:space="0" w:color="auto"/>
        <w:bottom w:val="single" w:sz="4" w:space="0" w:color="auto"/>
        <w:right w:val="single" w:sz="4" w:space="0" w:color="auto"/>
      </w:pBdr>
      <w:shd w:val="clear" w:color="000000" w:fill="76933C"/>
      <w:spacing w:before="100" w:beforeAutospacing="1" w:after="100" w:afterAutospacing="1"/>
      <w:jc w:val="center"/>
      <w:textAlignment w:val="center"/>
    </w:pPr>
    <w:rPr>
      <w:sz w:val="20"/>
    </w:rPr>
  </w:style>
  <w:style w:type="paragraph" w:customStyle="1" w:styleId="xl478">
    <w:name w:val="xl478"/>
    <w:basedOn w:val="Normal"/>
    <w:rsid w:val="004A01A7"/>
    <w:pPr>
      <w:pBdr>
        <w:top w:val="double" w:sz="6" w:space="0" w:color="auto"/>
        <w:left w:val="double" w:sz="6" w:space="0" w:color="auto"/>
      </w:pBdr>
      <w:shd w:val="clear" w:color="000000" w:fill="FFFF00"/>
      <w:spacing w:before="100" w:beforeAutospacing="1" w:after="100" w:afterAutospacing="1"/>
      <w:jc w:val="center"/>
      <w:textAlignment w:val="center"/>
    </w:pPr>
    <w:rPr>
      <w:szCs w:val="24"/>
    </w:rPr>
  </w:style>
  <w:style w:type="paragraph" w:customStyle="1" w:styleId="xl479">
    <w:name w:val="xl479"/>
    <w:basedOn w:val="Normal"/>
    <w:rsid w:val="004A01A7"/>
    <w:pPr>
      <w:pBdr>
        <w:top w:val="double" w:sz="6" w:space="0" w:color="auto"/>
      </w:pBdr>
      <w:shd w:val="clear" w:color="000000" w:fill="FFFF00"/>
      <w:spacing w:before="100" w:beforeAutospacing="1" w:after="100" w:afterAutospacing="1"/>
      <w:jc w:val="center"/>
      <w:textAlignment w:val="center"/>
    </w:pPr>
    <w:rPr>
      <w:szCs w:val="24"/>
    </w:rPr>
  </w:style>
  <w:style w:type="paragraph" w:customStyle="1" w:styleId="xl480">
    <w:name w:val="xl480"/>
    <w:basedOn w:val="Normal"/>
    <w:rsid w:val="004A01A7"/>
    <w:pPr>
      <w:pBdr>
        <w:top w:val="double" w:sz="6" w:space="0" w:color="auto"/>
      </w:pBdr>
      <w:shd w:val="clear" w:color="000000" w:fill="FFFF00"/>
      <w:spacing w:before="100" w:beforeAutospacing="1" w:after="100" w:afterAutospacing="1"/>
      <w:textAlignment w:val="center"/>
    </w:pPr>
    <w:rPr>
      <w:sz w:val="20"/>
    </w:rPr>
  </w:style>
  <w:style w:type="paragraph" w:customStyle="1" w:styleId="xl481">
    <w:name w:val="xl481"/>
    <w:basedOn w:val="Normal"/>
    <w:rsid w:val="004A01A7"/>
    <w:pPr>
      <w:pBdr>
        <w:top w:val="double" w:sz="6" w:space="0" w:color="auto"/>
        <w:right w:val="double" w:sz="6" w:space="0" w:color="auto"/>
      </w:pBdr>
      <w:shd w:val="clear" w:color="000000" w:fill="FFFF00"/>
      <w:spacing w:before="100" w:beforeAutospacing="1" w:after="100" w:afterAutospacing="1"/>
      <w:textAlignment w:val="center"/>
    </w:pPr>
    <w:rPr>
      <w:sz w:val="20"/>
    </w:rPr>
  </w:style>
  <w:style w:type="paragraph" w:customStyle="1" w:styleId="xl482">
    <w:name w:val="xl482"/>
    <w:basedOn w:val="Normal"/>
    <w:rsid w:val="004A01A7"/>
    <w:pPr>
      <w:pBdr>
        <w:left w:val="double" w:sz="6" w:space="0" w:color="auto"/>
      </w:pBdr>
      <w:shd w:val="clear" w:color="000000" w:fill="FFFF00"/>
      <w:spacing w:before="100" w:beforeAutospacing="1" w:after="100" w:afterAutospacing="1"/>
      <w:jc w:val="center"/>
      <w:textAlignment w:val="center"/>
    </w:pPr>
    <w:rPr>
      <w:szCs w:val="24"/>
    </w:rPr>
  </w:style>
  <w:style w:type="paragraph" w:customStyle="1" w:styleId="xl483">
    <w:name w:val="xl483"/>
    <w:basedOn w:val="Normal"/>
    <w:rsid w:val="004A01A7"/>
    <w:pPr>
      <w:shd w:val="clear" w:color="000000" w:fill="FFFF00"/>
      <w:spacing w:before="100" w:beforeAutospacing="1" w:after="100" w:afterAutospacing="1"/>
      <w:jc w:val="center"/>
      <w:textAlignment w:val="center"/>
    </w:pPr>
    <w:rPr>
      <w:szCs w:val="24"/>
    </w:rPr>
  </w:style>
  <w:style w:type="paragraph" w:customStyle="1" w:styleId="xl484">
    <w:name w:val="xl484"/>
    <w:basedOn w:val="Normal"/>
    <w:rsid w:val="004A01A7"/>
    <w:pPr>
      <w:shd w:val="clear" w:color="000000" w:fill="FFFF00"/>
      <w:spacing w:before="100" w:beforeAutospacing="1" w:after="100" w:afterAutospacing="1"/>
      <w:textAlignment w:val="center"/>
    </w:pPr>
    <w:rPr>
      <w:sz w:val="20"/>
    </w:rPr>
  </w:style>
  <w:style w:type="paragraph" w:customStyle="1" w:styleId="xl485">
    <w:name w:val="xl485"/>
    <w:basedOn w:val="Normal"/>
    <w:rsid w:val="004A01A7"/>
    <w:pPr>
      <w:pBdr>
        <w:right w:val="double" w:sz="6" w:space="0" w:color="auto"/>
      </w:pBdr>
      <w:shd w:val="clear" w:color="000000" w:fill="FFFF00"/>
      <w:spacing w:before="100" w:beforeAutospacing="1" w:after="100" w:afterAutospacing="1"/>
      <w:textAlignment w:val="center"/>
    </w:pPr>
    <w:rPr>
      <w:sz w:val="20"/>
    </w:rPr>
  </w:style>
  <w:style w:type="paragraph" w:customStyle="1" w:styleId="xl486">
    <w:name w:val="xl486"/>
    <w:basedOn w:val="Normal"/>
    <w:rsid w:val="004A01A7"/>
    <w:pPr>
      <w:pBdr>
        <w:left w:val="double" w:sz="6" w:space="0" w:color="auto"/>
      </w:pBdr>
      <w:shd w:val="clear" w:color="000000" w:fill="FFFF00"/>
      <w:spacing w:before="100" w:beforeAutospacing="1" w:after="100" w:afterAutospacing="1"/>
      <w:textAlignment w:val="center"/>
    </w:pPr>
    <w:rPr>
      <w:szCs w:val="24"/>
    </w:rPr>
  </w:style>
  <w:style w:type="paragraph" w:customStyle="1" w:styleId="xl487">
    <w:name w:val="xl487"/>
    <w:basedOn w:val="Normal"/>
    <w:rsid w:val="004A01A7"/>
    <w:pPr>
      <w:shd w:val="clear" w:color="000000" w:fill="FFFF00"/>
      <w:spacing w:before="100" w:beforeAutospacing="1" w:after="100" w:afterAutospacing="1"/>
      <w:textAlignment w:val="center"/>
    </w:pPr>
    <w:rPr>
      <w:szCs w:val="24"/>
    </w:rPr>
  </w:style>
  <w:style w:type="paragraph" w:customStyle="1" w:styleId="xl488">
    <w:name w:val="xl488"/>
    <w:basedOn w:val="Normal"/>
    <w:rsid w:val="004A01A7"/>
    <w:pPr>
      <w:shd w:val="clear" w:color="000000" w:fill="FFFF00"/>
      <w:spacing w:before="100" w:beforeAutospacing="1" w:after="100" w:afterAutospacing="1"/>
      <w:textAlignment w:val="top"/>
    </w:pPr>
    <w:rPr>
      <w:szCs w:val="24"/>
    </w:rPr>
  </w:style>
  <w:style w:type="paragraph" w:customStyle="1" w:styleId="xl489">
    <w:name w:val="xl489"/>
    <w:basedOn w:val="Normal"/>
    <w:rsid w:val="004A01A7"/>
    <w:pPr>
      <w:shd w:val="clear" w:color="000000" w:fill="FFFF00"/>
      <w:spacing w:before="100" w:beforeAutospacing="1" w:after="100" w:afterAutospacing="1"/>
      <w:jc w:val="center"/>
      <w:textAlignment w:val="center"/>
    </w:pPr>
    <w:rPr>
      <w:b/>
      <w:bCs/>
      <w:szCs w:val="24"/>
    </w:rPr>
  </w:style>
  <w:style w:type="paragraph" w:customStyle="1" w:styleId="xl490">
    <w:name w:val="xl490"/>
    <w:basedOn w:val="Normal"/>
    <w:rsid w:val="004A01A7"/>
    <w:pPr>
      <w:pBdr>
        <w:left w:val="double" w:sz="6" w:space="0" w:color="auto"/>
        <w:bottom w:val="double" w:sz="6" w:space="0" w:color="auto"/>
      </w:pBdr>
      <w:shd w:val="clear" w:color="000000" w:fill="FFFF00"/>
      <w:spacing w:before="100" w:beforeAutospacing="1" w:after="100" w:afterAutospacing="1"/>
      <w:textAlignment w:val="center"/>
    </w:pPr>
    <w:rPr>
      <w:szCs w:val="24"/>
    </w:rPr>
  </w:style>
  <w:style w:type="paragraph" w:customStyle="1" w:styleId="xl491">
    <w:name w:val="xl491"/>
    <w:basedOn w:val="Normal"/>
    <w:rsid w:val="004A01A7"/>
    <w:pPr>
      <w:pBdr>
        <w:bottom w:val="double" w:sz="6" w:space="0" w:color="auto"/>
      </w:pBdr>
      <w:shd w:val="clear" w:color="000000" w:fill="FFFF00"/>
      <w:spacing w:before="100" w:beforeAutospacing="1" w:after="100" w:afterAutospacing="1"/>
      <w:textAlignment w:val="center"/>
    </w:pPr>
    <w:rPr>
      <w:szCs w:val="24"/>
    </w:rPr>
  </w:style>
  <w:style w:type="paragraph" w:customStyle="1" w:styleId="xl492">
    <w:name w:val="xl492"/>
    <w:basedOn w:val="Normal"/>
    <w:rsid w:val="004A01A7"/>
    <w:pPr>
      <w:pBdr>
        <w:bottom w:val="double" w:sz="6" w:space="0" w:color="auto"/>
      </w:pBdr>
      <w:shd w:val="clear" w:color="000000" w:fill="FFFF00"/>
      <w:spacing w:before="100" w:beforeAutospacing="1" w:after="100" w:afterAutospacing="1"/>
      <w:textAlignment w:val="top"/>
    </w:pPr>
    <w:rPr>
      <w:szCs w:val="24"/>
    </w:rPr>
  </w:style>
  <w:style w:type="paragraph" w:customStyle="1" w:styleId="xl493">
    <w:name w:val="xl493"/>
    <w:basedOn w:val="Normal"/>
    <w:rsid w:val="004A01A7"/>
    <w:pPr>
      <w:pBdr>
        <w:bottom w:val="double" w:sz="6" w:space="0" w:color="auto"/>
      </w:pBdr>
      <w:shd w:val="clear" w:color="000000" w:fill="FFFF00"/>
      <w:spacing w:before="100" w:beforeAutospacing="1" w:after="100" w:afterAutospacing="1"/>
      <w:textAlignment w:val="center"/>
    </w:pPr>
    <w:rPr>
      <w:sz w:val="20"/>
    </w:rPr>
  </w:style>
  <w:style w:type="paragraph" w:customStyle="1" w:styleId="xl494">
    <w:name w:val="xl494"/>
    <w:basedOn w:val="Normal"/>
    <w:rsid w:val="004A01A7"/>
    <w:pPr>
      <w:pBdr>
        <w:bottom w:val="double" w:sz="6" w:space="0" w:color="auto"/>
        <w:right w:val="double" w:sz="6" w:space="0" w:color="auto"/>
      </w:pBdr>
      <w:shd w:val="clear" w:color="000000" w:fill="FFFF00"/>
      <w:spacing w:before="100" w:beforeAutospacing="1" w:after="100" w:afterAutospacing="1"/>
      <w:textAlignment w:val="center"/>
    </w:pPr>
    <w:rPr>
      <w:sz w:val="20"/>
    </w:rPr>
  </w:style>
  <w:style w:type="paragraph" w:customStyle="1" w:styleId="xl495">
    <w:name w:val="xl495"/>
    <w:basedOn w:val="Normal"/>
    <w:rsid w:val="004A01A7"/>
    <w:pPr>
      <w:pBdr>
        <w:top w:val="double" w:sz="6" w:space="0" w:color="auto"/>
        <w:left w:val="double" w:sz="6" w:space="0" w:color="auto"/>
      </w:pBdr>
      <w:shd w:val="clear" w:color="000000" w:fill="76933C"/>
      <w:spacing w:before="100" w:beforeAutospacing="1" w:after="100" w:afterAutospacing="1"/>
      <w:jc w:val="center"/>
      <w:textAlignment w:val="center"/>
    </w:pPr>
    <w:rPr>
      <w:szCs w:val="24"/>
    </w:rPr>
  </w:style>
  <w:style w:type="paragraph" w:customStyle="1" w:styleId="xl496">
    <w:name w:val="xl496"/>
    <w:basedOn w:val="Normal"/>
    <w:rsid w:val="004A01A7"/>
    <w:pPr>
      <w:pBdr>
        <w:top w:val="double" w:sz="6" w:space="0" w:color="auto"/>
      </w:pBdr>
      <w:shd w:val="clear" w:color="000000" w:fill="76933C"/>
      <w:spacing w:before="100" w:beforeAutospacing="1" w:after="100" w:afterAutospacing="1"/>
      <w:jc w:val="center"/>
      <w:textAlignment w:val="center"/>
    </w:pPr>
    <w:rPr>
      <w:szCs w:val="24"/>
    </w:rPr>
  </w:style>
  <w:style w:type="paragraph" w:customStyle="1" w:styleId="xl497">
    <w:name w:val="xl497"/>
    <w:basedOn w:val="Normal"/>
    <w:rsid w:val="004A01A7"/>
    <w:pPr>
      <w:pBdr>
        <w:top w:val="double" w:sz="6" w:space="0" w:color="auto"/>
      </w:pBdr>
      <w:shd w:val="clear" w:color="000000" w:fill="76933C"/>
      <w:spacing w:before="100" w:beforeAutospacing="1" w:after="100" w:afterAutospacing="1"/>
      <w:textAlignment w:val="center"/>
    </w:pPr>
    <w:rPr>
      <w:sz w:val="20"/>
    </w:rPr>
  </w:style>
  <w:style w:type="paragraph" w:customStyle="1" w:styleId="xl498">
    <w:name w:val="xl498"/>
    <w:basedOn w:val="Normal"/>
    <w:rsid w:val="004A01A7"/>
    <w:pPr>
      <w:pBdr>
        <w:top w:val="double" w:sz="6" w:space="0" w:color="auto"/>
        <w:right w:val="double" w:sz="6" w:space="0" w:color="auto"/>
      </w:pBdr>
      <w:shd w:val="clear" w:color="000000" w:fill="76933C"/>
      <w:spacing w:before="100" w:beforeAutospacing="1" w:after="100" w:afterAutospacing="1"/>
      <w:textAlignment w:val="center"/>
    </w:pPr>
    <w:rPr>
      <w:sz w:val="20"/>
    </w:rPr>
  </w:style>
  <w:style w:type="paragraph" w:customStyle="1" w:styleId="xl499">
    <w:name w:val="xl499"/>
    <w:basedOn w:val="Normal"/>
    <w:rsid w:val="004A01A7"/>
    <w:pPr>
      <w:pBdr>
        <w:left w:val="double" w:sz="6" w:space="0" w:color="auto"/>
      </w:pBdr>
      <w:shd w:val="clear" w:color="000000" w:fill="76933C"/>
      <w:spacing w:before="100" w:beforeAutospacing="1" w:after="100" w:afterAutospacing="1"/>
      <w:jc w:val="center"/>
      <w:textAlignment w:val="center"/>
    </w:pPr>
    <w:rPr>
      <w:szCs w:val="24"/>
    </w:rPr>
  </w:style>
  <w:style w:type="paragraph" w:customStyle="1" w:styleId="xl500">
    <w:name w:val="xl500"/>
    <w:basedOn w:val="Normal"/>
    <w:rsid w:val="004A01A7"/>
    <w:pPr>
      <w:shd w:val="clear" w:color="000000" w:fill="76933C"/>
      <w:spacing w:before="100" w:beforeAutospacing="1" w:after="100" w:afterAutospacing="1"/>
      <w:jc w:val="center"/>
      <w:textAlignment w:val="center"/>
    </w:pPr>
    <w:rPr>
      <w:szCs w:val="24"/>
    </w:rPr>
  </w:style>
  <w:style w:type="paragraph" w:customStyle="1" w:styleId="xl501">
    <w:name w:val="xl501"/>
    <w:basedOn w:val="Normal"/>
    <w:rsid w:val="004A01A7"/>
    <w:pPr>
      <w:shd w:val="clear" w:color="000000" w:fill="76933C"/>
      <w:spacing w:before="100" w:beforeAutospacing="1" w:after="100" w:afterAutospacing="1"/>
      <w:textAlignment w:val="center"/>
    </w:pPr>
    <w:rPr>
      <w:sz w:val="20"/>
    </w:rPr>
  </w:style>
  <w:style w:type="paragraph" w:customStyle="1" w:styleId="xl502">
    <w:name w:val="xl502"/>
    <w:basedOn w:val="Normal"/>
    <w:rsid w:val="004A01A7"/>
    <w:pPr>
      <w:pBdr>
        <w:right w:val="double" w:sz="6" w:space="0" w:color="auto"/>
      </w:pBdr>
      <w:shd w:val="clear" w:color="000000" w:fill="76933C"/>
      <w:spacing w:before="100" w:beforeAutospacing="1" w:after="100" w:afterAutospacing="1"/>
      <w:textAlignment w:val="center"/>
    </w:pPr>
    <w:rPr>
      <w:sz w:val="20"/>
    </w:rPr>
  </w:style>
  <w:style w:type="paragraph" w:customStyle="1" w:styleId="xl503">
    <w:name w:val="xl503"/>
    <w:basedOn w:val="Normal"/>
    <w:rsid w:val="004A01A7"/>
    <w:pPr>
      <w:pBdr>
        <w:left w:val="double" w:sz="6" w:space="0" w:color="auto"/>
      </w:pBdr>
      <w:shd w:val="clear" w:color="000000" w:fill="76933C"/>
      <w:spacing w:before="100" w:beforeAutospacing="1" w:after="100" w:afterAutospacing="1"/>
      <w:textAlignment w:val="center"/>
    </w:pPr>
    <w:rPr>
      <w:szCs w:val="24"/>
    </w:rPr>
  </w:style>
  <w:style w:type="paragraph" w:customStyle="1" w:styleId="xl504">
    <w:name w:val="xl504"/>
    <w:basedOn w:val="Normal"/>
    <w:rsid w:val="004A01A7"/>
    <w:pPr>
      <w:shd w:val="clear" w:color="000000" w:fill="76933C"/>
      <w:spacing w:before="100" w:beforeAutospacing="1" w:after="100" w:afterAutospacing="1"/>
      <w:textAlignment w:val="center"/>
    </w:pPr>
    <w:rPr>
      <w:szCs w:val="24"/>
    </w:rPr>
  </w:style>
  <w:style w:type="paragraph" w:customStyle="1" w:styleId="xl505">
    <w:name w:val="xl505"/>
    <w:basedOn w:val="Normal"/>
    <w:rsid w:val="004A01A7"/>
    <w:pPr>
      <w:shd w:val="clear" w:color="000000" w:fill="76933C"/>
      <w:spacing w:before="100" w:beforeAutospacing="1" w:after="100" w:afterAutospacing="1"/>
      <w:textAlignment w:val="top"/>
    </w:pPr>
    <w:rPr>
      <w:szCs w:val="24"/>
    </w:rPr>
  </w:style>
  <w:style w:type="paragraph" w:customStyle="1" w:styleId="xl506">
    <w:name w:val="xl506"/>
    <w:basedOn w:val="Normal"/>
    <w:rsid w:val="004A01A7"/>
    <w:pPr>
      <w:shd w:val="clear" w:color="000000" w:fill="76933C"/>
      <w:spacing w:before="100" w:beforeAutospacing="1" w:after="100" w:afterAutospacing="1"/>
      <w:jc w:val="center"/>
      <w:textAlignment w:val="center"/>
    </w:pPr>
    <w:rPr>
      <w:b/>
      <w:bCs/>
      <w:szCs w:val="24"/>
    </w:rPr>
  </w:style>
  <w:style w:type="paragraph" w:customStyle="1" w:styleId="xl507">
    <w:name w:val="xl507"/>
    <w:basedOn w:val="Normal"/>
    <w:rsid w:val="004A01A7"/>
    <w:pPr>
      <w:pBdr>
        <w:left w:val="double" w:sz="6" w:space="0" w:color="auto"/>
        <w:bottom w:val="double" w:sz="6" w:space="0" w:color="auto"/>
      </w:pBdr>
      <w:shd w:val="clear" w:color="000000" w:fill="76933C"/>
      <w:spacing w:before="100" w:beforeAutospacing="1" w:after="100" w:afterAutospacing="1"/>
      <w:textAlignment w:val="center"/>
    </w:pPr>
    <w:rPr>
      <w:szCs w:val="24"/>
    </w:rPr>
  </w:style>
  <w:style w:type="paragraph" w:customStyle="1" w:styleId="xl508">
    <w:name w:val="xl508"/>
    <w:basedOn w:val="Normal"/>
    <w:rsid w:val="004A01A7"/>
    <w:pPr>
      <w:pBdr>
        <w:bottom w:val="double" w:sz="6" w:space="0" w:color="auto"/>
      </w:pBdr>
      <w:shd w:val="clear" w:color="000000" w:fill="76933C"/>
      <w:spacing w:before="100" w:beforeAutospacing="1" w:after="100" w:afterAutospacing="1"/>
      <w:textAlignment w:val="center"/>
    </w:pPr>
    <w:rPr>
      <w:szCs w:val="24"/>
    </w:rPr>
  </w:style>
  <w:style w:type="paragraph" w:customStyle="1" w:styleId="xl509">
    <w:name w:val="xl509"/>
    <w:basedOn w:val="Normal"/>
    <w:rsid w:val="004A01A7"/>
    <w:pPr>
      <w:pBdr>
        <w:bottom w:val="double" w:sz="6" w:space="0" w:color="auto"/>
      </w:pBdr>
      <w:shd w:val="clear" w:color="000000" w:fill="76933C"/>
      <w:spacing w:before="100" w:beforeAutospacing="1" w:after="100" w:afterAutospacing="1"/>
      <w:textAlignment w:val="top"/>
    </w:pPr>
    <w:rPr>
      <w:szCs w:val="24"/>
    </w:rPr>
  </w:style>
  <w:style w:type="paragraph" w:customStyle="1" w:styleId="xl510">
    <w:name w:val="xl510"/>
    <w:basedOn w:val="Normal"/>
    <w:rsid w:val="004A01A7"/>
    <w:pPr>
      <w:pBdr>
        <w:bottom w:val="double" w:sz="6" w:space="0" w:color="auto"/>
      </w:pBdr>
      <w:shd w:val="clear" w:color="000000" w:fill="76933C"/>
      <w:spacing w:before="100" w:beforeAutospacing="1" w:after="100" w:afterAutospacing="1"/>
      <w:textAlignment w:val="center"/>
    </w:pPr>
    <w:rPr>
      <w:sz w:val="20"/>
    </w:rPr>
  </w:style>
  <w:style w:type="paragraph" w:customStyle="1" w:styleId="xl511">
    <w:name w:val="xl511"/>
    <w:basedOn w:val="Normal"/>
    <w:rsid w:val="004A01A7"/>
    <w:pPr>
      <w:pBdr>
        <w:bottom w:val="double" w:sz="6" w:space="0" w:color="auto"/>
        <w:right w:val="double" w:sz="6" w:space="0" w:color="auto"/>
      </w:pBdr>
      <w:shd w:val="clear" w:color="000000" w:fill="76933C"/>
      <w:spacing w:before="100" w:beforeAutospacing="1" w:after="100" w:afterAutospacing="1"/>
      <w:textAlignment w:val="center"/>
    </w:pPr>
    <w:rPr>
      <w:sz w:val="20"/>
    </w:rPr>
  </w:style>
  <w:style w:type="paragraph" w:customStyle="1" w:styleId="xl512">
    <w:name w:val="xl512"/>
    <w:basedOn w:val="Normal"/>
    <w:rsid w:val="00DE2A30"/>
    <w:pPr>
      <w:shd w:val="clear" w:color="000000" w:fill="CC3300"/>
      <w:spacing w:before="100" w:beforeAutospacing="1" w:after="100" w:afterAutospacing="1"/>
      <w:textAlignment w:val="top"/>
    </w:pPr>
    <w:rPr>
      <w:szCs w:val="24"/>
    </w:rPr>
  </w:style>
  <w:style w:type="paragraph" w:customStyle="1" w:styleId="xl513">
    <w:name w:val="xl513"/>
    <w:basedOn w:val="Normal"/>
    <w:rsid w:val="00DE2A30"/>
    <w:pPr>
      <w:shd w:val="clear" w:color="000000" w:fill="CC3300"/>
      <w:spacing w:before="100" w:beforeAutospacing="1" w:after="100" w:afterAutospacing="1"/>
      <w:jc w:val="center"/>
      <w:textAlignment w:val="center"/>
    </w:pPr>
    <w:rPr>
      <w:b/>
      <w:bCs/>
      <w:szCs w:val="24"/>
    </w:rPr>
  </w:style>
  <w:style w:type="paragraph" w:customStyle="1" w:styleId="xl514">
    <w:name w:val="xl514"/>
    <w:basedOn w:val="Normal"/>
    <w:rsid w:val="00DE2A30"/>
    <w:pPr>
      <w:pBdr>
        <w:left w:val="double" w:sz="6" w:space="0" w:color="auto"/>
        <w:bottom w:val="double" w:sz="6" w:space="0" w:color="auto"/>
      </w:pBdr>
      <w:shd w:val="clear" w:color="000000" w:fill="CC3300"/>
      <w:spacing w:before="100" w:beforeAutospacing="1" w:after="100" w:afterAutospacing="1"/>
      <w:textAlignment w:val="center"/>
    </w:pPr>
    <w:rPr>
      <w:szCs w:val="24"/>
    </w:rPr>
  </w:style>
  <w:style w:type="paragraph" w:customStyle="1" w:styleId="xl515">
    <w:name w:val="xl515"/>
    <w:basedOn w:val="Normal"/>
    <w:rsid w:val="00DE2A30"/>
    <w:pPr>
      <w:pBdr>
        <w:bottom w:val="double" w:sz="6" w:space="0" w:color="auto"/>
      </w:pBdr>
      <w:shd w:val="clear" w:color="000000" w:fill="CC3300"/>
      <w:spacing w:before="100" w:beforeAutospacing="1" w:after="100" w:afterAutospacing="1"/>
      <w:textAlignment w:val="center"/>
    </w:pPr>
    <w:rPr>
      <w:szCs w:val="24"/>
    </w:rPr>
  </w:style>
  <w:style w:type="paragraph" w:customStyle="1" w:styleId="xl516">
    <w:name w:val="xl516"/>
    <w:basedOn w:val="Normal"/>
    <w:rsid w:val="00DE2A30"/>
    <w:pPr>
      <w:pBdr>
        <w:bottom w:val="double" w:sz="6" w:space="0" w:color="auto"/>
      </w:pBdr>
      <w:shd w:val="clear" w:color="000000" w:fill="CC3300"/>
      <w:spacing w:before="100" w:beforeAutospacing="1" w:after="100" w:afterAutospacing="1"/>
      <w:textAlignment w:val="top"/>
    </w:pPr>
    <w:rPr>
      <w:szCs w:val="24"/>
    </w:rPr>
  </w:style>
  <w:style w:type="paragraph" w:customStyle="1" w:styleId="xl517">
    <w:name w:val="xl517"/>
    <w:basedOn w:val="Normal"/>
    <w:rsid w:val="00DE2A30"/>
    <w:pPr>
      <w:pBdr>
        <w:bottom w:val="double" w:sz="6" w:space="0" w:color="auto"/>
      </w:pBdr>
      <w:shd w:val="clear" w:color="000000" w:fill="CC3300"/>
      <w:spacing w:before="100" w:beforeAutospacing="1" w:after="100" w:afterAutospacing="1"/>
      <w:textAlignment w:val="center"/>
    </w:pPr>
    <w:rPr>
      <w:sz w:val="20"/>
    </w:rPr>
  </w:style>
  <w:style w:type="paragraph" w:customStyle="1" w:styleId="xl518">
    <w:name w:val="xl518"/>
    <w:basedOn w:val="Normal"/>
    <w:rsid w:val="00DE2A30"/>
    <w:pPr>
      <w:pBdr>
        <w:bottom w:val="double" w:sz="6" w:space="0" w:color="auto"/>
        <w:right w:val="double" w:sz="6" w:space="0" w:color="auto"/>
      </w:pBdr>
      <w:shd w:val="clear" w:color="000000" w:fill="CC3300"/>
      <w:spacing w:before="100" w:beforeAutospacing="1" w:after="100" w:afterAutospacing="1"/>
      <w:textAlignment w:val="center"/>
    </w:pPr>
    <w:rPr>
      <w:sz w:val="20"/>
    </w:rPr>
  </w:style>
  <w:style w:type="paragraph" w:customStyle="1" w:styleId="xl519">
    <w:name w:val="xl519"/>
    <w:basedOn w:val="Normal"/>
    <w:rsid w:val="00DE2A30"/>
    <w:pPr>
      <w:pBdr>
        <w:top w:val="double" w:sz="6" w:space="0" w:color="auto"/>
        <w:left w:val="single" w:sz="8" w:space="0" w:color="auto"/>
        <w:right w:val="single" w:sz="8" w:space="0" w:color="auto"/>
      </w:pBdr>
      <w:shd w:val="clear" w:color="000000" w:fill="CC3300"/>
      <w:spacing w:before="100" w:beforeAutospacing="1" w:after="100" w:afterAutospacing="1"/>
      <w:jc w:val="center"/>
      <w:textAlignment w:val="center"/>
    </w:pPr>
    <w:rPr>
      <w:sz w:val="20"/>
    </w:rPr>
  </w:style>
  <w:style w:type="paragraph" w:customStyle="1" w:styleId="xl520">
    <w:name w:val="xl520"/>
    <w:basedOn w:val="Normal"/>
    <w:rsid w:val="00DE2A30"/>
    <w:pPr>
      <w:pBdr>
        <w:left w:val="single" w:sz="8" w:space="0" w:color="auto"/>
        <w:bottom w:val="single" w:sz="4" w:space="0" w:color="auto"/>
        <w:right w:val="single" w:sz="8" w:space="0" w:color="auto"/>
      </w:pBdr>
      <w:shd w:val="clear" w:color="000000" w:fill="CC3300"/>
      <w:spacing w:before="100" w:beforeAutospacing="1" w:after="100" w:afterAutospacing="1"/>
      <w:jc w:val="center"/>
      <w:textAlignment w:val="center"/>
    </w:pPr>
    <w:rPr>
      <w:sz w:val="20"/>
    </w:rPr>
  </w:style>
  <w:style w:type="paragraph" w:customStyle="1" w:styleId="xl521">
    <w:name w:val="xl521"/>
    <w:basedOn w:val="Normal"/>
    <w:rsid w:val="00DE2A30"/>
    <w:pPr>
      <w:pBdr>
        <w:left w:val="single" w:sz="8" w:space="0" w:color="auto"/>
        <w:bottom w:val="single" w:sz="8" w:space="0" w:color="auto"/>
        <w:right w:val="single" w:sz="8" w:space="0" w:color="auto"/>
      </w:pBdr>
      <w:shd w:val="clear" w:color="000000" w:fill="76933C"/>
      <w:spacing w:before="100" w:beforeAutospacing="1" w:after="100" w:afterAutospacing="1"/>
      <w:jc w:val="center"/>
      <w:textAlignment w:val="center"/>
    </w:pPr>
    <w:rPr>
      <w:sz w:val="20"/>
    </w:rPr>
  </w:style>
  <w:style w:type="paragraph" w:customStyle="1" w:styleId="xl522">
    <w:name w:val="xl522"/>
    <w:basedOn w:val="Normal"/>
    <w:rsid w:val="00DE2A30"/>
    <w:pPr>
      <w:pBdr>
        <w:top w:val="double" w:sz="6" w:space="0" w:color="auto"/>
        <w:left w:val="single" w:sz="8" w:space="0" w:color="auto"/>
        <w:right w:val="single" w:sz="8" w:space="0" w:color="auto"/>
      </w:pBdr>
      <w:shd w:val="clear" w:color="000000" w:fill="C4BD97"/>
      <w:spacing w:before="100" w:beforeAutospacing="1" w:after="100" w:afterAutospacing="1"/>
      <w:jc w:val="center"/>
      <w:textAlignment w:val="center"/>
    </w:pPr>
    <w:rPr>
      <w:sz w:val="20"/>
    </w:rPr>
  </w:style>
  <w:style w:type="paragraph" w:customStyle="1" w:styleId="xl523">
    <w:name w:val="xl523"/>
    <w:basedOn w:val="Normal"/>
    <w:rsid w:val="00DE2A30"/>
    <w:pPr>
      <w:pBdr>
        <w:left w:val="single" w:sz="8" w:space="0" w:color="auto"/>
        <w:bottom w:val="single" w:sz="4" w:space="0" w:color="auto"/>
        <w:right w:val="single" w:sz="8" w:space="0" w:color="auto"/>
      </w:pBdr>
      <w:shd w:val="clear" w:color="000000" w:fill="C4BD97"/>
      <w:spacing w:before="100" w:beforeAutospacing="1" w:after="100" w:afterAutospacing="1"/>
      <w:jc w:val="center"/>
      <w:textAlignment w:val="center"/>
    </w:pPr>
    <w:rPr>
      <w:sz w:val="20"/>
    </w:rPr>
  </w:style>
  <w:style w:type="paragraph" w:customStyle="1" w:styleId="xl524">
    <w:name w:val="xl524"/>
    <w:basedOn w:val="Normal"/>
    <w:rsid w:val="00DE2A30"/>
    <w:pPr>
      <w:pBdr>
        <w:left w:val="single" w:sz="8" w:space="0" w:color="auto"/>
        <w:bottom w:val="single" w:sz="8" w:space="0" w:color="auto"/>
        <w:right w:val="single" w:sz="8" w:space="0" w:color="auto"/>
      </w:pBdr>
      <w:shd w:val="clear" w:color="000000" w:fill="FF9933"/>
      <w:spacing w:before="100" w:beforeAutospacing="1" w:after="100" w:afterAutospacing="1"/>
      <w:jc w:val="center"/>
      <w:textAlignment w:val="center"/>
    </w:pPr>
    <w:rPr>
      <w:sz w:val="20"/>
    </w:rPr>
  </w:style>
  <w:style w:type="paragraph" w:customStyle="1" w:styleId="xl525">
    <w:name w:val="xl525"/>
    <w:basedOn w:val="Normal"/>
    <w:rsid w:val="00DE2A30"/>
    <w:pPr>
      <w:pBdr>
        <w:left w:val="single" w:sz="8" w:space="0" w:color="auto"/>
        <w:bottom w:val="single" w:sz="8" w:space="0" w:color="auto"/>
        <w:right w:val="single" w:sz="8" w:space="0" w:color="auto"/>
      </w:pBdr>
      <w:shd w:val="clear" w:color="000000" w:fill="99FF99"/>
      <w:spacing w:before="100" w:beforeAutospacing="1" w:after="100" w:afterAutospacing="1"/>
      <w:jc w:val="center"/>
      <w:textAlignment w:val="center"/>
    </w:pPr>
    <w:rPr>
      <w:sz w:val="20"/>
    </w:rPr>
  </w:style>
  <w:style w:type="paragraph" w:customStyle="1" w:styleId="xl526">
    <w:name w:val="xl526"/>
    <w:basedOn w:val="Normal"/>
    <w:rsid w:val="00DE2A30"/>
    <w:pPr>
      <w:pBdr>
        <w:left w:val="single" w:sz="8" w:space="0" w:color="auto"/>
        <w:bottom w:val="single" w:sz="8" w:space="0" w:color="auto"/>
        <w:right w:val="single" w:sz="8" w:space="0" w:color="auto"/>
      </w:pBdr>
      <w:shd w:val="clear" w:color="000000" w:fill="FF99FF"/>
      <w:spacing w:before="100" w:beforeAutospacing="1" w:after="100" w:afterAutospacing="1"/>
      <w:jc w:val="center"/>
      <w:textAlignment w:val="center"/>
    </w:pPr>
    <w:rPr>
      <w:sz w:val="20"/>
    </w:rPr>
  </w:style>
  <w:style w:type="paragraph" w:customStyle="1" w:styleId="xl527">
    <w:name w:val="xl527"/>
    <w:basedOn w:val="Normal"/>
    <w:rsid w:val="00DE2A30"/>
    <w:pPr>
      <w:pBdr>
        <w:left w:val="single" w:sz="8" w:space="0" w:color="auto"/>
        <w:bottom w:val="single" w:sz="8" w:space="0" w:color="auto"/>
        <w:right w:val="single" w:sz="8" w:space="0" w:color="auto"/>
      </w:pBdr>
      <w:shd w:val="clear" w:color="000000" w:fill="FF5050"/>
      <w:spacing w:before="100" w:beforeAutospacing="1" w:after="100" w:afterAutospacing="1"/>
      <w:jc w:val="center"/>
      <w:textAlignment w:val="center"/>
    </w:pPr>
    <w:rPr>
      <w:sz w:val="20"/>
    </w:rPr>
  </w:style>
  <w:style w:type="paragraph" w:customStyle="1" w:styleId="xl528">
    <w:name w:val="xl528"/>
    <w:basedOn w:val="Normal"/>
    <w:rsid w:val="00DE2A30"/>
    <w:pPr>
      <w:pBdr>
        <w:left w:val="single" w:sz="8" w:space="0" w:color="auto"/>
        <w:bottom w:val="single" w:sz="8" w:space="0" w:color="auto"/>
        <w:right w:val="single" w:sz="8" w:space="0" w:color="auto"/>
      </w:pBdr>
      <w:shd w:val="clear" w:color="000000" w:fill="FABF8F"/>
      <w:spacing w:before="100" w:beforeAutospacing="1" w:after="100" w:afterAutospacing="1"/>
      <w:jc w:val="center"/>
      <w:textAlignment w:val="center"/>
    </w:pPr>
    <w:rPr>
      <w:sz w:val="20"/>
    </w:rPr>
  </w:style>
  <w:style w:type="paragraph" w:customStyle="1" w:styleId="xl529">
    <w:name w:val="xl529"/>
    <w:basedOn w:val="Normal"/>
    <w:rsid w:val="00DE2A30"/>
    <w:pPr>
      <w:pBdr>
        <w:left w:val="single" w:sz="8" w:space="0" w:color="auto"/>
        <w:bottom w:val="single" w:sz="8" w:space="0" w:color="auto"/>
        <w:right w:val="single" w:sz="8" w:space="0" w:color="auto"/>
      </w:pBdr>
      <w:shd w:val="clear" w:color="000000" w:fill="B7DEE8"/>
      <w:spacing w:before="100" w:beforeAutospacing="1" w:after="100" w:afterAutospacing="1"/>
      <w:jc w:val="center"/>
      <w:textAlignment w:val="center"/>
    </w:pPr>
    <w:rPr>
      <w:sz w:val="20"/>
    </w:rPr>
  </w:style>
  <w:style w:type="paragraph" w:customStyle="1" w:styleId="xl530">
    <w:name w:val="xl530"/>
    <w:basedOn w:val="Normal"/>
    <w:rsid w:val="00DE2A30"/>
    <w:pPr>
      <w:pBdr>
        <w:left w:val="single" w:sz="8" w:space="0" w:color="auto"/>
        <w:bottom w:val="single" w:sz="8" w:space="0" w:color="auto"/>
        <w:right w:val="single" w:sz="8" w:space="0" w:color="auto"/>
      </w:pBdr>
      <w:shd w:val="clear" w:color="000000" w:fill="E6B8B7"/>
      <w:spacing w:before="100" w:beforeAutospacing="1" w:after="100" w:afterAutospacing="1"/>
      <w:jc w:val="center"/>
      <w:textAlignment w:val="center"/>
    </w:pPr>
    <w:rPr>
      <w:sz w:val="20"/>
    </w:rPr>
  </w:style>
  <w:style w:type="paragraph" w:customStyle="1" w:styleId="xl531">
    <w:name w:val="xl531"/>
    <w:basedOn w:val="Normal"/>
    <w:rsid w:val="00110D17"/>
    <w:pPr>
      <w:pBdr>
        <w:left w:val="single" w:sz="8" w:space="0" w:color="auto"/>
        <w:bottom w:val="single" w:sz="4" w:space="0" w:color="auto"/>
        <w:right w:val="single" w:sz="8" w:space="0" w:color="auto"/>
      </w:pBdr>
      <w:shd w:val="clear" w:color="000000" w:fill="FFFF00"/>
      <w:spacing w:before="100" w:beforeAutospacing="1" w:after="100" w:afterAutospacing="1"/>
      <w:jc w:val="center"/>
      <w:textAlignment w:val="center"/>
    </w:pPr>
    <w:rPr>
      <w:sz w:val="20"/>
    </w:rPr>
  </w:style>
  <w:style w:type="paragraph" w:customStyle="1" w:styleId="xl532">
    <w:name w:val="xl532"/>
    <w:basedOn w:val="Normal"/>
    <w:rsid w:val="00110D17"/>
    <w:pPr>
      <w:pBdr>
        <w:left w:val="single" w:sz="8" w:space="0" w:color="auto"/>
        <w:bottom w:val="single" w:sz="8" w:space="0" w:color="auto"/>
        <w:right w:val="single" w:sz="8" w:space="0" w:color="auto"/>
      </w:pBdr>
      <w:shd w:val="clear" w:color="000000" w:fill="76933C"/>
      <w:spacing w:before="100" w:beforeAutospacing="1" w:after="100" w:afterAutospacing="1"/>
      <w:jc w:val="center"/>
      <w:textAlignment w:val="center"/>
    </w:pPr>
    <w:rPr>
      <w:sz w:val="20"/>
    </w:rPr>
  </w:style>
  <w:style w:type="paragraph" w:customStyle="1" w:styleId="xl533">
    <w:name w:val="xl533"/>
    <w:basedOn w:val="Normal"/>
    <w:rsid w:val="00110D17"/>
    <w:pPr>
      <w:pBdr>
        <w:left w:val="single" w:sz="8" w:space="0" w:color="auto"/>
        <w:bottom w:val="single" w:sz="8" w:space="0" w:color="auto"/>
        <w:right w:val="single" w:sz="8" w:space="0" w:color="auto"/>
      </w:pBdr>
      <w:shd w:val="clear" w:color="000000" w:fill="E6B8B7"/>
      <w:spacing w:before="100" w:beforeAutospacing="1" w:after="100" w:afterAutospacing="1"/>
      <w:jc w:val="center"/>
      <w:textAlignment w:val="center"/>
    </w:pPr>
    <w:rPr>
      <w:sz w:val="20"/>
    </w:rPr>
  </w:style>
  <w:style w:type="paragraph" w:customStyle="1" w:styleId="xl534">
    <w:name w:val="xl534"/>
    <w:basedOn w:val="Normal"/>
    <w:rsid w:val="00110D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rPr>
  </w:style>
  <w:style w:type="paragraph" w:customStyle="1" w:styleId="xl535">
    <w:name w:val="xl535"/>
    <w:basedOn w:val="Normal"/>
    <w:rsid w:val="00110D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rPr>
  </w:style>
  <w:style w:type="paragraph" w:customStyle="1" w:styleId="xl536">
    <w:name w:val="xl536"/>
    <w:basedOn w:val="Normal"/>
    <w:rsid w:val="00110D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rPr>
  </w:style>
  <w:style w:type="paragraph" w:customStyle="1" w:styleId="xl537">
    <w:name w:val="xl537"/>
    <w:basedOn w:val="Normal"/>
    <w:rsid w:val="00110D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font10">
    <w:name w:val="font10"/>
    <w:basedOn w:val="Normal"/>
    <w:rsid w:val="002266FF"/>
    <w:pPr>
      <w:spacing w:before="100" w:beforeAutospacing="1" w:after="100" w:afterAutospacing="1"/>
    </w:pPr>
    <w:rPr>
      <w:rFonts w:ascii="Calibri" w:hAnsi="Calibri"/>
      <w:sz w:val="20"/>
    </w:rPr>
  </w:style>
  <w:style w:type="paragraph" w:customStyle="1" w:styleId="xl538">
    <w:name w:val="xl538"/>
    <w:basedOn w:val="Normal"/>
    <w:rsid w:val="002266FF"/>
    <w:pPr>
      <w:pBdr>
        <w:top w:val="single" w:sz="4" w:space="0" w:color="auto"/>
        <w:left w:val="single" w:sz="8" w:space="0" w:color="auto"/>
        <w:bottom w:val="double" w:sz="6" w:space="0" w:color="auto"/>
        <w:right w:val="single" w:sz="8" w:space="0" w:color="auto"/>
      </w:pBdr>
      <w:spacing w:before="100" w:beforeAutospacing="1" w:after="100" w:afterAutospacing="1"/>
      <w:jc w:val="center"/>
      <w:textAlignment w:val="center"/>
    </w:pPr>
    <w:rPr>
      <w:sz w:val="20"/>
    </w:rPr>
  </w:style>
  <w:style w:type="paragraph" w:customStyle="1" w:styleId="xl539">
    <w:name w:val="xl539"/>
    <w:basedOn w:val="Normal"/>
    <w:rsid w:val="002266FF"/>
    <w:pPr>
      <w:pBdr>
        <w:top w:val="single" w:sz="8" w:space="0" w:color="auto"/>
        <w:left w:val="single" w:sz="8" w:space="0" w:color="auto"/>
        <w:bottom w:val="single" w:sz="4" w:space="0" w:color="auto"/>
        <w:right w:val="single" w:sz="8" w:space="0" w:color="auto"/>
      </w:pBdr>
      <w:shd w:val="clear" w:color="000000" w:fill="FFFF00"/>
      <w:spacing w:before="100" w:beforeAutospacing="1" w:after="100" w:afterAutospacing="1"/>
      <w:jc w:val="center"/>
      <w:textAlignment w:val="center"/>
    </w:pPr>
    <w:rPr>
      <w:sz w:val="20"/>
    </w:rPr>
  </w:style>
  <w:style w:type="paragraph" w:customStyle="1" w:styleId="xl540">
    <w:name w:val="xl540"/>
    <w:basedOn w:val="Normal"/>
    <w:rsid w:val="002266FF"/>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center"/>
      <w:textAlignment w:val="center"/>
    </w:pPr>
    <w:rPr>
      <w:sz w:val="20"/>
    </w:rPr>
  </w:style>
  <w:style w:type="paragraph" w:customStyle="1" w:styleId="xl541">
    <w:name w:val="xl541"/>
    <w:basedOn w:val="Normal"/>
    <w:rsid w:val="002266FF"/>
    <w:pPr>
      <w:pBdr>
        <w:top w:val="single" w:sz="4" w:space="0" w:color="auto"/>
        <w:left w:val="single" w:sz="8" w:space="0" w:color="auto"/>
        <w:bottom w:val="double" w:sz="6" w:space="0" w:color="auto"/>
        <w:right w:val="single" w:sz="8" w:space="0" w:color="auto"/>
      </w:pBdr>
      <w:shd w:val="clear" w:color="000000" w:fill="FFFF00"/>
      <w:spacing w:before="100" w:beforeAutospacing="1" w:after="100" w:afterAutospacing="1"/>
      <w:jc w:val="center"/>
      <w:textAlignment w:val="center"/>
    </w:pPr>
    <w:rPr>
      <w:sz w:val="20"/>
    </w:rPr>
  </w:style>
  <w:style w:type="paragraph" w:customStyle="1" w:styleId="xl542">
    <w:name w:val="xl542"/>
    <w:basedOn w:val="Normal"/>
    <w:rsid w:val="002266FF"/>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sz w:val="20"/>
    </w:rPr>
  </w:style>
  <w:style w:type="paragraph" w:customStyle="1" w:styleId="xl543">
    <w:name w:val="xl543"/>
    <w:basedOn w:val="Normal"/>
    <w:rsid w:val="002266FF"/>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sz w:val="20"/>
    </w:rPr>
  </w:style>
  <w:style w:type="paragraph" w:customStyle="1" w:styleId="xl544">
    <w:name w:val="xl544"/>
    <w:basedOn w:val="Normal"/>
    <w:rsid w:val="002266FF"/>
    <w:pPr>
      <w:pBdr>
        <w:top w:val="single" w:sz="4" w:space="0" w:color="auto"/>
        <w:left w:val="single" w:sz="4" w:space="0" w:color="auto"/>
        <w:bottom w:val="double" w:sz="6" w:space="0" w:color="auto"/>
        <w:right w:val="single" w:sz="8" w:space="0" w:color="auto"/>
      </w:pBdr>
      <w:spacing w:before="100" w:beforeAutospacing="1" w:after="100" w:afterAutospacing="1"/>
      <w:textAlignment w:val="center"/>
    </w:pPr>
    <w:rPr>
      <w:sz w:val="20"/>
    </w:rPr>
  </w:style>
  <w:style w:type="paragraph" w:customStyle="1" w:styleId="xl545">
    <w:name w:val="xl545"/>
    <w:basedOn w:val="Normal"/>
    <w:rsid w:val="002266FF"/>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sz w:val="20"/>
    </w:rPr>
  </w:style>
  <w:style w:type="paragraph" w:customStyle="1" w:styleId="xl546">
    <w:name w:val="xl546"/>
    <w:basedOn w:val="Normal"/>
    <w:rsid w:val="002266FF"/>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sz w:val="20"/>
    </w:rPr>
  </w:style>
  <w:style w:type="paragraph" w:customStyle="1" w:styleId="xl547">
    <w:name w:val="xl547"/>
    <w:basedOn w:val="Normal"/>
    <w:rsid w:val="002266FF"/>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sz w:val="20"/>
    </w:rPr>
  </w:style>
  <w:style w:type="table" w:styleId="TableGrid">
    <w:name w:val="Table Grid"/>
    <w:basedOn w:val="TableNormal"/>
    <w:rsid w:val="005809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97276E"/>
    <w:rPr>
      <w:rFonts w:ascii="Tahoma" w:hAnsi="Tahoma" w:cs="Tahoma"/>
      <w:sz w:val="16"/>
      <w:szCs w:val="16"/>
    </w:rPr>
  </w:style>
  <w:style w:type="numbering" w:customStyle="1" w:styleId="Style1">
    <w:name w:val="Style1"/>
    <w:uiPriority w:val="99"/>
    <w:rsid w:val="0097276E"/>
    <w:pPr>
      <w:numPr>
        <w:numId w:val="78"/>
      </w:numPr>
    </w:pPr>
  </w:style>
  <w:style w:type="numbering" w:customStyle="1" w:styleId="Style2">
    <w:name w:val="Style2"/>
    <w:uiPriority w:val="99"/>
    <w:rsid w:val="0097276E"/>
    <w:pPr>
      <w:numPr>
        <w:numId w:val="79"/>
      </w:numPr>
    </w:pPr>
  </w:style>
  <w:style w:type="numbering" w:customStyle="1" w:styleId="Style3">
    <w:name w:val="Style3"/>
    <w:uiPriority w:val="99"/>
    <w:rsid w:val="0097276E"/>
    <w:pPr>
      <w:numPr>
        <w:numId w:val="80"/>
      </w:numPr>
    </w:pPr>
  </w:style>
  <w:style w:type="paragraph" w:customStyle="1" w:styleId="StyleJustifiedLeft0cmHanging095cm">
    <w:name w:val="Style Justified Left:  0 cm Hanging:  0.95 cm"/>
    <w:basedOn w:val="Normal"/>
    <w:rsid w:val="00F96083"/>
    <w:pPr>
      <w:spacing w:before="60" w:after="60"/>
      <w:ind w:left="539" w:hanging="539"/>
      <w:jc w:val="both"/>
    </w:pPr>
    <w:rPr>
      <w:lang w:val="en-GB"/>
    </w:rPr>
  </w:style>
  <w:style w:type="paragraph" w:customStyle="1" w:styleId="Style11ptJustifiedBefore3ptAfter3pt">
    <w:name w:val="Style 11 pt Justified Before:  3 pt After:  3 pt"/>
    <w:basedOn w:val="Normal"/>
    <w:rsid w:val="00F96083"/>
    <w:pPr>
      <w:spacing w:before="60" w:after="60"/>
      <w:jc w:val="both"/>
    </w:pPr>
    <w:rPr>
      <w:sz w:val="22"/>
      <w:lang w:val="en-GB"/>
    </w:rPr>
  </w:style>
  <w:style w:type="paragraph" w:customStyle="1" w:styleId="SubReg">
    <w:name w:val="SubReg"/>
    <w:rsid w:val="00F96083"/>
    <w:pPr>
      <w:numPr>
        <w:ilvl w:val="1"/>
        <w:numId w:val="97"/>
      </w:numPr>
      <w:spacing w:before="60" w:after="60"/>
      <w:jc w:val="both"/>
    </w:pPr>
    <w:rPr>
      <w:bCs/>
      <w:sz w:val="24"/>
      <w:szCs w:val="24"/>
      <w:lang w:val="en-GB"/>
    </w:rPr>
  </w:style>
  <w:style w:type="paragraph" w:customStyle="1" w:styleId="SubSubReg">
    <w:name w:val="SubSubReg"/>
    <w:rsid w:val="00F96083"/>
    <w:pPr>
      <w:numPr>
        <w:ilvl w:val="3"/>
        <w:numId w:val="97"/>
      </w:numPr>
      <w:spacing w:before="60" w:after="60"/>
      <w:jc w:val="both"/>
    </w:pPr>
    <w:rPr>
      <w:bCs/>
      <w:sz w:val="24"/>
      <w:szCs w:val="24"/>
      <w:lang w:val="en-GB"/>
    </w:rPr>
  </w:style>
  <w:style w:type="paragraph" w:customStyle="1" w:styleId="NewOutRegs">
    <w:name w:val="NewOutRegs"/>
    <w:rsid w:val="00F96083"/>
    <w:pPr>
      <w:numPr>
        <w:numId w:val="97"/>
      </w:numPr>
      <w:tabs>
        <w:tab w:val="left" w:pos="1418"/>
        <w:tab w:val="left" w:pos="1985"/>
      </w:tabs>
      <w:spacing w:before="60" w:after="60"/>
      <w:jc w:val="both"/>
    </w:pPr>
    <w:rPr>
      <w:rFonts w:ascii="Times New Roman Bold" w:hAnsi="Times New Roman Bold"/>
      <w:b/>
      <w:bCs/>
      <w:sz w:val="24"/>
      <w:szCs w:val="24"/>
      <w:lang w:val="en-GB"/>
    </w:rPr>
  </w:style>
  <w:style w:type="paragraph" w:customStyle="1" w:styleId="Reg-number">
    <w:name w:val="Reg - number"/>
    <w:rsid w:val="00F96083"/>
    <w:pPr>
      <w:numPr>
        <w:ilvl w:val="1"/>
        <w:numId w:val="98"/>
      </w:numPr>
      <w:spacing w:before="60" w:after="60"/>
      <w:jc w:val="both"/>
    </w:pPr>
    <w:rPr>
      <w:sz w:val="24"/>
      <w:szCs w:val="24"/>
      <w:lang w:val="en-GB"/>
    </w:rPr>
  </w:style>
  <w:style w:type="paragraph" w:customStyle="1" w:styleId="Reg-letter">
    <w:name w:val="Reg - letter"/>
    <w:rsid w:val="00F96083"/>
    <w:pPr>
      <w:numPr>
        <w:ilvl w:val="2"/>
        <w:numId w:val="98"/>
      </w:numPr>
      <w:spacing w:before="60" w:after="60"/>
      <w:jc w:val="both"/>
    </w:pPr>
    <w:rPr>
      <w:sz w:val="24"/>
      <w:szCs w:val="24"/>
      <w:lang w:val="en-GB"/>
    </w:rPr>
  </w:style>
  <w:style w:type="paragraph" w:customStyle="1" w:styleId="Reg-roman">
    <w:name w:val="Reg - roman"/>
    <w:rsid w:val="00F96083"/>
    <w:pPr>
      <w:numPr>
        <w:ilvl w:val="3"/>
        <w:numId w:val="98"/>
      </w:numPr>
      <w:spacing w:before="60" w:after="60"/>
      <w:jc w:val="both"/>
    </w:pPr>
    <w:rPr>
      <w:sz w:val="24"/>
      <w:szCs w:val="24"/>
      <w:lang w:val="en-GB"/>
    </w:rPr>
  </w:style>
  <w:style w:type="paragraph" w:customStyle="1" w:styleId="Zambia">
    <w:name w:val="Zambia"/>
    <w:rsid w:val="00F96083"/>
    <w:pPr>
      <w:numPr>
        <w:numId w:val="98"/>
      </w:numPr>
      <w:spacing w:before="120" w:after="120"/>
    </w:pPr>
    <w:rPr>
      <w:rFonts w:ascii="Times New Roman Bold" w:hAnsi="Times New Roman Bold"/>
      <w:b/>
      <w:sz w:val="24"/>
      <w:szCs w:val="24"/>
      <w:lang w:val="en-GB"/>
    </w:rPr>
  </w:style>
  <w:style w:type="paragraph" w:styleId="TOCHeading">
    <w:name w:val="TOC Heading"/>
    <w:basedOn w:val="Heading1"/>
    <w:next w:val="Normal"/>
    <w:uiPriority w:val="39"/>
    <w:unhideWhenUsed/>
    <w:qFormat/>
    <w:rsid w:val="007B64F5"/>
    <w:pPr>
      <w:keepNext/>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character" w:customStyle="1" w:styleId="SubtitleChar">
    <w:name w:val="Subtitle Char"/>
    <w:basedOn w:val="DefaultParagraphFont"/>
    <w:link w:val="Subtitle"/>
    <w:rsid w:val="00071A87"/>
    <w:rPr>
      <w:b/>
      <w:sz w:val="44"/>
    </w:rPr>
  </w:style>
  <w:style w:type="paragraph" w:customStyle="1" w:styleId="S3-Heading2">
    <w:name w:val="S3-Heading 2"/>
    <w:basedOn w:val="Normal"/>
    <w:rsid w:val="00013F28"/>
    <w:pPr>
      <w:spacing w:before="120" w:after="120"/>
      <w:ind w:left="1077" w:right="289" w:hanging="720"/>
      <w:jc w:val="both"/>
    </w:pPr>
    <w:rPr>
      <w:b/>
      <w:bCs/>
      <w:szCs w:val="24"/>
      <w:lang w:val="en-GB"/>
    </w:rPr>
  </w:style>
  <w:style w:type="paragraph" w:customStyle="1" w:styleId="S3-Header1">
    <w:name w:val="S3-Header 1"/>
    <w:basedOn w:val="Normal"/>
    <w:rsid w:val="008E1614"/>
    <w:pPr>
      <w:spacing w:before="120" w:after="200"/>
      <w:ind w:left="1080" w:hanging="720"/>
      <w:jc w:val="both"/>
    </w:pPr>
    <w:rPr>
      <w:b/>
      <w:bCs/>
      <w:noProof/>
      <w:sz w:val="28"/>
      <w:lang w:val="en-GB"/>
    </w:rPr>
  </w:style>
  <w:style w:type="table" w:customStyle="1" w:styleId="GridTableLight">
    <w:name w:val="Grid Table Light"/>
    <w:basedOn w:val="TableNormal"/>
    <w:uiPriority w:val="40"/>
    <w:rsid w:val="0092135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gc">
    <w:name w:val="_tgc"/>
    <w:basedOn w:val="DefaultParagraphFont"/>
    <w:rsid w:val="00F427BF"/>
  </w:style>
  <w:style w:type="paragraph" w:customStyle="1" w:styleId="Technical4">
    <w:name w:val="Technical 4"/>
    <w:uiPriority w:val="99"/>
    <w:rsid w:val="004D5BE0"/>
    <w:pPr>
      <w:tabs>
        <w:tab w:val="left" w:pos="-720"/>
      </w:tabs>
      <w:suppressAutoHyphens/>
    </w:pPr>
    <w:rPr>
      <w:rFonts w:ascii="Times" w:hAnsi="Times"/>
      <w:b/>
      <w:sz w:val="24"/>
    </w:rPr>
  </w:style>
  <w:style w:type="paragraph" w:customStyle="1" w:styleId="S4-Header2">
    <w:name w:val="S4-Header 2"/>
    <w:basedOn w:val="Normal"/>
    <w:rsid w:val="000F3D42"/>
    <w:pPr>
      <w:spacing w:before="120" w:after="240"/>
      <w:jc w:val="center"/>
    </w:pPr>
    <w:rPr>
      <w:b/>
      <w:sz w:val="32"/>
      <w:szCs w:val="24"/>
      <w:lang w:val="en-GB"/>
    </w:rPr>
  </w:style>
  <w:style w:type="paragraph" w:customStyle="1" w:styleId="Level3Body">
    <w:name w:val="Level 3 (Body)"/>
    <w:rsid w:val="00287157"/>
    <w:pPr>
      <w:tabs>
        <w:tab w:val="left" w:pos="1502"/>
      </w:tabs>
      <w:spacing w:line="270" w:lineRule="atLeast"/>
      <w:ind w:left="1502" w:hanging="425"/>
      <w:jc w:val="both"/>
    </w:pPr>
    <w:rPr>
      <w:rFonts w:ascii="Optima" w:hAnsi="Optima"/>
      <w:sz w:val="22"/>
    </w:rPr>
  </w:style>
  <w:style w:type="paragraph" w:customStyle="1" w:styleId="Style11">
    <w:name w:val="Style 11"/>
    <w:basedOn w:val="Normal"/>
    <w:rsid w:val="00287157"/>
    <w:pPr>
      <w:widowControl w:val="0"/>
      <w:autoSpaceDE w:val="0"/>
      <w:autoSpaceDN w:val="0"/>
      <w:spacing w:line="384" w:lineRule="atLeast"/>
    </w:pPr>
    <w:rPr>
      <w:szCs w:val="24"/>
    </w:rPr>
  </w:style>
  <w:style w:type="paragraph" w:customStyle="1" w:styleId="Section4-Heading2">
    <w:name w:val="Section 4 - Heading 2"/>
    <w:basedOn w:val="Normal"/>
    <w:rsid w:val="00F32137"/>
    <w:pPr>
      <w:spacing w:after="200"/>
      <w:jc w:val="center"/>
    </w:pPr>
    <w:rPr>
      <w:b/>
      <w:sz w:val="32"/>
      <w:szCs w:val="24"/>
    </w:rPr>
  </w:style>
  <w:style w:type="paragraph" w:customStyle="1" w:styleId="TableParagraph">
    <w:name w:val="Table Paragraph"/>
    <w:basedOn w:val="Normal"/>
    <w:uiPriority w:val="1"/>
    <w:qFormat/>
    <w:rsid w:val="004E0D66"/>
    <w:pPr>
      <w:widowControl w:val="0"/>
      <w:autoSpaceDE w:val="0"/>
      <w:autoSpaceDN w:val="0"/>
      <w:spacing w:line="172" w:lineRule="exact"/>
      <w:ind w:left="8"/>
    </w:pPr>
    <w:rPr>
      <w:rFonts w:ascii="Calibri" w:eastAsia="Calibri" w:hAnsi="Calibri" w:cs="Calibri"/>
      <w:sz w:val="22"/>
      <w:szCs w:val="22"/>
      <w:lang w:val="en-GB" w:eastAsia="en-GB" w:bidi="en-GB"/>
    </w:rPr>
  </w:style>
  <w:style w:type="paragraph" w:customStyle="1" w:styleId="S1-Header2">
    <w:name w:val="S1-Header2"/>
    <w:basedOn w:val="Normal"/>
    <w:rsid w:val="002D11C1"/>
    <w:pPr>
      <w:tabs>
        <w:tab w:val="num" w:pos="432"/>
      </w:tabs>
      <w:spacing w:after="200"/>
      <w:ind w:left="432" w:hanging="432"/>
    </w:pPr>
    <w:rPr>
      <w:b/>
      <w:szCs w:val="24"/>
      <w:lang w:val="en-GB"/>
    </w:rPr>
  </w:style>
  <w:style w:type="character" w:customStyle="1" w:styleId="StyleHeader2-SubClausesItalicChar">
    <w:name w:val="Style Header 2 - SubClauses + Italic Char"/>
    <w:rsid w:val="002D11C1"/>
    <w:rPr>
      <w:rFonts w:cs="Arial"/>
      <w:i/>
      <w:iCs/>
      <w:sz w:val="24"/>
      <w:szCs w:val="24"/>
      <w:lang w:val="en-US" w:eastAsia="en-US" w:bidi="ar-SA"/>
    </w:rPr>
  </w:style>
  <w:style w:type="character" w:customStyle="1" w:styleId="UnresolvedMention">
    <w:name w:val="Unresolved Mention"/>
    <w:basedOn w:val="DefaultParagraphFont"/>
    <w:uiPriority w:val="99"/>
    <w:semiHidden/>
    <w:unhideWhenUsed/>
    <w:rsid w:val="00195497"/>
    <w:rPr>
      <w:color w:val="605E5C"/>
      <w:shd w:val="clear" w:color="auto" w:fill="E1DFDD"/>
    </w:rPr>
  </w:style>
  <w:style w:type="table" w:customStyle="1" w:styleId="TableGrid1">
    <w:name w:val="Table Grid1"/>
    <w:basedOn w:val="TableNormal"/>
    <w:next w:val="TableGrid"/>
    <w:uiPriority w:val="39"/>
    <w:rsid w:val="00F56D1F"/>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56D1F"/>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56D1F"/>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56D1F"/>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9607B"/>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09607B"/>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1"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qFormat="1"/>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1"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nhideWhenUsed="0" w:qFormat="1"/>
    <w:lsdException w:name="No Lis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1CB0"/>
    <w:rPr>
      <w:sz w:val="24"/>
    </w:rPr>
  </w:style>
  <w:style w:type="paragraph" w:styleId="Heading1">
    <w:name w:val="heading 1"/>
    <w:aliases w:val="Document Header1"/>
    <w:basedOn w:val="Normal"/>
    <w:next w:val="Normal"/>
    <w:uiPriority w:val="1"/>
    <w:qFormat/>
    <w:rsid w:val="00652EBF"/>
    <w:pPr>
      <w:spacing w:before="240" w:after="200"/>
      <w:jc w:val="center"/>
      <w:outlineLvl w:val="0"/>
    </w:pPr>
    <w:rPr>
      <w:b/>
      <w:kern w:val="28"/>
      <w:sz w:val="44"/>
    </w:rPr>
  </w:style>
  <w:style w:type="paragraph" w:styleId="Heading2">
    <w:name w:val="heading 2"/>
    <w:aliases w:val="Title Header2"/>
    <w:basedOn w:val="Normal"/>
    <w:next w:val="Normal"/>
    <w:qFormat/>
    <w:rsid w:val="00182C22"/>
    <w:pPr>
      <w:tabs>
        <w:tab w:val="left" w:pos="619"/>
      </w:tabs>
      <w:spacing w:after="200"/>
      <w:jc w:val="center"/>
      <w:outlineLvl w:val="1"/>
    </w:pPr>
    <w:rPr>
      <w:rFonts w:ascii="Times New Roman Bold" w:hAnsi="Times New Roman Bold"/>
      <w:b/>
      <w:sz w:val="36"/>
    </w:rPr>
  </w:style>
  <w:style w:type="paragraph" w:styleId="Heading3">
    <w:name w:val="heading 3"/>
    <w:aliases w:val="Sub-Clause Paragraph,Section Header3"/>
    <w:basedOn w:val="Normal"/>
    <w:next w:val="Normal"/>
    <w:qFormat/>
    <w:rsid w:val="00182C22"/>
    <w:pPr>
      <w:spacing w:after="200"/>
      <w:ind w:left="576"/>
      <w:jc w:val="both"/>
      <w:outlineLvl w:val="2"/>
    </w:pPr>
  </w:style>
  <w:style w:type="paragraph" w:styleId="Heading4">
    <w:name w:val="heading 4"/>
    <w:aliases w:val=" Sub-Clause Sub-paragraph,Sub-Clause Sub-paragraph,ClauseSubSub_No&amp;Name"/>
    <w:basedOn w:val="Sub-ClauseText"/>
    <w:next w:val="Sub-ClauseText"/>
    <w:qFormat/>
    <w:rsid w:val="00182C22"/>
    <w:pPr>
      <w:numPr>
        <w:ilvl w:val="3"/>
        <w:numId w:val="77"/>
      </w:numPr>
      <w:outlineLvl w:val="3"/>
    </w:pPr>
  </w:style>
  <w:style w:type="paragraph" w:styleId="Heading5">
    <w:name w:val="heading 5"/>
    <w:basedOn w:val="Normal"/>
    <w:next w:val="Normal"/>
    <w:qFormat/>
    <w:rsid w:val="00182C22"/>
    <w:pPr>
      <w:spacing w:after="120"/>
      <w:jc w:val="center"/>
      <w:outlineLvl w:val="4"/>
    </w:pPr>
    <w:rPr>
      <w:b/>
    </w:rPr>
  </w:style>
  <w:style w:type="paragraph" w:styleId="Heading6">
    <w:name w:val="heading 6"/>
    <w:basedOn w:val="Normal"/>
    <w:next w:val="Normal"/>
    <w:qFormat/>
    <w:rsid w:val="00182C22"/>
    <w:pPr>
      <w:keepNext/>
      <w:numPr>
        <w:ilvl w:val="5"/>
        <w:numId w:val="77"/>
      </w:numPr>
      <w:suppressAutoHyphens/>
      <w:outlineLvl w:val="5"/>
    </w:pPr>
    <w:rPr>
      <w:b/>
      <w:bCs/>
      <w:sz w:val="20"/>
    </w:rPr>
  </w:style>
  <w:style w:type="paragraph" w:styleId="Heading7">
    <w:name w:val="heading 7"/>
    <w:basedOn w:val="Normal"/>
    <w:next w:val="Normal"/>
    <w:qFormat/>
    <w:rsid w:val="00182C22"/>
    <w:pPr>
      <w:keepNext/>
      <w:numPr>
        <w:ilvl w:val="6"/>
        <w:numId w:val="77"/>
      </w:numPr>
      <w:tabs>
        <w:tab w:val="left" w:pos="7980"/>
      </w:tabs>
      <w:suppressAutoHyphens/>
      <w:outlineLvl w:val="6"/>
    </w:pPr>
    <w:rPr>
      <w:b/>
    </w:rPr>
  </w:style>
  <w:style w:type="paragraph" w:styleId="Heading8">
    <w:name w:val="heading 8"/>
    <w:basedOn w:val="Normal"/>
    <w:next w:val="Normal"/>
    <w:qFormat/>
    <w:rsid w:val="00182C22"/>
    <w:pPr>
      <w:keepNext/>
      <w:numPr>
        <w:ilvl w:val="7"/>
        <w:numId w:val="77"/>
      </w:numPr>
      <w:suppressAutoHyphens/>
      <w:jc w:val="right"/>
      <w:outlineLvl w:val="7"/>
    </w:pPr>
    <w:rPr>
      <w:sz w:val="20"/>
    </w:rPr>
  </w:style>
  <w:style w:type="paragraph" w:styleId="Heading9">
    <w:name w:val="heading 9"/>
    <w:basedOn w:val="Normal"/>
    <w:next w:val="Normal"/>
    <w:qFormat/>
    <w:rsid w:val="00182C22"/>
    <w:pPr>
      <w:numPr>
        <w:ilvl w:val="8"/>
        <w:numId w:val="77"/>
      </w:numPr>
      <w:spacing w:before="240" w:after="60"/>
      <w:jc w:val="both"/>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ClauseText">
    <w:name w:val="Sub-Clause Text"/>
    <w:basedOn w:val="Normal"/>
    <w:rsid w:val="00182C22"/>
    <w:pPr>
      <w:spacing w:before="120" w:after="120"/>
      <w:jc w:val="both"/>
    </w:pPr>
    <w:rPr>
      <w:spacing w:val="-4"/>
    </w:rPr>
  </w:style>
  <w:style w:type="paragraph" w:customStyle="1" w:styleId="Outline">
    <w:name w:val="Outline"/>
    <w:basedOn w:val="Normal"/>
    <w:rsid w:val="00182C22"/>
    <w:pPr>
      <w:spacing w:before="240"/>
    </w:pPr>
    <w:rPr>
      <w:kern w:val="28"/>
    </w:rPr>
  </w:style>
  <w:style w:type="paragraph" w:customStyle="1" w:styleId="Outline1">
    <w:name w:val="Outline1"/>
    <w:basedOn w:val="Outline"/>
    <w:next w:val="Outline2"/>
    <w:rsid w:val="00182C22"/>
    <w:pPr>
      <w:keepNext/>
      <w:tabs>
        <w:tab w:val="num" w:pos="360"/>
      </w:tabs>
      <w:ind w:left="360" w:hanging="360"/>
    </w:pPr>
  </w:style>
  <w:style w:type="paragraph" w:customStyle="1" w:styleId="Outline2">
    <w:name w:val="Outline2"/>
    <w:basedOn w:val="Normal"/>
    <w:rsid w:val="00182C22"/>
    <w:pPr>
      <w:tabs>
        <w:tab w:val="num" w:pos="864"/>
      </w:tabs>
      <w:spacing w:before="240"/>
      <w:ind w:left="864" w:hanging="504"/>
    </w:pPr>
    <w:rPr>
      <w:kern w:val="28"/>
    </w:rPr>
  </w:style>
  <w:style w:type="paragraph" w:customStyle="1" w:styleId="Outline3">
    <w:name w:val="Outline3"/>
    <w:basedOn w:val="Normal"/>
    <w:rsid w:val="00182C22"/>
    <w:pPr>
      <w:tabs>
        <w:tab w:val="num" w:pos="1368"/>
      </w:tabs>
      <w:spacing w:before="240"/>
      <w:ind w:left="1368" w:hanging="504"/>
    </w:pPr>
    <w:rPr>
      <w:kern w:val="28"/>
    </w:rPr>
  </w:style>
  <w:style w:type="paragraph" w:customStyle="1" w:styleId="Outline4">
    <w:name w:val="Outline4"/>
    <w:basedOn w:val="Normal"/>
    <w:rsid w:val="00182C22"/>
    <w:pPr>
      <w:tabs>
        <w:tab w:val="num" w:pos="1872"/>
      </w:tabs>
      <w:spacing w:before="240"/>
      <w:ind w:left="1872" w:hanging="504"/>
    </w:pPr>
    <w:rPr>
      <w:kern w:val="28"/>
    </w:rPr>
  </w:style>
  <w:style w:type="paragraph" w:customStyle="1" w:styleId="outlinebullet">
    <w:name w:val="outlinebullet"/>
    <w:basedOn w:val="Normal"/>
    <w:rsid w:val="00182C22"/>
    <w:pPr>
      <w:tabs>
        <w:tab w:val="left" w:pos="1440"/>
      </w:tabs>
      <w:spacing w:before="120"/>
      <w:ind w:left="1440" w:hanging="450"/>
    </w:pPr>
  </w:style>
  <w:style w:type="paragraph" w:styleId="BodyText2">
    <w:name w:val="Body Text 2"/>
    <w:basedOn w:val="Normal"/>
    <w:rsid w:val="00182C22"/>
    <w:pPr>
      <w:tabs>
        <w:tab w:val="num" w:pos="360"/>
      </w:tabs>
      <w:spacing w:before="120" w:after="120"/>
      <w:ind w:left="360" w:hanging="360"/>
      <w:jc w:val="center"/>
    </w:pPr>
    <w:rPr>
      <w:b/>
      <w:sz w:val="28"/>
    </w:rPr>
  </w:style>
  <w:style w:type="paragraph" w:customStyle="1" w:styleId="TOCNumber1">
    <w:name w:val="TOC Number1"/>
    <w:basedOn w:val="Heading4"/>
    <w:autoRedefine/>
    <w:rsid w:val="00C338C3"/>
    <w:pPr>
      <w:numPr>
        <w:ilvl w:val="0"/>
        <w:numId w:val="0"/>
      </w:numPr>
      <w:jc w:val="left"/>
      <w:outlineLvl w:val="9"/>
    </w:pPr>
    <w:rPr>
      <w:b/>
      <w:spacing w:val="0"/>
      <w:szCs w:val="24"/>
    </w:rPr>
  </w:style>
  <w:style w:type="paragraph" w:customStyle="1" w:styleId="Heading1-Clausename">
    <w:name w:val="Heading 1- Clause name"/>
    <w:basedOn w:val="Normal"/>
    <w:rsid w:val="00182C22"/>
    <w:pPr>
      <w:tabs>
        <w:tab w:val="num" w:pos="360"/>
      </w:tabs>
      <w:spacing w:before="120" w:after="120"/>
      <w:ind w:left="360" w:hanging="360"/>
    </w:pPr>
    <w:rPr>
      <w:b/>
    </w:rPr>
  </w:style>
  <w:style w:type="paragraph" w:customStyle="1" w:styleId="P3Header1-Clauses">
    <w:name w:val="P3 Header1-Clauses"/>
    <w:basedOn w:val="Heading1-Clausename"/>
    <w:rsid w:val="00182C22"/>
    <w:pPr>
      <w:numPr>
        <w:ilvl w:val="2"/>
        <w:numId w:val="77"/>
      </w:numPr>
    </w:pPr>
    <w:rPr>
      <w:b w:val="0"/>
    </w:rPr>
  </w:style>
  <w:style w:type="paragraph" w:customStyle="1" w:styleId="Header1-Clauses">
    <w:name w:val="Header 1 - Clauses"/>
    <w:basedOn w:val="Normal"/>
    <w:rsid w:val="00182C22"/>
    <w:pPr>
      <w:tabs>
        <w:tab w:val="num" w:pos="360"/>
      </w:tabs>
      <w:spacing w:before="120" w:after="120"/>
      <w:ind w:left="360" w:hanging="360"/>
    </w:pPr>
    <w:rPr>
      <w:rFonts w:ascii="Times New Roman Bold" w:hAnsi="Times New Roman Bold"/>
      <w:b/>
    </w:rPr>
  </w:style>
  <w:style w:type="paragraph" w:customStyle="1" w:styleId="sec7-clauses">
    <w:name w:val="sec7-clauses"/>
    <w:basedOn w:val="Heading1-Clausename"/>
    <w:rsid w:val="00182C22"/>
  </w:style>
  <w:style w:type="paragraph" w:customStyle="1" w:styleId="Sec1-Clauses">
    <w:name w:val="Sec1-Clauses"/>
    <w:basedOn w:val="Heading1-Clausename"/>
    <w:rsid w:val="00182C22"/>
  </w:style>
  <w:style w:type="paragraph" w:customStyle="1" w:styleId="SectionXHeader3">
    <w:name w:val="Section X Header 3"/>
    <w:basedOn w:val="Heading1"/>
    <w:autoRedefine/>
    <w:rsid w:val="00182C22"/>
    <w:pPr>
      <w:spacing w:before="120" w:after="240"/>
    </w:pPr>
    <w:rPr>
      <w:kern w:val="0"/>
      <w:sz w:val="36"/>
    </w:rPr>
  </w:style>
  <w:style w:type="paragraph" w:customStyle="1" w:styleId="i">
    <w:name w:val="(i)"/>
    <w:basedOn w:val="Normal"/>
    <w:rsid w:val="00182C22"/>
    <w:pPr>
      <w:suppressAutoHyphens/>
      <w:jc w:val="both"/>
    </w:pPr>
    <w:rPr>
      <w:rFonts w:ascii="Tms Rmn" w:hAnsi="Tms Rmn"/>
    </w:rPr>
  </w:style>
  <w:style w:type="character" w:styleId="Hyperlink">
    <w:name w:val="Hyperlink"/>
    <w:basedOn w:val="DefaultParagraphFont"/>
    <w:uiPriority w:val="99"/>
    <w:rsid w:val="00182C22"/>
    <w:rPr>
      <w:color w:val="0000FF"/>
      <w:u w:val="single"/>
    </w:rPr>
  </w:style>
  <w:style w:type="paragraph" w:styleId="Title">
    <w:name w:val="Title"/>
    <w:basedOn w:val="Normal"/>
    <w:qFormat/>
    <w:rsid w:val="00182C22"/>
    <w:pPr>
      <w:jc w:val="center"/>
    </w:pPr>
    <w:rPr>
      <w:b/>
      <w:sz w:val="48"/>
    </w:rPr>
  </w:style>
  <w:style w:type="paragraph" w:styleId="Footer">
    <w:name w:val="footer"/>
    <w:basedOn w:val="Normal"/>
    <w:link w:val="FooterChar"/>
    <w:rsid w:val="00182C22"/>
    <w:pPr>
      <w:tabs>
        <w:tab w:val="right" w:leader="underscore" w:pos="9504"/>
      </w:tabs>
      <w:spacing w:before="120"/>
    </w:pPr>
  </w:style>
  <w:style w:type="paragraph" w:customStyle="1" w:styleId="Subtitle2">
    <w:name w:val="Subtitle 2"/>
    <w:basedOn w:val="Footer"/>
    <w:autoRedefine/>
    <w:rsid w:val="00182C22"/>
    <w:pPr>
      <w:ind w:left="360" w:hanging="360"/>
      <w:jc w:val="center"/>
      <w:outlineLvl w:val="1"/>
    </w:pPr>
    <w:rPr>
      <w:b/>
      <w:sz w:val="36"/>
    </w:rPr>
  </w:style>
  <w:style w:type="paragraph" w:styleId="List">
    <w:name w:val="List"/>
    <w:aliases w:val="1. List"/>
    <w:basedOn w:val="Normal"/>
    <w:rsid w:val="00182C22"/>
    <w:pPr>
      <w:spacing w:before="120" w:after="120"/>
      <w:ind w:left="1440"/>
      <w:jc w:val="both"/>
    </w:pPr>
  </w:style>
  <w:style w:type="paragraph" w:customStyle="1" w:styleId="BankNormal">
    <w:name w:val="BankNormal"/>
    <w:basedOn w:val="Normal"/>
    <w:rsid w:val="00182C22"/>
    <w:pPr>
      <w:spacing w:after="240"/>
    </w:pPr>
  </w:style>
  <w:style w:type="paragraph" w:styleId="TOC1">
    <w:name w:val="toc 1"/>
    <w:basedOn w:val="Normal"/>
    <w:next w:val="Normal"/>
    <w:uiPriority w:val="39"/>
    <w:rsid w:val="00182C22"/>
    <w:pPr>
      <w:tabs>
        <w:tab w:val="left" w:pos="360"/>
        <w:tab w:val="right" w:leader="dot" w:pos="8990"/>
      </w:tabs>
      <w:spacing w:before="240" w:after="80"/>
      <w:outlineLvl w:val="0"/>
    </w:pPr>
    <w:rPr>
      <w:b/>
      <w:noProof/>
    </w:rPr>
  </w:style>
  <w:style w:type="paragraph" w:styleId="TOC2">
    <w:name w:val="toc 2"/>
    <w:basedOn w:val="Normal"/>
    <w:next w:val="Normal"/>
    <w:autoRedefine/>
    <w:uiPriority w:val="39"/>
    <w:rsid w:val="00652EBF"/>
    <w:pPr>
      <w:tabs>
        <w:tab w:val="right" w:leader="dot" w:pos="9000"/>
      </w:tabs>
      <w:ind w:left="360" w:hanging="360"/>
      <w:outlineLvl w:val="1"/>
    </w:pPr>
    <w:rPr>
      <w:noProof/>
      <w:szCs w:val="28"/>
    </w:rPr>
  </w:style>
  <w:style w:type="paragraph" w:styleId="Subtitle">
    <w:name w:val="Subtitle"/>
    <w:basedOn w:val="Normal"/>
    <w:link w:val="SubtitleChar"/>
    <w:qFormat/>
    <w:rsid w:val="00A6070F"/>
    <w:pPr>
      <w:spacing w:before="240" w:after="360"/>
      <w:jc w:val="center"/>
    </w:pPr>
    <w:rPr>
      <w:b/>
      <w:sz w:val="44"/>
    </w:rPr>
  </w:style>
  <w:style w:type="paragraph" w:customStyle="1" w:styleId="titulo">
    <w:name w:val="titulo"/>
    <w:basedOn w:val="Heading5"/>
    <w:rsid w:val="00182C22"/>
    <w:pPr>
      <w:spacing w:after="240"/>
    </w:pPr>
    <w:rPr>
      <w:rFonts w:ascii="Times New Roman Bold" w:hAnsi="Times New Roman Bold"/>
    </w:rPr>
  </w:style>
  <w:style w:type="paragraph" w:styleId="BodyTextIndent">
    <w:name w:val="Body Text Indent"/>
    <w:basedOn w:val="Normal"/>
    <w:link w:val="BodyTextIndentChar"/>
    <w:rsid w:val="00182C22"/>
    <w:pPr>
      <w:ind w:left="720"/>
      <w:jc w:val="both"/>
    </w:pPr>
  </w:style>
  <w:style w:type="paragraph" w:styleId="ListNumber">
    <w:name w:val="List Number"/>
    <w:basedOn w:val="Normal"/>
    <w:rsid w:val="00182C22"/>
    <w:pPr>
      <w:tabs>
        <w:tab w:val="num" w:pos="432"/>
        <w:tab w:val="num" w:pos="648"/>
      </w:tabs>
      <w:spacing w:after="240"/>
      <w:ind w:left="648" w:hanging="432"/>
      <w:jc w:val="both"/>
    </w:pPr>
  </w:style>
  <w:style w:type="paragraph" w:customStyle="1" w:styleId="SectionVHeader">
    <w:name w:val="Section V. Header"/>
    <w:basedOn w:val="Normal"/>
    <w:uiPriority w:val="99"/>
    <w:rsid w:val="00943239"/>
    <w:pPr>
      <w:spacing w:before="240" w:after="240"/>
      <w:jc w:val="center"/>
    </w:pPr>
    <w:rPr>
      <w:b/>
      <w:sz w:val="36"/>
    </w:rPr>
  </w:style>
  <w:style w:type="paragraph" w:styleId="BodyText">
    <w:name w:val="Body Text"/>
    <w:basedOn w:val="Normal"/>
    <w:link w:val="BodyTextChar"/>
    <w:uiPriority w:val="1"/>
    <w:qFormat/>
    <w:rsid w:val="00182C22"/>
    <w:pPr>
      <w:jc w:val="both"/>
    </w:pPr>
  </w:style>
  <w:style w:type="paragraph" w:customStyle="1" w:styleId="Head2">
    <w:name w:val="Head 2"/>
    <w:basedOn w:val="Heading9"/>
    <w:rsid w:val="00182C22"/>
    <w:pPr>
      <w:keepNext/>
      <w:widowControl w:val="0"/>
      <w:suppressAutoHyphens/>
      <w:spacing w:before="0" w:after="0"/>
      <w:outlineLvl w:val="9"/>
    </w:pPr>
    <w:rPr>
      <w:rFonts w:ascii="Times New Roman Bold" w:hAnsi="Times New Roman Bold"/>
      <w:b w:val="0"/>
      <w:i w:val="0"/>
      <w:spacing w:val="-4"/>
      <w:sz w:val="32"/>
    </w:rPr>
  </w:style>
  <w:style w:type="paragraph" w:styleId="FootnoteText">
    <w:name w:val="footnote text"/>
    <w:aliases w:val="Footnote,Footnote Text Char2 Char,Footnote Text Char Char1 Char1,Footnote Text Char1 Char Char Char1,Footnote Text Char Char Char Char Char,Footnote Text Char1 Char1 Char,Footnote Text Char Char Char1 Char,single space,footnote text,fn"/>
    <w:basedOn w:val="Normal"/>
    <w:link w:val="FootnoteTextChar"/>
    <w:uiPriority w:val="99"/>
    <w:qFormat/>
    <w:rsid w:val="00990BEE"/>
    <w:pPr>
      <w:spacing w:after="60"/>
      <w:ind w:left="360" w:hanging="360"/>
      <w:jc w:val="both"/>
    </w:pPr>
    <w:rPr>
      <w:sz w:val="20"/>
    </w:rPr>
  </w:style>
  <w:style w:type="character" w:styleId="FootnoteReference">
    <w:name w:val="footnote reference"/>
    <w:basedOn w:val="DefaultParagraphFont"/>
    <w:uiPriority w:val="99"/>
    <w:rsid w:val="00182C22"/>
    <w:rPr>
      <w:vertAlign w:val="superscript"/>
    </w:rPr>
  </w:style>
  <w:style w:type="paragraph" w:styleId="EndnoteText">
    <w:name w:val="endnote text"/>
    <w:basedOn w:val="Normal"/>
    <w:semiHidden/>
    <w:rsid w:val="00182C22"/>
    <w:pPr>
      <w:tabs>
        <w:tab w:val="left" w:pos="432"/>
        <w:tab w:val="left" w:pos="86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before="240" w:after="240"/>
      <w:jc w:val="both"/>
    </w:pPr>
  </w:style>
  <w:style w:type="character" w:styleId="PageNumber">
    <w:name w:val="page number"/>
    <w:basedOn w:val="DefaultParagraphFont"/>
    <w:rsid w:val="00182C22"/>
  </w:style>
  <w:style w:type="paragraph" w:styleId="Header">
    <w:name w:val="header"/>
    <w:basedOn w:val="Normal"/>
    <w:link w:val="HeaderChar"/>
    <w:rsid w:val="00182C22"/>
    <w:pPr>
      <w:pBdr>
        <w:bottom w:val="single" w:sz="4" w:space="1" w:color="000000"/>
      </w:pBdr>
      <w:tabs>
        <w:tab w:val="right" w:pos="9000"/>
      </w:tabs>
      <w:jc w:val="both"/>
    </w:pPr>
    <w:rPr>
      <w:sz w:val="20"/>
    </w:rPr>
  </w:style>
  <w:style w:type="paragraph" w:customStyle="1" w:styleId="Part1">
    <w:name w:val="Part 1"/>
    <w:aliases w:val="2,3 Header 4"/>
    <w:basedOn w:val="Normal"/>
    <w:autoRedefine/>
    <w:rsid w:val="00182C22"/>
    <w:pPr>
      <w:spacing w:before="240" w:after="240"/>
      <w:jc w:val="center"/>
    </w:pPr>
    <w:rPr>
      <w:b/>
      <w:sz w:val="36"/>
    </w:rPr>
  </w:style>
  <w:style w:type="paragraph" w:styleId="TOC3">
    <w:name w:val="toc 3"/>
    <w:basedOn w:val="Normal"/>
    <w:next w:val="Normal"/>
    <w:autoRedefine/>
    <w:uiPriority w:val="39"/>
    <w:rsid w:val="00182C22"/>
    <w:pPr>
      <w:ind w:left="480"/>
    </w:pPr>
  </w:style>
  <w:style w:type="paragraph" w:customStyle="1" w:styleId="SectionVIHeader">
    <w:name w:val="Section VI. Header"/>
    <w:basedOn w:val="SectionVHeader"/>
    <w:rsid w:val="00182C22"/>
    <w:pPr>
      <w:spacing w:before="120"/>
    </w:pPr>
  </w:style>
  <w:style w:type="paragraph" w:styleId="TOC4">
    <w:name w:val="toc 4"/>
    <w:basedOn w:val="Normal"/>
    <w:next w:val="Normal"/>
    <w:autoRedefine/>
    <w:uiPriority w:val="39"/>
    <w:rsid w:val="00182C22"/>
    <w:pPr>
      <w:ind w:left="720"/>
    </w:pPr>
  </w:style>
  <w:style w:type="paragraph" w:styleId="TOC5">
    <w:name w:val="toc 5"/>
    <w:basedOn w:val="Normal"/>
    <w:next w:val="Normal"/>
    <w:autoRedefine/>
    <w:uiPriority w:val="39"/>
    <w:rsid w:val="00182C22"/>
    <w:pPr>
      <w:ind w:left="960"/>
    </w:pPr>
  </w:style>
  <w:style w:type="paragraph" w:styleId="TOC6">
    <w:name w:val="toc 6"/>
    <w:basedOn w:val="Normal"/>
    <w:next w:val="Normal"/>
    <w:autoRedefine/>
    <w:uiPriority w:val="39"/>
    <w:rsid w:val="00182C22"/>
    <w:pPr>
      <w:ind w:left="1200"/>
    </w:pPr>
  </w:style>
  <w:style w:type="paragraph" w:styleId="TOC7">
    <w:name w:val="toc 7"/>
    <w:basedOn w:val="Normal"/>
    <w:next w:val="Normal"/>
    <w:autoRedefine/>
    <w:uiPriority w:val="39"/>
    <w:rsid w:val="00182C22"/>
    <w:pPr>
      <w:ind w:left="1440"/>
    </w:pPr>
  </w:style>
  <w:style w:type="paragraph" w:styleId="TOC8">
    <w:name w:val="toc 8"/>
    <w:basedOn w:val="Normal"/>
    <w:next w:val="Normal"/>
    <w:autoRedefine/>
    <w:uiPriority w:val="39"/>
    <w:rsid w:val="00182C22"/>
    <w:pPr>
      <w:ind w:left="1680"/>
    </w:pPr>
  </w:style>
  <w:style w:type="paragraph" w:styleId="TOC9">
    <w:name w:val="toc 9"/>
    <w:basedOn w:val="Normal"/>
    <w:next w:val="Normal"/>
    <w:autoRedefine/>
    <w:uiPriority w:val="39"/>
    <w:rsid w:val="00182C22"/>
    <w:pPr>
      <w:ind w:left="1920"/>
    </w:pPr>
  </w:style>
  <w:style w:type="paragraph" w:styleId="BodyTextIndent2">
    <w:name w:val="Body Text Indent 2"/>
    <w:basedOn w:val="Normal"/>
    <w:rsid w:val="00182C22"/>
    <w:pPr>
      <w:tabs>
        <w:tab w:val="num" w:pos="720"/>
      </w:tabs>
      <w:ind w:left="720" w:hanging="720"/>
    </w:pPr>
  </w:style>
  <w:style w:type="paragraph" w:styleId="DocumentMap">
    <w:name w:val="Document Map"/>
    <w:basedOn w:val="Normal"/>
    <w:semiHidden/>
    <w:rsid w:val="00182C22"/>
    <w:pPr>
      <w:shd w:val="clear" w:color="auto" w:fill="000080"/>
    </w:pPr>
    <w:rPr>
      <w:rFonts w:ascii="Tahoma" w:hAnsi="Tahoma" w:cs="Tahoma"/>
    </w:rPr>
  </w:style>
  <w:style w:type="paragraph" w:styleId="BlockText">
    <w:name w:val="Block Text"/>
    <w:basedOn w:val="Normal"/>
    <w:rsid w:val="00182C22"/>
    <w:pPr>
      <w:tabs>
        <w:tab w:val="left" w:pos="1440"/>
        <w:tab w:val="left" w:pos="1800"/>
      </w:tabs>
      <w:suppressAutoHyphens/>
      <w:ind w:left="1080" w:right="-72" w:hanging="540"/>
      <w:jc w:val="both"/>
    </w:pPr>
  </w:style>
  <w:style w:type="paragraph" w:styleId="Index1">
    <w:name w:val="index 1"/>
    <w:basedOn w:val="Normal"/>
    <w:next w:val="Normal"/>
    <w:semiHidden/>
    <w:rsid w:val="00182C22"/>
    <w:pPr>
      <w:tabs>
        <w:tab w:val="left" w:leader="dot" w:pos="9000"/>
        <w:tab w:val="right" w:pos="9360"/>
      </w:tabs>
      <w:suppressAutoHyphens/>
      <w:ind w:left="720"/>
    </w:pPr>
  </w:style>
  <w:style w:type="paragraph" w:styleId="NormalWeb">
    <w:name w:val="Normal (Web)"/>
    <w:basedOn w:val="Normal"/>
    <w:rsid w:val="00182C22"/>
    <w:pPr>
      <w:spacing w:before="100" w:beforeAutospacing="1" w:after="100" w:afterAutospacing="1"/>
    </w:pPr>
    <w:rPr>
      <w:rFonts w:ascii="Arial Unicode MS" w:eastAsia="Arial Unicode MS" w:hAnsi="Arial Unicode MS" w:cs="Arial Unicode MS"/>
      <w:szCs w:val="24"/>
    </w:rPr>
  </w:style>
  <w:style w:type="character" w:styleId="CommentReference">
    <w:name w:val="annotation reference"/>
    <w:basedOn w:val="DefaultParagraphFont"/>
    <w:rsid w:val="00182C22"/>
    <w:rPr>
      <w:sz w:val="16"/>
      <w:szCs w:val="16"/>
    </w:rPr>
  </w:style>
  <w:style w:type="paragraph" w:styleId="CommentText">
    <w:name w:val="annotation text"/>
    <w:basedOn w:val="Normal"/>
    <w:link w:val="CommentTextChar"/>
    <w:rsid w:val="00182C22"/>
    <w:rPr>
      <w:sz w:val="20"/>
    </w:rPr>
  </w:style>
  <w:style w:type="character" w:styleId="FollowedHyperlink">
    <w:name w:val="FollowedHyperlink"/>
    <w:basedOn w:val="DefaultParagraphFont"/>
    <w:rsid w:val="00182C22"/>
    <w:rPr>
      <w:color w:val="800080"/>
      <w:u w:val="single"/>
    </w:rPr>
  </w:style>
  <w:style w:type="paragraph" w:styleId="BodyTextIndent3">
    <w:name w:val="Body Text Indent 3"/>
    <w:basedOn w:val="Normal"/>
    <w:rsid w:val="00182C22"/>
    <w:pPr>
      <w:ind w:left="1782" w:hanging="540"/>
    </w:pPr>
  </w:style>
  <w:style w:type="paragraph" w:customStyle="1" w:styleId="Head52">
    <w:name w:val="Head 5.2"/>
    <w:basedOn w:val="Normal"/>
    <w:rsid w:val="00182C22"/>
    <w:pPr>
      <w:tabs>
        <w:tab w:val="left" w:pos="533"/>
      </w:tabs>
      <w:suppressAutoHyphens/>
      <w:ind w:left="533" w:hanging="533"/>
      <w:jc w:val="both"/>
    </w:pPr>
    <w:rPr>
      <w:b/>
    </w:rPr>
  </w:style>
  <w:style w:type="paragraph" w:styleId="BodyText3">
    <w:name w:val="Body Text 3"/>
    <w:basedOn w:val="Normal"/>
    <w:rsid w:val="00182C22"/>
    <w:rPr>
      <w:i/>
      <w:iCs/>
    </w:rPr>
  </w:style>
  <w:style w:type="paragraph" w:customStyle="1" w:styleId="SectionIXHeader">
    <w:name w:val="Section IX Header"/>
    <w:basedOn w:val="Normal"/>
    <w:rsid w:val="00182C22"/>
    <w:pPr>
      <w:spacing w:before="240" w:after="240"/>
      <w:jc w:val="center"/>
    </w:pPr>
    <w:rPr>
      <w:rFonts w:ascii="Times New Roman Bold" w:hAnsi="Times New Roman Bold"/>
      <w:b/>
      <w:sz w:val="36"/>
    </w:rPr>
  </w:style>
  <w:style w:type="paragraph" w:customStyle="1" w:styleId="Document1">
    <w:name w:val="Document 1"/>
    <w:rsid w:val="00182C22"/>
    <w:pPr>
      <w:keepNext/>
      <w:keepLines/>
      <w:tabs>
        <w:tab w:val="left" w:pos="-720"/>
      </w:tabs>
      <w:suppressAutoHyphens/>
    </w:pPr>
    <w:rPr>
      <w:rFonts w:ascii="Courier" w:hAnsi="Courier"/>
      <w:sz w:val="24"/>
    </w:rPr>
  </w:style>
  <w:style w:type="paragraph" w:customStyle="1" w:styleId="Head81">
    <w:name w:val="Head 8.1"/>
    <w:basedOn w:val="Heading1"/>
    <w:rsid w:val="00182C22"/>
    <w:pPr>
      <w:suppressAutoHyphens/>
      <w:spacing w:before="480" w:after="240"/>
      <w:outlineLvl w:val="9"/>
    </w:pPr>
    <w:rPr>
      <w:rFonts w:ascii="Times New Roman Bold" w:hAnsi="Times New Roman Bold"/>
      <w:kern w:val="0"/>
      <w:sz w:val="32"/>
      <w:lang w:val="en-GB"/>
    </w:rPr>
  </w:style>
  <w:style w:type="paragraph" w:customStyle="1" w:styleId="Technical8">
    <w:name w:val="Technical 8"/>
    <w:rsid w:val="00182C22"/>
    <w:pPr>
      <w:tabs>
        <w:tab w:val="left" w:pos="-720"/>
      </w:tabs>
      <w:suppressAutoHyphens/>
      <w:ind w:firstLine="720"/>
    </w:pPr>
    <w:rPr>
      <w:rFonts w:ascii="Courier" w:hAnsi="Courier"/>
      <w:b/>
      <w:sz w:val="24"/>
    </w:rPr>
  </w:style>
  <w:style w:type="paragraph" w:styleId="BalloonText">
    <w:name w:val="Balloon Text"/>
    <w:basedOn w:val="Normal"/>
    <w:link w:val="BalloonTextChar"/>
    <w:semiHidden/>
    <w:rsid w:val="000557B9"/>
    <w:rPr>
      <w:rFonts w:ascii="Tahoma" w:hAnsi="Tahoma" w:cs="Tahoma"/>
      <w:sz w:val="16"/>
      <w:szCs w:val="16"/>
    </w:rPr>
  </w:style>
  <w:style w:type="paragraph" w:customStyle="1" w:styleId="StyleStyleHeader1-ClausesAfter0ptLeft0Hanging">
    <w:name w:val="Style Style Header 1 - Clauses + After:  0 pt + Left:  0&quot; Hanging:..."/>
    <w:basedOn w:val="Normal"/>
    <w:rsid w:val="009C55BC"/>
    <w:pPr>
      <w:tabs>
        <w:tab w:val="left" w:pos="576"/>
      </w:tabs>
      <w:spacing w:after="200"/>
      <w:ind w:left="576" w:hanging="576"/>
      <w:jc w:val="both"/>
    </w:pPr>
    <w:rPr>
      <w:lang w:val="es-ES_tradnl"/>
    </w:rPr>
  </w:style>
  <w:style w:type="paragraph" w:customStyle="1" w:styleId="StyleHeader1-ClausesAfter0pt">
    <w:name w:val="Style Header 1 - Clauses + After:  0 pt"/>
    <w:basedOn w:val="Normal"/>
    <w:rsid w:val="009C55BC"/>
    <w:pPr>
      <w:spacing w:after="200"/>
      <w:jc w:val="both"/>
    </w:pPr>
    <w:rPr>
      <w:bCs/>
      <w:lang w:val="es-ES_tradnl"/>
    </w:rPr>
  </w:style>
  <w:style w:type="paragraph" w:customStyle="1" w:styleId="StyleHeader2-SubClausesBold">
    <w:name w:val="Style Header 2 - SubClauses + Bold"/>
    <w:basedOn w:val="Normal"/>
    <w:link w:val="StyleHeader2-SubClausesBoldChar"/>
    <w:autoRedefine/>
    <w:rsid w:val="009C55BC"/>
    <w:pPr>
      <w:tabs>
        <w:tab w:val="left" w:pos="576"/>
      </w:tabs>
      <w:spacing w:after="200"/>
      <w:ind w:left="612"/>
      <w:jc w:val="both"/>
    </w:pPr>
    <w:rPr>
      <w:b/>
      <w:bCs/>
      <w:lang w:val="es-ES_tradnl"/>
    </w:rPr>
  </w:style>
  <w:style w:type="character" w:customStyle="1" w:styleId="StyleHeader2-SubClausesBoldChar">
    <w:name w:val="Style Header 2 - SubClauses + Bold Char"/>
    <w:basedOn w:val="DefaultParagraphFont"/>
    <w:link w:val="StyleHeader2-SubClausesBold"/>
    <w:rsid w:val="009C55BC"/>
    <w:rPr>
      <w:b/>
      <w:bCs/>
      <w:sz w:val="24"/>
      <w:lang w:val="es-ES_tradnl" w:eastAsia="en-US" w:bidi="ar-SA"/>
    </w:rPr>
  </w:style>
  <w:style w:type="paragraph" w:styleId="CommentSubject">
    <w:name w:val="annotation subject"/>
    <w:basedOn w:val="CommentText"/>
    <w:next w:val="CommentText"/>
    <w:link w:val="CommentSubjectChar"/>
    <w:rsid w:val="002F77E7"/>
    <w:rPr>
      <w:b/>
      <w:bCs/>
    </w:rPr>
  </w:style>
  <w:style w:type="character" w:customStyle="1" w:styleId="CommentTextChar">
    <w:name w:val="Comment Text Char"/>
    <w:basedOn w:val="DefaultParagraphFont"/>
    <w:link w:val="CommentText"/>
    <w:uiPriority w:val="99"/>
    <w:rsid w:val="002F77E7"/>
  </w:style>
  <w:style w:type="character" w:customStyle="1" w:styleId="CommentSubjectChar">
    <w:name w:val="Comment Subject Char"/>
    <w:basedOn w:val="CommentTextChar"/>
    <w:link w:val="CommentSubject"/>
    <w:uiPriority w:val="99"/>
    <w:rsid w:val="002F77E7"/>
  </w:style>
  <w:style w:type="character" w:customStyle="1" w:styleId="FootnoteTextChar">
    <w:name w:val="Footnote Text Char"/>
    <w:aliases w:val="Footnote Char,Footnote Text Char2 Char Char,Footnote Text Char Char1 Char1 Char,Footnote Text Char1 Char Char Char1 Char,Footnote Text Char Char Char Char Char Char,Footnote Text Char1 Char1 Char Char,single space Char,fn Char"/>
    <w:basedOn w:val="DefaultParagraphFont"/>
    <w:link w:val="FootnoteText"/>
    <w:uiPriority w:val="99"/>
    <w:rsid w:val="00990BEE"/>
  </w:style>
  <w:style w:type="paragraph" w:customStyle="1" w:styleId="Header1">
    <w:name w:val="Header1"/>
    <w:basedOn w:val="Normal"/>
    <w:rsid w:val="004600C9"/>
    <w:pPr>
      <w:widowControl w:val="0"/>
      <w:autoSpaceDE w:val="0"/>
      <w:autoSpaceDN w:val="0"/>
      <w:spacing w:before="240" w:after="480"/>
      <w:jc w:val="center"/>
    </w:pPr>
    <w:rPr>
      <w:b/>
      <w:bCs/>
      <w:spacing w:val="4"/>
      <w:sz w:val="44"/>
      <w:szCs w:val="46"/>
    </w:rPr>
  </w:style>
  <w:style w:type="paragraph" w:customStyle="1" w:styleId="Default">
    <w:name w:val="Default"/>
    <w:rsid w:val="004600C9"/>
    <w:pPr>
      <w:autoSpaceDE w:val="0"/>
      <w:autoSpaceDN w:val="0"/>
      <w:adjustRightInd w:val="0"/>
    </w:pPr>
    <w:rPr>
      <w:color w:val="000000"/>
      <w:sz w:val="24"/>
      <w:szCs w:val="24"/>
    </w:rPr>
  </w:style>
  <w:style w:type="character" w:customStyle="1" w:styleId="Bibliogrphy">
    <w:name w:val="Bibliogrphy"/>
    <w:basedOn w:val="DefaultParagraphFont"/>
    <w:rsid w:val="003877EF"/>
  </w:style>
  <w:style w:type="paragraph" w:styleId="ListParagraph">
    <w:name w:val="List Paragraph"/>
    <w:basedOn w:val="Normal"/>
    <w:uiPriority w:val="1"/>
    <w:qFormat/>
    <w:rsid w:val="00EB125B"/>
    <w:pPr>
      <w:ind w:left="720"/>
      <w:contextualSpacing/>
    </w:pPr>
  </w:style>
  <w:style w:type="paragraph" w:styleId="Index9">
    <w:name w:val="index 9"/>
    <w:basedOn w:val="Normal"/>
    <w:next w:val="Normal"/>
    <w:autoRedefine/>
    <w:rsid w:val="00D35F1A"/>
    <w:pPr>
      <w:ind w:left="2160" w:hanging="240"/>
    </w:pPr>
  </w:style>
  <w:style w:type="paragraph" w:styleId="TOAHeading">
    <w:name w:val="toa heading"/>
    <w:basedOn w:val="Normal"/>
    <w:next w:val="Normal"/>
    <w:rsid w:val="00B63340"/>
    <w:pPr>
      <w:tabs>
        <w:tab w:val="left" w:pos="9000"/>
        <w:tab w:val="right" w:pos="9360"/>
      </w:tabs>
      <w:suppressAutoHyphens/>
      <w:jc w:val="both"/>
    </w:pPr>
  </w:style>
  <w:style w:type="paragraph" w:customStyle="1" w:styleId="Headfid1">
    <w:name w:val="Head fid1"/>
    <w:basedOn w:val="Head2"/>
    <w:rsid w:val="00B63340"/>
    <w:pPr>
      <w:keepNext w:val="0"/>
      <w:widowControl/>
      <w:suppressAutoHyphens w:val="0"/>
      <w:spacing w:before="120" w:after="120"/>
    </w:pPr>
    <w:rPr>
      <w:rFonts w:ascii="Times New Roman" w:hAnsi="Times New Roman"/>
      <w:b/>
      <w:spacing w:val="0"/>
      <w:sz w:val="24"/>
      <w:lang w:val="en-GB"/>
    </w:rPr>
  </w:style>
  <w:style w:type="paragraph" w:customStyle="1" w:styleId="RightPar2">
    <w:name w:val="Right Par 2"/>
    <w:rsid w:val="001621F1"/>
    <w:pPr>
      <w:tabs>
        <w:tab w:val="left" w:pos="-720"/>
        <w:tab w:val="left" w:pos="0"/>
        <w:tab w:val="left" w:pos="720"/>
        <w:tab w:val="decimal" w:pos="1440"/>
      </w:tabs>
      <w:suppressAutoHyphens/>
      <w:ind w:firstLine="1440"/>
    </w:pPr>
    <w:rPr>
      <w:rFonts w:ascii="Times" w:hAnsi="Times"/>
      <w:sz w:val="24"/>
    </w:rPr>
  </w:style>
  <w:style w:type="character" w:customStyle="1" w:styleId="FooterChar">
    <w:name w:val="Footer Char"/>
    <w:basedOn w:val="DefaultParagraphFont"/>
    <w:link w:val="Footer"/>
    <w:uiPriority w:val="99"/>
    <w:rsid w:val="001F13F1"/>
    <w:rPr>
      <w:sz w:val="24"/>
    </w:rPr>
  </w:style>
  <w:style w:type="character" w:customStyle="1" w:styleId="Table">
    <w:name w:val="Table"/>
    <w:basedOn w:val="DefaultParagraphFont"/>
    <w:rsid w:val="00D47335"/>
    <w:rPr>
      <w:rFonts w:ascii="Arial" w:hAnsi="Arial"/>
      <w:sz w:val="20"/>
    </w:rPr>
  </w:style>
  <w:style w:type="paragraph" w:styleId="IndexHeading">
    <w:name w:val="index heading"/>
    <w:basedOn w:val="Normal"/>
    <w:next w:val="Index1"/>
    <w:rsid w:val="009E5B60"/>
    <w:rPr>
      <w:sz w:val="20"/>
    </w:rPr>
  </w:style>
  <w:style w:type="paragraph" w:customStyle="1" w:styleId="UG-Heading2">
    <w:name w:val="UG - Heading 2"/>
    <w:basedOn w:val="Heading2"/>
    <w:next w:val="Normal"/>
    <w:rsid w:val="008300E2"/>
    <w:pPr>
      <w:tabs>
        <w:tab w:val="clear" w:pos="619"/>
      </w:tabs>
      <w:suppressAutoHyphens/>
      <w:spacing w:after="240"/>
    </w:pPr>
    <w:rPr>
      <w:sz w:val="32"/>
      <w:szCs w:val="28"/>
    </w:rPr>
  </w:style>
  <w:style w:type="character" w:styleId="EndnoteReference">
    <w:name w:val="endnote reference"/>
    <w:basedOn w:val="DefaultParagraphFont"/>
    <w:rsid w:val="00036548"/>
    <w:rPr>
      <w:rFonts w:ascii="CG Times" w:hAnsi="CG Times"/>
      <w:noProof w:val="0"/>
      <w:sz w:val="22"/>
      <w:vertAlign w:val="superscript"/>
      <w:lang w:val="en-US"/>
    </w:rPr>
  </w:style>
  <w:style w:type="character" w:customStyle="1" w:styleId="HeaderChar">
    <w:name w:val="Header Char"/>
    <w:basedOn w:val="DefaultParagraphFont"/>
    <w:link w:val="Header"/>
    <w:uiPriority w:val="99"/>
    <w:rsid w:val="007D6236"/>
  </w:style>
  <w:style w:type="paragraph" w:styleId="Revision">
    <w:name w:val="Revision"/>
    <w:hidden/>
    <w:uiPriority w:val="99"/>
    <w:semiHidden/>
    <w:rsid w:val="007D33F6"/>
    <w:rPr>
      <w:sz w:val="24"/>
    </w:rPr>
  </w:style>
  <w:style w:type="paragraph" w:customStyle="1" w:styleId="Header2-SubClauses">
    <w:name w:val="Header 2 - SubClauses"/>
    <w:basedOn w:val="Normal"/>
    <w:rsid w:val="001A6B45"/>
    <w:pPr>
      <w:numPr>
        <w:ilvl w:val="1"/>
        <w:numId w:val="77"/>
      </w:numPr>
      <w:spacing w:after="200"/>
      <w:jc w:val="both"/>
    </w:pPr>
    <w:rPr>
      <w:rFonts w:cs="Arial"/>
      <w:szCs w:val="24"/>
    </w:rPr>
  </w:style>
  <w:style w:type="paragraph" w:customStyle="1" w:styleId="Head12">
    <w:name w:val="Head 1.2"/>
    <w:basedOn w:val="Normal"/>
    <w:rsid w:val="000263AD"/>
    <w:pPr>
      <w:tabs>
        <w:tab w:val="num" w:pos="360"/>
      </w:tabs>
      <w:ind w:left="360" w:hanging="360"/>
      <w:jc w:val="both"/>
    </w:pPr>
    <w:rPr>
      <w:rFonts w:ascii="Arial" w:hAnsi="Arial"/>
      <w:sz w:val="20"/>
    </w:rPr>
  </w:style>
  <w:style w:type="paragraph" w:customStyle="1" w:styleId="S4-header1">
    <w:name w:val="S4-header1"/>
    <w:basedOn w:val="Normal"/>
    <w:rsid w:val="000263AD"/>
    <w:pPr>
      <w:spacing w:before="120" w:after="240"/>
      <w:jc w:val="center"/>
    </w:pPr>
    <w:rPr>
      <w:b/>
      <w:sz w:val="36"/>
    </w:rPr>
  </w:style>
  <w:style w:type="paragraph" w:customStyle="1" w:styleId="Head42">
    <w:name w:val="Head 4.2"/>
    <w:basedOn w:val="Normal"/>
    <w:rsid w:val="00C952F3"/>
    <w:pPr>
      <w:tabs>
        <w:tab w:val="left" w:pos="360"/>
      </w:tabs>
      <w:suppressAutoHyphens/>
      <w:overflowPunct w:val="0"/>
      <w:autoSpaceDE w:val="0"/>
      <w:autoSpaceDN w:val="0"/>
      <w:adjustRightInd w:val="0"/>
      <w:ind w:left="360" w:hanging="360"/>
      <w:textAlignment w:val="baseline"/>
    </w:pPr>
    <w:rPr>
      <w:b/>
    </w:rPr>
  </w:style>
  <w:style w:type="paragraph" w:customStyle="1" w:styleId="ChapterNumber">
    <w:name w:val="ChapterNumber"/>
    <w:rsid w:val="000C31E9"/>
    <w:pPr>
      <w:tabs>
        <w:tab w:val="left" w:pos="-720"/>
      </w:tabs>
      <w:suppressAutoHyphens/>
    </w:pPr>
    <w:rPr>
      <w:rFonts w:ascii="CG Times" w:hAnsi="CG Times"/>
      <w:sz w:val="22"/>
    </w:rPr>
  </w:style>
  <w:style w:type="paragraph" w:customStyle="1" w:styleId="TextBox">
    <w:name w:val="Text Box"/>
    <w:rsid w:val="000C31E9"/>
    <w:pPr>
      <w:keepNext/>
      <w:keepLines/>
      <w:tabs>
        <w:tab w:val="left" w:pos="-720"/>
      </w:tabs>
      <w:suppressAutoHyphens/>
      <w:jc w:val="both"/>
    </w:pPr>
    <w:rPr>
      <w:spacing w:val="-2"/>
      <w:sz w:val="22"/>
    </w:rPr>
  </w:style>
  <w:style w:type="paragraph" w:customStyle="1" w:styleId="Heading1a">
    <w:name w:val="Heading 1a"/>
    <w:rsid w:val="000C31E9"/>
    <w:pPr>
      <w:keepNext/>
      <w:keepLines/>
      <w:tabs>
        <w:tab w:val="left" w:pos="-720"/>
      </w:tabs>
      <w:suppressAutoHyphens/>
      <w:jc w:val="center"/>
    </w:pPr>
    <w:rPr>
      <w:b/>
      <w:smallCaps/>
      <w:sz w:val="32"/>
    </w:rPr>
  </w:style>
  <w:style w:type="paragraph" w:customStyle="1" w:styleId="SectionIIIHeading1">
    <w:name w:val="Section III Heading 1"/>
    <w:qFormat/>
    <w:rsid w:val="00BA74D0"/>
    <w:pPr>
      <w:spacing w:before="120" w:after="240"/>
    </w:pPr>
    <w:rPr>
      <w:b/>
      <w:sz w:val="24"/>
    </w:rPr>
  </w:style>
  <w:style w:type="character" w:customStyle="1" w:styleId="BodyTextChar">
    <w:name w:val="Body Text Char"/>
    <w:basedOn w:val="DefaultParagraphFont"/>
    <w:link w:val="BodyText"/>
    <w:uiPriority w:val="1"/>
    <w:rsid w:val="00990BEE"/>
    <w:rPr>
      <w:sz w:val="24"/>
    </w:rPr>
  </w:style>
  <w:style w:type="character" w:customStyle="1" w:styleId="BodyTextIndentChar">
    <w:name w:val="Body Text Indent Char"/>
    <w:basedOn w:val="DefaultParagraphFont"/>
    <w:link w:val="BodyTextIndent"/>
    <w:rsid w:val="00990BEE"/>
    <w:rPr>
      <w:sz w:val="24"/>
    </w:rPr>
  </w:style>
  <w:style w:type="paragraph" w:customStyle="1" w:styleId="font5">
    <w:name w:val="font5"/>
    <w:basedOn w:val="Normal"/>
    <w:rsid w:val="007D7FA3"/>
    <w:pPr>
      <w:spacing w:before="100" w:beforeAutospacing="1" w:after="100" w:afterAutospacing="1"/>
    </w:pPr>
    <w:rPr>
      <w:color w:val="000000"/>
      <w:sz w:val="20"/>
    </w:rPr>
  </w:style>
  <w:style w:type="paragraph" w:customStyle="1" w:styleId="font6">
    <w:name w:val="font6"/>
    <w:basedOn w:val="Normal"/>
    <w:rsid w:val="007D7FA3"/>
    <w:pPr>
      <w:spacing w:before="100" w:beforeAutospacing="1" w:after="100" w:afterAutospacing="1"/>
    </w:pPr>
    <w:rPr>
      <w:i/>
      <w:iCs/>
      <w:color w:val="000000"/>
      <w:sz w:val="20"/>
    </w:rPr>
  </w:style>
  <w:style w:type="paragraph" w:customStyle="1" w:styleId="font7">
    <w:name w:val="font7"/>
    <w:basedOn w:val="Normal"/>
    <w:rsid w:val="007D7FA3"/>
    <w:pPr>
      <w:spacing w:before="100" w:beforeAutospacing="1" w:after="100" w:afterAutospacing="1"/>
    </w:pPr>
    <w:rPr>
      <w:i/>
      <w:iCs/>
      <w:color w:val="000000"/>
      <w:sz w:val="16"/>
      <w:szCs w:val="16"/>
    </w:rPr>
  </w:style>
  <w:style w:type="paragraph" w:customStyle="1" w:styleId="font8">
    <w:name w:val="font8"/>
    <w:basedOn w:val="Normal"/>
    <w:rsid w:val="007D7FA3"/>
    <w:pPr>
      <w:spacing w:before="100" w:beforeAutospacing="1" w:after="100" w:afterAutospacing="1"/>
    </w:pPr>
    <w:rPr>
      <w:rFonts w:ascii="Symbol" w:hAnsi="Symbol"/>
      <w:color w:val="000000"/>
      <w:sz w:val="20"/>
    </w:rPr>
  </w:style>
  <w:style w:type="paragraph" w:customStyle="1" w:styleId="font9">
    <w:name w:val="font9"/>
    <w:basedOn w:val="Normal"/>
    <w:rsid w:val="007D7FA3"/>
    <w:pPr>
      <w:spacing w:before="100" w:beforeAutospacing="1" w:after="100" w:afterAutospacing="1"/>
    </w:pPr>
    <w:rPr>
      <w:rFonts w:ascii="Symbol" w:hAnsi="Symbol"/>
      <w:color w:val="000000"/>
      <w:sz w:val="16"/>
      <w:szCs w:val="16"/>
    </w:rPr>
  </w:style>
  <w:style w:type="paragraph" w:customStyle="1" w:styleId="xl64">
    <w:name w:val="xl64"/>
    <w:basedOn w:val="Normal"/>
    <w:rsid w:val="007D7FA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0"/>
    </w:rPr>
  </w:style>
  <w:style w:type="paragraph" w:customStyle="1" w:styleId="xl65">
    <w:name w:val="xl65"/>
    <w:basedOn w:val="Normal"/>
    <w:rsid w:val="007D7FA3"/>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sz w:val="20"/>
    </w:rPr>
  </w:style>
  <w:style w:type="paragraph" w:customStyle="1" w:styleId="xl66">
    <w:name w:val="xl66"/>
    <w:basedOn w:val="Normal"/>
    <w:rsid w:val="007D7FA3"/>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sz w:val="20"/>
    </w:rPr>
  </w:style>
  <w:style w:type="paragraph" w:customStyle="1" w:styleId="xl67">
    <w:name w:val="xl67"/>
    <w:basedOn w:val="Normal"/>
    <w:rsid w:val="007D7FA3"/>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sz w:val="20"/>
    </w:rPr>
  </w:style>
  <w:style w:type="paragraph" w:customStyle="1" w:styleId="xl68">
    <w:name w:val="xl68"/>
    <w:basedOn w:val="Normal"/>
    <w:rsid w:val="007D7FA3"/>
    <w:pPr>
      <w:spacing w:before="100" w:beforeAutospacing="1" w:after="100" w:afterAutospacing="1"/>
    </w:pPr>
    <w:rPr>
      <w:szCs w:val="24"/>
    </w:rPr>
  </w:style>
  <w:style w:type="paragraph" w:customStyle="1" w:styleId="xl69">
    <w:name w:val="xl69"/>
    <w:basedOn w:val="Normal"/>
    <w:rsid w:val="007D7FA3"/>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rPr>
  </w:style>
  <w:style w:type="paragraph" w:customStyle="1" w:styleId="xl70">
    <w:name w:val="xl70"/>
    <w:basedOn w:val="Normal"/>
    <w:rsid w:val="007D7FA3"/>
    <w:pPr>
      <w:pBdr>
        <w:top w:val="single" w:sz="4" w:space="0" w:color="auto"/>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rPr>
  </w:style>
  <w:style w:type="paragraph" w:customStyle="1" w:styleId="xl71">
    <w:name w:val="xl71"/>
    <w:basedOn w:val="Normal"/>
    <w:rsid w:val="007D7FA3"/>
    <w:pPr>
      <w:pBdr>
        <w:top w:val="single" w:sz="4" w:space="0" w:color="auto"/>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sz w:val="20"/>
    </w:rPr>
  </w:style>
  <w:style w:type="paragraph" w:customStyle="1" w:styleId="xl72">
    <w:name w:val="xl72"/>
    <w:basedOn w:val="Normal"/>
    <w:rsid w:val="007D7FA3"/>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sz w:val="20"/>
    </w:rPr>
  </w:style>
  <w:style w:type="paragraph" w:customStyle="1" w:styleId="xl73">
    <w:name w:val="xl73"/>
    <w:basedOn w:val="Normal"/>
    <w:rsid w:val="007D7FA3"/>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sz w:val="20"/>
    </w:rPr>
  </w:style>
  <w:style w:type="paragraph" w:customStyle="1" w:styleId="xl74">
    <w:name w:val="xl74"/>
    <w:basedOn w:val="Normal"/>
    <w:rsid w:val="007D7FA3"/>
    <w:pPr>
      <w:pBdr>
        <w:top w:val="single" w:sz="4" w:space="0" w:color="auto"/>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sz w:val="20"/>
    </w:rPr>
  </w:style>
  <w:style w:type="paragraph" w:customStyle="1" w:styleId="xl75">
    <w:name w:val="xl75"/>
    <w:basedOn w:val="Normal"/>
    <w:rsid w:val="007D7FA3"/>
    <w:pPr>
      <w:pBdr>
        <w:left w:val="single" w:sz="4" w:space="0" w:color="auto"/>
        <w:bottom w:val="single" w:sz="4" w:space="0" w:color="auto"/>
        <w:right w:val="single" w:sz="4" w:space="0" w:color="auto"/>
      </w:pBdr>
      <w:shd w:val="clear" w:color="000000" w:fill="C4D79B"/>
      <w:spacing w:before="100" w:beforeAutospacing="1" w:after="100" w:afterAutospacing="1"/>
      <w:jc w:val="center"/>
      <w:textAlignment w:val="center"/>
    </w:pPr>
    <w:rPr>
      <w:sz w:val="20"/>
    </w:rPr>
  </w:style>
  <w:style w:type="paragraph" w:customStyle="1" w:styleId="xl76">
    <w:name w:val="xl76"/>
    <w:basedOn w:val="Normal"/>
    <w:rsid w:val="007D7FA3"/>
    <w:pPr>
      <w:pBdr>
        <w:top w:val="single" w:sz="4" w:space="0" w:color="auto"/>
        <w:left w:val="single" w:sz="4" w:space="0" w:color="auto"/>
        <w:right w:val="single" w:sz="4" w:space="0" w:color="auto"/>
      </w:pBdr>
      <w:shd w:val="clear" w:color="000000" w:fill="C4D79B"/>
      <w:spacing w:before="100" w:beforeAutospacing="1" w:after="100" w:afterAutospacing="1"/>
      <w:jc w:val="center"/>
      <w:textAlignment w:val="center"/>
    </w:pPr>
    <w:rPr>
      <w:sz w:val="20"/>
    </w:rPr>
  </w:style>
  <w:style w:type="paragraph" w:customStyle="1" w:styleId="xl77">
    <w:name w:val="xl77"/>
    <w:basedOn w:val="Normal"/>
    <w:rsid w:val="007D7FA3"/>
    <w:pPr>
      <w:pBdr>
        <w:left w:val="single" w:sz="4" w:space="0" w:color="auto"/>
        <w:right w:val="single" w:sz="4" w:space="0" w:color="auto"/>
      </w:pBdr>
      <w:shd w:val="clear" w:color="000000" w:fill="C4D79B"/>
      <w:spacing w:before="100" w:beforeAutospacing="1" w:after="100" w:afterAutospacing="1"/>
      <w:jc w:val="center"/>
      <w:textAlignment w:val="center"/>
    </w:pPr>
    <w:rPr>
      <w:sz w:val="20"/>
    </w:rPr>
  </w:style>
  <w:style w:type="paragraph" w:customStyle="1" w:styleId="xl78">
    <w:name w:val="xl78"/>
    <w:basedOn w:val="Normal"/>
    <w:rsid w:val="007D7FA3"/>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20"/>
    </w:rPr>
  </w:style>
  <w:style w:type="paragraph" w:customStyle="1" w:styleId="xl79">
    <w:name w:val="xl79"/>
    <w:basedOn w:val="Normal"/>
    <w:rsid w:val="007D7FA3"/>
    <w:pPr>
      <w:pBdr>
        <w:left w:val="single" w:sz="4" w:space="0" w:color="auto"/>
        <w:bottom w:val="single" w:sz="4" w:space="0" w:color="auto"/>
        <w:right w:val="single" w:sz="4" w:space="0" w:color="auto"/>
      </w:pBdr>
      <w:shd w:val="clear" w:color="000000" w:fill="CCC0DA"/>
      <w:spacing w:before="100" w:beforeAutospacing="1" w:after="100" w:afterAutospacing="1"/>
      <w:jc w:val="center"/>
      <w:textAlignment w:val="center"/>
    </w:pPr>
    <w:rPr>
      <w:sz w:val="20"/>
    </w:rPr>
  </w:style>
  <w:style w:type="paragraph" w:customStyle="1" w:styleId="xl80">
    <w:name w:val="xl80"/>
    <w:basedOn w:val="Normal"/>
    <w:rsid w:val="007D7FA3"/>
    <w:pPr>
      <w:pBdr>
        <w:top w:val="single" w:sz="4" w:space="0" w:color="auto"/>
        <w:left w:val="single" w:sz="4" w:space="0" w:color="auto"/>
        <w:right w:val="single" w:sz="4" w:space="0" w:color="auto"/>
      </w:pBdr>
      <w:shd w:val="clear" w:color="000000" w:fill="CCC0DA"/>
      <w:spacing w:before="100" w:beforeAutospacing="1" w:after="100" w:afterAutospacing="1"/>
      <w:jc w:val="center"/>
      <w:textAlignment w:val="center"/>
    </w:pPr>
    <w:rPr>
      <w:sz w:val="20"/>
    </w:rPr>
  </w:style>
  <w:style w:type="paragraph" w:customStyle="1" w:styleId="xl81">
    <w:name w:val="xl81"/>
    <w:basedOn w:val="Normal"/>
    <w:rsid w:val="007D7FA3"/>
    <w:pPr>
      <w:pBdr>
        <w:left w:val="single" w:sz="4" w:space="0" w:color="auto"/>
        <w:bottom w:val="single" w:sz="4" w:space="0" w:color="auto"/>
        <w:right w:val="single" w:sz="4" w:space="0" w:color="auto"/>
      </w:pBdr>
      <w:shd w:val="clear" w:color="000000" w:fill="92CDDC"/>
      <w:spacing w:before="100" w:beforeAutospacing="1" w:after="100" w:afterAutospacing="1"/>
      <w:jc w:val="center"/>
      <w:textAlignment w:val="center"/>
    </w:pPr>
    <w:rPr>
      <w:sz w:val="20"/>
    </w:rPr>
  </w:style>
  <w:style w:type="paragraph" w:customStyle="1" w:styleId="xl82">
    <w:name w:val="xl82"/>
    <w:basedOn w:val="Normal"/>
    <w:rsid w:val="007D7FA3"/>
    <w:pPr>
      <w:pBdr>
        <w:top w:val="single" w:sz="4" w:space="0" w:color="auto"/>
        <w:left w:val="single" w:sz="4" w:space="0" w:color="auto"/>
        <w:bottom w:val="single" w:sz="4" w:space="0" w:color="auto"/>
        <w:right w:val="single" w:sz="4" w:space="0" w:color="auto"/>
      </w:pBdr>
      <w:shd w:val="clear" w:color="000000" w:fill="92CDDC"/>
      <w:spacing w:before="100" w:beforeAutospacing="1" w:after="100" w:afterAutospacing="1"/>
      <w:jc w:val="center"/>
      <w:textAlignment w:val="center"/>
    </w:pPr>
    <w:rPr>
      <w:sz w:val="20"/>
    </w:rPr>
  </w:style>
  <w:style w:type="paragraph" w:customStyle="1" w:styleId="xl83">
    <w:name w:val="xl83"/>
    <w:basedOn w:val="Normal"/>
    <w:rsid w:val="007D7FA3"/>
    <w:pPr>
      <w:pBdr>
        <w:top w:val="single" w:sz="4" w:space="0" w:color="auto"/>
        <w:left w:val="single" w:sz="4" w:space="0" w:color="auto"/>
        <w:right w:val="single" w:sz="4" w:space="0" w:color="auto"/>
      </w:pBdr>
      <w:shd w:val="clear" w:color="000000" w:fill="92CDDC"/>
      <w:spacing w:before="100" w:beforeAutospacing="1" w:after="100" w:afterAutospacing="1"/>
      <w:jc w:val="center"/>
      <w:textAlignment w:val="center"/>
    </w:pPr>
    <w:rPr>
      <w:sz w:val="20"/>
    </w:rPr>
  </w:style>
  <w:style w:type="paragraph" w:customStyle="1" w:styleId="xl84">
    <w:name w:val="xl84"/>
    <w:basedOn w:val="Normal"/>
    <w:rsid w:val="007D7FA3"/>
    <w:pPr>
      <w:pBdr>
        <w:top w:val="single" w:sz="4" w:space="0" w:color="auto"/>
        <w:left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sz w:val="20"/>
    </w:rPr>
  </w:style>
  <w:style w:type="paragraph" w:customStyle="1" w:styleId="xl85">
    <w:name w:val="xl85"/>
    <w:basedOn w:val="Normal"/>
    <w:rsid w:val="007D7FA3"/>
    <w:pPr>
      <w:pBdr>
        <w:top w:val="single" w:sz="4" w:space="0" w:color="auto"/>
        <w:left w:val="single" w:sz="4" w:space="0" w:color="auto"/>
        <w:bottom w:val="single" w:sz="4" w:space="0" w:color="auto"/>
        <w:right w:val="single" w:sz="4" w:space="0" w:color="auto"/>
      </w:pBdr>
      <w:shd w:val="clear" w:color="000000" w:fill="FF9933"/>
      <w:spacing w:before="100" w:beforeAutospacing="1" w:after="100" w:afterAutospacing="1"/>
      <w:jc w:val="center"/>
      <w:textAlignment w:val="center"/>
    </w:pPr>
    <w:rPr>
      <w:sz w:val="20"/>
    </w:rPr>
  </w:style>
  <w:style w:type="paragraph" w:customStyle="1" w:styleId="xl86">
    <w:name w:val="xl86"/>
    <w:basedOn w:val="Normal"/>
    <w:rsid w:val="007D7FA3"/>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sz w:val="20"/>
    </w:rPr>
  </w:style>
  <w:style w:type="paragraph" w:customStyle="1" w:styleId="xl87">
    <w:name w:val="xl87"/>
    <w:basedOn w:val="Normal"/>
    <w:rsid w:val="007D7FA3"/>
    <w:pPr>
      <w:pBdr>
        <w:top w:val="single" w:sz="4" w:space="0" w:color="auto"/>
        <w:left w:val="single" w:sz="4" w:space="0" w:color="auto"/>
        <w:bottom w:val="single" w:sz="4" w:space="0" w:color="auto"/>
        <w:right w:val="single" w:sz="4" w:space="0" w:color="auto"/>
      </w:pBdr>
      <w:shd w:val="clear" w:color="000000" w:fill="FF5050"/>
      <w:spacing w:before="100" w:beforeAutospacing="1" w:after="100" w:afterAutospacing="1"/>
      <w:jc w:val="center"/>
      <w:textAlignment w:val="center"/>
    </w:pPr>
    <w:rPr>
      <w:sz w:val="20"/>
    </w:rPr>
  </w:style>
  <w:style w:type="paragraph" w:customStyle="1" w:styleId="xl88">
    <w:name w:val="xl88"/>
    <w:basedOn w:val="Normal"/>
    <w:rsid w:val="007D7FA3"/>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jc w:val="center"/>
      <w:textAlignment w:val="center"/>
    </w:pPr>
    <w:rPr>
      <w:sz w:val="20"/>
    </w:rPr>
  </w:style>
  <w:style w:type="paragraph" w:customStyle="1" w:styleId="xl89">
    <w:name w:val="xl89"/>
    <w:basedOn w:val="Normal"/>
    <w:rsid w:val="007D7FA3"/>
    <w:pPr>
      <w:pBdr>
        <w:top w:val="single" w:sz="4" w:space="0" w:color="auto"/>
        <w:left w:val="single" w:sz="4" w:space="0" w:color="auto"/>
        <w:bottom w:val="single" w:sz="4" w:space="0" w:color="auto"/>
        <w:right w:val="single" w:sz="4" w:space="0" w:color="auto"/>
      </w:pBdr>
      <w:shd w:val="clear" w:color="000000" w:fill="99FF99"/>
      <w:spacing w:before="100" w:beforeAutospacing="1" w:after="100" w:afterAutospacing="1"/>
      <w:jc w:val="center"/>
      <w:textAlignment w:val="center"/>
    </w:pPr>
    <w:rPr>
      <w:sz w:val="20"/>
    </w:rPr>
  </w:style>
  <w:style w:type="paragraph" w:customStyle="1" w:styleId="xl90">
    <w:name w:val="xl90"/>
    <w:basedOn w:val="Normal"/>
    <w:rsid w:val="007D7FA3"/>
    <w:pPr>
      <w:pBdr>
        <w:top w:val="single" w:sz="4" w:space="0" w:color="auto"/>
        <w:left w:val="single" w:sz="4" w:space="0" w:color="auto"/>
        <w:bottom w:val="single" w:sz="4" w:space="0" w:color="auto"/>
        <w:right w:val="single" w:sz="4" w:space="0" w:color="auto"/>
      </w:pBdr>
      <w:shd w:val="clear" w:color="000000" w:fill="99FF99"/>
      <w:spacing w:before="100" w:beforeAutospacing="1" w:after="100" w:afterAutospacing="1"/>
      <w:jc w:val="center"/>
      <w:textAlignment w:val="center"/>
    </w:pPr>
    <w:rPr>
      <w:sz w:val="20"/>
    </w:rPr>
  </w:style>
  <w:style w:type="paragraph" w:customStyle="1" w:styleId="xl91">
    <w:name w:val="xl91"/>
    <w:basedOn w:val="Normal"/>
    <w:rsid w:val="007D7FA3"/>
    <w:pPr>
      <w:pBdr>
        <w:top w:val="single" w:sz="4" w:space="0" w:color="auto"/>
        <w:left w:val="single" w:sz="4" w:space="0" w:color="auto"/>
        <w:bottom w:val="single" w:sz="4" w:space="0" w:color="auto"/>
        <w:right w:val="single" w:sz="4" w:space="0" w:color="auto"/>
      </w:pBdr>
      <w:shd w:val="clear" w:color="000000" w:fill="FF9933"/>
      <w:spacing w:before="100" w:beforeAutospacing="1" w:after="100" w:afterAutospacing="1"/>
      <w:jc w:val="center"/>
      <w:textAlignment w:val="center"/>
    </w:pPr>
    <w:rPr>
      <w:sz w:val="20"/>
    </w:rPr>
  </w:style>
  <w:style w:type="paragraph" w:customStyle="1" w:styleId="xl92">
    <w:name w:val="xl92"/>
    <w:basedOn w:val="Normal"/>
    <w:rsid w:val="007D7FA3"/>
    <w:pPr>
      <w:pBdr>
        <w:top w:val="single" w:sz="4" w:space="0" w:color="auto"/>
        <w:left w:val="single" w:sz="4" w:space="0" w:color="auto"/>
        <w:right w:val="single" w:sz="4" w:space="0" w:color="auto"/>
      </w:pBdr>
      <w:shd w:val="clear" w:color="000000" w:fill="C4BD97"/>
      <w:spacing w:before="100" w:beforeAutospacing="1" w:after="100" w:afterAutospacing="1"/>
      <w:jc w:val="center"/>
      <w:textAlignment w:val="center"/>
    </w:pPr>
    <w:rPr>
      <w:sz w:val="20"/>
    </w:rPr>
  </w:style>
  <w:style w:type="paragraph" w:customStyle="1" w:styleId="xl93">
    <w:name w:val="xl93"/>
    <w:basedOn w:val="Normal"/>
    <w:rsid w:val="007D7FA3"/>
    <w:pPr>
      <w:pBdr>
        <w:left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sz w:val="20"/>
    </w:rPr>
  </w:style>
  <w:style w:type="paragraph" w:customStyle="1" w:styleId="xl94">
    <w:name w:val="xl94"/>
    <w:basedOn w:val="Normal"/>
    <w:rsid w:val="007D7FA3"/>
    <w:pPr>
      <w:pBdr>
        <w:left w:val="single" w:sz="4" w:space="0" w:color="auto"/>
        <w:right w:val="single" w:sz="4" w:space="0" w:color="auto"/>
      </w:pBdr>
      <w:shd w:val="clear" w:color="000000" w:fill="C4BD97"/>
      <w:spacing w:before="100" w:beforeAutospacing="1" w:after="100" w:afterAutospacing="1"/>
      <w:jc w:val="center"/>
      <w:textAlignment w:val="center"/>
    </w:pPr>
    <w:rPr>
      <w:sz w:val="20"/>
    </w:rPr>
  </w:style>
  <w:style w:type="paragraph" w:customStyle="1" w:styleId="xl95">
    <w:name w:val="xl95"/>
    <w:basedOn w:val="Normal"/>
    <w:rsid w:val="007D7FA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0"/>
    </w:rPr>
  </w:style>
  <w:style w:type="paragraph" w:customStyle="1" w:styleId="xl96">
    <w:name w:val="xl96"/>
    <w:basedOn w:val="Normal"/>
    <w:rsid w:val="007D7FA3"/>
    <w:pPr>
      <w:pBdr>
        <w:top w:val="single" w:sz="4" w:space="0" w:color="auto"/>
        <w:left w:val="single" w:sz="4" w:space="0" w:color="auto"/>
        <w:right w:val="single" w:sz="4" w:space="0" w:color="auto"/>
      </w:pBdr>
      <w:spacing w:before="100" w:beforeAutospacing="1" w:after="100" w:afterAutospacing="1"/>
      <w:jc w:val="center"/>
      <w:textAlignment w:val="center"/>
    </w:pPr>
    <w:rPr>
      <w:b/>
      <w:bCs/>
      <w:sz w:val="20"/>
    </w:rPr>
  </w:style>
  <w:style w:type="paragraph" w:customStyle="1" w:styleId="xl97">
    <w:name w:val="xl97"/>
    <w:basedOn w:val="Normal"/>
    <w:rsid w:val="007D7FA3"/>
    <w:pPr>
      <w:pBdr>
        <w:top w:val="single" w:sz="4" w:space="0" w:color="auto"/>
        <w:left w:val="single" w:sz="4" w:space="0" w:color="auto"/>
        <w:right w:val="single" w:sz="4" w:space="0" w:color="auto"/>
      </w:pBdr>
      <w:shd w:val="clear" w:color="000000" w:fill="C4BD97"/>
      <w:spacing w:before="100" w:beforeAutospacing="1" w:after="100" w:afterAutospacing="1"/>
      <w:jc w:val="center"/>
      <w:textAlignment w:val="center"/>
    </w:pPr>
    <w:rPr>
      <w:sz w:val="20"/>
    </w:rPr>
  </w:style>
  <w:style w:type="paragraph" w:customStyle="1" w:styleId="xl98">
    <w:name w:val="xl98"/>
    <w:basedOn w:val="Normal"/>
    <w:rsid w:val="007D7FA3"/>
    <w:pPr>
      <w:pBdr>
        <w:left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sz w:val="20"/>
    </w:rPr>
  </w:style>
  <w:style w:type="paragraph" w:customStyle="1" w:styleId="xl99">
    <w:name w:val="xl99"/>
    <w:basedOn w:val="Normal"/>
    <w:rsid w:val="007D7FA3"/>
    <w:pPr>
      <w:pBdr>
        <w:left w:val="single" w:sz="4" w:space="0" w:color="auto"/>
        <w:right w:val="single" w:sz="4" w:space="0" w:color="auto"/>
      </w:pBdr>
      <w:shd w:val="clear" w:color="000000" w:fill="C4BD97"/>
      <w:spacing w:before="100" w:beforeAutospacing="1" w:after="100" w:afterAutospacing="1"/>
      <w:jc w:val="center"/>
      <w:textAlignment w:val="center"/>
    </w:pPr>
    <w:rPr>
      <w:sz w:val="20"/>
    </w:rPr>
  </w:style>
  <w:style w:type="paragraph" w:customStyle="1" w:styleId="xl100">
    <w:name w:val="xl100"/>
    <w:basedOn w:val="Normal"/>
    <w:rsid w:val="007D7FA3"/>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0"/>
    </w:rPr>
  </w:style>
  <w:style w:type="paragraph" w:customStyle="1" w:styleId="xl101">
    <w:name w:val="xl101"/>
    <w:basedOn w:val="Normal"/>
    <w:rsid w:val="007D7FA3"/>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0"/>
    </w:rPr>
  </w:style>
  <w:style w:type="paragraph" w:customStyle="1" w:styleId="xl102">
    <w:name w:val="xl102"/>
    <w:basedOn w:val="Normal"/>
    <w:rsid w:val="007D7FA3"/>
    <w:pPr>
      <w:pBdr>
        <w:top w:val="single" w:sz="4" w:space="0" w:color="auto"/>
        <w:left w:val="single" w:sz="4" w:space="0" w:color="auto"/>
        <w:right w:val="single" w:sz="4" w:space="0" w:color="auto"/>
      </w:pBdr>
      <w:shd w:val="clear" w:color="000000" w:fill="8DB4E2"/>
      <w:spacing w:before="100" w:beforeAutospacing="1" w:after="100" w:afterAutospacing="1"/>
      <w:jc w:val="center"/>
      <w:textAlignment w:val="center"/>
    </w:pPr>
    <w:rPr>
      <w:sz w:val="20"/>
    </w:rPr>
  </w:style>
  <w:style w:type="paragraph" w:customStyle="1" w:styleId="xl103">
    <w:name w:val="xl103"/>
    <w:basedOn w:val="Normal"/>
    <w:rsid w:val="007D7FA3"/>
    <w:pPr>
      <w:pBdr>
        <w:top w:val="single" w:sz="4" w:space="0" w:color="auto"/>
        <w:left w:val="single" w:sz="4" w:space="0" w:color="auto"/>
        <w:right w:val="single" w:sz="4" w:space="0" w:color="auto"/>
      </w:pBdr>
      <w:shd w:val="clear" w:color="000000" w:fill="E6B8B7"/>
      <w:spacing w:before="100" w:beforeAutospacing="1" w:after="100" w:afterAutospacing="1"/>
      <w:jc w:val="center"/>
      <w:textAlignment w:val="center"/>
    </w:pPr>
    <w:rPr>
      <w:sz w:val="20"/>
    </w:rPr>
  </w:style>
  <w:style w:type="paragraph" w:customStyle="1" w:styleId="xl104">
    <w:name w:val="xl104"/>
    <w:basedOn w:val="Normal"/>
    <w:rsid w:val="007D7FA3"/>
    <w:pPr>
      <w:pBdr>
        <w:top w:val="single" w:sz="4" w:space="0" w:color="auto"/>
        <w:left w:val="single" w:sz="4" w:space="0" w:color="auto"/>
        <w:right w:val="single" w:sz="4" w:space="0" w:color="auto"/>
      </w:pBdr>
      <w:shd w:val="clear" w:color="000000" w:fill="FABF8F"/>
      <w:spacing w:before="100" w:beforeAutospacing="1" w:after="100" w:afterAutospacing="1"/>
      <w:jc w:val="center"/>
      <w:textAlignment w:val="center"/>
    </w:pPr>
    <w:rPr>
      <w:sz w:val="20"/>
    </w:rPr>
  </w:style>
  <w:style w:type="paragraph" w:customStyle="1" w:styleId="xl105">
    <w:name w:val="xl105"/>
    <w:basedOn w:val="Normal"/>
    <w:rsid w:val="007D7FA3"/>
    <w:pPr>
      <w:pBdr>
        <w:top w:val="single" w:sz="4" w:space="0" w:color="auto"/>
        <w:left w:val="single" w:sz="4" w:space="0" w:color="auto"/>
        <w:right w:val="single" w:sz="4" w:space="0" w:color="auto"/>
      </w:pBdr>
      <w:shd w:val="clear" w:color="000000" w:fill="FFFF99"/>
      <w:spacing w:before="100" w:beforeAutospacing="1" w:after="100" w:afterAutospacing="1"/>
      <w:jc w:val="center"/>
      <w:textAlignment w:val="center"/>
    </w:pPr>
    <w:rPr>
      <w:sz w:val="20"/>
    </w:rPr>
  </w:style>
  <w:style w:type="paragraph" w:customStyle="1" w:styleId="xl106">
    <w:name w:val="xl106"/>
    <w:basedOn w:val="Normal"/>
    <w:rsid w:val="007D7FA3"/>
    <w:pPr>
      <w:pBdr>
        <w:top w:val="single" w:sz="4" w:space="0" w:color="auto"/>
        <w:left w:val="single" w:sz="4" w:space="0" w:color="auto"/>
        <w:right w:val="single" w:sz="4" w:space="0" w:color="auto"/>
      </w:pBdr>
      <w:shd w:val="clear" w:color="000000" w:fill="FF5050"/>
      <w:spacing w:before="100" w:beforeAutospacing="1" w:after="100" w:afterAutospacing="1"/>
      <w:jc w:val="center"/>
      <w:textAlignment w:val="center"/>
    </w:pPr>
    <w:rPr>
      <w:sz w:val="20"/>
    </w:rPr>
  </w:style>
  <w:style w:type="paragraph" w:customStyle="1" w:styleId="xl107">
    <w:name w:val="xl107"/>
    <w:basedOn w:val="Normal"/>
    <w:rsid w:val="007D7FA3"/>
    <w:pPr>
      <w:pBdr>
        <w:top w:val="single" w:sz="4" w:space="0" w:color="auto"/>
        <w:left w:val="single" w:sz="4" w:space="0" w:color="auto"/>
        <w:right w:val="single" w:sz="4" w:space="0" w:color="auto"/>
      </w:pBdr>
      <w:shd w:val="clear" w:color="000000" w:fill="FF99FF"/>
      <w:spacing w:before="100" w:beforeAutospacing="1" w:after="100" w:afterAutospacing="1"/>
      <w:jc w:val="center"/>
      <w:textAlignment w:val="center"/>
    </w:pPr>
    <w:rPr>
      <w:sz w:val="20"/>
    </w:rPr>
  </w:style>
  <w:style w:type="paragraph" w:customStyle="1" w:styleId="xl108">
    <w:name w:val="xl108"/>
    <w:basedOn w:val="Normal"/>
    <w:rsid w:val="007D7FA3"/>
    <w:pPr>
      <w:pBdr>
        <w:top w:val="single" w:sz="4" w:space="0" w:color="auto"/>
        <w:left w:val="single" w:sz="4" w:space="0" w:color="auto"/>
        <w:right w:val="single" w:sz="4" w:space="0" w:color="auto"/>
      </w:pBdr>
      <w:shd w:val="clear" w:color="000000" w:fill="99FF99"/>
      <w:spacing w:before="100" w:beforeAutospacing="1" w:after="100" w:afterAutospacing="1"/>
      <w:jc w:val="center"/>
      <w:textAlignment w:val="center"/>
    </w:pPr>
    <w:rPr>
      <w:sz w:val="20"/>
    </w:rPr>
  </w:style>
  <w:style w:type="paragraph" w:customStyle="1" w:styleId="xl109">
    <w:name w:val="xl109"/>
    <w:basedOn w:val="Normal"/>
    <w:rsid w:val="007D7FA3"/>
    <w:pPr>
      <w:pBdr>
        <w:top w:val="single" w:sz="4" w:space="0" w:color="auto"/>
        <w:left w:val="single" w:sz="4" w:space="0" w:color="auto"/>
        <w:right w:val="single" w:sz="4" w:space="0" w:color="auto"/>
      </w:pBdr>
      <w:shd w:val="clear" w:color="000000" w:fill="FF9933"/>
      <w:spacing w:before="100" w:beforeAutospacing="1" w:after="100" w:afterAutospacing="1"/>
      <w:jc w:val="center"/>
      <w:textAlignment w:val="center"/>
    </w:pPr>
    <w:rPr>
      <w:sz w:val="20"/>
    </w:rPr>
  </w:style>
  <w:style w:type="paragraph" w:customStyle="1" w:styleId="xl110">
    <w:name w:val="xl110"/>
    <w:basedOn w:val="Normal"/>
    <w:rsid w:val="007D7FA3"/>
    <w:pPr>
      <w:pBdr>
        <w:top w:val="single" w:sz="4" w:space="0" w:color="auto"/>
        <w:left w:val="single" w:sz="4" w:space="0" w:color="auto"/>
        <w:right w:val="single" w:sz="4" w:space="0" w:color="auto"/>
      </w:pBdr>
      <w:shd w:val="clear" w:color="000000" w:fill="8DB4E2"/>
      <w:spacing w:before="100" w:beforeAutospacing="1" w:after="100" w:afterAutospacing="1"/>
      <w:jc w:val="center"/>
      <w:textAlignment w:val="center"/>
    </w:pPr>
    <w:rPr>
      <w:sz w:val="20"/>
    </w:rPr>
  </w:style>
  <w:style w:type="paragraph" w:customStyle="1" w:styleId="xl111">
    <w:name w:val="xl111"/>
    <w:basedOn w:val="Normal"/>
    <w:rsid w:val="007D7FA3"/>
    <w:pPr>
      <w:pBdr>
        <w:bottom w:val="single" w:sz="8" w:space="0" w:color="auto"/>
        <w:right w:val="double" w:sz="6" w:space="0" w:color="auto"/>
      </w:pBdr>
      <w:spacing w:before="100" w:beforeAutospacing="1" w:after="100" w:afterAutospacing="1"/>
      <w:textAlignment w:val="center"/>
    </w:pPr>
    <w:rPr>
      <w:sz w:val="20"/>
    </w:rPr>
  </w:style>
  <w:style w:type="paragraph" w:customStyle="1" w:styleId="xl112">
    <w:name w:val="xl112"/>
    <w:basedOn w:val="Normal"/>
    <w:rsid w:val="007D7FA3"/>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sz w:val="20"/>
    </w:rPr>
  </w:style>
  <w:style w:type="paragraph" w:customStyle="1" w:styleId="xl113">
    <w:name w:val="xl113"/>
    <w:basedOn w:val="Normal"/>
    <w:rsid w:val="007D7F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114">
    <w:name w:val="xl114"/>
    <w:basedOn w:val="Normal"/>
    <w:rsid w:val="007D7F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15">
    <w:name w:val="xl115"/>
    <w:basedOn w:val="Normal"/>
    <w:rsid w:val="007D7F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16">
    <w:name w:val="xl116"/>
    <w:basedOn w:val="Normal"/>
    <w:rsid w:val="007D7FA3"/>
    <w:pPr>
      <w:pBdr>
        <w:top w:val="single" w:sz="4" w:space="0" w:color="auto"/>
        <w:left w:val="double" w:sz="6"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17">
    <w:name w:val="xl117"/>
    <w:basedOn w:val="Normal"/>
    <w:rsid w:val="007D7FA3"/>
    <w:pPr>
      <w:pBdr>
        <w:left w:val="double" w:sz="6"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18">
    <w:name w:val="xl118"/>
    <w:basedOn w:val="Normal"/>
    <w:rsid w:val="007D7FA3"/>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sz w:val="20"/>
    </w:rPr>
  </w:style>
  <w:style w:type="paragraph" w:customStyle="1" w:styleId="xl119">
    <w:name w:val="xl119"/>
    <w:basedOn w:val="Normal"/>
    <w:rsid w:val="007D7FA3"/>
    <w:pPr>
      <w:pBdr>
        <w:top w:val="single" w:sz="4" w:space="0" w:color="auto"/>
        <w:left w:val="single" w:sz="4" w:space="0" w:color="auto"/>
        <w:bottom w:val="single" w:sz="4" w:space="0" w:color="auto"/>
        <w:right w:val="single" w:sz="4" w:space="0" w:color="auto"/>
      </w:pBdr>
      <w:shd w:val="clear" w:color="000000" w:fill="FF5050"/>
      <w:spacing w:before="100" w:beforeAutospacing="1" w:after="100" w:afterAutospacing="1"/>
      <w:jc w:val="center"/>
      <w:textAlignment w:val="center"/>
    </w:pPr>
    <w:rPr>
      <w:sz w:val="20"/>
    </w:rPr>
  </w:style>
  <w:style w:type="paragraph" w:customStyle="1" w:styleId="xl120">
    <w:name w:val="xl120"/>
    <w:basedOn w:val="Normal"/>
    <w:rsid w:val="007D7FA3"/>
    <w:pPr>
      <w:pBdr>
        <w:top w:val="single" w:sz="4" w:space="0" w:color="auto"/>
        <w:left w:val="single" w:sz="4" w:space="0" w:color="auto"/>
        <w:bottom w:val="single" w:sz="4" w:space="0" w:color="auto"/>
        <w:right w:val="single" w:sz="4" w:space="0" w:color="auto"/>
      </w:pBdr>
      <w:shd w:val="clear" w:color="000000" w:fill="FF99FF"/>
      <w:spacing w:before="100" w:beforeAutospacing="1" w:after="100" w:afterAutospacing="1"/>
      <w:jc w:val="center"/>
      <w:textAlignment w:val="center"/>
    </w:pPr>
    <w:rPr>
      <w:sz w:val="20"/>
    </w:rPr>
  </w:style>
  <w:style w:type="paragraph" w:customStyle="1" w:styleId="xl121">
    <w:name w:val="xl121"/>
    <w:basedOn w:val="Normal"/>
    <w:rsid w:val="007D7FA3"/>
    <w:pPr>
      <w:pBdr>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sz w:val="20"/>
    </w:rPr>
  </w:style>
  <w:style w:type="paragraph" w:customStyle="1" w:styleId="xl122">
    <w:name w:val="xl122"/>
    <w:basedOn w:val="Normal"/>
    <w:rsid w:val="007D7FA3"/>
    <w:pPr>
      <w:pBdr>
        <w:left w:val="single" w:sz="4" w:space="0" w:color="auto"/>
        <w:bottom w:val="single" w:sz="4" w:space="0" w:color="auto"/>
        <w:right w:val="single" w:sz="4" w:space="0" w:color="auto"/>
      </w:pBdr>
      <w:shd w:val="clear" w:color="000000" w:fill="8DB4E2"/>
      <w:spacing w:before="100" w:beforeAutospacing="1" w:after="100" w:afterAutospacing="1"/>
      <w:jc w:val="center"/>
      <w:textAlignment w:val="center"/>
    </w:pPr>
    <w:rPr>
      <w:sz w:val="20"/>
    </w:rPr>
  </w:style>
  <w:style w:type="paragraph" w:customStyle="1" w:styleId="xl123">
    <w:name w:val="xl123"/>
    <w:basedOn w:val="Normal"/>
    <w:rsid w:val="007D7FA3"/>
    <w:pPr>
      <w:pBdr>
        <w:left w:val="single" w:sz="4" w:space="0" w:color="auto"/>
        <w:bottom w:val="single" w:sz="4" w:space="0" w:color="auto"/>
        <w:right w:val="single" w:sz="4" w:space="0" w:color="auto"/>
      </w:pBdr>
      <w:shd w:val="clear" w:color="000000" w:fill="E6B8B7"/>
      <w:spacing w:before="100" w:beforeAutospacing="1" w:after="100" w:afterAutospacing="1"/>
      <w:jc w:val="center"/>
      <w:textAlignment w:val="center"/>
    </w:pPr>
    <w:rPr>
      <w:sz w:val="20"/>
    </w:rPr>
  </w:style>
  <w:style w:type="paragraph" w:customStyle="1" w:styleId="xl124">
    <w:name w:val="xl124"/>
    <w:basedOn w:val="Normal"/>
    <w:rsid w:val="007D7FA3"/>
    <w:pPr>
      <w:pBdr>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125">
    <w:name w:val="xl125"/>
    <w:basedOn w:val="Normal"/>
    <w:rsid w:val="007D7FA3"/>
    <w:pPr>
      <w:pBdr>
        <w:left w:val="single" w:sz="4" w:space="0" w:color="auto"/>
        <w:bottom w:val="single" w:sz="4" w:space="0" w:color="auto"/>
        <w:right w:val="single" w:sz="4" w:space="0" w:color="auto"/>
      </w:pBdr>
      <w:shd w:val="clear" w:color="000000" w:fill="FABF8F"/>
      <w:spacing w:before="100" w:beforeAutospacing="1" w:after="100" w:afterAutospacing="1"/>
      <w:jc w:val="center"/>
      <w:textAlignment w:val="center"/>
    </w:pPr>
    <w:rPr>
      <w:sz w:val="20"/>
    </w:rPr>
  </w:style>
  <w:style w:type="paragraph" w:customStyle="1" w:styleId="xl126">
    <w:name w:val="xl126"/>
    <w:basedOn w:val="Normal"/>
    <w:rsid w:val="007D7FA3"/>
    <w:pPr>
      <w:pBdr>
        <w:left w:val="single" w:sz="4" w:space="0" w:color="auto"/>
        <w:bottom w:val="single" w:sz="4" w:space="0" w:color="auto"/>
        <w:right w:val="single" w:sz="4" w:space="0" w:color="auto"/>
      </w:pBdr>
      <w:shd w:val="clear" w:color="000000" w:fill="FFFF99"/>
      <w:spacing w:before="100" w:beforeAutospacing="1" w:after="100" w:afterAutospacing="1"/>
      <w:jc w:val="center"/>
      <w:textAlignment w:val="center"/>
    </w:pPr>
    <w:rPr>
      <w:sz w:val="20"/>
    </w:rPr>
  </w:style>
  <w:style w:type="paragraph" w:customStyle="1" w:styleId="xl127">
    <w:name w:val="xl127"/>
    <w:basedOn w:val="Normal"/>
    <w:rsid w:val="007D7FA3"/>
    <w:pPr>
      <w:pBdr>
        <w:left w:val="single" w:sz="4" w:space="0" w:color="auto"/>
        <w:bottom w:val="single" w:sz="4" w:space="0" w:color="auto"/>
        <w:right w:val="single" w:sz="4" w:space="0" w:color="auto"/>
      </w:pBdr>
      <w:shd w:val="clear" w:color="000000" w:fill="FF5050"/>
      <w:spacing w:before="100" w:beforeAutospacing="1" w:after="100" w:afterAutospacing="1"/>
      <w:jc w:val="center"/>
      <w:textAlignment w:val="center"/>
    </w:pPr>
    <w:rPr>
      <w:sz w:val="20"/>
    </w:rPr>
  </w:style>
  <w:style w:type="paragraph" w:customStyle="1" w:styleId="xl128">
    <w:name w:val="xl128"/>
    <w:basedOn w:val="Normal"/>
    <w:rsid w:val="007D7FA3"/>
    <w:pPr>
      <w:pBdr>
        <w:left w:val="single" w:sz="4" w:space="0" w:color="auto"/>
        <w:bottom w:val="single" w:sz="4" w:space="0" w:color="auto"/>
        <w:right w:val="single" w:sz="4" w:space="0" w:color="auto"/>
      </w:pBdr>
      <w:shd w:val="clear" w:color="000000" w:fill="FF99FF"/>
      <w:spacing w:before="100" w:beforeAutospacing="1" w:after="100" w:afterAutospacing="1"/>
      <w:jc w:val="center"/>
      <w:textAlignment w:val="center"/>
    </w:pPr>
    <w:rPr>
      <w:sz w:val="20"/>
    </w:rPr>
  </w:style>
  <w:style w:type="paragraph" w:customStyle="1" w:styleId="xl129">
    <w:name w:val="xl129"/>
    <w:basedOn w:val="Normal"/>
    <w:rsid w:val="007D7FA3"/>
    <w:pPr>
      <w:pBdr>
        <w:left w:val="single" w:sz="4" w:space="0" w:color="auto"/>
        <w:bottom w:val="single" w:sz="4" w:space="0" w:color="auto"/>
        <w:right w:val="single" w:sz="4" w:space="0" w:color="auto"/>
      </w:pBdr>
      <w:shd w:val="clear" w:color="000000" w:fill="99FF99"/>
      <w:spacing w:before="100" w:beforeAutospacing="1" w:after="100" w:afterAutospacing="1"/>
      <w:jc w:val="center"/>
      <w:textAlignment w:val="center"/>
    </w:pPr>
    <w:rPr>
      <w:sz w:val="20"/>
    </w:rPr>
  </w:style>
  <w:style w:type="paragraph" w:customStyle="1" w:styleId="xl130">
    <w:name w:val="xl130"/>
    <w:basedOn w:val="Normal"/>
    <w:rsid w:val="007D7FA3"/>
    <w:pPr>
      <w:pBdr>
        <w:left w:val="single" w:sz="4" w:space="0" w:color="auto"/>
        <w:bottom w:val="single" w:sz="4" w:space="0" w:color="auto"/>
        <w:right w:val="single" w:sz="4" w:space="0" w:color="auto"/>
      </w:pBdr>
      <w:shd w:val="clear" w:color="000000" w:fill="FF9933"/>
      <w:spacing w:before="100" w:beforeAutospacing="1" w:after="100" w:afterAutospacing="1"/>
      <w:jc w:val="center"/>
      <w:textAlignment w:val="center"/>
    </w:pPr>
    <w:rPr>
      <w:sz w:val="20"/>
    </w:rPr>
  </w:style>
  <w:style w:type="paragraph" w:customStyle="1" w:styleId="xl131">
    <w:name w:val="xl131"/>
    <w:basedOn w:val="Normal"/>
    <w:rsid w:val="007D7FA3"/>
    <w:pPr>
      <w:pBdr>
        <w:left w:val="single" w:sz="4" w:space="0" w:color="auto"/>
        <w:right w:val="single" w:sz="4" w:space="0" w:color="auto"/>
      </w:pBdr>
      <w:spacing w:before="100" w:beforeAutospacing="1" w:after="100" w:afterAutospacing="1"/>
      <w:jc w:val="center"/>
      <w:textAlignment w:val="center"/>
    </w:pPr>
    <w:rPr>
      <w:b/>
      <w:bCs/>
      <w:sz w:val="20"/>
    </w:rPr>
  </w:style>
  <w:style w:type="paragraph" w:customStyle="1" w:styleId="xl132">
    <w:name w:val="xl132"/>
    <w:basedOn w:val="Normal"/>
    <w:rsid w:val="007D7FA3"/>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Cs w:val="24"/>
    </w:rPr>
  </w:style>
  <w:style w:type="paragraph" w:customStyle="1" w:styleId="xl133">
    <w:name w:val="xl133"/>
    <w:basedOn w:val="Normal"/>
    <w:rsid w:val="007D7FA3"/>
    <w:pPr>
      <w:pBdr>
        <w:top w:val="double" w:sz="6" w:space="0" w:color="auto"/>
        <w:left w:val="double" w:sz="6" w:space="0" w:color="auto"/>
        <w:bottom w:val="double" w:sz="6" w:space="0" w:color="auto"/>
        <w:right w:val="single" w:sz="8" w:space="0" w:color="auto"/>
      </w:pBdr>
      <w:spacing w:before="100" w:beforeAutospacing="1" w:after="100" w:afterAutospacing="1"/>
      <w:jc w:val="center"/>
      <w:textAlignment w:val="center"/>
    </w:pPr>
    <w:rPr>
      <w:sz w:val="20"/>
    </w:rPr>
  </w:style>
  <w:style w:type="paragraph" w:customStyle="1" w:styleId="xl134">
    <w:name w:val="xl134"/>
    <w:basedOn w:val="Normal"/>
    <w:rsid w:val="007D7FA3"/>
    <w:pPr>
      <w:pBdr>
        <w:top w:val="double" w:sz="6" w:space="0" w:color="auto"/>
        <w:bottom w:val="double" w:sz="6" w:space="0" w:color="auto"/>
        <w:right w:val="double" w:sz="6" w:space="0" w:color="auto"/>
      </w:pBdr>
      <w:spacing w:before="100" w:beforeAutospacing="1" w:after="100" w:afterAutospacing="1"/>
      <w:jc w:val="center"/>
      <w:textAlignment w:val="center"/>
    </w:pPr>
    <w:rPr>
      <w:sz w:val="20"/>
    </w:rPr>
  </w:style>
  <w:style w:type="paragraph" w:customStyle="1" w:styleId="xl135">
    <w:name w:val="xl135"/>
    <w:basedOn w:val="Normal"/>
    <w:rsid w:val="007D7FA3"/>
    <w:pPr>
      <w:pBdr>
        <w:left w:val="double" w:sz="6" w:space="0" w:color="auto"/>
        <w:right w:val="single" w:sz="8" w:space="0" w:color="auto"/>
      </w:pBdr>
      <w:spacing w:before="100" w:beforeAutospacing="1" w:after="100" w:afterAutospacing="1"/>
      <w:jc w:val="center"/>
      <w:textAlignment w:val="center"/>
    </w:pPr>
    <w:rPr>
      <w:sz w:val="16"/>
      <w:szCs w:val="16"/>
    </w:rPr>
  </w:style>
  <w:style w:type="paragraph" w:customStyle="1" w:styleId="xl136">
    <w:name w:val="xl136"/>
    <w:basedOn w:val="Normal"/>
    <w:rsid w:val="007D7FA3"/>
    <w:pPr>
      <w:pBdr>
        <w:left w:val="double" w:sz="6"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37">
    <w:name w:val="xl137"/>
    <w:basedOn w:val="Normal"/>
    <w:rsid w:val="007D7FA3"/>
    <w:pPr>
      <w:pBdr>
        <w:bottom w:val="single" w:sz="8" w:space="0" w:color="auto"/>
        <w:right w:val="single" w:sz="8" w:space="0" w:color="auto"/>
      </w:pBdr>
      <w:spacing w:before="100" w:beforeAutospacing="1" w:after="100" w:afterAutospacing="1"/>
      <w:textAlignment w:val="top"/>
    </w:pPr>
    <w:rPr>
      <w:szCs w:val="24"/>
    </w:rPr>
  </w:style>
  <w:style w:type="paragraph" w:customStyle="1" w:styleId="xl138">
    <w:name w:val="xl138"/>
    <w:basedOn w:val="Normal"/>
    <w:rsid w:val="007D7FA3"/>
    <w:pPr>
      <w:pBdr>
        <w:right w:val="double" w:sz="6" w:space="0" w:color="auto"/>
      </w:pBdr>
      <w:spacing w:before="100" w:beforeAutospacing="1" w:after="100" w:afterAutospacing="1"/>
      <w:jc w:val="center"/>
      <w:textAlignment w:val="center"/>
    </w:pPr>
    <w:rPr>
      <w:sz w:val="16"/>
      <w:szCs w:val="16"/>
    </w:rPr>
  </w:style>
  <w:style w:type="paragraph" w:customStyle="1" w:styleId="xl139">
    <w:name w:val="xl139"/>
    <w:basedOn w:val="Normal"/>
    <w:rsid w:val="007D7FA3"/>
    <w:pPr>
      <w:pBdr>
        <w:bottom w:val="single" w:sz="8" w:space="0" w:color="auto"/>
        <w:right w:val="double" w:sz="6" w:space="0" w:color="auto"/>
      </w:pBdr>
      <w:spacing w:before="100" w:beforeAutospacing="1" w:after="100" w:afterAutospacing="1"/>
      <w:textAlignment w:val="top"/>
    </w:pPr>
    <w:rPr>
      <w:szCs w:val="24"/>
    </w:rPr>
  </w:style>
  <w:style w:type="paragraph" w:customStyle="1" w:styleId="xl140">
    <w:name w:val="xl140"/>
    <w:basedOn w:val="Normal"/>
    <w:rsid w:val="007D7FA3"/>
    <w:pPr>
      <w:pBdr>
        <w:bottom w:val="single" w:sz="8" w:space="0" w:color="auto"/>
        <w:right w:val="single" w:sz="8" w:space="0" w:color="auto"/>
      </w:pBdr>
      <w:spacing w:before="100" w:beforeAutospacing="1" w:after="100" w:afterAutospacing="1"/>
      <w:textAlignment w:val="center"/>
    </w:pPr>
    <w:rPr>
      <w:i/>
      <w:iCs/>
      <w:sz w:val="16"/>
      <w:szCs w:val="16"/>
    </w:rPr>
  </w:style>
  <w:style w:type="paragraph" w:customStyle="1" w:styleId="xl141">
    <w:name w:val="xl141"/>
    <w:basedOn w:val="Normal"/>
    <w:rsid w:val="007D7FA3"/>
    <w:pPr>
      <w:pBdr>
        <w:bottom w:val="single" w:sz="8" w:space="0" w:color="auto"/>
        <w:right w:val="double" w:sz="6" w:space="0" w:color="auto"/>
      </w:pBdr>
      <w:spacing w:before="100" w:beforeAutospacing="1" w:after="100" w:afterAutospacing="1"/>
      <w:textAlignment w:val="center"/>
    </w:pPr>
    <w:rPr>
      <w:i/>
      <w:iCs/>
      <w:sz w:val="16"/>
      <w:szCs w:val="16"/>
    </w:rPr>
  </w:style>
  <w:style w:type="paragraph" w:customStyle="1" w:styleId="xl142">
    <w:name w:val="xl142"/>
    <w:basedOn w:val="Normal"/>
    <w:rsid w:val="007D7FA3"/>
    <w:pPr>
      <w:pBdr>
        <w:bottom w:val="single" w:sz="8" w:space="0" w:color="auto"/>
        <w:right w:val="single" w:sz="8" w:space="0" w:color="auto"/>
      </w:pBdr>
      <w:spacing w:before="100" w:beforeAutospacing="1" w:after="100" w:afterAutospacing="1"/>
      <w:textAlignment w:val="center"/>
    </w:pPr>
    <w:rPr>
      <w:sz w:val="20"/>
    </w:rPr>
  </w:style>
  <w:style w:type="paragraph" w:customStyle="1" w:styleId="xl143">
    <w:name w:val="xl143"/>
    <w:basedOn w:val="Normal"/>
    <w:rsid w:val="007D7FA3"/>
    <w:pPr>
      <w:pBdr>
        <w:top w:val="double" w:sz="6" w:space="0" w:color="auto"/>
        <w:bottom w:val="double" w:sz="6" w:space="0" w:color="auto"/>
        <w:right w:val="double" w:sz="6" w:space="0" w:color="auto"/>
      </w:pBdr>
      <w:spacing w:before="100" w:beforeAutospacing="1" w:after="100" w:afterAutospacing="1"/>
      <w:textAlignment w:val="center"/>
    </w:pPr>
    <w:rPr>
      <w:sz w:val="20"/>
    </w:rPr>
  </w:style>
  <w:style w:type="paragraph" w:customStyle="1" w:styleId="xl144">
    <w:name w:val="xl144"/>
    <w:basedOn w:val="Normal"/>
    <w:rsid w:val="007D7FA3"/>
    <w:pPr>
      <w:pBdr>
        <w:bottom w:val="double" w:sz="6" w:space="0" w:color="auto"/>
        <w:right w:val="double" w:sz="6" w:space="0" w:color="auto"/>
      </w:pBdr>
      <w:spacing w:before="100" w:beforeAutospacing="1" w:after="100" w:afterAutospacing="1"/>
      <w:textAlignment w:val="center"/>
    </w:pPr>
    <w:rPr>
      <w:sz w:val="20"/>
    </w:rPr>
  </w:style>
  <w:style w:type="paragraph" w:customStyle="1" w:styleId="xl145">
    <w:name w:val="xl145"/>
    <w:basedOn w:val="Normal"/>
    <w:rsid w:val="007D7FA3"/>
    <w:pPr>
      <w:pBdr>
        <w:top w:val="double" w:sz="6" w:space="0" w:color="auto"/>
        <w:bottom w:val="double" w:sz="6" w:space="0" w:color="auto"/>
        <w:right w:val="single" w:sz="8" w:space="0" w:color="auto"/>
      </w:pBdr>
      <w:spacing w:before="100" w:beforeAutospacing="1" w:after="100" w:afterAutospacing="1"/>
      <w:jc w:val="center"/>
      <w:textAlignment w:val="center"/>
    </w:pPr>
    <w:rPr>
      <w:sz w:val="20"/>
    </w:rPr>
  </w:style>
  <w:style w:type="paragraph" w:customStyle="1" w:styleId="xl146">
    <w:name w:val="xl146"/>
    <w:basedOn w:val="Normal"/>
    <w:rsid w:val="007D7FA3"/>
    <w:pPr>
      <w:pBdr>
        <w:right w:val="single" w:sz="8" w:space="0" w:color="auto"/>
      </w:pBdr>
      <w:spacing w:before="100" w:beforeAutospacing="1" w:after="100" w:afterAutospacing="1"/>
      <w:jc w:val="center"/>
      <w:textAlignment w:val="center"/>
    </w:pPr>
    <w:rPr>
      <w:sz w:val="16"/>
      <w:szCs w:val="16"/>
    </w:rPr>
  </w:style>
  <w:style w:type="paragraph" w:customStyle="1" w:styleId="xl147">
    <w:name w:val="xl147"/>
    <w:basedOn w:val="Normal"/>
    <w:rsid w:val="007D7FA3"/>
    <w:pPr>
      <w:pBdr>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48">
    <w:name w:val="xl148"/>
    <w:basedOn w:val="Normal"/>
    <w:rsid w:val="007D7FA3"/>
    <w:pPr>
      <w:pBdr>
        <w:top w:val="single" w:sz="8" w:space="0" w:color="auto"/>
        <w:left w:val="single" w:sz="8" w:space="0" w:color="auto"/>
        <w:bottom w:val="double" w:sz="6" w:space="0" w:color="auto"/>
      </w:pBdr>
      <w:spacing w:before="100" w:beforeAutospacing="1" w:after="100" w:afterAutospacing="1"/>
      <w:textAlignment w:val="center"/>
    </w:pPr>
    <w:rPr>
      <w:sz w:val="20"/>
    </w:rPr>
  </w:style>
  <w:style w:type="paragraph" w:customStyle="1" w:styleId="xl149">
    <w:name w:val="xl149"/>
    <w:basedOn w:val="Normal"/>
    <w:rsid w:val="007D7FA3"/>
    <w:pPr>
      <w:pBdr>
        <w:top w:val="single" w:sz="8" w:space="0" w:color="auto"/>
        <w:bottom w:val="double" w:sz="6" w:space="0" w:color="auto"/>
      </w:pBdr>
      <w:spacing w:before="100" w:beforeAutospacing="1" w:after="100" w:afterAutospacing="1"/>
      <w:textAlignment w:val="center"/>
    </w:pPr>
    <w:rPr>
      <w:sz w:val="20"/>
    </w:rPr>
  </w:style>
  <w:style w:type="paragraph" w:customStyle="1" w:styleId="xl150">
    <w:name w:val="xl150"/>
    <w:basedOn w:val="Normal"/>
    <w:rsid w:val="007D7FA3"/>
    <w:pPr>
      <w:pBdr>
        <w:top w:val="single" w:sz="8" w:space="0" w:color="auto"/>
        <w:bottom w:val="double" w:sz="6" w:space="0" w:color="auto"/>
        <w:right w:val="single" w:sz="8" w:space="0" w:color="auto"/>
      </w:pBdr>
      <w:spacing w:before="100" w:beforeAutospacing="1" w:after="100" w:afterAutospacing="1"/>
      <w:textAlignment w:val="center"/>
    </w:pPr>
    <w:rPr>
      <w:sz w:val="20"/>
    </w:rPr>
  </w:style>
  <w:style w:type="paragraph" w:customStyle="1" w:styleId="xl151">
    <w:name w:val="xl151"/>
    <w:basedOn w:val="Normal"/>
    <w:rsid w:val="007D7FA3"/>
    <w:pPr>
      <w:pBdr>
        <w:top w:val="single" w:sz="8" w:space="0" w:color="auto"/>
        <w:left w:val="single" w:sz="8" w:space="0" w:color="auto"/>
        <w:bottom w:val="single" w:sz="8" w:space="0" w:color="auto"/>
      </w:pBdr>
      <w:spacing w:before="100" w:beforeAutospacing="1" w:after="100" w:afterAutospacing="1"/>
      <w:textAlignment w:val="center"/>
    </w:pPr>
    <w:rPr>
      <w:i/>
      <w:iCs/>
      <w:sz w:val="16"/>
      <w:szCs w:val="16"/>
    </w:rPr>
  </w:style>
  <w:style w:type="paragraph" w:customStyle="1" w:styleId="xl152">
    <w:name w:val="xl152"/>
    <w:basedOn w:val="Normal"/>
    <w:rsid w:val="007D7FA3"/>
    <w:pPr>
      <w:pBdr>
        <w:top w:val="single" w:sz="8" w:space="0" w:color="auto"/>
        <w:bottom w:val="single" w:sz="8" w:space="0" w:color="auto"/>
      </w:pBdr>
      <w:spacing w:before="100" w:beforeAutospacing="1" w:after="100" w:afterAutospacing="1"/>
      <w:textAlignment w:val="center"/>
    </w:pPr>
    <w:rPr>
      <w:i/>
      <w:iCs/>
      <w:sz w:val="16"/>
      <w:szCs w:val="16"/>
    </w:rPr>
  </w:style>
  <w:style w:type="paragraph" w:customStyle="1" w:styleId="xl153">
    <w:name w:val="xl153"/>
    <w:basedOn w:val="Normal"/>
    <w:rsid w:val="007D7FA3"/>
    <w:pPr>
      <w:pBdr>
        <w:top w:val="single" w:sz="8" w:space="0" w:color="auto"/>
        <w:bottom w:val="single" w:sz="8" w:space="0" w:color="auto"/>
        <w:right w:val="single" w:sz="8" w:space="0" w:color="auto"/>
      </w:pBdr>
      <w:spacing w:before="100" w:beforeAutospacing="1" w:after="100" w:afterAutospacing="1"/>
      <w:textAlignment w:val="center"/>
    </w:pPr>
    <w:rPr>
      <w:i/>
      <w:iCs/>
      <w:sz w:val="16"/>
      <w:szCs w:val="16"/>
    </w:rPr>
  </w:style>
  <w:style w:type="paragraph" w:customStyle="1" w:styleId="xl154">
    <w:name w:val="xl154"/>
    <w:basedOn w:val="Normal"/>
    <w:rsid w:val="007D7FA3"/>
    <w:pPr>
      <w:pBdr>
        <w:bottom w:val="single" w:sz="8" w:space="0" w:color="auto"/>
        <w:right w:val="single" w:sz="8" w:space="0" w:color="auto"/>
      </w:pBdr>
      <w:shd w:val="clear" w:color="000000" w:fill="95B3D7"/>
      <w:spacing w:before="100" w:beforeAutospacing="1" w:after="100" w:afterAutospacing="1"/>
      <w:jc w:val="center"/>
      <w:textAlignment w:val="center"/>
    </w:pPr>
    <w:rPr>
      <w:sz w:val="16"/>
      <w:szCs w:val="16"/>
    </w:rPr>
  </w:style>
  <w:style w:type="paragraph" w:customStyle="1" w:styleId="xl155">
    <w:name w:val="xl155"/>
    <w:basedOn w:val="Normal"/>
    <w:rsid w:val="007D7FA3"/>
    <w:pPr>
      <w:pBdr>
        <w:top w:val="single" w:sz="8" w:space="0" w:color="auto"/>
        <w:left w:val="single" w:sz="8" w:space="0" w:color="auto"/>
        <w:bottom w:val="single" w:sz="8" w:space="0" w:color="auto"/>
      </w:pBdr>
      <w:spacing w:before="100" w:beforeAutospacing="1" w:after="100" w:afterAutospacing="1"/>
      <w:textAlignment w:val="center"/>
    </w:pPr>
    <w:rPr>
      <w:sz w:val="20"/>
    </w:rPr>
  </w:style>
  <w:style w:type="paragraph" w:customStyle="1" w:styleId="xl156">
    <w:name w:val="xl156"/>
    <w:basedOn w:val="Normal"/>
    <w:rsid w:val="007D7FA3"/>
    <w:pPr>
      <w:pBdr>
        <w:top w:val="single" w:sz="8" w:space="0" w:color="auto"/>
        <w:bottom w:val="single" w:sz="8" w:space="0" w:color="auto"/>
      </w:pBdr>
      <w:spacing w:before="100" w:beforeAutospacing="1" w:after="100" w:afterAutospacing="1"/>
      <w:textAlignment w:val="center"/>
    </w:pPr>
    <w:rPr>
      <w:sz w:val="20"/>
    </w:rPr>
  </w:style>
  <w:style w:type="paragraph" w:customStyle="1" w:styleId="xl157">
    <w:name w:val="xl157"/>
    <w:basedOn w:val="Normal"/>
    <w:rsid w:val="007D7FA3"/>
    <w:pPr>
      <w:pBdr>
        <w:top w:val="single" w:sz="8" w:space="0" w:color="auto"/>
        <w:bottom w:val="single" w:sz="8" w:space="0" w:color="auto"/>
        <w:right w:val="single" w:sz="8" w:space="0" w:color="auto"/>
      </w:pBdr>
      <w:spacing w:before="100" w:beforeAutospacing="1" w:after="100" w:afterAutospacing="1"/>
      <w:textAlignment w:val="center"/>
    </w:pPr>
    <w:rPr>
      <w:sz w:val="20"/>
    </w:rPr>
  </w:style>
  <w:style w:type="paragraph" w:customStyle="1" w:styleId="xl158">
    <w:name w:val="xl158"/>
    <w:basedOn w:val="Normal"/>
    <w:rsid w:val="007D7FA3"/>
    <w:pPr>
      <w:pBdr>
        <w:top w:val="double" w:sz="6" w:space="0" w:color="auto"/>
      </w:pBdr>
      <w:spacing w:before="100" w:beforeAutospacing="1" w:after="100" w:afterAutospacing="1"/>
      <w:textAlignment w:val="center"/>
    </w:pPr>
    <w:rPr>
      <w:sz w:val="20"/>
    </w:rPr>
  </w:style>
  <w:style w:type="paragraph" w:customStyle="1" w:styleId="xl159">
    <w:name w:val="xl159"/>
    <w:basedOn w:val="Normal"/>
    <w:rsid w:val="007D7FA3"/>
    <w:pPr>
      <w:pBdr>
        <w:top w:val="double" w:sz="6" w:space="0" w:color="auto"/>
        <w:right w:val="double" w:sz="6" w:space="0" w:color="auto"/>
      </w:pBdr>
      <w:spacing w:before="100" w:beforeAutospacing="1" w:after="100" w:afterAutospacing="1"/>
      <w:textAlignment w:val="center"/>
    </w:pPr>
    <w:rPr>
      <w:sz w:val="20"/>
    </w:rPr>
  </w:style>
  <w:style w:type="paragraph" w:customStyle="1" w:styleId="xl160">
    <w:name w:val="xl160"/>
    <w:basedOn w:val="Normal"/>
    <w:rsid w:val="007D7FA3"/>
    <w:pPr>
      <w:pBdr>
        <w:top w:val="double" w:sz="6" w:space="0" w:color="auto"/>
        <w:left w:val="double" w:sz="6" w:space="0" w:color="auto"/>
        <w:bottom w:val="double" w:sz="6" w:space="0" w:color="auto"/>
      </w:pBdr>
      <w:spacing w:before="100" w:beforeAutospacing="1" w:after="100" w:afterAutospacing="1"/>
      <w:textAlignment w:val="center"/>
    </w:pPr>
    <w:rPr>
      <w:sz w:val="20"/>
    </w:rPr>
  </w:style>
  <w:style w:type="paragraph" w:customStyle="1" w:styleId="xl161">
    <w:name w:val="xl161"/>
    <w:basedOn w:val="Normal"/>
    <w:rsid w:val="007D7FA3"/>
    <w:pPr>
      <w:spacing w:before="100" w:beforeAutospacing="1" w:after="100" w:afterAutospacing="1"/>
      <w:textAlignment w:val="center"/>
    </w:pPr>
    <w:rPr>
      <w:sz w:val="20"/>
    </w:rPr>
  </w:style>
  <w:style w:type="paragraph" w:customStyle="1" w:styleId="xl162">
    <w:name w:val="xl162"/>
    <w:basedOn w:val="Normal"/>
    <w:rsid w:val="007D7FA3"/>
    <w:pPr>
      <w:pBdr>
        <w:right w:val="double" w:sz="6" w:space="0" w:color="auto"/>
      </w:pBdr>
      <w:spacing w:before="100" w:beforeAutospacing="1" w:after="100" w:afterAutospacing="1"/>
      <w:textAlignment w:val="center"/>
    </w:pPr>
    <w:rPr>
      <w:sz w:val="20"/>
    </w:rPr>
  </w:style>
  <w:style w:type="paragraph" w:customStyle="1" w:styleId="xl163">
    <w:name w:val="xl163"/>
    <w:basedOn w:val="Normal"/>
    <w:rsid w:val="007D7FA3"/>
    <w:pPr>
      <w:pBdr>
        <w:bottom w:val="double" w:sz="6" w:space="0" w:color="auto"/>
      </w:pBdr>
      <w:spacing w:before="100" w:beforeAutospacing="1" w:after="100" w:afterAutospacing="1"/>
      <w:textAlignment w:val="center"/>
    </w:pPr>
    <w:rPr>
      <w:sz w:val="20"/>
    </w:rPr>
  </w:style>
  <w:style w:type="paragraph" w:customStyle="1" w:styleId="xl164">
    <w:name w:val="xl164"/>
    <w:basedOn w:val="Normal"/>
    <w:rsid w:val="007D7FA3"/>
    <w:pPr>
      <w:pBdr>
        <w:top w:val="double" w:sz="6" w:space="0" w:color="auto"/>
        <w:left w:val="single" w:sz="8" w:space="0" w:color="auto"/>
        <w:bottom w:val="double" w:sz="6" w:space="0" w:color="auto"/>
      </w:pBdr>
      <w:spacing w:before="100" w:beforeAutospacing="1" w:after="100" w:afterAutospacing="1"/>
      <w:jc w:val="center"/>
      <w:textAlignment w:val="center"/>
    </w:pPr>
    <w:rPr>
      <w:sz w:val="20"/>
    </w:rPr>
  </w:style>
  <w:style w:type="paragraph" w:customStyle="1" w:styleId="xl165">
    <w:name w:val="xl165"/>
    <w:basedOn w:val="Normal"/>
    <w:rsid w:val="007D7FA3"/>
    <w:pPr>
      <w:pBdr>
        <w:top w:val="double" w:sz="6" w:space="0" w:color="auto"/>
        <w:bottom w:val="double" w:sz="6" w:space="0" w:color="auto"/>
      </w:pBdr>
      <w:spacing w:before="100" w:beforeAutospacing="1" w:after="100" w:afterAutospacing="1"/>
      <w:jc w:val="center"/>
      <w:textAlignment w:val="center"/>
    </w:pPr>
    <w:rPr>
      <w:sz w:val="20"/>
    </w:rPr>
  </w:style>
  <w:style w:type="paragraph" w:customStyle="1" w:styleId="xl166">
    <w:name w:val="xl166"/>
    <w:basedOn w:val="Normal"/>
    <w:rsid w:val="007D7FA3"/>
    <w:pPr>
      <w:pBdr>
        <w:top w:val="double" w:sz="6" w:space="0" w:color="auto"/>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67">
    <w:name w:val="xl167"/>
    <w:basedOn w:val="Normal"/>
    <w:rsid w:val="007D7FA3"/>
    <w:pPr>
      <w:pBdr>
        <w:left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68">
    <w:name w:val="xl168"/>
    <w:basedOn w:val="Normal"/>
    <w:rsid w:val="007D7FA3"/>
    <w:pPr>
      <w:pBdr>
        <w:left w:val="single" w:sz="8" w:space="0" w:color="auto"/>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169">
    <w:name w:val="xl169"/>
    <w:basedOn w:val="Normal"/>
    <w:rsid w:val="007D7FA3"/>
    <w:pPr>
      <w:pBdr>
        <w:top w:val="double" w:sz="6" w:space="0" w:color="auto"/>
        <w:left w:val="single" w:sz="8" w:space="0" w:color="auto"/>
      </w:pBdr>
      <w:spacing w:before="100" w:beforeAutospacing="1" w:after="100" w:afterAutospacing="1"/>
      <w:jc w:val="center"/>
      <w:textAlignment w:val="center"/>
    </w:pPr>
    <w:rPr>
      <w:sz w:val="16"/>
      <w:szCs w:val="16"/>
    </w:rPr>
  </w:style>
  <w:style w:type="paragraph" w:customStyle="1" w:styleId="xl170">
    <w:name w:val="xl170"/>
    <w:basedOn w:val="Normal"/>
    <w:rsid w:val="007D7FA3"/>
    <w:pPr>
      <w:pBdr>
        <w:top w:val="double" w:sz="6" w:space="0" w:color="auto"/>
      </w:pBdr>
      <w:spacing w:before="100" w:beforeAutospacing="1" w:after="100" w:afterAutospacing="1"/>
      <w:jc w:val="center"/>
      <w:textAlignment w:val="center"/>
    </w:pPr>
    <w:rPr>
      <w:sz w:val="16"/>
      <w:szCs w:val="16"/>
    </w:rPr>
  </w:style>
  <w:style w:type="paragraph" w:customStyle="1" w:styleId="xl171">
    <w:name w:val="xl171"/>
    <w:basedOn w:val="Normal"/>
    <w:rsid w:val="007D7FA3"/>
    <w:pPr>
      <w:pBdr>
        <w:top w:val="double" w:sz="6" w:space="0" w:color="auto"/>
        <w:right w:val="single" w:sz="8" w:space="0" w:color="auto"/>
      </w:pBdr>
      <w:spacing w:before="100" w:beforeAutospacing="1" w:after="100" w:afterAutospacing="1"/>
      <w:jc w:val="center"/>
      <w:textAlignment w:val="center"/>
    </w:pPr>
    <w:rPr>
      <w:sz w:val="16"/>
      <w:szCs w:val="16"/>
    </w:rPr>
  </w:style>
  <w:style w:type="paragraph" w:customStyle="1" w:styleId="xl172">
    <w:name w:val="xl172"/>
    <w:basedOn w:val="Normal"/>
    <w:rsid w:val="007D7FA3"/>
    <w:pPr>
      <w:pBdr>
        <w:left w:val="single" w:sz="8" w:space="0" w:color="auto"/>
      </w:pBdr>
      <w:spacing w:before="100" w:beforeAutospacing="1" w:after="100" w:afterAutospacing="1"/>
      <w:jc w:val="center"/>
      <w:textAlignment w:val="center"/>
    </w:pPr>
    <w:rPr>
      <w:sz w:val="16"/>
      <w:szCs w:val="16"/>
    </w:rPr>
  </w:style>
  <w:style w:type="paragraph" w:customStyle="1" w:styleId="xl173">
    <w:name w:val="xl173"/>
    <w:basedOn w:val="Normal"/>
    <w:rsid w:val="007D7FA3"/>
    <w:pPr>
      <w:pBdr>
        <w:left w:val="single" w:sz="8" w:space="0" w:color="auto"/>
        <w:bottom w:val="single" w:sz="8" w:space="0" w:color="auto"/>
      </w:pBdr>
      <w:spacing w:before="100" w:beforeAutospacing="1" w:after="100" w:afterAutospacing="1"/>
      <w:jc w:val="center"/>
      <w:textAlignment w:val="center"/>
    </w:pPr>
    <w:rPr>
      <w:sz w:val="16"/>
      <w:szCs w:val="16"/>
    </w:rPr>
  </w:style>
  <w:style w:type="paragraph" w:customStyle="1" w:styleId="xl174">
    <w:name w:val="xl174"/>
    <w:basedOn w:val="Normal"/>
    <w:rsid w:val="007D7FA3"/>
    <w:pPr>
      <w:pBdr>
        <w:bottom w:val="single" w:sz="8" w:space="0" w:color="auto"/>
      </w:pBdr>
      <w:spacing w:before="100" w:beforeAutospacing="1" w:after="100" w:afterAutospacing="1"/>
      <w:jc w:val="center"/>
      <w:textAlignment w:val="center"/>
    </w:pPr>
    <w:rPr>
      <w:sz w:val="16"/>
      <w:szCs w:val="16"/>
    </w:rPr>
  </w:style>
  <w:style w:type="paragraph" w:customStyle="1" w:styleId="xl175">
    <w:name w:val="xl175"/>
    <w:basedOn w:val="Normal"/>
    <w:rsid w:val="007D7FA3"/>
    <w:pPr>
      <w:pBdr>
        <w:bottom w:val="double" w:sz="6" w:space="0" w:color="auto"/>
      </w:pBdr>
      <w:spacing w:before="100" w:beforeAutospacing="1" w:after="100" w:afterAutospacing="1"/>
      <w:jc w:val="center"/>
      <w:textAlignment w:val="center"/>
    </w:pPr>
    <w:rPr>
      <w:b/>
      <w:bCs/>
      <w:sz w:val="36"/>
      <w:szCs w:val="36"/>
    </w:rPr>
  </w:style>
  <w:style w:type="paragraph" w:customStyle="1" w:styleId="xl176">
    <w:name w:val="xl176"/>
    <w:basedOn w:val="Normal"/>
    <w:rsid w:val="007D7FA3"/>
    <w:pPr>
      <w:pBdr>
        <w:top w:val="double" w:sz="6" w:space="0" w:color="auto"/>
        <w:left w:val="double" w:sz="6" w:space="0" w:color="auto"/>
      </w:pBdr>
      <w:spacing w:before="100" w:beforeAutospacing="1" w:after="100" w:afterAutospacing="1"/>
      <w:jc w:val="center"/>
      <w:textAlignment w:val="center"/>
    </w:pPr>
    <w:rPr>
      <w:szCs w:val="24"/>
    </w:rPr>
  </w:style>
  <w:style w:type="paragraph" w:customStyle="1" w:styleId="xl177">
    <w:name w:val="xl177"/>
    <w:basedOn w:val="Normal"/>
    <w:rsid w:val="007D7FA3"/>
    <w:pPr>
      <w:pBdr>
        <w:top w:val="double" w:sz="6" w:space="0" w:color="auto"/>
      </w:pBdr>
      <w:spacing w:before="100" w:beforeAutospacing="1" w:after="100" w:afterAutospacing="1"/>
      <w:jc w:val="center"/>
      <w:textAlignment w:val="center"/>
    </w:pPr>
    <w:rPr>
      <w:szCs w:val="24"/>
    </w:rPr>
  </w:style>
  <w:style w:type="paragraph" w:customStyle="1" w:styleId="xl178">
    <w:name w:val="xl178"/>
    <w:basedOn w:val="Normal"/>
    <w:rsid w:val="007D7FA3"/>
    <w:pPr>
      <w:pBdr>
        <w:left w:val="double" w:sz="6" w:space="0" w:color="auto"/>
      </w:pBdr>
      <w:spacing w:before="100" w:beforeAutospacing="1" w:after="100" w:afterAutospacing="1"/>
      <w:jc w:val="center"/>
      <w:textAlignment w:val="center"/>
    </w:pPr>
    <w:rPr>
      <w:szCs w:val="24"/>
    </w:rPr>
  </w:style>
  <w:style w:type="paragraph" w:customStyle="1" w:styleId="xl179">
    <w:name w:val="xl179"/>
    <w:basedOn w:val="Normal"/>
    <w:rsid w:val="007D7FA3"/>
    <w:pPr>
      <w:spacing w:before="100" w:beforeAutospacing="1" w:after="100" w:afterAutospacing="1"/>
      <w:jc w:val="center"/>
      <w:textAlignment w:val="center"/>
    </w:pPr>
    <w:rPr>
      <w:szCs w:val="24"/>
    </w:rPr>
  </w:style>
  <w:style w:type="paragraph" w:customStyle="1" w:styleId="xl180">
    <w:name w:val="xl180"/>
    <w:basedOn w:val="Normal"/>
    <w:rsid w:val="007D7FA3"/>
    <w:pPr>
      <w:pBdr>
        <w:left w:val="double" w:sz="6" w:space="0" w:color="auto"/>
        <w:bottom w:val="double" w:sz="6" w:space="0" w:color="auto"/>
      </w:pBdr>
      <w:spacing w:before="100" w:beforeAutospacing="1" w:after="100" w:afterAutospacing="1"/>
      <w:jc w:val="center"/>
      <w:textAlignment w:val="center"/>
    </w:pPr>
    <w:rPr>
      <w:szCs w:val="24"/>
    </w:rPr>
  </w:style>
  <w:style w:type="paragraph" w:customStyle="1" w:styleId="xl181">
    <w:name w:val="xl181"/>
    <w:basedOn w:val="Normal"/>
    <w:rsid w:val="007D7FA3"/>
    <w:pPr>
      <w:pBdr>
        <w:bottom w:val="double" w:sz="6" w:space="0" w:color="auto"/>
      </w:pBdr>
      <w:spacing w:before="100" w:beforeAutospacing="1" w:after="100" w:afterAutospacing="1"/>
      <w:jc w:val="center"/>
      <w:textAlignment w:val="center"/>
    </w:pPr>
    <w:rPr>
      <w:szCs w:val="24"/>
    </w:rPr>
  </w:style>
  <w:style w:type="paragraph" w:customStyle="1" w:styleId="xl182">
    <w:name w:val="xl182"/>
    <w:basedOn w:val="Normal"/>
    <w:rsid w:val="007D7FA3"/>
    <w:pPr>
      <w:pBdr>
        <w:bottom w:val="double" w:sz="6" w:space="0" w:color="auto"/>
      </w:pBdr>
      <w:spacing w:before="100" w:beforeAutospacing="1" w:after="100" w:afterAutospacing="1"/>
      <w:textAlignment w:val="top"/>
    </w:pPr>
    <w:rPr>
      <w:szCs w:val="24"/>
    </w:rPr>
  </w:style>
  <w:style w:type="paragraph" w:customStyle="1" w:styleId="xl183">
    <w:name w:val="xl183"/>
    <w:basedOn w:val="Normal"/>
    <w:rsid w:val="007D7FA3"/>
    <w:pPr>
      <w:pBdr>
        <w:right w:val="single" w:sz="8" w:space="0" w:color="auto"/>
      </w:pBdr>
      <w:spacing w:before="100" w:beforeAutospacing="1" w:after="100" w:afterAutospacing="1"/>
      <w:textAlignment w:val="center"/>
    </w:pPr>
    <w:rPr>
      <w:i/>
      <w:iCs/>
      <w:sz w:val="16"/>
      <w:szCs w:val="16"/>
    </w:rPr>
  </w:style>
  <w:style w:type="paragraph" w:customStyle="1" w:styleId="xl184">
    <w:name w:val="xl184"/>
    <w:basedOn w:val="Normal"/>
    <w:rsid w:val="007D7FA3"/>
    <w:pPr>
      <w:pBdr>
        <w:bottom w:val="single" w:sz="8" w:space="0" w:color="auto"/>
        <w:right w:val="single" w:sz="8" w:space="0" w:color="auto"/>
      </w:pBdr>
      <w:shd w:val="clear" w:color="000000" w:fill="FF99FF"/>
      <w:spacing w:before="100" w:beforeAutospacing="1" w:after="100" w:afterAutospacing="1"/>
      <w:jc w:val="center"/>
      <w:textAlignment w:val="center"/>
    </w:pPr>
    <w:rPr>
      <w:sz w:val="16"/>
      <w:szCs w:val="16"/>
    </w:rPr>
  </w:style>
  <w:style w:type="paragraph" w:customStyle="1" w:styleId="xl185">
    <w:name w:val="xl185"/>
    <w:basedOn w:val="Normal"/>
    <w:rsid w:val="007D7FA3"/>
    <w:pPr>
      <w:pBdr>
        <w:bottom w:val="single" w:sz="8" w:space="0" w:color="auto"/>
        <w:right w:val="single" w:sz="8" w:space="0" w:color="auto"/>
      </w:pBdr>
      <w:shd w:val="clear" w:color="000000" w:fill="FABF8F"/>
      <w:spacing w:before="100" w:beforeAutospacing="1" w:after="100" w:afterAutospacing="1"/>
      <w:jc w:val="center"/>
      <w:textAlignment w:val="center"/>
    </w:pPr>
    <w:rPr>
      <w:sz w:val="16"/>
      <w:szCs w:val="16"/>
    </w:rPr>
  </w:style>
  <w:style w:type="paragraph" w:customStyle="1" w:styleId="xl186">
    <w:name w:val="xl186"/>
    <w:basedOn w:val="Normal"/>
    <w:rsid w:val="007D7FA3"/>
    <w:pPr>
      <w:pBdr>
        <w:bottom w:val="single" w:sz="8" w:space="0" w:color="auto"/>
        <w:right w:val="single" w:sz="8" w:space="0" w:color="auto"/>
      </w:pBdr>
      <w:shd w:val="clear" w:color="000000" w:fill="C4D79B"/>
      <w:spacing w:before="100" w:beforeAutospacing="1" w:after="100" w:afterAutospacing="1"/>
      <w:jc w:val="center"/>
      <w:textAlignment w:val="center"/>
    </w:pPr>
    <w:rPr>
      <w:sz w:val="16"/>
      <w:szCs w:val="16"/>
    </w:rPr>
  </w:style>
  <w:style w:type="paragraph" w:customStyle="1" w:styleId="xl187">
    <w:name w:val="xl187"/>
    <w:basedOn w:val="Normal"/>
    <w:rsid w:val="007D7FA3"/>
    <w:pPr>
      <w:pBdr>
        <w:bottom w:val="single" w:sz="8" w:space="0" w:color="auto"/>
        <w:right w:val="single" w:sz="8" w:space="0" w:color="auto"/>
      </w:pBdr>
      <w:shd w:val="clear" w:color="000000" w:fill="E6B8B7"/>
      <w:spacing w:before="100" w:beforeAutospacing="1" w:after="100" w:afterAutospacing="1"/>
      <w:jc w:val="center"/>
      <w:textAlignment w:val="center"/>
    </w:pPr>
    <w:rPr>
      <w:sz w:val="16"/>
      <w:szCs w:val="16"/>
    </w:rPr>
  </w:style>
  <w:style w:type="paragraph" w:customStyle="1" w:styleId="xl188">
    <w:name w:val="xl188"/>
    <w:basedOn w:val="Normal"/>
    <w:rsid w:val="007D7FA3"/>
    <w:pPr>
      <w:pBdr>
        <w:bottom w:val="single" w:sz="8" w:space="0" w:color="auto"/>
        <w:right w:val="single" w:sz="8" w:space="0" w:color="auto"/>
      </w:pBdr>
      <w:shd w:val="clear" w:color="000000" w:fill="CCC0DA"/>
      <w:spacing w:before="100" w:beforeAutospacing="1" w:after="100" w:afterAutospacing="1"/>
      <w:jc w:val="center"/>
      <w:textAlignment w:val="center"/>
    </w:pPr>
    <w:rPr>
      <w:sz w:val="16"/>
      <w:szCs w:val="16"/>
    </w:rPr>
  </w:style>
  <w:style w:type="paragraph" w:customStyle="1" w:styleId="xl189">
    <w:name w:val="xl189"/>
    <w:basedOn w:val="Normal"/>
    <w:rsid w:val="007D7FA3"/>
    <w:pPr>
      <w:pBdr>
        <w:bottom w:val="single" w:sz="8" w:space="0" w:color="auto"/>
        <w:right w:val="single" w:sz="8" w:space="0" w:color="auto"/>
      </w:pBdr>
      <w:shd w:val="clear" w:color="000000" w:fill="C4BD97"/>
      <w:spacing w:before="100" w:beforeAutospacing="1" w:after="100" w:afterAutospacing="1"/>
      <w:jc w:val="center"/>
      <w:textAlignment w:val="center"/>
    </w:pPr>
    <w:rPr>
      <w:sz w:val="16"/>
      <w:szCs w:val="16"/>
    </w:rPr>
  </w:style>
  <w:style w:type="paragraph" w:customStyle="1" w:styleId="xl190">
    <w:name w:val="xl190"/>
    <w:basedOn w:val="Normal"/>
    <w:rsid w:val="007D7FA3"/>
    <w:pPr>
      <w:pBdr>
        <w:bottom w:val="single" w:sz="8" w:space="0" w:color="auto"/>
        <w:right w:val="single" w:sz="8" w:space="0" w:color="auto"/>
      </w:pBdr>
      <w:shd w:val="clear" w:color="000000" w:fill="B7DEE8"/>
      <w:spacing w:before="100" w:beforeAutospacing="1" w:after="100" w:afterAutospacing="1"/>
      <w:jc w:val="center"/>
      <w:textAlignment w:val="center"/>
    </w:pPr>
    <w:rPr>
      <w:sz w:val="16"/>
      <w:szCs w:val="16"/>
    </w:rPr>
  </w:style>
  <w:style w:type="paragraph" w:customStyle="1" w:styleId="xl191">
    <w:name w:val="xl191"/>
    <w:basedOn w:val="Normal"/>
    <w:rsid w:val="007D7FA3"/>
    <w:pPr>
      <w:pBdr>
        <w:bottom w:val="single" w:sz="8" w:space="0" w:color="auto"/>
        <w:right w:val="single" w:sz="8" w:space="0" w:color="auto"/>
      </w:pBdr>
      <w:shd w:val="clear" w:color="000000" w:fill="FFFF99"/>
      <w:spacing w:before="100" w:beforeAutospacing="1" w:after="100" w:afterAutospacing="1"/>
      <w:jc w:val="center"/>
      <w:textAlignment w:val="center"/>
    </w:pPr>
    <w:rPr>
      <w:sz w:val="16"/>
      <w:szCs w:val="16"/>
    </w:rPr>
  </w:style>
  <w:style w:type="paragraph" w:customStyle="1" w:styleId="xl192">
    <w:name w:val="xl192"/>
    <w:basedOn w:val="Normal"/>
    <w:rsid w:val="007D7FA3"/>
    <w:pPr>
      <w:pBdr>
        <w:bottom w:val="single" w:sz="8" w:space="0" w:color="auto"/>
        <w:right w:val="single" w:sz="8" w:space="0" w:color="auto"/>
      </w:pBdr>
      <w:shd w:val="clear" w:color="000000" w:fill="FF5050"/>
      <w:spacing w:before="100" w:beforeAutospacing="1" w:after="100" w:afterAutospacing="1"/>
      <w:jc w:val="center"/>
      <w:textAlignment w:val="center"/>
    </w:pPr>
    <w:rPr>
      <w:sz w:val="16"/>
      <w:szCs w:val="16"/>
    </w:rPr>
  </w:style>
  <w:style w:type="paragraph" w:customStyle="1" w:styleId="xl193">
    <w:name w:val="xl193"/>
    <w:basedOn w:val="Normal"/>
    <w:rsid w:val="007D7FA3"/>
    <w:pPr>
      <w:pBdr>
        <w:bottom w:val="single" w:sz="8" w:space="0" w:color="auto"/>
        <w:right w:val="single" w:sz="8" w:space="0" w:color="auto"/>
      </w:pBdr>
      <w:shd w:val="clear" w:color="000000" w:fill="99FF99"/>
      <w:spacing w:before="100" w:beforeAutospacing="1" w:after="100" w:afterAutospacing="1"/>
      <w:jc w:val="center"/>
      <w:textAlignment w:val="center"/>
    </w:pPr>
    <w:rPr>
      <w:sz w:val="16"/>
      <w:szCs w:val="16"/>
    </w:rPr>
  </w:style>
  <w:style w:type="paragraph" w:customStyle="1" w:styleId="xl194">
    <w:name w:val="xl194"/>
    <w:basedOn w:val="Normal"/>
    <w:rsid w:val="007D7FA3"/>
    <w:pPr>
      <w:pBdr>
        <w:bottom w:val="single" w:sz="8" w:space="0" w:color="auto"/>
        <w:right w:val="single" w:sz="8" w:space="0" w:color="auto"/>
      </w:pBdr>
      <w:shd w:val="clear" w:color="000000" w:fill="FF9933"/>
      <w:spacing w:before="100" w:beforeAutospacing="1" w:after="100" w:afterAutospacing="1"/>
      <w:jc w:val="center"/>
      <w:textAlignment w:val="center"/>
    </w:pPr>
    <w:rPr>
      <w:sz w:val="16"/>
      <w:szCs w:val="16"/>
    </w:rPr>
  </w:style>
  <w:style w:type="paragraph" w:customStyle="1" w:styleId="xl195">
    <w:name w:val="xl195"/>
    <w:basedOn w:val="Normal"/>
    <w:rsid w:val="007D7FA3"/>
    <w:pPr>
      <w:pBdr>
        <w:bottom w:val="single" w:sz="8" w:space="0" w:color="auto"/>
      </w:pBdr>
      <w:spacing w:before="100" w:beforeAutospacing="1" w:after="100" w:afterAutospacing="1"/>
      <w:textAlignment w:val="center"/>
    </w:pPr>
    <w:rPr>
      <w:i/>
      <w:iCs/>
      <w:sz w:val="16"/>
      <w:szCs w:val="16"/>
    </w:rPr>
  </w:style>
  <w:style w:type="paragraph" w:customStyle="1" w:styleId="xl196">
    <w:name w:val="xl196"/>
    <w:basedOn w:val="Normal"/>
    <w:rsid w:val="007D7FA3"/>
    <w:pPr>
      <w:pBdr>
        <w:top w:val="single" w:sz="4" w:space="0" w:color="auto"/>
        <w:left w:val="single" w:sz="8" w:space="0" w:color="auto"/>
        <w:bottom w:val="single" w:sz="4" w:space="0" w:color="auto"/>
        <w:right w:val="single" w:sz="8" w:space="0" w:color="auto"/>
      </w:pBdr>
      <w:spacing w:before="100" w:beforeAutospacing="1" w:after="100" w:afterAutospacing="1"/>
      <w:textAlignment w:val="center"/>
    </w:pPr>
    <w:rPr>
      <w:i/>
      <w:iCs/>
      <w:sz w:val="16"/>
      <w:szCs w:val="16"/>
    </w:rPr>
  </w:style>
  <w:style w:type="paragraph" w:customStyle="1" w:styleId="xl197">
    <w:name w:val="xl197"/>
    <w:basedOn w:val="Normal"/>
    <w:rsid w:val="007D7FA3"/>
    <w:pPr>
      <w:pBdr>
        <w:left w:val="single" w:sz="8" w:space="0" w:color="auto"/>
        <w:bottom w:val="single" w:sz="8" w:space="0" w:color="auto"/>
        <w:right w:val="single" w:sz="8" w:space="0" w:color="auto"/>
      </w:pBdr>
      <w:spacing w:before="100" w:beforeAutospacing="1" w:after="100" w:afterAutospacing="1"/>
      <w:textAlignment w:val="center"/>
    </w:pPr>
    <w:rPr>
      <w:i/>
      <w:iCs/>
      <w:sz w:val="16"/>
      <w:szCs w:val="16"/>
    </w:rPr>
  </w:style>
  <w:style w:type="paragraph" w:customStyle="1" w:styleId="xl198">
    <w:name w:val="xl198"/>
    <w:basedOn w:val="Normal"/>
    <w:rsid w:val="007D7FA3"/>
    <w:pPr>
      <w:pBdr>
        <w:left w:val="single" w:sz="4" w:space="0" w:color="auto"/>
        <w:bottom w:val="single" w:sz="4" w:space="0" w:color="auto"/>
      </w:pBdr>
      <w:shd w:val="clear" w:color="000000" w:fill="D9D9D9"/>
      <w:spacing w:before="100" w:beforeAutospacing="1" w:after="100" w:afterAutospacing="1"/>
      <w:textAlignment w:val="center"/>
    </w:pPr>
    <w:rPr>
      <w:sz w:val="20"/>
    </w:rPr>
  </w:style>
  <w:style w:type="paragraph" w:customStyle="1" w:styleId="xl199">
    <w:name w:val="xl199"/>
    <w:basedOn w:val="Normal"/>
    <w:rsid w:val="007D7FA3"/>
    <w:pPr>
      <w:pBdr>
        <w:top w:val="single" w:sz="4" w:space="0" w:color="auto"/>
        <w:left w:val="single" w:sz="4" w:space="0" w:color="auto"/>
        <w:bottom w:val="single" w:sz="4" w:space="0" w:color="auto"/>
      </w:pBdr>
      <w:shd w:val="clear" w:color="000000" w:fill="D9D9D9"/>
      <w:spacing w:before="100" w:beforeAutospacing="1" w:after="100" w:afterAutospacing="1"/>
      <w:textAlignment w:val="center"/>
    </w:pPr>
    <w:rPr>
      <w:color w:val="000000"/>
      <w:sz w:val="20"/>
    </w:rPr>
  </w:style>
  <w:style w:type="paragraph" w:customStyle="1" w:styleId="xl200">
    <w:name w:val="xl200"/>
    <w:basedOn w:val="Normal"/>
    <w:rsid w:val="007D7FA3"/>
    <w:pPr>
      <w:pBdr>
        <w:top w:val="double" w:sz="6" w:space="0" w:color="auto"/>
        <w:left w:val="single" w:sz="8" w:space="0" w:color="auto"/>
        <w:right w:val="single" w:sz="8" w:space="0" w:color="auto"/>
      </w:pBdr>
      <w:shd w:val="clear" w:color="000000" w:fill="95B3D7"/>
      <w:spacing w:before="100" w:beforeAutospacing="1" w:after="100" w:afterAutospacing="1"/>
      <w:jc w:val="center"/>
      <w:textAlignment w:val="center"/>
    </w:pPr>
    <w:rPr>
      <w:sz w:val="20"/>
    </w:rPr>
  </w:style>
  <w:style w:type="paragraph" w:customStyle="1" w:styleId="xl201">
    <w:name w:val="xl201"/>
    <w:basedOn w:val="Normal"/>
    <w:rsid w:val="007D7FA3"/>
    <w:pPr>
      <w:pBdr>
        <w:top w:val="double" w:sz="6" w:space="0" w:color="auto"/>
        <w:left w:val="single" w:sz="8" w:space="0" w:color="auto"/>
        <w:right w:val="single" w:sz="8" w:space="0" w:color="auto"/>
      </w:pBdr>
      <w:shd w:val="clear" w:color="000000" w:fill="E6B8B7"/>
      <w:spacing w:before="100" w:beforeAutospacing="1" w:after="100" w:afterAutospacing="1"/>
      <w:jc w:val="center"/>
      <w:textAlignment w:val="center"/>
    </w:pPr>
    <w:rPr>
      <w:sz w:val="20"/>
    </w:rPr>
  </w:style>
  <w:style w:type="paragraph" w:customStyle="1" w:styleId="xl202">
    <w:name w:val="xl202"/>
    <w:basedOn w:val="Normal"/>
    <w:rsid w:val="007D7FA3"/>
    <w:pPr>
      <w:pBdr>
        <w:top w:val="double" w:sz="6" w:space="0" w:color="auto"/>
        <w:left w:val="single" w:sz="8" w:space="0" w:color="auto"/>
        <w:right w:val="single" w:sz="8" w:space="0" w:color="auto"/>
      </w:pBdr>
      <w:shd w:val="clear" w:color="000000" w:fill="C4D79B"/>
      <w:spacing w:before="100" w:beforeAutospacing="1" w:after="100" w:afterAutospacing="1"/>
      <w:jc w:val="center"/>
      <w:textAlignment w:val="center"/>
    </w:pPr>
    <w:rPr>
      <w:sz w:val="20"/>
    </w:rPr>
  </w:style>
  <w:style w:type="paragraph" w:customStyle="1" w:styleId="xl203">
    <w:name w:val="xl203"/>
    <w:basedOn w:val="Normal"/>
    <w:rsid w:val="007D7FA3"/>
    <w:pPr>
      <w:pBdr>
        <w:top w:val="double" w:sz="6" w:space="0" w:color="auto"/>
        <w:left w:val="single" w:sz="8" w:space="0" w:color="auto"/>
        <w:right w:val="single" w:sz="8" w:space="0" w:color="auto"/>
      </w:pBdr>
      <w:shd w:val="clear" w:color="000000" w:fill="CCC0DA"/>
      <w:spacing w:before="100" w:beforeAutospacing="1" w:after="100" w:afterAutospacing="1"/>
      <w:jc w:val="center"/>
      <w:textAlignment w:val="center"/>
    </w:pPr>
    <w:rPr>
      <w:sz w:val="20"/>
    </w:rPr>
  </w:style>
  <w:style w:type="paragraph" w:customStyle="1" w:styleId="xl204">
    <w:name w:val="xl204"/>
    <w:basedOn w:val="Normal"/>
    <w:rsid w:val="007D7FA3"/>
    <w:pPr>
      <w:pBdr>
        <w:top w:val="double" w:sz="6" w:space="0" w:color="auto"/>
        <w:left w:val="single" w:sz="8" w:space="0" w:color="auto"/>
        <w:right w:val="single" w:sz="8" w:space="0" w:color="auto"/>
      </w:pBdr>
      <w:shd w:val="clear" w:color="000000" w:fill="B7DEE8"/>
      <w:spacing w:before="100" w:beforeAutospacing="1" w:after="100" w:afterAutospacing="1"/>
      <w:jc w:val="center"/>
      <w:textAlignment w:val="center"/>
    </w:pPr>
    <w:rPr>
      <w:sz w:val="20"/>
    </w:rPr>
  </w:style>
  <w:style w:type="paragraph" w:customStyle="1" w:styleId="xl205">
    <w:name w:val="xl205"/>
    <w:basedOn w:val="Normal"/>
    <w:rsid w:val="007D7FA3"/>
    <w:pPr>
      <w:pBdr>
        <w:top w:val="double" w:sz="6" w:space="0" w:color="auto"/>
        <w:left w:val="single" w:sz="8" w:space="0" w:color="auto"/>
        <w:right w:val="single" w:sz="8" w:space="0" w:color="auto"/>
      </w:pBdr>
      <w:shd w:val="clear" w:color="000000" w:fill="FABF8F"/>
      <w:spacing w:before="100" w:beforeAutospacing="1" w:after="100" w:afterAutospacing="1"/>
      <w:jc w:val="center"/>
      <w:textAlignment w:val="center"/>
    </w:pPr>
    <w:rPr>
      <w:sz w:val="20"/>
    </w:rPr>
  </w:style>
  <w:style w:type="paragraph" w:customStyle="1" w:styleId="xl206">
    <w:name w:val="xl206"/>
    <w:basedOn w:val="Normal"/>
    <w:rsid w:val="007D7FA3"/>
    <w:pPr>
      <w:pBdr>
        <w:top w:val="double" w:sz="6" w:space="0" w:color="auto"/>
        <w:left w:val="single" w:sz="8" w:space="0" w:color="auto"/>
        <w:right w:val="single" w:sz="8" w:space="0" w:color="auto"/>
      </w:pBdr>
      <w:shd w:val="clear" w:color="000000" w:fill="FFFF99"/>
      <w:spacing w:before="100" w:beforeAutospacing="1" w:after="100" w:afterAutospacing="1"/>
      <w:jc w:val="center"/>
      <w:textAlignment w:val="center"/>
    </w:pPr>
    <w:rPr>
      <w:sz w:val="20"/>
    </w:rPr>
  </w:style>
  <w:style w:type="paragraph" w:customStyle="1" w:styleId="xl207">
    <w:name w:val="xl207"/>
    <w:basedOn w:val="Normal"/>
    <w:rsid w:val="007D7FA3"/>
    <w:pPr>
      <w:pBdr>
        <w:top w:val="double" w:sz="6" w:space="0" w:color="auto"/>
        <w:left w:val="single" w:sz="8" w:space="0" w:color="auto"/>
        <w:right w:val="single" w:sz="8" w:space="0" w:color="auto"/>
      </w:pBdr>
      <w:shd w:val="clear" w:color="000000" w:fill="FF5050"/>
      <w:spacing w:before="100" w:beforeAutospacing="1" w:after="100" w:afterAutospacing="1"/>
      <w:jc w:val="center"/>
      <w:textAlignment w:val="center"/>
    </w:pPr>
    <w:rPr>
      <w:sz w:val="20"/>
    </w:rPr>
  </w:style>
  <w:style w:type="paragraph" w:customStyle="1" w:styleId="xl208">
    <w:name w:val="xl208"/>
    <w:basedOn w:val="Normal"/>
    <w:rsid w:val="007D7FA3"/>
    <w:pPr>
      <w:pBdr>
        <w:top w:val="double" w:sz="6" w:space="0" w:color="auto"/>
        <w:left w:val="single" w:sz="8" w:space="0" w:color="auto"/>
        <w:right w:val="single" w:sz="8" w:space="0" w:color="auto"/>
      </w:pBdr>
      <w:shd w:val="clear" w:color="000000" w:fill="FF99FF"/>
      <w:spacing w:before="100" w:beforeAutospacing="1" w:after="100" w:afterAutospacing="1"/>
      <w:jc w:val="center"/>
      <w:textAlignment w:val="center"/>
    </w:pPr>
    <w:rPr>
      <w:sz w:val="20"/>
    </w:rPr>
  </w:style>
  <w:style w:type="paragraph" w:customStyle="1" w:styleId="xl209">
    <w:name w:val="xl209"/>
    <w:basedOn w:val="Normal"/>
    <w:rsid w:val="007D7FA3"/>
    <w:pPr>
      <w:pBdr>
        <w:top w:val="double" w:sz="6" w:space="0" w:color="auto"/>
        <w:left w:val="single" w:sz="8" w:space="0" w:color="auto"/>
        <w:right w:val="single" w:sz="8" w:space="0" w:color="auto"/>
      </w:pBdr>
      <w:shd w:val="clear" w:color="000000" w:fill="99FF99"/>
      <w:spacing w:before="100" w:beforeAutospacing="1" w:after="100" w:afterAutospacing="1"/>
      <w:jc w:val="center"/>
      <w:textAlignment w:val="center"/>
    </w:pPr>
    <w:rPr>
      <w:sz w:val="20"/>
    </w:rPr>
  </w:style>
  <w:style w:type="paragraph" w:customStyle="1" w:styleId="xl210">
    <w:name w:val="xl210"/>
    <w:basedOn w:val="Normal"/>
    <w:rsid w:val="007D7FA3"/>
    <w:pPr>
      <w:pBdr>
        <w:top w:val="double" w:sz="6" w:space="0" w:color="auto"/>
        <w:left w:val="single" w:sz="8" w:space="0" w:color="auto"/>
        <w:right w:val="single" w:sz="8" w:space="0" w:color="auto"/>
      </w:pBdr>
      <w:shd w:val="clear" w:color="000000" w:fill="FF9933"/>
      <w:spacing w:before="100" w:beforeAutospacing="1" w:after="100" w:afterAutospacing="1"/>
      <w:jc w:val="center"/>
      <w:textAlignment w:val="center"/>
    </w:pPr>
    <w:rPr>
      <w:sz w:val="20"/>
    </w:rPr>
  </w:style>
  <w:style w:type="paragraph" w:customStyle="1" w:styleId="xl211">
    <w:name w:val="xl211"/>
    <w:basedOn w:val="Normal"/>
    <w:rsid w:val="007D7FA3"/>
    <w:pPr>
      <w:pBdr>
        <w:top w:val="double" w:sz="6" w:space="0" w:color="auto"/>
        <w:left w:val="single" w:sz="8" w:space="0" w:color="auto"/>
      </w:pBdr>
      <w:shd w:val="clear" w:color="000000" w:fill="C4BD97"/>
      <w:spacing w:before="100" w:beforeAutospacing="1" w:after="100" w:afterAutospacing="1"/>
      <w:jc w:val="center"/>
      <w:textAlignment w:val="center"/>
    </w:pPr>
    <w:rPr>
      <w:sz w:val="20"/>
    </w:rPr>
  </w:style>
  <w:style w:type="paragraph" w:customStyle="1" w:styleId="xl212">
    <w:name w:val="xl212"/>
    <w:basedOn w:val="Normal"/>
    <w:rsid w:val="007D7FA3"/>
    <w:pPr>
      <w:pBdr>
        <w:top w:val="double" w:sz="6" w:space="0" w:color="auto"/>
        <w:right w:val="single" w:sz="8" w:space="0" w:color="auto"/>
      </w:pBdr>
      <w:shd w:val="clear" w:color="000000" w:fill="C4BD97"/>
      <w:spacing w:before="100" w:beforeAutospacing="1" w:after="100" w:afterAutospacing="1"/>
      <w:jc w:val="center"/>
      <w:textAlignment w:val="center"/>
    </w:pPr>
    <w:rPr>
      <w:sz w:val="20"/>
    </w:rPr>
  </w:style>
  <w:style w:type="paragraph" w:customStyle="1" w:styleId="xl213">
    <w:name w:val="xl213"/>
    <w:basedOn w:val="Normal"/>
    <w:rsid w:val="007D7FA3"/>
    <w:pPr>
      <w:pBdr>
        <w:left w:val="single" w:sz="8" w:space="0" w:color="auto"/>
        <w:right w:val="single" w:sz="8" w:space="0" w:color="auto"/>
      </w:pBdr>
      <w:shd w:val="clear" w:color="000000" w:fill="95B3D7"/>
      <w:spacing w:before="100" w:beforeAutospacing="1" w:after="100" w:afterAutospacing="1"/>
      <w:jc w:val="center"/>
      <w:textAlignment w:val="center"/>
    </w:pPr>
    <w:rPr>
      <w:sz w:val="20"/>
    </w:rPr>
  </w:style>
  <w:style w:type="paragraph" w:customStyle="1" w:styleId="xl214">
    <w:name w:val="xl214"/>
    <w:basedOn w:val="Normal"/>
    <w:rsid w:val="007D7FA3"/>
    <w:pPr>
      <w:pBdr>
        <w:left w:val="single" w:sz="8" w:space="0" w:color="auto"/>
        <w:right w:val="single" w:sz="8" w:space="0" w:color="auto"/>
      </w:pBdr>
      <w:shd w:val="clear" w:color="000000" w:fill="E6B8B7"/>
      <w:spacing w:before="100" w:beforeAutospacing="1" w:after="100" w:afterAutospacing="1"/>
      <w:jc w:val="center"/>
      <w:textAlignment w:val="center"/>
    </w:pPr>
    <w:rPr>
      <w:sz w:val="20"/>
    </w:rPr>
  </w:style>
  <w:style w:type="paragraph" w:customStyle="1" w:styleId="xl215">
    <w:name w:val="xl215"/>
    <w:basedOn w:val="Normal"/>
    <w:rsid w:val="007D7FA3"/>
    <w:pPr>
      <w:pBdr>
        <w:left w:val="single" w:sz="8" w:space="0" w:color="auto"/>
        <w:right w:val="single" w:sz="8" w:space="0" w:color="auto"/>
      </w:pBdr>
      <w:shd w:val="clear" w:color="000000" w:fill="C4D79B"/>
      <w:spacing w:before="100" w:beforeAutospacing="1" w:after="100" w:afterAutospacing="1"/>
      <w:jc w:val="center"/>
      <w:textAlignment w:val="center"/>
    </w:pPr>
    <w:rPr>
      <w:sz w:val="20"/>
    </w:rPr>
  </w:style>
  <w:style w:type="paragraph" w:customStyle="1" w:styleId="xl216">
    <w:name w:val="xl216"/>
    <w:basedOn w:val="Normal"/>
    <w:rsid w:val="007D7FA3"/>
    <w:pPr>
      <w:pBdr>
        <w:left w:val="single" w:sz="8" w:space="0" w:color="auto"/>
        <w:right w:val="single" w:sz="8" w:space="0" w:color="auto"/>
      </w:pBdr>
      <w:shd w:val="clear" w:color="000000" w:fill="CCC0DA"/>
      <w:spacing w:before="100" w:beforeAutospacing="1" w:after="100" w:afterAutospacing="1"/>
      <w:jc w:val="center"/>
      <w:textAlignment w:val="center"/>
    </w:pPr>
    <w:rPr>
      <w:sz w:val="20"/>
    </w:rPr>
  </w:style>
  <w:style w:type="paragraph" w:customStyle="1" w:styleId="xl217">
    <w:name w:val="xl217"/>
    <w:basedOn w:val="Normal"/>
    <w:rsid w:val="007D7FA3"/>
    <w:pPr>
      <w:pBdr>
        <w:left w:val="single" w:sz="8" w:space="0" w:color="auto"/>
        <w:right w:val="single" w:sz="8" w:space="0" w:color="auto"/>
      </w:pBdr>
      <w:shd w:val="clear" w:color="000000" w:fill="B7DEE8"/>
      <w:spacing w:before="100" w:beforeAutospacing="1" w:after="100" w:afterAutospacing="1"/>
      <w:jc w:val="center"/>
      <w:textAlignment w:val="center"/>
    </w:pPr>
    <w:rPr>
      <w:sz w:val="20"/>
    </w:rPr>
  </w:style>
  <w:style w:type="paragraph" w:customStyle="1" w:styleId="xl218">
    <w:name w:val="xl218"/>
    <w:basedOn w:val="Normal"/>
    <w:rsid w:val="007D7FA3"/>
    <w:pPr>
      <w:pBdr>
        <w:left w:val="single" w:sz="8" w:space="0" w:color="auto"/>
        <w:right w:val="single" w:sz="8" w:space="0" w:color="auto"/>
      </w:pBdr>
      <w:shd w:val="clear" w:color="000000" w:fill="FABF8F"/>
      <w:spacing w:before="100" w:beforeAutospacing="1" w:after="100" w:afterAutospacing="1"/>
      <w:jc w:val="center"/>
      <w:textAlignment w:val="center"/>
    </w:pPr>
    <w:rPr>
      <w:sz w:val="20"/>
    </w:rPr>
  </w:style>
  <w:style w:type="paragraph" w:customStyle="1" w:styleId="xl219">
    <w:name w:val="xl219"/>
    <w:basedOn w:val="Normal"/>
    <w:rsid w:val="007D7FA3"/>
    <w:pPr>
      <w:pBdr>
        <w:left w:val="single" w:sz="8" w:space="0" w:color="auto"/>
        <w:right w:val="single" w:sz="8" w:space="0" w:color="auto"/>
      </w:pBdr>
      <w:shd w:val="clear" w:color="000000" w:fill="FFFF99"/>
      <w:spacing w:before="100" w:beforeAutospacing="1" w:after="100" w:afterAutospacing="1"/>
      <w:jc w:val="center"/>
      <w:textAlignment w:val="center"/>
    </w:pPr>
    <w:rPr>
      <w:sz w:val="20"/>
    </w:rPr>
  </w:style>
  <w:style w:type="paragraph" w:customStyle="1" w:styleId="xl220">
    <w:name w:val="xl220"/>
    <w:basedOn w:val="Normal"/>
    <w:rsid w:val="007D7FA3"/>
    <w:pPr>
      <w:pBdr>
        <w:left w:val="single" w:sz="8" w:space="0" w:color="auto"/>
        <w:right w:val="single" w:sz="8" w:space="0" w:color="auto"/>
      </w:pBdr>
      <w:shd w:val="clear" w:color="000000" w:fill="FF5050"/>
      <w:spacing w:before="100" w:beforeAutospacing="1" w:after="100" w:afterAutospacing="1"/>
      <w:jc w:val="center"/>
      <w:textAlignment w:val="center"/>
    </w:pPr>
    <w:rPr>
      <w:sz w:val="20"/>
    </w:rPr>
  </w:style>
  <w:style w:type="paragraph" w:customStyle="1" w:styleId="xl221">
    <w:name w:val="xl221"/>
    <w:basedOn w:val="Normal"/>
    <w:rsid w:val="007D7FA3"/>
    <w:pPr>
      <w:pBdr>
        <w:left w:val="single" w:sz="8" w:space="0" w:color="auto"/>
        <w:right w:val="single" w:sz="8" w:space="0" w:color="auto"/>
      </w:pBdr>
      <w:shd w:val="clear" w:color="000000" w:fill="FF99FF"/>
      <w:spacing w:before="100" w:beforeAutospacing="1" w:after="100" w:afterAutospacing="1"/>
      <w:jc w:val="center"/>
      <w:textAlignment w:val="center"/>
    </w:pPr>
    <w:rPr>
      <w:sz w:val="20"/>
    </w:rPr>
  </w:style>
  <w:style w:type="paragraph" w:customStyle="1" w:styleId="xl222">
    <w:name w:val="xl222"/>
    <w:basedOn w:val="Normal"/>
    <w:rsid w:val="007D7FA3"/>
    <w:pPr>
      <w:pBdr>
        <w:left w:val="single" w:sz="8" w:space="0" w:color="auto"/>
        <w:right w:val="single" w:sz="8" w:space="0" w:color="auto"/>
      </w:pBdr>
      <w:shd w:val="clear" w:color="000000" w:fill="99FF99"/>
      <w:spacing w:before="100" w:beforeAutospacing="1" w:after="100" w:afterAutospacing="1"/>
      <w:jc w:val="center"/>
      <w:textAlignment w:val="center"/>
    </w:pPr>
    <w:rPr>
      <w:sz w:val="20"/>
    </w:rPr>
  </w:style>
  <w:style w:type="paragraph" w:customStyle="1" w:styleId="xl223">
    <w:name w:val="xl223"/>
    <w:basedOn w:val="Normal"/>
    <w:rsid w:val="007D7FA3"/>
    <w:pPr>
      <w:pBdr>
        <w:left w:val="single" w:sz="8" w:space="0" w:color="auto"/>
        <w:right w:val="single" w:sz="8" w:space="0" w:color="auto"/>
      </w:pBdr>
      <w:shd w:val="clear" w:color="000000" w:fill="FF9933"/>
      <w:spacing w:before="100" w:beforeAutospacing="1" w:after="100" w:afterAutospacing="1"/>
      <w:jc w:val="center"/>
      <w:textAlignment w:val="center"/>
    </w:pPr>
    <w:rPr>
      <w:sz w:val="20"/>
    </w:rPr>
  </w:style>
  <w:style w:type="paragraph" w:customStyle="1" w:styleId="xl224">
    <w:name w:val="xl224"/>
    <w:basedOn w:val="Normal"/>
    <w:rsid w:val="007D7FA3"/>
    <w:pPr>
      <w:pBdr>
        <w:left w:val="single" w:sz="8" w:space="0" w:color="auto"/>
      </w:pBdr>
      <w:shd w:val="clear" w:color="000000" w:fill="C4BD97"/>
      <w:spacing w:before="100" w:beforeAutospacing="1" w:after="100" w:afterAutospacing="1"/>
      <w:jc w:val="center"/>
      <w:textAlignment w:val="center"/>
    </w:pPr>
    <w:rPr>
      <w:sz w:val="20"/>
    </w:rPr>
  </w:style>
  <w:style w:type="paragraph" w:customStyle="1" w:styleId="xl225">
    <w:name w:val="xl225"/>
    <w:basedOn w:val="Normal"/>
    <w:rsid w:val="007D7FA3"/>
    <w:pPr>
      <w:pBdr>
        <w:right w:val="single" w:sz="8" w:space="0" w:color="auto"/>
      </w:pBdr>
      <w:shd w:val="clear" w:color="000000" w:fill="C4BD97"/>
      <w:spacing w:before="100" w:beforeAutospacing="1" w:after="100" w:afterAutospacing="1"/>
      <w:jc w:val="center"/>
      <w:textAlignment w:val="center"/>
    </w:pPr>
    <w:rPr>
      <w:sz w:val="20"/>
    </w:rPr>
  </w:style>
  <w:style w:type="paragraph" w:customStyle="1" w:styleId="xl226">
    <w:name w:val="xl226"/>
    <w:basedOn w:val="Normal"/>
    <w:rsid w:val="007D7FA3"/>
    <w:pPr>
      <w:pBdr>
        <w:left w:val="double" w:sz="6" w:space="0" w:color="auto"/>
        <w:bottom w:val="single" w:sz="8" w:space="0" w:color="auto"/>
        <w:right w:val="single" w:sz="8" w:space="0" w:color="auto"/>
      </w:pBdr>
      <w:spacing w:before="100" w:beforeAutospacing="1" w:after="100" w:afterAutospacing="1"/>
      <w:jc w:val="center"/>
      <w:textAlignment w:val="center"/>
    </w:pPr>
    <w:rPr>
      <w:i/>
      <w:iCs/>
      <w:sz w:val="16"/>
      <w:szCs w:val="16"/>
    </w:rPr>
  </w:style>
  <w:style w:type="paragraph" w:customStyle="1" w:styleId="xl227">
    <w:name w:val="xl227"/>
    <w:basedOn w:val="Normal"/>
    <w:rsid w:val="007D7FA3"/>
    <w:pPr>
      <w:pBdr>
        <w:bottom w:val="single" w:sz="8" w:space="0" w:color="auto"/>
        <w:right w:val="single" w:sz="8" w:space="0" w:color="auto"/>
      </w:pBdr>
      <w:spacing w:before="100" w:beforeAutospacing="1" w:after="100" w:afterAutospacing="1"/>
      <w:jc w:val="center"/>
      <w:textAlignment w:val="center"/>
    </w:pPr>
    <w:rPr>
      <w:i/>
      <w:iCs/>
      <w:sz w:val="16"/>
      <w:szCs w:val="16"/>
    </w:rPr>
  </w:style>
  <w:style w:type="paragraph" w:customStyle="1" w:styleId="xl228">
    <w:name w:val="xl228"/>
    <w:basedOn w:val="Normal"/>
    <w:rsid w:val="007D7FA3"/>
    <w:pPr>
      <w:pBdr>
        <w:top w:val="single" w:sz="8" w:space="0" w:color="auto"/>
        <w:left w:val="single" w:sz="8" w:space="0" w:color="auto"/>
        <w:bottom w:val="single" w:sz="8" w:space="0" w:color="auto"/>
      </w:pBdr>
      <w:spacing w:before="100" w:beforeAutospacing="1" w:after="100" w:afterAutospacing="1"/>
      <w:jc w:val="center"/>
      <w:textAlignment w:val="center"/>
    </w:pPr>
    <w:rPr>
      <w:i/>
      <w:iCs/>
      <w:sz w:val="16"/>
      <w:szCs w:val="16"/>
    </w:rPr>
  </w:style>
  <w:style w:type="paragraph" w:customStyle="1" w:styleId="xl229">
    <w:name w:val="xl229"/>
    <w:basedOn w:val="Normal"/>
    <w:rsid w:val="007D7FA3"/>
    <w:pPr>
      <w:pBdr>
        <w:top w:val="single" w:sz="8" w:space="0" w:color="auto"/>
        <w:bottom w:val="single" w:sz="8" w:space="0" w:color="auto"/>
      </w:pBdr>
      <w:spacing w:before="100" w:beforeAutospacing="1" w:after="100" w:afterAutospacing="1"/>
      <w:jc w:val="center"/>
      <w:textAlignment w:val="center"/>
    </w:pPr>
    <w:rPr>
      <w:i/>
      <w:iCs/>
      <w:sz w:val="16"/>
      <w:szCs w:val="16"/>
    </w:rPr>
  </w:style>
  <w:style w:type="paragraph" w:customStyle="1" w:styleId="xl230">
    <w:name w:val="xl230"/>
    <w:basedOn w:val="Normal"/>
    <w:rsid w:val="007D7FA3"/>
    <w:pPr>
      <w:pBdr>
        <w:top w:val="single" w:sz="8" w:space="0" w:color="auto"/>
        <w:bottom w:val="single" w:sz="8" w:space="0" w:color="auto"/>
        <w:right w:val="single" w:sz="8" w:space="0" w:color="auto"/>
      </w:pBdr>
      <w:spacing w:before="100" w:beforeAutospacing="1" w:after="100" w:afterAutospacing="1"/>
      <w:jc w:val="center"/>
      <w:textAlignment w:val="center"/>
    </w:pPr>
    <w:rPr>
      <w:i/>
      <w:iCs/>
      <w:sz w:val="16"/>
      <w:szCs w:val="16"/>
    </w:rPr>
  </w:style>
  <w:style w:type="paragraph" w:customStyle="1" w:styleId="xl231">
    <w:name w:val="xl231"/>
    <w:basedOn w:val="Normal"/>
    <w:rsid w:val="007D7FA3"/>
    <w:pPr>
      <w:pBdr>
        <w:bottom w:val="single" w:sz="8" w:space="0" w:color="auto"/>
        <w:right w:val="double" w:sz="6" w:space="0" w:color="auto"/>
      </w:pBdr>
      <w:spacing w:before="100" w:beforeAutospacing="1" w:after="100" w:afterAutospacing="1"/>
      <w:jc w:val="center"/>
      <w:textAlignment w:val="center"/>
    </w:pPr>
    <w:rPr>
      <w:i/>
      <w:iCs/>
      <w:sz w:val="16"/>
      <w:szCs w:val="16"/>
    </w:rPr>
  </w:style>
  <w:style w:type="paragraph" w:customStyle="1" w:styleId="xl232">
    <w:name w:val="xl232"/>
    <w:basedOn w:val="Normal"/>
    <w:rsid w:val="007D7FA3"/>
    <w:pPr>
      <w:spacing w:before="100" w:beforeAutospacing="1" w:after="100" w:afterAutospacing="1"/>
      <w:jc w:val="center"/>
    </w:pPr>
    <w:rPr>
      <w:szCs w:val="24"/>
    </w:rPr>
  </w:style>
  <w:style w:type="paragraph" w:customStyle="1" w:styleId="xl233">
    <w:name w:val="xl233"/>
    <w:basedOn w:val="Normal"/>
    <w:rsid w:val="007D7FA3"/>
    <w:pPr>
      <w:pBdr>
        <w:top w:val="single" w:sz="8" w:space="0" w:color="auto"/>
        <w:left w:val="single" w:sz="8" w:space="0" w:color="auto"/>
        <w:bottom w:val="single" w:sz="8" w:space="0" w:color="auto"/>
      </w:pBdr>
      <w:shd w:val="clear" w:color="000000" w:fill="C4BD97"/>
      <w:spacing w:before="100" w:beforeAutospacing="1" w:after="100" w:afterAutospacing="1"/>
      <w:jc w:val="center"/>
      <w:textAlignment w:val="center"/>
    </w:pPr>
    <w:rPr>
      <w:sz w:val="16"/>
      <w:szCs w:val="16"/>
    </w:rPr>
  </w:style>
  <w:style w:type="paragraph" w:customStyle="1" w:styleId="xl234">
    <w:name w:val="xl234"/>
    <w:basedOn w:val="Normal"/>
    <w:rsid w:val="007D7FA3"/>
    <w:pPr>
      <w:spacing w:before="100" w:beforeAutospacing="1" w:after="100" w:afterAutospacing="1"/>
      <w:textAlignment w:val="top"/>
    </w:pPr>
    <w:rPr>
      <w:szCs w:val="24"/>
    </w:rPr>
  </w:style>
  <w:style w:type="paragraph" w:customStyle="1" w:styleId="xl235">
    <w:name w:val="xl235"/>
    <w:basedOn w:val="Normal"/>
    <w:rsid w:val="007D7FA3"/>
    <w:pPr>
      <w:pBdr>
        <w:top w:val="single" w:sz="4" w:space="0" w:color="auto"/>
        <w:left w:val="single" w:sz="4" w:space="0" w:color="auto"/>
        <w:bottom w:val="single" w:sz="4" w:space="0" w:color="auto"/>
      </w:pBdr>
      <w:shd w:val="clear" w:color="000000" w:fill="C4BD97"/>
      <w:spacing w:before="100" w:beforeAutospacing="1" w:after="100" w:afterAutospacing="1"/>
      <w:jc w:val="center"/>
      <w:textAlignment w:val="center"/>
    </w:pPr>
    <w:rPr>
      <w:sz w:val="20"/>
    </w:rPr>
  </w:style>
  <w:style w:type="paragraph" w:customStyle="1" w:styleId="xl236">
    <w:name w:val="xl236"/>
    <w:basedOn w:val="Normal"/>
    <w:rsid w:val="007D7FA3"/>
    <w:pPr>
      <w:pBdr>
        <w:top w:val="single" w:sz="4" w:space="0" w:color="auto"/>
        <w:left w:val="single" w:sz="4" w:space="0" w:color="auto"/>
      </w:pBdr>
      <w:shd w:val="clear" w:color="000000" w:fill="C4BD97"/>
      <w:spacing w:before="100" w:beforeAutospacing="1" w:after="100" w:afterAutospacing="1"/>
      <w:jc w:val="center"/>
      <w:textAlignment w:val="center"/>
    </w:pPr>
    <w:rPr>
      <w:sz w:val="20"/>
    </w:rPr>
  </w:style>
  <w:style w:type="paragraph" w:customStyle="1" w:styleId="xl237">
    <w:name w:val="xl237"/>
    <w:basedOn w:val="Normal"/>
    <w:rsid w:val="007D7FA3"/>
    <w:pPr>
      <w:pBdr>
        <w:top w:val="single" w:sz="4" w:space="0" w:color="auto"/>
        <w:left w:val="single" w:sz="4" w:space="0" w:color="auto"/>
        <w:bottom w:val="single" w:sz="4" w:space="0" w:color="auto"/>
      </w:pBdr>
      <w:spacing w:before="100" w:beforeAutospacing="1" w:after="100" w:afterAutospacing="1"/>
      <w:jc w:val="center"/>
      <w:textAlignment w:val="center"/>
    </w:pPr>
    <w:rPr>
      <w:sz w:val="20"/>
    </w:rPr>
  </w:style>
  <w:style w:type="paragraph" w:customStyle="1" w:styleId="xl238">
    <w:name w:val="xl238"/>
    <w:basedOn w:val="Normal"/>
    <w:rsid w:val="007D7FA3"/>
    <w:pPr>
      <w:pBdr>
        <w:left w:val="single" w:sz="4" w:space="0" w:color="auto"/>
      </w:pBdr>
      <w:shd w:val="clear" w:color="000000" w:fill="C4BD97"/>
      <w:spacing w:before="100" w:beforeAutospacing="1" w:after="100" w:afterAutospacing="1"/>
      <w:jc w:val="center"/>
      <w:textAlignment w:val="center"/>
    </w:pPr>
    <w:rPr>
      <w:sz w:val="20"/>
    </w:rPr>
  </w:style>
  <w:style w:type="paragraph" w:customStyle="1" w:styleId="xl239">
    <w:name w:val="xl239"/>
    <w:basedOn w:val="Normal"/>
    <w:rsid w:val="007D7FA3"/>
    <w:pPr>
      <w:pBdr>
        <w:left w:val="single" w:sz="4" w:space="0" w:color="auto"/>
        <w:bottom w:val="single" w:sz="4" w:space="0" w:color="auto"/>
      </w:pBdr>
      <w:shd w:val="clear" w:color="000000" w:fill="C4BD97"/>
      <w:spacing w:before="100" w:beforeAutospacing="1" w:after="100" w:afterAutospacing="1"/>
      <w:jc w:val="center"/>
      <w:textAlignment w:val="center"/>
    </w:pPr>
    <w:rPr>
      <w:sz w:val="20"/>
    </w:rPr>
  </w:style>
  <w:style w:type="paragraph" w:customStyle="1" w:styleId="xl240">
    <w:name w:val="xl240"/>
    <w:basedOn w:val="Normal"/>
    <w:rsid w:val="007D7FA3"/>
    <w:pPr>
      <w:pBdr>
        <w:top w:val="single" w:sz="4" w:space="0" w:color="auto"/>
        <w:left w:val="single" w:sz="4" w:space="0" w:color="auto"/>
        <w:bottom w:val="single" w:sz="4" w:space="0" w:color="auto"/>
      </w:pBdr>
      <w:spacing w:before="100" w:beforeAutospacing="1" w:after="100" w:afterAutospacing="1"/>
    </w:pPr>
    <w:rPr>
      <w:sz w:val="20"/>
    </w:rPr>
  </w:style>
  <w:style w:type="paragraph" w:customStyle="1" w:styleId="xl241">
    <w:name w:val="xl241"/>
    <w:basedOn w:val="Normal"/>
    <w:rsid w:val="007D7FA3"/>
    <w:pPr>
      <w:pBdr>
        <w:top w:val="single" w:sz="4" w:space="0" w:color="auto"/>
        <w:left w:val="single" w:sz="4" w:space="0" w:color="auto"/>
        <w:bottom w:val="single" w:sz="4" w:space="0" w:color="auto"/>
      </w:pBdr>
      <w:shd w:val="clear" w:color="000000" w:fill="C4BD97"/>
      <w:spacing w:before="100" w:beforeAutospacing="1" w:after="100" w:afterAutospacing="1"/>
      <w:jc w:val="center"/>
      <w:textAlignment w:val="center"/>
    </w:pPr>
    <w:rPr>
      <w:sz w:val="20"/>
    </w:rPr>
  </w:style>
  <w:style w:type="paragraph" w:customStyle="1" w:styleId="xl242">
    <w:name w:val="xl242"/>
    <w:basedOn w:val="Normal"/>
    <w:rsid w:val="007D7FA3"/>
    <w:pPr>
      <w:pBdr>
        <w:top w:val="single" w:sz="4" w:space="0" w:color="auto"/>
        <w:left w:val="single" w:sz="4" w:space="0" w:color="auto"/>
        <w:bottom w:val="single" w:sz="4" w:space="0" w:color="auto"/>
      </w:pBdr>
      <w:shd w:val="clear" w:color="000000" w:fill="C4BD97"/>
      <w:spacing w:before="100" w:beforeAutospacing="1" w:after="100" w:afterAutospacing="1"/>
      <w:jc w:val="center"/>
      <w:textAlignment w:val="center"/>
    </w:pPr>
    <w:rPr>
      <w:sz w:val="20"/>
    </w:rPr>
  </w:style>
  <w:style w:type="paragraph" w:customStyle="1" w:styleId="xl243">
    <w:name w:val="xl243"/>
    <w:basedOn w:val="Normal"/>
    <w:rsid w:val="007D7FA3"/>
    <w:pPr>
      <w:pBdr>
        <w:top w:val="single" w:sz="4" w:space="0" w:color="auto"/>
        <w:left w:val="single" w:sz="4" w:space="0" w:color="auto"/>
        <w:bottom w:val="single" w:sz="8" w:space="0" w:color="auto"/>
      </w:pBdr>
      <w:shd w:val="clear" w:color="000000" w:fill="C4BD97"/>
      <w:spacing w:before="100" w:beforeAutospacing="1" w:after="100" w:afterAutospacing="1"/>
      <w:jc w:val="center"/>
      <w:textAlignment w:val="center"/>
    </w:pPr>
    <w:rPr>
      <w:sz w:val="20"/>
    </w:rPr>
  </w:style>
  <w:style w:type="paragraph" w:customStyle="1" w:styleId="xl244">
    <w:name w:val="xl244"/>
    <w:basedOn w:val="Normal"/>
    <w:rsid w:val="007D7FA3"/>
    <w:pPr>
      <w:pBdr>
        <w:top w:val="single" w:sz="8" w:space="0" w:color="auto"/>
        <w:left w:val="single" w:sz="8" w:space="0" w:color="auto"/>
        <w:bottom w:val="single" w:sz="8" w:space="0" w:color="auto"/>
        <w:right w:val="single" w:sz="8" w:space="0" w:color="auto"/>
      </w:pBdr>
      <w:spacing w:before="100" w:beforeAutospacing="1" w:after="100" w:afterAutospacing="1"/>
      <w:textAlignment w:val="center"/>
    </w:pPr>
    <w:rPr>
      <w:i/>
      <w:iCs/>
      <w:sz w:val="16"/>
      <w:szCs w:val="16"/>
    </w:rPr>
  </w:style>
  <w:style w:type="paragraph" w:customStyle="1" w:styleId="xl245">
    <w:name w:val="xl245"/>
    <w:basedOn w:val="Normal"/>
    <w:rsid w:val="007D7FA3"/>
    <w:pPr>
      <w:pBdr>
        <w:bottom w:val="single" w:sz="8" w:space="0" w:color="auto"/>
        <w:right w:val="single" w:sz="8" w:space="0" w:color="auto"/>
      </w:pBdr>
      <w:shd w:val="clear" w:color="000000" w:fill="95B3D7"/>
      <w:spacing w:before="100" w:beforeAutospacing="1" w:after="100" w:afterAutospacing="1"/>
      <w:jc w:val="center"/>
      <w:textAlignment w:val="center"/>
    </w:pPr>
    <w:rPr>
      <w:sz w:val="16"/>
      <w:szCs w:val="16"/>
    </w:rPr>
  </w:style>
  <w:style w:type="paragraph" w:customStyle="1" w:styleId="xl246">
    <w:name w:val="xl246"/>
    <w:basedOn w:val="Normal"/>
    <w:rsid w:val="007D7FA3"/>
    <w:pPr>
      <w:pBdr>
        <w:bottom w:val="single" w:sz="8" w:space="0" w:color="auto"/>
        <w:right w:val="single" w:sz="8" w:space="0" w:color="auto"/>
      </w:pBdr>
      <w:shd w:val="clear" w:color="000000" w:fill="E6B8B7"/>
      <w:spacing w:before="100" w:beforeAutospacing="1" w:after="100" w:afterAutospacing="1"/>
      <w:jc w:val="center"/>
      <w:textAlignment w:val="center"/>
    </w:pPr>
    <w:rPr>
      <w:sz w:val="16"/>
      <w:szCs w:val="16"/>
    </w:rPr>
  </w:style>
  <w:style w:type="paragraph" w:customStyle="1" w:styleId="xl247">
    <w:name w:val="xl247"/>
    <w:basedOn w:val="Normal"/>
    <w:rsid w:val="007D7FA3"/>
    <w:pPr>
      <w:pBdr>
        <w:bottom w:val="single" w:sz="8" w:space="0" w:color="auto"/>
        <w:right w:val="single" w:sz="8" w:space="0" w:color="auto"/>
      </w:pBdr>
      <w:shd w:val="clear" w:color="000000" w:fill="C4D79B"/>
      <w:spacing w:before="100" w:beforeAutospacing="1" w:after="100" w:afterAutospacing="1"/>
      <w:jc w:val="center"/>
      <w:textAlignment w:val="center"/>
    </w:pPr>
    <w:rPr>
      <w:sz w:val="16"/>
      <w:szCs w:val="16"/>
    </w:rPr>
  </w:style>
  <w:style w:type="paragraph" w:customStyle="1" w:styleId="xl248">
    <w:name w:val="xl248"/>
    <w:basedOn w:val="Normal"/>
    <w:rsid w:val="007D7FA3"/>
    <w:pPr>
      <w:pBdr>
        <w:bottom w:val="single" w:sz="8" w:space="0" w:color="auto"/>
        <w:right w:val="single" w:sz="8" w:space="0" w:color="auto"/>
      </w:pBdr>
      <w:shd w:val="clear" w:color="000000" w:fill="CCC0DA"/>
      <w:spacing w:before="100" w:beforeAutospacing="1" w:after="100" w:afterAutospacing="1"/>
      <w:jc w:val="center"/>
      <w:textAlignment w:val="center"/>
    </w:pPr>
    <w:rPr>
      <w:sz w:val="16"/>
      <w:szCs w:val="16"/>
    </w:rPr>
  </w:style>
  <w:style w:type="paragraph" w:customStyle="1" w:styleId="xl249">
    <w:name w:val="xl249"/>
    <w:basedOn w:val="Normal"/>
    <w:rsid w:val="007D7FA3"/>
    <w:pPr>
      <w:pBdr>
        <w:bottom w:val="single" w:sz="8" w:space="0" w:color="auto"/>
        <w:right w:val="single" w:sz="8" w:space="0" w:color="auto"/>
      </w:pBdr>
      <w:shd w:val="clear" w:color="000000" w:fill="B7DEE8"/>
      <w:spacing w:before="100" w:beforeAutospacing="1" w:after="100" w:afterAutospacing="1"/>
      <w:jc w:val="center"/>
      <w:textAlignment w:val="center"/>
    </w:pPr>
    <w:rPr>
      <w:sz w:val="16"/>
      <w:szCs w:val="16"/>
    </w:rPr>
  </w:style>
  <w:style w:type="paragraph" w:customStyle="1" w:styleId="xl250">
    <w:name w:val="xl250"/>
    <w:basedOn w:val="Normal"/>
    <w:rsid w:val="007D7FA3"/>
    <w:pPr>
      <w:pBdr>
        <w:bottom w:val="single" w:sz="8" w:space="0" w:color="auto"/>
        <w:right w:val="single" w:sz="8" w:space="0" w:color="auto"/>
      </w:pBdr>
      <w:shd w:val="clear" w:color="000000" w:fill="FABF8F"/>
      <w:spacing w:before="100" w:beforeAutospacing="1" w:after="100" w:afterAutospacing="1"/>
      <w:jc w:val="center"/>
      <w:textAlignment w:val="center"/>
    </w:pPr>
    <w:rPr>
      <w:sz w:val="16"/>
      <w:szCs w:val="16"/>
    </w:rPr>
  </w:style>
  <w:style w:type="paragraph" w:customStyle="1" w:styleId="xl251">
    <w:name w:val="xl251"/>
    <w:basedOn w:val="Normal"/>
    <w:rsid w:val="007D7FA3"/>
    <w:pPr>
      <w:pBdr>
        <w:bottom w:val="single" w:sz="8" w:space="0" w:color="auto"/>
        <w:right w:val="single" w:sz="8" w:space="0" w:color="auto"/>
      </w:pBdr>
      <w:shd w:val="clear" w:color="000000" w:fill="FFFF99"/>
      <w:spacing w:before="100" w:beforeAutospacing="1" w:after="100" w:afterAutospacing="1"/>
      <w:jc w:val="center"/>
      <w:textAlignment w:val="center"/>
    </w:pPr>
    <w:rPr>
      <w:sz w:val="16"/>
      <w:szCs w:val="16"/>
    </w:rPr>
  </w:style>
  <w:style w:type="paragraph" w:customStyle="1" w:styleId="xl252">
    <w:name w:val="xl252"/>
    <w:basedOn w:val="Normal"/>
    <w:rsid w:val="007D7FA3"/>
    <w:pPr>
      <w:pBdr>
        <w:bottom w:val="single" w:sz="8" w:space="0" w:color="auto"/>
        <w:right w:val="single" w:sz="8" w:space="0" w:color="auto"/>
      </w:pBdr>
      <w:shd w:val="clear" w:color="000000" w:fill="FF5050"/>
      <w:spacing w:before="100" w:beforeAutospacing="1" w:after="100" w:afterAutospacing="1"/>
      <w:jc w:val="center"/>
      <w:textAlignment w:val="center"/>
    </w:pPr>
    <w:rPr>
      <w:sz w:val="16"/>
      <w:szCs w:val="16"/>
    </w:rPr>
  </w:style>
  <w:style w:type="paragraph" w:customStyle="1" w:styleId="xl253">
    <w:name w:val="xl253"/>
    <w:basedOn w:val="Normal"/>
    <w:rsid w:val="007D7FA3"/>
    <w:pPr>
      <w:pBdr>
        <w:bottom w:val="single" w:sz="8" w:space="0" w:color="auto"/>
        <w:right w:val="single" w:sz="8" w:space="0" w:color="auto"/>
      </w:pBdr>
      <w:shd w:val="clear" w:color="000000" w:fill="FF99FF"/>
      <w:spacing w:before="100" w:beforeAutospacing="1" w:after="100" w:afterAutospacing="1"/>
      <w:jc w:val="center"/>
      <w:textAlignment w:val="center"/>
    </w:pPr>
    <w:rPr>
      <w:sz w:val="16"/>
      <w:szCs w:val="16"/>
    </w:rPr>
  </w:style>
  <w:style w:type="paragraph" w:customStyle="1" w:styleId="xl254">
    <w:name w:val="xl254"/>
    <w:basedOn w:val="Normal"/>
    <w:rsid w:val="007D7FA3"/>
    <w:pPr>
      <w:pBdr>
        <w:bottom w:val="single" w:sz="8" w:space="0" w:color="auto"/>
        <w:right w:val="single" w:sz="8" w:space="0" w:color="auto"/>
      </w:pBdr>
      <w:shd w:val="clear" w:color="000000" w:fill="99FF99"/>
      <w:spacing w:before="100" w:beforeAutospacing="1" w:after="100" w:afterAutospacing="1"/>
      <w:jc w:val="center"/>
      <w:textAlignment w:val="center"/>
    </w:pPr>
    <w:rPr>
      <w:sz w:val="16"/>
      <w:szCs w:val="16"/>
    </w:rPr>
  </w:style>
  <w:style w:type="paragraph" w:customStyle="1" w:styleId="xl255">
    <w:name w:val="xl255"/>
    <w:basedOn w:val="Normal"/>
    <w:rsid w:val="007D7FA3"/>
    <w:pPr>
      <w:pBdr>
        <w:bottom w:val="single" w:sz="8" w:space="0" w:color="auto"/>
        <w:right w:val="single" w:sz="8" w:space="0" w:color="auto"/>
      </w:pBdr>
      <w:shd w:val="clear" w:color="000000" w:fill="FF9933"/>
      <w:spacing w:before="100" w:beforeAutospacing="1" w:after="100" w:afterAutospacing="1"/>
      <w:jc w:val="center"/>
      <w:textAlignment w:val="center"/>
    </w:pPr>
    <w:rPr>
      <w:sz w:val="16"/>
      <w:szCs w:val="16"/>
    </w:rPr>
  </w:style>
  <w:style w:type="paragraph" w:customStyle="1" w:styleId="xl256">
    <w:name w:val="xl256"/>
    <w:basedOn w:val="Normal"/>
    <w:rsid w:val="007D7FA3"/>
    <w:pPr>
      <w:pBdr>
        <w:top w:val="single" w:sz="8" w:space="0" w:color="auto"/>
        <w:left w:val="single" w:sz="8" w:space="0" w:color="auto"/>
        <w:bottom w:val="single" w:sz="8" w:space="0" w:color="auto"/>
        <w:right w:val="single" w:sz="8" w:space="0" w:color="auto"/>
      </w:pBdr>
      <w:shd w:val="clear" w:color="000000" w:fill="C4BD97"/>
      <w:spacing w:before="100" w:beforeAutospacing="1" w:after="100" w:afterAutospacing="1"/>
      <w:jc w:val="center"/>
      <w:textAlignment w:val="center"/>
    </w:pPr>
    <w:rPr>
      <w:sz w:val="16"/>
      <w:szCs w:val="16"/>
    </w:rPr>
  </w:style>
  <w:style w:type="paragraph" w:customStyle="1" w:styleId="xl257">
    <w:name w:val="xl257"/>
    <w:basedOn w:val="Normal"/>
    <w:rsid w:val="007D7FA3"/>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sz w:val="20"/>
    </w:rPr>
  </w:style>
  <w:style w:type="paragraph" w:customStyle="1" w:styleId="xl258">
    <w:name w:val="xl258"/>
    <w:basedOn w:val="Normal"/>
    <w:rsid w:val="007D7FA3"/>
    <w:pPr>
      <w:pBdr>
        <w:left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sz w:val="20"/>
    </w:rPr>
  </w:style>
  <w:style w:type="paragraph" w:customStyle="1" w:styleId="xl259">
    <w:name w:val="xl259"/>
    <w:basedOn w:val="Normal"/>
    <w:rsid w:val="007D7FA3"/>
    <w:pPr>
      <w:pBdr>
        <w:left w:val="single" w:sz="4" w:space="0" w:color="auto"/>
        <w:right w:val="single" w:sz="4" w:space="0" w:color="auto"/>
      </w:pBdr>
      <w:shd w:val="clear" w:color="000000" w:fill="C4BD97"/>
      <w:spacing w:before="100" w:beforeAutospacing="1" w:after="100" w:afterAutospacing="1"/>
      <w:jc w:val="center"/>
      <w:textAlignment w:val="center"/>
    </w:pPr>
    <w:rPr>
      <w:sz w:val="20"/>
    </w:rPr>
  </w:style>
  <w:style w:type="paragraph" w:customStyle="1" w:styleId="xl260">
    <w:name w:val="xl260"/>
    <w:basedOn w:val="Normal"/>
    <w:rsid w:val="007D7FA3"/>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sz w:val="20"/>
    </w:rPr>
  </w:style>
  <w:style w:type="paragraph" w:customStyle="1" w:styleId="xl261">
    <w:name w:val="xl261"/>
    <w:basedOn w:val="Normal"/>
    <w:rsid w:val="007D7FA3"/>
    <w:pPr>
      <w:pBdr>
        <w:top w:val="single" w:sz="4" w:space="0" w:color="auto"/>
        <w:left w:val="single" w:sz="4" w:space="0" w:color="auto"/>
        <w:bottom w:val="single" w:sz="4" w:space="0" w:color="auto"/>
      </w:pBdr>
      <w:shd w:val="clear" w:color="000000" w:fill="C4BD97"/>
      <w:spacing w:before="100" w:beforeAutospacing="1" w:after="100" w:afterAutospacing="1"/>
      <w:jc w:val="center"/>
      <w:textAlignment w:val="center"/>
    </w:pPr>
    <w:rPr>
      <w:sz w:val="20"/>
    </w:rPr>
  </w:style>
  <w:style w:type="paragraph" w:customStyle="1" w:styleId="xl262">
    <w:name w:val="xl262"/>
    <w:basedOn w:val="Normal"/>
    <w:rsid w:val="007D7FA3"/>
    <w:pPr>
      <w:pBdr>
        <w:top w:val="single" w:sz="4" w:space="0" w:color="auto"/>
        <w:left w:val="single" w:sz="4" w:space="0" w:color="auto"/>
        <w:bottom w:val="single" w:sz="4" w:space="0" w:color="auto"/>
        <w:right w:val="single" w:sz="4" w:space="0" w:color="auto"/>
      </w:pBdr>
      <w:shd w:val="clear" w:color="000000" w:fill="C4BD97"/>
      <w:spacing w:before="100" w:beforeAutospacing="1" w:after="100" w:afterAutospacing="1"/>
      <w:jc w:val="center"/>
      <w:textAlignment w:val="center"/>
    </w:pPr>
    <w:rPr>
      <w:sz w:val="20"/>
    </w:rPr>
  </w:style>
  <w:style w:type="paragraph" w:customStyle="1" w:styleId="xl263">
    <w:name w:val="xl263"/>
    <w:basedOn w:val="Normal"/>
    <w:rsid w:val="007D7FA3"/>
    <w:pPr>
      <w:pBdr>
        <w:left w:val="single" w:sz="8" w:space="0" w:color="auto"/>
        <w:bottom w:val="single" w:sz="4" w:space="0" w:color="auto"/>
        <w:right w:val="single" w:sz="8" w:space="0" w:color="auto"/>
      </w:pBdr>
      <w:spacing w:before="100" w:beforeAutospacing="1" w:after="100" w:afterAutospacing="1"/>
      <w:textAlignment w:val="center"/>
    </w:pPr>
    <w:rPr>
      <w:i/>
      <w:iCs/>
      <w:sz w:val="16"/>
      <w:szCs w:val="16"/>
    </w:rPr>
  </w:style>
  <w:style w:type="paragraph" w:customStyle="1" w:styleId="xl264">
    <w:name w:val="xl264"/>
    <w:basedOn w:val="Normal"/>
    <w:rsid w:val="007D7FA3"/>
    <w:pPr>
      <w:pBdr>
        <w:left w:val="single" w:sz="8" w:space="0" w:color="auto"/>
        <w:bottom w:val="single" w:sz="8" w:space="0" w:color="auto"/>
      </w:pBdr>
      <w:spacing w:before="100" w:beforeAutospacing="1" w:after="100" w:afterAutospacing="1"/>
      <w:textAlignment w:val="center"/>
    </w:pPr>
    <w:rPr>
      <w:i/>
      <w:iCs/>
      <w:sz w:val="16"/>
      <w:szCs w:val="16"/>
    </w:rPr>
  </w:style>
  <w:style w:type="paragraph" w:customStyle="1" w:styleId="xl265">
    <w:name w:val="xl265"/>
    <w:basedOn w:val="Normal"/>
    <w:rsid w:val="007D7FA3"/>
    <w:pPr>
      <w:pBdr>
        <w:top w:val="single" w:sz="8" w:space="0" w:color="auto"/>
        <w:bottom w:val="single" w:sz="8" w:space="0" w:color="auto"/>
      </w:pBdr>
      <w:shd w:val="clear" w:color="000000" w:fill="D9D9D9"/>
      <w:spacing w:before="100" w:beforeAutospacing="1" w:after="100" w:afterAutospacing="1"/>
      <w:jc w:val="center"/>
      <w:textAlignment w:val="center"/>
    </w:pPr>
    <w:rPr>
      <w:sz w:val="38"/>
      <w:szCs w:val="38"/>
    </w:rPr>
  </w:style>
  <w:style w:type="paragraph" w:customStyle="1" w:styleId="xl266">
    <w:name w:val="xl266"/>
    <w:basedOn w:val="Normal"/>
    <w:rsid w:val="007D7FA3"/>
    <w:pPr>
      <w:pBdr>
        <w:left w:val="single" w:sz="4" w:space="0" w:color="auto"/>
        <w:bottom w:val="single" w:sz="4" w:space="0" w:color="auto"/>
      </w:pBdr>
      <w:spacing w:before="100" w:beforeAutospacing="1" w:after="100" w:afterAutospacing="1"/>
      <w:textAlignment w:val="center"/>
    </w:pPr>
    <w:rPr>
      <w:sz w:val="20"/>
    </w:rPr>
  </w:style>
  <w:style w:type="paragraph" w:customStyle="1" w:styleId="xl267">
    <w:name w:val="xl267"/>
    <w:basedOn w:val="Normal"/>
    <w:rsid w:val="007D7FA3"/>
    <w:pPr>
      <w:pBdr>
        <w:top w:val="single" w:sz="4" w:space="0" w:color="auto"/>
        <w:left w:val="single" w:sz="4" w:space="0" w:color="auto"/>
        <w:bottom w:val="single" w:sz="4" w:space="0" w:color="auto"/>
      </w:pBdr>
      <w:spacing w:before="100" w:beforeAutospacing="1" w:after="100" w:afterAutospacing="1"/>
      <w:textAlignment w:val="center"/>
    </w:pPr>
    <w:rPr>
      <w:sz w:val="20"/>
    </w:rPr>
  </w:style>
  <w:style w:type="paragraph" w:customStyle="1" w:styleId="xl268">
    <w:name w:val="xl268"/>
    <w:basedOn w:val="Normal"/>
    <w:rsid w:val="007D7FA3"/>
    <w:pPr>
      <w:pBdr>
        <w:top w:val="single" w:sz="4" w:space="0" w:color="auto"/>
        <w:left w:val="single" w:sz="4" w:space="0" w:color="auto"/>
        <w:bottom w:val="single" w:sz="4" w:space="0" w:color="auto"/>
      </w:pBdr>
      <w:spacing w:before="100" w:beforeAutospacing="1" w:after="100" w:afterAutospacing="1"/>
      <w:textAlignment w:val="center"/>
    </w:pPr>
    <w:rPr>
      <w:sz w:val="20"/>
    </w:rPr>
  </w:style>
  <w:style w:type="paragraph" w:customStyle="1" w:styleId="xl269">
    <w:name w:val="xl269"/>
    <w:basedOn w:val="Normal"/>
    <w:rsid w:val="007D7FA3"/>
    <w:pPr>
      <w:pBdr>
        <w:top w:val="single" w:sz="4" w:space="0" w:color="auto"/>
        <w:left w:val="single" w:sz="4" w:space="0" w:color="auto"/>
      </w:pBdr>
      <w:spacing w:before="100" w:beforeAutospacing="1" w:after="100" w:afterAutospacing="1"/>
      <w:textAlignment w:val="center"/>
    </w:pPr>
    <w:rPr>
      <w:sz w:val="20"/>
    </w:rPr>
  </w:style>
  <w:style w:type="paragraph" w:customStyle="1" w:styleId="xl270">
    <w:name w:val="xl270"/>
    <w:basedOn w:val="Normal"/>
    <w:rsid w:val="007D7FA3"/>
    <w:pPr>
      <w:pBdr>
        <w:left w:val="single" w:sz="4" w:space="0" w:color="auto"/>
      </w:pBdr>
      <w:spacing w:before="100" w:beforeAutospacing="1" w:after="100" w:afterAutospacing="1"/>
      <w:textAlignment w:val="center"/>
    </w:pPr>
    <w:rPr>
      <w:sz w:val="20"/>
    </w:rPr>
  </w:style>
  <w:style w:type="paragraph" w:customStyle="1" w:styleId="xl271">
    <w:name w:val="xl271"/>
    <w:basedOn w:val="Normal"/>
    <w:rsid w:val="007D7FA3"/>
    <w:pPr>
      <w:pBdr>
        <w:top w:val="single" w:sz="4" w:space="0" w:color="auto"/>
        <w:left w:val="single" w:sz="4" w:space="0" w:color="auto"/>
        <w:bottom w:val="single" w:sz="4" w:space="0" w:color="auto"/>
      </w:pBdr>
      <w:spacing w:before="100" w:beforeAutospacing="1" w:after="100" w:afterAutospacing="1"/>
      <w:textAlignment w:val="center"/>
    </w:pPr>
    <w:rPr>
      <w:sz w:val="20"/>
    </w:rPr>
  </w:style>
  <w:style w:type="paragraph" w:customStyle="1" w:styleId="xl272">
    <w:name w:val="xl272"/>
    <w:basedOn w:val="Normal"/>
    <w:rsid w:val="007D7FA3"/>
    <w:pPr>
      <w:pBdr>
        <w:top w:val="single" w:sz="4" w:space="0" w:color="auto"/>
        <w:bottom w:val="single" w:sz="4" w:space="0" w:color="auto"/>
      </w:pBdr>
      <w:spacing w:before="100" w:beforeAutospacing="1" w:after="100" w:afterAutospacing="1"/>
      <w:textAlignment w:val="center"/>
    </w:pPr>
    <w:rPr>
      <w:sz w:val="20"/>
    </w:rPr>
  </w:style>
  <w:style w:type="paragraph" w:customStyle="1" w:styleId="xl273">
    <w:name w:val="xl273"/>
    <w:basedOn w:val="Normal"/>
    <w:rsid w:val="007D7FA3"/>
    <w:pPr>
      <w:pBdr>
        <w:top w:val="single" w:sz="4" w:space="0" w:color="auto"/>
        <w:left w:val="single" w:sz="4" w:space="0" w:color="auto"/>
        <w:bottom w:val="single" w:sz="4" w:space="0" w:color="auto"/>
      </w:pBdr>
      <w:spacing w:before="100" w:beforeAutospacing="1" w:after="100" w:afterAutospacing="1"/>
      <w:textAlignment w:val="center"/>
    </w:pPr>
    <w:rPr>
      <w:sz w:val="20"/>
    </w:rPr>
  </w:style>
  <w:style w:type="paragraph" w:customStyle="1" w:styleId="xl274">
    <w:name w:val="xl274"/>
    <w:basedOn w:val="Normal"/>
    <w:rsid w:val="007D7FA3"/>
    <w:pPr>
      <w:pBdr>
        <w:left w:val="single" w:sz="4" w:space="0" w:color="auto"/>
      </w:pBdr>
      <w:spacing w:before="100" w:beforeAutospacing="1" w:after="100" w:afterAutospacing="1"/>
      <w:textAlignment w:val="center"/>
    </w:pPr>
    <w:rPr>
      <w:sz w:val="20"/>
    </w:rPr>
  </w:style>
  <w:style w:type="paragraph" w:customStyle="1" w:styleId="xl275">
    <w:name w:val="xl275"/>
    <w:basedOn w:val="Normal"/>
    <w:rsid w:val="007D7FA3"/>
    <w:pPr>
      <w:pBdr>
        <w:top w:val="single" w:sz="4" w:space="0" w:color="auto"/>
        <w:left w:val="single" w:sz="4" w:space="0" w:color="auto"/>
      </w:pBdr>
      <w:spacing w:before="100" w:beforeAutospacing="1" w:after="100" w:afterAutospacing="1"/>
      <w:textAlignment w:val="center"/>
    </w:pPr>
    <w:rPr>
      <w:sz w:val="20"/>
    </w:rPr>
  </w:style>
  <w:style w:type="paragraph" w:customStyle="1" w:styleId="xl276">
    <w:name w:val="xl276"/>
    <w:basedOn w:val="Normal"/>
    <w:rsid w:val="007D7FA3"/>
    <w:pPr>
      <w:pBdr>
        <w:left w:val="single" w:sz="4" w:space="0" w:color="auto"/>
        <w:bottom w:val="single" w:sz="4" w:space="0" w:color="auto"/>
      </w:pBdr>
      <w:spacing w:before="100" w:beforeAutospacing="1" w:after="100" w:afterAutospacing="1"/>
      <w:textAlignment w:val="center"/>
    </w:pPr>
    <w:rPr>
      <w:sz w:val="20"/>
    </w:rPr>
  </w:style>
  <w:style w:type="paragraph" w:customStyle="1" w:styleId="xl277">
    <w:name w:val="xl277"/>
    <w:basedOn w:val="Normal"/>
    <w:rsid w:val="007D7FA3"/>
    <w:pPr>
      <w:pBdr>
        <w:top w:val="single" w:sz="4" w:space="0" w:color="auto"/>
        <w:left w:val="single" w:sz="4" w:space="0" w:color="auto"/>
        <w:bottom w:val="single" w:sz="4" w:space="0" w:color="auto"/>
      </w:pBdr>
      <w:spacing w:before="100" w:beforeAutospacing="1" w:after="100" w:afterAutospacing="1"/>
      <w:textAlignment w:val="center"/>
    </w:pPr>
    <w:rPr>
      <w:color w:val="000000"/>
      <w:sz w:val="20"/>
    </w:rPr>
  </w:style>
  <w:style w:type="paragraph" w:customStyle="1" w:styleId="xl278">
    <w:name w:val="xl278"/>
    <w:basedOn w:val="Normal"/>
    <w:rsid w:val="007D7FA3"/>
    <w:pPr>
      <w:pBdr>
        <w:left w:val="double" w:sz="6" w:space="0" w:color="auto"/>
        <w:right w:val="single" w:sz="4" w:space="0" w:color="auto"/>
      </w:pBdr>
      <w:spacing w:before="100" w:beforeAutospacing="1" w:after="100" w:afterAutospacing="1"/>
      <w:jc w:val="center"/>
      <w:textAlignment w:val="center"/>
    </w:pPr>
    <w:rPr>
      <w:sz w:val="16"/>
      <w:szCs w:val="16"/>
    </w:rPr>
  </w:style>
  <w:style w:type="paragraph" w:customStyle="1" w:styleId="xl279">
    <w:name w:val="xl279"/>
    <w:basedOn w:val="Normal"/>
    <w:rsid w:val="007D7FA3"/>
    <w:pPr>
      <w:pBdr>
        <w:top w:val="single" w:sz="4" w:space="0" w:color="auto"/>
        <w:left w:val="single" w:sz="8" w:space="0" w:color="auto"/>
        <w:right w:val="single" w:sz="8" w:space="0" w:color="auto"/>
      </w:pBdr>
      <w:spacing w:before="100" w:beforeAutospacing="1" w:after="100" w:afterAutospacing="1"/>
      <w:textAlignment w:val="center"/>
    </w:pPr>
    <w:rPr>
      <w:i/>
      <w:iCs/>
      <w:sz w:val="16"/>
      <w:szCs w:val="16"/>
    </w:rPr>
  </w:style>
  <w:style w:type="paragraph" w:customStyle="1" w:styleId="xl280">
    <w:name w:val="xl280"/>
    <w:basedOn w:val="Normal"/>
    <w:rsid w:val="007D7FA3"/>
    <w:pPr>
      <w:pBdr>
        <w:top w:val="single" w:sz="4" w:space="0" w:color="auto"/>
        <w:left w:val="single" w:sz="4" w:space="0" w:color="auto"/>
        <w:right w:val="single" w:sz="4" w:space="0" w:color="auto"/>
      </w:pBdr>
      <w:shd w:val="clear" w:color="000000" w:fill="D9D9D9"/>
      <w:spacing w:before="100" w:beforeAutospacing="1" w:after="100" w:afterAutospacing="1"/>
      <w:jc w:val="center"/>
      <w:textAlignment w:val="center"/>
    </w:pPr>
    <w:rPr>
      <w:sz w:val="20"/>
    </w:rPr>
  </w:style>
  <w:style w:type="paragraph" w:customStyle="1" w:styleId="xl281">
    <w:name w:val="xl281"/>
    <w:basedOn w:val="Normal"/>
    <w:rsid w:val="007D7FA3"/>
    <w:pPr>
      <w:pBdr>
        <w:top w:val="single" w:sz="4" w:space="0" w:color="auto"/>
        <w:left w:val="single" w:sz="4" w:space="0" w:color="auto"/>
        <w:right w:val="single" w:sz="4" w:space="0" w:color="auto"/>
      </w:pBdr>
      <w:spacing w:before="100" w:beforeAutospacing="1" w:after="100" w:afterAutospacing="1"/>
      <w:jc w:val="center"/>
      <w:textAlignment w:val="center"/>
    </w:pPr>
    <w:rPr>
      <w:sz w:val="20"/>
    </w:rPr>
  </w:style>
  <w:style w:type="paragraph" w:customStyle="1" w:styleId="xl282">
    <w:name w:val="xl282"/>
    <w:basedOn w:val="Normal"/>
    <w:rsid w:val="007D7FA3"/>
    <w:pPr>
      <w:pBdr>
        <w:left w:val="single" w:sz="8" w:space="0" w:color="auto"/>
        <w:right w:val="single" w:sz="8" w:space="0" w:color="auto"/>
      </w:pBdr>
      <w:spacing w:before="100" w:beforeAutospacing="1" w:after="100" w:afterAutospacing="1"/>
      <w:textAlignment w:val="center"/>
    </w:pPr>
    <w:rPr>
      <w:i/>
      <w:iCs/>
      <w:sz w:val="16"/>
      <w:szCs w:val="16"/>
    </w:rPr>
  </w:style>
  <w:style w:type="paragraph" w:customStyle="1" w:styleId="xl283">
    <w:name w:val="xl283"/>
    <w:basedOn w:val="Normal"/>
    <w:rsid w:val="007D7FA3"/>
    <w:pPr>
      <w:pBdr>
        <w:top w:val="single" w:sz="8" w:space="0" w:color="auto"/>
        <w:left w:val="single" w:sz="8" w:space="0" w:color="auto"/>
      </w:pBdr>
      <w:spacing w:before="100" w:beforeAutospacing="1" w:after="100" w:afterAutospacing="1"/>
      <w:textAlignment w:val="center"/>
    </w:pPr>
    <w:rPr>
      <w:i/>
      <w:iCs/>
      <w:sz w:val="16"/>
      <w:szCs w:val="16"/>
    </w:rPr>
  </w:style>
  <w:style w:type="paragraph" w:customStyle="1" w:styleId="xl284">
    <w:name w:val="xl284"/>
    <w:basedOn w:val="Normal"/>
    <w:rsid w:val="007D7FA3"/>
    <w:pPr>
      <w:pBdr>
        <w:top w:val="single" w:sz="8" w:space="0" w:color="auto"/>
      </w:pBdr>
      <w:spacing w:before="100" w:beforeAutospacing="1" w:after="100" w:afterAutospacing="1"/>
      <w:textAlignment w:val="center"/>
    </w:pPr>
    <w:rPr>
      <w:i/>
      <w:iCs/>
      <w:sz w:val="16"/>
      <w:szCs w:val="16"/>
    </w:rPr>
  </w:style>
  <w:style w:type="paragraph" w:customStyle="1" w:styleId="xl285">
    <w:name w:val="xl285"/>
    <w:basedOn w:val="Normal"/>
    <w:rsid w:val="007D7FA3"/>
    <w:pPr>
      <w:pBdr>
        <w:top w:val="single" w:sz="8" w:space="0" w:color="auto"/>
        <w:right w:val="single" w:sz="8" w:space="0" w:color="auto"/>
      </w:pBdr>
      <w:spacing w:before="100" w:beforeAutospacing="1" w:after="100" w:afterAutospacing="1"/>
      <w:textAlignment w:val="center"/>
    </w:pPr>
    <w:rPr>
      <w:i/>
      <w:iCs/>
      <w:sz w:val="16"/>
      <w:szCs w:val="16"/>
    </w:rPr>
  </w:style>
  <w:style w:type="paragraph" w:customStyle="1" w:styleId="xl286">
    <w:name w:val="xl286"/>
    <w:basedOn w:val="Normal"/>
    <w:rsid w:val="007D7FA3"/>
    <w:pPr>
      <w:pBdr>
        <w:right w:val="double" w:sz="6" w:space="0" w:color="auto"/>
      </w:pBdr>
      <w:spacing w:before="100" w:beforeAutospacing="1" w:after="100" w:afterAutospacing="1"/>
      <w:textAlignment w:val="center"/>
    </w:pPr>
    <w:rPr>
      <w:i/>
      <w:iCs/>
      <w:sz w:val="16"/>
      <w:szCs w:val="16"/>
    </w:rPr>
  </w:style>
  <w:style w:type="paragraph" w:customStyle="1" w:styleId="xl287">
    <w:name w:val="xl287"/>
    <w:basedOn w:val="Normal"/>
    <w:rsid w:val="007D7FA3"/>
    <w:pPr>
      <w:pBdr>
        <w:left w:val="single" w:sz="8" w:space="0" w:color="auto"/>
        <w:bottom w:val="single" w:sz="8" w:space="0" w:color="auto"/>
        <w:right w:val="single" w:sz="8" w:space="0" w:color="auto"/>
      </w:pBdr>
      <w:spacing w:before="100" w:beforeAutospacing="1" w:after="100" w:afterAutospacing="1"/>
      <w:textAlignment w:val="center"/>
    </w:pPr>
    <w:rPr>
      <w:sz w:val="20"/>
    </w:rPr>
  </w:style>
  <w:style w:type="paragraph" w:customStyle="1" w:styleId="xl288">
    <w:name w:val="xl288"/>
    <w:basedOn w:val="Normal"/>
    <w:rsid w:val="007D7FA3"/>
    <w:pPr>
      <w:spacing w:before="100" w:beforeAutospacing="1" w:after="100" w:afterAutospacing="1"/>
      <w:jc w:val="center"/>
      <w:textAlignment w:val="center"/>
    </w:pPr>
    <w:rPr>
      <w:sz w:val="16"/>
      <w:szCs w:val="16"/>
    </w:rPr>
  </w:style>
  <w:style w:type="paragraph" w:customStyle="1" w:styleId="xl289">
    <w:name w:val="xl289"/>
    <w:basedOn w:val="Normal"/>
    <w:rsid w:val="007D7FA3"/>
    <w:pPr>
      <w:pBdr>
        <w:top w:val="single" w:sz="8" w:space="0" w:color="auto"/>
        <w:left w:val="double" w:sz="6" w:space="0" w:color="auto"/>
        <w:bottom w:val="single" w:sz="8" w:space="0" w:color="auto"/>
      </w:pBdr>
      <w:shd w:val="clear" w:color="000000" w:fill="D9D9D9"/>
      <w:spacing w:before="100" w:beforeAutospacing="1" w:after="100" w:afterAutospacing="1"/>
      <w:jc w:val="center"/>
      <w:textAlignment w:val="center"/>
    </w:pPr>
    <w:rPr>
      <w:sz w:val="38"/>
      <w:szCs w:val="38"/>
    </w:rPr>
  </w:style>
  <w:style w:type="paragraph" w:customStyle="1" w:styleId="xl290">
    <w:name w:val="xl290"/>
    <w:basedOn w:val="Normal"/>
    <w:rsid w:val="007D7FA3"/>
    <w:pPr>
      <w:pBdr>
        <w:top w:val="single" w:sz="8" w:space="0" w:color="auto"/>
        <w:bottom w:val="single" w:sz="8" w:space="0" w:color="auto"/>
        <w:right w:val="double" w:sz="6" w:space="0" w:color="auto"/>
      </w:pBdr>
      <w:shd w:val="clear" w:color="000000" w:fill="D9D9D9"/>
      <w:spacing w:before="100" w:beforeAutospacing="1" w:after="100" w:afterAutospacing="1"/>
      <w:jc w:val="center"/>
      <w:textAlignment w:val="center"/>
    </w:pPr>
    <w:rPr>
      <w:sz w:val="38"/>
      <w:szCs w:val="38"/>
    </w:rPr>
  </w:style>
  <w:style w:type="paragraph" w:customStyle="1" w:styleId="xl291">
    <w:name w:val="xl291"/>
    <w:basedOn w:val="Normal"/>
    <w:rsid w:val="007D7FA3"/>
    <w:pPr>
      <w:pBdr>
        <w:left w:val="double" w:sz="6" w:space="0" w:color="auto"/>
        <w:bottom w:val="double" w:sz="6" w:space="0" w:color="auto"/>
        <w:right w:val="single" w:sz="4" w:space="0" w:color="auto"/>
      </w:pBdr>
      <w:spacing w:before="100" w:beforeAutospacing="1" w:after="100" w:afterAutospacing="1"/>
      <w:jc w:val="center"/>
      <w:textAlignment w:val="center"/>
    </w:pPr>
    <w:rPr>
      <w:sz w:val="16"/>
      <w:szCs w:val="16"/>
    </w:rPr>
  </w:style>
  <w:style w:type="paragraph" w:customStyle="1" w:styleId="xl292">
    <w:name w:val="xl292"/>
    <w:basedOn w:val="Normal"/>
    <w:rsid w:val="007D7FA3"/>
    <w:pPr>
      <w:pBdr>
        <w:top w:val="single" w:sz="4" w:space="0" w:color="auto"/>
        <w:left w:val="single" w:sz="4" w:space="0" w:color="auto"/>
        <w:bottom w:val="double" w:sz="6" w:space="0" w:color="auto"/>
      </w:pBdr>
      <w:shd w:val="clear" w:color="000000" w:fill="D9D9D9"/>
      <w:spacing w:before="100" w:beforeAutospacing="1" w:after="100" w:afterAutospacing="1"/>
      <w:textAlignment w:val="center"/>
    </w:pPr>
    <w:rPr>
      <w:sz w:val="20"/>
    </w:rPr>
  </w:style>
  <w:style w:type="paragraph" w:customStyle="1" w:styleId="xl293">
    <w:name w:val="xl293"/>
    <w:basedOn w:val="Normal"/>
    <w:rsid w:val="007D7FA3"/>
    <w:pPr>
      <w:pBdr>
        <w:left w:val="single" w:sz="8" w:space="0" w:color="auto"/>
        <w:bottom w:val="double" w:sz="6" w:space="0" w:color="auto"/>
        <w:right w:val="single" w:sz="8" w:space="0" w:color="auto"/>
      </w:pBdr>
      <w:spacing w:before="100" w:beforeAutospacing="1" w:after="100" w:afterAutospacing="1"/>
      <w:textAlignment w:val="center"/>
    </w:pPr>
    <w:rPr>
      <w:sz w:val="20"/>
    </w:rPr>
  </w:style>
  <w:style w:type="paragraph" w:customStyle="1" w:styleId="xl294">
    <w:name w:val="xl294"/>
    <w:basedOn w:val="Normal"/>
    <w:rsid w:val="007D7FA3"/>
    <w:pPr>
      <w:pBdr>
        <w:bottom w:val="double" w:sz="6" w:space="0" w:color="auto"/>
        <w:right w:val="single" w:sz="8" w:space="0" w:color="auto"/>
      </w:pBdr>
      <w:spacing w:before="100" w:beforeAutospacing="1" w:after="100" w:afterAutospacing="1"/>
      <w:textAlignment w:val="center"/>
    </w:pPr>
    <w:rPr>
      <w:sz w:val="20"/>
    </w:rPr>
  </w:style>
  <w:style w:type="paragraph" w:customStyle="1" w:styleId="xl295">
    <w:name w:val="xl295"/>
    <w:basedOn w:val="Normal"/>
    <w:rsid w:val="007D7FA3"/>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sz w:val="20"/>
    </w:rPr>
  </w:style>
  <w:style w:type="paragraph" w:customStyle="1" w:styleId="xl296">
    <w:name w:val="xl296"/>
    <w:basedOn w:val="Normal"/>
    <w:rsid w:val="007D7FA3"/>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szCs w:val="24"/>
    </w:rPr>
  </w:style>
  <w:style w:type="paragraph" w:customStyle="1" w:styleId="xl297">
    <w:name w:val="xl297"/>
    <w:basedOn w:val="Normal"/>
    <w:rsid w:val="007D7FA3"/>
    <w:pPr>
      <w:pBdr>
        <w:top w:val="single" w:sz="4" w:space="0" w:color="auto"/>
        <w:left w:val="single" w:sz="4" w:space="0" w:color="auto"/>
        <w:bottom w:val="double" w:sz="6" w:space="0" w:color="auto"/>
        <w:right w:val="single" w:sz="4" w:space="0" w:color="auto"/>
      </w:pBdr>
      <w:spacing w:before="100" w:beforeAutospacing="1" w:after="100" w:afterAutospacing="1"/>
      <w:jc w:val="center"/>
      <w:textAlignment w:val="center"/>
    </w:pPr>
    <w:rPr>
      <w:szCs w:val="24"/>
    </w:rPr>
  </w:style>
  <w:style w:type="paragraph" w:customStyle="1" w:styleId="xl298">
    <w:name w:val="xl298"/>
    <w:basedOn w:val="Normal"/>
    <w:rsid w:val="007D7FA3"/>
    <w:pPr>
      <w:pBdr>
        <w:top w:val="single" w:sz="4" w:space="0" w:color="auto"/>
        <w:left w:val="single" w:sz="4" w:space="0" w:color="auto"/>
        <w:bottom w:val="double" w:sz="6" w:space="0" w:color="auto"/>
        <w:right w:val="single" w:sz="4" w:space="0" w:color="auto"/>
      </w:pBdr>
      <w:shd w:val="clear" w:color="000000" w:fill="C4BD97"/>
      <w:spacing w:before="100" w:beforeAutospacing="1" w:after="100" w:afterAutospacing="1"/>
      <w:jc w:val="center"/>
      <w:textAlignment w:val="center"/>
    </w:pPr>
    <w:rPr>
      <w:sz w:val="20"/>
    </w:rPr>
  </w:style>
  <w:style w:type="paragraph" w:customStyle="1" w:styleId="xl299">
    <w:name w:val="xl299"/>
    <w:basedOn w:val="Normal"/>
    <w:rsid w:val="007D7FA3"/>
    <w:pPr>
      <w:pBdr>
        <w:top w:val="single" w:sz="4" w:space="0" w:color="auto"/>
        <w:left w:val="single" w:sz="4" w:space="0" w:color="auto"/>
        <w:bottom w:val="double" w:sz="6" w:space="0" w:color="auto"/>
        <w:right w:val="single" w:sz="4" w:space="0" w:color="auto"/>
      </w:pBdr>
      <w:shd w:val="clear" w:color="000000" w:fill="C4BD97"/>
      <w:spacing w:before="100" w:beforeAutospacing="1" w:after="100" w:afterAutospacing="1"/>
      <w:jc w:val="center"/>
      <w:textAlignment w:val="center"/>
    </w:pPr>
    <w:rPr>
      <w:sz w:val="20"/>
    </w:rPr>
  </w:style>
  <w:style w:type="paragraph" w:customStyle="1" w:styleId="xl300">
    <w:name w:val="xl300"/>
    <w:basedOn w:val="Normal"/>
    <w:rsid w:val="00FD10EF"/>
    <w:pPr>
      <w:shd w:val="clear" w:color="000000" w:fill="FF5050"/>
      <w:spacing w:before="100" w:beforeAutospacing="1" w:after="100" w:afterAutospacing="1"/>
      <w:jc w:val="center"/>
      <w:textAlignment w:val="center"/>
    </w:pPr>
    <w:rPr>
      <w:szCs w:val="24"/>
    </w:rPr>
  </w:style>
  <w:style w:type="paragraph" w:customStyle="1" w:styleId="xl301">
    <w:name w:val="xl301"/>
    <w:basedOn w:val="Normal"/>
    <w:rsid w:val="00FD10EF"/>
    <w:pPr>
      <w:shd w:val="clear" w:color="000000" w:fill="FF5050"/>
      <w:spacing w:before="100" w:beforeAutospacing="1" w:after="100" w:afterAutospacing="1"/>
      <w:textAlignment w:val="center"/>
    </w:pPr>
    <w:rPr>
      <w:sz w:val="20"/>
    </w:rPr>
  </w:style>
  <w:style w:type="paragraph" w:customStyle="1" w:styleId="xl302">
    <w:name w:val="xl302"/>
    <w:basedOn w:val="Normal"/>
    <w:rsid w:val="00FD10EF"/>
    <w:pPr>
      <w:pBdr>
        <w:right w:val="double" w:sz="6" w:space="0" w:color="auto"/>
      </w:pBdr>
      <w:shd w:val="clear" w:color="000000" w:fill="FF5050"/>
      <w:spacing w:before="100" w:beforeAutospacing="1" w:after="100" w:afterAutospacing="1"/>
      <w:textAlignment w:val="center"/>
    </w:pPr>
    <w:rPr>
      <w:sz w:val="20"/>
    </w:rPr>
  </w:style>
  <w:style w:type="paragraph" w:customStyle="1" w:styleId="xl303">
    <w:name w:val="xl303"/>
    <w:basedOn w:val="Normal"/>
    <w:rsid w:val="00FD10EF"/>
    <w:pPr>
      <w:pBdr>
        <w:left w:val="double" w:sz="6" w:space="0" w:color="auto"/>
      </w:pBdr>
      <w:shd w:val="clear" w:color="000000" w:fill="FF5050"/>
      <w:spacing w:before="100" w:beforeAutospacing="1" w:after="100" w:afterAutospacing="1"/>
      <w:textAlignment w:val="center"/>
    </w:pPr>
    <w:rPr>
      <w:szCs w:val="24"/>
    </w:rPr>
  </w:style>
  <w:style w:type="paragraph" w:customStyle="1" w:styleId="xl304">
    <w:name w:val="xl304"/>
    <w:basedOn w:val="Normal"/>
    <w:rsid w:val="00FD10EF"/>
    <w:pPr>
      <w:shd w:val="clear" w:color="000000" w:fill="FF5050"/>
      <w:spacing w:before="100" w:beforeAutospacing="1" w:after="100" w:afterAutospacing="1"/>
      <w:textAlignment w:val="center"/>
    </w:pPr>
    <w:rPr>
      <w:szCs w:val="24"/>
    </w:rPr>
  </w:style>
  <w:style w:type="paragraph" w:customStyle="1" w:styleId="xl305">
    <w:name w:val="xl305"/>
    <w:basedOn w:val="Normal"/>
    <w:rsid w:val="00FD10EF"/>
    <w:pPr>
      <w:shd w:val="clear" w:color="000000" w:fill="FF5050"/>
      <w:spacing w:before="100" w:beforeAutospacing="1" w:after="100" w:afterAutospacing="1"/>
      <w:textAlignment w:val="top"/>
    </w:pPr>
    <w:rPr>
      <w:szCs w:val="24"/>
    </w:rPr>
  </w:style>
  <w:style w:type="paragraph" w:customStyle="1" w:styleId="xl306">
    <w:name w:val="xl306"/>
    <w:basedOn w:val="Normal"/>
    <w:rsid w:val="00FD10EF"/>
    <w:pPr>
      <w:shd w:val="clear" w:color="000000" w:fill="FF5050"/>
      <w:spacing w:before="100" w:beforeAutospacing="1" w:after="100" w:afterAutospacing="1"/>
      <w:jc w:val="center"/>
      <w:textAlignment w:val="center"/>
    </w:pPr>
    <w:rPr>
      <w:b/>
      <w:bCs/>
      <w:szCs w:val="24"/>
    </w:rPr>
  </w:style>
  <w:style w:type="paragraph" w:customStyle="1" w:styleId="xl307">
    <w:name w:val="xl307"/>
    <w:basedOn w:val="Normal"/>
    <w:rsid w:val="00FD10EF"/>
    <w:pPr>
      <w:pBdr>
        <w:left w:val="double" w:sz="6" w:space="0" w:color="auto"/>
        <w:bottom w:val="double" w:sz="6" w:space="0" w:color="auto"/>
      </w:pBdr>
      <w:shd w:val="clear" w:color="000000" w:fill="FF5050"/>
      <w:spacing w:before="100" w:beforeAutospacing="1" w:after="100" w:afterAutospacing="1"/>
      <w:textAlignment w:val="center"/>
    </w:pPr>
    <w:rPr>
      <w:szCs w:val="24"/>
    </w:rPr>
  </w:style>
  <w:style w:type="paragraph" w:customStyle="1" w:styleId="xl308">
    <w:name w:val="xl308"/>
    <w:basedOn w:val="Normal"/>
    <w:rsid w:val="00FD10EF"/>
    <w:pPr>
      <w:pBdr>
        <w:bottom w:val="double" w:sz="6" w:space="0" w:color="auto"/>
      </w:pBdr>
      <w:shd w:val="clear" w:color="000000" w:fill="FF5050"/>
      <w:spacing w:before="100" w:beforeAutospacing="1" w:after="100" w:afterAutospacing="1"/>
      <w:textAlignment w:val="center"/>
    </w:pPr>
    <w:rPr>
      <w:szCs w:val="24"/>
    </w:rPr>
  </w:style>
  <w:style w:type="paragraph" w:customStyle="1" w:styleId="xl309">
    <w:name w:val="xl309"/>
    <w:basedOn w:val="Normal"/>
    <w:rsid w:val="00FD10EF"/>
    <w:pPr>
      <w:pBdr>
        <w:bottom w:val="double" w:sz="6" w:space="0" w:color="auto"/>
      </w:pBdr>
      <w:shd w:val="clear" w:color="000000" w:fill="FF5050"/>
      <w:spacing w:before="100" w:beforeAutospacing="1" w:after="100" w:afterAutospacing="1"/>
      <w:textAlignment w:val="top"/>
    </w:pPr>
    <w:rPr>
      <w:szCs w:val="24"/>
    </w:rPr>
  </w:style>
  <w:style w:type="paragraph" w:customStyle="1" w:styleId="xl310">
    <w:name w:val="xl310"/>
    <w:basedOn w:val="Normal"/>
    <w:rsid w:val="00FD10EF"/>
    <w:pPr>
      <w:pBdr>
        <w:bottom w:val="double" w:sz="6" w:space="0" w:color="auto"/>
      </w:pBdr>
      <w:shd w:val="clear" w:color="000000" w:fill="FF5050"/>
      <w:spacing w:before="100" w:beforeAutospacing="1" w:after="100" w:afterAutospacing="1"/>
      <w:textAlignment w:val="center"/>
    </w:pPr>
    <w:rPr>
      <w:sz w:val="20"/>
    </w:rPr>
  </w:style>
  <w:style w:type="paragraph" w:customStyle="1" w:styleId="xl311">
    <w:name w:val="xl311"/>
    <w:basedOn w:val="Normal"/>
    <w:rsid w:val="00FD10EF"/>
    <w:pPr>
      <w:pBdr>
        <w:bottom w:val="double" w:sz="6" w:space="0" w:color="auto"/>
        <w:right w:val="double" w:sz="6" w:space="0" w:color="auto"/>
      </w:pBdr>
      <w:shd w:val="clear" w:color="000000" w:fill="FF5050"/>
      <w:spacing w:before="100" w:beforeAutospacing="1" w:after="100" w:afterAutospacing="1"/>
      <w:textAlignment w:val="center"/>
    </w:pPr>
    <w:rPr>
      <w:sz w:val="20"/>
    </w:rPr>
  </w:style>
  <w:style w:type="paragraph" w:customStyle="1" w:styleId="xl312">
    <w:name w:val="xl312"/>
    <w:basedOn w:val="Normal"/>
    <w:rsid w:val="00FD10EF"/>
    <w:pPr>
      <w:pBdr>
        <w:top w:val="double" w:sz="6" w:space="0" w:color="auto"/>
        <w:left w:val="double" w:sz="6" w:space="0" w:color="auto"/>
      </w:pBdr>
      <w:shd w:val="clear" w:color="000000" w:fill="FFFF99"/>
      <w:spacing w:before="100" w:beforeAutospacing="1" w:after="100" w:afterAutospacing="1"/>
      <w:jc w:val="center"/>
      <w:textAlignment w:val="center"/>
    </w:pPr>
    <w:rPr>
      <w:szCs w:val="24"/>
    </w:rPr>
  </w:style>
  <w:style w:type="paragraph" w:customStyle="1" w:styleId="xl313">
    <w:name w:val="xl313"/>
    <w:basedOn w:val="Normal"/>
    <w:rsid w:val="00FD10EF"/>
    <w:pPr>
      <w:pBdr>
        <w:top w:val="double" w:sz="6" w:space="0" w:color="auto"/>
      </w:pBdr>
      <w:shd w:val="clear" w:color="000000" w:fill="FFFF99"/>
      <w:spacing w:before="100" w:beforeAutospacing="1" w:after="100" w:afterAutospacing="1"/>
      <w:jc w:val="center"/>
      <w:textAlignment w:val="center"/>
    </w:pPr>
    <w:rPr>
      <w:szCs w:val="24"/>
    </w:rPr>
  </w:style>
  <w:style w:type="paragraph" w:customStyle="1" w:styleId="xl314">
    <w:name w:val="xl314"/>
    <w:basedOn w:val="Normal"/>
    <w:rsid w:val="00FD10EF"/>
    <w:pPr>
      <w:pBdr>
        <w:left w:val="double" w:sz="6" w:space="0" w:color="auto"/>
      </w:pBdr>
      <w:shd w:val="clear" w:color="000000" w:fill="FFFF99"/>
      <w:spacing w:before="100" w:beforeAutospacing="1" w:after="100" w:afterAutospacing="1"/>
      <w:jc w:val="center"/>
      <w:textAlignment w:val="center"/>
    </w:pPr>
    <w:rPr>
      <w:szCs w:val="24"/>
    </w:rPr>
  </w:style>
  <w:style w:type="paragraph" w:customStyle="1" w:styleId="xl315">
    <w:name w:val="xl315"/>
    <w:basedOn w:val="Normal"/>
    <w:rsid w:val="00FD10EF"/>
    <w:pPr>
      <w:shd w:val="clear" w:color="000000" w:fill="FFFF99"/>
      <w:spacing w:before="100" w:beforeAutospacing="1" w:after="100" w:afterAutospacing="1"/>
      <w:jc w:val="center"/>
      <w:textAlignment w:val="center"/>
    </w:pPr>
    <w:rPr>
      <w:szCs w:val="24"/>
    </w:rPr>
  </w:style>
  <w:style w:type="paragraph" w:customStyle="1" w:styleId="xl316">
    <w:name w:val="xl316"/>
    <w:basedOn w:val="Normal"/>
    <w:rsid w:val="00FD10EF"/>
    <w:pPr>
      <w:shd w:val="clear" w:color="000000" w:fill="FFFF99"/>
      <w:spacing w:before="100" w:beforeAutospacing="1" w:after="100" w:afterAutospacing="1"/>
      <w:textAlignment w:val="center"/>
    </w:pPr>
    <w:rPr>
      <w:sz w:val="20"/>
    </w:rPr>
  </w:style>
  <w:style w:type="paragraph" w:customStyle="1" w:styleId="xl317">
    <w:name w:val="xl317"/>
    <w:basedOn w:val="Normal"/>
    <w:rsid w:val="00FD10EF"/>
    <w:pPr>
      <w:pBdr>
        <w:right w:val="double" w:sz="6" w:space="0" w:color="auto"/>
      </w:pBdr>
      <w:shd w:val="clear" w:color="000000" w:fill="FFFF99"/>
      <w:spacing w:before="100" w:beforeAutospacing="1" w:after="100" w:afterAutospacing="1"/>
      <w:textAlignment w:val="center"/>
    </w:pPr>
    <w:rPr>
      <w:sz w:val="20"/>
    </w:rPr>
  </w:style>
  <w:style w:type="paragraph" w:customStyle="1" w:styleId="xl318">
    <w:name w:val="xl318"/>
    <w:basedOn w:val="Normal"/>
    <w:rsid w:val="00FD10EF"/>
    <w:pPr>
      <w:pBdr>
        <w:left w:val="double" w:sz="6" w:space="0" w:color="auto"/>
      </w:pBdr>
      <w:shd w:val="clear" w:color="000000" w:fill="FFFF99"/>
      <w:spacing w:before="100" w:beforeAutospacing="1" w:after="100" w:afterAutospacing="1"/>
      <w:textAlignment w:val="center"/>
    </w:pPr>
    <w:rPr>
      <w:szCs w:val="24"/>
    </w:rPr>
  </w:style>
  <w:style w:type="paragraph" w:customStyle="1" w:styleId="xl319">
    <w:name w:val="xl319"/>
    <w:basedOn w:val="Normal"/>
    <w:rsid w:val="00FD10EF"/>
    <w:pPr>
      <w:shd w:val="clear" w:color="000000" w:fill="FFFF99"/>
      <w:spacing w:before="100" w:beforeAutospacing="1" w:after="100" w:afterAutospacing="1"/>
      <w:textAlignment w:val="center"/>
    </w:pPr>
    <w:rPr>
      <w:szCs w:val="24"/>
    </w:rPr>
  </w:style>
  <w:style w:type="paragraph" w:customStyle="1" w:styleId="xl320">
    <w:name w:val="xl320"/>
    <w:basedOn w:val="Normal"/>
    <w:rsid w:val="00FD10EF"/>
    <w:pPr>
      <w:shd w:val="clear" w:color="000000" w:fill="FFFF99"/>
      <w:spacing w:before="100" w:beforeAutospacing="1" w:after="100" w:afterAutospacing="1"/>
      <w:textAlignment w:val="top"/>
    </w:pPr>
    <w:rPr>
      <w:szCs w:val="24"/>
    </w:rPr>
  </w:style>
  <w:style w:type="paragraph" w:customStyle="1" w:styleId="xl321">
    <w:name w:val="xl321"/>
    <w:basedOn w:val="Normal"/>
    <w:rsid w:val="00FD10EF"/>
    <w:pPr>
      <w:shd w:val="clear" w:color="000000" w:fill="FFFF99"/>
      <w:spacing w:before="100" w:beforeAutospacing="1" w:after="100" w:afterAutospacing="1"/>
      <w:jc w:val="center"/>
      <w:textAlignment w:val="center"/>
    </w:pPr>
    <w:rPr>
      <w:b/>
      <w:bCs/>
      <w:szCs w:val="24"/>
    </w:rPr>
  </w:style>
  <w:style w:type="paragraph" w:customStyle="1" w:styleId="xl322">
    <w:name w:val="xl322"/>
    <w:basedOn w:val="Normal"/>
    <w:rsid w:val="00FD10EF"/>
    <w:pPr>
      <w:pBdr>
        <w:left w:val="double" w:sz="6" w:space="0" w:color="auto"/>
        <w:bottom w:val="double" w:sz="6" w:space="0" w:color="auto"/>
      </w:pBdr>
      <w:shd w:val="clear" w:color="000000" w:fill="FFFF99"/>
      <w:spacing w:before="100" w:beforeAutospacing="1" w:after="100" w:afterAutospacing="1"/>
      <w:textAlignment w:val="center"/>
    </w:pPr>
    <w:rPr>
      <w:szCs w:val="24"/>
    </w:rPr>
  </w:style>
  <w:style w:type="paragraph" w:customStyle="1" w:styleId="xl323">
    <w:name w:val="xl323"/>
    <w:basedOn w:val="Normal"/>
    <w:rsid w:val="00FD10EF"/>
    <w:pPr>
      <w:pBdr>
        <w:bottom w:val="double" w:sz="6" w:space="0" w:color="auto"/>
      </w:pBdr>
      <w:shd w:val="clear" w:color="000000" w:fill="FFFF99"/>
      <w:spacing w:before="100" w:beforeAutospacing="1" w:after="100" w:afterAutospacing="1"/>
      <w:textAlignment w:val="center"/>
    </w:pPr>
    <w:rPr>
      <w:szCs w:val="24"/>
    </w:rPr>
  </w:style>
  <w:style w:type="paragraph" w:customStyle="1" w:styleId="xl324">
    <w:name w:val="xl324"/>
    <w:basedOn w:val="Normal"/>
    <w:rsid w:val="00FD10EF"/>
    <w:pPr>
      <w:pBdr>
        <w:bottom w:val="double" w:sz="6" w:space="0" w:color="auto"/>
      </w:pBdr>
      <w:shd w:val="clear" w:color="000000" w:fill="FFFF99"/>
      <w:spacing w:before="100" w:beforeAutospacing="1" w:after="100" w:afterAutospacing="1"/>
      <w:textAlignment w:val="top"/>
    </w:pPr>
    <w:rPr>
      <w:szCs w:val="24"/>
    </w:rPr>
  </w:style>
  <w:style w:type="paragraph" w:customStyle="1" w:styleId="xl325">
    <w:name w:val="xl325"/>
    <w:basedOn w:val="Normal"/>
    <w:rsid w:val="00FD10EF"/>
    <w:pPr>
      <w:pBdr>
        <w:bottom w:val="double" w:sz="6" w:space="0" w:color="auto"/>
      </w:pBdr>
      <w:shd w:val="clear" w:color="000000" w:fill="FFFF99"/>
      <w:spacing w:before="100" w:beforeAutospacing="1" w:after="100" w:afterAutospacing="1"/>
      <w:textAlignment w:val="center"/>
    </w:pPr>
    <w:rPr>
      <w:sz w:val="20"/>
    </w:rPr>
  </w:style>
  <w:style w:type="paragraph" w:customStyle="1" w:styleId="xl326">
    <w:name w:val="xl326"/>
    <w:basedOn w:val="Normal"/>
    <w:rsid w:val="00FD10EF"/>
    <w:pPr>
      <w:pBdr>
        <w:bottom w:val="double" w:sz="6" w:space="0" w:color="auto"/>
        <w:right w:val="double" w:sz="6" w:space="0" w:color="auto"/>
      </w:pBdr>
      <w:shd w:val="clear" w:color="000000" w:fill="FFFF99"/>
      <w:spacing w:before="100" w:beforeAutospacing="1" w:after="100" w:afterAutospacing="1"/>
      <w:textAlignment w:val="center"/>
    </w:pPr>
    <w:rPr>
      <w:sz w:val="20"/>
    </w:rPr>
  </w:style>
  <w:style w:type="paragraph" w:customStyle="1" w:styleId="xl327">
    <w:name w:val="xl327"/>
    <w:basedOn w:val="Normal"/>
    <w:rsid w:val="00FD10EF"/>
    <w:pPr>
      <w:pBdr>
        <w:top w:val="double" w:sz="6" w:space="0" w:color="auto"/>
        <w:left w:val="double" w:sz="6" w:space="0" w:color="auto"/>
      </w:pBdr>
      <w:shd w:val="clear" w:color="000000" w:fill="FF99FF"/>
      <w:spacing w:before="100" w:beforeAutospacing="1" w:after="100" w:afterAutospacing="1"/>
      <w:jc w:val="center"/>
      <w:textAlignment w:val="center"/>
    </w:pPr>
    <w:rPr>
      <w:szCs w:val="24"/>
    </w:rPr>
  </w:style>
  <w:style w:type="paragraph" w:customStyle="1" w:styleId="xl328">
    <w:name w:val="xl328"/>
    <w:basedOn w:val="Normal"/>
    <w:rsid w:val="00FD10EF"/>
    <w:pPr>
      <w:pBdr>
        <w:top w:val="double" w:sz="6" w:space="0" w:color="auto"/>
      </w:pBdr>
      <w:shd w:val="clear" w:color="000000" w:fill="FF99FF"/>
      <w:spacing w:before="100" w:beforeAutospacing="1" w:after="100" w:afterAutospacing="1"/>
      <w:jc w:val="center"/>
      <w:textAlignment w:val="center"/>
    </w:pPr>
    <w:rPr>
      <w:szCs w:val="24"/>
    </w:rPr>
  </w:style>
  <w:style w:type="paragraph" w:customStyle="1" w:styleId="xl329">
    <w:name w:val="xl329"/>
    <w:basedOn w:val="Normal"/>
    <w:rsid w:val="00FD10EF"/>
    <w:pPr>
      <w:pBdr>
        <w:top w:val="double" w:sz="6" w:space="0" w:color="auto"/>
      </w:pBdr>
      <w:shd w:val="clear" w:color="000000" w:fill="FF99FF"/>
      <w:spacing w:before="100" w:beforeAutospacing="1" w:after="100" w:afterAutospacing="1"/>
    </w:pPr>
    <w:rPr>
      <w:sz w:val="20"/>
    </w:rPr>
  </w:style>
  <w:style w:type="paragraph" w:customStyle="1" w:styleId="xl330">
    <w:name w:val="xl330"/>
    <w:basedOn w:val="Normal"/>
    <w:rsid w:val="00FD10EF"/>
    <w:pPr>
      <w:pBdr>
        <w:top w:val="double" w:sz="6" w:space="0" w:color="auto"/>
        <w:right w:val="double" w:sz="6" w:space="0" w:color="auto"/>
      </w:pBdr>
      <w:shd w:val="clear" w:color="000000" w:fill="FF99FF"/>
      <w:spacing w:before="100" w:beforeAutospacing="1" w:after="100" w:afterAutospacing="1"/>
    </w:pPr>
    <w:rPr>
      <w:sz w:val="20"/>
    </w:rPr>
  </w:style>
  <w:style w:type="paragraph" w:customStyle="1" w:styleId="xl331">
    <w:name w:val="xl331"/>
    <w:basedOn w:val="Normal"/>
    <w:rsid w:val="00FD10EF"/>
    <w:pPr>
      <w:pBdr>
        <w:left w:val="double" w:sz="6" w:space="0" w:color="auto"/>
      </w:pBdr>
      <w:shd w:val="clear" w:color="000000" w:fill="FF99FF"/>
      <w:spacing w:before="100" w:beforeAutospacing="1" w:after="100" w:afterAutospacing="1"/>
      <w:jc w:val="center"/>
      <w:textAlignment w:val="center"/>
    </w:pPr>
    <w:rPr>
      <w:szCs w:val="24"/>
    </w:rPr>
  </w:style>
  <w:style w:type="paragraph" w:customStyle="1" w:styleId="xl332">
    <w:name w:val="xl332"/>
    <w:basedOn w:val="Normal"/>
    <w:rsid w:val="00FD10EF"/>
    <w:pPr>
      <w:shd w:val="clear" w:color="000000" w:fill="FF99FF"/>
      <w:spacing w:before="100" w:beforeAutospacing="1" w:after="100" w:afterAutospacing="1"/>
      <w:jc w:val="center"/>
      <w:textAlignment w:val="center"/>
    </w:pPr>
    <w:rPr>
      <w:szCs w:val="24"/>
    </w:rPr>
  </w:style>
  <w:style w:type="paragraph" w:customStyle="1" w:styleId="xl333">
    <w:name w:val="xl333"/>
    <w:basedOn w:val="Normal"/>
    <w:rsid w:val="00FD10EF"/>
    <w:pPr>
      <w:shd w:val="clear" w:color="000000" w:fill="FF99FF"/>
      <w:spacing w:before="100" w:beforeAutospacing="1" w:after="100" w:afterAutospacing="1"/>
      <w:textAlignment w:val="center"/>
    </w:pPr>
    <w:rPr>
      <w:sz w:val="20"/>
    </w:rPr>
  </w:style>
  <w:style w:type="paragraph" w:customStyle="1" w:styleId="xl334">
    <w:name w:val="xl334"/>
    <w:basedOn w:val="Normal"/>
    <w:rsid w:val="00FD10EF"/>
    <w:pPr>
      <w:pBdr>
        <w:right w:val="double" w:sz="6" w:space="0" w:color="auto"/>
      </w:pBdr>
      <w:shd w:val="clear" w:color="000000" w:fill="FF99FF"/>
      <w:spacing w:before="100" w:beforeAutospacing="1" w:after="100" w:afterAutospacing="1"/>
      <w:textAlignment w:val="center"/>
    </w:pPr>
    <w:rPr>
      <w:sz w:val="20"/>
    </w:rPr>
  </w:style>
  <w:style w:type="paragraph" w:customStyle="1" w:styleId="xl335">
    <w:name w:val="xl335"/>
    <w:basedOn w:val="Normal"/>
    <w:rsid w:val="00FD10EF"/>
    <w:pPr>
      <w:pBdr>
        <w:left w:val="double" w:sz="6" w:space="0" w:color="auto"/>
      </w:pBdr>
      <w:shd w:val="clear" w:color="000000" w:fill="FF99FF"/>
      <w:spacing w:before="100" w:beforeAutospacing="1" w:after="100" w:afterAutospacing="1"/>
      <w:textAlignment w:val="center"/>
    </w:pPr>
    <w:rPr>
      <w:szCs w:val="24"/>
    </w:rPr>
  </w:style>
  <w:style w:type="paragraph" w:customStyle="1" w:styleId="xl336">
    <w:name w:val="xl336"/>
    <w:basedOn w:val="Normal"/>
    <w:rsid w:val="00FD10EF"/>
    <w:pPr>
      <w:shd w:val="clear" w:color="000000" w:fill="FF99FF"/>
      <w:spacing w:before="100" w:beforeAutospacing="1" w:after="100" w:afterAutospacing="1"/>
      <w:textAlignment w:val="center"/>
    </w:pPr>
    <w:rPr>
      <w:szCs w:val="24"/>
    </w:rPr>
  </w:style>
  <w:style w:type="paragraph" w:customStyle="1" w:styleId="xl337">
    <w:name w:val="xl337"/>
    <w:basedOn w:val="Normal"/>
    <w:rsid w:val="00FD10EF"/>
    <w:pPr>
      <w:shd w:val="clear" w:color="000000" w:fill="FF99FF"/>
      <w:spacing w:before="100" w:beforeAutospacing="1" w:after="100" w:afterAutospacing="1"/>
      <w:textAlignment w:val="top"/>
    </w:pPr>
    <w:rPr>
      <w:szCs w:val="24"/>
    </w:rPr>
  </w:style>
  <w:style w:type="paragraph" w:customStyle="1" w:styleId="xl338">
    <w:name w:val="xl338"/>
    <w:basedOn w:val="Normal"/>
    <w:rsid w:val="00FD10EF"/>
    <w:pPr>
      <w:shd w:val="clear" w:color="000000" w:fill="FF99FF"/>
      <w:spacing w:before="100" w:beforeAutospacing="1" w:after="100" w:afterAutospacing="1"/>
      <w:jc w:val="center"/>
      <w:textAlignment w:val="center"/>
    </w:pPr>
    <w:rPr>
      <w:b/>
      <w:bCs/>
      <w:szCs w:val="24"/>
    </w:rPr>
  </w:style>
  <w:style w:type="paragraph" w:customStyle="1" w:styleId="xl339">
    <w:name w:val="xl339"/>
    <w:basedOn w:val="Normal"/>
    <w:rsid w:val="00FD10EF"/>
    <w:pPr>
      <w:pBdr>
        <w:left w:val="double" w:sz="6" w:space="0" w:color="auto"/>
        <w:bottom w:val="double" w:sz="6" w:space="0" w:color="auto"/>
      </w:pBdr>
      <w:shd w:val="clear" w:color="000000" w:fill="FF99FF"/>
      <w:spacing w:before="100" w:beforeAutospacing="1" w:after="100" w:afterAutospacing="1"/>
      <w:textAlignment w:val="center"/>
    </w:pPr>
    <w:rPr>
      <w:szCs w:val="24"/>
    </w:rPr>
  </w:style>
  <w:style w:type="paragraph" w:customStyle="1" w:styleId="xl340">
    <w:name w:val="xl340"/>
    <w:basedOn w:val="Normal"/>
    <w:rsid w:val="00FD10EF"/>
    <w:pPr>
      <w:pBdr>
        <w:bottom w:val="double" w:sz="6" w:space="0" w:color="auto"/>
      </w:pBdr>
      <w:shd w:val="clear" w:color="000000" w:fill="FF99FF"/>
      <w:spacing w:before="100" w:beforeAutospacing="1" w:after="100" w:afterAutospacing="1"/>
      <w:textAlignment w:val="center"/>
    </w:pPr>
    <w:rPr>
      <w:szCs w:val="24"/>
    </w:rPr>
  </w:style>
  <w:style w:type="paragraph" w:customStyle="1" w:styleId="xl341">
    <w:name w:val="xl341"/>
    <w:basedOn w:val="Normal"/>
    <w:rsid w:val="00FD10EF"/>
    <w:pPr>
      <w:pBdr>
        <w:bottom w:val="double" w:sz="6" w:space="0" w:color="auto"/>
      </w:pBdr>
      <w:shd w:val="clear" w:color="000000" w:fill="FF99FF"/>
      <w:spacing w:before="100" w:beforeAutospacing="1" w:after="100" w:afterAutospacing="1"/>
      <w:textAlignment w:val="top"/>
    </w:pPr>
    <w:rPr>
      <w:szCs w:val="24"/>
    </w:rPr>
  </w:style>
  <w:style w:type="paragraph" w:customStyle="1" w:styleId="xl342">
    <w:name w:val="xl342"/>
    <w:basedOn w:val="Normal"/>
    <w:rsid w:val="00FD10EF"/>
    <w:pPr>
      <w:pBdr>
        <w:bottom w:val="double" w:sz="6" w:space="0" w:color="auto"/>
      </w:pBdr>
      <w:shd w:val="clear" w:color="000000" w:fill="FF99FF"/>
      <w:spacing w:before="100" w:beforeAutospacing="1" w:after="100" w:afterAutospacing="1"/>
      <w:textAlignment w:val="center"/>
    </w:pPr>
    <w:rPr>
      <w:sz w:val="20"/>
    </w:rPr>
  </w:style>
  <w:style w:type="paragraph" w:customStyle="1" w:styleId="xl343">
    <w:name w:val="xl343"/>
    <w:basedOn w:val="Normal"/>
    <w:rsid w:val="00FD10EF"/>
    <w:pPr>
      <w:pBdr>
        <w:bottom w:val="double" w:sz="6" w:space="0" w:color="auto"/>
        <w:right w:val="double" w:sz="6" w:space="0" w:color="auto"/>
      </w:pBdr>
      <w:shd w:val="clear" w:color="000000" w:fill="FF99FF"/>
      <w:spacing w:before="100" w:beforeAutospacing="1" w:after="100" w:afterAutospacing="1"/>
      <w:textAlignment w:val="center"/>
    </w:pPr>
    <w:rPr>
      <w:sz w:val="20"/>
    </w:rPr>
  </w:style>
  <w:style w:type="paragraph" w:customStyle="1" w:styleId="xl344">
    <w:name w:val="xl344"/>
    <w:basedOn w:val="Normal"/>
    <w:rsid w:val="00FD10EF"/>
    <w:pPr>
      <w:pBdr>
        <w:top w:val="double" w:sz="6" w:space="0" w:color="auto"/>
        <w:left w:val="double" w:sz="6" w:space="0" w:color="auto"/>
      </w:pBdr>
      <w:shd w:val="clear" w:color="000000" w:fill="FF9933"/>
      <w:spacing w:before="100" w:beforeAutospacing="1" w:after="100" w:afterAutospacing="1"/>
      <w:jc w:val="center"/>
      <w:textAlignment w:val="center"/>
    </w:pPr>
    <w:rPr>
      <w:szCs w:val="24"/>
    </w:rPr>
  </w:style>
  <w:style w:type="paragraph" w:customStyle="1" w:styleId="xl345">
    <w:name w:val="xl345"/>
    <w:basedOn w:val="Normal"/>
    <w:rsid w:val="00FD10EF"/>
    <w:pPr>
      <w:pBdr>
        <w:top w:val="double" w:sz="6" w:space="0" w:color="auto"/>
      </w:pBdr>
      <w:shd w:val="clear" w:color="000000" w:fill="FF9933"/>
      <w:spacing w:before="100" w:beforeAutospacing="1" w:after="100" w:afterAutospacing="1"/>
      <w:jc w:val="center"/>
      <w:textAlignment w:val="center"/>
    </w:pPr>
    <w:rPr>
      <w:szCs w:val="24"/>
    </w:rPr>
  </w:style>
  <w:style w:type="paragraph" w:customStyle="1" w:styleId="xl346">
    <w:name w:val="xl346"/>
    <w:basedOn w:val="Normal"/>
    <w:rsid w:val="00FD10EF"/>
    <w:pPr>
      <w:pBdr>
        <w:top w:val="double" w:sz="6" w:space="0" w:color="auto"/>
      </w:pBdr>
      <w:shd w:val="clear" w:color="000000" w:fill="FF9933"/>
      <w:spacing w:before="100" w:beforeAutospacing="1" w:after="100" w:afterAutospacing="1"/>
    </w:pPr>
    <w:rPr>
      <w:sz w:val="20"/>
    </w:rPr>
  </w:style>
  <w:style w:type="paragraph" w:customStyle="1" w:styleId="xl347">
    <w:name w:val="xl347"/>
    <w:basedOn w:val="Normal"/>
    <w:rsid w:val="00FD10EF"/>
    <w:pPr>
      <w:pBdr>
        <w:top w:val="double" w:sz="6" w:space="0" w:color="auto"/>
        <w:right w:val="double" w:sz="6" w:space="0" w:color="auto"/>
      </w:pBdr>
      <w:shd w:val="clear" w:color="000000" w:fill="FF9933"/>
      <w:spacing w:before="100" w:beforeAutospacing="1" w:after="100" w:afterAutospacing="1"/>
    </w:pPr>
    <w:rPr>
      <w:sz w:val="20"/>
    </w:rPr>
  </w:style>
  <w:style w:type="paragraph" w:customStyle="1" w:styleId="xl348">
    <w:name w:val="xl348"/>
    <w:basedOn w:val="Normal"/>
    <w:rsid w:val="00FD10EF"/>
    <w:pPr>
      <w:pBdr>
        <w:left w:val="double" w:sz="6" w:space="0" w:color="auto"/>
      </w:pBdr>
      <w:shd w:val="clear" w:color="000000" w:fill="FF9933"/>
      <w:spacing w:before="100" w:beforeAutospacing="1" w:after="100" w:afterAutospacing="1"/>
      <w:jc w:val="center"/>
      <w:textAlignment w:val="center"/>
    </w:pPr>
    <w:rPr>
      <w:szCs w:val="24"/>
    </w:rPr>
  </w:style>
  <w:style w:type="paragraph" w:customStyle="1" w:styleId="xl349">
    <w:name w:val="xl349"/>
    <w:basedOn w:val="Normal"/>
    <w:rsid w:val="00FD10EF"/>
    <w:pPr>
      <w:shd w:val="clear" w:color="000000" w:fill="FF9933"/>
      <w:spacing w:before="100" w:beforeAutospacing="1" w:after="100" w:afterAutospacing="1"/>
      <w:jc w:val="center"/>
      <w:textAlignment w:val="center"/>
    </w:pPr>
    <w:rPr>
      <w:szCs w:val="24"/>
    </w:rPr>
  </w:style>
  <w:style w:type="paragraph" w:customStyle="1" w:styleId="xl350">
    <w:name w:val="xl350"/>
    <w:basedOn w:val="Normal"/>
    <w:rsid w:val="00FD10EF"/>
    <w:pPr>
      <w:shd w:val="clear" w:color="000000" w:fill="FF9933"/>
      <w:spacing w:before="100" w:beforeAutospacing="1" w:after="100" w:afterAutospacing="1"/>
      <w:textAlignment w:val="center"/>
    </w:pPr>
    <w:rPr>
      <w:sz w:val="20"/>
    </w:rPr>
  </w:style>
  <w:style w:type="paragraph" w:customStyle="1" w:styleId="xl351">
    <w:name w:val="xl351"/>
    <w:basedOn w:val="Normal"/>
    <w:rsid w:val="00FD10EF"/>
    <w:pPr>
      <w:pBdr>
        <w:right w:val="double" w:sz="6" w:space="0" w:color="auto"/>
      </w:pBdr>
      <w:shd w:val="clear" w:color="000000" w:fill="FF9933"/>
      <w:spacing w:before="100" w:beforeAutospacing="1" w:after="100" w:afterAutospacing="1"/>
      <w:textAlignment w:val="center"/>
    </w:pPr>
    <w:rPr>
      <w:sz w:val="20"/>
    </w:rPr>
  </w:style>
  <w:style w:type="paragraph" w:customStyle="1" w:styleId="xl352">
    <w:name w:val="xl352"/>
    <w:basedOn w:val="Normal"/>
    <w:rsid w:val="00FD10EF"/>
    <w:pPr>
      <w:pBdr>
        <w:left w:val="double" w:sz="6" w:space="0" w:color="auto"/>
      </w:pBdr>
      <w:shd w:val="clear" w:color="000000" w:fill="FF9933"/>
      <w:spacing w:before="100" w:beforeAutospacing="1" w:after="100" w:afterAutospacing="1"/>
      <w:textAlignment w:val="center"/>
    </w:pPr>
    <w:rPr>
      <w:szCs w:val="24"/>
    </w:rPr>
  </w:style>
  <w:style w:type="paragraph" w:customStyle="1" w:styleId="xl353">
    <w:name w:val="xl353"/>
    <w:basedOn w:val="Normal"/>
    <w:rsid w:val="00FD10EF"/>
    <w:pPr>
      <w:shd w:val="clear" w:color="000000" w:fill="FF9933"/>
      <w:spacing w:before="100" w:beforeAutospacing="1" w:after="100" w:afterAutospacing="1"/>
      <w:textAlignment w:val="center"/>
    </w:pPr>
    <w:rPr>
      <w:szCs w:val="24"/>
    </w:rPr>
  </w:style>
  <w:style w:type="paragraph" w:customStyle="1" w:styleId="xl354">
    <w:name w:val="xl354"/>
    <w:basedOn w:val="Normal"/>
    <w:rsid w:val="00FD10EF"/>
    <w:pPr>
      <w:shd w:val="clear" w:color="000000" w:fill="FF9933"/>
      <w:spacing w:before="100" w:beforeAutospacing="1" w:after="100" w:afterAutospacing="1"/>
      <w:textAlignment w:val="top"/>
    </w:pPr>
    <w:rPr>
      <w:szCs w:val="24"/>
    </w:rPr>
  </w:style>
  <w:style w:type="paragraph" w:customStyle="1" w:styleId="xl355">
    <w:name w:val="xl355"/>
    <w:basedOn w:val="Normal"/>
    <w:rsid w:val="00FD10EF"/>
    <w:pPr>
      <w:shd w:val="clear" w:color="000000" w:fill="FF9933"/>
      <w:spacing w:before="100" w:beforeAutospacing="1" w:after="100" w:afterAutospacing="1"/>
      <w:jc w:val="center"/>
      <w:textAlignment w:val="center"/>
    </w:pPr>
    <w:rPr>
      <w:b/>
      <w:bCs/>
      <w:szCs w:val="24"/>
    </w:rPr>
  </w:style>
  <w:style w:type="paragraph" w:customStyle="1" w:styleId="xl356">
    <w:name w:val="xl356"/>
    <w:basedOn w:val="Normal"/>
    <w:rsid w:val="00FD10EF"/>
    <w:pPr>
      <w:pBdr>
        <w:left w:val="double" w:sz="6" w:space="0" w:color="auto"/>
        <w:bottom w:val="double" w:sz="6" w:space="0" w:color="auto"/>
      </w:pBdr>
      <w:shd w:val="clear" w:color="000000" w:fill="FF9933"/>
      <w:spacing w:before="100" w:beforeAutospacing="1" w:after="100" w:afterAutospacing="1"/>
      <w:textAlignment w:val="center"/>
    </w:pPr>
    <w:rPr>
      <w:szCs w:val="24"/>
    </w:rPr>
  </w:style>
  <w:style w:type="paragraph" w:customStyle="1" w:styleId="xl357">
    <w:name w:val="xl357"/>
    <w:basedOn w:val="Normal"/>
    <w:rsid w:val="00FD10EF"/>
    <w:pPr>
      <w:pBdr>
        <w:bottom w:val="double" w:sz="6" w:space="0" w:color="auto"/>
      </w:pBdr>
      <w:shd w:val="clear" w:color="000000" w:fill="FF9933"/>
      <w:spacing w:before="100" w:beforeAutospacing="1" w:after="100" w:afterAutospacing="1"/>
      <w:textAlignment w:val="center"/>
    </w:pPr>
    <w:rPr>
      <w:szCs w:val="24"/>
    </w:rPr>
  </w:style>
  <w:style w:type="paragraph" w:customStyle="1" w:styleId="xl358">
    <w:name w:val="xl358"/>
    <w:basedOn w:val="Normal"/>
    <w:rsid w:val="00FD10EF"/>
    <w:pPr>
      <w:pBdr>
        <w:bottom w:val="double" w:sz="6" w:space="0" w:color="auto"/>
      </w:pBdr>
      <w:shd w:val="clear" w:color="000000" w:fill="FF9933"/>
      <w:spacing w:before="100" w:beforeAutospacing="1" w:after="100" w:afterAutospacing="1"/>
      <w:textAlignment w:val="top"/>
    </w:pPr>
    <w:rPr>
      <w:szCs w:val="24"/>
    </w:rPr>
  </w:style>
  <w:style w:type="paragraph" w:customStyle="1" w:styleId="xl359">
    <w:name w:val="xl359"/>
    <w:basedOn w:val="Normal"/>
    <w:rsid w:val="00FD10EF"/>
    <w:pPr>
      <w:pBdr>
        <w:bottom w:val="double" w:sz="6" w:space="0" w:color="auto"/>
      </w:pBdr>
      <w:shd w:val="clear" w:color="000000" w:fill="FF9933"/>
      <w:spacing w:before="100" w:beforeAutospacing="1" w:after="100" w:afterAutospacing="1"/>
      <w:textAlignment w:val="center"/>
    </w:pPr>
    <w:rPr>
      <w:sz w:val="20"/>
    </w:rPr>
  </w:style>
  <w:style w:type="paragraph" w:customStyle="1" w:styleId="xl360">
    <w:name w:val="xl360"/>
    <w:basedOn w:val="Normal"/>
    <w:rsid w:val="00FD10EF"/>
    <w:pPr>
      <w:pBdr>
        <w:bottom w:val="double" w:sz="6" w:space="0" w:color="auto"/>
        <w:right w:val="double" w:sz="6" w:space="0" w:color="auto"/>
      </w:pBdr>
      <w:shd w:val="clear" w:color="000000" w:fill="FF9933"/>
      <w:spacing w:before="100" w:beforeAutospacing="1" w:after="100" w:afterAutospacing="1"/>
      <w:textAlignment w:val="center"/>
    </w:pPr>
    <w:rPr>
      <w:sz w:val="20"/>
    </w:rPr>
  </w:style>
  <w:style w:type="paragraph" w:customStyle="1" w:styleId="xl361">
    <w:name w:val="xl361"/>
    <w:basedOn w:val="Normal"/>
    <w:rsid w:val="00FD10EF"/>
    <w:pPr>
      <w:pBdr>
        <w:top w:val="double" w:sz="6" w:space="0" w:color="auto"/>
      </w:pBdr>
      <w:shd w:val="clear" w:color="000000" w:fill="99FF99"/>
      <w:spacing w:before="100" w:beforeAutospacing="1" w:after="100" w:afterAutospacing="1"/>
      <w:textAlignment w:val="center"/>
    </w:pPr>
    <w:rPr>
      <w:sz w:val="20"/>
    </w:rPr>
  </w:style>
  <w:style w:type="paragraph" w:customStyle="1" w:styleId="xl362">
    <w:name w:val="xl362"/>
    <w:basedOn w:val="Normal"/>
    <w:rsid w:val="00FD10EF"/>
    <w:pPr>
      <w:pBdr>
        <w:top w:val="double" w:sz="6" w:space="0" w:color="auto"/>
        <w:right w:val="double" w:sz="6" w:space="0" w:color="auto"/>
      </w:pBdr>
      <w:shd w:val="clear" w:color="000000" w:fill="99FF99"/>
      <w:spacing w:before="100" w:beforeAutospacing="1" w:after="100" w:afterAutospacing="1"/>
      <w:textAlignment w:val="center"/>
    </w:pPr>
    <w:rPr>
      <w:sz w:val="20"/>
    </w:rPr>
  </w:style>
  <w:style w:type="paragraph" w:customStyle="1" w:styleId="xl363">
    <w:name w:val="xl363"/>
    <w:basedOn w:val="Normal"/>
    <w:rsid w:val="00FD10EF"/>
    <w:pPr>
      <w:pBdr>
        <w:top w:val="double" w:sz="6" w:space="0" w:color="auto"/>
      </w:pBdr>
      <w:shd w:val="clear" w:color="000000" w:fill="FFFF99"/>
      <w:spacing w:before="100" w:beforeAutospacing="1" w:after="100" w:afterAutospacing="1"/>
      <w:textAlignment w:val="center"/>
    </w:pPr>
    <w:rPr>
      <w:sz w:val="20"/>
    </w:rPr>
  </w:style>
  <w:style w:type="paragraph" w:customStyle="1" w:styleId="xl364">
    <w:name w:val="xl364"/>
    <w:basedOn w:val="Normal"/>
    <w:rsid w:val="00FD10EF"/>
    <w:pPr>
      <w:pBdr>
        <w:top w:val="double" w:sz="6" w:space="0" w:color="auto"/>
        <w:right w:val="double" w:sz="6" w:space="0" w:color="auto"/>
      </w:pBdr>
      <w:shd w:val="clear" w:color="000000" w:fill="FFFF99"/>
      <w:spacing w:before="100" w:beforeAutospacing="1" w:after="100" w:afterAutospacing="1"/>
      <w:textAlignment w:val="center"/>
    </w:pPr>
    <w:rPr>
      <w:sz w:val="20"/>
    </w:rPr>
  </w:style>
  <w:style w:type="paragraph" w:customStyle="1" w:styleId="xl365">
    <w:name w:val="xl365"/>
    <w:basedOn w:val="Normal"/>
    <w:rsid w:val="00FD10EF"/>
    <w:pPr>
      <w:pBdr>
        <w:top w:val="double" w:sz="6" w:space="0" w:color="auto"/>
      </w:pBdr>
      <w:shd w:val="clear" w:color="000000" w:fill="FF5050"/>
      <w:spacing w:before="100" w:beforeAutospacing="1" w:after="100" w:afterAutospacing="1"/>
      <w:textAlignment w:val="center"/>
    </w:pPr>
    <w:rPr>
      <w:sz w:val="20"/>
    </w:rPr>
  </w:style>
  <w:style w:type="paragraph" w:customStyle="1" w:styleId="xl366">
    <w:name w:val="xl366"/>
    <w:basedOn w:val="Normal"/>
    <w:rsid w:val="00FD10EF"/>
    <w:pPr>
      <w:pBdr>
        <w:top w:val="double" w:sz="6" w:space="0" w:color="auto"/>
        <w:right w:val="double" w:sz="6" w:space="0" w:color="auto"/>
      </w:pBdr>
      <w:shd w:val="clear" w:color="000000" w:fill="FF5050"/>
      <w:spacing w:before="100" w:beforeAutospacing="1" w:after="100" w:afterAutospacing="1"/>
      <w:textAlignment w:val="center"/>
    </w:pPr>
    <w:rPr>
      <w:sz w:val="20"/>
    </w:rPr>
  </w:style>
  <w:style w:type="paragraph" w:customStyle="1" w:styleId="xl367">
    <w:name w:val="xl367"/>
    <w:basedOn w:val="Normal"/>
    <w:rsid w:val="00FD10EF"/>
    <w:pPr>
      <w:shd w:val="clear" w:color="000000" w:fill="FF5050"/>
      <w:spacing w:before="100" w:beforeAutospacing="1" w:after="100" w:afterAutospacing="1"/>
      <w:jc w:val="center"/>
      <w:textAlignment w:val="center"/>
    </w:pPr>
    <w:rPr>
      <w:sz w:val="20"/>
    </w:rPr>
  </w:style>
  <w:style w:type="paragraph" w:customStyle="1" w:styleId="xl368">
    <w:name w:val="xl368"/>
    <w:basedOn w:val="Normal"/>
    <w:rsid w:val="00FD10EF"/>
    <w:pPr>
      <w:pBdr>
        <w:right w:val="double" w:sz="6" w:space="0" w:color="auto"/>
      </w:pBdr>
      <w:shd w:val="clear" w:color="000000" w:fill="FF5050"/>
      <w:spacing w:before="100" w:beforeAutospacing="1" w:after="100" w:afterAutospacing="1"/>
      <w:jc w:val="center"/>
      <w:textAlignment w:val="center"/>
    </w:pPr>
    <w:rPr>
      <w:sz w:val="20"/>
    </w:rPr>
  </w:style>
  <w:style w:type="paragraph" w:customStyle="1" w:styleId="xl369">
    <w:name w:val="xl369"/>
    <w:basedOn w:val="Normal"/>
    <w:rsid w:val="00FD10EF"/>
    <w:pPr>
      <w:pBdr>
        <w:top w:val="double" w:sz="6" w:space="0" w:color="auto"/>
        <w:left w:val="double" w:sz="6" w:space="0" w:color="auto"/>
      </w:pBdr>
      <w:shd w:val="clear" w:color="000000" w:fill="C4D79B"/>
      <w:spacing w:before="100" w:beforeAutospacing="1" w:after="100" w:afterAutospacing="1"/>
      <w:jc w:val="center"/>
      <w:textAlignment w:val="center"/>
    </w:pPr>
    <w:rPr>
      <w:szCs w:val="24"/>
    </w:rPr>
  </w:style>
  <w:style w:type="paragraph" w:customStyle="1" w:styleId="xl370">
    <w:name w:val="xl370"/>
    <w:basedOn w:val="Normal"/>
    <w:rsid w:val="00FD10EF"/>
    <w:pPr>
      <w:pBdr>
        <w:top w:val="double" w:sz="6" w:space="0" w:color="auto"/>
      </w:pBdr>
      <w:shd w:val="clear" w:color="000000" w:fill="C4D79B"/>
      <w:spacing w:before="100" w:beforeAutospacing="1" w:after="100" w:afterAutospacing="1"/>
      <w:jc w:val="center"/>
      <w:textAlignment w:val="center"/>
    </w:pPr>
    <w:rPr>
      <w:szCs w:val="24"/>
    </w:rPr>
  </w:style>
  <w:style w:type="paragraph" w:customStyle="1" w:styleId="xl371">
    <w:name w:val="xl371"/>
    <w:basedOn w:val="Normal"/>
    <w:rsid w:val="00FD10EF"/>
    <w:pPr>
      <w:pBdr>
        <w:top w:val="double" w:sz="6" w:space="0" w:color="auto"/>
      </w:pBdr>
      <w:shd w:val="clear" w:color="000000" w:fill="C4D79B"/>
      <w:spacing w:before="100" w:beforeAutospacing="1" w:after="100" w:afterAutospacing="1"/>
      <w:textAlignment w:val="center"/>
    </w:pPr>
    <w:rPr>
      <w:sz w:val="20"/>
    </w:rPr>
  </w:style>
  <w:style w:type="paragraph" w:customStyle="1" w:styleId="xl372">
    <w:name w:val="xl372"/>
    <w:basedOn w:val="Normal"/>
    <w:rsid w:val="00FD10EF"/>
    <w:pPr>
      <w:pBdr>
        <w:top w:val="double" w:sz="6" w:space="0" w:color="auto"/>
        <w:right w:val="double" w:sz="6" w:space="0" w:color="auto"/>
      </w:pBdr>
      <w:shd w:val="clear" w:color="000000" w:fill="C4D79B"/>
      <w:spacing w:before="100" w:beforeAutospacing="1" w:after="100" w:afterAutospacing="1"/>
      <w:textAlignment w:val="center"/>
    </w:pPr>
    <w:rPr>
      <w:sz w:val="20"/>
    </w:rPr>
  </w:style>
  <w:style w:type="paragraph" w:customStyle="1" w:styleId="xl373">
    <w:name w:val="xl373"/>
    <w:basedOn w:val="Normal"/>
    <w:rsid w:val="00FD10EF"/>
    <w:pPr>
      <w:pBdr>
        <w:left w:val="double" w:sz="6" w:space="0" w:color="auto"/>
      </w:pBdr>
      <w:shd w:val="clear" w:color="000000" w:fill="C4D79B"/>
      <w:spacing w:before="100" w:beforeAutospacing="1" w:after="100" w:afterAutospacing="1"/>
      <w:jc w:val="center"/>
      <w:textAlignment w:val="center"/>
    </w:pPr>
    <w:rPr>
      <w:szCs w:val="24"/>
    </w:rPr>
  </w:style>
  <w:style w:type="paragraph" w:customStyle="1" w:styleId="xl374">
    <w:name w:val="xl374"/>
    <w:basedOn w:val="Normal"/>
    <w:rsid w:val="00FD10EF"/>
    <w:pPr>
      <w:shd w:val="clear" w:color="000000" w:fill="C4D79B"/>
      <w:spacing w:before="100" w:beforeAutospacing="1" w:after="100" w:afterAutospacing="1"/>
      <w:jc w:val="center"/>
      <w:textAlignment w:val="center"/>
    </w:pPr>
    <w:rPr>
      <w:szCs w:val="24"/>
    </w:rPr>
  </w:style>
  <w:style w:type="paragraph" w:customStyle="1" w:styleId="xl375">
    <w:name w:val="xl375"/>
    <w:basedOn w:val="Normal"/>
    <w:rsid w:val="00FD10EF"/>
    <w:pPr>
      <w:shd w:val="clear" w:color="000000" w:fill="C4D79B"/>
      <w:spacing w:before="100" w:beforeAutospacing="1" w:after="100" w:afterAutospacing="1"/>
      <w:textAlignment w:val="center"/>
    </w:pPr>
    <w:rPr>
      <w:sz w:val="20"/>
    </w:rPr>
  </w:style>
  <w:style w:type="paragraph" w:customStyle="1" w:styleId="xl376">
    <w:name w:val="xl376"/>
    <w:basedOn w:val="Normal"/>
    <w:rsid w:val="00FD10EF"/>
    <w:pPr>
      <w:pBdr>
        <w:right w:val="double" w:sz="6" w:space="0" w:color="auto"/>
      </w:pBdr>
      <w:shd w:val="clear" w:color="000000" w:fill="C4D79B"/>
      <w:spacing w:before="100" w:beforeAutospacing="1" w:after="100" w:afterAutospacing="1"/>
      <w:textAlignment w:val="center"/>
    </w:pPr>
    <w:rPr>
      <w:sz w:val="20"/>
    </w:rPr>
  </w:style>
  <w:style w:type="paragraph" w:customStyle="1" w:styleId="xl377">
    <w:name w:val="xl377"/>
    <w:basedOn w:val="Normal"/>
    <w:rsid w:val="00FD10EF"/>
    <w:pPr>
      <w:pBdr>
        <w:left w:val="double" w:sz="6" w:space="0" w:color="auto"/>
      </w:pBdr>
      <w:shd w:val="clear" w:color="000000" w:fill="C4D79B"/>
      <w:spacing w:before="100" w:beforeAutospacing="1" w:after="100" w:afterAutospacing="1"/>
      <w:textAlignment w:val="center"/>
    </w:pPr>
    <w:rPr>
      <w:szCs w:val="24"/>
    </w:rPr>
  </w:style>
  <w:style w:type="paragraph" w:customStyle="1" w:styleId="xl378">
    <w:name w:val="xl378"/>
    <w:basedOn w:val="Normal"/>
    <w:rsid w:val="00FD10EF"/>
    <w:pPr>
      <w:shd w:val="clear" w:color="000000" w:fill="C4D79B"/>
      <w:spacing w:before="100" w:beforeAutospacing="1" w:after="100" w:afterAutospacing="1"/>
      <w:textAlignment w:val="center"/>
    </w:pPr>
    <w:rPr>
      <w:szCs w:val="24"/>
    </w:rPr>
  </w:style>
  <w:style w:type="paragraph" w:customStyle="1" w:styleId="xl379">
    <w:name w:val="xl379"/>
    <w:basedOn w:val="Normal"/>
    <w:rsid w:val="00FD10EF"/>
    <w:pPr>
      <w:shd w:val="clear" w:color="000000" w:fill="C4D79B"/>
      <w:spacing w:before="100" w:beforeAutospacing="1" w:after="100" w:afterAutospacing="1"/>
      <w:textAlignment w:val="top"/>
    </w:pPr>
    <w:rPr>
      <w:szCs w:val="24"/>
    </w:rPr>
  </w:style>
  <w:style w:type="paragraph" w:customStyle="1" w:styleId="xl380">
    <w:name w:val="xl380"/>
    <w:basedOn w:val="Normal"/>
    <w:rsid w:val="00FD10EF"/>
    <w:pPr>
      <w:shd w:val="clear" w:color="000000" w:fill="C4D79B"/>
      <w:spacing w:before="100" w:beforeAutospacing="1" w:after="100" w:afterAutospacing="1"/>
      <w:jc w:val="center"/>
      <w:textAlignment w:val="center"/>
    </w:pPr>
    <w:rPr>
      <w:b/>
      <w:bCs/>
      <w:szCs w:val="24"/>
    </w:rPr>
  </w:style>
  <w:style w:type="paragraph" w:customStyle="1" w:styleId="xl381">
    <w:name w:val="xl381"/>
    <w:basedOn w:val="Normal"/>
    <w:rsid w:val="00FD10EF"/>
    <w:pPr>
      <w:pBdr>
        <w:left w:val="double" w:sz="6" w:space="0" w:color="auto"/>
        <w:bottom w:val="double" w:sz="6" w:space="0" w:color="auto"/>
      </w:pBdr>
      <w:shd w:val="clear" w:color="000000" w:fill="C4D79B"/>
      <w:spacing w:before="100" w:beforeAutospacing="1" w:after="100" w:afterAutospacing="1"/>
      <w:textAlignment w:val="center"/>
    </w:pPr>
    <w:rPr>
      <w:szCs w:val="24"/>
    </w:rPr>
  </w:style>
  <w:style w:type="paragraph" w:customStyle="1" w:styleId="xl382">
    <w:name w:val="xl382"/>
    <w:basedOn w:val="Normal"/>
    <w:rsid w:val="00FD10EF"/>
    <w:pPr>
      <w:pBdr>
        <w:bottom w:val="double" w:sz="6" w:space="0" w:color="auto"/>
      </w:pBdr>
      <w:shd w:val="clear" w:color="000000" w:fill="C4D79B"/>
      <w:spacing w:before="100" w:beforeAutospacing="1" w:after="100" w:afterAutospacing="1"/>
      <w:textAlignment w:val="center"/>
    </w:pPr>
    <w:rPr>
      <w:szCs w:val="24"/>
    </w:rPr>
  </w:style>
  <w:style w:type="paragraph" w:customStyle="1" w:styleId="xl383">
    <w:name w:val="xl383"/>
    <w:basedOn w:val="Normal"/>
    <w:rsid w:val="00FD10EF"/>
    <w:pPr>
      <w:pBdr>
        <w:bottom w:val="double" w:sz="6" w:space="0" w:color="auto"/>
      </w:pBdr>
      <w:shd w:val="clear" w:color="000000" w:fill="C4D79B"/>
      <w:spacing w:before="100" w:beforeAutospacing="1" w:after="100" w:afterAutospacing="1"/>
      <w:textAlignment w:val="top"/>
    </w:pPr>
    <w:rPr>
      <w:szCs w:val="24"/>
    </w:rPr>
  </w:style>
  <w:style w:type="paragraph" w:customStyle="1" w:styleId="xl384">
    <w:name w:val="xl384"/>
    <w:basedOn w:val="Normal"/>
    <w:rsid w:val="00FD10EF"/>
    <w:pPr>
      <w:pBdr>
        <w:bottom w:val="double" w:sz="6" w:space="0" w:color="auto"/>
      </w:pBdr>
      <w:shd w:val="clear" w:color="000000" w:fill="C4D79B"/>
      <w:spacing w:before="100" w:beforeAutospacing="1" w:after="100" w:afterAutospacing="1"/>
      <w:textAlignment w:val="center"/>
    </w:pPr>
    <w:rPr>
      <w:sz w:val="20"/>
    </w:rPr>
  </w:style>
  <w:style w:type="paragraph" w:customStyle="1" w:styleId="xl385">
    <w:name w:val="xl385"/>
    <w:basedOn w:val="Normal"/>
    <w:rsid w:val="00FD10EF"/>
    <w:pPr>
      <w:pBdr>
        <w:bottom w:val="double" w:sz="6" w:space="0" w:color="auto"/>
        <w:right w:val="double" w:sz="6" w:space="0" w:color="auto"/>
      </w:pBdr>
      <w:shd w:val="clear" w:color="000000" w:fill="C4D79B"/>
      <w:spacing w:before="100" w:beforeAutospacing="1" w:after="100" w:afterAutospacing="1"/>
      <w:textAlignment w:val="center"/>
    </w:pPr>
    <w:rPr>
      <w:sz w:val="20"/>
    </w:rPr>
  </w:style>
  <w:style w:type="paragraph" w:customStyle="1" w:styleId="xl386">
    <w:name w:val="xl386"/>
    <w:basedOn w:val="Normal"/>
    <w:rsid w:val="00FD10EF"/>
    <w:pPr>
      <w:pBdr>
        <w:top w:val="double" w:sz="6" w:space="0" w:color="auto"/>
      </w:pBdr>
      <w:shd w:val="clear" w:color="000000" w:fill="FABF8F"/>
      <w:spacing w:before="100" w:beforeAutospacing="1" w:after="100" w:afterAutospacing="1"/>
      <w:textAlignment w:val="center"/>
    </w:pPr>
    <w:rPr>
      <w:sz w:val="20"/>
    </w:rPr>
  </w:style>
  <w:style w:type="paragraph" w:customStyle="1" w:styleId="xl387">
    <w:name w:val="xl387"/>
    <w:basedOn w:val="Normal"/>
    <w:rsid w:val="00FD10EF"/>
    <w:pPr>
      <w:pBdr>
        <w:top w:val="double" w:sz="6" w:space="0" w:color="auto"/>
        <w:right w:val="double" w:sz="6" w:space="0" w:color="auto"/>
      </w:pBdr>
      <w:shd w:val="clear" w:color="000000" w:fill="FABF8F"/>
      <w:spacing w:before="100" w:beforeAutospacing="1" w:after="100" w:afterAutospacing="1"/>
      <w:textAlignment w:val="center"/>
    </w:pPr>
    <w:rPr>
      <w:sz w:val="20"/>
    </w:rPr>
  </w:style>
  <w:style w:type="paragraph" w:customStyle="1" w:styleId="xl388">
    <w:name w:val="xl388"/>
    <w:basedOn w:val="Normal"/>
    <w:rsid w:val="00FD10EF"/>
    <w:pPr>
      <w:pBdr>
        <w:top w:val="double" w:sz="6" w:space="0" w:color="auto"/>
        <w:left w:val="double" w:sz="6" w:space="0" w:color="auto"/>
      </w:pBdr>
      <w:shd w:val="clear" w:color="000000" w:fill="B7DEE8"/>
      <w:spacing w:before="100" w:beforeAutospacing="1" w:after="100" w:afterAutospacing="1"/>
      <w:jc w:val="center"/>
      <w:textAlignment w:val="center"/>
    </w:pPr>
    <w:rPr>
      <w:szCs w:val="24"/>
    </w:rPr>
  </w:style>
  <w:style w:type="paragraph" w:customStyle="1" w:styleId="xl389">
    <w:name w:val="xl389"/>
    <w:basedOn w:val="Normal"/>
    <w:rsid w:val="00FD10EF"/>
    <w:pPr>
      <w:pBdr>
        <w:top w:val="double" w:sz="6" w:space="0" w:color="auto"/>
      </w:pBdr>
      <w:shd w:val="clear" w:color="000000" w:fill="B7DEE8"/>
      <w:spacing w:before="100" w:beforeAutospacing="1" w:after="100" w:afterAutospacing="1"/>
      <w:jc w:val="center"/>
      <w:textAlignment w:val="center"/>
    </w:pPr>
    <w:rPr>
      <w:szCs w:val="24"/>
    </w:rPr>
  </w:style>
  <w:style w:type="paragraph" w:customStyle="1" w:styleId="xl390">
    <w:name w:val="xl390"/>
    <w:basedOn w:val="Normal"/>
    <w:rsid w:val="00FD10EF"/>
    <w:pPr>
      <w:pBdr>
        <w:top w:val="double" w:sz="6" w:space="0" w:color="auto"/>
      </w:pBdr>
      <w:shd w:val="clear" w:color="000000" w:fill="B7DEE8"/>
      <w:spacing w:before="100" w:beforeAutospacing="1" w:after="100" w:afterAutospacing="1"/>
      <w:textAlignment w:val="center"/>
    </w:pPr>
    <w:rPr>
      <w:sz w:val="20"/>
    </w:rPr>
  </w:style>
  <w:style w:type="paragraph" w:customStyle="1" w:styleId="xl391">
    <w:name w:val="xl391"/>
    <w:basedOn w:val="Normal"/>
    <w:rsid w:val="00FD10EF"/>
    <w:pPr>
      <w:pBdr>
        <w:top w:val="double" w:sz="6" w:space="0" w:color="auto"/>
        <w:right w:val="double" w:sz="6" w:space="0" w:color="auto"/>
      </w:pBdr>
      <w:shd w:val="clear" w:color="000000" w:fill="B7DEE8"/>
      <w:spacing w:before="100" w:beforeAutospacing="1" w:after="100" w:afterAutospacing="1"/>
      <w:textAlignment w:val="center"/>
    </w:pPr>
    <w:rPr>
      <w:sz w:val="20"/>
    </w:rPr>
  </w:style>
  <w:style w:type="paragraph" w:customStyle="1" w:styleId="xl392">
    <w:name w:val="xl392"/>
    <w:basedOn w:val="Normal"/>
    <w:rsid w:val="00FD10EF"/>
    <w:pPr>
      <w:pBdr>
        <w:left w:val="double" w:sz="6" w:space="0" w:color="auto"/>
      </w:pBdr>
      <w:shd w:val="clear" w:color="000000" w:fill="B7DEE8"/>
      <w:spacing w:before="100" w:beforeAutospacing="1" w:after="100" w:afterAutospacing="1"/>
      <w:jc w:val="center"/>
      <w:textAlignment w:val="center"/>
    </w:pPr>
    <w:rPr>
      <w:szCs w:val="24"/>
    </w:rPr>
  </w:style>
  <w:style w:type="paragraph" w:customStyle="1" w:styleId="xl393">
    <w:name w:val="xl393"/>
    <w:basedOn w:val="Normal"/>
    <w:rsid w:val="00FD10EF"/>
    <w:pPr>
      <w:shd w:val="clear" w:color="000000" w:fill="B7DEE8"/>
      <w:spacing w:before="100" w:beforeAutospacing="1" w:after="100" w:afterAutospacing="1"/>
      <w:jc w:val="center"/>
      <w:textAlignment w:val="center"/>
    </w:pPr>
    <w:rPr>
      <w:szCs w:val="24"/>
    </w:rPr>
  </w:style>
  <w:style w:type="paragraph" w:customStyle="1" w:styleId="xl394">
    <w:name w:val="xl394"/>
    <w:basedOn w:val="Normal"/>
    <w:rsid w:val="00FD10EF"/>
    <w:pPr>
      <w:shd w:val="clear" w:color="000000" w:fill="B7DEE8"/>
      <w:spacing w:before="100" w:beforeAutospacing="1" w:after="100" w:afterAutospacing="1"/>
      <w:textAlignment w:val="center"/>
    </w:pPr>
    <w:rPr>
      <w:sz w:val="20"/>
    </w:rPr>
  </w:style>
  <w:style w:type="paragraph" w:customStyle="1" w:styleId="xl395">
    <w:name w:val="xl395"/>
    <w:basedOn w:val="Normal"/>
    <w:rsid w:val="00FD10EF"/>
    <w:pPr>
      <w:pBdr>
        <w:right w:val="double" w:sz="6" w:space="0" w:color="auto"/>
      </w:pBdr>
      <w:shd w:val="clear" w:color="000000" w:fill="B7DEE8"/>
      <w:spacing w:before="100" w:beforeAutospacing="1" w:after="100" w:afterAutospacing="1"/>
      <w:textAlignment w:val="center"/>
    </w:pPr>
    <w:rPr>
      <w:sz w:val="20"/>
    </w:rPr>
  </w:style>
  <w:style w:type="paragraph" w:customStyle="1" w:styleId="xl396">
    <w:name w:val="xl396"/>
    <w:basedOn w:val="Normal"/>
    <w:rsid w:val="00FD10EF"/>
    <w:pPr>
      <w:pBdr>
        <w:left w:val="double" w:sz="6" w:space="0" w:color="auto"/>
      </w:pBdr>
      <w:shd w:val="clear" w:color="000000" w:fill="B7DEE8"/>
      <w:spacing w:before="100" w:beforeAutospacing="1" w:after="100" w:afterAutospacing="1"/>
      <w:textAlignment w:val="center"/>
    </w:pPr>
    <w:rPr>
      <w:szCs w:val="24"/>
    </w:rPr>
  </w:style>
  <w:style w:type="paragraph" w:customStyle="1" w:styleId="xl397">
    <w:name w:val="xl397"/>
    <w:basedOn w:val="Normal"/>
    <w:rsid w:val="00FD10EF"/>
    <w:pPr>
      <w:shd w:val="clear" w:color="000000" w:fill="B7DEE8"/>
      <w:spacing w:before="100" w:beforeAutospacing="1" w:after="100" w:afterAutospacing="1"/>
      <w:textAlignment w:val="center"/>
    </w:pPr>
    <w:rPr>
      <w:szCs w:val="24"/>
    </w:rPr>
  </w:style>
  <w:style w:type="paragraph" w:customStyle="1" w:styleId="xl398">
    <w:name w:val="xl398"/>
    <w:basedOn w:val="Normal"/>
    <w:rsid w:val="00FD10EF"/>
    <w:pPr>
      <w:shd w:val="clear" w:color="000000" w:fill="B7DEE8"/>
      <w:spacing w:before="100" w:beforeAutospacing="1" w:after="100" w:afterAutospacing="1"/>
      <w:textAlignment w:val="top"/>
    </w:pPr>
    <w:rPr>
      <w:szCs w:val="24"/>
    </w:rPr>
  </w:style>
  <w:style w:type="paragraph" w:customStyle="1" w:styleId="xl399">
    <w:name w:val="xl399"/>
    <w:basedOn w:val="Normal"/>
    <w:rsid w:val="00FD10EF"/>
    <w:pPr>
      <w:shd w:val="clear" w:color="000000" w:fill="B7DEE8"/>
      <w:spacing w:before="100" w:beforeAutospacing="1" w:after="100" w:afterAutospacing="1"/>
      <w:jc w:val="center"/>
      <w:textAlignment w:val="center"/>
    </w:pPr>
    <w:rPr>
      <w:b/>
      <w:bCs/>
      <w:szCs w:val="24"/>
    </w:rPr>
  </w:style>
  <w:style w:type="paragraph" w:customStyle="1" w:styleId="xl400">
    <w:name w:val="xl400"/>
    <w:basedOn w:val="Normal"/>
    <w:rsid w:val="00FD10EF"/>
    <w:pPr>
      <w:pBdr>
        <w:left w:val="double" w:sz="6" w:space="0" w:color="auto"/>
        <w:bottom w:val="double" w:sz="6" w:space="0" w:color="auto"/>
      </w:pBdr>
      <w:shd w:val="clear" w:color="000000" w:fill="B7DEE8"/>
      <w:spacing w:before="100" w:beforeAutospacing="1" w:after="100" w:afterAutospacing="1"/>
      <w:textAlignment w:val="center"/>
    </w:pPr>
    <w:rPr>
      <w:szCs w:val="24"/>
    </w:rPr>
  </w:style>
  <w:style w:type="paragraph" w:customStyle="1" w:styleId="xl401">
    <w:name w:val="xl401"/>
    <w:basedOn w:val="Normal"/>
    <w:rsid w:val="00FD10EF"/>
    <w:pPr>
      <w:pBdr>
        <w:bottom w:val="double" w:sz="6" w:space="0" w:color="auto"/>
      </w:pBdr>
      <w:shd w:val="clear" w:color="000000" w:fill="B7DEE8"/>
      <w:spacing w:before="100" w:beforeAutospacing="1" w:after="100" w:afterAutospacing="1"/>
      <w:textAlignment w:val="center"/>
    </w:pPr>
    <w:rPr>
      <w:szCs w:val="24"/>
    </w:rPr>
  </w:style>
  <w:style w:type="paragraph" w:customStyle="1" w:styleId="xl402">
    <w:name w:val="xl402"/>
    <w:basedOn w:val="Normal"/>
    <w:rsid w:val="00FD10EF"/>
    <w:pPr>
      <w:pBdr>
        <w:bottom w:val="double" w:sz="6" w:space="0" w:color="auto"/>
      </w:pBdr>
      <w:shd w:val="clear" w:color="000000" w:fill="B7DEE8"/>
      <w:spacing w:before="100" w:beforeAutospacing="1" w:after="100" w:afterAutospacing="1"/>
      <w:textAlignment w:val="top"/>
    </w:pPr>
    <w:rPr>
      <w:szCs w:val="24"/>
    </w:rPr>
  </w:style>
  <w:style w:type="paragraph" w:customStyle="1" w:styleId="xl403">
    <w:name w:val="xl403"/>
    <w:basedOn w:val="Normal"/>
    <w:rsid w:val="00FD10EF"/>
    <w:pPr>
      <w:pBdr>
        <w:bottom w:val="double" w:sz="6" w:space="0" w:color="auto"/>
      </w:pBdr>
      <w:shd w:val="clear" w:color="000000" w:fill="B7DEE8"/>
      <w:spacing w:before="100" w:beforeAutospacing="1" w:after="100" w:afterAutospacing="1"/>
      <w:textAlignment w:val="center"/>
    </w:pPr>
    <w:rPr>
      <w:sz w:val="20"/>
    </w:rPr>
  </w:style>
  <w:style w:type="paragraph" w:customStyle="1" w:styleId="xl404">
    <w:name w:val="xl404"/>
    <w:basedOn w:val="Normal"/>
    <w:rsid w:val="00FD10EF"/>
    <w:pPr>
      <w:pBdr>
        <w:bottom w:val="double" w:sz="6" w:space="0" w:color="auto"/>
        <w:right w:val="double" w:sz="6" w:space="0" w:color="auto"/>
      </w:pBdr>
      <w:shd w:val="clear" w:color="000000" w:fill="B7DEE8"/>
      <w:spacing w:before="100" w:beforeAutospacing="1" w:after="100" w:afterAutospacing="1"/>
      <w:textAlignment w:val="center"/>
    </w:pPr>
    <w:rPr>
      <w:sz w:val="20"/>
    </w:rPr>
  </w:style>
  <w:style w:type="paragraph" w:customStyle="1" w:styleId="xl405">
    <w:name w:val="xl405"/>
    <w:basedOn w:val="Normal"/>
    <w:rsid w:val="00FD10EF"/>
    <w:pPr>
      <w:pBdr>
        <w:top w:val="double" w:sz="6" w:space="0" w:color="auto"/>
        <w:left w:val="double" w:sz="6" w:space="0" w:color="auto"/>
      </w:pBdr>
      <w:shd w:val="clear" w:color="000000" w:fill="CCC0DA"/>
      <w:spacing w:before="100" w:beforeAutospacing="1" w:after="100" w:afterAutospacing="1"/>
      <w:jc w:val="center"/>
      <w:textAlignment w:val="center"/>
    </w:pPr>
    <w:rPr>
      <w:szCs w:val="24"/>
    </w:rPr>
  </w:style>
  <w:style w:type="paragraph" w:customStyle="1" w:styleId="xl406">
    <w:name w:val="xl406"/>
    <w:basedOn w:val="Normal"/>
    <w:rsid w:val="00FD10EF"/>
    <w:pPr>
      <w:pBdr>
        <w:top w:val="double" w:sz="6" w:space="0" w:color="auto"/>
      </w:pBdr>
      <w:shd w:val="clear" w:color="000000" w:fill="CCC0DA"/>
      <w:spacing w:before="100" w:beforeAutospacing="1" w:after="100" w:afterAutospacing="1"/>
      <w:jc w:val="center"/>
      <w:textAlignment w:val="center"/>
    </w:pPr>
    <w:rPr>
      <w:szCs w:val="24"/>
    </w:rPr>
  </w:style>
  <w:style w:type="paragraph" w:customStyle="1" w:styleId="xl407">
    <w:name w:val="xl407"/>
    <w:basedOn w:val="Normal"/>
    <w:rsid w:val="00FD10EF"/>
    <w:pPr>
      <w:pBdr>
        <w:top w:val="double" w:sz="6" w:space="0" w:color="auto"/>
      </w:pBdr>
      <w:shd w:val="clear" w:color="000000" w:fill="CCC0DA"/>
      <w:spacing w:before="100" w:beforeAutospacing="1" w:after="100" w:afterAutospacing="1"/>
      <w:textAlignment w:val="center"/>
    </w:pPr>
    <w:rPr>
      <w:sz w:val="20"/>
    </w:rPr>
  </w:style>
  <w:style w:type="paragraph" w:customStyle="1" w:styleId="xl408">
    <w:name w:val="xl408"/>
    <w:basedOn w:val="Normal"/>
    <w:rsid w:val="00FD10EF"/>
    <w:pPr>
      <w:pBdr>
        <w:top w:val="double" w:sz="6" w:space="0" w:color="auto"/>
        <w:right w:val="double" w:sz="6" w:space="0" w:color="auto"/>
      </w:pBdr>
      <w:shd w:val="clear" w:color="000000" w:fill="CCC0DA"/>
      <w:spacing w:before="100" w:beforeAutospacing="1" w:after="100" w:afterAutospacing="1"/>
      <w:textAlignment w:val="center"/>
    </w:pPr>
    <w:rPr>
      <w:sz w:val="20"/>
    </w:rPr>
  </w:style>
  <w:style w:type="paragraph" w:customStyle="1" w:styleId="xl409">
    <w:name w:val="xl409"/>
    <w:basedOn w:val="Normal"/>
    <w:rsid w:val="00FD10EF"/>
    <w:pPr>
      <w:pBdr>
        <w:left w:val="double" w:sz="6" w:space="0" w:color="auto"/>
      </w:pBdr>
      <w:shd w:val="clear" w:color="000000" w:fill="CCC0DA"/>
      <w:spacing w:before="100" w:beforeAutospacing="1" w:after="100" w:afterAutospacing="1"/>
      <w:jc w:val="center"/>
      <w:textAlignment w:val="center"/>
    </w:pPr>
    <w:rPr>
      <w:szCs w:val="24"/>
    </w:rPr>
  </w:style>
  <w:style w:type="paragraph" w:customStyle="1" w:styleId="xl410">
    <w:name w:val="xl410"/>
    <w:basedOn w:val="Normal"/>
    <w:rsid w:val="00FD10EF"/>
    <w:pPr>
      <w:shd w:val="clear" w:color="000000" w:fill="CCC0DA"/>
      <w:spacing w:before="100" w:beforeAutospacing="1" w:after="100" w:afterAutospacing="1"/>
      <w:jc w:val="center"/>
      <w:textAlignment w:val="center"/>
    </w:pPr>
    <w:rPr>
      <w:szCs w:val="24"/>
    </w:rPr>
  </w:style>
  <w:style w:type="paragraph" w:customStyle="1" w:styleId="xl411">
    <w:name w:val="xl411"/>
    <w:basedOn w:val="Normal"/>
    <w:rsid w:val="00FD10EF"/>
    <w:pPr>
      <w:shd w:val="clear" w:color="000000" w:fill="CCC0DA"/>
      <w:spacing w:before="100" w:beforeAutospacing="1" w:after="100" w:afterAutospacing="1"/>
      <w:textAlignment w:val="center"/>
    </w:pPr>
    <w:rPr>
      <w:sz w:val="20"/>
    </w:rPr>
  </w:style>
  <w:style w:type="paragraph" w:customStyle="1" w:styleId="xl412">
    <w:name w:val="xl412"/>
    <w:basedOn w:val="Normal"/>
    <w:rsid w:val="00FD10EF"/>
    <w:pPr>
      <w:pBdr>
        <w:right w:val="double" w:sz="6" w:space="0" w:color="auto"/>
      </w:pBdr>
      <w:shd w:val="clear" w:color="000000" w:fill="CCC0DA"/>
      <w:spacing w:before="100" w:beforeAutospacing="1" w:after="100" w:afterAutospacing="1"/>
      <w:textAlignment w:val="center"/>
    </w:pPr>
    <w:rPr>
      <w:sz w:val="20"/>
    </w:rPr>
  </w:style>
  <w:style w:type="paragraph" w:customStyle="1" w:styleId="xl413">
    <w:name w:val="xl413"/>
    <w:basedOn w:val="Normal"/>
    <w:rsid w:val="00FD10EF"/>
    <w:pPr>
      <w:pBdr>
        <w:left w:val="double" w:sz="6" w:space="0" w:color="auto"/>
      </w:pBdr>
      <w:shd w:val="clear" w:color="000000" w:fill="CCC0DA"/>
      <w:spacing w:before="100" w:beforeAutospacing="1" w:after="100" w:afterAutospacing="1"/>
      <w:textAlignment w:val="center"/>
    </w:pPr>
    <w:rPr>
      <w:szCs w:val="24"/>
    </w:rPr>
  </w:style>
  <w:style w:type="paragraph" w:customStyle="1" w:styleId="xl414">
    <w:name w:val="xl414"/>
    <w:basedOn w:val="Normal"/>
    <w:rsid w:val="00FD10EF"/>
    <w:pPr>
      <w:shd w:val="clear" w:color="000000" w:fill="CCC0DA"/>
      <w:spacing w:before="100" w:beforeAutospacing="1" w:after="100" w:afterAutospacing="1"/>
      <w:textAlignment w:val="center"/>
    </w:pPr>
    <w:rPr>
      <w:szCs w:val="24"/>
    </w:rPr>
  </w:style>
  <w:style w:type="paragraph" w:customStyle="1" w:styleId="xl415">
    <w:name w:val="xl415"/>
    <w:basedOn w:val="Normal"/>
    <w:rsid w:val="00FD10EF"/>
    <w:pPr>
      <w:shd w:val="clear" w:color="000000" w:fill="CCC0DA"/>
      <w:spacing w:before="100" w:beforeAutospacing="1" w:after="100" w:afterAutospacing="1"/>
      <w:textAlignment w:val="top"/>
    </w:pPr>
    <w:rPr>
      <w:szCs w:val="24"/>
    </w:rPr>
  </w:style>
  <w:style w:type="paragraph" w:customStyle="1" w:styleId="xl416">
    <w:name w:val="xl416"/>
    <w:basedOn w:val="Normal"/>
    <w:rsid w:val="00FD10EF"/>
    <w:pPr>
      <w:shd w:val="clear" w:color="000000" w:fill="CCC0DA"/>
      <w:spacing w:before="100" w:beforeAutospacing="1" w:after="100" w:afterAutospacing="1"/>
      <w:jc w:val="center"/>
      <w:textAlignment w:val="center"/>
    </w:pPr>
    <w:rPr>
      <w:b/>
      <w:bCs/>
      <w:szCs w:val="24"/>
    </w:rPr>
  </w:style>
  <w:style w:type="paragraph" w:customStyle="1" w:styleId="xl417">
    <w:name w:val="xl417"/>
    <w:basedOn w:val="Normal"/>
    <w:rsid w:val="00FD10EF"/>
    <w:pPr>
      <w:pBdr>
        <w:left w:val="double" w:sz="6" w:space="0" w:color="auto"/>
        <w:bottom w:val="double" w:sz="6" w:space="0" w:color="auto"/>
      </w:pBdr>
      <w:shd w:val="clear" w:color="000000" w:fill="CCC0DA"/>
      <w:spacing w:before="100" w:beforeAutospacing="1" w:after="100" w:afterAutospacing="1"/>
      <w:textAlignment w:val="center"/>
    </w:pPr>
    <w:rPr>
      <w:szCs w:val="24"/>
    </w:rPr>
  </w:style>
  <w:style w:type="paragraph" w:customStyle="1" w:styleId="xl418">
    <w:name w:val="xl418"/>
    <w:basedOn w:val="Normal"/>
    <w:rsid w:val="00FD10EF"/>
    <w:pPr>
      <w:pBdr>
        <w:bottom w:val="double" w:sz="6" w:space="0" w:color="auto"/>
      </w:pBdr>
      <w:shd w:val="clear" w:color="000000" w:fill="CCC0DA"/>
      <w:spacing w:before="100" w:beforeAutospacing="1" w:after="100" w:afterAutospacing="1"/>
      <w:textAlignment w:val="center"/>
    </w:pPr>
    <w:rPr>
      <w:szCs w:val="24"/>
    </w:rPr>
  </w:style>
  <w:style w:type="paragraph" w:customStyle="1" w:styleId="xl419">
    <w:name w:val="xl419"/>
    <w:basedOn w:val="Normal"/>
    <w:rsid w:val="00FD10EF"/>
    <w:pPr>
      <w:pBdr>
        <w:bottom w:val="double" w:sz="6" w:space="0" w:color="auto"/>
      </w:pBdr>
      <w:shd w:val="clear" w:color="000000" w:fill="CCC0DA"/>
      <w:spacing w:before="100" w:beforeAutospacing="1" w:after="100" w:afterAutospacing="1"/>
      <w:textAlignment w:val="top"/>
    </w:pPr>
    <w:rPr>
      <w:szCs w:val="24"/>
    </w:rPr>
  </w:style>
  <w:style w:type="paragraph" w:customStyle="1" w:styleId="xl420">
    <w:name w:val="xl420"/>
    <w:basedOn w:val="Normal"/>
    <w:rsid w:val="00FD10EF"/>
    <w:pPr>
      <w:pBdr>
        <w:bottom w:val="double" w:sz="6" w:space="0" w:color="auto"/>
      </w:pBdr>
      <w:shd w:val="clear" w:color="000000" w:fill="CCC0DA"/>
      <w:spacing w:before="100" w:beforeAutospacing="1" w:after="100" w:afterAutospacing="1"/>
      <w:textAlignment w:val="center"/>
    </w:pPr>
    <w:rPr>
      <w:sz w:val="20"/>
    </w:rPr>
  </w:style>
  <w:style w:type="paragraph" w:customStyle="1" w:styleId="xl421">
    <w:name w:val="xl421"/>
    <w:basedOn w:val="Normal"/>
    <w:rsid w:val="00FD10EF"/>
    <w:pPr>
      <w:pBdr>
        <w:bottom w:val="double" w:sz="6" w:space="0" w:color="auto"/>
        <w:right w:val="double" w:sz="6" w:space="0" w:color="auto"/>
      </w:pBdr>
      <w:shd w:val="clear" w:color="000000" w:fill="CCC0DA"/>
      <w:spacing w:before="100" w:beforeAutospacing="1" w:after="100" w:afterAutospacing="1"/>
      <w:textAlignment w:val="center"/>
    </w:pPr>
    <w:rPr>
      <w:sz w:val="20"/>
    </w:rPr>
  </w:style>
  <w:style w:type="paragraph" w:customStyle="1" w:styleId="xl422">
    <w:name w:val="xl422"/>
    <w:basedOn w:val="Normal"/>
    <w:rsid w:val="00FD10EF"/>
    <w:pPr>
      <w:pBdr>
        <w:left w:val="single" w:sz="8" w:space="0" w:color="auto"/>
        <w:bottom w:val="single" w:sz="8" w:space="0" w:color="auto"/>
        <w:right w:val="single" w:sz="8" w:space="0" w:color="auto"/>
      </w:pBdr>
      <w:shd w:val="clear" w:color="000000" w:fill="CCC0DA"/>
      <w:spacing w:before="100" w:beforeAutospacing="1" w:after="100" w:afterAutospacing="1"/>
      <w:jc w:val="center"/>
      <w:textAlignment w:val="center"/>
    </w:pPr>
    <w:rPr>
      <w:sz w:val="20"/>
    </w:rPr>
  </w:style>
  <w:style w:type="paragraph" w:customStyle="1" w:styleId="xl423">
    <w:name w:val="xl423"/>
    <w:basedOn w:val="Normal"/>
    <w:rsid w:val="00FD10EF"/>
    <w:pPr>
      <w:pBdr>
        <w:left w:val="single" w:sz="8" w:space="0" w:color="auto"/>
        <w:bottom w:val="single" w:sz="8" w:space="0" w:color="auto"/>
        <w:right w:val="single" w:sz="8" w:space="0" w:color="auto"/>
      </w:pBdr>
      <w:shd w:val="clear" w:color="000000" w:fill="C4D79B"/>
      <w:spacing w:before="100" w:beforeAutospacing="1" w:after="100" w:afterAutospacing="1"/>
      <w:jc w:val="center"/>
      <w:textAlignment w:val="center"/>
    </w:pPr>
    <w:rPr>
      <w:sz w:val="20"/>
    </w:rPr>
  </w:style>
  <w:style w:type="paragraph" w:customStyle="1" w:styleId="xl424">
    <w:name w:val="xl424"/>
    <w:basedOn w:val="Normal"/>
    <w:rsid w:val="00FD10EF"/>
    <w:pPr>
      <w:pBdr>
        <w:top w:val="double" w:sz="6" w:space="0" w:color="auto"/>
        <w:left w:val="double" w:sz="6" w:space="0" w:color="auto"/>
      </w:pBdr>
      <w:shd w:val="clear" w:color="000000" w:fill="E6B8B7"/>
      <w:spacing w:before="100" w:beforeAutospacing="1" w:after="100" w:afterAutospacing="1"/>
      <w:jc w:val="center"/>
      <w:textAlignment w:val="center"/>
    </w:pPr>
    <w:rPr>
      <w:szCs w:val="24"/>
    </w:rPr>
  </w:style>
  <w:style w:type="paragraph" w:customStyle="1" w:styleId="xl425">
    <w:name w:val="xl425"/>
    <w:basedOn w:val="Normal"/>
    <w:rsid w:val="00FD10EF"/>
    <w:pPr>
      <w:pBdr>
        <w:top w:val="double" w:sz="6" w:space="0" w:color="auto"/>
      </w:pBdr>
      <w:shd w:val="clear" w:color="000000" w:fill="E6B8B7"/>
      <w:spacing w:before="100" w:beforeAutospacing="1" w:after="100" w:afterAutospacing="1"/>
      <w:jc w:val="center"/>
      <w:textAlignment w:val="center"/>
    </w:pPr>
    <w:rPr>
      <w:szCs w:val="24"/>
    </w:rPr>
  </w:style>
  <w:style w:type="paragraph" w:customStyle="1" w:styleId="xl426">
    <w:name w:val="xl426"/>
    <w:basedOn w:val="Normal"/>
    <w:rsid w:val="00FD10EF"/>
    <w:pPr>
      <w:pBdr>
        <w:top w:val="double" w:sz="6" w:space="0" w:color="auto"/>
      </w:pBdr>
      <w:shd w:val="clear" w:color="000000" w:fill="E6B8B7"/>
      <w:spacing w:before="100" w:beforeAutospacing="1" w:after="100" w:afterAutospacing="1"/>
      <w:textAlignment w:val="center"/>
    </w:pPr>
    <w:rPr>
      <w:sz w:val="20"/>
    </w:rPr>
  </w:style>
  <w:style w:type="paragraph" w:customStyle="1" w:styleId="xl427">
    <w:name w:val="xl427"/>
    <w:basedOn w:val="Normal"/>
    <w:rsid w:val="00FD10EF"/>
    <w:pPr>
      <w:pBdr>
        <w:top w:val="double" w:sz="6" w:space="0" w:color="auto"/>
        <w:right w:val="double" w:sz="6" w:space="0" w:color="auto"/>
      </w:pBdr>
      <w:shd w:val="clear" w:color="000000" w:fill="E6B8B7"/>
      <w:spacing w:before="100" w:beforeAutospacing="1" w:after="100" w:afterAutospacing="1"/>
      <w:textAlignment w:val="center"/>
    </w:pPr>
    <w:rPr>
      <w:sz w:val="20"/>
    </w:rPr>
  </w:style>
  <w:style w:type="paragraph" w:customStyle="1" w:styleId="xl428">
    <w:name w:val="xl428"/>
    <w:basedOn w:val="Normal"/>
    <w:rsid w:val="00FD10EF"/>
    <w:pPr>
      <w:pBdr>
        <w:left w:val="double" w:sz="6" w:space="0" w:color="auto"/>
      </w:pBdr>
      <w:shd w:val="clear" w:color="000000" w:fill="E6B8B7"/>
      <w:spacing w:before="100" w:beforeAutospacing="1" w:after="100" w:afterAutospacing="1"/>
      <w:jc w:val="center"/>
      <w:textAlignment w:val="center"/>
    </w:pPr>
    <w:rPr>
      <w:szCs w:val="24"/>
    </w:rPr>
  </w:style>
  <w:style w:type="paragraph" w:customStyle="1" w:styleId="xl429">
    <w:name w:val="xl429"/>
    <w:basedOn w:val="Normal"/>
    <w:rsid w:val="00FD10EF"/>
    <w:pPr>
      <w:shd w:val="clear" w:color="000000" w:fill="E6B8B7"/>
      <w:spacing w:before="100" w:beforeAutospacing="1" w:after="100" w:afterAutospacing="1"/>
      <w:jc w:val="center"/>
      <w:textAlignment w:val="center"/>
    </w:pPr>
    <w:rPr>
      <w:szCs w:val="24"/>
    </w:rPr>
  </w:style>
  <w:style w:type="paragraph" w:customStyle="1" w:styleId="xl430">
    <w:name w:val="xl430"/>
    <w:basedOn w:val="Normal"/>
    <w:rsid w:val="00FD10EF"/>
    <w:pPr>
      <w:shd w:val="clear" w:color="000000" w:fill="E6B8B7"/>
      <w:spacing w:before="100" w:beforeAutospacing="1" w:after="100" w:afterAutospacing="1"/>
      <w:textAlignment w:val="center"/>
    </w:pPr>
    <w:rPr>
      <w:sz w:val="20"/>
    </w:rPr>
  </w:style>
  <w:style w:type="paragraph" w:customStyle="1" w:styleId="xl431">
    <w:name w:val="xl431"/>
    <w:basedOn w:val="Normal"/>
    <w:rsid w:val="00FD10EF"/>
    <w:pPr>
      <w:pBdr>
        <w:right w:val="double" w:sz="6" w:space="0" w:color="auto"/>
      </w:pBdr>
      <w:shd w:val="clear" w:color="000000" w:fill="E6B8B7"/>
      <w:spacing w:before="100" w:beforeAutospacing="1" w:after="100" w:afterAutospacing="1"/>
      <w:textAlignment w:val="center"/>
    </w:pPr>
    <w:rPr>
      <w:sz w:val="20"/>
    </w:rPr>
  </w:style>
  <w:style w:type="paragraph" w:customStyle="1" w:styleId="xl432">
    <w:name w:val="xl432"/>
    <w:basedOn w:val="Normal"/>
    <w:rsid w:val="00FD10EF"/>
    <w:pPr>
      <w:pBdr>
        <w:left w:val="double" w:sz="6" w:space="0" w:color="auto"/>
      </w:pBdr>
      <w:shd w:val="clear" w:color="000000" w:fill="E6B8B7"/>
      <w:spacing w:before="100" w:beforeAutospacing="1" w:after="100" w:afterAutospacing="1"/>
      <w:textAlignment w:val="center"/>
    </w:pPr>
    <w:rPr>
      <w:szCs w:val="24"/>
    </w:rPr>
  </w:style>
  <w:style w:type="paragraph" w:customStyle="1" w:styleId="xl433">
    <w:name w:val="xl433"/>
    <w:basedOn w:val="Normal"/>
    <w:rsid w:val="00FD10EF"/>
    <w:pPr>
      <w:shd w:val="clear" w:color="000000" w:fill="E6B8B7"/>
      <w:spacing w:before="100" w:beforeAutospacing="1" w:after="100" w:afterAutospacing="1"/>
      <w:textAlignment w:val="center"/>
    </w:pPr>
    <w:rPr>
      <w:szCs w:val="24"/>
    </w:rPr>
  </w:style>
  <w:style w:type="paragraph" w:customStyle="1" w:styleId="xl434">
    <w:name w:val="xl434"/>
    <w:basedOn w:val="Normal"/>
    <w:rsid w:val="00FD10EF"/>
    <w:pPr>
      <w:shd w:val="clear" w:color="000000" w:fill="E6B8B7"/>
      <w:spacing w:before="100" w:beforeAutospacing="1" w:after="100" w:afterAutospacing="1"/>
      <w:textAlignment w:val="top"/>
    </w:pPr>
    <w:rPr>
      <w:szCs w:val="24"/>
    </w:rPr>
  </w:style>
  <w:style w:type="paragraph" w:customStyle="1" w:styleId="xl435">
    <w:name w:val="xl435"/>
    <w:basedOn w:val="Normal"/>
    <w:rsid w:val="00FD10EF"/>
    <w:pPr>
      <w:shd w:val="clear" w:color="000000" w:fill="E6B8B7"/>
      <w:spacing w:before="100" w:beforeAutospacing="1" w:after="100" w:afterAutospacing="1"/>
      <w:jc w:val="center"/>
      <w:textAlignment w:val="center"/>
    </w:pPr>
    <w:rPr>
      <w:b/>
      <w:bCs/>
      <w:szCs w:val="24"/>
    </w:rPr>
  </w:style>
  <w:style w:type="paragraph" w:customStyle="1" w:styleId="xl436">
    <w:name w:val="xl436"/>
    <w:basedOn w:val="Normal"/>
    <w:rsid w:val="00FD10EF"/>
    <w:pPr>
      <w:pBdr>
        <w:left w:val="double" w:sz="6" w:space="0" w:color="auto"/>
        <w:bottom w:val="double" w:sz="6" w:space="0" w:color="auto"/>
      </w:pBdr>
      <w:shd w:val="clear" w:color="000000" w:fill="E6B8B7"/>
      <w:spacing w:before="100" w:beforeAutospacing="1" w:after="100" w:afterAutospacing="1"/>
      <w:textAlignment w:val="center"/>
    </w:pPr>
    <w:rPr>
      <w:szCs w:val="24"/>
    </w:rPr>
  </w:style>
  <w:style w:type="paragraph" w:customStyle="1" w:styleId="xl437">
    <w:name w:val="xl437"/>
    <w:basedOn w:val="Normal"/>
    <w:rsid w:val="00FD10EF"/>
    <w:pPr>
      <w:pBdr>
        <w:bottom w:val="double" w:sz="6" w:space="0" w:color="auto"/>
      </w:pBdr>
      <w:shd w:val="clear" w:color="000000" w:fill="E6B8B7"/>
      <w:spacing w:before="100" w:beforeAutospacing="1" w:after="100" w:afterAutospacing="1"/>
      <w:textAlignment w:val="center"/>
    </w:pPr>
    <w:rPr>
      <w:szCs w:val="24"/>
    </w:rPr>
  </w:style>
  <w:style w:type="paragraph" w:customStyle="1" w:styleId="xl438">
    <w:name w:val="xl438"/>
    <w:basedOn w:val="Normal"/>
    <w:rsid w:val="00FD10EF"/>
    <w:pPr>
      <w:pBdr>
        <w:bottom w:val="double" w:sz="6" w:space="0" w:color="auto"/>
      </w:pBdr>
      <w:shd w:val="clear" w:color="000000" w:fill="E6B8B7"/>
      <w:spacing w:before="100" w:beforeAutospacing="1" w:after="100" w:afterAutospacing="1"/>
      <w:textAlignment w:val="top"/>
    </w:pPr>
    <w:rPr>
      <w:szCs w:val="24"/>
    </w:rPr>
  </w:style>
  <w:style w:type="paragraph" w:customStyle="1" w:styleId="xl439">
    <w:name w:val="xl439"/>
    <w:basedOn w:val="Normal"/>
    <w:rsid w:val="00FD10EF"/>
    <w:pPr>
      <w:pBdr>
        <w:bottom w:val="double" w:sz="6" w:space="0" w:color="auto"/>
      </w:pBdr>
      <w:shd w:val="clear" w:color="000000" w:fill="E6B8B7"/>
      <w:spacing w:before="100" w:beforeAutospacing="1" w:after="100" w:afterAutospacing="1"/>
      <w:textAlignment w:val="center"/>
    </w:pPr>
    <w:rPr>
      <w:sz w:val="20"/>
    </w:rPr>
  </w:style>
  <w:style w:type="paragraph" w:customStyle="1" w:styleId="xl440">
    <w:name w:val="xl440"/>
    <w:basedOn w:val="Normal"/>
    <w:rsid w:val="00FD10EF"/>
    <w:pPr>
      <w:pBdr>
        <w:bottom w:val="double" w:sz="6" w:space="0" w:color="auto"/>
        <w:right w:val="double" w:sz="6" w:space="0" w:color="auto"/>
      </w:pBdr>
      <w:shd w:val="clear" w:color="000000" w:fill="E6B8B7"/>
      <w:spacing w:before="100" w:beforeAutospacing="1" w:after="100" w:afterAutospacing="1"/>
      <w:textAlignment w:val="center"/>
    </w:pPr>
    <w:rPr>
      <w:sz w:val="20"/>
    </w:rPr>
  </w:style>
  <w:style w:type="paragraph" w:customStyle="1" w:styleId="xl441">
    <w:name w:val="xl441"/>
    <w:basedOn w:val="Normal"/>
    <w:rsid w:val="00FD10EF"/>
    <w:pPr>
      <w:pBdr>
        <w:top w:val="double" w:sz="6" w:space="0" w:color="auto"/>
        <w:left w:val="double" w:sz="6" w:space="0" w:color="auto"/>
      </w:pBdr>
      <w:shd w:val="clear" w:color="000000" w:fill="95B3D7"/>
      <w:spacing w:before="100" w:beforeAutospacing="1" w:after="100" w:afterAutospacing="1"/>
      <w:jc w:val="center"/>
      <w:textAlignment w:val="center"/>
    </w:pPr>
    <w:rPr>
      <w:szCs w:val="24"/>
    </w:rPr>
  </w:style>
  <w:style w:type="paragraph" w:customStyle="1" w:styleId="xl442">
    <w:name w:val="xl442"/>
    <w:basedOn w:val="Normal"/>
    <w:rsid w:val="00FD10EF"/>
    <w:pPr>
      <w:pBdr>
        <w:top w:val="double" w:sz="6" w:space="0" w:color="auto"/>
      </w:pBdr>
      <w:shd w:val="clear" w:color="000000" w:fill="95B3D7"/>
      <w:spacing w:before="100" w:beforeAutospacing="1" w:after="100" w:afterAutospacing="1"/>
      <w:jc w:val="center"/>
      <w:textAlignment w:val="center"/>
    </w:pPr>
    <w:rPr>
      <w:szCs w:val="24"/>
    </w:rPr>
  </w:style>
  <w:style w:type="paragraph" w:customStyle="1" w:styleId="xl443">
    <w:name w:val="xl443"/>
    <w:basedOn w:val="Normal"/>
    <w:rsid w:val="00FD10EF"/>
    <w:pPr>
      <w:pBdr>
        <w:top w:val="double" w:sz="6" w:space="0" w:color="auto"/>
      </w:pBdr>
      <w:shd w:val="clear" w:color="000000" w:fill="95B3D7"/>
      <w:spacing w:before="100" w:beforeAutospacing="1" w:after="100" w:afterAutospacing="1"/>
      <w:textAlignment w:val="center"/>
    </w:pPr>
    <w:rPr>
      <w:sz w:val="20"/>
    </w:rPr>
  </w:style>
  <w:style w:type="paragraph" w:customStyle="1" w:styleId="xl444">
    <w:name w:val="xl444"/>
    <w:basedOn w:val="Normal"/>
    <w:rsid w:val="00FD10EF"/>
    <w:pPr>
      <w:pBdr>
        <w:top w:val="double" w:sz="6" w:space="0" w:color="auto"/>
        <w:right w:val="double" w:sz="6" w:space="0" w:color="auto"/>
      </w:pBdr>
      <w:shd w:val="clear" w:color="000000" w:fill="95B3D7"/>
      <w:spacing w:before="100" w:beforeAutospacing="1" w:after="100" w:afterAutospacing="1"/>
      <w:textAlignment w:val="center"/>
    </w:pPr>
    <w:rPr>
      <w:sz w:val="20"/>
    </w:rPr>
  </w:style>
  <w:style w:type="paragraph" w:customStyle="1" w:styleId="xl445">
    <w:name w:val="xl445"/>
    <w:basedOn w:val="Normal"/>
    <w:rsid w:val="00FD10EF"/>
    <w:pPr>
      <w:pBdr>
        <w:left w:val="double" w:sz="6" w:space="0" w:color="auto"/>
      </w:pBdr>
      <w:shd w:val="clear" w:color="000000" w:fill="95B3D7"/>
      <w:spacing w:before="100" w:beforeAutospacing="1" w:after="100" w:afterAutospacing="1"/>
      <w:jc w:val="center"/>
      <w:textAlignment w:val="center"/>
    </w:pPr>
    <w:rPr>
      <w:szCs w:val="24"/>
    </w:rPr>
  </w:style>
  <w:style w:type="paragraph" w:customStyle="1" w:styleId="xl446">
    <w:name w:val="xl446"/>
    <w:basedOn w:val="Normal"/>
    <w:rsid w:val="00FD10EF"/>
    <w:pPr>
      <w:shd w:val="clear" w:color="000000" w:fill="95B3D7"/>
      <w:spacing w:before="100" w:beforeAutospacing="1" w:after="100" w:afterAutospacing="1"/>
      <w:jc w:val="center"/>
      <w:textAlignment w:val="center"/>
    </w:pPr>
    <w:rPr>
      <w:szCs w:val="24"/>
    </w:rPr>
  </w:style>
  <w:style w:type="paragraph" w:customStyle="1" w:styleId="xl447">
    <w:name w:val="xl447"/>
    <w:basedOn w:val="Normal"/>
    <w:rsid w:val="00FD10EF"/>
    <w:pPr>
      <w:shd w:val="clear" w:color="000000" w:fill="95B3D7"/>
      <w:spacing w:before="100" w:beforeAutospacing="1" w:after="100" w:afterAutospacing="1"/>
      <w:textAlignment w:val="center"/>
    </w:pPr>
    <w:rPr>
      <w:sz w:val="20"/>
    </w:rPr>
  </w:style>
  <w:style w:type="paragraph" w:customStyle="1" w:styleId="xl448">
    <w:name w:val="xl448"/>
    <w:basedOn w:val="Normal"/>
    <w:rsid w:val="00FD10EF"/>
    <w:pPr>
      <w:pBdr>
        <w:right w:val="double" w:sz="6" w:space="0" w:color="auto"/>
      </w:pBdr>
      <w:shd w:val="clear" w:color="000000" w:fill="95B3D7"/>
      <w:spacing w:before="100" w:beforeAutospacing="1" w:after="100" w:afterAutospacing="1"/>
      <w:textAlignment w:val="center"/>
    </w:pPr>
    <w:rPr>
      <w:sz w:val="20"/>
    </w:rPr>
  </w:style>
  <w:style w:type="paragraph" w:customStyle="1" w:styleId="xl449">
    <w:name w:val="xl449"/>
    <w:basedOn w:val="Normal"/>
    <w:rsid w:val="00FD10EF"/>
    <w:pPr>
      <w:pBdr>
        <w:left w:val="double" w:sz="6" w:space="0" w:color="auto"/>
      </w:pBdr>
      <w:shd w:val="clear" w:color="000000" w:fill="95B3D7"/>
      <w:spacing w:before="100" w:beforeAutospacing="1" w:after="100" w:afterAutospacing="1"/>
      <w:textAlignment w:val="center"/>
    </w:pPr>
    <w:rPr>
      <w:szCs w:val="24"/>
    </w:rPr>
  </w:style>
  <w:style w:type="paragraph" w:customStyle="1" w:styleId="xl450">
    <w:name w:val="xl450"/>
    <w:basedOn w:val="Normal"/>
    <w:rsid w:val="00FD10EF"/>
    <w:pPr>
      <w:shd w:val="clear" w:color="000000" w:fill="95B3D7"/>
      <w:spacing w:before="100" w:beforeAutospacing="1" w:after="100" w:afterAutospacing="1"/>
      <w:textAlignment w:val="center"/>
    </w:pPr>
    <w:rPr>
      <w:szCs w:val="24"/>
    </w:rPr>
  </w:style>
  <w:style w:type="paragraph" w:customStyle="1" w:styleId="xl451">
    <w:name w:val="xl451"/>
    <w:basedOn w:val="Normal"/>
    <w:rsid w:val="00FD10EF"/>
    <w:pPr>
      <w:shd w:val="clear" w:color="000000" w:fill="95B3D7"/>
      <w:spacing w:before="100" w:beforeAutospacing="1" w:after="100" w:afterAutospacing="1"/>
      <w:textAlignment w:val="top"/>
    </w:pPr>
    <w:rPr>
      <w:szCs w:val="24"/>
    </w:rPr>
  </w:style>
  <w:style w:type="paragraph" w:customStyle="1" w:styleId="xl452">
    <w:name w:val="xl452"/>
    <w:basedOn w:val="Normal"/>
    <w:rsid w:val="00FD10EF"/>
    <w:pPr>
      <w:shd w:val="clear" w:color="000000" w:fill="95B3D7"/>
      <w:spacing w:before="100" w:beforeAutospacing="1" w:after="100" w:afterAutospacing="1"/>
      <w:jc w:val="center"/>
      <w:textAlignment w:val="center"/>
    </w:pPr>
    <w:rPr>
      <w:b/>
      <w:bCs/>
      <w:szCs w:val="24"/>
    </w:rPr>
  </w:style>
  <w:style w:type="paragraph" w:customStyle="1" w:styleId="xl453">
    <w:name w:val="xl453"/>
    <w:basedOn w:val="Normal"/>
    <w:rsid w:val="00FD10EF"/>
    <w:pPr>
      <w:pBdr>
        <w:left w:val="double" w:sz="6" w:space="0" w:color="auto"/>
        <w:bottom w:val="double" w:sz="6" w:space="0" w:color="auto"/>
      </w:pBdr>
      <w:shd w:val="clear" w:color="000000" w:fill="95B3D7"/>
      <w:spacing w:before="100" w:beforeAutospacing="1" w:after="100" w:afterAutospacing="1"/>
      <w:textAlignment w:val="center"/>
    </w:pPr>
    <w:rPr>
      <w:szCs w:val="24"/>
    </w:rPr>
  </w:style>
  <w:style w:type="paragraph" w:customStyle="1" w:styleId="xl454">
    <w:name w:val="xl454"/>
    <w:basedOn w:val="Normal"/>
    <w:rsid w:val="00FD10EF"/>
    <w:pPr>
      <w:pBdr>
        <w:bottom w:val="double" w:sz="6" w:space="0" w:color="auto"/>
      </w:pBdr>
      <w:shd w:val="clear" w:color="000000" w:fill="95B3D7"/>
      <w:spacing w:before="100" w:beforeAutospacing="1" w:after="100" w:afterAutospacing="1"/>
      <w:textAlignment w:val="center"/>
    </w:pPr>
    <w:rPr>
      <w:szCs w:val="24"/>
    </w:rPr>
  </w:style>
  <w:style w:type="paragraph" w:customStyle="1" w:styleId="xl455">
    <w:name w:val="xl455"/>
    <w:basedOn w:val="Normal"/>
    <w:rsid w:val="00FD10EF"/>
    <w:pPr>
      <w:pBdr>
        <w:bottom w:val="double" w:sz="6" w:space="0" w:color="auto"/>
      </w:pBdr>
      <w:shd w:val="clear" w:color="000000" w:fill="95B3D7"/>
      <w:spacing w:before="100" w:beforeAutospacing="1" w:after="100" w:afterAutospacing="1"/>
      <w:textAlignment w:val="top"/>
    </w:pPr>
    <w:rPr>
      <w:szCs w:val="24"/>
    </w:rPr>
  </w:style>
  <w:style w:type="paragraph" w:customStyle="1" w:styleId="xl456">
    <w:name w:val="xl456"/>
    <w:basedOn w:val="Normal"/>
    <w:rsid w:val="00FD10EF"/>
    <w:pPr>
      <w:pBdr>
        <w:bottom w:val="double" w:sz="6" w:space="0" w:color="auto"/>
      </w:pBdr>
      <w:shd w:val="clear" w:color="000000" w:fill="95B3D7"/>
      <w:spacing w:before="100" w:beforeAutospacing="1" w:after="100" w:afterAutospacing="1"/>
      <w:textAlignment w:val="center"/>
    </w:pPr>
    <w:rPr>
      <w:sz w:val="20"/>
    </w:rPr>
  </w:style>
  <w:style w:type="paragraph" w:customStyle="1" w:styleId="xl457">
    <w:name w:val="xl457"/>
    <w:basedOn w:val="Normal"/>
    <w:rsid w:val="00FD10EF"/>
    <w:pPr>
      <w:pBdr>
        <w:bottom w:val="double" w:sz="6" w:space="0" w:color="auto"/>
        <w:right w:val="double" w:sz="6" w:space="0" w:color="auto"/>
      </w:pBdr>
      <w:shd w:val="clear" w:color="000000" w:fill="95B3D7"/>
      <w:spacing w:before="100" w:beforeAutospacing="1" w:after="100" w:afterAutospacing="1"/>
      <w:textAlignment w:val="center"/>
    </w:pPr>
    <w:rPr>
      <w:sz w:val="20"/>
    </w:rPr>
  </w:style>
  <w:style w:type="paragraph" w:customStyle="1" w:styleId="xl458">
    <w:name w:val="xl458"/>
    <w:basedOn w:val="Normal"/>
    <w:rsid w:val="004A01A7"/>
    <w:pPr>
      <w:pBdr>
        <w:right w:val="double" w:sz="6" w:space="0" w:color="auto"/>
      </w:pBdr>
      <w:shd w:val="clear" w:color="000000" w:fill="C4BD97"/>
      <w:spacing w:before="100" w:beforeAutospacing="1" w:after="100" w:afterAutospacing="1"/>
      <w:textAlignment w:val="center"/>
    </w:pPr>
    <w:rPr>
      <w:sz w:val="20"/>
    </w:rPr>
  </w:style>
  <w:style w:type="paragraph" w:customStyle="1" w:styleId="xl459">
    <w:name w:val="xl459"/>
    <w:basedOn w:val="Normal"/>
    <w:rsid w:val="004A01A7"/>
    <w:pPr>
      <w:shd w:val="clear" w:color="000000" w:fill="C4BD97"/>
      <w:spacing w:before="100" w:beforeAutospacing="1" w:after="100" w:afterAutospacing="1"/>
      <w:jc w:val="center"/>
      <w:textAlignment w:val="center"/>
    </w:pPr>
    <w:rPr>
      <w:b/>
      <w:bCs/>
      <w:szCs w:val="24"/>
    </w:rPr>
  </w:style>
  <w:style w:type="paragraph" w:customStyle="1" w:styleId="xl460">
    <w:name w:val="xl460"/>
    <w:basedOn w:val="Normal"/>
    <w:rsid w:val="004A01A7"/>
    <w:pPr>
      <w:pBdr>
        <w:bottom w:val="double" w:sz="6" w:space="0" w:color="auto"/>
      </w:pBdr>
      <w:shd w:val="clear" w:color="000000" w:fill="C4BD97"/>
      <w:spacing w:before="100" w:beforeAutospacing="1" w:after="100" w:afterAutospacing="1"/>
    </w:pPr>
    <w:rPr>
      <w:sz w:val="20"/>
    </w:rPr>
  </w:style>
  <w:style w:type="paragraph" w:customStyle="1" w:styleId="xl461">
    <w:name w:val="xl461"/>
    <w:basedOn w:val="Normal"/>
    <w:rsid w:val="004A01A7"/>
    <w:pPr>
      <w:pBdr>
        <w:bottom w:val="double" w:sz="6" w:space="0" w:color="auto"/>
        <w:right w:val="double" w:sz="6" w:space="0" w:color="auto"/>
      </w:pBdr>
      <w:shd w:val="clear" w:color="000000" w:fill="C4BD97"/>
      <w:spacing w:before="100" w:beforeAutospacing="1" w:after="100" w:afterAutospacing="1"/>
    </w:pPr>
    <w:rPr>
      <w:sz w:val="20"/>
    </w:rPr>
  </w:style>
  <w:style w:type="paragraph" w:customStyle="1" w:styleId="xl462">
    <w:name w:val="xl462"/>
    <w:basedOn w:val="Normal"/>
    <w:rsid w:val="004A01A7"/>
    <w:pPr>
      <w:pBdr>
        <w:left w:val="single" w:sz="8" w:space="0" w:color="auto"/>
        <w:right w:val="single" w:sz="8" w:space="0" w:color="auto"/>
      </w:pBdr>
      <w:shd w:val="clear" w:color="000000" w:fill="FFFF00"/>
      <w:spacing w:before="100" w:beforeAutospacing="1" w:after="100" w:afterAutospacing="1"/>
      <w:jc w:val="center"/>
      <w:textAlignment w:val="center"/>
    </w:pPr>
    <w:rPr>
      <w:sz w:val="20"/>
    </w:rPr>
  </w:style>
  <w:style w:type="paragraph" w:customStyle="1" w:styleId="xl463">
    <w:name w:val="xl463"/>
    <w:basedOn w:val="Normal"/>
    <w:rsid w:val="004A01A7"/>
    <w:pPr>
      <w:pBdr>
        <w:bottom w:val="single" w:sz="4" w:space="0" w:color="auto"/>
        <w:right w:val="single" w:sz="8" w:space="0" w:color="auto"/>
      </w:pBdr>
      <w:shd w:val="clear" w:color="000000" w:fill="FFFF00"/>
      <w:spacing w:before="100" w:beforeAutospacing="1" w:after="100" w:afterAutospacing="1"/>
      <w:jc w:val="center"/>
      <w:textAlignment w:val="center"/>
    </w:pPr>
    <w:rPr>
      <w:sz w:val="16"/>
      <w:szCs w:val="16"/>
    </w:rPr>
  </w:style>
  <w:style w:type="paragraph" w:customStyle="1" w:styleId="xl464">
    <w:name w:val="xl464"/>
    <w:basedOn w:val="Normal"/>
    <w:rsid w:val="004A01A7"/>
    <w:pPr>
      <w:pBdr>
        <w:left w:val="single" w:sz="8" w:space="0" w:color="auto"/>
        <w:bottom w:val="single" w:sz="8" w:space="0" w:color="auto"/>
        <w:right w:val="single" w:sz="8" w:space="0" w:color="auto"/>
      </w:pBdr>
      <w:shd w:val="clear" w:color="000000" w:fill="FFFF00"/>
      <w:spacing w:before="100" w:beforeAutospacing="1" w:after="100" w:afterAutospacing="1"/>
      <w:jc w:val="center"/>
      <w:textAlignment w:val="center"/>
    </w:pPr>
    <w:rPr>
      <w:sz w:val="16"/>
      <w:szCs w:val="16"/>
    </w:rPr>
  </w:style>
  <w:style w:type="paragraph" w:customStyle="1" w:styleId="xl465">
    <w:name w:val="xl465"/>
    <w:basedOn w:val="Normal"/>
    <w:rsid w:val="004A01A7"/>
    <w:pPr>
      <w:pBdr>
        <w:left w:val="single" w:sz="4" w:space="0" w:color="auto"/>
        <w:bottom w:val="single" w:sz="4" w:space="0" w:color="auto"/>
      </w:pBdr>
      <w:shd w:val="clear" w:color="000000" w:fill="FFFF00"/>
      <w:spacing w:before="100" w:beforeAutospacing="1" w:after="100" w:afterAutospacing="1"/>
      <w:jc w:val="center"/>
      <w:textAlignment w:val="center"/>
    </w:pPr>
    <w:rPr>
      <w:sz w:val="20"/>
    </w:rPr>
  </w:style>
  <w:style w:type="paragraph" w:customStyle="1" w:styleId="xl466">
    <w:name w:val="xl466"/>
    <w:basedOn w:val="Normal"/>
    <w:rsid w:val="004A01A7"/>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sz w:val="20"/>
    </w:rPr>
  </w:style>
  <w:style w:type="paragraph" w:customStyle="1" w:styleId="xl467">
    <w:name w:val="xl467"/>
    <w:basedOn w:val="Normal"/>
    <w:rsid w:val="004A01A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xl468">
    <w:name w:val="xl468"/>
    <w:basedOn w:val="Normal"/>
    <w:rsid w:val="004A01A7"/>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0"/>
    </w:rPr>
  </w:style>
  <w:style w:type="paragraph" w:customStyle="1" w:styleId="xl469">
    <w:name w:val="xl469"/>
    <w:basedOn w:val="Normal"/>
    <w:rsid w:val="004A01A7"/>
    <w:pPr>
      <w:pBdr>
        <w:top w:val="double" w:sz="6" w:space="0" w:color="auto"/>
        <w:left w:val="single" w:sz="8" w:space="0" w:color="auto"/>
        <w:right w:val="single" w:sz="8" w:space="0" w:color="auto"/>
      </w:pBdr>
      <w:shd w:val="clear" w:color="000000" w:fill="76933C"/>
      <w:spacing w:before="100" w:beforeAutospacing="1" w:after="100" w:afterAutospacing="1"/>
      <w:jc w:val="center"/>
      <w:textAlignment w:val="center"/>
    </w:pPr>
    <w:rPr>
      <w:sz w:val="20"/>
    </w:rPr>
  </w:style>
  <w:style w:type="paragraph" w:customStyle="1" w:styleId="xl470">
    <w:name w:val="xl470"/>
    <w:basedOn w:val="Normal"/>
    <w:rsid w:val="004A01A7"/>
    <w:pPr>
      <w:pBdr>
        <w:left w:val="single" w:sz="8" w:space="0" w:color="auto"/>
        <w:right w:val="single" w:sz="8" w:space="0" w:color="auto"/>
      </w:pBdr>
      <w:shd w:val="clear" w:color="000000" w:fill="76933C"/>
      <w:spacing w:before="100" w:beforeAutospacing="1" w:after="100" w:afterAutospacing="1"/>
      <w:jc w:val="center"/>
      <w:textAlignment w:val="center"/>
    </w:pPr>
    <w:rPr>
      <w:sz w:val="20"/>
    </w:rPr>
  </w:style>
  <w:style w:type="paragraph" w:customStyle="1" w:styleId="xl471">
    <w:name w:val="xl471"/>
    <w:basedOn w:val="Normal"/>
    <w:rsid w:val="004A01A7"/>
    <w:pPr>
      <w:pBdr>
        <w:bottom w:val="single" w:sz="8" w:space="0" w:color="auto"/>
        <w:right w:val="single" w:sz="8" w:space="0" w:color="auto"/>
      </w:pBdr>
      <w:shd w:val="clear" w:color="000000" w:fill="76933C"/>
      <w:spacing w:before="100" w:beforeAutospacing="1" w:after="100" w:afterAutospacing="1"/>
      <w:jc w:val="center"/>
      <w:textAlignment w:val="center"/>
    </w:pPr>
    <w:rPr>
      <w:sz w:val="16"/>
      <w:szCs w:val="16"/>
    </w:rPr>
  </w:style>
  <w:style w:type="paragraph" w:customStyle="1" w:styleId="xl472">
    <w:name w:val="xl472"/>
    <w:basedOn w:val="Normal"/>
    <w:rsid w:val="004A01A7"/>
    <w:pPr>
      <w:pBdr>
        <w:bottom w:val="single" w:sz="8" w:space="0" w:color="auto"/>
        <w:right w:val="single" w:sz="8" w:space="0" w:color="auto"/>
      </w:pBdr>
      <w:shd w:val="clear" w:color="000000" w:fill="76933C"/>
      <w:spacing w:before="100" w:beforeAutospacing="1" w:after="100" w:afterAutospacing="1"/>
      <w:jc w:val="center"/>
      <w:textAlignment w:val="center"/>
    </w:pPr>
    <w:rPr>
      <w:sz w:val="16"/>
      <w:szCs w:val="16"/>
    </w:rPr>
  </w:style>
  <w:style w:type="paragraph" w:customStyle="1" w:styleId="xl473">
    <w:name w:val="xl473"/>
    <w:basedOn w:val="Normal"/>
    <w:rsid w:val="004A01A7"/>
    <w:pPr>
      <w:pBdr>
        <w:left w:val="single" w:sz="4" w:space="0" w:color="auto"/>
        <w:bottom w:val="single" w:sz="4" w:space="0" w:color="auto"/>
        <w:right w:val="single" w:sz="4" w:space="0" w:color="auto"/>
      </w:pBdr>
      <w:shd w:val="clear" w:color="000000" w:fill="76933C"/>
      <w:spacing w:before="100" w:beforeAutospacing="1" w:after="100" w:afterAutospacing="1"/>
      <w:jc w:val="center"/>
      <w:textAlignment w:val="center"/>
    </w:pPr>
    <w:rPr>
      <w:sz w:val="20"/>
    </w:rPr>
  </w:style>
  <w:style w:type="paragraph" w:customStyle="1" w:styleId="xl474">
    <w:name w:val="xl474"/>
    <w:basedOn w:val="Normal"/>
    <w:rsid w:val="004A01A7"/>
    <w:pPr>
      <w:pBdr>
        <w:top w:val="single" w:sz="4" w:space="0" w:color="auto"/>
        <w:left w:val="single" w:sz="4" w:space="0" w:color="auto"/>
        <w:bottom w:val="single" w:sz="4" w:space="0" w:color="auto"/>
        <w:right w:val="single" w:sz="4" w:space="0" w:color="auto"/>
      </w:pBdr>
      <w:shd w:val="clear" w:color="000000" w:fill="76933C"/>
      <w:spacing w:before="100" w:beforeAutospacing="1" w:after="100" w:afterAutospacing="1"/>
      <w:jc w:val="center"/>
      <w:textAlignment w:val="center"/>
    </w:pPr>
    <w:rPr>
      <w:sz w:val="20"/>
    </w:rPr>
  </w:style>
  <w:style w:type="paragraph" w:customStyle="1" w:styleId="xl475">
    <w:name w:val="xl475"/>
    <w:basedOn w:val="Normal"/>
    <w:rsid w:val="004A01A7"/>
    <w:pPr>
      <w:pBdr>
        <w:top w:val="single" w:sz="8" w:space="0" w:color="auto"/>
        <w:left w:val="single" w:sz="4" w:space="0" w:color="auto"/>
        <w:right w:val="single" w:sz="8" w:space="0" w:color="auto"/>
      </w:pBdr>
      <w:spacing w:before="100" w:beforeAutospacing="1" w:after="100" w:afterAutospacing="1"/>
      <w:textAlignment w:val="center"/>
    </w:pPr>
    <w:rPr>
      <w:color w:val="000000"/>
      <w:sz w:val="20"/>
    </w:rPr>
  </w:style>
  <w:style w:type="paragraph" w:customStyle="1" w:styleId="xl476">
    <w:name w:val="xl476"/>
    <w:basedOn w:val="Normal"/>
    <w:rsid w:val="004A01A7"/>
    <w:pPr>
      <w:pBdr>
        <w:top w:val="single" w:sz="4" w:space="0" w:color="auto"/>
        <w:bottom w:val="single" w:sz="4" w:space="0" w:color="auto"/>
        <w:right w:val="single" w:sz="8" w:space="0" w:color="auto"/>
      </w:pBdr>
      <w:spacing w:before="100" w:beforeAutospacing="1" w:after="100" w:afterAutospacing="1"/>
      <w:textAlignment w:val="center"/>
    </w:pPr>
    <w:rPr>
      <w:color w:val="000000"/>
      <w:sz w:val="20"/>
    </w:rPr>
  </w:style>
  <w:style w:type="paragraph" w:customStyle="1" w:styleId="xl477">
    <w:name w:val="xl477"/>
    <w:basedOn w:val="Normal"/>
    <w:rsid w:val="004A01A7"/>
    <w:pPr>
      <w:pBdr>
        <w:top w:val="single" w:sz="4" w:space="0" w:color="auto"/>
        <w:left w:val="single" w:sz="4" w:space="0" w:color="auto"/>
        <w:bottom w:val="single" w:sz="4" w:space="0" w:color="auto"/>
        <w:right w:val="single" w:sz="4" w:space="0" w:color="auto"/>
      </w:pBdr>
      <w:shd w:val="clear" w:color="000000" w:fill="76933C"/>
      <w:spacing w:before="100" w:beforeAutospacing="1" w:after="100" w:afterAutospacing="1"/>
      <w:jc w:val="center"/>
      <w:textAlignment w:val="center"/>
    </w:pPr>
    <w:rPr>
      <w:sz w:val="20"/>
    </w:rPr>
  </w:style>
  <w:style w:type="paragraph" w:customStyle="1" w:styleId="xl478">
    <w:name w:val="xl478"/>
    <w:basedOn w:val="Normal"/>
    <w:rsid w:val="004A01A7"/>
    <w:pPr>
      <w:pBdr>
        <w:top w:val="double" w:sz="6" w:space="0" w:color="auto"/>
        <w:left w:val="double" w:sz="6" w:space="0" w:color="auto"/>
      </w:pBdr>
      <w:shd w:val="clear" w:color="000000" w:fill="FFFF00"/>
      <w:spacing w:before="100" w:beforeAutospacing="1" w:after="100" w:afterAutospacing="1"/>
      <w:jc w:val="center"/>
      <w:textAlignment w:val="center"/>
    </w:pPr>
    <w:rPr>
      <w:szCs w:val="24"/>
    </w:rPr>
  </w:style>
  <w:style w:type="paragraph" w:customStyle="1" w:styleId="xl479">
    <w:name w:val="xl479"/>
    <w:basedOn w:val="Normal"/>
    <w:rsid w:val="004A01A7"/>
    <w:pPr>
      <w:pBdr>
        <w:top w:val="double" w:sz="6" w:space="0" w:color="auto"/>
      </w:pBdr>
      <w:shd w:val="clear" w:color="000000" w:fill="FFFF00"/>
      <w:spacing w:before="100" w:beforeAutospacing="1" w:after="100" w:afterAutospacing="1"/>
      <w:jc w:val="center"/>
      <w:textAlignment w:val="center"/>
    </w:pPr>
    <w:rPr>
      <w:szCs w:val="24"/>
    </w:rPr>
  </w:style>
  <w:style w:type="paragraph" w:customStyle="1" w:styleId="xl480">
    <w:name w:val="xl480"/>
    <w:basedOn w:val="Normal"/>
    <w:rsid w:val="004A01A7"/>
    <w:pPr>
      <w:pBdr>
        <w:top w:val="double" w:sz="6" w:space="0" w:color="auto"/>
      </w:pBdr>
      <w:shd w:val="clear" w:color="000000" w:fill="FFFF00"/>
      <w:spacing w:before="100" w:beforeAutospacing="1" w:after="100" w:afterAutospacing="1"/>
      <w:textAlignment w:val="center"/>
    </w:pPr>
    <w:rPr>
      <w:sz w:val="20"/>
    </w:rPr>
  </w:style>
  <w:style w:type="paragraph" w:customStyle="1" w:styleId="xl481">
    <w:name w:val="xl481"/>
    <w:basedOn w:val="Normal"/>
    <w:rsid w:val="004A01A7"/>
    <w:pPr>
      <w:pBdr>
        <w:top w:val="double" w:sz="6" w:space="0" w:color="auto"/>
        <w:right w:val="double" w:sz="6" w:space="0" w:color="auto"/>
      </w:pBdr>
      <w:shd w:val="clear" w:color="000000" w:fill="FFFF00"/>
      <w:spacing w:before="100" w:beforeAutospacing="1" w:after="100" w:afterAutospacing="1"/>
      <w:textAlignment w:val="center"/>
    </w:pPr>
    <w:rPr>
      <w:sz w:val="20"/>
    </w:rPr>
  </w:style>
  <w:style w:type="paragraph" w:customStyle="1" w:styleId="xl482">
    <w:name w:val="xl482"/>
    <w:basedOn w:val="Normal"/>
    <w:rsid w:val="004A01A7"/>
    <w:pPr>
      <w:pBdr>
        <w:left w:val="double" w:sz="6" w:space="0" w:color="auto"/>
      </w:pBdr>
      <w:shd w:val="clear" w:color="000000" w:fill="FFFF00"/>
      <w:spacing w:before="100" w:beforeAutospacing="1" w:after="100" w:afterAutospacing="1"/>
      <w:jc w:val="center"/>
      <w:textAlignment w:val="center"/>
    </w:pPr>
    <w:rPr>
      <w:szCs w:val="24"/>
    </w:rPr>
  </w:style>
  <w:style w:type="paragraph" w:customStyle="1" w:styleId="xl483">
    <w:name w:val="xl483"/>
    <w:basedOn w:val="Normal"/>
    <w:rsid w:val="004A01A7"/>
    <w:pPr>
      <w:shd w:val="clear" w:color="000000" w:fill="FFFF00"/>
      <w:spacing w:before="100" w:beforeAutospacing="1" w:after="100" w:afterAutospacing="1"/>
      <w:jc w:val="center"/>
      <w:textAlignment w:val="center"/>
    </w:pPr>
    <w:rPr>
      <w:szCs w:val="24"/>
    </w:rPr>
  </w:style>
  <w:style w:type="paragraph" w:customStyle="1" w:styleId="xl484">
    <w:name w:val="xl484"/>
    <w:basedOn w:val="Normal"/>
    <w:rsid w:val="004A01A7"/>
    <w:pPr>
      <w:shd w:val="clear" w:color="000000" w:fill="FFFF00"/>
      <w:spacing w:before="100" w:beforeAutospacing="1" w:after="100" w:afterAutospacing="1"/>
      <w:textAlignment w:val="center"/>
    </w:pPr>
    <w:rPr>
      <w:sz w:val="20"/>
    </w:rPr>
  </w:style>
  <w:style w:type="paragraph" w:customStyle="1" w:styleId="xl485">
    <w:name w:val="xl485"/>
    <w:basedOn w:val="Normal"/>
    <w:rsid w:val="004A01A7"/>
    <w:pPr>
      <w:pBdr>
        <w:right w:val="double" w:sz="6" w:space="0" w:color="auto"/>
      </w:pBdr>
      <w:shd w:val="clear" w:color="000000" w:fill="FFFF00"/>
      <w:spacing w:before="100" w:beforeAutospacing="1" w:after="100" w:afterAutospacing="1"/>
      <w:textAlignment w:val="center"/>
    </w:pPr>
    <w:rPr>
      <w:sz w:val="20"/>
    </w:rPr>
  </w:style>
  <w:style w:type="paragraph" w:customStyle="1" w:styleId="xl486">
    <w:name w:val="xl486"/>
    <w:basedOn w:val="Normal"/>
    <w:rsid w:val="004A01A7"/>
    <w:pPr>
      <w:pBdr>
        <w:left w:val="double" w:sz="6" w:space="0" w:color="auto"/>
      </w:pBdr>
      <w:shd w:val="clear" w:color="000000" w:fill="FFFF00"/>
      <w:spacing w:before="100" w:beforeAutospacing="1" w:after="100" w:afterAutospacing="1"/>
      <w:textAlignment w:val="center"/>
    </w:pPr>
    <w:rPr>
      <w:szCs w:val="24"/>
    </w:rPr>
  </w:style>
  <w:style w:type="paragraph" w:customStyle="1" w:styleId="xl487">
    <w:name w:val="xl487"/>
    <w:basedOn w:val="Normal"/>
    <w:rsid w:val="004A01A7"/>
    <w:pPr>
      <w:shd w:val="clear" w:color="000000" w:fill="FFFF00"/>
      <w:spacing w:before="100" w:beforeAutospacing="1" w:after="100" w:afterAutospacing="1"/>
      <w:textAlignment w:val="center"/>
    </w:pPr>
    <w:rPr>
      <w:szCs w:val="24"/>
    </w:rPr>
  </w:style>
  <w:style w:type="paragraph" w:customStyle="1" w:styleId="xl488">
    <w:name w:val="xl488"/>
    <w:basedOn w:val="Normal"/>
    <w:rsid w:val="004A01A7"/>
    <w:pPr>
      <w:shd w:val="clear" w:color="000000" w:fill="FFFF00"/>
      <w:spacing w:before="100" w:beforeAutospacing="1" w:after="100" w:afterAutospacing="1"/>
      <w:textAlignment w:val="top"/>
    </w:pPr>
    <w:rPr>
      <w:szCs w:val="24"/>
    </w:rPr>
  </w:style>
  <w:style w:type="paragraph" w:customStyle="1" w:styleId="xl489">
    <w:name w:val="xl489"/>
    <w:basedOn w:val="Normal"/>
    <w:rsid w:val="004A01A7"/>
    <w:pPr>
      <w:shd w:val="clear" w:color="000000" w:fill="FFFF00"/>
      <w:spacing w:before="100" w:beforeAutospacing="1" w:after="100" w:afterAutospacing="1"/>
      <w:jc w:val="center"/>
      <w:textAlignment w:val="center"/>
    </w:pPr>
    <w:rPr>
      <w:b/>
      <w:bCs/>
      <w:szCs w:val="24"/>
    </w:rPr>
  </w:style>
  <w:style w:type="paragraph" w:customStyle="1" w:styleId="xl490">
    <w:name w:val="xl490"/>
    <w:basedOn w:val="Normal"/>
    <w:rsid w:val="004A01A7"/>
    <w:pPr>
      <w:pBdr>
        <w:left w:val="double" w:sz="6" w:space="0" w:color="auto"/>
        <w:bottom w:val="double" w:sz="6" w:space="0" w:color="auto"/>
      </w:pBdr>
      <w:shd w:val="clear" w:color="000000" w:fill="FFFF00"/>
      <w:spacing w:before="100" w:beforeAutospacing="1" w:after="100" w:afterAutospacing="1"/>
      <w:textAlignment w:val="center"/>
    </w:pPr>
    <w:rPr>
      <w:szCs w:val="24"/>
    </w:rPr>
  </w:style>
  <w:style w:type="paragraph" w:customStyle="1" w:styleId="xl491">
    <w:name w:val="xl491"/>
    <w:basedOn w:val="Normal"/>
    <w:rsid w:val="004A01A7"/>
    <w:pPr>
      <w:pBdr>
        <w:bottom w:val="double" w:sz="6" w:space="0" w:color="auto"/>
      </w:pBdr>
      <w:shd w:val="clear" w:color="000000" w:fill="FFFF00"/>
      <w:spacing w:before="100" w:beforeAutospacing="1" w:after="100" w:afterAutospacing="1"/>
      <w:textAlignment w:val="center"/>
    </w:pPr>
    <w:rPr>
      <w:szCs w:val="24"/>
    </w:rPr>
  </w:style>
  <w:style w:type="paragraph" w:customStyle="1" w:styleId="xl492">
    <w:name w:val="xl492"/>
    <w:basedOn w:val="Normal"/>
    <w:rsid w:val="004A01A7"/>
    <w:pPr>
      <w:pBdr>
        <w:bottom w:val="double" w:sz="6" w:space="0" w:color="auto"/>
      </w:pBdr>
      <w:shd w:val="clear" w:color="000000" w:fill="FFFF00"/>
      <w:spacing w:before="100" w:beforeAutospacing="1" w:after="100" w:afterAutospacing="1"/>
      <w:textAlignment w:val="top"/>
    </w:pPr>
    <w:rPr>
      <w:szCs w:val="24"/>
    </w:rPr>
  </w:style>
  <w:style w:type="paragraph" w:customStyle="1" w:styleId="xl493">
    <w:name w:val="xl493"/>
    <w:basedOn w:val="Normal"/>
    <w:rsid w:val="004A01A7"/>
    <w:pPr>
      <w:pBdr>
        <w:bottom w:val="double" w:sz="6" w:space="0" w:color="auto"/>
      </w:pBdr>
      <w:shd w:val="clear" w:color="000000" w:fill="FFFF00"/>
      <w:spacing w:before="100" w:beforeAutospacing="1" w:after="100" w:afterAutospacing="1"/>
      <w:textAlignment w:val="center"/>
    </w:pPr>
    <w:rPr>
      <w:sz w:val="20"/>
    </w:rPr>
  </w:style>
  <w:style w:type="paragraph" w:customStyle="1" w:styleId="xl494">
    <w:name w:val="xl494"/>
    <w:basedOn w:val="Normal"/>
    <w:rsid w:val="004A01A7"/>
    <w:pPr>
      <w:pBdr>
        <w:bottom w:val="double" w:sz="6" w:space="0" w:color="auto"/>
        <w:right w:val="double" w:sz="6" w:space="0" w:color="auto"/>
      </w:pBdr>
      <w:shd w:val="clear" w:color="000000" w:fill="FFFF00"/>
      <w:spacing w:before="100" w:beforeAutospacing="1" w:after="100" w:afterAutospacing="1"/>
      <w:textAlignment w:val="center"/>
    </w:pPr>
    <w:rPr>
      <w:sz w:val="20"/>
    </w:rPr>
  </w:style>
  <w:style w:type="paragraph" w:customStyle="1" w:styleId="xl495">
    <w:name w:val="xl495"/>
    <w:basedOn w:val="Normal"/>
    <w:rsid w:val="004A01A7"/>
    <w:pPr>
      <w:pBdr>
        <w:top w:val="double" w:sz="6" w:space="0" w:color="auto"/>
        <w:left w:val="double" w:sz="6" w:space="0" w:color="auto"/>
      </w:pBdr>
      <w:shd w:val="clear" w:color="000000" w:fill="76933C"/>
      <w:spacing w:before="100" w:beforeAutospacing="1" w:after="100" w:afterAutospacing="1"/>
      <w:jc w:val="center"/>
      <w:textAlignment w:val="center"/>
    </w:pPr>
    <w:rPr>
      <w:szCs w:val="24"/>
    </w:rPr>
  </w:style>
  <w:style w:type="paragraph" w:customStyle="1" w:styleId="xl496">
    <w:name w:val="xl496"/>
    <w:basedOn w:val="Normal"/>
    <w:rsid w:val="004A01A7"/>
    <w:pPr>
      <w:pBdr>
        <w:top w:val="double" w:sz="6" w:space="0" w:color="auto"/>
      </w:pBdr>
      <w:shd w:val="clear" w:color="000000" w:fill="76933C"/>
      <w:spacing w:before="100" w:beforeAutospacing="1" w:after="100" w:afterAutospacing="1"/>
      <w:jc w:val="center"/>
      <w:textAlignment w:val="center"/>
    </w:pPr>
    <w:rPr>
      <w:szCs w:val="24"/>
    </w:rPr>
  </w:style>
  <w:style w:type="paragraph" w:customStyle="1" w:styleId="xl497">
    <w:name w:val="xl497"/>
    <w:basedOn w:val="Normal"/>
    <w:rsid w:val="004A01A7"/>
    <w:pPr>
      <w:pBdr>
        <w:top w:val="double" w:sz="6" w:space="0" w:color="auto"/>
      </w:pBdr>
      <w:shd w:val="clear" w:color="000000" w:fill="76933C"/>
      <w:spacing w:before="100" w:beforeAutospacing="1" w:after="100" w:afterAutospacing="1"/>
      <w:textAlignment w:val="center"/>
    </w:pPr>
    <w:rPr>
      <w:sz w:val="20"/>
    </w:rPr>
  </w:style>
  <w:style w:type="paragraph" w:customStyle="1" w:styleId="xl498">
    <w:name w:val="xl498"/>
    <w:basedOn w:val="Normal"/>
    <w:rsid w:val="004A01A7"/>
    <w:pPr>
      <w:pBdr>
        <w:top w:val="double" w:sz="6" w:space="0" w:color="auto"/>
        <w:right w:val="double" w:sz="6" w:space="0" w:color="auto"/>
      </w:pBdr>
      <w:shd w:val="clear" w:color="000000" w:fill="76933C"/>
      <w:spacing w:before="100" w:beforeAutospacing="1" w:after="100" w:afterAutospacing="1"/>
      <w:textAlignment w:val="center"/>
    </w:pPr>
    <w:rPr>
      <w:sz w:val="20"/>
    </w:rPr>
  </w:style>
  <w:style w:type="paragraph" w:customStyle="1" w:styleId="xl499">
    <w:name w:val="xl499"/>
    <w:basedOn w:val="Normal"/>
    <w:rsid w:val="004A01A7"/>
    <w:pPr>
      <w:pBdr>
        <w:left w:val="double" w:sz="6" w:space="0" w:color="auto"/>
      </w:pBdr>
      <w:shd w:val="clear" w:color="000000" w:fill="76933C"/>
      <w:spacing w:before="100" w:beforeAutospacing="1" w:after="100" w:afterAutospacing="1"/>
      <w:jc w:val="center"/>
      <w:textAlignment w:val="center"/>
    </w:pPr>
    <w:rPr>
      <w:szCs w:val="24"/>
    </w:rPr>
  </w:style>
  <w:style w:type="paragraph" w:customStyle="1" w:styleId="xl500">
    <w:name w:val="xl500"/>
    <w:basedOn w:val="Normal"/>
    <w:rsid w:val="004A01A7"/>
    <w:pPr>
      <w:shd w:val="clear" w:color="000000" w:fill="76933C"/>
      <w:spacing w:before="100" w:beforeAutospacing="1" w:after="100" w:afterAutospacing="1"/>
      <w:jc w:val="center"/>
      <w:textAlignment w:val="center"/>
    </w:pPr>
    <w:rPr>
      <w:szCs w:val="24"/>
    </w:rPr>
  </w:style>
  <w:style w:type="paragraph" w:customStyle="1" w:styleId="xl501">
    <w:name w:val="xl501"/>
    <w:basedOn w:val="Normal"/>
    <w:rsid w:val="004A01A7"/>
    <w:pPr>
      <w:shd w:val="clear" w:color="000000" w:fill="76933C"/>
      <w:spacing w:before="100" w:beforeAutospacing="1" w:after="100" w:afterAutospacing="1"/>
      <w:textAlignment w:val="center"/>
    </w:pPr>
    <w:rPr>
      <w:sz w:val="20"/>
    </w:rPr>
  </w:style>
  <w:style w:type="paragraph" w:customStyle="1" w:styleId="xl502">
    <w:name w:val="xl502"/>
    <w:basedOn w:val="Normal"/>
    <w:rsid w:val="004A01A7"/>
    <w:pPr>
      <w:pBdr>
        <w:right w:val="double" w:sz="6" w:space="0" w:color="auto"/>
      </w:pBdr>
      <w:shd w:val="clear" w:color="000000" w:fill="76933C"/>
      <w:spacing w:before="100" w:beforeAutospacing="1" w:after="100" w:afterAutospacing="1"/>
      <w:textAlignment w:val="center"/>
    </w:pPr>
    <w:rPr>
      <w:sz w:val="20"/>
    </w:rPr>
  </w:style>
  <w:style w:type="paragraph" w:customStyle="1" w:styleId="xl503">
    <w:name w:val="xl503"/>
    <w:basedOn w:val="Normal"/>
    <w:rsid w:val="004A01A7"/>
    <w:pPr>
      <w:pBdr>
        <w:left w:val="double" w:sz="6" w:space="0" w:color="auto"/>
      </w:pBdr>
      <w:shd w:val="clear" w:color="000000" w:fill="76933C"/>
      <w:spacing w:before="100" w:beforeAutospacing="1" w:after="100" w:afterAutospacing="1"/>
      <w:textAlignment w:val="center"/>
    </w:pPr>
    <w:rPr>
      <w:szCs w:val="24"/>
    </w:rPr>
  </w:style>
  <w:style w:type="paragraph" w:customStyle="1" w:styleId="xl504">
    <w:name w:val="xl504"/>
    <w:basedOn w:val="Normal"/>
    <w:rsid w:val="004A01A7"/>
    <w:pPr>
      <w:shd w:val="clear" w:color="000000" w:fill="76933C"/>
      <w:spacing w:before="100" w:beforeAutospacing="1" w:after="100" w:afterAutospacing="1"/>
      <w:textAlignment w:val="center"/>
    </w:pPr>
    <w:rPr>
      <w:szCs w:val="24"/>
    </w:rPr>
  </w:style>
  <w:style w:type="paragraph" w:customStyle="1" w:styleId="xl505">
    <w:name w:val="xl505"/>
    <w:basedOn w:val="Normal"/>
    <w:rsid w:val="004A01A7"/>
    <w:pPr>
      <w:shd w:val="clear" w:color="000000" w:fill="76933C"/>
      <w:spacing w:before="100" w:beforeAutospacing="1" w:after="100" w:afterAutospacing="1"/>
      <w:textAlignment w:val="top"/>
    </w:pPr>
    <w:rPr>
      <w:szCs w:val="24"/>
    </w:rPr>
  </w:style>
  <w:style w:type="paragraph" w:customStyle="1" w:styleId="xl506">
    <w:name w:val="xl506"/>
    <w:basedOn w:val="Normal"/>
    <w:rsid w:val="004A01A7"/>
    <w:pPr>
      <w:shd w:val="clear" w:color="000000" w:fill="76933C"/>
      <w:spacing w:before="100" w:beforeAutospacing="1" w:after="100" w:afterAutospacing="1"/>
      <w:jc w:val="center"/>
      <w:textAlignment w:val="center"/>
    </w:pPr>
    <w:rPr>
      <w:b/>
      <w:bCs/>
      <w:szCs w:val="24"/>
    </w:rPr>
  </w:style>
  <w:style w:type="paragraph" w:customStyle="1" w:styleId="xl507">
    <w:name w:val="xl507"/>
    <w:basedOn w:val="Normal"/>
    <w:rsid w:val="004A01A7"/>
    <w:pPr>
      <w:pBdr>
        <w:left w:val="double" w:sz="6" w:space="0" w:color="auto"/>
        <w:bottom w:val="double" w:sz="6" w:space="0" w:color="auto"/>
      </w:pBdr>
      <w:shd w:val="clear" w:color="000000" w:fill="76933C"/>
      <w:spacing w:before="100" w:beforeAutospacing="1" w:after="100" w:afterAutospacing="1"/>
      <w:textAlignment w:val="center"/>
    </w:pPr>
    <w:rPr>
      <w:szCs w:val="24"/>
    </w:rPr>
  </w:style>
  <w:style w:type="paragraph" w:customStyle="1" w:styleId="xl508">
    <w:name w:val="xl508"/>
    <w:basedOn w:val="Normal"/>
    <w:rsid w:val="004A01A7"/>
    <w:pPr>
      <w:pBdr>
        <w:bottom w:val="double" w:sz="6" w:space="0" w:color="auto"/>
      </w:pBdr>
      <w:shd w:val="clear" w:color="000000" w:fill="76933C"/>
      <w:spacing w:before="100" w:beforeAutospacing="1" w:after="100" w:afterAutospacing="1"/>
      <w:textAlignment w:val="center"/>
    </w:pPr>
    <w:rPr>
      <w:szCs w:val="24"/>
    </w:rPr>
  </w:style>
  <w:style w:type="paragraph" w:customStyle="1" w:styleId="xl509">
    <w:name w:val="xl509"/>
    <w:basedOn w:val="Normal"/>
    <w:rsid w:val="004A01A7"/>
    <w:pPr>
      <w:pBdr>
        <w:bottom w:val="double" w:sz="6" w:space="0" w:color="auto"/>
      </w:pBdr>
      <w:shd w:val="clear" w:color="000000" w:fill="76933C"/>
      <w:spacing w:before="100" w:beforeAutospacing="1" w:after="100" w:afterAutospacing="1"/>
      <w:textAlignment w:val="top"/>
    </w:pPr>
    <w:rPr>
      <w:szCs w:val="24"/>
    </w:rPr>
  </w:style>
  <w:style w:type="paragraph" w:customStyle="1" w:styleId="xl510">
    <w:name w:val="xl510"/>
    <w:basedOn w:val="Normal"/>
    <w:rsid w:val="004A01A7"/>
    <w:pPr>
      <w:pBdr>
        <w:bottom w:val="double" w:sz="6" w:space="0" w:color="auto"/>
      </w:pBdr>
      <w:shd w:val="clear" w:color="000000" w:fill="76933C"/>
      <w:spacing w:before="100" w:beforeAutospacing="1" w:after="100" w:afterAutospacing="1"/>
      <w:textAlignment w:val="center"/>
    </w:pPr>
    <w:rPr>
      <w:sz w:val="20"/>
    </w:rPr>
  </w:style>
  <w:style w:type="paragraph" w:customStyle="1" w:styleId="xl511">
    <w:name w:val="xl511"/>
    <w:basedOn w:val="Normal"/>
    <w:rsid w:val="004A01A7"/>
    <w:pPr>
      <w:pBdr>
        <w:bottom w:val="double" w:sz="6" w:space="0" w:color="auto"/>
        <w:right w:val="double" w:sz="6" w:space="0" w:color="auto"/>
      </w:pBdr>
      <w:shd w:val="clear" w:color="000000" w:fill="76933C"/>
      <w:spacing w:before="100" w:beforeAutospacing="1" w:after="100" w:afterAutospacing="1"/>
      <w:textAlignment w:val="center"/>
    </w:pPr>
    <w:rPr>
      <w:sz w:val="20"/>
    </w:rPr>
  </w:style>
  <w:style w:type="paragraph" w:customStyle="1" w:styleId="xl512">
    <w:name w:val="xl512"/>
    <w:basedOn w:val="Normal"/>
    <w:rsid w:val="00DE2A30"/>
    <w:pPr>
      <w:shd w:val="clear" w:color="000000" w:fill="CC3300"/>
      <w:spacing w:before="100" w:beforeAutospacing="1" w:after="100" w:afterAutospacing="1"/>
      <w:textAlignment w:val="top"/>
    </w:pPr>
    <w:rPr>
      <w:szCs w:val="24"/>
    </w:rPr>
  </w:style>
  <w:style w:type="paragraph" w:customStyle="1" w:styleId="xl513">
    <w:name w:val="xl513"/>
    <w:basedOn w:val="Normal"/>
    <w:rsid w:val="00DE2A30"/>
    <w:pPr>
      <w:shd w:val="clear" w:color="000000" w:fill="CC3300"/>
      <w:spacing w:before="100" w:beforeAutospacing="1" w:after="100" w:afterAutospacing="1"/>
      <w:jc w:val="center"/>
      <w:textAlignment w:val="center"/>
    </w:pPr>
    <w:rPr>
      <w:b/>
      <w:bCs/>
      <w:szCs w:val="24"/>
    </w:rPr>
  </w:style>
  <w:style w:type="paragraph" w:customStyle="1" w:styleId="xl514">
    <w:name w:val="xl514"/>
    <w:basedOn w:val="Normal"/>
    <w:rsid w:val="00DE2A30"/>
    <w:pPr>
      <w:pBdr>
        <w:left w:val="double" w:sz="6" w:space="0" w:color="auto"/>
        <w:bottom w:val="double" w:sz="6" w:space="0" w:color="auto"/>
      </w:pBdr>
      <w:shd w:val="clear" w:color="000000" w:fill="CC3300"/>
      <w:spacing w:before="100" w:beforeAutospacing="1" w:after="100" w:afterAutospacing="1"/>
      <w:textAlignment w:val="center"/>
    </w:pPr>
    <w:rPr>
      <w:szCs w:val="24"/>
    </w:rPr>
  </w:style>
  <w:style w:type="paragraph" w:customStyle="1" w:styleId="xl515">
    <w:name w:val="xl515"/>
    <w:basedOn w:val="Normal"/>
    <w:rsid w:val="00DE2A30"/>
    <w:pPr>
      <w:pBdr>
        <w:bottom w:val="double" w:sz="6" w:space="0" w:color="auto"/>
      </w:pBdr>
      <w:shd w:val="clear" w:color="000000" w:fill="CC3300"/>
      <w:spacing w:before="100" w:beforeAutospacing="1" w:after="100" w:afterAutospacing="1"/>
      <w:textAlignment w:val="center"/>
    </w:pPr>
    <w:rPr>
      <w:szCs w:val="24"/>
    </w:rPr>
  </w:style>
  <w:style w:type="paragraph" w:customStyle="1" w:styleId="xl516">
    <w:name w:val="xl516"/>
    <w:basedOn w:val="Normal"/>
    <w:rsid w:val="00DE2A30"/>
    <w:pPr>
      <w:pBdr>
        <w:bottom w:val="double" w:sz="6" w:space="0" w:color="auto"/>
      </w:pBdr>
      <w:shd w:val="clear" w:color="000000" w:fill="CC3300"/>
      <w:spacing w:before="100" w:beforeAutospacing="1" w:after="100" w:afterAutospacing="1"/>
      <w:textAlignment w:val="top"/>
    </w:pPr>
    <w:rPr>
      <w:szCs w:val="24"/>
    </w:rPr>
  </w:style>
  <w:style w:type="paragraph" w:customStyle="1" w:styleId="xl517">
    <w:name w:val="xl517"/>
    <w:basedOn w:val="Normal"/>
    <w:rsid w:val="00DE2A30"/>
    <w:pPr>
      <w:pBdr>
        <w:bottom w:val="double" w:sz="6" w:space="0" w:color="auto"/>
      </w:pBdr>
      <w:shd w:val="clear" w:color="000000" w:fill="CC3300"/>
      <w:spacing w:before="100" w:beforeAutospacing="1" w:after="100" w:afterAutospacing="1"/>
      <w:textAlignment w:val="center"/>
    </w:pPr>
    <w:rPr>
      <w:sz w:val="20"/>
    </w:rPr>
  </w:style>
  <w:style w:type="paragraph" w:customStyle="1" w:styleId="xl518">
    <w:name w:val="xl518"/>
    <w:basedOn w:val="Normal"/>
    <w:rsid w:val="00DE2A30"/>
    <w:pPr>
      <w:pBdr>
        <w:bottom w:val="double" w:sz="6" w:space="0" w:color="auto"/>
        <w:right w:val="double" w:sz="6" w:space="0" w:color="auto"/>
      </w:pBdr>
      <w:shd w:val="clear" w:color="000000" w:fill="CC3300"/>
      <w:spacing w:before="100" w:beforeAutospacing="1" w:after="100" w:afterAutospacing="1"/>
      <w:textAlignment w:val="center"/>
    </w:pPr>
    <w:rPr>
      <w:sz w:val="20"/>
    </w:rPr>
  </w:style>
  <w:style w:type="paragraph" w:customStyle="1" w:styleId="xl519">
    <w:name w:val="xl519"/>
    <w:basedOn w:val="Normal"/>
    <w:rsid w:val="00DE2A30"/>
    <w:pPr>
      <w:pBdr>
        <w:top w:val="double" w:sz="6" w:space="0" w:color="auto"/>
        <w:left w:val="single" w:sz="8" w:space="0" w:color="auto"/>
        <w:right w:val="single" w:sz="8" w:space="0" w:color="auto"/>
      </w:pBdr>
      <w:shd w:val="clear" w:color="000000" w:fill="CC3300"/>
      <w:spacing w:before="100" w:beforeAutospacing="1" w:after="100" w:afterAutospacing="1"/>
      <w:jc w:val="center"/>
      <w:textAlignment w:val="center"/>
    </w:pPr>
    <w:rPr>
      <w:sz w:val="20"/>
    </w:rPr>
  </w:style>
  <w:style w:type="paragraph" w:customStyle="1" w:styleId="xl520">
    <w:name w:val="xl520"/>
    <w:basedOn w:val="Normal"/>
    <w:rsid w:val="00DE2A30"/>
    <w:pPr>
      <w:pBdr>
        <w:left w:val="single" w:sz="8" w:space="0" w:color="auto"/>
        <w:bottom w:val="single" w:sz="4" w:space="0" w:color="auto"/>
        <w:right w:val="single" w:sz="8" w:space="0" w:color="auto"/>
      </w:pBdr>
      <w:shd w:val="clear" w:color="000000" w:fill="CC3300"/>
      <w:spacing w:before="100" w:beforeAutospacing="1" w:after="100" w:afterAutospacing="1"/>
      <w:jc w:val="center"/>
      <w:textAlignment w:val="center"/>
    </w:pPr>
    <w:rPr>
      <w:sz w:val="20"/>
    </w:rPr>
  </w:style>
  <w:style w:type="paragraph" w:customStyle="1" w:styleId="xl521">
    <w:name w:val="xl521"/>
    <w:basedOn w:val="Normal"/>
    <w:rsid w:val="00DE2A30"/>
    <w:pPr>
      <w:pBdr>
        <w:left w:val="single" w:sz="8" w:space="0" w:color="auto"/>
        <w:bottom w:val="single" w:sz="8" w:space="0" w:color="auto"/>
        <w:right w:val="single" w:sz="8" w:space="0" w:color="auto"/>
      </w:pBdr>
      <w:shd w:val="clear" w:color="000000" w:fill="76933C"/>
      <w:spacing w:before="100" w:beforeAutospacing="1" w:after="100" w:afterAutospacing="1"/>
      <w:jc w:val="center"/>
      <w:textAlignment w:val="center"/>
    </w:pPr>
    <w:rPr>
      <w:sz w:val="20"/>
    </w:rPr>
  </w:style>
  <w:style w:type="paragraph" w:customStyle="1" w:styleId="xl522">
    <w:name w:val="xl522"/>
    <w:basedOn w:val="Normal"/>
    <w:rsid w:val="00DE2A30"/>
    <w:pPr>
      <w:pBdr>
        <w:top w:val="double" w:sz="6" w:space="0" w:color="auto"/>
        <w:left w:val="single" w:sz="8" w:space="0" w:color="auto"/>
        <w:right w:val="single" w:sz="8" w:space="0" w:color="auto"/>
      </w:pBdr>
      <w:shd w:val="clear" w:color="000000" w:fill="C4BD97"/>
      <w:spacing w:before="100" w:beforeAutospacing="1" w:after="100" w:afterAutospacing="1"/>
      <w:jc w:val="center"/>
      <w:textAlignment w:val="center"/>
    </w:pPr>
    <w:rPr>
      <w:sz w:val="20"/>
    </w:rPr>
  </w:style>
  <w:style w:type="paragraph" w:customStyle="1" w:styleId="xl523">
    <w:name w:val="xl523"/>
    <w:basedOn w:val="Normal"/>
    <w:rsid w:val="00DE2A30"/>
    <w:pPr>
      <w:pBdr>
        <w:left w:val="single" w:sz="8" w:space="0" w:color="auto"/>
        <w:bottom w:val="single" w:sz="4" w:space="0" w:color="auto"/>
        <w:right w:val="single" w:sz="8" w:space="0" w:color="auto"/>
      </w:pBdr>
      <w:shd w:val="clear" w:color="000000" w:fill="C4BD97"/>
      <w:spacing w:before="100" w:beforeAutospacing="1" w:after="100" w:afterAutospacing="1"/>
      <w:jc w:val="center"/>
      <w:textAlignment w:val="center"/>
    </w:pPr>
    <w:rPr>
      <w:sz w:val="20"/>
    </w:rPr>
  </w:style>
  <w:style w:type="paragraph" w:customStyle="1" w:styleId="xl524">
    <w:name w:val="xl524"/>
    <w:basedOn w:val="Normal"/>
    <w:rsid w:val="00DE2A30"/>
    <w:pPr>
      <w:pBdr>
        <w:left w:val="single" w:sz="8" w:space="0" w:color="auto"/>
        <w:bottom w:val="single" w:sz="8" w:space="0" w:color="auto"/>
        <w:right w:val="single" w:sz="8" w:space="0" w:color="auto"/>
      </w:pBdr>
      <w:shd w:val="clear" w:color="000000" w:fill="FF9933"/>
      <w:spacing w:before="100" w:beforeAutospacing="1" w:after="100" w:afterAutospacing="1"/>
      <w:jc w:val="center"/>
      <w:textAlignment w:val="center"/>
    </w:pPr>
    <w:rPr>
      <w:sz w:val="20"/>
    </w:rPr>
  </w:style>
  <w:style w:type="paragraph" w:customStyle="1" w:styleId="xl525">
    <w:name w:val="xl525"/>
    <w:basedOn w:val="Normal"/>
    <w:rsid w:val="00DE2A30"/>
    <w:pPr>
      <w:pBdr>
        <w:left w:val="single" w:sz="8" w:space="0" w:color="auto"/>
        <w:bottom w:val="single" w:sz="8" w:space="0" w:color="auto"/>
        <w:right w:val="single" w:sz="8" w:space="0" w:color="auto"/>
      </w:pBdr>
      <w:shd w:val="clear" w:color="000000" w:fill="99FF99"/>
      <w:spacing w:before="100" w:beforeAutospacing="1" w:after="100" w:afterAutospacing="1"/>
      <w:jc w:val="center"/>
      <w:textAlignment w:val="center"/>
    </w:pPr>
    <w:rPr>
      <w:sz w:val="20"/>
    </w:rPr>
  </w:style>
  <w:style w:type="paragraph" w:customStyle="1" w:styleId="xl526">
    <w:name w:val="xl526"/>
    <w:basedOn w:val="Normal"/>
    <w:rsid w:val="00DE2A30"/>
    <w:pPr>
      <w:pBdr>
        <w:left w:val="single" w:sz="8" w:space="0" w:color="auto"/>
        <w:bottom w:val="single" w:sz="8" w:space="0" w:color="auto"/>
        <w:right w:val="single" w:sz="8" w:space="0" w:color="auto"/>
      </w:pBdr>
      <w:shd w:val="clear" w:color="000000" w:fill="FF99FF"/>
      <w:spacing w:before="100" w:beforeAutospacing="1" w:after="100" w:afterAutospacing="1"/>
      <w:jc w:val="center"/>
      <w:textAlignment w:val="center"/>
    </w:pPr>
    <w:rPr>
      <w:sz w:val="20"/>
    </w:rPr>
  </w:style>
  <w:style w:type="paragraph" w:customStyle="1" w:styleId="xl527">
    <w:name w:val="xl527"/>
    <w:basedOn w:val="Normal"/>
    <w:rsid w:val="00DE2A30"/>
    <w:pPr>
      <w:pBdr>
        <w:left w:val="single" w:sz="8" w:space="0" w:color="auto"/>
        <w:bottom w:val="single" w:sz="8" w:space="0" w:color="auto"/>
        <w:right w:val="single" w:sz="8" w:space="0" w:color="auto"/>
      </w:pBdr>
      <w:shd w:val="clear" w:color="000000" w:fill="FF5050"/>
      <w:spacing w:before="100" w:beforeAutospacing="1" w:after="100" w:afterAutospacing="1"/>
      <w:jc w:val="center"/>
      <w:textAlignment w:val="center"/>
    </w:pPr>
    <w:rPr>
      <w:sz w:val="20"/>
    </w:rPr>
  </w:style>
  <w:style w:type="paragraph" w:customStyle="1" w:styleId="xl528">
    <w:name w:val="xl528"/>
    <w:basedOn w:val="Normal"/>
    <w:rsid w:val="00DE2A30"/>
    <w:pPr>
      <w:pBdr>
        <w:left w:val="single" w:sz="8" w:space="0" w:color="auto"/>
        <w:bottom w:val="single" w:sz="8" w:space="0" w:color="auto"/>
        <w:right w:val="single" w:sz="8" w:space="0" w:color="auto"/>
      </w:pBdr>
      <w:shd w:val="clear" w:color="000000" w:fill="FABF8F"/>
      <w:spacing w:before="100" w:beforeAutospacing="1" w:after="100" w:afterAutospacing="1"/>
      <w:jc w:val="center"/>
      <w:textAlignment w:val="center"/>
    </w:pPr>
    <w:rPr>
      <w:sz w:val="20"/>
    </w:rPr>
  </w:style>
  <w:style w:type="paragraph" w:customStyle="1" w:styleId="xl529">
    <w:name w:val="xl529"/>
    <w:basedOn w:val="Normal"/>
    <w:rsid w:val="00DE2A30"/>
    <w:pPr>
      <w:pBdr>
        <w:left w:val="single" w:sz="8" w:space="0" w:color="auto"/>
        <w:bottom w:val="single" w:sz="8" w:space="0" w:color="auto"/>
        <w:right w:val="single" w:sz="8" w:space="0" w:color="auto"/>
      </w:pBdr>
      <w:shd w:val="clear" w:color="000000" w:fill="B7DEE8"/>
      <w:spacing w:before="100" w:beforeAutospacing="1" w:after="100" w:afterAutospacing="1"/>
      <w:jc w:val="center"/>
      <w:textAlignment w:val="center"/>
    </w:pPr>
    <w:rPr>
      <w:sz w:val="20"/>
    </w:rPr>
  </w:style>
  <w:style w:type="paragraph" w:customStyle="1" w:styleId="xl530">
    <w:name w:val="xl530"/>
    <w:basedOn w:val="Normal"/>
    <w:rsid w:val="00DE2A30"/>
    <w:pPr>
      <w:pBdr>
        <w:left w:val="single" w:sz="8" w:space="0" w:color="auto"/>
        <w:bottom w:val="single" w:sz="8" w:space="0" w:color="auto"/>
        <w:right w:val="single" w:sz="8" w:space="0" w:color="auto"/>
      </w:pBdr>
      <w:shd w:val="clear" w:color="000000" w:fill="E6B8B7"/>
      <w:spacing w:before="100" w:beforeAutospacing="1" w:after="100" w:afterAutospacing="1"/>
      <w:jc w:val="center"/>
      <w:textAlignment w:val="center"/>
    </w:pPr>
    <w:rPr>
      <w:sz w:val="20"/>
    </w:rPr>
  </w:style>
  <w:style w:type="paragraph" w:customStyle="1" w:styleId="xl531">
    <w:name w:val="xl531"/>
    <w:basedOn w:val="Normal"/>
    <w:rsid w:val="00110D17"/>
    <w:pPr>
      <w:pBdr>
        <w:left w:val="single" w:sz="8" w:space="0" w:color="auto"/>
        <w:bottom w:val="single" w:sz="4" w:space="0" w:color="auto"/>
        <w:right w:val="single" w:sz="8" w:space="0" w:color="auto"/>
      </w:pBdr>
      <w:shd w:val="clear" w:color="000000" w:fill="FFFF00"/>
      <w:spacing w:before="100" w:beforeAutospacing="1" w:after="100" w:afterAutospacing="1"/>
      <w:jc w:val="center"/>
      <w:textAlignment w:val="center"/>
    </w:pPr>
    <w:rPr>
      <w:sz w:val="20"/>
    </w:rPr>
  </w:style>
  <w:style w:type="paragraph" w:customStyle="1" w:styleId="xl532">
    <w:name w:val="xl532"/>
    <w:basedOn w:val="Normal"/>
    <w:rsid w:val="00110D17"/>
    <w:pPr>
      <w:pBdr>
        <w:left w:val="single" w:sz="8" w:space="0" w:color="auto"/>
        <w:bottom w:val="single" w:sz="8" w:space="0" w:color="auto"/>
        <w:right w:val="single" w:sz="8" w:space="0" w:color="auto"/>
      </w:pBdr>
      <w:shd w:val="clear" w:color="000000" w:fill="76933C"/>
      <w:spacing w:before="100" w:beforeAutospacing="1" w:after="100" w:afterAutospacing="1"/>
      <w:jc w:val="center"/>
      <w:textAlignment w:val="center"/>
    </w:pPr>
    <w:rPr>
      <w:sz w:val="20"/>
    </w:rPr>
  </w:style>
  <w:style w:type="paragraph" w:customStyle="1" w:styleId="xl533">
    <w:name w:val="xl533"/>
    <w:basedOn w:val="Normal"/>
    <w:rsid w:val="00110D17"/>
    <w:pPr>
      <w:pBdr>
        <w:left w:val="single" w:sz="8" w:space="0" w:color="auto"/>
        <w:bottom w:val="single" w:sz="8" w:space="0" w:color="auto"/>
        <w:right w:val="single" w:sz="8" w:space="0" w:color="auto"/>
      </w:pBdr>
      <w:shd w:val="clear" w:color="000000" w:fill="E6B8B7"/>
      <w:spacing w:before="100" w:beforeAutospacing="1" w:after="100" w:afterAutospacing="1"/>
      <w:jc w:val="center"/>
      <w:textAlignment w:val="center"/>
    </w:pPr>
    <w:rPr>
      <w:sz w:val="20"/>
    </w:rPr>
  </w:style>
  <w:style w:type="paragraph" w:customStyle="1" w:styleId="xl534">
    <w:name w:val="xl534"/>
    <w:basedOn w:val="Normal"/>
    <w:rsid w:val="00110D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rPr>
  </w:style>
  <w:style w:type="paragraph" w:customStyle="1" w:styleId="xl535">
    <w:name w:val="xl535"/>
    <w:basedOn w:val="Normal"/>
    <w:rsid w:val="00110D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0"/>
    </w:rPr>
  </w:style>
  <w:style w:type="paragraph" w:customStyle="1" w:styleId="xl536">
    <w:name w:val="xl536"/>
    <w:basedOn w:val="Normal"/>
    <w:rsid w:val="00110D17"/>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20"/>
    </w:rPr>
  </w:style>
  <w:style w:type="paragraph" w:customStyle="1" w:styleId="xl537">
    <w:name w:val="xl537"/>
    <w:basedOn w:val="Normal"/>
    <w:rsid w:val="00110D1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20"/>
    </w:rPr>
  </w:style>
  <w:style w:type="paragraph" w:customStyle="1" w:styleId="font10">
    <w:name w:val="font10"/>
    <w:basedOn w:val="Normal"/>
    <w:rsid w:val="002266FF"/>
    <w:pPr>
      <w:spacing w:before="100" w:beforeAutospacing="1" w:after="100" w:afterAutospacing="1"/>
    </w:pPr>
    <w:rPr>
      <w:rFonts w:ascii="Calibri" w:hAnsi="Calibri"/>
      <w:sz w:val="20"/>
    </w:rPr>
  </w:style>
  <w:style w:type="paragraph" w:customStyle="1" w:styleId="xl538">
    <w:name w:val="xl538"/>
    <w:basedOn w:val="Normal"/>
    <w:rsid w:val="002266FF"/>
    <w:pPr>
      <w:pBdr>
        <w:top w:val="single" w:sz="4" w:space="0" w:color="auto"/>
        <w:left w:val="single" w:sz="8" w:space="0" w:color="auto"/>
        <w:bottom w:val="double" w:sz="6" w:space="0" w:color="auto"/>
        <w:right w:val="single" w:sz="8" w:space="0" w:color="auto"/>
      </w:pBdr>
      <w:spacing w:before="100" w:beforeAutospacing="1" w:after="100" w:afterAutospacing="1"/>
      <w:jc w:val="center"/>
      <w:textAlignment w:val="center"/>
    </w:pPr>
    <w:rPr>
      <w:sz w:val="20"/>
    </w:rPr>
  </w:style>
  <w:style w:type="paragraph" w:customStyle="1" w:styleId="xl539">
    <w:name w:val="xl539"/>
    <w:basedOn w:val="Normal"/>
    <w:rsid w:val="002266FF"/>
    <w:pPr>
      <w:pBdr>
        <w:top w:val="single" w:sz="8" w:space="0" w:color="auto"/>
        <w:left w:val="single" w:sz="8" w:space="0" w:color="auto"/>
        <w:bottom w:val="single" w:sz="4" w:space="0" w:color="auto"/>
        <w:right w:val="single" w:sz="8" w:space="0" w:color="auto"/>
      </w:pBdr>
      <w:shd w:val="clear" w:color="000000" w:fill="FFFF00"/>
      <w:spacing w:before="100" w:beforeAutospacing="1" w:after="100" w:afterAutospacing="1"/>
      <w:jc w:val="center"/>
      <w:textAlignment w:val="center"/>
    </w:pPr>
    <w:rPr>
      <w:sz w:val="20"/>
    </w:rPr>
  </w:style>
  <w:style w:type="paragraph" w:customStyle="1" w:styleId="xl540">
    <w:name w:val="xl540"/>
    <w:basedOn w:val="Normal"/>
    <w:rsid w:val="002266FF"/>
    <w:pPr>
      <w:pBdr>
        <w:top w:val="single" w:sz="4" w:space="0" w:color="auto"/>
        <w:left w:val="single" w:sz="8" w:space="0" w:color="auto"/>
        <w:bottom w:val="single" w:sz="4" w:space="0" w:color="auto"/>
        <w:right w:val="single" w:sz="8" w:space="0" w:color="auto"/>
      </w:pBdr>
      <w:shd w:val="clear" w:color="000000" w:fill="FFFF00"/>
      <w:spacing w:before="100" w:beforeAutospacing="1" w:after="100" w:afterAutospacing="1"/>
      <w:jc w:val="center"/>
      <w:textAlignment w:val="center"/>
    </w:pPr>
    <w:rPr>
      <w:sz w:val="20"/>
    </w:rPr>
  </w:style>
  <w:style w:type="paragraph" w:customStyle="1" w:styleId="xl541">
    <w:name w:val="xl541"/>
    <w:basedOn w:val="Normal"/>
    <w:rsid w:val="002266FF"/>
    <w:pPr>
      <w:pBdr>
        <w:top w:val="single" w:sz="4" w:space="0" w:color="auto"/>
        <w:left w:val="single" w:sz="8" w:space="0" w:color="auto"/>
        <w:bottom w:val="double" w:sz="6" w:space="0" w:color="auto"/>
        <w:right w:val="single" w:sz="8" w:space="0" w:color="auto"/>
      </w:pBdr>
      <w:shd w:val="clear" w:color="000000" w:fill="FFFF00"/>
      <w:spacing w:before="100" w:beforeAutospacing="1" w:after="100" w:afterAutospacing="1"/>
      <w:jc w:val="center"/>
      <w:textAlignment w:val="center"/>
    </w:pPr>
    <w:rPr>
      <w:sz w:val="20"/>
    </w:rPr>
  </w:style>
  <w:style w:type="paragraph" w:customStyle="1" w:styleId="xl542">
    <w:name w:val="xl542"/>
    <w:basedOn w:val="Normal"/>
    <w:rsid w:val="002266FF"/>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sz w:val="20"/>
    </w:rPr>
  </w:style>
  <w:style w:type="paragraph" w:customStyle="1" w:styleId="xl543">
    <w:name w:val="xl543"/>
    <w:basedOn w:val="Normal"/>
    <w:rsid w:val="002266FF"/>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sz w:val="20"/>
    </w:rPr>
  </w:style>
  <w:style w:type="paragraph" w:customStyle="1" w:styleId="xl544">
    <w:name w:val="xl544"/>
    <w:basedOn w:val="Normal"/>
    <w:rsid w:val="002266FF"/>
    <w:pPr>
      <w:pBdr>
        <w:top w:val="single" w:sz="4" w:space="0" w:color="auto"/>
        <w:left w:val="single" w:sz="4" w:space="0" w:color="auto"/>
        <w:bottom w:val="double" w:sz="6" w:space="0" w:color="auto"/>
        <w:right w:val="single" w:sz="8" w:space="0" w:color="auto"/>
      </w:pBdr>
      <w:spacing w:before="100" w:beforeAutospacing="1" w:after="100" w:afterAutospacing="1"/>
      <w:textAlignment w:val="center"/>
    </w:pPr>
    <w:rPr>
      <w:sz w:val="20"/>
    </w:rPr>
  </w:style>
  <w:style w:type="paragraph" w:customStyle="1" w:styleId="xl545">
    <w:name w:val="xl545"/>
    <w:basedOn w:val="Normal"/>
    <w:rsid w:val="002266FF"/>
    <w:pPr>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sz w:val="20"/>
    </w:rPr>
  </w:style>
  <w:style w:type="paragraph" w:customStyle="1" w:styleId="xl546">
    <w:name w:val="xl546"/>
    <w:basedOn w:val="Normal"/>
    <w:rsid w:val="002266FF"/>
    <w:pPr>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sz w:val="20"/>
    </w:rPr>
  </w:style>
  <w:style w:type="paragraph" w:customStyle="1" w:styleId="xl547">
    <w:name w:val="xl547"/>
    <w:basedOn w:val="Normal"/>
    <w:rsid w:val="002266FF"/>
    <w:pPr>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sz w:val="20"/>
    </w:rPr>
  </w:style>
  <w:style w:type="table" w:styleId="TableGrid">
    <w:name w:val="Table Grid"/>
    <w:basedOn w:val="TableNormal"/>
    <w:rsid w:val="005809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basedOn w:val="DefaultParagraphFont"/>
    <w:link w:val="BalloonText"/>
    <w:uiPriority w:val="99"/>
    <w:semiHidden/>
    <w:rsid w:val="0097276E"/>
    <w:rPr>
      <w:rFonts w:ascii="Tahoma" w:hAnsi="Tahoma" w:cs="Tahoma"/>
      <w:sz w:val="16"/>
      <w:szCs w:val="16"/>
    </w:rPr>
  </w:style>
  <w:style w:type="numbering" w:customStyle="1" w:styleId="Style1">
    <w:name w:val="Style1"/>
    <w:uiPriority w:val="99"/>
    <w:rsid w:val="0097276E"/>
    <w:pPr>
      <w:numPr>
        <w:numId w:val="78"/>
      </w:numPr>
    </w:pPr>
  </w:style>
  <w:style w:type="numbering" w:customStyle="1" w:styleId="Style2">
    <w:name w:val="Style2"/>
    <w:uiPriority w:val="99"/>
    <w:rsid w:val="0097276E"/>
    <w:pPr>
      <w:numPr>
        <w:numId w:val="79"/>
      </w:numPr>
    </w:pPr>
  </w:style>
  <w:style w:type="numbering" w:customStyle="1" w:styleId="Style3">
    <w:name w:val="Style3"/>
    <w:uiPriority w:val="99"/>
    <w:rsid w:val="0097276E"/>
    <w:pPr>
      <w:numPr>
        <w:numId w:val="80"/>
      </w:numPr>
    </w:pPr>
  </w:style>
  <w:style w:type="paragraph" w:customStyle="1" w:styleId="StyleJustifiedLeft0cmHanging095cm">
    <w:name w:val="Style Justified Left:  0 cm Hanging:  0.95 cm"/>
    <w:basedOn w:val="Normal"/>
    <w:rsid w:val="00F96083"/>
    <w:pPr>
      <w:spacing w:before="60" w:after="60"/>
      <w:ind w:left="539" w:hanging="539"/>
      <w:jc w:val="both"/>
    </w:pPr>
    <w:rPr>
      <w:lang w:val="en-GB"/>
    </w:rPr>
  </w:style>
  <w:style w:type="paragraph" w:customStyle="1" w:styleId="Style11ptJustifiedBefore3ptAfter3pt">
    <w:name w:val="Style 11 pt Justified Before:  3 pt After:  3 pt"/>
    <w:basedOn w:val="Normal"/>
    <w:rsid w:val="00F96083"/>
    <w:pPr>
      <w:spacing w:before="60" w:after="60"/>
      <w:jc w:val="both"/>
    </w:pPr>
    <w:rPr>
      <w:sz w:val="22"/>
      <w:lang w:val="en-GB"/>
    </w:rPr>
  </w:style>
  <w:style w:type="paragraph" w:customStyle="1" w:styleId="SubReg">
    <w:name w:val="SubReg"/>
    <w:rsid w:val="00F96083"/>
    <w:pPr>
      <w:numPr>
        <w:ilvl w:val="1"/>
        <w:numId w:val="97"/>
      </w:numPr>
      <w:spacing w:before="60" w:after="60"/>
      <w:jc w:val="both"/>
    </w:pPr>
    <w:rPr>
      <w:bCs/>
      <w:sz w:val="24"/>
      <w:szCs w:val="24"/>
      <w:lang w:val="en-GB"/>
    </w:rPr>
  </w:style>
  <w:style w:type="paragraph" w:customStyle="1" w:styleId="SubSubReg">
    <w:name w:val="SubSubReg"/>
    <w:rsid w:val="00F96083"/>
    <w:pPr>
      <w:numPr>
        <w:ilvl w:val="3"/>
        <w:numId w:val="97"/>
      </w:numPr>
      <w:spacing w:before="60" w:after="60"/>
      <w:jc w:val="both"/>
    </w:pPr>
    <w:rPr>
      <w:bCs/>
      <w:sz w:val="24"/>
      <w:szCs w:val="24"/>
      <w:lang w:val="en-GB"/>
    </w:rPr>
  </w:style>
  <w:style w:type="paragraph" w:customStyle="1" w:styleId="NewOutRegs">
    <w:name w:val="NewOutRegs"/>
    <w:rsid w:val="00F96083"/>
    <w:pPr>
      <w:numPr>
        <w:numId w:val="97"/>
      </w:numPr>
      <w:tabs>
        <w:tab w:val="left" w:pos="1418"/>
        <w:tab w:val="left" w:pos="1985"/>
      </w:tabs>
      <w:spacing w:before="60" w:after="60"/>
      <w:jc w:val="both"/>
    </w:pPr>
    <w:rPr>
      <w:rFonts w:ascii="Times New Roman Bold" w:hAnsi="Times New Roman Bold"/>
      <w:b/>
      <w:bCs/>
      <w:sz w:val="24"/>
      <w:szCs w:val="24"/>
      <w:lang w:val="en-GB"/>
    </w:rPr>
  </w:style>
  <w:style w:type="paragraph" w:customStyle="1" w:styleId="Reg-number">
    <w:name w:val="Reg - number"/>
    <w:rsid w:val="00F96083"/>
    <w:pPr>
      <w:numPr>
        <w:ilvl w:val="1"/>
        <w:numId w:val="98"/>
      </w:numPr>
      <w:spacing w:before="60" w:after="60"/>
      <w:jc w:val="both"/>
    </w:pPr>
    <w:rPr>
      <w:sz w:val="24"/>
      <w:szCs w:val="24"/>
      <w:lang w:val="en-GB"/>
    </w:rPr>
  </w:style>
  <w:style w:type="paragraph" w:customStyle="1" w:styleId="Reg-letter">
    <w:name w:val="Reg - letter"/>
    <w:rsid w:val="00F96083"/>
    <w:pPr>
      <w:numPr>
        <w:ilvl w:val="2"/>
        <w:numId w:val="98"/>
      </w:numPr>
      <w:spacing w:before="60" w:after="60"/>
      <w:jc w:val="both"/>
    </w:pPr>
    <w:rPr>
      <w:sz w:val="24"/>
      <w:szCs w:val="24"/>
      <w:lang w:val="en-GB"/>
    </w:rPr>
  </w:style>
  <w:style w:type="paragraph" w:customStyle="1" w:styleId="Reg-roman">
    <w:name w:val="Reg - roman"/>
    <w:rsid w:val="00F96083"/>
    <w:pPr>
      <w:numPr>
        <w:ilvl w:val="3"/>
        <w:numId w:val="98"/>
      </w:numPr>
      <w:spacing w:before="60" w:after="60"/>
      <w:jc w:val="both"/>
    </w:pPr>
    <w:rPr>
      <w:sz w:val="24"/>
      <w:szCs w:val="24"/>
      <w:lang w:val="en-GB"/>
    </w:rPr>
  </w:style>
  <w:style w:type="paragraph" w:customStyle="1" w:styleId="Zambia">
    <w:name w:val="Zambia"/>
    <w:rsid w:val="00F96083"/>
    <w:pPr>
      <w:numPr>
        <w:numId w:val="98"/>
      </w:numPr>
      <w:spacing w:before="120" w:after="120"/>
    </w:pPr>
    <w:rPr>
      <w:rFonts w:ascii="Times New Roman Bold" w:hAnsi="Times New Roman Bold"/>
      <w:b/>
      <w:sz w:val="24"/>
      <w:szCs w:val="24"/>
      <w:lang w:val="en-GB"/>
    </w:rPr>
  </w:style>
  <w:style w:type="paragraph" w:styleId="TOCHeading">
    <w:name w:val="TOC Heading"/>
    <w:basedOn w:val="Heading1"/>
    <w:next w:val="Normal"/>
    <w:uiPriority w:val="39"/>
    <w:unhideWhenUsed/>
    <w:qFormat/>
    <w:rsid w:val="007B64F5"/>
    <w:pPr>
      <w:keepNext/>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character" w:customStyle="1" w:styleId="SubtitleChar">
    <w:name w:val="Subtitle Char"/>
    <w:basedOn w:val="DefaultParagraphFont"/>
    <w:link w:val="Subtitle"/>
    <w:rsid w:val="00071A87"/>
    <w:rPr>
      <w:b/>
      <w:sz w:val="44"/>
    </w:rPr>
  </w:style>
  <w:style w:type="paragraph" w:customStyle="1" w:styleId="S3-Heading2">
    <w:name w:val="S3-Heading 2"/>
    <w:basedOn w:val="Normal"/>
    <w:rsid w:val="00013F28"/>
    <w:pPr>
      <w:spacing w:before="120" w:after="120"/>
      <w:ind w:left="1077" w:right="289" w:hanging="720"/>
      <w:jc w:val="both"/>
    </w:pPr>
    <w:rPr>
      <w:b/>
      <w:bCs/>
      <w:szCs w:val="24"/>
      <w:lang w:val="en-GB"/>
    </w:rPr>
  </w:style>
  <w:style w:type="paragraph" w:customStyle="1" w:styleId="S3-Header1">
    <w:name w:val="S3-Header 1"/>
    <w:basedOn w:val="Normal"/>
    <w:rsid w:val="008E1614"/>
    <w:pPr>
      <w:spacing w:before="120" w:after="200"/>
      <w:ind w:left="1080" w:hanging="720"/>
      <w:jc w:val="both"/>
    </w:pPr>
    <w:rPr>
      <w:b/>
      <w:bCs/>
      <w:noProof/>
      <w:sz w:val="28"/>
      <w:lang w:val="en-GB"/>
    </w:rPr>
  </w:style>
  <w:style w:type="table" w:customStyle="1" w:styleId="GridTableLight">
    <w:name w:val="Grid Table Light"/>
    <w:basedOn w:val="TableNormal"/>
    <w:uiPriority w:val="40"/>
    <w:rsid w:val="0092135A"/>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gc">
    <w:name w:val="_tgc"/>
    <w:basedOn w:val="DefaultParagraphFont"/>
    <w:rsid w:val="00F427BF"/>
  </w:style>
  <w:style w:type="paragraph" w:customStyle="1" w:styleId="Technical4">
    <w:name w:val="Technical 4"/>
    <w:uiPriority w:val="99"/>
    <w:rsid w:val="004D5BE0"/>
    <w:pPr>
      <w:tabs>
        <w:tab w:val="left" w:pos="-720"/>
      </w:tabs>
      <w:suppressAutoHyphens/>
    </w:pPr>
    <w:rPr>
      <w:rFonts w:ascii="Times" w:hAnsi="Times"/>
      <w:b/>
      <w:sz w:val="24"/>
    </w:rPr>
  </w:style>
  <w:style w:type="paragraph" w:customStyle="1" w:styleId="S4-Header2">
    <w:name w:val="S4-Header 2"/>
    <w:basedOn w:val="Normal"/>
    <w:rsid w:val="000F3D42"/>
    <w:pPr>
      <w:spacing w:before="120" w:after="240"/>
      <w:jc w:val="center"/>
    </w:pPr>
    <w:rPr>
      <w:b/>
      <w:sz w:val="32"/>
      <w:szCs w:val="24"/>
      <w:lang w:val="en-GB"/>
    </w:rPr>
  </w:style>
  <w:style w:type="paragraph" w:customStyle="1" w:styleId="Level3Body">
    <w:name w:val="Level 3 (Body)"/>
    <w:rsid w:val="00287157"/>
    <w:pPr>
      <w:tabs>
        <w:tab w:val="left" w:pos="1502"/>
      </w:tabs>
      <w:spacing w:line="270" w:lineRule="atLeast"/>
      <w:ind w:left="1502" w:hanging="425"/>
      <w:jc w:val="both"/>
    </w:pPr>
    <w:rPr>
      <w:rFonts w:ascii="Optima" w:hAnsi="Optima"/>
      <w:sz w:val="22"/>
    </w:rPr>
  </w:style>
  <w:style w:type="paragraph" w:customStyle="1" w:styleId="Style11">
    <w:name w:val="Style 11"/>
    <w:basedOn w:val="Normal"/>
    <w:rsid w:val="00287157"/>
    <w:pPr>
      <w:widowControl w:val="0"/>
      <w:autoSpaceDE w:val="0"/>
      <w:autoSpaceDN w:val="0"/>
      <w:spacing w:line="384" w:lineRule="atLeast"/>
    </w:pPr>
    <w:rPr>
      <w:szCs w:val="24"/>
    </w:rPr>
  </w:style>
  <w:style w:type="paragraph" w:customStyle="1" w:styleId="Section4-Heading2">
    <w:name w:val="Section 4 - Heading 2"/>
    <w:basedOn w:val="Normal"/>
    <w:rsid w:val="00F32137"/>
    <w:pPr>
      <w:spacing w:after="200"/>
      <w:jc w:val="center"/>
    </w:pPr>
    <w:rPr>
      <w:b/>
      <w:sz w:val="32"/>
      <w:szCs w:val="24"/>
    </w:rPr>
  </w:style>
  <w:style w:type="paragraph" w:customStyle="1" w:styleId="TableParagraph">
    <w:name w:val="Table Paragraph"/>
    <w:basedOn w:val="Normal"/>
    <w:uiPriority w:val="1"/>
    <w:qFormat/>
    <w:rsid w:val="004E0D66"/>
    <w:pPr>
      <w:widowControl w:val="0"/>
      <w:autoSpaceDE w:val="0"/>
      <w:autoSpaceDN w:val="0"/>
      <w:spacing w:line="172" w:lineRule="exact"/>
      <w:ind w:left="8"/>
    </w:pPr>
    <w:rPr>
      <w:rFonts w:ascii="Calibri" w:eastAsia="Calibri" w:hAnsi="Calibri" w:cs="Calibri"/>
      <w:sz w:val="22"/>
      <w:szCs w:val="22"/>
      <w:lang w:val="en-GB" w:eastAsia="en-GB" w:bidi="en-GB"/>
    </w:rPr>
  </w:style>
  <w:style w:type="paragraph" w:customStyle="1" w:styleId="S1-Header2">
    <w:name w:val="S1-Header2"/>
    <w:basedOn w:val="Normal"/>
    <w:rsid w:val="002D11C1"/>
    <w:pPr>
      <w:tabs>
        <w:tab w:val="num" w:pos="432"/>
      </w:tabs>
      <w:spacing w:after="200"/>
      <w:ind w:left="432" w:hanging="432"/>
    </w:pPr>
    <w:rPr>
      <w:b/>
      <w:szCs w:val="24"/>
      <w:lang w:val="en-GB"/>
    </w:rPr>
  </w:style>
  <w:style w:type="character" w:customStyle="1" w:styleId="StyleHeader2-SubClausesItalicChar">
    <w:name w:val="Style Header 2 - SubClauses + Italic Char"/>
    <w:rsid w:val="002D11C1"/>
    <w:rPr>
      <w:rFonts w:cs="Arial"/>
      <w:i/>
      <w:iCs/>
      <w:sz w:val="24"/>
      <w:szCs w:val="24"/>
      <w:lang w:val="en-US" w:eastAsia="en-US" w:bidi="ar-SA"/>
    </w:rPr>
  </w:style>
  <w:style w:type="character" w:customStyle="1" w:styleId="UnresolvedMention">
    <w:name w:val="Unresolved Mention"/>
    <w:basedOn w:val="DefaultParagraphFont"/>
    <w:uiPriority w:val="99"/>
    <w:semiHidden/>
    <w:unhideWhenUsed/>
    <w:rsid w:val="00195497"/>
    <w:rPr>
      <w:color w:val="605E5C"/>
      <w:shd w:val="clear" w:color="auto" w:fill="E1DFDD"/>
    </w:rPr>
  </w:style>
  <w:style w:type="table" w:customStyle="1" w:styleId="TableGrid1">
    <w:name w:val="Table Grid1"/>
    <w:basedOn w:val="TableNormal"/>
    <w:next w:val="TableGrid"/>
    <w:uiPriority w:val="39"/>
    <w:rsid w:val="00F56D1F"/>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F56D1F"/>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56D1F"/>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56D1F"/>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09607B"/>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09607B"/>
    <w:rPr>
      <w:rFonts w:ascii="Calibri" w:eastAsia="Calibri" w:hAnsi="Calibri" w:cs="Arial"/>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494115">
      <w:bodyDiv w:val="1"/>
      <w:marLeft w:val="0"/>
      <w:marRight w:val="0"/>
      <w:marTop w:val="0"/>
      <w:marBottom w:val="0"/>
      <w:divBdr>
        <w:top w:val="none" w:sz="0" w:space="0" w:color="auto"/>
        <w:left w:val="none" w:sz="0" w:space="0" w:color="auto"/>
        <w:bottom w:val="none" w:sz="0" w:space="0" w:color="auto"/>
        <w:right w:val="none" w:sz="0" w:space="0" w:color="auto"/>
      </w:divBdr>
    </w:div>
    <w:div w:id="74667536">
      <w:bodyDiv w:val="1"/>
      <w:marLeft w:val="0"/>
      <w:marRight w:val="0"/>
      <w:marTop w:val="0"/>
      <w:marBottom w:val="0"/>
      <w:divBdr>
        <w:top w:val="none" w:sz="0" w:space="0" w:color="auto"/>
        <w:left w:val="none" w:sz="0" w:space="0" w:color="auto"/>
        <w:bottom w:val="none" w:sz="0" w:space="0" w:color="auto"/>
        <w:right w:val="none" w:sz="0" w:space="0" w:color="auto"/>
      </w:divBdr>
    </w:div>
    <w:div w:id="94443403">
      <w:bodyDiv w:val="1"/>
      <w:marLeft w:val="0"/>
      <w:marRight w:val="0"/>
      <w:marTop w:val="0"/>
      <w:marBottom w:val="0"/>
      <w:divBdr>
        <w:top w:val="none" w:sz="0" w:space="0" w:color="auto"/>
        <w:left w:val="none" w:sz="0" w:space="0" w:color="auto"/>
        <w:bottom w:val="none" w:sz="0" w:space="0" w:color="auto"/>
        <w:right w:val="none" w:sz="0" w:space="0" w:color="auto"/>
      </w:divBdr>
    </w:div>
    <w:div w:id="96946292">
      <w:bodyDiv w:val="1"/>
      <w:marLeft w:val="0"/>
      <w:marRight w:val="0"/>
      <w:marTop w:val="0"/>
      <w:marBottom w:val="0"/>
      <w:divBdr>
        <w:top w:val="none" w:sz="0" w:space="0" w:color="auto"/>
        <w:left w:val="none" w:sz="0" w:space="0" w:color="auto"/>
        <w:bottom w:val="none" w:sz="0" w:space="0" w:color="auto"/>
        <w:right w:val="none" w:sz="0" w:space="0" w:color="auto"/>
      </w:divBdr>
    </w:div>
    <w:div w:id="129251123">
      <w:bodyDiv w:val="1"/>
      <w:marLeft w:val="0"/>
      <w:marRight w:val="0"/>
      <w:marTop w:val="0"/>
      <w:marBottom w:val="0"/>
      <w:divBdr>
        <w:top w:val="none" w:sz="0" w:space="0" w:color="auto"/>
        <w:left w:val="none" w:sz="0" w:space="0" w:color="auto"/>
        <w:bottom w:val="none" w:sz="0" w:space="0" w:color="auto"/>
        <w:right w:val="none" w:sz="0" w:space="0" w:color="auto"/>
      </w:divBdr>
    </w:div>
    <w:div w:id="214128191">
      <w:bodyDiv w:val="1"/>
      <w:marLeft w:val="0"/>
      <w:marRight w:val="0"/>
      <w:marTop w:val="0"/>
      <w:marBottom w:val="0"/>
      <w:divBdr>
        <w:top w:val="none" w:sz="0" w:space="0" w:color="auto"/>
        <w:left w:val="none" w:sz="0" w:space="0" w:color="auto"/>
        <w:bottom w:val="none" w:sz="0" w:space="0" w:color="auto"/>
        <w:right w:val="none" w:sz="0" w:space="0" w:color="auto"/>
      </w:divBdr>
    </w:div>
    <w:div w:id="295987290">
      <w:bodyDiv w:val="1"/>
      <w:marLeft w:val="0"/>
      <w:marRight w:val="0"/>
      <w:marTop w:val="0"/>
      <w:marBottom w:val="0"/>
      <w:divBdr>
        <w:top w:val="none" w:sz="0" w:space="0" w:color="auto"/>
        <w:left w:val="none" w:sz="0" w:space="0" w:color="auto"/>
        <w:bottom w:val="none" w:sz="0" w:space="0" w:color="auto"/>
        <w:right w:val="none" w:sz="0" w:space="0" w:color="auto"/>
      </w:divBdr>
    </w:div>
    <w:div w:id="355693934">
      <w:bodyDiv w:val="1"/>
      <w:marLeft w:val="0"/>
      <w:marRight w:val="0"/>
      <w:marTop w:val="0"/>
      <w:marBottom w:val="0"/>
      <w:divBdr>
        <w:top w:val="none" w:sz="0" w:space="0" w:color="auto"/>
        <w:left w:val="none" w:sz="0" w:space="0" w:color="auto"/>
        <w:bottom w:val="none" w:sz="0" w:space="0" w:color="auto"/>
        <w:right w:val="none" w:sz="0" w:space="0" w:color="auto"/>
      </w:divBdr>
    </w:div>
    <w:div w:id="390928125">
      <w:bodyDiv w:val="1"/>
      <w:marLeft w:val="0"/>
      <w:marRight w:val="0"/>
      <w:marTop w:val="0"/>
      <w:marBottom w:val="0"/>
      <w:divBdr>
        <w:top w:val="none" w:sz="0" w:space="0" w:color="auto"/>
        <w:left w:val="none" w:sz="0" w:space="0" w:color="auto"/>
        <w:bottom w:val="none" w:sz="0" w:space="0" w:color="auto"/>
        <w:right w:val="none" w:sz="0" w:space="0" w:color="auto"/>
      </w:divBdr>
    </w:div>
    <w:div w:id="491651529">
      <w:bodyDiv w:val="1"/>
      <w:marLeft w:val="0"/>
      <w:marRight w:val="0"/>
      <w:marTop w:val="0"/>
      <w:marBottom w:val="0"/>
      <w:divBdr>
        <w:top w:val="none" w:sz="0" w:space="0" w:color="auto"/>
        <w:left w:val="none" w:sz="0" w:space="0" w:color="auto"/>
        <w:bottom w:val="none" w:sz="0" w:space="0" w:color="auto"/>
        <w:right w:val="none" w:sz="0" w:space="0" w:color="auto"/>
      </w:divBdr>
    </w:div>
    <w:div w:id="725834625">
      <w:bodyDiv w:val="1"/>
      <w:marLeft w:val="0"/>
      <w:marRight w:val="0"/>
      <w:marTop w:val="0"/>
      <w:marBottom w:val="0"/>
      <w:divBdr>
        <w:top w:val="none" w:sz="0" w:space="0" w:color="auto"/>
        <w:left w:val="none" w:sz="0" w:space="0" w:color="auto"/>
        <w:bottom w:val="none" w:sz="0" w:space="0" w:color="auto"/>
        <w:right w:val="none" w:sz="0" w:space="0" w:color="auto"/>
      </w:divBdr>
    </w:div>
    <w:div w:id="763264269">
      <w:bodyDiv w:val="1"/>
      <w:marLeft w:val="0"/>
      <w:marRight w:val="0"/>
      <w:marTop w:val="0"/>
      <w:marBottom w:val="0"/>
      <w:divBdr>
        <w:top w:val="none" w:sz="0" w:space="0" w:color="auto"/>
        <w:left w:val="none" w:sz="0" w:space="0" w:color="auto"/>
        <w:bottom w:val="none" w:sz="0" w:space="0" w:color="auto"/>
        <w:right w:val="none" w:sz="0" w:space="0" w:color="auto"/>
      </w:divBdr>
    </w:div>
    <w:div w:id="954823884">
      <w:bodyDiv w:val="1"/>
      <w:marLeft w:val="0"/>
      <w:marRight w:val="0"/>
      <w:marTop w:val="0"/>
      <w:marBottom w:val="0"/>
      <w:divBdr>
        <w:top w:val="none" w:sz="0" w:space="0" w:color="auto"/>
        <w:left w:val="none" w:sz="0" w:space="0" w:color="auto"/>
        <w:bottom w:val="none" w:sz="0" w:space="0" w:color="auto"/>
        <w:right w:val="none" w:sz="0" w:space="0" w:color="auto"/>
      </w:divBdr>
    </w:div>
    <w:div w:id="1098332051">
      <w:bodyDiv w:val="1"/>
      <w:marLeft w:val="0"/>
      <w:marRight w:val="0"/>
      <w:marTop w:val="0"/>
      <w:marBottom w:val="0"/>
      <w:divBdr>
        <w:top w:val="none" w:sz="0" w:space="0" w:color="auto"/>
        <w:left w:val="none" w:sz="0" w:space="0" w:color="auto"/>
        <w:bottom w:val="none" w:sz="0" w:space="0" w:color="auto"/>
        <w:right w:val="none" w:sz="0" w:space="0" w:color="auto"/>
      </w:divBdr>
    </w:div>
    <w:div w:id="1173257669">
      <w:bodyDiv w:val="1"/>
      <w:marLeft w:val="0"/>
      <w:marRight w:val="0"/>
      <w:marTop w:val="0"/>
      <w:marBottom w:val="0"/>
      <w:divBdr>
        <w:top w:val="none" w:sz="0" w:space="0" w:color="auto"/>
        <w:left w:val="none" w:sz="0" w:space="0" w:color="auto"/>
        <w:bottom w:val="none" w:sz="0" w:space="0" w:color="auto"/>
        <w:right w:val="none" w:sz="0" w:space="0" w:color="auto"/>
      </w:divBdr>
    </w:div>
    <w:div w:id="1187208484">
      <w:bodyDiv w:val="1"/>
      <w:marLeft w:val="0"/>
      <w:marRight w:val="0"/>
      <w:marTop w:val="0"/>
      <w:marBottom w:val="0"/>
      <w:divBdr>
        <w:top w:val="none" w:sz="0" w:space="0" w:color="auto"/>
        <w:left w:val="none" w:sz="0" w:space="0" w:color="auto"/>
        <w:bottom w:val="none" w:sz="0" w:space="0" w:color="auto"/>
        <w:right w:val="none" w:sz="0" w:space="0" w:color="auto"/>
      </w:divBdr>
    </w:div>
    <w:div w:id="1227883784">
      <w:bodyDiv w:val="1"/>
      <w:marLeft w:val="0"/>
      <w:marRight w:val="0"/>
      <w:marTop w:val="0"/>
      <w:marBottom w:val="0"/>
      <w:divBdr>
        <w:top w:val="none" w:sz="0" w:space="0" w:color="auto"/>
        <w:left w:val="none" w:sz="0" w:space="0" w:color="auto"/>
        <w:bottom w:val="none" w:sz="0" w:space="0" w:color="auto"/>
        <w:right w:val="none" w:sz="0" w:space="0" w:color="auto"/>
      </w:divBdr>
    </w:div>
    <w:div w:id="1358384841">
      <w:bodyDiv w:val="1"/>
      <w:marLeft w:val="0"/>
      <w:marRight w:val="0"/>
      <w:marTop w:val="0"/>
      <w:marBottom w:val="0"/>
      <w:divBdr>
        <w:top w:val="none" w:sz="0" w:space="0" w:color="auto"/>
        <w:left w:val="none" w:sz="0" w:space="0" w:color="auto"/>
        <w:bottom w:val="none" w:sz="0" w:space="0" w:color="auto"/>
        <w:right w:val="none" w:sz="0" w:space="0" w:color="auto"/>
      </w:divBdr>
    </w:div>
    <w:div w:id="1450859372">
      <w:bodyDiv w:val="1"/>
      <w:marLeft w:val="0"/>
      <w:marRight w:val="0"/>
      <w:marTop w:val="0"/>
      <w:marBottom w:val="0"/>
      <w:divBdr>
        <w:top w:val="none" w:sz="0" w:space="0" w:color="auto"/>
        <w:left w:val="none" w:sz="0" w:space="0" w:color="auto"/>
        <w:bottom w:val="none" w:sz="0" w:space="0" w:color="auto"/>
        <w:right w:val="none" w:sz="0" w:space="0" w:color="auto"/>
      </w:divBdr>
    </w:div>
    <w:div w:id="1471094814">
      <w:bodyDiv w:val="1"/>
      <w:marLeft w:val="0"/>
      <w:marRight w:val="0"/>
      <w:marTop w:val="0"/>
      <w:marBottom w:val="0"/>
      <w:divBdr>
        <w:top w:val="none" w:sz="0" w:space="0" w:color="auto"/>
        <w:left w:val="none" w:sz="0" w:space="0" w:color="auto"/>
        <w:bottom w:val="none" w:sz="0" w:space="0" w:color="auto"/>
        <w:right w:val="none" w:sz="0" w:space="0" w:color="auto"/>
      </w:divBdr>
    </w:div>
    <w:div w:id="1493832385">
      <w:bodyDiv w:val="1"/>
      <w:marLeft w:val="0"/>
      <w:marRight w:val="0"/>
      <w:marTop w:val="0"/>
      <w:marBottom w:val="0"/>
      <w:divBdr>
        <w:top w:val="none" w:sz="0" w:space="0" w:color="auto"/>
        <w:left w:val="none" w:sz="0" w:space="0" w:color="auto"/>
        <w:bottom w:val="none" w:sz="0" w:space="0" w:color="auto"/>
        <w:right w:val="none" w:sz="0" w:space="0" w:color="auto"/>
      </w:divBdr>
    </w:div>
    <w:div w:id="1774327946">
      <w:bodyDiv w:val="1"/>
      <w:marLeft w:val="0"/>
      <w:marRight w:val="0"/>
      <w:marTop w:val="0"/>
      <w:marBottom w:val="0"/>
      <w:divBdr>
        <w:top w:val="none" w:sz="0" w:space="0" w:color="auto"/>
        <w:left w:val="none" w:sz="0" w:space="0" w:color="auto"/>
        <w:bottom w:val="none" w:sz="0" w:space="0" w:color="auto"/>
        <w:right w:val="none" w:sz="0" w:space="0" w:color="auto"/>
      </w:divBdr>
    </w:div>
    <w:div w:id="1821800315">
      <w:bodyDiv w:val="1"/>
      <w:marLeft w:val="0"/>
      <w:marRight w:val="0"/>
      <w:marTop w:val="0"/>
      <w:marBottom w:val="0"/>
      <w:divBdr>
        <w:top w:val="none" w:sz="0" w:space="0" w:color="auto"/>
        <w:left w:val="none" w:sz="0" w:space="0" w:color="auto"/>
        <w:bottom w:val="none" w:sz="0" w:space="0" w:color="auto"/>
        <w:right w:val="none" w:sz="0" w:space="0" w:color="auto"/>
      </w:divBdr>
    </w:div>
    <w:div w:id="1866207211">
      <w:bodyDiv w:val="1"/>
      <w:marLeft w:val="0"/>
      <w:marRight w:val="0"/>
      <w:marTop w:val="0"/>
      <w:marBottom w:val="0"/>
      <w:divBdr>
        <w:top w:val="none" w:sz="0" w:space="0" w:color="auto"/>
        <w:left w:val="none" w:sz="0" w:space="0" w:color="auto"/>
        <w:bottom w:val="none" w:sz="0" w:space="0" w:color="auto"/>
        <w:right w:val="none" w:sz="0" w:space="0" w:color="auto"/>
      </w:divBdr>
    </w:div>
    <w:div w:id="1906141806">
      <w:bodyDiv w:val="1"/>
      <w:marLeft w:val="0"/>
      <w:marRight w:val="0"/>
      <w:marTop w:val="0"/>
      <w:marBottom w:val="0"/>
      <w:divBdr>
        <w:top w:val="none" w:sz="0" w:space="0" w:color="auto"/>
        <w:left w:val="none" w:sz="0" w:space="0" w:color="auto"/>
        <w:bottom w:val="none" w:sz="0" w:space="0" w:color="auto"/>
        <w:right w:val="none" w:sz="0" w:space="0" w:color="auto"/>
      </w:divBdr>
    </w:div>
    <w:div w:id="1982297978">
      <w:bodyDiv w:val="1"/>
      <w:marLeft w:val="0"/>
      <w:marRight w:val="0"/>
      <w:marTop w:val="0"/>
      <w:marBottom w:val="0"/>
      <w:divBdr>
        <w:top w:val="none" w:sz="0" w:space="0" w:color="auto"/>
        <w:left w:val="none" w:sz="0" w:space="0" w:color="auto"/>
        <w:bottom w:val="none" w:sz="0" w:space="0" w:color="auto"/>
        <w:right w:val="none" w:sz="0" w:space="0" w:color="auto"/>
      </w:divBdr>
    </w:div>
    <w:div w:id="2114667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4.xml"/><Relationship Id="rId18" Type="http://schemas.openxmlformats.org/officeDocument/2006/relationships/hyperlink" Target="http://www.finance.gov.mv" TargetMode="External"/><Relationship Id="rId26" Type="http://schemas.openxmlformats.org/officeDocument/2006/relationships/header" Target="header9.xml"/><Relationship Id="rId39" Type="http://schemas.openxmlformats.org/officeDocument/2006/relationships/header" Target="header22.xml"/><Relationship Id="rId3" Type="http://schemas.openxmlformats.org/officeDocument/2006/relationships/styles" Target="styles.xml"/><Relationship Id="rId21" Type="http://schemas.openxmlformats.org/officeDocument/2006/relationships/hyperlink" Target="mailto:project.officer@finance.gov.mv" TargetMode="External"/><Relationship Id="rId34" Type="http://schemas.openxmlformats.org/officeDocument/2006/relationships/header" Target="header17.xml"/><Relationship Id="rId42" Type="http://schemas.openxmlformats.org/officeDocument/2006/relationships/header" Target="header25.xml"/><Relationship Id="rId7" Type="http://schemas.openxmlformats.org/officeDocument/2006/relationships/footnotes" Target="footnotes.xml"/><Relationship Id="rId12" Type="http://schemas.openxmlformats.org/officeDocument/2006/relationships/header" Target="header3.xml"/><Relationship Id="rId17" Type="http://schemas.openxmlformats.org/officeDocument/2006/relationships/footer" Target="footer2.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header" Target="header21.xm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yperlink" Target="mailto:project.officer@finance.gov.mv" TargetMode="External"/><Relationship Id="rId29" Type="http://schemas.openxmlformats.org/officeDocument/2006/relationships/header" Target="header12.xml"/><Relationship Id="rId41" Type="http://schemas.openxmlformats.org/officeDocument/2006/relationships/header" Target="header2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mailto:project.officer@finance.gov.mv" TargetMode="Externa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hyperlink" Target="mailto:ali.naajih@moe.gov.mv" TargetMode="External"/><Relationship Id="rId31" Type="http://schemas.openxmlformats.org/officeDocument/2006/relationships/header" Target="header14.xml"/><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header" Target="header5.xml"/><Relationship Id="rId22" Type="http://schemas.openxmlformats.org/officeDocument/2006/relationships/hyperlink" Target="mailto:project.officer@finance.gov.mv" TargetMode="Externa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 Id="rId43" Type="http://schemas.openxmlformats.org/officeDocument/2006/relationships/header" Target="header26.xml"/><Relationship Id="rId48"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A46C2A-4589-454A-AF95-A8FF04FB87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360</TotalTime>
  <Pages>102</Pages>
  <Words>23765</Words>
  <Characters>135463</Characters>
  <Application>Microsoft Office Word</Application>
  <DocSecurity>0</DocSecurity>
  <Lines>1128</Lines>
  <Paragraphs>317</Paragraphs>
  <ScaleCrop>false</ScaleCrop>
  <HeadingPairs>
    <vt:vector size="2" baseType="variant">
      <vt:variant>
        <vt:lpstr>Title</vt:lpstr>
      </vt:variant>
      <vt:variant>
        <vt:i4>1</vt:i4>
      </vt:variant>
    </vt:vector>
  </HeadingPairs>
  <TitlesOfParts>
    <vt:vector size="1" baseType="lpstr">
      <vt:lpstr>STANDARD BIDDING DOCUMENTS</vt:lpstr>
    </vt:vector>
  </TitlesOfParts>
  <Company>The World Bank Group</Company>
  <LinksUpToDate>false</LinksUpToDate>
  <CharactersWithSpaces>158911</CharactersWithSpaces>
  <SharedDoc>false</SharedDoc>
  <HLinks>
    <vt:vector size="18" baseType="variant">
      <vt:variant>
        <vt:i4>1179710</vt:i4>
      </vt:variant>
      <vt:variant>
        <vt:i4>377</vt:i4>
      </vt:variant>
      <vt:variant>
        <vt:i4>0</vt:i4>
      </vt:variant>
      <vt:variant>
        <vt:i4>5</vt:i4>
      </vt:variant>
      <vt:variant>
        <vt:lpwstr/>
      </vt:variant>
      <vt:variant>
        <vt:lpwstr>_Toc73333194</vt:lpwstr>
      </vt:variant>
      <vt:variant>
        <vt:i4>1376318</vt:i4>
      </vt:variant>
      <vt:variant>
        <vt:i4>371</vt:i4>
      </vt:variant>
      <vt:variant>
        <vt:i4>0</vt:i4>
      </vt:variant>
      <vt:variant>
        <vt:i4>5</vt:i4>
      </vt:variant>
      <vt:variant>
        <vt:lpwstr/>
      </vt:variant>
      <vt:variant>
        <vt:lpwstr>_Toc73333193</vt:lpwstr>
      </vt:variant>
      <vt:variant>
        <vt:i4>1310782</vt:i4>
      </vt:variant>
      <vt:variant>
        <vt:i4>365</vt:i4>
      </vt:variant>
      <vt:variant>
        <vt:i4>0</vt:i4>
      </vt:variant>
      <vt:variant>
        <vt:i4>5</vt:i4>
      </vt:variant>
      <vt:variant>
        <vt:lpwstr/>
      </vt:variant>
      <vt:variant>
        <vt:lpwstr>_Toc73333192</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BIDDING DOCUMENTS</dc:title>
  <dc:creator>Teia Brown</dc:creator>
  <cp:lastModifiedBy>Ali Naajih</cp:lastModifiedBy>
  <cp:revision>66</cp:revision>
  <cp:lastPrinted>2026-10-25T05:24:00Z</cp:lastPrinted>
  <dcterms:created xsi:type="dcterms:W3CDTF">2024-01-03T04:55:00Z</dcterms:created>
  <dcterms:modified xsi:type="dcterms:W3CDTF">2026-10-25T05:25:00Z</dcterms:modified>
</cp:coreProperties>
</file>