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62C12" w14:textId="53BA85B0" w:rsidR="003031D6" w:rsidRDefault="007E042A" w:rsidP="005C0647">
      <w:pPr>
        <w:pStyle w:val="Heading1"/>
        <w:spacing w:line="360" w:lineRule="auto"/>
        <w:jc w:val="both"/>
        <w:rPr>
          <w:rFonts w:ascii="Times New Roman" w:hAnsi="Times New Roman"/>
          <w:bCs/>
          <w:spacing w:val="-2"/>
          <w:szCs w:val="22"/>
        </w:rPr>
      </w:pPr>
      <w:bookmarkStart w:id="0" w:name="_Toc381297174"/>
      <w:bookmarkStart w:id="1" w:name="_Toc502833925"/>
      <w:r w:rsidRPr="007E042A">
        <w:rPr>
          <w:rFonts w:ascii="Times New Roman" w:hAnsi="Times New Roman"/>
          <w:bCs/>
          <w:spacing w:val="-2"/>
          <w:szCs w:val="22"/>
        </w:rPr>
        <w:t xml:space="preserve">Invitation No: </w:t>
      </w:r>
      <w:r w:rsidR="00D15AD0" w:rsidRPr="00D15AD0">
        <w:rPr>
          <w:rFonts w:ascii="Times New Roman" w:hAnsi="Times New Roman"/>
          <w:bCs/>
          <w:spacing w:val="-2"/>
          <w:szCs w:val="22"/>
        </w:rPr>
        <w:t>MV-MEE-181012-CS-CQS</w:t>
      </w:r>
    </w:p>
    <w:p w14:paraId="6E65999C" w14:textId="77777777" w:rsidR="007F539A" w:rsidRDefault="007F539A" w:rsidP="005C0647">
      <w:pPr>
        <w:pStyle w:val="Heading1"/>
        <w:spacing w:line="360" w:lineRule="auto"/>
        <w:jc w:val="both"/>
      </w:pPr>
      <w:r w:rsidRPr="00C00853">
        <w:t>TERMS OF REFERENCE</w:t>
      </w:r>
      <w:bookmarkEnd w:id="0"/>
      <w:bookmarkEnd w:id="1"/>
    </w:p>
    <w:p w14:paraId="4AC2E53D" w14:textId="77777777" w:rsidR="00C00853" w:rsidRDefault="00D6261B" w:rsidP="005C0647">
      <w:pPr>
        <w:pStyle w:val="Heading2"/>
        <w:spacing w:line="360" w:lineRule="auto"/>
        <w:jc w:val="both"/>
      </w:pPr>
      <w:r w:rsidRPr="00D6261B">
        <w:t>Outline Terms of Reference for the Selection of a Consultant to prepare the detailed design for Fire Protection System in R. Vandhoo and Supervision</w:t>
      </w:r>
    </w:p>
    <w:p w14:paraId="31E140D5" w14:textId="77777777" w:rsidR="00E908B5" w:rsidRPr="00E908B5" w:rsidRDefault="00727CA4" w:rsidP="005C0647">
      <w:pPr>
        <w:pStyle w:val="Heading2"/>
        <w:numPr>
          <w:ilvl w:val="0"/>
          <w:numId w:val="20"/>
        </w:numPr>
        <w:spacing w:after="240" w:line="360" w:lineRule="auto"/>
        <w:ind w:left="426"/>
        <w:jc w:val="both"/>
      </w:pPr>
      <w:r w:rsidRPr="00C00853">
        <w:t>BACKGROUND</w:t>
      </w:r>
    </w:p>
    <w:p w14:paraId="298105E5" w14:textId="77777777"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 xml:space="preserve">Solid Waste Management (SWM) including the management of Hazardous Waste is a priority sector for the Maldives due to the fact of high economic and social dependence on a healthy marine environment. In recent years there has been a significant increase in the magnitude of waste management problems throughout the country for a number of reasons, including but not limited to population increase, changing lifestyle, dependence on importation, coupled with the environmental challenges brought about by the growing tourism. The amount of hazardous waste generated in islands such as lithium batteries, used paints, thinners and waste oil has also increased over the years primarily due to technological advancements, coupled with the rapid explanation of construction industry. Hazardous waste is considered as a priority waste that needs to be stored and managed carefully with special precaution. Potential for fires and explosions are high due to the toxic nature of such wastes. It is planned to only carryout storage of hazardous waste at island level, while treatment and final disposal will be facilitated at the regional waste management facility (RWMF). Hence, it is paramount for the RWMFs to be equipped with proper firefighting mechanisms.  </w:t>
      </w:r>
    </w:p>
    <w:p w14:paraId="55CBE5DA" w14:textId="77777777"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 xml:space="preserve">The worsening waste management situation is increasingly resulting in pollution of the environment and the generation of conditions prejudicial to public health. Practices vary from community to community, but at most islands waste is building up into many open dump sites spreading across islands and disposed of either in the sea or by open burning. Predicting the threats to the economic development, the Government of Maldives took a decision to invest heavily in the waste sector with the support of various donors and international agencies to build the necessary infrastructure to develop an integrated and sustainable solid waste management system throughout the country on a Zonal approach. </w:t>
      </w:r>
    </w:p>
    <w:p w14:paraId="0A3DB6DD" w14:textId="4306B0E4"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 xml:space="preserve">This process has started in 2008 with the support of the World Bank Group, under the International Development Association (IDA) credit to develop an integrated SWM system for Zone II, namely the Maldives Environmental Management Project (MEMP). This project </w:t>
      </w:r>
      <w:r w:rsidR="009041B6">
        <w:rPr>
          <w:rFonts w:asciiTheme="majorBidi" w:eastAsiaTheme="minorHAnsi" w:hAnsiTheme="majorBidi"/>
          <w:color w:val="auto"/>
          <w:sz w:val="22"/>
          <w:szCs w:val="22"/>
        </w:rPr>
        <w:t>was</w:t>
      </w:r>
      <w:r w:rsidRPr="00DF00FE">
        <w:rPr>
          <w:rFonts w:asciiTheme="majorBidi" w:eastAsiaTheme="minorHAnsi" w:hAnsiTheme="majorBidi"/>
          <w:color w:val="auto"/>
          <w:sz w:val="22"/>
          <w:szCs w:val="22"/>
        </w:rPr>
        <w:t xml:space="preserve"> completed in 2015, by developing SWM syst</w:t>
      </w:r>
      <w:r w:rsidR="009041B6">
        <w:rPr>
          <w:rFonts w:asciiTheme="majorBidi" w:eastAsiaTheme="minorHAnsi" w:hAnsiTheme="majorBidi"/>
          <w:color w:val="auto"/>
          <w:sz w:val="22"/>
          <w:szCs w:val="22"/>
        </w:rPr>
        <w:t>ems</w:t>
      </w:r>
      <w:r w:rsidRPr="00DF00FE">
        <w:rPr>
          <w:rFonts w:asciiTheme="majorBidi" w:eastAsiaTheme="minorHAnsi" w:hAnsiTheme="majorBidi"/>
          <w:color w:val="auto"/>
          <w:sz w:val="22"/>
          <w:szCs w:val="22"/>
        </w:rPr>
        <w:t xml:space="preserve"> at the island level and a regional waste treatment facility for final disposal of residual wastes from Zone II islands. </w:t>
      </w:r>
    </w:p>
    <w:p w14:paraId="7C9CE784" w14:textId="651BAA7F" w:rsidR="00DF00FE" w:rsidRPr="00DF00FE" w:rsidRDefault="009041B6" w:rsidP="005C0647">
      <w:pPr>
        <w:pStyle w:val="Heading2"/>
        <w:spacing w:after="240" w:line="360" w:lineRule="auto"/>
        <w:jc w:val="both"/>
        <w:rPr>
          <w:rFonts w:asciiTheme="majorBidi" w:eastAsiaTheme="minorHAnsi" w:hAnsiTheme="majorBidi"/>
          <w:color w:val="auto"/>
          <w:sz w:val="22"/>
          <w:szCs w:val="22"/>
        </w:rPr>
      </w:pPr>
      <w:r>
        <w:rPr>
          <w:rFonts w:asciiTheme="majorBidi" w:eastAsiaTheme="minorHAnsi" w:hAnsiTheme="majorBidi"/>
          <w:color w:val="auto"/>
          <w:sz w:val="22"/>
          <w:szCs w:val="22"/>
        </w:rPr>
        <w:lastRenderedPageBreak/>
        <w:t>To continue this work</w:t>
      </w:r>
      <w:r w:rsidR="00DF00FE" w:rsidRPr="00DF00FE">
        <w:rPr>
          <w:rFonts w:asciiTheme="majorBidi" w:eastAsiaTheme="minorHAnsi" w:hAnsiTheme="majorBidi"/>
          <w:color w:val="auto"/>
          <w:sz w:val="22"/>
          <w:szCs w:val="22"/>
        </w:rPr>
        <w:t xml:space="preserve">, the Government of the Republic of Maldives has </w:t>
      </w:r>
      <w:r w:rsidR="00B523D7">
        <w:rPr>
          <w:rFonts w:asciiTheme="majorBidi" w:eastAsiaTheme="minorHAnsi" w:hAnsiTheme="majorBidi"/>
          <w:color w:val="auto"/>
          <w:sz w:val="22"/>
          <w:szCs w:val="22"/>
        </w:rPr>
        <w:t xml:space="preserve">received </w:t>
      </w:r>
      <w:r w:rsidR="00DF00FE" w:rsidRPr="00DF00FE">
        <w:rPr>
          <w:rFonts w:asciiTheme="majorBidi" w:eastAsiaTheme="minorHAnsi" w:hAnsiTheme="majorBidi"/>
          <w:color w:val="auto"/>
          <w:sz w:val="22"/>
          <w:szCs w:val="22"/>
        </w:rPr>
        <w:t xml:space="preserve">a </w:t>
      </w:r>
      <w:r>
        <w:rPr>
          <w:rFonts w:asciiTheme="majorBidi" w:eastAsiaTheme="minorHAnsi" w:hAnsiTheme="majorBidi"/>
          <w:color w:val="auto"/>
          <w:sz w:val="22"/>
          <w:szCs w:val="22"/>
        </w:rPr>
        <w:t xml:space="preserve">second </w:t>
      </w:r>
      <w:r w:rsidR="00DF00FE" w:rsidRPr="00DF00FE">
        <w:rPr>
          <w:rFonts w:asciiTheme="majorBidi" w:eastAsiaTheme="minorHAnsi" w:hAnsiTheme="majorBidi"/>
          <w:color w:val="auto"/>
          <w:sz w:val="22"/>
          <w:szCs w:val="22"/>
        </w:rPr>
        <w:t>grant from the IDA for anot</w:t>
      </w:r>
      <w:r>
        <w:rPr>
          <w:rFonts w:asciiTheme="majorBidi" w:eastAsiaTheme="minorHAnsi" w:hAnsiTheme="majorBidi"/>
          <w:color w:val="auto"/>
          <w:sz w:val="22"/>
          <w:szCs w:val="22"/>
        </w:rPr>
        <w:t>her</w:t>
      </w:r>
      <w:r w:rsidR="00DF00FE" w:rsidRPr="00DF00FE">
        <w:rPr>
          <w:rFonts w:asciiTheme="majorBidi" w:eastAsiaTheme="minorHAnsi" w:hAnsiTheme="majorBidi"/>
          <w:color w:val="auto"/>
          <w:sz w:val="22"/>
          <w:szCs w:val="22"/>
        </w:rPr>
        <w:t xml:space="preserve"> project </w:t>
      </w:r>
      <w:r>
        <w:rPr>
          <w:rFonts w:asciiTheme="majorBidi" w:eastAsiaTheme="minorHAnsi" w:hAnsiTheme="majorBidi"/>
          <w:color w:val="auto"/>
          <w:sz w:val="22"/>
          <w:szCs w:val="22"/>
        </w:rPr>
        <w:t>called the</w:t>
      </w:r>
      <w:r w:rsidR="00DF00FE" w:rsidRPr="00DF00FE">
        <w:rPr>
          <w:rFonts w:asciiTheme="majorBidi" w:eastAsiaTheme="minorHAnsi" w:hAnsiTheme="majorBidi"/>
          <w:color w:val="auto"/>
          <w:sz w:val="22"/>
          <w:szCs w:val="22"/>
        </w:rPr>
        <w:t xml:space="preserve"> “Maldives Clean Environment Project” (MCEP) and </w:t>
      </w:r>
      <w:r>
        <w:rPr>
          <w:rFonts w:asciiTheme="majorBidi" w:eastAsiaTheme="minorHAnsi" w:hAnsiTheme="majorBidi"/>
          <w:color w:val="auto"/>
          <w:sz w:val="22"/>
          <w:szCs w:val="22"/>
        </w:rPr>
        <w:t>has</w:t>
      </w:r>
      <w:r w:rsidR="00DF00FE" w:rsidRPr="00DF00FE">
        <w:rPr>
          <w:rFonts w:asciiTheme="majorBidi" w:eastAsiaTheme="minorHAnsi" w:hAnsiTheme="majorBidi"/>
          <w:color w:val="auto"/>
          <w:sz w:val="22"/>
          <w:szCs w:val="22"/>
        </w:rPr>
        <w:t xml:space="preserve"> allocate</w:t>
      </w:r>
      <w:r>
        <w:rPr>
          <w:rFonts w:asciiTheme="majorBidi" w:eastAsiaTheme="minorHAnsi" w:hAnsiTheme="majorBidi"/>
          <w:color w:val="auto"/>
          <w:sz w:val="22"/>
          <w:szCs w:val="22"/>
        </w:rPr>
        <w:t>d</w:t>
      </w:r>
      <w:r w:rsidR="00DF00FE" w:rsidRPr="00DF00FE">
        <w:rPr>
          <w:rFonts w:asciiTheme="majorBidi" w:eastAsiaTheme="minorHAnsi" w:hAnsiTheme="majorBidi"/>
          <w:color w:val="auto"/>
          <w:sz w:val="22"/>
          <w:szCs w:val="22"/>
        </w:rPr>
        <w:t xml:space="preserve"> a portion of the grant to operationalize </w:t>
      </w:r>
      <w:proofErr w:type="spellStart"/>
      <w:proofErr w:type="gramStart"/>
      <w:r w:rsidR="00DF00FE" w:rsidRPr="00DF00FE">
        <w:rPr>
          <w:rFonts w:asciiTheme="majorBidi" w:eastAsiaTheme="minorHAnsi" w:hAnsiTheme="majorBidi"/>
          <w:color w:val="auto"/>
          <w:sz w:val="22"/>
          <w:szCs w:val="22"/>
        </w:rPr>
        <w:t>R.Vandhoo</w:t>
      </w:r>
      <w:proofErr w:type="spellEnd"/>
      <w:proofErr w:type="gramEnd"/>
      <w:r w:rsidR="00DF00FE" w:rsidRPr="00DF00FE">
        <w:rPr>
          <w:rFonts w:asciiTheme="majorBidi" w:eastAsiaTheme="minorHAnsi" w:hAnsiTheme="majorBidi"/>
          <w:color w:val="auto"/>
          <w:sz w:val="22"/>
          <w:szCs w:val="22"/>
        </w:rPr>
        <w:t xml:space="preserve"> regional waste management facility of zone 2. </w:t>
      </w:r>
    </w:p>
    <w:p w14:paraId="2A6AABBD" w14:textId="6C5DAE08" w:rsidR="00DF00FE" w:rsidRPr="00DF00FE"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Accordingly, as implementing agency of the above project, the Ministry of Environment (ME) is seeking assistance of a qualified and competent consultan</w:t>
      </w:r>
      <w:r w:rsidR="00B523D7">
        <w:rPr>
          <w:rFonts w:asciiTheme="majorBidi" w:eastAsiaTheme="minorHAnsi" w:hAnsiTheme="majorBidi"/>
          <w:color w:val="auto"/>
          <w:sz w:val="22"/>
          <w:szCs w:val="22"/>
        </w:rPr>
        <w:t>cy firm</w:t>
      </w:r>
      <w:r w:rsidRPr="00DF00FE">
        <w:rPr>
          <w:rFonts w:asciiTheme="majorBidi" w:eastAsiaTheme="minorHAnsi" w:hAnsiTheme="majorBidi"/>
          <w:color w:val="auto"/>
          <w:sz w:val="22"/>
          <w:szCs w:val="22"/>
        </w:rPr>
        <w:t xml:space="preserve"> </w:t>
      </w:r>
      <w:r w:rsidR="009041B6">
        <w:rPr>
          <w:rFonts w:asciiTheme="majorBidi" w:eastAsiaTheme="minorHAnsi" w:hAnsiTheme="majorBidi"/>
          <w:color w:val="auto"/>
          <w:sz w:val="22"/>
          <w:szCs w:val="22"/>
        </w:rPr>
        <w:t>to</w:t>
      </w:r>
      <w:r w:rsidRPr="00DF00FE">
        <w:rPr>
          <w:rFonts w:asciiTheme="majorBidi" w:eastAsiaTheme="minorHAnsi" w:hAnsiTheme="majorBidi"/>
          <w:color w:val="auto"/>
          <w:sz w:val="22"/>
          <w:szCs w:val="22"/>
        </w:rPr>
        <w:t xml:space="preserve"> prepar</w:t>
      </w:r>
      <w:r w:rsidR="009041B6">
        <w:rPr>
          <w:rFonts w:asciiTheme="majorBidi" w:eastAsiaTheme="minorHAnsi" w:hAnsiTheme="majorBidi"/>
          <w:color w:val="auto"/>
          <w:sz w:val="22"/>
          <w:szCs w:val="22"/>
        </w:rPr>
        <w:t>e the design of a</w:t>
      </w:r>
      <w:r w:rsidRPr="00DF00FE">
        <w:rPr>
          <w:rFonts w:asciiTheme="majorBidi" w:eastAsiaTheme="minorHAnsi" w:hAnsiTheme="majorBidi"/>
          <w:color w:val="auto"/>
          <w:sz w:val="22"/>
          <w:szCs w:val="22"/>
        </w:rPr>
        <w:t xml:space="preserve"> fire protection system </w:t>
      </w:r>
      <w:r w:rsidR="009041B6">
        <w:rPr>
          <w:rFonts w:asciiTheme="majorBidi" w:eastAsiaTheme="minorHAnsi" w:hAnsiTheme="majorBidi"/>
          <w:color w:val="auto"/>
          <w:sz w:val="22"/>
          <w:szCs w:val="22"/>
        </w:rPr>
        <w:t>at</w:t>
      </w:r>
      <w:r w:rsidRPr="00DF00FE">
        <w:rPr>
          <w:rFonts w:asciiTheme="majorBidi" w:eastAsiaTheme="minorHAnsi" w:hAnsiTheme="majorBidi"/>
          <w:color w:val="auto"/>
          <w:sz w:val="22"/>
          <w:szCs w:val="22"/>
        </w:rPr>
        <w:t xml:space="preserve"> R. </w:t>
      </w:r>
      <w:proofErr w:type="spellStart"/>
      <w:r w:rsidRPr="00DF00FE">
        <w:rPr>
          <w:rFonts w:asciiTheme="majorBidi" w:eastAsiaTheme="minorHAnsi" w:hAnsiTheme="majorBidi"/>
          <w:color w:val="auto"/>
          <w:sz w:val="22"/>
          <w:szCs w:val="22"/>
        </w:rPr>
        <w:t>Vandhoo</w:t>
      </w:r>
      <w:proofErr w:type="spellEnd"/>
      <w:r w:rsidR="009041B6">
        <w:rPr>
          <w:rFonts w:asciiTheme="majorBidi" w:eastAsiaTheme="minorHAnsi" w:hAnsiTheme="majorBidi"/>
          <w:color w:val="auto"/>
          <w:sz w:val="22"/>
          <w:szCs w:val="22"/>
        </w:rPr>
        <w:t xml:space="preserve"> regional waste management facility.</w:t>
      </w:r>
    </w:p>
    <w:p w14:paraId="594B4401" w14:textId="7656DAF7" w:rsidR="00B8459B" w:rsidRDefault="00DF00FE" w:rsidP="005C0647">
      <w:pPr>
        <w:pStyle w:val="Heading2"/>
        <w:spacing w:after="240" w:line="360" w:lineRule="auto"/>
        <w:jc w:val="both"/>
        <w:rPr>
          <w:rFonts w:asciiTheme="majorBidi" w:eastAsiaTheme="minorHAnsi" w:hAnsiTheme="majorBidi"/>
          <w:color w:val="auto"/>
          <w:sz w:val="22"/>
          <w:szCs w:val="22"/>
        </w:rPr>
      </w:pPr>
      <w:r w:rsidRPr="00DF00FE">
        <w:rPr>
          <w:rFonts w:asciiTheme="majorBidi" w:eastAsiaTheme="minorHAnsi" w:hAnsiTheme="majorBidi"/>
          <w:color w:val="auto"/>
          <w:sz w:val="22"/>
          <w:szCs w:val="22"/>
        </w:rPr>
        <w:t xml:space="preserve">The Ministry of Environment now invites eligible consultants to submit their “Expression of Interest” (EOI) for providing the services. </w:t>
      </w:r>
      <w:r w:rsidR="00F23B4E" w:rsidRPr="00DF00FE">
        <w:rPr>
          <w:rFonts w:asciiTheme="majorBidi" w:eastAsiaTheme="minorHAnsi" w:hAnsiTheme="majorBidi"/>
          <w:color w:val="auto"/>
          <w:sz w:val="22"/>
          <w:szCs w:val="22"/>
        </w:rPr>
        <w:t>Interested consultants</w:t>
      </w:r>
      <w:r w:rsidRPr="00DF00FE">
        <w:rPr>
          <w:rFonts w:asciiTheme="majorBidi" w:eastAsiaTheme="minorHAnsi" w:hAnsiTheme="majorBidi"/>
          <w:color w:val="auto"/>
          <w:sz w:val="22"/>
          <w:szCs w:val="22"/>
        </w:rPr>
        <w:t xml:space="preserve"> should provide information demonstrating that they have the required qualifications and relevant experience to perform the services.</w:t>
      </w:r>
      <w:r w:rsidR="00E76F3A">
        <w:rPr>
          <w:rFonts w:asciiTheme="majorBidi" w:eastAsiaTheme="minorHAnsi" w:hAnsiTheme="majorBidi"/>
          <w:color w:val="auto"/>
          <w:sz w:val="22"/>
          <w:szCs w:val="22"/>
        </w:rPr>
        <w:t xml:space="preserve"> </w:t>
      </w:r>
    </w:p>
    <w:p w14:paraId="377CCC1B" w14:textId="77777777" w:rsidR="0083602B" w:rsidRPr="00C00853" w:rsidRDefault="0083602B" w:rsidP="005C0647">
      <w:pPr>
        <w:pStyle w:val="Heading2"/>
        <w:numPr>
          <w:ilvl w:val="0"/>
          <w:numId w:val="20"/>
        </w:numPr>
        <w:spacing w:after="240" w:line="360" w:lineRule="auto"/>
        <w:ind w:left="426"/>
        <w:jc w:val="both"/>
      </w:pPr>
      <w:r w:rsidRPr="00C00853">
        <w:t>OBJECTIVES</w:t>
      </w:r>
    </w:p>
    <w:p w14:paraId="49AEF74F" w14:textId="65A17491" w:rsidR="00E908B5" w:rsidRPr="00C00853" w:rsidRDefault="00DF00FE" w:rsidP="005C0647">
      <w:pPr>
        <w:spacing w:line="360" w:lineRule="auto"/>
        <w:jc w:val="both"/>
        <w:rPr>
          <w:rFonts w:asciiTheme="majorBidi" w:hAnsiTheme="majorBidi" w:cstheme="majorBidi"/>
        </w:rPr>
      </w:pPr>
      <w:r>
        <w:rPr>
          <w:rFonts w:asciiTheme="majorBidi" w:hAnsiTheme="majorBidi" w:cstheme="majorBidi"/>
        </w:rPr>
        <w:t xml:space="preserve">The main objective of this consultancy is to complete the fire protection design for </w:t>
      </w:r>
      <w:r w:rsidR="009041B6">
        <w:rPr>
          <w:rFonts w:asciiTheme="majorBidi" w:hAnsiTheme="majorBidi" w:cstheme="majorBidi"/>
        </w:rPr>
        <w:t xml:space="preserve">the </w:t>
      </w:r>
      <w:proofErr w:type="spellStart"/>
      <w:r>
        <w:rPr>
          <w:rFonts w:asciiTheme="majorBidi" w:hAnsiTheme="majorBidi" w:cstheme="majorBidi"/>
        </w:rPr>
        <w:t>Vandhoo</w:t>
      </w:r>
      <w:proofErr w:type="spellEnd"/>
      <w:r>
        <w:rPr>
          <w:rFonts w:asciiTheme="majorBidi" w:hAnsiTheme="majorBidi" w:cstheme="majorBidi"/>
        </w:rPr>
        <w:t xml:space="preserve"> R</w:t>
      </w:r>
      <w:r w:rsidR="009041B6">
        <w:rPr>
          <w:rFonts w:asciiTheme="majorBidi" w:hAnsiTheme="majorBidi" w:cstheme="majorBidi"/>
        </w:rPr>
        <w:t xml:space="preserve">egional </w:t>
      </w:r>
      <w:r>
        <w:rPr>
          <w:rFonts w:asciiTheme="majorBidi" w:hAnsiTheme="majorBidi" w:cstheme="majorBidi"/>
        </w:rPr>
        <w:t>W</w:t>
      </w:r>
      <w:r w:rsidR="009041B6">
        <w:rPr>
          <w:rFonts w:asciiTheme="majorBidi" w:hAnsiTheme="majorBidi" w:cstheme="majorBidi"/>
        </w:rPr>
        <w:t xml:space="preserve">aste </w:t>
      </w:r>
      <w:r>
        <w:rPr>
          <w:rFonts w:asciiTheme="majorBidi" w:hAnsiTheme="majorBidi" w:cstheme="majorBidi"/>
        </w:rPr>
        <w:t>M</w:t>
      </w:r>
      <w:r w:rsidR="009041B6">
        <w:rPr>
          <w:rFonts w:asciiTheme="majorBidi" w:hAnsiTheme="majorBidi" w:cstheme="majorBidi"/>
        </w:rPr>
        <w:t xml:space="preserve">anagement </w:t>
      </w:r>
      <w:r>
        <w:rPr>
          <w:rFonts w:asciiTheme="majorBidi" w:hAnsiTheme="majorBidi" w:cstheme="majorBidi"/>
        </w:rPr>
        <w:t>F</w:t>
      </w:r>
      <w:r w:rsidR="009041B6">
        <w:rPr>
          <w:rFonts w:asciiTheme="majorBidi" w:hAnsiTheme="majorBidi" w:cstheme="majorBidi"/>
        </w:rPr>
        <w:t>acility (RWMF)</w:t>
      </w:r>
      <w:r>
        <w:rPr>
          <w:rFonts w:asciiTheme="majorBidi" w:hAnsiTheme="majorBidi" w:cstheme="majorBidi"/>
        </w:rPr>
        <w:t>.</w:t>
      </w:r>
      <w:r w:rsidR="00DE21DD">
        <w:rPr>
          <w:rFonts w:asciiTheme="majorBidi" w:hAnsiTheme="majorBidi" w:cstheme="majorBidi"/>
        </w:rPr>
        <w:t xml:space="preserve"> </w:t>
      </w:r>
    </w:p>
    <w:p w14:paraId="585260D3" w14:textId="77777777" w:rsidR="007F539A" w:rsidRPr="00C00853" w:rsidRDefault="007F539A" w:rsidP="005C0647">
      <w:pPr>
        <w:pStyle w:val="Heading2"/>
        <w:numPr>
          <w:ilvl w:val="0"/>
          <w:numId w:val="20"/>
        </w:numPr>
        <w:spacing w:after="240" w:line="360" w:lineRule="auto"/>
        <w:ind w:left="426"/>
        <w:jc w:val="both"/>
      </w:pPr>
      <w:bookmarkStart w:id="2" w:name="_Toc502833928"/>
      <w:r w:rsidRPr="00C00853">
        <w:t>SCOPE OF WORKS</w:t>
      </w:r>
      <w:bookmarkEnd w:id="2"/>
    </w:p>
    <w:p w14:paraId="6B59514C" w14:textId="79822B8E" w:rsidR="00DF00FE" w:rsidRDefault="00DF00FE" w:rsidP="005C0647">
      <w:pPr>
        <w:spacing w:line="360" w:lineRule="auto"/>
        <w:jc w:val="both"/>
        <w:rPr>
          <w:rFonts w:asciiTheme="majorBidi" w:hAnsiTheme="majorBidi" w:cstheme="majorBidi"/>
        </w:rPr>
      </w:pPr>
      <w:r>
        <w:rPr>
          <w:rFonts w:asciiTheme="majorBidi" w:hAnsiTheme="majorBidi" w:cstheme="majorBidi"/>
        </w:rPr>
        <w:t xml:space="preserve">A master plan layout is already prepared by </w:t>
      </w:r>
      <w:r w:rsidR="009041B6">
        <w:rPr>
          <w:rFonts w:asciiTheme="majorBidi" w:hAnsiTheme="majorBidi" w:cstheme="majorBidi"/>
        </w:rPr>
        <w:t xml:space="preserve">the </w:t>
      </w:r>
      <w:r>
        <w:rPr>
          <w:rFonts w:asciiTheme="majorBidi" w:hAnsiTheme="majorBidi" w:cstheme="majorBidi"/>
        </w:rPr>
        <w:t>M</w:t>
      </w:r>
      <w:r w:rsidR="009041B6">
        <w:rPr>
          <w:rFonts w:asciiTheme="majorBidi" w:hAnsiTheme="majorBidi" w:cstheme="majorBidi"/>
        </w:rPr>
        <w:t xml:space="preserve">inistry of </w:t>
      </w:r>
      <w:r>
        <w:rPr>
          <w:rFonts w:asciiTheme="majorBidi" w:hAnsiTheme="majorBidi" w:cstheme="majorBidi"/>
        </w:rPr>
        <w:t>E</w:t>
      </w:r>
      <w:r w:rsidR="009041B6">
        <w:rPr>
          <w:rFonts w:asciiTheme="majorBidi" w:hAnsiTheme="majorBidi" w:cstheme="majorBidi"/>
        </w:rPr>
        <w:t>nvironment</w:t>
      </w:r>
      <w:r>
        <w:rPr>
          <w:rFonts w:asciiTheme="majorBidi" w:hAnsiTheme="majorBidi" w:cstheme="majorBidi"/>
        </w:rPr>
        <w:t xml:space="preserve"> to show the existing facilities and required facilities for RWMF. </w:t>
      </w:r>
    </w:p>
    <w:p w14:paraId="5C90B7DC" w14:textId="77777777" w:rsidR="00DF00FE" w:rsidRDefault="00DF00FE" w:rsidP="005C0647">
      <w:pPr>
        <w:spacing w:line="360" w:lineRule="auto"/>
        <w:jc w:val="both"/>
        <w:rPr>
          <w:rFonts w:asciiTheme="majorBidi" w:hAnsiTheme="majorBidi" w:cstheme="majorBidi"/>
        </w:rPr>
      </w:pPr>
      <w:r w:rsidRPr="1AB99611">
        <w:rPr>
          <w:rFonts w:asciiTheme="majorBidi" w:hAnsiTheme="majorBidi" w:cstheme="majorBidi"/>
        </w:rPr>
        <w:t>Based on this, this assignment includes:</w:t>
      </w:r>
    </w:p>
    <w:p w14:paraId="36EA5873"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Prepare a study on existing fire safety system and planned upgrades; to identify deficiencies and additional requirements.</w:t>
      </w:r>
    </w:p>
    <w:p w14:paraId="57501256" w14:textId="5F938BE4"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1AB99611">
        <w:rPr>
          <w:rFonts w:asciiTheme="majorBidi" w:hAnsiTheme="majorBidi" w:cstheme="majorBidi"/>
        </w:rPr>
        <w:t xml:space="preserve">To design fire safety system as per </w:t>
      </w:r>
      <w:r>
        <w:rPr>
          <w:rFonts w:asciiTheme="majorBidi" w:hAnsiTheme="majorBidi" w:cstheme="majorBidi"/>
        </w:rPr>
        <w:t>Maldives National Defence Force (</w:t>
      </w:r>
      <w:r w:rsidRPr="1AB99611">
        <w:rPr>
          <w:rFonts w:asciiTheme="majorBidi" w:hAnsiTheme="majorBidi" w:cstheme="majorBidi"/>
        </w:rPr>
        <w:t>MNDF</w:t>
      </w:r>
      <w:r>
        <w:rPr>
          <w:rFonts w:asciiTheme="majorBidi" w:hAnsiTheme="majorBidi" w:cstheme="majorBidi"/>
        </w:rPr>
        <w:t>)</w:t>
      </w:r>
      <w:r w:rsidRPr="1AB99611">
        <w:rPr>
          <w:rFonts w:asciiTheme="majorBidi" w:hAnsiTheme="majorBidi" w:cstheme="majorBidi"/>
        </w:rPr>
        <w:t xml:space="preserve"> accepted standards at R. Vandhoo, incorporate any existing fire safety items that can be used. Expected deliverable include but </w:t>
      </w:r>
      <w:r w:rsidR="009041B6">
        <w:rPr>
          <w:rFonts w:asciiTheme="majorBidi" w:hAnsiTheme="majorBidi" w:cstheme="majorBidi"/>
        </w:rPr>
        <w:t xml:space="preserve">are </w:t>
      </w:r>
      <w:r w:rsidRPr="1AB99611">
        <w:rPr>
          <w:rFonts w:asciiTheme="majorBidi" w:hAnsiTheme="majorBidi" w:cstheme="majorBidi"/>
        </w:rPr>
        <w:t>not limited to:</w:t>
      </w:r>
    </w:p>
    <w:p w14:paraId="35DC4FEC" w14:textId="1FFAF8C5" w:rsidR="00DF00FE" w:rsidRPr="00DF00FE" w:rsidRDefault="00DF00FE" w:rsidP="005C0647">
      <w:pPr>
        <w:spacing w:line="360" w:lineRule="auto"/>
        <w:ind w:left="1080"/>
        <w:jc w:val="both"/>
        <w:rPr>
          <w:rFonts w:asciiTheme="majorBidi" w:hAnsiTheme="majorBidi" w:cstheme="majorBidi"/>
        </w:rPr>
      </w:pPr>
      <w:r w:rsidRPr="00DF00FE">
        <w:rPr>
          <w:rFonts w:asciiTheme="majorBidi" w:hAnsiTheme="majorBidi" w:cstheme="majorBidi"/>
        </w:rPr>
        <w:t>Meet</w:t>
      </w:r>
      <w:r w:rsidR="009041B6">
        <w:rPr>
          <w:rFonts w:asciiTheme="majorBidi" w:hAnsiTheme="majorBidi" w:cstheme="majorBidi"/>
        </w:rPr>
        <w:t>ing</w:t>
      </w:r>
      <w:r w:rsidRPr="00DF00FE">
        <w:rPr>
          <w:rFonts w:asciiTheme="majorBidi" w:hAnsiTheme="majorBidi" w:cstheme="majorBidi"/>
        </w:rPr>
        <w:t xml:space="preserve"> with stakeholders to discuss the requirements (MCEP / MNDF / WAMCO)</w:t>
      </w:r>
    </w:p>
    <w:p w14:paraId="5FF2F30A" w14:textId="77777777" w:rsidR="00DF00FE" w:rsidRPr="00DF00FE" w:rsidRDefault="00DF00FE" w:rsidP="005C0647">
      <w:pPr>
        <w:spacing w:line="360" w:lineRule="auto"/>
        <w:ind w:left="1080"/>
        <w:jc w:val="both"/>
        <w:rPr>
          <w:rFonts w:asciiTheme="majorBidi" w:hAnsiTheme="majorBidi" w:cstheme="majorBidi"/>
        </w:rPr>
      </w:pPr>
      <w:r w:rsidRPr="00DF00FE">
        <w:rPr>
          <w:rFonts w:asciiTheme="majorBidi" w:hAnsiTheme="majorBidi" w:cstheme="majorBidi"/>
        </w:rPr>
        <w:t>Propose draft design as per client and stakeholders' recommendations</w:t>
      </w:r>
    </w:p>
    <w:p w14:paraId="0662AC77" w14:textId="60EA61C4" w:rsidR="00DF00FE" w:rsidRPr="00DF00FE" w:rsidRDefault="00DF00FE" w:rsidP="005C0647">
      <w:pPr>
        <w:spacing w:line="360" w:lineRule="auto"/>
        <w:ind w:left="1080"/>
        <w:jc w:val="both"/>
        <w:rPr>
          <w:rFonts w:asciiTheme="majorBidi" w:hAnsiTheme="majorBidi" w:cstheme="majorBidi"/>
        </w:rPr>
      </w:pPr>
      <w:r w:rsidRPr="00DF00FE">
        <w:rPr>
          <w:rFonts w:asciiTheme="majorBidi" w:hAnsiTheme="majorBidi" w:cstheme="majorBidi"/>
        </w:rPr>
        <w:t xml:space="preserve">Submit the final report </w:t>
      </w:r>
      <w:r w:rsidR="009041B6">
        <w:rPr>
          <w:rFonts w:asciiTheme="majorBidi" w:hAnsiTheme="majorBidi" w:cstheme="majorBidi"/>
        </w:rPr>
        <w:t xml:space="preserve">in a format needed for </w:t>
      </w:r>
      <w:r w:rsidRPr="00DF00FE">
        <w:rPr>
          <w:rFonts w:asciiTheme="majorBidi" w:hAnsiTheme="majorBidi" w:cstheme="majorBidi"/>
        </w:rPr>
        <w:t>approv</w:t>
      </w:r>
      <w:r w:rsidR="009041B6">
        <w:rPr>
          <w:rFonts w:asciiTheme="majorBidi" w:hAnsiTheme="majorBidi" w:cstheme="majorBidi"/>
        </w:rPr>
        <w:t>al</w:t>
      </w:r>
      <w:r w:rsidRPr="00DF00FE">
        <w:rPr>
          <w:rFonts w:asciiTheme="majorBidi" w:hAnsiTheme="majorBidi" w:cstheme="majorBidi"/>
        </w:rPr>
        <w:t xml:space="preserve"> by MNDF, which shall include</w:t>
      </w:r>
    </w:p>
    <w:p w14:paraId="127EFEF1" w14:textId="77777777" w:rsidR="00DF00FE" w:rsidRPr="005469E9" w:rsidRDefault="00DF00FE" w:rsidP="005C0647">
      <w:pPr>
        <w:pStyle w:val="ListParagraph"/>
        <w:numPr>
          <w:ilvl w:val="1"/>
          <w:numId w:val="41"/>
        </w:numPr>
        <w:spacing w:line="360" w:lineRule="auto"/>
        <w:jc w:val="both"/>
        <w:rPr>
          <w:rFonts w:asciiTheme="majorBidi" w:hAnsiTheme="majorBidi" w:cstheme="majorBidi"/>
        </w:rPr>
      </w:pPr>
      <w:r w:rsidRPr="005469E9">
        <w:rPr>
          <w:rFonts w:asciiTheme="majorBidi" w:hAnsiTheme="majorBidi" w:cstheme="majorBidi"/>
        </w:rPr>
        <w:t xml:space="preserve">Design Report </w:t>
      </w:r>
    </w:p>
    <w:p w14:paraId="2D070F63" w14:textId="77777777" w:rsidR="00DF00FE" w:rsidRPr="005469E9" w:rsidRDefault="00DF00FE" w:rsidP="005C0647">
      <w:pPr>
        <w:pStyle w:val="ListParagraph"/>
        <w:numPr>
          <w:ilvl w:val="1"/>
          <w:numId w:val="41"/>
        </w:numPr>
        <w:spacing w:line="360" w:lineRule="auto"/>
        <w:jc w:val="both"/>
        <w:rPr>
          <w:rFonts w:asciiTheme="majorBidi" w:hAnsiTheme="majorBidi" w:cstheme="majorBidi"/>
        </w:rPr>
      </w:pPr>
      <w:r w:rsidRPr="005469E9">
        <w:rPr>
          <w:rFonts w:asciiTheme="majorBidi" w:hAnsiTheme="majorBidi" w:cstheme="majorBidi"/>
        </w:rPr>
        <w:t>Design Drawings</w:t>
      </w:r>
    </w:p>
    <w:p w14:paraId="02E60669" w14:textId="77777777" w:rsidR="00DF00FE" w:rsidRPr="005469E9" w:rsidRDefault="00DF00FE" w:rsidP="005C0647">
      <w:pPr>
        <w:pStyle w:val="ListParagraph"/>
        <w:numPr>
          <w:ilvl w:val="1"/>
          <w:numId w:val="41"/>
        </w:numPr>
        <w:spacing w:line="360" w:lineRule="auto"/>
        <w:jc w:val="both"/>
        <w:rPr>
          <w:rFonts w:asciiTheme="majorBidi" w:hAnsiTheme="majorBidi" w:cstheme="majorBidi"/>
        </w:rPr>
      </w:pPr>
      <w:r w:rsidRPr="005469E9">
        <w:rPr>
          <w:rFonts w:asciiTheme="majorBidi" w:hAnsiTheme="majorBidi" w:cstheme="majorBidi"/>
        </w:rPr>
        <w:t>Specifications</w:t>
      </w:r>
    </w:p>
    <w:p w14:paraId="4D909B86" w14:textId="77777777" w:rsidR="00DF00FE" w:rsidRDefault="00DF00FE" w:rsidP="005C0647">
      <w:pPr>
        <w:pStyle w:val="ListParagraph"/>
        <w:numPr>
          <w:ilvl w:val="1"/>
          <w:numId w:val="41"/>
        </w:numPr>
        <w:spacing w:line="360" w:lineRule="auto"/>
        <w:jc w:val="both"/>
        <w:rPr>
          <w:rFonts w:asciiTheme="majorBidi" w:hAnsiTheme="majorBidi" w:cstheme="majorBidi"/>
        </w:rPr>
      </w:pPr>
      <w:r w:rsidRPr="1AB99611">
        <w:rPr>
          <w:rFonts w:asciiTheme="majorBidi" w:hAnsiTheme="majorBidi" w:cstheme="majorBidi"/>
        </w:rPr>
        <w:t>B</w:t>
      </w:r>
      <w:r>
        <w:rPr>
          <w:rFonts w:asciiTheme="majorBidi" w:hAnsiTheme="majorBidi" w:cstheme="majorBidi"/>
        </w:rPr>
        <w:t xml:space="preserve">ill of </w:t>
      </w:r>
      <w:r w:rsidRPr="1AB99611">
        <w:rPr>
          <w:rFonts w:asciiTheme="majorBidi" w:hAnsiTheme="majorBidi" w:cstheme="majorBidi"/>
        </w:rPr>
        <w:t>Q</w:t>
      </w:r>
      <w:r>
        <w:rPr>
          <w:rFonts w:asciiTheme="majorBidi" w:hAnsiTheme="majorBidi" w:cstheme="majorBidi"/>
        </w:rPr>
        <w:t>uantities</w:t>
      </w:r>
      <w:r w:rsidRPr="1AB99611">
        <w:rPr>
          <w:rFonts w:asciiTheme="majorBidi" w:hAnsiTheme="majorBidi" w:cstheme="majorBidi"/>
        </w:rPr>
        <w:t xml:space="preserve"> (priced and for bidders)</w:t>
      </w:r>
    </w:p>
    <w:p w14:paraId="3FAB320F" w14:textId="3E6D1672"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 xml:space="preserve">Providing assistance and advice during the </w:t>
      </w:r>
      <w:r>
        <w:rPr>
          <w:rFonts w:asciiTheme="majorBidi" w:hAnsiTheme="majorBidi" w:cstheme="majorBidi"/>
        </w:rPr>
        <w:t>bidding</w:t>
      </w:r>
      <w:r w:rsidRPr="005469E9">
        <w:rPr>
          <w:rFonts w:asciiTheme="majorBidi" w:hAnsiTheme="majorBidi" w:cstheme="majorBidi"/>
        </w:rPr>
        <w:t xml:space="preserve"> for a contractor. This includes preparation of TOR/RFP and other documents required for bidding.</w:t>
      </w:r>
    </w:p>
    <w:p w14:paraId="25AC33C8"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lastRenderedPageBreak/>
        <w:t>Evaluation of the received proposal subject to the bidding process conducted for the above RFP.</w:t>
      </w:r>
    </w:p>
    <w:p w14:paraId="5A4B3A53"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Undertake periodic site inspection, check work in progress regarding workmanship, quality control, and performance as described in the contract documents.</w:t>
      </w:r>
    </w:p>
    <w:p w14:paraId="1309649C"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Provide instructions to clarify the contract documents where required.</w:t>
      </w:r>
    </w:p>
    <w:p w14:paraId="6A658212"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Administer variations and obtain client approvals.</w:t>
      </w:r>
    </w:p>
    <w:p w14:paraId="533BDEBB"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Assess progress claims and issue progress certificates.</w:t>
      </w:r>
    </w:p>
    <w:p w14:paraId="3ADC7EE1"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Assess and approve claims for extension of time.</w:t>
      </w:r>
    </w:p>
    <w:p w14:paraId="37FC5A80"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Prepare defects list prior to practical completion.</w:t>
      </w:r>
    </w:p>
    <w:p w14:paraId="6728B564"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Inspect rectification and issue notice of practical completion.</w:t>
      </w:r>
    </w:p>
    <w:p w14:paraId="1FC3B5D1" w14:textId="77777777" w:rsidR="00DF00FE" w:rsidRPr="005469E9"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Assess the final contract account.</w:t>
      </w:r>
    </w:p>
    <w:p w14:paraId="3222C966" w14:textId="77777777" w:rsidR="00DF00FE" w:rsidRDefault="00DF00FE" w:rsidP="005C0647">
      <w:pPr>
        <w:pStyle w:val="ListParagraph"/>
        <w:numPr>
          <w:ilvl w:val="0"/>
          <w:numId w:val="41"/>
        </w:numPr>
        <w:spacing w:line="360" w:lineRule="auto"/>
        <w:jc w:val="both"/>
        <w:rPr>
          <w:rFonts w:asciiTheme="majorBidi" w:hAnsiTheme="majorBidi" w:cstheme="majorBidi"/>
        </w:rPr>
      </w:pPr>
      <w:r w:rsidRPr="005469E9">
        <w:rPr>
          <w:rFonts w:asciiTheme="majorBidi" w:hAnsiTheme="majorBidi" w:cstheme="majorBidi"/>
        </w:rPr>
        <w:t>Issue the final certificate on completion of all defects and outstanding work.</w:t>
      </w:r>
    </w:p>
    <w:p w14:paraId="7B9529EA" w14:textId="77777777" w:rsidR="00DF00FE" w:rsidRPr="000F0FD1" w:rsidRDefault="00DF00FE" w:rsidP="005C0647">
      <w:pPr>
        <w:spacing w:line="360" w:lineRule="auto"/>
        <w:jc w:val="both"/>
        <w:rPr>
          <w:rFonts w:asciiTheme="majorBidi" w:hAnsiTheme="majorBidi" w:cstheme="majorBidi"/>
          <w:b/>
          <w:bCs/>
        </w:rPr>
      </w:pPr>
      <w:r w:rsidRPr="000F0FD1">
        <w:rPr>
          <w:rFonts w:asciiTheme="majorBidi" w:hAnsiTheme="majorBidi" w:cstheme="majorBidi"/>
          <w:b/>
          <w:bCs/>
        </w:rPr>
        <w:t xml:space="preserve">The layout and requirements of all the deliverables shall be discussed with ME </w:t>
      </w:r>
      <w:r>
        <w:rPr>
          <w:rFonts w:asciiTheme="majorBidi" w:hAnsiTheme="majorBidi" w:cstheme="majorBidi"/>
          <w:b/>
          <w:bCs/>
        </w:rPr>
        <w:t xml:space="preserve">and MNDF </w:t>
      </w:r>
      <w:r w:rsidRPr="000F0FD1">
        <w:rPr>
          <w:rFonts w:asciiTheme="majorBidi" w:hAnsiTheme="majorBidi" w:cstheme="majorBidi"/>
          <w:b/>
          <w:bCs/>
        </w:rPr>
        <w:t xml:space="preserve">and </w:t>
      </w:r>
      <w:r>
        <w:rPr>
          <w:rFonts w:asciiTheme="majorBidi" w:hAnsiTheme="majorBidi" w:cstheme="majorBidi"/>
          <w:b/>
          <w:bCs/>
        </w:rPr>
        <w:t>preliminary</w:t>
      </w:r>
      <w:r w:rsidRPr="000F0FD1">
        <w:rPr>
          <w:rFonts w:asciiTheme="majorBidi" w:hAnsiTheme="majorBidi" w:cstheme="majorBidi"/>
          <w:b/>
          <w:bCs/>
        </w:rPr>
        <w:t xml:space="preserve"> design shared and agreed upon before proceeding with detailed design.</w:t>
      </w:r>
    </w:p>
    <w:p w14:paraId="2475EA60" w14:textId="77777777" w:rsidR="00E908B5" w:rsidRDefault="00DF00FE" w:rsidP="005C0647">
      <w:pPr>
        <w:pStyle w:val="ListParagraph"/>
        <w:numPr>
          <w:ilvl w:val="0"/>
          <w:numId w:val="2"/>
        </w:numPr>
        <w:spacing w:line="360" w:lineRule="auto"/>
        <w:jc w:val="both"/>
        <w:rPr>
          <w:rFonts w:asciiTheme="majorBidi" w:hAnsiTheme="majorBidi" w:cstheme="majorBidi"/>
        </w:rPr>
      </w:pPr>
      <w:r>
        <w:rPr>
          <w:rFonts w:asciiTheme="majorBidi" w:hAnsiTheme="majorBidi" w:cstheme="majorBidi"/>
        </w:rPr>
        <w:t>The consultant</w:t>
      </w:r>
      <w:r w:rsidRPr="00C00853">
        <w:rPr>
          <w:rFonts w:asciiTheme="majorBidi" w:hAnsiTheme="majorBidi" w:cstheme="majorBidi"/>
        </w:rPr>
        <w:t xml:space="preserve"> shall produce</w:t>
      </w:r>
      <w:r>
        <w:rPr>
          <w:rFonts w:asciiTheme="majorBidi" w:hAnsiTheme="majorBidi" w:cstheme="majorBidi"/>
        </w:rPr>
        <w:t xml:space="preserve"> all the detailed drawings and </w:t>
      </w:r>
      <w:proofErr w:type="spellStart"/>
      <w:r>
        <w:rPr>
          <w:rFonts w:asciiTheme="majorBidi" w:hAnsiTheme="majorBidi" w:cstheme="majorBidi"/>
        </w:rPr>
        <w:t>BoQ</w:t>
      </w:r>
      <w:proofErr w:type="spellEnd"/>
      <w:r>
        <w:rPr>
          <w:rFonts w:asciiTheme="majorBidi" w:hAnsiTheme="majorBidi" w:cstheme="majorBidi"/>
        </w:rPr>
        <w:t xml:space="preserve"> as per NFPA, and shall conform with local standards and regulations</w:t>
      </w:r>
      <w:r w:rsidRPr="000F0FD1">
        <w:rPr>
          <w:rFonts w:asciiTheme="majorBidi" w:hAnsiTheme="majorBidi" w:cstheme="majorBidi"/>
        </w:rPr>
        <w:t>. The</w:t>
      </w:r>
      <w:r w:rsidRPr="00C00853">
        <w:rPr>
          <w:rFonts w:asciiTheme="majorBidi" w:hAnsiTheme="majorBidi" w:cstheme="majorBidi"/>
        </w:rPr>
        <w:t xml:space="preserve"> tasks to be undertaken by the </w:t>
      </w:r>
      <w:r>
        <w:rPr>
          <w:rFonts w:asciiTheme="majorBidi" w:hAnsiTheme="majorBidi" w:cstheme="majorBidi"/>
        </w:rPr>
        <w:t>consultant</w:t>
      </w:r>
      <w:r w:rsidRPr="00C00853">
        <w:rPr>
          <w:rFonts w:asciiTheme="majorBidi" w:hAnsiTheme="majorBidi" w:cstheme="majorBidi"/>
        </w:rPr>
        <w:t xml:space="preserve"> under this Terms of Reference are to be managed in close collaboration with</w:t>
      </w:r>
      <w:r>
        <w:rPr>
          <w:rFonts w:asciiTheme="majorBidi" w:hAnsiTheme="majorBidi" w:cstheme="majorBidi"/>
        </w:rPr>
        <w:t xml:space="preserve"> Civil Engineer and Environmental and Social Safeguards Specialist </w:t>
      </w:r>
      <w:r w:rsidRPr="00C00853">
        <w:rPr>
          <w:rFonts w:asciiTheme="majorBidi" w:hAnsiTheme="majorBidi" w:cstheme="majorBidi"/>
        </w:rPr>
        <w:t xml:space="preserve">of the </w:t>
      </w:r>
      <w:r>
        <w:rPr>
          <w:rFonts w:asciiTheme="majorBidi" w:hAnsiTheme="majorBidi" w:cstheme="majorBidi"/>
        </w:rPr>
        <w:t>Project Management Unit (</w:t>
      </w:r>
      <w:r w:rsidRPr="00C00853">
        <w:rPr>
          <w:rFonts w:asciiTheme="majorBidi" w:hAnsiTheme="majorBidi" w:cstheme="majorBidi"/>
        </w:rPr>
        <w:t>PMU</w:t>
      </w:r>
      <w:r>
        <w:rPr>
          <w:rFonts w:asciiTheme="majorBidi" w:hAnsiTheme="majorBidi" w:cstheme="majorBidi"/>
        </w:rPr>
        <w:t>)</w:t>
      </w:r>
      <w:r w:rsidRPr="00C00853">
        <w:rPr>
          <w:rFonts w:asciiTheme="majorBidi" w:hAnsiTheme="majorBidi" w:cstheme="majorBidi"/>
        </w:rPr>
        <w:t xml:space="preserve"> of </w:t>
      </w:r>
      <w:r>
        <w:rPr>
          <w:rFonts w:asciiTheme="majorBidi" w:hAnsiTheme="majorBidi" w:cstheme="majorBidi"/>
        </w:rPr>
        <w:t>MCEP at ME</w:t>
      </w:r>
      <w:r w:rsidRPr="00C00853">
        <w:rPr>
          <w:rFonts w:asciiTheme="majorBidi" w:hAnsiTheme="majorBidi" w:cstheme="majorBidi"/>
        </w:rPr>
        <w:t>,</w:t>
      </w:r>
    </w:p>
    <w:p w14:paraId="5AAD1BCC" w14:textId="77777777" w:rsidR="00EE2F90" w:rsidRPr="00EE2F90" w:rsidRDefault="00EE2F90" w:rsidP="005C0647">
      <w:pPr>
        <w:pStyle w:val="ListParagraph"/>
        <w:jc w:val="both"/>
        <w:rPr>
          <w:rFonts w:asciiTheme="majorBidi" w:hAnsiTheme="majorBidi" w:cstheme="majorBidi"/>
        </w:rPr>
      </w:pPr>
    </w:p>
    <w:p w14:paraId="3E10406B" w14:textId="77777777" w:rsidR="008C7ABD" w:rsidRPr="008C7ABD" w:rsidRDefault="00E07323" w:rsidP="005C0647">
      <w:pPr>
        <w:pStyle w:val="Heading2"/>
        <w:numPr>
          <w:ilvl w:val="0"/>
          <w:numId w:val="41"/>
        </w:numPr>
        <w:spacing w:after="240" w:line="360" w:lineRule="auto"/>
        <w:ind w:left="426"/>
        <w:jc w:val="both"/>
      </w:pPr>
      <w:r>
        <w:t>ELIGIBILITY AND QUALIFICATION</w:t>
      </w:r>
    </w:p>
    <w:p w14:paraId="10842483" w14:textId="77777777" w:rsidR="008C7ABD" w:rsidRPr="00C00853" w:rsidRDefault="000E459A" w:rsidP="005C0647">
      <w:pPr>
        <w:spacing w:line="360" w:lineRule="auto"/>
        <w:jc w:val="both"/>
        <w:rPr>
          <w:rFonts w:asciiTheme="majorBidi" w:hAnsiTheme="majorBidi" w:cstheme="majorBidi"/>
        </w:rPr>
      </w:pPr>
      <w:r w:rsidRPr="000E459A">
        <w:rPr>
          <w:rFonts w:asciiTheme="majorBidi" w:hAnsiTheme="majorBidi" w:cstheme="majorBidi"/>
        </w:rPr>
        <w:t xml:space="preserve">The following staff members will be required for the assignment. The </w:t>
      </w:r>
      <w:r>
        <w:rPr>
          <w:rFonts w:asciiTheme="majorBidi" w:hAnsiTheme="majorBidi" w:cstheme="majorBidi"/>
        </w:rPr>
        <w:t>C</w:t>
      </w:r>
      <w:r w:rsidRPr="000E459A">
        <w:rPr>
          <w:rFonts w:asciiTheme="majorBidi" w:hAnsiTheme="majorBidi" w:cstheme="majorBidi"/>
        </w:rPr>
        <w:t>onsultant should submit full CV’s for each of the proposed staff members highlighting the criteria given below.</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529"/>
        <w:gridCol w:w="1275"/>
      </w:tblGrid>
      <w:tr w:rsidR="008C7ABD" w:rsidRPr="008C7ABD" w14:paraId="27001024" w14:textId="77777777" w:rsidTr="00B415A4">
        <w:tc>
          <w:tcPr>
            <w:tcW w:w="2155" w:type="dxa"/>
            <w:shd w:val="clear" w:color="auto" w:fill="B3B3B3"/>
          </w:tcPr>
          <w:p w14:paraId="38796EB0" w14:textId="77777777" w:rsidR="008C7ABD" w:rsidRPr="008C7ABD" w:rsidRDefault="008C7ABD" w:rsidP="005C0647">
            <w:pPr>
              <w:spacing w:before="60" w:after="0" w:line="240" w:lineRule="auto"/>
              <w:jc w:val="both"/>
              <w:rPr>
                <w:rFonts w:ascii="Times New Roman" w:eastAsia="Times New Roman" w:hAnsi="Times New Roman" w:cs="Times New Roman"/>
                <w:b/>
                <w:bCs/>
                <w:lang w:val="en-US"/>
              </w:rPr>
            </w:pPr>
            <w:r w:rsidRPr="008C7ABD">
              <w:rPr>
                <w:rFonts w:ascii="Times New Roman" w:eastAsia="Times New Roman" w:hAnsi="Times New Roman" w:cs="Times New Roman"/>
                <w:b/>
                <w:bCs/>
                <w:lang w:val="en-US"/>
              </w:rPr>
              <w:t>Position</w:t>
            </w:r>
          </w:p>
        </w:tc>
        <w:tc>
          <w:tcPr>
            <w:tcW w:w="5529" w:type="dxa"/>
            <w:shd w:val="clear" w:color="auto" w:fill="B3B3B3"/>
          </w:tcPr>
          <w:p w14:paraId="25981926" w14:textId="77777777" w:rsidR="008C7ABD" w:rsidRPr="008C7ABD" w:rsidRDefault="008C7ABD" w:rsidP="005C0647">
            <w:pPr>
              <w:spacing w:before="60" w:after="0" w:line="240" w:lineRule="auto"/>
              <w:jc w:val="both"/>
              <w:rPr>
                <w:rFonts w:ascii="Times New Roman" w:eastAsia="Times New Roman" w:hAnsi="Times New Roman" w:cs="Times New Roman"/>
                <w:b/>
                <w:bCs/>
                <w:lang w:val="en-US"/>
              </w:rPr>
            </w:pPr>
            <w:r w:rsidRPr="008C7ABD">
              <w:rPr>
                <w:rFonts w:ascii="Times New Roman" w:eastAsia="Times New Roman" w:hAnsi="Times New Roman" w:cs="Times New Roman"/>
                <w:b/>
                <w:bCs/>
                <w:lang w:val="en-US"/>
              </w:rPr>
              <w:t>Qualification</w:t>
            </w:r>
          </w:p>
        </w:tc>
        <w:tc>
          <w:tcPr>
            <w:tcW w:w="1275" w:type="dxa"/>
            <w:shd w:val="clear" w:color="auto" w:fill="B3B3B3"/>
          </w:tcPr>
          <w:p w14:paraId="57099E05" w14:textId="77777777" w:rsidR="008C7ABD" w:rsidRPr="008C7ABD" w:rsidRDefault="008C7ABD" w:rsidP="005C0647">
            <w:pPr>
              <w:spacing w:before="60" w:after="0" w:line="240" w:lineRule="auto"/>
              <w:jc w:val="both"/>
              <w:rPr>
                <w:rFonts w:ascii="Times New Roman" w:eastAsia="Times New Roman" w:hAnsi="Times New Roman" w:cs="Times New Roman"/>
                <w:b/>
                <w:bCs/>
                <w:lang w:val="en-US"/>
              </w:rPr>
            </w:pPr>
            <w:r w:rsidRPr="008C7ABD">
              <w:rPr>
                <w:rFonts w:ascii="Times New Roman" w:eastAsia="Times New Roman" w:hAnsi="Times New Roman" w:cs="Times New Roman"/>
                <w:b/>
                <w:bCs/>
                <w:lang w:val="en-US"/>
              </w:rPr>
              <w:t>Quantity</w:t>
            </w:r>
          </w:p>
        </w:tc>
      </w:tr>
      <w:tr w:rsidR="008C7ABD" w:rsidRPr="008C7ABD" w14:paraId="3269B409" w14:textId="77777777" w:rsidTr="00B415A4">
        <w:tc>
          <w:tcPr>
            <w:tcW w:w="2155" w:type="dxa"/>
          </w:tcPr>
          <w:p w14:paraId="48780540" w14:textId="602F3DF8" w:rsidR="008C7ABD" w:rsidRPr="008C7ABD" w:rsidRDefault="00653010" w:rsidP="005C0647">
            <w:pPr>
              <w:spacing w:before="60"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Electrical</w:t>
            </w:r>
            <w:r w:rsidR="00974C97" w:rsidRPr="00767B8E">
              <w:rPr>
                <w:rFonts w:ascii="Times New Roman" w:eastAsia="Times New Roman" w:hAnsi="Times New Roman" w:cs="Times New Roman"/>
                <w:lang w:val="en-US"/>
              </w:rPr>
              <w:t xml:space="preserve"> </w:t>
            </w:r>
            <w:r w:rsidR="00767B8E" w:rsidRPr="00767B8E">
              <w:rPr>
                <w:rFonts w:ascii="Times New Roman" w:eastAsia="Times New Roman" w:hAnsi="Times New Roman" w:cs="Times New Roman"/>
                <w:lang w:val="en-US"/>
              </w:rPr>
              <w:t>Engineer</w:t>
            </w:r>
          </w:p>
        </w:tc>
        <w:tc>
          <w:tcPr>
            <w:tcW w:w="5529" w:type="dxa"/>
          </w:tcPr>
          <w:p w14:paraId="3F6E4FBA" w14:textId="2813B92F" w:rsidR="008C7ABD" w:rsidRPr="008C7ABD" w:rsidRDefault="002401E1" w:rsidP="005C0647">
            <w:pPr>
              <w:autoSpaceDE w:val="0"/>
              <w:autoSpaceDN w:val="0"/>
              <w:adjustRightInd w:val="0"/>
              <w:spacing w:before="200" w:after="200" w:line="276" w:lineRule="auto"/>
              <w:jc w:val="both"/>
              <w:rPr>
                <w:rFonts w:ascii="Calibri" w:eastAsia="Calibri" w:hAnsi="Calibri" w:cs="Times New Roman"/>
                <w:lang w:val="en-US"/>
              </w:rPr>
            </w:pPr>
            <w:r w:rsidRPr="002401E1">
              <w:rPr>
                <w:rFonts w:ascii="Times New Roman" w:eastAsia="Calibri" w:hAnsi="Times New Roman" w:cs="Times New Roman"/>
                <w:lang w:val="en-US"/>
              </w:rPr>
              <w:t>Bachelor’s Degree in electrical engineering, electrical engineering technology or a related field with minimum 05 years’ general experience in designing and 03 years’ specific experience in designing fire protection systems related to the requirement of this assignment.</w:t>
            </w:r>
          </w:p>
        </w:tc>
        <w:tc>
          <w:tcPr>
            <w:tcW w:w="1275" w:type="dxa"/>
          </w:tcPr>
          <w:p w14:paraId="05F5667E" w14:textId="77777777" w:rsidR="008C7ABD" w:rsidRPr="008C7ABD" w:rsidRDefault="008C7ABD" w:rsidP="005C0647">
            <w:pPr>
              <w:autoSpaceDE w:val="0"/>
              <w:autoSpaceDN w:val="0"/>
              <w:adjustRightInd w:val="0"/>
              <w:spacing w:before="200" w:after="200" w:line="276" w:lineRule="auto"/>
              <w:jc w:val="both"/>
              <w:rPr>
                <w:rFonts w:ascii="Times New Roman" w:eastAsia="Calibri" w:hAnsi="Times New Roman" w:cs="Times New Roman"/>
                <w:lang w:val="en-US"/>
              </w:rPr>
            </w:pPr>
            <w:r w:rsidRPr="008C7ABD">
              <w:rPr>
                <w:rFonts w:ascii="Times New Roman" w:eastAsia="Calibri" w:hAnsi="Times New Roman" w:cs="Times New Roman"/>
                <w:lang w:val="en-US"/>
              </w:rPr>
              <w:t>1</w:t>
            </w:r>
          </w:p>
        </w:tc>
      </w:tr>
      <w:tr w:rsidR="005F0198" w:rsidRPr="008C7ABD" w14:paraId="1DFDC89B" w14:textId="77777777" w:rsidTr="00B415A4">
        <w:tc>
          <w:tcPr>
            <w:tcW w:w="2155" w:type="dxa"/>
          </w:tcPr>
          <w:p w14:paraId="1C2C82F5" w14:textId="77777777" w:rsidR="005F0198" w:rsidRPr="00767B8E" w:rsidRDefault="005F0198" w:rsidP="005C0647">
            <w:pPr>
              <w:spacing w:before="60"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Mechanical Engineer</w:t>
            </w:r>
          </w:p>
        </w:tc>
        <w:tc>
          <w:tcPr>
            <w:tcW w:w="5529" w:type="dxa"/>
          </w:tcPr>
          <w:p w14:paraId="72A8A1A1" w14:textId="7366FEEB" w:rsidR="005F0198" w:rsidRPr="00767B8E" w:rsidRDefault="002401E1" w:rsidP="005C0647">
            <w:pPr>
              <w:autoSpaceDE w:val="0"/>
              <w:autoSpaceDN w:val="0"/>
              <w:adjustRightInd w:val="0"/>
              <w:spacing w:before="200" w:after="200" w:line="276" w:lineRule="auto"/>
              <w:jc w:val="both"/>
              <w:rPr>
                <w:rFonts w:ascii="Times New Roman" w:eastAsia="Calibri" w:hAnsi="Times New Roman" w:cs="Times New Roman"/>
                <w:lang w:val="en-US"/>
              </w:rPr>
            </w:pPr>
            <w:r w:rsidRPr="002401E1">
              <w:rPr>
                <w:rFonts w:ascii="Times New Roman" w:eastAsia="Calibri" w:hAnsi="Times New Roman" w:cs="Times New Roman"/>
                <w:lang w:val="en-US"/>
              </w:rPr>
              <w:t>Bachelor’s Degree in Mechanical Engineering or a related field with minimum 05 years’ general experience and 03 years’ specific experience in designing fire protection systems related to the requirement of this assignment.</w:t>
            </w:r>
          </w:p>
        </w:tc>
        <w:tc>
          <w:tcPr>
            <w:tcW w:w="1275" w:type="dxa"/>
          </w:tcPr>
          <w:p w14:paraId="4A4D9945" w14:textId="77777777" w:rsidR="005F0198" w:rsidRPr="008C7ABD" w:rsidRDefault="005F0198" w:rsidP="005C0647">
            <w:pPr>
              <w:autoSpaceDE w:val="0"/>
              <w:autoSpaceDN w:val="0"/>
              <w:adjustRightInd w:val="0"/>
              <w:spacing w:before="200" w:after="200" w:line="276" w:lineRule="auto"/>
              <w:jc w:val="both"/>
              <w:rPr>
                <w:rFonts w:ascii="Times New Roman" w:eastAsia="Calibri" w:hAnsi="Times New Roman" w:cs="Times New Roman"/>
                <w:lang w:val="en-US"/>
              </w:rPr>
            </w:pPr>
            <w:r>
              <w:rPr>
                <w:rFonts w:ascii="Times New Roman" w:eastAsia="Calibri" w:hAnsi="Times New Roman" w:cs="Times New Roman"/>
                <w:lang w:val="en-US"/>
              </w:rPr>
              <w:t>1</w:t>
            </w:r>
          </w:p>
        </w:tc>
      </w:tr>
    </w:tbl>
    <w:p w14:paraId="18B3F56C" w14:textId="77777777" w:rsidR="000E459A" w:rsidRDefault="000E459A" w:rsidP="005C0647">
      <w:pPr>
        <w:spacing w:line="360" w:lineRule="auto"/>
        <w:jc w:val="both"/>
        <w:rPr>
          <w:rFonts w:asciiTheme="majorBidi" w:hAnsiTheme="majorBidi" w:cstheme="majorBidi"/>
          <w:lang w:val="en-US"/>
        </w:rPr>
      </w:pPr>
      <w:bookmarkStart w:id="3" w:name="_Toc502833930"/>
    </w:p>
    <w:p w14:paraId="4ADAE176" w14:textId="77777777" w:rsidR="00767B8E" w:rsidRPr="00767B8E" w:rsidRDefault="00767B8E" w:rsidP="005C0647">
      <w:pPr>
        <w:spacing w:line="360" w:lineRule="auto"/>
        <w:ind w:left="360"/>
        <w:jc w:val="both"/>
        <w:rPr>
          <w:rFonts w:asciiTheme="majorBidi" w:hAnsiTheme="majorBidi" w:cstheme="majorBidi"/>
          <w:lang w:val="en-US"/>
        </w:rPr>
      </w:pPr>
      <w:r w:rsidRPr="00767B8E">
        <w:rPr>
          <w:rFonts w:asciiTheme="majorBidi" w:hAnsiTheme="majorBidi" w:cstheme="majorBidi"/>
          <w:lang w:val="en-US"/>
        </w:rPr>
        <w:t xml:space="preserve">To be eligible for this assignment, </w:t>
      </w:r>
    </w:p>
    <w:p w14:paraId="4A0852AB" w14:textId="77777777" w:rsidR="00767B8E" w:rsidRPr="00767B8E" w:rsidRDefault="00767B8E" w:rsidP="005C0647">
      <w:pPr>
        <w:numPr>
          <w:ilvl w:val="0"/>
          <w:numId w:val="22"/>
        </w:numPr>
        <w:spacing w:line="360" w:lineRule="auto"/>
        <w:jc w:val="both"/>
        <w:rPr>
          <w:rFonts w:asciiTheme="majorBidi" w:hAnsiTheme="majorBidi" w:cstheme="majorBidi"/>
          <w:lang w:val="en-US"/>
        </w:rPr>
      </w:pPr>
      <w:r w:rsidRPr="00767B8E">
        <w:rPr>
          <w:rFonts w:asciiTheme="majorBidi" w:hAnsiTheme="majorBidi" w:cstheme="majorBidi"/>
          <w:lang w:val="en-US"/>
        </w:rPr>
        <w:lastRenderedPageBreak/>
        <w:t xml:space="preserve">The consultant should submit full CV </w:t>
      </w:r>
      <w:r>
        <w:rPr>
          <w:rFonts w:asciiTheme="majorBidi" w:hAnsiTheme="majorBidi" w:cstheme="majorBidi"/>
          <w:lang w:val="en-US"/>
        </w:rPr>
        <w:t>with the following details</w:t>
      </w:r>
      <w:r w:rsidRPr="00767B8E">
        <w:rPr>
          <w:rFonts w:asciiTheme="majorBidi" w:hAnsiTheme="majorBidi" w:cstheme="majorBidi"/>
          <w:lang w:val="en-US"/>
        </w:rPr>
        <w:t>:</w:t>
      </w:r>
    </w:p>
    <w:p w14:paraId="3C584C0E" w14:textId="77777777" w:rsidR="00767B8E" w:rsidRPr="00767B8E" w:rsidRDefault="00D6261B" w:rsidP="005C0647">
      <w:pPr>
        <w:pStyle w:val="ListParagraph"/>
        <w:numPr>
          <w:ilvl w:val="0"/>
          <w:numId w:val="42"/>
        </w:numPr>
        <w:spacing w:line="360" w:lineRule="auto"/>
        <w:jc w:val="both"/>
        <w:rPr>
          <w:rFonts w:asciiTheme="majorBidi" w:hAnsiTheme="majorBidi" w:cstheme="majorBidi"/>
          <w:lang w:val="en-US"/>
        </w:rPr>
      </w:pPr>
      <w:r>
        <w:rPr>
          <w:rFonts w:asciiTheme="majorBidi" w:hAnsiTheme="majorBidi" w:cstheme="majorBidi"/>
          <w:lang w:val="en-US"/>
        </w:rPr>
        <w:t>Attested copies of accredited educational certificates</w:t>
      </w:r>
      <w:r w:rsidR="00767B8E" w:rsidRPr="00767B8E">
        <w:rPr>
          <w:rFonts w:asciiTheme="majorBidi" w:hAnsiTheme="majorBidi" w:cstheme="majorBidi"/>
          <w:lang w:val="en-US"/>
        </w:rPr>
        <w:t xml:space="preserve">. </w:t>
      </w:r>
    </w:p>
    <w:p w14:paraId="226A7813" w14:textId="2A977497" w:rsidR="00D6261B" w:rsidRPr="00B130A4" w:rsidRDefault="002401E1" w:rsidP="005C0647">
      <w:pPr>
        <w:numPr>
          <w:ilvl w:val="0"/>
          <w:numId w:val="42"/>
        </w:numPr>
        <w:spacing w:line="360" w:lineRule="auto"/>
        <w:jc w:val="both"/>
        <w:rPr>
          <w:rFonts w:asciiTheme="majorBidi" w:hAnsiTheme="majorBidi" w:cstheme="majorBidi"/>
          <w:lang w:val="en-US"/>
        </w:rPr>
      </w:pPr>
      <w:r w:rsidRPr="002401E1">
        <w:rPr>
          <w:rFonts w:asciiTheme="majorBidi" w:hAnsiTheme="majorBidi" w:cstheme="majorBidi"/>
          <w:lang w:val="en-US"/>
        </w:rPr>
        <w:t>Description of similar assignments and value of such assignments. Role of the consultant / staff member for each of the assignment should be specified (for example EIA consultant, social assessment expert, surveyor etc.)</w:t>
      </w:r>
    </w:p>
    <w:p w14:paraId="698D3336" w14:textId="3FD4AA93" w:rsidR="00D8504B" w:rsidRDefault="00767B8E" w:rsidP="005C0647">
      <w:pPr>
        <w:spacing w:line="360" w:lineRule="auto"/>
        <w:ind w:left="360"/>
        <w:jc w:val="both"/>
        <w:rPr>
          <w:rFonts w:asciiTheme="majorBidi" w:hAnsiTheme="majorBidi" w:cstheme="majorBidi"/>
          <w:b/>
          <w:bCs/>
          <w:u w:val="single"/>
          <w:lang w:val="en-US"/>
        </w:rPr>
      </w:pPr>
      <w:r w:rsidRPr="00767B8E">
        <w:rPr>
          <w:rFonts w:asciiTheme="majorBidi" w:hAnsiTheme="majorBidi" w:cstheme="majorBidi"/>
          <w:b/>
          <w:bCs/>
          <w:u w:val="single"/>
          <w:lang w:val="en-US"/>
        </w:rPr>
        <w:t xml:space="preserve">NOTE: </w:t>
      </w:r>
      <w:r w:rsidR="002401E1" w:rsidRPr="002401E1">
        <w:rPr>
          <w:rFonts w:asciiTheme="majorBidi" w:hAnsiTheme="majorBidi" w:cstheme="majorBidi"/>
          <w:b/>
          <w:bCs/>
          <w:u w:val="single"/>
          <w:lang w:val="en-US"/>
        </w:rPr>
        <w:t>Designs undertaken as lead engineer and support staff or team member must be clearly defined.</w:t>
      </w:r>
    </w:p>
    <w:p w14:paraId="68F2954D" w14:textId="7A02DF2A" w:rsidR="004F74F4" w:rsidRPr="009041B6" w:rsidRDefault="002401E1" w:rsidP="00200F8E">
      <w:pPr>
        <w:numPr>
          <w:ilvl w:val="0"/>
          <w:numId w:val="22"/>
        </w:numPr>
        <w:spacing w:line="360" w:lineRule="auto"/>
        <w:jc w:val="both"/>
        <w:rPr>
          <w:rFonts w:asciiTheme="majorBidi" w:hAnsiTheme="majorBidi" w:cstheme="majorBidi"/>
          <w:lang w:val="en-US"/>
        </w:rPr>
      </w:pPr>
      <w:r w:rsidRPr="002401E1">
        <w:rPr>
          <w:rFonts w:asciiTheme="majorBidi" w:hAnsiTheme="majorBidi" w:cstheme="majorBidi"/>
          <w:lang w:val="en-US"/>
        </w:rPr>
        <w:t>Staff list of proposed team members for each of the required 2 positions</w:t>
      </w:r>
    </w:p>
    <w:p w14:paraId="3D56A063" w14:textId="77777777" w:rsidR="008629EC" w:rsidRPr="00D97455" w:rsidRDefault="00CA1B90" w:rsidP="005C0647">
      <w:pPr>
        <w:pStyle w:val="Heading2"/>
        <w:numPr>
          <w:ilvl w:val="0"/>
          <w:numId w:val="41"/>
        </w:numPr>
        <w:spacing w:after="240" w:line="360" w:lineRule="auto"/>
        <w:ind w:left="426"/>
        <w:jc w:val="both"/>
      </w:pPr>
      <w:r>
        <w:t>EVALUATION CRITERIA</w:t>
      </w:r>
    </w:p>
    <w:p w14:paraId="3F53C1A5" w14:textId="77777777" w:rsidR="008629EC" w:rsidRPr="008629EC" w:rsidRDefault="008629EC" w:rsidP="005C0647">
      <w:pPr>
        <w:jc w:val="both"/>
        <w:rPr>
          <w:rFonts w:asciiTheme="majorBidi" w:hAnsiTheme="majorBidi" w:cstheme="majorBidi"/>
        </w:rPr>
      </w:pPr>
      <w:r w:rsidRPr="008629EC">
        <w:rPr>
          <w:rFonts w:asciiTheme="majorBidi" w:hAnsiTheme="majorBidi" w:cstheme="majorBidi"/>
        </w:rPr>
        <w:t>Criteria, sub-criteria, and point system for the evaluation of the Full Technical Proposals:</w:t>
      </w:r>
    </w:p>
    <w:p w14:paraId="0B389BF4" w14:textId="77777777" w:rsidR="008629EC" w:rsidRPr="00D97455" w:rsidRDefault="008629EC" w:rsidP="005C0647">
      <w:pPr>
        <w:ind w:left="7920" w:firstLine="302"/>
        <w:jc w:val="both"/>
        <w:rPr>
          <w:rFonts w:asciiTheme="majorBidi" w:hAnsiTheme="majorBidi" w:cstheme="majorBidi"/>
          <w:b/>
          <w:bCs/>
          <w:u w:val="single"/>
        </w:rPr>
      </w:pPr>
      <w:r w:rsidRPr="00D97455">
        <w:rPr>
          <w:rFonts w:asciiTheme="majorBidi" w:hAnsiTheme="majorBidi" w:cstheme="majorBidi"/>
          <w:b/>
          <w:bCs/>
          <w:u w:val="single"/>
        </w:rPr>
        <w:t>Points</w:t>
      </w:r>
    </w:p>
    <w:p w14:paraId="15C39E49" w14:textId="77777777" w:rsidR="008629EC" w:rsidRPr="008629EC" w:rsidRDefault="008629EC" w:rsidP="005C0647">
      <w:pPr>
        <w:tabs>
          <w:tab w:val="left" w:pos="426"/>
        </w:tabs>
        <w:jc w:val="both"/>
        <w:rPr>
          <w:rFonts w:asciiTheme="majorBidi" w:hAnsiTheme="majorBidi" w:cstheme="majorBidi"/>
          <w:b/>
          <w:bCs/>
        </w:rPr>
      </w:pPr>
      <w:r w:rsidRPr="008629EC">
        <w:rPr>
          <w:rFonts w:asciiTheme="majorBidi" w:hAnsiTheme="majorBidi" w:cstheme="majorBidi"/>
          <w:b/>
          <w:bCs/>
        </w:rPr>
        <w:t>i)</w:t>
      </w:r>
      <w:r w:rsidRPr="008629EC">
        <w:rPr>
          <w:rFonts w:asciiTheme="majorBidi" w:hAnsiTheme="majorBidi" w:cstheme="majorBidi"/>
          <w:b/>
          <w:bCs/>
        </w:rPr>
        <w:tab/>
        <w:t>Specific experience of the Consultant (as a firm) relevant to the Assignment:</w:t>
      </w:r>
      <w:r>
        <w:rPr>
          <w:rFonts w:asciiTheme="majorBidi" w:hAnsiTheme="majorBidi" w:cstheme="majorBidi"/>
          <w:b/>
          <w:bCs/>
        </w:rPr>
        <w:tab/>
      </w:r>
      <w:r w:rsidR="00D97455">
        <w:rPr>
          <w:rFonts w:asciiTheme="majorBidi" w:hAnsiTheme="majorBidi" w:cstheme="majorBidi"/>
          <w:b/>
          <w:bCs/>
        </w:rPr>
        <w:tab/>
      </w:r>
      <w:r w:rsidRPr="008629EC">
        <w:rPr>
          <w:rFonts w:asciiTheme="majorBidi" w:hAnsiTheme="majorBidi" w:cstheme="majorBidi"/>
          <w:b/>
          <w:bCs/>
        </w:rPr>
        <w:t>[</w:t>
      </w:r>
      <w:r w:rsidR="00DD1879">
        <w:rPr>
          <w:rFonts w:asciiTheme="majorBidi" w:hAnsiTheme="majorBidi" w:cstheme="majorBidi"/>
          <w:b/>
          <w:bCs/>
        </w:rPr>
        <w:t>2</w:t>
      </w:r>
      <w:r w:rsidRPr="008629EC">
        <w:rPr>
          <w:rFonts w:asciiTheme="majorBidi" w:hAnsiTheme="majorBidi" w:cstheme="majorBidi"/>
          <w:b/>
          <w:bCs/>
        </w:rPr>
        <w:t>0]</w:t>
      </w:r>
    </w:p>
    <w:p w14:paraId="0C9C044E" w14:textId="77777777" w:rsidR="008629EC" w:rsidRPr="008629EC" w:rsidRDefault="008629EC" w:rsidP="005C0647">
      <w:pPr>
        <w:jc w:val="both"/>
        <w:rPr>
          <w:rFonts w:asciiTheme="majorBidi" w:hAnsiTheme="majorBidi" w:cstheme="majorBidi"/>
        </w:rPr>
      </w:pPr>
    </w:p>
    <w:p w14:paraId="585DD723" w14:textId="77777777" w:rsidR="008629EC" w:rsidRPr="008629EC" w:rsidRDefault="008629EC" w:rsidP="005C0647">
      <w:pPr>
        <w:jc w:val="both"/>
        <w:rPr>
          <w:rFonts w:asciiTheme="majorBidi" w:hAnsiTheme="majorBidi" w:cstheme="majorBidi"/>
          <w:b/>
          <w:bCs/>
        </w:rPr>
      </w:pPr>
      <w:r w:rsidRPr="008629EC">
        <w:rPr>
          <w:rFonts w:asciiTheme="majorBidi" w:hAnsiTheme="majorBidi" w:cstheme="majorBidi"/>
          <w:b/>
          <w:bCs/>
        </w:rPr>
        <w:t>(ii)</w:t>
      </w:r>
      <w:r w:rsidRPr="008629EC">
        <w:rPr>
          <w:rFonts w:asciiTheme="majorBidi" w:hAnsiTheme="majorBidi" w:cstheme="majorBidi"/>
          <w:b/>
          <w:bCs/>
        </w:rPr>
        <w:tab/>
        <w:t>Key Experts’ qualifications and competence for the Assignment:</w:t>
      </w:r>
    </w:p>
    <w:p w14:paraId="23133966" w14:textId="77777777" w:rsidR="008629EC" w:rsidRPr="008629EC" w:rsidRDefault="008629EC" w:rsidP="005C0647">
      <w:pPr>
        <w:ind w:left="709"/>
        <w:jc w:val="both"/>
        <w:rPr>
          <w:rFonts w:asciiTheme="majorBidi" w:hAnsiTheme="majorBidi" w:cstheme="majorBidi"/>
          <w:i/>
          <w:iCs/>
        </w:rPr>
      </w:pPr>
      <w:r w:rsidRPr="008629EC">
        <w:rPr>
          <w:rFonts w:asciiTheme="majorBidi" w:hAnsiTheme="majorBidi" w:cstheme="majorBidi"/>
          <w:i/>
          <w:iCs/>
        </w:rPr>
        <w:t>[Notes to Consultant: each position number corresponds to the same for the Key Experts in Form TECH-6 to be prepared by the Consultant]</w:t>
      </w:r>
    </w:p>
    <w:p w14:paraId="338DD62C" w14:textId="24AE9A2C" w:rsidR="008629EC" w:rsidRPr="008629EC" w:rsidRDefault="008629EC" w:rsidP="005C0647">
      <w:pPr>
        <w:ind w:left="709"/>
        <w:jc w:val="both"/>
        <w:rPr>
          <w:rFonts w:asciiTheme="majorBidi" w:hAnsiTheme="majorBidi" w:cstheme="majorBidi"/>
          <w:i/>
          <w:iCs/>
        </w:rPr>
      </w:pPr>
      <w:r w:rsidRPr="008629EC">
        <w:rPr>
          <w:rFonts w:asciiTheme="majorBidi" w:hAnsiTheme="majorBidi" w:cstheme="majorBidi"/>
          <w:i/>
          <w:iCs/>
        </w:rPr>
        <w:t>a) Position K-1: [</w:t>
      </w:r>
      <w:r w:rsidR="00A8274D" w:rsidRPr="00A8274D">
        <w:rPr>
          <w:rFonts w:asciiTheme="majorBidi" w:hAnsiTheme="majorBidi" w:cstheme="majorBidi"/>
          <w:i/>
          <w:iCs/>
        </w:rPr>
        <w:t>Electrical Engineer</w:t>
      </w:r>
      <w:r w:rsidRPr="008629EC">
        <w:rPr>
          <w:rFonts w:asciiTheme="majorBidi" w:hAnsiTheme="majorBidi" w:cstheme="majorBidi"/>
          <w:i/>
          <w:iCs/>
        </w:rPr>
        <w:t>]</w:t>
      </w:r>
      <w:r w:rsidRPr="008629EC">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Pr>
          <w:rFonts w:asciiTheme="majorBidi" w:hAnsiTheme="majorBidi" w:cstheme="majorBidi"/>
          <w:i/>
          <w:iCs/>
        </w:rPr>
        <w:tab/>
      </w:r>
      <w:r w:rsidR="00D97455">
        <w:rPr>
          <w:rFonts w:asciiTheme="majorBidi" w:hAnsiTheme="majorBidi" w:cstheme="majorBidi"/>
          <w:i/>
          <w:iCs/>
        </w:rPr>
        <w:tab/>
      </w:r>
      <w:r w:rsidRPr="00D97455">
        <w:rPr>
          <w:rFonts w:asciiTheme="majorBidi" w:hAnsiTheme="majorBidi" w:cstheme="majorBidi"/>
        </w:rPr>
        <w:t>[</w:t>
      </w:r>
      <w:r w:rsidR="00A8274D">
        <w:rPr>
          <w:rFonts w:asciiTheme="majorBidi" w:hAnsiTheme="majorBidi" w:cstheme="majorBidi"/>
        </w:rPr>
        <w:t>4</w:t>
      </w:r>
      <w:r w:rsidR="00D6261B">
        <w:rPr>
          <w:rFonts w:asciiTheme="majorBidi" w:hAnsiTheme="majorBidi" w:cstheme="majorBidi"/>
        </w:rPr>
        <w:t>0</w:t>
      </w:r>
      <w:r w:rsidRPr="00D97455">
        <w:rPr>
          <w:rFonts w:asciiTheme="majorBidi" w:hAnsiTheme="majorBidi" w:cstheme="majorBidi"/>
        </w:rPr>
        <w:t>]</w:t>
      </w:r>
    </w:p>
    <w:p w14:paraId="635E20D6" w14:textId="6B58EF06" w:rsidR="008629EC" w:rsidRDefault="008629EC" w:rsidP="005C0647">
      <w:pPr>
        <w:ind w:left="709"/>
        <w:jc w:val="both"/>
        <w:rPr>
          <w:rFonts w:asciiTheme="majorBidi" w:hAnsiTheme="majorBidi" w:cstheme="majorBidi"/>
        </w:rPr>
      </w:pPr>
      <w:r w:rsidRPr="008629EC">
        <w:rPr>
          <w:rFonts w:asciiTheme="majorBidi" w:hAnsiTheme="majorBidi" w:cstheme="majorBidi"/>
          <w:i/>
          <w:iCs/>
        </w:rPr>
        <w:t>b) Position K-2: [</w:t>
      </w:r>
      <w:r w:rsidR="00A8274D" w:rsidRPr="00A8274D">
        <w:rPr>
          <w:rFonts w:asciiTheme="majorBidi" w:hAnsiTheme="majorBidi" w:cstheme="majorBidi"/>
          <w:i/>
          <w:iCs/>
        </w:rPr>
        <w:t>Mechanical Engineer</w:t>
      </w:r>
      <w:r w:rsidRPr="008629EC">
        <w:rPr>
          <w:rFonts w:asciiTheme="majorBidi" w:hAnsiTheme="majorBidi" w:cstheme="majorBidi"/>
          <w:i/>
          <w:iCs/>
        </w:rPr>
        <w:t>]</w:t>
      </w:r>
      <w:r w:rsidR="00D6261B">
        <w:rPr>
          <w:rFonts w:asciiTheme="majorBidi" w:hAnsiTheme="majorBidi" w:cstheme="majorBidi"/>
          <w:i/>
          <w:iCs/>
        </w:rPr>
        <w:tab/>
      </w:r>
      <w:r w:rsidR="00D6261B">
        <w:rPr>
          <w:rFonts w:asciiTheme="majorBidi" w:hAnsiTheme="majorBidi" w:cstheme="majorBidi"/>
          <w:i/>
          <w:iCs/>
        </w:rPr>
        <w:tab/>
      </w:r>
      <w:r w:rsidR="00D6261B">
        <w:rPr>
          <w:rFonts w:asciiTheme="majorBidi" w:hAnsiTheme="majorBidi" w:cstheme="majorBidi"/>
          <w:i/>
          <w:iCs/>
        </w:rPr>
        <w:tab/>
      </w:r>
      <w:r w:rsidR="00D6261B">
        <w:rPr>
          <w:rFonts w:asciiTheme="majorBidi" w:hAnsiTheme="majorBidi" w:cstheme="majorBidi"/>
          <w:i/>
          <w:iCs/>
        </w:rPr>
        <w:tab/>
      </w:r>
      <w:r w:rsidR="00D6261B">
        <w:rPr>
          <w:rFonts w:asciiTheme="majorBidi" w:hAnsiTheme="majorBidi" w:cstheme="majorBidi"/>
          <w:i/>
          <w:iCs/>
        </w:rPr>
        <w:tab/>
      </w:r>
      <w:proofErr w:type="gramStart"/>
      <w:r w:rsidR="00D6261B">
        <w:rPr>
          <w:rFonts w:asciiTheme="majorBidi" w:hAnsiTheme="majorBidi" w:cstheme="majorBidi"/>
          <w:i/>
          <w:iCs/>
        </w:rPr>
        <w:tab/>
      </w:r>
      <w:r w:rsidR="00B415A4">
        <w:rPr>
          <w:rFonts w:asciiTheme="majorBidi" w:hAnsiTheme="majorBidi" w:cstheme="majorBidi"/>
          <w:i/>
          <w:iCs/>
        </w:rPr>
        <w:t xml:space="preserve">  </w:t>
      </w:r>
      <w:r w:rsidR="00051271">
        <w:rPr>
          <w:rFonts w:asciiTheme="majorBidi" w:hAnsiTheme="majorBidi" w:cstheme="majorBidi"/>
          <w:i/>
          <w:iCs/>
        </w:rPr>
        <w:tab/>
      </w:r>
      <w:proofErr w:type="gramEnd"/>
      <w:r w:rsidRPr="00D97455">
        <w:rPr>
          <w:rFonts w:asciiTheme="majorBidi" w:hAnsiTheme="majorBidi" w:cstheme="majorBidi"/>
        </w:rPr>
        <w:t>[</w:t>
      </w:r>
      <w:r w:rsidR="00A8274D">
        <w:rPr>
          <w:rFonts w:asciiTheme="majorBidi" w:hAnsiTheme="majorBidi" w:cstheme="majorBidi"/>
        </w:rPr>
        <w:t>4</w:t>
      </w:r>
      <w:r w:rsidR="00D6261B">
        <w:rPr>
          <w:rFonts w:asciiTheme="majorBidi" w:hAnsiTheme="majorBidi" w:cstheme="majorBidi"/>
        </w:rPr>
        <w:t>0</w:t>
      </w:r>
      <w:r w:rsidRPr="00D97455">
        <w:rPr>
          <w:rFonts w:asciiTheme="majorBidi" w:hAnsiTheme="majorBidi" w:cstheme="majorBidi"/>
        </w:rPr>
        <w:t>]</w:t>
      </w:r>
    </w:p>
    <w:p w14:paraId="2D1E9D31" w14:textId="77777777" w:rsidR="008629EC" w:rsidRPr="008629EC" w:rsidRDefault="008629EC" w:rsidP="005C0647">
      <w:pPr>
        <w:ind w:left="2880" w:firstLine="720"/>
        <w:jc w:val="both"/>
        <w:rPr>
          <w:rFonts w:asciiTheme="majorBidi" w:hAnsiTheme="majorBidi" w:cstheme="majorBidi"/>
          <w:b/>
          <w:bCs/>
          <w:i/>
        </w:rPr>
      </w:pPr>
      <w:r w:rsidRPr="008629EC">
        <w:rPr>
          <w:rFonts w:asciiTheme="majorBidi" w:hAnsiTheme="majorBidi" w:cstheme="majorBidi"/>
          <w:b/>
        </w:rPr>
        <w:t>Total points for criterion (iii):</w:t>
      </w:r>
      <w:r w:rsidRPr="008629EC">
        <w:rPr>
          <w:rFonts w:asciiTheme="majorBidi" w:hAnsiTheme="majorBidi" w:cstheme="majorBidi"/>
          <w:i/>
        </w:rPr>
        <w:tab/>
      </w:r>
      <w:r>
        <w:rPr>
          <w:rFonts w:asciiTheme="majorBidi" w:hAnsiTheme="majorBidi" w:cstheme="majorBidi"/>
          <w:i/>
        </w:rPr>
        <w:tab/>
      </w:r>
      <w:r>
        <w:rPr>
          <w:rFonts w:asciiTheme="majorBidi" w:hAnsiTheme="majorBidi" w:cstheme="majorBidi"/>
          <w:i/>
        </w:rPr>
        <w:tab/>
      </w:r>
      <w:r>
        <w:rPr>
          <w:rFonts w:asciiTheme="majorBidi" w:hAnsiTheme="majorBidi" w:cstheme="majorBidi"/>
          <w:i/>
        </w:rPr>
        <w:tab/>
      </w:r>
      <w:r w:rsidRPr="00D97455">
        <w:rPr>
          <w:rFonts w:asciiTheme="majorBidi" w:hAnsiTheme="majorBidi" w:cstheme="majorBidi"/>
          <w:b/>
          <w:bCs/>
          <w:iCs/>
        </w:rPr>
        <w:t>[</w:t>
      </w:r>
      <w:r w:rsidR="00DD1879">
        <w:rPr>
          <w:rFonts w:asciiTheme="majorBidi" w:hAnsiTheme="majorBidi" w:cstheme="majorBidi"/>
          <w:b/>
          <w:bCs/>
          <w:iCs/>
        </w:rPr>
        <w:t>8</w:t>
      </w:r>
      <w:r w:rsidR="00D97455" w:rsidRPr="00D97455">
        <w:rPr>
          <w:rFonts w:asciiTheme="majorBidi" w:hAnsiTheme="majorBidi" w:cstheme="majorBidi"/>
          <w:b/>
          <w:bCs/>
          <w:iCs/>
        </w:rPr>
        <w:t>0</w:t>
      </w:r>
      <w:r w:rsidRPr="00D97455">
        <w:rPr>
          <w:rFonts w:asciiTheme="majorBidi" w:hAnsiTheme="majorBidi" w:cstheme="majorBidi"/>
          <w:b/>
          <w:bCs/>
          <w:iCs/>
        </w:rPr>
        <w:t>]</w:t>
      </w:r>
    </w:p>
    <w:p w14:paraId="0A81266A" w14:textId="77777777" w:rsidR="008629EC" w:rsidRPr="008629EC" w:rsidRDefault="008629EC" w:rsidP="005C0647">
      <w:pPr>
        <w:ind w:left="709"/>
        <w:jc w:val="both"/>
        <w:rPr>
          <w:rFonts w:asciiTheme="majorBidi" w:hAnsiTheme="majorBidi" w:cstheme="majorBidi"/>
        </w:rPr>
      </w:pPr>
    </w:p>
    <w:p w14:paraId="17AB5A2C" w14:textId="77777777" w:rsidR="008629EC" w:rsidRPr="008629EC" w:rsidRDefault="008629EC" w:rsidP="005C0647">
      <w:pPr>
        <w:jc w:val="both"/>
        <w:rPr>
          <w:rFonts w:asciiTheme="majorBidi" w:hAnsiTheme="majorBidi" w:cstheme="majorBidi"/>
        </w:rPr>
      </w:pPr>
      <w:r w:rsidRPr="008629EC">
        <w:rPr>
          <w:rFonts w:asciiTheme="majorBidi" w:hAnsiTheme="majorBidi" w:cstheme="majorBidi"/>
        </w:rPr>
        <w:t>The number of points to be assigned to each of the above positions shall be determined considering the following three sub-criteria and relevant percentage weights:</w:t>
      </w:r>
    </w:p>
    <w:p w14:paraId="23AEFD2A" w14:textId="77777777" w:rsidR="008629EC" w:rsidRPr="008629EC" w:rsidRDefault="008629EC" w:rsidP="005C0647">
      <w:pPr>
        <w:ind w:left="709"/>
        <w:jc w:val="both"/>
        <w:rPr>
          <w:rFonts w:asciiTheme="majorBidi" w:hAnsiTheme="majorBidi" w:cstheme="majorBidi"/>
          <w:sz w:val="20"/>
          <w:szCs w:val="20"/>
        </w:rPr>
      </w:pPr>
      <w:r w:rsidRPr="008629EC">
        <w:rPr>
          <w:rFonts w:asciiTheme="majorBidi" w:hAnsiTheme="majorBidi" w:cstheme="majorBidi"/>
          <w:sz w:val="20"/>
          <w:szCs w:val="20"/>
        </w:rPr>
        <w:t>1) General qualifications (general education, training, and experience): 20%</w:t>
      </w:r>
    </w:p>
    <w:p w14:paraId="0B32EA0F" w14:textId="77777777" w:rsidR="008629EC" w:rsidRPr="008629EC" w:rsidRDefault="008629EC" w:rsidP="005C0647">
      <w:pPr>
        <w:ind w:left="709"/>
        <w:jc w:val="both"/>
        <w:rPr>
          <w:rFonts w:asciiTheme="majorBidi" w:hAnsiTheme="majorBidi" w:cstheme="majorBidi"/>
          <w:sz w:val="20"/>
          <w:szCs w:val="20"/>
        </w:rPr>
      </w:pPr>
      <w:r w:rsidRPr="008629EC">
        <w:rPr>
          <w:rFonts w:asciiTheme="majorBidi" w:hAnsiTheme="majorBidi" w:cstheme="majorBidi"/>
          <w:sz w:val="20"/>
          <w:szCs w:val="20"/>
        </w:rPr>
        <w:t>2) Adequacy for the Assignment (relevant education, training, experience in the sector/similar assignments) 70%</w:t>
      </w:r>
    </w:p>
    <w:p w14:paraId="3B4A04F6" w14:textId="77777777" w:rsidR="008629EC" w:rsidRPr="008629EC" w:rsidRDefault="008629EC" w:rsidP="005C0647">
      <w:pPr>
        <w:ind w:left="709"/>
        <w:jc w:val="both"/>
        <w:rPr>
          <w:rFonts w:asciiTheme="majorBidi" w:hAnsiTheme="majorBidi" w:cstheme="majorBidi"/>
          <w:sz w:val="20"/>
          <w:szCs w:val="20"/>
        </w:rPr>
      </w:pPr>
      <w:r w:rsidRPr="008629EC">
        <w:rPr>
          <w:rFonts w:asciiTheme="majorBidi" w:hAnsiTheme="majorBidi" w:cstheme="majorBidi"/>
          <w:sz w:val="20"/>
          <w:szCs w:val="20"/>
        </w:rPr>
        <w:t>3) Relevant experience in the region (working level fluency in local language(s)/knowledge of local culture or administrative system, government organization, etc.): 10%</w:t>
      </w:r>
    </w:p>
    <w:p w14:paraId="21AD1E19" w14:textId="77777777" w:rsidR="008629EC" w:rsidRPr="008629EC" w:rsidRDefault="008629EC" w:rsidP="005C0647">
      <w:pPr>
        <w:jc w:val="both"/>
        <w:rPr>
          <w:rFonts w:asciiTheme="majorBidi" w:hAnsiTheme="majorBidi" w:cstheme="majorBidi"/>
        </w:rPr>
      </w:pPr>
      <w:r w:rsidRPr="008629EC">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8629EC">
        <w:rPr>
          <w:rFonts w:asciiTheme="majorBidi" w:hAnsiTheme="majorBidi" w:cstheme="majorBidi"/>
          <w:sz w:val="20"/>
          <w:szCs w:val="20"/>
        </w:rPr>
        <w:t>Total weight:</w:t>
      </w:r>
      <w:r w:rsidRPr="008629EC">
        <w:rPr>
          <w:rFonts w:asciiTheme="majorBidi" w:hAnsiTheme="majorBidi" w:cstheme="majorBidi"/>
          <w:sz w:val="20"/>
          <w:szCs w:val="20"/>
        </w:rPr>
        <w:tab/>
        <w:t>100%</w:t>
      </w:r>
    </w:p>
    <w:p w14:paraId="09685890" w14:textId="77777777" w:rsidR="008629EC" w:rsidRPr="00D97455" w:rsidRDefault="008629EC" w:rsidP="005C0647">
      <w:pPr>
        <w:jc w:val="both"/>
        <w:rPr>
          <w:rFonts w:asciiTheme="majorBidi" w:hAnsiTheme="majorBidi" w:cstheme="majorBidi"/>
          <w:b/>
          <w:bCs/>
        </w:rPr>
      </w:pPr>
      <w:r w:rsidRPr="00D97455">
        <w:rPr>
          <w:rFonts w:asciiTheme="majorBidi" w:hAnsiTheme="majorBidi" w:cstheme="majorBidi"/>
          <w:b/>
          <w:bCs/>
        </w:rPr>
        <w:t xml:space="preserve">Total points for the </w:t>
      </w:r>
      <w:r w:rsidR="00D97455" w:rsidRPr="00D97455">
        <w:rPr>
          <w:rFonts w:asciiTheme="majorBidi" w:hAnsiTheme="majorBidi" w:cstheme="majorBidi"/>
          <w:b/>
          <w:bCs/>
        </w:rPr>
        <w:t>three</w:t>
      </w:r>
      <w:r w:rsidRPr="00D97455">
        <w:rPr>
          <w:rFonts w:asciiTheme="majorBidi" w:hAnsiTheme="majorBidi" w:cstheme="majorBidi"/>
          <w:b/>
          <w:bCs/>
        </w:rPr>
        <w:t xml:space="preserve"> criteria:   </w:t>
      </w:r>
      <w:r w:rsidRPr="00D97455">
        <w:rPr>
          <w:rFonts w:asciiTheme="majorBidi" w:hAnsiTheme="majorBidi" w:cstheme="majorBidi"/>
          <w:b/>
          <w:bCs/>
        </w:rPr>
        <w:tab/>
        <w:t xml:space="preserve"> </w:t>
      </w:r>
      <w:proofErr w:type="gramStart"/>
      <w:r w:rsidRPr="00D97455">
        <w:rPr>
          <w:rFonts w:asciiTheme="majorBidi" w:hAnsiTheme="majorBidi" w:cstheme="majorBidi"/>
          <w:b/>
          <w:bCs/>
        </w:rPr>
        <w:t xml:space="preserve">   [</w:t>
      </w:r>
      <w:proofErr w:type="gramEnd"/>
      <w:r w:rsidRPr="00D97455">
        <w:rPr>
          <w:rFonts w:asciiTheme="majorBidi" w:hAnsiTheme="majorBidi" w:cstheme="majorBidi"/>
          <w:b/>
          <w:bCs/>
        </w:rPr>
        <w:t>100]</w:t>
      </w:r>
    </w:p>
    <w:p w14:paraId="031A37A0" w14:textId="77777777" w:rsidR="008629EC" w:rsidRPr="00D97455" w:rsidRDefault="008629EC" w:rsidP="005C0647">
      <w:pPr>
        <w:jc w:val="both"/>
        <w:rPr>
          <w:rFonts w:asciiTheme="majorBidi" w:hAnsiTheme="majorBidi" w:cstheme="majorBidi"/>
          <w:b/>
          <w:bCs/>
        </w:rPr>
      </w:pPr>
    </w:p>
    <w:p w14:paraId="1FD4A827" w14:textId="77777777" w:rsidR="008629EC" w:rsidRPr="00D97455" w:rsidRDefault="008629EC" w:rsidP="005C0647">
      <w:pPr>
        <w:jc w:val="both"/>
        <w:rPr>
          <w:rFonts w:asciiTheme="majorBidi" w:hAnsiTheme="majorBidi" w:cstheme="majorBidi"/>
          <w:b/>
          <w:bCs/>
        </w:rPr>
      </w:pPr>
      <w:r w:rsidRPr="00D97455">
        <w:rPr>
          <w:rFonts w:asciiTheme="majorBidi" w:hAnsiTheme="majorBidi" w:cstheme="majorBidi"/>
          <w:b/>
          <w:bCs/>
        </w:rPr>
        <w:t xml:space="preserve"> The minimum technical score (St) required to pass is 70%</w:t>
      </w:r>
    </w:p>
    <w:p w14:paraId="3C43AE65" w14:textId="77777777" w:rsidR="00397684" w:rsidRDefault="00397684" w:rsidP="005C0647">
      <w:pPr>
        <w:jc w:val="both"/>
        <w:rPr>
          <w:rFonts w:asciiTheme="majorBidi" w:hAnsiTheme="majorBidi" w:cstheme="majorBidi"/>
        </w:rPr>
      </w:pPr>
    </w:p>
    <w:p w14:paraId="0B863B73" w14:textId="77777777" w:rsidR="00B130A4" w:rsidRDefault="00FE6F52" w:rsidP="005C0647">
      <w:pPr>
        <w:pStyle w:val="Heading2"/>
        <w:numPr>
          <w:ilvl w:val="0"/>
          <w:numId w:val="41"/>
        </w:numPr>
        <w:spacing w:after="240" w:line="360" w:lineRule="auto"/>
        <w:ind w:left="426"/>
        <w:jc w:val="both"/>
      </w:pPr>
      <w:r w:rsidRPr="00E908B5">
        <w:lastRenderedPageBreak/>
        <w:t>DELIVERABLES</w:t>
      </w:r>
    </w:p>
    <w:tbl>
      <w:tblPr>
        <w:tblStyle w:val="TableGrid"/>
        <w:tblW w:w="0" w:type="auto"/>
        <w:tblInd w:w="66" w:type="dxa"/>
        <w:tblLook w:val="04A0" w:firstRow="1" w:lastRow="0" w:firstColumn="1" w:lastColumn="0" w:noHBand="0" w:noVBand="1"/>
      </w:tblPr>
      <w:tblGrid>
        <w:gridCol w:w="4518"/>
        <w:gridCol w:w="4477"/>
      </w:tblGrid>
      <w:tr w:rsidR="00D6261B" w14:paraId="75D7C062" w14:textId="77777777" w:rsidTr="002A16DB">
        <w:tc>
          <w:tcPr>
            <w:tcW w:w="4518" w:type="dxa"/>
          </w:tcPr>
          <w:p w14:paraId="37A36DB0" w14:textId="77777777" w:rsidR="00D6261B" w:rsidRPr="00800484" w:rsidRDefault="00D6261B" w:rsidP="005C0647">
            <w:pPr>
              <w:spacing w:line="360" w:lineRule="auto"/>
              <w:jc w:val="both"/>
              <w:rPr>
                <w:rFonts w:asciiTheme="majorBidi" w:hAnsiTheme="majorBidi" w:cstheme="majorBidi"/>
                <w:b/>
                <w:bCs/>
              </w:rPr>
            </w:pPr>
            <w:r w:rsidRPr="00800484">
              <w:rPr>
                <w:rFonts w:asciiTheme="majorBidi" w:hAnsiTheme="majorBidi" w:cstheme="majorBidi"/>
                <w:b/>
                <w:bCs/>
              </w:rPr>
              <w:t>Deliverable</w:t>
            </w:r>
          </w:p>
        </w:tc>
        <w:tc>
          <w:tcPr>
            <w:tcW w:w="4477" w:type="dxa"/>
          </w:tcPr>
          <w:p w14:paraId="13B3DAA6" w14:textId="77777777" w:rsidR="00D6261B" w:rsidRPr="00800484" w:rsidRDefault="00D6261B" w:rsidP="005C0647">
            <w:pPr>
              <w:spacing w:line="360" w:lineRule="auto"/>
              <w:jc w:val="both"/>
              <w:rPr>
                <w:rFonts w:asciiTheme="majorBidi" w:hAnsiTheme="majorBidi" w:cstheme="majorBidi"/>
                <w:b/>
                <w:bCs/>
              </w:rPr>
            </w:pPr>
            <w:r w:rsidRPr="00800484">
              <w:rPr>
                <w:rFonts w:asciiTheme="majorBidi" w:hAnsiTheme="majorBidi" w:cstheme="majorBidi"/>
                <w:b/>
                <w:bCs/>
              </w:rPr>
              <w:t>Submission Deadline (from signing of agreement)</w:t>
            </w:r>
          </w:p>
        </w:tc>
      </w:tr>
      <w:tr w:rsidR="00D6261B" w14:paraId="2C4F89BA" w14:textId="77777777" w:rsidTr="002A16DB">
        <w:tc>
          <w:tcPr>
            <w:tcW w:w="4518" w:type="dxa"/>
          </w:tcPr>
          <w:p w14:paraId="70FC64A3" w14:textId="77777777" w:rsidR="00D6261B" w:rsidRPr="00800484" w:rsidRDefault="00D6261B" w:rsidP="005C0647">
            <w:pPr>
              <w:spacing w:line="360" w:lineRule="auto"/>
              <w:jc w:val="both"/>
              <w:rPr>
                <w:rFonts w:asciiTheme="majorBidi" w:hAnsiTheme="majorBidi" w:cstheme="majorBidi"/>
              </w:rPr>
            </w:pPr>
            <w:r>
              <w:rPr>
                <w:rFonts w:asciiTheme="majorBidi" w:hAnsiTheme="majorBidi" w:cstheme="majorBidi"/>
              </w:rPr>
              <w:t>Submission of study report on existing fire system</w:t>
            </w:r>
          </w:p>
        </w:tc>
        <w:tc>
          <w:tcPr>
            <w:tcW w:w="4477" w:type="dxa"/>
          </w:tcPr>
          <w:p w14:paraId="1DADB6EE"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7 calendar days</w:t>
            </w:r>
          </w:p>
        </w:tc>
      </w:tr>
      <w:tr w:rsidR="00D6261B" w14:paraId="1237CC9A" w14:textId="77777777" w:rsidTr="002A16DB">
        <w:tc>
          <w:tcPr>
            <w:tcW w:w="4518" w:type="dxa"/>
          </w:tcPr>
          <w:p w14:paraId="02636011"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Submission of preliminary design report</w:t>
            </w:r>
          </w:p>
        </w:tc>
        <w:tc>
          <w:tcPr>
            <w:tcW w:w="4477" w:type="dxa"/>
          </w:tcPr>
          <w:p w14:paraId="39692832"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30 calendar days</w:t>
            </w:r>
          </w:p>
        </w:tc>
      </w:tr>
      <w:tr w:rsidR="00D6261B" w14:paraId="6D543B89" w14:textId="77777777" w:rsidTr="002A16DB">
        <w:tc>
          <w:tcPr>
            <w:tcW w:w="4518" w:type="dxa"/>
          </w:tcPr>
          <w:p w14:paraId="01B0F08A"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 xml:space="preserve">Submission of final design report (design report, drawings, specifications, </w:t>
            </w:r>
            <w:proofErr w:type="spellStart"/>
            <w:r>
              <w:rPr>
                <w:rFonts w:asciiTheme="majorBidi" w:hAnsiTheme="majorBidi" w:cstheme="majorBidi"/>
              </w:rPr>
              <w:t>BoQ</w:t>
            </w:r>
            <w:proofErr w:type="spellEnd"/>
            <w:r>
              <w:rPr>
                <w:rFonts w:asciiTheme="majorBidi" w:hAnsiTheme="majorBidi" w:cstheme="majorBidi"/>
              </w:rPr>
              <w:t>)</w:t>
            </w:r>
          </w:p>
        </w:tc>
        <w:tc>
          <w:tcPr>
            <w:tcW w:w="4477" w:type="dxa"/>
          </w:tcPr>
          <w:p w14:paraId="7C088145"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45 calendar days</w:t>
            </w:r>
          </w:p>
        </w:tc>
      </w:tr>
      <w:tr w:rsidR="00D6261B" w14:paraId="7F2BD2CF" w14:textId="77777777" w:rsidTr="002A16DB">
        <w:tc>
          <w:tcPr>
            <w:tcW w:w="4518" w:type="dxa"/>
          </w:tcPr>
          <w:p w14:paraId="537CF745" w14:textId="77777777" w:rsidR="00D6261B" w:rsidRPr="00800484" w:rsidRDefault="00D6261B" w:rsidP="005C0647">
            <w:pPr>
              <w:spacing w:line="360" w:lineRule="auto"/>
              <w:jc w:val="both"/>
              <w:rPr>
                <w:rFonts w:asciiTheme="majorBidi" w:hAnsiTheme="majorBidi" w:cstheme="majorBidi"/>
              </w:rPr>
            </w:pPr>
            <w:r>
              <w:rPr>
                <w:rFonts w:asciiTheme="majorBidi" w:hAnsiTheme="majorBidi" w:cstheme="majorBidi"/>
              </w:rPr>
              <w:t>Providing all other consultancy services stated in scope of works</w:t>
            </w:r>
          </w:p>
        </w:tc>
        <w:tc>
          <w:tcPr>
            <w:tcW w:w="4477" w:type="dxa"/>
          </w:tcPr>
          <w:p w14:paraId="7C26FFAF" w14:textId="77777777" w:rsidR="00D6261B" w:rsidRDefault="00D6261B" w:rsidP="005C0647">
            <w:pPr>
              <w:spacing w:line="360" w:lineRule="auto"/>
              <w:jc w:val="both"/>
              <w:rPr>
                <w:rFonts w:asciiTheme="majorBidi" w:hAnsiTheme="majorBidi" w:cstheme="majorBidi"/>
              </w:rPr>
            </w:pPr>
            <w:r>
              <w:rPr>
                <w:rFonts w:asciiTheme="majorBidi" w:hAnsiTheme="majorBidi" w:cstheme="majorBidi"/>
              </w:rPr>
              <w:t>NA</w:t>
            </w:r>
          </w:p>
        </w:tc>
      </w:tr>
    </w:tbl>
    <w:p w14:paraId="4F434150" w14:textId="77777777" w:rsidR="009D657B" w:rsidRDefault="009D657B" w:rsidP="005C0647">
      <w:pPr>
        <w:spacing w:line="360" w:lineRule="auto"/>
        <w:jc w:val="both"/>
        <w:rPr>
          <w:rFonts w:asciiTheme="majorBidi" w:hAnsiTheme="majorBidi" w:cstheme="majorBidi"/>
        </w:rPr>
      </w:pPr>
    </w:p>
    <w:p w14:paraId="622D8C7A" w14:textId="77777777" w:rsidR="00051271" w:rsidRDefault="00051271" w:rsidP="005C0647">
      <w:pPr>
        <w:pStyle w:val="Heading2"/>
        <w:numPr>
          <w:ilvl w:val="0"/>
          <w:numId w:val="41"/>
        </w:numPr>
        <w:spacing w:after="240" w:line="360" w:lineRule="auto"/>
        <w:ind w:left="426"/>
        <w:jc w:val="both"/>
      </w:pPr>
      <w:r>
        <w:t xml:space="preserve">PAYMENT </w:t>
      </w:r>
    </w:p>
    <w:p w14:paraId="08730C2D" w14:textId="77777777" w:rsidR="00051271" w:rsidRDefault="00D329A0" w:rsidP="005C0647">
      <w:pPr>
        <w:jc w:val="both"/>
      </w:pPr>
      <w:r>
        <w:t>Payment will be in accordance with the schedule specified below;</w:t>
      </w:r>
    </w:p>
    <w:tbl>
      <w:tblPr>
        <w:tblStyle w:val="ListTable3-Accent51"/>
        <w:tblW w:w="0" w:type="auto"/>
        <w:tblLook w:val="04A0" w:firstRow="1" w:lastRow="0" w:firstColumn="1" w:lastColumn="0" w:noHBand="0" w:noVBand="1"/>
      </w:tblPr>
      <w:tblGrid>
        <w:gridCol w:w="2689"/>
        <w:gridCol w:w="1417"/>
        <w:gridCol w:w="4955"/>
      </w:tblGrid>
      <w:tr w:rsidR="00D329A0" w14:paraId="53959F2C" w14:textId="77777777" w:rsidTr="001638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40A6C462" w14:textId="77777777" w:rsidR="00D329A0" w:rsidRDefault="00D329A0" w:rsidP="005C0647">
            <w:pPr>
              <w:jc w:val="both"/>
            </w:pPr>
            <w:r>
              <w:t>Description</w:t>
            </w:r>
          </w:p>
        </w:tc>
        <w:tc>
          <w:tcPr>
            <w:tcW w:w="1417" w:type="dxa"/>
          </w:tcPr>
          <w:p w14:paraId="58C8B99E" w14:textId="77777777" w:rsidR="00D329A0" w:rsidRDefault="00D329A0" w:rsidP="005C0647">
            <w:pPr>
              <w:jc w:val="both"/>
              <w:cnfStyle w:val="100000000000" w:firstRow="1" w:lastRow="0" w:firstColumn="0" w:lastColumn="0" w:oddVBand="0" w:evenVBand="0" w:oddHBand="0" w:evenHBand="0" w:firstRowFirstColumn="0" w:firstRowLastColumn="0" w:lastRowFirstColumn="0" w:lastRowLastColumn="0"/>
            </w:pPr>
            <w:r>
              <w:t>Allocation</w:t>
            </w:r>
          </w:p>
        </w:tc>
        <w:tc>
          <w:tcPr>
            <w:tcW w:w="4955" w:type="dxa"/>
          </w:tcPr>
          <w:p w14:paraId="2785D052" w14:textId="77777777" w:rsidR="00D329A0" w:rsidRDefault="00D329A0" w:rsidP="005C0647">
            <w:pPr>
              <w:jc w:val="both"/>
              <w:cnfStyle w:val="100000000000" w:firstRow="1" w:lastRow="0" w:firstColumn="0" w:lastColumn="0" w:oddVBand="0" w:evenVBand="0" w:oddHBand="0" w:evenHBand="0" w:firstRowFirstColumn="0" w:firstRowLastColumn="0" w:lastRowFirstColumn="0" w:lastRowLastColumn="0"/>
            </w:pPr>
            <w:r>
              <w:t>Requirement</w:t>
            </w:r>
          </w:p>
        </w:tc>
      </w:tr>
      <w:tr w:rsidR="00D329A0" w14:paraId="63EC1067" w14:textId="77777777" w:rsidTr="00163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E083C78" w14:textId="77777777" w:rsidR="00D329A0" w:rsidRDefault="00D6261B" w:rsidP="005C0647">
            <w:pPr>
              <w:jc w:val="both"/>
            </w:pPr>
            <w:r w:rsidRPr="00D6261B">
              <w:t>Submission of preliminary design report</w:t>
            </w:r>
          </w:p>
        </w:tc>
        <w:tc>
          <w:tcPr>
            <w:tcW w:w="1417" w:type="dxa"/>
          </w:tcPr>
          <w:p w14:paraId="0D048723" w14:textId="77777777" w:rsidR="00D329A0" w:rsidRDefault="00D6261B" w:rsidP="005C0647">
            <w:pPr>
              <w:jc w:val="both"/>
              <w:cnfStyle w:val="000000100000" w:firstRow="0" w:lastRow="0" w:firstColumn="0" w:lastColumn="0" w:oddVBand="0" w:evenVBand="0" w:oddHBand="1" w:evenHBand="0" w:firstRowFirstColumn="0" w:firstRowLastColumn="0" w:lastRowFirstColumn="0" w:lastRowLastColumn="0"/>
            </w:pPr>
            <w:r>
              <w:t>3</w:t>
            </w:r>
            <w:r w:rsidR="001638CD">
              <w:t>0%</w:t>
            </w:r>
          </w:p>
        </w:tc>
        <w:tc>
          <w:tcPr>
            <w:tcW w:w="4955" w:type="dxa"/>
          </w:tcPr>
          <w:p w14:paraId="01C0FE65" w14:textId="77777777" w:rsidR="00D329A0" w:rsidRDefault="00D6261B" w:rsidP="005C0647">
            <w:pPr>
              <w:jc w:val="both"/>
              <w:cnfStyle w:val="000000100000" w:firstRow="0" w:lastRow="0" w:firstColumn="0" w:lastColumn="0" w:oddVBand="0" w:evenVBand="0" w:oddHBand="1" w:evenHBand="0" w:firstRowFirstColumn="0" w:firstRowLastColumn="0" w:lastRowFirstColumn="0" w:lastRowLastColumn="0"/>
            </w:pPr>
            <w:r w:rsidRPr="00D6261B">
              <w:t>Submission of preliminary design report</w:t>
            </w:r>
          </w:p>
        </w:tc>
      </w:tr>
      <w:tr w:rsidR="00D329A0" w14:paraId="041C622E" w14:textId="77777777" w:rsidTr="001638CD">
        <w:tc>
          <w:tcPr>
            <w:cnfStyle w:val="001000000000" w:firstRow="0" w:lastRow="0" w:firstColumn="1" w:lastColumn="0" w:oddVBand="0" w:evenVBand="0" w:oddHBand="0" w:evenHBand="0" w:firstRowFirstColumn="0" w:firstRowLastColumn="0" w:lastRowFirstColumn="0" w:lastRowLastColumn="0"/>
            <w:tcW w:w="2689" w:type="dxa"/>
          </w:tcPr>
          <w:p w14:paraId="723E2399" w14:textId="77777777" w:rsidR="00D329A0" w:rsidRDefault="00D6261B" w:rsidP="005C0647">
            <w:pPr>
              <w:jc w:val="both"/>
            </w:pPr>
            <w:r w:rsidRPr="00D6261B">
              <w:t xml:space="preserve">Submission of final design report (design report, drawings, specifications, </w:t>
            </w:r>
            <w:proofErr w:type="spellStart"/>
            <w:r w:rsidRPr="00D6261B">
              <w:t>BoQ</w:t>
            </w:r>
            <w:proofErr w:type="spellEnd"/>
            <w:r w:rsidRPr="00D6261B">
              <w:t>)</w:t>
            </w:r>
          </w:p>
        </w:tc>
        <w:tc>
          <w:tcPr>
            <w:tcW w:w="1417" w:type="dxa"/>
          </w:tcPr>
          <w:p w14:paraId="54E88FCE" w14:textId="77777777" w:rsidR="00D329A0" w:rsidRDefault="00D6261B" w:rsidP="005C0647">
            <w:pPr>
              <w:jc w:val="both"/>
              <w:cnfStyle w:val="000000000000" w:firstRow="0" w:lastRow="0" w:firstColumn="0" w:lastColumn="0" w:oddVBand="0" w:evenVBand="0" w:oddHBand="0" w:evenHBand="0" w:firstRowFirstColumn="0" w:firstRowLastColumn="0" w:lastRowFirstColumn="0" w:lastRowLastColumn="0"/>
            </w:pPr>
            <w:r>
              <w:t>4</w:t>
            </w:r>
            <w:r w:rsidR="001638CD">
              <w:t>0%</w:t>
            </w:r>
          </w:p>
        </w:tc>
        <w:tc>
          <w:tcPr>
            <w:tcW w:w="4955" w:type="dxa"/>
          </w:tcPr>
          <w:p w14:paraId="78E1A8F9" w14:textId="77777777" w:rsidR="00D329A0" w:rsidRDefault="00D6261B" w:rsidP="005C0647">
            <w:pPr>
              <w:jc w:val="both"/>
              <w:cnfStyle w:val="000000000000" w:firstRow="0" w:lastRow="0" w:firstColumn="0" w:lastColumn="0" w:oddVBand="0" w:evenVBand="0" w:oddHBand="0" w:evenHBand="0" w:firstRowFirstColumn="0" w:firstRowLastColumn="0" w:lastRowFirstColumn="0" w:lastRowLastColumn="0"/>
            </w:pPr>
            <w:r w:rsidRPr="00D6261B">
              <w:t xml:space="preserve">Submission of final design report (design report, drawings, specifications, </w:t>
            </w:r>
            <w:proofErr w:type="spellStart"/>
            <w:r w:rsidRPr="00D6261B">
              <w:t>BoQ</w:t>
            </w:r>
            <w:proofErr w:type="spellEnd"/>
            <w:r w:rsidRPr="00D6261B">
              <w:t>)</w:t>
            </w:r>
          </w:p>
        </w:tc>
      </w:tr>
      <w:tr w:rsidR="00D6261B" w14:paraId="752827EF" w14:textId="77777777" w:rsidTr="00163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FEF2CCB" w14:textId="525A846C" w:rsidR="00D6261B" w:rsidRPr="00D6261B" w:rsidRDefault="00B35F24" w:rsidP="005C0647">
            <w:pPr>
              <w:jc w:val="both"/>
            </w:pPr>
            <w:r>
              <w:t>Supervision Consultancy – Payment 1</w:t>
            </w:r>
          </w:p>
        </w:tc>
        <w:tc>
          <w:tcPr>
            <w:tcW w:w="1417" w:type="dxa"/>
          </w:tcPr>
          <w:p w14:paraId="2596366C" w14:textId="7596FA86" w:rsidR="00D6261B" w:rsidRDefault="00B35F24" w:rsidP="005C0647">
            <w:pPr>
              <w:jc w:val="both"/>
              <w:cnfStyle w:val="000000100000" w:firstRow="0" w:lastRow="0" w:firstColumn="0" w:lastColumn="0" w:oddVBand="0" w:evenVBand="0" w:oddHBand="1" w:evenHBand="0" w:firstRowFirstColumn="0" w:firstRowLastColumn="0" w:lastRowFirstColumn="0" w:lastRowLastColumn="0"/>
            </w:pPr>
            <w:r>
              <w:t>15</w:t>
            </w:r>
            <w:r w:rsidR="00D6261B">
              <w:t>%</w:t>
            </w:r>
          </w:p>
        </w:tc>
        <w:tc>
          <w:tcPr>
            <w:tcW w:w="4955" w:type="dxa"/>
          </w:tcPr>
          <w:p w14:paraId="0EB29C70" w14:textId="331CE484" w:rsidR="00D6261B" w:rsidRPr="00D6261B" w:rsidRDefault="00B35F24" w:rsidP="005C0647">
            <w:pPr>
              <w:jc w:val="both"/>
              <w:cnfStyle w:val="000000100000" w:firstRow="0" w:lastRow="0" w:firstColumn="0" w:lastColumn="0" w:oddVBand="0" w:evenVBand="0" w:oddHBand="1" w:evenHBand="0" w:firstRowFirstColumn="0" w:firstRowLastColumn="0" w:lastRowFirstColumn="0" w:lastRowLastColumn="0"/>
            </w:pPr>
            <w:r>
              <w:t xml:space="preserve">Submission of report on Material Inspection </w:t>
            </w:r>
          </w:p>
        </w:tc>
      </w:tr>
      <w:tr w:rsidR="00B35F24" w14:paraId="5D280A7D" w14:textId="77777777" w:rsidTr="001638CD">
        <w:tc>
          <w:tcPr>
            <w:cnfStyle w:val="001000000000" w:firstRow="0" w:lastRow="0" w:firstColumn="1" w:lastColumn="0" w:oddVBand="0" w:evenVBand="0" w:oddHBand="0" w:evenHBand="0" w:firstRowFirstColumn="0" w:firstRowLastColumn="0" w:lastRowFirstColumn="0" w:lastRowLastColumn="0"/>
            <w:tcW w:w="2689" w:type="dxa"/>
          </w:tcPr>
          <w:p w14:paraId="49C6D652" w14:textId="2E9C2DB7" w:rsidR="00B35F24" w:rsidDel="00B35F24" w:rsidRDefault="00B35F24" w:rsidP="005C0647">
            <w:pPr>
              <w:jc w:val="both"/>
            </w:pPr>
            <w:r>
              <w:t>Supervision Consultancy – Final Payment</w:t>
            </w:r>
          </w:p>
        </w:tc>
        <w:tc>
          <w:tcPr>
            <w:tcW w:w="1417" w:type="dxa"/>
          </w:tcPr>
          <w:p w14:paraId="6C18D5F0" w14:textId="10113F96" w:rsidR="00B35F24" w:rsidDel="00B35F24" w:rsidRDefault="00B35F24" w:rsidP="005C0647">
            <w:pPr>
              <w:jc w:val="both"/>
              <w:cnfStyle w:val="000000000000" w:firstRow="0" w:lastRow="0" w:firstColumn="0" w:lastColumn="0" w:oddVBand="0" w:evenVBand="0" w:oddHBand="0" w:evenHBand="0" w:firstRowFirstColumn="0" w:firstRowLastColumn="0" w:lastRowFirstColumn="0" w:lastRowLastColumn="0"/>
            </w:pPr>
            <w:r>
              <w:t>15%</w:t>
            </w:r>
          </w:p>
        </w:tc>
        <w:tc>
          <w:tcPr>
            <w:tcW w:w="4955" w:type="dxa"/>
          </w:tcPr>
          <w:p w14:paraId="0FD44357" w14:textId="32044449" w:rsidR="00B35F24" w:rsidRPr="00D6261B" w:rsidRDefault="00B35F24" w:rsidP="005C0647">
            <w:pPr>
              <w:jc w:val="both"/>
              <w:cnfStyle w:val="000000000000" w:firstRow="0" w:lastRow="0" w:firstColumn="0" w:lastColumn="0" w:oddVBand="0" w:evenVBand="0" w:oddHBand="0" w:evenHBand="0" w:firstRowFirstColumn="0" w:firstRowLastColumn="0" w:lastRowFirstColumn="0" w:lastRowLastColumn="0"/>
            </w:pPr>
            <w:r>
              <w:t>Submission of Final report upon completion of civil works.</w:t>
            </w:r>
          </w:p>
        </w:tc>
      </w:tr>
    </w:tbl>
    <w:p w14:paraId="20910552" w14:textId="77777777" w:rsidR="00D329A0" w:rsidRPr="00051271" w:rsidRDefault="00D329A0" w:rsidP="005C0647">
      <w:pPr>
        <w:jc w:val="both"/>
      </w:pPr>
    </w:p>
    <w:p w14:paraId="7685DA40" w14:textId="77777777" w:rsidR="00C00853" w:rsidRPr="00C00853" w:rsidRDefault="00C00853" w:rsidP="005C0647">
      <w:pPr>
        <w:pStyle w:val="Heading2"/>
        <w:numPr>
          <w:ilvl w:val="0"/>
          <w:numId w:val="41"/>
        </w:numPr>
        <w:spacing w:after="240" w:line="360" w:lineRule="auto"/>
        <w:ind w:left="426"/>
        <w:jc w:val="both"/>
      </w:pPr>
      <w:r w:rsidRPr="00C00853">
        <w:t>REPORTING</w:t>
      </w:r>
    </w:p>
    <w:p w14:paraId="0812C3B0" w14:textId="114CB2FA" w:rsidR="00C00853" w:rsidRPr="00C00853" w:rsidRDefault="00C566A2" w:rsidP="005C0647">
      <w:pPr>
        <w:spacing w:before="200" w:after="120" w:line="360" w:lineRule="auto"/>
        <w:jc w:val="both"/>
        <w:rPr>
          <w:rFonts w:asciiTheme="majorBidi" w:eastAsia="Calibri" w:hAnsiTheme="majorBidi" w:cstheme="majorBidi"/>
          <w:color w:val="000000"/>
          <w:lang w:val="en-US"/>
        </w:rPr>
      </w:pPr>
      <w:r>
        <w:rPr>
          <w:rFonts w:asciiTheme="majorBidi" w:eastAsia="Calibri" w:hAnsiTheme="majorBidi" w:cstheme="majorBidi"/>
          <w:color w:val="000000"/>
          <w:lang w:val="en-US"/>
        </w:rPr>
        <w:t>The successful</w:t>
      </w:r>
      <w:r w:rsidR="002133B2">
        <w:rPr>
          <w:rFonts w:asciiTheme="majorBidi" w:eastAsia="Calibri" w:hAnsiTheme="majorBidi" w:cstheme="majorBidi"/>
          <w:color w:val="000000"/>
          <w:lang w:val="en-US"/>
        </w:rPr>
        <w:t xml:space="preserve"> </w:t>
      </w:r>
      <w:r w:rsidR="00CA1B90">
        <w:rPr>
          <w:rFonts w:asciiTheme="majorBidi" w:eastAsia="Calibri" w:hAnsiTheme="majorBidi" w:cstheme="majorBidi"/>
          <w:color w:val="000000"/>
          <w:lang w:val="en-US"/>
        </w:rPr>
        <w:t>consultant</w:t>
      </w:r>
      <w:r w:rsidR="00C00853" w:rsidRPr="00C00853">
        <w:rPr>
          <w:rFonts w:asciiTheme="majorBidi" w:eastAsia="Calibri" w:hAnsiTheme="majorBidi" w:cstheme="majorBidi"/>
          <w:color w:val="000000"/>
          <w:lang w:val="en-US"/>
        </w:rPr>
        <w:t xml:space="preserve"> will report to </w:t>
      </w:r>
      <w:r w:rsidR="00D6261B">
        <w:rPr>
          <w:rFonts w:asciiTheme="majorBidi" w:eastAsia="Calibri" w:hAnsiTheme="majorBidi" w:cstheme="majorBidi"/>
          <w:color w:val="000000"/>
          <w:lang w:val="en-US"/>
        </w:rPr>
        <w:t>Civil Engineer</w:t>
      </w:r>
      <w:r w:rsidR="00C00853">
        <w:rPr>
          <w:rFonts w:asciiTheme="majorBidi" w:eastAsia="Calibri" w:hAnsiTheme="majorBidi" w:cstheme="majorBidi"/>
          <w:color w:val="000000"/>
          <w:lang w:val="en-US"/>
        </w:rPr>
        <w:t xml:space="preserve"> of MCEP</w:t>
      </w:r>
      <w:r w:rsidR="00C00853" w:rsidRPr="00C00853">
        <w:rPr>
          <w:rFonts w:asciiTheme="majorBidi" w:eastAsia="Calibri" w:hAnsiTheme="majorBidi" w:cstheme="majorBidi"/>
          <w:lang w:val="en-US"/>
        </w:rPr>
        <w:t xml:space="preserve"> </w:t>
      </w:r>
      <w:r w:rsidR="00B8459B">
        <w:rPr>
          <w:rFonts w:asciiTheme="majorBidi" w:eastAsia="Calibri" w:hAnsiTheme="majorBidi" w:cstheme="majorBidi"/>
          <w:lang w:val="en-US"/>
        </w:rPr>
        <w:t xml:space="preserve">at ME </w:t>
      </w:r>
      <w:r w:rsidR="00C00853" w:rsidRPr="00C00853">
        <w:rPr>
          <w:rFonts w:asciiTheme="majorBidi" w:eastAsia="Calibri" w:hAnsiTheme="majorBidi" w:cstheme="majorBidi"/>
          <w:color w:val="000000"/>
          <w:lang w:val="en-US"/>
        </w:rPr>
        <w:t>or an alte</w:t>
      </w:r>
      <w:r w:rsidR="00C00853">
        <w:rPr>
          <w:rFonts w:asciiTheme="majorBidi" w:eastAsia="Calibri" w:hAnsiTheme="majorBidi" w:cstheme="majorBidi"/>
          <w:color w:val="000000"/>
          <w:lang w:val="en-US"/>
        </w:rPr>
        <w:t>rnate n</w:t>
      </w:r>
      <w:r w:rsidR="00F858D3">
        <w:rPr>
          <w:rFonts w:asciiTheme="majorBidi" w:eastAsia="Calibri" w:hAnsiTheme="majorBidi" w:cstheme="majorBidi"/>
          <w:color w:val="000000"/>
          <w:lang w:val="en-US"/>
        </w:rPr>
        <w:t>ominate</w:t>
      </w:r>
      <w:r w:rsidR="00863307">
        <w:rPr>
          <w:rFonts w:asciiTheme="majorBidi" w:eastAsia="Calibri" w:hAnsiTheme="majorBidi" w:cstheme="majorBidi"/>
          <w:color w:val="000000"/>
          <w:lang w:val="en-US"/>
        </w:rPr>
        <w:t>d by the Project Manager</w:t>
      </w:r>
      <w:r w:rsidR="00F858D3">
        <w:rPr>
          <w:rFonts w:asciiTheme="majorBidi" w:eastAsia="Calibri" w:hAnsiTheme="majorBidi" w:cstheme="majorBidi"/>
          <w:color w:val="000000"/>
          <w:lang w:val="en-US"/>
        </w:rPr>
        <w:t>.</w:t>
      </w:r>
      <w:r w:rsidR="00C00853">
        <w:rPr>
          <w:rFonts w:asciiTheme="majorBidi" w:eastAsia="Calibri" w:hAnsiTheme="majorBidi" w:cstheme="majorBidi"/>
          <w:color w:val="000000"/>
          <w:lang w:val="en-US"/>
        </w:rPr>
        <w:t xml:space="preserve"> </w:t>
      </w:r>
    </w:p>
    <w:p w14:paraId="52E9E2EB" w14:textId="77777777" w:rsidR="0066264A" w:rsidRDefault="00C00853" w:rsidP="005C0647">
      <w:pPr>
        <w:spacing w:before="200" w:after="200" w:line="360" w:lineRule="auto"/>
        <w:jc w:val="both"/>
        <w:rPr>
          <w:rFonts w:asciiTheme="majorBidi" w:eastAsia="Calibri" w:hAnsiTheme="majorBidi" w:cstheme="majorBidi"/>
          <w:lang w:val="en-AU"/>
        </w:rPr>
      </w:pPr>
      <w:r w:rsidRPr="00C00853">
        <w:rPr>
          <w:rFonts w:asciiTheme="majorBidi" w:eastAsia="Calibri" w:hAnsiTheme="majorBidi" w:cstheme="majorBidi"/>
          <w:lang w:val="en-AU"/>
        </w:rPr>
        <w:t>Upon compl</w:t>
      </w:r>
      <w:r>
        <w:rPr>
          <w:rFonts w:asciiTheme="majorBidi" w:eastAsia="Calibri" w:hAnsiTheme="majorBidi" w:cstheme="majorBidi"/>
          <w:lang w:val="en-AU"/>
        </w:rPr>
        <w:t xml:space="preserve">etion of the </w:t>
      </w:r>
      <w:r w:rsidR="00EF5888">
        <w:rPr>
          <w:rFonts w:asciiTheme="majorBidi" w:eastAsia="Calibri" w:hAnsiTheme="majorBidi" w:cstheme="majorBidi"/>
          <w:lang w:val="en-AU"/>
        </w:rPr>
        <w:t xml:space="preserve">final </w:t>
      </w:r>
      <w:r w:rsidR="00D6261B">
        <w:rPr>
          <w:rFonts w:asciiTheme="majorBidi" w:eastAsia="Calibri" w:hAnsiTheme="majorBidi" w:cstheme="majorBidi"/>
          <w:lang w:val="en-AU"/>
        </w:rPr>
        <w:t>Report</w:t>
      </w:r>
      <w:r w:rsidRPr="00C00853">
        <w:rPr>
          <w:rFonts w:asciiTheme="majorBidi" w:eastAsia="Calibri" w:hAnsiTheme="majorBidi" w:cstheme="majorBidi"/>
          <w:lang w:val="en-AU"/>
        </w:rPr>
        <w:t xml:space="preserve">, a total of 3 (three) hard copies and a digital copy on CD ROM (preferably in Acrobat PDF format) of the report </w:t>
      </w:r>
      <w:r w:rsidR="00F858D3">
        <w:rPr>
          <w:rFonts w:asciiTheme="majorBidi" w:eastAsia="Calibri" w:hAnsiTheme="majorBidi" w:cstheme="majorBidi"/>
          <w:lang w:val="en-AU"/>
        </w:rPr>
        <w:t>shall be</w:t>
      </w:r>
      <w:r w:rsidRPr="00C00853">
        <w:rPr>
          <w:rFonts w:asciiTheme="majorBidi" w:eastAsia="Calibri" w:hAnsiTheme="majorBidi" w:cstheme="majorBidi"/>
          <w:lang w:val="en-AU"/>
        </w:rPr>
        <w:t xml:space="preserve"> submitted to </w:t>
      </w:r>
      <w:r w:rsidR="00D6261B">
        <w:rPr>
          <w:rFonts w:asciiTheme="majorBidi" w:eastAsia="Calibri" w:hAnsiTheme="majorBidi" w:cstheme="majorBidi"/>
          <w:lang w:val="en-AU"/>
        </w:rPr>
        <w:t>ME</w:t>
      </w:r>
      <w:r w:rsidR="00F858D3">
        <w:rPr>
          <w:rFonts w:asciiTheme="majorBidi" w:eastAsia="Calibri" w:hAnsiTheme="majorBidi" w:cstheme="majorBidi"/>
          <w:lang w:val="en-AU"/>
        </w:rPr>
        <w:t>.</w:t>
      </w:r>
      <w:r w:rsidR="00863307">
        <w:rPr>
          <w:rFonts w:asciiTheme="majorBidi" w:eastAsia="Calibri" w:hAnsiTheme="majorBidi" w:cstheme="majorBidi"/>
          <w:lang w:val="en-AU"/>
        </w:rPr>
        <w:t xml:space="preserve"> </w:t>
      </w:r>
    </w:p>
    <w:p w14:paraId="71B3431C" w14:textId="77777777" w:rsidR="00411618" w:rsidRPr="00411618" w:rsidRDefault="00411618" w:rsidP="005C0647">
      <w:pPr>
        <w:pStyle w:val="Heading2"/>
        <w:numPr>
          <w:ilvl w:val="0"/>
          <w:numId w:val="41"/>
        </w:numPr>
        <w:spacing w:after="240" w:line="360" w:lineRule="auto"/>
        <w:ind w:left="426"/>
        <w:jc w:val="both"/>
      </w:pPr>
      <w:r w:rsidRPr="00411618">
        <w:t xml:space="preserve">Proposal </w:t>
      </w:r>
    </w:p>
    <w:p w14:paraId="05227F0A" w14:textId="77777777" w:rsidR="00411618" w:rsidRPr="00411618" w:rsidRDefault="00411618" w:rsidP="005C0647">
      <w:pPr>
        <w:pStyle w:val="ListParagraph"/>
        <w:numPr>
          <w:ilvl w:val="0"/>
          <w:numId w:val="31"/>
        </w:numPr>
        <w:spacing w:before="200" w:after="120" w:line="360" w:lineRule="auto"/>
        <w:jc w:val="both"/>
        <w:rPr>
          <w:rFonts w:asciiTheme="majorBidi" w:eastAsia="Calibri" w:hAnsiTheme="majorBidi" w:cstheme="majorBidi"/>
          <w:color w:val="000000"/>
          <w:lang w:val="en-US"/>
        </w:rPr>
      </w:pPr>
      <w:r w:rsidRPr="00411618">
        <w:rPr>
          <w:rFonts w:asciiTheme="majorBidi" w:eastAsia="Calibri" w:hAnsiTheme="majorBidi" w:cstheme="majorBidi"/>
          <w:color w:val="000000"/>
          <w:lang w:val="en-US"/>
        </w:rPr>
        <w:t xml:space="preserve">The technical proposal and the price proposal </w:t>
      </w:r>
      <w:r w:rsidR="00B21BE6">
        <w:rPr>
          <w:rFonts w:asciiTheme="majorBidi" w:eastAsia="Calibri" w:hAnsiTheme="majorBidi" w:cstheme="majorBidi"/>
          <w:color w:val="000000"/>
          <w:lang w:val="en-US"/>
        </w:rPr>
        <w:t>must</w:t>
      </w:r>
      <w:r w:rsidRPr="00411618">
        <w:rPr>
          <w:rFonts w:asciiTheme="majorBidi" w:eastAsia="Calibri" w:hAnsiTheme="majorBidi" w:cstheme="majorBidi"/>
          <w:color w:val="000000"/>
          <w:lang w:val="en-US"/>
        </w:rPr>
        <w:t xml:space="preserve"> be submitted in two separate sealed envelopes. </w:t>
      </w:r>
    </w:p>
    <w:p w14:paraId="17704B79" w14:textId="77777777" w:rsidR="00411618" w:rsidRPr="00411618" w:rsidRDefault="00411618" w:rsidP="005C0647">
      <w:pPr>
        <w:pStyle w:val="ListParagraph"/>
        <w:numPr>
          <w:ilvl w:val="0"/>
          <w:numId w:val="31"/>
        </w:numPr>
        <w:spacing w:before="200" w:after="120" w:line="360" w:lineRule="auto"/>
        <w:jc w:val="both"/>
        <w:rPr>
          <w:rFonts w:asciiTheme="majorBidi" w:eastAsia="Calibri" w:hAnsiTheme="majorBidi" w:cstheme="majorBidi"/>
          <w:color w:val="000000"/>
          <w:lang w:val="en-US"/>
        </w:rPr>
      </w:pPr>
      <w:r w:rsidRPr="00411618">
        <w:rPr>
          <w:rFonts w:asciiTheme="majorBidi" w:eastAsia="Calibri" w:hAnsiTheme="majorBidi" w:cstheme="majorBidi"/>
          <w:color w:val="000000"/>
          <w:lang w:val="en-US"/>
        </w:rPr>
        <w:t>Technical proposal should contain a methodology and workplan</w:t>
      </w:r>
      <w:r w:rsidR="00B21BE6">
        <w:rPr>
          <w:rFonts w:asciiTheme="majorBidi" w:eastAsia="Calibri" w:hAnsiTheme="majorBidi" w:cstheme="majorBidi"/>
          <w:color w:val="000000"/>
          <w:lang w:val="en-US"/>
        </w:rPr>
        <w:t>.</w:t>
      </w:r>
      <w:r w:rsidRPr="00411618">
        <w:rPr>
          <w:rFonts w:asciiTheme="majorBidi" w:eastAsia="Calibri" w:hAnsiTheme="majorBidi" w:cstheme="majorBidi"/>
          <w:color w:val="000000"/>
          <w:lang w:val="en-US"/>
        </w:rPr>
        <w:t xml:space="preserve"> </w:t>
      </w:r>
    </w:p>
    <w:p w14:paraId="4C701862" w14:textId="77777777" w:rsidR="00411618" w:rsidRDefault="00411618" w:rsidP="005C0647">
      <w:pPr>
        <w:pStyle w:val="ListParagraph"/>
        <w:numPr>
          <w:ilvl w:val="0"/>
          <w:numId w:val="31"/>
        </w:numPr>
        <w:spacing w:before="200" w:after="120" w:line="360" w:lineRule="auto"/>
        <w:jc w:val="both"/>
        <w:rPr>
          <w:rFonts w:asciiTheme="majorBidi" w:eastAsia="Calibri" w:hAnsiTheme="majorBidi" w:cstheme="majorBidi"/>
          <w:color w:val="000000"/>
          <w:lang w:val="en-US"/>
        </w:rPr>
      </w:pPr>
      <w:r>
        <w:rPr>
          <w:rFonts w:asciiTheme="majorBidi" w:eastAsia="Calibri" w:hAnsiTheme="majorBidi" w:cstheme="majorBidi"/>
          <w:color w:val="000000"/>
          <w:lang w:val="en-US"/>
        </w:rPr>
        <w:lastRenderedPageBreak/>
        <w:t xml:space="preserve">A workplan </w:t>
      </w:r>
      <w:r w:rsidR="00B21BE6">
        <w:rPr>
          <w:rFonts w:asciiTheme="majorBidi" w:eastAsia="Calibri" w:hAnsiTheme="majorBidi" w:cstheme="majorBidi"/>
          <w:color w:val="000000"/>
          <w:lang w:val="en-US"/>
        </w:rPr>
        <w:t xml:space="preserve">/ schedule </w:t>
      </w:r>
      <w:r>
        <w:rPr>
          <w:rFonts w:asciiTheme="majorBidi" w:eastAsia="Calibri" w:hAnsiTheme="majorBidi" w:cstheme="majorBidi"/>
          <w:color w:val="000000"/>
          <w:lang w:val="en-US"/>
        </w:rPr>
        <w:t>consistent to the TOR must be provide</w:t>
      </w:r>
      <w:r w:rsidR="00B21BE6">
        <w:rPr>
          <w:rFonts w:asciiTheme="majorBidi" w:eastAsia="Calibri" w:hAnsiTheme="majorBidi" w:cstheme="majorBidi"/>
          <w:color w:val="000000"/>
          <w:lang w:val="en-US"/>
        </w:rPr>
        <w:t xml:space="preserve">d. </w:t>
      </w:r>
    </w:p>
    <w:p w14:paraId="03644D5C" w14:textId="77777777" w:rsidR="00B21BE6" w:rsidRPr="00411618" w:rsidRDefault="00B21BE6" w:rsidP="005C0647">
      <w:pPr>
        <w:pStyle w:val="ListParagraph"/>
        <w:spacing w:before="200" w:after="120" w:line="360" w:lineRule="auto"/>
        <w:jc w:val="both"/>
        <w:rPr>
          <w:rFonts w:asciiTheme="majorBidi" w:eastAsia="Calibri" w:hAnsiTheme="majorBidi" w:cstheme="majorBidi"/>
          <w:color w:val="000000"/>
          <w:lang w:val="en-US"/>
        </w:rPr>
      </w:pPr>
    </w:p>
    <w:p w14:paraId="39F86929" w14:textId="77777777" w:rsidR="00C00853" w:rsidRPr="00C00853" w:rsidRDefault="00C00853" w:rsidP="005C0647">
      <w:pPr>
        <w:pStyle w:val="Heading2"/>
        <w:numPr>
          <w:ilvl w:val="0"/>
          <w:numId w:val="41"/>
        </w:numPr>
        <w:spacing w:after="240" w:line="360" w:lineRule="auto"/>
        <w:ind w:left="426"/>
        <w:jc w:val="both"/>
      </w:pPr>
      <w:r w:rsidRPr="00C00853">
        <w:t>CONTRACT DURATION</w:t>
      </w:r>
    </w:p>
    <w:p w14:paraId="09E72037" w14:textId="77777777" w:rsidR="00D6261B" w:rsidRPr="00800484" w:rsidRDefault="00D6261B" w:rsidP="005C0647">
      <w:pPr>
        <w:pStyle w:val="ListParagraph"/>
        <w:numPr>
          <w:ilvl w:val="0"/>
          <w:numId w:val="44"/>
        </w:numPr>
        <w:spacing w:before="200" w:after="200" w:line="360" w:lineRule="auto"/>
        <w:jc w:val="both"/>
        <w:rPr>
          <w:rFonts w:asciiTheme="majorBidi" w:eastAsia="Calibri" w:hAnsiTheme="majorBidi" w:cstheme="majorBidi"/>
          <w:color w:val="000000"/>
          <w:lang w:val="en-US"/>
        </w:rPr>
      </w:pPr>
      <w:r w:rsidRPr="00800484">
        <w:rPr>
          <w:rFonts w:asciiTheme="majorBidi" w:eastAsia="Calibri" w:hAnsiTheme="majorBidi" w:cstheme="majorBidi"/>
          <w:color w:val="000000"/>
          <w:lang w:val="en-US"/>
        </w:rPr>
        <w:t>The duration for submittals is 45 calendar days</w:t>
      </w:r>
    </w:p>
    <w:p w14:paraId="02CB9B0D" w14:textId="77777777" w:rsidR="00D6261B" w:rsidRPr="00800484" w:rsidRDefault="00D6261B" w:rsidP="005C0647">
      <w:pPr>
        <w:pStyle w:val="ListParagraph"/>
        <w:numPr>
          <w:ilvl w:val="0"/>
          <w:numId w:val="44"/>
        </w:numPr>
        <w:spacing w:before="200" w:after="200" w:line="360" w:lineRule="auto"/>
        <w:jc w:val="both"/>
        <w:rPr>
          <w:rFonts w:asciiTheme="majorBidi" w:eastAsia="Calibri" w:hAnsiTheme="majorBidi" w:cstheme="majorBidi"/>
          <w:color w:val="000000"/>
          <w:lang w:val="en-US"/>
        </w:rPr>
      </w:pPr>
      <w:r>
        <w:rPr>
          <w:rFonts w:asciiTheme="majorBidi" w:eastAsia="Calibri" w:hAnsiTheme="majorBidi" w:cstheme="majorBidi"/>
          <w:color w:val="000000"/>
          <w:lang w:val="en-US"/>
        </w:rPr>
        <w:t>The duration for consultancy services is until completion of fire safety installation works by the selected contractor</w:t>
      </w:r>
    </w:p>
    <w:p w14:paraId="5807F69F" w14:textId="77777777" w:rsidR="00122455" w:rsidRPr="00411618" w:rsidRDefault="00122455" w:rsidP="005C0647">
      <w:pPr>
        <w:spacing w:before="200" w:after="200" w:line="360" w:lineRule="auto"/>
        <w:ind w:left="360"/>
        <w:jc w:val="both"/>
        <w:rPr>
          <w:rFonts w:asciiTheme="majorBidi" w:eastAsia="Calibri" w:hAnsiTheme="majorBidi" w:cstheme="majorBidi"/>
          <w:color w:val="000000"/>
          <w:lang w:val="en-US"/>
        </w:rPr>
      </w:pPr>
    </w:p>
    <w:p w14:paraId="448D14BF" w14:textId="77777777" w:rsidR="004F74F4" w:rsidRDefault="004F74F4" w:rsidP="005C0647">
      <w:pPr>
        <w:spacing w:before="200" w:after="200" w:line="360" w:lineRule="auto"/>
        <w:jc w:val="both"/>
        <w:rPr>
          <w:rFonts w:asciiTheme="majorBidi" w:eastAsia="Calibri" w:hAnsiTheme="majorBidi" w:cstheme="majorBidi"/>
          <w:color w:val="000000"/>
          <w:lang w:val="en-US"/>
        </w:rPr>
      </w:pPr>
    </w:p>
    <w:p w14:paraId="7361ABD7" w14:textId="77777777" w:rsidR="004F74F4" w:rsidRDefault="004F74F4" w:rsidP="005C0647">
      <w:pPr>
        <w:spacing w:before="200" w:after="200" w:line="360" w:lineRule="auto"/>
        <w:jc w:val="both"/>
        <w:rPr>
          <w:rFonts w:asciiTheme="majorBidi" w:eastAsia="Calibri" w:hAnsiTheme="majorBidi" w:cstheme="majorBidi"/>
          <w:color w:val="000000"/>
          <w:lang w:val="en-US"/>
        </w:rPr>
      </w:pPr>
    </w:p>
    <w:p w14:paraId="050A49C0"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76BBFAED"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24964E6F"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354BC760"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372C798E"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40400198"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728A0938"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3490A3DA"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2BEABB70" w14:textId="77777777" w:rsidR="001638CD" w:rsidRDefault="001638CD" w:rsidP="005C0647">
      <w:pPr>
        <w:spacing w:before="200" w:after="200" w:line="360" w:lineRule="auto"/>
        <w:jc w:val="both"/>
        <w:rPr>
          <w:rFonts w:asciiTheme="majorBidi" w:eastAsia="Calibri" w:hAnsiTheme="majorBidi" w:cstheme="majorBidi"/>
          <w:color w:val="000000"/>
          <w:lang w:val="en-US"/>
        </w:rPr>
      </w:pPr>
    </w:p>
    <w:p w14:paraId="672577F9" w14:textId="77777777" w:rsidR="001638CD" w:rsidRDefault="001638CD" w:rsidP="005C0647">
      <w:pPr>
        <w:spacing w:before="200" w:after="200" w:line="360" w:lineRule="auto"/>
        <w:jc w:val="both"/>
        <w:rPr>
          <w:rFonts w:asciiTheme="majorBidi" w:eastAsia="Calibri" w:hAnsiTheme="majorBidi" w:cstheme="majorBidi"/>
          <w:color w:val="000000"/>
          <w:lang w:val="en-US"/>
        </w:rPr>
      </w:pPr>
    </w:p>
    <w:bookmarkEnd w:id="3"/>
    <w:sectPr w:rsidR="001638CD" w:rsidSect="004C3072">
      <w:footerReference w:type="default" r:id="rId11"/>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95D7B" w14:textId="77777777" w:rsidR="00B415A4" w:rsidRDefault="00B415A4" w:rsidP="00766C6F">
      <w:pPr>
        <w:spacing w:after="0" w:line="240" w:lineRule="auto"/>
      </w:pPr>
      <w:r>
        <w:separator/>
      </w:r>
    </w:p>
  </w:endnote>
  <w:endnote w:type="continuationSeparator" w:id="0">
    <w:p w14:paraId="04B279D7" w14:textId="77777777" w:rsidR="00B415A4" w:rsidRDefault="00B415A4" w:rsidP="0076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8882310"/>
      <w:docPartObj>
        <w:docPartGallery w:val="Page Numbers (Bottom of Page)"/>
        <w:docPartUnique/>
      </w:docPartObj>
    </w:sdtPr>
    <w:sdtEndPr>
      <w:rPr>
        <w:color w:val="7F7F7F" w:themeColor="background1" w:themeShade="7F"/>
        <w:spacing w:val="60"/>
      </w:rPr>
    </w:sdtEndPr>
    <w:sdtContent>
      <w:p w14:paraId="5D1D84B5" w14:textId="77777777" w:rsidR="00B415A4" w:rsidRDefault="00B415A4">
        <w:pPr>
          <w:pStyle w:val="Footer"/>
          <w:pBdr>
            <w:top w:val="single" w:sz="4" w:space="1" w:color="D9D9D9" w:themeColor="background1" w:themeShade="D9"/>
          </w:pBdr>
          <w:jc w:val="right"/>
        </w:pPr>
        <w:r>
          <w:fldChar w:fldCharType="begin"/>
        </w:r>
        <w:r>
          <w:instrText xml:space="preserve"> PAGE   \* MERGEFORMAT </w:instrText>
        </w:r>
        <w:r>
          <w:fldChar w:fldCharType="separate"/>
        </w:r>
        <w:r w:rsidR="00F23B4E">
          <w:rPr>
            <w:noProof/>
          </w:rPr>
          <w:t>4</w:t>
        </w:r>
        <w:r>
          <w:rPr>
            <w:noProof/>
          </w:rPr>
          <w:fldChar w:fldCharType="end"/>
        </w:r>
        <w:r>
          <w:t xml:space="preserve"> | </w:t>
        </w:r>
        <w:r>
          <w:rPr>
            <w:color w:val="7F7F7F" w:themeColor="background1" w:themeShade="7F"/>
            <w:spacing w:val="60"/>
          </w:rPr>
          <w:t>Page</w:t>
        </w:r>
      </w:p>
    </w:sdtContent>
  </w:sdt>
  <w:p w14:paraId="507906FE" w14:textId="77777777" w:rsidR="00B415A4" w:rsidRDefault="00B41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AF9C3" w14:textId="77777777" w:rsidR="00B415A4" w:rsidRDefault="00B415A4" w:rsidP="00766C6F">
      <w:pPr>
        <w:spacing w:after="0" w:line="240" w:lineRule="auto"/>
      </w:pPr>
      <w:r>
        <w:separator/>
      </w:r>
    </w:p>
  </w:footnote>
  <w:footnote w:type="continuationSeparator" w:id="0">
    <w:p w14:paraId="7CA61944" w14:textId="77777777" w:rsidR="00B415A4" w:rsidRDefault="00B415A4" w:rsidP="00766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AECD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01F12"/>
    <w:multiLevelType w:val="hybridMultilevel"/>
    <w:tmpl w:val="5BD67B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54F97"/>
    <w:multiLevelType w:val="hybridMultilevel"/>
    <w:tmpl w:val="BF0CD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428F2"/>
    <w:multiLevelType w:val="hybridMultilevel"/>
    <w:tmpl w:val="1C181F62"/>
    <w:lvl w:ilvl="0" w:tplc="389AB314">
      <w:start w:val="1"/>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2EC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ECAD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1466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181BB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E2E67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4943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7AA8C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8EF6D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DD10E0"/>
    <w:multiLevelType w:val="hybridMultilevel"/>
    <w:tmpl w:val="0A048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04B7A"/>
    <w:multiLevelType w:val="hybridMultilevel"/>
    <w:tmpl w:val="051C59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143DD3"/>
    <w:multiLevelType w:val="hybridMultilevel"/>
    <w:tmpl w:val="B242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0600DD"/>
    <w:multiLevelType w:val="hybridMultilevel"/>
    <w:tmpl w:val="7FCC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40225"/>
    <w:multiLevelType w:val="hybridMultilevel"/>
    <w:tmpl w:val="164CA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7156B"/>
    <w:multiLevelType w:val="hybridMultilevel"/>
    <w:tmpl w:val="BA725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52002C"/>
    <w:multiLevelType w:val="hybridMultilevel"/>
    <w:tmpl w:val="8A2093C8"/>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337E1455"/>
    <w:multiLevelType w:val="hybridMultilevel"/>
    <w:tmpl w:val="2F3687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943FB"/>
    <w:multiLevelType w:val="hybridMultilevel"/>
    <w:tmpl w:val="8022330E"/>
    <w:lvl w:ilvl="0" w:tplc="175A47B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C5082"/>
    <w:multiLevelType w:val="hybridMultilevel"/>
    <w:tmpl w:val="59C0971A"/>
    <w:lvl w:ilvl="0" w:tplc="466C226A">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AF5033"/>
    <w:multiLevelType w:val="hybridMultilevel"/>
    <w:tmpl w:val="DAD01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C2C28"/>
    <w:multiLevelType w:val="hybridMultilevel"/>
    <w:tmpl w:val="37922F2E"/>
    <w:lvl w:ilvl="0" w:tplc="C26428EC">
      <w:start w:val="1"/>
      <w:numFmt w:val="lowerLetter"/>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6" w15:restartNumberingAfterBreak="0">
    <w:nsid w:val="40E83B93"/>
    <w:multiLevelType w:val="hybridMultilevel"/>
    <w:tmpl w:val="251645A2"/>
    <w:lvl w:ilvl="0" w:tplc="FB2423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12D1F16"/>
    <w:multiLevelType w:val="hybridMultilevel"/>
    <w:tmpl w:val="7616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E73AE"/>
    <w:multiLevelType w:val="hybridMultilevel"/>
    <w:tmpl w:val="51E6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21875"/>
    <w:multiLevelType w:val="hybridMultilevel"/>
    <w:tmpl w:val="DDB2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120EF"/>
    <w:multiLevelType w:val="hybridMultilevel"/>
    <w:tmpl w:val="50E6E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143BD"/>
    <w:multiLevelType w:val="hybridMultilevel"/>
    <w:tmpl w:val="DE9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112C6"/>
    <w:multiLevelType w:val="hybridMultilevel"/>
    <w:tmpl w:val="FB64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05712"/>
    <w:multiLevelType w:val="hybridMultilevel"/>
    <w:tmpl w:val="DE108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BC1541"/>
    <w:multiLevelType w:val="hybridMultilevel"/>
    <w:tmpl w:val="316EA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3F6337"/>
    <w:multiLevelType w:val="hybridMultilevel"/>
    <w:tmpl w:val="26E6C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9F5AA8"/>
    <w:multiLevelType w:val="hybridMultilevel"/>
    <w:tmpl w:val="F7840612"/>
    <w:lvl w:ilvl="0" w:tplc="CBF4D1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2942FF"/>
    <w:multiLevelType w:val="hybridMultilevel"/>
    <w:tmpl w:val="923444CE"/>
    <w:lvl w:ilvl="0" w:tplc="F0A214DE">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50E4F"/>
    <w:multiLevelType w:val="hybridMultilevel"/>
    <w:tmpl w:val="4518308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695235C7"/>
    <w:multiLevelType w:val="hybridMultilevel"/>
    <w:tmpl w:val="92A4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A2457"/>
    <w:multiLevelType w:val="hybridMultilevel"/>
    <w:tmpl w:val="793C6D8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4270C7"/>
    <w:multiLevelType w:val="hybridMultilevel"/>
    <w:tmpl w:val="7E68E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31B95"/>
    <w:multiLevelType w:val="hybridMultilevel"/>
    <w:tmpl w:val="0A048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CE1B0B"/>
    <w:multiLevelType w:val="hybridMultilevel"/>
    <w:tmpl w:val="3D542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932752"/>
    <w:multiLevelType w:val="hybridMultilevel"/>
    <w:tmpl w:val="6728C2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9755DD"/>
    <w:multiLevelType w:val="hybridMultilevel"/>
    <w:tmpl w:val="820A2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430D88"/>
    <w:multiLevelType w:val="hybridMultilevel"/>
    <w:tmpl w:val="B29A2D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005938"/>
    <w:multiLevelType w:val="hybridMultilevel"/>
    <w:tmpl w:val="5022B55A"/>
    <w:lvl w:ilvl="0" w:tplc="D3BC6948">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8" w15:restartNumberingAfterBreak="0">
    <w:nsid w:val="725B64DE"/>
    <w:multiLevelType w:val="hybridMultilevel"/>
    <w:tmpl w:val="B298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953C34"/>
    <w:multiLevelType w:val="hybridMultilevel"/>
    <w:tmpl w:val="53B6C8BA"/>
    <w:lvl w:ilvl="0" w:tplc="E294EE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53B3809"/>
    <w:multiLevelType w:val="hybridMultilevel"/>
    <w:tmpl w:val="E4C4B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0C4771"/>
    <w:multiLevelType w:val="hybridMultilevel"/>
    <w:tmpl w:val="EC9A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54E84"/>
    <w:multiLevelType w:val="hybridMultilevel"/>
    <w:tmpl w:val="33942BB2"/>
    <w:lvl w:ilvl="0" w:tplc="A15A96D4">
      <w:start w:val="1"/>
      <w:numFmt w:val="lowerLetter"/>
      <w:lvlText w:val="%1)"/>
      <w:lvlJc w:val="left"/>
      <w:pPr>
        <w:ind w:left="107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F33931"/>
    <w:multiLevelType w:val="hybridMultilevel"/>
    <w:tmpl w:val="84DA360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1"/>
  </w:num>
  <w:num w:numId="3">
    <w:abstractNumId w:val="25"/>
  </w:num>
  <w:num w:numId="4">
    <w:abstractNumId w:val="11"/>
  </w:num>
  <w:num w:numId="5">
    <w:abstractNumId w:val="12"/>
  </w:num>
  <w:num w:numId="6">
    <w:abstractNumId w:val="20"/>
  </w:num>
  <w:num w:numId="7">
    <w:abstractNumId w:val="14"/>
  </w:num>
  <w:num w:numId="8">
    <w:abstractNumId w:val="0"/>
  </w:num>
  <w:num w:numId="9">
    <w:abstractNumId w:val="34"/>
  </w:num>
  <w:num w:numId="10">
    <w:abstractNumId w:val="35"/>
  </w:num>
  <w:num w:numId="11">
    <w:abstractNumId w:val="6"/>
  </w:num>
  <w:num w:numId="12">
    <w:abstractNumId w:val="9"/>
  </w:num>
  <w:num w:numId="13">
    <w:abstractNumId w:val="28"/>
  </w:num>
  <w:num w:numId="14">
    <w:abstractNumId w:val="3"/>
  </w:num>
  <w:num w:numId="15">
    <w:abstractNumId w:val="37"/>
  </w:num>
  <w:num w:numId="16">
    <w:abstractNumId w:val="39"/>
  </w:num>
  <w:num w:numId="17">
    <w:abstractNumId w:val="15"/>
  </w:num>
  <w:num w:numId="18">
    <w:abstractNumId w:val="42"/>
  </w:num>
  <w:num w:numId="19">
    <w:abstractNumId w:val="16"/>
  </w:num>
  <w:num w:numId="20">
    <w:abstractNumId w:val="32"/>
  </w:num>
  <w:num w:numId="21">
    <w:abstractNumId w:val="43"/>
  </w:num>
  <w:num w:numId="22">
    <w:abstractNumId w:val="27"/>
  </w:num>
  <w:num w:numId="23">
    <w:abstractNumId w:val="26"/>
  </w:num>
  <w:num w:numId="24">
    <w:abstractNumId w:val="7"/>
  </w:num>
  <w:num w:numId="25">
    <w:abstractNumId w:val="29"/>
  </w:num>
  <w:num w:numId="26">
    <w:abstractNumId w:val="5"/>
  </w:num>
  <w:num w:numId="27">
    <w:abstractNumId w:val="33"/>
  </w:num>
  <w:num w:numId="28">
    <w:abstractNumId w:val="24"/>
  </w:num>
  <w:num w:numId="29">
    <w:abstractNumId w:val="40"/>
  </w:num>
  <w:num w:numId="30">
    <w:abstractNumId w:val="1"/>
  </w:num>
  <w:num w:numId="31">
    <w:abstractNumId w:val="8"/>
  </w:num>
  <w:num w:numId="32">
    <w:abstractNumId w:val="41"/>
  </w:num>
  <w:num w:numId="33">
    <w:abstractNumId w:val="38"/>
  </w:num>
  <w:num w:numId="34">
    <w:abstractNumId w:val="18"/>
  </w:num>
  <w:num w:numId="35">
    <w:abstractNumId w:val="19"/>
  </w:num>
  <w:num w:numId="36">
    <w:abstractNumId w:val="17"/>
  </w:num>
  <w:num w:numId="37">
    <w:abstractNumId w:val="21"/>
  </w:num>
  <w:num w:numId="38">
    <w:abstractNumId w:val="22"/>
  </w:num>
  <w:num w:numId="39">
    <w:abstractNumId w:val="13"/>
  </w:num>
  <w:num w:numId="40">
    <w:abstractNumId w:val="10"/>
  </w:num>
  <w:num w:numId="41">
    <w:abstractNumId w:val="4"/>
  </w:num>
  <w:num w:numId="42">
    <w:abstractNumId w:val="36"/>
  </w:num>
  <w:num w:numId="43">
    <w:abstractNumId w:val="2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9A"/>
    <w:rsid w:val="00006F59"/>
    <w:rsid w:val="00012FAA"/>
    <w:rsid w:val="000327FB"/>
    <w:rsid w:val="00035724"/>
    <w:rsid w:val="00043CC5"/>
    <w:rsid w:val="00051271"/>
    <w:rsid w:val="000A65FF"/>
    <w:rsid w:val="000C7006"/>
    <w:rsid w:val="000D0EB8"/>
    <w:rsid w:val="000D1B8C"/>
    <w:rsid w:val="000E459A"/>
    <w:rsid w:val="00113EDA"/>
    <w:rsid w:val="001201D8"/>
    <w:rsid w:val="001215AC"/>
    <w:rsid w:val="00122455"/>
    <w:rsid w:val="00145910"/>
    <w:rsid w:val="001638CD"/>
    <w:rsid w:val="00174F8B"/>
    <w:rsid w:val="00185E22"/>
    <w:rsid w:val="001A2029"/>
    <w:rsid w:val="001B4A87"/>
    <w:rsid w:val="00200F8E"/>
    <w:rsid w:val="00210040"/>
    <w:rsid w:val="002133B2"/>
    <w:rsid w:val="0021346A"/>
    <w:rsid w:val="002146F0"/>
    <w:rsid w:val="00233B9D"/>
    <w:rsid w:val="00233E82"/>
    <w:rsid w:val="00235FFC"/>
    <w:rsid w:val="002401E1"/>
    <w:rsid w:val="00244FBE"/>
    <w:rsid w:val="002C7BB0"/>
    <w:rsid w:val="002D2841"/>
    <w:rsid w:val="002E074D"/>
    <w:rsid w:val="002F416D"/>
    <w:rsid w:val="003031D6"/>
    <w:rsid w:val="00304C5D"/>
    <w:rsid w:val="00312BA9"/>
    <w:rsid w:val="00314CE2"/>
    <w:rsid w:val="00366196"/>
    <w:rsid w:val="003674F7"/>
    <w:rsid w:val="00394D73"/>
    <w:rsid w:val="00397684"/>
    <w:rsid w:val="003A57C9"/>
    <w:rsid w:val="003A5C61"/>
    <w:rsid w:val="003C5715"/>
    <w:rsid w:val="003D529B"/>
    <w:rsid w:val="00411618"/>
    <w:rsid w:val="00442AC6"/>
    <w:rsid w:val="0046705A"/>
    <w:rsid w:val="00470031"/>
    <w:rsid w:val="00470929"/>
    <w:rsid w:val="0049370D"/>
    <w:rsid w:val="004C2A41"/>
    <w:rsid w:val="004C3072"/>
    <w:rsid w:val="004D71AC"/>
    <w:rsid w:val="004E09ED"/>
    <w:rsid w:val="004E2847"/>
    <w:rsid w:val="004E34D8"/>
    <w:rsid w:val="004F74F4"/>
    <w:rsid w:val="00513236"/>
    <w:rsid w:val="00537135"/>
    <w:rsid w:val="005372F7"/>
    <w:rsid w:val="00537579"/>
    <w:rsid w:val="00537F11"/>
    <w:rsid w:val="00547A1C"/>
    <w:rsid w:val="00557CE7"/>
    <w:rsid w:val="00570373"/>
    <w:rsid w:val="005C0647"/>
    <w:rsid w:val="005F0198"/>
    <w:rsid w:val="005F452D"/>
    <w:rsid w:val="0060300E"/>
    <w:rsid w:val="006071E2"/>
    <w:rsid w:val="00635650"/>
    <w:rsid w:val="006374AA"/>
    <w:rsid w:val="00643278"/>
    <w:rsid w:val="00653010"/>
    <w:rsid w:val="00661420"/>
    <w:rsid w:val="0066264A"/>
    <w:rsid w:val="006C2344"/>
    <w:rsid w:val="006C58D7"/>
    <w:rsid w:val="00703356"/>
    <w:rsid w:val="00727CA4"/>
    <w:rsid w:val="00731C3B"/>
    <w:rsid w:val="00766C6F"/>
    <w:rsid w:val="00767B8E"/>
    <w:rsid w:val="007B0335"/>
    <w:rsid w:val="007D302D"/>
    <w:rsid w:val="007E042A"/>
    <w:rsid w:val="007F519D"/>
    <w:rsid w:val="007F539A"/>
    <w:rsid w:val="00830A91"/>
    <w:rsid w:val="00834061"/>
    <w:rsid w:val="0083602B"/>
    <w:rsid w:val="00843987"/>
    <w:rsid w:val="00854AD0"/>
    <w:rsid w:val="008607D4"/>
    <w:rsid w:val="008623F4"/>
    <w:rsid w:val="008629EC"/>
    <w:rsid w:val="00863307"/>
    <w:rsid w:val="0088658F"/>
    <w:rsid w:val="008A7103"/>
    <w:rsid w:val="008C1FE6"/>
    <w:rsid w:val="008C7ABD"/>
    <w:rsid w:val="008F3CE0"/>
    <w:rsid w:val="008F6313"/>
    <w:rsid w:val="008F6FB1"/>
    <w:rsid w:val="009041B6"/>
    <w:rsid w:val="00920935"/>
    <w:rsid w:val="0093403B"/>
    <w:rsid w:val="00937956"/>
    <w:rsid w:val="00950989"/>
    <w:rsid w:val="00961B0C"/>
    <w:rsid w:val="009737F3"/>
    <w:rsid w:val="00974C97"/>
    <w:rsid w:val="00982633"/>
    <w:rsid w:val="0099067A"/>
    <w:rsid w:val="009A5C42"/>
    <w:rsid w:val="009A6C48"/>
    <w:rsid w:val="009D657B"/>
    <w:rsid w:val="009E7BD5"/>
    <w:rsid w:val="00A11C65"/>
    <w:rsid w:val="00A26176"/>
    <w:rsid w:val="00A27955"/>
    <w:rsid w:val="00A8274D"/>
    <w:rsid w:val="00AA743F"/>
    <w:rsid w:val="00AA7E98"/>
    <w:rsid w:val="00AC48AC"/>
    <w:rsid w:val="00AC4C72"/>
    <w:rsid w:val="00AC625C"/>
    <w:rsid w:val="00AD0AEC"/>
    <w:rsid w:val="00AE25CE"/>
    <w:rsid w:val="00AF1A54"/>
    <w:rsid w:val="00B012A3"/>
    <w:rsid w:val="00B130A4"/>
    <w:rsid w:val="00B147EB"/>
    <w:rsid w:val="00B21BE6"/>
    <w:rsid w:val="00B21EDE"/>
    <w:rsid w:val="00B27328"/>
    <w:rsid w:val="00B35F24"/>
    <w:rsid w:val="00B415A4"/>
    <w:rsid w:val="00B523D7"/>
    <w:rsid w:val="00B57127"/>
    <w:rsid w:val="00B64590"/>
    <w:rsid w:val="00B8459B"/>
    <w:rsid w:val="00BA76C7"/>
    <w:rsid w:val="00BB1D5B"/>
    <w:rsid w:val="00BD6DD2"/>
    <w:rsid w:val="00C00853"/>
    <w:rsid w:val="00C06CF7"/>
    <w:rsid w:val="00C3693F"/>
    <w:rsid w:val="00C566A2"/>
    <w:rsid w:val="00C76385"/>
    <w:rsid w:val="00C81D9F"/>
    <w:rsid w:val="00C83E5F"/>
    <w:rsid w:val="00C8457C"/>
    <w:rsid w:val="00C97FD1"/>
    <w:rsid w:val="00CA1B90"/>
    <w:rsid w:val="00CD2C7B"/>
    <w:rsid w:val="00CD79C2"/>
    <w:rsid w:val="00CE3A2E"/>
    <w:rsid w:val="00D042BD"/>
    <w:rsid w:val="00D15AD0"/>
    <w:rsid w:val="00D15DE9"/>
    <w:rsid w:val="00D329A0"/>
    <w:rsid w:val="00D6261B"/>
    <w:rsid w:val="00D727E5"/>
    <w:rsid w:val="00D8504B"/>
    <w:rsid w:val="00D97455"/>
    <w:rsid w:val="00DD1879"/>
    <w:rsid w:val="00DE21DD"/>
    <w:rsid w:val="00DF00FE"/>
    <w:rsid w:val="00DF3BCC"/>
    <w:rsid w:val="00DF5ECE"/>
    <w:rsid w:val="00E04082"/>
    <w:rsid w:val="00E07323"/>
    <w:rsid w:val="00E111F8"/>
    <w:rsid w:val="00E11915"/>
    <w:rsid w:val="00E72DFA"/>
    <w:rsid w:val="00E76F3A"/>
    <w:rsid w:val="00E908B5"/>
    <w:rsid w:val="00ED1CC5"/>
    <w:rsid w:val="00ED6A8C"/>
    <w:rsid w:val="00EE2F90"/>
    <w:rsid w:val="00EF5888"/>
    <w:rsid w:val="00F07FC9"/>
    <w:rsid w:val="00F23B4E"/>
    <w:rsid w:val="00F51294"/>
    <w:rsid w:val="00F51A32"/>
    <w:rsid w:val="00F600CC"/>
    <w:rsid w:val="00F647C9"/>
    <w:rsid w:val="00F66FF6"/>
    <w:rsid w:val="00F71AAE"/>
    <w:rsid w:val="00F858D3"/>
    <w:rsid w:val="00FA0265"/>
    <w:rsid w:val="00FA2EAE"/>
    <w:rsid w:val="00FD0680"/>
    <w:rsid w:val="00FE31D3"/>
    <w:rsid w:val="00FE6F52"/>
    <w:rsid w:val="00FF1C94"/>
    <w:rsid w:val="00FF26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A1E3"/>
  <w15:chartTrackingRefBased/>
  <w15:docId w15:val="{FA829571-86B0-41C0-9C99-D6EA6C4D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908B5"/>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E9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B5"/>
    <w:rPr>
      <w:rFonts w:asciiTheme="majorHAnsi" w:eastAsiaTheme="majorEastAsia" w:hAnsiTheme="majorHAnsi" w:cstheme="majorBidi"/>
      <w:b/>
      <w:color w:val="2E74B5" w:themeColor="accent1" w:themeShade="BF"/>
      <w:sz w:val="32"/>
      <w:szCs w:val="32"/>
      <w:lang w:val="en-GB"/>
    </w:rPr>
  </w:style>
  <w:style w:type="paragraph" w:styleId="ListParagraph">
    <w:name w:val="List Paragraph"/>
    <w:aliases w:val="Bullets,References,Liste 1,Numbered List Paragraph,ReferencesCxSpLast,Medium Grid 1 - Accent 21,List Paragraph nowy,List Paragraph (numbered (a)),List_Paragraph,Multilevel para_II,List Paragraph1,Normal 2,Citation List,Resume Title"/>
    <w:basedOn w:val="Normal"/>
    <w:link w:val="ListParagraphChar"/>
    <w:uiPriority w:val="34"/>
    <w:qFormat/>
    <w:rsid w:val="007F539A"/>
    <w:pPr>
      <w:ind w:left="720"/>
      <w:contextualSpacing/>
    </w:pPr>
  </w:style>
  <w:style w:type="table" w:styleId="TableGrid">
    <w:name w:val="Table Grid"/>
    <w:basedOn w:val="TableNormal"/>
    <w:uiPriority w:val="59"/>
    <w:rsid w:val="007F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qFormat/>
    <w:rsid w:val="007F539A"/>
    <w:rPr>
      <w:rFonts w:cs="Times New Roman"/>
      <w:b/>
      <w:bCs/>
      <w:smallCaps/>
      <w:spacing w:val="5"/>
    </w:rPr>
  </w:style>
  <w:style w:type="paragraph" w:styleId="ListBullet">
    <w:name w:val="List Bullet"/>
    <w:basedOn w:val="Normal"/>
    <w:rsid w:val="00727CA4"/>
    <w:pPr>
      <w:numPr>
        <w:numId w:val="8"/>
      </w:numPr>
      <w:spacing w:before="60" w:after="0" w:line="240" w:lineRule="auto"/>
      <w:jc w:val="both"/>
    </w:pPr>
    <w:rPr>
      <w:rFonts w:ascii="Tahoma" w:eastAsia="Times New Roman" w:hAnsi="Tahoma" w:cs="Times New Roman"/>
      <w:sz w:val="20"/>
      <w:szCs w:val="20"/>
      <w:lang w:val="en-US"/>
    </w:rPr>
  </w:style>
  <w:style w:type="table" w:customStyle="1" w:styleId="TableGrid1">
    <w:name w:val="TableGrid1"/>
    <w:rsid w:val="00012FAA"/>
    <w:pPr>
      <w:spacing w:after="0" w:line="240" w:lineRule="auto"/>
    </w:pPr>
    <w:rPr>
      <w:rFonts w:eastAsia="Times New Roman"/>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E908B5"/>
    <w:rPr>
      <w:rFonts w:asciiTheme="majorHAnsi" w:eastAsiaTheme="majorEastAsia" w:hAnsiTheme="majorHAnsi" w:cstheme="majorBidi"/>
      <w:color w:val="2E74B5" w:themeColor="accent1" w:themeShade="BF"/>
      <w:sz w:val="26"/>
      <w:szCs w:val="26"/>
      <w:lang w:val="en-GB"/>
    </w:rPr>
  </w:style>
  <w:style w:type="paragraph" w:styleId="Header">
    <w:name w:val="header"/>
    <w:basedOn w:val="Normal"/>
    <w:link w:val="HeaderChar"/>
    <w:uiPriority w:val="99"/>
    <w:unhideWhenUsed/>
    <w:rsid w:val="00766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C6F"/>
    <w:rPr>
      <w:lang w:val="en-GB"/>
    </w:rPr>
  </w:style>
  <w:style w:type="paragraph" w:styleId="Footer">
    <w:name w:val="footer"/>
    <w:basedOn w:val="Normal"/>
    <w:link w:val="FooterChar"/>
    <w:uiPriority w:val="99"/>
    <w:unhideWhenUsed/>
    <w:rsid w:val="00766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C6F"/>
    <w:rPr>
      <w:lang w:val="en-GB"/>
    </w:rPr>
  </w:style>
  <w:style w:type="table" w:customStyle="1" w:styleId="ListTable3-Accent51">
    <w:name w:val="List Table 3 - Accent 51"/>
    <w:basedOn w:val="TableNormal"/>
    <w:next w:val="ListTable3-Accent5"/>
    <w:uiPriority w:val="48"/>
    <w:rsid w:val="00366196"/>
    <w:pPr>
      <w:spacing w:after="0" w:line="240" w:lineRule="auto"/>
    </w:pPr>
    <w:rPr>
      <w:rFonts w:ascii="Calibri" w:eastAsia="Calibri" w:hAnsi="Calibri" w:cs="Arial"/>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5">
    <w:name w:val="List Table 3 Accent 5"/>
    <w:basedOn w:val="TableNormal"/>
    <w:uiPriority w:val="48"/>
    <w:rsid w:val="0036619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ListParagraphChar">
    <w:name w:val="List Paragraph Char"/>
    <w:aliases w:val="Bullets Char,References Char,Liste 1 Char,Numbered List Paragraph Char,ReferencesCxSpLast Char,Medium Grid 1 - Accent 21 Char,List Paragraph nowy Char,List Paragraph (numbered (a)) Char,List_Paragraph Char,Multilevel para_II Char"/>
    <w:basedOn w:val="DefaultParagraphFont"/>
    <w:link w:val="ListParagraph"/>
    <w:uiPriority w:val="34"/>
    <w:rsid w:val="00304C5D"/>
    <w:rPr>
      <w:lang w:val="en-GB"/>
    </w:rPr>
  </w:style>
  <w:style w:type="paragraph" w:customStyle="1" w:styleId="footnotedescription">
    <w:name w:val="footnote description"/>
    <w:next w:val="Normal"/>
    <w:link w:val="footnotedescriptionChar"/>
    <w:hidden/>
    <w:rsid w:val="00B415A4"/>
    <w:pPr>
      <w:spacing w:after="0" w:line="250" w:lineRule="auto"/>
      <w:ind w:left="17" w:right="54"/>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B415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5F0198"/>
    <w:rPr>
      <w:sz w:val="16"/>
      <w:szCs w:val="16"/>
    </w:rPr>
  </w:style>
  <w:style w:type="paragraph" w:styleId="CommentText">
    <w:name w:val="annotation text"/>
    <w:basedOn w:val="Normal"/>
    <w:link w:val="CommentTextChar"/>
    <w:uiPriority w:val="99"/>
    <w:semiHidden/>
    <w:unhideWhenUsed/>
    <w:rsid w:val="005F0198"/>
    <w:pPr>
      <w:spacing w:line="240" w:lineRule="auto"/>
    </w:pPr>
    <w:rPr>
      <w:sz w:val="20"/>
      <w:szCs w:val="20"/>
    </w:rPr>
  </w:style>
  <w:style w:type="character" w:customStyle="1" w:styleId="CommentTextChar">
    <w:name w:val="Comment Text Char"/>
    <w:basedOn w:val="DefaultParagraphFont"/>
    <w:link w:val="CommentText"/>
    <w:uiPriority w:val="99"/>
    <w:semiHidden/>
    <w:rsid w:val="005F0198"/>
    <w:rPr>
      <w:sz w:val="20"/>
      <w:szCs w:val="20"/>
      <w:lang w:val="en-GB"/>
    </w:rPr>
  </w:style>
  <w:style w:type="paragraph" w:styleId="CommentSubject">
    <w:name w:val="annotation subject"/>
    <w:basedOn w:val="CommentText"/>
    <w:next w:val="CommentText"/>
    <w:link w:val="CommentSubjectChar"/>
    <w:uiPriority w:val="99"/>
    <w:semiHidden/>
    <w:unhideWhenUsed/>
    <w:rsid w:val="005F0198"/>
    <w:rPr>
      <w:b/>
      <w:bCs/>
    </w:rPr>
  </w:style>
  <w:style w:type="character" w:customStyle="1" w:styleId="CommentSubjectChar">
    <w:name w:val="Comment Subject Char"/>
    <w:basedOn w:val="CommentTextChar"/>
    <w:link w:val="CommentSubject"/>
    <w:uiPriority w:val="99"/>
    <w:semiHidden/>
    <w:rsid w:val="005F0198"/>
    <w:rPr>
      <w:b/>
      <w:bCs/>
      <w:sz w:val="20"/>
      <w:szCs w:val="20"/>
      <w:lang w:val="en-GB"/>
    </w:rPr>
  </w:style>
  <w:style w:type="paragraph" w:styleId="BalloonText">
    <w:name w:val="Balloon Text"/>
    <w:basedOn w:val="Normal"/>
    <w:link w:val="BalloonTextChar"/>
    <w:uiPriority w:val="99"/>
    <w:semiHidden/>
    <w:unhideWhenUsed/>
    <w:rsid w:val="005F0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19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6f2e218a1f7b83e7afff9dab8d52b8f1">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396605e6846111eaef207dffe668827c"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D3123-5F74-4D3B-B032-6DE29B912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7C03A-EEED-4C59-8BE0-65BF95C02983}">
  <ds:schemaRefs>
    <ds:schemaRef ds:uri="http://schemas.microsoft.com/office/2006/metadata/properties"/>
    <ds:schemaRef ds:uri="http://www.w3.org/XML/1998/namespace"/>
    <ds:schemaRef ds:uri="http://purl.org/dc/terms/"/>
    <ds:schemaRef ds:uri="http://purl.org/dc/dcmitype/"/>
    <ds:schemaRef ds:uri="http://purl.org/dc/elements/1.1/"/>
    <ds:schemaRef ds:uri="http://schemas.microsoft.com/office/2006/documentManagement/types"/>
    <ds:schemaRef ds:uri="fddef6a8-5936-4909-96e0-2ad7a6b1720b"/>
    <ds:schemaRef ds:uri="http://schemas.microsoft.com/office/infopath/2007/PartnerControls"/>
    <ds:schemaRef ds:uri="http://schemas.openxmlformats.org/package/2006/metadata/core-properties"/>
    <ds:schemaRef ds:uri="0c867391-8214-4b58-86b3-de07547409f9"/>
  </ds:schemaRefs>
</ds:datastoreItem>
</file>

<file path=customXml/itemProps3.xml><?xml version="1.0" encoding="utf-8"?>
<ds:datastoreItem xmlns:ds="http://schemas.openxmlformats.org/officeDocument/2006/customXml" ds:itemID="{C8CE0EE4-F437-4F54-9CEF-3156D68CAEBA}">
  <ds:schemaRefs>
    <ds:schemaRef ds:uri="http://schemas.openxmlformats.org/officeDocument/2006/bibliography"/>
  </ds:schemaRefs>
</ds:datastoreItem>
</file>

<file path=customXml/itemProps4.xml><?xml version="1.0" encoding="utf-8"?>
<ds:datastoreItem xmlns:ds="http://schemas.openxmlformats.org/officeDocument/2006/customXml" ds:itemID="{27EBA67B-C9C7-4C90-8F18-7A81332D86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Hassaan Zuhair</dc:creator>
  <cp:keywords/>
  <dc:description/>
  <cp:lastModifiedBy>Abdulla Waheed</cp:lastModifiedBy>
  <cp:revision>4</cp:revision>
  <cp:lastPrinted>2018-02-15T05:02:00Z</cp:lastPrinted>
  <dcterms:created xsi:type="dcterms:W3CDTF">2020-01-15T04:41:00Z</dcterms:created>
  <dcterms:modified xsi:type="dcterms:W3CDTF">2020-07-22T04:27:00Z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