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sz w:val="24"/>
          <w:szCs w:val="24"/>
          <w:lang w:val="en-GB"/>
        </w:rPr>
        <w:id w:val="-1276625904"/>
        <w:docPartObj>
          <w:docPartGallery w:val="AutoText"/>
        </w:docPartObj>
      </w:sdtPr>
      <w:sdtEndPr>
        <w:rPr>
          <w:bCs w:val="0"/>
          <w:sz w:val="28"/>
          <w:szCs w:val="28"/>
        </w:rPr>
      </w:sdtEndPr>
      <w:sdtContent>
        <w:p w14:paraId="5EFEC6BC" w14:textId="02994631" w:rsidR="00CD04BC" w:rsidRPr="005303C2" w:rsidRDefault="00CD04BC" w:rsidP="004B6583">
          <w:pPr>
            <w:spacing w:after="0" w:line="240" w:lineRule="auto"/>
            <w:jc w:val="center"/>
            <w:rPr>
              <w:b/>
              <w:bCs/>
              <w:sz w:val="32"/>
              <w:szCs w:val="32"/>
              <w:lang w:val="en-GB"/>
            </w:rPr>
          </w:pPr>
          <w:r w:rsidRPr="005303C2">
            <w:rPr>
              <w:b/>
              <w:bCs/>
              <w:sz w:val="32"/>
              <w:szCs w:val="32"/>
              <w:lang w:val="en-GB"/>
            </w:rPr>
            <w:t>TERMS OF REFERENCE</w:t>
          </w:r>
        </w:p>
        <w:p w14:paraId="7845922F" w14:textId="483FAF22" w:rsidR="00CD04BC" w:rsidRPr="005303C2" w:rsidRDefault="00CD04BC" w:rsidP="004B6583">
          <w:pPr>
            <w:spacing w:after="0" w:line="240" w:lineRule="auto"/>
            <w:jc w:val="center"/>
            <w:rPr>
              <w:b/>
              <w:bCs/>
              <w:sz w:val="32"/>
              <w:szCs w:val="32"/>
              <w:lang w:val="en-GB"/>
            </w:rPr>
          </w:pPr>
          <w:r w:rsidRPr="005303C2">
            <w:rPr>
              <w:b/>
              <w:bCs/>
              <w:sz w:val="32"/>
              <w:szCs w:val="32"/>
              <w:lang w:val="en-GB"/>
            </w:rPr>
            <w:t>FOR</w:t>
          </w:r>
        </w:p>
        <w:p w14:paraId="6FD9A384" w14:textId="37E74A1E" w:rsidR="002C2FB2" w:rsidRPr="005303C2" w:rsidRDefault="00CD04BC" w:rsidP="004B6583">
          <w:pPr>
            <w:spacing w:after="0" w:line="240" w:lineRule="auto"/>
            <w:jc w:val="center"/>
            <w:rPr>
              <w:b/>
              <w:bCs/>
              <w:sz w:val="32"/>
              <w:szCs w:val="32"/>
              <w:lang w:val="en-GB"/>
            </w:rPr>
          </w:pPr>
          <w:r w:rsidRPr="005303C2">
            <w:rPr>
              <w:b/>
              <w:bCs/>
              <w:sz w:val="32"/>
              <w:szCs w:val="32"/>
              <w:lang w:val="en-GB"/>
            </w:rPr>
            <w:t>AGRONET APPLICATION DEVELOPMENT</w:t>
          </w:r>
        </w:p>
        <w:p w14:paraId="79BB0C7D" w14:textId="1D633948" w:rsidR="006C2D33" w:rsidRPr="001B390C" w:rsidRDefault="00681CFF" w:rsidP="00A55A9B">
          <w:pPr>
            <w:spacing w:line="240" w:lineRule="auto"/>
            <w:jc w:val="both"/>
            <w:rPr>
              <w:b/>
              <w:sz w:val="28"/>
              <w:szCs w:val="28"/>
              <w:lang w:val="en-GB"/>
            </w:rPr>
          </w:pPr>
        </w:p>
      </w:sdtContent>
    </w:sdt>
    <w:p w14:paraId="17DB0688" w14:textId="30DC61F0" w:rsidR="006C2D33" w:rsidRPr="005303C2" w:rsidRDefault="00214E68" w:rsidP="005303C2">
      <w:pPr>
        <w:pStyle w:val="Heading1"/>
        <w:spacing w:after="240"/>
      </w:pPr>
      <w:r w:rsidRPr="005303C2">
        <w:t>BACKGROUND</w:t>
      </w:r>
    </w:p>
    <w:tbl>
      <w:tblPr>
        <w:tblStyle w:val="TableGrid"/>
        <w:tblW w:w="0" w:type="auto"/>
        <w:tblLook w:val="04A0" w:firstRow="1" w:lastRow="0" w:firstColumn="1" w:lastColumn="0" w:noHBand="0" w:noVBand="1"/>
      </w:tblPr>
      <w:tblGrid>
        <w:gridCol w:w="9350"/>
      </w:tblGrid>
      <w:tr w:rsidR="00220108" w:rsidRPr="001B390C" w14:paraId="27E3BA62" w14:textId="77777777" w:rsidTr="299D51DB">
        <w:tc>
          <w:tcPr>
            <w:tcW w:w="9350" w:type="dxa"/>
          </w:tcPr>
          <w:p w14:paraId="2E585C90" w14:textId="50DF1530" w:rsidR="00220108" w:rsidRPr="001B390C" w:rsidRDefault="00956466" w:rsidP="00220108">
            <w:pPr>
              <w:spacing w:line="240" w:lineRule="auto"/>
              <w:jc w:val="both"/>
              <w:rPr>
                <w:lang w:val="en-GB"/>
              </w:rPr>
            </w:pPr>
            <w:r w:rsidRPr="00956466">
              <w:rPr>
                <w:lang w:val="en-GB"/>
              </w:rPr>
              <w:t xml:space="preserve">Agro National Corporation Ltd (AgroNat) is a subsidiary company of the government owned Maldives Fund Management Company (MFMC) established on 21st April 2020 with an overall mandate of developing agriculture as an economically rewarding industry in the Maldives. </w:t>
            </w:r>
            <w:r w:rsidR="299D51DB" w:rsidRPr="299D51DB">
              <w:rPr>
                <w:lang w:val="en-GB"/>
              </w:rPr>
              <w:t>The Corporation will work towards enforcing objectives such as enabling an efficient supply-chain for agriculture, providing technical expertise and training to farmers, creating awareness on organic farming expanding the role of women in farming, and facilitating access to quality fertilizers across islands. The company will also aim to achieve economic targets relating to food security, import substitution, creation of jobs and improving the trade balance.</w:t>
            </w:r>
          </w:p>
          <w:p w14:paraId="0EE3BA03" w14:textId="77777777" w:rsidR="00220108" w:rsidRPr="001B390C" w:rsidRDefault="00220108" w:rsidP="00220108">
            <w:pPr>
              <w:spacing w:line="240" w:lineRule="auto"/>
              <w:jc w:val="both"/>
              <w:rPr>
                <w:lang w:val="en-GB"/>
              </w:rPr>
            </w:pPr>
            <w:r w:rsidRPr="001B390C">
              <w:rPr>
                <w:lang w:val="en-GB"/>
              </w:rPr>
              <w:t>The Maldivian Government in its Strategic Action Plan devised for 2019 – 2023, had proposed to establish a dedicated State-Owned Enterprise for Agricultural Development, with an objective of revitalizing the agriculture sector as per the Blue Economy vision. Despite being an integral part of Maldivian society for ages, the agriculture sector has remained under-developed and unexposed to modern developments in farming techniques and technology. The government under its agenda for economic diversification aims to promote agriculture as a meaningful sector in the Maldivian economy.</w:t>
            </w:r>
          </w:p>
          <w:p w14:paraId="46841D09" w14:textId="77777777" w:rsidR="00220108" w:rsidRDefault="00220108" w:rsidP="00BE7833">
            <w:pPr>
              <w:spacing w:line="240" w:lineRule="auto"/>
              <w:jc w:val="both"/>
              <w:rPr>
                <w:lang w:val="en-GB"/>
              </w:rPr>
            </w:pPr>
            <w:r w:rsidRPr="001B390C">
              <w:rPr>
                <w:lang w:val="en-GB"/>
              </w:rPr>
              <w:t>AgroNat aims to expedite an efficient supply-chain for local agricultural products that will enable farmers to collect a fair price for their produce. Hence, the company will be purchasing locally produced fruits and vegetables from farmers and re-selling the produce to wholesale buyers. In the intermediate term, the corporation aims to work towards an import substitution policy that will reduce imports of certain locally produced crops by 50%. In the long-run, the corporation aims to pursue strategies for food security and self-sufficiency that boosts local production, facilitates value-addition in the agriculture sector, and explore overseas markets for local agricultural exports</w:t>
            </w:r>
            <w:r w:rsidR="00683DB3">
              <w:rPr>
                <w:lang w:val="en-GB"/>
              </w:rPr>
              <w:t>.</w:t>
            </w:r>
          </w:p>
          <w:p w14:paraId="1581E940" w14:textId="76CB023E" w:rsidR="00683DB3" w:rsidRPr="00E84F8A" w:rsidRDefault="00683DB3">
            <w:pPr>
              <w:jc w:val="both"/>
              <w:rPr>
                <w:strike/>
              </w:rPr>
            </w:pPr>
            <w:r>
              <w:t xml:space="preserve">The </w:t>
            </w:r>
            <w:r w:rsidRPr="00492CDB">
              <w:rPr>
                <w:i/>
                <w:iCs/>
              </w:rPr>
              <w:t>Sustainable Economic Empowerment and Development for SMEs</w:t>
            </w:r>
            <w:r>
              <w:t xml:space="preserve"> (SEEDS) project, with financial support of the Government of Japan, aims to provide economic rehabilitation in order to mitigate the negative impacts of the COVID-19 crisis in the Maldives. The project has the objective of increasing agriculture production and promoting food security through an approach of building entrepreneurship amongst farmers and creating a new generation of agri-businesses that are innovative, productive and practices environment-friendly agriculture. The</w:t>
            </w:r>
            <w:r w:rsidRPr="00126014">
              <w:t xml:space="preserve"> project will also provide technical support and capacity to the </w:t>
            </w:r>
            <w:r>
              <w:t>Government of Maldives</w:t>
            </w:r>
            <w:r w:rsidRPr="00126014">
              <w:t xml:space="preserve"> to conduct support services for MSMEs to adapt to the </w:t>
            </w:r>
            <w:r>
              <w:t>“</w:t>
            </w:r>
            <w:r w:rsidRPr="00126014">
              <w:t>new normal</w:t>
            </w:r>
            <w:r>
              <w:t>”.</w:t>
            </w:r>
          </w:p>
          <w:p w14:paraId="64BFA9D8" w14:textId="784DC55D" w:rsidR="00683DB3" w:rsidRPr="00573D22" w:rsidRDefault="00683DB3" w:rsidP="00573D22">
            <w:pPr>
              <w:jc w:val="both"/>
            </w:pPr>
            <w:r>
              <w:t>The project will be implemented through partnership with the United Nations Development Programme (UNDP) in Maldives, the Ministry of Economic Development, Ministry of Fisheries, Marine Resources and Agriculture (MoFMRA), Agro National Corporation (AgroNat), Maldives Fund Management Corporation (MFMC), the Business Center Corporation (BCC) and Housing Development Corporation (HDC).</w:t>
            </w:r>
          </w:p>
        </w:tc>
      </w:tr>
    </w:tbl>
    <w:p w14:paraId="489D5554" w14:textId="1B3EB227" w:rsidR="006C2D33" w:rsidRPr="005303C2" w:rsidRDefault="00214E68" w:rsidP="005303C2">
      <w:pPr>
        <w:pStyle w:val="Heading1"/>
        <w:spacing w:after="240"/>
      </w:pPr>
      <w:r w:rsidRPr="005303C2">
        <w:lastRenderedPageBreak/>
        <w:t>OBJECTIVES</w:t>
      </w:r>
    </w:p>
    <w:tbl>
      <w:tblPr>
        <w:tblStyle w:val="TableGrid"/>
        <w:tblW w:w="0" w:type="auto"/>
        <w:tblLook w:val="04A0" w:firstRow="1" w:lastRow="0" w:firstColumn="1" w:lastColumn="0" w:noHBand="0" w:noVBand="1"/>
      </w:tblPr>
      <w:tblGrid>
        <w:gridCol w:w="9350"/>
      </w:tblGrid>
      <w:tr w:rsidR="00220108" w:rsidRPr="001B390C" w14:paraId="1F543A3D" w14:textId="77777777" w:rsidTr="00220108">
        <w:tc>
          <w:tcPr>
            <w:tcW w:w="9350" w:type="dxa"/>
          </w:tcPr>
          <w:p w14:paraId="1D1DE7D9" w14:textId="4B94BC1D" w:rsidR="00220108" w:rsidRPr="001B390C" w:rsidRDefault="00220108" w:rsidP="00220108">
            <w:pPr>
              <w:spacing w:before="240" w:after="240" w:line="240" w:lineRule="auto"/>
              <w:jc w:val="both"/>
              <w:rPr>
                <w:lang w:val="en-GB"/>
              </w:rPr>
            </w:pPr>
            <w:r w:rsidRPr="001B390C">
              <w:rPr>
                <w:lang w:val="en-GB"/>
              </w:rPr>
              <w:t>The objective of the project is to create a mechanism to inform stakeholders regarding AgroNat operations in the form of a corporate website. The project also aims to create an application that can be accessed by farmers, suppliers, trainers, transport providers, customers, and staff of AgroNat.</w:t>
            </w:r>
          </w:p>
        </w:tc>
      </w:tr>
    </w:tbl>
    <w:p w14:paraId="4DCB5E0D" w14:textId="113F2717" w:rsidR="006C2D33" w:rsidRPr="005303C2" w:rsidRDefault="00214E68" w:rsidP="005303C2">
      <w:pPr>
        <w:pStyle w:val="Heading1"/>
        <w:spacing w:after="240"/>
      </w:pPr>
      <w:bookmarkStart w:id="0" w:name="_Hlk49281372"/>
      <w:r w:rsidRPr="005303C2">
        <w:t>SCOPE OF THE WORK</w:t>
      </w:r>
    </w:p>
    <w:tbl>
      <w:tblPr>
        <w:tblStyle w:val="TableGrid"/>
        <w:tblW w:w="0" w:type="auto"/>
        <w:tblLook w:val="04A0" w:firstRow="1" w:lastRow="0" w:firstColumn="1" w:lastColumn="0" w:noHBand="0" w:noVBand="1"/>
      </w:tblPr>
      <w:tblGrid>
        <w:gridCol w:w="9350"/>
      </w:tblGrid>
      <w:tr w:rsidR="00220108" w:rsidRPr="001B390C" w14:paraId="4192C2CD" w14:textId="77777777" w:rsidTr="299D51DB">
        <w:tc>
          <w:tcPr>
            <w:tcW w:w="9350" w:type="dxa"/>
          </w:tcPr>
          <w:bookmarkEnd w:id="0"/>
          <w:p w14:paraId="76F6A0B0" w14:textId="22AC2200" w:rsidR="00220108" w:rsidRPr="001B390C" w:rsidRDefault="00220108" w:rsidP="00220108">
            <w:pPr>
              <w:spacing w:before="240" w:after="240" w:line="240" w:lineRule="auto"/>
              <w:jc w:val="both"/>
              <w:rPr>
                <w:lang w:val="en-GB"/>
              </w:rPr>
            </w:pPr>
            <w:r w:rsidRPr="001B390C">
              <w:rPr>
                <w:lang w:val="en-GB"/>
              </w:rPr>
              <w:t>AgroNat is looking to hire a firm or team of individuals with relevant skills and experience to create a website, a web application, and a mobile app</w:t>
            </w:r>
            <w:r w:rsidR="00F9225F">
              <w:rPr>
                <w:lang w:val="en-GB"/>
              </w:rPr>
              <w:t>lication</w:t>
            </w:r>
            <w:r w:rsidRPr="001B390C">
              <w:rPr>
                <w:lang w:val="en-GB"/>
              </w:rPr>
              <w:t>.</w:t>
            </w:r>
          </w:p>
          <w:p w14:paraId="32FD1946" w14:textId="77777777" w:rsidR="00884B71" w:rsidRDefault="00220108" w:rsidP="00220108">
            <w:pPr>
              <w:spacing w:before="240" w:after="240" w:line="240" w:lineRule="auto"/>
              <w:jc w:val="both"/>
              <w:rPr>
                <w:lang w:val="en-GB"/>
              </w:rPr>
            </w:pPr>
            <w:r w:rsidRPr="001B390C">
              <w:rPr>
                <w:lang w:val="en-GB"/>
              </w:rPr>
              <w:t xml:space="preserve">Website will be the corporate website of AgroNat. </w:t>
            </w:r>
          </w:p>
          <w:p w14:paraId="6E7F7353" w14:textId="1A0C84DF" w:rsidR="00220108" w:rsidRPr="001B390C" w:rsidRDefault="299D51DB" w:rsidP="00220108">
            <w:pPr>
              <w:spacing w:before="240" w:after="240" w:line="240" w:lineRule="auto"/>
              <w:jc w:val="both"/>
              <w:rPr>
                <w:rFonts w:ascii="Times New Roman" w:eastAsia="Times New Roman" w:hAnsi="Times New Roman" w:cs="Times New Roman"/>
                <w:sz w:val="24"/>
                <w:szCs w:val="24"/>
                <w:lang w:val="en-GB"/>
              </w:rPr>
            </w:pPr>
            <w:r w:rsidRPr="299D51DB">
              <w:rPr>
                <w:lang w:val="en-GB"/>
              </w:rPr>
              <w:t xml:space="preserve">Applications: webapp and mobile app, hereafter referred to as </w:t>
            </w:r>
            <w:r w:rsidRPr="299D51DB">
              <w:rPr>
                <w:b/>
                <w:bCs/>
                <w:lang w:val="en-GB"/>
              </w:rPr>
              <w:t>AgroNet Application</w:t>
            </w:r>
            <w:r w:rsidRPr="299D51DB">
              <w:rPr>
                <w:lang w:val="en-GB"/>
              </w:rPr>
              <w:t>. The application allows farmers to optimize and manage farm operations and production activities. Including building an efficient supplier chain management which includes stakeholders of AgroNat such as farmers, suppliers, customers, central and regional hubs, transport providers and trainers. The AgroNat application will help in automating farm activities such as record management, data storage, real-time crop monitoring, tracking field data and weather conditions, rainfall records as well as streamlining production and work schedules until crops dispatch. Customers can place and track orders. Suppliers can offer products and services. Training service providers can use the application to provide trainings. Transport providers can manage its logistic activities within the system.</w:t>
            </w:r>
          </w:p>
          <w:p w14:paraId="2A782CDE" w14:textId="5A4993F4" w:rsidR="00220108" w:rsidRPr="001B390C" w:rsidRDefault="00220108" w:rsidP="00220108">
            <w:pPr>
              <w:spacing w:before="240" w:after="240" w:line="240" w:lineRule="auto"/>
              <w:jc w:val="both"/>
              <w:rPr>
                <w:lang w:val="en-GB"/>
              </w:rPr>
            </w:pPr>
            <w:r w:rsidRPr="001B390C">
              <w:rPr>
                <w:lang w:val="en-GB"/>
              </w:rPr>
              <w:t>The AgroN</w:t>
            </w:r>
            <w:r w:rsidR="0004526D" w:rsidRPr="001B390C">
              <w:rPr>
                <w:lang w:val="en-GB"/>
              </w:rPr>
              <w:t>a</w:t>
            </w:r>
            <w:r w:rsidRPr="001B390C">
              <w:rPr>
                <w:lang w:val="en-GB"/>
              </w:rPr>
              <w:t xml:space="preserve">t application will be structured and designed to provide easy access and navigation to data and records in </w:t>
            </w:r>
            <w:r w:rsidR="00B702AA">
              <w:rPr>
                <w:lang w:val="en-GB"/>
              </w:rPr>
              <w:t>real</w:t>
            </w:r>
            <w:r w:rsidRPr="001B390C">
              <w:rPr>
                <w:lang w:val="en-GB"/>
              </w:rPr>
              <w:t xml:space="preserve"> time. The application will </w:t>
            </w:r>
            <w:r w:rsidR="004807BC" w:rsidRPr="001B390C">
              <w:rPr>
                <w:lang w:val="en-GB"/>
              </w:rPr>
              <w:t xml:space="preserve">technically </w:t>
            </w:r>
            <w:r w:rsidRPr="001B390C">
              <w:rPr>
                <w:lang w:val="en-GB"/>
              </w:rPr>
              <w:t xml:space="preserve">be a portal to be accessible by farmers, suppliers, buyers/customers, transport service providers, </w:t>
            </w:r>
            <w:r w:rsidR="00CE0E89" w:rsidRPr="001B390C">
              <w:rPr>
                <w:lang w:val="en-GB"/>
              </w:rPr>
              <w:t>trainers, consolidation</w:t>
            </w:r>
            <w:r w:rsidRPr="001B390C">
              <w:rPr>
                <w:lang w:val="en-GB"/>
              </w:rPr>
              <w:t xml:space="preserve"> centr</w:t>
            </w:r>
            <w:r w:rsidR="005A3163">
              <w:rPr>
                <w:lang w:val="en-GB"/>
              </w:rPr>
              <w:t>e</w:t>
            </w:r>
            <w:r w:rsidRPr="001B390C">
              <w:rPr>
                <w:lang w:val="en-GB"/>
              </w:rPr>
              <w:t xml:space="preserve"> and internal users.</w:t>
            </w:r>
          </w:p>
          <w:p w14:paraId="60E4B8CF" w14:textId="2EF5A589" w:rsidR="00220108" w:rsidRPr="001B390C" w:rsidRDefault="00220108" w:rsidP="00220108">
            <w:pPr>
              <w:spacing w:before="240" w:after="240" w:line="240" w:lineRule="auto"/>
              <w:jc w:val="both"/>
              <w:rPr>
                <w:lang w:val="en-GB"/>
              </w:rPr>
            </w:pPr>
            <w:r w:rsidRPr="001B390C">
              <w:rPr>
                <w:lang w:val="en-GB"/>
              </w:rPr>
              <w:t>The corporate website will be a general corporate styled website for public access that will include news, information, and resources. The website should be bilingual (Dhivehi and English), with a content management system incorporated with backend access for various users.</w:t>
            </w:r>
          </w:p>
        </w:tc>
      </w:tr>
    </w:tbl>
    <w:p w14:paraId="1742884F" w14:textId="1432422E" w:rsidR="006C2D33" w:rsidRPr="005303C2" w:rsidRDefault="00214E68" w:rsidP="005303C2">
      <w:pPr>
        <w:pStyle w:val="Heading1"/>
      </w:pPr>
      <w:r w:rsidRPr="005303C2">
        <w:t>TECHNICAL REQUIREMENTS</w:t>
      </w:r>
    </w:p>
    <w:p w14:paraId="6E7400B5" w14:textId="77777777" w:rsidR="006C2D33" w:rsidRPr="001B390C" w:rsidRDefault="006C2D33" w:rsidP="00A55A9B">
      <w:pPr>
        <w:pStyle w:val="NoSpacing"/>
        <w:jc w:val="both"/>
        <w:rPr>
          <w:lang w:val="en-GB"/>
        </w:rPr>
      </w:pPr>
    </w:p>
    <w:tbl>
      <w:tblPr>
        <w:tblStyle w:val="TableGrid"/>
        <w:tblW w:w="0" w:type="auto"/>
        <w:tblLook w:val="04A0" w:firstRow="1" w:lastRow="0" w:firstColumn="1" w:lastColumn="0" w:noHBand="0" w:noVBand="1"/>
      </w:tblPr>
      <w:tblGrid>
        <w:gridCol w:w="9350"/>
      </w:tblGrid>
      <w:tr w:rsidR="00220108" w:rsidRPr="001B390C" w14:paraId="6730C601" w14:textId="77777777" w:rsidTr="299D51DB">
        <w:tc>
          <w:tcPr>
            <w:tcW w:w="9350" w:type="dxa"/>
          </w:tcPr>
          <w:p w14:paraId="45E5308C" w14:textId="48A2CE46" w:rsidR="00220108" w:rsidRPr="001B390C" w:rsidRDefault="00220108" w:rsidP="00220108">
            <w:pPr>
              <w:pStyle w:val="NoSpacing"/>
              <w:jc w:val="both"/>
              <w:rPr>
                <w:b/>
                <w:bCs/>
                <w:sz w:val="24"/>
                <w:szCs w:val="24"/>
                <w:lang w:val="en-GB"/>
              </w:rPr>
            </w:pPr>
            <w:r w:rsidRPr="001B390C">
              <w:rPr>
                <w:b/>
                <w:bCs/>
                <w:sz w:val="24"/>
                <w:szCs w:val="24"/>
                <w:lang w:val="en-GB"/>
              </w:rPr>
              <w:t>Common functionalities of AgroN</w:t>
            </w:r>
            <w:r w:rsidR="003A6496" w:rsidRPr="001B390C">
              <w:rPr>
                <w:b/>
                <w:bCs/>
                <w:sz w:val="24"/>
                <w:szCs w:val="24"/>
                <w:lang w:val="en-GB"/>
              </w:rPr>
              <w:t>a</w:t>
            </w:r>
            <w:r w:rsidRPr="001B390C">
              <w:rPr>
                <w:b/>
                <w:bCs/>
                <w:sz w:val="24"/>
                <w:szCs w:val="24"/>
                <w:lang w:val="en-GB"/>
              </w:rPr>
              <w:t>t application</w:t>
            </w:r>
          </w:p>
          <w:p w14:paraId="04843F7F" w14:textId="77777777" w:rsidR="00220108" w:rsidRPr="001B390C" w:rsidRDefault="00220108" w:rsidP="00220108">
            <w:pPr>
              <w:pStyle w:val="NoSpacing"/>
              <w:jc w:val="both"/>
              <w:rPr>
                <w:lang w:val="en-GB"/>
              </w:rPr>
            </w:pPr>
          </w:p>
          <w:p w14:paraId="608491A6" w14:textId="325C8DBB" w:rsidR="00220108" w:rsidRDefault="00220108" w:rsidP="00220108">
            <w:pPr>
              <w:pStyle w:val="NoSpacing"/>
              <w:numPr>
                <w:ilvl w:val="0"/>
                <w:numId w:val="2"/>
              </w:numPr>
              <w:jc w:val="both"/>
              <w:rPr>
                <w:lang w:val="en-GB"/>
              </w:rPr>
            </w:pPr>
            <w:r w:rsidRPr="001B390C">
              <w:rPr>
                <w:lang w:val="en-GB"/>
              </w:rPr>
              <w:t xml:space="preserve">Able to access over </w:t>
            </w:r>
            <w:r w:rsidR="00667B90">
              <w:rPr>
                <w:lang w:val="en-GB"/>
              </w:rPr>
              <w:t xml:space="preserve">the </w:t>
            </w:r>
            <w:r w:rsidRPr="001B390C">
              <w:rPr>
                <w:lang w:val="en-GB"/>
              </w:rPr>
              <w:t xml:space="preserve">internet and </w:t>
            </w:r>
            <w:r w:rsidR="00667B90">
              <w:rPr>
                <w:lang w:val="en-GB"/>
              </w:rPr>
              <w:t xml:space="preserve">on </w:t>
            </w:r>
            <w:r w:rsidRPr="001B390C">
              <w:rPr>
                <w:lang w:val="en-GB"/>
              </w:rPr>
              <w:t>mobile devices</w:t>
            </w:r>
            <w:r w:rsidR="00200653">
              <w:rPr>
                <w:lang w:val="en-GB"/>
              </w:rPr>
              <w:t xml:space="preserve"> of various screen sizes</w:t>
            </w:r>
          </w:p>
          <w:p w14:paraId="66A0D0F1" w14:textId="48C81A1E" w:rsidR="00200653" w:rsidRPr="001B390C" w:rsidRDefault="299D51DB" w:rsidP="00220108">
            <w:pPr>
              <w:pStyle w:val="NoSpacing"/>
              <w:numPr>
                <w:ilvl w:val="0"/>
                <w:numId w:val="2"/>
              </w:numPr>
              <w:jc w:val="both"/>
              <w:rPr>
                <w:lang w:val="en-GB"/>
              </w:rPr>
            </w:pPr>
            <w:r w:rsidRPr="299D51DB">
              <w:rPr>
                <w:lang w:val="en-GB"/>
              </w:rPr>
              <w:t>Able to function on low connectivity or bandwidth</w:t>
            </w:r>
          </w:p>
          <w:p w14:paraId="58D47514" w14:textId="77777777" w:rsidR="00220108" w:rsidRPr="001B390C" w:rsidRDefault="299D51DB" w:rsidP="00220108">
            <w:pPr>
              <w:pStyle w:val="NoSpacing"/>
              <w:numPr>
                <w:ilvl w:val="0"/>
                <w:numId w:val="2"/>
              </w:numPr>
              <w:jc w:val="both"/>
              <w:rPr>
                <w:lang w:val="en-GB"/>
              </w:rPr>
            </w:pPr>
            <w:r w:rsidRPr="299D51DB">
              <w:rPr>
                <w:lang w:val="en-GB"/>
              </w:rPr>
              <w:t>Use a common database for both</w:t>
            </w:r>
          </w:p>
          <w:p w14:paraId="699C700E" w14:textId="77777777" w:rsidR="00220108" w:rsidRPr="001B390C" w:rsidRDefault="299D51DB" w:rsidP="00220108">
            <w:pPr>
              <w:pStyle w:val="NoSpacing"/>
              <w:numPr>
                <w:ilvl w:val="0"/>
                <w:numId w:val="2"/>
              </w:numPr>
              <w:jc w:val="both"/>
              <w:rPr>
                <w:lang w:val="en-GB"/>
              </w:rPr>
            </w:pPr>
            <w:r w:rsidRPr="299D51DB">
              <w:rPr>
                <w:lang w:val="en-GB"/>
              </w:rPr>
              <w:t>Cloud data backup solution</w:t>
            </w:r>
          </w:p>
          <w:p w14:paraId="3183C997" w14:textId="77777777" w:rsidR="00220108" w:rsidRPr="001B390C" w:rsidRDefault="299D51DB" w:rsidP="00220108">
            <w:pPr>
              <w:pStyle w:val="NoSpacing"/>
              <w:numPr>
                <w:ilvl w:val="0"/>
                <w:numId w:val="2"/>
              </w:numPr>
              <w:jc w:val="both"/>
              <w:rPr>
                <w:lang w:val="en-GB"/>
              </w:rPr>
            </w:pPr>
            <w:r w:rsidRPr="299D51DB">
              <w:rPr>
                <w:lang w:val="en-GB"/>
              </w:rPr>
              <w:t>Two-factor authentication for external users</w:t>
            </w:r>
          </w:p>
          <w:p w14:paraId="27D96D0A" w14:textId="77777777" w:rsidR="00220108" w:rsidRPr="001B390C" w:rsidRDefault="299D51DB" w:rsidP="00220108">
            <w:pPr>
              <w:pStyle w:val="NoSpacing"/>
              <w:numPr>
                <w:ilvl w:val="0"/>
                <w:numId w:val="2"/>
              </w:numPr>
              <w:jc w:val="both"/>
              <w:rPr>
                <w:lang w:val="en-GB"/>
              </w:rPr>
            </w:pPr>
            <w:r w:rsidRPr="299D51DB">
              <w:rPr>
                <w:lang w:val="en-GB"/>
              </w:rPr>
              <w:t>Basic reports for administrative staff of AgroNat</w:t>
            </w:r>
          </w:p>
          <w:p w14:paraId="5B38E189" w14:textId="77777777" w:rsidR="00220108" w:rsidRPr="001B390C" w:rsidRDefault="299D51DB" w:rsidP="00220108">
            <w:pPr>
              <w:pStyle w:val="NoSpacing"/>
              <w:numPr>
                <w:ilvl w:val="0"/>
                <w:numId w:val="2"/>
              </w:numPr>
              <w:jc w:val="both"/>
              <w:rPr>
                <w:lang w:val="en-GB"/>
              </w:rPr>
            </w:pPr>
            <w:r w:rsidRPr="299D51DB">
              <w:rPr>
                <w:lang w:val="en-GB"/>
              </w:rPr>
              <w:t>Report dashboard for top management</w:t>
            </w:r>
          </w:p>
          <w:p w14:paraId="30313ADC" w14:textId="77777777" w:rsidR="00220108" w:rsidRPr="001B390C" w:rsidRDefault="299D51DB" w:rsidP="00220108">
            <w:pPr>
              <w:pStyle w:val="NoSpacing"/>
              <w:numPr>
                <w:ilvl w:val="0"/>
                <w:numId w:val="2"/>
              </w:numPr>
              <w:jc w:val="both"/>
              <w:rPr>
                <w:lang w:val="en-GB"/>
              </w:rPr>
            </w:pPr>
            <w:r w:rsidRPr="299D51DB">
              <w:rPr>
                <w:lang w:val="en-GB"/>
              </w:rPr>
              <w:t>Secured using HTTPS and relevant certificates.</w:t>
            </w:r>
          </w:p>
          <w:p w14:paraId="6BABC796" w14:textId="5B486CA7" w:rsidR="00220108" w:rsidRPr="001B390C" w:rsidRDefault="299D51DB" w:rsidP="00220108">
            <w:pPr>
              <w:pStyle w:val="NoSpacing"/>
              <w:numPr>
                <w:ilvl w:val="0"/>
                <w:numId w:val="2"/>
              </w:numPr>
              <w:jc w:val="both"/>
              <w:rPr>
                <w:lang w:val="en-GB"/>
              </w:rPr>
            </w:pPr>
            <w:r w:rsidRPr="299D51DB">
              <w:rPr>
                <w:lang w:val="en-GB"/>
              </w:rPr>
              <w:lastRenderedPageBreak/>
              <w:t>Website language switching - Dhivehi (default) and English</w:t>
            </w:r>
          </w:p>
          <w:p w14:paraId="3814B224" w14:textId="77777777" w:rsidR="00220108" w:rsidRPr="001B390C" w:rsidRDefault="299D51DB" w:rsidP="00220108">
            <w:pPr>
              <w:pStyle w:val="NoSpacing"/>
              <w:numPr>
                <w:ilvl w:val="0"/>
                <w:numId w:val="2"/>
              </w:numPr>
              <w:jc w:val="both"/>
              <w:rPr>
                <w:lang w:val="en-GB"/>
              </w:rPr>
            </w:pPr>
            <w:r w:rsidRPr="299D51DB">
              <w:rPr>
                <w:lang w:val="en-GB"/>
              </w:rPr>
              <w:t>Notification generation.</w:t>
            </w:r>
          </w:p>
          <w:p w14:paraId="0D02D13E" w14:textId="77777777" w:rsidR="00220108" w:rsidRPr="001B390C" w:rsidRDefault="00220108" w:rsidP="00220108">
            <w:pPr>
              <w:pStyle w:val="NoSpacing"/>
              <w:jc w:val="both"/>
              <w:rPr>
                <w:b/>
                <w:bCs/>
                <w:sz w:val="24"/>
                <w:szCs w:val="24"/>
                <w:lang w:val="en-GB"/>
              </w:rPr>
            </w:pPr>
          </w:p>
          <w:p w14:paraId="727D36EF" w14:textId="26B9AF7A" w:rsidR="00220108" w:rsidRPr="001B390C" w:rsidRDefault="00220108" w:rsidP="00971FC8">
            <w:pPr>
              <w:pStyle w:val="NoSpacing"/>
              <w:jc w:val="both"/>
              <w:rPr>
                <w:b/>
                <w:bCs/>
                <w:sz w:val="24"/>
                <w:szCs w:val="24"/>
                <w:lang w:val="en-GB"/>
              </w:rPr>
            </w:pPr>
            <w:r w:rsidRPr="001B390C">
              <w:rPr>
                <w:b/>
                <w:bCs/>
                <w:sz w:val="24"/>
                <w:szCs w:val="24"/>
                <w:lang w:val="en-GB"/>
              </w:rPr>
              <w:t>Functional specification of Website</w:t>
            </w:r>
          </w:p>
          <w:p w14:paraId="48B1601E" w14:textId="77777777" w:rsidR="00220108" w:rsidRPr="001B390C" w:rsidRDefault="00220108" w:rsidP="00220108">
            <w:pPr>
              <w:pStyle w:val="NoSpacing"/>
              <w:jc w:val="both"/>
              <w:rPr>
                <w:b/>
                <w:bCs/>
                <w:lang w:val="en-GB"/>
              </w:rPr>
            </w:pPr>
          </w:p>
          <w:p w14:paraId="57C12AF3" w14:textId="77777777" w:rsidR="00220108" w:rsidRPr="001B390C" w:rsidRDefault="00220108" w:rsidP="00220108">
            <w:pPr>
              <w:pStyle w:val="NoSpacing"/>
              <w:jc w:val="both"/>
              <w:rPr>
                <w:b/>
                <w:bCs/>
                <w:lang w:val="en-GB"/>
              </w:rPr>
            </w:pPr>
            <w:r w:rsidRPr="001B390C">
              <w:rPr>
                <w:b/>
                <w:bCs/>
                <w:lang w:val="en-GB"/>
              </w:rPr>
              <w:t>Website structure</w:t>
            </w:r>
          </w:p>
          <w:p w14:paraId="28999421" w14:textId="77777777" w:rsidR="00220108" w:rsidRPr="001B390C" w:rsidRDefault="00220108" w:rsidP="00220108">
            <w:pPr>
              <w:pStyle w:val="NoSpacing"/>
              <w:jc w:val="both"/>
              <w:rPr>
                <w:b/>
                <w:bCs/>
                <w:lang w:val="en-GB"/>
              </w:rPr>
            </w:pPr>
          </w:p>
          <w:p w14:paraId="26D48663" w14:textId="77777777" w:rsidR="00220108" w:rsidRPr="001B390C" w:rsidRDefault="00220108" w:rsidP="00220108">
            <w:pPr>
              <w:pStyle w:val="NoSpacing"/>
              <w:numPr>
                <w:ilvl w:val="0"/>
                <w:numId w:val="9"/>
              </w:numPr>
              <w:jc w:val="both"/>
              <w:rPr>
                <w:lang w:val="en-GB"/>
              </w:rPr>
            </w:pPr>
            <w:r w:rsidRPr="001B390C">
              <w:rPr>
                <w:lang w:val="en-GB"/>
              </w:rPr>
              <w:t>Home</w:t>
            </w:r>
          </w:p>
          <w:p w14:paraId="423459FC" w14:textId="77777777" w:rsidR="00220108" w:rsidRPr="001B390C" w:rsidRDefault="00220108" w:rsidP="00220108">
            <w:pPr>
              <w:pStyle w:val="NoSpacing"/>
              <w:numPr>
                <w:ilvl w:val="1"/>
                <w:numId w:val="9"/>
              </w:numPr>
              <w:jc w:val="both"/>
              <w:rPr>
                <w:lang w:val="en-GB"/>
              </w:rPr>
            </w:pPr>
            <w:r w:rsidRPr="001B390C">
              <w:rPr>
                <w:lang w:val="en-GB"/>
              </w:rPr>
              <w:t>About</w:t>
            </w:r>
          </w:p>
          <w:p w14:paraId="6D6CE01A" w14:textId="77777777" w:rsidR="00220108" w:rsidRPr="001B390C" w:rsidRDefault="00220108" w:rsidP="00220108">
            <w:pPr>
              <w:pStyle w:val="NoSpacing"/>
              <w:numPr>
                <w:ilvl w:val="1"/>
                <w:numId w:val="9"/>
              </w:numPr>
              <w:jc w:val="both"/>
              <w:rPr>
                <w:lang w:val="en-GB"/>
              </w:rPr>
            </w:pPr>
            <w:r w:rsidRPr="001B390C">
              <w:rPr>
                <w:lang w:val="en-GB"/>
              </w:rPr>
              <w:t>Structure</w:t>
            </w:r>
          </w:p>
          <w:p w14:paraId="04DE3132" w14:textId="77777777" w:rsidR="00220108" w:rsidRPr="001B390C" w:rsidRDefault="00220108" w:rsidP="00220108">
            <w:pPr>
              <w:pStyle w:val="NoSpacing"/>
              <w:numPr>
                <w:ilvl w:val="0"/>
                <w:numId w:val="9"/>
              </w:numPr>
              <w:jc w:val="both"/>
              <w:rPr>
                <w:lang w:val="en-GB"/>
              </w:rPr>
            </w:pPr>
            <w:r w:rsidRPr="001B390C">
              <w:rPr>
                <w:lang w:val="en-GB"/>
              </w:rPr>
              <w:t>News</w:t>
            </w:r>
          </w:p>
          <w:p w14:paraId="5B12066E" w14:textId="77777777" w:rsidR="00220108" w:rsidRPr="001B390C" w:rsidRDefault="00220108" w:rsidP="00220108">
            <w:pPr>
              <w:pStyle w:val="NoSpacing"/>
              <w:numPr>
                <w:ilvl w:val="1"/>
                <w:numId w:val="9"/>
              </w:numPr>
              <w:jc w:val="both"/>
              <w:rPr>
                <w:lang w:val="en-GB"/>
              </w:rPr>
            </w:pPr>
            <w:r w:rsidRPr="001B390C">
              <w:rPr>
                <w:lang w:val="en-GB"/>
              </w:rPr>
              <w:t>Announcements</w:t>
            </w:r>
          </w:p>
          <w:p w14:paraId="5D8D9DCC" w14:textId="77777777" w:rsidR="00220108" w:rsidRPr="001B390C" w:rsidRDefault="00220108" w:rsidP="00220108">
            <w:pPr>
              <w:pStyle w:val="NoSpacing"/>
              <w:numPr>
                <w:ilvl w:val="1"/>
                <w:numId w:val="9"/>
              </w:numPr>
              <w:jc w:val="both"/>
              <w:rPr>
                <w:lang w:val="en-GB"/>
              </w:rPr>
            </w:pPr>
            <w:r w:rsidRPr="001B390C">
              <w:rPr>
                <w:lang w:val="en-GB"/>
              </w:rPr>
              <w:t>Circular</w:t>
            </w:r>
          </w:p>
          <w:p w14:paraId="1CEB9445" w14:textId="77777777" w:rsidR="00220108" w:rsidRPr="001B390C" w:rsidRDefault="299D51DB" w:rsidP="00220108">
            <w:pPr>
              <w:pStyle w:val="NoSpacing"/>
              <w:numPr>
                <w:ilvl w:val="1"/>
                <w:numId w:val="9"/>
              </w:numPr>
              <w:jc w:val="both"/>
              <w:rPr>
                <w:lang w:val="en-GB"/>
              </w:rPr>
            </w:pPr>
            <w:r w:rsidRPr="299D51DB">
              <w:rPr>
                <w:lang w:val="en-GB"/>
              </w:rPr>
              <w:t>Gallery</w:t>
            </w:r>
          </w:p>
          <w:p w14:paraId="571B2EFC" w14:textId="45FDEE0F" w:rsidR="299D51DB" w:rsidRDefault="299D51DB" w:rsidP="299D51DB">
            <w:pPr>
              <w:pStyle w:val="NoSpacing"/>
              <w:numPr>
                <w:ilvl w:val="1"/>
                <w:numId w:val="9"/>
              </w:numPr>
              <w:jc w:val="both"/>
              <w:rPr>
                <w:lang w:val="en-GB"/>
              </w:rPr>
            </w:pPr>
            <w:r w:rsidRPr="299D51DB">
              <w:rPr>
                <w:lang w:val="en-GB"/>
              </w:rPr>
              <w:t>Agro Blog</w:t>
            </w:r>
          </w:p>
          <w:p w14:paraId="1C99022F" w14:textId="562AC4B4" w:rsidR="299D51DB" w:rsidRDefault="299D51DB" w:rsidP="299D51DB">
            <w:pPr>
              <w:pStyle w:val="NoSpacing"/>
              <w:numPr>
                <w:ilvl w:val="1"/>
                <w:numId w:val="9"/>
              </w:numPr>
              <w:jc w:val="both"/>
              <w:rPr>
                <w:lang w:val="en-GB"/>
              </w:rPr>
            </w:pPr>
            <w:r w:rsidRPr="299D51DB">
              <w:rPr>
                <w:lang w:val="en-GB"/>
              </w:rPr>
              <w:t>Agro news (local and International)</w:t>
            </w:r>
          </w:p>
          <w:p w14:paraId="14A3E9E5" w14:textId="77777777" w:rsidR="00220108" w:rsidRPr="001B390C" w:rsidRDefault="00220108" w:rsidP="00220108">
            <w:pPr>
              <w:pStyle w:val="NoSpacing"/>
              <w:numPr>
                <w:ilvl w:val="0"/>
                <w:numId w:val="9"/>
              </w:numPr>
              <w:jc w:val="both"/>
              <w:rPr>
                <w:lang w:val="en-GB"/>
              </w:rPr>
            </w:pPr>
            <w:r w:rsidRPr="001B390C">
              <w:rPr>
                <w:lang w:val="en-GB"/>
              </w:rPr>
              <w:t xml:space="preserve">Resources </w:t>
            </w:r>
          </w:p>
          <w:p w14:paraId="6F50ACF6" w14:textId="77777777" w:rsidR="00220108" w:rsidRPr="001B390C" w:rsidRDefault="00220108" w:rsidP="00220108">
            <w:pPr>
              <w:pStyle w:val="NoSpacing"/>
              <w:numPr>
                <w:ilvl w:val="1"/>
                <w:numId w:val="9"/>
              </w:numPr>
              <w:jc w:val="both"/>
              <w:rPr>
                <w:lang w:val="en-GB"/>
              </w:rPr>
            </w:pPr>
            <w:r w:rsidRPr="001B390C">
              <w:rPr>
                <w:lang w:val="en-GB"/>
              </w:rPr>
              <w:t>Tender</w:t>
            </w:r>
          </w:p>
          <w:p w14:paraId="0508511B" w14:textId="77777777" w:rsidR="00220108" w:rsidRPr="001B390C" w:rsidRDefault="00220108" w:rsidP="00220108">
            <w:pPr>
              <w:pStyle w:val="NoSpacing"/>
              <w:numPr>
                <w:ilvl w:val="1"/>
                <w:numId w:val="9"/>
              </w:numPr>
              <w:jc w:val="both"/>
              <w:rPr>
                <w:lang w:val="en-GB"/>
              </w:rPr>
            </w:pPr>
            <w:r w:rsidRPr="001B390C">
              <w:rPr>
                <w:lang w:val="en-GB"/>
              </w:rPr>
              <w:t>Reports</w:t>
            </w:r>
          </w:p>
          <w:p w14:paraId="2B1C367A" w14:textId="77777777" w:rsidR="00220108" w:rsidRPr="001B390C" w:rsidRDefault="00220108" w:rsidP="00220108">
            <w:pPr>
              <w:pStyle w:val="NoSpacing"/>
              <w:numPr>
                <w:ilvl w:val="1"/>
                <w:numId w:val="9"/>
              </w:numPr>
              <w:jc w:val="both"/>
              <w:rPr>
                <w:lang w:val="en-GB"/>
              </w:rPr>
            </w:pPr>
            <w:r w:rsidRPr="001B390C">
              <w:rPr>
                <w:lang w:val="en-GB"/>
              </w:rPr>
              <w:t>Projects</w:t>
            </w:r>
          </w:p>
          <w:p w14:paraId="7462AC9A" w14:textId="77777777" w:rsidR="00220108" w:rsidRPr="001B390C" w:rsidRDefault="00220108" w:rsidP="00220108">
            <w:pPr>
              <w:pStyle w:val="NoSpacing"/>
              <w:numPr>
                <w:ilvl w:val="1"/>
                <w:numId w:val="9"/>
              </w:numPr>
              <w:jc w:val="both"/>
              <w:rPr>
                <w:lang w:val="en-GB"/>
              </w:rPr>
            </w:pPr>
            <w:r w:rsidRPr="001B390C">
              <w:rPr>
                <w:lang w:val="en-GB"/>
              </w:rPr>
              <w:t>Jobs</w:t>
            </w:r>
          </w:p>
          <w:p w14:paraId="08847853" w14:textId="77777777" w:rsidR="00220108" w:rsidRPr="001B390C" w:rsidRDefault="00220108" w:rsidP="00220108">
            <w:pPr>
              <w:pStyle w:val="NoSpacing"/>
              <w:numPr>
                <w:ilvl w:val="1"/>
                <w:numId w:val="9"/>
              </w:numPr>
              <w:jc w:val="both"/>
              <w:rPr>
                <w:lang w:val="en-GB"/>
              </w:rPr>
            </w:pPr>
            <w:r w:rsidRPr="001B390C">
              <w:rPr>
                <w:lang w:val="en-GB"/>
              </w:rPr>
              <w:t>Download</w:t>
            </w:r>
          </w:p>
          <w:p w14:paraId="5D08BCAD" w14:textId="77777777" w:rsidR="00220108" w:rsidRPr="001B390C" w:rsidRDefault="00220108" w:rsidP="00220108">
            <w:pPr>
              <w:pStyle w:val="NoSpacing"/>
              <w:numPr>
                <w:ilvl w:val="1"/>
                <w:numId w:val="9"/>
              </w:numPr>
              <w:jc w:val="both"/>
              <w:rPr>
                <w:lang w:val="en-GB"/>
              </w:rPr>
            </w:pPr>
            <w:r w:rsidRPr="001B390C">
              <w:rPr>
                <w:lang w:val="en-GB"/>
              </w:rPr>
              <w:t>Registration</w:t>
            </w:r>
          </w:p>
          <w:p w14:paraId="333B1F5A" w14:textId="77777777" w:rsidR="00220108" w:rsidRPr="001B390C" w:rsidRDefault="00220108" w:rsidP="00220108">
            <w:pPr>
              <w:pStyle w:val="NoSpacing"/>
              <w:numPr>
                <w:ilvl w:val="0"/>
                <w:numId w:val="9"/>
              </w:numPr>
              <w:jc w:val="both"/>
              <w:rPr>
                <w:lang w:val="en-GB"/>
              </w:rPr>
            </w:pPr>
            <w:r w:rsidRPr="001B390C">
              <w:rPr>
                <w:lang w:val="en-GB"/>
              </w:rPr>
              <w:t>Contact</w:t>
            </w:r>
          </w:p>
          <w:p w14:paraId="59CE1095" w14:textId="77777777" w:rsidR="00220108" w:rsidRPr="001B390C" w:rsidRDefault="00220108" w:rsidP="00220108">
            <w:pPr>
              <w:pStyle w:val="NoSpacing"/>
              <w:jc w:val="both"/>
              <w:rPr>
                <w:b/>
                <w:bCs/>
                <w:lang w:val="en-GB"/>
              </w:rPr>
            </w:pPr>
          </w:p>
          <w:p w14:paraId="515F0B74" w14:textId="77777777" w:rsidR="00220108" w:rsidRPr="001B390C" w:rsidRDefault="00220108" w:rsidP="00220108">
            <w:pPr>
              <w:pStyle w:val="NoSpacing"/>
              <w:jc w:val="both"/>
              <w:rPr>
                <w:b/>
                <w:bCs/>
                <w:lang w:val="en-GB"/>
              </w:rPr>
            </w:pPr>
            <w:r w:rsidRPr="001B390C">
              <w:rPr>
                <w:b/>
                <w:bCs/>
                <w:lang w:val="en-GB"/>
              </w:rPr>
              <w:t>Features of website</w:t>
            </w:r>
          </w:p>
          <w:p w14:paraId="46474D7D" w14:textId="77777777" w:rsidR="00220108" w:rsidRPr="001B390C" w:rsidRDefault="00220108" w:rsidP="00220108">
            <w:pPr>
              <w:pStyle w:val="NoSpacing"/>
              <w:jc w:val="both"/>
              <w:rPr>
                <w:b/>
                <w:bCs/>
                <w:lang w:val="en-GB"/>
              </w:rPr>
            </w:pPr>
          </w:p>
          <w:p w14:paraId="387480EA" w14:textId="77777777" w:rsidR="00220108" w:rsidRPr="001B390C" w:rsidRDefault="00220108" w:rsidP="00220108">
            <w:pPr>
              <w:pStyle w:val="NoSpacing"/>
              <w:numPr>
                <w:ilvl w:val="0"/>
                <w:numId w:val="16"/>
              </w:numPr>
              <w:jc w:val="both"/>
              <w:rPr>
                <w:lang w:val="en-GB"/>
              </w:rPr>
            </w:pPr>
            <w:r w:rsidRPr="001B390C">
              <w:rPr>
                <w:lang w:val="en-GB"/>
              </w:rPr>
              <w:t>User friendly content management system</w:t>
            </w:r>
          </w:p>
          <w:p w14:paraId="688255F1" w14:textId="77777777" w:rsidR="00220108" w:rsidRPr="001B390C" w:rsidRDefault="00220108" w:rsidP="00220108">
            <w:pPr>
              <w:pStyle w:val="NoSpacing"/>
              <w:numPr>
                <w:ilvl w:val="1"/>
                <w:numId w:val="16"/>
              </w:numPr>
              <w:jc w:val="both"/>
              <w:rPr>
                <w:lang w:val="en-GB"/>
              </w:rPr>
            </w:pPr>
            <w:r w:rsidRPr="001B390C">
              <w:rPr>
                <w:lang w:val="en-GB"/>
              </w:rPr>
              <w:t>Web publishing by internal users</w:t>
            </w:r>
          </w:p>
          <w:p w14:paraId="6B27DC95" w14:textId="77777777" w:rsidR="00220108" w:rsidRPr="001B390C" w:rsidRDefault="00220108" w:rsidP="00220108">
            <w:pPr>
              <w:pStyle w:val="NoSpacing"/>
              <w:numPr>
                <w:ilvl w:val="1"/>
                <w:numId w:val="16"/>
              </w:numPr>
              <w:jc w:val="both"/>
              <w:rPr>
                <w:lang w:val="en-GB"/>
              </w:rPr>
            </w:pPr>
            <w:r w:rsidRPr="001B390C">
              <w:rPr>
                <w:lang w:val="en-GB"/>
              </w:rPr>
              <w:t>Various parts of the website can be handled by different users</w:t>
            </w:r>
          </w:p>
          <w:p w14:paraId="73463EC1" w14:textId="77777777" w:rsidR="00220108" w:rsidRPr="001B390C" w:rsidRDefault="00220108" w:rsidP="00220108">
            <w:pPr>
              <w:pStyle w:val="NoSpacing"/>
              <w:numPr>
                <w:ilvl w:val="0"/>
                <w:numId w:val="16"/>
              </w:numPr>
              <w:jc w:val="both"/>
              <w:rPr>
                <w:lang w:val="en-GB"/>
              </w:rPr>
            </w:pPr>
            <w:r w:rsidRPr="001B390C">
              <w:rPr>
                <w:lang w:val="en-GB"/>
              </w:rPr>
              <w:t>Social media integration</w:t>
            </w:r>
          </w:p>
          <w:p w14:paraId="68E2716A" w14:textId="2EED7CCC" w:rsidR="00220108" w:rsidRPr="001B390C" w:rsidRDefault="00220108" w:rsidP="00220108">
            <w:pPr>
              <w:pStyle w:val="NoSpacing"/>
              <w:numPr>
                <w:ilvl w:val="1"/>
                <w:numId w:val="16"/>
              </w:numPr>
              <w:jc w:val="both"/>
              <w:rPr>
                <w:lang w:val="en-GB"/>
              </w:rPr>
            </w:pPr>
            <w:r w:rsidRPr="001B390C">
              <w:rPr>
                <w:lang w:val="en-GB"/>
              </w:rPr>
              <w:t xml:space="preserve">Display of </w:t>
            </w:r>
            <w:r w:rsidR="00393CFD">
              <w:rPr>
                <w:lang w:val="en-GB"/>
              </w:rPr>
              <w:t>T</w:t>
            </w:r>
            <w:r w:rsidR="00393CFD" w:rsidRPr="001B390C">
              <w:rPr>
                <w:lang w:val="en-GB"/>
              </w:rPr>
              <w:t xml:space="preserve">witter </w:t>
            </w:r>
            <w:r w:rsidRPr="001B390C">
              <w:rPr>
                <w:lang w:val="en-GB"/>
              </w:rPr>
              <w:t>messages in home page</w:t>
            </w:r>
          </w:p>
          <w:p w14:paraId="5225E0B9" w14:textId="77777777" w:rsidR="00220108" w:rsidRPr="001B390C" w:rsidRDefault="00220108" w:rsidP="00220108">
            <w:pPr>
              <w:pStyle w:val="NoSpacing"/>
              <w:numPr>
                <w:ilvl w:val="1"/>
                <w:numId w:val="16"/>
              </w:numPr>
              <w:jc w:val="both"/>
              <w:rPr>
                <w:lang w:val="en-GB"/>
              </w:rPr>
            </w:pPr>
            <w:r w:rsidRPr="001B390C">
              <w:rPr>
                <w:lang w:val="en-GB"/>
              </w:rPr>
              <w:t>Social media links in footer</w:t>
            </w:r>
          </w:p>
          <w:p w14:paraId="122B04A8" w14:textId="77777777" w:rsidR="00220108" w:rsidRPr="001B390C" w:rsidRDefault="00220108" w:rsidP="00220108">
            <w:pPr>
              <w:pStyle w:val="NoSpacing"/>
              <w:numPr>
                <w:ilvl w:val="0"/>
                <w:numId w:val="16"/>
              </w:numPr>
              <w:jc w:val="both"/>
              <w:rPr>
                <w:lang w:val="en-GB"/>
              </w:rPr>
            </w:pPr>
            <w:r w:rsidRPr="001B390C">
              <w:rPr>
                <w:lang w:val="en-GB"/>
              </w:rPr>
              <w:t>Gallery with image and multimedia capabilities</w:t>
            </w:r>
          </w:p>
          <w:p w14:paraId="175E66A4" w14:textId="77777777" w:rsidR="00220108" w:rsidRPr="001B390C" w:rsidRDefault="00220108" w:rsidP="00220108">
            <w:pPr>
              <w:pStyle w:val="NoSpacing"/>
              <w:numPr>
                <w:ilvl w:val="1"/>
                <w:numId w:val="16"/>
              </w:numPr>
              <w:jc w:val="both"/>
              <w:rPr>
                <w:lang w:val="en-GB"/>
              </w:rPr>
            </w:pPr>
            <w:r w:rsidRPr="001B390C">
              <w:rPr>
                <w:lang w:val="en-GB"/>
              </w:rPr>
              <w:t>Able to add and upload multimedia assets</w:t>
            </w:r>
          </w:p>
          <w:p w14:paraId="1B94719B" w14:textId="346094B6" w:rsidR="00220108" w:rsidRPr="001B390C" w:rsidRDefault="00220108" w:rsidP="00220108">
            <w:pPr>
              <w:pStyle w:val="NoSpacing"/>
              <w:numPr>
                <w:ilvl w:val="1"/>
                <w:numId w:val="16"/>
              </w:numPr>
              <w:jc w:val="both"/>
              <w:rPr>
                <w:lang w:val="en-GB"/>
              </w:rPr>
            </w:pPr>
            <w:r w:rsidRPr="001B390C">
              <w:rPr>
                <w:lang w:val="en-GB"/>
              </w:rPr>
              <w:t>Able to link YouTube videos with</w:t>
            </w:r>
            <w:r w:rsidR="00480688">
              <w:rPr>
                <w:lang w:val="en-GB"/>
              </w:rPr>
              <w:t>in</w:t>
            </w:r>
            <w:r w:rsidRPr="001B390C">
              <w:rPr>
                <w:lang w:val="en-GB"/>
              </w:rPr>
              <w:t xml:space="preserve"> website</w:t>
            </w:r>
          </w:p>
          <w:p w14:paraId="28D6FA7D" w14:textId="77777777" w:rsidR="00220108" w:rsidRPr="001B390C" w:rsidRDefault="00220108" w:rsidP="00220108">
            <w:pPr>
              <w:pStyle w:val="NoSpacing"/>
              <w:numPr>
                <w:ilvl w:val="0"/>
                <w:numId w:val="16"/>
              </w:numPr>
              <w:jc w:val="both"/>
              <w:rPr>
                <w:lang w:val="en-GB"/>
              </w:rPr>
            </w:pPr>
            <w:r w:rsidRPr="001B390C">
              <w:rPr>
                <w:lang w:val="en-GB"/>
              </w:rPr>
              <w:t>Calendar</w:t>
            </w:r>
          </w:p>
          <w:p w14:paraId="5A544335" w14:textId="77777777" w:rsidR="00220108" w:rsidRPr="001B390C" w:rsidRDefault="00220108" w:rsidP="00220108">
            <w:pPr>
              <w:pStyle w:val="NoSpacing"/>
              <w:numPr>
                <w:ilvl w:val="1"/>
                <w:numId w:val="16"/>
              </w:numPr>
              <w:jc w:val="both"/>
              <w:rPr>
                <w:lang w:val="en-GB"/>
              </w:rPr>
            </w:pPr>
            <w:r w:rsidRPr="001B390C">
              <w:rPr>
                <w:lang w:val="en-GB"/>
              </w:rPr>
              <w:t>Corporate calendar</w:t>
            </w:r>
          </w:p>
          <w:p w14:paraId="6DA33220" w14:textId="77777777" w:rsidR="00220108" w:rsidRPr="001B390C" w:rsidRDefault="00220108" w:rsidP="00220108">
            <w:pPr>
              <w:pStyle w:val="NoSpacing"/>
              <w:numPr>
                <w:ilvl w:val="1"/>
                <w:numId w:val="16"/>
              </w:numPr>
              <w:jc w:val="both"/>
              <w:rPr>
                <w:lang w:val="en-GB"/>
              </w:rPr>
            </w:pPr>
            <w:r w:rsidRPr="001B390C">
              <w:rPr>
                <w:lang w:val="en-GB"/>
              </w:rPr>
              <w:t>Training calendar</w:t>
            </w:r>
          </w:p>
          <w:p w14:paraId="71DA8E51" w14:textId="5D1195E2" w:rsidR="00220108" w:rsidRPr="001B390C" w:rsidRDefault="00220108" w:rsidP="00CE35EE">
            <w:pPr>
              <w:pStyle w:val="NoSpacing"/>
              <w:numPr>
                <w:ilvl w:val="0"/>
                <w:numId w:val="16"/>
              </w:numPr>
              <w:jc w:val="both"/>
              <w:rPr>
                <w:lang w:val="en-GB"/>
              </w:rPr>
            </w:pPr>
            <w:r w:rsidRPr="001B390C">
              <w:rPr>
                <w:lang w:val="en-GB"/>
              </w:rPr>
              <w:t>Website wide text search function</w:t>
            </w:r>
          </w:p>
          <w:p w14:paraId="06AFE7B5" w14:textId="77777777" w:rsidR="00CE35EE" w:rsidRPr="001B390C" w:rsidRDefault="00CE35EE" w:rsidP="00CE35EE">
            <w:pPr>
              <w:pStyle w:val="NoSpacing"/>
              <w:jc w:val="both"/>
              <w:rPr>
                <w:lang w:val="en-GB"/>
              </w:rPr>
            </w:pPr>
          </w:p>
          <w:p w14:paraId="6892B175" w14:textId="77777777" w:rsidR="00220108" w:rsidRPr="001B390C" w:rsidRDefault="00220108" w:rsidP="00220108">
            <w:pPr>
              <w:pStyle w:val="NoSpacing"/>
              <w:jc w:val="both"/>
              <w:rPr>
                <w:b/>
                <w:bCs/>
                <w:sz w:val="24"/>
                <w:szCs w:val="24"/>
                <w:lang w:val="en-GB"/>
              </w:rPr>
            </w:pPr>
            <w:r w:rsidRPr="001B390C">
              <w:rPr>
                <w:b/>
                <w:bCs/>
                <w:sz w:val="24"/>
                <w:szCs w:val="24"/>
                <w:lang w:val="en-GB"/>
              </w:rPr>
              <w:t>Webapp and Mobile app functionalities</w:t>
            </w:r>
          </w:p>
          <w:p w14:paraId="5EAED568" w14:textId="77777777" w:rsidR="00220108" w:rsidRPr="001B390C" w:rsidRDefault="00220108" w:rsidP="00220108">
            <w:pPr>
              <w:pStyle w:val="NoSpacing"/>
              <w:jc w:val="both"/>
              <w:rPr>
                <w:lang w:val="en-GB"/>
              </w:rPr>
            </w:pPr>
          </w:p>
          <w:p w14:paraId="743DD2F1" w14:textId="77777777" w:rsidR="00220108" w:rsidRPr="001B390C" w:rsidRDefault="00220108" w:rsidP="00220108">
            <w:pPr>
              <w:pStyle w:val="NoSpacing"/>
              <w:jc w:val="both"/>
              <w:rPr>
                <w:b/>
                <w:bCs/>
                <w:lang w:val="en-GB"/>
              </w:rPr>
            </w:pPr>
            <w:r w:rsidRPr="001B390C">
              <w:rPr>
                <w:b/>
                <w:bCs/>
                <w:lang w:val="en-GB"/>
              </w:rPr>
              <w:t>General features</w:t>
            </w:r>
          </w:p>
          <w:p w14:paraId="02D2516E" w14:textId="77777777" w:rsidR="00220108" w:rsidRPr="001B390C" w:rsidRDefault="00220108" w:rsidP="00220108">
            <w:pPr>
              <w:pStyle w:val="NoSpacing"/>
              <w:jc w:val="both"/>
              <w:rPr>
                <w:lang w:val="en-GB"/>
              </w:rPr>
            </w:pPr>
          </w:p>
          <w:p w14:paraId="598A8F66" w14:textId="108F9F3A" w:rsidR="00220108" w:rsidRPr="001B390C" w:rsidRDefault="00220108" w:rsidP="00220108">
            <w:pPr>
              <w:pStyle w:val="NoSpacing"/>
              <w:numPr>
                <w:ilvl w:val="0"/>
                <w:numId w:val="5"/>
              </w:numPr>
              <w:jc w:val="both"/>
              <w:rPr>
                <w:lang w:val="en-GB"/>
              </w:rPr>
            </w:pPr>
            <w:r w:rsidRPr="001B390C">
              <w:rPr>
                <w:lang w:val="en-GB"/>
              </w:rPr>
              <w:t xml:space="preserve">Webapp (Desktop application), Android and </w:t>
            </w:r>
            <w:r w:rsidR="00B42D8A">
              <w:rPr>
                <w:lang w:val="en-GB"/>
              </w:rPr>
              <w:t>i</w:t>
            </w:r>
            <w:r w:rsidR="00B42D8A" w:rsidRPr="001B390C">
              <w:rPr>
                <w:lang w:val="en-GB"/>
              </w:rPr>
              <w:t xml:space="preserve">OS </w:t>
            </w:r>
            <w:r w:rsidRPr="001B390C">
              <w:rPr>
                <w:lang w:val="en-GB"/>
              </w:rPr>
              <w:t>app (Mobile App)</w:t>
            </w:r>
          </w:p>
          <w:p w14:paraId="33AC1CDE" w14:textId="77777777" w:rsidR="00220108" w:rsidRPr="001B390C" w:rsidRDefault="00220108" w:rsidP="00220108">
            <w:pPr>
              <w:pStyle w:val="NoSpacing"/>
              <w:numPr>
                <w:ilvl w:val="0"/>
                <w:numId w:val="5"/>
              </w:numPr>
              <w:jc w:val="both"/>
              <w:rPr>
                <w:lang w:val="en-GB"/>
              </w:rPr>
            </w:pPr>
            <w:r w:rsidRPr="001B390C">
              <w:rPr>
                <w:lang w:val="en-GB"/>
              </w:rPr>
              <w:t>Corporate website (Dhivehi and English)</w:t>
            </w:r>
          </w:p>
          <w:p w14:paraId="6CDC2ED6" w14:textId="77777777" w:rsidR="00220108" w:rsidRPr="001B390C" w:rsidRDefault="00220108" w:rsidP="00220108">
            <w:pPr>
              <w:pStyle w:val="NoSpacing"/>
              <w:numPr>
                <w:ilvl w:val="0"/>
                <w:numId w:val="5"/>
              </w:numPr>
              <w:jc w:val="both"/>
              <w:rPr>
                <w:lang w:val="en-GB"/>
              </w:rPr>
            </w:pPr>
            <w:r w:rsidRPr="001B390C">
              <w:rPr>
                <w:lang w:val="en-GB"/>
              </w:rPr>
              <w:lastRenderedPageBreak/>
              <w:t>Notification with email and SMS capability</w:t>
            </w:r>
          </w:p>
          <w:p w14:paraId="55FDBECD" w14:textId="77777777" w:rsidR="00220108" w:rsidRPr="001B390C" w:rsidRDefault="00220108" w:rsidP="00220108">
            <w:pPr>
              <w:pStyle w:val="NoSpacing"/>
              <w:numPr>
                <w:ilvl w:val="0"/>
                <w:numId w:val="5"/>
              </w:numPr>
              <w:jc w:val="both"/>
              <w:rPr>
                <w:lang w:val="en-GB"/>
              </w:rPr>
            </w:pPr>
            <w:r w:rsidRPr="001B390C">
              <w:rPr>
                <w:lang w:val="en-GB"/>
              </w:rPr>
              <w:t>Notification in mobile app</w:t>
            </w:r>
          </w:p>
          <w:p w14:paraId="028DB071" w14:textId="77777777" w:rsidR="00220108" w:rsidRPr="001B390C" w:rsidRDefault="00220108" w:rsidP="00220108">
            <w:pPr>
              <w:pStyle w:val="NoSpacing"/>
              <w:numPr>
                <w:ilvl w:val="0"/>
                <w:numId w:val="5"/>
              </w:numPr>
              <w:jc w:val="both"/>
              <w:rPr>
                <w:lang w:val="en-GB"/>
              </w:rPr>
            </w:pPr>
            <w:r w:rsidRPr="001B390C">
              <w:rPr>
                <w:lang w:val="en-GB"/>
              </w:rPr>
              <w:t>Adaptive to various mobile devices</w:t>
            </w:r>
          </w:p>
          <w:p w14:paraId="10B69D18" w14:textId="77777777" w:rsidR="00220108" w:rsidRPr="001B390C" w:rsidRDefault="00220108" w:rsidP="00220108">
            <w:pPr>
              <w:pStyle w:val="NoSpacing"/>
              <w:numPr>
                <w:ilvl w:val="0"/>
                <w:numId w:val="5"/>
              </w:numPr>
              <w:jc w:val="both"/>
              <w:rPr>
                <w:lang w:val="en-GB"/>
              </w:rPr>
            </w:pPr>
            <w:r w:rsidRPr="001B390C">
              <w:rPr>
                <w:lang w:val="en-GB"/>
              </w:rPr>
              <w:t>GPS tracking</w:t>
            </w:r>
          </w:p>
          <w:p w14:paraId="48B5647B" w14:textId="77777777" w:rsidR="00220108" w:rsidRPr="001B390C" w:rsidRDefault="00220108" w:rsidP="00220108">
            <w:pPr>
              <w:pStyle w:val="NoSpacing"/>
              <w:numPr>
                <w:ilvl w:val="0"/>
                <w:numId w:val="5"/>
              </w:numPr>
              <w:jc w:val="both"/>
              <w:rPr>
                <w:lang w:val="en-GB"/>
              </w:rPr>
            </w:pPr>
            <w:r w:rsidRPr="001B390C">
              <w:rPr>
                <w:lang w:val="en-GB"/>
              </w:rPr>
              <w:t>Data (photo, video, and documents) upload and download capability</w:t>
            </w:r>
          </w:p>
          <w:p w14:paraId="71DCAD74" w14:textId="77777777" w:rsidR="00220108" w:rsidRPr="001B390C" w:rsidRDefault="00220108" w:rsidP="00220108">
            <w:pPr>
              <w:pStyle w:val="NoSpacing"/>
              <w:numPr>
                <w:ilvl w:val="0"/>
                <w:numId w:val="5"/>
              </w:numPr>
              <w:jc w:val="both"/>
              <w:rPr>
                <w:lang w:val="en-GB"/>
              </w:rPr>
            </w:pPr>
            <w:r w:rsidRPr="001B390C">
              <w:rPr>
                <w:lang w:val="en-GB"/>
              </w:rPr>
              <w:t>Own account management (with finance related reporting) for farmers, suppliers, transport providers and buyers)</w:t>
            </w:r>
          </w:p>
          <w:p w14:paraId="39F73520" w14:textId="77777777" w:rsidR="00220108" w:rsidRPr="001B390C" w:rsidRDefault="00220108" w:rsidP="00220108">
            <w:pPr>
              <w:pStyle w:val="NoSpacing"/>
              <w:numPr>
                <w:ilvl w:val="0"/>
                <w:numId w:val="5"/>
              </w:numPr>
              <w:jc w:val="both"/>
              <w:rPr>
                <w:lang w:val="en-GB"/>
              </w:rPr>
            </w:pPr>
            <w:r w:rsidRPr="001B390C">
              <w:rPr>
                <w:lang w:val="en-GB"/>
              </w:rPr>
              <w:t>Each user should have access to reports based on transactions (with export features)</w:t>
            </w:r>
          </w:p>
          <w:p w14:paraId="5BBDDB60" w14:textId="77777777" w:rsidR="00220108" w:rsidRPr="001B390C" w:rsidRDefault="00220108" w:rsidP="00220108">
            <w:pPr>
              <w:pStyle w:val="NoSpacing"/>
              <w:numPr>
                <w:ilvl w:val="0"/>
                <w:numId w:val="5"/>
              </w:numPr>
              <w:jc w:val="both"/>
              <w:rPr>
                <w:lang w:val="en-GB"/>
              </w:rPr>
            </w:pPr>
            <w:r w:rsidRPr="001B390C">
              <w:rPr>
                <w:lang w:val="en-GB"/>
              </w:rPr>
              <w:t>Dashboard reporting for the top management.</w:t>
            </w:r>
          </w:p>
          <w:p w14:paraId="1D95C80C" w14:textId="77777777" w:rsidR="00220108" w:rsidRPr="001B390C" w:rsidRDefault="00220108" w:rsidP="00220108">
            <w:pPr>
              <w:pStyle w:val="NoSpacing"/>
              <w:jc w:val="both"/>
              <w:rPr>
                <w:lang w:val="en-GB"/>
              </w:rPr>
            </w:pPr>
          </w:p>
          <w:p w14:paraId="1628237E" w14:textId="4E1C04CA" w:rsidR="00220108" w:rsidRPr="001B390C" w:rsidRDefault="00220108" w:rsidP="00220108">
            <w:pPr>
              <w:pStyle w:val="NoSpacing"/>
              <w:jc w:val="both"/>
              <w:rPr>
                <w:b/>
                <w:bCs/>
                <w:sz w:val="24"/>
                <w:szCs w:val="24"/>
                <w:lang w:val="en-GB"/>
              </w:rPr>
            </w:pPr>
            <w:r w:rsidRPr="001B390C">
              <w:rPr>
                <w:b/>
                <w:bCs/>
                <w:sz w:val="24"/>
                <w:szCs w:val="24"/>
                <w:lang w:val="en-GB"/>
              </w:rPr>
              <w:t>Functional specification of AgroN</w:t>
            </w:r>
            <w:r w:rsidR="002C5E7C" w:rsidRPr="001B390C">
              <w:rPr>
                <w:b/>
                <w:bCs/>
                <w:sz w:val="24"/>
                <w:szCs w:val="24"/>
                <w:lang w:val="en-GB"/>
              </w:rPr>
              <w:t>a</w:t>
            </w:r>
            <w:r w:rsidRPr="001B390C">
              <w:rPr>
                <w:b/>
                <w:bCs/>
                <w:sz w:val="24"/>
                <w:szCs w:val="24"/>
                <w:lang w:val="en-GB"/>
              </w:rPr>
              <w:t>t application</w:t>
            </w:r>
          </w:p>
          <w:p w14:paraId="1CE655EB" w14:textId="77777777" w:rsidR="00220108" w:rsidRPr="001B390C" w:rsidRDefault="00220108" w:rsidP="00220108">
            <w:pPr>
              <w:pStyle w:val="NoSpacing"/>
              <w:jc w:val="both"/>
              <w:rPr>
                <w:sz w:val="24"/>
                <w:szCs w:val="24"/>
                <w:lang w:val="en-GB"/>
              </w:rPr>
            </w:pPr>
          </w:p>
          <w:p w14:paraId="4B7AD43D" w14:textId="679977A1" w:rsidR="00220108" w:rsidRPr="001B390C" w:rsidRDefault="00220108" w:rsidP="00220108">
            <w:pPr>
              <w:pStyle w:val="NoSpacing"/>
              <w:jc w:val="both"/>
              <w:rPr>
                <w:sz w:val="24"/>
                <w:szCs w:val="24"/>
                <w:lang w:val="en-GB"/>
              </w:rPr>
            </w:pPr>
            <w:r w:rsidRPr="001B390C">
              <w:rPr>
                <w:sz w:val="24"/>
                <w:szCs w:val="24"/>
                <w:lang w:val="en-GB"/>
              </w:rPr>
              <w:t>The application consists of modules that will be used by internal and external users of AgroNat. Modules of the application is as follows:</w:t>
            </w:r>
          </w:p>
          <w:p w14:paraId="422D0705" w14:textId="794D9069" w:rsidR="00220108" w:rsidRPr="001B390C" w:rsidRDefault="00220108" w:rsidP="00220108">
            <w:pPr>
              <w:pStyle w:val="NoSpacing"/>
              <w:numPr>
                <w:ilvl w:val="0"/>
                <w:numId w:val="20"/>
              </w:numPr>
              <w:jc w:val="both"/>
              <w:rPr>
                <w:b/>
                <w:bCs/>
                <w:lang w:val="en-GB"/>
              </w:rPr>
            </w:pPr>
            <w:r w:rsidRPr="001B390C">
              <w:rPr>
                <w:b/>
                <w:bCs/>
                <w:lang w:val="en-GB"/>
              </w:rPr>
              <w:t>AgroNat user</w:t>
            </w:r>
          </w:p>
          <w:p w14:paraId="54732302" w14:textId="77777777" w:rsidR="00220108" w:rsidRPr="001B390C" w:rsidRDefault="00220108" w:rsidP="00220108">
            <w:pPr>
              <w:pStyle w:val="NoSpacing"/>
              <w:jc w:val="both"/>
              <w:rPr>
                <w:sz w:val="24"/>
                <w:szCs w:val="24"/>
                <w:lang w:val="en-GB"/>
              </w:rPr>
            </w:pPr>
            <w:r w:rsidRPr="001B390C">
              <w:rPr>
                <w:sz w:val="24"/>
                <w:szCs w:val="24"/>
                <w:lang w:val="en-GB"/>
              </w:rPr>
              <w:t>The module will be used to maintain the harvest demand and supply estimates. The total input to support the demand and supply estimates will be done based on the location and timing of productions. Land availability will be maintained with product types and its level of output. Transactions of several types not limited to payments, delivery and pending tasks should be able to maintain.</w:t>
            </w:r>
          </w:p>
          <w:p w14:paraId="6012D58C" w14:textId="77777777" w:rsidR="00220108" w:rsidRPr="001B390C" w:rsidRDefault="00220108" w:rsidP="00220108">
            <w:pPr>
              <w:pStyle w:val="NoSpacing"/>
              <w:jc w:val="both"/>
              <w:rPr>
                <w:sz w:val="24"/>
                <w:szCs w:val="24"/>
                <w:lang w:val="en-GB"/>
              </w:rPr>
            </w:pPr>
            <w:r w:rsidRPr="001B390C">
              <w:rPr>
                <w:sz w:val="24"/>
                <w:szCs w:val="24"/>
                <w:lang w:val="en-GB"/>
              </w:rPr>
              <w:t>Stock management features such as buffer stock management, input supplies and harvest estimates based on advance orders and production backlog needs to be available for planning and decision purposes.</w:t>
            </w:r>
          </w:p>
          <w:p w14:paraId="4D97432F" w14:textId="77777777" w:rsidR="00220108" w:rsidRPr="001B390C" w:rsidRDefault="00220108" w:rsidP="00220108">
            <w:pPr>
              <w:pStyle w:val="NoSpacing"/>
              <w:jc w:val="both"/>
              <w:rPr>
                <w:sz w:val="24"/>
                <w:szCs w:val="24"/>
                <w:lang w:val="en-GB"/>
              </w:rPr>
            </w:pPr>
            <w:r w:rsidRPr="001B390C">
              <w:rPr>
                <w:sz w:val="24"/>
                <w:szCs w:val="24"/>
                <w:lang w:val="en-GB"/>
              </w:rPr>
              <w:t>The module should monitor the farming process by encompassing interaction from farmers. The output quantity, quality, and timing of production needs to be estimated for effective management of productions.</w:t>
            </w:r>
            <w:bookmarkStart w:id="1" w:name="_gjdgxs" w:colFirst="0" w:colLast="0"/>
            <w:bookmarkEnd w:id="1"/>
          </w:p>
          <w:p w14:paraId="3EF94E6C" w14:textId="3B90B831" w:rsidR="00220108" w:rsidRPr="001B390C" w:rsidRDefault="00220108" w:rsidP="00220108">
            <w:pPr>
              <w:pStyle w:val="ListParagraph"/>
              <w:numPr>
                <w:ilvl w:val="0"/>
                <w:numId w:val="20"/>
              </w:numPr>
              <w:spacing w:after="0" w:line="240" w:lineRule="auto"/>
              <w:jc w:val="both"/>
              <w:rPr>
                <w:rFonts w:asciiTheme="minorHAnsi" w:hAnsiTheme="minorHAnsi" w:cstheme="minorHAnsi"/>
                <w:b/>
                <w:lang w:val="en-GB"/>
              </w:rPr>
            </w:pPr>
            <w:r w:rsidRPr="001B390C">
              <w:rPr>
                <w:rFonts w:asciiTheme="minorHAnsi" w:hAnsiTheme="minorHAnsi" w:cstheme="minorHAnsi"/>
                <w:b/>
                <w:lang w:val="en-GB"/>
              </w:rPr>
              <w:t>Farmer</w:t>
            </w:r>
          </w:p>
          <w:p w14:paraId="7D4251BC" w14:textId="7AF54ADE" w:rsidR="00220108" w:rsidRPr="001B390C" w:rsidRDefault="00220108" w:rsidP="00220108">
            <w:pPr>
              <w:spacing w:after="0" w:line="240" w:lineRule="auto"/>
              <w:jc w:val="both"/>
              <w:rPr>
                <w:rFonts w:asciiTheme="minorHAnsi" w:hAnsiTheme="minorHAnsi" w:cstheme="minorHAnsi"/>
                <w:bCs/>
                <w:lang w:val="en-GB"/>
              </w:rPr>
            </w:pPr>
            <w:r w:rsidRPr="001B390C">
              <w:rPr>
                <w:rFonts w:asciiTheme="minorHAnsi" w:hAnsiTheme="minorHAnsi" w:cstheme="minorHAnsi"/>
                <w:bCs/>
                <w:lang w:val="en-GB"/>
              </w:rPr>
              <w:t xml:space="preserve">Farmer module will be used by farmers who registered with AgroNat. They need to enter data related to land availability with the type of produce that is grown, including the duration of harvest, and estimated output production. Realtime tracking of the production will be shared with Agronomist to determine the health condition of the farm and provide advice for improvement within the application. </w:t>
            </w:r>
          </w:p>
          <w:p w14:paraId="74468497" w14:textId="135B9EB5" w:rsidR="00220108" w:rsidRPr="001B390C" w:rsidRDefault="00220108" w:rsidP="00220108">
            <w:pPr>
              <w:pStyle w:val="ListParagraph"/>
              <w:numPr>
                <w:ilvl w:val="0"/>
                <w:numId w:val="20"/>
              </w:numPr>
              <w:spacing w:after="0" w:line="240" w:lineRule="auto"/>
              <w:jc w:val="both"/>
              <w:rPr>
                <w:rFonts w:asciiTheme="minorHAnsi" w:hAnsiTheme="minorHAnsi" w:cstheme="minorHAnsi"/>
                <w:b/>
                <w:lang w:val="en-GB"/>
              </w:rPr>
            </w:pPr>
            <w:r w:rsidRPr="001B390C">
              <w:rPr>
                <w:rFonts w:asciiTheme="minorHAnsi" w:hAnsiTheme="minorHAnsi" w:cstheme="minorHAnsi"/>
                <w:b/>
                <w:lang w:val="en-GB"/>
              </w:rPr>
              <w:t>Supplier</w:t>
            </w:r>
          </w:p>
          <w:p w14:paraId="50599941" w14:textId="77777777" w:rsidR="00220108" w:rsidRPr="001B390C" w:rsidRDefault="00220108" w:rsidP="00220108">
            <w:pPr>
              <w:spacing w:after="0" w:line="240" w:lineRule="auto"/>
              <w:jc w:val="both"/>
              <w:rPr>
                <w:rFonts w:asciiTheme="minorHAnsi" w:hAnsiTheme="minorHAnsi" w:cstheme="minorHAnsi"/>
                <w:bCs/>
                <w:lang w:val="en-GB"/>
              </w:rPr>
            </w:pPr>
            <w:r w:rsidRPr="001B390C">
              <w:rPr>
                <w:rFonts w:asciiTheme="minorHAnsi" w:hAnsiTheme="minorHAnsi" w:cstheme="minorHAnsi"/>
                <w:bCs/>
                <w:lang w:val="en-GB"/>
              </w:rPr>
              <w:t xml:space="preserve">Input and output suppliers will use this module to list their products with lead time and price estimates. Orders to the suppliers will be made using this module. </w:t>
            </w:r>
            <w:bookmarkStart w:id="2" w:name="_Hlk49283916"/>
            <w:r w:rsidRPr="001B390C">
              <w:rPr>
                <w:rFonts w:asciiTheme="minorHAnsi" w:hAnsiTheme="minorHAnsi" w:cstheme="minorHAnsi"/>
                <w:bCs/>
                <w:lang w:val="en-GB"/>
              </w:rPr>
              <w:t>All business transactions will be managed and maintained with reports.</w:t>
            </w:r>
            <w:bookmarkEnd w:id="2"/>
          </w:p>
          <w:p w14:paraId="18592AF5" w14:textId="77777777" w:rsidR="00220108" w:rsidRPr="001B390C" w:rsidRDefault="00220108" w:rsidP="00220108">
            <w:pPr>
              <w:pStyle w:val="ListParagraph"/>
              <w:numPr>
                <w:ilvl w:val="0"/>
                <w:numId w:val="20"/>
              </w:numPr>
              <w:spacing w:after="0" w:line="240" w:lineRule="auto"/>
              <w:jc w:val="both"/>
              <w:rPr>
                <w:rFonts w:asciiTheme="minorHAnsi" w:hAnsiTheme="minorHAnsi" w:cstheme="minorHAnsi"/>
                <w:b/>
                <w:lang w:val="en-GB"/>
              </w:rPr>
            </w:pPr>
            <w:r w:rsidRPr="001B390C">
              <w:rPr>
                <w:rFonts w:asciiTheme="minorHAnsi" w:hAnsiTheme="minorHAnsi" w:cstheme="minorHAnsi"/>
                <w:b/>
                <w:lang w:val="en-GB"/>
              </w:rPr>
              <w:t>Customer</w:t>
            </w:r>
          </w:p>
          <w:p w14:paraId="2FD1B266" w14:textId="77777777" w:rsidR="00220108" w:rsidRPr="001B390C" w:rsidRDefault="00220108" w:rsidP="00220108">
            <w:pPr>
              <w:spacing w:after="0" w:line="240" w:lineRule="auto"/>
              <w:jc w:val="both"/>
              <w:rPr>
                <w:rFonts w:asciiTheme="minorHAnsi" w:hAnsiTheme="minorHAnsi" w:cstheme="minorHAnsi"/>
                <w:bCs/>
                <w:lang w:val="en-GB"/>
              </w:rPr>
            </w:pPr>
            <w:r w:rsidRPr="001B390C">
              <w:rPr>
                <w:rFonts w:asciiTheme="minorHAnsi" w:hAnsiTheme="minorHAnsi" w:cstheme="minorHAnsi"/>
                <w:bCs/>
                <w:lang w:val="en-GB"/>
              </w:rPr>
              <w:t xml:space="preserve">The module will enable customers to buy products online and request for products. Delivery status of customer shipment will be updated whenever any status is changed. </w:t>
            </w:r>
            <w:bookmarkStart w:id="3" w:name="_Hlk49284024"/>
            <w:r w:rsidRPr="001B390C">
              <w:rPr>
                <w:rFonts w:asciiTheme="minorHAnsi" w:hAnsiTheme="minorHAnsi" w:cstheme="minorHAnsi"/>
                <w:bCs/>
                <w:lang w:val="en-GB"/>
              </w:rPr>
              <w:t>All customer related business transactions will be managed and maintained with reports.</w:t>
            </w:r>
          </w:p>
          <w:bookmarkEnd w:id="3"/>
          <w:p w14:paraId="1AB5D224" w14:textId="77777777" w:rsidR="00220108" w:rsidRPr="001B390C" w:rsidRDefault="00220108" w:rsidP="00220108">
            <w:pPr>
              <w:pStyle w:val="ListParagraph"/>
              <w:numPr>
                <w:ilvl w:val="0"/>
                <w:numId w:val="20"/>
              </w:numPr>
              <w:spacing w:after="0" w:line="240" w:lineRule="auto"/>
              <w:jc w:val="both"/>
              <w:rPr>
                <w:rFonts w:asciiTheme="minorHAnsi" w:hAnsiTheme="minorHAnsi" w:cstheme="minorHAnsi"/>
                <w:b/>
                <w:lang w:val="en-GB"/>
              </w:rPr>
            </w:pPr>
            <w:r w:rsidRPr="001B390C">
              <w:rPr>
                <w:rFonts w:asciiTheme="minorHAnsi" w:hAnsiTheme="minorHAnsi" w:cstheme="minorHAnsi"/>
                <w:b/>
                <w:lang w:val="en-GB"/>
              </w:rPr>
              <w:t>Transport</w:t>
            </w:r>
          </w:p>
          <w:p w14:paraId="4C4B75CF" w14:textId="77777777" w:rsidR="00220108" w:rsidRPr="001B390C" w:rsidRDefault="00220108" w:rsidP="00220108">
            <w:pPr>
              <w:spacing w:after="0" w:line="240" w:lineRule="auto"/>
              <w:jc w:val="both"/>
              <w:rPr>
                <w:rFonts w:asciiTheme="minorHAnsi" w:hAnsiTheme="minorHAnsi" w:cstheme="minorHAnsi"/>
                <w:bCs/>
                <w:lang w:val="en-GB"/>
              </w:rPr>
            </w:pPr>
            <w:r w:rsidRPr="001B390C">
              <w:rPr>
                <w:rFonts w:asciiTheme="minorHAnsi" w:hAnsiTheme="minorHAnsi" w:cstheme="minorHAnsi"/>
                <w:bCs/>
                <w:lang w:val="en-GB"/>
              </w:rPr>
              <w:t xml:space="preserve">Transport service providers can use this module to register vessels, routes, and their service costs. Shipment will be tracked as is it moved from port to port. </w:t>
            </w:r>
            <w:bookmarkStart w:id="4" w:name="_Hlk49284230"/>
            <w:r w:rsidRPr="001B390C">
              <w:rPr>
                <w:rFonts w:asciiTheme="minorHAnsi" w:hAnsiTheme="minorHAnsi" w:cstheme="minorHAnsi"/>
                <w:bCs/>
                <w:lang w:val="en-GB"/>
              </w:rPr>
              <w:t>All service-related transactions will be managed and maintained with reports.</w:t>
            </w:r>
          </w:p>
          <w:bookmarkEnd w:id="4"/>
          <w:p w14:paraId="05F37206" w14:textId="321159EF" w:rsidR="00220108" w:rsidRPr="001B390C" w:rsidRDefault="00220108" w:rsidP="00220108">
            <w:pPr>
              <w:pStyle w:val="ListParagraph"/>
              <w:numPr>
                <w:ilvl w:val="0"/>
                <w:numId w:val="20"/>
              </w:numPr>
              <w:spacing w:after="0" w:line="240" w:lineRule="auto"/>
              <w:jc w:val="both"/>
              <w:rPr>
                <w:rFonts w:asciiTheme="minorHAnsi" w:hAnsiTheme="minorHAnsi" w:cstheme="minorHAnsi"/>
                <w:b/>
                <w:lang w:val="en-GB"/>
              </w:rPr>
            </w:pPr>
            <w:r w:rsidRPr="001B390C">
              <w:rPr>
                <w:rFonts w:asciiTheme="minorHAnsi" w:hAnsiTheme="minorHAnsi" w:cstheme="minorHAnsi"/>
                <w:b/>
                <w:lang w:val="en-GB"/>
              </w:rPr>
              <w:t>Hubs/Consolidated centr</w:t>
            </w:r>
            <w:r w:rsidR="00B70A0B">
              <w:rPr>
                <w:rFonts w:asciiTheme="minorHAnsi" w:hAnsiTheme="minorHAnsi" w:cstheme="minorHAnsi"/>
                <w:b/>
                <w:lang w:val="en-GB"/>
              </w:rPr>
              <w:t>e</w:t>
            </w:r>
          </w:p>
          <w:p w14:paraId="676A1244" w14:textId="322F05FB" w:rsidR="00220108" w:rsidRPr="001B390C" w:rsidRDefault="00220108" w:rsidP="00220108">
            <w:pPr>
              <w:spacing w:after="0" w:line="240" w:lineRule="auto"/>
              <w:jc w:val="both"/>
              <w:rPr>
                <w:rFonts w:asciiTheme="minorHAnsi" w:hAnsiTheme="minorHAnsi" w:cstheme="minorHAnsi"/>
                <w:bCs/>
                <w:lang w:val="en-GB"/>
              </w:rPr>
            </w:pPr>
            <w:r w:rsidRPr="001B390C">
              <w:rPr>
                <w:rFonts w:asciiTheme="minorHAnsi" w:hAnsiTheme="minorHAnsi" w:cstheme="minorHAnsi"/>
                <w:bCs/>
                <w:lang w:val="en-GB"/>
              </w:rPr>
              <w:lastRenderedPageBreak/>
              <w:t>The consolidated centr</w:t>
            </w:r>
            <w:r w:rsidR="00B70A0B">
              <w:rPr>
                <w:rFonts w:asciiTheme="minorHAnsi" w:hAnsiTheme="minorHAnsi" w:cstheme="minorHAnsi"/>
                <w:bCs/>
                <w:lang w:val="en-GB"/>
              </w:rPr>
              <w:t>e</w:t>
            </w:r>
            <w:r w:rsidRPr="001B390C">
              <w:rPr>
                <w:rFonts w:asciiTheme="minorHAnsi" w:hAnsiTheme="minorHAnsi" w:cstheme="minorHAnsi"/>
                <w:bCs/>
                <w:lang w:val="en-GB"/>
              </w:rPr>
              <w:t>s will act as distribution centr</w:t>
            </w:r>
            <w:r w:rsidR="00B70A0B">
              <w:rPr>
                <w:rFonts w:asciiTheme="minorHAnsi" w:hAnsiTheme="minorHAnsi" w:cstheme="minorHAnsi"/>
                <w:bCs/>
                <w:lang w:val="en-GB"/>
              </w:rPr>
              <w:t>e</w:t>
            </w:r>
            <w:r w:rsidRPr="001B390C">
              <w:rPr>
                <w:rFonts w:asciiTheme="minorHAnsi" w:hAnsiTheme="minorHAnsi" w:cstheme="minorHAnsi"/>
                <w:bCs/>
                <w:lang w:val="en-GB"/>
              </w:rPr>
              <w:t>s. Here the module will be used to update shipment status such as tracking, receiving, and dispatching. Other logistic related process will be carried out using the module. Transactions will be managed and maintained with reporting facility.</w:t>
            </w:r>
          </w:p>
          <w:p w14:paraId="6B4B9C7B" w14:textId="77777777" w:rsidR="00220108" w:rsidRPr="001B390C" w:rsidRDefault="00220108" w:rsidP="00220108">
            <w:pPr>
              <w:pStyle w:val="ListParagraph"/>
              <w:numPr>
                <w:ilvl w:val="0"/>
                <w:numId w:val="20"/>
              </w:numPr>
              <w:spacing w:after="0" w:line="240" w:lineRule="auto"/>
              <w:jc w:val="both"/>
              <w:rPr>
                <w:rFonts w:asciiTheme="minorHAnsi" w:hAnsiTheme="minorHAnsi" w:cstheme="minorHAnsi"/>
                <w:b/>
                <w:lang w:val="en-GB"/>
              </w:rPr>
            </w:pPr>
            <w:r w:rsidRPr="001B390C">
              <w:rPr>
                <w:rFonts w:asciiTheme="minorHAnsi" w:hAnsiTheme="minorHAnsi" w:cstheme="minorHAnsi"/>
                <w:b/>
                <w:lang w:val="en-GB"/>
              </w:rPr>
              <w:t>Trainers</w:t>
            </w:r>
          </w:p>
          <w:p w14:paraId="4EBF1C75" w14:textId="77777777" w:rsidR="00220108" w:rsidRPr="001B390C" w:rsidRDefault="00220108" w:rsidP="00220108">
            <w:pPr>
              <w:spacing w:after="0" w:line="240" w:lineRule="auto"/>
              <w:jc w:val="both"/>
              <w:rPr>
                <w:rFonts w:asciiTheme="minorHAnsi" w:hAnsiTheme="minorHAnsi" w:cstheme="minorHAnsi"/>
                <w:bCs/>
                <w:lang w:val="en-GB"/>
              </w:rPr>
            </w:pPr>
            <w:r w:rsidRPr="001B390C">
              <w:rPr>
                <w:rFonts w:asciiTheme="minorHAnsi" w:hAnsiTheme="minorHAnsi" w:cstheme="minorHAnsi"/>
                <w:bCs/>
                <w:lang w:val="en-GB"/>
              </w:rPr>
              <w:t xml:space="preserve">Internal and external trainers will use the module to add resources, schedule trainings and conduct on demand training sessions. Calendaring of training activities will be available here. </w:t>
            </w:r>
          </w:p>
          <w:p w14:paraId="14B3A56C" w14:textId="77777777" w:rsidR="00220108" w:rsidRPr="001B390C" w:rsidRDefault="00220108" w:rsidP="00220108">
            <w:pPr>
              <w:pStyle w:val="ListParagraph"/>
              <w:numPr>
                <w:ilvl w:val="0"/>
                <w:numId w:val="20"/>
              </w:numPr>
              <w:spacing w:after="0" w:line="240" w:lineRule="auto"/>
              <w:jc w:val="both"/>
              <w:rPr>
                <w:rFonts w:asciiTheme="minorHAnsi" w:hAnsiTheme="minorHAnsi" w:cstheme="minorHAnsi"/>
                <w:b/>
                <w:lang w:val="en-GB"/>
              </w:rPr>
            </w:pPr>
            <w:r w:rsidRPr="001B390C">
              <w:rPr>
                <w:rFonts w:asciiTheme="minorHAnsi" w:hAnsiTheme="minorHAnsi" w:cstheme="minorHAnsi"/>
                <w:b/>
                <w:lang w:val="en-GB"/>
              </w:rPr>
              <w:t>Admin</w:t>
            </w:r>
          </w:p>
          <w:p w14:paraId="1F71AE19" w14:textId="09B1160A" w:rsidR="00220108" w:rsidRPr="001B390C" w:rsidRDefault="00220108" w:rsidP="00220108">
            <w:pPr>
              <w:spacing w:after="0" w:line="240" w:lineRule="auto"/>
              <w:jc w:val="both"/>
              <w:rPr>
                <w:rFonts w:asciiTheme="minorHAnsi" w:hAnsiTheme="minorHAnsi" w:cstheme="minorHAnsi"/>
                <w:bCs/>
                <w:lang w:val="en-GB"/>
              </w:rPr>
            </w:pPr>
            <w:r w:rsidRPr="001B390C">
              <w:rPr>
                <w:rFonts w:asciiTheme="minorHAnsi" w:hAnsiTheme="minorHAnsi" w:cstheme="minorHAnsi"/>
                <w:bCs/>
                <w:lang w:val="en-GB"/>
              </w:rPr>
              <w:t xml:space="preserve">The overall administration of the application will be handled by </w:t>
            </w:r>
            <w:r w:rsidR="008663E8">
              <w:rPr>
                <w:rFonts w:asciiTheme="minorHAnsi" w:hAnsiTheme="minorHAnsi" w:cstheme="minorHAnsi"/>
                <w:bCs/>
                <w:lang w:val="en-GB"/>
              </w:rPr>
              <w:t xml:space="preserve">the </w:t>
            </w:r>
            <w:r w:rsidRPr="001B390C">
              <w:rPr>
                <w:rFonts w:asciiTheme="minorHAnsi" w:hAnsiTheme="minorHAnsi" w:cstheme="minorHAnsi"/>
                <w:bCs/>
                <w:lang w:val="en-GB"/>
              </w:rPr>
              <w:t xml:space="preserve">Admin module. Here user </w:t>
            </w:r>
            <w:r w:rsidR="006C29DF" w:rsidRPr="001B390C">
              <w:rPr>
                <w:rFonts w:asciiTheme="minorHAnsi" w:hAnsiTheme="minorHAnsi" w:cstheme="minorHAnsi"/>
                <w:bCs/>
                <w:lang w:val="en-GB"/>
              </w:rPr>
              <w:t>creation with</w:t>
            </w:r>
            <w:r w:rsidRPr="001B390C">
              <w:rPr>
                <w:rFonts w:asciiTheme="minorHAnsi" w:hAnsiTheme="minorHAnsi" w:cstheme="minorHAnsi"/>
                <w:bCs/>
                <w:lang w:val="en-GB"/>
              </w:rPr>
              <w:t xml:space="preserve"> access rights and roles assignment can be performed. Application usage including statistics, logs and other application</w:t>
            </w:r>
            <w:r w:rsidR="00BC3AFD">
              <w:rPr>
                <w:rFonts w:asciiTheme="minorHAnsi" w:hAnsiTheme="minorHAnsi" w:cstheme="minorHAnsi"/>
                <w:bCs/>
                <w:lang w:val="en-GB"/>
              </w:rPr>
              <w:t>-</w:t>
            </w:r>
            <w:r w:rsidRPr="001B390C">
              <w:rPr>
                <w:rFonts w:asciiTheme="minorHAnsi" w:hAnsiTheme="minorHAnsi" w:cstheme="minorHAnsi"/>
                <w:bCs/>
                <w:lang w:val="en-GB"/>
              </w:rPr>
              <w:t>wide settings will be placed.</w:t>
            </w:r>
          </w:p>
        </w:tc>
      </w:tr>
    </w:tbl>
    <w:p w14:paraId="7C3D4FE2" w14:textId="68DAC9C4" w:rsidR="006C2D33" w:rsidRPr="005303C2" w:rsidRDefault="00214E68" w:rsidP="005303C2">
      <w:pPr>
        <w:pStyle w:val="Heading1"/>
        <w:spacing w:after="240"/>
      </w:pPr>
      <w:r w:rsidRPr="005303C2">
        <w:lastRenderedPageBreak/>
        <w:t>REQUIRED OUTPUT</w:t>
      </w:r>
    </w:p>
    <w:tbl>
      <w:tblPr>
        <w:tblStyle w:val="TableGrid"/>
        <w:tblW w:w="0" w:type="auto"/>
        <w:tblLook w:val="04A0" w:firstRow="1" w:lastRow="0" w:firstColumn="1" w:lastColumn="0" w:noHBand="0" w:noVBand="1"/>
      </w:tblPr>
      <w:tblGrid>
        <w:gridCol w:w="9350"/>
      </w:tblGrid>
      <w:tr w:rsidR="00220108" w:rsidRPr="001B390C" w14:paraId="4EC0DB57" w14:textId="77777777" w:rsidTr="00220108">
        <w:tc>
          <w:tcPr>
            <w:tcW w:w="9350" w:type="dxa"/>
          </w:tcPr>
          <w:p w14:paraId="0B4F1E43" w14:textId="5675CD05" w:rsidR="00220108" w:rsidRPr="001B390C" w:rsidRDefault="00220108" w:rsidP="00220108">
            <w:pPr>
              <w:spacing w:line="240" w:lineRule="auto"/>
              <w:jc w:val="both"/>
              <w:rPr>
                <w:lang w:val="en-GB"/>
              </w:rPr>
            </w:pPr>
            <w:r w:rsidRPr="001B390C">
              <w:rPr>
                <w:lang w:val="en-GB"/>
              </w:rPr>
              <w:t xml:space="preserve">Secured applications with a modern look (using design elements that enhances user experience) that can run using mobile internet even with low bandwidth. </w:t>
            </w:r>
          </w:p>
          <w:p w14:paraId="7548AB9B" w14:textId="77777777" w:rsidR="00220108" w:rsidRPr="001B390C" w:rsidRDefault="00220108" w:rsidP="00220108">
            <w:pPr>
              <w:spacing w:line="240" w:lineRule="auto"/>
              <w:jc w:val="both"/>
              <w:rPr>
                <w:lang w:val="en-GB"/>
              </w:rPr>
            </w:pPr>
            <w:r w:rsidRPr="001B390C">
              <w:rPr>
                <w:lang w:val="en-GB"/>
              </w:rPr>
              <w:t>AgroNat will provide necessary input and will confirm the design and functional features of the development in close collaboration with the service provider.</w:t>
            </w:r>
          </w:p>
          <w:p w14:paraId="7FEC4D25" w14:textId="77777777" w:rsidR="00220108" w:rsidRPr="001B390C" w:rsidRDefault="00220108" w:rsidP="00220108">
            <w:pPr>
              <w:spacing w:line="240" w:lineRule="auto"/>
              <w:jc w:val="both"/>
              <w:rPr>
                <w:lang w:val="en-GB"/>
              </w:rPr>
            </w:pPr>
            <w:r w:rsidRPr="001B390C">
              <w:rPr>
                <w:lang w:val="en-GB"/>
              </w:rPr>
              <w:t xml:space="preserve">Fully documented application source code (GitHub is preferred) must be delivered with technical training to internal technical staff. </w:t>
            </w:r>
          </w:p>
          <w:p w14:paraId="27587DC1" w14:textId="77777777" w:rsidR="00220108" w:rsidRPr="001B390C" w:rsidRDefault="00220108" w:rsidP="00220108">
            <w:pPr>
              <w:spacing w:line="240" w:lineRule="auto"/>
              <w:jc w:val="both"/>
              <w:rPr>
                <w:lang w:val="en-GB"/>
              </w:rPr>
            </w:pPr>
            <w:r w:rsidRPr="001B390C">
              <w:rPr>
                <w:lang w:val="en-GB"/>
              </w:rPr>
              <w:t>Staff training needs to be conducted before the rollout of each deliverable.</w:t>
            </w:r>
          </w:p>
          <w:p w14:paraId="08DD0B97" w14:textId="77777777" w:rsidR="00220108" w:rsidRPr="001B390C" w:rsidRDefault="00220108" w:rsidP="00220108">
            <w:pPr>
              <w:spacing w:line="240" w:lineRule="auto"/>
              <w:jc w:val="both"/>
              <w:rPr>
                <w:lang w:val="en-GB"/>
              </w:rPr>
            </w:pPr>
            <w:r w:rsidRPr="001B390C">
              <w:rPr>
                <w:lang w:val="en-GB"/>
              </w:rPr>
              <w:t>The service provider must provide onsite and remote support for a period of one (1) year from the date of final project end date.</w:t>
            </w:r>
          </w:p>
          <w:p w14:paraId="2312555B" w14:textId="4F6918A9" w:rsidR="00220108" w:rsidRPr="001B390C" w:rsidRDefault="00220108" w:rsidP="00220108">
            <w:pPr>
              <w:spacing w:line="240" w:lineRule="auto"/>
              <w:jc w:val="both"/>
              <w:rPr>
                <w:lang w:val="en-GB"/>
              </w:rPr>
            </w:pPr>
            <w:r w:rsidRPr="001B390C">
              <w:rPr>
                <w:lang w:val="en-GB"/>
              </w:rPr>
              <w:t xml:space="preserve">Full </w:t>
            </w:r>
            <w:r w:rsidR="00D877A9" w:rsidRPr="001B390C">
              <w:rPr>
                <w:lang w:val="en-GB"/>
              </w:rPr>
              <w:t xml:space="preserve">systemwide </w:t>
            </w:r>
            <w:r w:rsidRPr="001B390C">
              <w:rPr>
                <w:lang w:val="en-GB"/>
              </w:rPr>
              <w:t>functionality testing must be done before rolling out of each deliverable.</w:t>
            </w:r>
          </w:p>
          <w:p w14:paraId="0EE6FE92" w14:textId="61E8410E" w:rsidR="00220108" w:rsidRPr="001B390C" w:rsidRDefault="00220108" w:rsidP="00220108">
            <w:pPr>
              <w:spacing w:line="240" w:lineRule="auto"/>
              <w:jc w:val="both"/>
              <w:rPr>
                <w:lang w:val="en-GB"/>
              </w:rPr>
            </w:pPr>
            <w:r w:rsidRPr="001B390C">
              <w:rPr>
                <w:lang w:val="en-GB"/>
              </w:rPr>
              <w:t>Proper project management methodology should be applied to manage the project.</w:t>
            </w:r>
          </w:p>
        </w:tc>
      </w:tr>
    </w:tbl>
    <w:p w14:paraId="3E310680" w14:textId="28024159" w:rsidR="006C2D33" w:rsidRPr="005303C2" w:rsidRDefault="00214E68" w:rsidP="005303C2">
      <w:pPr>
        <w:pStyle w:val="Heading1"/>
      </w:pPr>
      <w:bookmarkStart w:id="5" w:name="_Hlk48764816"/>
      <w:r w:rsidRPr="005303C2">
        <w:t>DELIVERABLES</w:t>
      </w:r>
    </w:p>
    <w:bookmarkEnd w:id="5"/>
    <w:p w14:paraId="79D34180" w14:textId="77777777" w:rsidR="006C2D33" w:rsidRPr="001B390C" w:rsidRDefault="006C2D33" w:rsidP="00A55A9B">
      <w:pPr>
        <w:pStyle w:val="NoSpacing"/>
        <w:jc w:val="both"/>
        <w:rPr>
          <w:lang w:val="en-GB"/>
        </w:rPr>
      </w:pPr>
    </w:p>
    <w:tbl>
      <w:tblPr>
        <w:tblStyle w:val="TableGrid"/>
        <w:tblW w:w="0" w:type="auto"/>
        <w:tblLook w:val="04A0" w:firstRow="1" w:lastRow="0" w:firstColumn="1" w:lastColumn="0" w:noHBand="0" w:noVBand="1"/>
      </w:tblPr>
      <w:tblGrid>
        <w:gridCol w:w="9350"/>
      </w:tblGrid>
      <w:tr w:rsidR="00220108" w:rsidRPr="001B390C" w14:paraId="56E4A2FD" w14:textId="77777777" w:rsidTr="00220108">
        <w:tc>
          <w:tcPr>
            <w:tcW w:w="9350" w:type="dxa"/>
          </w:tcPr>
          <w:p w14:paraId="3663B78D" w14:textId="77777777" w:rsidR="00220108" w:rsidRPr="001B390C" w:rsidRDefault="00220108" w:rsidP="00220108">
            <w:pPr>
              <w:pStyle w:val="NoSpacing"/>
              <w:jc w:val="both"/>
              <w:rPr>
                <w:lang w:val="en-GB"/>
              </w:rPr>
            </w:pPr>
            <w:r w:rsidRPr="001B390C">
              <w:rPr>
                <w:lang w:val="en-GB"/>
              </w:rPr>
              <w:t>The sequence of major project deliverables should be as follows:</w:t>
            </w:r>
          </w:p>
          <w:p w14:paraId="2A857550" w14:textId="77777777" w:rsidR="00220108" w:rsidRPr="001B390C" w:rsidRDefault="00220108" w:rsidP="00220108">
            <w:pPr>
              <w:pStyle w:val="NoSpacing"/>
              <w:jc w:val="both"/>
              <w:rPr>
                <w:lang w:val="en-GB"/>
              </w:rPr>
            </w:pPr>
          </w:p>
          <w:p w14:paraId="5CF256C7" w14:textId="77777777" w:rsidR="00220108" w:rsidRPr="001B390C" w:rsidRDefault="00220108" w:rsidP="00220108">
            <w:pPr>
              <w:pStyle w:val="NoSpacing"/>
              <w:numPr>
                <w:ilvl w:val="0"/>
                <w:numId w:val="10"/>
              </w:numPr>
              <w:jc w:val="both"/>
              <w:rPr>
                <w:lang w:val="en-GB"/>
              </w:rPr>
            </w:pPr>
            <w:r w:rsidRPr="001B390C">
              <w:rPr>
                <w:lang w:val="en-GB"/>
              </w:rPr>
              <w:t>Full requirement study</w:t>
            </w:r>
          </w:p>
          <w:p w14:paraId="57F7EC87" w14:textId="77777777" w:rsidR="00220108" w:rsidRPr="001B390C" w:rsidRDefault="00220108" w:rsidP="00220108">
            <w:pPr>
              <w:pStyle w:val="NoSpacing"/>
              <w:numPr>
                <w:ilvl w:val="0"/>
                <w:numId w:val="10"/>
              </w:numPr>
              <w:jc w:val="both"/>
              <w:rPr>
                <w:lang w:val="en-GB"/>
              </w:rPr>
            </w:pPr>
            <w:r w:rsidRPr="001B390C">
              <w:rPr>
                <w:lang w:val="en-GB"/>
              </w:rPr>
              <w:t>Design and technical acceptance</w:t>
            </w:r>
          </w:p>
          <w:p w14:paraId="5D39E7E2" w14:textId="77777777" w:rsidR="00220108" w:rsidRPr="001B390C" w:rsidRDefault="00220108" w:rsidP="00220108">
            <w:pPr>
              <w:pStyle w:val="NoSpacing"/>
              <w:numPr>
                <w:ilvl w:val="0"/>
                <w:numId w:val="10"/>
              </w:numPr>
              <w:jc w:val="both"/>
              <w:rPr>
                <w:lang w:val="en-GB"/>
              </w:rPr>
            </w:pPr>
            <w:r w:rsidRPr="001B390C">
              <w:rPr>
                <w:lang w:val="en-GB"/>
              </w:rPr>
              <w:t>Develop corporate website</w:t>
            </w:r>
            <w:bookmarkStart w:id="6" w:name="_Hlk48764584"/>
          </w:p>
          <w:p w14:paraId="1181B813" w14:textId="77777777" w:rsidR="00220108" w:rsidRPr="001B390C" w:rsidRDefault="00220108" w:rsidP="00220108">
            <w:pPr>
              <w:pStyle w:val="NoSpacing"/>
              <w:numPr>
                <w:ilvl w:val="0"/>
                <w:numId w:val="10"/>
              </w:numPr>
              <w:jc w:val="both"/>
              <w:rPr>
                <w:lang w:val="en-GB"/>
              </w:rPr>
            </w:pPr>
            <w:bookmarkStart w:id="7" w:name="_Hlk48758517"/>
            <w:bookmarkEnd w:id="6"/>
            <w:r w:rsidRPr="001B390C">
              <w:rPr>
                <w:lang w:val="en-GB"/>
              </w:rPr>
              <w:t>Website UAT and deploy</w:t>
            </w:r>
          </w:p>
          <w:p w14:paraId="387F64C1" w14:textId="77777777" w:rsidR="00220108" w:rsidRPr="001B390C" w:rsidRDefault="00220108" w:rsidP="00220108">
            <w:pPr>
              <w:pStyle w:val="NoSpacing"/>
              <w:numPr>
                <w:ilvl w:val="0"/>
                <w:numId w:val="10"/>
              </w:numPr>
              <w:jc w:val="both"/>
              <w:rPr>
                <w:lang w:val="en-GB"/>
              </w:rPr>
            </w:pPr>
            <w:r w:rsidRPr="001B390C">
              <w:rPr>
                <w:lang w:val="en-GB"/>
              </w:rPr>
              <w:t>User website training</w:t>
            </w:r>
          </w:p>
          <w:bookmarkEnd w:id="7"/>
          <w:p w14:paraId="0A490E44" w14:textId="77777777" w:rsidR="00220108" w:rsidRPr="001B390C" w:rsidRDefault="00220108" w:rsidP="00220108">
            <w:pPr>
              <w:pStyle w:val="NoSpacing"/>
              <w:numPr>
                <w:ilvl w:val="0"/>
                <w:numId w:val="10"/>
              </w:numPr>
              <w:jc w:val="both"/>
              <w:rPr>
                <w:lang w:val="en-GB"/>
              </w:rPr>
            </w:pPr>
            <w:r w:rsidRPr="001B390C">
              <w:rPr>
                <w:lang w:val="en-GB"/>
              </w:rPr>
              <w:t xml:space="preserve">Develop </w:t>
            </w:r>
            <w:bookmarkStart w:id="8" w:name="_Hlk48758522"/>
            <w:r w:rsidRPr="001B390C">
              <w:rPr>
                <w:lang w:val="en-GB"/>
              </w:rPr>
              <w:t>Webapp and Mobile app</w:t>
            </w:r>
            <w:bookmarkEnd w:id="8"/>
          </w:p>
          <w:p w14:paraId="2FB50B7D" w14:textId="77777777" w:rsidR="00220108" w:rsidRPr="001B390C" w:rsidRDefault="00220108" w:rsidP="00220108">
            <w:pPr>
              <w:pStyle w:val="NoSpacing"/>
              <w:numPr>
                <w:ilvl w:val="0"/>
                <w:numId w:val="10"/>
              </w:numPr>
              <w:jc w:val="both"/>
              <w:rPr>
                <w:lang w:val="en-GB"/>
              </w:rPr>
            </w:pPr>
            <w:r w:rsidRPr="001B390C">
              <w:rPr>
                <w:lang w:val="en-GB"/>
              </w:rPr>
              <w:t>Webapp and Mobile app UAT and deploy</w:t>
            </w:r>
          </w:p>
          <w:p w14:paraId="4F868A82" w14:textId="77777777" w:rsidR="00220108" w:rsidRPr="001B390C" w:rsidRDefault="00220108" w:rsidP="00220108">
            <w:pPr>
              <w:pStyle w:val="NoSpacing"/>
              <w:numPr>
                <w:ilvl w:val="0"/>
                <w:numId w:val="10"/>
              </w:numPr>
              <w:jc w:val="both"/>
              <w:rPr>
                <w:lang w:val="en-GB"/>
              </w:rPr>
            </w:pPr>
            <w:r w:rsidRPr="001B390C">
              <w:rPr>
                <w:lang w:val="en-GB"/>
              </w:rPr>
              <w:t>User webapp and mobile app training</w:t>
            </w:r>
          </w:p>
          <w:p w14:paraId="6E2E124E" w14:textId="77777777" w:rsidR="00220108" w:rsidRPr="001B390C" w:rsidRDefault="00220108" w:rsidP="00220108">
            <w:pPr>
              <w:pStyle w:val="NoSpacing"/>
              <w:numPr>
                <w:ilvl w:val="0"/>
                <w:numId w:val="10"/>
              </w:numPr>
              <w:jc w:val="both"/>
              <w:rPr>
                <w:lang w:val="en-GB"/>
              </w:rPr>
            </w:pPr>
            <w:r w:rsidRPr="001B390C">
              <w:rPr>
                <w:lang w:val="en-GB"/>
              </w:rPr>
              <w:t>Complete project documentation and code transfer.</w:t>
            </w:r>
          </w:p>
          <w:p w14:paraId="4A771EC7" w14:textId="3C56EF7B" w:rsidR="00220108" w:rsidRPr="001B390C" w:rsidRDefault="00220108" w:rsidP="00220108">
            <w:pPr>
              <w:pStyle w:val="NoSpacing"/>
              <w:ind w:left="360"/>
              <w:jc w:val="both"/>
              <w:rPr>
                <w:lang w:val="en-GB"/>
              </w:rPr>
            </w:pPr>
          </w:p>
        </w:tc>
      </w:tr>
    </w:tbl>
    <w:p w14:paraId="02120453" w14:textId="64271B60" w:rsidR="00F81B2D" w:rsidRPr="001B390C" w:rsidRDefault="00214E68" w:rsidP="0058756C">
      <w:pPr>
        <w:pStyle w:val="Heading1"/>
        <w:spacing w:line="240" w:lineRule="auto"/>
        <w:jc w:val="both"/>
        <w:rPr>
          <w:lang w:val="en-GB"/>
        </w:rPr>
      </w:pPr>
      <w:r w:rsidRPr="001B390C">
        <w:rPr>
          <w:lang w:val="en-GB"/>
        </w:rPr>
        <w:t>PAYMENT SCHEDULE</w:t>
      </w:r>
    </w:p>
    <w:p w14:paraId="703EF5F2" w14:textId="77777777" w:rsidR="001D2E77" w:rsidRPr="001B390C" w:rsidRDefault="001D2E77" w:rsidP="00A55A9B">
      <w:pPr>
        <w:pStyle w:val="NoSpacing"/>
        <w:jc w:val="both"/>
        <w:rPr>
          <w:lang w:val="en-GB"/>
        </w:rPr>
      </w:pPr>
    </w:p>
    <w:tbl>
      <w:tblPr>
        <w:tblStyle w:val="TableGrid"/>
        <w:tblW w:w="0" w:type="auto"/>
        <w:tblLook w:val="04A0" w:firstRow="1" w:lastRow="0" w:firstColumn="1" w:lastColumn="0" w:noHBand="0" w:noVBand="1"/>
      </w:tblPr>
      <w:tblGrid>
        <w:gridCol w:w="9350"/>
      </w:tblGrid>
      <w:tr w:rsidR="00220108" w:rsidRPr="001B390C" w14:paraId="0FC483B6" w14:textId="77777777" w:rsidTr="00220108">
        <w:trPr>
          <w:trHeight w:val="2584"/>
        </w:trPr>
        <w:tc>
          <w:tcPr>
            <w:tcW w:w="9350" w:type="dxa"/>
          </w:tcPr>
          <w:p w14:paraId="054D4C2E" w14:textId="77777777" w:rsidR="00220108" w:rsidRPr="001B390C" w:rsidRDefault="00220108" w:rsidP="00220108">
            <w:pPr>
              <w:pStyle w:val="NoSpacing"/>
              <w:jc w:val="both"/>
              <w:rPr>
                <w:lang w:val="en-GB"/>
              </w:rPr>
            </w:pPr>
            <w:r w:rsidRPr="001B390C">
              <w:rPr>
                <w:lang w:val="en-GB"/>
              </w:rPr>
              <w:lastRenderedPageBreak/>
              <w:t>Based on the progress of the tasks, payments will be released as per the following schedule.</w:t>
            </w:r>
          </w:p>
          <w:p w14:paraId="017033E4" w14:textId="77777777" w:rsidR="00220108" w:rsidRPr="001B390C" w:rsidRDefault="00220108" w:rsidP="00220108">
            <w:pPr>
              <w:spacing w:line="240" w:lineRule="auto"/>
              <w:jc w:val="both"/>
              <w:rPr>
                <w:b/>
                <w:bCs/>
                <w:lang w:val="en-GB"/>
              </w:rPr>
            </w:pPr>
          </w:p>
          <w:tbl>
            <w:tblPr>
              <w:tblStyle w:val="TableGrid"/>
              <w:tblW w:w="0" w:type="auto"/>
              <w:tblLook w:val="04A0" w:firstRow="1" w:lastRow="0" w:firstColumn="1" w:lastColumn="0" w:noHBand="0" w:noVBand="1"/>
            </w:tblPr>
            <w:tblGrid>
              <w:gridCol w:w="2803"/>
              <w:gridCol w:w="3755"/>
            </w:tblGrid>
            <w:tr w:rsidR="00220108" w:rsidRPr="001B390C" w14:paraId="3C828B31" w14:textId="77777777" w:rsidTr="00220108">
              <w:trPr>
                <w:trHeight w:val="257"/>
              </w:trPr>
              <w:tc>
                <w:tcPr>
                  <w:tcW w:w="2803" w:type="dxa"/>
                </w:tcPr>
                <w:p w14:paraId="488367A0" w14:textId="77777777" w:rsidR="00220108" w:rsidRPr="001B390C" w:rsidRDefault="00220108" w:rsidP="00220108">
                  <w:pPr>
                    <w:spacing w:after="0" w:line="240" w:lineRule="auto"/>
                    <w:jc w:val="both"/>
                    <w:rPr>
                      <w:b/>
                      <w:bCs/>
                      <w:lang w:val="en-GB"/>
                    </w:rPr>
                  </w:pPr>
                  <w:r w:rsidRPr="001B390C">
                    <w:rPr>
                      <w:b/>
                      <w:bCs/>
                      <w:lang w:val="en-GB"/>
                    </w:rPr>
                    <w:t>Payments</w:t>
                  </w:r>
                </w:p>
              </w:tc>
              <w:tc>
                <w:tcPr>
                  <w:tcW w:w="3755" w:type="dxa"/>
                </w:tcPr>
                <w:p w14:paraId="742B4EFF" w14:textId="77777777" w:rsidR="00220108" w:rsidRPr="001B390C" w:rsidRDefault="00220108" w:rsidP="00220108">
                  <w:pPr>
                    <w:spacing w:after="0" w:line="240" w:lineRule="auto"/>
                    <w:jc w:val="both"/>
                    <w:rPr>
                      <w:b/>
                      <w:bCs/>
                      <w:lang w:val="en-GB"/>
                    </w:rPr>
                  </w:pPr>
                  <w:r w:rsidRPr="001B390C">
                    <w:rPr>
                      <w:b/>
                      <w:bCs/>
                      <w:lang w:val="en-GB"/>
                    </w:rPr>
                    <w:t>Deliverable</w:t>
                  </w:r>
                </w:p>
              </w:tc>
            </w:tr>
            <w:tr w:rsidR="00C21B77" w:rsidRPr="001B390C" w14:paraId="51AE793A" w14:textId="77777777" w:rsidTr="00220108">
              <w:trPr>
                <w:trHeight w:val="257"/>
              </w:trPr>
              <w:tc>
                <w:tcPr>
                  <w:tcW w:w="2803" w:type="dxa"/>
                </w:tcPr>
                <w:p w14:paraId="7722A8B2" w14:textId="63D75681" w:rsidR="00C21B77" w:rsidRPr="001B390C" w:rsidRDefault="00C21B77" w:rsidP="00C21B77">
                  <w:pPr>
                    <w:pStyle w:val="NoSpacing"/>
                    <w:jc w:val="both"/>
                    <w:rPr>
                      <w:lang w:val="en-GB"/>
                    </w:rPr>
                  </w:pPr>
                  <w:bookmarkStart w:id="9" w:name="_Hlk48764997"/>
                  <w:r w:rsidRPr="001B390C">
                    <w:rPr>
                      <w:lang w:val="en-GB"/>
                    </w:rPr>
                    <w:t>25% of the total</w:t>
                  </w:r>
                  <w:bookmarkEnd w:id="9"/>
                </w:p>
              </w:tc>
              <w:tc>
                <w:tcPr>
                  <w:tcW w:w="3755" w:type="dxa"/>
                </w:tcPr>
                <w:p w14:paraId="07AEA2F6" w14:textId="77777777" w:rsidR="00C21B77" w:rsidRPr="001B390C" w:rsidRDefault="00C21B77" w:rsidP="00C21B77">
                  <w:pPr>
                    <w:pStyle w:val="NoSpacing"/>
                    <w:jc w:val="both"/>
                    <w:rPr>
                      <w:lang w:val="en-GB"/>
                    </w:rPr>
                  </w:pPr>
                  <w:bookmarkStart w:id="10" w:name="_Hlk48764924"/>
                  <w:r w:rsidRPr="001B390C">
                    <w:rPr>
                      <w:lang w:val="en-GB"/>
                    </w:rPr>
                    <w:t xml:space="preserve">Completion of 1 and </w:t>
                  </w:r>
                  <w:bookmarkEnd w:id="10"/>
                  <w:r w:rsidRPr="001B390C">
                    <w:rPr>
                      <w:lang w:val="en-GB"/>
                    </w:rPr>
                    <w:t>2</w:t>
                  </w:r>
                </w:p>
              </w:tc>
            </w:tr>
            <w:tr w:rsidR="00C21B77" w:rsidRPr="001B390C" w14:paraId="5B5238C0" w14:textId="77777777" w:rsidTr="00220108">
              <w:trPr>
                <w:trHeight w:val="257"/>
              </w:trPr>
              <w:tc>
                <w:tcPr>
                  <w:tcW w:w="2803" w:type="dxa"/>
                </w:tcPr>
                <w:p w14:paraId="2D6D9950" w14:textId="1E79CD16" w:rsidR="00C21B77" w:rsidRPr="001B390C" w:rsidRDefault="00C21B77" w:rsidP="00C21B77">
                  <w:pPr>
                    <w:pStyle w:val="NoSpacing"/>
                    <w:jc w:val="both"/>
                    <w:rPr>
                      <w:lang w:val="en-GB"/>
                    </w:rPr>
                  </w:pPr>
                  <w:r>
                    <w:rPr>
                      <w:lang w:val="en-GB"/>
                    </w:rPr>
                    <w:t>15</w:t>
                  </w:r>
                  <w:r w:rsidRPr="001B390C">
                    <w:rPr>
                      <w:lang w:val="en-GB"/>
                    </w:rPr>
                    <w:t>% of the total</w:t>
                  </w:r>
                </w:p>
              </w:tc>
              <w:tc>
                <w:tcPr>
                  <w:tcW w:w="3755" w:type="dxa"/>
                </w:tcPr>
                <w:p w14:paraId="609F5379" w14:textId="41D64902" w:rsidR="00C21B77" w:rsidRPr="001B390C" w:rsidRDefault="00C21B77" w:rsidP="00C21B77">
                  <w:pPr>
                    <w:pStyle w:val="NoSpacing"/>
                    <w:jc w:val="both"/>
                    <w:rPr>
                      <w:lang w:val="en-GB"/>
                    </w:rPr>
                  </w:pPr>
                  <w:r w:rsidRPr="001B390C">
                    <w:rPr>
                      <w:lang w:val="en-GB"/>
                    </w:rPr>
                    <w:t xml:space="preserve">Completion of 3, 4 and </w:t>
                  </w:r>
                  <w:r>
                    <w:rPr>
                      <w:lang w:val="en-GB"/>
                    </w:rPr>
                    <w:t>5</w:t>
                  </w:r>
                </w:p>
              </w:tc>
            </w:tr>
            <w:tr w:rsidR="00C21B77" w:rsidRPr="001B390C" w14:paraId="4E731525" w14:textId="77777777" w:rsidTr="00220108">
              <w:trPr>
                <w:trHeight w:val="257"/>
              </w:trPr>
              <w:tc>
                <w:tcPr>
                  <w:tcW w:w="2803" w:type="dxa"/>
                </w:tcPr>
                <w:p w14:paraId="7C57F7E3" w14:textId="513F6E6F" w:rsidR="00C21B77" w:rsidRPr="001B390C" w:rsidRDefault="00C21B77" w:rsidP="00C21B77">
                  <w:pPr>
                    <w:pStyle w:val="NoSpacing"/>
                    <w:jc w:val="both"/>
                    <w:rPr>
                      <w:lang w:val="en-GB"/>
                    </w:rPr>
                  </w:pPr>
                  <w:r>
                    <w:rPr>
                      <w:lang w:val="en-GB"/>
                    </w:rPr>
                    <w:t>40</w:t>
                  </w:r>
                  <w:r w:rsidRPr="001B390C">
                    <w:rPr>
                      <w:lang w:val="en-GB"/>
                    </w:rPr>
                    <w:t>% of the total</w:t>
                  </w:r>
                </w:p>
              </w:tc>
              <w:tc>
                <w:tcPr>
                  <w:tcW w:w="3755" w:type="dxa"/>
                </w:tcPr>
                <w:p w14:paraId="55CDAD02" w14:textId="77777777" w:rsidR="00C21B77" w:rsidRPr="001B390C" w:rsidRDefault="00C21B77" w:rsidP="00C21B77">
                  <w:pPr>
                    <w:pStyle w:val="NoSpacing"/>
                    <w:jc w:val="both"/>
                    <w:rPr>
                      <w:lang w:val="en-GB"/>
                    </w:rPr>
                  </w:pPr>
                  <w:r w:rsidRPr="001B390C">
                    <w:rPr>
                      <w:lang w:val="en-GB"/>
                    </w:rPr>
                    <w:t>Completion of 6, 7 and 8</w:t>
                  </w:r>
                </w:p>
              </w:tc>
            </w:tr>
            <w:tr w:rsidR="00C21B77" w:rsidRPr="001B390C" w14:paraId="5C72BBD4" w14:textId="77777777" w:rsidTr="00220108">
              <w:trPr>
                <w:trHeight w:val="257"/>
              </w:trPr>
              <w:tc>
                <w:tcPr>
                  <w:tcW w:w="2803" w:type="dxa"/>
                </w:tcPr>
                <w:p w14:paraId="2FFF0A1A" w14:textId="25919DB6" w:rsidR="00C21B77" w:rsidRPr="001B390C" w:rsidRDefault="00C21B77" w:rsidP="00C21B77">
                  <w:pPr>
                    <w:pStyle w:val="NoSpacing"/>
                    <w:jc w:val="both"/>
                    <w:rPr>
                      <w:lang w:val="en-GB"/>
                    </w:rPr>
                  </w:pPr>
                  <w:r>
                    <w:rPr>
                      <w:lang w:val="en-GB"/>
                    </w:rPr>
                    <w:t>20</w:t>
                  </w:r>
                  <w:r w:rsidRPr="001B390C">
                    <w:rPr>
                      <w:lang w:val="en-GB"/>
                    </w:rPr>
                    <w:t>% of the total</w:t>
                  </w:r>
                </w:p>
              </w:tc>
              <w:tc>
                <w:tcPr>
                  <w:tcW w:w="3755" w:type="dxa"/>
                </w:tcPr>
                <w:p w14:paraId="6633633B" w14:textId="77777777" w:rsidR="00C21B77" w:rsidRPr="001B390C" w:rsidRDefault="00C21B77" w:rsidP="00C21B77">
                  <w:pPr>
                    <w:pStyle w:val="NoSpacing"/>
                    <w:jc w:val="both"/>
                    <w:rPr>
                      <w:lang w:val="en-GB"/>
                    </w:rPr>
                  </w:pPr>
                  <w:r w:rsidRPr="001B390C">
                    <w:rPr>
                      <w:lang w:val="en-GB"/>
                    </w:rPr>
                    <w:t>Completion of 9 all remaining tasks</w:t>
                  </w:r>
                </w:p>
              </w:tc>
            </w:tr>
          </w:tbl>
          <w:p w14:paraId="7AB1BD9F" w14:textId="77777777" w:rsidR="00220108" w:rsidRPr="001B390C" w:rsidRDefault="00220108" w:rsidP="00A55A9B">
            <w:pPr>
              <w:pStyle w:val="NoSpacing"/>
              <w:jc w:val="both"/>
              <w:rPr>
                <w:lang w:val="en-GB"/>
              </w:rPr>
            </w:pPr>
          </w:p>
        </w:tc>
      </w:tr>
    </w:tbl>
    <w:p w14:paraId="443BC172" w14:textId="7A5F76C7" w:rsidR="006C2D33" w:rsidRPr="005303C2" w:rsidRDefault="00214E68" w:rsidP="005303C2">
      <w:pPr>
        <w:pStyle w:val="Heading1"/>
      </w:pPr>
      <w:r w:rsidRPr="005303C2">
        <w:t>EXPERTISE REQUIRED</w:t>
      </w:r>
    </w:p>
    <w:p w14:paraId="4378FE04" w14:textId="77777777" w:rsidR="006C2D33" w:rsidRPr="001B390C" w:rsidRDefault="006C2D33" w:rsidP="00A55A9B">
      <w:pPr>
        <w:pStyle w:val="NoSpacing"/>
        <w:jc w:val="both"/>
        <w:rPr>
          <w:lang w:val="en-GB"/>
        </w:rPr>
      </w:pPr>
    </w:p>
    <w:tbl>
      <w:tblPr>
        <w:tblStyle w:val="TableGrid"/>
        <w:tblW w:w="0" w:type="auto"/>
        <w:tblLook w:val="04A0" w:firstRow="1" w:lastRow="0" w:firstColumn="1" w:lastColumn="0" w:noHBand="0" w:noVBand="1"/>
      </w:tblPr>
      <w:tblGrid>
        <w:gridCol w:w="9350"/>
      </w:tblGrid>
      <w:tr w:rsidR="00220108" w:rsidRPr="001B390C" w14:paraId="51D383DC" w14:textId="77777777" w:rsidTr="00220108">
        <w:tc>
          <w:tcPr>
            <w:tcW w:w="9350" w:type="dxa"/>
          </w:tcPr>
          <w:p w14:paraId="3DEB7AC0" w14:textId="77777777" w:rsidR="00220108" w:rsidRPr="001B390C" w:rsidRDefault="00220108" w:rsidP="00220108">
            <w:pPr>
              <w:pStyle w:val="NoSpacing"/>
              <w:jc w:val="both"/>
              <w:rPr>
                <w:lang w:val="en-GB"/>
              </w:rPr>
            </w:pPr>
            <w:r w:rsidRPr="001B390C">
              <w:rPr>
                <w:lang w:val="en-GB"/>
              </w:rPr>
              <w:t>The development team shall consist of expertise on:</w:t>
            </w:r>
          </w:p>
          <w:p w14:paraId="0DD0F39E" w14:textId="77777777" w:rsidR="00220108" w:rsidRPr="001B390C" w:rsidRDefault="00220108" w:rsidP="00220108">
            <w:pPr>
              <w:pStyle w:val="NoSpacing"/>
              <w:jc w:val="both"/>
              <w:rPr>
                <w:lang w:val="en-GB"/>
              </w:rPr>
            </w:pPr>
          </w:p>
          <w:p w14:paraId="241E9C0A" w14:textId="77777777" w:rsidR="00220108" w:rsidRPr="001B390C" w:rsidRDefault="00220108" w:rsidP="00220108">
            <w:pPr>
              <w:pStyle w:val="NoSpacing"/>
              <w:numPr>
                <w:ilvl w:val="0"/>
                <w:numId w:val="7"/>
              </w:numPr>
              <w:jc w:val="both"/>
              <w:rPr>
                <w:lang w:val="en-GB"/>
              </w:rPr>
            </w:pPr>
            <w:r w:rsidRPr="001B390C">
              <w:rPr>
                <w:lang w:val="en-GB"/>
              </w:rPr>
              <w:t>Website development</w:t>
            </w:r>
          </w:p>
          <w:p w14:paraId="4554E27B" w14:textId="77777777" w:rsidR="00220108" w:rsidRPr="001B390C" w:rsidRDefault="00220108" w:rsidP="00220108">
            <w:pPr>
              <w:pStyle w:val="NoSpacing"/>
              <w:numPr>
                <w:ilvl w:val="0"/>
                <w:numId w:val="7"/>
              </w:numPr>
              <w:jc w:val="both"/>
              <w:rPr>
                <w:lang w:val="en-GB"/>
              </w:rPr>
            </w:pPr>
            <w:r w:rsidRPr="001B390C">
              <w:rPr>
                <w:lang w:val="en-GB"/>
              </w:rPr>
              <w:t>Mobile app development</w:t>
            </w:r>
          </w:p>
          <w:p w14:paraId="64816106" w14:textId="77777777" w:rsidR="00220108" w:rsidRPr="001B390C" w:rsidRDefault="00220108" w:rsidP="00220108">
            <w:pPr>
              <w:pStyle w:val="NoSpacing"/>
              <w:numPr>
                <w:ilvl w:val="0"/>
                <w:numId w:val="7"/>
              </w:numPr>
              <w:jc w:val="both"/>
              <w:rPr>
                <w:lang w:val="en-GB"/>
              </w:rPr>
            </w:pPr>
            <w:r w:rsidRPr="001B390C">
              <w:rPr>
                <w:lang w:val="en-GB"/>
              </w:rPr>
              <w:t>Data management</w:t>
            </w:r>
          </w:p>
          <w:p w14:paraId="527402F0" w14:textId="77777777" w:rsidR="00220108" w:rsidRPr="001B390C" w:rsidRDefault="00220108" w:rsidP="00220108">
            <w:pPr>
              <w:pStyle w:val="NoSpacing"/>
              <w:numPr>
                <w:ilvl w:val="0"/>
                <w:numId w:val="7"/>
              </w:numPr>
              <w:jc w:val="both"/>
              <w:rPr>
                <w:lang w:val="en-GB"/>
              </w:rPr>
            </w:pPr>
            <w:r w:rsidRPr="001B390C">
              <w:rPr>
                <w:lang w:val="en-GB"/>
              </w:rPr>
              <w:t>Data analytics and visualization</w:t>
            </w:r>
          </w:p>
          <w:p w14:paraId="47A19045" w14:textId="77777777" w:rsidR="00220108" w:rsidRPr="001B390C" w:rsidRDefault="00220108" w:rsidP="00220108">
            <w:pPr>
              <w:pStyle w:val="NoSpacing"/>
              <w:numPr>
                <w:ilvl w:val="0"/>
                <w:numId w:val="7"/>
              </w:numPr>
              <w:jc w:val="both"/>
              <w:rPr>
                <w:lang w:val="en-GB"/>
              </w:rPr>
            </w:pPr>
            <w:r w:rsidRPr="001B390C">
              <w:rPr>
                <w:lang w:val="en-GB"/>
              </w:rPr>
              <w:t>Business knowledge of business operations</w:t>
            </w:r>
          </w:p>
          <w:p w14:paraId="1C28942A" w14:textId="77777777" w:rsidR="00220108" w:rsidRPr="001B390C" w:rsidRDefault="00220108" w:rsidP="00220108">
            <w:pPr>
              <w:pStyle w:val="NoSpacing"/>
              <w:numPr>
                <w:ilvl w:val="0"/>
                <w:numId w:val="7"/>
              </w:numPr>
              <w:jc w:val="both"/>
              <w:rPr>
                <w:lang w:val="en-GB"/>
              </w:rPr>
            </w:pPr>
            <w:r w:rsidRPr="001B390C">
              <w:rPr>
                <w:lang w:val="en-GB"/>
              </w:rPr>
              <w:t>Secure development practice.</w:t>
            </w:r>
          </w:p>
          <w:p w14:paraId="289406BF" w14:textId="77777777" w:rsidR="00220108" w:rsidRPr="001B390C" w:rsidRDefault="00220108" w:rsidP="00A55A9B">
            <w:pPr>
              <w:pStyle w:val="NoSpacing"/>
              <w:jc w:val="both"/>
              <w:rPr>
                <w:lang w:val="en-GB"/>
              </w:rPr>
            </w:pPr>
          </w:p>
        </w:tc>
      </w:tr>
    </w:tbl>
    <w:p w14:paraId="198CDD67" w14:textId="7EA2B40C" w:rsidR="006C2D33" w:rsidRPr="005303C2" w:rsidRDefault="00214E68" w:rsidP="005303C2">
      <w:pPr>
        <w:pStyle w:val="Heading1"/>
      </w:pPr>
      <w:r w:rsidRPr="005303C2">
        <w:t>DURATION OF THE PROJECT</w:t>
      </w:r>
    </w:p>
    <w:p w14:paraId="303DEDEC" w14:textId="77777777" w:rsidR="005B7A45" w:rsidRPr="001B390C" w:rsidRDefault="005B7A45" w:rsidP="00A55A9B">
      <w:pPr>
        <w:pStyle w:val="NoSpacing"/>
        <w:jc w:val="both"/>
        <w:rPr>
          <w:lang w:val="en-GB"/>
        </w:rPr>
      </w:pPr>
    </w:p>
    <w:tbl>
      <w:tblPr>
        <w:tblStyle w:val="TableGrid"/>
        <w:tblW w:w="0" w:type="auto"/>
        <w:tblLook w:val="04A0" w:firstRow="1" w:lastRow="0" w:firstColumn="1" w:lastColumn="0" w:noHBand="0" w:noVBand="1"/>
      </w:tblPr>
      <w:tblGrid>
        <w:gridCol w:w="9350"/>
      </w:tblGrid>
      <w:tr w:rsidR="00220108" w:rsidRPr="001B390C" w14:paraId="5A0F4C23" w14:textId="77777777" w:rsidTr="00220108">
        <w:tc>
          <w:tcPr>
            <w:tcW w:w="9350" w:type="dxa"/>
          </w:tcPr>
          <w:p w14:paraId="6BF99859" w14:textId="1BE3F117" w:rsidR="00220108" w:rsidRPr="001B390C" w:rsidRDefault="00220108" w:rsidP="00220108">
            <w:pPr>
              <w:pStyle w:val="NoSpacing"/>
              <w:jc w:val="both"/>
              <w:rPr>
                <w:lang w:val="en-GB"/>
              </w:rPr>
            </w:pPr>
            <w:r w:rsidRPr="001B390C">
              <w:rPr>
                <w:lang w:val="en-GB"/>
              </w:rPr>
              <w:t xml:space="preserve">The duration of the project is expected to be </w:t>
            </w:r>
            <w:r w:rsidR="006B6AE5">
              <w:rPr>
                <w:lang w:val="en-GB"/>
              </w:rPr>
              <w:t>Six (</w:t>
            </w:r>
            <w:r w:rsidR="008A26CB">
              <w:rPr>
                <w:lang w:val="en-GB"/>
              </w:rPr>
              <w:t>6</w:t>
            </w:r>
            <w:r w:rsidR="006B6AE5">
              <w:rPr>
                <w:lang w:val="en-GB"/>
              </w:rPr>
              <w:t>)</w:t>
            </w:r>
            <w:r w:rsidR="008A26CB" w:rsidRPr="001B390C">
              <w:rPr>
                <w:lang w:val="en-GB"/>
              </w:rPr>
              <w:t xml:space="preserve"> </w:t>
            </w:r>
            <w:r w:rsidRPr="001B390C">
              <w:rPr>
                <w:lang w:val="en-GB"/>
              </w:rPr>
              <w:t>months</w:t>
            </w:r>
            <w:r w:rsidR="002C7848" w:rsidRPr="001B390C">
              <w:rPr>
                <w:lang w:val="en-GB"/>
              </w:rPr>
              <w:t>,</w:t>
            </w:r>
            <w:r w:rsidRPr="001B390C">
              <w:rPr>
                <w:lang w:val="en-GB"/>
              </w:rPr>
              <w:t xml:space="preserve"> from the commencement of the work.</w:t>
            </w:r>
          </w:p>
          <w:p w14:paraId="2E324860" w14:textId="77777777" w:rsidR="00220108" w:rsidRPr="001B390C" w:rsidRDefault="00220108" w:rsidP="00A55A9B">
            <w:pPr>
              <w:pStyle w:val="NoSpacing"/>
              <w:jc w:val="both"/>
              <w:rPr>
                <w:lang w:val="en-GB"/>
              </w:rPr>
            </w:pPr>
          </w:p>
        </w:tc>
      </w:tr>
    </w:tbl>
    <w:p w14:paraId="3F41B806" w14:textId="573D818A" w:rsidR="00C757F0" w:rsidRPr="005303C2" w:rsidRDefault="00214E68" w:rsidP="005303C2">
      <w:pPr>
        <w:pStyle w:val="Heading1"/>
        <w:spacing w:after="240"/>
      </w:pPr>
      <w:r w:rsidRPr="005303C2">
        <w:t>INTELLECTUAL PROPERTY</w:t>
      </w:r>
    </w:p>
    <w:tbl>
      <w:tblPr>
        <w:tblStyle w:val="TableGrid"/>
        <w:tblW w:w="0" w:type="auto"/>
        <w:tblLook w:val="04A0" w:firstRow="1" w:lastRow="0" w:firstColumn="1" w:lastColumn="0" w:noHBand="0" w:noVBand="1"/>
      </w:tblPr>
      <w:tblGrid>
        <w:gridCol w:w="9350"/>
      </w:tblGrid>
      <w:tr w:rsidR="00220108" w:rsidRPr="001B390C" w14:paraId="7ED861EA" w14:textId="77777777" w:rsidTr="00220108">
        <w:tc>
          <w:tcPr>
            <w:tcW w:w="9350" w:type="dxa"/>
          </w:tcPr>
          <w:p w14:paraId="5C3DF046" w14:textId="77777777" w:rsidR="00220108" w:rsidRPr="001B390C" w:rsidRDefault="00220108" w:rsidP="00220108">
            <w:pPr>
              <w:pStyle w:val="NoSpacing"/>
              <w:jc w:val="both"/>
              <w:rPr>
                <w:lang w:val="en-GB"/>
              </w:rPr>
            </w:pPr>
            <w:r w:rsidRPr="001B390C">
              <w:rPr>
                <w:lang w:val="en-GB"/>
              </w:rPr>
              <w:t>The service provider must agree clearly that all elements of the works offered are truly original creations of the firm or team. Any intellectual property violation, misuse, or plagiarism of someone’s work in any form or state that result in possible termination of the contract. AgroNat will not bear any responsibility for the service provider’s illegal or inappropriate use of copyrighted material and the service provider agrees to bear full responsibility for such occurrences.</w:t>
            </w:r>
          </w:p>
          <w:p w14:paraId="4F37A072" w14:textId="77777777" w:rsidR="00220108" w:rsidRPr="001B390C" w:rsidRDefault="00220108" w:rsidP="00220108">
            <w:pPr>
              <w:pStyle w:val="NoSpacing"/>
              <w:jc w:val="both"/>
              <w:rPr>
                <w:lang w:val="en-GB"/>
              </w:rPr>
            </w:pPr>
            <w:r w:rsidRPr="001B390C">
              <w:rPr>
                <w:lang w:val="en-GB"/>
              </w:rPr>
              <w:t>All the developed products within this project will remain as the sole property of AgroNat.</w:t>
            </w:r>
          </w:p>
          <w:p w14:paraId="3EE8AA41" w14:textId="77777777" w:rsidR="00220108" w:rsidRPr="001B390C" w:rsidRDefault="00220108" w:rsidP="00A55A9B">
            <w:pPr>
              <w:pStyle w:val="NoSpacing"/>
              <w:jc w:val="both"/>
              <w:rPr>
                <w:lang w:val="en-GB"/>
              </w:rPr>
            </w:pPr>
          </w:p>
        </w:tc>
      </w:tr>
    </w:tbl>
    <w:p w14:paraId="21A2F682" w14:textId="2F7C0AC5" w:rsidR="006C2D33" w:rsidRPr="005303C2" w:rsidRDefault="00214E68" w:rsidP="005303C2">
      <w:pPr>
        <w:pStyle w:val="Heading1"/>
      </w:pPr>
      <w:r w:rsidRPr="005303C2">
        <w:t>PROJECT MANAGEMENT</w:t>
      </w:r>
    </w:p>
    <w:p w14:paraId="03D7A5CF" w14:textId="77777777" w:rsidR="006C2D33" w:rsidRPr="001B390C" w:rsidRDefault="006C2D33" w:rsidP="00A55A9B">
      <w:pPr>
        <w:pStyle w:val="NoSpacing"/>
        <w:jc w:val="both"/>
        <w:rPr>
          <w:lang w:val="en-GB"/>
        </w:rPr>
      </w:pPr>
    </w:p>
    <w:tbl>
      <w:tblPr>
        <w:tblStyle w:val="TableGrid"/>
        <w:tblW w:w="0" w:type="auto"/>
        <w:tblLook w:val="04A0" w:firstRow="1" w:lastRow="0" w:firstColumn="1" w:lastColumn="0" w:noHBand="0" w:noVBand="1"/>
      </w:tblPr>
      <w:tblGrid>
        <w:gridCol w:w="9350"/>
      </w:tblGrid>
      <w:tr w:rsidR="00220108" w:rsidRPr="001B390C" w14:paraId="740622FE" w14:textId="77777777" w:rsidTr="00220108">
        <w:tc>
          <w:tcPr>
            <w:tcW w:w="9350" w:type="dxa"/>
          </w:tcPr>
          <w:p w14:paraId="4FCFAE28" w14:textId="77777777" w:rsidR="00220108" w:rsidRPr="001B390C" w:rsidRDefault="00220108" w:rsidP="00220108">
            <w:pPr>
              <w:pStyle w:val="NoSpacing"/>
              <w:jc w:val="both"/>
              <w:rPr>
                <w:lang w:val="en-GB"/>
              </w:rPr>
            </w:pPr>
            <w:r w:rsidRPr="001B390C">
              <w:rPr>
                <w:lang w:val="en-GB"/>
              </w:rPr>
              <w:t>The service provider shall report all the progress and communication to the assigned project personnel selected by AgroNat.</w:t>
            </w:r>
          </w:p>
          <w:p w14:paraId="6D591B8E" w14:textId="77777777" w:rsidR="00220108" w:rsidRPr="001B390C" w:rsidRDefault="00220108" w:rsidP="00220108">
            <w:pPr>
              <w:pStyle w:val="NoSpacing"/>
              <w:jc w:val="both"/>
              <w:rPr>
                <w:lang w:val="en-GB"/>
              </w:rPr>
            </w:pPr>
            <w:r w:rsidRPr="001B390C">
              <w:rPr>
                <w:lang w:val="en-GB"/>
              </w:rPr>
              <w:t>Progress reporting and reviews should be made as per agreed timings and conditions.</w:t>
            </w:r>
          </w:p>
          <w:p w14:paraId="76068AC2" w14:textId="77777777" w:rsidR="00220108" w:rsidRPr="001B390C" w:rsidRDefault="00220108" w:rsidP="00A55A9B">
            <w:pPr>
              <w:pStyle w:val="NoSpacing"/>
              <w:jc w:val="both"/>
              <w:rPr>
                <w:lang w:val="en-GB"/>
              </w:rPr>
            </w:pPr>
          </w:p>
        </w:tc>
      </w:tr>
    </w:tbl>
    <w:p w14:paraId="08888F0C" w14:textId="037B2210" w:rsidR="006C2D33" w:rsidRPr="005303C2" w:rsidRDefault="00214E68" w:rsidP="005303C2">
      <w:pPr>
        <w:pStyle w:val="Heading1"/>
      </w:pPr>
      <w:r w:rsidRPr="005303C2">
        <w:lastRenderedPageBreak/>
        <w:t>CONFIDENTIALITY MANAGEMENT</w:t>
      </w:r>
    </w:p>
    <w:p w14:paraId="79E48544" w14:textId="77777777" w:rsidR="006C2D33" w:rsidRPr="001B390C" w:rsidRDefault="006C2D33" w:rsidP="00A55A9B">
      <w:pPr>
        <w:pStyle w:val="NoSpacing"/>
        <w:jc w:val="both"/>
        <w:rPr>
          <w:lang w:val="en-GB"/>
        </w:rPr>
      </w:pPr>
    </w:p>
    <w:tbl>
      <w:tblPr>
        <w:tblStyle w:val="TableGrid"/>
        <w:tblW w:w="0" w:type="auto"/>
        <w:tblLook w:val="04A0" w:firstRow="1" w:lastRow="0" w:firstColumn="1" w:lastColumn="0" w:noHBand="0" w:noVBand="1"/>
      </w:tblPr>
      <w:tblGrid>
        <w:gridCol w:w="9350"/>
      </w:tblGrid>
      <w:tr w:rsidR="00220108" w:rsidRPr="001B390C" w14:paraId="3CB3AE95" w14:textId="77777777" w:rsidTr="00220108">
        <w:tc>
          <w:tcPr>
            <w:tcW w:w="9350" w:type="dxa"/>
          </w:tcPr>
          <w:p w14:paraId="7428DFDD" w14:textId="77777777" w:rsidR="00220108" w:rsidRPr="001B390C" w:rsidRDefault="00220108" w:rsidP="00220108">
            <w:pPr>
              <w:pStyle w:val="NoSpacing"/>
              <w:jc w:val="both"/>
              <w:rPr>
                <w:lang w:val="en-GB"/>
              </w:rPr>
            </w:pPr>
            <w:r w:rsidRPr="001B390C">
              <w:rPr>
                <w:lang w:val="en-GB"/>
              </w:rPr>
              <w:t>All the information used, shared, or communicated for this project is considered as confidential and if required a separate nondisclosure agreement can be introduced.</w:t>
            </w:r>
          </w:p>
          <w:p w14:paraId="0D3B72E7" w14:textId="77777777" w:rsidR="00220108" w:rsidRPr="001B390C" w:rsidRDefault="00220108" w:rsidP="00A55A9B">
            <w:pPr>
              <w:pStyle w:val="NoSpacing"/>
              <w:jc w:val="both"/>
              <w:rPr>
                <w:lang w:val="en-GB"/>
              </w:rPr>
            </w:pPr>
          </w:p>
        </w:tc>
      </w:tr>
    </w:tbl>
    <w:p w14:paraId="0B11BBAA" w14:textId="1FB3EFE5" w:rsidR="006C2D33" w:rsidRPr="005303C2" w:rsidRDefault="00214E68" w:rsidP="005303C2">
      <w:pPr>
        <w:pStyle w:val="Heading1"/>
      </w:pPr>
      <w:r w:rsidRPr="005303C2">
        <w:t>SELECTION CRITERIA</w:t>
      </w:r>
    </w:p>
    <w:p w14:paraId="42591E2F" w14:textId="77777777" w:rsidR="006C2D33" w:rsidRPr="001B390C" w:rsidRDefault="006C2D33" w:rsidP="00A55A9B">
      <w:pPr>
        <w:pStyle w:val="NoSpacing"/>
        <w:jc w:val="both"/>
        <w:rPr>
          <w:lang w:val="en-GB"/>
        </w:rPr>
      </w:pPr>
    </w:p>
    <w:tbl>
      <w:tblPr>
        <w:tblStyle w:val="TableGrid"/>
        <w:tblW w:w="0" w:type="auto"/>
        <w:tblLook w:val="04A0" w:firstRow="1" w:lastRow="0" w:firstColumn="1" w:lastColumn="0" w:noHBand="0" w:noVBand="1"/>
      </w:tblPr>
      <w:tblGrid>
        <w:gridCol w:w="9350"/>
      </w:tblGrid>
      <w:tr w:rsidR="00220108" w:rsidRPr="001B390C" w14:paraId="17A8301C" w14:textId="77777777" w:rsidTr="00220108">
        <w:tc>
          <w:tcPr>
            <w:tcW w:w="9350" w:type="dxa"/>
          </w:tcPr>
          <w:p w14:paraId="74077707" w14:textId="485B3274" w:rsidR="0043234D" w:rsidRDefault="0043234D" w:rsidP="00220108">
            <w:pPr>
              <w:pStyle w:val="NoSpacing"/>
              <w:jc w:val="both"/>
              <w:rPr>
                <w:lang w:val="en-GB"/>
              </w:rPr>
            </w:pPr>
            <w:r w:rsidRPr="0043234D">
              <w:rPr>
                <w:lang w:val="en-GB"/>
              </w:rPr>
              <w:t>Specific experience of the Consultant (as a firm) relevant to the Assignment:</w:t>
            </w:r>
          </w:p>
          <w:p w14:paraId="6DAB6261" w14:textId="77777777" w:rsidR="00690361" w:rsidRDefault="00690361" w:rsidP="00220108">
            <w:pPr>
              <w:pStyle w:val="NoSpacing"/>
              <w:jc w:val="both"/>
              <w:rPr>
                <w:lang w:val="en-GB"/>
              </w:rPr>
            </w:pPr>
          </w:p>
          <w:p w14:paraId="69DD52E1" w14:textId="42271623" w:rsidR="0043234D" w:rsidRPr="0043234D" w:rsidRDefault="0043234D" w:rsidP="005303C2">
            <w:pPr>
              <w:pStyle w:val="NoSpacing"/>
              <w:numPr>
                <w:ilvl w:val="0"/>
                <w:numId w:val="25"/>
              </w:numPr>
              <w:jc w:val="both"/>
              <w:rPr>
                <w:lang w:val="en-GB"/>
              </w:rPr>
            </w:pPr>
            <w:r w:rsidRPr="0043234D">
              <w:rPr>
                <w:lang w:val="en-GB"/>
              </w:rPr>
              <w:t xml:space="preserve">The experience of the firm in developing </w:t>
            </w:r>
            <w:r>
              <w:rPr>
                <w:lang w:val="en-GB"/>
              </w:rPr>
              <w:t>websites,</w:t>
            </w:r>
            <w:r w:rsidR="0004136C">
              <w:rPr>
                <w:lang w:val="en-GB"/>
              </w:rPr>
              <w:t xml:space="preserve"> mobile apps, </w:t>
            </w:r>
            <w:r w:rsidR="00947CBA">
              <w:rPr>
                <w:lang w:val="en-GB"/>
              </w:rPr>
              <w:t>databases,</w:t>
            </w:r>
            <w:r w:rsidRPr="0043234D">
              <w:rPr>
                <w:lang w:val="en-GB"/>
              </w:rPr>
              <w:t xml:space="preserve"> </w:t>
            </w:r>
            <w:r>
              <w:rPr>
                <w:lang w:val="en-GB"/>
              </w:rPr>
              <w:t>or</w:t>
            </w:r>
            <w:r w:rsidRPr="0043234D">
              <w:rPr>
                <w:lang w:val="en-GB"/>
              </w:rPr>
              <w:t xml:space="preserve"> similar projects (</w:t>
            </w:r>
            <w:r>
              <w:rPr>
                <w:lang w:val="en-GB"/>
              </w:rPr>
              <w:t>10</w:t>
            </w:r>
            <w:r w:rsidRPr="0043234D">
              <w:rPr>
                <w:lang w:val="en-GB"/>
              </w:rPr>
              <w:t xml:space="preserve"> pts </w:t>
            </w:r>
            <w:r>
              <w:rPr>
                <w:lang w:val="en-GB"/>
              </w:rPr>
              <w:t xml:space="preserve">each projects) – 100 Marks </w:t>
            </w:r>
          </w:p>
          <w:p w14:paraId="70A34FD2" w14:textId="77777777" w:rsidR="0043234D" w:rsidRDefault="0043234D" w:rsidP="00220108">
            <w:pPr>
              <w:pStyle w:val="NoSpacing"/>
              <w:jc w:val="both"/>
              <w:rPr>
                <w:lang w:val="en-GB"/>
              </w:rPr>
            </w:pPr>
          </w:p>
          <w:p w14:paraId="338E9E82" w14:textId="37AC8627" w:rsidR="00154872" w:rsidRPr="005303C2" w:rsidRDefault="00220108" w:rsidP="00220108">
            <w:pPr>
              <w:pStyle w:val="NoSpacing"/>
              <w:jc w:val="both"/>
              <w:rPr>
                <w:b/>
                <w:bCs/>
                <w:lang w:val="en-GB"/>
              </w:rPr>
            </w:pPr>
            <w:r w:rsidRPr="005303C2">
              <w:rPr>
                <w:b/>
                <w:bCs/>
                <w:lang w:val="en-GB"/>
              </w:rPr>
              <w:t xml:space="preserve">The firm or team should consist of </w:t>
            </w:r>
            <w:r w:rsidR="00154872" w:rsidRPr="005303C2">
              <w:rPr>
                <w:b/>
                <w:bCs/>
                <w:lang w:val="en-GB"/>
              </w:rPr>
              <w:t>the following key personnel:</w:t>
            </w:r>
          </w:p>
          <w:p w14:paraId="2875C033" w14:textId="77777777" w:rsidR="00690361" w:rsidRDefault="00690361">
            <w:pPr>
              <w:pStyle w:val="NoSpacing"/>
              <w:jc w:val="both"/>
              <w:rPr>
                <w:lang w:val="en-GB"/>
              </w:rPr>
            </w:pPr>
          </w:p>
          <w:p w14:paraId="659F5E39" w14:textId="62EA2610" w:rsidR="00154872" w:rsidRDefault="00154872">
            <w:pPr>
              <w:pStyle w:val="NoSpacing"/>
              <w:jc w:val="both"/>
              <w:rPr>
                <w:lang w:val="en-GB"/>
              </w:rPr>
            </w:pPr>
            <w:r>
              <w:rPr>
                <w:lang w:val="en-GB"/>
              </w:rPr>
              <w:t>Team Leader – 40 Marks</w:t>
            </w:r>
          </w:p>
          <w:p w14:paraId="4BC31358" w14:textId="77777777" w:rsidR="00690361" w:rsidRDefault="00690361">
            <w:pPr>
              <w:pStyle w:val="NoSpacing"/>
              <w:jc w:val="both"/>
              <w:rPr>
                <w:lang w:val="en-GB"/>
              </w:rPr>
            </w:pPr>
          </w:p>
          <w:p w14:paraId="70CCFD5C" w14:textId="749BB6AB" w:rsidR="00154872" w:rsidRDefault="00154872" w:rsidP="005303C2">
            <w:pPr>
              <w:pStyle w:val="NoSpacing"/>
              <w:numPr>
                <w:ilvl w:val="0"/>
                <w:numId w:val="24"/>
              </w:numPr>
              <w:jc w:val="both"/>
              <w:rPr>
                <w:lang w:val="en-GB"/>
              </w:rPr>
            </w:pPr>
            <w:r w:rsidRPr="00154872">
              <w:rPr>
                <w:lang w:val="en-GB"/>
              </w:rPr>
              <w:t>Masters in Information Technology, Computer Application or other relevant field with knowledge of software development</w:t>
            </w:r>
            <w:r>
              <w:rPr>
                <w:lang w:val="en-GB"/>
              </w:rPr>
              <w:t xml:space="preserve"> – 10 Marks</w:t>
            </w:r>
          </w:p>
          <w:p w14:paraId="0F80EB0F" w14:textId="2646EAAD" w:rsidR="00154872" w:rsidRPr="00154872" w:rsidRDefault="00154872" w:rsidP="005303C2">
            <w:pPr>
              <w:pStyle w:val="NoSpacing"/>
              <w:numPr>
                <w:ilvl w:val="0"/>
                <w:numId w:val="24"/>
              </w:numPr>
              <w:rPr>
                <w:lang w:val="en-GB"/>
              </w:rPr>
            </w:pPr>
            <w:r w:rsidRPr="00154872">
              <w:rPr>
                <w:lang w:val="en-GB"/>
              </w:rPr>
              <w:t>Over 10 year’s professional experience in Software Develop</w:t>
            </w:r>
            <w:r>
              <w:rPr>
                <w:lang w:val="en-GB"/>
              </w:rPr>
              <w:t>ment or Information Technology – 10 Marks</w:t>
            </w:r>
          </w:p>
          <w:p w14:paraId="5FC65EE3" w14:textId="37DBFDF7" w:rsidR="00154872" w:rsidRPr="00154872" w:rsidRDefault="00154872" w:rsidP="005303C2">
            <w:pPr>
              <w:pStyle w:val="NoSpacing"/>
              <w:numPr>
                <w:ilvl w:val="0"/>
                <w:numId w:val="24"/>
              </w:numPr>
              <w:rPr>
                <w:lang w:val="en-GB"/>
              </w:rPr>
            </w:pPr>
            <w:r w:rsidRPr="00154872">
              <w:rPr>
                <w:lang w:val="en-GB"/>
              </w:rPr>
              <w:t>Task specific experience in MIS Application/ Software</w:t>
            </w:r>
            <w:r w:rsidR="00956466">
              <w:rPr>
                <w:lang w:val="en-GB"/>
              </w:rPr>
              <w:t xml:space="preserve"> including mobile app development</w:t>
            </w:r>
            <w:r>
              <w:rPr>
                <w:lang w:val="en-GB"/>
              </w:rPr>
              <w:t xml:space="preserve"> – 5 Marks</w:t>
            </w:r>
          </w:p>
          <w:p w14:paraId="58330C65" w14:textId="37488B6A" w:rsidR="00154872" w:rsidRPr="00154872" w:rsidRDefault="00154872" w:rsidP="005303C2">
            <w:pPr>
              <w:pStyle w:val="NoSpacing"/>
              <w:numPr>
                <w:ilvl w:val="0"/>
                <w:numId w:val="24"/>
              </w:numPr>
              <w:rPr>
                <w:lang w:val="en-GB"/>
              </w:rPr>
            </w:pPr>
            <w:r w:rsidRPr="00154872">
              <w:rPr>
                <w:lang w:val="en-GB"/>
              </w:rPr>
              <w:t>Professional certification in Database Administration s</w:t>
            </w:r>
            <w:r>
              <w:rPr>
                <w:lang w:val="en-GB"/>
              </w:rPr>
              <w:t xml:space="preserve">uch as </w:t>
            </w:r>
            <w:r w:rsidR="006C29DF">
              <w:rPr>
                <w:lang w:val="en-GB"/>
              </w:rPr>
              <w:t xml:space="preserve">MySQL or </w:t>
            </w:r>
            <w:r>
              <w:rPr>
                <w:lang w:val="en-GB"/>
              </w:rPr>
              <w:t>Oracle DBA certification – 5 Marks</w:t>
            </w:r>
          </w:p>
          <w:p w14:paraId="396F680B" w14:textId="5308092F" w:rsidR="00154872" w:rsidRPr="00154872" w:rsidRDefault="00154872" w:rsidP="005303C2">
            <w:pPr>
              <w:pStyle w:val="NoSpacing"/>
              <w:numPr>
                <w:ilvl w:val="0"/>
                <w:numId w:val="24"/>
              </w:numPr>
              <w:rPr>
                <w:lang w:val="en-GB"/>
              </w:rPr>
            </w:pPr>
            <w:r w:rsidRPr="00154872">
              <w:rPr>
                <w:lang w:val="en-GB"/>
              </w:rPr>
              <w:t>Professional certification in Application development such as Microso</w:t>
            </w:r>
            <w:r>
              <w:rPr>
                <w:lang w:val="en-GB"/>
              </w:rPr>
              <w:t xml:space="preserve">ft </w:t>
            </w:r>
            <w:r w:rsidR="006C29DF">
              <w:rPr>
                <w:lang w:val="en-GB"/>
              </w:rPr>
              <w:t>Certified Solutions Developer</w:t>
            </w:r>
            <w:r>
              <w:rPr>
                <w:lang w:val="en-GB"/>
              </w:rPr>
              <w:t xml:space="preserve"> – 5 Marks</w:t>
            </w:r>
          </w:p>
          <w:p w14:paraId="5F39EEE2" w14:textId="12922340" w:rsidR="00154872" w:rsidRDefault="00154872" w:rsidP="005303C2">
            <w:pPr>
              <w:pStyle w:val="NoSpacing"/>
              <w:numPr>
                <w:ilvl w:val="0"/>
                <w:numId w:val="24"/>
              </w:numPr>
              <w:jc w:val="both"/>
              <w:rPr>
                <w:lang w:val="en-GB"/>
              </w:rPr>
            </w:pPr>
            <w:r w:rsidRPr="00154872">
              <w:rPr>
                <w:lang w:val="en-GB"/>
              </w:rPr>
              <w:t>Priority will be given to candidates with professional certification and experience with similar a</w:t>
            </w:r>
            <w:r>
              <w:rPr>
                <w:lang w:val="en-GB"/>
              </w:rPr>
              <w:t>pplication development projects – 5 Marks</w:t>
            </w:r>
          </w:p>
          <w:p w14:paraId="56B781E4" w14:textId="77777777" w:rsidR="00B20970" w:rsidRDefault="00B20970">
            <w:pPr>
              <w:pStyle w:val="NoSpacing"/>
              <w:jc w:val="both"/>
              <w:rPr>
                <w:lang w:val="en-GB"/>
              </w:rPr>
            </w:pPr>
          </w:p>
          <w:p w14:paraId="0617A8A4" w14:textId="15CA0784" w:rsidR="00154872" w:rsidRDefault="00154872">
            <w:pPr>
              <w:pStyle w:val="NoSpacing"/>
              <w:jc w:val="both"/>
              <w:rPr>
                <w:lang w:val="en-GB"/>
              </w:rPr>
            </w:pPr>
            <w:r>
              <w:rPr>
                <w:lang w:val="en-GB"/>
              </w:rPr>
              <w:t>Co Team Leader – 30 Marks</w:t>
            </w:r>
          </w:p>
          <w:p w14:paraId="028EFFB0" w14:textId="77777777" w:rsidR="00690361" w:rsidRDefault="00690361">
            <w:pPr>
              <w:pStyle w:val="NoSpacing"/>
              <w:jc w:val="both"/>
              <w:rPr>
                <w:lang w:val="en-GB"/>
              </w:rPr>
            </w:pPr>
          </w:p>
          <w:p w14:paraId="68B90C2A" w14:textId="697AC495" w:rsidR="00154872" w:rsidRDefault="00B20970" w:rsidP="005303C2">
            <w:pPr>
              <w:pStyle w:val="NoSpacing"/>
              <w:numPr>
                <w:ilvl w:val="0"/>
                <w:numId w:val="23"/>
              </w:numPr>
              <w:jc w:val="both"/>
              <w:rPr>
                <w:lang w:val="en-GB"/>
              </w:rPr>
            </w:pPr>
            <w:r>
              <w:rPr>
                <w:lang w:val="en-GB"/>
              </w:rPr>
              <w:t>U</w:t>
            </w:r>
            <w:r w:rsidRPr="00B20970">
              <w:rPr>
                <w:lang w:val="en-GB"/>
              </w:rPr>
              <w:t>ndergraduate degrees in computer science with software development</w:t>
            </w:r>
            <w:r>
              <w:rPr>
                <w:lang w:val="en-GB"/>
              </w:rPr>
              <w:t xml:space="preserve"> – 15 Marks</w:t>
            </w:r>
          </w:p>
          <w:p w14:paraId="46A661C8" w14:textId="21F46D97" w:rsidR="00B20970" w:rsidRDefault="00B20970" w:rsidP="005303C2">
            <w:pPr>
              <w:pStyle w:val="NoSpacing"/>
              <w:numPr>
                <w:ilvl w:val="0"/>
                <w:numId w:val="23"/>
              </w:numPr>
              <w:jc w:val="both"/>
              <w:rPr>
                <w:lang w:val="en-GB"/>
              </w:rPr>
            </w:pPr>
            <w:r w:rsidRPr="00B20970">
              <w:rPr>
                <w:lang w:val="en-GB"/>
              </w:rPr>
              <w:t>Must have professional work experience of at least five (05) years with minimum three (03) years’ experience in creating and managing we</w:t>
            </w:r>
            <w:r>
              <w:rPr>
                <w:lang w:val="en-GB"/>
              </w:rPr>
              <w:t>bsites, webapps and mobile apps – 10 Marks</w:t>
            </w:r>
          </w:p>
          <w:p w14:paraId="1973E560" w14:textId="2806FCEF" w:rsidR="00B20970" w:rsidRPr="00B20970" w:rsidRDefault="00B20970" w:rsidP="005303C2">
            <w:pPr>
              <w:pStyle w:val="NoSpacing"/>
              <w:numPr>
                <w:ilvl w:val="0"/>
                <w:numId w:val="23"/>
              </w:numPr>
              <w:jc w:val="both"/>
              <w:rPr>
                <w:lang w:val="en-GB"/>
              </w:rPr>
            </w:pPr>
            <w:r w:rsidRPr="00B20970">
              <w:rPr>
                <w:lang w:val="en-GB"/>
              </w:rPr>
              <w:t>Previous experience working on</w:t>
            </w:r>
            <w:r>
              <w:rPr>
                <w:lang w:val="en-GB"/>
              </w:rPr>
              <w:t xml:space="preserve"> similar</w:t>
            </w:r>
            <w:r w:rsidRPr="00B20970">
              <w:rPr>
                <w:lang w:val="en-GB"/>
              </w:rPr>
              <w:t xml:space="preserve"> proj</w:t>
            </w:r>
            <w:r>
              <w:rPr>
                <w:lang w:val="en-GB"/>
              </w:rPr>
              <w:t>ects will be an added advantage – 5 Marks</w:t>
            </w:r>
          </w:p>
          <w:p w14:paraId="421DE671" w14:textId="77777777" w:rsidR="00154872" w:rsidRDefault="00154872">
            <w:pPr>
              <w:pStyle w:val="NoSpacing"/>
              <w:jc w:val="both"/>
              <w:rPr>
                <w:lang w:val="en-GB"/>
              </w:rPr>
            </w:pPr>
          </w:p>
          <w:p w14:paraId="6BABA2E8" w14:textId="42F3C746" w:rsidR="00154872" w:rsidRDefault="0004136C">
            <w:pPr>
              <w:pStyle w:val="NoSpacing"/>
              <w:jc w:val="both"/>
              <w:rPr>
                <w:lang w:val="en-GB"/>
              </w:rPr>
            </w:pPr>
            <w:r>
              <w:rPr>
                <w:lang w:val="en-GB"/>
              </w:rPr>
              <w:t>UI/UX</w:t>
            </w:r>
            <w:r w:rsidR="00154872">
              <w:rPr>
                <w:lang w:val="en-GB"/>
              </w:rPr>
              <w:t xml:space="preserve"> Designer – 30 Marks</w:t>
            </w:r>
          </w:p>
          <w:p w14:paraId="1D309516" w14:textId="77777777" w:rsidR="00690361" w:rsidRDefault="00690361">
            <w:pPr>
              <w:pStyle w:val="NoSpacing"/>
              <w:jc w:val="both"/>
              <w:rPr>
                <w:lang w:val="en-GB"/>
              </w:rPr>
            </w:pPr>
          </w:p>
          <w:p w14:paraId="5A3493BD" w14:textId="4F33A21A" w:rsidR="00B20970" w:rsidRDefault="00B20970">
            <w:pPr>
              <w:pStyle w:val="NoSpacing"/>
              <w:numPr>
                <w:ilvl w:val="0"/>
                <w:numId w:val="23"/>
              </w:numPr>
              <w:jc w:val="both"/>
              <w:rPr>
                <w:lang w:val="en-GB"/>
              </w:rPr>
            </w:pPr>
            <w:r>
              <w:rPr>
                <w:lang w:val="en-GB"/>
              </w:rPr>
              <w:t>U</w:t>
            </w:r>
            <w:r w:rsidRPr="00B20970">
              <w:rPr>
                <w:lang w:val="en-GB"/>
              </w:rPr>
              <w:t xml:space="preserve">ndergraduate degrees in </w:t>
            </w:r>
            <w:r w:rsidR="0004136C">
              <w:rPr>
                <w:lang w:val="en-GB"/>
              </w:rPr>
              <w:t>g</w:t>
            </w:r>
            <w:r>
              <w:rPr>
                <w:lang w:val="en-GB"/>
              </w:rPr>
              <w:t xml:space="preserve">raphic </w:t>
            </w:r>
            <w:r w:rsidR="0004136C">
              <w:rPr>
                <w:lang w:val="en-GB"/>
              </w:rPr>
              <w:t>d</w:t>
            </w:r>
            <w:r>
              <w:rPr>
                <w:lang w:val="en-GB"/>
              </w:rPr>
              <w:t>esign</w:t>
            </w:r>
            <w:r w:rsidR="0004136C">
              <w:rPr>
                <w:lang w:val="en-GB"/>
              </w:rPr>
              <w:t>, web design or u</w:t>
            </w:r>
            <w:r w:rsidR="0004136C" w:rsidRPr="0004136C">
              <w:rPr>
                <w:lang w:val="en-GB"/>
              </w:rPr>
              <w:t xml:space="preserve">ser Interface </w:t>
            </w:r>
            <w:r w:rsidR="0004136C">
              <w:rPr>
                <w:lang w:val="en-GB"/>
              </w:rPr>
              <w:t>design</w:t>
            </w:r>
            <w:r>
              <w:rPr>
                <w:lang w:val="en-GB"/>
              </w:rPr>
              <w:t xml:space="preserve"> – 15 Marks</w:t>
            </w:r>
          </w:p>
          <w:p w14:paraId="7E313F91" w14:textId="710B4DEC" w:rsidR="00B20970" w:rsidRDefault="00B20970" w:rsidP="005303C2">
            <w:pPr>
              <w:pStyle w:val="NoSpacing"/>
              <w:numPr>
                <w:ilvl w:val="0"/>
                <w:numId w:val="23"/>
              </w:numPr>
              <w:jc w:val="both"/>
              <w:rPr>
                <w:lang w:val="en-GB"/>
              </w:rPr>
            </w:pPr>
            <w:r w:rsidRPr="00B20970">
              <w:rPr>
                <w:lang w:val="en-GB"/>
              </w:rPr>
              <w:t xml:space="preserve">Must have professional work experience of at least five (05) years with minimum three (03) years’ experience in </w:t>
            </w:r>
            <w:r>
              <w:rPr>
                <w:lang w:val="en-GB"/>
              </w:rPr>
              <w:t>designing</w:t>
            </w:r>
            <w:r w:rsidRPr="00B20970">
              <w:rPr>
                <w:lang w:val="en-GB"/>
              </w:rPr>
              <w:t xml:space="preserve"> we</w:t>
            </w:r>
            <w:r>
              <w:rPr>
                <w:lang w:val="en-GB"/>
              </w:rPr>
              <w:t>bsites, webapps and mobile apps – 10 Marks</w:t>
            </w:r>
          </w:p>
          <w:p w14:paraId="466594D6" w14:textId="100DD857" w:rsidR="00B20970" w:rsidRPr="00B20970" w:rsidRDefault="00B20970" w:rsidP="005303C2">
            <w:pPr>
              <w:pStyle w:val="NoSpacing"/>
              <w:numPr>
                <w:ilvl w:val="0"/>
                <w:numId w:val="23"/>
              </w:numPr>
              <w:jc w:val="both"/>
              <w:rPr>
                <w:lang w:val="en-GB"/>
              </w:rPr>
            </w:pPr>
            <w:r w:rsidRPr="00B20970">
              <w:rPr>
                <w:lang w:val="en-GB"/>
              </w:rPr>
              <w:t>Previous experience working on similar projects will be an added advantage – 5 Marks</w:t>
            </w:r>
          </w:p>
          <w:p w14:paraId="6EAA9E45" w14:textId="77777777" w:rsidR="00154872" w:rsidRDefault="00154872">
            <w:pPr>
              <w:pStyle w:val="NoSpacing"/>
              <w:jc w:val="both"/>
              <w:rPr>
                <w:lang w:val="en-GB"/>
              </w:rPr>
            </w:pPr>
          </w:p>
          <w:p w14:paraId="2BAA82F7" w14:textId="60B33885" w:rsidR="00C23ECA" w:rsidRDefault="00C23ECA">
            <w:pPr>
              <w:pStyle w:val="NoSpacing"/>
              <w:jc w:val="both"/>
              <w:rPr>
                <w:lang w:val="en-GB"/>
              </w:rPr>
            </w:pPr>
            <w:r>
              <w:rPr>
                <w:lang w:val="en-GB"/>
              </w:rPr>
              <w:t>To qualify to the next stage, min 70 marks is needed.</w:t>
            </w:r>
          </w:p>
          <w:p w14:paraId="1B3CCF6D" w14:textId="77777777" w:rsidR="00220108" w:rsidRPr="001B390C" w:rsidRDefault="00220108" w:rsidP="00220108">
            <w:pPr>
              <w:pStyle w:val="NoSpacing"/>
              <w:jc w:val="both"/>
              <w:rPr>
                <w:lang w:val="en-GB"/>
              </w:rPr>
            </w:pPr>
          </w:p>
          <w:p w14:paraId="7D696C3A" w14:textId="4B53E5BD" w:rsidR="00220108" w:rsidRPr="001B390C" w:rsidRDefault="00FC6840" w:rsidP="00220108">
            <w:pPr>
              <w:pStyle w:val="NoSpacing"/>
              <w:jc w:val="both"/>
              <w:rPr>
                <w:lang w:val="en-GB"/>
              </w:rPr>
            </w:pPr>
            <w:r w:rsidRPr="001B390C">
              <w:rPr>
                <w:lang w:val="en-GB"/>
              </w:rPr>
              <w:lastRenderedPageBreak/>
              <w:t xml:space="preserve">Technical </w:t>
            </w:r>
            <w:r w:rsidR="0089731F" w:rsidRPr="001B390C">
              <w:rPr>
                <w:lang w:val="en-GB"/>
              </w:rPr>
              <w:t>c</w:t>
            </w:r>
            <w:r w:rsidRPr="001B390C">
              <w:rPr>
                <w:lang w:val="en-GB"/>
              </w:rPr>
              <w:t xml:space="preserve">riteria for </w:t>
            </w:r>
            <w:r w:rsidR="0089731F" w:rsidRPr="001B390C">
              <w:rPr>
                <w:lang w:val="en-GB"/>
              </w:rPr>
              <w:t>e</w:t>
            </w:r>
            <w:r w:rsidRPr="001B390C">
              <w:rPr>
                <w:lang w:val="en-GB"/>
              </w:rPr>
              <w:t>valuation.</w:t>
            </w:r>
          </w:p>
          <w:p w14:paraId="0FCDA429" w14:textId="77777777" w:rsidR="00FC6840" w:rsidRPr="001B390C" w:rsidRDefault="00FC6840" w:rsidP="00220108">
            <w:pPr>
              <w:pStyle w:val="NoSpacing"/>
              <w:jc w:val="both"/>
              <w:rPr>
                <w:lang w:val="en-GB"/>
              </w:rPr>
            </w:pPr>
          </w:p>
          <w:tbl>
            <w:tblPr>
              <w:tblStyle w:val="TableGrid"/>
              <w:tblW w:w="0" w:type="auto"/>
              <w:tblLook w:val="04A0" w:firstRow="1" w:lastRow="0" w:firstColumn="1" w:lastColumn="0" w:noHBand="0" w:noVBand="1"/>
            </w:tblPr>
            <w:tblGrid>
              <w:gridCol w:w="2515"/>
              <w:gridCol w:w="2250"/>
            </w:tblGrid>
            <w:tr w:rsidR="00220108" w:rsidRPr="001B390C" w14:paraId="09252C9B" w14:textId="77777777" w:rsidTr="00CC66D0">
              <w:tc>
                <w:tcPr>
                  <w:tcW w:w="2515" w:type="dxa"/>
                </w:tcPr>
                <w:p w14:paraId="5069D60B" w14:textId="77777777" w:rsidR="00220108" w:rsidRPr="001B390C" w:rsidRDefault="00220108" w:rsidP="00220108">
                  <w:pPr>
                    <w:pStyle w:val="NoSpacing"/>
                    <w:jc w:val="both"/>
                    <w:rPr>
                      <w:b/>
                      <w:bCs/>
                      <w:lang w:val="en-GB"/>
                    </w:rPr>
                  </w:pPr>
                  <w:r w:rsidRPr="001B390C">
                    <w:rPr>
                      <w:b/>
                      <w:bCs/>
                      <w:lang w:val="en-GB"/>
                    </w:rPr>
                    <w:t>Criteria</w:t>
                  </w:r>
                </w:p>
              </w:tc>
              <w:tc>
                <w:tcPr>
                  <w:tcW w:w="2250" w:type="dxa"/>
                </w:tcPr>
                <w:p w14:paraId="07455045" w14:textId="77777777" w:rsidR="00220108" w:rsidRPr="001B390C" w:rsidRDefault="00220108" w:rsidP="00220108">
                  <w:pPr>
                    <w:pStyle w:val="NoSpacing"/>
                    <w:jc w:val="both"/>
                    <w:rPr>
                      <w:b/>
                      <w:bCs/>
                      <w:lang w:val="en-GB"/>
                    </w:rPr>
                  </w:pPr>
                  <w:r w:rsidRPr="001B390C">
                    <w:rPr>
                      <w:b/>
                      <w:bCs/>
                      <w:lang w:val="en-GB"/>
                    </w:rPr>
                    <w:t>Marks allocation</w:t>
                  </w:r>
                </w:p>
              </w:tc>
            </w:tr>
            <w:tr w:rsidR="00220108" w:rsidRPr="001B390C" w14:paraId="295C2317" w14:textId="77777777" w:rsidTr="00CC66D0">
              <w:tc>
                <w:tcPr>
                  <w:tcW w:w="2515" w:type="dxa"/>
                </w:tcPr>
                <w:p w14:paraId="619D66D9" w14:textId="33215DB9" w:rsidR="00220108" w:rsidRPr="001B390C" w:rsidRDefault="0043234D" w:rsidP="00220108">
                  <w:pPr>
                    <w:pStyle w:val="NoSpacing"/>
                    <w:jc w:val="both"/>
                    <w:rPr>
                      <w:lang w:val="en-GB"/>
                    </w:rPr>
                  </w:pPr>
                  <w:r>
                    <w:rPr>
                      <w:lang w:val="en-GB"/>
                    </w:rPr>
                    <w:t>Company Profile</w:t>
                  </w:r>
                </w:p>
              </w:tc>
              <w:tc>
                <w:tcPr>
                  <w:tcW w:w="2250" w:type="dxa"/>
                </w:tcPr>
                <w:p w14:paraId="6E7F6BEC" w14:textId="76E9AD65" w:rsidR="00220108" w:rsidRPr="001B390C" w:rsidRDefault="0043234D" w:rsidP="00D43AFB">
                  <w:pPr>
                    <w:pStyle w:val="NoSpacing"/>
                    <w:jc w:val="center"/>
                    <w:rPr>
                      <w:lang w:val="en-GB"/>
                    </w:rPr>
                  </w:pPr>
                  <w:r>
                    <w:rPr>
                      <w:lang w:val="en-GB"/>
                    </w:rPr>
                    <w:t>2</w:t>
                  </w:r>
                  <w:r w:rsidRPr="001B390C">
                    <w:rPr>
                      <w:lang w:val="en-GB"/>
                    </w:rPr>
                    <w:t xml:space="preserve">0 </w:t>
                  </w:r>
                  <w:r w:rsidR="00220108" w:rsidRPr="001B390C">
                    <w:rPr>
                      <w:lang w:val="en-GB"/>
                    </w:rPr>
                    <w:t>%</w:t>
                  </w:r>
                </w:p>
              </w:tc>
            </w:tr>
            <w:tr w:rsidR="00220108" w:rsidRPr="001B390C" w14:paraId="191AAA1E" w14:textId="77777777" w:rsidTr="00CC66D0">
              <w:tc>
                <w:tcPr>
                  <w:tcW w:w="2515" w:type="dxa"/>
                </w:tcPr>
                <w:p w14:paraId="4EBAE1A0" w14:textId="5FDECEA4" w:rsidR="00220108" w:rsidRPr="001B390C" w:rsidRDefault="00B20970" w:rsidP="00220108">
                  <w:pPr>
                    <w:pStyle w:val="NoSpacing"/>
                    <w:jc w:val="both"/>
                    <w:rPr>
                      <w:lang w:val="en-GB"/>
                    </w:rPr>
                  </w:pPr>
                  <w:r>
                    <w:rPr>
                      <w:lang w:val="en-GB"/>
                    </w:rPr>
                    <w:t>Key Personnel</w:t>
                  </w:r>
                </w:p>
              </w:tc>
              <w:tc>
                <w:tcPr>
                  <w:tcW w:w="2250" w:type="dxa"/>
                </w:tcPr>
                <w:p w14:paraId="726EA0C5" w14:textId="2801C4F0" w:rsidR="00220108" w:rsidRPr="001B390C" w:rsidRDefault="0043234D" w:rsidP="00D43AFB">
                  <w:pPr>
                    <w:pStyle w:val="NoSpacing"/>
                    <w:jc w:val="center"/>
                    <w:rPr>
                      <w:lang w:val="en-GB"/>
                    </w:rPr>
                  </w:pPr>
                  <w:r>
                    <w:rPr>
                      <w:lang w:val="en-GB"/>
                    </w:rPr>
                    <w:t>8</w:t>
                  </w:r>
                  <w:r w:rsidRPr="001B390C">
                    <w:rPr>
                      <w:lang w:val="en-GB"/>
                    </w:rPr>
                    <w:t xml:space="preserve">0 </w:t>
                  </w:r>
                  <w:r w:rsidR="00220108" w:rsidRPr="001B390C">
                    <w:rPr>
                      <w:lang w:val="en-GB"/>
                    </w:rPr>
                    <w:t>%</w:t>
                  </w:r>
                </w:p>
              </w:tc>
            </w:tr>
          </w:tbl>
          <w:p w14:paraId="2EFD00D0" w14:textId="77777777" w:rsidR="00220108" w:rsidRPr="001B390C" w:rsidRDefault="00220108" w:rsidP="00220108">
            <w:pPr>
              <w:pStyle w:val="NoSpacing"/>
              <w:jc w:val="both"/>
              <w:rPr>
                <w:lang w:val="en-GB"/>
              </w:rPr>
            </w:pPr>
          </w:p>
          <w:p w14:paraId="4CF6159E" w14:textId="3716E68F" w:rsidR="0078637F" w:rsidRPr="001B390C" w:rsidRDefault="0078637F" w:rsidP="00A55A9B">
            <w:pPr>
              <w:pStyle w:val="NoSpacing"/>
              <w:jc w:val="both"/>
              <w:rPr>
                <w:lang w:val="en-GB"/>
              </w:rPr>
            </w:pPr>
          </w:p>
        </w:tc>
      </w:tr>
    </w:tbl>
    <w:p w14:paraId="0CD3630C" w14:textId="248B7710" w:rsidR="00220108" w:rsidRPr="001B390C" w:rsidRDefault="00220108" w:rsidP="00A55A9B">
      <w:pPr>
        <w:pStyle w:val="NoSpacing"/>
        <w:jc w:val="both"/>
        <w:rPr>
          <w:lang w:val="en-GB"/>
        </w:rPr>
      </w:pPr>
    </w:p>
    <w:p w14:paraId="6E94BBC3" w14:textId="30D300D0" w:rsidR="006C2D33" w:rsidRPr="005303C2" w:rsidRDefault="00214E68" w:rsidP="005303C2">
      <w:pPr>
        <w:pStyle w:val="Heading1"/>
      </w:pPr>
      <w:r w:rsidRPr="005303C2">
        <w:t>SERVICE APPLICATION</w:t>
      </w:r>
    </w:p>
    <w:p w14:paraId="5AF41FA6" w14:textId="77777777" w:rsidR="006C2D33" w:rsidRPr="001B390C" w:rsidRDefault="006C2D33" w:rsidP="00A55A9B">
      <w:pPr>
        <w:pStyle w:val="NoSpacing"/>
        <w:jc w:val="both"/>
        <w:rPr>
          <w:lang w:val="en-GB"/>
        </w:rPr>
      </w:pPr>
    </w:p>
    <w:tbl>
      <w:tblPr>
        <w:tblStyle w:val="TableGrid"/>
        <w:tblW w:w="0" w:type="auto"/>
        <w:tblLook w:val="04A0" w:firstRow="1" w:lastRow="0" w:firstColumn="1" w:lastColumn="0" w:noHBand="0" w:noVBand="1"/>
      </w:tblPr>
      <w:tblGrid>
        <w:gridCol w:w="9350"/>
      </w:tblGrid>
      <w:tr w:rsidR="0078637F" w:rsidRPr="001B390C" w14:paraId="737E8869" w14:textId="77777777" w:rsidTr="005303C2">
        <w:trPr>
          <w:trHeight w:val="4362"/>
        </w:trPr>
        <w:tc>
          <w:tcPr>
            <w:tcW w:w="9350" w:type="dxa"/>
          </w:tcPr>
          <w:p w14:paraId="396483EA" w14:textId="77777777" w:rsidR="0078637F" w:rsidRPr="001B390C" w:rsidRDefault="0078637F" w:rsidP="0078637F">
            <w:pPr>
              <w:pStyle w:val="NoSpacing"/>
              <w:jc w:val="both"/>
              <w:rPr>
                <w:lang w:val="en-GB"/>
              </w:rPr>
            </w:pPr>
            <w:r w:rsidRPr="001B390C">
              <w:rPr>
                <w:lang w:val="en-GB"/>
              </w:rPr>
              <w:t>The firm or team shall submit a proposal for the project including these documents:</w:t>
            </w:r>
          </w:p>
          <w:p w14:paraId="60257901" w14:textId="77777777" w:rsidR="0078637F" w:rsidRPr="001B390C" w:rsidRDefault="0078637F" w:rsidP="0078637F">
            <w:pPr>
              <w:pStyle w:val="NoSpacing"/>
              <w:jc w:val="both"/>
              <w:rPr>
                <w:lang w:val="en-GB"/>
              </w:rPr>
            </w:pPr>
          </w:p>
          <w:p w14:paraId="18A002C4" w14:textId="77777777" w:rsidR="0078637F" w:rsidRPr="001B390C" w:rsidRDefault="0078637F" w:rsidP="0078637F">
            <w:pPr>
              <w:pStyle w:val="NoSpacing"/>
              <w:numPr>
                <w:ilvl w:val="0"/>
                <w:numId w:val="8"/>
              </w:numPr>
              <w:rPr>
                <w:lang w:val="en-GB"/>
              </w:rPr>
            </w:pPr>
            <w:r w:rsidRPr="001B390C">
              <w:rPr>
                <w:lang w:val="en-GB"/>
              </w:rPr>
              <w:t>Letter of expression of interest</w:t>
            </w:r>
          </w:p>
          <w:p w14:paraId="4D96E627" w14:textId="4968DC08" w:rsidR="0078637F" w:rsidRPr="001B390C" w:rsidRDefault="0078637F" w:rsidP="0078637F">
            <w:pPr>
              <w:pStyle w:val="NoSpacing"/>
              <w:numPr>
                <w:ilvl w:val="0"/>
                <w:numId w:val="8"/>
              </w:numPr>
              <w:jc w:val="both"/>
              <w:rPr>
                <w:lang w:val="en-GB"/>
              </w:rPr>
            </w:pPr>
            <w:r w:rsidRPr="001B390C">
              <w:rPr>
                <w:lang w:val="en-GB"/>
              </w:rPr>
              <w:t>Company profile</w:t>
            </w:r>
            <w:r w:rsidR="0001448B" w:rsidRPr="001B390C">
              <w:rPr>
                <w:lang w:val="en-GB"/>
              </w:rPr>
              <w:t xml:space="preserve"> with registration</w:t>
            </w:r>
          </w:p>
          <w:p w14:paraId="310854EA" w14:textId="63D4CDE2" w:rsidR="0078637F" w:rsidRPr="001B390C" w:rsidRDefault="0078637F" w:rsidP="0078637F">
            <w:pPr>
              <w:pStyle w:val="NoSpacing"/>
              <w:numPr>
                <w:ilvl w:val="0"/>
                <w:numId w:val="8"/>
              </w:numPr>
              <w:jc w:val="both"/>
              <w:rPr>
                <w:lang w:val="en-GB"/>
              </w:rPr>
            </w:pPr>
            <w:r w:rsidRPr="001B390C">
              <w:rPr>
                <w:lang w:val="en-GB"/>
              </w:rPr>
              <w:t>CVs of the key team members</w:t>
            </w:r>
          </w:p>
          <w:p w14:paraId="75EB43E5" w14:textId="7BBA466B" w:rsidR="00E90D03" w:rsidRPr="001B390C" w:rsidRDefault="00E90D03" w:rsidP="0078637F">
            <w:pPr>
              <w:pStyle w:val="NoSpacing"/>
              <w:numPr>
                <w:ilvl w:val="0"/>
                <w:numId w:val="8"/>
              </w:numPr>
              <w:jc w:val="both"/>
              <w:rPr>
                <w:lang w:val="en-GB"/>
              </w:rPr>
            </w:pPr>
            <w:r w:rsidRPr="001B390C">
              <w:rPr>
                <w:lang w:val="en-GB"/>
              </w:rPr>
              <w:t>Work portfolio / evidence of previous work</w:t>
            </w:r>
          </w:p>
          <w:p w14:paraId="27AE5A51" w14:textId="77777777" w:rsidR="0078637F" w:rsidRPr="001B390C" w:rsidRDefault="0078637F" w:rsidP="0078637F">
            <w:pPr>
              <w:pStyle w:val="NoSpacing"/>
              <w:numPr>
                <w:ilvl w:val="0"/>
                <w:numId w:val="8"/>
              </w:numPr>
              <w:jc w:val="both"/>
              <w:rPr>
                <w:lang w:val="en-GB"/>
              </w:rPr>
            </w:pPr>
            <w:r w:rsidRPr="001B390C">
              <w:rPr>
                <w:lang w:val="en-GB"/>
              </w:rPr>
              <w:t>Past work experiences reference.</w:t>
            </w:r>
          </w:p>
          <w:p w14:paraId="66CBAFF0" w14:textId="77777777" w:rsidR="0078637F" w:rsidRPr="001B390C" w:rsidRDefault="0078637F" w:rsidP="0078637F">
            <w:pPr>
              <w:pStyle w:val="NoSpacing"/>
              <w:jc w:val="both"/>
              <w:rPr>
                <w:lang w:val="en-GB"/>
              </w:rPr>
            </w:pPr>
          </w:p>
          <w:p w14:paraId="367CF98E" w14:textId="3DD2F72B" w:rsidR="00215227" w:rsidRPr="001B390C" w:rsidRDefault="0078637F" w:rsidP="00215227">
            <w:pPr>
              <w:spacing w:line="240" w:lineRule="auto"/>
              <w:rPr>
                <w:lang w:val="en-GB"/>
              </w:rPr>
            </w:pPr>
            <w:r w:rsidRPr="001B390C">
              <w:rPr>
                <w:lang w:val="en-GB"/>
              </w:rPr>
              <w:t xml:space="preserve">Interested candidates may submit their proposals on or before the time provided in the advertisement to </w:t>
            </w:r>
            <w:hyperlink r:id="rId10" w:history="1">
              <w:r w:rsidR="00215227" w:rsidRPr="00DF6BC0">
                <w:rPr>
                  <w:rStyle w:val="Hyperlink"/>
                  <w:lang w:val="en-GB"/>
                </w:rPr>
                <w:t>info@agronational.mv</w:t>
              </w:r>
            </w:hyperlink>
            <w:r w:rsidR="00215227">
              <w:rPr>
                <w:lang w:val="en-GB"/>
              </w:rPr>
              <w:t>.</w:t>
            </w:r>
          </w:p>
        </w:tc>
      </w:tr>
    </w:tbl>
    <w:p w14:paraId="591CC879" w14:textId="37152446" w:rsidR="007217AC" w:rsidRPr="001B390C" w:rsidRDefault="007217AC" w:rsidP="007557AE">
      <w:pPr>
        <w:spacing w:line="240" w:lineRule="auto"/>
        <w:jc w:val="both"/>
        <w:rPr>
          <w:lang w:val="en-GB"/>
        </w:rPr>
      </w:pPr>
    </w:p>
    <w:sectPr w:rsidR="007217AC" w:rsidRPr="001B390C">
      <w:footerReference w:type="default" r:id="rId11"/>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4128" w14:textId="77777777" w:rsidR="00681CFF" w:rsidRDefault="00681CFF">
      <w:pPr>
        <w:spacing w:after="0" w:line="240" w:lineRule="auto"/>
      </w:pPr>
      <w:r>
        <w:separator/>
      </w:r>
    </w:p>
  </w:endnote>
  <w:endnote w:type="continuationSeparator" w:id="0">
    <w:p w14:paraId="3243BDE9" w14:textId="77777777" w:rsidR="00681CFF" w:rsidRDefault="00681CFF">
      <w:pPr>
        <w:spacing w:after="0" w:line="240" w:lineRule="auto"/>
      </w:pPr>
      <w:r>
        <w:continuationSeparator/>
      </w:r>
    </w:p>
  </w:endnote>
  <w:endnote w:type="continuationNotice" w:id="1">
    <w:p w14:paraId="0FA31BB7" w14:textId="77777777" w:rsidR="00681CFF" w:rsidRDefault="00681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579935"/>
      <w:docPartObj>
        <w:docPartGallery w:val="AutoText"/>
      </w:docPartObj>
    </w:sdtPr>
    <w:sdtEndPr/>
    <w:sdtContent>
      <w:p w14:paraId="010E7EE3" w14:textId="56C0B0A7" w:rsidR="006C2D33" w:rsidRDefault="00E95353">
        <w:pPr>
          <w:pStyle w:val="Footer"/>
          <w:jc w:val="center"/>
        </w:pPr>
        <w:r>
          <w:fldChar w:fldCharType="begin"/>
        </w:r>
        <w:r>
          <w:instrText xml:space="preserve"> PAGE   \* MERGEFORMAT </w:instrText>
        </w:r>
        <w:r>
          <w:fldChar w:fldCharType="separate"/>
        </w:r>
        <w:r w:rsidR="0043234D">
          <w:rPr>
            <w:noProof/>
          </w:rPr>
          <w:t>7</w:t>
        </w:r>
        <w:r>
          <w:fldChar w:fldCharType="end"/>
        </w:r>
      </w:p>
    </w:sdtContent>
  </w:sdt>
  <w:p w14:paraId="242683B6" w14:textId="77777777" w:rsidR="006C2D33" w:rsidRDefault="006C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4D0E" w14:textId="77777777" w:rsidR="00681CFF" w:rsidRDefault="00681CFF">
      <w:pPr>
        <w:spacing w:after="0" w:line="240" w:lineRule="auto"/>
      </w:pPr>
      <w:r>
        <w:separator/>
      </w:r>
    </w:p>
  </w:footnote>
  <w:footnote w:type="continuationSeparator" w:id="0">
    <w:p w14:paraId="5D4F1826" w14:textId="77777777" w:rsidR="00681CFF" w:rsidRDefault="00681CFF">
      <w:pPr>
        <w:spacing w:after="0" w:line="240" w:lineRule="auto"/>
      </w:pPr>
      <w:r>
        <w:continuationSeparator/>
      </w:r>
    </w:p>
  </w:footnote>
  <w:footnote w:type="continuationNotice" w:id="1">
    <w:p w14:paraId="4113C597" w14:textId="77777777" w:rsidR="00681CFF" w:rsidRDefault="00681C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E8C"/>
    <w:multiLevelType w:val="hybridMultilevel"/>
    <w:tmpl w:val="0CA4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ACD"/>
    <w:multiLevelType w:val="hybridMultilevel"/>
    <w:tmpl w:val="19E8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95CDC"/>
    <w:multiLevelType w:val="hybridMultilevel"/>
    <w:tmpl w:val="4704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97220"/>
    <w:multiLevelType w:val="multilevel"/>
    <w:tmpl w:val="1279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495799"/>
    <w:multiLevelType w:val="hybridMultilevel"/>
    <w:tmpl w:val="3CF4C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843C4"/>
    <w:multiLevelType w:val="multilevel"/>
    <w:tmpl w:val="1F484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E42D1"/>
    <w:multiLevelType w:val="hybridMultilevel"/>
    <w:tmpl w:val="EF368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341F6"/>
    <w:multiLevelType w:val="hybridMultilevel"/>
    <w:tmpl w:val="6DF8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735F5"/>
    <w:multiLevelType w:val="multilevel"/>
    <w:tmpl w:val="34F735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04B456E"/>
    <w:multiLevelType w:val="hybridMultilevel"/>
    <w:tmpl w:val="9B46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C1DD1"/>
    <w:multiLevelType w:val="hybridMultilevel"/>
    <w:tmpl w:val="046E4604"/>
    <w:lvl w:ilvl="0" w:tplc="2B584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57536"/>
    <w:multiLevelType w:val="hybridMultilevel"/>
    <w:tmpl w:val="B6043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D275AD"/>
    <w:multiLevelType w:val="hybridMultilevel"/>
    <w:tmpl w:val="53D275AD"/>
    <w:lvl w:ilvl="0" w:tplc="7C4ABAD4">
      <w:start w:val="1"/>
      <w:numFmt w:val="decimal"/>
      <w:lvlText w:val="%1."/>
      <w:lvlJc w:val="left"/>
      <w:pPr>
        <w:ind w:left="720" w:hanging="360"/>
      </w:pPr>
    </w:lvl>
    <w:lvl w:ilvl="1" w:tplc="EF4A6FB2">
      <w:start w:val="1"/>
      <w:numFmt w:val="lowerLetter"/>
      <w:lvlText w:val="%2."/>
      <w:lvlJc w:val="left"/>
      <w:pPr>
        <w:ind w:left="1440" w:hanging="360"/>
      </w:pPr>
    </w:lvl>
    <w:lvl w:ilvl="2" w:tplc="62D63004">
      <w:start w:val="1"/>
      <w:numFmt w:val="lowerRoman"/>
      <w:lvlText w:val="%3."/>
      <w:lvlJc w:val="right"/>
      <w:pPr>
        <w:ind w:left="2160" w:hanging="180"/>
      </w:pPr>
    </w:lvl>
    <w:lvl w:ilvl="3" w:tplc="7FCAD6C4">
      <w:start w:val="1"/>
      <w:numFmt w:val="decimal"/>
      <w:lvlText w:val="%4."/>
      <w:lvlJc w:val="left"/>
      <w:pPr>
        <w:ind w:left="2880" w:hanging="360"/>
      </w:pPr>
    </w:lvl>
    <w:lvl w:ilvl="4" w:tplc="B060DB5A">
      <w:start w:val="1"/>
      <w:numFmt w:val="lowerLetter"/>
      <w:lvlText w:val="%5."/>
      <w:lvlJc w:val="left"/>
      <w:pPr>
        <w:ind w:left="3600" w:hanging="360"/>
      </w:pPr>
    </w:lvl>
    <w:lvl w:ilvl="5" w:tplc="C6589FBE">
      <w:start w:val="1"/>
      <w:numFmt w:val="lowerRoman"/>
      <w:lvlText w:val="%6."/>
      <w:lvlJc w:val="right"/>
      <w:pPr>
        <w:ind w:left="4320" w:hanging="180"/>
      </w:pPr>
    </w:lvl>
    <w:lvl w:ilvl="6" w:tplc="E8F4578C">
      <w:start w:val="1"/>
      <w:numFmt w:val="decimal"/>
      <w:lvlText w:val="%7."/>
      <w:lvlJc w:val="left"/>
      <w:pPr>
        <w:ind w:left="5040" w:hanging="360"/>
      </w:pPr>
    </w:lvl>
    <w:lvl w:ilvl="7" w:tplc="28E2D39E">
      <w:start w:val="1"/>
      <w:numFmt w:val="lowerLetter"/>
      <w:lvlText w:val="%8."/>
      <w:lvlJc w:val="left"/>
      <w:pPr>
        <w:ind w:left="5760" w:hanging="360"/>
      </w:pPr>
    </w:lvl>
    <w:lvl w:ilvl="8" w:tplc="0764CC46">
      <w:start w:val="1"/>
      <w:numFmt w:val="lowerRoman"/>
      <w:lvlText w:val="%9."/>
      <w:lvlJc w:val="right"/>
      <w:pPr>
        <w:ind w:left="6480" w:hanging="180"/>
      </w:pPr>
    </w:lvl>
  </w:abstractNum>
  <w:abstractNum w:abstractNumId="13" w15:restartNumberingAfterBreak="0">
    <w:nsid w:val="53E123DB"/>
    <w:multiLevelType w:val="hybridMultilevel"/>
    <w:tmpl w:val="98FCA7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751D23"/>
    <w:multiLevelType w:val="hybridMultilevel"/>
    <w:tmpl w:val="3CF4C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D7FF9"/>
    <w:multiLevelType w:val="multilevel"/>
    <w:tmpl w:val="07A8FD6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EC5AF1"/>
    <w:multiLevelType w:val="hybridMultilevel"/>
    <w:tmpl w:val="65EC5AF1"/>
    <w:lvl w:ilvl="0" w:tplc="1DB85EB2">
      <w:start w:val="1"/>
      <w:numFmt w:val="decimal"/>
      <w:lvlText w:val="%1."/>
      <w:lvlJc w:val="left"/>
      <w:pPr>
        <w:ind w:left="720" w:hanging="360"/>
      </w:pPr>
    </w:lvl>
    <w:lvl w:ilvl="1" w:tplc="63147004">
      <w:start w:val="1"/>
      <w:numFmt w:val="lowerLetter"/>
      <w:lvlText w:val="%2."/>
      <w:lvlJc w:val="left"/>
      <w:pPr>
        <w:ind w:left="1440" w:hanging="360"/>
      </w:pPr>
    </w:lvl>
    <w:lvl w:ilvl="2" w:tplc="BF9EC552">
      <w:start w:val="1"/>
      <w:numFmt w:val="lowerRoman"/>
      <w:lvlText w:val="%3."/>
      <w:lvlJc w:val="right"/>
      <w:pPr>
        <w:ind w:left="2160" w:hanging="180"/>
      </w:pPr>
    </w:lvl>
    <w:lvl w:ilvl="3" w:tplc="8B804ED2">
      <w:start w:val="1"/>
      <w:numFmt w:val="decimal"/>
      <w:lvlText w:val="%4."/>
      <w:lvlJc w:val="left"/>
      <w:pPr>
        <w:ind w:left="2880" w:hanging="360"/>
      </w:pPr>
    </w:lvl>
    <w:lvl w:ilvl="4" w:tplc="5EF2BE02">
      <w:start w:val="1"/>
      <w:numFmt w:val="lowerLetter"/>
      <w:lvlText w:val="%5."/>
      <w:lvlJc w:val="left"/>
      <w:pPr>
        <w:ind w:left="3600" w:hanging="360"/>
      </w:pPr>
    </w:lvl>
    <w:lvl w:ilvl="5" w:tplc="F64085E6">
      <w:start w:val="1"/>
      <w:numFmt w:val="lowerRoman"/>
      <w:lvlText w:val="%6."/>
      <w:lvlJc w:val="right"/>
      <w:pPr>
        <w:ind w:left="4320" w:hanging="180"/>
      </w:pPr>
    </w:lvl>
    <w:lvl w:ilvl="6" w:tplc="27BEEF70">
      <w:start w:val="1"/>
      <w:numFmt w:val="decimal"/>
      <w:lvlText w:val="%7."/>
      <w:lvlJc w:val="left"/>
      <w:pPr>
        <w:ind w:left="5040" w:hanging="360"/>
      </w:pPr>
    </w:lvl>
    <w:lvl w:ilvl="7" w:tplc="2804939C">
      <w:start w:val="1"/>
      <w:numFmt w:val="lowerLetter"/>
      <w:lvlText w:val="%8."/>
      <w:lvlJc w:val="left"/>
      <w:pPr>
        <w:ind w:left="5760" w:hanging="360"/>
      </w:pPr>
    </w:lvl>
    <w:lvl w:ilvl="8" w:tplc="59F806BC">
      <w:start w:val="1"/>
      <w:numFmt w:val="lowerRoman"/>
      <w:lvlText w:val="%9."/>
      <w:lvlJc w:val="right"/>
      <w:pPr>
        <w:ind w:left="6480" w:hanging="180"/>
      </w:pPr>
    </w:lvl>
  </w:abstractNum>
  <w:abstractNum w:abstractNumId="17" w15:restartNumberingAfterBreak="0">
    <w:nsid w:val="68317DA6"/>
    <w:multiLevelType w:val="hybridMultilevel"/>
    <w:tmpl w:val="3182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426C9"/>
    <w:multiLevelType w:val="hybridMultilevel"/>
    <w:tmpl w:val="5692B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A90129"/>
    <w:multiLevelType w:val="hybridMultilevel"/>
    <w:tmpl w:val="76A90129"/>
    <w:lvl w:ilvl="0" w:tplc="1B7A9E8A">
      <w:start w:val="1"/>
      <w:numFmt w:val="decimal"/>
      <w:lvlText w:val="%1."/>
      <w:lvlJc w:val="left"/>
      <w:pPr>
        <w:ind w:left="720" w:hanging="360"/>
      </w:pPr>
    </w:lvl>
    <w:lvl w:ilvl="1" w:tplc="9542A7AE">
      <w:start w:val="1"/>
      <w:numFmt w:val="lowerLetter"/>
      <w:lvlText w:val="%2."/>
      <w:lvlJc w:val="left"/>
      <w:pPr>
        <w:ind w:left="1440" w:hanging="360"/>
      </w:pPr>
    </w:lvl>
    <w:lvl w:ilvl="2" w:tplc="6C1E45EA">
      <w:start w:val="1"/>
      <w:numFmt w:val="lowerRoman"/>
      <w:lvlText w:val="%3."/>
      <w:lvlJc w:val="right"/>
      <w:pPr>
        <w:ind w:left="2160" w:hanging="180"/>
      </w:pPr>
    </w:lvl>
    <w:lvl w:ilvl="3" w:tplc="79D2F0F8">
      <w:start w:val="1"/>
      <w:numFmt w:val="decimal"/>
      <w:lvlText w:val="%4."/>
      <w:lvlJc w:val="left"/>
      <w:pPr>
        <w:ind w:left="2880" w:hanging="360"/>
      </w:pPr>
    </w:lvl>
    <w:lvl w:ilvl="4" w:tplc="1C08E822">
      <w:start w:val="1"/>
      <w:numFmt w:val="lowerLetter"/>
      <w:lvlText w:val="%5."/>
      <w:lvlJc w:val="left"/>
      <w:pPr>
        <w:ind w:left="3600" w:hanging="360"/>
      </w:pPr>
    </w:lvl>
    <w:lvl w:ilvl="5" w:tplc="0BA65966">
      <w:start w:val="1"/>
      <w:numFmt w:val="lowerRoman"/>
      <w:lvlText w:val="%6."/>
      <w:lvlJc w:val="right"/>
      <w:pPr>
        <w:ind w:left="4320" w:hanging="180"/>
      </w:pPr>
    </w:lvl>
    <w:lvl w:ilvl="6" w:tplc="FE965BF0">
      <w:start w:val="1"/>
      <w:numFmt w:val="decimal"/>
      <w:lvlText w:val="%7."/>
      <w:lvlJc w:val="left"/>
      <w:pPr>
        <w:ind w:left="5040" w:hanging="360"/>
      </w:pPr>
    </w:lvl>
    <w:lvl w:ilvl="7" w:tplc="8EF2547A">
      <w:start w:val="1"/>
      <w:numFmt w:val="lowerLetter"/>
      <w:lvlText w:val="%8."/>
      <w:lvlJc w:val="left"/>
      <w:pPr>
        <w:ind w:left="5760" w:hanging="360"/>
      </w:pPr>
    </w:lvl>
    <w:lvl w:ilvl="8" w:tplc="658E9714">
      <w:start w:val="1"/>
      <w:numFmt w:val="lowerRoman"/>
      <w:lvlText w:val="%9."/>
      <w:lvlJc w:val="right"/>
      <w:pPr>
        <w:ind w:left="6480" w:hanging="180"/>
      </w:pPr>
    </w:lvl>
  </w:abstractNum>
  <w:abstractNum w:abstractNumId="20" w15:restartNumberingAfterBreak="0">
    <w:nsid w:val="779C7BF4"/>
    <w:multiLevelType w:val="hybridMultilevel"/>
    <w:tmpl w:val="12B89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517CC"/>
    <w:multiLevelType w:val="hybridMultilevel"/>
    <w:tmpl w:val="233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F2165"/>
    <w:multiLevelType w:val="hybridMultilevel"/>
    <w:tmpl w:val="D46CE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E876AA"/>
    <w:multiLevelType w:val="hybridMultilevel"/>
    <w:tmpl w:val="C99CF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306AD"/>
    <w:multiLevelType w:val="hybridMultilevel"/>
    <w:tmpl w:val="7B4306AD"/>
    <w:lvl w:ilvl="0" w:tplc="14602378">
      <w:start w:val="1"/>
      <w:numFmt w:val="bullet"/>
      <w:lvlText w:val="●"/>
      <w:lvlJc w:val="left"/>
      <w:pPr>
        <w:ind w:left="720" w:hanging="360"/>
      </w:pPr>
      <w:rPr>
        <w:rFonts w:ascii="Noto Sans Symbols" w:eastAsia="Noto Sans Symbols" w:hAnsi="Noto Sans Symbols" w:cs="Noto Sans Symbols"/>
        <w:sz w:val="20"/>
        <w:szCs w:val="20"/>
      </w:rPr>
    </w:lvl>
    <w:lvl w:ilvl="1" w:tplc="01E86BB4">
      <w:start w:val="1"/>
      <w:numFmt w:val="bullet"/>
      <w:lvlText w:val="o"/>
      <w:lvlJc w:val="left"/>
      <w:pPr>
        <w:ind w:left="1440" w:hanging="360"/>
      </w:pPr>
      <w:rPr>
        <w:rFonts w:ascii="Courier New" w:eastAsia="Courier New" w:hAnsi="Courier New" w:cs="Courier New"/>
        <w:sz w:val="20"/>
        <w:szCs w:val="20"/>
      </w:rPr>
    </w:lvl>
    <w:lvl w:ilvl="2" w:tplc="7780CAB2">
      <w:start w:val="1"/>
      <w:numFmt w:val="bullet"/>
      <w:lvlText w:val="▪"/>
      <w:lvlJc w:val="left"/>
      <w:pPr>
        <w:ind w:left="2160" w:hanging="360"/>
      </w:pPr>
      <w:rPr>
        <w:rFonts w:ascii="Noto Sans Symbols" w:eastAsia="Noto Sans Symbols" w:hAnsi="Noto Sans Symbols" w:cs="Noto Sans Symbols"/>
        <w:sz w:val="20"/>
        <w:szCs w:val="20"/>
      </w:rPr>
    </w:lvl>
    <w:lvl w:ilvl="3" w:tplc="AB30D0D8">
      <w:start w:val="1"/>
      <w:numFmt w:val="bullet"/>
      <w:lvlText w:val="▪"/>
      <w:lvlJc w:val="left"/>
      <w:pPr>
        <w:ind w:left="2880" w:hanging="360"/>
      </w:pPr>
      <w:rPr>
        <w:rFonts w:ascii="Noto Sans Symbols" w:eastAsia="Noto Sans Symbols" w:hAnsi="Noto Sans Symbols" w:cs="Noto Sans Symbols"/>
        <w:sz w:val="20"/>
        <w:szCs w:val="20"/>
      </w:rPr>
    </w:lvl>
    <w:lvl w:ilvl="4" w:tplc="72A479E2">
      <w:start w:val="1"/>
      <w:numFmt w:val="bullet"/>
      <w:lvlText w:val="▪"/>
      <w:lvlJc w:val="left"/>
      <w:pPr>
        <w:ind w:left="3600" w:hanging="360"/>
      </w:pPr>
      <w:rPr>
        <w:rFonts w:ascii="Noto Sans Symbols" w:eastAsia="Noto Sans Symbols" w:hAnsi="Noto Sans Symbols" w:cs="Noto Sans Symbols"/>
        <w:sz w:val="20"/>
        <w:szCs w:val="20"/>
      </w:rPr>
    </w:lvl>
    <w:lvl w:ilvl="5" w:tplc="459AB7E2">
      <w:start w:val="1"/>
      <w:numFmt w:val="bullet"/>
      <w:lvlText w:val="▪"/>
      <w:lvlJc w:val="left"/>
      <w:pPr>
        <w:ind w:left="4320" w:hanging="360"/>
      </w:pPr>
      <w:rPr>
        <w:rFonts w:ascii="Noto Sans Symbols" w:eastAsia="Noto Sans Symbols" w:hAnsi="Noto Sans Symbols" w:cs="Noto Sans Symbols"/>
        <w:sz w:val="20"/>
        <w:szCs w:val="20"/>
      </w:rPr>
    </w:lvl>
    <w:lvl w:ilvl="6" w:tplc="ED88FC56">
      <w:start w:val="1"/>
      <w:numFmt w:val="bullet"/>
      <w:lvlText w:val="▪"/>
      <w:lvlJc w:val="left"/>
      <w:pPr>
        <w:ind w:left="5040" w:hanging="360"/>
      </w:pPr>
      <w:rPr>
        <w:rFonts w:ascii="Noto Sans Symbols" w:eastAsia="Noto Sans Symbols" w:hAnsi="Noto Sans Symbols" w:cs="Noto Sans Symbols"/>
        <w:sz w:val="20"/>
        <w:szCs w:val="20"/>
      </w:rPr>
    </w:lvl>
    <w:lvl w:ilvl="7" w:tplc="0E067ED2">
      <w:start w:val="1"/>
      <w:numFmt w:val="bullet"/>
      <w:lvlText w:val="▪"/>
      <w:lvlJc w:val="left"/>
      <w:pPr>
        <w:ind w:left="5760" w:hanging="360"/>
      </w:pPr>
      <w:rPr>
        <w:rFonts w:ascii="Noto Sans Symbols" w:eastAsia="Noto Sans Symbols" w:hAnsi="Noto Sans Symbols" w:cs="Noto Sans Symbols"/>
        <w:sz w:val="20"/>
        <w:szCs w:val="20"/>
      </w:rPr>
    </w:lvl>
    <w:lvl w:ilvl="8" w:tplc="C36816AA">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19"/>
  </w:num>
  <w:num w:numId="3">
    <w:abstractNumId w:val="24"/>
  </w:num>
  <w:num w:numId="4">
    <w:abstractNumId w:val="5"/>
  </w:num>
  <w:num w:numId="5">
    <w:abstractNumId w:val="16"/>
  </w:num>
  <w:num w:numId="6">
    <w:abstractNumId w:val="15"/>
  </w:num>
  <w:num w:numId="7">
    <w:abstractNumId w:val="8"/>
  </w:num>
  <w:num w:numId="8">
    <w:abstractNumId w:val="3"/>
  </w:num>
  <w:num w:numId="9">
    <w:abstractNumId w:val="9"/>
  </w:num>
  <w:num w:numId="10">
    <w:abstractNumId w:val="7"/>
  </w:num>
  <w:num w:numId="11">
    <w:abstractNumId w:val="18"/>
  </w:num>
  <w:num w:numId="12">
    <w:abstractNumId w:val="13"/>
  </w:num>
  <w:num w:numId="13">
    <w:abstractNumId w:val="4"/>
  </w:num>
  <w:num w:numId="14">
    <w:abstractNumId w:val="14"/>
  </w:num>
  <w:num w:numId="15">
    <w:abstractNumId w:val="11"/>
  </w:num>
  <w:num w:numId="16">
    <w:abstractNumId w:val="6"/>
  </w:num>
  <w:num w:numId="17">
    <w:abstractNumId w:val="2"/>
  </w:num>
  <w:num w:numId="18">
    <w:abstractNumId w:val="22"/>
  </w:num>
  <w:num w:numId="19">
    <w:abstractNumId w:val="1"/>
  </w:num>
  <w:num w:numId="20">
    <w:abstractNumId w:val="23"/>
  </w:num>
  <w:num w:numId="21">
    <w:abstractNumId w:val="20"/>
  </w:num>
  <w:num w:numId="22">
    <w:abstractNumId w:val="10"/>
  </w:num>
  <w:num w:numId="23">
    <w:abstractNumId w:val="2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26"/>
    <w:rsid w:val="0000189D"/>
    <w:rsid w:val="000050D0"/>
    <w:rsid w:val="0001448B"/>
    <w:rsid w:val="000156AD"/>
    <w:rsid w:val="00025FC1"/>
    <w:rsid w:val="00027C0A"/>
    <w:rsid w:val="00030AF7"/>
    <w:rsid w:val="000326B3"/>
    <w:rsid w:val="0004136C"/>
    <w:rsid w:val="0004526D"/>
    <w:rsid w:val="00047C9E"/>
    <w:rsid w:val="00056373"/>
    <w:rsid w:val="0005643B"/>
    <w:rsid w:val="000607A2"/>
    <w:rsid w:val="000617E9"/>
    <w:rsid w:val="00063B44"/>
    <w:rsid w:val="00064BC0"/>
    <w:rsid w:val="000677F7"/>
    <w:rsid w:val="00067AA0"/>
    <w:rsid w:val="00070E71"/>
    <w:rsid w:val="00084A66"/>
    <w:rsid w:val="00085E57"/>
    <w:rsid w:val="00093669"/>
    <w:rsid w:val="000A4355"/>
    <w:rsid w:val="000C30B4"/>
    <w:rsid w:val="000E06F6"/>
    <w:rsid w:val="000E4EC4"/>
    <w:rsid w:val="000E68EE"/>
    <w:rsid w:val="000F0F3E"/>
    <w:rsid w:val="00100EB8"/>
    <w:rsid w:val="0010150A"/>
    <w:rsid w:val="001041F3"/>
    <w:rsid w:val="00133D7A"/>
    <w:rsid w:val="001360D3"/>
    <w:rsid w:val="00151BD9"/>
    <w:rsid w:val="001535CC"/>
    <w:rsid w:val="00154872"/>
    <w:rsid w:val="001576FA"/>
    <w:rsid w:val="00165A73"/>
    <w:rsid w:val="00175B57"/>
    <w:rsid w:val="0018183C"/>
    <w:rsid w:val="001830DF"/>
    <w:rsid w:val="001851B8"/>
    <w:rsid w:val="001A5677"/>
    <w:rsid w:val="001B390C"/>
    <w:rsid w:val="001D2E77"/>
    <w:rsid w:val="001E0F4B"/>
    <w:rsid w:val="001F73F7"/>
    <w:rsid w:val="00200653"/>
    <w:rsid w:val="00214E68"/>
    <w:rsid w:val="00215227"/>
    <w:rsid w:val="00220108"/>
    <w:rsid w:val="002249F4"/>
    <w:rsid w:val="00230DC4"/>
    <w:rsid w:val="00230DFA"/>
    <w:rsid w:val="00235811"/>
    <w:rsid w:val="00235FF5"/>
    <w:rsid w:val="0023746D"/>
    <w:rsid w:val="00241165"/>
    <w:rsid w:val="002523BF"/>
    <w:rsid w:val="0025795B"/>
    <w:rsid w:val="00260551"/>
    <w:rsid w:val="00276036"/>
    <w:rsid w:val="00284758"/>
    <w:rsid w:val="00286CCE"/>
    <w:rsid w:val="00290294"/>
    <w:rsid w:val="002917E1"/>
    <w:rsid w:val="00291836"/>
    <w:rsid w:val="00295997"/>
    <w:rsid w:val="002973F7"/>
    <w:rsid w:val="002A1A83"/>
    <w:rsid w:val="002A5926"/>
    <w:rsid w:val="002B669B"/>
    <w:rsid w:val="002C0B12"/>
    <w:rsid w:val="002C2337"/>
    <w:rsid w:val="002C2FB2"/>
    <w:rsid w:val="002C5E7C"/>
    <w:rsid w:val="002C7848"/>
    <w:rsid w:val="002D405C"/>
    <w:rsid w:val="002D525F"/>
    <w:rsid w:val="002E2EA0"/>
    <w:rsid w:val="002E41D4"/>
    <w:rsid w:val="002F3DD1"/>
    <w:rsid w:val="002F7B87"/>
    <w:rsid w:val="003016A2"/>
    <w:rsid w:val="003038BD"/>
    <w:rsid w:val="00310F70"/>
    <w:rsid w:val="00312A92"/>
    <w:rsid w:val="00312E3C"/>
    <w:rsid w:val="00317407"/>
    <w:rsid w:val="003200C2"/>
    <w:rsid w:val="00334CCA"/>
    <w:rsid w:val="003351E5"/>
    <w:rsid w:val="003403FA"/>
    <w:rsid w:val="00344CF4"/>
    <w:rsid w:val="00355F6C"/>
    <w:rsid w:val="00360B24"/>
    <w:rsid w:val="003649BC"/>
    <w:rsid w:val="00367F93"/>
    <w:rsid w:val="00370545"/>
    <w:rsid w:val="00393CFD"/>
    <w:rsid w:val="0039751B"/>
    <w:rsid w:val="003A1957"/>
    <w:rsid w:val="003A6496"/>
    <w:rsid w:val="003A7176"/>
    <w:rsid w:val="003A78E4"/>
    <w:rsid w:val="003B2D0D"/>
    <w:rsid w:val="003B2EE9"/>
    <w:rsid w:val="003C21DA"/>
    <w:rsid w:val="003C365E"/>
    <w:rsid w:val="003D042F"/>
    <w:rsid w:val="003E5BE9"/>
    <w:rsid w:val="003F7256"/>
    <w:rsid w:val="0041240E"/>
    <w:rsid w:val="00413EE7"/>
    <w:rsid w:val="00414AF0"/>
    <w:rsid w:val="004205B8"/>
    <w:rsid w:val="0043234D"/>
    <w:rsid w:val="004555F0"/>
    <w:rsid w:val="00467AAF"/>
    <w:rsid w:val="00470245"/>
    <w:rsid w:val="00480688"/>
    <w:rsid w:val="004807BC"/>
    <w:rsid w:val="0048131E"/>
    <w:rsid w:val="004920B2"/>
    <w:rsid w:val="004B6583"/>
    <w:rsid w:val="004C770B"/>
    <w:rsid w:val="004D4405"/>
    <w:rsid w:val="004E3342"/>
    <w:rsid w:val="004F34E1"/>
    <w:rsid w:val="005049E1"/>
    <w:rsid w:val="00510708"/>
    <w:rsid w:val="00520314"/>
    <w:rsid w:val="00525AFB"/>
    <w:rsid w:val="005303C2"/>
    <w:rsid w:val="00530EB7"/>
    <w:rsid w:val="00533EA9"/>
    <w:rsid w:val="00537544"/>
    <w:rsid w:val="00543801"/>
    <w:rsid w:val="00561D88"/>
    <w:rsid w:val="00562576"/>
    <w:rsid w:val="00573D22"/>
    <w:rsid w:val="00574BC8"/>
    <w:rsid w:val="0058026E"/>
    <w:rsid w:val="00584170"/>
    <w:rsid w:val="0058756C"/>
    <w:rsid w:val="00596241"/>
    <w:rsid w:val="005A2239"/>
    <w:rsid w:val="005A3163"/>
    <w:rsid w:val="005B7A45"/>
    <w:rsid w:val="005E083F"/>
    <w:rsid w:val="005E0D78"/>
    <w:rsid w:val="005E4DA4"/>
    <w:rsid w:val="005F125B"/>
    <w:rsid w:val="005F31A2"/>
    <w:rsid w:val="00607E85"/>
    <w:rsid w:val="006113FD"/>
    <w:rsid w:val="0061718C"/>
    <w:rsid w:val="0062050E"/>
    <w:rsid w:val="00641495"/>
    <w:rsid w:val="00644A73"/>
    <w:rsid w:val="00646209"/>
    <w:rsid w:val="006621A2"/>
    <w:rsid w:val="00664201"/>
    <w:rsid w:val="00667B90"/>
    <w:rsid w:val="00667C11"/>
    <w:rsid w:val="00673C9F"/>
    <w:rsid w:val="00676359"/>
    <w:rsid w:val="00681CFF"/>
    <w:rsid w:val="00683DB3"/>
    <w:rsid w:val="00690361"/>
    <w:rsid w:val="006955FA"/>
    <w:rsid w:val="006A2FDA"/>
    <w:rsid w:val="006A35AD"/>
    <w:rsid w:val="006A73DA"/>
    <w:rsid w:val="006B139C"/>
    <w:rsid w:val="006B39CA"/>
    <w:rsid w:val="006B3BC1"/>
    <w:rsid w:val="006B6AE5"/>
    <w:rsid w:val="006C29DF"/>
    <w:rsid w:val="006C2D33"/>
    <w:rsid w:val="006C5863"/>
    <w:rsid w:val="006D4826"/>
    <w:rsid w:val="006D4A6F"/>
    <w:rsid w:val="006D6B0B"/>
    <w:rsid w:val="006F4D09"/>
    <w:rsid w:val="006F511A"/>
    <w:rsid w:val="006F6EFF"/>
    <w:rsid w:val="006F7973"/>
    <w:rsid w:val="00702BD5"/>
    <w:rsid w:val="00703664"/>
    <w:rsid w:val="00706312"/>
    <w:rsid w:val="00717D4A"/>
    <w:rsid w:val="00721156"/>
    <w:rsid w:val="007217AC"/>
    <w:rsid w:val="00726E33"/>
    <w:rsid w:val="007304A4"/>
    <w:rsid w:val="00733C64"/>
    <w:rsid w:val="0073545B"/>
    <w:rsid w:val="00736CE6"/>
    <w:rsid w:val="00737B24"/>
    <w:rsid w:val="00751BB1"/>
    <w:rsid w:val="007557AE"/>
    <w:rsid w:val="00763697"/>
    <w:rsid w:val="00767B61"/>
    <w:rsid w:val="007705AF"/>
    <w:rsid w:val="007823ED"/>
    <w:rsid w:val="0078637F"/>
    <w:rsid w:val="007A0CD6"/>
    <w:rsid w:val="007A17FA"/>
    <w:rsid w:val="007B040F"/>
    <w:rsid w:val="007B3093"/>
    <w:rsid w:val="007B3F88"/>
    <w:rsid w:val="007B445F"/>
    <w:rsid w:val="007B7632"/>
    <w:rsid w:val="007C194D"/>
    <w:rsid w:val="007C39CC"/>
    <w:rsid w:val="007C5200"/>
    <w:rsid w:val="007C5852"/>
    <w:rsid w:val="007D0D48"/>
    <w:rsid w:val="007D4E67"/>
    <w:rsid w:val="007E0F10"/>
    <w:rsid w:val="007E1FDA"/>
    <w:rsid w:val="00805F76"/>
    <w:rsid w:val="00813304"/>
    <w:rsid w:val="00824E56"/>
    <w:rsid w:val="00826D8F"/>
    <w:rsid w:val="00833AA8"/>
    <w:rsid w:val="00835883"/>
    <w:rsid w:val="0084210A"/>
    <w:rsid w:val="008432F7"/>
    <w:rsid w:val="008535A2"/>
    <w:rsid w:val="00853AA6"/>
    <w:rsid w:val="0085514E"/>
    <w:rsid w:val="00863EA7"/>
    <w:rsid w:val="008663E8"/>
    <w:rsid w:val="00874723"/>
    <w:rsid w:val="008832A8"/>
    <w:rsid w:val="00884B71"/>
    <w:rsid w:val="00894BB1"/>
    <w:rsid w:val="0089731F"/>
    <w:rsid w:val="008A26CB"/>
    <w:rsid w:val="008B1735"/>
    <w:rsid w:val="008B26BE"/>
    <w:rsid w:val="008B7633"/>
    <w:rsid w:val="008C0651"/>
    <w:rsid w:val="008C3669"/>
    <w:rsid w:val="008C5B4B"/>
    <w:rsid w:val="008D52AA"/>
    <w:rsid w:val="008E09F2"/>
    <w:rsid w:val="008E4FE6"/>
    <w:rsid w:val="008E69A0"/>
    <w:rsid w:val="008F1902"/>
    <w:rsid w:val="008F64D4"/>
    <w:rsid w:val="008F6C20"/>
    <w:rsid w:val="00903076"/>
    <w:rsid w:val="009068D1"/>
    <w:rsid w:val="009146C2"/>
    <w:rsid w:val="00940AA7"/>
    <w:rsid w:val="00947CBA"/>
    <w:rsid w:val="00956466"/>
    <w:rsid w:val="009570D3"/>
    <w:rsid w:val="009577B2"/>
    <w:rsid w:val="00961D1B"/>
    <w:rsid w:val="00971FC8"/>
    <w:rsid w:val="00972046"/>
    <w:rsid w:val="009729D8"/>
    <w:rsid w:val="0097660D"/>
    <w:rsid w:val="00983B5D"/>
    <w:rsid w:val="00984692"/>
    <w:rsid w:val="009A3E1A"/>
    <w:rsid w:val="009A5640"/>
    <w:rsid w:val="009B04AB"/>
    <w:rsid w:val="009B13AE"/>
    <w:rsid w:val="009B3002"/>
    <w:rsid w:val="009C7432"/>
    <w:rsid w:val="009D32FC"/>
    <w:rsid w:val="009E4E0B"/>
    <w:rsid w:val="009F0232"/>
    <w:rsid w:val="009F7989"/>
    <w:rsid w:val="00A017CA"/>
    <w:rsid w:val="00A06C18"/>
    <w:rsid w:val="00A10E76"/>
    <w:rsid w:val="00A118CA"/>
    <w:rsid w:val="00A175D1"/>
    <w:rsid w:val="00A3364D"/>
    <w:rsid w:val="00A403C0"/>
    <w:rsid w:val="00A46E69"/>
    <w:rsid w:val="00A51151"/>
    <w:rsid w:val="00A52502"/>
    <w:rsid w:val="00A55A9B"/>
    <w:rsid w:val="00A635C0"/>
    <w:rsid w:val="00A71754"/>
    <w:rsid w:val="00A756F3"/>
    <w:rsid w:val="00A8012D"/>
    <w:rsid w:val="00A85533"/>
    <w:rsid w:val="00A9509B"/>
    <w:rsid w:val="00AA523F"/>
    <w:rsid w:val="00AB1D20"/>
    <w:rsid w:val="00AB3CE7"/>
    <w:rsid w:val="00AB7A2D"/>
    <w:rsid w:val="00AC01EA"/>
    <w:rsid w:val="00AC29CE"/>
    <w:rsid w:val="00AC6609"/>
    <w:rsid w:val="00AC67C0"/>
    <w:rsid w:val="00AE4C3D"/>
    <w:rsid w:val="00AF4F81"/>
    <w:rsid w:val="00B0572A"/>
    <w:rsid w:val="00B13594"/>
    <w:rsid w:val="00B15830"/>
    <w:rsid w:val="00B159BD"/>
    <w:rsid w:val="00B20970"/>
    <w:rsid w:val="00B3300F"/>
    <w:rsid w:val="00B340A2"/>
    <w:rsid w:val="00B34E3D"/>
    <w:rsid w:val="00B36867"/>
    <w:rsid w:val="00B42D8A"/>
    <w:rsid w:val="00B46F8D"/>
    <w:rsid w:val="00B60CF8"/>
    <w:rsid w:val="00B6247A"/>
    <w:rsid w:val="00B676D5"/>
    <w:rsid w:val="00B67F87"/>
    <w:rsid w:val="00B702AA"/>
    <w:rsid w:val="00B70A0B"/>
    <w:rsid w:val="00B70C61"/>
    <w:rsid w:val="00B91005"/>
    <w:rsid w:val="00B943D6"/>
    <w:rsid w:val="00B94F61"/>
    <w:rsid w:val="00BB03BE"/>
    <w:rsid w:val="00BB795C"/>
    <w:rsid w:val="00BC1CB2"/>
    <w:rsid w:val="00BC3AFD"/>
    <w:rsid w:val="00BD1EA8"/>
    <w:rsid w:val="00BD571E"/>
    <w:rsid w:val="00BE16B6"/>
    <w:rsid w:val="00BE7833"/>
    <w:rsid w:val="00BE78A1"/>
    <w:rsid w:val="00BF726B"/>
    <w:rsid w:val="00C05215"/>
    <w:rsid w:val="00C062D2"/>
    <w:rsid w:val="00C152F9"/>
    <w:rsid w:val="00C15CB9"/>
    <w:rsid w:val="00C20869"/>
    <w:rsid w:val="00C21B77"/>
    <w:rsid w:val="00C23ECA"/>
    <w:rsid w:val="00C337A5"/>
    <w:rsid w:val="00C3413E"/>
    <w:rsid w:val="00C47D6C"/>
    <w:rsid w:val="00C55E98"/>
    <w:rsid w:val="00C61769"/>
    <w:rsid w:val="00C67496"/>
    <w:rsid w:val="00C72329"/>
    <w:rsid w:val="00C7275D"/>
    <w:rsid w:val="00C757F0"/>
    <w:rsid w:val="00C80FDF"/>
    <w:rsid w:val="00C86FF6"/>
    <w:rsid w:val="00C9088F"/>
    <w:rsid w:val="00CA4C14"/>
    <w:rsid w:val="00CA7904"/>
    <w:rsid w:val="00CB12A1"/>
    <w:rsid w:val="00CC1777"/>
    <w:rsid w:val="00CC66D0"/>
    <w:rsid w:val="00CD04BC"/>
    <w:rsid w:val="00CD4B59"/>
    <w:rsid w:val="00CD5017"/>
    <w:rsid w:val="00CD7121"/>
    <w:rsid w:val="00CE0E89"/>
    <w:rsid w:val="00CE35EE"/>
    <w:rsid w:val="00CF0A19"/>
    <w:rsid w:val="00CF2921"/>
    <w:rsid w:val="00CF3C42"/>
    <w:rsid w:val="00CF5392"/>
    <w:rsid w:val="00D0273F"/>
    <w:rsid w:val="00D03C6D"/>
    <w:rsid w:val="00D060C2"/>
    <w:rsid w:val="00D07D0C"/>
    <w:rsid w:val="00D07DEF"/>
    <w:rsid w:val="00D124EC"/>
    <w:rsid w:val="00D13282"/>
    <w:rsid w:val="00D15A7D"/>
    <w:rsid w:val="00D17F8A"/>
    <w:rsid w:val="00D20C5C"/>
    <w:rsid w:val="00D3232B"/>
    <w:rsid w:val="00D3309C"/>
    <w:rsid w:val="00D43AFB"/>
    <w:rsid w:val="00D545C9"/>
    <w:rsid w:val="00D5460F"/>
    <w:rsid w:val="00D55658"/>
    <w:rsid w:val="00D61273"/>
    <w:rsid w:val="00D6452F"/>
    <w:rsid w:val="00D6562F"/>
    <w:rsid w:val="00D877A9"/>
    <w:rsid w:val="00D92879"/>
    <w:rsid w:val="00DA6402"/>
    <w:rsid w:val="00DB69D7"/>
    <w:rsid w:val="00DB6A7A"/>
    <w:rsid w:val="00DC0CD3"/>
    <w:rsid w:val="00DC373D"/>
    <w:rsid w:val="00DD0138"/>
    <w:rsid w:val="00DD6BDC"/>
    <w:rsid w:val="00DE5B09"/>
    <w:rsid w:val="00DF7A2F"/>
    <w:rsid w:val="00E05B62"/>
    <w:rsid w:val="00E102AA"/>
    <w:rsid w:val="00E1330A"/>
    <w:rsid w:val="00E153A9"/>
    <w:rsid w:val="00E22BBE"/>
    <w:rsid w:val="00E2414B"/>
    <w:rsid w:val="00E250F8"/>
    <w:rsid w:val="00E42848"/>
    <w:rsid w:val="00E4663E"/>
    <w:rsid w:val="00E508F4"/>
    <w:rsid w:val="00E52944"/>
    <w:rsid w:val="00E61097"/>
    <w:rsid w:val="00E66E35"/>
    <w:rsid w:val="00E84FB8"/>
    <w:rsid w:val="00E90792"/>
    <w:rsid w:val="00E90D03"/>
    <w:rsid w:val="00E95353"/>
    <w:rsid w:val="00EA2D4F"/>
    <w:rsid w:val="00EA7710"/>
    <w:rsid w:val="00EB037B"/>
    <w:rsid w:val="00EC2E78"/>
    <w:rsid w:val="00EC545D"/>
    <w:rsid w:val="00EF4131"/>
    <w:rsid w:val="00EF5277"/>
    <w:rsid w:val="00F0376A"/>
    <w:rsid w:val="00F12E99"/>
    <w:rsid w:val="00F1489F"/>
    <w:rsid w:val="00F2344A"/>
    <w:rsid w:val="00F24EE6"/>
    <w:rsid w:val="00F2618E"/>
    <w:rsid w:val="00F26FC5"/>
    <w:rsid w:val="00F31D38"/>
    <w:rsid w:val="00F32F1C"/>
    <w:rsid w:val="00F3597D"/>
    <w:rsid w:val="00F36061"/>
    <w:rsid w:val="00F40EBB"/>
    <w:rsid w:val="00F50CCB"/>
    <w:rsid w:val="00F61EF4"/>
    <w:rsid w:val="00F6202F"/>
    <w:rsid w:val="00F81B2D"/>
    <w:rsid w:val="00F81C0D"/>
    <w:rsid w:val="00F826F2"/>
    <w:rsid w:val="00F87CB8"/>
    <w:rsid w:val="00F9225F"/>
    <w:rsid w:val="00F96F27"/>
    <w:rsid w:val="00F97192"/>
    <w:rsid w:val="00FA2866"/>
    <w:rsid w:val="00FA6D96"/>
    <w:rsid w:val="00FB2014"/>
    <w:rsid w:val="00FB3424"/>
    <w:rsid w:val="00FB7F30"/>
    <w:rsid w:val="00FC2EB5"/>
    <w:rsid w:val="00FC6840"/>
    <w:rsid w:val="00FD3115"/>
    <w:rsid w:val="00FD72F2"/>
    <w:rsid w:val="00FD7F9E"/>
    <w:rsid w:val="00FE6EBF"/>
    <w:rsid w:val="00FF378D"/>
    <w:rsid w:val="00FF64F2"/>
    <w:rsid w:val="23947D2E"/>
    <w:rsid w:val="299D51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A5CF"/>
  <w15:docId w15:val="{97B9B25E-9381-4F88-8B49-DD6E63C1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F4"/>
    <w:pPr>
      <w:spacing w:after="160"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9A5640"/>
    <w:pPr>
      <w:keepNext/>
      <w:keepLines/>
      <w:spacing w:before="240" w:after="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pPr>
      <w:keepNext/>
      <w:keepLines/>
      <w:spacing w:before="40" w:after="0"/>
      <w:outlineLvl w:val="1"/>
    </w:pPr>
    <w:rPr>
      <w:color w:val="2E75B5"/>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inorHAnsi" w:eastAsiaTheme="majorEastAsia" w:hAnsiTheme="minorHAnsi" w:cstheme="majorBidi"/>
      <w:b/>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OC1">
    <w:name w:val="toc 1"/>
    <w:basedOn w:val="Normal"/>
    <w:next w:val="Normal"/>
    <w:uiPriority w:val="39"/>
    <w:unhideWhenUsed/>
    <w:qFormat/>
    <w:pPr>
      <w:tabs>
        <w:tab w:val="left" w:pos="440"/>
        <w:tab w:val="right" w:leader="dot" w:pos="9350"/>
      </w:tabs>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qFormat/>
    <w:pPr>
      <w:spacing w:after="100"/>
      <w:ind w:left="440"/>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Calibri" w:eastAsia="Calibri" w:hAnsi="Calibri" w:cs="Calibri"/>
      <w:color w:val="2E75B5"/>
      <w:sz w:val="26"/>
      <w:szCs w:val="26"/>
    </w:rPr>
  </w:style>
  <w:style w:type="paragraph" w:styleId="NoSpacing">
    <w:name w:val="No Spacing"/>
    <w:link w:val="NoSpacingChar"/>
    <w:uiPriority w:val="1"/>
    <w:qFormat/>
    <w:rPr>
      <w:rFonts w:ascii="Calibri" w:eastAsia="Calibri" w:hAnsi="Calibri" w:cs="Calibri"/>
      <w:sz w:val="22"/>
      <w:szCs w:val="22"/>
    </w:rPr>
  </w:style>
  <w:style w:type="character" w:customStyle="1" w:styleId="Heading1Char">
    <w:name w:val="Heading 1 Char"/>
    <w:basedOn w:val="DefaultParagraphFont"/>
    <w:link w:val="Heading1"/>
    <w:uiPriority w:val="9"/>
    <w:rsid w:val="009A5640"/>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Pr>
      <w:rFonts w:eastAsiaTheme="majorEastAsia" w:cstheme="majorBidi"/>
      <w:b/>
      <w:color w:val="1F3864" w:themeColor="accent1" w:themeShade="80"/>
      <w:sz w:val="24"/>
      <w:szCs w:val="24"/>
    </w:rPr>
  </w:style>
  <w:style w:type="character" w:customStyle="1" w:styleId="NoSpacingChar">
    <w:name w:val="No Spacing Char"/>
    <w:basedOn w:val="DefaultParagraphFont"/>
    <w:link w:val="NoSpacing"/>
    <w:uiPriority w:val="1"/>
    <w:qFormat/>
    <w:rPr>
      <w:rFonts w:ascii="Calibri" w:eastAsia="Calibri" w:hAnsi="Calibri" w:cs="Calibri"/>
    </w:rPr>
  </w:style>
  <w:style w:type="paragraph" w:customStyle="1" w:styleId="TOCHeading1">
    <w:name w:val="TOC Heading1"/>
    <w:basedOn w:val="Heading1"/>
    <w:next w:val="Normal"/>
    <w:uiPriority w:val="39"/>
    <w:unhideWhenUsed/>
    <w:qFormat/>
    <w:pPr>
      <w:outlineLvl w:val="9"/>
    </w:pPr>
    <w:rPr>
      <w:b w:val="0"/>
      <w:color w:val="2F5496" w:themeColor="accent1" w:themeShade="BF"/>
    </w:rPr>
  </w:style>
  <w:style w:type="character" w:customStyle="1" w:styleId="HeaderChar">
    <w:name w:val="Header Char"/>
    <w:basedOn w:val="DefaultParagraphFont"/>
    <w:link w:val="Header"/>
    <w:uiPriority w:val="99"/>
    <w:rPr>
      <w:rFonts w:ascii="Calibri" w:eastAsia="Calibri" w:hAnsi="Calibri" w:cs="Calibri"/>
    </w:rPr>
  </w:style>
  <w:style w:type="character" w:customStyle="1" w:styleId="FooterChar">
    <w:name w:val="Footer Char"/>
    <w:basedOn w:val="DefaultParagraphFont"/>
    <w:link w:val="Footer"/>
    <w:uiPriority w:val="99"/>
    <w:qFormat/>
    <w:rPr>
      <w:rFonts w:ascii="Calibri" w:eastAsia="Calibri" w:hAnsi="Calibri" w:cs="Calibri"/>
    </w:rPr>
  </w:style>
  <w:style w:type="paragraph" w:styleId="Revision">
    <w:name w:val="Revision"/>
    <w:hidden/>
    <w:uiPriority w:val="99"/>
    <w:semiHidden/>
    <w:rsid w:val="009570D3"/>
    <w:rPr>
      <w:rFonts w:ascii="Calibri" w:eastAsia="Calibri" w:hAnsi="Calibri" w:cs="Calibri"/>
      <w:sz w:val="22"/>
      <w:szCs w:val="22"/>
    </w:rPr>
  </w:style>
  <w:style w:type="character" w:styleId="CommentReference">
    <w:name w:val="annotation reference"/>
    <w:basedOn w:val="DefaultParagraphFont"/>
    <w:uiPriority w:val="99"/>
    <w:semiHidden/>
    <w:unhideWhenUsed/>
    <w:rsid w:val="009570D3"/>
    <w:rPr>
      <w:sz w:val="16"/>
      <w:szCs w:val="16"/>
    </w:rPr>
  </w:style>
  <w:style w:type="paragraph" w:styleId="CommentText">
    <w:name w:val="annotation text"/>
    <w:basedOn w:val="Normal"/>
    <w:link w:val="CommentTextChar"/>
    <w:uiPriority w:val="99"/>
    <w:semiHidden/>
    <w:unhideWhenUsed/>
    <w:rsid w:val="009570D3"/>
    <w:pPr>
      <w:spacing w:line="240" w:lineRule="auto"/>
    </w:pPr>
    <w:rPr>
      <w:sz w:val="20"/>
      <w:szCs w:val="20"/>
    </w:rPr>
  </w:style>
  <w:style w:type="character" w:customStyle="1" w:styleId="CommentTextChar">
    <w:name w:val="Comment Text Char"/>
    <w:basedOn w:val="DefaultParagraphFont"/>
    <w:link w:val="CommentText"/>
    <w:uiPriority w:val="99"/>
    <w:semiHidden/>
    <w:rsid w:val="009570D3"/>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9570D3"/>
    <w:rPr>
      <w:b/>
      <w:bCs/>
    </w:rPr>
  </w:style>
  <w:style w:type="character" w:customStyle="1" w:styleId="CommentSubjectChar">
    <w:name w:val="Comment Subject Char"/>
    <w:basedOn w:val="CommentTextChar"/>
    <w:link w:val="CommentSubject"/>
    <w:uiPriority w:val="99"/>
    <w:semiHidden/>
    <w:rsid w:val="009570D3"/>
    <w:rPr>
      <w:rFonts w:ascii="Calibri" w:eastAsia="Calibri" w:hAnsi="Calibri" w:cs="Calibri"/>
      <w:b/>
      <w:bCs/>
    </w:rPr>
  </w:style>
  <w:style w:type="paragraph" w:styleId="BalloonText">
    <w:name w:val="Balloon Text"/>
    <w:basedOn w:val="Normal"/>
    <w:link w:val="BalloonTextChar"/>
    <w:uiPriority w:val="99"/>
    <w:semiHidden/>
    <w:unhideWhenUsed/>
    <w:rsid w:val="00957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D3"/>
    <w:rPr>
      <w:rFonts w:ascii="Segoe UI" w:eastAsia="Calibri" w:hAnsi="Segoe UI" w:cs="Segoe UI"/>
      <w:sz w:val="18"/>
      <w:szCs w:val="18"/>
    </w:rPr>
  </w:style>
  <w:style w:type="paragraph" w:styleId="ListParagraph">
    <w:name w:val="List Paragraph"/>
    <w:basedOn w:val="Normal"/>
    <w:uiPriority w:val="99"/>
    <w:rsid w:val="00151BD9"/>
    <w:pPr>
      <w:ind w:left="720"/>
      <w:contextualSpacing/>
    </w:pPr>
  </w:style>
  <w:style w:type="paragraph" w:customStyle="1" w:styleId="Default">
    <w:name w:val="Default"/>
    <w:rsid w:val="004F34E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1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agronational.m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ABF3E5-3357-470F-B1E1-B0779BFE1F5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corporation ltd</vt:lpstr>
    </vt:vector>
  </TitlesOfParts>
  <Company>AGRO NATIONAL CORPORATION LTD</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ltd</dc:title>
  <dc:subject>TERMS OF REFERENCE FOR WEBSITE &amp; APPLICATION DEVELOPMENT [AGRONET]</dc:subject>
  <dc:creator>Mohamed Maumoon</dc:creator>
  <cp:keywords/>
  <cp:lastModifiedBy>shazu</cp:lastModifiedBy>
  <cp:revision>2</cp:revision>
  <dcterms:created xsi:type="dcterms:W3CDTF">2020-09-10T08:48:00Z</dcterms:created>
  <dcterms:modified xsi:type="dcterms:W3CDTF">2020-09-10T08:48:00Z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