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117DC" w14:textId="77777777" w:rsidR="005266E8" w:rsidRPr="004A50A8" w:rsidRDefault="005266E8" w:rsidP="005266E8">
      <w:pPr>
        <w:tabs>
          <w:tab w:val="left" w:pos="1253"/>
        </w:tabs>
        <w:spacing w:line="276" w:lineRule="auto"/>
        <w:rPr>
          <w:b/>
          <w:sz w:val="52"/>
        </w:rPr>
      </w:pPr>
      <w:r>
        <w:rPr>
          <w:b/>
          <w:noProof/>
          <w:sz w:val="52"/>
        </w:rPr>
        <w:drawing>
          <wp:anchor distT="0" distB="0" distL="114300" distR="114300" simplePos="0" relativeHeight="251659264" behindDoc="1" locked="0" layoutInCell="1" allowOverlap="1" wp14:anchorId="356DDE30" wp14:editId="4DAD7517">
            <wp:simplePos x="0" y="0"/>
            <wp:positionH relativeFrom="page">
              <wp:align>center</wp:align>
            </wp:positionH>
            <wp:positionV relativeFrom="paragraph">
              <wp:posOffset>0</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D4A0F" w14:textId="77777777" w:rsidR="005266E8" w:rsidRPr="004A50A8" w:rsidRDefault="005266E8" w:rsidP="005266E8">
      <w:pPr>
        <w:tabs>
          <w:tab w:val="left" w:pos="5835"/>
        </w:tabs>
        <w:spacing w:after="240"/>
        <w:rPr>
          <w:bCs/>
        </w:rPr>
      </w:pPr>
      <w:r w:rsidRPr="004A50A8">
        <w:rPr>
          <w:sz w:val="52"/>
        </w:rPr>
        <w:tab/>
      </w:r>
    </w:p>
    <w:p w14:paraId="661EF3F1" w14:textId="77777777" w:rsidR="005266E8" w:rsidRPr="004A50A8" w:rsidRDefault="005266E8" w:rsidP="005266E8">
      <w:pPr>
        <w:tabs>
          <w:tab w:val="left" w:pos="5835"/>
        </w:tabs>
        <w:spacing w:after="240"/>
        <w:rPr>
          <w:bCs/>
        </w:rPr>
      </w:pPr>
    </w:p>
    <w:p w14:paraId="4C81643A" w14:textId="7C650C92" w:rsidR="005266E8" w:rsidRPr="004A50A8" w:rsidRDefault="005266E8" w:rsidP="005266E8">
      <w:pPr>
        <w:jc w:val="center"/>
        <w:rPr>
          <w:b/>
          <w:sz w:val="28"/>
        </w:rPr>
      </w:pPr>
      <w:r w:rsidRPr="004A50A8">
        <w:rPr>
          <w:b/>
          <w:sz w:val="28"/>
        </w:rPr>
        <w:t xml:space="preserve">Ministry of </w:t>
      </w:r>
      <w:r w:rsidR="006A55E7">
        <w:rPr>
          <w:b/>
          <w:sz w:val="28"/>
        </w:rPr>
        <w:t>Environment</w:t>
      </w:r>
    </w:p>
    <w:p w14:paraId="1AEEF2B1" w14:textId="77777777" w:rsidR="005266E8" w:rsidRPr="004A50A8" w:rsidRDefault="005266E8" w:rsidP="005266E8">
      <w:pPr>
        <w:jc w:val="center"/>
        <w:rPr>
          <w:bCs/>
          <w:sz w:val="28"/>
        </w:rPr>
      </w:pPr>
      <w:r w:rsidRPr="004A50A8">
        <w:rPr>
          <w:bCs/>
          <w:sz w:val="28"/>
        </w:rPr>
        <w:t>Republic of Maldives</w:t>
      </w:r>
    </w:p>
    <w:p w14:paraId="5BE1402C" w14:textId="77777777" w:rsidR="005266E8" w:rsidRPr="004A50A8" w:rsidRDefault="005266E8" w:rsidP="005266E8">
      <w:pPr>
        <w:rPr>
          <w:b/>
          <w:sz w:val="28"/>
        </w:rPr>
      </w:pPr>
    </w:p>
    <w:p w14:paraId="6B67C9F3" w14:textId="77777777" w:rsidR="005266E8" w:rsidRPr="004A50A8" w:rsidRDefault="005266E8" w:rsidP="005266E8">
      <w:pPr>
        <w:rPr>
          <w:b/>
          <w:sz w:val="28"/>
        </w:rPr>
      </w:pPr>
    </w:p>
    <w:p w14:paraId="07BB53AF" w14:textId="77777777" w:rsidR="005266E8" w:rsidRPr="004A50A8" w:rsidRDefault="005266E8" w:rsidP="005266E8">
      <w:pPr>
        <w:jc w:val="center"/>
        <w:rPr>
          <w:b/>
          <w:sz w:val="32"/>
          <w:szCs w:val="28"/>
        </w:rPr>
      </w:pPr>
    </w:p>
    <w:p w14:paraId="38862356" w14:textId="77777777" w:rsidR="005266E8" w:rsidRDefault="005266E8" w:rsidP="005266E8">
      <w:pPr>
        <w:spacing w:after="240" w:line="259" w:lineRule="auto"/>
        <w:jc w:val="center"/>
        <w:rPr>
          <w:b/>
          <w:bCs/>
          <w:sz w:val="48"/>
          <w:szCs w:val="48"/>
        </w:rPr>
      </w:pPr>
      <w:r w:rsidRPr="00BC7014">
        <w:rPr>
          <w:b/>
          <w:bCs/>
          <w:sz w:val="48"/>
          <w:szCs w:val="48"/>
        </w:rPr>
        <w:t xml:space="preserve">BIDDING DOCUMENT </w:t>
      </w:r>
    </w:p>
    <w:p w14:paraId="0D066E04" w14:textId="77777777" w:rsidR="004E77AC" w:rsidRPr="00BC7014" w:rsidRDefault="004E77AC" w:rsidP="005266E8">
      <w:pPr>
        <w:spacing w:after="240" w:line="259" w:lineRule="auto"/>
        <w:jc w:val="center"/>
        <w:rPr>
          <w:b/>
          <w:bCs/>
          <w:sz w:val="40"/>
          <w:szCs w:val="40"/>
        </w:rPr>
      </w:pPr>
      <w:r w:rsidRPr="00616457">
        <w:rPr>
          <w:b/>
          <w:sz w:val="32"/>
          <w:szCs w:val="32"/>
        </w:rPr>
        <w:t>(One-Envelope Bidding Process)</w:t>
      </w:r>
    </w:p>
    <w:p w14:paraId="4AB745C7" w14:textId="77777777" w:rsidR="005266E8" w:rsidRPr="004A50A8" w:rsidRDefault="007C16C8" w:rsidP="005266E8">
      <w:pPr>
        <w:spacing w:after="240" w:line="259" w:lineRule="auto"/>
        <w:jc w:val="center"/>
        <w:rPr>
          <w:b/>
          <w:bCs/>
          <w:sz w:val="36"/>
          <w:szCs w:val="36"/>
        </w:rPr>
      </w:pPr>
      <w:r w:rsidRPr="004A50A8">
        <w:rPr>
          <w:b/>
          <w:bCs/>
          <w:sz w:val="36"/>
          <w:szCs w:val="36"/>
        </w:rPr>
        <w:t>For</w:t>
      </w:r>
    </w:p>
    <w:p w14:paraId="40278796" w14:textId="77777777" w:rsidR="004E77AC" w:rsidRDefault="004E77AC" w:rsidP="005266E8">
      <w:pPr>
        <w:spacing w:after="240" w:line="259" w:lineRule="auto"/>
        <w:jc w:val="center"/>
        <w:rPr>
          <w:b/>
          <w:bCs/>
          <w:color w:val="000000"/>
          <w:sz w:val="40"/>
          <w:szCs w:val="40"/>
        </w:rPr>
      </w:pP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9"/>
        <w:gridCol w:w="81"/>
      </w:tblGrid>
      <w:tr w:rsidR="005266E8" w:rsidRPr="008B1FAD" w14:paraId="37640BAD" w14:textId="77777777" w:rsidTr="007D4745">
        <w:trPr>
          <w:tblCellSpacing w:w="15" w:type="dxa"/>
        </w:trPr>
        <w:tc>
          <w:tcPr>
            <w:tcW w:w="0" w:type="auto"/>
            <w:vAlign w:val="center"/>
            <w:hideMark/>
          </w:tcPr>
          <w:p w14:paraId="47896207" w14:textId="69C6FF7C" w:rsidR="005266E8" w:rsidRPr="008B1FAD" w:rsidRDefault="00283F1F" w:rsidP="007D4745">
            <w:pPr>
              <w:spacing w:after="240" w:line="259" w:lineRule="auto"/>
              <w:jc w:val="center"/>
            </w:pPr>
            <w:r w:rsidRPr="00283F1F">
              <w:rPr>
                <w:b/>
                <w:bCs/>
                <w:color w:val="000000"/>
                <w:sz w:val="40"/>
                <w:szCs w:val="40"/>
              </w:rPr>
              <w:t xml:space="preserve">Supply, Installation and Commissioning </w:t>
            </w:r>
            <w:r w:rsidR="008E4043">
              <w:rPr>
                <w:b/>
                <w:bCs/>
                <w:color w:val="000000"/>
                <w:sz w:val="40"/>
                <w:szCs w:val="40"/>
              </w:rPr>
              <w:t xml:space="preserve">of a </w:t>
            </w:r>
            <w:r w:rsidR="00393913" w:rsidRPr="00393913">
              <w:rPr>
                <w:b/>
                <w:bCs/>
                <w:color w:val="000000"/>
                <w:sz w:val="40"/>
                <w:szCs w:val="40"/>
              </w:rPr>
              <w:t>Weigh</w:t>
            </w:r>
            <w:r w:rsidR="008E4043">
              <w:rPr>
                <w:b/>
                <w:bCs/>
                <w:color w:val="000000"/>
                <w:sz w:val="40"/>
                <w:szCs w:val="40"/>
              </w:rPr>
              <w:t>b</w:t>
            </w:r>
            <w:r w:rsidR="00393913" w:rsidRPr="00393913">
              <w:rPr>
                <w:b/>
                <w:bCs/>
                <w:color w:val="000000"/>
                <w:sz w:val="40"/>
                <w:szCs w:val="40"/>
              </w:rPr>
              <w:t xml:space="preserve">ridge </w:t>
            </w:r>
            <w:r w:rsidR="008E4043">
              <w:rPr>
                <w:b/>
                <w:bCs/>
                <w:color w:val="000000"/>
                <w:sz w:val="40"/>
                <w:szCs w:val="40"/>
              </w:rPr>
              <w:t>at</w:t>
            </w:r>
            <w:r w:rsidR="00393913" w:rsidRPr="00393913">
              <w:rPr>
                <w:b/>
                <w:bCs/>
                <w:color w:val="000000"/>
                <w:sz w:val="40"/>
                <w:szCs w:val="40"/>
              </w:rPr>
              <w:t xml:space="preserve"> </w:t>
            </w:r>
            <w:proofErr w:type="spellStart"/>
            <w:r w:rsidR="00393913" w:rsidRPr="00393913">
              <w:rPr>
                <w:b/>
                <w:bCs/>
                <w:color w:val="000000"/>
                <w:sz w:val="40"/>
                <w:szCs w:val="40"/>
              </w:rPr>
              <w:t>Vandhoo</w:t>
            </w:r>
            <w:proofErr w:type="spellEnd"/>
            <w:r w:rsidR="00393913" w:rsidRPr="00393913">
              <w:rPr>
                <w:b/>
                <w:bCs/>
                <w:color w:val="000000"/>
                <w:sz w:val="40"/>
                <w:szCs w:val="40"/>
              </w:rPr>
              <w:t xml:space="preserve"> R</w:t>
            </w:r>
            <w:r w:rsidR="008E4043">
              <w:rPr>
                <w:b/>
                <w:bCs/>
                <w:color w:val="000000"/>
                <w:sz w:val="40"/>
                <w:szCs w:val="40"/>
              </w:rPr>
              <w:t>egional Waste Management Facility</w:t>
            </w:r>
          </w:p>
        </w:tc>
        <w:tc>
          <w:tcPr>
            <w:tcW w:w="0" w:type="auto"/>
            <w:vAlign w:val="center"/>
            <w:hideMark/>
          </w:tcPr>
          <w:p w14:paraId="7C828CE4" w14:textId="77777777" w:rsidR="005266E8" w:rsidRPr="008B1FAD" w:rsidRDefault="005266E8" w:rsidP="007D4745"/>
        </w:tc>
      </w:tr>
    </w:tbl>
    <w:p w14:paraId="46AB6643" w14:textId="77777777" w:rsidR="00393913" w:rsidRPr="00393913" w:rsidRDefault="004E77AC" w:rsidP="00393913">
      <w:pPr>
        <w:jc w:val="center"/>
        <w:rPr>
          <w:b/>
          <w:bCs/>
          <w:iCs/>
          <w:color w:val="000000" w:themeColor="text1"/>
          <w:sz w:val="28"/>
          <w:szCs w:val="28"/>
        </w:rPr>
      </w:pPr>
      <w:r w:rsidRPr="00616457">
        <w:rPr>
          <w:b/>
          <w:color w:val="000000" w:themeColor="text1"/>
          <w:sz w:val="28"/>
          <w:szCs w:val="28"/>
        </w:rPr>
        <w:t xml:space="preserve">RFB No: </w:t>
      </w:r>
      <w:r w:rsidR="00393913" w:rsidRPr="00393913">
        <w:rPr>
          <w:b/>
          <w:bCs/>
          <w:iCs/>
          <w:color w:val="000000" w:themeColor="text1"/>
          <w:sz w:val="28"/>
          <w:szCs w:val="28"/>
        </w:rPr>
        <w:t>MV-MEE-158459-GO-RFB</w:t>
      </w:r>
    </w:p>
    <w:p w14:paraId="7D8FA9C9" w14:textId="387EE07F" w:rsidR="006A55E7" w:rsidRPr="006A55E7" w:rsidRDefault="006A55E7" w:rsidP="006A55E7">
      <w:pPr>
        <w:jc w:val="center"/>
        <w:rPr>
          <w:b/>
          <w:bCs/>
          <w:iCs/>
          <w:color w:val="000000" w:themeColor="text1"/>
          <w:sz w:val="28"/>
          <w:szCs w:val="28"/>
        </w:rPr>
      </w:pPr>
    </w:p>
    <w:p w14:paraId="48977F3F" w14:textId="77777777" w:rsidR="005266E8" w:rsidRDefault="005266E8" w:rsidP="004E77AC">
      <w:pPr>
        <w:spacing w:after="240" w:line="259" w:lineRule="auto"/>
        <w:jc w:val="center"/>
        <w:rPr>
          <w:b/>
          <w:bCs/>
        </w:rPr>
      </w:pPr>
    </w:p>
    <w:p w14:paraId="76F97537" w14:textId="77777777" w:rsidR="005266E8" w:rsidRPr="004A50A8" w:rsidRDefault="005266E8" w:rsidP="005266E8">
      <w:pPr>
        <w:spacing w:after="240" w:line="259" w:lineRule="auto"/>
        <w:jc w:val="both"/>
        <w:rPr>
          <w:b/>
          <w:bCs/>
        </w:rPr>
      </w:pPr>
    </w:p>
    <w:p w14:paraId="5B12BD4F" w14:textId="12039FAB" w:rsidR="005266E8" w:rsidRPr="00BC7014" w:rsidRDefault="005266E8" w:rsidP="00DE4D21">
      <w:pPr>
        <w:spacing w:line="259" w:lineRule="auto"/>
        <w:jc w:val="center"/>
        <w:rPr>
          <w:sz w:val="28"/>
          <w:szCs w:val="28"/>
        </w:rPr>
      </w:pPr>
      <w:r w:rsidRPr="007B5166">
        <w:rPr>
          <w:sz w:val="28"/>
          <w:szCs w:val="28"/>
        </w:rPr>
        <w:t xml:space="preserve">Issued on: </w:t>
      </w:r>
      <w:r w:rsidR="00461478">
        <w:rPr>
          <w:sz w:val="28"/>
          <w:szCs w:val="28"/>
        </w:rPr>
        <w:t>March</w:t>
      </w:r>
      <w:r w:rsidR="00A52A93" w:rsidRPr="007B5166">
        <w:rPr>
          <w:sz w:val="28"/>
          <w:szCs w:val="28"/>
        </w:rPr>
        <w:t xml:space="preserve"> </w:t>
      </w:r>
      <w:r w:rsidR="00461478">
        <w:rPr>
          <w:sz w:val="28"/>
          <w:szCs w:val="28"/>
        </w:rPr>
        <w:t>14</w:t>
      </w:r>
      <w:r w:rsidR="00A52A93" w:rsidRPr="007B5166">
        <w:rPr>
          <w:sz w:val="28"/>
          <w:szCs w:val="28"/>
        </w:rPr>
        <w:t>,</w:t>
      </w:r>
      <w:r w:rsidRPr="007B5166">
        <w:rPr>
          <w:sz w:val="28"/>
          <w:szCs w:val="28"/>
        </w:rPr>
        <w:t xml:space="preserve"> 20</w:t>
      </w:r>
      <w:r w:rsidR="00AB7F20" w:rsidRPr="007B5166">
        <w:rPr>
          <w:sz w:val="28"/>
          <w:szCs w:val="28"/>
        </w:rPr>
        <w:t>2</w:t>
      </w:r>
      <w:r w:rsidR="00393913" w:rsidRPr="007B5166">
        <w:rPr>
          <w:sz w:val="28"/>
          <w:szCs w:val="28"/>
        </w:rPr>
        <w:t>1</w:t>
      </w:r>
    </w:p>
    <w:p w14:paraId="78F56320" w14:textId="77777777" w:rsidR="005266E8" w:rsidRPr="00BC7014" w:rsidRDefault="005266E8" w:rsidP="005266E8">
      <w:pPr>
        <w:spacing w:line="259" w:lineRule="auto"/>
        <w:jc w:val="center"/>
        <w:rPr>
          <w:sz w:val="28"/>
          <w:szCs w:val="28"/>
        </w:rPr>
      </w:pPr>
    </w:p>
    <w:p w14:paraId="78E8C43F" w14:textId="77777777" w:rsidR="005266E8" w:rsidRPr="00BC7014" w:rsidRDefault="005266E8" w:rsidP="005266E8">
      <w:pPr>
        <w:spacing w:line="259" w:lineRule="auto"/>
        <w:jc w:val="center"/>
        <w:rPr>
          <w:sz w:val="28"/>
          <w:szCs w:val="28"/>
        </w:rPr>
      </w:pPr>
    </w:p>
    <w:p w14:paraId="14BDAE62" w14:textId="77777777" w:rsidR="005266E8" w:rsidRPr="00BC7014" w:rsidRDefault="005266E8" w:rsidP="005266E8">
      <w:pPr>
        <w:spacing w:line="259" w:lineRule="auto"/>
        <w:jc w:val="center"/>
        <w:rPr>
          <w:sz w:val="28"/>
          <w:szCs w:val="28"/>
        </w:rPr>
      </w:pPr>
    </w:p>
    <w:p w14:paraId="4BD7A511" w14:textId="491E594F" w:rsidR="005266E8" w:rsidRDefault="005266E8" w:rsidP="005266E8">
      <w:pPr>
        <w:spacing w:line="259" w:lineRule="auto"/>
        <w:jc w:val="center"/>
        <w:rPr>
          <w:sz w:val="28"/>
          <w:szCs w:val="28"/>
        </w:rPr>
      </w:pPr>
    </w:p>
    <w:p w14:paraId="2C5517E6" w14:textId="77777777" w:rsidR="006A55E7" w:rsidRPr="00BC7014" w:rsidRDefault="006A55E7" w:rsidP="005266E8">
      <w:pPr>
        <w:spacing w:line="259" w:lineRule="auto"/>
        <w:jc w:val="center"/>
        <w:rPr>
          <w:sz w:val="28"/>
          <w:szCs w:val="28"/>
        </w:rPr>
      </w:pPr>
    </w:p>
    <w:p w14:paraId="2AE4513F" w14:textId="78F72C33" w:rsidR="005266E8" w:rsidRPr="00BC7014" w:rsidRDefault="005266E8" w:rsidP="005266E8">
      <w:pPr>
        <w:spacing w:line="259" w:lineRule="auto"/>
        <w:jc w:val="center"/>
        <w:rPr>
          <w:sz w:val="28"/>
          <w:szCs w:val="28"/>
        </w:rPr>
      </w:pPr>
      <w:r w:rsidRPr="00BC7014">
        <w:rPr>
          <w:sz w:val="28"/>
          <w:szCs w:val="28"/>
        </w:rPr>
        <w:t xml:space="preserve">Ministry of </w:t>
      </w:r>
      <w:r w:rsidR="006A55E7">
        <w:rPr>
          <w:sz w:val="28"/>
          <w:szCs w:val="28"/>
        </w:rPr>
        <w:t>Environment</w:t>
      </w:r>
    </w:p>
    <w:p w14:paraId="140DB016" w14:textId="77777777" w:rsidR="005266E8" w:rsidRPr="00BC7014" w:rsidRDefault="005266E8" w:rsidP="005266E8">
      <w:pPr>
        <w:tabs>
          <w:tab w:val="left" w:pos="1995"/>
        </w:tabs>
        <w:jc w:val="center"/>
        <w:rPr>
          <w:sz w:val="72"/>
        </w:rPr>
      </w:pPr>
      <w:r w:rsidRPr="00BC7014">
        <w:rPr>
          <w:sz w:val="28"/>
          <w:szCs w:val="28"/>
        </w:rPr>
        <w:t>Republic of Maldives</w:t>
      </w:r>
    </w:p>
    <w:p w14:paraId="7AF5EF10" w14:textId="77777777" w:rsidR="00455149" w:rsidRPr="00616457" w:rsidRDefault="00455149"/>
    <w:p w14:paraId="47E12DA0" w14:textId="77777777" w:rsidR="00455149" w:rsidRPr="00616457" w:rsidRDefault="00455149">
      <w:pPr>
        <w:jc w:val="center"/>
        <w:rPr>
          <w:b/>
          <w:sz w:val="32"/>
        </w:rPr>
      </w:pPr>
      <w:r w:rsidRPr="00616457">
        <w:rPr>
          <w:b/>
          <w:sz w:val="32"/>
        </w:rPr>
        <w:lastRenderedPageBreak/>
        <w:t>Table of Contents</w:t>
      </w:r>
    </w:p>
    <w:p w14:paraId="24A033DC" w14:textId="77777777" w:rsidR="006E642A" w:rsidRPr="00616457" w:rsidRDefault="00764A9B">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"Part 1,1,Section Heading,2" </w:instrText>
      </w:r>
      <w:r w:rsidRPr="00616457">
        <w:fldChar w:fldCharType="separate"/>
      </w:r>
      <w:hyperlink w:anchor="_Toc454620898" w:history="1">
        <w:r w:rsidR="006E642A" w:rsidRPr="00616457">
          <w:rPr>
            <w:rStyle w:val="Hyperlink"/>
            <w:noProof/>
          </w:rPr>
          <w:t>PART 1 – Bidding Procedures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_Toc454620898 \h </w:instrText>
        </w:r>
        <w:r w:rsidR="006E642A" w:rsidRPr="00616457">
          <w:rPr>
            <w:noProof/>
            <w:webHidden/>
          </w:rPr>
        </w:r>
        <w:r w:rsidR="006E642A" w:rsidRPr="00616457">
          <w:rPr>
            <w:noProof/>
            <w:webHidden/>
          </w:rPr>
          <w:fldChar w:fldCharType="separate"/>
        </w:r>
        <w:r w:rsidR="00E17799">
          <w:rPr>
            <w:noProof/>
            <w:webHidden/>
          </w:rPr>
          <w:t>3</w:t>
        </w:r>
        <w:r w:rsidR="006E642A" w:rsidRPr="00616457">
          <w:rPr>
            <w:noProof/>
            <w:webHidden/>
          </w:rPr>
          <w:fldChar w:fldCharType="end"/>
        </w:r>
      </w:hyperlink>
    </w:p>
    <w:p w14:paraId="30F24581" w14:textId="77777777" w:rsidR="006E642A" w:rsidRPr="00616457" w:rsidRDefault="00FB7D0E">
      <w:pPr>
        <w:pStyle w:val="TOC2"/>
        <w:rPr>
          <w:rFonts w:asciiTheme="minorHAnsi" w:eastAsiaTheme="minorEastAsia" w:hAnsiTheme="minorHAnsi" w:cstheme="minorBidi"/>
          <w:sz w:val="22"/>
          <w:szCs w:val="22"/>
        </w:rPr>
      </w:pPr>
      <w:hyperlink w:anchor="_Toc454620899" w:history="1">
        <w:r w:rsidR="006E642A" w:rsidRPr="00616457">
          <w:rPr>
            <w:rStyle w:val="Hyperlink"/>
          </w:rPr>
          <w:t>Section I - Instructions to Bidders</w:t>
        </w:r>
        <w:r w:rsidR="006E642A" w:rsidRPr="00616457">
          <w:rPr>
            <w:webHidden/>
          </w:rPr>
          <w:tab/>
        </w:r>
        <w:r w:rsidR="006E642A" w:rsidRPr="00616457">
          <w:rPr>
            <w:webHidden/>
          </w:rPr>
          <w:fldChar w:fldCharType="begin"/>
        </w:r>
        <w:r w:rsidR="006E642A" w:rsidRPr="00616457">
          <w:rPr>
            <w:webHidden/>
          </w:rPr>
          <w:instrText xml:space="preserve"> PAGEREF _Toc454620899 \h </w:instrText>
        </w:r>
        <w:r w:rsidR="006E642A" w:rsidRPr="00616457">
          <w:rPr>
            <w:webHidden/>
          </w:rPr>
        </w:r>
        <w:r w:rsidR="006E642A" w:rsidRPr="00616457">
          <w:rPr>
            <w:webHidden/>
          </w:rPr>
          <w:fldChar w:fldCharType="separate"/>
        </w:r>
        <w:r w:rsidR="00E17799">
          <w:rPr>
            <w:webHidden/>
          </w:rPr>
          <w:t>5</w:t>
        </w:r>
        <w:r w:rsidR="006E642A" w:rsidRPr="00616457">
          <w:rPr>
            <w:webHidden/>
          </w:rPr>
          <w:fldChar w:fldCharType="end"/>
        </w:r>
      </w:hyperlink>
    </w:p>
    <w:p w14:paraId="596143BF" w14:textId="77777777" w:rsidR="006E642A" w:rsidRPr="00616457" w:rsidRDefault="00FB7D0E">
      <w:pPr>
        <w:pStyle w:val="TOC2"/>
        <w:rPr>
          <w:rFonts w:asciiTheme="minorHAnsi" w:eastAsiaTheme="minorEastAsia" w:hAnsiTheme="minorHAnsi" w:cstheme="minorBidi"/>
          <w:sz w:val="22"/>
          <w:szCs w:val="22"/>
        </w:rPr>
      </w:pPr>
      <w:hyperlink w:anchor="_Toc454620900" w:history="1">
        <w:r w:rsidR="006E642A" w:rsidRPr="00616457">
          <w:rPr>
            <w:rStyle w:val="Hyperlink"/>
          </w:rPr>
          <w:t>Section II - Bid Data Sheet (BDS)</w:t>
        </w:r>
        <w:r w:rsidR="006E642A" w:rsidRPr="00616457">
          <w:rPr>
            <w:webHidden/>
          </w:rPr>
          <w:tab/>
        </w:r>
        <w:r w:rsidR="006E642A" w:rsidRPr="00616457">
          <w:rPr>
            <w:webHidden/>
          </w:rPr>
          <w:fldChar w:fldCharType="begin"/>
        </w:r>
        <w:r w:rsidR="006E642A" w:rsidRPr="00616457">
          <w:rPr>
            <w:webHidden/>
          </w:rPr>
          <w:instrText xml:space="preserve"> PAGEREF _Toc454620900 \h </w:instrText>
        </w:r>
        <w:r w:rsidR="006E642A" w:rsidRPr="00616457">
          <w:rPr>
            <w:webHidden/>
          </w:rPr>
        </w:r>
        <w:r w:rsidR="006E642A" w:rsidRPr="00616457">
          <w:rPr>
            <w:webHidden/>
          </w:rPr>
          <w:fldChar w:fldCharType="separate"/>
        </w:r>
        <w:r w:rsidR="00E17799">
          <w:rPr>
            <w:webHidden/>
          </w:rPr>
          <w:t>35</w:t>
        </w:r>
        <w:r w:rsidR="006E642A" w:rsidRPr="00616457">
          <w:rPr>
            <w:webHidden/>
          </w:rPr>
          <w:fldChar w:fldCharType="end"/>
        </w:r>
      </w:hyperlink>
    </w:p>
    <w:p w14:paraId="0370E715" w14:textId="77777777" w:rsidR="006E642A" w:rsidRPr="00616457" w:rsidRDefault="00FB7D0E">
      <w:pPr>
        <w:pStyle w:val="TOC2"/>
        <w:rPr>
          <w:rFonts w:asciiTheme="minorHAnsi" w:eastAsiaTheme="minorEastAsia" w:hAnsiTheme="minorHAnsi" w:cstheme="minorBidi"/>
          <w:sz w:val="22"/>
          <w:szCs w:val="22"/>
        </w:rPr>
      </w:pPr>
      <w:hyperlink w:anchor="_Toc454620901" w:history="1">
        <w:r w:rsidR="006E642A" w:rsidRPr="00616457">
          <w:rPr>
            <w:rStyle w:val="Hyperlink"/>
          </w:rPr>
          <w:t>Section III - Evaluation and Qualification Criteria</w:t>
        </w:r>
        <w:r w:rsidR="006E642A" w:rsidRPr="00616457">
          <w:rPr>
            <w:webHidden/>
          </w:rPr>
          <w:tab/>
        </w:r>
        <w:r w:rsidR="006E642A" w:rsidRPr="00616457">
          <w:rPr>
            <w:webHidden/>
          </w:rPr>
          <w:fldChar w:fldCharType="begin"/>
        </w:r>
        <w:r w:rsidR="006E642A" w:rsidRPr="00616457">
          <w:rPr>
            <w:webHidden/>
          </w:rPr>
          <w:instrText xml:space="preserve"> PAGEREF _Toc454620901 \h </w:instrText>
        </w:r>
        <w:r w:rsidR="006E642A" w:rsidRPr="00616457">
          <w:rPr>
            <w:webHidden/>
          </w:rPr>
        </w:r>
        <w:r w:rsidR="006E642A" w:rsidRPr="00616457">
          <w:rPr>
            <w:webHidden/>
          </w:rPr>
          <w:fldChar w:fldCharType="separate"/>
        </w:r>
        <w:r w:rsidR="00E17799">
          <w:rPr>
            <w:webHidden/>
          </w:rPr>
          <w:t>41</w:t>
        </w:r>
        <w:r w:rsidR="006E642A" w:rsidRPr="00616457">
          <w:rPr>
            <w:webHidden/>
          </w:rPr>
          <w:fldChar w:fldCharType="end"/>
        </w:r>
      </w:hyperlink>
    </w:p>
    <w:p w14:paraId="1D5DCB4D" w14:textId="77777777" w:rsidR="006E642A" w:rsidRPr="00616457" w:rsidRDefault="00FB7D0E">
      <w:pPr>
        <w:pStyle w:val="TOC2"/>
        <w:rPr>
          <w:rFonts w:asciiTheme="minorHAnsi" w:eastAsiaTheme="minorEastAsia" w:hAnsiTheme="minorHAnsi" w:cstheme="minorBidi"/>
          <w:sz w:val="22"/>
          <w:szCs w:val="22"/>
        </w:rPr>
      </w:pPr>
      <w:hyperlink w:anchor="_Toc454620902" w:history="1">
        <w:r w:rsidR="006E642A" w:rsidRPr="00616457">
          <w:rPr>
            <w:rStyle w:val="Hyperlink"/>
          </w:rPr>
          <w:t>Section IV - Bidding Forms</w:t>
        </w:r>
        <w:r w:rsidR="006E642A" w:rsidRPr="00616457">
          <w:rPr>
            <w:webHidden/>
          </w:rPr>
          <w:tab/>
        </w:r>
        <w:r w:rsidR="006E642A" w:rsidRPr="00616457">
          <w:rPr>
            <w:webHidden/>
          </w:rPr>
          <w:fldChar w:fldCharType="begin"/>
        </w:r>
        <w:r w:rsidR="006E642A" w:rsidRPr="00616457">
          <w:rPr>
            <w:webHidden/>
          </w:rPr>
          <w:instrText xml:space="preserve"> PAGEREF _Toc454620902 \h </w:instrText>
        </w:r>
        <w:r w:rsidR="006E642A" w:rsidRPr="00616457">
          <w:rPr>
            <w:webHidden/>
          </w:rPr>
        </w:r>
        <w:r w:rsidR="006E642A" w:rsidRPr="00616457">
          <w:rPr>
            <w:webHidden/>
          </w:rPr>
          <w:fldChar w:fldCharType="separate"/>
        </w:r>
        <w:r w:rsidR="00E17799">
          <w:rPr>
            <w:webHidden/>
          </w:rPr>
          <w:t>47</w:t>
        </w:r>
        <w:r w:rsidR="006E642A" w:rsidRPr="00616457">
          <w:rPr>
            <w:webHidden/>
          </w:rPr>
          <w:fldChar w:fldCharType="end"/>
        </w:r>
      </w:hyperlink>
    </w:p>
    <w:p w14:paraId="324D0511" w14:textId="77777777" w:rsidR="006E642A" w:rsidRPr="00616457" w:rsidRDefault="00FB7D0E">
      <w:pPr>
        <w:pStyle w:val="TOC2"/>
        <w:rPr>
          <w:rFonts w:asciiTheme="minorHAnsi" w:eastAsiaTheme="minorEastAsia" w:hAnsiTheme="minorHAnsi" w:cstheme="minorBidi"/>
          <w:sz w:val="22"/>
          <w:szCs w:val="22"/>
        </w:rPr>
      </w:pPr>
      <w:hyperlink w:anchor="_Toc454620903" w:history="1">
        <w:r w:rsidR="006E642A" w:rsidRPr="00616457">
          <w:rPr>
            <w:rStyle w:val="Hyperlink"/>
          </w:rPr>
          <w:t>Section V - Eligible Countries</w:t>
        </w:r>
        <w:r w:rsidR="006E642A" w:rsidRPr="00616457">
          <w:rPr>
            <w:webHidden/>
          </w:rPr>
          <w:tab/>
        </w:r>
        <w:r w:rsidR="006E642A" w:rsidRPr="00616457">
          <w:rPr>
            <w:webHidden/>
          </w:rPr>
          <w:fldChar w:fldCharType="begin"/>
        </w:r>
        <w:r w:rsidR="006E642A" w:rsidRPr="00616457">
          <w:rPr>
            <w:webHidden/>
          </w:rPr>
          <w:instrText xml:space="preserve"> PAGEREF _Toc454620903 \h </w:instrText>
        </w:r>
        <w:r w:rsidR="006E642A" w:rsidRPr="00616457">
          <w:rPr>
            <w:webHidden/>
          </w:rPr>
        </w:r>
        <w:r w:rsidR="006E642A" w:rsidRPr="00616457">
          <w:rPr>
            <w:webHidden/>
          </w:rPr>
          <w:fldChar w:fldCharType="separate"/>
        </w:r>
        <w:r w:rsidR="00E17799">
          <w:rPr>
            <w:webHidden/>
          </w:rPr>
          <w:t>65</w:t>
        </w:r>
        <w:r w:rsidR="006E642A" w:rsidRPr="00616457">
          <w:rPr>
            <w:webHidden/>
          </w:rPr>
          <w:fldChar w:fldCharType="end"/>
        </w:r>
      </w:hyperlink>
    </w:p>
    <w:p w14:paraId="4FC82A93" w14:textId="77777777" w:rsidR="006E642A" w:rsidRPr="00616457" w:rsidRDefault="00FB7D0E">
      <w:pPr>
        <w:pStyle w:val="TOC2"/>
        <w:rPr>
          <w:rFonts w:asciiTheme="minorHAnsi" w:eastAsiaTheme="minorEastAsia" w:hAnsiTheme="minorHAnsi" w:cstheme="minorBidi"/>
          <w:sz w:val="22"/>
          <w:szCs w:val="22"/>
        </w:rPr>
      </w:pPr>
      <w:hyperlink w:anchor="_Toc454620904" w:history="1">
        <w:r w:rsidR="006E642A" w:rsidRPr="00616457">
          <w:rPr>
            <w:rStyle w:val="Hyperlink"/>
          </w:rPr>
          <w:t>Section VI - Fraud and Corruption</w:t>
        </w:r>
        <w:r w:rsidR="006E642A" w:rsidRPr="00616457">
          <w:rPr>
            <w:webHidden/>
          </w:rPr>
          <w:tab/>
        </w:r>
        <w:r w:rsidR="006E642A" w:rsidRPr="00616457">
          <w:rPr>
            <w:webHidden/>
          </w:rPr>
          <w:fldChar w:fldCharType="begin"/>
        </w:r>
        <w:r w:rsidR="006E642A" w:rsidRPr="00616457">
          <w:rPr>
            <w:webHidden/>
          </w:rPr>
          <w:instrText xml:space="preserve"> PAGEREF _Toc454620904 \h </w:instrText>
        </w:r>
        <w:r w:rsidR="006E642A" w:rsidRPr="00616457">
          <w:rPr>
            <w:webHidden/>
          </w:rPr>
        </w:r>
        <w:r w:rsidR="006E642A" w:rsidRPr="00616457">
          <w:rPr>
            <w:webHidden/>
          </w:rPr>
          <w:fldChar w:fldCharType="separate"/>
        </w:r>
        <w:r w:rsidR="00E17799">
          <w:rPr>
            <w:webHidden/>
          </w:rPr>
          <w:t>67</w:t>
        </w:r>
        <w:r w:rsidR="006E642A" w:rsidRPr="00616457">
          <w:rPr>
            <w:webHidden/>
          </w:rPr>
          <w:fldChar w:fldCharType="end"/>
        </w:r>
      </w:hyperlink>
    </w:p>
    <w:p w14:paraId="4D163B98" w14:textId="77777777" w:rsidR="006E642A" w:rsidRPr="00616457" w:rsidRDefault="00FB7D0E">
      <w:pPr>
        <w:pStyle w:val="TOC1"/>
        <w:rPr>
          <w:rFonts w:asciiTheme="minorHAnsi" w:eastAsiaTheme="minorEastAsia" w:hAnsiTheme="minorHAnsi" w:cstheme="minorBidi"/>
          <w:b w:val="0"/>
          <w:noProof/>
          <w:sz w:val="22"/>
          <w:szCs w:val="22"/>
        </w:rPr>
      </w:pPr>
      <w:hyperlink w:anchor="_Toc454620905" w:history="1">
        <w:r w:rsidR="006E642A" w:rsidRPr="00616457">
          <w:rPr>
            <w:rStyle w:val="Hyperlink"/>
            <w:noProof/>
          </w:rPr>
          <w:t>PART 2 – Supply Requirements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_Toc454620905 \h </w:instrText>
        </w:r>
        <w:r w:rsidR="006E642A" w:rsidRPr="00616457">
          <w:rPr>
            <w:noProof/>
            <w:webHidden/>
          </w:rPr>
        </w:r>
        <w:r w:rsidR="006E642A" w:rsidRPr="00616457">
          <w:rPr>
            <w:noProof/>
            <w:webHidden/>
          </w:rPr>
          <w:fldChar w:fldCharType="separate"/>
        </w:r>
        <w:r w:rsidR="00E17799">
          <w:rPr>
            <w:noProof/>
            <w:webHidden/>
          </w:rPr>
          <w:t>69</w:t>
        </w:r>
        <w:r w:rsidR="006E642A" w:rsidRPr="00616457">
          <w:rPr>
            <w:noProof/>
            <w:webHidden/>
          </w:rPr>
          <w:fldChar w:fldCharType="end"/>
        </w:r>
      </w:hyperlink>
    </w:p>
    <w:p w14:paraId="68F9092A" w14:textId="77777777" w:rsidR="006E642A" w:rsidRPr="00616457" w:rsidRDefault="00FB7D0E">
      <w:pPr>
        <w:pStyle w:val="TOC2"/>
        <w:rPr>
          <w:rFonts w:asciiTheme="minorHAnsi" w:eastAsiaTheme="minorEastAsia" w:hAnsiTheme="minorHAnsi" w:cstheme="minorBidi"/>
          <w:sz w:val="22"/>
          <w:szCs w:val="22"/>
        </w:rPr>
      </w:pPr>
      <w:hyperlink w:anchor="_Toc454620906" w:history="1">
        <w:r w:rsidR="006E642A" w:rsidRPr="00616457">
          <w:rPr>
            <w:rStyle w:val="Hyperlink"/>
          </w:rPr>
          <w:t>Section VII - Schedule of Requirements</w:t>
        </w:r>
        <w:r w:rsidR="006E642A" w:rsidRPr="00616457">
          <w:rPr>
            <w:webHidden/>
          </w:rPr>
          <w:tab/>
        </w:r>
        <w:r w:rsidR="006E642A" w:rsidRPr="00616457">
          <w:rPr>
            <w:webHidden/>
          </w:rPr>
          <w:fldChar w:fldCharType="begin"/>
        </w:r>
        <w:r w:rsidR="006E642A" w:rsidRPr="00616457">
          <w:rPr>
            <w:webHidden/>
          </w:rPr>
          <w:instrText xml:space="preserve"> PAGEREF _Toc454620906 \h </w:instrText>
        </w:r>
        <w:r w:rsidR="006E642A" w:rsidRPr="00616457">
          <w:rPr>
            <w:webHidden/>
          </w:rPr>
        </w:r>
        <w:r w:rsidR="006E642A" w:rsidRPr="00616457">
          <w:rPr>
            <w:webHidden/>
          </w:rPr>
          <w:fldChar w:fldCharType="separate"/>
        </w:r>
        <w:r w:rsidR="00E17799">
          <w:rPr>
            <w:webHidden/>
          </w:rPr>
          <w:t>71</w:t>
        </w:r>
        <w:r w:rsidR="006E642A" w:rsidRPr="00616457">
          <w:rPr>
            <w:webHidden/>
          </w:rPr>
          <w:fldChar w:fldCharType="end"/>
        </w:r>
      </w:hyperlink>
    </w:p>
    <w:p w14:paraId="34E16D05" w14:textId="77777777" w:rsidR="006E642A" w:rsidRPr="00616457" w:rsidRDefault="00FB7D0E">
      <w:pPr>
        <w:pStyle w:val="TOC1"/>
        <w:rPr>
          <w:rFonts w:asciiTheme="minorHAnsi" w:eastAsiaTheme="minorEastAsia" w:hAnsiTheme="minorHAnsi" w:cstheme="minorBidi"/>
          <w:b w:val="0"/>
          <w:noProof/>
          <w:sz w:val="22"/>
          <w:szCs w:val="22"/>
        </w:rPr>
      </w:pPr>
      <w:hyperlink w:anchor="_Toc454620907" w:history="1">
        <w:r w:rsidR="006E642A" w:rsidRPr="00616457">
          <w:rPr>
            <w:rStyle w:val="Hyperlink"/>
            <w:noProof/>
          </w:rPr>
          <w:t>PART 3 -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_Toc454620907 \h </w:instrText>
        </w:r>
        <w:r w:rsidR="006E642A" w:rsidRPr="00616457">
          <w:rPr>
            <w:noProof/>
            <w:webHidden/>
          </w:rPr>
        </w:r>
        <w:r w:rsidR="006E642A" w:rsidRPr="00616457">
          <w:rPr>
            <w:noProof/>
            <w:webHidden/>
          </w:rPr>
          <w:fldChar w:fldCharType="separate"/>
        </w:r>
        <w:r w:rsidR="00E17799">
          <w:rPr>
            <w:noProof/>
            <w:webHidden/>
          </w:rPr>
          <w:t>99</w:t>
        </w:r>
        <w:r w:rsidR="006E642A" w:rsidRPr="00616457">
          <w:rPr>
            <w:noProof/>
            <w:webHidden/>
          </w:rPr>
          <w:fldChar w:fldCharType="end"/>
        </w:r>
      </w:hyperlink>
    </w:p>
    <w:p w14:paraId="47202DB6" w14:textId="77777777" w:rsidR="006E642A" w:rsidRPr="00616457" w:rsidRDefault="00FB7D0E">
      <w:pPr>
        <w:pStyle w:val="TOC2"/>
        <w:rPr>
          <w:rFonts w:asciiTheme="minorHAnsi" w:eastAsiaTheme="minorEastAsia" w:hAnsiTheme="minorHAnsi" w:cstheme="minorBidi"/>
          <w:sz w:val="22"/>
          <w:szCs w:val="22"/>
        </w:rPr>
      </w:pPr>
      <w:hyperlink w:anchor="_Toc454620908" w:history="1">
        <w:r w:rsidR="006E642A" w:rsidRPr="00616457">
          <w:rPr>
            <w:rStyle w:val="Hyperlink"/>
          </w:rPr>
          <w:t>Section VIII - General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_Toc454620908 \h </w:instrText>
        </w:r>
        <w:r w:rsidR="006E642A" w:rsidRPr="00616457">
          <w:rPr>
            <w:webHidden/>
          </w:rPr>
        </w:r>
        <w:r w:rsidR="006E642A" w:rsidRPr="00616457">
          <w:rPr>
            <w:webHidden/>
          </w:rPr>
          <w:fldChar w:fldCharType="separate"/>
        </w:r>
        <w:r w:rsidR="00E17799">
          <w:rPr>
            <w:webHidden/>
          </w:rPr>
          <w:t>100</w:t>
        </w:r>
        <w:r w:rsidR="006E642A" w:rsidRPr="00616457">
          <w:rPr>
            <w:webHidden/>
          </w:rPr>
          <w:fldChar w:fldCharType="end"/>
        </w:r>
      </w:hyperlink>
    </w:p>
    <w:p w14:paraId="3886713D" w14:textId="77777777" w:rsidR="006E642A" w:rsidRPr="00616457" w:rsidRDefault="00FB7D0E">
      <w:pPr>
        <w:pStyle w:val="TOC2"/>
        <w:rPr>
          <w:rFonts w:asciiTheme="minorHAnsi" w:eastAsiaTheme="minorEastAsia" w:hAnsiTheme="minorHAnsi" w:cstheme="minorBidi"/>
          <w:sz w:val="22"/>
          <w:szCs w:val="22"/>
        </w:rPr>
      </w:pPr>
      <w:hyperlink w:anchor="_Toc454620909" w:history="1">
        <w:r w:rsidR="006E642A" w:rsidRPr="00616457">
          <w:rPr>
            <w:rStyle w:val="Hyperlink"/>
          </w:rPr>
          <w:t>Section IX - Special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_Toc454620909 \h </w:instrText>
        </w:r>
        <w:r w:rsidR="006E642A" w:rsidRPr="00616457">
          <w:rPr>
            <w:webHidden/>
          </w:rPr>
        </w:r>
        <w:r w:rsidR="006E642A" w:rsidRPr="00616457">
          <w:rPr>
            <w:webHidden/>
          </w:rPr>
          <w:fldChar w:fldCharType="separate"/>
        </w:r>
        <w:r w:rsidR="00E17799">
          <w:rPr>
            <w:webHidden/>
          </w:rPr>
          <w:t>123</w:t>
        </w:r>
        <w:r w:rsidR="006E642A" w:rsidRPr="00616457">
          <w:rPr>
            <w:webHidden/>
          </w:rPr>
          <w:fldChar w:fldCharType="end"/>
        </w:r>
      </w:hyperlink>
    </w:p>
    <w:p w14:paraId="18B30E00" w14:textId="77777777" w:rsidR="006E642A" w:rsidRPr="00616457" w:rsidRDefault="00FB7D0E">
      <w:pPr>
        <w:pStyle w:val="TOC2"/>
        <w:rPr>
          <w:rFonts w:asciiTheme="minorHAnsi" w:eastAsiaTheme="minorEastAsia" w:hAnsiTheme="minorHAnsi" w:cstheme="minorBidi"/>
          <w:sz w:val="22"/>
          <w:szCs w:val="22"/>
        </w:rPr>
      </w:pPr>
      <w:hyperlink w:anchor="_Toc454620910" w:history="1">
        <w:r w:rsidR="006E642A" w:rsidRPr="00616457">
          <w:rPr>
            <w:rStyle w:val="Hyperlink"/>
          </w:rPr>
          <w:t>Section X - Contract Forms</w:t>
        </w:r>
        <w:r w:rsidR="006E642A" w:rsidRPr="00616457">
          <w:rPr>
            <w:webHidden/>
          </w:rPr>
          <w:tab/>
        </w:r>
        <w:r w:rsidR="006E642A" w:rsidRPr="00616457">
          <w:rPr>
            <w:webHidden/>
          </w:rPr>
          <w:fldChar w:fldCharType="begin"/>
        </w:r>
        <w:r w:rsidR="006E642A" w:rsidRPr="00616457">
          <w:rPr>
            <w:webHidden/>
          </w:rPr>
          <w:instrText xml:space="preserve"> PAGEREF _Toc454620910 \h </w:instrText>
        </w:r>
        <w:r w:rsidR="006E642A" w:rsidRPr="00616457">
          <w:rPr>
            <w:webHidden/>
          </w:rPr>
        </w:r>
        <w:r w:rsidR="006E642A" w:rsidRPr="00616457">
          <w:rPr>
            <w:webHidden/>
          </w:rPr>
          <w:fldChar w:fldCharType="separate"/>
        </w:r>
        <w:r w:rsidR="00E17799">
          <w:rPr>
            <w:webHidden/>
          </w:rPr>
          <w:t>133</w:t>
        </w:r>
        <w:r w:rsidR="006E642A" w:rsidRPr="00616457">
          <w:rPr>
            <w:webHidden/>
          </w:rPr>
          <w:fldChar w:fldCharType="end"/>
        </w:r>
      </w:hyperlink>
    </w:p>
    <w:p w14:paraId="282CCB80" w14:textId="77777777" w:rsidR="00796460" w:rsidRPr="00616457" w:rsidRDefault="00764A9B" w:rsidP="00652EBF">
      <w:r w:rsidRPr="00616457">
        <w:fldChar w:fldCharType="end"/>
      </w:r>
    </w:p>
    <w:p w14:paraId="5987BB80" w14:textId="77777777" w:rsidR="00764A9B" w:rsidRPr="00616457" w:rsidRDefault="00764A9B" w:rsidP="00652EBF"/>
    <w:p w14:paraId="4730FAB6" w14:textId="77777777" w:rsidR="00764A9B" w:rsidRPr="00616457" w:rsidRDefault="00764A9B" w:rsidP="00652EBF">
      <w:pPr>
        <w:sectPr w:rsidR="00764A9B" w:rsidRPr="00616457" w:rsidSect="00EF3BD5">
          <w:headerReference w:type="first" r:id="rId9"/>
          <w:pgSz w:w="12240" w:h="15840" w:code="1"/>
          <w:pgMar w:top="1440" w:right="1440" w:bottom="1440" w:left="1800" w:header="720" w:footer="720" w:gutter="0"/>
          <w:paperSrc w:first="15" w:other="15"/>
          <w:pgNumType w:start="1" w:chapStyle="1"/>
          <w:cols w:space="720"/>
          <w:titlePg/>
        </w:sectPr>
      </w:pPr>
    </w:p>
    <w:p w14:paraId="3D0EF075" w14:textId="77777777" w:rsidR="00455149" w:rsidRPr="00616457" w:rsidRDefault="00455149" w:rsidP="00652EBF"/>
    <w:p w14:paraId="012B9844" w14:textId="77777777" w:rsidR="00455149" w:rsidRPr="00616457" w:rsidRDefault="00455149"/>
    <w:p w14:paraId="007D216E" w14:textId="77777777" w:rsidR="00455149" w:rsidRPr="00616457" w:rsidRDefault="00455149"/>
    <w:p w14:paraId="5B781954" w14:textId="77777777" w:rsidR="00455149" w:rsidRPr="00616457" w:rsidRDefault="00455149"/>
    <w:p w14:paraId="2970A2D7" w14:textId="77777777" w:rsidR="00455149" w:rsidRPr="00616457" w:rsidRDefault="00455149"/>
    <w:p w14:paraId="6123CBE0" w14:textId="77777777" w:rsidR="00455149" w:rsidRPr="00616457" w:rsidRDefault="00455149"/>
    <w:p w14:paraId="35512BF0" w14:textId="77777777" w:rsidR="00455149" w:rsidRPr="00616457" w:rsidRDefault="00455149"/>
    <w:p w14:paraId="060F6EAF" w14:textId="77777777" w:rsidR="00455149" w:rsidRPr="00616457" w:rsidRDefault="00455149"/>
    <w:p w14:paraId="1915D08C" w14:textId="77777777" w:rsidR="00455149" w:rsidRPr="00616457" w:rsidRDefault="00455149"/>
    <w:p w14:paraId="74EE3B56" w14:textId="77777777" w:rsidR="00455149" w:rsidRPr="00616457" w:rsidRDefault="00455149"/>
    <w:p w14:paraId="72674016" w14:textId="77777777" w:rsidR="00455149" w:rsidRPr="00616457" w:rsidRDefault="00455149"/>
    <w:p w14:paraId="7E1270EB" w14:textId="77777777" w:rsidR="00455149" w:rsidRPr="00616457" w:rsidRDefault="00455149"/>
    <w:p w14:paraId="2482DAFD" w14:textId="77777777" w:rsidR="00455149" w:rsidRPr="00616457" w:rsidRDefault="00455149"/>
    <w:p w14:paraId="4B17D9E0" w14:textId="77777777" w:rsidR="00455149" w:rsidRPr="00616457" w:rsidRDefault="00455149"/>
    <w:p w14:paraId="6D0E4887" w14:textId="77777777" w:rsidR="00455149" w:rsidRPr="00616457" w:rsidRDefault="00455149"/>
    <w:p w14:paraId="5801614C" w14:textId="77777777" w:rsidR="00455149" w:rsidRPr="00616457" w:rsidRDefault="00455149"/>
    <w:p w14:paraId="47FE7CFF" w14:textId="77777777" w:rsidR="00455149" w:rsidRPr="00616457" w:rsidRDefault="00455149"/>
    <w:p w14:paraId="090E1B0E" w14:textId="77777777" w:rsidR="00455149" w:rsidRPr="00616457" w:rsidRDefault="00455149"/>
    <w:p w14:paraId="7D30A872" w14:textId="77777777" w:rsidR="00455149" w:rsidRPr="00616457" w:rsidRDefault="00455149"/>
    <w:p w14:paraId="4EBB1EBD" w14:textId="77777777" w:rsidR="00455149" w:rsidRPr="00616457" w:rsidRDefault="00455149"/>
    <w:p w14:paraId="7B972647" w14:textId="77777777" w:rsidR="00455149" w:rsidRPr="00616457" w:rsidRDefault="00455149"/>
    <w:p w14:paraId="70A46807" w14:textId="77777777" w:rsidR="00455149" w:rsidRPr="00616457"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616457">
        <w:t>PART 1 – Bidding Procedures</w:t>
      </w:r>
      <w:bookmarkEnd w:id="0"/>
      <w:bookmarkEnd w:id="1"/>
      <w:bookmarkEnd w:id="2"/>
      <w:bookmarkEnd w:id="3"/>
      <w:bookmarkEnd w:id="4"/>
      <w:bookmarkEnd w:id="5"/>
      <w:bookmarkEnd w:id="6"/>
      <w:bookmarkEnd w:id="7"/>
    </w:p>
    <w:p w14:paraId="6E37C6A8" w14:textId="77777777" w:rsidR="00796460" w:rsidRPr="00616457" w:rsidRDefault="00796460">
      <w:pPr>
        <w:pStyle w:val="Subtitle"/>
      </w:pPr>
      <w:bookmarkStart w:id="8" w:name="_Toc438954442"/>
      <w:bookmarkStart w:id="9" w:name="_Toc347227539"/>
    </w:p>
    <w:p w14:paraId="6CCD0D72" w14:textId="77777777" w:rsidR="00796460" w:rsidRPr="00616457" w:rsidRDefault="00796460">
      <w:pPr>
        <w:pStyle w:val="Subtitle"/>
        <w:sectPr w:rsidR="00796460" w:rsidRPr="00616457" w:rsidSect="00293CEF">
          <w:headerReference w:type="even" r:id="rId10"/>
          <w:headerReference w:type="default" r:id="rId11"/>
          <w:headerReference w:type="first" r:id="rId12"/>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616457" w14:paraId="6B24FF0B" w14:textId="77777777" w:rsidTr="00796460">
        <w:trPr>
          <w:trHeight w:val="801"/>
        </w:trPr>
        <w:tc>
          <w:tcPr>
            <w:tcW w:w="9198" w:type="dxa"/>
            <w:vAlign w:val="center"/>
          </w:tcPr>
          <w:p w14:paraId="1189B658" w14:textId="77777777" w:rsidR="00455149" w:rsidRPr="00616457" w:rsidRDefault="00455149" w:rsidP="00764A9B">
            <w:pPr>
              <w:pStyle w:val="SectionHeading"/>
            </w:pPr>
            <w:bookmarkStart w:id="10" w:name="_Toc436903895"/>
            <w:bookmarkStart w:id="11" w:name="_Toc454620899"/>
            <w:r w:rsidRPr="00616457">
              <w:lastRenderedPageBreak/>
              <w:t>Section I</w:t>
            </w:r>
            <w:r w:rsidR="00F6778E" w:rsidRPr="00616457">
              <w:t xml:space="preserve"> -</w:t>
            </w:r>
            <w:r w:rsidR="00B95321" w:rsidRPr="00616457">
              <w:t xml:space="preserve"> </w:t>
            </w:r>
            <w:r w:rsidRPr="00616457">
              <w:t>Instructions to Bidders</w:t>
            </w:r>
            <w:bookmarkEnd w:id="8"/>
            <w:bookmarkEnd w:id="9"/>
            <w:bookmarkEnd w:id="10"/>
            <w:bookmarkEnd w:id="11"/>
          </w:p>
        </w:tc>
      </w:tr>
    </w:tbl>
    <w:p w14:paraId="0559483A" w14:textId="77777777" w:rsidR="00455149" w:rsidRPr="00616457" w:rsidRDefault="00455149"/>
    <w:p w14:paraId="4D349D08" w14:textId="77777777" w:rsidR="00455149" w:rsidRPr="00616457" w:rsidRDefault="00E9769A">
      <w:pPr>
        <w:jc w:val="center"/>
        <w:rPr>
          <w:b/>
          <w:sz w:val="32"/>
        </w:rPr>
      </w:pPr>
      <w:r w:rsidRPr="00616457">
        <w:rPr>
          <w:b/>
          <w:sz w:val="32"/>
        </w:rPr>
        <w:t>Contents</w:t>
      </w:r>
    </w:p>
    <w:p w14:paraId="76790C14" w14:textId="77777777" w:rsidR="006E642A" w:rsidRPr="00616457" w:rsidRDefault="00131C2E">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"Body Text 2,1,Sec1-Clauses + After:  10 pt1,2" </w:instrText>
      </w:r>
      <w:r w:rsidRPr="00616457">
        <w:fldChar w:fldCharType="separate"/>
      </w:r>
      <w:hyperlink w:anchor="_Toc454620911" w:history="1">
        <w:r w:rsidR="006E642A" w:rsidRPr="00616457">
          <w:rPr>
            <w:rStyle w:val="Hyperlink"/>
            <w:noProof/>
          </w:rPr>
          <w:t>A.</w:t>
        </w:r>
        <w:r w:rsidR="006E642A" w:rsidRPr="00616457">
          <w:rPr>
            <w:rFonts w:asciiTheme="minorHAnsi" w:eastAsiaTheme="minorEastAsia" w:hAnsiTheme="minorHAnsi" w:cstheme="minorBidi"/>
            <w:b w:val="0"/>
            <w:noProof/>
            <w:sz w:val="22"/>
            <w:szCs w:val="22"/>
          </w:rPr>
          <w:tab/>
        </w:r>
        <w:r w:rsidR="006E642A" w:rsidRPr="00616457">
          <w:rPr>
            <w:rStyle w:val="Hyperlink"/>
            <w:noProof/>
          </w:rPr>
          <w:t>General</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_Toc454620911 \h </w:instrText>
        </w:r>
        <w:r w:rsidR="006E642A" w:rsidRPr="00616457">
          <w:rPr>
            <w:noProof/>
            <w:webHidden/>
          </w:rPr>
        </w:r>
        <w:r w:rsidR="006E642A" w:rsidRPr="00616457">
          <w:rPr>
            <w:noProof/>
            <w:webHidden/>
          </w:rPr>
          <w:fldChar w:fldCharType="separate"/>
        </w:r>
        <w:r w:rsidR="00E17799">
          <w:rPr>
            <w:noProof/>
            <w:webHidden/>
          </w:rPr>
          <w:t>7</w:t>
        </w:r>
        <w:r w:rsidR="006E642A" w:rsidRPr="00616457">
          <w:rPr>
            <w:noProof/>
            <w:webHidden/>
          </w:rPr>
          <w:fldChar w:fldCharType="end"/>
        </w:r>
      </w:hyperlink>
    </w:p>
    <w:p w14:paraId="1CD142BE" w14:textId="77777777" w:rsidR="006E642A" w:rsidRPr="00616457" w:rsidRDefault="00FB7D0E">
      <w:pPr>
        <w:pStyle w:val="TOC2"/>
        <w:rPr>
          <w:rFonts w:asciiTheme="minorHAnsi" w:eastAsiaTheme="minorEastAsia" w:hAnsiTheme="minorHAnsi" w:cstheme="minorBidi"/>
          <w:sz w:val="22"/>
          <w:szCs w:val="22"/>
        </w:rPr>
      </w:pPr>
      <w:hyperlink w:anchor="_Toc454620912" w:history="1">
        <w:r w:rsidR="006E642A" w:rsidRPr="00616457">
          <w:rPr>
            <w:rStyle w:val="Hyperlink"/>
          </w:rPr>
          <w:t>1.</w:t>
        </w:r>
        <w:r w:rsidR="006E642A" w:rsidRPr="00616457">
          <w:rPr>
            <w:rFonts w:asciiTheme="minorHAnsi" w:eastAsiaTheme="minorEastAsia" w:hAnsiTheme="minorHAnsi" w:cstheme="minorBidi"/>
            <w:sz w:val="22"/>
            <w:szCs w:val="22"/>
          </w:rPr>
          <w:tab/>
        </w:r>
        <w:r w:rsidR="006E642A" w:rsidRPr="00616457">
          <w:rPr>
            <w:rStyle w:val="Hyperlink"/>
          </w:rPr>
          <w:t>Scope of Bid</w:t>
        </w:r>
        <w:r w:rsidR="006E642A" w:rsidRPr="00616457">
          <w:rPr>
            <w:webHidden/>
          </w:rPr>
          <w:tab/>
        </w:r>
        <w:r w:rsidR="006E642A" w:rsidRPr="00616457">
          <w:rPr>
            <w:webHidden/>
          </w:rPr>
          <w:fldChar w:fldCharType="begin"/>
        </w:r>
        <w:r w:rsidR="006E642A" w:rsidRPr="00616457">
          <w:rPr>
            <w:webHidden/>
          </w:rPr>
          <w:instrText xml:space="preserve"> PAGEREF _Toc454620912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22FA4705" w14:textId="77777777" w:rsidR="006E642A" w:rsidRPr="00616457" w:rsidRDefault="00FB7D0E">
      <w:pPr>
        <w:pStyle w:val="TOC2"/>
        <w:rPr>
          <w:rFonts w:asciiTheme="minorHAnsi" w:eastAsiaTheme="minorEastAsia" w:hAnsiTheme="minorHAnsi" w:cstheme="minorBidi"/>
          <w:sz w:val="22"/>
          <w:szCs w:val="22"/>
        </w:rPr>
      </w:pPr>
      <w:hyperlink w:anchor="_Toc454620913" w:history="1">
        <w:r w:rsidR="006E642A" w:rsidRPr="00616457">
          <w:rPr>
            <w:rStyle w:val="Hyperlink"/>
          </w:rPr>
          <w:t>2.</w:t>
        </w:r>
        <w:r w:rsidR="006E642A" w:rsidRPr="00616457">
          <w:rPr>
            <w:rFonts w:asciiTheme="minorHAnsi" w:eastAsiaTheme="minorEastAsia" w:hAnsiTheme="minorHAnsi" w:cstheme="minorBidi"/>
            <w:sz w:val="22"/>
            <w:szCs w:val="22"/>
          </w:rPr>
          <w:tab/>
        </w:r>
        <w:r w:rsidR="006E642A" w:rsidRPr="00616457">
          <w:rPr>
            <w:rStyle w:val="Hyperlink"/>
          </w:rPr>
          <w:t>Source of Funds</w:t>
        </w:r>
        <w:r w:rsidR="006E642A" w:rsidRPr="00616457">
          <w:rPr>
            <w:webHidden/>
          </w:rPr>
          <w:tab/>
        </w:r>
        <w:r w:rsidR="006E642A" w:rsidRPr="00616457">
          <w:rPr>
            <w:webHidden/>
          </w:rPr>
          <w:fldChar w:fldCharType="begin"/>
        </w:r>
        <w:r w:rsidR="006E642A" w:rsidRPr="00616457">
          <w:rPr>
            <w:webHidden/>
          </w:rPr>
          <w:instrText xml:space="preserve"> PAGEREF _Toc454620913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7683560B" w14:textId="77777777" w:rsidR="006E642A" w:rsidRPr="00616457" w:rsidRDefault="00FB7D0E">
      <w:pPr>
        <w:pStyle w:val="TOC2"/>
        <w:rPr>
          <w:rFonts w:asciiTheme="minorHAnsi" w:eastAsiaTheme="minorEastAsia" w:hAnsiTheme="minorHAnsi" w:cstheme="minorBidi"/>
          <w:sz w:val="22"/>
          <w:szCs w:val="22"/>
        </w:rPr>
      </w:pPr>
      <w:hyperlink w:anchor="_Toc454620914" w:history="1">
        <w:r w:rsidR="006E642A" w:rsidRPr="00616457">
          <w:rPr>
            <w:rStyle w:val="Hyperlink"/>
          </w:rPr>
          <w:t>3.</w:t>
        </w:r>
        <w:r w:rsidR="006E642A" w:rsidRPr="00616457">
          <w:rPr>
            <w:rFonts w:asciiTheme="minorHAnsi" w:eastAsiaTheme="minorEastAsia" w:hAnsiTheme="minorHAnsi" w:cstheme="minorBidi"/>
            <w:sz w:val="22"/>
            <w:szCs w:val="22"/>
          </w:rPr>
          <w:tab/>
        </w:r>
        <w:r w:rsidR="006E642A" w:rsidRPr="00616457">
          <w:rPr>
            <w:rStyle w:val="Hyperlink"/>
          </w:rPr>
          <w:t>Fraud and Corruption</w:t>
        </w:r>
        <w:r w:rsidR="006E642A" w:rsidRPr="00616457">
          <w:rPr>
            <w:webHidden/>
          </w:rPr>
          <w:tab/>
        </w:r>
        <w:r w:rsidR="006E642A" w:rsidRPr="00616457">
          <w:rPr>
            <w:webHidden/>
          </w:rPr>
          <w:fldChar w:fldCharType="begin"/>
        </w:r>
        <w:r w:rsidR="006E642A" w:rsidRPr="00616457">
          <w:rPr>
            <w:webHidden/>
          </w:rPr>
          <w:instrText xml:space="preserve"> PAGEREF _Toc454620914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2788CBEC" w14:textId="77777777" w:rsidR="006E642A" w:rsidRPr="00616457" w:rsidRDefault="00FB7D0E">
      <w:pPr>
        <w:pStyle w:val="TOC2"/>
        <w:rPr>
          <w:rFonts w:asciiTheme="minorHAnsi" w:eastAsiaTheme="minorEastAsia" w:hAnsiTheme="minorHAnsi" w:cstheme="minorBidi"/>
          <w:sz w:val="22"/>
          <w:szCs w:val="22"/>
        </w:rPr>
      </w:pPr>
      <w:hyperlink w:anchor="_Toc454620915" w:history="1">
        <w:r w:rsidR="006E642A" w:rsidRPr="00616457">
          <w:rPr>
            <w:rStyle w:val="Hyperlink"/>
          </w:rPr>
          <w:t>4.</w:t>
        </w:r>
        <w:r w:rsidR="006E642A" w:rsidRPr="00616457">
          <w:rPr>
            <w:rFonts w:asciiTheme="minorHAnsi" w:eastAsiaTheme="minorEastAsia" w:hAnsiTheme="minorHAnsi" w:cstheme="minorBidi"/>
            <w:sz w:val="22"/>
            <w:szCs w:val="22"/>
          </w:rPr>
          <w:tab/>
        </w:r>
        <w:r w:rsidR="006E642A" w:rsidRPr="00616457">
          <w:rPr>
            <w:rStyle w:val="Hyperlink"/>
          </w:rPr>
          <w:t>Eligible Bidders</w:t>
        </w:r>
        <w:r w:rsidR="006E642A" w:rsidRPr="00616457">
          <w:rPr>
            <w:webHidden/>
          </w:rPr>
          <w:tab/>
        </w:r>
        <w:r w:rsidR="006E642A" w:rsidRPr="00616457">
          <w:rPr>
            <w:webHidden/>
          </w:rPr>
          <w:fldChar w:fldCharType="begin"/>
        </w:r>
        <w:r w:rsidR="006E642A" w:rsidRPr="00616457">
          <w:rPr>
            <w:webHidden/>
          </w:rPr>
          <w:instrText xml:space="preserve"> PAGEREF _Toc454620915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4603F42D" w14:textId="77777777" w:rsidR="006E642A" w:rsidRPr="00616457" w:rsidRDefault="00FB7D0E">
      <w:pPr>
        <w:pStyle w:val="TOC2"/>
        <w:rPr>
          <w:rFonts w:asciiTheme="minorHAnsi" w:eastAsiaTheme="minorEastAsia" w:hAnsiTheme="minorHAnsi" w:cstheme="minorBidi"/>
          <w:sz w:val="22"/>
          <w:szCs w:val="22"/>
        </w:rPr>
      </w:pPr>
      <w:hyperlink w:anchor="_Toc454620916" w:history="1">
        <w:r w:rsidR="006E642A" w:rsidRPr="00616457">
          <w:rPr>
            <w:rStyle w:val="Hyperlink"/>
          </w:rPr>
          <w:t>5.</w:t>
        </w:r>
        <w:r w:rsidR="006E642A" w:rsidRPr="00616457">
          <w:rPr>
            <w:rFonts w:asciiTheme="minorHAnsi" w:eastAsiaTheme="minorEastAsia" w:hAnsiTheme="minorHAnsi" w:cstheme="minorBidi"/>
            <w:sz w:val="22"/>
            <w:szCs w:val="22"/>
          </w:rPr>
          <w:tab/>
        </w:r>
        <w:r w:rsidR="006E642A" w:rsidRPr="00616457">
          <w:rPr>
            <w:rStyle w:val="Hyperlink"/>
          </w:rPr>
          <w:t>Eligible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_Toc454620916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20BB3B37" w14:textId="77777777" w:rsidR="006E642A" w:rsidRPr="00616457" w:rsidRDefault="00FB7D0E">
      <w:pPr>
        <w:pStyle w:val="TOC1"/>
        <w:rPr>
          <w:rFonts w:asciiTheme="minorHAnsi" w:eastAsiaTheme="minorEastAsia" w:hAnsiTheme="minorHAnsi" w:cstheme="minorBidi"/>
          <w:b w:val="0"/>
          <w:noProof/>
          <w:sz w:val="22"/>
          <w:szCs w:val="22"/>
        </w:rPr>
      </w:pPr>
      <w:hyperlink w:anchor="_Toc454620917" w:history="1">
        <w:r w:rsidR="006E642A" w:rsidRPr="00616457">
          <w:rPr>
            <w:rStyle w:val="Hyperlink"/>
            <w:noProof/>
          </w:rPr>
          <w:t>B. Contents of Request for Bids Document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_Toc454620917 \h </w:instrText>
        </w:r>
        <w:r w:rsidR="006E642A" w:rsidRPr="00616457">
          <w:rPr>
            <w:noProof/>
            <w:webHidden/>
          </w:rPr>
        </w:r>
        <w:r w:rsidR="006E642A" w:rsidRPr="00616457">
          <w:rPr>
            <w:noProof/>
            <w:webHidden/>
          </w:rPr>
          <w:fldChar w:fldCharType="separate"/>
        </w:r>
        <w:r w:rsidR="00E17799">
          <w:rPr>
            <w:noProof/>
            <w:webHidden/>
          </w:rPr>
          <w:t>11</w:t>
        </w:r>
        <w:r w:rsidR="006E642A" w:rsidRPr="00616457">
          <w:rPr>
            <w:noProof/>
            <w:webHidden/>
          </w:rPr>
          <w:fldChar w:fldCharType="end"/>
        </w:r>
      </w:hyperlink>
    </w:p>
    <w:p w14:paraId="49DB70CA" w14:textId="77777777" w:rsidR="006E642A" w:rsidRPr="00616457" w:rsidRDefault="00FB7D0E">
      <w:pPr>
        <w:pStyle w:val="TOC2"/>
        <w:rPr>
          <w:rFonts w:asciiTheme="minorHAnsi" w:eastAsiaTheme="minorEastAsia" w:hAnsiTheme="minorHAnsi" w:cstheme="minorBidi"/>
          <w:sz w:val="22"/>
          <w:szCs w:val="22"/>
        </w:rPr>
      </w:pPr>
      <w:hyperlink w:anchor="_Toc454620918" w:history="1">
        <w:r w:rsidR="006E642A" w:rsidRPr="00616457">
          <w:rPr>
            <w:rStyle w:val="Hyperlink"/>
          </w:rPr>
          <w:t>6.</w:t>
        </w:r>
        <w:r w:rsidR="006E642A" w:rsidRPr="00616457">
          <w:rPr>
            <w:rFonts w:asciiTheme="minorHAnsi" w:eastAsiaTheme="minorEastAsia" w:hAnsiTheme="minorHAnsi" w:cstheme="minorBidi"/>
            <w:sz w:val="22"/>
            <w:szCs w:val="22"/>
          </w:rPr>
          <w:tab/>
        </w:r>
        <w:r w:rsidR="006E642A" w:rsidRPr="00616457">
          <w:rPr>
            <w:rStyle w:val="Hyperlink"/>
          </w:rPr>
          <w:t>Sections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_Toc454620918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0282DDFD" w14:textId="77777777" w:rsidR="006E642A" w:rsidRPr="00616457" w:rsidRDefault="00FB7D0E">
      <w:pPr>
        <w:pStyle w:val="TOC2"/>
        <w:rPr>
          <w:rFonts w:asciiTheme="minorHAnsi" w:eastAsiaTheme="minorEastAsia" w:hAnsiTheme="minorHAnsi" w:cstheme="minorBidi"/>
          <w:sz w:val="22"/>
          <w:szCs w:val="22"/>
        </w:rPr>
      </w:pPr>
      <w:hyperlink w:anchor="_Toc454620919" w:history="1">
        <w:r w:rsidR="006E642A" w:rsidRPr="00616457">
          <w:rPr>
            <w:rStyle w:val="Hyperlink"/>
          </w:rPr>
          <w:t>7.</w:t>
        </w:r>
        <w:r w:rsidR="006E642A" w:rsidRPr="00616457">
          <w:rPr>
            <w:rFonts w:asciiTheme="minorHAnsi" w:eastAsiaTheme="minorEastAsia" w:hAnsiTheme="minorHAnsi" w:cstheme="minorBidi"/>
            <w:sz w:val="22"/>
            <w:szCs w:val="22"/>
          </w:rPr>
          <w:tab/>
        </w:r>
        <w:r w:rsidR="006E642A" w:rsidRPr="00616457">
          <w:rPr>
            <w:rStyle w:val="Hyperlink"/>
          </w:rPr>
          <w:t>Clarification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_Toc454620919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718AD5E6" w14:textId="77777777" w:rsidR="006E642A" w:rsidRPr="00616457" w:rsidRDefault="00FB7D0E">
      <w:pPr>
        <w:pStyle w:val="TOC2"/>
        <w:rPr>
          <w:rFonts w:asciiTheme="minorHAnsi" w:eastAsiaTheme="minorEastAsia" w:hAnsiTheme="minorHAnsi" w:cstheme="minorBidi"/>
          <w:sz w:val="22"/>
          <w:szCs w:val="22"/>
        </w:rPr>
      </w:pPr>
      <w:hyperlink w:anchor="_Toc454620920" w:history="1">
        <w:r w:rsidR="006E642A" w:rsidRPr="00616457">
          <w:rPr>
            <w:rStyle w:val="Hyperlink"/>
          </w:rPr>
          <w:t>8.</w:t>
        </w:r>
        <w:r w:rsidR="006E642A" w:rsidRPr="00616457">
          <w:rPr>
            <w:rFonts w:asciiTheme="minorHAnsi" w:eastAsiaTheme="minorEastAsia" w:hAnsiTheme="minorHAnsi" w:cstheme="minorBidi"/>
            <w:sz w:val="22"/>
            <w:szCs w:val="22"/>
          </w:rPr>
          <w:tab/>
        </w:r>
        <w:r w:rsidR="006E642A" w:rsidRPr="00616457">
          <w:rPr>
            <w:rStyle w:val="Hyperlink"/>
          </w:rPr>
          <w:t>Amendment of Bidding Document</w:t>
        </w:r>
        <w:r w:rsidR="006E642A" w:rsidRPr="00616457">
          <w:rPr>
            <w:webHidden/>
          </w:rPr>
          <w:tab/>
        </w:r>
        <w:r w:rsidR="006E642A" w:rsidRPr="00616457">
          <w:rPr>
            <w:webHidden/>
          </w:rPr>
          <w:fldChar w:fldCharType="begin"/>
        </w:r>
        <w:r w:rsidR="006E642A" w:rsidRPr="00616457">
          <w:rPr>
            <w:webHidden/>
          </w:rPr>
          <w:instrText xml:space="preserve"> PAGEREF _Toc454620920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763CD216" w14:textId="77777777" w:rsidR="006E642A" w:rsidRPr="00616457" w:rsidRDefault="00FB7D0E">
      <w:pPr>
        <w:pStyle w:val="TOC1"/>
        <w:rPr>
          <w:rFonts w:asciiTheme="minorHAnsi" w:eastAsiaTheme="minorEastAsia" w:hAnsiTheme="minorHAnsi" w:cstheme="minorBidi"/>
          <w:b w:val="0"/>
          <w:noProof/>
          <w:sz w:val="22"/>
          <w:szCs w:val="22"/>
        </w:rPr>
      </w:pPr>
      <w:hyperlink w:anchor="_Toc454620921" w:history="1">
        <w:r w:rsidR="006E642A" w:rsidRPr="00616457">
          <w:rPr>
            <w:rStyle w:val="Hyperlink"/>
            <w:noProof/>
          </w:rPr>
          <w:t>C. Preparation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_Toc454620921 \h </w:instrText>
        </w:r>
        <w:r w:rsidR="006E642A" w:rsidRPr="00616457">
          <w:rPr>
            <w:noProof/>
            <w:webHidden/>
          </w:rPr>
        </w:r>
        <w:r w:rsidR="006E642A" w:rsidRPr="00616457">
          <w:rPr>
            <w:noProof/>
            <w:webHidden/>
          </w:rPr>
          <w:fldChar w:fldCharType="separate"/>
        </w:r>
        <w:r w:rsidR="00E17799">
          <w:rPr>
            <w:noProof/>
            <w:webHidden/>
          </w:rPr>
          <w:t>13</w:t>
        </w:r>
        <w:r w:rsidR="006E642A" w:rsidRPr="00616457">
          <w:rPr>
            <w:noProof/>
            <w:webHidden/>
          </w:rPr>
          <w:fldChar w:fldCharType="end"/>
        </w:r>
      </w:hyperlink>
    </w:p>
    <w:p w14:paraId="16549EBD" w14:textId="77777777" w:rsidR="006E642A" w:rsidRPr="00616457" w:rsidRDefault="00FB7D0E">
      <w:pPr>
        <w:pStyle w:val="TOC2"/>
        <w:rPr>
          <w:rFonts w:asciiTheme="minorHAnsi" w:eastAsiaTheme="minorEastAsia" w:hAnsiTheme="minorHAnsi" w:cstheme="minorBidi"/>
          <w:sz w:val="22"/>
          <w:szCs w:val="22"/>
        </w:rPr>
      </w:pPr>
      <w:hyperlink w:anchor="_Toc454620922" w:history="1">
        <w:r w:rsidR="006E642A" w:rsidRPr="00616457">
          <w:rPr>
            <w:rStyle w:val="Hyperlink"/>
          </w:rPr>
          <w:t>9.</w:t>
        </w:r>
        <w:r w:rsidR="006E642A" w:rsidRPr="00616457">
          <w:rPr>
            <w:rFonts w:asciiTheme="minorHAnsi" w:eastAsiaTheme="minorEastAsia" w:hAnsiTheme="minorHAnsi" w:cstheme="minorBidi"/>
            <w:sz w:val="22"/>
            <w:szCs w:val="22"/>
          </w:rPr>
          <w:tab/>
        </w:r>
        <w:r w:rsidR="006E642A" w:rsidRPr="00616457">
          <w:rPr>
            <w:rStyle w:val="Hyperlink"/>
          </w:rPr>
          <w:t>Cost of Bidding</w:t>
        </w:r>
        <w:r w:rsidR="006E642A" w:rsidRPr="00616457">
          <w:rPr>
            <w:webHidden/>
          </w:rPr>
          <w:tab/>
        </w:r>
        <w:r w:rsidR="006E642A" w:rsidRPr="00616457">
          <w:rPr>
            <w:webHidden/>
          </w:rPr>
          <w:fldChar w:fldCharType="begin"/>
        </w:r>
        <w:r w:rsidR="006E642A" w:rsidRPr="00616457">
          <w:rPr>
            <w:webHidden/>
          </w:rPr>
          <w:instrText xml:space="preserve"> PAGEREF _Toc454620922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475A7F2B" w14:textId="77777777" w:rsidR="006E642A" w:rsidRPr="00616457" w:rsidRDefault="00FB7D0E">
      <w:pPr>
        <w:pStyle w:val="TOC2"/>
        <w:rPr>
          <w:rFonts w:asciiTheme="minorHAnsi" w:eastAsiaTheme="minorEastAsia" w:hAnsiTheme="minorHAnsi" w:cstheme="minorBidi"/>
          <w:sz w:val="22"/>
          <w:szCs w:val="22"/>
        </w:rPr>
      </w:pPr>
      <w:hyperlink w:anchor="_Toc454620923" w:history="1">
        <w:r w:rsidR="006E642A" w:rsidRPr="00616457">
          <w:rPr>
            <w:rStyle w:val="Hyperlink"/>
          </w:rPr>
          <w:t>10.</w:t>
        </w:r>
        <w:r w:rsidR="006E642A" w:rsidRPr="00616457">
          <w:rPr>
            <w:rFonts w:asciiTheme="minorHAnsi" w:eastAsiaTheme="minorEastAsia" w:hAnsiTheme="minorHAnsi" w:cstheme="minorBidi"/>
            <w:sz w:val="22"/>
            <w:szCs w:val="22"/>
          </w:rPr>
          <w:tab/>
        </w:r>
        <w:r w:rsidR="006E642A" w:rsidRPr="00616457">
          <w:rPr>
            <w:rStyle w:val="Hyperlink"/>
          </w:rPr>
          <w:t>Language of Bid</w:t>
        </w:r>
        <w:r w:rsidR="006E642A" w:rsidRPr="00616457">
          <w:rPr>
            <w:webHidden/>
          </w:rPr>
          <w:tab/>
        </w:r>
        <w:r w:rsidR="006E642A" w:rsidRPr="00616457">
          <w:rPr>
            <w:webHidden/>
          </w:rPr>
          <w:fldChar w:fldCharType="begin"/>
        </w:r>
        <w:r w:rsidR="006E642A" w:rsidRPr="00616457">
          <w:rPr>
            <w:webHidden/>
          </w:rPr>
          <w:instrText xml:space="preserve"> PAGEREF _Toc454620923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75CD6B89" w14:textId="77777777" w:rsidR="006E642A" w:rsidRPr="00616457" w:rsidRDefault="00FB7D0E">
      <w:pPr>
        <w:pStyle w:val="TOC2"/>
        <w:rPr>
          <w:rFonts w:asciiTheme="minorHAnsi" w:eastAsiaTheme="minorEastAsia" w:hAnsiTheme="minorHAnsi" w:cstheme="minorBidi"/>
          <w:sz w:val="22"/>
          <w:szCs w:val="22"/>
        </w:rPr>
      </w:pPr>
      <w:hyperlink w:anchor="_Toc454620924" w:history="1">
        <w:r w:rsidR="006E642A" w:rsidRPr="00616457">
          <w:rPr>
            <w:rStyle w:val="Hyperlink"/>
          </w:rPr>
          <w:t>11.</w:t>
        </w:r>
        <w:r w:rsidR="006E642A" w:rsidRPr="00616457">
          <w:rPr>
            <w:rFonts w:asciiTheme="minorHAnsi" w:eastAsiaTheme="minorEastAsia" w:hAnsiTheme="minorHAnsi" w:cstheme="minorBidi"/>
            <w:sz w:val="22"/>
            <w:szCs w:val="22"/>
          </w:rPr>
          <w:tab/>
        </w:r>
        <w:r w:rsidR="006E642A" w:rsidRPr="00616457">
          <w:rPr>
            <w:rStyle w:val="Hyperlink"/>
          </w:rPr>
          <w:t>Documents Comprising the Bid</w:t>
        </w:r>
        <w:r w:rsidR="006E642A" w:rsidRPr="00616457">
          <w:rPr>
            <w:webHidden/>
          </w:rPr>
          <w:tab/>
        </w:r>
        <w:r w:rsidR="006E642A" w:rsidRPr="00616457">
          <w:rPr>
            <w:webHidden/>
          </w:rPr>
          <w:fldChar w:fldCharType="begin"/>
        </w:r>
        <w:r w:rsidR="006E642A" w:rsidRPr="00616457">
          <w:rPr>
            <w:webHidden/>
          </w:rPr>
          <w:instrText xml:space="preserve"> PAGEREF _Toc454620924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64A35B95" w14:textId="77777777" w:rsidR="006E642A" w:rsidRPr="00616457" w:rsidRDefault="00FB7D0E">
      <w:pPr>
        <w:pStyle w:val="TOC2"/>
        <w:rPr>
          <w:rFonts w:asciiTheme="minorHAnsi" w:eastAsiaTheme="minorEastAsia" w:hAnsiTheme="minorHAnsi" w:cstheme="minorBidi"/>
          <w:sz w:val="22"/>
          <w:szCs w:val="22"/>
        </w:rPr>
      </w:pPr>
      <w:hyperlink w:anchor="_Toc454620925" w:history="1">
        <w:r w:rsidR="006E642A" w:rsidRPr="00616457">
          <w:rPr>
            <w:rStyle w:val="Hyperlink"/>
          </w:rPr>
          <w:t>12.</w:t>
        </w:r>
        <w:r w:rsidR="006E642A" w:rsidRPr="00616457">
          <w:rPr>
            <w:rFonts w:asciiTheme="minorHAnsi" w:eastAsiaTheme="minorEastAsia" w:hAnsiTheme="minorHAnsi" w:cstheme="minorBidi"/>
            <w:sz w:val="22"/>
            <w:szCs w:val="22"/>
          </w:rPr>
          <w:tab/>
        </w:r>
        <w:r w:rsidR="006E642A" w:rsidRPr="00616457">
          <w:rPr>
            <w:rStyle w:val="Hyperlink"/>
          </w:rPr>
          <w:t>Letter of Bid and Price Schedules</w:t>
        </w:r>
        <w:r w:rsidR="006E642A" w:rsidRPr="00616457">
          <w:rPr>
            <w:webHidden/>
          </w:rPr>
          <w:tab/>
        </w:r>
        <w:r w:rsidR="006E642A" w:rsidRPr="00616457">
          <w:rPr>
            <w:webHidden/>
          </w:rPr>
          <w:fldChar w:fldCharType="begin"/>
        </w:r>
        <w:r w:rsidR="006E642A" w:rsidRPr="00616457">
          <w:rPr>
            <w:webHidden/>
          </w:rPr>
          <w:instrText xml:space="preserve"> PAGEREF _Toc454620925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69FD43DC" w14:textId="77777777" w:rsidR="006E642A" w:rsidRPr="00616457" w:rsidRDefault="00FB7D0E">
      <w:pPr>
        <w:pStyle w:val="TOC2"/>
        <w:rPr>
          <w:rFonts w:asciiTheme="minorHAnsi" w:eastAsiaTheme="minorEastAsia" w:hAnsiTheme="minorHAnsi" w:cstheme="minorBidi"/>
          <w:sz w:val="22"/>
          <w:szCs w:val="22"/>
        </w:rPr>
      </w:pPr>
      <w:hyperlink w:anchor="_Toc454620926" w:history="1">
        <w:r w:rsidR="006E642A" w:rsidRPr="00616457">
          <w:rPr>
            <w:rStyle w:val="Hyperlink"/>
          </w:rPr>
          <w:t>13.</w:t>
        </w:r>
        <w:r w:rsidR="006E642A" w:rsidRPr="00616457">
          <w:rPr>
            <w:rFonts w:asciiTheme="minorHAnsi" w:eastAsiaTheme="minorEastAsia" w:hAnsiTheme="minorHAnsi" w:cstheme="minorBidi"/>
            <w:sz w:val="22"/>
            <w:szCs w:val="22"/>
          </w:rPr>
          <w:tab/>
        </w:r>
        <w:r w:rsidR="006E642A" w:rsidRPr="00616457">
          <w:rPr>
            <w:rStyle w:val="Hyperlink"/>
          </w:rPr>
          <w:t>Alternative Bids</w:t>
        </w:r>
        <w:r w:rsidR="006E642A" w:rsidRPr="00616457">
          <w:rPr>
            <w:webHidden/>
          </w:rPr>
          <w:tab/>
        </w:r>
        <w:r w:rsidR="006E642A" w:rsidRPr="00616457">
          <w:rPr>
            <w:webHidden/>
          </w:rPr>
          <w:fldChar w:fldCharType="begin"/>
        </w:r>
        <w:r w:rsidR="006E642A" w:rsidRPr="00616457">
          <w:rPr>
            <w:webHidden/>
          </w:rPr>
          <w:instrText xml:space="preserve"> PAGEREF _Toc454620926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34213BDE" w14:textId="77777777" w:rsidR="006E642A" w:rsidRPr="00616457" w:rsidRDefault="00FB7D0E">
      <w:pPr>
        <w:pStyle w:val="TOC2"/>
        <w:rPr>
          <w:rFonts w:asciiTheme="minorHAnsi" w:eastAsiaTheme="minorEastAsia" w:hAnsiTheme="minorHAnsi" w:cstheme="minorBidi"/>
          <w:sz w:val="22"/>
          <w:szCs w:val="22"/>
        </w:rPr>
      </w:pPr>
      <w:hyperlink w:anchor="_Toc454620927" w:history="1">
        <w:r w:rsidR="006E642A" w:rsidRPr="00616457">
          <w:rPr>
            <w:rStyle w:val="Hyperlink"/>
          </w:rPr>
          <w:t>14.</w:t>
        </w:r>
        <w:r w:rsidR="006E642A" w:rsidRPr="00616457">
          <w:rPr>
            <w:rFonts w:asciiTheme="minorHAnsi" w:eastAsiaTheme="minorEastAsia" w:hAnsiTheme="minorHAnsi" w:cstheme="minorBidi"/>
            <w:sz w:val="22"/>
            <w:szCs w:val="22"/>
          </w:rPr>
          <w:tab/>
        </w:r>
        <w:r w:rsidR="006E642A" w:rsidRPr="00616457">
          <w:rPr>
            <w:rStyle w:val="Hyperlink"/>
          </w:rPr>
          <w:t>Bid Prices and Discounts</w:t>
        </w:r>
        <w:r w:rsidR="006E642A" w:rsidRPr="00616457">
          <w:rPr>
            <w:webHidden/>
          </w:rPr>
          <w:tab/>
        </w:r>
        <w:r w:rsidR="006E642A" w:rsidRPr="00616457">
          <w:rPr>
            <w:webHidden/>
          </w:rPr>
          <w:fldChar w:fldCharType="begin"/>
        </w:r>
        <w:r w:rsidR="006E642A" w:rsidRPr="00616457">
          <w:rPr>
            <w:webHidden/>
          </w:rPr>
          <w:instrText xml:space="preserve"> PAGEREF _Toc454620927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7A029188" w14:textId="77777777" w:rsidR="006E642A" w:rsidRPr="00616457" w:rsidRDefault="00FB7D0E">
      <w:pPr>
        <w:pStyle w:val="TOC2"/>
        <w:rPr>
          <w:rFonts w:asciiTheme="minorHAnsi" w:eastAsiaTheme="minorEastAsia" w:hAnsiTheme="minorHAnsi" w:cstheme="minorBidi"/>
          <w:sz w:val="22"/>
          <w:szCs w:val="22"/>
        </w:rPr>
      </w:pPr>
      <w:hyperlink w:anchor="_Toc454620928" w:history="1">
        <w:r w:rsidR="006E642A" w:rsidRPr="00616457">
          <w:rPr>
            <w:rStyle w:val="Hyperlink"/>
          </w:rPr>
          <w:t>15.</w:t>
        </w:r>
        <w:r w:rsidR="006E642A" w:rsidRPr="00616457">
          <w:rPr>
            <w:rFonts w:asciiTheme="minorHAnsi" w:eastAsiaTheme="minorEastAsia" w:hAnsiTheme="minorHAnsi" w:cstheme="minorBidi"/>
            <w:sz w:val="22"/>
            <w:szCs w:val="22"/>
          </w:rPr>
          <w:tab/>
        </w:r>
        <w:r w:rsidR="006E642A" w:rsidRPr="00616457">
          <w:rPr>
            <w:rStyle w:val="Hyperlink"/>
          </w:rPr>
          <w:t>Currencies of Bid and Payment</w:t>
        </w:r>
        <w:r w:rsidR="006E642A" w:rsidRPr="00616457">
          <w:rPr>
            <w:webHidden/>
          </w:rPr>
          <w:tab/>
        </w:r>
        <w:r w:rsidR="006E642A" w:rsidRPr="00616457">
          <w:rPr>
            <w:webHidden/>
          </w:rPr>
          <w:fldChar w:fldCharType="begin"/>
        </w:r>
        <w:r w:rsidR="006E642A" w:rsidRPr="00616457">
          <w:rPr>
            <w:webHidden/>
          </w:rPr>
          <w:instrText xml:space="preserve"> PAGEREF _Toc454620928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4F95FF19" w14:textId="77777777" w:rsidR="006E642A" w:rsidRPr="00616457" w:rsidRDefault="00FB7D0E">
      <w:pPr>
        <w:pStyle w:val="TOC2"/>
        <w:rPr>
          <w:rFonts w:asciiTheme="minorHAnsi" w:eastAsiaTheme="minorEastAsia" w:hAnsiTheme="minorHAnsi" w:cstheme="minorBidi"/>
          <w:sz w:val="22"/>
          <w:szCs w:val="22"/>
        </w:rPr>
      </w:pPr>
      <w:hyperlink w:anchor="_Toc454620929" w:history="1">
        <w:r w:rsidR="006E642A" w:rsidRPr="00616457">
          <w:rPr>
            <w:rStyle w:val="Hyperlink"/>
          </w:rPr>
          <w:t>16.</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Conformity of the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_Toc454620929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4868431D" w14:textId="77777777" w:rsidR="006E642A" w:rsidRPr="00616457" w:rsidRDefault="00FB7D0E">
      <w:pPr>
        <w:pStyle w:val="TOC2"/>
        <w:rPr>
          <w:rFonts w:asciiTheme="minorHAnsi" w:eastAsiaTheme="minorEastAsia" w:hAnsiTheme="minorHAnsi" w:cstheme="minorBidi"/>
          <w:sz w:val="22"/>
          <w:szCs w:val="22"/>
        </w:rPr>
      </w:pPr>
      <w:hyperlink w:anchor="_Toc454620930" w:history="1">
        <w:r w:rsidR="006E642A" w:rsidRPr="00616457">
          <w:rPr>
            <w:rStyle w:val="Hyperlink"/>
          </w:rPr>
          <w:t>17.</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Qualifications of the Bidder</w:t>
        </w:r>
        <w:r w:rsidR="006E642A" w:rsidRPr="00616457">
          <w:rPr>
            <w:webHidden/>
          </w:rPr>
          <w:tab/>
        </w:r>
        <w:r w:rsidR="006E642A" w:rsidRPr="00616457">
          <w:rPr>
            <w:webHidden/>
          </w:rPr>
          <w:fldChar w:fldCharType="begin"/>
        </w:r>
        <w:r w:rsidR="006E642A" w:rsidRPr="00616457">
          <w:rPr>
            <w:webHidden/>
          </w:rPr>
          <w:instrText xml:space="preserve"> PAGEREF _Toc454620930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62E391FD" w14:textId="77777777" w:rsidR="006E642A" w:rsidRPr="00616457" w:rsidRDefault="00FB7D0E">
      <w:pPr>
        <w:pStyle w:val="TOC2"/>
        <w:rPr>
          <w:rFonts w:asciiTheme="minorHAnsi" w:eastAsiaTheme="minorEastAsia" w:hAnsiTheme="minorHAnsi" w:cstheme="minorBidi"/>
          <w:sz w:val="22"/>
          <w:szCs w:val="22"/>
        </w:rPr>
      </w:pPr>
      <w:hyperlink w:anchor="_Toc454620931" w:history="1">
        <w:r w:rsidR="006E642A" w:rsidRPr="00616457">
          <w:rPr>
            <w:rStyle w:val="Hyperlink"/>
          </w:rPr>
          <w:t>18.</w:t>
        </w:r>
        <w:r w:rsidR="006E642A" w:rsidRPr="00616457">
          <w:rPr>
            <w:rFonts w:asciiTheme="minorHAnsi" w:eastAsiaTheme="minorEastAsia" w:hAnsiTheme="minorHAnsi" w:cstheme="minorBidi"/>
            <w:sz w:val="22"/>
            <w:szCs w:val="22"/>
          </w:rPr>
          <w:tab/>
        </w:r>
        <w:r w:rsidR="006E642A" w:rsidRPr="00616457">
          <w:rPr>
            <w:rStyle w:val="Hyperlink"/>
          </w:rPr>
          <w:t>Period of Validity of Bids</w:t>
        </w:r>
        <w:r w:rsidR="006E642A" w:rsidRPr="00616457">
          <w:rPr>
            <w:webHidden/>
          </w:rPr>
          <w:tab/>
        </w:r>
        <w:r w:rsidR="006E642A" w:rsidRPr="00616457">
          <w:rPr>
            <w:webHidden/>
          </w:rPr>
          <w:fldChar w:fldCharType="begin"/>
        </w:r>
        <w:r w:rsidR="006E642A" w:rsidRPr="00616457">
          <w:rPr>
            <w:webHidden/>
          </w:rPr>
          <w:instrText xml:space="preserve"> PAGEREF _Toc454620931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4F648AAC" w14:textId="77777777" w:rsidR="006E642A" w:rsidRPr="00616457" w:rsidRDefault="00FB7D0E">
      <w:pPr>
        <w:pStyle w:val="TOC2"/>
        <w:rPr>
          <w:rFonts w:asciiTheme="minorHAnsi" w:eastAsiaTheme="minorEastAsia" w:hAnsiTheme="minorHAnsi" w:cstheme="minorBidi"/>
          <w:sz w:val="22"/>
          <w:szCs w:val="22"/>
        </w:rPr>
      </w:pPr>
      <w:hyperlink w:anchor="_Toc454620932" w:history="1">
        <w:r w:rsidR="006E642A" w:rsidRPr="00616457">
          <w:rPr>
            <w:rStyle w:val="Hyperlink"/>
          </w:rPr>
          <w:t>19.</w:t>
        </w:r>
        <w:r w:rsidR="006E642A" w:rsidRPr="00616457">
          <w:rPr>
            <w:rFonts w:asciiTheme="minorHAnsi" w:eastAsiaTheme="minorEastAsia" w:hAnsiTheme="minorHAnsi" w:cstheme="minorBidi"/>
            <w:sz w:val="22"/>
            <w:szCs w:val="22"/>
          </w:rPr>
          <w:tab/>
        </w:r>
        <w:r w:rsidR="006E642A" w:rsidRPr="00616457">
          <w:rPr>
            <w:rStyle w:val="Hyperlink"/>
          </w:rPr>
          <w:t>Bid Security</w:t>
        </w:r>
        <w:r w:rsidR="006E642A" w:rsidRPr="00616457">
          <w:rPr>
            <w:webHidden/>
          </w:rPr>
          <w:tab/>
        </w:r>
        <w:r w:rsidR="006E642A" w:rsidRPr="00616457">
          <w:rPr>
            <w:webHidden/>
          </w:rPr>
          <w:fldChar w:fldCharType="begin"/>
        </w:r>
        <w:r w:rsidR="006E642A" w:rsidRPr="00616457">
          <w:rPr>
            <w:webHidden/>
          </w:rPr>
          <w:instrText xml:space="preserve"> PAGEREF _Toc454620932 \h </w:instrText>
        </w:r>
        <w:r w:rsidR="006E642A" w:rsidRPr="00616457">
          <w:rPr>
            <w:webHidden/>
          </w:rPr>
        </w:r>
        <w:r w:rsidR="006E642A" w:rsidRPr="00616457">
          <w:rPr>
            <w:webHidden/>
          </w:rPr>
          <w:fldChar w:fldCharType="separate"/>
        </w:r>
        <w:r w:rsidR="00E17799">
          <w:rPr>
            <w:webHidden/>
          </w:rPr>
          <w:t>19</w:t>
        </w:r>
        <w:r w:rsidR="006E642A" w:rsidRPr="00616457">
          <w:rPr>
            <w:webHidden/>
          </w:rPr>
          <w:fldChar w:fldCharType="end"/>
        </w:r>
      </w:hyperlink>
    </w:p>
    <w:p w14:paraId="5F28DAAC" w14:textId="77777777" w:rsidR="006E642A" w:rsidRPr="00616457" w:rsidRDefault="00FB7D0E">
      <w:pPr>
        <w:pStyle w:val="TOC2"/>
        <w:rPr>
          <w:rFonts w:asciiTheme="minorHAnsi" w:eastAsiaTheme="minorEastAsia" w:hAnsiTheme="minorHAnsi" w:cstheme="minorBidi"/>
          <w:sz w:val="22"/>
          <w:szCs w:val="22"/>
        </w:rPr>
      </w:pPr>
      <w:hyperlink w:anchor="_Toc454620933" w:history="1">
        <w:r w:rsidR="006E642A" w:rsidRPr="00616457">
          <w:rPr>
            <w:rStyle w:val="Hyperlink"/>
          </w:rPr>
          <w:t>20.</w:t>
        </w:r>
        <w:r w:rsidR="006E642A" w:rsidRPr="00616457">
          <w:rPr>
            <w:rFonts w:asciiTheme="minorHAnsi" w:eastAsiaTheme="minorEastAsia" w:hAnsiTheme="minorHAnsi" w:cstheme="minorBidi"/>
            <w:sz w:val="22"/>
            <w:szCs w:val="22"/>
          </w:rPr>
          <w:tab/>
        </w:r>
        <w:r w:rsidR="006E642A" w:rsidRPr="00616457">
          <w:rPr>
            <w:rStyle w:val="Hyperlink"/>
          </w:rPr>
          <w:t>Format and Signing of Bid</w:t>
        </w:r>
        <w:r w:rsidR="006E642A" w:rsidRPr="00616457">
          <w:rPr>
            <w:webHidden/>
          </w:rPr>
          <w:tab/>
        </w:r>
        <w:r w:rsidR="006E642A" w:rsidRPr="00616457">
          <w:rPr>
            <w:webHidden/>
          </w:rPr>
          <w:fldChar w:fldCharType="begin"/>
        </w:r>
        <w:r w:rsidR="006E642A" w:rsidRPr="00616457">
          <w:rPr>
            <w:webHidden/>
          </w:rPr>
          <w:instrText xml:space="preserve"> PAGEREF _Toc454620933 \h </w:instrText>
        </w:r>
        <w:r w:rsidR="006E642A" w:rsidRPr="00616457">
          <w:rPr>
            <w:webHidden/>
          </w:rPr>
        </w:r>
        <w:r w:rsidR="006E642A" w:rsidRPr="00616457">
          <w:rPr>
            <w:webHidden/>
          </w:rPr>
          <w:fldChar w:fldCharType="separate"/>
        </w:r>
        <w:r w:rsidR="00E17799">
          <w:rPr>
            <w:webHidden/>
          </w:rPr>
          <w:t>21</w:t>
        </w:r>
        <w:r w:rsidR="006E642A" w:rsidRPr="00616457">
          <w:rPr>
            <w:webHidden/>
          </w:rPr>
          <w:fldChar w:fldCharType="end"/>
        </w:r>
      </w:hyperlink>
    </w:p>
    <w:p w14:paraId="3D59F1CB" w14:textId="77777777" w:rsidR="006E642A" w:rsidRPr="00616457" w:rsidRDefault="00FB7D0E">
      <w:pPr>
        <w:pStyle w:val="TOC1"/>
        <w:rPr>
          <w:rFonts w:asciiTheme="minorHAnsi" w:eastAsiaTheme="minorEastAsia" w:hAnsiTheme="minorHAnsi" w:cstheme="minorBidi"/>
          <w:b w:val="0"/>
          <w:noProof/>
          <w:sz w:val="22"/>
          <w:szCs w:val="22"/>
        </w:rPr>
      </w:pPr>
      <w:hyperlink w:anchor="_Toc454620934" w:history="1">
        <w:r w:rsidR="006E642A" w:rsidRPr="00616457">
          <w:rPr>
            <w:rStyle w:val="Hyperlink"/>
            <w:noProof/>
          </w:rPr>
          <w:t>D. Submission and Opening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_Toc454620934 \h </w:instrText>
        </w:r>
        <w:r w:rsidR="006E642A" w:rsidRPr="00616457">
          <w:rPr>
            <w:noProof/>
            <w:webHidden/>
          </w:rPr>
        </w:r>
        <w:r w:rsidR="006E642A" w:rsidRPr="00616457">
          <w:rPr>
            <w:noProof/>
            <w:webHidden/>
          </w:rPr>
          <w:fldChar w:fldCharType="separate"/>
        </w:r>
        <w:r w:rsidR="00E17799">
          <w:rPr>
            <w:noProof/>
            <w:webHidden/>
          </w:rPr>
          <w:t>22</w:t>
        </w:r>
        <w:r w:rsidR="006E642A" w:rsidRPr="00616457">
          <w:rPr>
            <w:noProof/>
            <w:webHidden/>
          </w:rPr>
          <w:fldChar w:fldCharType="end"/>
        </w:r>
      </w:hyperlink>
    </w:p>
    <w:p w14:paraId="3E9DD582" w14:textId="77777777" w:rsidR="006E642A" w:rsidRPr="00616457" w:rsidRDefault="00FB7D0E">
      <w:pPr>
        <w:pStyle w:val="TOC2"/>
        <w:rPr>
          <w:rFonts w:asciiTheme="minorHAnsi" w:eastAsiaTheme="minorEastAsia" w:hAnsiTheme="minorHAnsi" w:cstheme="minorBidi"/>
          <w:sz w:val="22"/>
          <w:szCs w:val="22"/>
        </w:rPr>
      </w:pPr>
      <w:hyperlink w:anchor="_Toc454620935" w:history="1">
        <w:r w:rsidR="006E642A" w:rsidRPr="00616457">
          <w:rPr>
            <w:rStyle w:val="Hyperlink"/>
          </w:rPr>
          <w:t>21.</w:t>
        </w:r>
        <w:r w:rsidR="006E642A" w:rsidRPr="00616457">
          <w:rPr>
            <w:rFonts w:asciiTheme="minorHAnsi" w:eastAsiaTheme="minorEastAsia" w:hAnsiTheme="minorHAnsi" w:cstheme="minorBidi"/>
            <w:sz w:val="22"/>
            <w:szCs w:val="22"/>
          </w:rPr>
          <w:tab/>
        </w:r>
        <w:r w:rsidR="006E642A" w:rsidRPr="00616457">
          <w:rPr>
            <w:rStyle w:val="Hyperlink"/>
          </w:rPr>
          <w:t>Sealing and Marking of Bids</w:t>
        </w:r>
        <w:r w:rsidR="006E642A" w:rsidRPr="00616457">
          <w:rPr>
            <w:webHidden/>
          </w:rPr>
          <w:tab/>
        </w:r>
        <w:r w:rsidR="006E642A" w:rsidRPr="00616457">
          <w:rPr>
            <w:webHidden/>
          </w:rPr>
          <w:fldChar w:fldCharType="begin"/>
        </w:r>
        <w:r w:rsidR="006E642A" w:rsidRPr="00616457">
          <w:rPr>
            <w:webHidden/>
          </w:rPr>
          <w:instrText xml:space="preserve"> PAGEREF _Toc454620935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4814B11F" w14:textId="77777777" w:rsidR="006E642A" w:rsidRPr="00616457" w:rsidRDefault="00FB7D0E">
      <w:pPr>
        <w:pStyle w:val="TOC2"/>
        <w:rPr>
          <w:rFonts w:asciiTheme="minorHAnsi" w:eastAsiaTheme="minorEastAsia" w:hAnsiTheme="minorHAnsi" w:cstheme="minorBidi"/>
          <w:sz w:val="22"/>
          <w:szCs w:val="22"/>
        </w:rPr>
      </w:pPr>
      <w:hyperlink w:anchor="_Toc454620936" w:history="1">
        <w:r w:rsidR="006E642A" w:rsidRPr="00616457">
          <w:rPr>
            <w:rStyle w:val="Hyperlink"/>
          </w:rPr>
          <w:t>22.</w:t>
        </w:r>
        <w:r w:rsidR="006E642A" w:rsidRPr="00616457">
          <w:rPr>
            <w:rFonts w:asciiTheme="minorHAnsi" w:eastAsiaTheme="minorEastAsia" w:hAnsiTheme="minorHAnsi" w:cstheme="minorBidi"/>
            <w:sz w:val="22"/>
            <w:szCs w:val="22"/>
          </w:rPr>
          <w:tab/>
        </w:r>
        <w:r w:rsidR="006E642A" w:rsidRPr="00616457">
          <w:rPr>
            <w:rStyle w:val="Hyperlink"/>
          </w:rPr>
          <w:t>Deadline for Submission of Bids</w:t>
        </w:r>
        <w:r w:rsidR="006E642A" w:rsidRPr="00616457">
          <w:rPr>
            <w:webHidden/>
          </w:rPr>
          <w:tab/>
        </w:r>
        <w:r w:rsidR="006E642A" w:rsidRPr="00616457">
          <w:rPr>
            <w:webHidden/>
          </w:rPr>
          <w:fldChar w:fldCharType="begin"/>
        </w:r>
        <w:r w:rsidR="006E642A" w:rsidRPr="00616457">
          <w:rPr>
            <w:webHidden/>
          </w:rPr>
          <w:instrText xml:space="preserve"> PAGEREF _Toc454620936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5CDBC462" w14:textId="77777777" w:rsidR="006E642A" w:rsidRPr="00616457" w:rsidRDefault="00FB7D0E">
      <w:pPr>
        <w:pStyle w:val="TOC2"/>
        <w:rPr>
          <w:rFonts w:asciiTheme="minorHAnsi" w:eastAsiaTheme="minorEastAsia" w:hAnsiTheme="minorHAnsi" w:cstheme="minorBidi"/>
          <w:sz w:val="22"/>
          <w:szCs w:val="22"/>
        </w:rPr>
      </w:pPr>
      <w:hyperlink w:anchor="_Toc454620937" w:history="1">
        <w:r w:rsidR="006E642A" w:rsidRPr="00616457">
          <w:rPr>
            <w:rStyle w:val="Hyperlink"/>
          </w:rPr>
          <w:t>23.</w:t>
        </w:r>
        <w:r w:rsidR="006E642A" w:rsidRPr="00616457">
          <w:rPr>
            <w:rFonts w:asciiTheme="minorHAnsi" w:eastAsiaTheme="minorEastAsia" w:hAnsiTheme="minorHAnsi" w:cstheme="minorBidi"/>
            <w:sz w:val="22"/>
            <w:szCs w:val="22"/>
          </w:rPr>
          <w:tab/>
        </w:r>
        <w:r w:rsidR="006E642A" w:rsidRPr="00616457">
          <w:rPr>
            <w:rStyle w:val="Hyperlink"/>
          </w:rPr>
          <w:t>Late Bids</w:t>
        </w:r>
        <w:r w:rsidR="006E642A" w:rsidRPr="00616457">
          <w:rPr>
            <w:webHidden/>
          </w:rPr>
          <w:tab/>
        </w:r>
        <w:r w:rsidR="006E642A" w:rsidRPr="00616457">
          <w:rPr>
            <w:webHidden/>
          </w:rPr>
          <w:fldChar w:fldCharType="begin"/>
        </w:r>
        <w:r w:rsidR="006E642A" w:rsidRPr="00616457">
          <w:rPr>
            <w:webHidden/>
          </w:rPr>
          <w:instrText xml:space="preserve"> PAGEREF _Toc454620937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7609C06F" w14:textId="77777777" w:rsidR="006E642A" w:rsidRPr="00616457" w:rsidRDefault="00FB7D0E">
      <w:pPr>
        <w:pStyle w:val="TOC2"/>
        <w:rPr>
          <w:rFonts w:asciiTheme="minorHAnsi" w:eastAsiaTheme="minorEastAsia" w:hAnsiTheme="minorHAnsi" w:cstheme="minorBidi"/>
          <w:sz w:val="22"/>
          <w:szCs w:val="22"/>
        </w:rPr>
      </w:pPr>
      <w:hyperlink w:anchor="_Toc454620938" w:history="1">
        <w:r w:rsidR="006E642A" w:rsidRPr="00616457">
          <w:rPr>
            <w:rStyle w:val="Hyperlink"/>
          </w:rPr>
          <w:t>24.</w:t>
        </w:r>
        <w:r w:rsidR="006E642A" w:rsidRPr="00616457">
          <w:rPr>
            <w:rFonts w:asciiTheme="minorHAnsi" w:eastAsiaTheme="minorEastAsia" w:hAnsiTheme="minorHAnsi" w:cstheme="minorBidi"/>
            <w:sz w:val="22"/>
            <w:szCs w:val="22"/>
          </w:rPr>
          <w:tab/>
        </w:r>
        <w:r w:rsidR="006E642A" w:rsidRPr="00616457">
          <w:rPr>
            <w:rStyle w:val="Hyperlink"/>
          </w:rPr>
          <w:t>Withdrawal, Substitution, and Modification of Bids</w:t>
        </w:r>
        <w:r w:rsidR="006E642A" w:rsidRPr="00616457">
          <w:rPr>
            <w:webHidden/>
          </w:rPr>
          <w:tab/>
        </w:r>
        <w:r w:rsidR="006E642A" w:rsidRPr="00616457">
          <w:rPr>
            <w:webHidden/>
          </w:rPr>
          <w:fldChar w:fldCharType="begin"/>
        </w:r>
        <w:r w:rsidR="006E642A" w:rsidRPr="00616457">
          <w:rPr>
            <w:webHidden/>
          </w:rPr>
          <w:instrText xml:space="preserve"> PAGEREF _Toc454620938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6F28648C" w14:textId="77777777" w:rsidR="006E642A" w:rsidRPr="00616457" w:rsidRDefault="00FB7D0E">
      <w:pPr>
        <w:pStyle w:val="TOC2"/>
        <w:rPr>
          <w:rFonts w:asciiTheme="minorHAnsi" w:eastAsiaTheme="minorEastAsia" w:hAnsiTheme="minorHAnsi" w:cstheme="minorBidi"/>
          <w:sz w:val="22"/>
          <w:szCs w:val="22"/>
        </w:rPr>
      </w:pPr>
      <w:hyperlink w:anchor="_Toc454620939" w:history="1">
        <w:r w:rsidR="006E642A" w:rsidRPr="00616457">
          <w:rPr>
            <w:rStyle w:val="Hyperlink"/>
          </w:rPr>
          <w:t>25.</w:t>
        </w:r>
        <w:r w:rsidR="006E642A" w:rsidRPr="00616457">
          <w:rPr>
            <w:rFonts w:asciiTheme="minorHAnsi" w:eastAsiaTheme="minorEastAsia" w:hAnsiTheme="minorHAnsi" w:cstheme="minorBidi"/>
            <w:sz w:val="22"/>
            <w:szCs w:val="22"/>
          </w:rPr>
          <w:tab/>
        </w:r>
        <w:r w:rsidR="006E642A" w:rsidRPr="00616457">
          <w:rPr>
            <w:rStyle w:val="Hyperlink"/>
          </w:rPr>
          <w:t>Bid Opening</w:t>
        </w:r>
        <w:r w:rsidR="006E642A" w:rsidRPr="00616457">
          <w:rPr>
            <w:webHidden/>
          </w:rPr>
          <w:tab/>
        </w:r>
        <w:r w:rsidR="006E642A" w:rsidRPr="00616457">
          <w:rPr>
            <w:webHidden/>
          </w:rPr>
          <w:fldChar w:fldCharType="begin"/>
        </w:r>
        <w:r w:rsidR="006E642A" w:rsidRPr="00616457">
          <w:rPr>
            <w:webHidden/>
          </w:rPr>
          <w:instrText xml:space="preserve"> PAGEREF _Toc454620939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7BA6435F" w14:textId="77777777" w:rsidR="006E642A" w:rsidRPr="00616457" w:rsidRDefault="00FB7D0E">
      <w:pPr>
        <w:pStyle w:val="TOC1"/>
        <w:rPr>
          <w:rFonts w:asciiTheme="minorHAnsi" w:eastAsiaTheme="minorEastAsia" w:hAnsiTheme="minorHAnsi" w:cstheme="minorBidi"/>
          <w:b w:val="0"/>
          <w:noProof/>
          <w:sz w:val="22"/>
          <w:szCs w:val="22"/>
        </w:rPr>
      </w:pPr>
      <w:hyperlink w:anchor="_Toc454620940" w:history="1">
        <w:r w:rsidR="006E642A" w:rsidRPr="00616457">
          <w:rPr>
            <w:rStyle w:val="Hyperlink"/>
            <w:noProof/>
          </w:rPr>
          <w:t>E. Evaluation and Comparison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_Toc454620940 \h </w:instrText>
        </w:r>
        <w:r w:rsidR="006E642A" w:rsidRPr="00616457">
          <w:rPr>
            <w:noProof/>
            <w:webHidden/>
          </w:rPr>
        </w:r>
        <w:r w:rsidR="006E642A" w:rsidRPr="00616457">
          <w:rPr>
            <w:noProof/>
            <w:webHidden/>
          </w:rPr>
          <w:fldChar w:fldCharType="separate"/>
        </w:r>
        <w:r w:rsidR="00E17799">
          <w:rPr>
            <w:noProof/>
            <w:webHidden/>
          </w:rPr>
          <w:t>25</w:t>
        </w:r>
        <w:r w:rsidR="006E642A" w:rsidRPr="00616457">
          <w:rPr>
            <w:noProof/>
            <w:webHidden/>
          </w:rPr>
          <w:fldChar w:fldCharType="end"/>
        </w:r>
      </w:hyperlink>
    </w:p>
    <w:p w14:paraId="34737EBC" w14:textId="77777777" w:rsidR="006E642A" w:rsidRPr="00616457" w:rsidRDefault="00FB7D0E">
      <w:pPr>
        <w:pStyle w:val="TOC2"/>
        <w:rPr>
          <w:rFonts w:asciiTheme="minorHAnsi" w:eastAsiaTheme="minorEastAsia" w:hAnsiTheme="minorHAnsi" w:cstheme="minorBidi"/>
          <w:sz w:val="22"/>
          <w:szCs w:val="22"/>
        </w:rPr>
      </w:pPr>
      <w:hyperlink w:anchor="_Toc454620941" w:history="1">
        <w:r w:rsidR="006E642A" w:rsidRPr="00616457">
          <w:rPr>
            <w:rStyle w:val="Hyperlink"/>
          </w:rPr>
          <w:t>26.</w:t>
        </w:r>
        <w:r w:rsidR="006E642A" w:rsidRPr="00616457">
          <w:rPr>
            <w:rFonts w:asciiTheme="minorHAnsi" w:eastAsiaTheme="minorEastAsia" w:hAnsiTheme="minorHAnsi" w:cstheme="minorBidi"/>
            <w:sz w:val="22"/>
            <w:szCs w:val="22"/>
          </w:rPr>
          <w:tab/>
        </w:r>
        <w:r w:rsidR="006E642A" w:rsidRPr="00616457">
          <w:rPr>
            <w:rStyle w:val="Hyperlink"/>
          </w:rPr>
          <w:t>Confidentiality</w:t>
        </w:r>
        <w:r w:rsidR="006E642A" w:rsidRPr="00616457">
          <w:rPr>
            <w:webHidden/>
          </w:rPr>
          <w:tab/>
        </w:r>
        <w:r w:rsidR="006E642A" w:rsidRPr="00616457">
          <w:rPr>
            <w:webHidden/>
          </w:rPr>
          <w:fldChar w:fldCharType="begin"/>
        </w:r>
        <w:r w:rsidR="006E642A" w:rsidRPr="00616457">
          <w:rPr>
            <w:webHidden/>
          </w:rPr>
          <w:instrText xml:space="preserve"> PAGEREF _Toc454620941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4DD1C970" w14:textId="77777777" w:rsidR="006E642A" w:rsidRPr="00616457" w:rsidRDefault="00FB7D0E">
      <w:pPr>
        <w:pStyle w:val="TOC2"/>
        <w:rPr>
          <w:rFonts w:asciiTheme="minorHAnsi" w:eastAsiaTheme="minorEastAsia" w:hAnsiTheme="minorHAnsi" w:cstheme="minorBidi"/>
          <w:sz w:val="22"/>
          <w:szCs w:val="22"/>
        </w:rPr>
      </w:pPr>
      <w:hyperlink w:anchor="_Toc454620942" w:history="1">
        <w:r w:rsidR="006E642A" w:rsidRPr="00616457">
          <w:rPr>
            <w:rStyle w:val="Hyperlink"/>
          </w:rPr>
          <w:t>27.</w:t>
        </w:r>
        <w:r w:rsidR="006E642A" w:rsidRPr="00616457">
          <w:rPr>
            <w:rFonts w:asciiTheme="minorHAnsi" w:eastAsiaTheme="minorEastAsia" w:hAnsiTheme="minorHAnsi" w:cstheme="minorBidi"/>
            <w:sz w:val="22"/>
            <w:szCs w:val="22"/>
          </w:rPr>
          <w:tab/>
        </w:r>
        <w:r w:rsidR="006E642A" w:rsidRPr="00616457">
          <w:rPr>
            <w:rStyle w:val="Hyperlink"/>
          </w:rPr>
          <w:t>Clarification of Bids</w:t>
        </w:r>
        <w:r w:rsidR="006E642A" w:rsidRPr="00616457">
          <w:rPr>
            <w:webHidden/>
          </w:rPr>
          <w:tab/>
        </w:r>
        <w:r w:rsidR="006E642A" w:rsidRPr="00616457">
          <w:rPr>
            <w:webHidden/>
          </w:rPr>
          <w:fldChar w:fldCharType="begin"/>
        </w:r>
        <w:r w:rsidR="006E642A" w:rsidRPr="00616457">
          <w:rPr>
            <w:webHidden/>
          </w:rPr>
          <w:instrText xml:space="preserve"> PAGEREF _Toc454620942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0429B10C" w14:textId="77777777" w:rsidR="006E642A" w:rsidRPr="00616457" w:rsidRDefault="00FB7D0E">
      <w:pPr>
        <w:pStyle w:val="TOC2"/>
        <w:rPr>
          <w:rFonts w:asciiTheme="minorHAnsi" w:eastAsiaTheme="minorEastAsia" w:hAnsiTheme="minorHAnsi" w:cstheme="minorBidi"/>
          <w:sz w:val="22"/>
          <w:szCs w:val="22"/>
        </w:rPr>
      </w:pPr>
      <w:hyperlink w:anchor="_Toc454620943" w:history="1">
        <w:r w:rsidR="006E642A" w:rsidRPr="00616457">
          <w:rPr>
            <w:rStyle w:val="Hyperlink"/>
            <w:rFonts w:ascii="Times New Roman Bold" w:hAnsi="Times New Roman Bold"/>
          </w:rPr>
          <w:t>28.</w:t>
        </w:r>
        <w:r w:rsidR="006E642A" w:rsidRPr="00616457">
          <w:rPr>
            <w:rFonts w:asciiTheme="minorHAnsi" w:eastAsiaTheme="minorEastAsia" w:hAnsiTheme="minorHAnsi" w:cstheme="minorBidi"/>
            <w:sz w:val="22"/>
            <w:szCs w:val="22"/>
          </w:rPr>
          <w:tab/>
        </w:r>
        <w:r w:rsidR="006E642A" w:rsidRPr="00616457">
          <w:rPr>
            <w:rStyle w:val="Hyperlink"/>
          </w:rPr>
          <w:t>Deviations, Reservations, and Omissions</w:t>
        </w:r>
        <w:r w:rsidR="006E642A" w:rsidRPr="00616457">
          <w:rPr>
            <w:webHidden/>
          </w:rPr>
          <w:tab/>
        </w:r>
        <w:r w:rsidR="006E642A" w:rsidRPr="00616457">
          <w:rPr>
            <w:webHidden/>
          </w:rPr>
          <w:fldChar w:fldCharType="begin"/>
        </w:r>
        <w:r w:rsidR="006E642A" w:rsidRPr="00616457">
          <w:rPr>
            <w:webHidden/>
          </w:rPr>
          <w:instrText xml:space="preserve"> PAGEREF _Toc454620943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4E79C74A" w14:textId="77777777" w:rsidR="006E642A" w:rsidRPr="00616457" w:rsidRDefault="00FB7D0E">
      <w:pPr>
        <w:pStyle w:val="TOC2"/>
        <w:rPr>
          <w:rFonts w:asciiTheme="minorHAnsi" w:eastAsiaTheme="minorEastAsia" w:hAnsiTheme="minorHAnsi" w:cstheme="minorBidi"/>
          <w:sz w:val="22"/>
          <w:szCs w:val="22"/>
        </w:rPr>
      </w:pPr>
      <w:hyperlink w:anchor="_Toc454620944" w:history="1">
        <w:r w:rsidR="006E642A" w:rsidRPr="00616457">
          <w:rPr>
            <w:rStyle w:val="Hyperlink"/>
          </w:rPr>
          <w:t>29.</w:t>
        </w:r>
        <w:r w:rsidR="006E642A" w:rsidRPr="00616457">
          <w:rPr>
            <w:rFonts w:asciiTheme="minorHAnsi" w:eastAsiaTheme="minorEastAsia" w:hAnsiTheme="minorHAnsi" w:cstheme="minorBidi"/>
            <w:sz w:val="22"/>
            <w:szCs w:val="22"/>
          </w:rPr>
          <w:tab/>
        </w:r>
        <w:r w:rsidR="006E642A" w:rsidRPr="00616457">
          <w:rPr>
            <w:rStyle w:val="Hyperlink"/>
          </w:rPr>
          <w:t>Determination of Responsiveness</w:t>
        </w:r>
        <w:r w:rsidR="006E642A" w:rsidRPr="00616457">
          <w:rPr>
            <w:webHidden/>
          </w:rPr>
          <w:tab/>
        </w:r>
        <w:r w:rsidR="006E642A" w:rsidRPr="00616457">
          <w:rPr>
            <w:webHidden/>
          </w:rPr>
          <w:fldChar w:fldCharType="begin"/>
        </w:r>
        <w:r w:rsidR="006E642A" w:rsidRPr="00616457">
          <w:rPr>
            <w:webHidden/>
          </w:rPr>
          <w:instrText xml:space="preserve"> PAGEREF _Toc454620944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30DF48FC" w14:textId="77777777" w:rsidR="006E642A" w:rsidRPr="00616457" w:rsidRDefault="00FB7D0E">
      <w:pPr>
        <w:pStyle w:val="TOC2"/>
        <w:rPr>
          <w:rFonts w:asciiTheme="minorHAnsi" w:eastAsiaTheme="minorEastAsia" w:hAnsiTheme="minorHAnsi" w:cstheme="minorBidi"/>
          <w:sz w:val="22"/>
          <w:szCs w:val="22"/>
        </w:rPr>
      </w:pPr>
      <w:hyperlink w:anchor="_Toc454620945" w:history="1">
        <w:r w:rsidR="006E642A" w:rsidRPr="00616457">
          <w:rPr>
            <w:rStyle w:val="Hyperlink"/>
          </w:rPr>
          <w:t>30.</w:t>
        </w:r>
        <w:r w:rsidR="006E642A" w:rsidRPr="00616457">
          <w:rPr>
            <w:rFonts w:asciiTheme="minorHAnsi" w:eastAsiaTheme="minorEastAsia" w:hAnsiTheme="minorHAnsi" w:cstheme="minorBidi"/>
            <w:sz w:val="22"/>
            <w:szCs w:val="22"/>
          </w:rPr>
          <w:tab/>
        </w:r>
        <w:r w:rsidR="006E642A" w:rsidRPr="00616457">
          <w:rPr>
            <w:rStyle w:val="Hyperlink"/>
          </w:rPr>
          <w:t>Nonconformities, Errors and Omissions</w:t>
        </w:r>
        <w:r w:rsidR="006E642A" w:rsidRPr="00616457">
          <w:rPr>
            <w:webHidden/>
          </w:rPr>
          <w:tab/>
        </w:r>
        <w:r w:rsidR="006E642A" w:rsidRPr="00616457">
          <w:rPr>
            <w:webHidden/>
          </w:rPr>
          <w:fldChar w:fldCharType="begin"/>
        </w:r>
        <w:r w:rsidR="006E642A" w:rsidRPr="00616457">
          <w:rPr>
            <w:webHidden/>
          </w:rPr>
          <w:instrText xml:space="preserve"> PAGEREF _Toc454620945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00FFC2FE" w14:textId="77777777" w:rsidR="006E642A" w:rsidRPr="00616457" w:rsidRDefault="00FB7D0E">
      <w:pPr>
        <w:pStyle w:val="TOC2"/>
        <w:rPr>
          <w:rFonts w:asciiTheme="minorHAnsi" w:eastAsiaTheme="minorEastAsia" w:hAnsiTheme="minorHAnsi" w:cstheme="minorBidi"/>
          <w:sz w:val="22"/>
          <w:szCs w:val="22"/>
        </w:rPr>
      </w:pPr>
      <w:hyperlink w:anchor="_Toc454620946" w:history="1">
        <w:r w:rsidR="006E642A" w:rsidRPr="00616457">
          <w:rPr>
            <w:rStyle w:val="Hyperlink"/>
          </w:rPr>
          <w:t>31.</w:t>
        </w:r>
        <w:r w:rsidR="006E642A" w:rsidRPr="00616457">
          <w:rPr>
            <w:rFonts w:asciiTheme="minorHAnsi" w:eastAsiaTheme="minorEastAsia" w:hAnsiTheme="minorHAnsi" w:cstheme="minorBidi"/>
            <w:sz w:val="22"/>
            <w:szCs w:val="22"/>
          </w:rPr>
          <w:tab/>
        </w:r>
        <w:r w:rsidR="006E642A" w:rsidRPr="00616457">
          <w:rPr>
            <w:rStyle w:val="Hyperlink"/>
          </w:rPr>
          <w:t>Correction of Arithmetical Errors</w:t>
        </w:r>
        <w:r w:rsidR="006E642A" w:rsidRPr="00616457">
          <w:rPr>
            <w:webHidden/>
          </w:rPr>
          <w:tab/>
        </w:r>
        <w:r w:rsidR="006E642A" w:rsidRPr="00616457">
          <w:rPr>
            <w:webHidden/>
          </w:rPr>
          <w:fldChar w:fldCharType="begin"/>
        </w:r>
        <w:r w:rsidR="006E642A" w:rsidRPr="00616457">
          <w:rPr>
            <w:webHidden/>
          </w:rPr>
          <w:instrText xml:space="preserve"> PAGEREF _Toc454620946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6EE83CC6" w14:textId="77777777" w:rsidR="006E642A" w:rsidRPr="00616457" w:rsidRDefault="00FB7D0E">
      <w:pPr>
        <w:pStyle w:val="TOC2"/>
        <w:rPr>
          <w:rFonts w:asciiTheme="minorHAnsi" w:eastAsiaTheme="minorEastAsia" w:hAnsiTheme="minorHAnsi" w:cstheme="minorBidi"/>
          <w:sz w:val="22"/>
          <w:szCs w:val="22"/>
        </w:rPr>
      </w:pPr>
      <w:hyperlink w:anchor="_Toc454620947" w:history="1">
        <w:r w:rsidR="006E642A" w:rsidRPr="00616457">
          <w:rPr>
            <w:rStyle w:val="Hyperlink"/>
          </w:rPr>
          <w:t>32.</w:t>
        </w:r>
        <w:r w:rsidR="006E642A" w:rsidRPr="00616457">
          <w:rPr>
            <w:rFonts w:asciiTheme="minorHAnsi" w:eastAsiaTheme="minorEastAsia" w:hAnsiTheme="minorHAnsi" w:cstheme="minorBidi"/>
            <w:sz w:val="22"/>
            <w:szCs w:val="22"/>
          </w:rPr>
          <w:tab/>
        </w:r>
        <w:r w:rsidR="006E642A" w:rsidRPr="00616457">
          <w:rPr>
            <w:rStyle w:val="Hyperlink"/>
          </w:rPr>
          <w:t>Conversion to Single Currency</w:t>
        </w:r>
        <w:r w:rsidR="006E642A" w:rsidRPr="00616457">
          <w:rPr>
            <w:webHidden/>
          </w:rPr>
          <w:tab/>
        </w:r>
        <w:r w:rsidR="006E642A" w:rsidRPr="00616457">
          <w:rPr>
            <w:webHidden/>
          </w:rPr>
          <w:fldChar w:fldCharType="begin"/>
        </w:r>
        <w:r w:rsidR="006E642A" w:rsidRPr="00616457">
          <w:rPr>
            <w:webHidden/>
          </w:rPr>
          <w:instrText xml:space="preserve"> PAGEREF _Toc454620947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5E70621A" w14:textId="77777777" w:rsidR="006E642A" w:rsidRPr="00616457" w:rsidRDefault="00FB7D0E">
      <w:pPr>
        <w:pStyle w:val="TOC2"/>
        <w:rPr>
          <w:rFonts w:asciiTheme="minorHAnsi" w:eastAsiaTheme="minorEastAsia" w:hAnsiTheme="minorHAnsi" w:cstheme="minorBidi"/>
          <w:sz w:val="22"/>
          <w:szCs w:val="22"/>
        </w:rPr>
      </w:pPr>
      <w:hyperlink w:anchor="_Toc454620948" w:history="1">
        <w:r w:rsidR="006E642A" w:rsidRPr="00616457">
          <w:rPr>
            <w:rStyle w:val="Hyperlink"/>
          </w:rPr>
          <w:t>33.</w:t>
        </w:r>
        <w:r w:rsidR="006E642A" w:rsidRPr="00616457">
          <w:rPr>
            <w:rFonts w:asciiTheme="minorHAnsi" w:eastAsiaTheme="minorEastAsia" w:hAnsiTheme="minorHAnsi" w:cstheme="minorBidi"/>
            <w:sz w:val="22"/>
            <w:szCs w:val="22"/>
          </w:rPr>
          <w:tab/>
        </w:r>
        <w:r w:rsidR="006E642A" w:rsidRPr="00616457">
          <w:rPr>
            <w:rStyle w:val="Hyperlink"/>
          </w:rPr>
          <w:t>Margin of  Preference</w:t>
        </w:r>
        <w:r w:rsidR="006E642A" w:rsidRPr="00616457">
          <w:rPr>
            <w:webHidden/>
          </w:rPr>
          <w:tab/>
        </w:r>
        <w:r w:rsidR="006E642A" w:rsidRPr="00616457">
          <w:rPr>
            <w:webHidden/>
          </w:rPr>
          <w:fldChar w:fldCharType="begin"/>
        </w:r>
        <w:r w:rsidR="006E642A" w:rsidRPr="00616457">
          <w:rPr>
            <w:webHidden/>
          </w:rPr>
          <w:instrText xml:space="preserve"> PAGEREF _Toc454620948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187073A9" w14:textId="77777777" w:rsidR="006E642A" w:rsidRPr="00616457" w:rsidRDefault="00FB7D0E">
      <w:pPr>
        <w:pStyle w:val="TOC2"/>
        <w:rPr>
          <w:rFonts w:asciiTheme="minorHAnsi" w:eastAsiaTheme="minorEastAsia" w:hAnsiTheme="minorHAnsi" w:cstheme="minorBidi"/>
          <w:sz w:val="22"/>
          <w:szCs w:val="22"/>
        </w:rPr>
      </w:pPr>
      <w:hyperlink w:anchor="_Toc454620949" w:history="1">
        <w:r w:rsidR="006E642A" w:rsidRPr="00616457">
          <w:rPr>
            <w:rStyle w:val="Hyperlink"/>
          </w:rPr>
          <w:t>34.</w:t>
        </w:r>
        <w:r w:rsidR="006E642A" w:rsidRPr="00616457">
          <w:rPr>
            <w:rFonts w:asciiTheme="minorHAnsi" w:eastAsiaTheme="minorEastAsia" w:hAnsiTheme="minorHAnsi" w:cstheme="minorBidi"/>
            <w:sz w:val="22"/>
            <w:szCs w:val="22"/>
          </w:rPr>
          <w:tab/>
        </w:r>
        <w:r w:rsidR="006E642A" w:rsidRPr="00616457">
          <w:rPr>
            <w:rStyle w:val="Hyperlink"/>
          </w:rPr>
          <w:t>Evaluation of Bids</w:t>
        </w:r>
        <w:r w:rsidR="006E642A" w:rsidRPr="00616457">
          <w:rPr>
            <w:webHidden/>
          </w:rPr>
          <w:tab/>
        </w:r>
        <w:r w:rsidR="006E642A" w:rsidRPr="00616457">
          <w:rPr>
            <w:webHidden/>
          </w:rPr>
          <w:fldChar w:fldCharType="begin"/>
        </w:r>
        <w:r w:rsidR="006E642A" w:rsidRPr="00616457">
          <w:rPr>
            <w:webHidden/>
          </w:rPr>
          <w:instrText xml:space="preserve"> PAGEREF _Toc454620949 \h </w:instrText>
        </w:r>
        <w:r w:rsidR="006E642A" w:rsidRPr="00616457">
          <w:rPr>
            <w:webHidden/>
          </w:rPr>
        </w:r>
        <w:r w:rsidR="006E642A" w:rsidRPr="00616457">
          <w:rPr>
            <w:webHidden/>
          </w:rPr>
          <w:fldChar w:fldCharType="separate"/>
        </w:r>
        <w:r w:rsidR="00E17799">
          <w:rPr>
            <w:webHidden/>
          </w:rPr>
          <w:t>28</w:t>
        </w:r>
        <w:r w:rsidR="006E642A" w:rsidRPr="00616457">
          <w:rPr>
            <w:webHidden/>
          </w:rPr>
          <w:fldChar w:fldCharType="end"/>
        </w:r>
      </w:hyperlink>
    </w:p>
    <w:p w14:paraId="2D11E9AC" w14:textId="77777777" w:rsidR="006E642A" w:rsidRPr="00616457" w:rsidRDefault="00FB7D0E">
      <w:pPr>
        <w:pStyle w:val="TOC2"/>
        <w:rPr>
          <w:rFonts w:asciiTheme="minorHAnsi" w:eastAsiaTheme="minorEastAsia" w:hAnsiTheme="minorHAnsi" w:cstheme="minorBidi"/>
          <w:sz w:val="22"/>
          <w:szCs w:val="22"/>
        </w:rPr>
      </w:pPr>
      <w:hyperlink w:anchor="_Toc454620950" w:history="1">
        <w:r w:rsidR="006E642A" w:rsidRPr="00616457">
          <w:rPr>
            <w:rStyle w:val="Hyperlink"/>
          </w:rPr>
          <w:t>35.</w:t>
        </w:r>
        <w:r w:rsidR="006E642A" w:rsidRPr="00616457">
          <w:rPr>
            <w:rFonts w:asciiTheme="minorHAnsi" w:eastAsiaTheme="minorEastAsia" w:hAnsiTheme="minorHAnsi" w:cstheme="minorBidi"/>
            <w:sz w:val="22"/>
            <w:szCs w:val="22"/>
          </w:rPr>
          <w:tab/>
        </w:r>
        <w:r w:rsidR="006E642A" w:rsidRPr="00616457">
          <w:rPr>
            <w:rStyle w:val="Hyperlink"/>
          </w:rPr>
          <w:t>Comparison of Bids</w:t>
        </w:r>
        <w:r w:rsidR="006E642A" w:rsidRPr="00616457">
          <w:rPr>
            <w:webHidden/>
          </w:rPr>
          <w:tab/>
        </w:r>
        <w:r w:rsidR="006E642A" w:rsidRPr="00616457">
          <w:rPr>
            <w:webHidden/>
          </w:rPr>
          <w:fldChar w:fldCharType="begin"/>
        </w:r>
        <w:r w:rsidR="006E642A" w:rsidRPr="00616457">
          <w:rPr>
            <w:webHidden/>
          </w:rPr>
          <w:instrText xml:space="preserve"> PAGEREF _Toc454620950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233E25B5" w14:textId="77777777" w:rsidR="006E642A" w:rsidRPr="00616457" w:rsidRDefault="00FB7D0E">
      <w:pPr>
        <w:pStyle w:val="TOC2"/>
        <w:rPr>
          <w:rFonts w:asciiTheme="minorHAnsi" w:eastAsiaTheme="minorEastAsia" w:hAnsiTheme="minorHAnsi" w:cstheme="minorBidi"/>
          <w:sz w:val="22"/>
          <w:szCs w:val="22"/>
        </w:rPr>
      </w:pPr>
      <w:hyperlink w:anchor="_Toc454620951" w:history="1">
        <w:r w:rsidR="006E642A" w:rsidRPr="00616457">
          <w:rPr>
            <w:rStyle w:val="Hyperlink"/>
          </w:rPr>
          <w:t>36.</w:t>
        </w:r>
        <w:r w:rsidR="006E642A" w:rsidRPr="00616457">
          <w:rPr>
            <w:rFonts w:asciiTheme="minorHAnsi" w:eastAsiaTheme="minorEastAsia" w:hAnsiTheme="minorHAnsi" w:cstheme="minorBidi"/>
            <w:sz w:val="22"/>
            <w:szCs w:val="22"/>
          </w:rPr>
          <w:tab/>
        </w:r>
        <w:r w:rsidR="006E642A" w:rsidRPr="00616457">
          <w:rPr>
            <w:rStyle w:val="Hyperlink"/>
          </w:rPr>
          <w:t>Abnormally Low Bids</w:t>
        </w:r>
        <w:r w:rsidR="006E642A" w:rsidRPr="00616457">
          <w:rPr>
            <w:webHidden/>
          </w:rPr>
          <w:tab/>
        </w:r>
        <w:r w:rsidR="006E642A" w:rsidRPr="00616457">
          <w:rPr>
            <w:webHidden/>
          </w:rPr>
          <w:fldChar w:fldCharType="begin"/>
        </w:r>
        <w:r w:rsidR="006E642A" w:rsidRPr="00616457">
          <w:rPr>
            <w:webHidden/>
          </w:rPr>
          <w:instrText xml:space="preserve"> PAGEREF _Toc454620951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22394967" w14:textId="77777777" w:rsidR="006E642A" w:rsidRPr="00616457" w:rsidRDefault="00FB7D0E">
      <w:pPr>
        <w:pStyle w:val="TOC2"/>
        <w:rPr>
          <w:rFonts w:asciiTheme="minorHAnsi" w:eastAsiaTheme="minorEastAsia" w:hAnsiTheme="minorHAnsi" w:cstheme="minorBidi"/>
          <w:sz w:val="22"/>
          <w:szCs w:val="22"/>
        </w:rPr>
      </w:pPr>
      <w:hyperlink w:anchor="_Toc454620952" w:history="1">
        <w:r w:rsidR="006E642A" w:rsidRPr="00616457">
          <w:rPr>
            <w:rStyle w:val="Hyperlink"/>
          </w:rPr>
          <w:t>37.</w:t>
        </w:r>
        <w:r w:rsidR="006E642A" w:rsidRPr="00616457">
          <w:rPr>
            <w:rFonts w:asciiTheme="minorHAnsi" w:eastAsiaTheme="minorEastAsia" w:hAnsiTheme="minorHAnsi" w:cstheme="minorBidi"/>
            <w:sz w:val="22"/>
            <w:szCs w:val="22"/>
          </w:rPr>
          <w:tab/>
        </w:r>
        <w:r w:rsidR="006E642A" w:rsidRPr="00616457">
          <w:rPr>
            <w:rStyle w:val="Hyperlink"/>
          </w:rPr>
          <w:t>Qualification of the Bidder</w:t>
        </w:r>
        <w:r w:rsidR="006E642A" w:rsidRPr="00616457">
          <w:rPr>
            <w:webHidden/>
          </w:rPr>
          <w:tab/>
        </w:r>
        <w:r w:rsidR="006E642A" w:rsidRPr="00616457">
          <w:rPr>
            <w:webHidden/>
          </w:rPr>
          <w:fldChar w:fldCharType="begin"/>
        </w:r>
        <w:r w:rsidR="006E642A" w:rsidRPr="00616457">
          <w:rPr>
            <w:webHidden/>
          </w:rPr>
          <w:instrText xml:space="preserve"> PAGEREF _Toc454620952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0AC1B42F" w14:textId="77777777" w:rsidR="006E642A" w:rsidRPr="00616457" w:rsidRDefault="00FB7D0E">
      <w:pPr>
        <w:pStyle w:val="TOC2"/>
        <w:rPr>
          <w:rFonts w:asciiTheme="minorHAnsi" w:eastAsiaTheme="minorEastAsia" w:hAnsiTheme="minorHAnsi" w:cstheme="minorBidi"/>
          <w:sz w:val="22"/>
          <w:szCs w:val="22"/>
        </w:rPr>
      </w:pPr>
      <w:hyperlink w:anchor="_Toc454620953" w:history="1">
        <w:r w:rsidR="006E642A" w:rsidRPr="00616457">
          <w:rPr>
            <w:rStyle w:val="Hyperlink"/>
          </w:rPr>
          <w:t>38.</w:t>
        </w:r>
        <w:r w:rsidR="006E642A" w:rsidRPr="00616457">
          <w:rPr>
            <w:rFonts w:asciiTheme="minorHAnsi" w:eastAsiaTheme="minorEastAsia" w:hAnsiTheme="minorHAnsi" w:cstheme="minorBidi"/>
            <w:sz w:val="22"/>
            <w:szCs w:val="22"/>
          </w:rPr>
          <w:tab/>
        </w:r>
        <w:r w:rsidR="006E642A" w:rsidRPr="00616457">
          <w:rPr>
            <w:rStyle w:val="Hyperlink"/>
          </w:rPr>
          <w:t>Purchaser’s Right to Accept Any Bid, and to Reject Any or All Bids</w:t>
        </w:r>
        <w:r w:rsidR="006E642A" w:rsidRPr="00616457">
          <w:rPr>
            <w:webHidden/>
          </w:rPr>
          <w:tab/>
        </w:r>
        <w:r w:rsidR="006E642A" w:rsidRPr="00616457">
          <w:rPr>
            <w:webHidden/>
          </w:rPr>
          <w:fldChar w:fldCharType="begin"/>
        </w:r>
        <w:r w:rsidR="006E642A" w:rsidRPr="00616457">
          <w:rPr>
            <w:webHidden/>
          </w:rPr>
          <w:instrText xml:space="preserve"> PAGEREF _Toc454620953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442A38A7" w14:textId="77777777" w:rsidR="006E642A" w:rsidRPr="00616457" w:rsidRDefault="00FB7D0E">
      <w:pPr>
        <w:pStyle w:val="TOC2"/>
        <w:rPr>
          <w:rFonts w:asciiTheme="minorHAnsi" w:eastAsiaTheme="minorEastAsia" w:hAnsiTheme="minorHAnsi" w:cstheme="minorBidi"/>
          <w:sz w:val="22"/>
          <w:szCs w:val="22"/>
        </w:rPr>
      </w:pPr>
      <w:hyperlink w:anchor="_Toc454620954" w:history="1">
        <w:r w:rsidR="006E642A" w:rsidRPr="00616457">
          <w:rPr>
            <w:rStyle w:val="Hyperlink"/>
          </w:rPr>
          <w:t>39.</w:t>
        </w:r>
        <w:r w:rsidR="006E642A" w:rsidRPr="00616457">
          <w:rPr>
            <w:rFonts w:asciiTheme="minorHAnsi" w:eastAsiaTheme="minorEastAsia" w:hAnsiTheme="minorHAnsi" w:cstheme="minorBidi"/>
            <w:sz w:val="22"/>
            <w:szCs w:val="22"/>
          </w:rPr>
          <w:tab/>
        </w:r>
        <w:r w:rsidR="006E642A" w:rsidRPr="00616457">
          <w:rPr>
            <w:rStyle w:val="Hyperlink"/>
          </w:rPr>
          <w:t>Standstill Period</w:t>
        </w:r>
        <w:r w:rsidR="006E642A" w:rsidRPr="00616457">
          <w:rPr>
            <w:webHidden/>
          </w:rPr>
          <w:tab/>
        </w:r>
        <w:r w:rsidR="006E642A" w:rsidRPr="00616457">
          <w:rPr>
            <w:webHidden/>
          </w:rPr>
          <w:fldChar w:fldCharType="begin"/>
        </w:r>
        <w:r w:rsidR="006E642A" w:rsidRPr="00616457">
          <w:rPr>
            <w:webHidden/>
          </w:rPr>
          <w:instrText xml:space="preserve"> PAGEREF _Toc454620954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22CC46BF" w14:textId="77777777" w:rsidR="006E642A" w:rsidRPr="00616457" w:rsidRDefault="00FB7D0E">
      <w:pPr>
        <w:pStyle w:val="TOC2"/>
        <w:rPr>
          <w:rFonts w:asciiTheme="minorHAnsi" w:eastAsiaTheme="minorEastAsia" w:hAnsiTheme="minorHAnsi" w:cstheme="minorBidi"/>
          <w:sz w:val="22"/>
          <w:szCs w:val="22"/>
        </w:rPr>
      </w:pPr>
      <w:hyperlink w:anchor="_Toc454620955" w:history="1">
        <w:r w:rsidR="006E642A" w:rsidRPr="00616457">
          <w:rPr>
            <w:rStyle w:val="Hyperlink"/>
          </w:rPr>
          <w:t>40.</w:t>
        </w:r>
        <w:r w:rsidR="006E642A" w:rsidRPr="00616457">
          <w:rPr>
            <w:rFonts w:asciiTheme="minorHAnsi" w:eastAsiaTheme="minorEastAsia" w:hAnsiTheme="minorHAnsi" w:cstheme="minorBidi"/>
            <w:sz w:val="22"/>
            <w:szCs w:val="22"/>
          </w:rPr>
          <w:tab/>
        </w:r>
        <w:r w:rsidR="006E642A" w:rsidRPr="00616457">
          <w:rPr>
            <w:rStyle w:val="Hyperlink"/>
          </w:rPr>
          <w:t>Notice of Intention to Award</w:t>
        </w:r>
        <w:r w:rsidR="006E642A" w:rsidRPr="00616457">
          <w:rPr>
            <w:webHidden/>
          </w:rPr>
          <w:tab/>
        </w:r>
        <w:r w:rsidR="006E642A" w:rsidRPr="00616457">
          <w:rPr>
            <w:webHidden/>
          </w:rPr>
          <w:fldChar w:fldCharType="begin"/>
        </w:r>
        <w:r w:rsidR="006E642A" w:rsidRPr="00616457">
          <w:rPr>
            <w:webHidden/>
          </w:rPr>
          <w:instrText xml:space="preserve"> PAGEREF _Toc454620955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11C2CC54" w14:textId="77777777" w:rsidR="006E642A" w:rsidRPr="00616457" w:rsidRDefault="00FB7D0E">
      <w:pPr>
        <w:pStyle w:val="TOC1"/>
        <w:rPr>
          <w:rFonts w:asciiTheme="minorHAnsi" w:eastAsiaTheme="minorEastAsia" w:hAnsiTheme="minorHAnsi" w:cstheme="minorBidi"/>
          <w:b w:val="0"/>
          <w:noProof/>
          <w:sz w:val="22"/>
          <w:szCs w:val="22"/>
        </w:rPr>
      </w:pPr>
      <w:hyperlink w:anchor="_Toc454620956" w:history="1">
        <w:r w:rsidR="006E642A" w:rsidRPr="00616457">
          <w:rPr>
            <w:rStyle w:val="Hyperlink"/>
            <w:noProof/>
          </w:rPr>
          <w:t>F. Award of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_Toc454620956 \h </w:instrText>
        </w:r>
        <w:r w:rsidR="006E642A" w:rsidRPr="00616457">
          <w:rPr>
            <w:noProof/>
            <w:webHidden/>
          </w:rPr>
        </w:r>
        <w:r w:rsidR="006E642A" w:rsidRPr="00616457">
          <w:rPr>
            <w:noProof/>
            <w:webHidden/>
          </w:rPr>
          <w:fldChar w:fldCharType="separate"/>
        </w:r>
        <w:r w:rsidR="00E17799">
          <w:rPr>
            <w:noProof/>
            <w:webHidden/>
          </w:rPr>
          <w:t>31</w:t>
        </w:r>
        <w:r w:rsidR="006E642A" w:rsidRPr="00616457">
          <w:rPr>
            <w:noProof/>
            <w:webHidden/>
          </w:rPr>
          <w:fldChar w:fldCharType="end"/>
        </w:r>
      </w:hyperlink>
    </w:p>
    <w:p w14:paraId="79257C2B" w14:textId="77777777" w:rsidR="006E642A" w:rsidRPr="00616457" w:rsidRDefault="00FB7D0E">
      <w:pPr>
        <w:pStyle w:val="TOC2"/>
        <w:rPr>
          <w:rFonts w:asciiTheme="minorHAnsi" w:eastAsiaTheme="minorEastAsia" w:hAnsiTheme="minorHAnsi" w:cstheme="minorBidi"/>
          <w:sz w:val="22"/>
          <w:szCs w:val="22"/>
        </w:rPr>
      </w:pPr>
      <w:hyperlink w:anchor="_Toc454620957" w:history="1">
        <w:r w:rsidR="006E642A" w:rsidRPr="00616457">
          <w:rPr>
            <w:rStyle w:val="Hyperlink"/>
          </w:rPr>
          <w:t>41.</w:t>
        </w:r>
        <w:r w:rsidR="006E642A" w:rsidRPr="00616457">
          <w:rPr>
            <w:rFonts w:asciiTheme="minorHAnsi" w:eastAsiaTheme="minorEastAsia" w:hAnsiTheme="minorHAnsi" w:cstheme="minorBidi"/>
            <w:sz w:val="22"/>
            <w:szCs w:val="22"/>
          </w:rPr>
          <w:tab/>
        </w:r>
        <w:r w:rsidR="006E642A" w:rsidRPr="00616457">
          <w:rPr>
            <w:rStyle w:val="Hyperlink"/>
          </w:rPr>
          <w:t>Award Criteria</w:t>
        </w:r>
        <w:r w:rsidR="006E642A" w:rsidRPr="00616457">
          <w:rPr>
            <w:webHidden/>
          </w:rPr>
          <w:tab/>
        </w:r>
        <w:r w:rsidR="006E642A" w:rsidRPr="00616457">
          <w:rPr>
            <w:webHidden/>
          </w:rPr>
          <w:fldChar w:fldCharType="begin"/>
        </w:r>
        <w:r w:rsidR="006E642A" w:rsidRPr="00616457">
          <w:rPr>
            <w:webHidden/>
          </w:rPr>
          <w:instrText xml:space="preserve"> PAGEREF _Toc454620957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2E196CAB" w14:textId="77777777" w:rsidR="006E642A" w:rsidRPr="00616457" w:rsidRDefault="00FB7D0E">
      <w:pPr>
        <w:pStyle w:val="TOC2"/>
        <w:rPr>
          <w:rFonts w:asciiTheme="minorHAnsi" w:eastAsiaTheme="minorEastAsia" w:hAnsiTheme="minorHAnsi" w:cstheme="minorBidi"/>
          <w:sz w:val="22"/>
          <w:szCs w:val="22"/>
        </w:rPr>
      </w:pPr>
      <w:hyperlink w:anchor="_Toc454620958" w:history="1">
        <w:r w:rsidR="006E642A" w:rsidRPr="00616457">
          <w:rPr>
            <w:rStyle w:val="Hyperlink"/>
          </w:rPr>
          <w:t>42.</w:t>
        </w:r>
        <w:r w:rsidR="006E642A" w:rsidRPr="00616457">
          <w:rPr>
            <w:rFonts w:asciiTheme="minorHAnsi" w:eastAsiaTheme="minorEastAsia" w:hAnsiTheme="minorHAnsi" w:cstheme="minorBidi"/>
            <w:sz w:val="22"/>
            <w:szCs w:val="22"/>
          </w:rPr>
          <w:tab/>
        </w:r>
        <w:r w:rsidR="006E642A" w:rsidRPr="00616457">
          <w:rPr>
            <w:rStyle w:val="Hyperlink"/>
          </w:rPr>
          <w:t>Purchaser’s Right to Vary Quantities at Time of Award</w:t>
        </w:r>
        <w:r w:rsidR="006E642A" w:rsidRPr="00616457">
          <w:rPr>
            <w:webHidden/>
          </w:rPr>
          <w:tab/>
        </w:r>
        <w:r w:rsidR="006E642A" w:rsidRPr="00616457">
          <w:rPr>
            <w:webHidden/>
          </w:rPr>
          <w:fldChar w:fldCharType="begin"/>
        </w:r>
        <w:r w:rsidR="006E642A" w:rsidRPr="00616457">
          <w:rPr>
            <w:webHidden/>
          </w:rPr>
          <w:instrText xml:space="preserve"> PAGEREF _Toc454620958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206A9718" w14:textId="77777777" w:rsidR="006E642A" w:rsidRPr="00616457" w:rsidRDefault="00FB7D0E">
      <w:pPr>
        <w:pStyle w:val="TOC2"/>
        <w:rPr>
          <w:rFonts w:asciiTheme="minorHAnsi" w:eastAsiaTheme="minorEastAsia" w:hAnsiTheme="minorHAnsi" w:cstheme="minorBidi"/>
          <w:sz w:val="22"/>
          <w:szCs w:val="22"/>
        </w:rPr>
      </w:pPr>
      <w:hyperlink w:anchor="_Toc454620959" w:history="1">
        <w:r w:rsidR="006E642A" w:rsidRPr="00616457">
          <w:rPr>
            <w:rStyle w:val="Hyperlink"/>
          </w:rPr>
          <w:t>43.</w:t>
        </w:r>
        <w:r w:rsidR="006E642A" w:rsidRPr="00616457">
          <w:rPr>
            <w:rFonts w:asciiTheme="minorHAnsi" w:eastAsiaTheme="minorEastAsia" w:hAnsiTheme="minorHAnsi" w:cstheme="minorBidi"/>
            <w:sz w:val="22"/>
            <w:szCs w:val="22"/>
          </w:rPr>
          <w:tab/>
        </w:r>
        <w:r w:rsidR="006E642A" w:rsidRPr="00616457">
          <w:rPr>
            <w:rStyle w:val="Hyperlink"/>
          </w:rPr>
          <w:t>Notification of Award</w:t>
        </w:r>
        <w:r w:rsidR="006E642A" w:rsidRPr="00616457">
          <w:rPr>
            <w:webHidden/>
          </w:rPr>
          <w:tab/>
        </w:r>
        <w:r w:rsidR="006E642A" w:rsidRPr="00616457">
          <w:rPr>
            <w:webHidden/>
          </w:rPr>
          <w:fldChar w:fldCharType="begin"/>
        </w:r>
        <w:r w:rsidR="006E642A" w:rsidRPr="00616457">
          <w:rPr>
            <w:webHidden/>
          </w:rPr>
          <w:instrText xml:space="preserve"> PAGEREF _Toc454620959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34332553" w14:textId="77777777" w:rsidR="006E642A" w:rsidRPr="00616457" w:rsidRDefault="00FB7D0E">
      <w:pPr>
        <w:pStyle w:val="TOC2"/>
        <w:rPr>
          <w:rFonts w:asciiTheme="minorHAnsi" w:eastAsiaTheme="minorEastAsia" w:hAnsiTheme="minorHAnsi" w:cstheme="minorBidi"/>
          <w:sz w:val="22"/>
          <w:szCs w:val="22"/>
        </w:rPr>
      </w:pPr>
      <w:hyperlink w:anchor="_Toc454620960" w:history="1">
        <w:r w:rsidR="006E642A" w:rsidRPr="00616457">
          <w:rPr>
            <w:rStyle w:val="Hyperlink"/>
          </w:rPr>
          <w:t>44.</w:t>
        </w:r>
        <w:r w:rsidR="006E642A" w:rsidRPr="00616457">
          <w:rPr>
            <w:rFonts w:asciiTheme="minorHAnsi" w:eastAsiaTheme="minorEastAsia" w:hAnsiTheme="minorHAnsi" w:cstheme="minorBidi"/>
            <w:sz w:val="22"/>
            <w:szCs w:val="22"/>
          </w:rPr>
          <w:tab/>
        </w:r>
        <w:r w:rsidR="006E642A" w:rsidRPr="00616457">
          <w:rPr>
            <w:rStyle w:val="Hyperlink"/>
          </w:rPr>
          <w:t>Debriefing by the Purchaser</w:t>
        </w:r>
        <w:r w:rsidR="006E642A" w:rsidRPr="00616457">
          <w:rPr>
            <w:webHidden/>
          </w:rPr>
          <w:tab/>
        </w:r>
        <w:r w:rsidR="006E642A" w:rsidRPr="00616457">
          <w:rPr>
            <w:webHidden/>
          </w:rPr>
          <w:fldChar w:fldCharType="begin"/>
        </w:r>
        <w:r w:rsidR="006E642A" w:rsidRPr="00616457">
          <w:rPr>
            <w:webHidden/>
          </w:rPr>
          <w:instrText xml:space="preserve"> PAGEREF _Toc454620960 \h </w:instrText>
        </w:r>
        <w:r w:rsidR="006E642A" w:rsidRPr="00616457">
          <w:rPr>
            <w:webHidden/>
          </w:rPr>
        </w:r>
        <w:r w:rsidR="006E642A" w:rsidRPr="00616457">
          <w:rPr>
            <w:webHidden/>
          </w:rPr>
          <w:fldChar w:fldCharType="separate"/>
        </w:r>
        <w:r w:rsidR="00E17799">
          <w:rPr>
            <w:webHidden/>
          </w:rPr>
          <w:t>32</w:t>
        </w:r>
        <w:r w:rsidR="006E642A" w:rsidRPr="00616457">
          <w:rPr>
            <w:webHidden/>
          </w:rPr>
          <w:fldChar w:fldCharType="end"/>
        </w:r>
      </w:hyperlink>
    </w:p>
    <w:p w14:paraId="292B9E12" w14:textId="77777777" w:rsidR="006E642A" w:rsidRPr="00616457" w:rsidRDefault="00FB7D0E">
      <w:pPr>
        <w:pStyle w:val="TOC2"/>
        <w:rPr>
          <w:rFonts w:asciiTheme="minorHAnsi" w:eastAsiaTheme="minorEastAsia" w:hAnsiTheme="minorHAnsi" w:cstheme="minorBidi"/>
          <w:sz w:val="22"/>
          <w:szCs w:val="22"/>
        </w:rPr>
      </w:pPr>
      <w:hyperlink w:anchor="_Toc454620961" w:history="1">
        <w:r w:rsidR="006E642A" w:rsidRPr="00616457">
          <w:rPr>
            <w:rStyle w:val="Hyperlink"/>
          </w:rPr>
          <w:t>45.</w:t>
        </w:r>
        <w:r w:rsidR="006E642A" w:rsidRPr="00616457">
          <w:rPr>
            <w:rFonts w:asciiTheme="minorHAnsi" w:eastAsiaTheme="minorEastAsia" w:hAnsiTheme="minorHAnsi" w:cstheme="minorBidi"/>
            <w:sz w:val="22"/>
            <w:szCs w:val="22"/>
          </w:rPr>
          <w:tab/>
        </w:r>
        <w:r w:rsidR="006E642A" w:rsidRPr="00616457">
          <w:rPr>
            <w:rStyle w:val="Hyperlink"/>
          </w:rPr>
          <w:t>Signing of Contract</w:t>
        </w:r>
        <w:r w:rsidR="006E642A" w:rsidRPr="00616457">
          <w:rPr>
            <w:webHidden/>
          </w:rPr>
          <w:tab/>
        </w:r>
        <w:r w:rsidR="006E642A" w:rsidRPr="00616457">
          <w:rPr>
            <w:webHidden/>
          </w:rPr>
          <w:fldChar w:fldCharType="begin"/>
        </w:r>
        <w:r w:rsidR="006E642A" w:rsidRPr="00616457">
          <w:rPr>
            <w:webHidden/>
          </w:rPr>
          <w:instrText xml:space="preserve"> PAGEREF _Toc454620961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095BE5DE" w14:textId="77777777" w:rsidR="006E642A" w:rsidRPr="00616457" w:rsidRDefault="00FB7D0E">
      <w:pPr>
        <w:pStyle w:val="TOC2"/>
        <w:rPr>
          <w:rFonts w:asciiTheme="minorHAnsi" w:eastAsiaTheme="minorEastAsia" w:hAnsiTheme="minorHAnsi" w:cstheme="minorBidi"/>
          <w:sz w:val="22"/>
          <w:szCs w:val="22"/>
        </w:rPr>
      </w:pPr>
      <w:hyperlink w:anchor="_Toc454620962" w:history="1">
        <w:r w:rsidR="006E642A" w:rsidRPr="00616457">
          <w:rPr>
            <w:rStyle w:val="Hyperlink"/>
          </w:rPr>
          <w:t>46.</w:t>
        </w:r>
        <w:r w:rsidR="006E642A" w:rsidRPr="00616457">
          <w:rPr>
            <w:rFonts w:asciiTheme="minorHAnsi" w:eastAsiaTheme="minorEastAsia" w:hAnsiTheme="minorHAnsi" w:cstheme="minorBidi"/>
            <w:sz w:val="22"/>
            <w:szCs w:val="22"/>
          </w:rPr>
          <w:tab/>
        </w:r>
        <w:r w:rsidR="006E642A" w:rsidRPr="00616457">
          <w:rPr>
            <w:rStyle w:val="Hyperlink"/>
          </w:rPr>
          <w:t>Performance Security</w:t>
        </w:r>
        <w:r w:rsidR="006E642A" w:rsidRPr="00616457">
          <w:rPr>
            <w:webHidden/>
          </w:rPr>
          <w:tab/>
        </w:r>
        <w:r w:rsidR="006E642A" w:rsidRPr="00616457">
          <w:rPr>
            <w:webHidden/>
          </w:rPr>
          <w:fldChar w:fldCharType="begin"/>
        </w:r>
        <w:r w:rsidR="006E642A" w:rsidRPr="00616457">
          <w:rPr>
            <w:webHidden/>
          </w:rPr>
          <w:instrText xml:space="preserve"> PAGEREF _Toc454620962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258E3A82" w14:textId="77777777" w:rsidR="00131C2E" w:rsidRPr="00616457" w:rsidRDefault="00131C2E">
      <w:r w:rsidRPr="00616457">
        <w:fldChar w:fldCharType="end"/>
      </w:r>
    </w:p>
    <w:p w14:paraId="5C67644B" w14:textId="77777777" w:rsidR="00913EC4" w:rsidRPr="00616457" w:rsidRDefault="00913EC4">
      <w:r w:rsidRPr="00616457">
        <w:br w:type="page"/>
      </w: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616457" w14:paraId="049DB845" w14:textId="77777777" w:rsidTr="004C3157">
        <w:trPr>
          <w:trHeight w:val="800"/>
        </w:trPr>
        <w:tc>
          <w:tcPr>
            <w:tcW w:w="9259" w:type="dxa"/>
          </w:tcPr>
          <w:p w14:paraId="057F6DA3" w14:textId="77777777" w:rsidR="00455149" w:rsidRPr="00616457" w:rsidRDefault="00455149" w:rsidP="00ED0D94">
            <w:pPr>
              <w:ind w:left="-108" w:right="-479"/>
              <w:jc w:val="center"/>
              <w:rPr>
                <w:b/>
                <w:bCs/>
                <w:sz w:val="36"/>
              </w:rPr>
            </w:pPr>
            <w:r w:rsidRPr="00616457">
              <w:rPr>
                <w:b/>
                <w:bCs/>
                <w:sz w:val="36"/>
                <w:u w:val="single"/>
              </w:rPr>
              <w:lastRenderedPageBreak/>
              <w:br w:type="page"/>
            </w:r>
            <w:r w:rsidRPr="00616457">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616457">
              <w:rPr>
                <w:b/>
                <w:bCs/>
                <w:sz w:val="36"/>
              </w:rPr>
              <w:t>Section I.</w:t>
            </w:r>
            <w:r w:rsidR="00B95321" w:rsidRPr="00616457">
              <w:rPr>
                <w:b/>
                <w:bCs/>
                <w:sz w:val="36"/>
              </w:rPr>
              <w:t xml:space="preserve"> </w:t>
            </w:r>
            <w:r w:rsidRPr="00616457">
              <w:rPr>
                <w:b/>
                <w:bCs/>
                <w:sz w:val="36"/>
              </w:rPr>
              <w:t>Instructions to Bidders</w:t>
            </w:r>
            <w:bookmarkEnd w:id="13"/>
            <w:bookmarkEnd w:id="14"/>
            <w:bookmarkEnd w:id="15"/>
            <w:bookmarkEnd w:id="16"/>
            <w:bookmarkEnd w:id="17"/>
          </w:p>
        </w:tc>
      </w:tr>
    </w:tbl>
    <w:p w14:paraId="31B2EF6E" w14:textId="77777777" w:rsidR="00ED0D94" w:rsidRPr="00616457"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616457" w14:paraId="408D3034" w14:textId="77777777" w:rsidTr="003D0010">
        <w:tc>
          <w:tcPr>
            <w:tcW w:w="9360" w:type="dxa"/>
            <w:gridSpan w:val="3"/>
          </w:tcPr>
          <w:p w14:paraId="389829ED" w14:textId="77777777" w:rsidR="003D0010" w:rsidRPr="00616457" w:rsidRDefault="003D0010" w:rsidP="00955EB0">
            <w:pPr>
              <w:pStyle w:val="BodyText2"/>
              <w:numPr>
                <w:ilvl w:val="0"/>
                <w:numId w:val="84"/>
              </w:numPr>
              <w:spacing w:before="0" w:after="200"/>
            </w:pPr>
            <w:bookmarkStart w:id="20" w:name="_Toc430274174"/>
            <w:bookmarkStart w:id="21" w:name="_Toc505659523"/>
            <w:bookmarkStart w:id="22" w:name="_Toc348000781"/>
            <w:bookmarkStart w:id="23" w:name="_Toc451286562"/>
            <w:bookmarkStart w:id="24" w:name="_Toc454620911"/>
            <w:r w:rsidRPr="00616457">
              <w:t>General</w:t>
            </w:r>
            <w:bookmarkEnd w:id="20"/>
            <w:bookmarkEnd w:id="21"/>
            <w:bookmarkEnd w:id="22"/>
            <w:bookmarkEnd w:id="23"/>
            <w:bookmarkEnd w:id="24"/>
          </w:p>
        </w:tc>
      </w:tr>
      <w:tr w:rsidR="00ED0D94" w:rsidRPr="00616457" w14:paraId="57DFDC51" w14:textId="77777777" w:rsidTr="00923342">
        <w:tc>
          <w:tcPr>
            <w:tcW w:w="2776" w:type="dxa"/>
          </w:tcPr>
          <w:p w14:paraId="037F2332" w14:textId="77777777" w:rsidR="00ED0D94" w:rsidRPr="00616457" w:rsidRDefault="00ED0D94" w:rsidP="002C65FC">
            <w:pPr>
              <w:pStyle w:val="Sec1-ClausesAfter10pt1"/>
            </w:pPr>
            <w:bookmarkStart w:id="25" w:name="_Toc348000782"/>
            <w:bookmarkStart w:id="26" w:name="_Toc454620912"/>
            <w:r w:rsidRPr="00616457">
              <w:t>Scope of Bid</w:t>
            </w:r>
            <w:bookmarkEnd w:id="25"/>
            <w:bookmarkEnd w:id="26"/>
          </w:p>
        </w:tc>
        <w:tc>
          <w:tcPr>
            <w:tcW w:w="6584" w:type="dxa"/>
            <w:gridSpan w:val="2"/>
          </w:tcPr>
          <w:p w14:paraId="3F75E2A5" w14:textId="77777777" w:rsidR="00ED0D94" w:rsidRPr="00616457" w:rsidRDefault="00ED0D94" w:rsidP="00F72B1D">
            <w:pPr>
              <w:pStyle w:val="Sub-ClauseText"/>
              <w:numPr>
                <w:ilvl w:val="1"/>
                <w:numId w:val="15"/>
              </w:numPr>
              <w:spacing w:before="0" w:after="160"/>
            </w:pPr>
            <w:r w:rsidRPr="00616457">
              <w:rPr>
                <w:spacing w:val="0"/>
              </w:rPr>
              <w:t>In</w:t>
            </w:r>
            <w:r w:rsidRPr="00616457">
              <w:t xml:space="preserve"> connection with the Specific Procurement Notice</w:t>
            </w:r>
            <w:r w:rsidR="00EF7E6B" w:rsidRPr="00616457">
              <w:t xml:space="preserve">, </w:t>
            </w:r>
            <w:r w:rsidRPr="00616457">
              <w:t xml:space="preserve">Request for Bids (RFB), </w:t>
            </w:r>
            <w:r w:rsidRPr="00616457">
              <w:rPr>
                <w:bCs/>
              </w:rPr>
              <w:t xml:space="preserve">specified </w:t>
            </w:r>
            <w:r w:rsidRPr="00616457">
              <w:rPr>
                <w:b/>
                <w:bCs/>
              </w:rPr>
              <w:t xml:space="preserve">in the Bid Data Sheet (BDS), </w:t>
            </w:r>
            <w:r w:rsidRPr="00616457">
              <w:rPr>
                <w:bCs/>
              </w:rPr>
              <w:t>t</w:t>
            </w:r>
            <w:r w:rsidRPr="00616457">
              <w:t xml:space="preserve">he Purchaser, </w:t>
            </w:r>
            <w:r w:rsidRPr="00616457">
              <w:rPr>
                <w:bCs/>
              </w:rPr>
              <w:t>as specified</w:t>
            </w:r>
            <w:r w:rsidRPr="00616457">
              <w:rPr>
                <w:b/>
                <w:bCs/>
              </w:rPr>
              <w:t xml:space="preserve"> in the BDS,</w:t>
            </w:r>
            <w:r w:rsidRPr="00616457">
              <w:t xml:space="preserve"> issues this </w:t>
            </w:r>
            <w:r w:rsidR="00706F9F" w:rsidRPr="00616457">
              <w:t>bidding document</w:t>
            </w:r>
            <w:r w:rsidRPr="00616457">
              <w:t xml:space="preserve"> for the supply of Goods and, if applicable</w:t>
            </w:r>
            <w:r w:rsidR="00EF7E6B" w:rsidRPr="00616457">
              <w:t>,</w:t>
            </w:r>
            <w:r w:rsidRPr="00616457">
              <w:t xml:space="preserve"> any Related Services incidental thereto, as specified in Section VII, Schedule of Requirements. The name, identification and number of lots (contracts) of this </w:t>
            </w:r>
            <w:r w:rsidR="003E34F2" w:rsidRPr="00616457">
              <w:t>RFB</w:t>
            </w:r>
            <w:r w:rsidRPr="00616457">
              <w:t xml:space="preserve"> are </w:t>
            </w:r>
            <w:r w:rsidRPr="00616457">
              <w:rPr>
                <w:b/>
                <w:bCs/>
              </w:rPr>
              <w:t>specified in the BDS.</w:t>
            </w:r>
          </w:p>
          <w:p w14:paraId="2884B799" w14:textId="77777777" w:rsidR="00F72B1D" w:rsidRPr="00616457" w:rsidRDefault="00ED0D94" w:rsidP="00F72B1D">
            <w:pPr>
              <w:pStyle w:val="Sub-ClauseText"/>
              <w:numPr>
                <w:ilvl w:val="1"/>
                <w:numId w:val="15"/>
              </w:numPr>
              <w:spacing w:before="0" w:after="160"/>
              <w:rPr>
                <w:spacing w:val="0"/>
              </w:rPr>
            </w:pPr>
            <w:r w:rsidRPr="00616457">
              <w:rPr>
                <w:spacing w:val="0"/>
              </w:rPr>
              <w:t xml:space="preserve">Throughout this </w:t>
            </w:r>
            <w:r w:rsidR="00706F9F" w:rsidRPr="00616457">
              <w:rPr>
                <w:spacing w:val="0"/>
              </w:rPr>
              <w:t>bidding</w:t>
            </w:r>
            <w:r w:rsidR="00E41492" w:rsidRPr="00616457">
              <w:rPr>
                <w:spacing w:val="0"/>
              </w:rPr>
              <w:t xml:space="preserve"> document</w:t>
            </w:r>
            <w:r w:rsidRPr="00616457">
              <w:rPr>
                <w:spacing w:val="0"/>
              </w:rPr>
              <w:t>:</w:t>
            </w:r>
          </w:p>
          <w:p w14:paraId="06843264" w14:textId="77777777" w:rsidR="00ED0D94" w:rsidRPr="00616457" w:rsidRDefault="00ED0D94" w:rsidP="00ED0D94">
            <w:pPr>
              <w:pStyle w:val="Heading3"/>
              <w:numPr>
                <w:ilvl w:val="2"/>
                <w:numId w:val="9"/>
              </w:numPr>
              <w:spacing w:after="160"/>
            </w:pPr>
            <w:r w:rsidRPr="00616457">
              <w:t>the term “in writing” means communicated in written form (</w:t>
            </w:r>
            <w:proofErr w:type="gramStart"/>
            <w:r w:rsidRPr="00616457">
              <w:t>e.g.</w:t>
            </w:r>
            <w:proofErr w:type="gramEnd"/>
            <w:r w:rsidRPr="00616457">
              <w:t xml:space="preserve"> by mail, e-mail, fax, </w:t>
            </w:r>
            <w:r w:rsidR="00913434" w:rsidRPr="00616457">
              <w:t>including if</w:t>
            </w:r>
            <w:r w:rsidRPr="00616457">
              <w:t xml:space="preserve"> </w:t>
            </w:r>
            <w:r w:rsidRPr="00616457">
              <w:rPr>
                <w:b/>
              </w:rPr>
              <w:t>specified in the BDS</w:t>
            </w:r>
            <w:r w:rsidRPr="00616457">
              <w:t>, distributed or received through the electronic-procurement system used by the Purchaser) with proof of receipt;</w:t>
            </w:r>
          </w:p>
          <w:p w14:paraId="188DD696" w14:textId="77777777" w:rsidR="00ED0D94" w:rsidRPr="00616457" w:rsidRDefault="00ED0D94" w:rsidP="00ED0D94">
            <w:pPr>
              <w:pStyle w:val="Heading3"/>
              <w:numPr>
                <w:ilvl w:val="2"/>
                <w:numId w:val="9"/>
              </w:numPr>
              <w:spacing w:after="160"/>
            </w:pPr>
            <w:r w:rsidRPr="00616457">
              <w:t>if the context so requires, “singular” means “plural” and vice versa; and</w:t>
            </w:r>
          </w:p>
          <w:p w14:paraId="146DEB12" w14:textId="77777777" w:rsidR="00ED0D94" w:rsidRPr="00616457" w:rsidRDefault="00ED0D94" w:rsidP="00195972">
            <w:pPr>
              <w:pStyle w:val="Heading3"/>
              <w:numPr>
                <w:ilvl w:val="2"/>
                <w:numId w:val="9"/>
              </w:numPr>
              <w:spacing w:after="160"/>
            </w:pPr>
            <w:r w:rsidRPr="00616457">
              <w:t>“</w:t>
            </w:r>
            <w:r w:rsidR="000140CE" w:rsidRPr="00616457">
              <w:t>D</w:t>
            </w:r>
            <w:r w:rsidRPr="00616457">
              <w:t xml:space="preserve">ay” means calendar day, unless otherwise specified as “Business Day”. A Business Day is any day that is </w:t>
            </w:r>
            <w:r w:rsidR="00195972" w:rsidRPr="00616457">
              <w:t>an official working day of the Borrower. It excludes the Borrower’s official public holidays</w:t>
            </w:r>
            <w:r w:rsidRPr="00616457">
              <w:t>.</w:t>
            </w:r>
          </w:p>
        </w:tc>
      </w:tr>
      <w:tr w:rsidR="00ED0D94" w:rsidRPr="00616457" w14:paraId="762E66B8" w14:textId="77777777" w:rsidTr="00923342">
        <w:tc>
          <w:tcPr>
            <w:tcW w:w="2776" w:type="dxa"/>
          </w:tcPr>
          <w:p w14:paraId="4213F3E8" w14:textId="77777777" w:rsidR="00ED0D94" w:rsidRPr="00616457" w:rsidRDefault="00ED0D94" w:rsidP="002C65FC">
            <w:pPr>
              <w:pStyle w:val="Sec1-ClausesAfter10pt1"/>
            </w:pPr>
            <w:bookmarkStart w:id="27" w:name="_Toc438438821"/>
            <w:bookmarkStart w:id="28" w:name="_Toc438532556"/>
            <w:bookmarkStart w:id="29" w:name="_Toc438733965"/>
            <w:bookmarkStart w:id="30" w:name="_Toc438907006"/>
            <w:bookmarkStart w:id="31" w:name="_Toc438907205"/>
            <w:bookmarkStart w:id="32" w:name="_Toc348000783"/>
            <w:bookmarkStart w:id="33" w:name="_Toc454620913"/>
            <w:r w:rsidRPr="00616457">
              <w:t>Source of Funds</w:t>
            </w:r>
            <w:bookmarkEnd w:id="27"/>
            <w:bookmarkEnd w:id="28"/>
            <w:bookmarkEnd w:id="29"/>
            <w:bookmarkEnd w:id="30"/>
            <w:bookmarkEnd w:id="31"/>
            <w:bookmarkEnd w:id="32"/>
            <w:bookmarkEnd w:id="33"/>
          </w:p>
        </w:tc>
        <w:tc>
          <w:tcPr>
            <w:tcW w:w="6584" w:type="dxa"/>
            <w:gridSpan w:val="2"/>
          </w:tcPr>
          <w:p w14:paraId="1280D504" w14:textId="77777777" w:rsidR="00ED0D94" w:rsidRPr="00616457" w:rsidRDefault="00ED0D94" w:rsidP="00F72B1D">
            <w:pPr>
              <w:pStyle w:val="Sub-ClauseText"/>
              <w:numPr>
                <w:ilvl w:val="1"/>
                <w:numId w:val="23"/>
              </w:numPr>
              <w:spacing w:before="0" w:after="160"/>
              <w:rPr>
                <w:spacing w:val="0"/>
              </w:rPr>
            </w:pPr>
            <w:r w:rsidRPr="00616457">
              <w:rPr>
                <w:spacing w:val="0"/>
              </w:rPr>
              <w:t xml:space="preserve">The Borrower or Recipient (hereinafter called “Borrower”) </w:t>
            </w:r>
            <w:r w:rsidRPr="00616457">
              <w:rPr>
                <w:b/>
                <w:bCs/>
                <w:spacing w:val="0"/>
              </w:rPr>
              <w:t>specified in the BDS</w:t>
            </w:r>
            <w:r w:rsidRPr="00616457">
              <w:rPr>
                <w:spacing w:val="0"/>
              </w:rPr>
              <w:t xml:space="preserve"> has applied for or received financing (hereinafter called “funds”) from the International Bank for Reconstruction and Development or the International Development Association (hereinafter called “the Bank”) in an amount </w:t>
            </w:r>
            <w:r w:rsidRPr="00616457">
              <w:rPr>
                <w:b/>
                <w:spacing w:val="0"/>
              </w:rPr>
              <w:t>specified in the BDS,</w:t>
            </w:r>
            <w:r w:rsidRPr="00616457">
              <w:rPr>
                <w:spacing w:val="0"/>
              </w:rPr>
              <w:t xml:space="preserve"> toward the project named </w:t>
            </w:r>
            <w:r w:rsidRPr="00616457">
              <w:rPr>
                <w:b/>
                <w:spacing w:val="0"/>
              </w:rPr>
              <w:t>in the BDS.</w:t>
            </w:r>
            <w:r w:rsidRPr="00616457">
              <w:rPr>
                <w:spacing w:val="0"/>
              </w:rPr>
              <w:t xml:space="preserve"> The Borrower intends to apply a portion of the funds to eligible payments under the contract for which this </w:t>
            </w:r>
            <w:r w:rsidR="00706F9F" w:rsidRPr="00616457">
              <w:rPr>
                <w:spacing w:val="0"/>
              </w:rPr>
              <w:t>bidding</w:t>
            </w:r>
            <w:r w:rsidR="00E41492" w:rsidRPr="00616457">
              <w:rPr>
                <w:spacing w:val="0"/>
              </w:rPr>
              <w:t xml:space="preserve"> document</w:t>
            </w:r>
            <w:r w:rsidRPr="00616457">
              <w:rPr>
                <w:spacing w:val="0"/>
              </w:rPr>
              <w:t xml:space="preserve"> is issued.</w:t>
            </w:r>
          </w:p>
          <w:p w14:paraId="7378A3BC" w14:textId="77777777" w:rsidR="00ED0D94" w:rsidRPr="00616457" w:rsidRDefault="00ED0D94" w:rsidP="00021014">
            <w:pPr>
              <w:pStyle w:val="Sub-ClauseText"/>
              <w:numPr>
                <w:ilvl w:val="1"/>
                <w:numId w:val="23"/>
              </w:numPr>
              <w:spacing w:before="0" w:after="160"/>
            </w:pPr>
            <w:r w:rsidRPr="00616457">
              <w:rPr>
                <w:spacing w:val="0"/>
              </w:rPr>
              <w:t xml:space="preserve">Payment by the Bank will be made only at the request of the Borrower and upon approval by the Bank in accordance with the terms and conditions of the Loan </w:t>
            </w:r>
            <w:r w:rsidR="00157813" w:rsidRPr="00616457">
              <w:rPr>
                <w:spacing w:val="0"/>
              </w:rPr>
              <w:t xml:space="preserve">(or other financing) </w:t>
            </w:r>
            <w:r w:rsidRPr="00616457">
              <w:rPr>
                <w:spacing w:val="0"/>
              </w:rPr>
              <w:t xml:space="preserve">Agreement. The Loan </w:t>
            </w:r>
            <w:r w:rsidR="00157813" w:rsidRPr="00616457">
              <w:rPr>
                <w:spacing w:val="0"/>
              </w:rPr>
              <w:t xml:space="preserve">(or other financing) </w:t>
            </w:r>
            <w:r w:rsidRPr="00616457">
              <w:rPr>
                <w:spacing w:val="0"/>
              </w:rPr>
              <w:t>Agreement prohibits a withdrawal from the Loan account for the purpose of any payment to persons or entities, or for any import of go</w:t>
            </w:r>
            <w:r w:rsidR="003E34F2" w:rsidRPr="00616457">
              <w:rPr>
                <w:spacing w:val="0"/>
              </w:rPr>
              <w:t xml:space="preserve">ods, if such payment or import </w:t>
            </w:r>
            <w:r w:rsidRPr="00616457">
              <w:rPr>
                <w:spacing w:val="0"/>
              </w:rPr>
              <w:t xml:space="preserve">is prohibited by decision of the United Nations Security Council taken under </w:t>
            </w:r>
            <w:r w:rsidRPr="00616457">
              <w:rPr>
                <w:spacing w:val="0"/>
              </w:rPr>
              <w:lastRenderedPageBreak/>
              <w:t>Chapter VII of the Charter of the United Nations. No party other than the Borrower shall derive any rights from the Loan (or other financing) Agreement or have any claim to the proceeds of the Loan (or other financing).</w:t>
            </w:r>
          </w:p>
        </w:tc>
      </w:tr>
      <w:tr w:rsidR="00ED0D94" w:rsidRPr="00616457" w14:paraId="0822213C" w14:textId="77777777" w:rsidTr="00923342">
        <w:tc>
          <w:tcPr>
            <w:tcW w:w="2776" w:type="dxa"/>
          </w:tcPr>
          <w:p w14:paraId="6D2791C2" w14:textId="77777777" w:rsidR="00ED0D94" w:rsidRPr="00616457" w:rsidRDefault="00ED0D94" w:rsidP="002C65FC">
            <w:pPr>
              <w:pStyle w:val="Sec1-ClausesAfter10pt1"/>
            </w:pPr>
            <w:bookmarkStart w:id="34" w:name="_Toc438002631"/>
            <w:bookmarkStart w:id="35" w:name="_Toc438438822"/>
            <w:bookmarkStart w:id="36" w:name="_Toc438532559"/>
            <w:bookmarkStart w:id="37" w:name="_Toc438733966"/>
            <w:bookmarkStart w:id="38" w:name="_Toc438907007"/>
            <w:bookmarkStart w:id="39" w:name="_Toc438907206"/>
            <w:bookmarkStart w:id="40" w:name="_Toc454620914"/>
            <w:r w:rsidRPr="00616457">
              <w:lastRenderedPageBreak/>
              <w:t>Fraud and Corruption</w:t>
            </w:r>
            <w:bookmarkEnd w:id="34"/>
            <w:bookmarkEnd w:id="35"/>
            <w:bookmarkEnd w:id="36"/>
            <w:bookmarkEnd w:id="37"/>
            <w:bookmarkEnd w:id="38"/>
            <w:bookmarkEnd w:id="39"/>
            <w:bookmarkEnd w:id="40"/>
          </w:p>
        </w:tc>
        <w:tc>
          <w:tcPr>
            <w:tcW w:w="6584" w:type="dxa"/>
            <w:gridSpan w:val="2"/>
          </w:tcPr>
          <w:p w14:paraId="220FB57E" w14:textId="77777777" w:rsidR="00DE7071" w:rsidRPr="00616457" w:rsidRDefault="00DE7071" w:rsidP="00955EB0">
            <w:pPr>
              <w:pStyle w:val="S1-subpara"/>
              <w:numPr>
                <w:ilvl w:val="1"/>
                <w:numId w:val="90"/>
              </w:numPr>
              <w:spacing w:after="240"/>
              <w:ind w:left="633" w:right="-72" w:hanging="662"/>
            </w:pPr>
            <w:r w:rsidRPr="00616457">
              <w:rPr>
                <w:iCs/>
              </w:rPr>
              <w:t>T</w:t>
            </w:r>
            <w:r w:rsidRPr="00616457">
              <w:t>he Bank requires compliance with the Bank’s Anti-Corruption Guidelines and its prevailing sanctions policies and procedures as set forth in the WBG’s Sanctions Framework, as set forth in Section VI.</w:t>
            </w:r>
          </w:p>
          <w:p w14:paraId="4FB2598C" w14:textId="77777777" w:rsidR="00ED0D94" w:rsidRPr="00616457" w:rsidRDefault="00DE7071" w:rsidP="00955EB0">
            <w:pPr>
              <w:pStyle w:val="S1-subpara"/>
              <w:numPr>
                <w:ilvl w:val="1"/>
                <w:numId w:val="90"/>
              </w:numPr>
              <w:spacing w:before="240" w:after="240"/>
              <w:ind w:left="627" w:right="-75"/>
            </w:pPr>
            <w:r w:rsidRPr="00616457">
              <w:rPr>
                <w:iCs/>
              </w:rPr>
              <w:t>In</w:t>
            </w:r>
            <w:r w:rsidRPr="00616457">
              <w:t xml:space="preserve"> further pursuance of this policy, bidders shall permit and shall cause its agents (where declared or not), subcontractors, sub</w:t>
            </w:r>
            <w:r w:rsidR="00B07E89" w:rsidRPr="00616457">
              <w:t xml:space="preserve"> </w:t>
            </w:r>
            <w:r w:rsidRPr="00616457">
              <w:t>consultants, service providers, suppliers, and their personnel, to permit the Bank to inspect all accounts, records and other documents relating to any prequalification process, bid submission, and contract performance (in the case of award), and to have them audited by auditors appointed by the Bank.</w:t>
            </w:r>
          </w:p>
        </w:tc>
      </w:tr>
      <w:tr w:rsidR="00ED0D94" w:rsidRPr="00616457" w14:paraId="3E1DF063" w14:textId="77777777" w:rsidTr="00923342">
        <w:tc>
          <w:tcPr>
            <w:tcW w:w="2776" w:type="dxa"/>
          </w:tcPr>
          <w:p w14:paraId="2061B851" w14:textId="77777777" w:rsidR="00ED0D94" w:rsidRPr="00616457" w:rsidRDefault="00ED0D94" w:rsidP="002C65FC">
            <w:pPr>
              <w:pStyle w:val="Sec1-ClausesAfter10pt1"/>
            </w:pPr>
            <w:bookmarkStart w:id="41" w:name="_Toc438438823"/>
            <w:bookmarkStart w:id="42" w:name="_Toc438532560"/>
            <w:bookmarkStart w:id="43" w:name="_Toc438733967"/>
            <w:bookmarkStart w:id="44" w:name="_Toc438907008"/>
            <w:bookmarkStart w:id="45" w:name="_Toc438907207"/>
            <w:bookmarkStart w:id="46" w:name="_Toc348000785"/>
            <w:bookmarkStart w:id="47" w:name="_Toc454620915"/>
            <w:r w:rsidRPr="00616457">
              <w:t>Eligible Bidders</w:t>
            </w:r>
            <w:bookmarkEnd w:id="41"/>
            <w:bookmarkEnd w:id="42"/>
            <w:bookmarkEnd w:id="43"/>
            <w:bookmarkEnd w:id="44"/>
            <w:bookmarkEnd w:id="45"/>
            <w:bookmarkEnd w:id="46"/>
            <w:bookmarkEnd w:id="47"/>
          </w:p>
        </w:tc>
        <w:tc>
          <w:tcPr>
            <w:tcW w:w="6584" w:type="dxa"/>
            <w:gridSpan w:val="2"/>
          </w:tcPr>
          <w:p w14:paraId="5FE8B3C5" w14:textId="77777777" w:rsidR="00ED0D94" w:rsidRPr="00616457" w:rsidRDefault="00ED0D94" w:rsidP="00DE7071">
            <w:pPr>
              <w:pStyle w:val="Sub-ClauseText"/>
              <w:numPr>
                <w:ilvl w:val="1"/>
                <w:numId w:val="16"/>
              </w:numPr>
              <w:spacing w:before="0" w:after="240"/>
              <w:rPr>
                <w:spacing w:val="0"/>
              </w:rPr>
            </w:pPr>
            <w:r w:rsidRPr="00616457">
              <w:t>A Bidder may be a firm that is a private entity, a state</w:t>
            </w:r>
            <w:r w:rsidR="008148E9" w:rsidRPr="00616457">
              <w:t xml:space="preserve">-owned </w:t>
            </w:r>
            <w:r w:rsidR="003E34F2" w:rsidRPr="00616457">
              <w:t>enterprise or institution</w:t>
            </w:r>
            <w:r w:rsidR="008148E9" w:rsidRPr="00616457">
              <w:t xml:space="preserve"> </w:t>
            </w:r>
            <w:r w:rsidRPr="00616457">
              <w:t xml:space="preserve">subject to ITB </w:t>
            </w:r>
            <w:r w:rsidR="00913382" w:rsidRPr="00616457">
              <w:t>4.6</w:t>
            </w:r>
            <w:r w:rsidR="008148E9" w:rsidRPr="00616457">
              <w:t xml:space="preserve">, </w:t>
            </w:r>
            <w:r w:rsidRPr="00616457">
              <w:t>or any combination of such entities in the form of a joint venture (JV) under an existing agreement or with the intent to enter into such an agreement supported by a letter of intent</w:t>
            </w:r>
            <w:r w:rsidR="002241F2" w:rsidRPr="00616457">
              <w:rPr>
                <w:rFonts w:ascii="Calibri" w:hAnsi="Calibri"/>
              </w:rPr>
              <w:t xml:space="preserve">. </w:t>
            </w:r>
            <w:r w:rsidRPr="00616457">
              <w:t xml:space="preserve">In the case of a joint venture, all members shall be jointly and severally liable for the execution of the </w:t>
            </w:r>
            <w:r w:rsidR="002241F2" w:rsidRPr="00616457">
              <w:t xml:space="preserve">entire </w:t>
            </w:r>
            <w:r w:rsidRPr="00616457">
              <w:t xml:space="preserve">Contract in accordance with the Contract terms. The JV shall nominate a Representative who shall have the authority to conduct all business for and on behalf of any and all the members of the JV during the </w:t>
            </w:r>
            <w:r w:rsidR="000E14F1" w:rsidRPr="00616457">
              <w:t>Bid</w:t>
            </w:r>
            <w:r w:rsidRPr="00616457">
              <w:t xml:space="preserve">ding process and, in the event the JV is awarded the Contract, during contract execution. </w:t>
            </w:r>
            <w:r w:rsidRPr="00616457">
              <w:rPr>
                <w:bCs/>
              </w:rPr>
              <w:t>Unless specified</w:t>
            </w:r>
            <w:r w:rsidRPr="00616457">
              <w:rPr>
                <w:b/>
                <w:bCs/>
              </w:rPr>
              <w:t xml:space="preserve"> </w:t>
            </w:r>
            <w:r w:rsidRPr="00616457">
              <w:rPr>
                <w:b/>
              </w:rPr>
              <w:t>in the BDS</w:t>
            </w:r>
            <w:r w:rsidRPr="00616457">
              <w:t>, there is no limit on the number of members in a JV.</w:t>
            </w:r>
          </w:p>
          <w:p w14:paraId="7D457D2E" w14:textId="77777777" w:rsidR="00ED0D94" w:rsidRPr="00616457" w:rsidRDefault="00ED0D94" w:rsidP="00DE7071">
            <w:pPr>
              <w:pStyle w:val="Sub-ClauseText"/>
              <w:numPr>
                <w:ilvl w:val="1"/>
                <w:numId w:val="16"/>
              </w:numPr>
              <w:spacing w:before="0" w:after="240"/>
            </w:pPr>
            <w:r w:rsidRPr="00616457">
              <w:t xml:space="preserve">A Bidder shall not have a conflict of interest. Any Bidder found to have a conflict of interest shall be disqualified. A Bidder may be considered to have a conflict of interest for the purpose of this </w:t>
            </w:r>
            <w:r w:rsidR="000E14F1" w:rsidRPr="00616457">
              <w:t>Bid</w:t>
            </w:r>
            <w:r w:rsidRPr="00616457">
              <w:t xml:space="preserve">ding process, if the Bidder: </w:t>
            </w:r>
          </w:p>
          <w:p w14:paraId="6DE04E23" w14:textId="77777777" w:rsidR="00ED0D94" w:rsidRPr="00616457" w:rsidRDefault="00ED0D94" w:rsidP="00AE2BBD">
            <w:pPr>
              <w:pStyle w:val="Heading3"/>
              <w:numPr>
                <w:ilvl w:val="2"/>
                <w:numId w:val="16"/>
              </w:numPr>
              <w:tabs>
                <w:tab w:val="clear" w:pos="936"/>
              </w:tabs>
              <w:spacing w:after="180"/>
              <w:ind w:left="1076" w:hanging="450"/>
            </w:pPr>
            <w:r w:rsidRPr="00616457">
              <w:t xml:space="preserve">directly or indirectly controls, is controlled by or is under common control with another Bidder; or </w:t>
            </w:r>
          </w:p>
          <w:p w14:paraId="51227B71" w14:textId="77777777" w:rsidR="00ED0D94" w:rsidRPr="00616457" w:rsidRDefault="00ED0D94" w:rsidP="00AE2BBD">
            <w:pPr>
              <w:pStyle w:val="Heading3"/>
              <w:numPr>
                <w:ilvl w:val="2"/>
                <w:numId w:val="16"/>
              </w:numPr>
              <w:tabs>
                <w:tab w:val="clear" w:pos="936"/>
              </w:tabs>
              <w:spacing w:after="180"/>
              <w:ind w:left="1076" w:hanging="450"/>
            </w:pPr>
            <w:r w:rsidRPr="00616457">
              <w:t>receives or has received any direct or indirect subsidy from another Bidder; or</w:t>
            </w:r>
          </w:p>
          <w:p w14:paraId="32E67917" w14:textId="77777777" w:rsidR="00ED0D94" w:rsidRPr="00616457" w:rsidRDefault="00ED0D94" w:rsidP="00AE2BBD">
            <w:pPr>
              <w:pStyle w:val="Heading3"/>
              <w:numPr>
                <w:ilvl w:val="2"/>
                <w:numId w:val="16"/>
              </w:numPr>
              <w:tabs>
                <w:tab w:val="clear" w:pos="936"/>
              </w:tabs>
              <w:spacing w:after="180"/>
              <w:ind w:left="1076" w:hanging="450"/>
            </w:pPr>
            <w:r w:rsidRPr="00616457">
              <w:t>has the same legal representative as another Bidder; or</w:t>
            </w:r>
          </w:p>
          <w:p w14:paraId="4EC0356E" w14:textId="77777777" w:rsidR="00ED0D94" w:rsidRPr="00616457" w:rsidRDefault="00ED0D94" w:rsidP="00AE2BBD">
            <w:pPr>
              <w:pStyle w:val="Heading3"/>
              <w:numPr>
                <w:ilvl w:val="2"/>
                <w:numId w:val="16"/>
              </w:numPr>
              <w:tabs>
                <w:tab w:val="clear" w:pos="936"/>
              </w:tabs>
              <w:spacing w:after="180"/>
              <w:ind w:left="1076" w:hanging="450"/>
            </w:pPr>
            <w:r w:rsidRPr="00616457">
              <w:t xml:space="preserve">has a relationship with another Bidder, directly or through common third parties, that puts it in a position </w:t>
            </w:r>
            <w:r w:rsidRPr="00616457">
              <w:lastRenderedPageBreak/>
              <w:t xml:space="preserve">to influence the </w:t>
            </w:r>
            <w:r w:rsidR="000E14F1" w:rsidRPr="00616457">
              <w:t>Bid</w:t>
            </w:r>
            <w:r w:rsidRPr="00616457">
              <w:t xml:space="preserve"> of another Bidder, or influence the decisions of the Purchaser regarding this </w:t>
            </w:r>
            <w:r w:rsidR="000E14F1" w:rsidRPr="00616457">
              <w:t>Bid</w:t>
            </w:r>
            <w:r w:rsidRPr="00616457">
              <w:t>ding process; or</w:t>
            </w:r>
          </w:p>
          <w:p w14:paraId="3ECEA124" w14:textId="77777777" w:rsidR="00ED0D94" w:rsidRPr="00616457" w:rsidRDefault="00FE4DE1" w:rsidP="00AE2BBD">
            <w:pPr>
              <w:pStyle w:val="Heading3"/>
              <w:numPr>
                <w:ilvl w:val="2"/>
                <w:numId w:val="16"/>
              </w:numPr>
              <w:tabs>
                <w:tab w:val="clear" w:pos="936"/>
                <w:tab w:val="left" w:pos="5955"/>
              </w:tabs>
              <w:spacing w:after="180"/>
              <w:ind w:left="1076" w:hanging="450"/>
            </w:pPr>
            <w:r w:rsidRPr="00616457">
              <w:t xml:space="preserve">or </w:t>
            </w:r>
            <w:r w:rsidR="00ED0D94" w:rsidRPr="00616457">
              <w:t xml:space="preserve">any of its affiliates participated as a consultant in the preparation of the design or technical specifications of the works that are the subject of the </w:t>
            </w:r>
            <w:r w:rsidR="000E14F1" w:rsidRPr="00616457">
              <w:t>Bid</w:t>
            </w:r>
            <w:r w:rsidR="00ED0D94" w:rsidRPr="00616457">
              <w:t>; or</w:t>
            </w:r>
          </w:p>
          <w:p w14:paraId="1808B64D" w14:textId="77777777" w:rsidR="00ED0D94" w:rsidRPr="00616457" w:rsidRDefault="00FE4DE1" w:rsidP="00AE2BBD">
            <w:pPr>
              <w:pStyle w:val="Heading3"/>
              <w:numPr>
                <w:ilvl w:val="2"/>
                <w:numId w:val="16"/>
              </w:numPr>
              <w:tabs>
                <w:tab w:val="clear" w:pos="936"/>
              </w:tabs>
              <w:spacing w:after="180"/>
              <w:ind w:left="1076" w:hanging="450"/>
            </w:pPr>
            <w:r w:rsidRPr="00616457">
              <w:t xml:space="preserve">or </w:t>
            </w:r>
            <w:r w:rsidR="00ED0D94" w:rsidRPr="00616457">
              <w:t>any of its affiliates has been hired (or is proposed to be hired) by the Purchaser or Borrower for the Contract implementation; or</w:t>
            </w:r>
          </w:p>
          <w:p w14:paraId="214661BF" w14:textId="77777777" w:rsidR="00ED0D94" w:rsidRPr="00616457" w:rsidRDefault="00ED0D94" w:rsidP="00AE2BBD">
            <w:pPr>
              <w:pStyle w:val="Heading3"/>
              <w:numPr>
                <w:ilvl w:val="2"/>
                <w:numId w:val="16"/>
              </w:numPr>
              <w:tabs>
                <w:tab w:val="clear" w:pos="936"/>
              </w:tabs>
              <w:spacing w:after="180"/>
              <w:ind w:left="1076" w:hanging="450"/>
            </w:pPr>
            <w:r w:rsidRPr="00616457">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24209196" w14:textId="77777777" w:rsidR="00ED0D94" w:rsidRPr="00616457" w:rsidRDefault="00ED0D94" w:rsidP="00AE2BBD">
            <w:pPr>
              <w:pStyle w:val="Heading3"/>
              <w:numPr>
                <w:ilvl w:val="2"/>
                <w:numId w:val="16"/>
              </w:numPr>
              <w:tabs>
                <w:tab w:val="clear" w:pos="936"/>
              </w:tabs>
              <w:spacing w:after="180"/>
              <w:ind w:left="1076" w:hanging="450"/>
            </w:pPr>
            <w:r w:rsidRPr="00616457">
              <w:t>has a close business or family relationship with a professional staff of the Borrower (or of the project implementing agency, or of a recipient of a part of the loan) who: (</w:t>
            </w:r>
            <w:proofErr w:type="spellStart"/>
            <w:r w:rsidRPr="00616457">
              <w:t>i</w:t>
            </w:r>
            <w:proofErr w:type="spellEnd"/>
            <w:r w:rsidRPr="00616457">
              <w:t xml:space="preserve">) are directly or indirectly involved in the preparation of the </w:t>
            </w:r>
            <w:r w:rsidR="00706F9F" w:rsidRPr="00616457">
              <w:t>bidding</w:t>
            </w:r>
            <w:r w:rsidR="00E41492" w:rsidRPr="00616457">
              <w:t xml:space="preserve"> document</w:t>
            </w:r>
            <w:r w:rsidRPr="00616457">
              <w:t xml:space="preserve"> or specifications of the Contract, and/or the </w:t>
            </w:r>
            <w:r w:rsidR="000E14F1" w:rsidRPr="00616457">
              <w:t>Bid</w:t>
            </w:r>
            <w:r w:rsidRPr="00616457">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616457">
              <w:t xml:space="preserve">Bidding </w:t>
            </w:r>
            <w:r w:rsidRPr="00616457">
              <w:t>process and execution of the Contract.</w:t>
            </w:r>
          </w:p>
          <w:p w14:paraId="107DFFFC" w14:textId="77777777" w:rsidR="00ED0D94" w:rsidRPr="00616457" w:rsidRDefault="0033607B" w:rsidP="00DE7071">
            <w:pPr>
              <w:pStyle w:val="Sub-ClauseText"/>
              <w:numPr>
                <w:ilvl w:val="1"/>
                <w:numId w:val="16"/>
              </w:numPr>
              <w:spacing w:before="0" w:after="240"/>
              <w:rPr>
                <w:bCs/>
              </w:rPr>
            </w:pPr>
            <w:r w:rsidRPr="00616457">
              <w:t xml:space="preserve">A </w:t>
            </w:r>
            <w:r w:rsidR="000140CE" w:rsidRPr="00616457">
              <w:t xml:space="preserve">firm that is a Bidder (either individually or as a JV </w:t>
            </w:r>
            <w:r w:rsidR="003D0251" w:rsidRPr="00616457">
              <w:t>member</w:t>
            </w:r>
            <w:r w:rsidR="000140CE" w:rsidRPr="00616457">
              <w:t xml:space="preserve">) shall </w:t>
            </w:r>
            <w:r w:rsidR="003E34F2" w:rsidRPr="00616457">
              <w:t>not participate in more than one Bid, except for permitted alternative Bids.</w:t>
            </w:r>
            <w:r w:rsidR="000140CE" w:rsidRPr="00616457">
              <w:t xml:space="preserve"> This includes participation as a subcontractor. Such participation shall result in the disqualification of all Bids in which the firm is involved. </w:t>
            </w:r>
            <w:r w:rsidR="00ED0D94" w:rsidRPr="00616457">
              <w:t xml:space="preserve">A firm that is not a </w:t>
            </w:r>
            <w:r w:rsidR="0083245D" w:rsidRPr="00616457">
              <w:t>Bidder</w:t>
            </w:r>
            <w:r w:rsidR="00ED0D94" w:rsidRPr="00616457">
              <w:t xml:space="preserve"> or a JV </w:t>
            </w:r>
            <w:r w:rsidR="003D0251" w:rsidRPr="00616457">
              <w:t>member</w:t>
            </w:r>
            <w:r w:rsidR="00ED0D94" w:rsidRPr="00616457">
              <w:t xml:space="preserve">, may participate as a subcontractor in more than one </w:t>
            </w:r>
            <w:r w:rsidR="000E14F1" w:rsidRPr="00616457">
              <w:t>Bid</w:t>
            </w:r>
            <w:r w:rsidR="00ED0D94" w:rsidRPr="00616457">
              <w:t>.</w:t>
            </w:r>
          </w:p>
          <w:p w14:paraId="4CD22DE1" w14:textId="77777777" w:rsidR="00ED0D94" w:rsidRPr="00616457" w:rsidRDefault="00ED0D94" w:rsidP="00DE7071">
            <w:pPr>
              <w:pStyle w:val="Sub-ClauseText"/>
              <w:numPr>
                <w:ilvl w:val="1"/>
                <w:numId w:val="16"/>
              </w:numPr>
              <w:spacing w:before="0" w:after="240"/>
              <w:rPr>
                <w:bCs/>
              </w:rPr>
            </w:pPr>
            <w:r w:rsidRPr="00616457">
              <w:rPr>
                <w:bCs/>
              </w:rPr>
              <w:t xml:space="preserve">A Bidder may have the nationality of any country, subject to the restrictions pursuant to ITB </w:t>
            </w:r>
            <w:r w:rsidR="00913382" w:rsidRPr="00616457">
              <w:rPr>
                <w:bCs/>
              </w:rPr>
              <w:t>4.</w:t>
            </w:r>
            <w:r w:rsidR="005257E8" w:rsidRPr="00616457">
              <w:rPr>
                <w:bCs/>
              </w:rPr>
              <w:t>8</w:t>
            </w:r>
            <w:r w:rsidRPr="00616457">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w:t>
            </w:r>
            <w:r w:rsidRPr="00616457">
              <w:rPr>
                <w:bCs/>
              </w:rPr>
              <w:lastRenderedPageBreak/>
              <w:t>determination of the nationality of proposed subcontractors or sub</w:t>
            </w:r>
            <w:r w:rsidR="00B6190A" w:rsidRPr="00616457">
              <w:rPr>
                <w:bCs/>
              </w:rPr>
              <w:t>-</w:t>
            </w:r>
            <w:r w:rsidRPr="00616457">
              <w:rPr>
                <w:bCs/>
              </w:rPr>
              <w:t>consultants for any part of the Contract including related Services.</w:t>
            </w:r>
          </w:p>
          <w:p w14:paraId="3636E795" w14:textId="77777777" w:rsidR="00DE7071" w:rsidRPr="00616457" w:rsidRDefault="00DE7071" w:rsidP="00DE7071">
            <w:pPr>
              <w:pStyle w:val="S1-subpara"/>
              <w:numPr>
                <w:ilvl w:val="1"/>
                <w:numId w:val="16"/>
              </w:numPr>
              <w:spacing w:before="240" w:after="240"/>
              <w:ind w:right="-75"/>
              <w:rPr>
                <w:noProof/>
              </w:rPr>
            </w:pPr>
            <w:r w:rsidRPr="00616457">
              <w:t>A Bidder that has been sanctioned by the Bank</w:t>
            </w:r>
            <w:r w:rsidR="00233038" w:rsidRPr="00616457">
              <w:t>, pursuant to the Bank’s Anti-Corruption Guidelines</w:t>
            </w:r>
            <w:r w:rsidR="00CE6038" w:rsidRPr="00616457">
              <w:t>,</w:t>
            </w:r>
            <w:r w:rsidR="00233038" w:rsidRPr="00616457">
              <w:t xml:space="preserve"> and </w:t>
            </w:r>
            <w:r w:rsidRPr="00616457">
              <w:t>in accordance with its prevailing sanctions policies and procedures as set forth in the WBG’s Sanctions Framework as described in Section VI paragraph 2.2 d</w:t>
            </w:r>
            <w:r w:rsidR="00233038" w:rsidRPr="00616457">
              <w:t>.,</w:t>
            </w:r>
            <w:r w:rsidR="00CE6038" w:rsidRPr="00616457">
              <w:t xml:space="preserve"> </w:t>
            </w:r>
            <w:r w:rsidRPr="00616457">
              <w:t xml:space="preserve">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specified in the BDS. </w:t>
            </w:r>
          </w:p>
          <w:p w14:paraId="735F069C" w14:textId="77777777" w:rsidR="00ED0D94" w:rsidRPr="00616457" w:rsidRDefault="00ED0D94" w:rsidP="00DE7071">
            <w:pPr>
              <w:pStyle w:val="Sub-ClauseText"/>
              <w:numPr>
                <w:ilvl w:val="1"/>
                <w:numId w:val="16"/>
              </w:numPr>
              <w:spacing w:before="0" w:after="240"/>
              <w:rPr>
                <w:spacing w:val="0"/>
              </w:rPr>
            </w:pPr>
            <w:r w:rsidRPr="00616457">
              <w:t xml:space="preserve">Bidders that are state-owned enterprises or institutions in the Purchaser’s </w:t>
            </w:r>
            <w:r w:rsidR="002C6A08" w:rsidRPr="00616457">
              <w:t>C</w:t>
            </w:r>
            <w:r w:rsidR="00157813" w:rsidRPr="00616457">
              <w:t xml:space="preserve">ountry </w:t>
            </w:r>
            <w:r w:rsidRPr="00616457">
              <w:t>may be eligible to compete and be awarded a Contract(s) only if they can establish, in a manner acceptable to the Bank, that they (</w:t>
            </w:r>
            <w:proofErr w:type="spellStart"/>
            <w:r w:rsidRPr="00616457">
              <w:t>i</w:t>
            </w:r>
            <w:proofErr w:type="spellEnd"/>
            <w:r w:rsidRPr="00616457">
              <w:t xml:space="preserve">) are legally and financially autonomous (ii) operate under commercial law, and (iii) </w:t>
            </w:r>
            <w:r w:rsidRPr="00616457">
              <w:rPr>
                <w:spacing w:val="-5"/>
              </w:rPr>
              <w:t xml:space="preserve">are not under supervision of the Purchaser. </w:t>
            </w:r>
          </w:p>
          <w:p w14:paraId="1F8D7374" w14:textId="77777777" w:rsidR="00ED0D94" w:rsidRPr="00616457" w:rsidRDefault="00ED0D94" w:rsidP="00DE7071">
            <w:pPr>
              <w:pStyle w:val="Sub-ClauseText"/>
              <w:numPr>
                <w:ilvl w:val="1"/>
                <w:numId w:val="16"/>
              </w:numPr>
              <w:spacing w:before="0" w:after="240"/>
              <w:rPr>
                <w:spacing w:val="0"/>
              </w:rPr>
            </w:pPr>
            <w:r w:rsidRPr="00616457">
              <w:t xml:space="preserve">A Bidder shall not be under suspension from </w:t>
            </w:r>
            <w:r w:rsidR="000E14F1" w:rsidRPr="00616457">
              <w:t>Bid</w:t>
            </w:r>
            <w:r w:rsidRPr="00616457">
              <w:t>ding by the Purchaser as the result of the operation of a Bid</w:t>
            </w:r>
            <w:r w:rsidR="00DE7071" w:rsidRPr="00616457">
              <w:t>/Proposal</w:t>
            </w:r>
            <w:r w:rsidRPr="00616457">
              <w:t>–Securing Declaration.</w:t>
            </w:r>
          </w:p>
          <w:p w14:paraId="1092E875" w14:textId="77777777" w:rsidR="001C3020" w:rsidRPr="00616457" w:rsidRDefault="00ED0D94" w:rsidP="00DE7071">
            <w:pPr>
              <w:pStyle w:val="Sub-ClauseText"/>
              <w:numPr>
                <w:ilvl w:val="1"/>
                <w:numId w:val="16"/>
              </w:numPr>
              <w:spacing w:before="0" w:after="240"/>
            </w:pPr>
            <w:r w:rsidRPr="0061645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616457">
              <w:t xml:space="preserve">on, or entity in that country. </w:t>
            </w:r>
          </w:p>
          <w:p w14:paraId="6EEC96A2" w14:textId="77777777" w:rsidR="00ED0D94" w:rsidRPr="00616457" w:rsidRDefault="00ED0D94" w:rsidP="00DE7071">
            <w:pPr>
              <w:pStyle w:val="Sub-ClauseText"/>
              <w:numPr>
                <w:ilvl w:val="1"/>
                <w:numId w:val="16"/>
              </w:numPr>
              <w:spacing w:before="0" w:after="240"/>
            </w:pPr>
            <w:r w:rsidRPr="00616457">
              <w:t xml:space="preserve">A Bidder shall provide such </w:t>
            </w:r>
            <w:r w:rsidR="003E34F2" w:rsidRPr="00616457">
              <w:t xml:space="preserve">documentary </w:t>
            </w:r>
            <w:r w:rsidRPr="00616457">
              <w:t>evidence of eligibility satisfactory to the Purchaser, as the Purchaser shall reasonably request.</w:t>
            </w:r>
          </w:p>
          <w:p w14:paraId="055BC5A8" w14:textId="77777777" w:rsidR="00AE2BBD" w:rsidRPr="00616457" w:rsidRDefault="00DE7071" w:rsidP="00DE7071">
            <w:pPr>
              <w:pStyle w:val="Sub-ClauseText"/>
              <w:numPr>
                <w:ilvl w:val="1"/>
                <w:numId w:val="16"/>
              </w:numPr>
              <w:spacing w:before="0" w:after="240"/>
            </w:pPr>
            <w:r w:rsidRPr="00616457">
              <w:rPr>
                <w:bCs/>
              </w:rPr>
              <w:t xml:space="preserve">A firm that is under a sanction of debarment by the Borrower from being awarded a contract is eligible to participate in this procurement, unless the Bank, at the Borrower’s request, is satisfied that the debarment; </w:t>
            </w:r>
          </w:p>
          <w:p w14:paraId="2CBA7ACD" w14:textId="77777777" w:rsidR="00AE2BBD" w:rsidRPr="00616457" w:rsidRDefault="00DE007D" w:rsidP="00955EB0">
            <w:pPr>
              <w:pStyle w:val="Sub-ClauseText"/>
              <w:numPr>
                <w:ilvl w:val="0"/>
                <w:numId w:val="143"/>
              </w:numPr>
              <w:spacing w:before="0" w:after="240"/>
              <w:ind w:left="986"/>
              <w:rPr>
                <w:bCs/>
              </w:rPr>
            </w:pPr>
            <w:r w:rsidRPr="00616457">
              <w:rPr>
                <w:bCs/>
              </w:rPr>
              <w:lastRenderedPageBreak/>
              <w:t>relates to fraud or corruption;</w:t>
            </w:r>
            <w:r w:rsidR="00DE7071" w:rsidRPr="00616457">
              <w:rPr>
                <w:bCs/>
              </w:rPr>
              <w:t xml:space="preserve"> and </w:t>
            </w:r>
          </w:p>
          <w:p w14:paraId="0905C9DE" w14:textId="77777777" w:rsidR="00DE7071" w:rsidRPr="00616457" w:rsidRDefault="00DE7071" w:rsidP="00955EB0">
            <w:pPr>
              <w:pStyle w:val="Sub-ClauseText"/>
              <w:numPr>
                <w:ilvl w:val="0"/>
                <w:numId w:val="143"/>
              </w:numPr>
              <w:spacing w:before="0" w:after="240"/>
              <w:ind w:left="986"/>
            </w:pPr>
            <w:r w:rsidRPr="00616457">
              <w:rPr>
                <w:bCs/>
              </w:rPr>
              <w:t>followed a judicial or administrative proceeding that afforded the firm adequate due process.</w:t>
            </w:r>
          </w:p>
        </w:tc>
      </w:tr>
      <w:tr w:rsidR="00ED0D94" w:rsidRPr="00616457" w14:paraId="7CE01D59" w14:textId="77777777" w:rsidTr="00923342">
        <w:tc>
          <w:tcPr>
            <w:tcW w:w="2776" w:type="dxa"/>
          </w:tcPr>
          <w:p w14:paraId="1D9BDC49" w14:textId="77777777" w:rsidR="00ED0D94" w:rsidRPr="00616457" w:rsidRDefault="00ED0D94" w:rsidP="002C65FC">
            <w:pPr>
              <w:pStyle w:val="Sec1-ClausesAfter10pt1"/>
            </w:pPr>
            <w:bookmarkStart w:id="48" w:name="_Toc438438824"/>
            <w:bookmarkStart w:id="49" w:name="_Toc438532568"/>
            <w:bookmarkStart w:id="50" w:name="_Toc438733968"/>
            <w:bookmarkStart w:id="51" w:name="_Toc438907009"/>
            <w:bookmarkStart w:id="52" w:name="_Toc438907208"/>
            <w:bookmarkStart w:id="53" w:name="_Toc348000786"/>
            <w:bookmarkStart w:id="54" w:name="_Toc454620916"/>
            <w:r w:rsidRPr="00616457">
              <w:lastRenderedPageBreak/>
              <w:t>Eligible Goods and Related Services</w:t>
            </w:r>
            <w:bookmarkEnd w:id="48"/>
            <w:bookmarkEnd w:id="49"/>
            <w:bookmarkEnd w:id="50"/>
            <w:bookmarkEnd w:id="51"/>
            <w:bookmarkEnd w:id="52"/>
            <w:bookmarkEnd w:id="53"/>
            <w:bookmarkEnd w:id="54"/>
          </w:p>
        </w:tc>
        <w:tc>
          <w:tcPr>
            <w:tcW w:w="6584" w:type="dxa"/>
            <w:gridSpan w:val="2"/>
          </w:tcPr>
          <w:p w14:paraId="7F5E9995"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All the Goods and Related Services to be supplied under the Contract and financed by the Bank may have their origin in any country in accordance with Section V, Eligible Countries.</w:t>
            </w:r>
          </w:p>
          <w:p w14:paraId="6B36EAC1" w14:textId="31ABF66B" w:rsidR="00ED0D94" w:rsidRPr="00616457" w:rsidRDefault="00ED0D94" w:rsidP="006C3565">
            <w:pPr>
              <w:pStyle w:val="Sub-ClauseText"/>
              <w:numPr>
                <w:ilvl w:val="1"/>
                <w:numId w:val="17"/>
              </w:numPr>
              <w:spacing w:before="0" w:after="200"/>
              <w:ind w:left="605" w:hanging="605"/>
              <w:rPr>
                <w:spacing w:val="0"/>
              </w:rPr>
            </w:pPr>
            <w:r w:rsidRPr="00616457">
              <w:rPr>
                <w:spacing w:val="0"/>
              </w:rPr>
              <w:t xml:space="preserve">For purposes of this </w:t>
            </w:r>
            <w:r w:rsidR="00AC5335" w:rsidRPr="00616457">
              <w:rPr>
                <w:spacing w:val="0"/>
              </w:rPr>
              <w:t>ITB</w:t>
            </w:r>
            <w:r w:rsidRPr="00616457">
              <w:rPr>
                <w:spacing w:val="0"/>
              </w:rPr>
              <w:t xml:space="preserve">, the term “goods” includes commodities, raw material, machinery, equipment, and industrial plants; and “related services” </w:t>
            </w:r>
            <w:r w:rsidR="002309FA" w:rsidRPr="00616457">
              <w:rPr>
                <w:spacing w:val="0"/>
              </w:rPr>
              <w:t>include</w:t>
            </w:r>
            <w:r w:rsidRPr="00616457">
              <w:rPr>
                <w:spacing w:val="0"/>
              </w:rPr>
              <w:t xml:space="preserve"> services such as insurance, installation, training, and initial maintenance.</w:t>
            </w:r>
          </w:p>
          <w:p w14:paraId="34D8D13F" w14:textId="77777777" w:rsidR="00ED0D94" w:rsidRPr="00616457" w:rsidRDefault="00ED0D94" w:rsidP="006C3565">
            <w:pPr>
              <w:pStyle w:val="Sub-ClauseText"/>
              <w:numPr>
                <w:ilvl w:val="1"/>
                <w:numId w:val="17"/>
              </w:numPr>
              <w:spacing w:before="0" w:after="200"/>
              <w:ind w:left="605" w:hanging="605"/>
            </w:pPr>
            <w:r w:rsidRPr="00616457">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616457" w14:paraId="0F7D1A9B" w14:textId="77777777" w:rsidTr="00923342">
        <w:tc>
          <w:tcPr>
            <w:tcW w:w="2776" w:type="dxa"/>
          </w:tcPr>
          <w:p w14:paraId="3CD2D9C4" w14:textId="77777777" w:rsidR="00ED0D94" w:rsidRPr="00616457" w:rsidRDefault="00ED0D94" w:rsidP="00ED0D94">
            <w:pPr>
              <w:pStyle w:val="BodyText2"/>
              <w:spacing w:before="0" w:after="200"/>
              <w:rPr>
                <w:sz w:val="24"/>
              </w:rPr>
            </w:pPr>
          </w:p>
        </w:tc>
        <w:tc>
          <w:tcPr>
            <w:tcW w:w="6584" w:type="dxa"/>
            <w:gridSpan w:val="2"/>
          </w:tcPr>
          <w:p w14:paraId="7FF9068C" w14:textId="77777777" w:rsidR="00ED0D94" w:rsidRPr="00616457" w:rsidRDefault="00ED0D94" w:rsidP="00E41492">
            <w:pPr>
              <w:pStyle w:val="BodyText2"/>
              <w:spacing w:before="0" w:after="200"/>
            </w:pPr>
            <w:bookmarkStart w:id="55" w:name="_Toc505659524"/>
            <w:bookmarkStart w:id="56" w:name="_Toc348000787"/>
            <w:bookmarkStart w:id="57" w:name="_Toc451286563"/>
            <w:bookmarkStart w:id="58" w:name="_Toc454620917"/>
            <w:r w:rsidRPr="00616457">
              <w:t xml:space="preserve">B. Contents of </w:t>
            </w:r>
            <w:r w:rsidR="00E41492" w:rsidRPr="00616457">
              <w:t>Request for Bids</w:t>
            </w:r>
            <w:r w:rsidRPr="00616457">
              <w:t xml:space="preserve"> Document</w:t>
            </w:r>
            <w:bookmarkEnd w:id="55"/>
            <w:bookmarkEnd w:id="56"/>
            <w:bookmarkEnd w:id="57"/>
            <w:bookmarkEnd w:id="58"/>
          </w:p>
        </w:tc>
      </w:tr>
      <w:tr w:rsidR="00ED0D94" w:rsidRPr="00616457" w14:paraId="6C891671" w14:textId="77777777" w:rsidTr="00923342">
        <w:tc>
          <w:tcPr>
            <w:tcW w:w="2776" w:type="dxa"/>
          </w:tcPr>
          <w:p w14:paraId="4D725598" w14:textId="77777777" w:rsidR="00ED0D94" w:rsidRPr="00616457" w:rsidRDefault="00ED0D94" w:rsidP="002C65FC">
            <w:pPr>
              <w:pStyle w:val="Sec1-ClausesAfter10pt1"/>
            </w:pPr>
            <w:bookmarkStart w:id="59" w:name="_Toc348000788"/>
            <w:bookmarkStart w:id="60" w:name="_Toc454620918"/>
            <w:bookmarkStart w:id="61" w:name="_Toc438438826"/>
            <w:bookmarkStart w:id="62" w:name="_Toc438532574"/>
            <w:bookmarkStart w:id="63" w:name="_Toc438733970"/>
            <w:bookmarkStart w:id="64" w:name="_Toc438907010"/>
            <w:bookmarkStart w:id="65" w:name="_Toc438907209"/>
            <w:r w:rsidRPr="00616457">
              <w:t xml:space="preserve">Sections of </w:t>
            </w:r>
            <w:r w:rsidR="00706F9F" w:rsidRPr="00616457">
              <w:t>Bidding</w:t>
            </w:r>
            <w:r w:rsidRPr="00616457">
              <w:t xml:space="preserve"> Document</w:t>
            </w:r>
            <w:bookmarkEnd w:id="59"/>
            <w:bookmarkEnd w:id="60"/>
          </w:p>
          <w:bookmarkEnd w:id="61"/>
          <w:bookmarkEnd w:id="62"/>
          <w:bookmarkEnd w:id="63"/>
          <w:bookmarkEnd w:id="64"/>
          <w:bookmarkEnd w:id="65"/>
          <w:p w14:paraId="364A8548" w14:textId="77777777" w:rsidR="00ED0D94" w:rsidRPr="00616457" w:rsidRDefault="00ED0D94" w:rsidP="00ED0D94">
            <w:pPr>
              <w:pStyle w:val="i"/>
              <w:keepNext/>
              <w:suppressAutoHyphens w:val="0"/>
              <w:spacing w:after="200"/>
              <w:rPr>
                <w:rFonts w:ascii="Times New Roman" w:hAnsi="Times New Roman"/>
                <w:b/>
              </w:rPr>
            </w:pPr>
          </w:p>
        </w:tc>
        <w:tc>
          <w:tcPr>
            <w:tcW w:w="6584" w:type="dxa"/>
            <w:gridSpan w:val="2"/>
          </w:tcPr>
          <w:p w14:paraId="63E7E58F"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w:t>
            </w:r>
            <w:r w:rsidR="00706F9F" w:rsidRPr="00616457">
              <w:t xml:space="preserve">bidding </w:t>
            </w:r>
            <w:r w:rsidR="00E41492" w:rsidRPr="00616457">
              <w:rPr>
                <w:spacing w:val="0"/>
              </w:rPr>
              <w:t>document</w:t>
            </w:r>
            <w:r w:rsidRPr="00616457">
              <w:rPr>
                <w:spacing w:val="0"/>
              </w:rPr>
              <w:t xml:space="preserve"> consist of Parts 1, 2, and 3, which include all the </w:t>
            </w:r>
            <w:r w:rsidR="002533A6" w:rsidRPr="00616457">
              <w:rPr>
                <w:spacing w:val="0"/>
              </w:rPr>
              <w:t>s</w:t>
            </w:r>
            <w:r w:rsidRPr="00616457">
              <w:rPr>
                <w:spacing w:val="0"/>
              </w:rPr>
              <w:t>ections indicated below, and should be read in conjunction with any Addenda issued in accordance with ITB 8.</w:t>
            </w:r>
          </w:p>
          <w:p w14:paraId="525E86F3" w14:textId="77777777" w:rsidR="00ED0D94" w:rsidRPr="00616457" w:rsidRDefault="00ED0D94" w:rsidP="00ED0D94">
            <w:pPr>
              <w:tabs>
                <w:tab w:val="left" w:pos="1152"/>
                <w:tab w:val="left" w:pos="2502"/>
              </w:tabs>
              <w:spacing w:after="200"/>
              <w:ind w:left="612"/>
              <w:rPr>
                <w:b/>
              </w:rPr>
            </w:pPr>
            <w:r w:rsidRPr="00616457">
              <w:rPr>
                <w:b/>
              </w:rPr>
              <w:t xml:space="preserve">PART </w:t>
            </w:r>
            <w:r w:rsidR="00913434" w:rsidRPr="00616457">
              <w:rPr>
                <w:b/>
              </w:rPr>
              <w:t>1 Bidding</w:t>
            </w:r>
            <w:r w:rsidRPr="00616457">
              <w:rPr>
                <w:b/>
              </w:rPr>
              <w:t xml:space="preserve"> Procedures</w:t>
            </w:r>
          </w:p>
          <w:p w14:paraId="0F6BF69E" w14:textId="77777777" w:rsidR="00ED0D94" w:rsidRPr="00616457" w:rsidRDefault="00ED0D94" w:rsidP="00ED0D94">
            <w:pPr>
              <w:numPr>
                <w:ilvl w:val="0"/>
                <w:numId w:val="2"/>
              </w:numPr>
              <w:tabs>
                <w:tab w:val="left" w:pos="1602"/>
                <w:tab w:val="left" w:pos="2502"/>
              </w:tabs>
              <w:spacing w:after="120"/>
              <w:ind w:left="1598" w:hanging="446"/>
            </w:pPr>
            <w:r w:rsidRPr="00616457">
              <w:t>Section I</w:t>
            </w:r>
            <w:r w:rsidR="00494D85" w:rsidRPr="00616457">
              <w:t xml:space="preserve"> - </w:t>
            </w:r>
            <w:r w:rsidRPr="00616457">
              <w:t>Instructions to Bidders (ITB)</w:t>
            </w:r>
          </w:p>
          <w:p w14:paraId="3BE0B2D0" w14:textId="77777777" w:rsidR="00ED0D94" w:rsidRPr="00616457" w:rsidRDefault="00ED0D94" w:rsidP="00ED0D94">
            <w:pPr>
              <w:numPr>
                <w:ilvl w:val="0"/>
                <w:numId w:val="3"/>
              </w:numPr>
              <w:tabs>
                <w:tab w:val="left" w:pos="1602"/>
                <w:tab w:val="left" w:pos="2502"/>
              </w:tabs>
              <w:spacing w:after="120"/>
              <w:ind w:left="1598" w:hanging="446"/>
            </w:pPr>
            <w:r w:rsidRPr="00616457">
              <w:t>Section II</w:t>
            </w:r>
            <w:r w:rsidR="00494D85" w:rsidRPr="00616457">
              <w:t xml:space="preserve"> - </w:t>
            </w:r>
            <w:r w:rsidRPr="00616457">
              <w:t>Bidding Data Sheet (BDS)</w:t>
            </w:r>
          </w:p>
          <w:p w14:paraId="36389DDF" w14:textId="77777777" w:rsidR="00ED0D94" w:rsidRPr="00616457" w:rsidRDefault="00ED0D94" w:rsidP="00ED0D94">
            <w:pPr>
              <w:numPr>
                <w:ilvl w:val="0"/>
                <w:numId w:val="3"/>
              </w:numPr>
              <w:tabs>
                <w:tab w:val="left" w:pos="1602"/>
                <w:tab w:val="left" w:pos="2502"/>
              </w:tabs>
              <w:spacing w:after="120"/>
              <w:ind w:left="1598" w:hanging="446"/>
            </w:pPr>
            <w:r w:rsidRPr="00616457">
              <w:t>Section III</w:t>
            </w:r>
            <w:r w:rsidR="00494D85" w:rsidRPr="00616457">
              <w:t xml:space="preserve"> - </w:t>
            </w:r>
            <w:r w:rsidRPr="00616457">
              <w:t>Evaluation and Qualification Criteria</w:t>
            </w:r>
          </w:p>
          <w:p w14:paraId="350D325A" w14:textId="77777777" w:rsidR="00ED0D94" w:rsidRPr="00616457" w:rsidRDefault="00ED0D94" w:rsidP="00ED0D94">
            <w:pPr>
              <w:numPr>
                <w:ilvl w:val="0"/>
                <w:numId w:val="4"/>
              </w:numPr>
              <w:tabs>
                <w:tab w:val="left" w:pos="1602"/>
                <w:tab w:val="left" w:pos="2502"/>
              </w:tabs>
              <w:spacing w:after="120"/>
              <w:ind w:left="1598" w:hanging="446"/>
            </w:pPr>
            <w:r w:rsidRPr="00616457">
              <w:t>Section IV</w:t>
            </w:r>
            <w:r w:rsidR="00494D85" w:rsidRPr="00616457">
              <w:t xml:space="preserve"> - </w:t>
            </w:r>
            <w:r w:rsidRPr="00616457">
              <w:t>Bidding Forms</w:t>
            </w:r>
          </w:p>
          <w:p w14:paraId="56518554" w14:textId="77777777" w:rsidR="00ED0D94" w:rsidRPr="00616457" w:rsidRDefault="00ED0D94" w:rsidP="00ED0D94">
            <w:pPr>
              <w:numPr>
                <w:ilvl w:val="0"/>
                <w:numId w:val="4"/>
              </w:numPr>
              <w:tabs>
                <w:tab w:val="left" w:pos="1602"/>
                <w:tab w:val="left" w:pos="2502"/>
              </w:tabs>
              <w:spacing w:after="120"/>
              <w:ind w:left="1598" w:hanging="446"/>
            </w:pPr>
            <w:r w:rsidRPr="00616457">
              <w:t>Section V</w:t>
            </w:r>
            <w:r w:rsidR="00494D85" w:rsidRPr="00616457">
              <w:t xml:space="preserve"> - </w:t>
            </w:r>
            <w:r w:rsidRPr="00616457">
              <w:t>Eligible Countries</w:t>
            </w:r>
          </w:p>
          <w:p w14:paraId="1074D12B" w14:textId="77777777" w:rsidR="00ED0D94" w:rsidRPr="00616457" w:rsidRDefault="00ED0D94" w:rsidP="00494D85">
            <w:pPr>
              <w:numPr>
                <w:ilvl w:val="0"/>
                <w:numId w:val="7"/>
              </w:numPr>
              <w:spacing w:after="120"/>
              <w:ind w:left="1598" w:hanging="446"/>
              <w:jc w:val="both"/>
            </w:pPr>
            <w:r w:rsidRPr="00616457">
              <w:t>Section VI</w:t>
            </w:r>
            <w:r w:rsidR="00494D85" w:rsidRPr="00616457">
              <w:t xml:space="preserve"> - </w:t>
            </w:r>
            <w:r w:rsidR="00AE6F91" w:rsidRPr="00616457">
              <w:t xml:space="preserve">Fraud and Corruption  </w:t>
            </w:r>
            <w:r w:rsidRPr="00616457">
              <w:t xml:space="preserve">  </w:t>
            </w:r>
          </w:p>
        </w:tc>
      </w:tr>
      <w:tr w:rsidR="00ED0D94" w:rsidRPr="00616457" w14:paraId="2E414E6C" w14:textId="77777777" w:rsidTr="00923342">
        <w:tc>
          <w:tcPr>
            <w:tcW w:w="2776" w:type="dxa"/>
          </w:tcPr>
          <w:p w14:paraId="622ED340" w14:textId="77777777" w:rsidR="00ED0D94" w:rsidRPr="00616457" w:rsidRDefault="00ED0D94" w:rsidP="00ED0D94">
            <w:pPr>
              <w:rPr>
                <w:b/>
              </w:rPr>
            </w:pPr>
          </w:p>
        </w:tc>
        <w:tc>
          <w:tcPr>
            <w:tcW w:w="6584" w:type="dxa"/>
            <w:gridSpan w:val="2"/>
          </w:tcPr>
          <w:p w14:paraId="396B3529"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2 Supply</w:t>
            </w:r>
            <w:r w:rsidRPr="00616457">
              <w:rPr>
                <w:b/>
              </w:rPr>
              <w:t xml:space="preserve"> Requirements</w:t>
            </w:r>
          </w:p>
          <w:p w14:paraId="60E349D9" w14:textId="77777777" w:rsidR="00ED0D94" w:rsidRPr="00616457" w:rsidRDefault="00ED0D94" w:rsidP="00ED0D94">
            <w:pPr>
              <w:numPr>
                <w:ilvl w:val="0"/>
                <w:numId w:val="5"/>
              </w:numPr>
              <w:tabs>
                <w:tab w:val="left" w:pos="1602"/>
              </w:tabs>
              <w:spacing w:after="200"/>
              <w:ind w:left="1598" w:hanging="446"/>
            </w:pPr>
            <w:r w:rsidRPr="00616457">
              <w:t>Section VII</w:t>
            </w:r>
            <w:r w:rsidR="00494D85" w:rsidRPr="00616457">
              <w:t xml:space="preserve"> - </w:t>
            </w:r>
            <w:r w:rsidRPr="00616457">
              <w:t>Schedule of Requirements</w:t>
            </w:r>
          </w:p>
          <w:p w14:paraId="0A94EF83"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3 Contract</w:t>
            </w:r>
          </w:p>
          <w:p w14:paraId="0EB53ABA" w14:textId="77777777" w:rsidR="00ED0D94" w:rsidRPr="00616457" w:rsidRDefault="00ED0D94" w:rsidP="00ED0D94">
            <w:pPr>
              <w:numPr>
                <w:ilvl w:val="0"/>
                <w:numId w:val="8"/>
              </w:numPr>
              <w:tabs>
                <w:tab w:val="left" w:pos="1602"/>
              </w:tabs>
              <w:spacing w:after="120"/>
              <w:ind w:left="1598" w:hanging="446"/>
            </w:pPr>
            <w:r w:rsidRPr="00616457">
              <w:lastRenderedPageBreak/>
              <w:t>Section VIII</w:t>
            </w:r>
            <w:r w:rsidR="00494D85" w:rsidRPr="00616457">
              <w:t xml:space="preserve"> - </w:t>
            </w:r>
            <w:r w:rsidRPr="00616457">
              <w:t>General Conditions of Contract (GCC)</w:t>
            </w:r>
          </w:p>
          <w:p w14:paraId="599AA5A5" w14:textId="77777777" w:rsidR="00ED0D94" w:rsidRPr="00616457" w:rsidRDefault="00ED0D94" w:rsidP="00ED0D94">
            <w:pPr>
              <w:numPr>
                <w:ilvl w:val="0"/>
                <w:numId w:val="7"/>
              </w:numPr>
              <w:tabs>
                <w:tab w:val="left" w:pos="1602"/>
              </w:tabs>
              <w:spacing w:after="120"/>
              <w:ind w:left="1598" w:hanging="446"/>
            </w:pPr>
            <w:r w:rsidRPr="00616457">
              <w:t>Section IX</w:t>
            </w:r>
            <w:r w:rsidR="00494D85" w:rsidRPr="00616457">
              <w:t xml:space="preserve"> - </w:t>
            </w:r>
            <w:r w:rsidRPr="00616457">
              <w:t>Special Conditions of Contract (SCC)</w:t>
            </w:r>
          </w:p>
          <w:p w14:paraId="1CD18E00" w14:textId="77777777" w:rsidR="00ED0D94" w:rsidRPr="00616457" w:rsidRDefault="00ED0D94" w:rsidP="00494D85">
            <w:pPr>
              <w:numPr>
                <w:ilvl w:val="0"/>
                <w:numId w:val="6"/>
              </w:numPr>
              <w:tabs>
                <w:tab w:val="left" w:pos="1602"/>
              </w:tabs>
              <w:spacing w:after="200"/>
              <w:ind w:left="1602" w:hanging="450"/>
            </w:pPr>
            <w:r w:rsidRPr="00616457">
              <w:t>Section X</w:t>
            </w:r>
            <w:r w:rsidR="00494D85" w:rsidRPr="00616457">
              <w:t xml:space="preserve"> - </w:t>
            </w:r>
            <w:r w:rsidRPr="00616457">
              <w:t xml:space="preserve">Contract Forms </w:t>
            </w:r>
          </w:p>
        </w:tc>
      </w:tr>
      <w:tr w:rsidR="00ED0D94" w:rsidRPr="00616457" w14:paraId="37119284" w14:textId="77777777" w:rsidTr="00923342">
        <w:tc>
          <w:tcPr>
            <w:tcW w:w="2776" w:type="dxa"/>
          </w:tcPr>
          <w:p w14:paraId="1A6A5676" w14:textId="77777777" w:rsidR="00ED0D94" w:rsidRPr="00616457" w:rsidRDefault="00ED0D94" w:rsidP="00ED0D94">
            <w:pPr>
              <w:rPr>
                <w:b/>
              </w:rPr>
            </w:pPr>
          </w:p>
        </w:tc>
        <w:tc>
          <w:tcPr>
            <w:tcW w:w="6584" w:type="dxa"/>
            <w:gridSpan w:val="2"/>
          </w:tcPr>
          <w:p w14:paraId="7C839C71" w14:textId="77777777" w:rsidR="00ED0D94" w:rsidRPr="00616457" w:rsidRDefault="00706F9F" w:rsidP="006C3565">
            <w:pPr>
              <w:pStyle w:val="Sub-ClauseText"/>
              <w:numPr>
                <w:ilvl w:val="1"/>
                <w:numId w:val="18"/>
              </w:numPr>
              <w:spacing w:before="0" w:after="200"/>
              <w:ind w:left="605" w:hanging="605"/>
              <w:rPr>
                <w:spacing w:val="0"/>
              </w:rPr>
            </w:pPr>
            <w:r w:rsidRPr="00616457">
              <w:rPr>
                <w:spacing w:val="0"/>
              </w:rPr>
              <w:t>The Specific Procurement Notice,</w:t>
            </w:r>
            <w:r w:rsidR="001F4FEF" w:rsidRPr="00616457">
              <w:rPr>
                <w:spacing w:val="0"/>
              </w:rPr>
              <w:t xml:space="preserve"> Request for Bids (RFB)</w:t>
            </w:r>
            <w:r w:rsidRPr="00616457">
              <w:rPr>
                <w:spacing w:val="0"/>
              </w:rPr>
              <w:t>,</w:t>
            </w:r>
            <w:r w:rsidR="00ED0D94" w:rsidRPr="00616457">
              <w:rPr>
                <w:spacing w:val="0"/>
              </w:rPr>
              <w:t xml:space="preserve"> issued by the Purchaser is not part of this </w:t>
            </w:r>
            <w:r w:rsidRPr="00616457">
              <w:t xml:space="preserve">bidding </w:t>
            </w:r>
            <w:r w:rsidR="00E41492" w:rsidRPr="00616457">
              <w:rPr>
                <w:spacing w:val="0"/>
              </w:rPr>
              <w:t>document</w:t>
            </w:r>
            <w:r w:rsidR="00ED0D94" w:rsidRPr="00616457">
              <w:rPr>
                <w:spacing w:val="0"/>
              </w:rPr>
              <w:t>.</w:t>
            </w:r>
          </w:p>
          <w:p w14:paraId="6015A85D"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616457">
              <w:t xml:space="preserve">bidding </w:t>
            </w:r>
            <w:r w:rsidR="00E41492" w:rsidRPr="00616457">
              <w:rPr>
                <w:spacing w:val="0"/>
              </w:rPr>
              <w:t>document</w:t>
            </w:r>
            <w:r w:rsidRPr="00616457">
              <w:rPr>
                <w:spacing w:val="0"/>
              </w:rPr>
              <w:t xml:space="preserve"> in accordance with ITB 8. In case of any contradiction, documents obtained directly from the Purchaser shall prevail.</w:t>
            </w:r>
          </w:p>
          <w:p w14:paraId="39E8E7CE"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Bidder is expected to examine all instructions, forms, terms, and specifications in the </w:t>
            </w:r>
            <w:r w:rsidR="00706F9F" w:rsidRPr="00616457">
              <w:t xml:space="preserve">bidding </w:t>
            </w:r>
            <w:r w:rsidR="00E41492" w:rsidRPr="00616457">
              <w:rPr>
                <w:spacing w:val="0"/>
              </w:rPr>
              <w:t>document</w:t>
            </w:r>
            <w:r w:rsidRPr="00616457">
              <w:rPr>
                <w:spacing w:val="0"/>
              </w:rPr>
              <w:t xml:space="preserve"> and to furnish with its Bid all information or documentation as is required by the </w:t>
            </w:r>
            <w:r w:rsidR="00706F9F" w:rsidRPr="00616457">
              <w:t xml:space="preserve">bidding </w:t>
            </w:r>
            <w:r w:rsidR="00E41492" w:rsidRPr="00616457">
              <w:rPr>
                <w:spacing w:val="0"/>
              </w:rPr>
              <w:t>document</w:t>
            </w:r>
            <w:r w:rsidRPr="00616457">
              <w:rPr>
                <w:spacing w:val="0"/>
              </w:rPr>
              <w:t>.</w:t>
            </w:r>
          </w:p>
        </w:tc>
      </w:tr>
      <w:tr w:rsidR="00ED0D94" w:rsidRPr="00616457" w14:paraId="41B7D78C" w14:textId="77777777" w:rsidTr="00923342">
        <w:tc>
          <w:tcPr>
            <w:tcW w:w="2776" w:type="dxa"/>
          </w:tcPr>
          <w:p w14:paraId="382EB323" w14:textId="77777777" w:rsidR="00ED0D94" w:rsidRPr="00616457" w:rsidRDefault="00ED0D94" w:rsidP="00E41492">
            <w:pPr>
              <w:pStyle w:val="Sec1-ClausesAfter10pt1"/>
            </w:pPr>
            <w:bookmarkStart w:id="66" w:name="_Toc438438827"/>
            <w:bookmarkStart w:id="67" w:name="_Toc438532575"/>
            <w:bookmarkStart w:id="68" w:name="_Toc438733971"/>
            <w:bookmarkStart w:id="69" w:name="_Toc438907011"/>
            <w:bookmarkStart w:id="70" w:name="_Toc438907210"/>
            <w:bookmarkStart w:id="71" w:name="_Toc348000789"/>
            <w:bookmarkStart w:id="72" w:name="_Toc454620919"/>
            <w:r w:rsidRPr="00616457">
              <w:t xml:space="preserve">Clarification of </w:t>
            </w:r>
            <w:bookmarkEnd w:id="66"/>
            <w:bookmarkEnd w:id="67"/>
            <w:bookmarkEnd w:id="68"/>
            <w:bookmarkEnd w:id="69"/>
            <w:bookmarkEnd w:id="70"/>
            <w:bookmarkEnd w:id="71"/>
            <w:r w:rsidR="00706F9F" w:rsidRPr="00616457">
              <w:t xml:space="preserve">Bidding </w:t>
            </w:r>
            <w:r w:rsidRPr="00616457">
              <w:t>Document</w:t>
            </w:r>
            <w:bookmarkEnd w:id="72"/>
          </w:p>
        </w:tc>
        <w:tc>
          <w:tcPr>
            <w:tcW w:w="6584" w:type="dxa"/>
            <w:gridSpan w:val="2"/>
          </w:tcPr>
          <w:p w14:paraId="729B0FBE" w14:textId="77777777" w:rsidR="00ED0D94" w:rsidRPr="00616457" w:rsidRDefault="00ED0D94" w:rsidP="000059C8">
            <w:pPr>
              <w:pStyle w:val="Sub-ClauseText"/>
              <w:numPr>
                <w:ilvl w:val="1"/>
                <w:numId w:val="82"/>
              </w:numPr>
              <w:spacing w:before="0" w:after="200"/>
              <w:ind w:left="612" w:hanging="612"/>
              <w:rPr>
                <w:b/>
              </w:rPr>
            </w:pPr>
            <w:r w:rsidRPr="00616457">
              <w:rPr>
                <w:spacing w:val="0"/>
              </w:rPr>
              <w:t xml:space="preserve">A Bidder requiring any clarification of the </w:t>
            </w:r>
            <w:r w:rsidR="00706F9F" w:rsidRPr="00616457">
              <w:t xml:space="preserve">bidding </w:t>
            </w:r>
            <w:r w:rsidR="00E41492" w:rsidRPr="00616457">
              <w:rPr>
                <w:spacing w:val="0"/>
              </w:rPr>
              <w:t>document</w:t>
            </w:r>
            <w:r w:rsidRPr="00616457">
              <w:rPr>
                <w:spacing w:val="0"/>
              </w:rPr>
              <w:t xml:space="preserve"> shall contact the Purchaser in writing at the Purchaser’s address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The Purchaser will respond in writing to any request for clarification, provided that such request is received prior to the deadline for submission of </w:t>
            </w:r>
            <w:r w:rsidR="000E14F1" w:rsidRPr="00616457">
              <w:rPr>
                <w:spacing w:val="0"/>
              </w:rPr>
              <w:t>Bid</w:t>
            </w:r>
            <w:r w:rsidRPr="00616457">
              <w:rPr>
                <w:spacing w:val="0"/>
              </w:rPr>
              <w:t xml:space="preserve">s </w:t>
            </w:r>
            <w:r w:rsidRPr="00616457">
              <w:t>within a period specified</w:t>
            </w:r>
            <w:r w:rsidRPr="00616457">
              <w:rPr>
                <w:b/>
              </w:rPr>
              <w:t xml:space="preserve"> in the BDS</w:t>
            </w:r>
            <w:r w:rsidRPr="00616457">
              <w:rPr>
                <w:b/>
                <w:spacing w:val="0"/>
              </w:rPr>
              <w:t>.</w:t>
            </w:r>
            <w:r w:rsidRPr="00616457">
              <w:rPr>
                <w:spacing w:val="0"/>
              </w:rPr>
              <w:t xml:space="preserve"> The Purchaser shall forward copies of its response to all Bidders who have acquired the </w:t>
            </w:r>
            <w:r w:rsidR="00706F9F" w:rsidRPr="00616457">
              <w:t xml:space="preserve">bidding </w:t>
            </w:r>
            <w:r w:rsidR="00E41492" w:rsidRPr="00616457">
              <w:rPr>
                <w:spacing w:val="0"/>
              </w:rPr>
              <w:t>document</w:t>
            </w:r>
            <w:r w:rsidRPr="00616457">
              <w:rPr>
                <w:spacing w:val="0"/>
              </w:rPr>
              <w:t xml:space="preserve"> </w:t>
            </w:r>
            <w:r w:rsidRPr="00616457">
              <w:t xml:space="preserve">in accordance with ITB 6.3, </w:t>
            </w:r>
            <w:r w:rsidRPr="00616457">
              <w:rPr>
                <w:spacing w:val="0"/>
              </w:rPr>
              <w:t xml:space="preserve">including a description of the inquiry but without identifying its source. If </w:t>
            </w:r>
            <w:proofErr w:type="gramStart"/>
            <w:r w:rsidRPr="00616457">
              <w:rPr>
                <w:spacing w:val="0"/>
              </w:rPr>
              <w:t>so</w:t>
            </w:r>
            <w:proofErr w:type="gramEnd"/>
            <w:r w:rsidRPr="00616457">
              <w:rPr>
                <w:spacing w:val="0"/>
              </w:rPr>
              <w:t xml:space="preserve"> specified</w:t>
            </w:r>
            <w:r w:rsidRPr="00616457">
              <w:rPr>
                <w:b/>
                <w:spacing w:val="0"/>
              </w:rPr>
              <w:t xml:space="preserve"> in the BDS</w:t>
            </w:r>
            <w:r w:rsidRPr="00616457">
              <w:rPr>
                <w:spacing w:val="0"/>
              </w:rPr>
              <w:t>, the Purchaser shall also promptly publish its response at the web page identified</w:t>
            </w:r>
            <w:r w:rsidRPr="00616457">
              <w:rPr>
                <w:b/>
                <w:spacing w:val="0"/>
              </w:rPr>
              <w:t xml:space="preserve"> in the BDS</w:t>
            </w:r>
            <w:r w:rsidRPr="00616457">
              <w:rPr>
                <w:spacing w:val="0"/>
              </w:rPr>
              <w:t xml:space="preserve">. Should the clarification result in changes to the essential elements of the </w:t>
            </w:r>
            <w:r w:rsidR="00706F9F" w:rsidRPr="00616457">
              <w:rPr>
                <w:spacing w:val="0"/>
              </w:rPr>
              <w:t>bidding</w:t>
            </w:r>
            <w:r w:rsidR="00E41492" w:rsidRPr="00616457">
              <w:rPr>
                <w:spacing w:val="0"/>
              </w:rPr>
              <w:t xml:space="preserve"> document</w:t>
            </w:r>
            <w:r w:rsidRPr="00616457">
              <w:rPr>
                <w:spacing w:val="0"/>
              </w:rPr>
              <w:t xml:space="preserve">, the Purchaser shall amend the </w:t>
            </w:r>
            <w:r w:rsidR="00706F9F" w:rsidRPr="00616457">
              <w:rPr>
                <w:spacing w:val="0"/>
              </w:rPr>
              <w:t>bidding</w:t>
            </w:r>
            <w:r w:rsidR="00E41492" w:rsidRPr="00616457">
              <w:rPr>
                <w:spacing w:val="0"/>
              </w:rPr>
              <w:t xml:space="preserve"> document</w:t>
            </w:r>
            <w:r w:rsidRPr="00616457">
              <w:rPr>
                <w:spacing w:val="0"/>
              </w:rPr>
              <w:t xml:space="preserve"> following the procedure under ITB 8 and ITB 22.2.</w:t>
            </w:r>
          </w:p>
        </w:tc>
      </w:tr>
      <w:tr w:rsidR="00ED0D94" w:rsidRPr="00616457" w14:paraId="07E8F3E5" w14:textId="77777777" w:rsidTr="00923342">
        <w:tc>
          <w:tcPr>
            <w:tcW w:w="2776" w:type="dxa"/>
          </w:tcPr>
          <w:p w14:paraId="44D4E283" w14:textId="77777777" w:rsidR="00ED0D94" w:rsidRPr="00616457" w:rsidRDefault="00ED0D94" w:rsidP="00706F9F">
            <w:pPr>
              <w:pStyle w:val="Sec1-ClausesAfter10pt1"/>
            </w:pPr>
            <w:bookmarkStart w:id="73" w:name="_Toc438438828"/>
            <w:bookmarkStart w:id="74" w:name="_Toc438532576"/>
            <w:bookmarkStart w:id="75" w:name="_Toc438733972"/>
            <w:bookmarkStart w:id="76" w:name="_Toc438907012"/>
            <w:bookmarkStart w:id="77" w:name="_Toc438907211"/>
            <w:bookmarkStart w:id="78" w:name="_Toc348000790"/>
            <w:bookmarkStart w:id="79" w:name="_Toc454620920"/>
            <w:r w:rsidRPr="00616457">
              <w:t xml:space="preserve">Amendment of </w:t>
            </w:r>
            <w:r w:rsidR="00706F9F" w:rsidRPr="00616457">
              <w:t>Bidding</w:t>
            </w:r>
            <w:r w:rsidRPr="00616457">
              <w:t xml:space="preserve"> Document</w:t>
            </w:r>
            <w:bookmarkEnd w:id="73"/>
            <w:bookmarkEnd w:id="74"/>
            <w:bookmarkEnd w:id="75"/>
            <w:bookmarkEnd w:id="76"/>
            <w:bookmarkEnd w:id="77"/>
            <w:bookmarkEnd w:id="78"/>
            <w:bookmarkEnd w:id="79"/>
          </w:p>
        </w:tc>
        <w:tc>
          <w:tcPr>
            <w:tcW w:w="6584" w:type="dxa"/>
            <w:gridSpan w:val="2"/>
          </w:tcPr>
          <w:p w14:paraId="36028E76"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At any time prior to the deadline for submission of </w:t>
            </w:r>
            <w:r w:rsidR="000E14F1" w:rsidRPr="00616457">
              <w:rPr>
                <w:spacing w:val="0"/>
              </w:rPr>
              <w:t>Bid</w:t>
            </w:r>
            <w:r w:rsidRPr="00616457">
              <w:rPr>
                <w:spacing w:val="0"/>
              </w:rPr>
              <w:t xml:space="preserve">s, the Purchaser may amend the </w:t>
            </w:r>
            <w:r w:rsidR="00706F9F" w:rsidRPr="00616457">
              <w:rPr>
                <w:spacing w:val="0"/>
              </w:rPr>
              <w:t>bidding</w:t>
            </w:r>
            <w:r w:rsidR="00E41492" w:rsidRPr="00616457">
              <w:rPr>
                <w:spacing w:val="0"/>
              </w:rPr>
              <w:t xml:space="preserve"> document</w:t>
            </w:r>
            <w:r w:rsidRPr="00616457">
              <w:rPr>
                <w:spacing w:val="0"/>
              </w:rPr>
              <w:t xml:space="preserve"> by issuing addenda.</w:t>
            </w:r>
          </w:p>
          <w:p w14:paraId="1B201AAA"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Any addendum issued shall be part of the </w:t>
            </w:r>
            <w:r w:rsidR="00706F9F" w:rsidRPr="00616457">
              <w:rPr>
                <w:spacing w:val="0"/>
              </w:rPr>
              <w:t>bidding</w:t>
            </w:r>
            <w:r w:rsidR="00E41492" w:rsidRPr="00616457">
              <w:rPr>
                <w:spacing w:val="0"/>
              </w:rPr>
              <w:t xml:space="preserve"> document</w:t>
            </w:r>
            <w:r w:rsidRPr="00616457">
              <w:rPr>
                <w:spacing w:val="0"/>
              </w:rPr>
              <w:t xml:space="preserve"> and shall be communicated in writing to all who have obtained the </w:t>
            </w:r>
            <w:r w:rsidR="00706F9F" w:rsidRPr="00616457">
              <w:rPr>
                <w:spacing w:val="0"/>
              </w:rPr>
              <w:t>bidding</w:t>
            </w:r>
            <w:r w:rsidR="00E41492" w:rsidRPr="00616457">
              <w:rPr>
                <w:spacing w:val="0"/>
              </w:rPr>
              <w:t xml:space="preserve"> document</w:t>
            </w:r>
            <w:r w:rsidRPr="00616457">
              <w:rPr>
                <w:spacing w:val="0"/>
              </w:rPr>
              <w:t xml:space="preserve"> from the Purchaser in accordance with ITB 6.3. The Purchaser shall also promptly </w:t>
            </w:r>
            <w:r w:rsidRPr="00616457">
              <w:rPr>
                <w:spacing w:val="0"/>
              </w:rPr>
              <w:lastRenderedPageBreak/>
              <w:t xml:space="preserve">publish the addendum on the Purchaser’s web page in accordance with ITB 7.1. </w:t>
            </w:r>
          </w:p>
          <w:p w14:paraId="39AB9E69"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To give prospective Bidders reasonable time in which to take an addendum into account in preparing their </w:t>
            </w:r>
            <w:r w:rsidR="000E14F1" w:rsidRPr="00616457">
              <w:rPr>
                <w:spacing w:val="0"/>
              </w:rPr>
              <w:t>Bid</w:t>
            </w:r>
            <w:r w:rsidRPr="00616457">
              <w:rPr>
                <w:spacing w:val="0"/>
              </w:rPr>
              <w:t xml:space="preserve">s, the Purchaser may, at its discretion, extend the deadline for the submission of </w:t>
            </w:r>
            <w:r w:rsidR="000E14F1" w:rsidRPr="00616457">
              <w:rPr>
                <w:spacing w:val="0"/>
              </w:rPr>
              <w:t>Bid</w:t>
            </w:r>
            <w:r w:rsidRPr="00616457">
              <w:rPr>
                <w:spacing w:val="0"/>
              </w:rPr>
              <w:t>s, pursuant to ITB 22.2.</w:t>
            </w:r>
          </w:p>
        </w:tc>
      </w:tr>
      <w:tr w:rsidR="00ED0D94" w:rsidRPr="00616457" w14:paraId="1F1931A0" w14:textId="77777777" w:rsidTr="00923342">
        <w:tc>
          <w:tcPr>
            <w:tcW w:w="2776" w:type="dxa"/>
          </w:tcPr>
          <w:p w14:paraId="0EE15230" w14:textId="77777777" w:rsidR="00ED0D94" w:rsidRPr="00616457" w:rsidRDefault="00ED0D94" w:rsidP="00ED0D94">
            <w:pPr>
              <w:rPr>
                <w:b/>
              </w:rPr>
            </w:pPr>
          </w:p>
        </w:tc>
        <w:tc>
          <w:tcPr>
            <w:tcW w:w="6584" w:type="dxa"/>
            <w:gridSpan w:val="2"/>
          </w:tcPr>
          <w:p w14:paraId="751AC58A" w14:textId="77777777" w:rsidR="00ED0D94" w:rsidRPr="00616457" w:rsidRDefault="00ED0D94" w:rsidP="00ED0D94">
            <w:pPr>
              <w:pStyle w:val="BodyText2"/>
              <w:spacing w:before="0" w:after="200"/>
              <w:rPr>
                <w:b w:val="0"/>
              </w:rPr>
            </w:pPr>
            <w:bookmarkStart w:id="80" w:name="_Toc505659525"/>
            <w:bookmarkStart w:id="81" w:name="_Toc348000791"/>
            <w:bookmarkStart w:id="82" w:name="_Toc451286564"/>
            <w:bookmarkStart w:id="83" w:name="_Toc454620921"/>
            <w:r w:rsidRPr="00616457">
              <w:t>C. Preparation of Bids</w:t>
            </w:r>
            <w:bookmarkEnd w:id="80"/>
            <w:bookmarkEnd w:id="81"/>
            <w:bookmarkEnd w:id="82"/>
            <w:bookmarkEnd w:id="83"/>
          </w:p>
        </w:tc>
      </w:tr>
      <w:tr w:rsidR="00ED0D94" w:rsidRPr="00616457" w14:paraId="0B7B532D" w14:textId="77777777" w:rsidTr="00923342">
        <w:tc>
          <w:tcPr>
            <w:tcW w:w="2776" w:type="dxa"/>
          </w:tcPr>
          <w:p w14:paraId="24918F95" w14:textId="77777777" w:rsidR="00ED0D94" w:rsidRPr="00616457" w:rsidRDefault="00ED0D94" w:rsidP="002C65FC">
            <w:pPr>
              <w:pStyle w:val="Sec1-ClausesAfter10pt1"/>
            </w:pPr>
            <w:bookmarkStart w:id="84" w:name="_Toc438438830"/>
            <w:bookmarkStart w:id="85" w:name="_Toc438532578"/>
            <w:bookmarkStart w:id="86" w:name="_Toc438733974"/>
            <w:bookmarkStart w:id="87" w:name="_Toc438907013"/>
            <w:bookmarkStart w:id="88" w:name="_Toc438907212"/>
            <w:bookmarkStart w:id="89" w:name="_Toc348000792"/>
            <w:bookmarkStart w:id="90" w:name="_Toc454620922"/>
            <w:r w:rsidRPr="00616457">
              <w:t>Cost of Bidding</w:t>
            </w:r>
            <w:bookmarkEnd w:id="84"/>
            <w:bookmarkEnd w:id="85"/>
            <w:bookmarkEnd w:id="86"/>
            <w:bookmarkEnd w:id="87"/>
            <w:bookmarkEnd w:id="88"/>
            <w:bookmarkEnd w:id="89"/>
            <w:bookmarkEnd w:id="90"/>
          </w:p>
        </w:tc>
        <w:tc>
          <w:tcPr>
            <w:tcW w:w="6584" w:type="dxa"/>
            <w:gridSpan w:val="2"/>
          </w:tcPr>
          <w:p w14:paraId="7F3E1367" w14:textId="77777777" w:rsidR="00ED0D94" w:rsidRPr="00616457" w:rsidRDefault="00ED0D94" w:rsidP="006C3565">
            <w:pPr>
              <w:pStyle w:val="Sub-ClauseText"/>
              <w:numPr>
                <w:ilvl w:val="1"/>
                <w:numId w:val="20"/>
              </w:numPr>
              <w:spacing w:before="0" w:after="200"/>
              <w:rPr>
                <w:spacing w:val="0"/>
              </w:rPr>
            </w:pPr>
            <w:r w:rsidRPr="00616457">
              <w:rPr>
                <w:spacing w:val="0"/>
              </w:rPr>
              <w:t xml:space="preserve">The Bidder shall bear all costs associated with the preparation and submission of its </w:t>
            </w:r>
            <w:r w:rsidR="000E14F1" w:rsidRPr="00616457">
              <w:rPr>
                <w:spacing w:val="0"/>
              </w:rPr>
              <w:t>Bid</w:t>
            </w:r>
            <w:r w:rsidRPr="00616457">
              <w:rPr>
                <w:spacing w:val="0"/>
              </w:rPr>
              <w:t xml:space="preserve">, and the Purchaser shall not be responsible or liable for those costs, regardless of the conduct or outcome of the </w:t>
            </w:r>
            <w:r w:rsidR="000E14F1" w:rsidRPr="00616457">
              <w:rPr>
                <w:spacing w:val="0"/>
              </w:rPr>
              <w:t>Bid</w:t>
            </w:r>
            <w:r w:rsidRPr="00616457">
              <w:rPr>
                <w:spacing w:val="0"/>
              </w:rPr>
              <w:t>ding process.</w:t>
            </w:r>
          </w:p>
        </w:tc>
      </w:tr>
      <w:tr w:rsidR="00ED0D94" w:rsidRPr="00616457" w14:paraId="1ADF2546" w14:textId="77777777" w:rsidTr="00923342">
        <w:tc>
          <w:tcPr>
            <w:tcW w:w="2776" w:type="dxa"/>
          </w:tcPr>
          <w:p w14:paraId="1532A976" w14:textId="77777777" w:rsidR="00ED0D94" w:rsidRPr="00616457" w:rsidRDefault="00ED0D94" w:rsidP="002C65FC">
            <w:pPr>
              <w:pStyle w:val="Sec1-ClausesAfter10pt1"/>
            </w:pPr>
            <w:bookmarkStart w:id="91" w:name="_Toc438438831"/>
            <w:bookmarkStart w:id="92" w:name="_Toc438532579"/>
            <w:bookmarkStart w:id="93" w:name="_Toc438733975"/>
            <w:bookmarkStart w:id="94" w:name="_Toc438907014"/>
            <w:bookmarkStart w:id="95" w:name="_Toc438907213"/>
            <w:bookmarkStart w:id="96" w:name="_Toc348000793"/>
            <w:bookmarkStart w:id="97" w:name="_Toc454620923"/>
            <w:r w:rsidRPr="00616457">
              <w:t>Language of Bid</w:t>
            </w:r>
            <w:bookmarkEnd w:id="91"/>
            <w:bookmarkEnd w:id="92"/>
            <w:bookmarkEnd w:id="93"/>
            <w:bookmarkEnd w:id="94"/>
            <w:bookmarkEnd w:id="95"/>
            <w:bookmarkEnd w:id="96"/>
            <w:bookmarkEnd w:id="97"/>
          </w:p>
        </w:tc>
        <w:tc>
          <w:tcPr>
            <w:tcW w:w="6584" w:type="dxa"/>
            <w:gridSpan w:val="2"/>
          </w:tcPr>
          <w:p w14:paraId="539BCB9D" w14:textId="77777777" w:rsidR="00ED0D94" w:rsidRPr="00616457" w:rsidRDefault="00ED0D94" w:rsidP="006C3565">
            <w:pPr>
              <w:pStyle w:val="Sub-ClauseText"/>
              <w:numPr>
                <w:ilvl w:val="1"/>
                <w:numId w:val="21"/>
              </w:numPr>
              <w:spacing w:before="0" w:after="200"/>
              <w:rPr>
                <w:spacing w:val="0"/>
              </w:rPr>
            </w:pPr>
            <w:r w:rsidRPr="00616457">
              <w:rPr>
                <w:spacing w:val="0"/>
              </w:rPr>
              <w:t xml:space="preserve">The Bid, as well as all correspondence and documents relating to the </w:t>
            </w:r>
            <w:r w:rsidR="000E14F1" w:rsidRPr="00616457">
              <w:rPr>
                <w:spacing w:val="0"/>
              </w:rPr>
              <w:t>Bid</w:t>
            </w:r>
            <w:r w:rsidRPr="00616457">
              <w:rPr>
                <w:spacing w:val="0"/>
              </w:rPr>
              <w:t xml:space="preserve"> exchanged by the Bidder and the Purchaser, shall be written in the language </w:t>
            </w:r>
            <w:r w:rsidRPr="00616457">
              <w:rPr>
                <w:bCs/>
                <w:spacing w:val="0"/>
              </w:rPr>
              <w:t>specified</w:t>
            </w:r>
            <w:r w:rsidRPr="00616457">
              <w:rPr>
                <w:b/>
                <w:bCs/>
                <w:spacing w:val="0"/>
              </w:rPr>
              <w:t xml:space="preserve"> in the </w:t>
            </w:r>
            <w:r w:rsidRPr="00616457">
              <w:rPr>
                <w:b/>
                <w:spacing w:val="0"/>
              </w:rPr>
              <w:t>BDS.</w:t>
            </w:r>
            <w:r w:rsidRPr="00616457">
              <w:rPr>
                <w:spacing w:val="0"/>
              </w:rPr>
              <w:t xml:space="preserve"> Supporting documents and printed literature that are part of the Bid may be in another language provided they are accompanied by an accurate translation of the relevant passages into the language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in which case, for purposes of interpretation of the Bid, such translation shall govern.</w:t>
            </w:r>
          </w:p>
        </w:tc>
      </w:tr>
      <w:tr w:rsidR="00ED0D94" w:rsidRPr="00616457" w14:paraId="349E2B84" w14:textId="77777777" w:rsidTr="00923342">
        <w:tc>
          <w:tcPr>
            <w:tcW w:w="2776" w:type="dxa"/>
          </w:tcPr>
          <w:p w14:paraId="7DA59CBB" w14:textId="77777777" w:rsidR="00ED0D94" w:rsidRPr="00616457" w:rsidRDefault="00ED0D94" w:rsidP="002C65FC">
            <w:pPr>
              <w:pStyle w:val="Sec1-ClausesAfter10pt1"/>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54620924"/>
            <w:r w:rsidRPr="00616457">
              <w:t>Documents Comprising the Bid</w:t>
            </w:r>
            <w:bookmarkEnd w:id="98"/>
            <w:bookmarkEnd w:id="99"/>
            <w:bookmarkEnd w:id="100"/>
            <w:bookmarkEnd w:id="101"/>
            <w:bookmarkEnd w:id="102"/>
            <w:bookmarkEnd w:id="103"/>
            <w:bookmarkEnd w:id="104"/>
          </w:p>
        </w:tc>
        <w:tc>
          <w:tcPr>
            <w:tcW w:w="6584" w:type="dxa"/>
            <w:gridSpan w:val="2"/>
          </w:tcPr>
          <w:p w14:paraId="557ABBE0" w14:textId="77777777" w:rsidR="00ED0D94" w:rsidRPr="00616457" w:rsidRDefault="00ED0D94" w:rsidP="006C3565">
            <w:pPr>
              <w:pStyle w:val="Sub-ClauseText"/>
              <w:numPr>
                <w:ilvl w:val="1"/>
                <w:numId w:val="22"/>
              </w:numPr>
              <w:spacing w:before="0" w:after="160"/>
              <w:rPr>
                <w:spacing w:val="0"/>
              </w:rPr>
            </w:pPr>
            <w:r w:rsidRPr="00616457">
              <w:rPr>
                <w:spacing w:val="0"/>
              </w:rPr>
              <w:t>The Bid shall comprise the following:</w:t>
            </w:r>
          </w:p>
          <w:p w14:paraId="608669A6" w14:textId="77777777" w:rsidR="00ED0D94" w:rsidRPr="00616457" w:rsidRDefault="00ED0D94" w:rsidP="006C3565">
            <w:pPr>
              <w:pStyle w:val="Heading3"/>
              <w:numPr>
                <w:ilvl w:val="2"/>
                <w:numId w:val="41"/>
              </w:numPr>
              <w:spacing w:after="160"/>
            </w:pPr>
            <w:r w:rsidRPr="00616457">
              <w:rPr>
                <w:b/>
              </w:rPr>
              <w:t>Letter of Bid</w:t>
            </w:r>
            <w:r w:rsidRPr="00616457">
              <w:t xml:space="preserve"> </w:t>
            </w:r>
            <w:r w:rsidR="0083245D" w:rsidRPr="00616457">
              <w:t xml:space="preserve">prepared </w:t>
            </w:r>
            <w:r w:rsidRPr="00616457">
              <w:t>in accordance with ITB 12;</w:t>
            </w:r>
          </w:p>
          <w:p w14:paraId="1F8FE703" w14:textId="77777777" w:rsidR="00ED0D94" w:rsidRPr="00616457" w:rsidRDefault="00E02731" w:rsidP="006C3565">
            <w:pPr>
              <w:pStyle w:val="Sub-ClauseText"/>
              <w:numPr>
                <w:ilvl w:val="2"/>
                <w:numId w:val="41"/>
              </w:numPr>
              <w:spacing w:before="0" w:after="160"/>
            </w:pPr>
            <w:r w:rsidRPr="00616457">
              <w:rPr>
                <w:b/>
              </w:rPr>
              <w:t>Price Schedules</w:t>
            </w:r>
            <w:r w:rsidRPr="00616457">
              <w:t xml:space="preserve">: </w:t>
            </w:r>
            <w:r w:rsidR="00ED0D94" w:rsidRPr="00616457">
              <w:t xml:space="preserve">completed in accordance with ITB 12 and </w:t>
            </w:r>
            <w:r w:rsidR="00341966" w:rsidRPr="00616457">
              <w:t xml:space="preserve">ITB </w:t>
            </w:r>
            <w:r w:rsidR="00ED0D94" w:rsidRPr="00616457">
              <w:t>14</w:t>
            </w:r>
            <w:r w:rsidR="00341966" w:rsidRPr="00616457">
              <w:t>;</w:t>
            </w:r>
          </w:p>
          <w:p w14:paraId="6E9E3288" w14:textId="77777777" w:rsidR="00ED0D94" w:rsidRPr="00616457" w:rsidRDefault="00ED0D94" w:rsidP="006C3565">
            <w:pPr>
              <w:pStyle w:val="Heading3"/>
              <w:numPr>
                <w:ilvl w:val="2"/>
                <w:numId w:val="41"/>
              </w:numPr>
              <w:spacing w:after="160"/>
            </w:pPr>
            <w:r w:rsidRPr="00616457">
              <w:rPr>
                <w:b/>
              </w:rPr>
              <w:t>Bid Security</w:t>
            </w:r>
            <w:r w:rsidRPr="00616457">
              <w:t xml:space="preserve"> or </w:t>
            </w:r>
            <w:r w:rsidRPr="00616457">
              <w:rPr>
                <w:b/>
              </w:rPr>
              <w:t>Bid-Securing Declaration</w:t>
            </w:r>
            <w:r w:rsidRPr="00616457">
              <w:t>, in accordance with ITB 19.1;</w:t>
            </w:r>
          </w:p>
          <w:p w14:paraId="46058072" w14:textId="77777777" w:rsidR="00ED0D94" w:rsidRPr="00616457" w:rsidRDefault="00E02731" w:rsidP="006C3565">
            <w:pPr>
              <w:pStyle w:val="Heading3"/>
              <w:numPr>
                <w:ilvl w:val="2"/>
                <w:numId w:val="41"/>
              </w:numPr>
              <w:spacing w:after="160"/>
            </w:pPr>
            <w:r w:rsidRPr="00616457">
              <w:rPr>
                <w:b/>
              </w:rPr>
              <w:t>Alternative Bid</w:t>
            </w:r>
            <w:r w:rsidRPr="00616457">
              <w:t xml:space="preserve">: </w:t>
            </w:r>
            <w:r w:rsidR="00ED0D94" w:rsidRPr="00616457">
              <w:t>if permissible, in accordance with ITB 13;</w:t>
            </w:r>
          </w:p>
          <w:p w14:paraId="5C1D64C3" w14:textId="77777777" w:rsidR="00ED0D94" w:rsidRPr="00616457" w:rsidRDefault="00E02731" w:rsidP="006C3565">
            <w:pPr>
              <w:pStyle w:val="Heading3"/>
              <w:numPr>
                <w:ilvl w:val="2"/>
                <w:numId w:val="41"/>
              </w:numPr>
              <w:spacing w:after="160"/>
            </w:pPr>
            <w:r w:rsidRPr="00616457">
              <w:rPr>
                <w:b/>
              </w:rPr>
              <w:t>Authorization</w:t>
            </w:r>
            <w:r w:rsidRPr="00616457">
              <w:t xml:space="preserve">: </w:t>
            </w:r>
            <w:r w:rsidR="00ED0D94" w:rsidRPr="00616457">
              <w:t>written confirmation authorizing the signatory of the Bid to commit the Bidder, in accordance with ITB 20.</w:t>
            </w:r>
            <w:r w:rsidR="003C4E12" w:rsidRPr="00616457">
              <w:t>3</w:t>
            </w:r>
            <w:r w:rsidR="00ED0D94" w:rsidRPr="00616457">
              <w:t>;</w:t>
            </w:r>
          </w:p>
          <w:p w14:paraId="6EAF7463" w14:textId="77777777" w:rsidR="00ED0D94" w:rsidRPr="00616457" w:rsidRDefault="00E02731" w:rsidP="006C3565">
            <w:pPr>
              <w:pStyle w:val="Heading3"/>
              <w:numPr>
                <w:ilvl w:val="2"/>
                <w:numId w:val="41"/>
              </w:numPr>
              <w:spacing w:after="160"/>
            </w:pPr>
            <w:r w:rsidRPr="00616457">
              <w:rPr>
                <w:b/>
              </w:rPr>
              <w:t>Qualifications</w:t>
            </w:r>
            <w:r w:rsidRPr="00616457">
              <w:t xml:space="preserve">: </w:t>
            </w:r>
            <w:r w:rsidR="00ED0D94" w:rsidRPr="00616457">
              <w:t xml:space="preserve">documentary evidence in accordance with ITB 17 establishing the Bidder’s qualifications to perform the Contract if its </w:t>
            </w:r>
            <w:r w:rsidR="000E14F1" w:rsidRPr="00616457">
              <w:t>Bid</w:t>
            </w:r>
            <w:r w:rsidR="008D3DEA" w:rsidRPr="00616457">
              <w:t xml:space="preserve"> is accepted;</w:t>
            </w:r>
          </w:p>
          <w:p w14:paraId="5C10FB37" w14:textId="77777777" w:rsidR="00ED0D94" w:rsidRPr="00616457" w:rsidRDefault="00E02731" w:rsidP="006C3565">
            <w:pPr>
              <w:pStyle w:val="Heading3"/>
              <w:numPr>
                <w:ilvl w:val="2"/>
                <w:numId w:val="41"/>
              </w:numPr>
              <w:spacing w:after="160"/>
            </w:pPr>
            <w:r w:rsidRPr="00616457">
              <w:rPr>
                <w:b/>
              </w:rPr>
              <w:t>Bidder’s Eligibility</w:t>
            </w:r>
            <w:r w:rsidRPr="00616457">
              <w:t xml:space="preserve">: </w:t>
            </w:r>
            <w:r w:rsidR="00ED0D94" w:rsidRPr="00616457">
              <w:t xml:space="preserve">documentary evidence in accordance with ITB 17 establishing the Bidder’s eligibility to </w:t>
            </w:r>
            <w:r w:rsidR="00455149" w:rsidRPr="00616457">
              <w:t>bid</w:t>
            </w:r>
            <w:r w:rsidR="00ED0D94" w:rsidRPr="00616457">
              <w:t>;</w:t>
            </w:r>
          </w:p>
          <w:p w14:paraId="1282538F" w14:textId="77777777" w:rsidR="00ED0D94" w:rsidRPr="00616457" w:rsidRDefault="00E02731" w:rsidP="006C3565">
            <w:pPr>
              <w:pStyle w:val="Heading3"/>
              <w:numPr>
                <w:ilvl w:val="2"/>
                <w:numId w:val="41"/>
              </w:numPr>
              <w:spacing w:after="160"/>
            </w:pPr>
            <w:r w:rsidRPr="00616457">
              <w:rPr>
                <w:b/>
              </w:rPr>
              <w:lastRenderedPageBreak/>
              <w:t>Eligibility of Goods and Related Services:</w:t>
            </w:r>
            <w:r w:rsidRPr="00616457">
              <w:t xml:space="preserve"> </w:t>
            </w:r>
            <w:r w:rsidR="00ED0D94" w:rsidRPr="00616457">
              <w:t xml:space="preserve">documentary evidence in accordance with ITB 16, </w:t>
            </w:r>
            <w:r w:rsidR="00660990" w:rsidRPr="00616457">
              <w:t>establishing the eligibility of the Goods and Related Services to be supplied by the Bidder</w:t>
            </w:r>
            <w:r w:rsidR="00ED0D94" w:rsidRPr="00616457">
              <w:t>;</w:t>
            </w:r>
          </w:p>
          <w:p w14:paraId="2CCC61FA" w14:textId="77777777" w:rsidR="00ED0D94" w:rsidRPr="00616457" w:rsidRDefault="00E02731" w:rsidP="006C3565">
            <w:pPr>
              <w:pStyle w:val="Heading3"/>
              <w:numPr>
                <w:ilvl w:val="2"/>
                <w:numId w:val="41"/>
              </w:numPr>
              <w:spacing w:after="160"/>
            </w:pPr>
            <w:r w:rsidRPr="00616457">
              <w:rPr>
                <w:b/>
              </w:rPr>
              <w:t>Conformity</w:t>
            </w:r>
            <w:r w:rsidRPr="00616457">
              <w:t xml:space="preserve">: </w:t>
            </w:r>
            <w:r w:rsidR="00ED0D94" w:rsidRPr="00616457">
              <w:t xml:space="preserve">documentary evidence in accordance with ITB 16 and 30, that the Goods and Related Services conform to the </w:t>
            </w:r>
            <w:r w:rsidR="00706F9F" w:rsidRPr="00616457">
              <w:t>bidding</w:t>
            </w:r>
            <w:r w:rsidR="00E41492" w:rsidRPr="00616457">
              <w:t xml:space="preserve"> document</w:t>
            </w:r>
            <w:r w:rsidR="00ED0D94" w:rsidRPr="00616457">
              <w:t>;</w:t>
            </w:r>
            <w:r w:rsidR="0002797D" w:rsidRPr="00616457">
              <w:t xml:space="preserve"> and</w:t>
            </w:r>
          </w:p>
          <w:p w14:paraId="37D7832C" w14:textId="77777777" w:rsidR="00ED0D94" w:rsidRPr="00616457" w:rsidRDefault="00ED0D94" w:rsidP="006C3565">
            <w:pPr>
              <w:pStyle w:val="Heading3"/>
              <w:numPr>
                <w:ilvl w:val="2"/>
                <w:numId w:val="41"/>
              </w:numPr>
              <w:spacing w:after="160"/>
            </w:pPr>
            <w:r w:rsidRPr="00616457">
              <w:t xml:space="preserve">any other document </w:t>
            </w:r>
            <w:r w:rsidRPr="00616457">
              <w:rPr>
                <w:bCs/>
              </w:rPr>
              <w:t>required</w:t>
            </w:r>
            <w:r w:rsidRPr="00616457">
              <w:rPr>
                <w:b/>
                <w:bCs/>
              </w:rPr>
              <w:t xml:space="preserve"> in the</w:t>
            </w:r>
            <w:r w:rsidRPr="00616457">
              <w:rPr>
                <w:b/>
              </w:rPr>
              <w:t xml:space="preserve"> BDS.</w:t>
            </w:r>
          </w:p>
          <w:p w14:paraId="61CFF02C" w14:textId="77777777" w:rsidR="00ED0D94" w:rsidRPr="00616457" w:rsidRDefault="00ED0D94" w:rsidP="00F72B1D">
            <w:pPr>
              <w:pStyle w:val="Sub-ClauseText"/>
              <w:numPr>
                <w:ilvl w:val="1"/>
                <w:numId w:val="22"/>
              </w:numPr>
              <w:spacing w:before="0" w:after="160"/>
              <w:rPr>
                <w:spacing w:val="0"/>
              </w:rPr>
            </w:pPr>
            <w:r w:rsidRPr="00616457">
              <w:rPr>
                <w:spacing w:val="0"/>
              </w:rPr>
              <w:t>In addition to the requirements under ITB 11.</w:t>
            </w:r>
            <w:r w:rsidR="00093AA7" w:rsidRPr="00616457">
              <w:rPr>
                <w:spacing w:val="0"/>
              </w:rPr>
              <w:t>1</w:t>
            </w:r>
            <w:r w:rsidRPr="00616457">
              <w:rPr>
                <w:spacing w:val="0"/>
              </w:rPr>
              <w:t xml:space="preserve">, </w:t>
            </w:r>
            <w:r w:rsidR="000E14F1" w:rsidRPr="00616457">
              <w:rPr>
                <w:spacing w:val="0"/>
              </w:rPr>
              <w:t>Bid</w:t>
            </w:r>
            <w:r w:rsidRPr="00616457">
              <w:rPr>
                <w:spacing w:val="0"/>
              </w:rPr>
              <w:t xml:space="preserve">s submitted by a JV shall include a copy of the Joint Venture Agreement entered into by all members. Alternatively, a letter of intent to execute a Joint Venture Agreement in the event of a successful </w:t>
            </w:r>
            <w:r w:rsidR="000E14F1" w:rsidRPr="00616457">
              <w:rPr>
                <w:spacing w:val="0"/>
              </w:rPr>
              <w:t>Bid</w:t>
            </w:r>
            <w:r w:rsidRPr="00616457">
              <w:rPr>
                <w:spacing w:val="0"/>
              </w:rPr>
              <w:t xml:space="preserve"> shall be signed by all members and submitted with the </w:t>
            </w:r>
            <w:r w:rsidR="000E14F1" w:rsidRPr="00616457">
              <w:rPr>
                <w:spacing w:val="0"/>
              </w:rPr>
              <w:t>Bid</w:t>
            </w:r>
            <w:r w:rsidRPr="00616457">
              <w:rPr>
                <w:spacing w:val="0"/>
              </w:rPr>
              <w:t xml:space="preserve">, together with a copy of the proposed Agreement. </w:t>
            </w:r>
          </w:p>
          <w:p w14:paraId="013DA2E0" w14:textId="77777777" w:rsidR="00ED0D94" w:rsidRPr="00616457" w:rsidRDefault="00ED0D94" w:rsidP="00F72B1D">
            <w:pPr>
              <w:pStyle w:val="Sub-ClauseText"/>
              <w:numPr>
                <w:ilvl w:val="1"/>
                <w:numId w:val="22"/>
              </w:numPr>
              <w:spacing w:before="0" w:after="160"/>
            </w:pPr>
            <w:r w:rsidRPr="00616457">
              <w:t>The Bidder shall furnish in the Letter of Bid information on commissions and gratuities, if any, paid or to be paid to agents or any other party relating to this Bid.</w:t>
            </w:r>
          </w:p>
        </w:tc>
      </w:tr>
      <w:tr w:rsidR="00ED0D94" w:rsidRPr="00616457" w14:paraId="3A265446" w14:textId="77777777" w:rsidTr="00923342">
        <w:tc>
          <w:tcPr>
            <w:tcW w:w="2776" w:type="dxa"/>
          </w:tcPr>
          <w:p w14:paraId="32F82D03" w14:textId="77777777" w:rsidR="00ED0D94" w:rsidRPr="00616457" w:rsidRDefault="00ED0D94" w:rsidP="002C65FC">
            <w:pPr>
              <w:pStyle w:val="Sec1-ClausesAfter10pt1"/>
            </w:pPr>
            <w:bookmarkStart w:id="105" w:name="_Toc348000795"/>
            <w:bookmarkStart w:id="106" w:name="_Toc454620925"/>
            <w:r w:rsidRPr="00616457">
              <w:lastRenderedPageBreak/>
              <w:t>Letter of Bid and Price Schedules</w:t>
            </w:r>
            <w:bookmarkEnd w:id="105"/>
            <w:bookmarkEnd w:id="106"/>
            <w:r w:rsidRPr="00616457">
              <w:t xml:space="preserve"> </w:t>
            </w:r>
          </w:p>
        </w:tc>
        <w:tc>
          <w:tcPr>
            <w:tcW w:w="6584" w:type="dxa"/>
            <w:gridSpan w:val="2"/>
          </w:tcPr>
          <w:p w14:paraId="75E3AB0F" w14:textId="77777777" w:rsidR="00ED0D94" w:rsidRPr="00616457" w:rsidRDefault="00ED0D94" w:rsidP="006C3565">
            <w:pPr>
              <w:pStyle w:val="Sub-ClauseText"/>
              <w:keepNext/>
              <w:keepLines/>
              <w:numPr>
                <w:ilvl w:val="1"/>
                <w:numId w:val="24"/>
              </w:numPr>
              <w:spacing w:before="0" w:after="160"/>
              <w:rPr>
                <w:spacing w:val="0"/>
              </w:rPr>
            </w:pPr>
            <w:r w:rsidRPr="00616457">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616457">
              <w:rPr>
                <w:spacing w:val="0"/>
              </w:rPr>
              <w:t>3</w:t>
            </w:r>
            <w:r w:rsidRPr="00616457">
              <w:rPr>
                <w:spacing w:val="0"/>
              </w:rPr>
              <w:t>. All blank spaces shall be filled in with the information requested.</w:t>
            </w:r>
          </w:p>
        </w:tc>
      </w:tr>
      <w:tr w:rsidR="00ED0D94" w:rsidRPr="00616457" w14:paraId="6724C7C3" w14:textId="77777777" w:rsidTr="00923342">
        <w:tc>
          <w:tcPr>
            <w:tcW w:w="2776" w:type="dxa"/>
          </w:tcPr>
          <w:p w14:paraId="6B7BE05D" w14:textId="77777777" w:rsidR="00ED0D94" w:rsidRPr="00616457" w:rsidRDefault="00ED0D94" w:rsidP="002C65FC">
            <w:pPr>
              <w:pStyle w:val="Sec1-ClausesAfter10pt1"/>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54620926"/>
            <w:r w:rsidRPr="00616457">
              <w:t>Alternative Bids</w:t>
            </w:r>
            <w:bookmarkEnd w:id="107"/>
            <w:bookmarkEnd w:id="108"/>
            <w:bookmarkEnd w:id="109"/>
            <w:bookmarkEnd w:id="110"/>
            <w:bookmarkEnd w:id="111"/>
            <w:bookmarkEnd w:id="112"/>
            <w:bookmarkEnd w:id="113"/>
          </w:p>
        </w:tc>
        <w:tc>
          <w:tcPr>
            <w:tcW w:w="6584" w:type="dxa"/>
            <w:gridSpan w:val="2"/>
          </w:tcPr>
          <w:p w14:paraId="0A5B2EF3" w14:textId="77777777" w:rsidR="00ED0D94" w:rsidRPr="00616457" w:rsidRDefault="00ED0D94" w:rsidP="000059C8">
            <w:pPr>
              <w:pStyle w:val="Sub-ClauseText"/>
              <w:keepNext/>
              <w:keepLines/>
              <w:numPr>
                <w:ilvl w:val="1"/>
                <w:numId w:val="75"/>
              </w:numPr>
              <w:spacing w:before="0" w:after="160"/>
              <w:rPr>
                <w:spacing w:val="0"/>
              </w:rPr>
            </w:pPr>
            <w:r w:rsidRPr="00616457">
              <w:rPr>
                <w:spacing w:val="0"/>
              </w:rPr>
              <w:t xml:space="preserve">Unless otherwise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alternative </w:t>
            </w:r>
            <w:r w:rsidR="000E14F1" w:rsidRPr="00616457">
              <w:rPr>
                <w:spacing w:val="0"/>
              </w:rPr>
              <w:t>Bid</w:t>
            </w:r>
            <w:r w:rsidRPr="00616457">
              <w:rPr>
                <w:spacing w:val="0"/>
              </w:rPr>
              <w:t>s shall not be considered.</w:t>
            </w:r>
          </w:p>
        </w:tc>
      </w:tr>
      <w:tr w:rsidR="00ED0D94" w:rsidRPr="00616457" w14:paraId="03A87F1D" w14:textId="77777777" w:rsidTr="00923342">
        <w:tc>
          <w:tcPr>
            <w:tcW w:w="2776" w:type="dxa"/>
          </w:tcPr>
          <w:p w14:paraId="0910797B" w14:textId="77777777" w:rsidR="00ED0D94" w:rsidRPr="00616457" w:rsidRDefault="00ED0D94" w:rsidP="002C65FC">
            <w:pPr>
              <w:pStyle w:val="Sec1-ClausesAfter10pt1"/>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54620927"/>
            <w:r w:rsidRPr="00616457">
              <w:t>Bid Prices and Discounts</w:t>
            </w:r>
            <w:bookmarkEnd w:id="114"/>
            <w:bookmarkEnd w:id="115"/>
            <w:bookmarkEnd w:id="116"/>
            <w:bookmarkEnd w:id="117"/>
            <w:bookmarkEnd w:id="118"/>
            <w:bookmarkEnd w:id="119"/>
            <w:bookmarkEnd w:id="120"/>
          </w:p>
        </w:tc>
        <w:tc>
          <w:tcPr>
            <w:tcW w:w="6584" w:type="dxa"/>
            <w:gridSpan w:val="2"/>
          </w:tcPr>
          <w:p w14:paraId="58111DE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prices and discounts quoted by the Bidder in the Letter of Bid and in the </w:t>
            </w:r>
            <w:proofErr w:type="gramStart"/>
            <w:r w:rsidRPr="00616457">
              <w:rPr>
                <w:spacing w:val="0"/>
              </w:rPr>
              <w:t>Price</w:t>
            </w:r>
            <w:proofErr w:type="gramEnd"/>
            <w:r w:rsidRPr="00616457">
              <w:rPr>
                <w:spacing w:val="0"/>
              </w:rPr>
              <w:t xml:space="preserve"> Schedules shall conform to the requirements specified below.</w:t>
            </w:r>
          </w:p>
          <w:p w14:paraId="23B505EE"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All lots (contracts) and items must be listed and priced separately in the Price Schedules. </w:t>
            </w:r>
          </w:p>
          <w:p w14:paraId="72B13B39"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price to be quoted in the Letter of Bid in accordance with ITB 12.1 shall be the total price of the </w:t>
            </w:r>
            <w:r w:rsidR="000E14F1" w:rsidRPr="00616457">
              <w:rPr>
                <w:spacing w:val="0"/>
              </w:rPr>
              <w:t>Bid</w:t>
            </w:r>
            <w:r w:rsidRPr="00616457">
              <w:rPr>
                <w:spacing w:val="0"/>
              </w:rPr>
              <w:t xml:space="preserve">, excluding any discounts offered. </w:t>
            </w:r>
          </w:p>
          <w:p w14:paraId="1439E9A7" w14:textId="77777777" w:rsidR="00ED0D94" w:rsidRPr="00616457" w:rsidRDefault="00ED0D94" w:rsidP="000059C8">
            <w:pPr>
              <w:pStyle w:val="Sub-ClauseText"/>
              <w:numPr>
                <w:ilvl w:val="1"/>
                <w:numId w:val="74"/>
              </w:numPr>
              <w:spacing w:before="0" w:after="160"/>
              <w:rPr>
                <w:spacing w:val="0"/>
              </w:rPr>
            </w:pPr>
            <w:r w:rsidRPr="00616457">
              <w:rPr>
                <w:spacing w:val="0"/>
              </w:rPr>
              <w:t>The Bidder shall quote any discounts and indicate the methodology for their application in the Letter of Bid, in accordance with ITB 12.1.</w:t>
            </w:r>
          </w:p>
          <w:p w14:paraId="0CC56D89" w14:textId="77777777" w:rsidR="00ED0D94" w:rsidRPr="00616457" w:rsidRDefault="00ED0D94" w:rsidP="000059C8">
            <w:pPr>
              <w:pStyle w:val="Sub-ClauseText"/>
              <w:numPr>
                <w:ilvl w:val="1"/>
                <w:numId w:val="74"/>
              </w:numPr>
              <w:spacing w:before="0" w:after="160"/>
              <w:rPr>
                <w:spacing w:val="0"/>
              </w:rPr>
            </w:pPr>
            <w:r w:rsidRPr="00616457">
              <w:rPr>
                <w:spacing w:val="0"/>
              </w:rPr>
              <w:t>Prices quoted by the Bidder shall be fixed during the Bidder’s performance of the Contract and not subject to variation on any account, unless otherwise specified</w:t>
            </w:r>
            <w:r w:rsidRPr="00616457">
              <w:rPr>
                <w:b/>
                <w:spacing w:val="0"/>
              </w:rPr>
              <w:t xml:space="preserve"> in the </w:t>
            </w:r>
            <w:r w:rsidRPr="00616457">
              <w:rPr>
                <w:b/>
                <w:spacing w:val="0"/>
              </w:rPr>
              <w:lastRenderedPageBreak/>
              <w:t>BDS</w:t>
            </w:r>
            <w:r w:rsidR="00897C6B" w:rsidRPr="00616457">
              <w:rPr>
                <w:b/>
                <w:spacing w:val="0"/>
              </w:rPr>
              <w:t>.</w:t>
            </w:r>
            <w:r w:rsidRPr="00616457">
              <w:rPr>
                <w:b/>
                <w:spacing w:val="0"/>
              </w:rPr>
              <w:t xml:space="preserve"> </w:t>
            </w:r>
            <w:r w:rsidRPr="00616457">
              <w:rPr>
                <w:spacing w:val="0"/>
              </w:rPr>
              <w:t xml:space="preserve">A </w:t>
            </w:r>
            <w:r w:rsidR="000E14F1" w:rsidRPr="00616457">
              <w:rPr>
                <w:spacing w:val="0"/>
              </w:rPr>
              <w:t>Bid</w:t>
            </w:r>
            <w:r w:rsidRPr="00616457">
              <w:rPr>
                <w:spacing w:val="0"/>
              </w:rPr>
              <w:t xml:space="preserve"> submitted with an adjustable price quotation shall be treated as nonresponsive and shall be rejected, pursuant to ITB 29. However, if in accordance with</w:t>
            </w:r>
            <w:r w:rsidRPr="00616457">
              <w:rPr>
                <w:b/>
                <w:spacing w:val="0"/>
              </w:rPr>
              <w:t xml:space="preserve"> the BDS</w:t>
            </w:r>
            <w:r w:rsidRPr="00616457">
              <w:rPr>
                <w:spacing w:val="0"/>
              </w:rPr>
              <w:t xml:space="preserve">, prices quoted by the Bidder shall be subject to adjustment during the performance of the Contract, a </w:t>
            </w:r>
            <w:r w:rsidR="000E14F1" w:rsidRPr="00616457">
              <w:rPr>
                <w:spacing w:val="0"/>
              </w:rPr>
              <w:t>Bid</w:t>
            </w:r>
            <w:r w:rsidRPr="00616457">
              <w:rPr>
                <w:spacing w:val="0"/>
              </w:rPr>
              <w:t xml:space="preserve"> submitted with a fixed price quotation shall not be rejected, but the price adjustment shall be treated as zero.</w:t>
            </w:r>
          </w:p>
          <w:p w14:paraId="0D07C749"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If </w:t>
            </w:r>
            <w:proofErr w:type="gramStart"/>
            <w:r w:rsidRPr="00616457">
              <w:rPr>
                <w:spacing w:val="0"/>
              </w:rPr>
              <w:t>so</w:t>
            </w:r>
            <w:proofErr w:type="gramEnd"/>
            <w:r w:rsidRPr="00616457">
              <w:rPr>
                <w:spacing w:val="0"/>
              </w:rPr>
              <w:t xml:space="preserve"> specified in ITB 1.1, </w:t>
            </w:r>
            <w:r w:rsidR="000E14F1" w:rsidRPr="00616457">
              <w:rPr>
                <w:spacing w:val="0"/>
              </w:rPr>
              <w:t>Bid</w:t>
            </w:r>
            <w:r w:rsidRPr="00616457">
              <w:rPr>
                <w:spacing w:val="0"/>
              </w:rPr>
              <w:t>s are being invited for individual lots (contracts) or for any combination of lots (packages). Unless otherwise specified</w:t>
            </w:r>
            <w:r w:rsidRPr="00616457">
              <w:rPr>
                <w:b/>
                <w:spacing w:val="0"/>
              </w:rPr>
              <w:t xml:space="preserve"> in the BDS,</w:t>
            </w:r>
            <w:r w:rsidRPr="0061645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616457">
              <w:rPr>
                <w:spacing w:val="0"/>
              </w:rPr>
              <w:t>Bid</w:t>
            </w:r>
            <w:r w:rsidRPr="00616457">
              <w:rPr>
                <w:spacing w:val="0"/>
              </w:rPr>
              <w:t xml:space="preserve"> the price reductions applicable to each package, or alternatively, to individual Contracts within the package. Discounts shall be submitted in accordance with ITB 14.4 provided the </w:t>
            </w:r>
            <w:r w:rsidR="000E14F1" w:rsidRPr="00616457">
              <w:rPr>
                <w:spacing w:val="0"/>
              </w:rPr>
              <w:t>Bid</w:t>
            </w:r>
            <w:r w:rsidRPr="00616457">
              <w:rPr>
                <w:spacing w:val="0"/>
              </w:rPr>
              <w:t>s for all lots (contracts) are opened at the same time.</w:t>
            </w:r>
          </w:p>
          <w:p w14:paraId="7E74FCEE"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terms EXW, CIP, and other similar terms shall be governed by the rules prescribed in the current edition of Incoterms, published by </w:t>
            </w:r>
            <w:r w:rsidR="000140CE" w:rsidRPr="00616457">
              <w:rPr>
                <w:spacing w:val="0"/>
              </w:rPr>
              <w:t>t</w:t>
            </w:r>
            <w:r w:rsidRPr="00616457">
              <w:rPr>
                <w:spacing w:val="0"/>
              </w:rPr>
              <w:t>he International Chamber of Commerce</w:t>
            </w:r>
            <w:r w:rsidRPr="00616457">
              <w:rPr>
                <w:b/>
                <w:spacing w:val="0"/>
              </w:rPr>
              <w:t xml:space="preserve">, </w:t>
            </w:r>
            <w:r w:rsidRPr="00616457">
              <w:rPr>
                <w:spacing w:val="0"/>
              </w:rPr>
              <w:t>as specified</w:t>
            </w:r>
            <w:r w:rsidRPr="00616457">
              <w:rPr>
                <w:b/>
                <w:spacing w:val="0"/>
              </w:rPr>
              <w:t xml:space="preserve"> in the</w:t>
            </w:r>
            <w:r w:rsidRPr="00616457">
              <w:rPr>
                <w:spacing w:val="0"/>
              </w:rPr>
              <w:t xml:space="preserve"> </w:t>
            </w:r>
            <w:r w:rsidRPr="00616457">
              <w:rPr>
                <w:b/>
                <w:spacing w:val="0"/>
              </w:rPr>
              <w:t>BDS.</w:t>
            </w:r>
          </w:p>
          <w:p w14:paraId="69182640"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616457">
              <w:rPr>
                <w:spacing w:val="0"/>
              </w:rPr>
              <w:t>Bid</w:t>
            </w:r>
            <w:r w:rsidRPr="00616457">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E8065C0" w14:textId="77777777" w:rsidR="00ED0D94" w:rsidRPr="00616457" w:rsidRDefault="00ED0D94" w:rsidP="006C3565">
            <w:pPr>
              <w:pStyle w:val="Heading3"/>
              <w:numPr>
                <w:ilvl w:val="2"/>
                <w:numId w:val="42"/>
              </w:numPr>
              <w:spacing w:after="160"/>
            </w:pPr>
            <w:r w:rsidRPr="00616457">
              <w:t>For Goods manufactured in the Purchaser’s Country:</w:t>
            </w:r>
          </w:p>
          <w:p w14:paraId="7ECC644B"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02308085" w14:textId="77777777" w:rsidR="00ED0D94" w:rsidRPr="00616457" w:rsidRDefault="00ED0D94" w:rsidP="006C3565">
            <w:pPr>
              <w:pStyle w:val="ListParagraph"/>
              <w:numPr>
                <w:ilvl w:val="3"/>
                <w:numId w:val="42"/>
              </w:numPr>
              <w:spacing w:after="160"/>
              <w:contextualSpacing w:val="0"/>
              <w:jc w:val="both"/>
            </w:pPr>
            <w:r w:rsidRPr="00616457">
              <w:lastRenderedPageBreak/>
              <w:t>any Purchaser’s Country sales tax and other taxes which will be payable on the Goods if the Contract is awarded to the Bidder; and</w:t>
            </w:r>
          </w:p>
          <w:p w14:paraId="19BF17C1" w14:textId="77777777" w:rsidR="00ED0D94" w:rsidRPr="00616457" w:rsidRDefault="00ED0D94" w:rsidP="006C3565">
            <w:pPr>
              <w:pStyle w:val="ListParagraph"/>
              <w:numPr>
                <w:ilvl w:val="3"/>
                <w:numId w:val="42"/>
              </w:numPr>
              <w:spacing w:after="160"/>
              <w:contextualSpacing w:val="0"/>
              <w:jc w:val="both"/>
            </w:pPr>
            <w:r w:rsidRPr="00616457">
              <w:rPr>
                <w:spacing w:val="-4"/>
              </w:rPr>
              <w:t>the price for inland transportation, insurance, and other local services required to convey the Goods to their final destination (Project Site) specified</w:t>
            </w:r>
            <w:r w:rsidRPr="00616457">
              <w:rPr>
                <w:b/>
                <w:spacing w:val="-4"/>
              </w:rPr>
              <w:t xml:space="preserve"> in the</w:t>
            </w:r>
            <w:r w:rsidRPr="00616457">
              <w:rPr>
                <w:spacing w:val="-4"/>
              </w:rPr>
              <w:t xml:space="preserve"> </w:t>
            </w:r>
            <w:r w:rsidRPr="00616457">
              <w:rPr>
                <w:b/>
                <w:spacing w:val="-4"/>
              </w:rPr>
              <w:t>BDS.</w:t>
            </w:r>
          </w:p>
          <w:p w14:paraId="52FF0BC0" w14:textId="77777777" w:rsidR="00ED0D94" w:rsidRPr="00616457" w:rsidRDefault="00ED0D94" w:rsidP="006C3565">
            <w:pPr>
              <w:pStyle w:val="Heading3"/>
              <w:numPr>
                <w:ilvl w:val="2"/>
                <w:numId w:val="42"/>
              </w:numPr>
              <w:spacing w:after="160"/>
            </w:pPr>
            <w:r w:rsidRPr="00616457">
              <w:t>For Goods manufactured outside the Purchaser’s Country, to be imported:</w:t>
            </w:r>
          </w:p>
          <w:p w14:paraId="1D729DEB" w14:textId="77777777" w:rsidR="00ED0D94" w:rsidRPr="00616457" w:rsidRDefault="00ED0D94" w:rsidP="006C3565">
            <w:pPr>
              <w:pStyle w:val="ListParagraph"/>
              <w:numPr>
                <w:ilvl w:val="3"/>
                <w:numId w:val="42"/>
              </w:numPr>
              <w:spacing w:after="160"/>
              <w:contextualSpacing w:val="0"/>
              <w:jc w:val="both"/>
            </w:pPr>
            <w:r w:rsidRPr="00616457">
              <w:t>the price of the Goods, quoted CIP named place of destination, in the Purchaser’s Country, as specified</w:t>
            </w:r>
            <w:r w:rsidRPr="00616457">
              <w:rPr>
                <w:b/>
              </w:rPr>
              <w:t xml:space="preserve"> in the</w:t>
            </w:r>
            <w:r w:rsidRPr="00616457">
              <w:t xml:space="preserve"> </w:t>
            </w:r>
            <w:r w:rsidRPr="00616457">
              <w:rPr>
                <w:b/>
              </w:rPr>
              <w:t>BDS;</w:t>
            </w:r>
            <w:r w:rsidRPr="00616457">
              <w:t xml:space="preserve"> </w:t>
            </w:r>
          </w:p>
          <w:p w14:paraId="5120F9B1" w14:textId="77777777" w:rsidR="00ED0D94" w:rsidRPr="00616457" w:rsidRDefault="00ED0D94" w:rsidP="006C3565">
            <w:pPr>
              <w:pStyle w:val="ListParagraph"/>
              <w:numPr>
                <w:ilvl w:val="3"/>
                <w:numId w:val="42"/>
              </w:numPr>
              <w:spacing w:after="160"/>
              <w:contextualSpacing w:val="0"/>
              <w:jc w:val="both"/>
            </w:pPr>
            <w:r w:rsidRPr="00616457">
              <w:t>the price for inland transportation, insurance, and other local services required to convey the Goods from the named place of destination to their final destination (Project Site) specified</w:t>
            </w:r>
            <w:r w:rsidRPr="00616457">
              <w:rPr>
                <w:b/>
              </w:rPr>
              <w:t xml:space="preserve"> in the</w:t>
            </w:r>
            <w:r w:rsidRPr="00616457">
              <w:t xml:space="preserve"> </w:t>
            </w:r>
            <w:r w:rsidRPr="00616457">
              <w:rPr>
                <w:b/>
              </w:rPr>
              <w:t>BDS;</w:t>
            </w:r>
          </w:p>
          <w:p w14:paraId="7917D36A" w14:textId="77777777" w:rsidR="00ED0D94" w:rsidRPr="00616457" w:rsidRDefault="00ED0D94" w:rsidP="006C3565">
            <w:pPr>
              <w:pStyle w:val="Heading3"/>
              <w:numPr>
                <w:ilvl w:val="2"/>
                <w:numId w:val="42"/>
              </w:numPr>
              <w:spacing w:after="160"/>
            </w:pPr>
            <w:r w:rsidRPr="00616457">
              <w:t xml:space="preserve">For Goods manufactured outside the Purchaser’s Country, already imported: </w:t>
            </w:r>
          </w:p>
          <w:p w14:paraId="22167ABA"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including the original import value of the Goods; </w:t>
            </w:r>
            <w:proofErr w:type="gramStart"/>
            <w:r w:rsidRPr="00616457">
              <w:t>plus</w:t>
            </w:r>
            <w:proofErr w:type="gramEnd"/>
            <w:r w:rsidRPr="00616457">
              <w:t xml:space="preserve"> any mark-up (or rebate); plus any other related local cost, and custom duties and other import taxes already paid or to be pai</w:t>
            </w:r>
            <w:r w:rsidR="00DE007D" w:rsidRPr="00616457">
              <w:t>d on the Goods already imported;</w:t>
            </w:r>
          </w:p>
          <w:p w14:paraId="536EF6BA" w14:textId="77777777" w:rsidR="00ED0D94" w:rsidRPr="00616457" w:rsidRDefault="00ED0D94" w:rsidP="006C3565">
            <w:pPr>
              <w:pStyle w:val="ListParagraph"/>
              <w:numPr>
                <w:ilvl w:val="3"/>
                <w:numId w:val="42"/>
              </w:numPr>
              <w:spacing w:after="160"/>
              <w:contextualSpacing w:val="0"/>
              <w:jc w:val="both"/>
            </w:pPr>
            <w:r w:rsidRPr="00616457">
              <w:t xml:space="preserve">the custom duties and other import taxes already paid (need to be supported with documentary evidence) or to be paid on the Goods already imported; </w:t>
            </w:r>
          </w:p>
          <w:p w14:paraId="62FC3082" w14:textId="77777777" w:rsidR="00ED0D94" w:rsidRPr="00616457" w:rsidRDefault="00ED0D94" w:rsidP="006C3565">
            <w:pPr>
              <w:pStyle w:val="ListParagraph"/>
              <w:numPr>
                <w:ilvl w:val="3"/>
                <w:numId w:val="42"/>
              </w:numPr>
              <w:spacing w:after="160"/>
              <w:contextualSpacing w:val="0"/>
              <w:jc w:val="both"/>
            </w:pPr>
            <w:r w:rsidRPr="00616457">
              <w:t>the price of the Goods, obtained as the difference between (</w:t>
            </w:r>
            <w:proofErr w:type="spellStart"/>
            <w:r w:rsidRPr="00616457">
              <w:t>i</w:t>
            </w:r>
            <w:proofErr w:type="spellEnd"/>
            <w:r w:rsidRPr="00616457">
              <w:t xml:space="preserve">) and (ii) above; </w:t>
            </w:r>
          </w:p>
          <w:p w14:paraId="7FDDDD7D" w14:textId="77777777" w:rsidR="00ED0D94" w:rsidRPr="00616457" w:rsidRDefault="00ED0D94" w:rsidP="006C3565">
            <w:pPr>
              <w:pStyle w:val="ListParagraph"/>
              <w:numPr>
                <w:ilvl w:val="3"/>
                <w:numId w:val="42"/>
              </w:numPr>
              <w:spacing w:after="160"/>
              <w:contextualSpacing w:val="0"/>
              <w:jc w:val="both"/>
            </w:pPr>
            <w:r w:rsidRPr="00616457">
              <w:t xml:space="preserve">any Purchaser’s Country sales and other taxes which will be payable on the Goods if the Contract is awarded to the Bidder; and </w:t>
            </w:r>
          </w:p>
          <w:p w14:paraId="7D8704AF" w14:textId="77777777" w:rsidR="00ED0D94" w:rsidRPr="00616457" w:rsidRDefault="00ED0D94" w:rsidP="006C3565">
            <w:pPr>
              <w:pStyle w:val="ListParagraph"/>
              <w:numPr>
                <w:ilvl w:val="3"/>
                <w:numId w:val="42"/>
              </w:numPr>
              <w:spacing w:after="160"/>
              <w:contextualSpacing w:val="0"/>
              <w:jc w:val="both"/>
            </w:pPr>
            <w:r w:rsidRPr="00616457">
              <w:t xml:space="preserve">the price for inland transportation, insurance, and other local services required to convey the Goods from the named place of destination to their final destination (Project Site) specified </w:t>
            </w:r>
            <w:r w:rsidRPr="00616457">
              <w:rPr>
                <w:b/>
              </w:rPr>
              <w:t>in the</w:t>
            </w:r>
            <w:r w:rsidRPr="00616457">
              <w:t xml:space="preserve"> </w:t>
            </w:r>
            <w:r w:rsidRPr="00616457">
              <w:rPr>
                <w:b/>
              </w:rPr>
              <w:t>BDS.</w:t>
            </w:r>
          </w:p>
          <w:p w14:paraId="3FCBAC94" w14:textId="77777777" w:rsidR="00ED0D94" w:rsidRPr="00616457" w:rsidRDefault="00ED0D94" w:rsidP="00AE2BBD">
            <w:pPr>
              <w:pStyle w:val="Heading3"/>
              <w:numPr>
                <w:ilvl w:val="2"/>
                <w:numId w:val="42"/>
              </w:numPr>
              <w:spacing w:after="160"/>
            </w:pPr>
            <w:r w:rsidRPr="00616457">
              <w:t xml:space="preserve">for Related Services, other than inland transportation and other services required to convey the Goods to their final destination, whenever such Related Services are specified </w:t>
            </w:r>
            <w:r w:rsidR="00AE2BBD" w:rsidRPr="00616457">
              <w:t xml:space="preserve">in the Schedule of Requirements, </w:t>
            </w:r>
            <w:r w:rsidRPr="00616457">
              <w:t xml:space="preserve">the </w:t>
            </w:r>
            <w:r w:rsidRPr="00616457">
              <w:lastRenderedPageBreak/>
              <w:t xml:space="preserve">price of each item comprising the Related Services (inclusive of any applicable taxes). </w:t>
            </w:r>
          </w:p>
        </w:tc>
      </w:tr>
      <w:tr w:rsidR="00ED0D94" w:rsidRPr="00616457" w14:paraId="250B830C" w14:textId="77777777" w:rsidTr="00923342">
        <w:tc>
          <w:tcPr>
            <w:tcW w:w="2776" w:type="dxa"/>
          </w:tcPr>
          <w:p w14:paraId="72212ABD" w14:textId="77777777" w:rsidR="00ED0D94" w:rsidRPr="00616457" w:rsidRDefault="00ED0D94" w:rsidP="002C65FC">
            <w:pPr>
              <w:pStyle w:val="Sec1-ClausesAfter10pt1"/>
            </w:pPr>
            <w:bookmarkStart w:id="121" w:name="_Toc454620928"/>
            <w:r w:rsidRPr="00616457">
              <w:lastRenderedPageBreak/>
              <w:t>Cu</w:t>
            </w:r>
            <w:bookmarkStart w:id="122" w:name="_Hlt438531797"/>
            <w:bookmarkEnd w:id="122"/>
            <w:r w:rsidRPr="00616457">
              <w:t>rrencies of Bid and Payment</w:t>
            </w:r>
            <w:bookmarkEnd w:id="121"/>
          </w:p>
        </w:tc>
        <w:tc>
          <w:tcPr>
            <w:tcW w:w="6584" w:type="dxa"/>
            <w:gridSpan w:val="2"/>
          </w:tcPr>
          <w:p w14:paraId="7D717F21" w14:textId="77777777" w:rsidR="00ED0D94" w:rsidRPr="00616457" w:rsidRDefault="00ED0D94" w:rsidP="006C3565">
            <w:pPr>
              <w:pStyle w:val="Sub-ClauseText"/>
              <w:numPr>
                <w:ilvl w:val="1"/>
                <w:numId w:val="25"/>
              </w:numPr>
              <w:spacing w:before="0" w:after="180"/>
              <w:ind w:left="605" w:hanging="605"/>
              <w:rPr>
                <w:spacing w:val="0"/>
              </w:rPr>
            </w:pPr>
            <w:r w:rsidRPr="00616457">
              <w:t>The currency(</w:t>
            </w:r>
            <w:proofErr w:type="spellStart"/>
            <w:r w:rsidRPr="00616457">
              <w:t>ies</w:t>
            </w:r>
            <w:proofErr w:type="spellEnd"/>
            <w:r w:rsidRPr="00616457">
              <w:t xml:space="preserve">) of the </w:t>
            </w:r>
            <w:r w:rsidR="000E14F1" w:rsidRPr="00616457">
              <w:t>Bid</w:t>
            </w:r>
            <w:r w:rsidRPr="00616457">
              <w:t xml:space="preserve"> and the currency(</w:t>
            </w:r>
            <w:proofErr w:type="spellStart"/>
            <w:r w:rsidRPr="00616457">
              <w:t>ies</w:t>
            </w:r>
            <w:proofErr w:type="spellEnd"/>
            <w:r w:rsidRPr="00616457">
              <w:t xml:space="preserve">) of payments shall be </w:t>
            </w:r>
            <w:r w:rsidR="007218EF" w:rsidRPr="00616457">
              <w:t xml:space="preserve">the same.  </w:t>
            </w:r>
            <w:r w:rsidRPr="00616457">
              <w:rPr>
                <w:spacing w:val="0"/>
              </w:rPr>
              <w:t xml:space="preserve">The Bidder shall quote in the currency of the Purchaser’s Country the portion of the </w:t>
            </w:r>
            <w:r w:rsidR="000E14F1" w:rsidRPr="00616457">
              <w:rPr>
                <w:spacing w:val="0"/>
              </w:rPr>
              <w:t>Bid</w:t>
            </w:r>
            <w:r w:rsidRPr="00616457">
              <w:rPr>
                <w:spacing w:val="0"/>
              </w:rPr>
              <w:t xml:space="preserve"> price that corresponds to expenditures incurred in the currency of the Purchaser’s </w:t>
            </w:r>
            <w:r w:rsidR="00B20407" w:rsidRPr="00616457">
              <w:rPr>
                <w:spacing w:val="0"/>
              </w:rPr>
              <w:t>Country</w:t>
            </w:r>
            <w:r w:rsidRPr="00616457">
              <w:rPr>
                <w:spacing w:val="0"/>
              </w:rPr>
              <w:t>, unless otherwise specified</w:t>
            </w:r>
            <w:r w:rsidRPr="00616457">
              <w:rPr>
                <w:b/>
                <w:spacing w:val="0"/>
              </w:rPr>
              <w:t xml:space="preserve"> in the BDS.</w:t>
            </w:r>
          </w:p>
          <w:p w14:paraId="0627198A" w14:textId="77777777" w:rsidR="00ED0D94" w:rsidRPr="00616457" w:rsidRDefault="00ED0D94" w:rsidP="006C3565">
            <w:pPr>
              <w:pStyle w:val="Sub-ClauseText"/>
              <w:numPr>
                <w:ilvl w:val="1"/>
                <w:numId w:val="25"/>
              </w:numPr>
              <w:spacing w:before="0" w:after="180"/>
              <w:ind w:left="605" w:hanging="605"/>
              <w:rPr>
                <w:spacing w:val="0"/>
              </w:rPr>
            </w:pPr>
            <w:r w:rsidRPr="00616457">
              <w:rPr>
                <w:spacing w:val="0"/>
              </w:rPr>
              <w:t xml:space="preserve">The Bidder may express the </w:t>
            </w:r>
            <w:r w:rsidR="000E14F1" w:rsidRPr="00616457">
              <w:rPr>
                <w:spacing w:val="0"/>
              </w:rPr>
              <w:t>Bid</w:t>
            </w:r>
            <w:r w:rsidRPr="00616457">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616457" w14:paraId="6A3DCDD7" w14:textId="77777777" w:rsidTr="00923342">
        <w:tc>
          <w:tcPr>
            <w:tcW w:w="2776" w:type="dxa"/>
          </w:tcPr>
          <w:p w14:paraId="45AF3AE0" w14:textId="77777777" w:rsidR="00ED0D94" w:rsidRPr="00616457" w:rsidRDefault="00ED0D94" w:rsidP="002C65FC">
            <w:pPr>
              <w:pStyle w:val="Sec1-ClausesAfter10pt1"/>
            </w:pPr>
            <w:bookmarkStart w:id="123" w:name="_Toc348000799"/>
            <w:bookmarkStart w:id="124" w:name="_Toc454620929"/>
            <w:r w:rsidRPr="00616457">
              <w:t>Documents Establishing the Eligibility and Conformity of the Goods and Related Services</w:t>
            </w:r>
            <w:bookmarkEnd w:id="123"/>
            <w:bookmarkEnd w:id="124"/>
          </w:p>
        </w:tc>
        <w:tc>
          <w:tcPr>
            <w:tcW w:w="6584" w:type="dxa"/>
            <w:gridSpan w:val="2"/>
          </w:tcPr>
          <w:p w14:paraId="6E728335" w14:textId="77777777" w:rsidR="00ED0D94" w:rsidRPr="00616457" w:rsidRDefault="00ED0D94" w:rsidP="006C3565">
            <w:pPr>
              <w:pStyle w:val="Sub-ClauseText"/>
              <w:numPr>
                <w:ilvl w:val="1"/>
                <w:numId w:val="26"/>
              </w:numPr>
              <w:spacing w:before="0" w:after="180"/>
            </w:pPr>
            <w:r w:rsidRPr="00616457">
              <w:rPr>
                <w:spacing w:val="0"/>
              </w:rPr>
              <w:t xml:space="preserve">To establish the eligibility of the Goods and Related Services in accordance with ITB 5, Bidders shall complete the </w:t>
            </w:r>
            <w:proofErr w:type="gramStart"/>
            <w:r w:rsidRPr="00616457">
              <w:rPr>
                <w:spacing w:val="0"/>
              </w:rPr>
              <w:t>country of origin</w:t>
            </w:r>
            <w:proofErr w:type="gramEnd"/>
            <w:r w:rsidRPr="00616457">
              <w:rPr>
                <w:spacing w:val="0"/>
              </w:rPr>
              <w:t xml:space="preserve"> declarations in the Price Schedule Forms, included in Section IV, Bidding Forms.</w:t>
            </w:r>
          </w:p>
          <w:p w14:paraId="3A206E4F" w14:textId="77777777" w:rsidR="00ED0D94" w:rsidRPr="00616457" w:rsidRDefault="00ED0D94" w:rsidP="006C3565">
            <w:pPr>
              <w:pStyle w:val="Sub-ClauseText"/>
              <w:numPr>
                <w:ilvl w:val="1"/>
                <w:numId w:val="26"/>
              </w:numPr>
              <w:spacing w:before="0" w:after="180"/>
            </w:pPr>
            <w:r w:rsidRPr="00616457">
              <w:rPr>
                <w:spacing w:val="0"/>
              </w:rPr>
              <w:t xml:space="preserve">To establish the conformity of the Goods and Related Services to the </w:t>
            </w:r>
            <w:r w:rsidR="00706F9F" w:rsidRPr="00616457">
              <w:rPr>
                <w:spacing w:val="0"/>
              </w:rPr>
              <w:t>bidding</w:t>
            </w:r>
            <w:r w:rsidR="00E41492" w:rsidRPr="00616457">
              <w:rPr>
                <w:spacing w:val="0"/>
              </w:rPr>
              <w:t xml:space="preserve"> document</w:t>
            </w:r>
            <w:r w:rsidRPr="00616457">
              <w:rPr>
                <w:spacing w:val="0"/>
              </w:rPr>
              <w:t>, the Bidder shall furnish as part of its Bid the documentary evidence that the Goods conform to the technical specifications and standards specified in Section VII, Schedule of Requirements.</w:t>
            </w:r>
          </w:p>
          <w:p w14:paraId="09348F77" w14:textId="77777777" w:rsidR="00ED0D94" w:rsidRPr="00616457" w:rsidRDefault="00ED0D94" w:rsidP="006C3565">
            <w:pPr>
              <w:pStyle w:val="Sub-ClauseText"/>
              <w:numPr>
                <w:ilvl w:val="1"/>
                <w:numId w:val="26"/>
              </w:numPr>
              <w:spacing w:before="0" w:after="180"/>
            </w:pPr>
            <w:r w:rsidRPr="00616457">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407075A3" w14:textId="77777777" w:rsidR="00ED0D94" w:rsidRPr="00616457" w:rsidRDefault="00ED0D94" w:rsidP="006C3565">
            <w:pPr>
              <w:pStyle w:val="Sub-ClauseText"/>
              <w:numPr>
                <w:ilvl w:val="1"/>
                <w:numId w:val="26"/>
              </w:numPr>
              <w:spacing w:before="0" w:after="180"/>
            </w:pPr>
            <w:r w:rsidRPr="0061645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616457">
              <w:rPr>
                <w:b/>
                <w:bCs/>
                <w:spacing w:val="0"/>
              </w:rPr>
              <w:t>specified in the</w:t>
            </w:r>
            <w:r w:rsidRPr="00616457">
              <w:rPr>
                <w:spacing w:val="0"/>
              </w:rPr>
              <w:t xml:space="preserve"> </w:t>
            </w:r>
            <w:r w:rsidRPr="00616457">
              <w:rPr>
                <w:b/>
                <w:spacing w:val="0"/>
              </w:rPr>
              <w:t>BDS</w:t>
            </w:r>
            <w:r w:rsidRPr="00616457">
              <w:rPr>
                <w:spacing w:val="0"/>
              </w:rPr>
              <w:t xml:space="preserve"> following commencement of the use of the goods by the Purchaser.</w:t>
            </w:r>
          </w:p>
          <w:p w14:paraId="355DCAE7" w14:textId="77777777" w:rsidR="00ED0D94" w:rsidRPr="00616457" w:rsidRDefault="00ED0D94" w:rsidP="006C3565">
            <w:pPr>
              <w:pStyle w:val="Sub-ClauseText"/>
              <w:numPr>
                <w:ilvl w:val="1"/>
                <w:numId w:val="26"/>
              </w:numPr>
              <w:spacing w:before="0" w:after="180"/>
            </w:pPr>
            <w:r w:rsidRPr="00616457">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w:t>
            </w:r>
            <w:r w:rsidRPr="00616457">
              <w:rPr>
                <w:spacing w:val="0"/>
              </w:rPr>
              <w:lastRenderedPageBreak/>
              <w:t>substitutions ensure substantial equivalence or are superior to those specified in the Section VII, Schedule of Requirements.</w:t>
            </w:r>
          </w:p>
        </w:tc>
      </w:tr>
      <w:tr w:rsidR="00ED0D94" w:rsidRPr="00616457" w14:paraId="7B7C617D" w14:textId="77777777" w:rsidTr="00923342">
        <w:tc>
          <w:tcPr>
            <w:tcW w:w="2776" w:type="dxa"/>
          </w:tcPr>
          <w:p w14:paraId="600EADB6" w14:textId="77777777" w:rsidR="00ED0D94" w:rsidRPr="00616457" w:rsidRDefault="00ED0D94" w:rsidP="002C65FC">
            <w:pPr>
              <w:pStyle w:val="Sec1-ClausesAfter10pt1"/>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54620930"/>
            <w:r w:rsidRPr="00616457">
              <w:lastRenderedPageBreak/>
              <w:t xml:space="preserve">Documents </w:t>
            </w:r>
            <w:bookmarkStart w:id="132" w:name="_Hlt438531760"/>
            <w:bookmarkEnd w:id="132"/>
            <w:r w:rsidRPr="00616457">
              <w:t>Establishing the Eligibility and Qualifications of the Bidder</w:t>
            </w:r>
            <w:bookmarkEnd w:id="125"/>
            <w:bookmarkEnd w:id="126"/>
            <w:bookmarkEnd w:id="127"/>
            <w:bookmarkEnd w:id="128"/>
            <w:bookmarkEnd w:id="129"/>
            <w:bookmarkEnd w:id="130"/>
            <w:bookmarkEnd w:id="131"/>
          </w:p>
        </w:tc>
        <w:tc>
          <w:tcPr>
            <w:tcW w:w="6584" w:type="dxa"/>
            <w:gridSpan w:val="2"/>
          </w:tcPr>
          <w:p w14:paraId="2E2AFB95" w14:textId="77777777" w:rsidR="00ED0D94" w:rsidRPr="00616457" w:rsidRDefault="00ED0D94" w:rsidP="000059C8">
            <w:pPr>
              <w:pStyle w:val="Sub-ClauseText"/>
              <w:numPr>
                <w:ilvl w:val="1"/>
                <w:numId w:val="79"/>
              </w:numPr>
              <w:spacing w:before="0" w:after="180"/>
            </w:pPr>
            <w:r w:rsidRPr="00616457">
              <w:t>To establish Bidder’s eligibility in accordance with ITB 4, Bidd</w:t>
            </w:r>
            <w:bookmarkStart w:id="133" w:name="_Hlt438531784"/>
            <w:bookmarkEnd w:id="133"/>
            <w:r w:rsidRPr="00616457">
              <w:t xml:space="preserve">ers shall complete the Letter of Bid, included in Section IV, Bidding Forms. </w:t>
            </w:r>
          </w:p>
          <w:p w14:paraId="42023C26" w14:textId="77777777" w:rsidR="00ED0D94" w:rsidRPr="00616457" w:rsidRDefault="00ED0D94" w:rsidP="000059C8">
            <w:pPr>
              <w:pStyle w:val="Sub-ClauseText"/>
              <w:numPr>
                <w:ilvl w:val="1"/>
                <w:numId w:val="79"/>
              </w:numPr>
              <w:spacing w:before="0" w:after="180"/>
              <w:outlineLvl w:val="1"/>
            </w:pPr>
            <w:r w:rsidRPr="00616457">
              <w:rPr>
                <w:spacing w:val="0"/>
              </w:rPr>
              <w:t xml:space="preserve">The documentary evidence of the Bidder’s qualifications to perform the Contract if its </w:t>
            </w:r>
            <w:r w:rsidR="000E14F1" w:rsidRPr="00616457">
              <w:rPr>
                <w:spacing w:val="0"/>
              </w:rPr>
              <w:t>Bid</w:t>
            </w:r>
            <w:r w:rsidRPr="00616457">
              <w:rPr>
                <w:spacing w:val="0"/>
              </w:rPr>
              <w:t xml:space="preserve"> is accepted shall establish to the Purchaser’s satisfaction: </w:t>
            </w:r>
          </w:p>
          <w:p w14:paraId="6ACA6068" w14:textId="77777777" w:rsidR="00ED0D94" w:rsidRPr="00616457" w:rsidRDefault="00ED0D94" w:rsidP="000059C8">
            <w:pPr>
              <w:pStyle w:val="Sub-ClauseText"/>
              <w:numPr>
                <w:ilvl w:val="2"/>
                <w:numId w:val="79"/>
              </w:numPr>
              <w:spacing w:before="0" w:after="180"/>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0E1777B"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xml:space="preserve">, </w:t>
            </w:r>
            <w:r w:rsidRPr="0061645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14B193B6"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the Bidder meets each of the qualification criterion specified in Section III, Evaluation and Qualification Criteria.</w:t>
            </w:r>
          </w:p>
        </w:tc>
      </w:tr>
      <w:tr w:rsidR="00ED0D94" w:rsidRPr="00616457" w14:paraId="68864CE1" w14:textId="77777777" w:rsidTr="00923342">
        <w:tc>
          <w:tcPr>
            <w:tcW w:w="2776" w:type="dxa"/>
          </w:tcPr>
          <w:p w14:paraId="6DB4F756" w14:textId="77777777" w:rsidR="00ED0D94" w:rsidRPr="00616457" w:rsidRDefault="00ED0D94" w:rsidP="002C65FC">
            <w:pPr>
              <w:pStyle w:val="Sec1-ClausesAfter10pt1"/>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54620931"/>
            <w:r w:rsidRPr="00616457">
              <w:t>Period of Validity of Bids</w:t>
            </w:r>
            <w:bookmarkEnd w:id="134"/>
            <w:bookmarkEnd w:id="135"/>
            <w:bookmarkEnd w:id="136"/>
            <w:bookmarkEnd w:id="137"/>
            <w:bookmarkEnd w:id="138"/>
            <w:bookmarkEnd w:id="139"/>
            <w:bookmarkEnd w:id="140"/>
          </w:p>
        </w:tc>
        <w:tc>
          <w:tcPr>
            <w:tcW w:w="6584" w:type="dxa"/>
            <w:gridSpan w:val="2"/>
          </w:tcPr>
          <w:p w14:paraId="5281930E"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Bids shall remain valid for the </w:t>
            </w:r>
            <w:r w:rsidR="000D4296" w:rsidRPr="00616457">
              <w:rPr>
                <w:spacing w:val="0"/>
              </w:rPr>
              <w:t xml:space="preserve">Bid Validity period </w:t>
            </w:r>
            <w:r w:rsidR="000D4296" w:rsidRPr="00616457">
              <w:rPr>
                <w:bCs/>
                <w:spacing w:val="0"/>
              </w:rPr>
              <w:t>specified</w:t>
            </w:r>
            <w:r w:rsidR="000D4296" w:rsidRPr="00616457">
              <w:rPr>
                <w:b/>
                <w:bCs/>
                <w:spacing w:val="0"/>
              </w:rPr>
              <w:t xml:space="preserve"> in the</w:t>
            </w:r>
            <w:r w:rsidR="000D4296" w:rsidRPr="00616457">
              <w:rPr>
                <w:spacing w:val="0"/>
              </w:rPr>
              <w:t xml:space="preserve"> </w:t>
            </w:r>
            <w:r w:rsidR="000D4296" w:rsidRPr="00616457">
              <w:rPr>
                <w:b/>
                <w:spacing w:val="0"/>
              </w:rPr>
              <w:t>BDS</w:t>
            </w:r>
            <w:r w:rsidR="000D4296" w:rsidRPr="00616457">
              <w:rPr>
                <w:spacing w:val="0"/>
              </w:rPr>
              <w:t xml:space="preserve">. The Bid Validity period </w:t>
            </w:r>
            <w:r w:rsidR="00556DC6" w:rsidRPr="00616457">
              <w:rPr>
                <w:spacing w:val="0"/>
              </w:rPr>
              <w:t xml:space="preserve">starts </w:t>
            </w:r>
            <w:r w:rsidR="000D4296" w:rsidRPr="00616457">
              <w:rPr>
                <w:spacing w:val="0"/>
              </w:rPr>
              <w:t>from the date fixed for the Bid submission deadline (as prescribed by the Purchaser in accordance with ITB 22.1</w:t>
            </w:r>
            <w:r w:rsidR="00913434" w:rsidRPr="00616457">
              <w:rPr>
                <w:spacing w:val="0"/>
              </w:rPr>
              <w:t>). A</w:t>
            </w:r>
            <w:r w:rsidRPr="00616457">
              <w:rPr>
                <w:spacing w:val="0"/>
              </w:rPr>
              <w:t xml:space="preserve"> </w:t>
            </w:r>
            <w:r w:rsidR="000E14F1" w:rsidRPr="00616457">
              <w:rPr>
                <w:spacing w:val="0"/>
              </w:rPr>
              <w:t>Bid</w:t>
            </w:r>
            <w:r w:rsidRPr="00616457">
              <w:rPr>
                <w:spacing w:val="0"/>
              </w:rPr>
              <w:t xml:space="preserve"> valid for a shorter period shall be rejected by the Purchaser as nonresponsive.</w:t>
            </w:r>
          </w:p>
          <w:p w14:paraId="4FF360D1"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In exceptional circumstances, prior to the expiration of the </w:t>
            </w:r>
            <w:r w:rsidR="000E14F1" w:rsidRPr="00616457">
              <w:rPr>
                <w:spacing w:val="0"/>
              </w:rPr>
              <w:t>Bid</w:t>
            </w:r>
            <w:r w:rsidRPr="00616457">
              <w:rPr>
                <w:spacing w:val="0"/>
              </w:rPr>
              <w:t xml:space="preserve"> validity period, the Purchaser may request </w:t>
            </w:r>
            <w:r w:rsidR="00EE153E" w:rsidRPr="00616457">
              <w:rPr>
                <w:spacing w:val="0"/>
              </w:rPr>
              <w:t>Bidder</w:t>
            </w:r>
            <w:r w:rsidRPr="00616457">
              <w:rPr>
                <w:spacing w:val="0"/>
              </w:rPr>
              <w:t xml:space="preserve">s to extend the period of validity of their </w:t>
            </w:r>
            <w:r w:rsidR="000E14F1" w:rsidRPr="00616457">
              <w:rPr>
                <w:spacing w:val="0"/>
              </w:rPr>
              <w:t>Bid</w:t>
            </w:r>
            <w:r w:rsidRPr="00616457">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w:t>
            </w:r>
            <w:r w:rsidRPr="00616457">
              <w:rPr>
                <w:spacing w:val="0"/>
              </w:rPr>
              <w:lastRenderedPageBreak/>
              <w:t xml:space="preserve">granting the request shall not be required or permitted to modify its </w:t>
            </w:r>
            <w:r w:rsidR="000E14F1" w:rsidRPr="00616457">
              <w:rPr>
                <w:spacing w:val="0"/>
              </w:rPr>
              <w:t>Bid</w:t>
            </w:r>
            <w:r w:rsidRPr="00616457">
              <w:rPr>
                <w:spacing w:val="0"/>
              </w:rPr>
              <w:t>, except as provided in ITB 18.3.</w:t>
            </w:r>
          </w:p>
          <w:p w14:paraId="46D61EDF" w14:textId="77777777" w:rsidR="00ED0D94" w:rsidRPr="00616457" w:rsidRDefault="00ED0D94" w:rsidP="006C3565">
            <w:pPr>
              <w:pStyle w:val="Sub-ClauseText"/>
              <w:numPr>
                <w:ilvl w:val="1"/>
                <w:numId w:val="27"/>
              </w:numPr>
              <w:spacing w:before="0" w:after="240"/>
              <w:ind w:left="605" w:hanging="605"/>
              <w:rPr>
                <w:spacing w:val="0"/>
              </w:rPr>
            </w:pPr>
            <w:r w:rsidRPr="00616457">
              <w:t xml:space="preserve">If the award is delayed by a period exceeding fifty-six (56) days beyond the expiry of the initial </w:t>
            </w:r>
            <w:r w:rsidR="000E14F1" w:rsidRPr="00616457">
              <w:t>Bid</w:t>
            </w:r>
            <w:r w:rsidRPr="00616457">
              <w:t xml:space="preserve"> validity period, the Contract price shall be determined as follows: </w:t>
            </w:r>
          </w:p>
          <w:p w14:paraId="1F6B2EE6"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the case of fixed price contracts, the Contract price shall be the </w:t>
            </w:r>
            <w:r w:rsidR="000E14F1" w:rsidRPr="00616457">
              <w:rPr>
                <w:lang w:val="en-US"/>
              </w:rPr>
              <w:t>Bid</w:t>
            </w:r>
            <w:r w:rsidR="00ED0D94" w:rsidRPr="00616457">
              <w:rPr>
                <w:lang w:val="en-US"/>
              </w:rPr>
              <w:t xml:space="preserve"> price adjusted by the factor specified</w:t>
            </w:r>
            <w:r w:rsidR="00ED0D94" w:rsidRPr="00616457">
              <w:rPr>
                <w:b/>
                <w:lang w:val="en-US"/>
              </w:rPr>
              <w:t xml:space="preserve"> in the</w:t>
            </w:r>
            <w:r w:rsidR="00ED0D94" w:rsidRPr="00616457">
              <w:rPr>
                <w:lang w:val="en-US"/>
              </w:rPr>
              <w:t xml:space="preserve"> </w:t>
            </w:r>
            <w:r w:rsidR="00ED0D94" w:rsidRPr="00616457">
              <w:rPr>
                <w:b/>
                <w:lang w:val="en-US"/>
              </w:rPr>
              <w:t>BDS</w:t>
            </w:r>
            <w:r w:rsidRPr="00616457">
              <w:rPr>
                <w:lang w:val="en-US"/>
              </w:rPr>
              <w:t>;</w:t>
            </w:r>
            <w:r w:rsidR="00ED0D94" w:rsidRPr="00616457">
              <w:rPr>
                <w:lang w:val="en-US"/>
              </w:rPr>
              <w:t xml:space="preserve"> </w:t>
            </w:r>
          </w:p>
          <w:p w14:paraId="6DF2F7E2"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n the case of adjustable price contracts, no adjust</w:t>
            </w:r>
            <w:r w:rsidRPr="00616457">
              <w:rPr>
                <w:lang w:val="en-US"/>
              </w:rPr>
              <w:t>ment shall be made;</w:t>
            </w:r>
          </w:p>
          <w:p w14:paraId="1D1C7A23" w14:textId="389E6849"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any case, </w:t>
            </w:r>
            <w:r w:rsidR="002309FA" w:rsidRPr="00616457">
              <w:rPr>
                <w:lang w:val="en-US"/>
              </w:rPr>
              <w:t>bid</w:t>
            </w:r>
            <w:r w:rsidR="00ED0D94" w:rsidRPr="00616457">
              <w:rPr>
                <w:lang w:val="en-US"/>
              </w:rPr>
              <w:t xml:space="preserve"> evaluation shall be based on the </w:t>
            </w:r>
            <w:r w:rsidR="000E14F1" w:rsidRPr="00616457">
              <w:rPr>
                <w:lang w:val="en-US"/>
              </w:rPr>
              <w:t>Bid</w:t>
            </w:r>
            <w:r w:rsidR="00ED0D94" w:rsidRPr="00616457">
              <w:rPr>
                <w:lang w:val="en-US"/>
              </w:rPr>
              <w:t xml:space="preserve"> price without taking into consideration the applicable correction from those indicated above.</w:t>
            </w:r>
          </w:p>
        </w:tc>
      </w:tr>
      <w:tr w:rsidR="00ED0D94" w:rsidRPr="00616457" w14:paraId="55D9E677" w14:textId="77777777" w:rsidTr="00923342">
        <w:tc>
          <w:tcPr>
            <w:tcW w:w="2776" w:type="dxa"/>
          </w:tcPr>
          <w:p w14:paraId="03404E7A" w14:textId="77777777" w:rsidR="00ED0D94" w:rsidRPr="00616457" w:rsidRDefault="00ED0D94" w:rsidP="002C65FC">
            <w:pPr>
              <w:pStyle w:val="Sec1-ClausesAfter10pt1"/>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54620932"/>
            <w:r w:rsidRPr="00616457">
              <w:lastRenderedPageBreak/>
              <w:t>Bid Security</w:t>
            </w:r>
            <w:bookmarkEnd w:id="141"/>
            <w:bookmarkEnd w:id="142"/>
            <w:bookmarkEnd w:id="143"/>
            <w:bookmarkEnd w:id="144"/>
            <w:bookmarkEnd w:id="145"/>
            <w:bookmarkEnd w:id="146"/>
            <w:bookmarkEnd w:id="147"/>
          </w:p>
        </w:tc>
        <w:tc>
          <w:tcPr>
            <w:tcW w:w="6584" w:type="dxa"/>
            <w:gridSpan w:val="2"/>
          </w:tcPr>
          <w:p w14:paraId="550F3FAA" w14:textId="77777777" w:rsidR="00ED0D94" w:rsidRPr="00616457" w:rsidRDefault="00ED0D94" w:rsidP="006C3565">
            <w:pPr>
              <w:pStyle w:val="Sub-ClauseText"/>
              <w:numPr>
                <w:ilvl w:val="1"/>
                <w:numId w:val="28"/>
              </w:numPr>
              <w:spacing w:before="0" w:after="200"/>
              <w:rPr>
                <w:spacing w:val="0"/>
              </w:rPr>
            </w:pPr>
            <w:r w:rsidRPr="00616457">
              <w:rPr>
                <w:spacing w:val="0"/>
              </w:rPr>
              <w:t xml:space="preserve">The Bidder shall furnish as part of its </w:t>
            </w:r>
            <w:r w:rsidR="000E14F1" w:rsidRPr="00616457">
              <w:rPr>
                <w:spacing w:val="0"/>
              </w:rPr>
              <w:t>Bid</w:t>
            </w:r>
            <w:r w:rsidRPr="00616457">
              <w:rPr>
                <w:spacing w:val="0"/>
              </w:rPr>
              <w:t xml:space="preserve">, either a Bid-Securing Declaration or a </w:t>
            </w:r>
            <w:r w:rsidR="0002797D" w:rsidRPr="00616457">
              <w:rPr>
                <w:spacing w:val="0"/>
              </w:rPr>
              <w:t>Bid Security</w:t>
            </w:r>
            <w:r w:rsidRPr="00616457">
              <w:rPr>
                <w:spacing w:val="0"/>
              </w:rPr>
              <w:t xml:space="preserv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 xml:space="preserve">BDS, </w:t>
            </w:r>
            <w:r w:rsidRPr="00616457">
              <w:rPr>
                <w:spacing w:val="0"/>
              </w:rPr>
              <w:t xml:space="preserve">in original form and, in the case of a </w:t>
            </w:r>
            <w:r w:rsidR="0002797D" w:rsidRPr="00616457">
              <w:rPr>
                <w:spacing w:val="0"/>
              </w:rPr>
              <w:t>Bid Security</w:t>
            </w:r>
            <w:r w:rsidRPr="00616457">
              <w:rPr>
                <w:b/>
                <w:spacing w:val="0"/>
              </w:rPr>
              <w:t>,</w:t>
            </w:r>
            <w:r w:rsidRPr="00616457">
              <w:rPr>
                <w:spacing w:val="0"/>
              </w:rPr>
              <w:t xml:space="preserve"> in the amount and currency specified </w:t>
            </w:r>
            <w:r w:rsidRPr="00616457">
              <w:rPr>
                <w:b/>
                <w:spacing w:val="0"/>
              </w:rPr>
              <w:t>in the BDS.</w:t>
            </w:r>
          </w:p>
          <w:p w14:paraId="450A3015" w14:textId="77777777" w:rsidR="00ED0D94" w:rsidRPr="00616457" w:rsidRDefault="00ED0D94" w:rsidP="006C3565">
            <w:pPr>
              <w:pStyle w:val="Sub-ClauseText"/>
              <w:numPr>
                <w:ilvl w:val="1"/>
                <w:numId w:val="28"/>
              </w:numPr>
              <w:spacing w:before="0" w:after="200"/>
              <w:rPr>
                <w:spacing w:val="0"/>
              </w:rPr>
            </w:pPr>
            <w:r w:rsidRPr="00616457">
              <w:rPr>
                <w:spacing w:val="0"/>
              </w:rPr>
              <w:t>A Bid Securing Declaration shall use the form included in Section IV, Bidding Forms.</w:t>
            </w:r>
          </w:p>
          <w:p w14:paraId="32E35F82"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w:t>
            </w:r>
            <w:r w:rsidR="0002797D" w:rsidRPr="00616457">
              <w:rPr>
                <w:spacing w:val="0"/>
              </w:rPr>
              <w:t>Bid Security</w:t>
            </w:r>
            <w:r w:rsidRPr="00616457">
              <w:rPr>
                <w:spacing w:val="0"/>
              </w:rPr>
              <w:t xml:space="preserve"> is specified pursuant to ITB 19.1, the </w:t>
            </w:r>
            <w:r w:rsidR="0002797D" w:rsidRPr="00616457">
              <w:rPr>
                <w:spacing w:val="0"/>
              </w:rPr>
              <w:t>Bid Security</w:t>
            </w:r>
            <w:r w:rsidRPr="00616457">
              <w:rPr>
                <w:spacing w:val="0"/>
              </w:rPr>
              <w:t xml:space="preserve"> shall be a demand guarantee in any of the following forms at the Bidder’s option:</w:t>
            </w:r>
          </w:p>
          <w:p w14:paraId="57D3DBD0" w14:textId="77777777" w:rsidR="00ED0D94" w:rsidRPr="00616457" w:rsidRDefault="00ED0D94" w:rsidP="006C3565">
            <w:pPr>
              <w:pStyle w:val="Heading3"/>
              <w:numPr>
                <w:ilvl w:val="2"/>
                <w:numId w:val="43"/>
              </w:numPr>
              <w:spacing w:after="220"/>
            </w:pPr>
            <w:r w:rsidRPr="00616457">
              <w:t>an unconditional guarantee issued by a bank or</w:t>
            </w:r>
            <w:r w:rsidR="00FC228B" w:rsidRPr="00616457">
              <w:t xml:space="preserve"> non-bank</w:t>
            </w:r>
            <w:r w:rsidRPr="00616457">
              <w:t xml:space="preserve"> financial institution (such as an insurance, bonding or surety company);</w:t>
            </w:r>
          </w:p>
          <w:p w14:paraId="75A48F61" w14:textId="77777777" w:rsidR="00ED0D94" w:rsidRPr="00616457" w:rsidRDefault="00ED0D94" w:rsidP="006C3565">
            <w:pPr>
              <w:pStyle w:val="Heading3"/>
              <w:numPr>
                <w:ilvl w:val="2"/>
                <w:numId w:val="43"/>
              </w:numPr>
              <w:spacing w:after="220"/>
            </w:pPr>
            <w:r w:rsidRPr="00616457">
              <w:t>an irrevocable letter of credit;</w:t>
            </w:r>
          </w:p>
          <w:p w14:paraId="451D6DC1" w14:textId="77777777" w:rsidR="00ED0D94" w:rsidRPr="00616457" w:rsidRDefault="00ED0D94" w:rsidP="006C3565">
            <w:pPr>
              <w:pStyle w:val="Heading3"/>
              <w:numPr>
                <w:ilvl w:val="2"/>
                <w:numId w:val="43"/>
              </w:numPr>
              <w:spacing w:after="220"/>
            </w:pPr>
            <w:r w:rsidRPr="00616457">
              <w:t>a cashier’s or certified check; or</w:t>
            </w:r>
          </w:p>
          <w:p w14:paraId="15086626" w14:textId="77777777" w:rsidR="00ED0D94" w:rsidRPr="00616457" w:rsidRDefault="00ED0D94" w:rsidP="006C3565">
            <w:pPr>
              <w:pStyle w:val="Heading3"/>
              <w:numPr>
                <w:ilvl w:val="2"/>
                <w:numId w:val="43"/>
              </w:numPr>
              <w:spacing w:after="220"/>
            </w:pPr>
            <w:r w:rsidRPr="00616457">
              <w:t xml:space="preserve">another security </w:t>
            </w:r>
            <w:r w:rsidRPr="00616457">
              <w:rPr>
                <w:bCs/>
              </w:rPr>
              <w:t>specified</w:t>
            </w:r>
            <w:r w:rsidRPr="00616457">
              <w:rPr>
                <w:b/>
                <w:bCs/>
              </w:rPr>
              <w:t xml:space="preserve"> in the BDS</w:t>
            </w:r>
            <w:r w:rsidR="00FC228B" w:rsidRPr="00616457">
              <w:rPr>
                <w:bCs/>
              </w:rPr>
              <w:t>,</w:t>
            </w:r>
          </w:p>
          <w:p w14:paraId="7E437BE5" w14:textId="77777777" w:rsidR="00ED0D94" w:rsidRPr="00616457" w:rsidRDefault="009F103D" w:rsidP="00076478">
            <w:pPr>
              <w:pStyle w:val="Sub-ClauseText"/>
              <w:spacing w:before="0" w:after="200"/>
              <w:ind w:left="605"/>
            </w:pPr>
            <w:r w:rsidRPr="00616457">
              <w:rPr>
                <w:spacing w:val="0"/>
              </w:rPr>
              <w:t xml:space="preserve">from a reputable source, and an eligible country. </w:t>
            </w:r>
            <w:r w:rsidR="00ED0D94" w:rsidRPr="00616457">
              <w:rPr>
                <w:bCs/>
              </w:rPr>
              <w:t xml:space="preserve">If an unconditional guarantee is issued by a </w:t>
            </w:r>
            <w:r w:rsidR="001F6F81" w:rsidRPr="00616457">
              <w:rPr>
                <w:bCs/>
              </w:rPr>
              <w:t xml:space="preserve">non-bank </w:t>
            </w:r>
            <w:r w:rsidR="00ED0D94" w:rsidRPr="00616457">
              <w:rPr>
                <w:bCs/>
              </w:rPr>
              <w:t>financial institution located outside the Purchaser’s Country</w:t>
            </w:r>
            <w:r w:rsidR="0002337C" w:rsidRPr="00616457">
              <w:rPr>
                <w:bCs/>
              </w:rPr>
              <w:t>,</w:t>
            </w:r>
            <w:r w:rsidR="00ED0D94" w:rsidRPr="00616457">
              <w:rPr>
                <w:bCs/>
              </w:rPr>
              <w:t xml:space="preserve"> the issuing </w:t>
            </w:r>
            <w:r w:rsidR="001F6F81" w:rsidRPr="00616457">
              <w:rPr>
                <w:color w:val="000000" w:themeColor="text1"/>
              </w:rPr>
              <w:t xml:space="preserve">non-bank </w:t>
            </w:r>
            <w:r w:rsidR="00ED0D94" w:rsidRPr="00616457">
              <w:rPr>
                <w:bCs/>
              </w:rPr>
              <w:t xml:space="preserve">financial institution shall have a correspondent financial institution located in the Purchaser’s Country to make it enforceable unless the Purchaser has agreed in writing, prior to </w:t>
            </w:r>
            <w:r w:rsidR="000E14F1" w:rsidRPr="00616457">
              <w:rPr>
                <w:bCs/>
              </w:rPr>
              <w:t>Bid</w:t>
            </w:r>
            <w:r w:rsidR="00ED0D94" w:rsidRPr="00616457">
              <w:rPr>
                <w:bCs/>
              </w:rPr>
              <w:t xml:space="preserve"> submission, that a correspondent financial institution is not required. In the case of a bank guarantee, the </w:t>
            </w:r>
            <w:r w:rsidR="0002797D" w:rsidRPr="00616457">
              <w:rPr>
                <w:bCs/>
              </w:rPr>
              <w:t>Bid Security</w:t>
            </w:r>
            <w:r w:rsidR="00ED0D94" w:rsidRPr="00616457">
              <w:rPr>
                <w:bCs/>
              </w:rPr>
              <w:t xml:space="preserve"> shall be submitted either using the Bid Security Form included </w:t>
            </w:r>
            <w:r w:rsidR="00ED0D94" w:rsidRPr="00616457">
              <w:rPr>
                <w:bCs/>
              </w:rPr>
              <w:lastRenderedPageBreak/>
              <w:t xml:space="preserve">in Section IV, Bidding Forms, or in another substantially similar format approved by the Purchaser prior to </w:t>
            </w:r>
            <w:r w:rsidR="000E14F1" w:rsidRPr="00616457">
              <w:rPr>
                <w:bCs/>
              </w:rPr>
              <w:t>Bid</w:t>
            </w:r>
            <w:r w:rsidR="00ED0D94" w:rsidRPr="00616457">
              <w:rPr>
                <w:bCs/>
              </w:rPr>
              <w:t xml:space="preserve"> submission. The </w:t>
            </w:r>
            <w:r w:rsidR="0002797D" w:rsidRPr="00616457">
              <w:rPr>
                <w:bCs/>
              </w:rPr>
              <w:t>Bid Security</w:t>
            </w:r>
            <w:r w:rsidR="00ED0D94" w:rsidRPr="00616457">
              <w:rPr>
                <w:bCs/>
              </w:rPr>
              <w:t xml:space="preserve"> shall be valid for twenty-eight (28) days beyond the original validity period of the </w:t>
            </w:r>
            <w:r w:rsidR="000E14F1" w:rsidRPr="00616457">
              <w:rPr>
                <w:bCs/>
              </w:rPr>
              <w:t>Bid</w:t>
            </w:r>
            <w:r w:rsidR="00ED0D94" w:rsidRPr="00616457">
              <w:rPr>
                <w:bCs/>
              </w:rPr>
              <w:t>, or beyond any period of extension if requested under ITB 18</w:t>
            </w:r>
            <w:r w:rsidR="00ED0D94" w:rsidRPr="00616457">
              <w:t>.2.</w:t>
            </w:r>
          </w:p>
          <w:p w14:paraId="7DF4F3F4" w14:textId="77777777" w:rsidR="00ED0D94" w:rsidRPr="00616457" w:rsidRDefault="00ED0D94" w:rsidP="006C3565">
            <w:pPr>
              <w:pStyle w:val="Sub-ClauseText"/>
              <w:numPr>
                <w:ilvl w:val="1"/>
                <w:numId w:val="28"/>
              </w:numPr>
              <w:spacing w:before="0" w:after="200"/>
              <w:ind w:left="605" w:hanging="605"/>
              <w:jc w:val="left"/>
              <w:rPr>
                <w:spacing w:val="0"/>
              </w:rPr>
            </w:pPr>
            <w:r w:rsidRPr="00616457">
              <w:rPr>
                <w:spacing w:val="0"/>
              </w:rPr>
              <w:t xml:space="preserve">If a Bid Security is specified pursuant to ITB 19.1, any </w:t>
            </w:r>
            <w:r w:rsidR="000E14F1" w:rsidRPr="00616457">
              <w:rPr>
                <w:spacing w:val="0"/>
              </w:rPr>
              <w:t>Bid</w:t>
            </w:r>
            <w:r w:rsidRPr="00616457">
              <w:rPr>
                <w:spacing w:val="0"/>
              </w:rPr>
              <w:t xml:space="preserve"> not accompanied by a substantially responsive Bid Security shall be rejected by the Purchaser as non-responsive.</w:t>
            </w:r>
          </w:p>
          <w:p w14:paraId="393FC9E8"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Bid Security is specified pursuant to ITB 19.1, the Bid Security of unsuccessful Bidders shall be returned as promptly as possible upon the successful Bidder’s signing the </w:t>
            </w:r>
            <w:r w:rsidR="0002337C" w:rsidRPr="00616457">
              <w:rPr>
                <w:spacing w:val="0"/>
              </w:rPr>
              <w:t xml:space="preserve">Contract </w:t>
            </w:r>
            <w:r w:rsidRPr="00616457">
              <w:rPr>
                <w:spacing w:val="0"/>
              </w:rPr>
              <w:t xml:space="preserve">and furnishing the Performance Security pursuant to ITB </w:t>
            </w:r>
            <w:r w:rsidR="005257E8" w:rsidRPr="00616457">
              <w:rPr>
                <w:spacing w:val="0"/>
              </w:rPr>
              <w:t>46</w:t>
            </w:r>
            <w:r w:rsidRPr="00616457">
              <w:rPr>
                <w:spacing w:val="0"/>
              </w:rPr>
              <w:t>.</w:t>
            </w:r>
          </w:p>
          <w:p w14:paraId="5F31A345"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Bid Security of the successful Bidder shall be returned as promptly as possible once the successful Bidder has signed the Contract and furnished the required </w:t>
            </w:r>
            <w:r w:rsidR="0002337C" w:rsidRPr="00616457">
              <w:rPr>
                <w:spacing w:val="0"/>
              </w:rPr>
              <w:t>Performance Security</w:t>
            </w:r>
            <w:r w:rsidRPr="00616457">
              <w:rPr>
                <w:spacing w:val="0"/>
              </w:rPr>
              <w:t>.</w:t>
            </w:r>
          </w:p>
          <w:p w14:paraId="0E516DAE"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The Bid Security may be forfeited or the Bid Securing Declaration executed:</w:t>
            </w:r>
          </w:p>
          <w:p w14:paraId="64E956FE" w14:textId="77777777" w:rsidR="00ED0D94" w:rsidRPr="00616457" w:rsidRDefault="00ED0D94" w:rsidP="006C3565">
            <w:pPr>
              <w:pStyle w:val="Heading3"/>
              <w:numPr>
                <w:ilvl w:val="2"/>
                <w:numId w:val="44"/>
              </w:numPr>
              <w:spacing w:after="220"/>
            </w:pPr>
            <w:r w:rsidRPr="00616457">
              <w:t>if a Bidder</w:t>
            </w:r>
            <w:bookmarkStart w:id="148" w:name="_Toc438267890"/>
            <w:r w:rsidRPr="00616457">
              <w:t xml:space="preserve"> withdraws its </w:t>
            </w:r>
            <w:r w:rsidR="000E14F1" w:rsidRPr="00616457">
              <w:t>Bid</w:t>
            </w:r>
            <w:r w:rsidRPr="00616457">
              <w:t xml:space="preserve"> during the period of </w:t>
            </w:r>
            <w:r w:rsidR="000E14F1" w:rsidRPr="00616457">
              <w:t>Bid</w:t>
            </w:r>
            <w:r w:rsidRPr="00616457">
              <w:t xml:space="preserve"> va</w:t>
            </w:r>
            <w:r w:rsidR="0088048B" w:rsidRPr="00616457">
              <w:t>lidity specified by the Bidder i</w:t>
            </w:r>
            <w:r w:rsidRPr="00616457">
              <w:t xml:space="preserve">n the Letter of Bid, or any extension thereto provided </w:t>
            </w:r>
            <w:r w:rsidR="008148E9" w:rsidRPr="00616457">
              <w:t>by the Bidder</w:t>
            </w:r>
            <w:r w:rsidRPr="00616457">
              <w:t>; or</w:t>
            </w:r>
            <w:bookmarkEnd w:id="148"/>
          </w:p>
          <w:p w14:paraId="66BB439C" w14:textId="77777777" w:rsidR="00ED0D94" w:rsidRPr="00616457" w:rsidRDefault="00ED0D94" w:rsidP="006C3565">
            <w:pPr>
              <w:pStyle w:val="Heading3"/>
              <w:numPr>
                <w:ilvl w:val="2"/>
                <w:numId w:val="44"/>
              </w:numPr>
              <w:spacing w:after="220"/>
            </w:pPr>
            <w:r w:rsidRPr="00616457">
              <w:t>if the successful Bidder fails to:</w:t>
            </w:r>
            <w:bookmarkStart w:id="149" w:name="_Toc438267892"/>
            <w:r w:rsidRPr="00616457">
              <w:t xml:space="preserve"> </w:t>
            </w:r>
            <w:bookmarkEnd w:id="149"/>
          </w:p>
          <w:p w14:paraId="391DA2BF" w14:textId="77777777" w:rsidR="00ED0D94" w:rsidRPr="00616457" w:rsidRDefault="00ED0D94" w:rsidP="006C3565">
            <w:pPr>
              <w:pStyle w:val="Heading3"/>
              <w:numPr>
                <w:ilvl w:val="3"/>
                <w:numId w:val="44"/>
              </w:numPr>
              <w:tabs>
                <w:tab w:val="clear" w:pos="1901"/>
              </w:tabs>
              <w:spacing w:after="220"/>
              <w:ind w:left="1711" w:hanging="530"/>
            </w:pPr>
            <w:r w:rsidRPr="00616457">
              <w:t>sign the Contract in accordance with</w:t>
            </w:r>
            <w:r w:rsidR="00FC228B" w:rsidRPr="00616457">
              <w:t xml:space="preserve"> ITB</w:t>
            </w:r>
            <w:r w:rsidRPr="00616457">
              <w:t xml:space="preserve"> </w:t>
            </w:r>
            <w:r w:rsidR="005257E8" w:rsidRPr="00616457">
              <w:t>45</w:t>
            </w:r>
            <w:r w:rsidRPr="00616457">
              <w:t xml:space="preserve">; or </w:t>
            </w:r>
          </w:p>
          <w:p w14:paraId="40F94284" w14:textId="77777777" w:rsidR="00ED0D94" w:rsidRPr="00616457" w:rsidRDefault="00ED0D94" w:rsidP="001151E5">
            <w:pPr>
              <w:pStyle w:val="Heading3"/>
              <w:numPr>
                <w:ilvl w:val="3"/>
                <w:numId w:val="44"/>
              </w:numPr>
              <w:spacing w:after="220"/>
              <w:ind w:left="1711" w:hanging="530"/>
              <w:jc w:val="left"/>
            </w:pPr>
            <w:bookmarkStart w:id="150" w:name="_Toc438267893"/>
            <w:r w:rsidRPr="00616457">
              <w:t xml:space="preserve">furnish a </w:t>
            </w:r>
            <w:r w:rsidR="0002337C" w:rsidRPr="00616457">
              <w:t xml:space="preserve">Performance Security </w:t>
            </w:r>
            <w:r w:rsidRPr="00616457">
              <w:t xml:space="preserve">in accordance with ITB </w:t>
            </w:r>
            <w:r w:rsidR="005257E8" w:rsidRPr="00616457">
              <w:t>46</w:t>
            </w:r>
            <w:r w:rsidRPr="00616457">
              <w:t>.</w:t>
            </w:r>
            <w:bookmarkStart w:id="151" w:name="_Toc438267894"/>
            <w:bookmarkEnd w:id="150"/>
          </w:p>
          <w:bookmarkEnd w:id="151"/>
          <w:p w14:paraId="3579A695"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w:t>
            </w:r>
            <w:r w:rsidR="0002797D" w:rsidRPr="00616457">
              <w:rPr>
                <w:spacing w:val="0"/>
              </w:rPr>
              <w:t>Bid Security</w:t>
            </w:r>
            <w:r w:rsidRPr="00616457">
              <w:rPr>
                <w:spacing w:val="0"/>
              </w:rPr>
              <w:t xml:space="preserve"> or Bid- Securing Declaration of a JV must be in the name of the JV that submits the </w:t>
            </w:r>
            <w:r w:rsidR="000E14F1" w:rsidRPr="00616457">
              <w:rPr>
                <w:spacing w:val="0"/>
              </w:rPr>
              <w:t>Bid</w:t>
            </w:r>
            <w:r w:rsidRPr="00616457">
              <w:rPr>
                <w:spacing w:val="0"/>
              </w:rPr>
              <w:t xml:space="preserve">. If the JV has not been legally constituted into a legally enforceable JV at the time of </w:t>
            </w:r>
            <w:r w:rsidR="000E14F1" w:rsidRPr="00616457">
              <w:rPr>
                <w:spacing w:val="0"/>
              </w:rPr>
              <w:t>Bid</w:t>
            </w:r>
            <w:r w:rsidRPr="00616457">
              <w:rPr>
                <w:spacing w:val="0"/>
              </w:rPr>
              <w:t xml:space="preserve">ding, the </w:t>
            </w:r>
            <w:r w:rsidR="0002797D" w:rsidRPr="00616457">
              <w:rPr>
                <w:spacing w:val="0"/>
              </w:rPr>
              <w:t>Bid Security</w:t>
            </w:r>
            <w:r w:rsidRPr="00616457">
              <w:rPr>
                <w:spacing w:val="0"/>
              </w:rPr>
              <w:t xml:space="preserve"> or Bid-Securing Declaration shall be in the names of all future members as named in the letter of intent referred to in ITB 4.1 and ITB 11.2.</w:t>
            </w:r>
          </w:p>
          <w:p w14:paraId="16F879CC" w14:textId="77777777" w:rsidR="00ED0D94" w:rsidRPr="00616457" w:rsidRDefault="00ED0D94" w:rsidP="006C3565">
            <w:pPr>
              <w:pStyle w:val="Sub-ClauseText"/>
              <w:numPr>
                <w:ilvl w:val="1"/>
                <w:numId w:val="28"/>
              </w:numPr>
              <w:spacing w:before="0" w:after="200"/>
              <w:ind w:left="607" w:hanging="607"/>
              <w:rPr>
                <w:kern w:val="28"/>
              </w:rPr>
            </w:pPr>
            <w:r w:rsidRPr="00616457">
              <w:rPr>
                <w:spacing w:val="0"/>
              </w:rPr>
              <w:t>If</w:t>
            </w:r>
            <w:r w:rsidRPr="00616457">
              <w:t xml:space="preserve"> a </w:t>
            </w:r>
            <w:r w:rsidR="0002797D" w:rsidRPr="00616457">
              <w:t>Bid Security</w:t>
            </w:r>
            <w:r w:rsidRPr="00616457">
              <w:t xml:space="preserve"> is </w:t>
            </w:r>
            <w:r w:rsidRPr="00616457">
              <w:rPr>
                <w:rStyle w:val="StyleHeader2-SubClausesBoldChar"/>
                <w:b w:val="0"/>
                <w:lang w:val="en-US"/>
              </w:rPr>
              <w:t>not required</w:t>
            </w:r>
            <w:r w:rsidRPr="00616457">
              <w:rPr>
                <w:rStyle w:val="StyleHeader2-SubClausesBoldChar"/>
                <w:lang w:val="en-US"/>
              </w:rPr>
              <w:t xml:space="preserve"> in the BDS</w:t>
            </w:r>
            <w:r w:rsidRPr="00616457">
              <w:t>, pursuant to ITB 19.1, and</w:t>
            </w:r>
          </w:p>
          <w:p w14:paraId="55654E84"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pPr>
            <w:r w:rsidRPr="00616457">
              <w:t xml:space="preserve">if a Bidder withdraws its </w:t>
            </w:r>
            <w:r w:rsidR="000E14F1" w:rsidRPr="00616457">
              <w:t>Bid</w:t>
            </w:r>
            <w:r w:rsidRPr="00616457">
              <w:t xml:space="preserve"> during the period of </w:t>
            </w:r>
            <w:r w:rsidR="000E14F1" w:rsidRPr="00616457">
              <w:t>Bid</w:t>
            </w:r>
            <w:r w:rsidRPr="00616457">
              <w:t xml:space="preserve"> validity specified by </w:t>
            </w:r>
            <w:r w:rsidR="00DE007D" w:rsidRPr="00616457">
              <w:t>the Bidder on the Letter of Bid;</w:t>
            </w:r>
            <w:r w:rsidRPr="00616457">
              <w:t xml:space="preserve"> or</w:t>
            </w:r>
          </w:p>
          <w:p w14:paraId="2A81FBC4"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rPr>
                <w:iCs/>
              </w:rPr>
            </w:pPr>
            <w:r w:rsidRPr="00616457">
              <w:lastRenderedPageBreak/>
              <w:t xml:space="preserve">if the successful Bidder fails to: sign the Contract in accordance with ITB </w:t>
            </w:r>
            <w:r w:rsidR="005257E8" w:rsidRPr="00616457">
              <w:t>45</w:t>
            </w:r>
            <w:r w:rsidRPr="00616457">
              <w:t xml:space="preserve">; or furnish a performance security in accordance with ITB </w:t>
            </w:r>
            <w:r w:rsidR="005257E8" w:rsidRPr="00616457">
              <w:t>46</w:t>
            </w:r>
            <w:r w:rsidR="00DE007D" w:rsidRPr="00616457">
              <w:t>;</w:t>
            </w:r>
          </w:p>
          <w:p w14:paraId="57A45190" w14:textId="77777777" w:rsidR="00ED0D94" w:rsidRPr="00616457" w:rsidRDefault="00ED0D94">
            <w:pPr>
              <w:pStyle w:val="StyleHeader1-ClausesAfter0pt"/>
              <w:tabs>
                <w:tab w:val="left" w:pos="720"/>
              </w:tabs>
              <w:ind w:left="576" w:hanging="576"/>
              <w:rPr>
                <w:lang w:val="en-US"/>
              </w:rPr>
            </w:pPr>
            <w:r w:rsidRPr="00616457">
              <w:rPr>
                <w:lang w:val="en-US"/>
              </w:rPr>
              <w:tab/>
              <w:t>the Borrower may, if provided for</w:t>
            </w:r>
            <w:r w:rsidRPr="00616457">
              <w:rPr>
                <w:b/>
                <w:lang w:val="en-US"/>
              </w:rPr>
              <w:t xml:space="preserve"> in the BDS</w:t>
            </w:r>
            <w:r w:rsidRPr="00616457">
              <w:rPr>
                <w:lang w:val="en-US"/>
              </w:rPr>
              <w:t>, declare the Bidder ineligible to be awarded a contract by the Purchaser for a period of time as stated</w:t>
            </w:r>
            <w:r w:rsidRPr="00616457">
              <w:rPr>
                <w:b/>
                <w:lang w:val="en-US"/>
              </w:rPr>
              <w:t xml:space="preserve"> in the BDS</w:t>
            </w:r>
            <w:r w:rsidRPr="00616457">
              <w:rPr>
                <w:lang w:val="en-US"/>
              </w:rPr>
              <w:t>.</w:t>
            </w:r>
          </w:p>
        </w:tc>
      </w:tr>
      <w:tr w:rsidR="00ED0D94" w:rsidRPr="00616457" w14:paraId="05510B6D" w14:textId="77777777" w:rsidTr="00923342">
        <w:tc>
          <w:tcPr>
            <w:tcW w:w="2776" w:type="dxa"/>
          </w:tcPr>
          <w:p w14:paraId="236B4550" w14:textId="77777777" w:rsidR="00ED0D94" w:rsidRPr="00616457" w:rsidRDefault="00ED0D94" w:rsidP="002C65FC">
            <w:pPr>
              <w:pStyle w:val="Sec1-ClausesAfter10pt1"/>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54620933"/>
            <w:r w:rsidRPr="00616457">
              <w:lastRenderedPageBreak/>
              <w:t>Format and Signing of Bid</w:t>
            </w:r>
            <w:bookmarkEnd w:id="152"/>
            <w:bookmarkEnd w:id="153"/>
            <w:bookmarkEnd w:id="154"/>
            <w:bookmarkEnd w:id="155"/>
            <w:bookmarkEnd w:id="156"/>
            <w:bookmarkEnd w:id="157"/>
            <w:bookmarkEnd w:id="158"/>
          </w:p>
          <w:p w14:paraId="654EDEFC" w14:textId="77777777" w:rsidR="00ED0D94" w:rsidRPr="00616457" w:rsidRDefault="00ED0D94" w:rsidP="00ED0D94">
            <w:pPr>
              <w:pStyle w:val="Sec1-Clauses"/>
              <w:tabs>
                <w:tab w:val="clear" w:pos="360"/>
              </w:tabs>
              <w:spacing w:before="0" w:after="200"/>
              <w:ind w:left="0" w:firstLine="0"/>
            </w:pPr>
          </w:p>
        </w:tc>
        <w:tc>
          <w:tcPr>
            <w:tcW w:w="6584" w:type="dxa"/>
            <w:gridSpan w:val="2"/>
          </w:tcPr>
          <w:p w14:paraId="1DCD49FB"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Bidder shall prepare one original of the documents comprising the </w:t>
            </w:r>
            <w:r w:rsidR="000E14F1" w:rsidRPr="00616457">
              <w:rPr>
                <w:spacing w:val="0"/>
              </w:rPr>
              <w:t>Bid</w:t>
            </w:r>
            <w:r w:rsidRPr="00616457">
              <w:rPr>
                <w:spacing w:val="0"/>
              </w:rPr>
              <w:t xml:space="preserve"> as described in ITB 11 and clearly mark it “</w:t>
            </w:r>
            <w:r w:rsidRPr="00616457">
              <w:rPr>
                <w:smallCaps/>
                <w:spacing w:val="0"/>
              </w:rPr>
              <w:t>Original</w:t>
            </w:r>
            <w:r w:rsidRPr="00616457">
              <w:rPr>
                <w:spacing w:val="0"/>
              </w:rPr>
              <w:t xml:space="preserve">.” </w:t>
            </w:r>
            <w:r w:rsidRPr="00616457">
              <w:t xml:space="preserve">Alternative </w:t>
            </w:r>
            <w:r w:rsidR="000E14F1" w:rsidRPr="00616457">
              <w:t>Bid</w:t>
            </w:r>
            <w:r w:rsidRPr="00616457">
              <w:t>s, if permitted in accordance with ITB 13, shall be clearly marked “</w:t>
            </w:r>
            <w:r w:rsidRPr="00616457">
              <w:rPr>
                <w:smallCaps/>
              </w:rPr>
              <w:t>Alternative</w:t>
            </w:r>
            <w:r w:rsidRPr="00616457">
              <w:t xml:space="preserve">.” In addition, the Bidder shall submit copies of the </w:t>
            </w:r>
            <w:r w:rsidR="000E14F1" w:rsidRPr="00616457">
              <w:t>Bid</w:t>
            </w:r>
            <w:r w:rsidRPr="00616457">
              <w:t xml:space="preserve">, in the number </w:t>
            </w:r>
            <w:r w:rsidRPr="00616457">
              <w:rPr>
                <w:rStyle w:val="StyleHeader2-SubClausesBoldChar"/>
                <w:lang w:val="en-US"/>
              </w:rPr>
              <w:t>specified in the BDS</w:t>
            </w:r>
            <w:r w:rsidRPr="00616457">
              <w:t xml:space="preserve"> and clearly mark them “</w:t>
            </w:r>
            <w:r w:rsidRPr="00616457">
              <w:rPr>
                <w:smallCaps/>
              </w:rPr>
              <w:t>Copy</w:t>
            </w:r>
            <w:r w:rsidRPr="00616457">
              <w:t>.”  In the event of any discrepancy between the original and the copies, the original shall prevail.</w:t>
            </w:r>
            <w:r w:rsidRPr="00616457">
              <w:rPr>
                <w:spacing w:val="0"/>
              </w:rPr>
              <w:t xml:space="preserve"> </w:t>
            </w:r>
          </w:p>
          <w:p w14:paraId="679BF341" w14:textId="77777777" w:rsidR="000D4296" w:rsidRPr="00616457" w:rsidRDefault="002B6852" w:rsidP="006C3565">
            <w:pPr>
              <w:pStyle w:val="Sub-ClauseText"/>
              <w:numPr>
                <w:ilvl w:val="1"/>
                <w:numId w:val="29"/>
              </w:numPr>
              <w:spacing w:before="0" w:after="180"/>
              <w:ind w:left="605" w:hanging="605"/>
              <w:rPr>
                <w:spacing w:val="0"/>
              </w:rPr>
            </w:pPr>
            <w:r w:rsidRPr="00616457">
              <w:rPr>
                <w:color w:val="000000" w:themeColor="text1"/>
              </w:rPr>
              <w:t>Bidders shall mark as “CONFIDENTIAL” information in their Bids which is confidential to their business</w:t>
            </w:r>
            <w:r w:rsidR="00007A9D" w:rsidRPr="00616457">
              <w:rPr>
                <w:color w:val="000000" w:themeColor="text1"/>
              </w:rPr>
              <w:t>.</w:t>
            </w:r>
            <w:r w:rsidRPr="00616457">
              <w:rPr>
                <w:color w:val="000000" w:themeColor="text1"/>
              </w:rPr>
              <w:t xml:space="preserve"> </w:t>
            </w:r>
            <w:r w:rsidR="00007A9D" w:rsidRPr="00616457">
              <w:rPr>
                <w:color w:val="000000" w:themeColor="text1"/>
              </w:rPr>
              <w:t>T</w:t>
            </w:r>
            <w:r w:rsidRPr="00616457">
              <w:rPr>
                <w:color w:val="000000" w:themeColor="text1"/>
              </w:rPr>
              <w:t>his may include proprietary information, trade secrets, or commercial or financially sensitive information.</w:t>
            </w:r>
          </w:p>
          <w:p w14:paraId="64CFF2FB"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original and all copies of the </w:t>
            </w:r>
            <w:r w:rsidR="000E14F1" w:rsidRPr="00616457">
              <w:rPr>
                <w:spacing w:val="0"/>
              </w:rPr>
              <w:t>Bid</w:t>
            </w:r>
            <w:r w:rsidRPr="00616457">
              <w:rPr>
                <w:spacing w:val="0"/>
              </w:rPr>
              <w:t xml:space="preserve"> shall be typed or written in indelible ink and shall be signed by a person duly authorized to sign on behalf of the Bidder. </w:t>
            </w:r>
            <w:r w:rsidRPr="00616457">
              <w:t xml:space="preserve">This authorization shall consist of a written confirmation </w:t>
            </w:r>
            <w:r w:rsidRPr="00616457">
              <w:rPr>
                <w:rStyle w:val="StyleHeader2-SubClausesBoldChar"/>
                <w:b w:val="0"/>
                <w:lang w:val="en-US"/>
              </w:rPr>
              <w:t xml:space="preserve">as specified </w:t>
            </w:r>
            <w:r w:rsidRPr="00616457">
              <w:rPr>
                <w:rStyle w:val="StyleHeader2-SubClausesBoldChar"/>
                <w:lang w:val="en-US"/>
              </w:rPr>
              <w:t>in the BDS</w:t>
            </w:r>
            <w:r w:rsidRPr="00616457">
              <w:t xml:space="preserve"> and shall be attached to the </w:t>
            </w:r>
            <w:r w:rsidR="000E14F1" w:rsidRPr="00616457">
              <w:t>Bid</w:t>
            </w:r>
            <w:r w:rsidRPr="00616457">
              <w:t xml:space="preserve">.  The name and position held by each person signing the authorization must be typed or printed below the signature. </w:t>
            </w:r>
            <w:r w:rsidRPr="00616457">
              <w:rPr>
                <w:iCs/>
              </w:rPr>
              <w:t xml:space="preserve">All pages of the </w:t>
            </w:r>
            <w:r w:rsidR="000E14F1" w:rsidRPr="00616457">
              <w:rPr>
                <w:iCs/>
              </w:rPr>
              <w:t>Bid</w:t>
            </w:r>
            <w:r w:rsidRPr="00616457">
              <w:rPr>
                <w:iCs/>
              </w:rPr>
              <w:t xml:space="preserve"> where entries or amendments have been made shall be signed or initialed by the person signing the </w:t>
            </w:r>
            <w:r w:rsidR="000E14F1" w:rsidRPr="00616457">
              <w:rPr>
                <w:iCs/>
              </w:rPr>
              <w:t>Bid</w:t>
            </w:r>
            <w:r w:rsidRPr="00616457">
              <w:rPr>
                <w:iCs/>
              </w:rPr>
              <w:t>.</w:t>
            </w:r>
          </w:p>
          <w:p w14:paraId="18A97661" w14:textId="77777777" w:rsidR="00ED0D94" w:rsidRPr="00616457" w:rsidRDefault="00ED0D94" w:rsidP="006C3565">
            <w:pPr>
              <w:pStyle w:val="Sub-ClauseText"/>
              <w:numPr>
                <w:ilvl w:val="1"/>
                <w:numId w:val="29"/>
              </w:numPr>
              <w:spacing w:before="0" w:after="180"/>
              <w:ind w:left="605" w:hanging="605"/>
              <w:rPr>
                <w:spacing w:val="0"/>
              </w:rPr>
            </w:pPr>
            <w:r w:rsidRPr="00616457">
              <w:t>In case the Bidder is a JV, the Bid shall be signed by an authorized representative of the JV on behalf of the JV, and so as to be legally binding on all the members as evidenced by a power of attorney signed by their legally authorized representatives.</w:t>
            </w:r>
          </w:p>
          <w:p w14:paraId="382F2FFF"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Any inter-lineation, erasures, or overwriting shall be valid only if they are signed or initialed by the person signing the </w:t>
            </w:r>
            <w:r w:rsidR="000E14F1" w:rsidRPr="00616457">
              <w:rPr>
                <w:spacing w:val="0"/>
              </w:rPr>
              <w:t>Bid</w:t>
            </w:r>
            <w:r w:rsidRPr="00616457">
              <w:rPr>
                <w:spacing w:val="0"/>
              </w:rPr>
              <w:t>.</w:t>
            </w:r>
          </w:p>
        </w:tc>
      </w:tr>
      <w:tr w:rsidR="00ED0D94" w:rsidRPr="00616457" w14:paraId="2757ABE6" w14:textId="77777777" w:rsidTr="00923342">
        <w:tc>
          <w:tcPr>
            <w:tcW w:w="2776" w:type="dxa"/>
          </w:tcPr>
          <w:p w14:paraId="11301A82" w14:textId="77777777" w:rsidR="00ED0D94" w:rsidRPr="00616457" w:rsidRDefault="00ED0D94" w:rsidP="008E4043">
            <w:pPr>
              <w:pageBreakBefore/>
            </w:pPr>
          </w:p>
        </w:tc>
        <w:tc>
          <w:tcPr>
            <w:tcW w:w="6584" w:type="dxa"/>
            <w:gridSpan w:val="2"/>
          </w:tcPr>
          <w:p w14:paraId="7D75B2C2" w14:textId="77777777" w:rsidR="00ED0D94" w:rsidRPr="00616457" w:rsidRDefault="00ED0D94" w:rsidP="008E4043">
            <w:pPr>
              <w:pStyle w:val="BodyText2"/>
              <w:keepNext/>
              <w:keepLines/>
              <w:spacing w:before="0" w:after="200"/>
              <w:ind w:left="0" w:firstLine="0"/>
              <w:jc w:val="left"/>
            </w:pPr>
            <w:bookmarkStart w:id="159" w:name="_Toc505659526"/>
            <w:bookmarkStart w:id="160" w:name="_Toc348000804"/>
            <w:bookmarkStart w:id="161" w:name="_Toc451286565"/>
            <w:bookmarkStart w:id="162" w:name="_Toc454620934"/>
            <w:r w:rsidRPr="00616457">
              <w:t>D. Submission and Opening of Bids</w:t>
            </w:r>
            <w:bookmarkEnd w:id="159"/>
            <w:bookmarkEnd w:id="160"/>
            <w:bookmarkEnd w:id="161"/>
            <w:bookmarkEnd w:id="162"/>
          </w:p>
        </w:tc>
      </w:tr>
      <w:tr w:rsidR="00ED0D94" w:rsidRPr="00616457" w14:paraId="194BECCF" w14:textId="77777777" w:rsidTr="00923342">
        <w:tc>
          <w:tcPr>
            <w:tcW w:w="2776" w:type="dxa"/>
          </w:tcPr>
          <w:p w14:paraId="696A4DED" w14:textId="77777777" w:rsidR="00ED0D94" w:rsidRPr="00616457" w:rsidRDefault="00ED0D94" w:rsidP="002C65FC">
            <w:pPr>
              <w:pStyle w:val="Sec1-ClausesAfter10pt1"/>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54620935"/>
            <w:r w:rsidRPr="00616457">
              <w:t>Sealing and Marking of Bids</w:t>
            </w:r>
            <w:bookmarkEnd w:id="163"/>
            <w:bookmarkEnd w:id="164"/>
            <w:bookmarkEnd w:id="165"/>
            <w:bookmarkEnd w:id="166"/>
            <w:bookmarkEnd w:id="167"/>
            <w:bookmarkEnd w:id="168"/>
            <w:bookmarkEnd w:id="169"/>
            <w:r w:rsidR="00CE0657" w:rsidRPr="00616457">
              <w:t xml:space="preserve"> </w:t>
            </w:r>
          </w:p>
        </w:tc>
        <w:tc>
          <w:tcPr>
            <w:tcW w:w="6584" w:type="dxa"/>
            <w:gridSpan w:val="2"/>
          </w:tcPr>
          <w:p w14:paraId="2E3C5FDB" w14:textId="77777777" w:rsidR="00ED0D94" w:rsidRPr="00616457" w:rsidRDefault="00ED0D94" w:rsidP="006C3565">
            <w:pPr>
              <w:pStyle w:val="Sub-ClauseText"/>
              <w:numPr>
                <w:ilvl w:val="1"/>
                <w:numId w:val="30"/>
              </w:numPr>
              <w:spacing w:before="0" w:after="180"/>
              <w:rPr>
                <w:spacing w:val="0"/>
              </w:rPr>
            </w:pPr>
            <w:r w:rsidRPr="00616457">
              <w:t xml:space="preserve">The Bidder shall deliver the </w:t>
            </w:r>
            <w:r w:rsidR="000E14F1" w:rsidRPr="00616457">
              <w:t>B</w:t>
            </w:r>
            <w:r w:rsidRPr="00616457">
              <w:t>id in a single, sealed envelope (one</w:t>
            </w:r>
            <w:r w:rsidR="003851FC" w:rsidRPr="00616457">
              <w:t>-</w:t>
            </w:r>
            <w:r w:rsidRPr="00616457">
              <w:t xml:space="preserve">envelope </w:t>
            </w:r>
            <w:r w:rsidR="003851FC" w:rsidRPr="00616457">
              <w:t xml:space="preserve">Bidding </w:t>
            </w:r>
            <w:r w:rsidRPr="00616457">
              <w:t>process). Within the single envelope the Bidder shall place the following separate, sealed envelopes:</w:t>
            </w:r>
          </w:p>
          <w:p w14:paraId="5D361778" w14:textId="77777777" w:rsidR="00ED0D94" w:rsidRPr="00616457" w:rsidRDefault="00ED0D94" w:rsidP="006C3565">
            <w:pPr>
              <w:pStyle w:val="Sub-ClauseText"/>
              <w:numPr>
                <w:ilvl w:val="2"/>
                <w:numId w:val="30"/>
              </w:numPr>
              <w:spacing w:before="0" w:after="180"/>
            </w:pPr>
            <w:r w:rsidRPr="00616457">
              <w:t>in an envelope marked “</w:t>
            </w:r>
            <w:r w:rsidR="00726F41" w:rsidRPr="00616457">
              <w:rPr>
                <w:smallCaps/>
              </w:rPr>
              <w:t>Original</w:t>
            </w:r>
            <w:r w:rsidRPr="00616457">
              <w:t xml:space="preserve">”, all documents comprising the </w:t>
            </w:r>
            <w:r w:rsidR="000E14F1" w:rsidRPr="00616457">
              <w:t>Bid</w:t>
            </w:r>
            <w:r w:rsidRPr="00616457">
              <w:t xml:space="preserve">, as described in ITB 11; and </w:t>
            </w:r>
          </w:p>
          <w:p w14:paraId="7F2F384C" w14:textId="77777777" w:rsidR="00ED0D94" w:rsidRPr="00616457" w:rsidRDefault="00ED0D94" w:rsidP="006C3565">
            <w:pPr>
              <w:pStyle w:val="Sub-ClauseText"/>
              <w:numPr>
                <w:ilvl w:val="2"/>
                <w:numId w:val="30"/>
              </w:numPr>
              <w:spacing w:before="0" w:after="180"/>
              <w:rPr>
                <w:spacing w:val="0"/>
              </w:rPr>
            </w:pPr>
            <w:r w:rsidRPr="00616457">
              <w:t>in an envelope marked “</w:t>
            </w:r>
            <w:r w:rsidR="00726F41" w:rsidRPr="00616457">
              <w:rPr>
                <w:smallCaps/>
              </w:rPr>
              <w:t>Copies</w:t>
            </w:r>
            <w:r w:rsidRPr="00616457">
              <w:t xml:space="preserve">”, all required copies of the </w:t>
            </w:r>
            <w:r w:rsidR="000E14F1" w:rsidRPr="00616457">
              <w:t>Bid</w:t>
            </w:r>
            <w:r w:rsidRPr="00616457">
              <w:t xml:space="preserve">; and, </w:t>
            </w:r>
          </w:p>
          <w:p w14:paraId="518FB66B" w14:textId="77777777" w:rsidR="000140CE" w:rsidRPr="00616457" w:rsidRDefault="00ED0D94" w:rsidP="006C3565">
            <w:pPr>
              <w:pStyle w:val="Sub-ClauseText"/>
              <w:numPr>
                <w:ilvl w:val="2"/>
                <w:numId w:val="30"/>
              </w:numPr>
              <w:spacing w:before="0" w:after="180"/>
              <w:rPr>
                <w:spacing w:val="0"/>
              </w:rPr>
            </w:pPr>
            <w:r w:rsidRPr="00616457">
              <w:t xml:space="preserve">if alternative </w:t>
            </w:r>
            <w:r w:rsidR="000E14F1" w:rsidRPr="00616457">
              <w:t>Bid</w:t>
            </w:r>
            <w:r w:rsidRPr="00616457">
              <w:t xml:space="preserve">s are permitted in accordance with ITB 13, </w:t>
            </w:r>
            <w:r w:rsidR="000140CE" w:rsidRPr="00616457">
              <w:t xml:space="preserve">and </w:t>
            </w:r>
            <w:r w:rsidR="00FB4677" w:rsidRPr="00616457">
              <w:t xml:space="preserve">if </w:t>
            </w:r>
            <w:r w:rsidR="000140CE" w:rsidRPr="00616457">
              <w:t>relevant:</w:t>
            </w:r>
          </w:p>
          <w:p w14:paraId="1155F5A0" w14:textId="77777777" w:rsidR="000140CE" w:rsidRPr="00616457" w:rsidRDefault="000140CE" w:rsidP="000140CE">
            <w:pPr>
              <w:pStyle w:val="Sub-ClauseText"/>
              <w:spacing w:before="0" w:after="180"/>
              <w:ind w:left="1470" w:hanging="270"/>
            </w:pPr>
            <w:proofErr w:type="spellStart"/>
            <w:r w:rsidRPr="00616457">
              <w:t>i</w:t>
            </w:r>
            <w:proofErr w:type="spellEnd"/>
            <w:r w:rsidRPr="00616457">
              <w:t>.</w:t>
            </w:r>
            <w:r w:rsidRPr="00616457">
              <w:tab/>
              <w:t>in an envelope marked “</w:t>
            </w:r>
            <w:r w:rsidR="00726F41" w:rsidRPr="00616457">
              <w:rPr>
                <w:smallCaps/>
              </w:rPr>
              <w:t>Original -Alternative</w:t>
            </w:r>
            <w:r w:rsidRPr="00616457">
              <w:t>”, the alternative Bid; and</w:t>
            </w:r>
          </w:p>
          <w:p w14:paraId="29BCAAEE" w14:textId="77777777" w:rsidR="00ED0D94" w:rsidRPr="00616457" w:rsidRDefault="000140CE" w:rsidP="000140CE">
            <w:pPr>
              <w:pStyle w:val="Sub-ClauseText"/>
              <w:spacing w:before="0" w:after="180"/>
              <w:ind w:left="1470" w:hanging="270"/>
              <w:rPr>
                <w:spacing w:val="0"/>
              </w:rPr>
            </w:pPr>
            <w:r w:rsidRPr="00616457">
              <w:t>ii.</w:t>
            </w:r>
            <w:r w:rsidR="00ED0D94" w:rsidRPr="00616457">
              <w:t xml:space="preserve"> </w:t>
            </w:r>
            <w:r w:rsidRPr="00616457">
              <w:tab/>
              <w:t>in the envelope marked “</w:t>
            </w:r>
            <w:r w:rsidR="00726F41" w:rsidRPr="00616457">
              <w:rPr>
                <w:smallCaps/>
              </w:rPr>
              <w:t>Copies – Alternative Bid</w:t>
            </w:r>
            <w:r w:rsidRPr="00616457">
              <w:t>” all required copies of the alternative Bid.</w:t>
            </w:r>
          </w:p>
          <w:p w14:paraId="45F641F4" w14:textId="77777777" w:rsidR="00ED0D94" w:rsidRPr="00616457" w:rsidRDefault="00ED0D94" w:rsidP="006C3565">
            <w:pPr>
              <w:pStyle w:val="Sub-ClauseText"/>
              <w:numPr>
                <w:ilvl w:val="1"/>
                <w:numId w:val="30"/>
              </w:numPr>
              <w:spacing w:before="0" w:after="180"/>
              <w:rPr>
                <w:spacing w:val="0"/>
              </w:rPr>
            </w:pPr>
            <w:r w:rsidRPr="00616457">
              <w:rPr>
                <w:spacing w:val="0"/>
              </w:rPr>
              <w:t>The inner and outer envelopes, shall:</w:t>
            </w:r>
          </w:p>
          <w:p w14:paraId="134D1126" w14:textId="77777777" w:rsidR="00ED0D94" w:rsidRPr="00616457" w:rsidRDefault="00ED0D94" w:rsidP="005D24D1">
            <w:pPr>
              <w:pStyle w:val="Heading3"/>
              <w:numPr>
                <w:ilvl w:val="2"/>
                <w:numId w:val="63"/>
              </w:numPr>
              <w:spacing w:after="180"/>
            </w:pPr>
            <w:r w:rsidRPr="00616457">
              <w:t>bear the name and address of the Bidder;</w:t>
            </w:r>
          </w:p>
          <w:p w14:paraId="0E979AAD" w14:textId="77777777" w:rsidR="00ED0D94" w:rsidRPr="00616457" w:rsidRDefault="00ED0D94" w:rsidP="005D24D1">
            <w:pPr>
              <w:pStyle w:val="Heading3"/>
              <w:numPr>
                <w:ilvl w:val="2"/>
                <w:numId w:val="63"/>
              </w:numPr>
              <w:spacing w:after="180"/>
            </w:pPr>
            <w:r w:rsidRPr="00616457">
              <w:t>be addressed to the Purchaser in accordance with ITB</w:t>
            </w:r>
            <w:r w:rsidR="00E02AD0" w:rsidRPr="00616457">
              <w:t xml:space="preserve"> </w:t>
            </w:r>
            <w:r w:rsidR="008D216A" w:rsidRPr="00616457">
              <w:t>22.1</w:t>
            </w:r>
            <w:r w:rsidRPr="00616457">
              <w:t>;</w:t>
            </w:r>
          </w:p>
          <w:p w14:paraId="69159757" w14:textId="77777777" w:rsidR="00ED0D94" w:rsidRPr="00616457" w:rsidRDefault="00ED0D94" w:rsidP="005D24D1">
            <w:pPr>
              <w:pStyle w:val="Heading3"/>
              <w:numPr>
                <w:ilvl w:val="2"/>
                <w:numId w:val="63"/>
              </w:numPr>
              <w:spacing w:after="180"/>
            </w:pPr>
            <w:r w:rsidRPr="00616457">
              <w:t xml:space="preserve">bear the specific identification of this </w:t>
            </w:r>
            <w:r w:rsidR="000E14F1" w:rsidRPr="00616457">
              <w:t>Bid</w:t>
            </w:r>
            <w:r w:rsidRPr="00616457">
              <w:t>ding process indicated in ITB 1.1; and</w:t>
            </w:r>
          </w:p>
          <w:p w14:paraId="7C5BE328" w14:textId="77777777" w:rsidR="00ED0D94" w:rsidRPr="00616457" w:rsidRDefault="00ED0D94" w:rsidP="005D24D1">
            <w:pPr>
              <w:pStyle w:val="Heading3"/>
              <w:numPr>
                <w:ilvl w:val="2"/>
                <w:numId w:val="63"/>
              </w:numPr>
              <w:spacing w:after="180"/>
            </w:pPr>
            <w:r w:rsidRPr="00616457">
              <w:t xml:space="preserve">bear a warning not to open before the time and date for </w:t>
            </w:r>
            <w:r w:rsidR="000E14F1" w:rsidRPr="00616457">
              <w:t>Bid</w:t>
            </w:r>
            <w:r w:rsidRPr="00616457">
              <w:t xml:space="preserve"> opening.</w:t>
            </w:r>
          </w:p>
          <w:p w14:paraId="6C266DB7" w14:textId="77777777" w:rsidR="00ED0D94" w:rsidRPr="00616457" w:rsidRDefault="00ED0D94" w:rsidP="000059C8">
            <w:pPr>
              <w:pStyle w:val="Sub-ClauseText"/>
              <w:numPr>
                <w:ilvl w:val="1"/>
                <w:numId w:val="83"/>
              </w:numPr>
              <w:spacing w:before="0" w:after="180"/>
              <w:ind w:left="612" w:hanging="612"/>
              <w:rPr>
                <w:spacing w:val="0"/>
              </w:rPr>
            </w:pPr>
            <w:r w:rsidRPr="00616457">
              <w:rPr>
                <w:spacing w:val="0"/>
              </w:rPr>
              <w:t xml:space="preserve">If all envelopes are not sealed and marked as required, the Purchaser will assume no responsibility for the misplacement or premature opening of the </w:t>
            </w:r>
            <w:r w:rsidR="000E14F1" w:rsidRPr="00616457">
              <w:rPr>
                <w:spacing w:val="0"/>
              </w:rPr>
              <w:t>Bid</w:t>
            </w:r>
            <w:r w:rsidRPr="00616457">
              <w:rPr>
                <w:spacing w:val="0"/>
              </w:rPr>
              <w:t>.</w:t>
            </w:r>
          </w:p>
        </w:tc>
      </w:tr>
      <w:tr w:rsidR="00ED0D94" w:rsidRPr="00616457" w14:paraId="3DC35D57" w14:textId="77777777" w:rsidTr="00923342">
        <w:tc>
          <w:tcPr>
            <w:tcW w:w="2776" w:type="dxa"/>
          </w:tcPr>
          <w:p w14:paraId="10C88743" w14:textId="77777777" w:rsidR="00ED0D94" w:rsidRPr="00616457" w:rsidRDefault="00ED0D94" w:rsidP="002C65FC">
            <w:pPr>
              <w:pStyle w:val="Sec1-ClausesAfter10pt1"/>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54620936"/>
            <w:r w:rsidRPr="00616457">
              <w:t>Deadline for Submission of Bids</w:t>
            </w:r>
            <w:bookmarkEnd w:id="170"/>
            <w:bookmarkEnd w:id="171"/>
            <w:bookmarkEnd w:id="172"/>
            <w:bookmarkEnd w:id="173"/>
            <w:bookmarkEnd w:id="174"/>
            <w:bookmarkEnd w:id="175"/>
            <w:bookmarkEnd w:id="176"/>
            <w:bookmarkEnd w:id="177"/>
          </w:p>
        </w:tc>
        <w:tc>
          <w:tcPr>
            <w:tcW w:w="6584" w:type="dxa"/>
            <w:gridSpan w:val="2"/>
          </w:tcPr>
          <w:p w14:paraId="77F9C272"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Bids must be received by the Purchaser at the address and no later than the date and time </w:t>
            </w:r>
            <w:r w:rsidRPr="00616457">
              <w:rPr>
                <w:bCs/>
                <w:spacing w:val="0"/>
              </w:rPr>
              <w:t>specified</w:t>
            </w:r>
            <w:r w:rsidRPr="00616457">
              <w:rPr>
                <w:spacing w:val="0"/>
              </w:rPr>
              <w:t xml:space="preserve"> </w:t>
            </w:r>
            <w:r w:rsidRPr="00616457">
              <w:rPr>
                <w:b/>
                <w:bCs/>
                <w:spacing w:val="0"/>
              </w:rPr>
              <w:t>in the</w:t>
            </w:r>
            <w:r w:rsidRPr="00616457">
              <w:rPr>
                <w:spacing w:val="0"/>
              </w:rPr>
              <w:t xml:space="preserve"> </w:t>
            </w:r>
            <w:r w:rsidRPr="00616457">
              <w:rPr>
                <w:b/>
                <w:spacing w:val="0"/>
              </w:rPr>
              <w:t xml:space="preserve">BDS. </w:t>
            </w:r>
            <w:r w:rsidRPr="00616457">
              <w:rPr>
                <w:rStyle w:val="StyleHeader2-SubClausesBoldChar"/>
                <w:b w:val="0"/>
                <w:lang w:val="en-US"/>
              </w:rPr>
              <w:t>When so</w:t>
            </w:r>
            <w:r w:rsidRPr="00616457">
              <w:rPr>
                <w:rStyle w:val="StyleHeader2-SubClausesBoldChar"/>
                <w:lang w:val="en-US"/>
              </w:rPr>
              <w:t xml:space="preserve"> </w:t>
            </w:r>
            <w:r w:rsidRPr="00616457">
              <w:rPr>
                <w:rStyle w:val="StyleHeader2-SubClausesBoldChar"/>
                <w:b w:val="0"/>
                <w:lang w:val="en-US"/>
              </w:rPr>
              <w:t>specified</w:t>
            </w:r>
            <w:r w:rsidRPr="00616457">
              <w:rPr>
                <w:rStyle w:val="StyleHeader2-SubClausesBoldChar"/>
                <w:lang w:val="en-US"/>
              </w:rPr>
              <w:t xml:space="preserve"> in the BDS</w:t>
            </w:r>
            <w:r w:rsidRPr="00616457">
              <w:t xml:space="preserve">, </w:t>
            </w:r>
            <w:r w:rsidR="00EE153E" w:rsidRPr="00616457">
              <w:t>Bidder</w:t>
            </w:r>
            <w:r w:rsidRPr="00616457">
              <w:t xml:space="preserve">s shall have the option of submitting their </w:t>
            </w:r>
            <w:r w:rsidR="000E14F1" w:rsidRPr="00616457">
              <w:t>Bid</w:t>
            </w:r>
            <w:r w:rsidRPr="00616457">
              <w:t xml:space="preserve">s electronically. Bidders submitting </w:t>
            </w:r>
            <w:r w:rsidR="000E14F1" w:rsidRPr="00616457">
              <w:t>Bid</w:t>
            </w:r>
            <w:r w:rsidRPr="00616457">
              <w:t xml:space="preserve">s electronically shall follow the electronic </w:t>
            </w:r>
            <w:r w:rsidR="000E14F1" w:rsidRPr="00616457">
              <w:t>Bid</w:t>
            </w:r>
            <w:r w:rsidRPr="00616457">
              <w:t xml:space="preserve"> submission procedures </w:t>
            </w:r>
            <w:r w:rsidRPr="00616457">
              <w:rPr>
                <w:rStyle w:val="StyleHeader2-SubClausesBoldChar"/>
                <w:b w:val="0"/>
                <w:lang w:val="en-US"/>
              </w:rPr>
              <w:t>specified</w:t>
            </w:r>
            <w:r w:rsidRPr="00616457">
              <w:rPr>
                <w:rStyle w:val="StyleHeader2-SubClausesBoldChar"/>
                <w:lang w:val="en-US"/>
              </w:rPr>
              <w:t xml:space="preserve"> in the BDS</w:t>
            </w:r>
            <w:r w:rsidRPr="00616457">
              <w:t>.</w:t>
            </w:r>
          </w:p>
          <w:p w14:paraId="43A57697"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The Purchaser may, at its discretion, extend the deadline for the submission of </w:t>
            </w:r>
            <w:r w:rsidR="000E14F1" w:rsidRPr="00616457">
              <w:rPr>
                <w:spacing w:val="0"/>
              </w:rPr>
              <w:t>Bid</w:t>
            </w:r>
            <w:r w:rsidRPr="00616457">
              <w:rPr>
                <w:spacing w:val="0"/>
              </w:rPr>
              <w:t xml:space="preserve">s by amending the </w:t>
            </w:r>
            <w:r w:rsidR="00706F9F" w:rsidRPr="00616457">
              <w:rPr>
                <w:spacing w:val="0"/>
              </w:rPr>
              <w:t>bidding</w:t>
            </w:r>
            <w:r w:rsidR="00E41492" w:rsidRPr="00616457">
              <w:rPr>
                <w:spacing w:val="0"/>
              </w:rPr>
              <w:t xml:space="preserve"> document</w:t>
            </w:r>
            <w:r w:rsidRPr="00616457">
              <w:rPr>
                <w:spacing w:val="0"/>
              </w:rPr>
              <w:t xml:space="preserve"> in accordance with ITB 8, in which case all rights and obligations of the Purchaser and Bidders previously subject </w:t>
            </w:r>
            <w:r w:rsidRPr="00616457">
              <w:rPr>
                <w:spacing w:val="0"/>
              </w:rPr>
              <w:lastRenderedPageBreak/>
              <w:t>to the deadline shall thereafter be subject to the deadline as extended.</w:t>
            </w:r>
          </w:p>
        </w:tc>
      </w:tr>
      <w:tr w:rsidR="00ED0D94" w:rsidRPr="00616457" w14:paraId="677A73A5" w14:textId="77777777" w:rsidTr="00923342">
        <w:tc>
          <w:tcPr>
            <w:tcW w:w="2776" w:type="dxa"/>
          </w:tcPr>
          <w:p w14:paraId="0AE0AE52" w14:textId="77777777" w:rsidR="00ED0D94" w:rsidRPr="00616457" w:rsidRDefault="00ED0D94" w:rsidP="002C65FC">
            <w:pPr>
              <w:pStyle w:val="Sec1-ClausesAfter10pt1"/>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54620937"/>
            <w:r w:rsidRPr="00616457">
              <w:lastRenderedPageBreak/>
              <w:t>Late Bids</w:t>
            </w:r>
            <w:bookmarkEnd w:id="178"/>
            <w:bookmarkEnd w:id="179"/>
            <w:bookmarkEnd w:id="180"/>
            <w:bookmarkEnd w:id="181"/>
            <w:bookmarkEnd w:id="182"/>
            <w:bookmarkEnd w:id="183"/>
            <w:bookmarkEnd w:id="184"/>
          </w:p>
        </w:tc>
        <w:tc>
          <w:tcPr>
            <w:tcW w:w="6584" w:type="dxa"/>
            <w:gridSpan w:val="2"/>
          </w:tcPr>
          <w:p w14:paraId="688C3FDA" w14:textId="77777777" w:rsidR="00ED0D94" w:rsidRPr="00616457" w:rsidRDefault="00ED0D94" w:rsidP="000059C8">
            <w:pPr>
              <w:pStyle w:val="Sub-ClauseText"/>
              <w:numPr>
                <w:ilvl w:val="1"/>
                <w:numId w:val="70"/>
              </w:numPr>
              <w:spacing w:before="0" w:after="200"/>
              <w:rPr>
                <w:spacing w:val="0"/>
              </w:rPr>
            </w:pPr>
            <w:r w:rsidRPr="00616457">
              <w:rPr>
                <w:spacing w:val="0"/>
              </w:rPr>
              <w:t xml:space="preserve">The Purchaser shall not consider any </w:t>
            </w:r>
            <w:r w:rsidR="000E14F1" w:rsidRPr="00616457">
              <w:rPr>
                <w:spacing w:val="0"/>
              </w:rPr>
              <w:t>Bid</w:t>
            </w:r>
            <w:r w:rsidRPr="00616457">
              <w:rPr>
                <w:spacing w:val="0"/>
              </w:rPr>
              <w:t xml:space="preserve"> that arrives after the deadline for submission of </w:t>
            </w:r>
            <w:r w:rsidR="000E14F1" w:rsidRPr="00616457">
              <w:rPr>
                <w:spacing w:val="0"/>
              </w:rPr>
              <w:t>Bid</w:t>
            </w:r>
            <w:r w:rsidRPr="00616457">
              <w:rPr>
                <w:spacing w:val="0"/>
              </w:rPr>
              <w:t xml:space="preserve">s, in accordance with ITB 22.  Any </w:t>
            </w:r>
            <w:r w:rsidR="000E14F1" w:rsidRPr="00616457">
              <w:rPr>
                <w:spacing w:val="0"/>
              </w:rPr>
              <w:t>Bid</w:t>
            </w:r>
            <w:r w:rsidRPr="00616457">
              <w:rPr>
                <w:spacing w:val="0"/>
              </w:rPr>
              <w:t xml:space="preserve"> received by the Purchaser after the deadline for submission of </w:t>
            </w:r>
            <w:r w:rsidR="000E14F1" w:rsidRPr="00616457">
              <w:rPr>
                <w:spacing w:val="0"/>
              </w:rPr>
              <w:t>Bid</w:t>
            </w:r>
            <w:r w:rsidRPr="00616457">
              <w:rPr>
                <w:spacing w:val="0"/>
              </w:rPr>
              <w:t>s shall be declared late, rejected, and returned unopened to the Bidder.</w:t>
            </w:r>
          </w:p>
        </w:tc>
      </w:tr>
      <w:tr w:rsidR="00ED0D94" w:rsidRPr="00616457" w14:paraId="0513303B" w14:textId="77777777" w:rsidTr="00923342">
        <w:tc>
          <w:tcPr>
            <w:tcW w:w="2776" w:type="dxa"/>
          </w:tcPr>
          <w:p w14:paraId="5FB37EE5" w14:textId="77777777" w:rsidR="00ED0D94" w:rsidRPr="00616457" w:rsidRDefault="00ED0D94" w:rsidP="002C65FC">
            <w:pPr>
              <w:pStyle w:val="Sec1-ClausesAfter10pt1"/>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54620938"/>
            <w:r w:rsidRPr="00616457">
              <w:t>Withdrawal, Substitution, and Modification of Bids</w:t>
            </w:r>
            <w:bookmarkEnd w:id="185"/>
            <w:bookmarkEnd w:id="186"/>
            <w:bookmarkEnd w:id="187"/>
            <w:bookmarkEnd w:id="188"/>
            <w:bookmarkEnd w:id="189"/>
            <w:bookmarkEnd w:id="190"/>
            <w:bookmarkEnd w:id="191"/>
            <w:bookmarkEnd w:id="192"/>
            <w:r w:rsidRPr="00616457">
              <w:t xml:space="preserve"> </w:t>
            </w:r>
          </w:p>
        </w:tc>
        <w:tc>
          <w:tcPr>
            <w:tcW w:w="6584" w:type="dxa"/>
            <w:gridSpan w:val="2"/>
          </w:tcPr>
          <w:p w14:paraId="0417FDFF" w14:textId="77777777" w:rsidR="00ED0D94" w:rsidRPr="00616457" w:rsidRDefault="00ED0D94" w:rsidP="006C3565">
            <w:pPr>
              <w:pStyle w:val="Sub-ClauseText"/>
              <w:numPr>
                <w:ilvl w:val="1"/>
                <w:numId w:val="32"/>
              </w:numPr>
              <w:spacing w:before="0" w:after="200"/>
              <w:rPr>
                <w:spacing w:val="0"/>
              </w:rPr>
            </w:pPr>
            <w:r w:rsidRPr="00616457">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616457">
              <w:rPr>
                <w:spacing w:val="0"/>
              </w:rPr>
              <w:t>3</w:t>
            </w:r>
            <w:r w:rsidRPr="00616457">
              <w:rPr>
                <w:spacing w:val="0"/>
              </w:rPr>
              <w:t xml:space="preserve">, (except that withdrawal notices do not require </w:t>
            </w:r>
            <w:r w:rsidR="00913434" w:rsidRPr="00616457">
              <w:rPr>
                <w:spacing w:val="0"/>
              </w:rPr>
              <w:t>copies)</w:t>
            </w:r>
            <w:r w:rsidRPr="00616457">
              <w:rPr>
                <w:spacing w:val="0"/>
              </w:rPr>
              <w:t xml:space="preserve">. The corresponding substitution or modification of the </w:t>
            </w:r>
            <w:r w:rsidR="000E14F1" w:rsidRPr="00616457">
              <w:rPr>
                <w:spacing w:val="0"/>
              </w:rPr>
              <w:t>Bid</w:t>
            </w:r>
            <w:r w:rsidRPr="00616457">
              <w:rPr>
                <w:spacing w:val="0"/>
              </w:rPr>
              <w:t xml:space="preserve"> must accompany the respective written notice. All notices must be:</w:t>
            </w:r>
          </w:p>
          <w:p w14:paraId="2777DB35" w14:textId="77777777" w:rsidR="00ED0D94" w:rsidRPr="00616457" w:rsidRDefault="00ED0D94" w:rsidP="005D24D1">
            <w:pPr>
              <w:numPr>
                <w:ilvl w:val="0"/>
                <w:numId w:val="62"/>
              </w:numPr>
              <w:tabs>
                <w:tab w:val="left" w:pos="1152"/>
              </w:tabs>
              <w:spacing w:after="200"/>
              <w:ind w:left="1166" w:hanging="547"/>
              <w:jc w:val="both"/>
            </w:pPr>
            <w:r w:rsidRPr="00616457">
              <w:t>prepared and submitted in accordance with ITB 20 and 21 (except that withdrawal notices do not require copies), and in addition, the respective envelopes shall be clearly marked “</w:t>
            </w:r>
            <w:r w:rsidRPr="00616457">
              <w:rPr>
                <w:smallCaps/>
              </w:rPr>
              <w:t xml:space="preserve">Withdrawal,” “Substitution,” </w:t>
            </w:r>
            <w:r w:rsidRPr="00616457">
              <w:t xml:space="preserve">or </w:t>
            </w:r>
            <w:r w:rsidRPr="00616457">
              <w:rPr>
                <w:smallCaps/>
              </w:rPr>
              <w:t>“Modification</w:t>
            </w:r>
            <w:r w:rsidRPr="00616457">
              <w:t>;” and</w:t>
            </w:r>
          </w:p>
          <w:p w14:paraId="3C21433E" w14:textId="77777777" w:rsidR="00ED0D94" w:rsidRPr="00616457" w:rsidRDefault="00ED0D94" w:rsidP="005D24D1">
            <w:pPr>
              <w:numPr>
                <w:ilvl w:val="0"/>
                <w:numId w:val="62"/>
              </w:numPr>
              <w:tabs>
                <w:tab w:val="left" w:pos="1152"/>
              </w:tabs>
              <w:spacing w:after="200"/>
              <w:ind w:left="1166" w:hanging="547"/>
              <w:jc w:val="both"/>
            </w:pPr>
            <w:r w:rsidRPr="00616457">
              <w:t xml:space="preserve">received by the Purchaser prior to the deadline prescribed for submission of </w:t>
            </w:r>
            <w:r w:rsidR="000E14F1" w:rsidRPr="00616457">
              <w:t>Bid</w:t>
            </w:r>
            <w:r w:rsidRPr="00616457">
              <w:t>s, in accordance with ITB 22.</w:t>
            </w:r>
          </w:p>
          <w:p w14:paraId="631D63D5" w14:textId="77777777" w:rsidR="00ED0D94" w:rsidRPr="00616457" w:rsidRDefault="00ED0D94" w:rsidP="006C3565">
            <w:pPr>
              <w:pStyle w:val="Sub-ClauseText"/>
              <w:numPr>
                <w:ilvl w:val="1"/>
                <w:numId w:val="32"/>
              </w:numPr>
              <w:spacing w:before="0" w:after="200"/>
              <w:rPr>
                <w:spacing w:val="0"/>
              </w:rPr>
            </w:pPr>
            <w:r w:rsidRPr="00616457">
              <w:rPr>
                <w:spacing w:val="0"/>
              </w:rPr>
              <w:t>Bids requested to be withdrawn in accordance with ITB 24.1 shall be returned unopened to the Bidders.</w:t>
            </w:r>
          </w:p>
          <w:p w14:paraId="798BD910" w14:textId="77777777" w:rsidR="00ED0D94" w:rsidRPr="00616457" w:rsidRDefault="00ED0D94" w:rsidP="006C3565">
            <w:pPr>
              <w:pStyle w:val="Sub-ClauseText"/>
              <w:numPr>
                <w:ilvl w:val="1"/>
                <w:numId w:val="32"/>
              </w:numPr>
              <w:spacing w:before="0" w:after="200"/>
              <w:rPr>
                <w:spacing w:val="0"/>
              </w:rPr>
            </w:pPr>
            <w:r w:rsidRPr="00616457">
              <w:rPr>
                <w:spacing w:val="0"/>
              </w:rPr>
              <w:t xml:space="preserve">No </w:t>
            </w:r>
            <w:r w:rsidR="000E14F1" w:rsidRPr="00616457">
              <w:rPr>
                <w:spacing w:val="0"/>
              </w:rPr>
              <w:t>Bid</w:t>
            </w:r>
            <w:r w:rsidRPr="00616457">
              <w:rPr>
                <w:spacing w:val="0"/>
              </w:rPr>
              <w:t xml:space="preserve"> may be withdrawn, substituted, or modified in the interval between the deadline for submission of </w:t>
            </w:r>
            <w:r w:rsidR="000E14F1" w:rsidRPr="00616457">
              <w:rPr>
                <w:spacing w:val="0"/>
              </w:rPr>
              <w:t>Bid</w:t>
            </w:r>
            <w:r w:rsidRPr="00616457">
              <w:rPr>
                <w:spacing w:val="0"/>
              </w:rPr>
              <w:t xml:space="preserve">s and the expiration of the period of </w:t>
            </w:r>
            <w:r w:rsidR="000E14F1" w:rsidRPr="00616457">
              <w:rPr>
                <w:spacing w:val="0"/>
              </w:rPr>
              <w:t>Bid</w:t>
            </w:r>
            <w:r w:rsidRPr="00616457">
              <w:rPr>
                <w:spacing w:val="0"/>
              </w:rPr>
              <w:t xml:space="preserve"> validity specified by the Bidder on the Letter of Bid or any extension thereof. </w:t>
            </w:r>
          </w:p>
        </w:tc>
      </w:tr>
      <w:tr w:rsidR="00ED0D94" w:rsidRPr="00616457" w14:paraId="15AC9FF6" w14:textId="77777777" w:rsidTr="00923342">
        <w:tc>
          <w:tcPr>
            <w:tcW w:w="2776" w:type="dxa"/>
          </w:tcPr>
          <w:p w14:paraId="4C2DECD3" w14:textId="77777777" w:rsidR="00ED0D94" w:rsidRPr="00616457" w:rsidRDefault="00ED0D94" w:rsidP="002C65FC">
            <w:pPr>
              <w:pStyle w:val="Sec1-ClausesAfter10pt1"/>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54620939"/>
            <w:r w:rsidRPr="00616457">
              <w:t>Bid Opening</w:t>
            </w:r>
            <w:bookmarkEnd w:id="193"/>
            <w:bookmarkEnd w:id="194"/>
            <w:bookmarkEnd w:id="195"/>
            <w:bookmarkEnd w:id="196"/>
            <w:bookmarkEnd w:id="197"/>
            <w:bookmarkEnd w:id="198"/>
            <w:bookmarkEnd w:id="199"/>
          </w:p>
        </w:tc>
        <w:tc>
          <w:tcPr>
            <w:tcW w:w="6584" w:type="dxa"/>
            <w:gridSpan w:val="2"/>
          </w:tcPr>
          <w:p w14:paraId="18E326A2" w14:textId="77777777" w:rsidR="00ED0D94" w:rsidRPr="00616457" w:rsidRDefault="00ED0D94" w:rsidP="006C3565">
            <w:pPr>
              <w:pStyle w:val="Sub-ClauseText"/>
              <w:numPr>
                <w:ilvl w:val="1"/>
                <w:numId w:val="33"/>
              </w:numPr>
              <w:spacing w:before="0" w:after="200"/>
              <w:ind w:left="605" w:hanging="605"/>
              <w:rPr>
                <w:spacing w:val="0"/>
              </w:rPr>
            </w:pPr>
            <w:r w:rsidRPr="00616457">
              <w:rPr>
                <w:spacing w:val="0"/>
              </w:rPr>
              <w:t xml:space="preserve">Except as in the cases specified in ITB 23 and </w:t>
            </w:r>
            <w:r w:rsidR="000F0D70" w:rsidRPr="00616457">
              <w:rPr>
                <w:spacing w:val="0"/>
              </w:rPr>
              <w:t xml:space="preserve">ITB </w:t>
            </w:r>
            <w:r w:rsidRPr="00616457">
              <w:rPr>
                <w:spacing w:val="0"/>
              </w:rPr>
              <w:t>24</w:t>
            </w:r>
            <w:r w:rsidR="00F233E2" w:rsidRPr="00616457">
              <w:rPr>
                <w:spacing w:val="0"/>
              </w:rPr>
              <w:t>.2</w:t>
            </w:r>
            <w:r w:rsidRPr="00616457">
              <w:rPr>
                <w:spacing w:val="0"/>
              </w:rPr>
              <w:t>, the Purchaser shall</w:t>
            </w:r>
            <w:r w:rsidR="00B0265A" w:rsidRPr="00616457">
              <w:rPr>
                <w:spacing w:val="0"/>
              </w:rPr>
              <w:t xml:space="preserve">, at the Bid </w:t>
            </w:r>
            <w:r w:rsidR="00500CED" w:rsidRPr="00616457">
              <w:rPr>
                <w:spacing w:val="0"/>
              </w:rPr>
              <w:t>opening</w:t>
            </w:r>
            <w:r w:rsidR="00B0265A" w:rsidRPr="00616457">
              <w:rPr>
                <w:spacing w:val="0"/>
              </w:rPr>
              <w:t>,</w:t>
            </w:r>
            <w:r w:rsidRPr="00616457">
              <w:rPr>
                <w:spacing w:val="0"/>
              </w:rPr>
              <w:t xml:space="preserve"> publicly open and read out</w:t>
            </w:r>
            <w:r w:rsidR="00D014BE" w:rsidRPr="00616457">
              <w:rPr>
                <w:spacing w:val="0"/>
              </w:rPr>
              <w:t xml:space="preserve"> </w:t>
            </w:r>
            <w:r w:rsidRPr="00616457">
              <w:rPr>
                <w:spacing w:val="0"/>
              </w:rPr>
              <w:t xml:space="preserve">all </w:t>
            </w:r>
            <w:r w:rsidR="000E14F1" w:rsidRPr="00616457">
              <w:rPr>
                <w:spacing w:val="0"/>
              </w:rPr>
              <w:t>Bid</w:t>
            </w:r>
            <w:r w:rsidRPr="00616457">
              <w:rPr>
                <w:spacing w:val="0"/>
              </w:rPr>
              <w:t xml:space="preserve">s received by the </w:t>
            </w:r>
            <w:r w:rsidR="00913434" w:rsidRPr="00616457">
              <w:rPr>
                <w:spacing w:val="0"/>
              </w:rPr>
              <w:t>deadline at</w:t>
            </w:r>
            <w:r w:rsidRPr="00616457">
              <w:rPr>
                <w:spacing w:val="0"/>
              </w:rPr>
              <w:t xml:space="preserve"> the </w:t>
            </w:r>
            <w:r w:rsidR="00913434" w:rsidRPr="00616457">
              <w:rPr>
                <w:spacing w:val="0"/>
              </w:rPr>
              <w:t>date, time</w:t>
            </w:r>
            <w:r w:rsidRPr="00616457">
              <w:rPr>
                <w:spacing w:val="0"/>
              </w:rPr>
              <w:t xml:space="preserve"> and place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00556DC6" w:rsidRPr="00616457">
              <w:rPr>
                <w:b/>
                <w:spacing w:val="0"/>
              </w:rPr>
              <w:t xml:space="preserve"> </w:t>
            </w:r>
            <w:r w:rsidR="00556DC6" w:rsidRPr="00616457">
              <w:t>in the presence of Bidders’ designated representatives and anyone who chooses to attend</w:t>
            </w:r>
            <w:r w:rsidR="00556DC6" w:rsidRPr="00616457">
              <w:rPr>
                <w:b/>
                <w:spacing w:val="0"/>
              </w:rPr>
              <w:t xml:space="preserve"> </w:t>
            </w:r>
            <w:r w:rsidRPr="00616457">
              <w:rPr>
                <w:spacing w:val="0"/>
              </w:rPr>
              <w:t xml:space="preserve">Any specific electronic </w:t>
            </w:r>
            <w:r w:rsidR="000E14F1" w:rsidRPr="00616457">
              <w:rPr>
                <w:spacing w:val="0"/>
              </w:rPr>
              <w:t>Bid</w:t>
            </w:r>
            <w:r w:rsidRPr="00616457">
              <w:rPr>
                <w:spacing w:val="0"/>
              </w:rPr>
              <w:t xml:space="preserve"> opening procedures required if electronic </w:t>
            </w:r>
            <w:r w:rsidR="00500CED" w:rsidRPr="00616457">
              <w:rPr>
                <w:spacing w:val="0"/>
              </w:rPr>
              <w:t xml:space="preserve">bidding </w:t>
            </w:r>
            <w:r w:rsidRPr="00616457">
              <w:rPr>
                <w:spacing w:val="0"/>
              </w:rPr>
              <w:t xml:space="preserve">is permitted in accordance with ITB 22.1, shall be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w:t>
            </w:r>
          </w:p>
          <w:p w14:paraId="5D4DCF5E" w14:textId="77777777" w:rsidR="00ED0D94" w:rsidRPr="00616457" w:rsidRDefault="00ED0D94" w:rsidP="006C3565">
            <w:pPr>
              <w:pStyle w:val="Sub-ClauseText"/>
              <w:numPr>
                <w:ilvl w:val="1"/>
                <w:numId w:val="33"/>
              </w:numPr>
              <w:spacing w:before="0" w:after="200"/>
              <w:rPr>
                <w:spacing w:val="0"/>
              </w:rPr>
            </w:pPr>
            <w:r w:rsidRPr="00616457">
              <w:rPr>
                <w:spacing w:val="0"/>
              </w:rPr>
              <w:t>First, envelopes marked “</w:t>
            </w:r>
            <w:r w:rsidRPr="00616457">
              <w:rPr>
                <w:smallCaps/>
                <w:spacing w:val="0"/>
              </w:rPr>
              <w:t>Withdrawal</w:t>
            </w:r>
            <w:r w:rsidRPr="00616457">
              <w:rPr>
                <w:spacing w:val="0"/>
              </w:rPr>
              <w:t xml:space="preserve">” shall be opened and read out and the envelope with the corresponding </w:t>
            </w:r>
            <w:r w:rsidR="000E14F1" w:rsidRPr="00616457">
              <w:rPr>
                <w:spacing w:val="0"/>
              </w:rPr>
              <w:t>Bid</w:t>
            </w:r>
            <w:r w:rsidRPr="00616457">
              <w:rPr>
                <w:spacing w:val="0"/>
              </w:rPr>
              <w:t xml:space="preserve"> shall not be opened, but returned to the Bidder. If the withdrawal envelope does not contain a copy of the “power </w:t>
            </w:r>
            <w:r w:rsidRPr="00616457">
              <w:rPr>
                <w:spacing w:val="0"/>
              </w:rPr>
              <w:lastRenderedPageBreak/>
              <w:t xml:space="preserve">of attorney” confirming the signature as a person duly authorized to sign on behalf of the Bidder, the corresponding </w:t>
            </w:r>
            <w:r w:rsidR="000E14F1" w:rsidRPr="00616457">
              <w:rPr>
                <w:spacing w:val="0"/>
              </w:rPr>
              <w:t>Bid</w:t>
            </w:r>
            <w:r w:rsidRPr="00616457">
              <w:rPr>
                <w:spacing w:val="0"/>
              </w:rPr>
              <w:t xml:space="preserve"> will be opened. No </w:t>
            </w:r>
            <w:r w:rsidR="000E14F1" w:rsidRPr="00616457">
              <w:rPr>
                <w:spacing w:val="0"/>
              </w:rPr>
              <w:t>Bid</w:t>
            </w:r>
            <w:r w:rsidRPr="00616457">
              <w:rPr>
                <w:spacing w:val="0"/>
              </w:rPr>
              <w:t xml:space="preserve"> withdrawal shall be permitted unless the corresponding withdrawal notice contains a valid authorization to request the withdrawal and is read out at </w:t>
            </w:r>
            <w:r w:rsidR="000E14F1" w:rsidRPr="00616457">
              <w:rPr>
                <w:spacing w:val="0"/>
              </w:rPr>
              <w:t>Bid</w:t>
            </w:r>
            <w:r w:rsidRPr="00616457">
              <w:rPr>
                <w:spacing w:val="0"/>
              </w:rPr>
              <w:t xml:space="preserve"> opening. </w:t>
            </w:r>
          </w:p>
          <w:p w14:paraId="0D194409"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Substitution</w:t>
            </w:r>
            <w:r w:rsidRPr="00616457">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616457">
              <w:rPr>
                <w:spacing w:val="0"/>
              </w:rPr>
              <w:t>Bid</w:t>
            </w:r>
            <w:r w:rsidRPr="00616457">
              <w:rPr>
                <w:spacing w:val="0"/>
              </w:rPr>
              <w:t xml:space="preserve"> opening. </w:t>
            </w:r>
          </w:p>
          <w:p w14:paraId="1D53BC8D"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Modification</w:t>
            </w:r>
            <w:r w:rsidRPr="00616457">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3075384D" w14:textId="77777777" w:rsidR="001707E7" w:rsidRPr="00616457" w:rsidRDefault="00003CFF" w:rsidP="006C3565">
            <w:pPr>
              <w:pStyle w:val="Sub-ClauseText"/>
              <w:numPr>
                <w:ilvl w:val="1"/>
                <w:numId w:val="33"/>
              </w:numPr>
              <w:spacing w:before="0" w:after="200"/>
              <w:rPr>
                <w:spacing w:val="0"/>
              </w:rPr>
            </w:pPr>
            <w:r w:rsidRPr="00616457">
              <w:rPr>
                <w:spacing w:val="0"/>
              </w:rPr>
              <w:t>Next, a</w:t>
            </w:r>
            <w:r w:rsidR="00ED0D94" w:rsidRPr="00616457">
              <w:rPr>
                <w:spacing w:val="0"/>
              </w:rPr>
              <w:t xml:space="preserve">ll </w:t>
            </w:r>
            <w:r w:rsidR="00B73A2C" w:rsidRPr="00616457">
              <w:rPr>
                <w:spacing w:val="0"/>
              </w:rPr>
              <w:t xml:space="preserve">remaining </w:t>
            </w:r>
            <w:r w:rsidR="00ED0D94" w:rsidRPr="00616457">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616457">
              <w:rPr>
                <w:spacing w:val="0"/>
              </w:rPr>
              <w:t>Bid</w:t>
            </w:r>
            <w:r w:rsidR="00ED0D94" w:rsidRPr="00616457">
              <w:rPr>
                <w:spacing w:val="0"/>
              </w:rPr>
              <w:t xml:space="preserve">s; the presence or absence of a Bid Security, if required; and any other details as the Purchaser may consider appropriate. </w:t>
            </w:r>
          </w:p>
          <w:p w14:paraId="1BFDBBF7" w14:textId="77777777" w:rsidR="00ED0D94" w:rsidRPr="00616457" w:rsidRDefault="006A0B0F" w:rsidP="006C3565">
            <w:pPr>
              <w:pStyle w:val="Sub-ClauseText"/>
              <w:numPr>
                <w:ilvl w:val="1"/>
                <w:numId w:val="33"/>
              </w:numPr>
              <w:spacing w:before="0" w:after="200"/>
              <w:rPr>
                <w:spacing w:val="0"/>
              </w:rPr>
            </w:pPr>
            <w:r w:rsidRPr="00616457">
              <w:rPr>
                <w:color w:val="000000" w:themeColor="text1"/>
              </w:rPr>
              <w:t>Only Bids, alternative Bids and discounts that are opened and read out at Bid opening shall be considered further</w:t>
            </w:r>
            <w:r w:rsidR="00AE79AA" w:rsidRPr="00616457">
              <w:rPr>
                <w:color w:val="000000" w:themeColor="text1"/>
              </w:rPr>
              <w:t xml:space="preserve"> in the evaluation</w:t>
            </w:r>
            <w:r w:rsidRPr="00616457">
              <w:rPr>
                <w:color w:val="000000" w:themeColor="text1"/>
              </w:rPr>
              <w:t>.</w:t>
            </w:r>
            <w:r w:rsidR="00ED0D94" w:rsidRPr="00616457">
              <w:rPr>
                <w:spacing w:val="0"/>
              </w:rPr>
              <w:t xml:space="preserve"> The Letter of Bid and the Price Schedules are to be initialed by representatives of the Purchaser attending </w:t>
            </w:r>
            <w:r w:rsidR="000E14F1" w:rsidRPr="00616457">
              <w:rPr>
                <w:spacing w:val="0"/>
              </w:rPr>
              <w:t>Bid</w:t>
            </w:r>
            <w:r w:rsidR="00ED0D94" w:rsidRPr="00616457">
              <w:rPr>
                <w:spacing w:val="0"/>
              </w:rPr>
              <w:t xml:space="preserve"> opening in the manner </w:t>
            </w:r>
            <w:r w:rsidR="00ED0D94" w:rsidRPr="00616457">
              <w:rPr>
                <w:bCs/>
                <w:spacing w:val="0"/>
              </w:rPr>
              <w:t>specified</w:t>
            </w:r>
            <w:r w:rsidR="00ED0D94" w:rsidRPr="00616457">
              <w:rPr>
                <w:b/>
                <w:bCs/>
                <w:spacing w:val="0"/>
              </w:rPr>
              <w:t xml:space="preserve"> in the</w:t>
            </w:r>
            <w:r w:rsidR="00ED0D94" w:rsidRPr="00616457">
              <w:rPr>
                <w:spacing w:val="0"/>
              </w:rPr>
              <w:t xml:space="preserve"> </w:t>
            </w:r>
            <w:r w:rsidR="00ED0D94" w:rsidRPr="00616457">
              <w:rPr>
                <w:b/>
                <w:spacing w:val="0"/>
              </w:rPr>
              <w:t>BDS.</w:t>
            </w:r>
            <w:r w:rsidR="00ED0D94" w:rsidRPr="00616457">
              <w:rPr>
                <w:spacing w:val="0"/>
              </w:rPr>
              <w:t xml:space="preserve"> </w:t>
            </w:r>
          </w:p>
          <w:p w14:paraId="7020ABF9"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neither discuss the merits of any </w:t>
            </w:r>
            <w:r w:rsidR="000E14F1" w:rsidRPr="00616457">
              <w:rPr>
                <w:spacing w:val="0"/>
              </w:rPr>
              <w:t>Bid</w:t>
            </w:r>
            <w:r w:rsidRPr="00616457">
              <w:rPr>
                <w:spacing w:val="0"/>
              </w:rPr>
              <w:t xml:space="preserve"> nor reject any </w:t>
            </w:r>
            <w:r w:rsidR="000E14F1" w:rsidRPr="00616457">
              <w:rPr>
                <w:spacing w:val="0"/>
              </w:rPr>
              <w:t>Bid</w:t>
            </w:r>
            <w:r w:rsidRPr="00616457">
              <w:rPr>
                <w:spacing w:val="0"/>
              </w:rPr>
              <w:t xml:space="preserve"> (except for late </w:t>
            </w:r>
            <w:r w:rsidR="000E14F1" w:rsidRPr="00616457">
              <w:rPr>
                <w:spacing w:val="0"/>
              </w:rPr>
              <w:t>Bid</w:t>
            </w:r>
            <w:r w:rsidRPr="00616457">
              <w:rPr>
                <w:spacing w:val="0"/>
              </w:rPr>
              <w:t>s, in accordance with ITB 2</w:t>
            </w:r>
            <w:r w:rsidR="0081279E" w:rsidRPr="00616457">
              <w:rPr>
                <w:spacing w:val="0"/>
              </w:rPr>
              <w:t>3</w:t>
            </w:r>
            <w:r w:rsidRPr="00616457">
              <w:rPr>
                <w:spacing w:val="0"/>
              </w:rPr>
              <w:t>.1).</w:t>
            </w:r>
          </w:p>
          <w:p w14:paraId="307266F8"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prepare a record of the </w:t>
            </w:r>
            <w:r w:rsidR="000E14F1" w:rsidRPr="00616457">
              <w:rPr>
                <w:spacing w:val="0"/>
              </w:rPr>
              <w:t>Bid</w:t>
            </w:r>
            <w:r w:rsidRPr="00616457">
              <w:rPr>
                <w:spacing w:val="0"/>
              </w:rPr>
              <w:t xml:space="preserve"> opening that shall include, as a minimum: </w:t>
            </w:r>
          </w:p>
          <w:p w14:paraId="2FE50725" w14:textId="77777777" w:rsidR="00ED0D94" w:rsidRPr="00616457" w:rsidRDefault="00ED0D94" w:rsidP="00ED0D94">
            <w:pPr>
              <w:pStyle w:val="Sub-ClauseText"/>
              <w:spacing w:before="0" w:after="200"/>
              <w:ind w:left="1152" w:hanging="540"/>
              <w:rPr>
                <w:spacing w:val="0"/>
              </w:rPr>
            </w:pPr>
            <w:r w:rsidRPr="00616457">
              <w:rPr>
                <w:spacing w:val="0"/>
              </w:rPr>
              <w:t>(a)</w:t>
            </w:r>
            <w:r w:rsidRPr="00616457">
              <w:rPr>
                <w:spacing w:val="0"/>
              </w:rPr>
              <w:tab/>
              <w:t xml:space="preserve">the name of the Bidder and whether there is a withdrawal, substitution, or modification; </w:t>
            </w:r>
          </w:p>
          <w:p w14:paraId="004FE220" w14:textId="77777777" w:rsidR="00ED0D94" w:rsidRPr="00616457" w:rsidRDefault="00ED0D94" w:rsidP="00ED0D94">
            <w:pPr>
              <w:pStyle w:val="Sub-ClauseText"/>
              <w:spacing w:before="0" w:after="200"/>
              <w:ind w:left="1152" w:hanging="540"/>
              <w:rPr>
                <w:spacing w:val="0"/>
              </w:rPr>
            </w:pPr>
            <w:r w:rsidRPr="00616457">
              <w:rPr>
                <w:spacing w:val="0"/>
              </w:rPr>
              <w:t>(b)</w:t>
            </w:r>
            <w:r w:rsidRPr="00616457">
              <w:rPr>
                <w:spacing w:val="0"/>
              </w:rPr>
              <w:tab/>
              <w:t>the Bid Price, per lot (contract) if appl</w:t>
            </w:r>
            <w:r w:rsidR="00DE007D" w:rsidRPr="00616457">
              <w:rPr>
                <w:spacing w:val="0"/>
              </w:rPr>
              <w:t>icable, including any discounts;</w:t>
            </w:r>
            <w:r w:rsidRPr="00616457">
              <w:rPr>
                <w:spacing w:val="0"/>
              </w:rPr>
              <w:t xml:space="preserve"> </w:t>
            </w:r>
          </w:p>
          <w:p w14:paraId="13A28446" w14:textId="77777777" w:rsidR="00ED0D94" w:rsidRPr="00616457" w:rsidRDefault="00ED0D94" w:rsidP="00ED0D94">
            <w:pPr>
              <w:pStyle w:val="Sub-ClauseText"/>
              <w:spacing w:before="0" w:after="200"/>
              <w:ind w:left="1152" w:hanging="540"/>
              <w:rPr>
                <w:spacing w:val="0"/>
              </w:rPr>
            </w:pPr>
            <w:r w:rsidRPr="00616457">
              <w:rPr>
                <w:spacing w:val="0"/>
              </w:rPr>
              <w:t>(c)</w:t>
            </w:r>
            <w:r w:rsidRPr="00616457">
              <w:rPr>
                <w:spacing w:val="0"/>
              </w:rPr>
              <w:tab/>
              <w:t xml:space="preserve">any alternative </w:t>
            </w:r>
            <w:r w:rsidR="000E14F1" w:rsidRPr="00616457">
              <w:rPr>
                <w:spacing w:val="0"/>
              </w:rPr>
              <w:t>Bid</w:t>
            </w:r>
            <w:r w:rsidRPr="00616457">
              <w:rPr>
                <w:spacing w:val="0"/>
              </w:rPr>
              <w:t xml:space="preserve">s; </w:t>
            </w:r>
          </w:p>
          <w:p w14:paraId="5CB93012" w14:textId="77777777" w:rsidR="00ED0D94" w:rsidRPr="00616457" w:rsidRDefault="00ED0D94" w:rsidP="00ED0D94">
            <w:pPr>
              <w:pStyle w:val="Sub-ClauseText"/>
              <w:spacing w:before="0" w:after="200"/>
              <w:ind w:left="1152" w:hanging="540"/>
              <w:rPr>
                <w:spacing w:val="0"/>
              </w:rPr>
            </w:pPr>
            <w:r w:rsidRPr="00616457">
              <w:rPr>
                <w:spacing w:val="0"/>
              </w:rPr>
              <w:lastRenderedPageBreak/>
              <w:t>(</w:t>
            </w:r>
            <w:r w:rsidR="004E2EA1" w:rsidRPr="00616457">
              <w:rPr>
                <w:spacing w:val="0"/>
              </w:rPr>
              <w:t>d</w:t>
            </w:r>
            <w:r w:rsidRPr="00616457">
              <w:rPr>
                <w:spacing w:val="0"/>
              </w:rPr>
              <w:t>)</w:t>
            </w:r>
            <w:r w:rsidRPr="00616457">
              <w:rPr>
                <w:spacing w:val="0"/>
              </w:rPr>
              <w:tab/>
              <w:t>the presence or absence of a Bid Security</w:t>
            </w:r>
            <w:r w:rsidR="00500CED" w:rsidRPr="00616457">
              <w:rPr>
                <w:spacing w:val="0"/>
              </w:rPr>
              <w:t xml:space="preserve"> or Bid-Securing Declaration</w:t>
            </w:r>
            <w:r w:rsidRPr="00616457">
              <w:rPr>
                <w:spacing w:val="0"/>
              </w:rPr>
              <w:t xml:space="preserve">, if one was required. </w:t>
            </w:r>
          </w:p>
          <w:p w14:paraId="4776050D" w14:textId="77777777" w:rsidR="00ED0D94" w:rsidRPr="00616457" w:rsidRDefault="00ED0D94" w:rsidP="006C3565">
            <w:pPr>
              <w:pStyle w:val="Sub-ClauseText"/>
              <w:numPr>
                <w:ilvl w:val="1"/>
                <w:numId w:val="33"/>
              </w:numPr>
              <w:spacing w:before="0" w:after="200"/>
              <w:rPr>
                <w:spacing w:val="0"/>
              </w:rPr>
            </w:pPr>
            <w:r w:rsidRPr="00616457">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616457" w14:paraId="24DED5E7" w14:textId="77777777" w:rsidTr="00923342">
        <w:tc>
          <w:tcPr>
            <w:tcW w:w="2776" w:type="dxa"/>
          </w:tcPr>
          <w:p w14:paraId="1A816AD9" w14:textId="77777777" w:rsidR="00293D2E" w:rsidRPr="00616457" w:rsidRDefault="00293D2E" w:rsidP="00ED0D94">
            <w:pPr>
              <w:pStyle w:val="Sec1-Clauses"/>
              <w:spacing w:before="0" w:after="200"/>
            </w:pPr>
          </w:p>
        </w:tc>
        <w:tc>
          <w:tcPr>
            <w:tcW w:w="6584" w:type="dxa"/>
            <w:gridSpan w:val="2"/>
          </w:tcPr>
          <w:p w14:paraId="71ECCF6F" w14:textId="77777777" w:rsidR="00293D2E" w:rsidRPr="00616457" w:rsidRDefault="00293D2E" w:rsidP="00293D2E">
            <w:pPr>
              <w:pStyle w:val="BodyText2"/>
              <w:tabs>
                <w:tab w:val="clear" w:pos="360"/>
              </w:tabs>
              <w:spacing w:before="0" w:after="200"/>
              <w:ind w:left="-17" w:firstLine="0"/>
            </w:pPr>
            <w:bookmarkStart w:id="200" w:name="_Toc505659527"/>
            <w:bookmarkStart w:id="201" w:name="_Toc348000810"/>
            <w:bookmarkStart w:id="202" w:name="_Toc451286566"/>
            <w:bookmarkStart w:id="203" w:name="_Toc454620940"/>
            <w:r w:rsidRPr="00616457">
              <w:t>E. Evaluation and Comparison of Bids</w:t>
            </w:r>
            <w:bookmarkEnd w:id="200"/>
            <w:bookmarkEnd w:id="201"/>
            <w:bookmarkEnd w:id="202"/>
            <w:bookmarkEnd w:id="203"/>
          </w:p>
        </w:tc>
      </w:tr>
      <w:tr w:rsidR="00ED0D94" w:rsidRPr="00616457" w14:paraId="77381584" w14:textId="77777777" w:rsidTr="00923342">
        <w:tc>
          <w:tcPr>
            <w:tcW w:w="2776" w:type="dxa"/>
          </w:tcPr>
          <w:p w14:paraId="13C0CD12" w14:textId="77777777" w:rsidR="00ED0D94" w:rsidRPr="00616457" w:rsidRDefault="00ED0D94" w:rsidP="002C65FC">
            <w:pPr>
              <w:pStyle w:val="Sec1-ClausesAfter10pt1"/>
            </w:pPr>
            <w:bookmarkStart w:id="204" w:name="_Toc348000811"/>
            <w:bookmarkStart w:id="205" w:name="_Toc454620941"/>
            <w:r w:rsidRPr="00616457">
              <w:t>Confidentiality</w:t>
            </w:r>
            <w:bookmarkEnd w:id="204"/>
            <w:bookmarkEnd w:id="205"/>
          </w:p>
        </w:tc>
        <w:tc>
          <w:tcPr>
            <w:tcW w:w="6584" w:type="dxa"/>
            <w:gridSpan w:val="2"/>
          </w:tcPr>
          <w:p w14:paraId="6687F052"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Information relating to the evaluation of </w:t>
            </w:r>
            <w:r w:rsidR="000E14F1" w:rsidRPr="00616457">
              <w:rPr>
                <w:spacing w:val="0"/>
              </w:rPr>
              <w:t>Bid</w:t>
            </w:r>
            <w:r w:rsidRPr="00616457">
              <w:rPr>
                <w:spacing w:val="0"/>
              </w:rPr>
              <w:t xml:space="preserve">s </w:t>
            </w:r>
            <w:r w:rsidR="00913434" w:rsidRPr="00616457">
              <w:rPr>
                <w:spacing w:val="0"/>
              </w:rPr>
              <w:t>and recommendation</w:t>
            </w:r>
            <w:r w:rsidRPr="00616457">
              <w:rPr>
                <w:spacing w:val="0"/>
              </w:rPr>
              <w:t xml:space="preserve"> of contract award, shall not be disclosed to </w:t>
            </w:r>
            <w:r w:rsidR="00EE153E" w:rsidRPr="00616457">
              <w:rPr>
                <w:spacing w:val="0"/>
              </w:rPr>
              <w:t>Bidder</w:t>
            </w:r>
            <w:r w:rsidRPr="00616457">
              <w:rPr>
                <w:spacing w:val="0"/>
              </w:rPr>
              <w:t xml:space="preserve">s or any other persons not officially concerned with the </w:t>
            </w:r>
            <w:r w:rsidR="000E14F1" w:rsidRPr="00616457">
              <w:rPr>
                <w:spacing w:val="0"/>
              </w:rPr>
              <w:t>Bid</w:t>
            </w:r>
            <w:r w:rsidRPr="00616457">
              <w:rPr>
                <w:spacing w:val="0"/>
              </w:rPr>
              <w:t xml:space="preserve">ding process until the </w:t>
            </w:r>
            <w:r w:rsidR="000F0D70" w:rsidRPr="00616457">
              <w:rPr>
                <w:spacing w:val="0"/>
              </w:rPr>
              <w:t xml:space="preserve">information on </w:t>
            </w:r>
            <w:r w:rsidR="00913434" w:rsidRPr="00616457">
              <w:rPr>
                <w:spacing w:val="0"/>
              </w:rPr>
              <w:t>Intention</w:t>
            </w:r>
            <w:r w:rsidRPr="00616457">
              <w:rPr>
                <w:spacing w:val="0"/>
              </w:rPr>
              <w:t xml:space="preserve"> to Award the Contract is </w:t>
            </w:r>
            <w:r w:rsidR="00913434" w:rsidRPr="00616457">
              <w:rPr>
                <w:spacing w:val="0"/>
              </w:rPr>
              <w:t>transmitted to</w:t>
            </w:r>
            <w:r w:rsidRPr="00616457">
              <w:rPr>
                <w:spacing w:val="0"/>
              </w:rPr>
              <w:t xml:space="preserve"> all Bidders in accordance with ITB </w:t>
            </w:r>
            <w:r w:rsidR="004B2152" w:rsidRPr="00616457">
              <w:rPr>
                <w:spacing w:val="0"/>
              </w:rPr>
              <w:t>40</w:t>
            </w:r>
            <w:r w:rsidRPr="00616457">
              <w:rPr>
                <w:spacing w:val="0"/>
              </w:rPr>
              <w:t>.</w:t>
            </w:r>
          </w:p>
          <w:p w14:paraId="081B7041" w14:textId="77777777" w:rsidR="00ED0D94" w:rsidRPr="00616457" w:rsidRDefault="00ED0D94" w:rsidP="006C3565">
            <w:pPr>
              <w:pStyle w:val="Sub-ClauseText"/>
              <w:numPr>
                <w:ilvl w:val="1"/>
                <w:numId w:val="34"/>
              </w:numPr>
              <w:spacing w:before="0" w:after="180"/>
              <w:rPr>
                <w:spacing w:val="0"/>
              </w:rPr>
            </w:pPr>
            <w:r w:rsidRPr="00616457">
              <w:rPr>
                <w:spacing w:val="0"/>
              </w:rPr>
              <w:t>Any effort by a Bidder to influence the Purchaser in the evaluation or contract award decisions may result in the rejection of its Bid.</w:t>
            </w:r>
          </w:p>
          <w:p w14:paraId="1FAE27C3"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Notwithstanding ITB 26.2, from the time of </w:t>
            </w:r>
            <w:r w:rsidR="000E14F1" w:rsidRPr="00616457">
              <w:rPr>
                <w:spacing w:val="0"/>
              </w:rPr>
              <w:t>Bid</w:t>
            </w:r>
            <w:r w:rsidRPr="00616457">
              <w:rPr>
                <w:spacing w:val="0"/>
              </w:rPr>
              <w:t xml:space="preserve"> opening to the time of Contract Award, if any Bidder wishes to contact the Purchaser on any matter related to the </w:t>
            </w:r>
            <w:r w:rsidR="000E14F1" w:rsidRPr="00616457">
              <w:rPr>
                <w:spacing w:val="0"/>
              </w:rPr>
              <w:t>Bid</w:t>
            </w:r>
            <w:r w:rsidRPr="00616457">
              <w:rPr>
                <w:spacing w:val="0"/>
              </w:rPr>
              <w:t>ding process, it should do so in writing.</w:t>
            </w:r>
          </w:p>
        </w:tc>
      </w:tr>
      <w:tr w:rsidR="00ED0D94" w:rsidRPr="00616457" w14:paraId="147F2163" w14:textId="77777777" w:rsidTr="00923342">
        <w:tc>
          <w:tcPr>
            <w:tcW w:w="2776" w:type="dxa"/>
          </w:tcPr>
          <w:p w14:paraId="3D9E5334" w14:textId="77777777" w:rsidR="00ED0D94" w:rsidRPr="00616457" w:rsidRDefault="00ED0D94" w:rsidP="002C65FC">
            <w:pPr>
              <w:pStyle w:val="Sec1-ClausesAfter10pt1"/>
            </w:pPr>
            <w:bookmarkStart w:id="206" w:name="_Toc348000812"/>
            <w:bookmarkStart w:id="207" w:name="_Toc454620942"/>
            <w:r w:rsidRPr="00616457">
              <w:t>Clarification of Bids</w:t>
            </w:r>
            <w:bookmarkEnd w:id="206"/>
            <w:bookmarkEnd w:id="207"/>
          </w:p>
          <w:p w14:paraId="7DEABB3E" w14:textId="77777777" w:rsidR="00ED0D94" w:rsidRPr="00616457" w:rsidRDefault="00ED0D94" w:rsidP="00ED0D94">
            <w:pPr>
              <w:pStyle w:val="Sec1-Clauses"/>
              <w:spacing w:before="0" w:after="200"/>
            </w:pPr>
          </w:p>
        </w:tc>
        <w:tc>
          <w:tcPr>
            <w:tcW w:w="6584" w:type="dxa"/>
            <w:gridSpan w:val="2"/>
          </w:tcPr>
          <w:p w14:paraId="311E330F"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To assist in the examination, evaluation, comparison of the </w:t>
            </w:r>
            <w:r w:rsidR="000E14F1" w:rsidRPr="00616457">
              <w:rPr>
                <w:spacing w:val="0"/>
              </w:rPr>
              <w:t>Bid</w:t>
            </w:r>
            <w:r w:rsidRPr="00616457">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616457">
              <w:rPr>
                <w:spacing w:val="0"/>
              </w:rPr>
              <w:t>N</w:t>
            </w:r>
            <w:r w:rsidRPr="00616457">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616457">
              <w:rPr>
                <w:spacing w:val="0"/>
              </w:rPr>
              <w:t>Bid</w:t>
            </w:r>
            <w:r w:rsidRPr="00616457">
              <w:rPr>
                <w:spacing w:val="0"/>
              </w:rPr>
              <w:t>s, in accordance with ITB 31.</w:t>
            </w:r>
          </w:p>
          <w:p w14:paraId="6E9991E6"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If a Bidder does not provide clarifications of its </w:t>
            </w:r>
            <w:r w:rsidR="000E14F1" w:rsidRPr="00616457">
              <w:rPr>
                <w:spacing w:val="0"/>
              </w:rPr>
              <w:t>Bid</w:t>
            </w:r>
            <w:r w:rsidRPr="00616457">
              <w:rPr>
                <w:spacing w:val="0"/>
              </w:rPr>
              <w:t xml:space="preserve"> by the date and time set in the Purchaser’s request for clarification, its </w:t>
            </w:r>
            <w:r w:rsidR="000E14F1" w:rsidRPr="00616457">
              <w:rPr>
                <w:spacing w:val="0"/>
              </w:rPr>
              <w:t>Bid</w:t>
            </w:r>
            <w:r w:rsidRPr="00616457">
              <w:rPr>
                <w:spacing w:val="0"/>
              </w:rPr>
              <w:t xml:space="preserve"> may be rejected.</w:t>
            </w:r>
          </w:p>
        </w:tc>
      </w:tr>
      <w:tr w:rsidR="00ED0D94" w:rsidRPr="00616457" w14:paraId="095FD8D5" w14:textId="77777777" w:rsidTr="00923342">
        <w:tc>
          <w:tcPr>
            <w:tcW w:w="2776" w:type="dxa"/>
          </w:tcPr>
          <w:p w14:paraId="6C309E1E" w14:textId="77777777" w:rsidR="00ED0D94" w:rsidRPr="00616457" w:rsidRDefault="00ED0D94" w:rsidP="002C65FC">
            <w:pPr>
              <w:pStyle w:val="Sec1-ClausesAfter10pt1"/>
              <w:rPr>
                <w:rFonts w:ascii="Times New Roman Bold" w:hAnsi="Times New Roman Bold"/>
                <w:sz w:val="36"/>
              </w:rPr>
            </w:pPr>
            <w:bookmarkStart w:id="208" w:name="_Toc100032320"/>
            <w:bookmarkStart w:id="209" w:name="_Toc320179003"/>
            <w:bookmarkStart w:id="210" w:name="_Toc348000813"/>
            <w:bookmarkStart w:id="211" w:name="_Toc454620943"/>
            <w:r w:rsidRPr="00616457">
              <w:t>Deviations, Reservations, and Omissions</w:t>
            </w:r>
            <w:bookmarkEnd w:id="208"/>
            <w:bookmarkEnd w:id="209"/>
            <w:bookmarkEnd w:id="210"/>
            <w:bookmarkEnd w:id="211"/>
          </w:p>
          <w:p w14:paraId="202EC5DC" w14:textId="77777777" w:rsidR="00ED0D94" w:rsidRPr="00616457" w:rsidRDefault="00ED0D94" w:rsidP="00ED0D94">
            <w:pPr>
              <w:pStyle w:val="Sec1-Clauses"/>
              <w:spacing w:after="200"/>
            </w:pPr>
          </w:p>
        </w:tc>
        <w:tc>
          <w:tcPr>
            <w:tcW w:w="6584" w:type="dxa"/>
            <w:gridSpan w:val="2"/>
          </w:tcPr>
          <w:p w14:paraId="3D693E32" w14:textId="77777777" w:rsidR="00ED0D94" w:rsidRPr="00616457" w:rsidRDefault="00ED0D94" w:rsidP="000059C8">
            <w:pPr>
              <w:pStyle w:val="Sub-ClauseText"/>
              <w:numPr>
                <w:ilvl w:val="1"/>
                <w:numId w:val="71"/>
              </w:numPr>
              <w:spacing w:before="0" w:after="180"/>
            </w:pPr>
            <w:r w:rsidRPr="00616457">
              <w:rPr>
                <w:spacing w:val="0"/>
              </w:rPr>
              <w:lastRenderedPageBreak/>
              <w:t xml:space="preserve">During the evaluation of </w:t>
            </w:r>
            <w:r w:rsidR="000E14F1" w:rsidRPr="00616457">
              <w:rPr>
                <w:spacing w:val="0"/>
              </w:rPr>
              <w:t>Bid</w:t>
            </w:r>
            <w:r w:rsidRPr="00616457">
              <w:rPr>
                <w:spacing w:val="0"/>
              </w:rPr>
              <w:t>s, the following definitions apply:</w:t>
            </w:r>
          </w:p>
          <w:p w14:paraId="0983E3A0" w14:textId="77777777" w:rsidR="00ED0D94" w:rsidRPr="00616457" w:rsidRDefault="00ED0D94" w:rsidP="000059C8">
            <w:pPr>
              <w:pStyle w:val="P3Header1-Clauses"/>
              <w:numPr>
                <w:ilvl w:val="0"/>
                <w:numId w:val="68"/>
              </w:numPr>
              <w:tabs>
                <w:tab w:val="left" w:pos="972"/>
              </w:tabs>
              <w:spacing w:before="0" w:after="200"/>
              <w:jc w:val="both"/>
            </w:pPr>
            <w:r w:rsidRPr="00616457">
              <w:lastRenderedPageBreak/>
              <w:t xml:space="preserve">“Deviation” is a departure from the requirements specified in the </w:t>
            </w:r>
            <w:r w:rsidR="00706F9F" w:rsidRPr="00616457">
              <w:t>bidding</w:t>
            </w:r>
            <w:r w:rsidR="00E41492" w:rsidRPr="00616457">
              <w:t xml:space="preserve"> document</w:t>
            </w:r>
            <w:r w:rsidRPr="00616457">
              <w:t xml:space="preserve">; </w:t>
            </w:r>
          </w:p>
          <w:p w14:paraId="23C03456"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“Reservation” is the setting of limiting conditions or withholding from complete acceptance of the requirements specified in the </w:t>
            </w:r>
            <w:r w:rsidR="00706F9F" w:rsidRPr="00616457">
              <w:t>bidding</w:t>
            </w:r>
            <w:r w:rsidR="00E41492" w:rsidRPr="00616457">
              <w:t xml:space="preserve"> document</w:t>
            </w:r>
            <w:r w:rsidRPr="00616457">
              <w:t>; and</w:t>
            </w:r>
          </w:p>
          <w:p w14:paraId="1FA49E76"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“Omission” is the failure to submit part or all of the information or documentation required in the </w:t>
            </w:r>
            <w:r w:rsidR="00706F9F" w:rsidRPr="00616457">
              <w:t>bidding</w:t>
            </w:r>
            <w:r w:rsidR="00E41492" w:rsidRPr="00616457">
              <w:t xml:space="preserve"> document</w:t>
            </w:r>
            <w:r w:rsidRPr="00616457">
              <w:t>.</w:t>
            </w:r>
          </w:p>
        </w:tc>
      </w:tr>
      <w:tr w:rsidR="00ED0D94" w:rsidRPr="00616457" w14:paraId="7B7F968E" w14:textId="77777777" w:rsidTr="00923342">
        <w:tc>
          <w:tcPr>
            <w:tcW w:w="2776" w:type="dxa"/>
          </w:tcPr>
          <w:p w14:paraId="3D0E0D30" w14:textId="77777777" w:rsidR="00ED0D94" w:rsidRPr="00616457" w:rsidRDefault="00ED0D94" w:rsidP="002C65FC">
            <w:pPr>
              <w:pStyle w:val="Sec1-ClausesAfter10pt1"/>
            </w:pPr>
            <w:bookmarkStart w:id="212" w:name="_Toc424009130"/>
            <w:bookmarkStart w:id="213" w:name="_Toc348000814"/>
            <w:bookmarkStart w:id="214" w:name="_Toc454620944"/>
            <w:bookmarkStart w:id="215" w:name="_Toc438438853"/>
            <w:bookmarkStart w:id="216" w:name="_Toc438532632"/>
            <w:bookmarkStart w:id="217" w:name="_Toc438733997"/>
            <w:bookmarkStart w:id="218" w:name="_Toc438907034"/>
            <w:bookmarkStart w:id="219" w:name="_Toc438907233"/>
            <w:r w:rsidRPr="00616457">
              <w:lastRenderedPageBreak/>
              <w:t>Determination of Responsiveness</w:t>
            </w:r>
            <w:bookmarkEnd w:id="212"/>
            <w:bookmarkEnd w:id="213"/>
            <w:bookmarkEnd w:id="214"/>
            <w:r w:rsidRPr="00616457">
              <w:t xml:space="preserve"> </w:t>
            </w:r>
            <w:bookmarkEnd w:id="215"/>
            <w:bookmarkEnd w:id="216"/>
            <w:bookmarkEnd w:id="217"/>
            <w:bookmarkEnd w:id="218"/>
            <w:bookmarkEnd w:id="219"/>
          </w:p>
        </w:tc>
        <w:tc>
          <w:tcPr>
            <w:tcW w:w="6584" w:type="dxa"/>
            <w:gridSpan w:val="2"/>
          </w:tcPr>
          <w:p w14:paraId="5F1CD1E9"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The Purchaser’s determination of a </w:t>
            </w:r>
            <w:r w:rsidR="000E14F1" w:rsidRPr="00616457">
              <w:rPr>
                <w:spacing w:val="0"/>
              </w:rPr>
              <w:t>Bid</w:t>
            </w:r>
            <w:r w:rsidRPr="00616457">
              <w:rPr>
                <w:spacing w:val="0"/>
              </w:rPr>
              <w:t xml:space="preserve">’s responsiveness is to be based on the contents of the </w:t>
            </w:r>
            <w:r w:rsidR="000E14F1" w:rsidRPr="00616457">
              <w:rPr>
                <w:spacing w:val="0"/>
              </w:rPr>
              <w:t>Bid</w:t>
            </w:r>
            <w:r w:rsidRPr="00616457">
              <w:rPr>
                <w:spacing w:val="0"/>
              </w:rPr>
              <w:t xml:space="preserve"> itself, as defined in ITB 11. </w:t>
            </w:r>
          </w:p>
          <w:p w14:paraId="6FADD1ED"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A substantially responsive Bid is one that meets the requirements of the </w:t>
            </w:r>
            <w:r w:rsidR="00706F9F" w:rsidRPr="00616457">
              <w:rPr>
                <w:spacing w:val="0"/>
              </w:rPr>
              <w:t>bidding</w:t>
            </w:r>
            <w:r w:rsidR="00E41492" w:rsidRPr="00616457">
              <w:rPr>
                <w:spacing w:val="0"/>
              </w:rPr>
              <w:t xml:space="preserve"> document</w:t>
            </w:r>
            <w:r w:rsidRPr="00616457">
              <w:rPr>
                <w:spacing w:val="0"/>
              </w:rPr>
              <w:t xml:space="preserve"> without material deviation, reservation, or omission. A material deviation, reservation, or omission is one that:</w:t>
            </w:r>
          </w:p>
          <w:p w14:paraId="7A5B5BB8" w14:textId="77777777" w:rsidR="00ED0D94" w:rsidRPr="00616457" w:rsidRDefault="00AE2BBD" w:rsidP="006C3565">
            <w:pPr>
              <w:pStyle w:val="Heading3"/>
              <w:numPr>
                <w:ilvl w:val="2"/>
                <w:numId w:val="45"/>
              </w:numPr>
              <w:spacing w:after="180"/>
            </w:pPr>
            <w:r w:rsidRPr="00616457">
              <w:t>if accepted, would:</w:t>
            </w:r>
          </w:p>
          <w:p w14:paraId="1DDA8DF8" w14:textId="77777777" w:rsidR="00ED0D94" w:rsidRPr="00616457" w:rsidRDefault="00ED0D94" w:rsidP="006C3565">
            <w:pPr>
              <w:pStyle w:val="Heading3"/>
              <w:numPr>
                <w:ilvl w:val="3"/>
                <w:numId w:val="45"/>
              </w:numPr>
              <w:spacing w:after="180"/>
            </w:pPr>
            <w:r w:rsidRPr="00616457">
              <w:t>affect in any substantial way the scope, quality, or performance of the Goods and Related Services specified in the Contract; or</w:t>
            </w:r>
          </w:p>
          <w:p w14:paraId="64851AC3" w14:textId="77777777" w:rsidR="00ED0D94" w:rsidRPr="00616457" w:rsidRDefault="00ED0D94" w:rsidP="006C3565">
            <w:pPr>
              <w:pStyle w:val="Heading3"/>
              <w:numPr>
                <w:ilvl w:val="3"/>
                <w:numId w:val="45"/>
              </w:numPr>
              <w:spacing w:after="180"/>
            </w:pPr>
            <w:r w:rsidRPr="00616457">
              <w:t xml:space="preserve">limit in any substantial way, inconsistent with the </w:t>
            </w:r>
            <w:r w:rsidR="00706F9F" w:rsidRPr="00616457">
              <w:t>bidding</w:t>
            </w:r>
            <w:r w:rsidR="00E41492" w:rsidRPr="00616457">
              <w:t xml:space="preserve"> document</w:t>
            </w:r>
            <w:r w:rsidRPr="00616457">
              <w:t>, the Purchaser’s rights or the Bidder’s obligations under the Contract; or</w:t>
            </w:r>
          </w:p>
          <w:p w14:paraId="6160A978" w14:textId="77777777" w:rsidR="00ED0D94" w:rsidRPr="00616457" w:rsidRDefault="00ED0D94" w:rsidP="006C3565">
            <w:pPr>
              <w:pStyle w:val="Heading3"/>
              <w:numPr>
                <w:ilvl w:val="2"/>
                <w:numId w:val="45"/>
              </w:numPr>
              <w:spacing w:after="180"/>
            </w:pPr>
            <w:r w:rsidRPr="00616457">
              <w:t xml:space="preserve">if rectified, would unfairly affect the competitive position of other </w:t>
            </w:r>
            <w:r w:rsidR="00EE153E" w:rsidRPr="00616457">
              <w:t>Bidder</w:t>
            </w:r>
            <w:r w:rsidRPr="00616457">
              <w:t xml:space="preserve">s presenting substantially responsive </w:t>
            </w:r>
            <w:r w:rsidR="000E14F1" w:rsidRPr="00616457">
              <w:t>Bid</w:t>
            </w:r>
            <w:r w:rsidRPr="00616457">
              <w:t>s.</w:t>
            </w:r>
          </w:p>
          <w:p w14:paraId="54523962" w14:textId="77777777" w:rsidR="00ED0D94" w:rsidRPr="00616457" w:rsidRDefault="00ED0D94" w:rsidP="006C3565">
            <w:pPr>
              <w:pStyle w:val="Sub-ClauseText"/>
              <w:numPr>
                <w:ilvl w:val="1"/>
                <w:numId w:val="36"/>
              </w:numPr>
              <w:spacing w:before="0" w:after="180"/>
              <w:rPr>
                <w:spacing w:val="0"/>
              </w:rPr>
            </w:pPr>
            <w:r w:rsidRPr="00616457">
              <w:t xml:space="preserve">The Purchaser shall examine the technical aspects of the </w:t>
            </w:r>
            <w:r w:rsidR="000E14F1" w:rsidRPr="00616457">
              <w:t>Bid</w:t>
            </w:r>
            <w:r w:rsidRPr="00616457">
              <w:t xml:space="preserve"> submitted in accordance with ITB 16 and ITB 17, in particular, to confirm that all requirements of Section VII, </w:t>
            </w:r>
            <w:r w:rsidRPr="00616457">
              <w:rPr>
                <w:bCs/>
              </w:rPr>
              <w:t xml:space="preserve">Schedule of Requirements </w:t>
            </w:r>
            <w:r w:rsidRPr="00616457">
              <w:t xml:space="preserve">have been met without any material deviation or reservation, or omission. </w:t>
            </w:r>
          </w:p>
          <w:p w14:paraId="717047CE" w14:textId="77777777" w:rsidR="00ED0D94" w:rsidRPr="00616457" w:rsidRDefault="00ED0D94" w:rsidP="006C3565">
            <w:pPr>
              <w:pStyle w:val="Sub-ClauseText"/>
              <w:numPr>
                <w:ilvl w:val="1"/>
                <w:numId w:val="36"/>
              </w:numPr>
              <w:spacing w:before="0" w:after="180"/>
              <w:rPr>
                <w:spacing w:val="0"/>
              </w:rPr>
            </w:pPr>
            <w:r w:rsidRPr="00616457">
              <w:t xml:space="preserve"> </w:t>
            </w:r>
            <w:r w:rsidRPr="00616457">
              <w:rPr>
                <w:spacing w:val="0"/>
              </w:rPr>
              <w:t xml:space="preserve">If a </w:t>
            </w:r>
            <w:r w:rsidR="000E14F1" w:rsidRPr="00616457">
              <w:rPr>
                <w:spacing w:val="0"/>
              </w:rPr>
              <w:t>Bid</w:t>
            </w:r>
            <w:r w:rsidRPr="00616457">
              <w:rPr>
                <w:spacing w:val="0"/>
              </w:rPr>
              <w:t xml:space="preserve"> is not substantially responsive to the requirements of </w:t>
            </w:r>
            <w:r w:rsidR="00706F9F" w:rsidRPr="00616457">
              <w:rPr>
                <w:spacing w:val="0"/>
              </w:rPr>
              <w:t>bidding</w:t>
            </w:r>
            <w:r w:rsidR="00E41492" w:rsidRPr="00616457">
              <w:rPr>
                <w:spacing w:val="0"/>
              </w:rPr>
              <w:t xml:space="preserve"> document</w:t>
            </w:r>
            <w:r w:rsidRPr="00616457">
              <w:rPr>
                <w:spacing w:val="0"/>
              </w:rPr>
              <w:t>, it shall be rejected by the Purchaser and may not subsequently be made responsive by correction of the material deviation, reservation, or omission.</w:t>
            </w:r>
          </w:p>
        </w:tc>
      </w:tr>
      <w:tr w:rsidR="00ED0D94" w:rsidRPr="00616457" w14:paraId="1248EC2A" w14:textId="77777777" w:rsidTr="00923342">
        <w:tc>
          <w:tcPr>
            <w:tcW w:w="2776" w:type="dxa"/>
          </w:tcPr>
          <w:p w14:paraId="68BFB501" w14:textId="77777777" w:rsidR="00ED0D94" w:rsidRPr="00616457" w:rsidRDefault="00907E7D" w:rsidP="002C65FC">
            <w:pPr>
              <w:pStyle w:val="Sec1-ClausesAfter10pt1"/>
            </w:pPr>
            <w:bookmarkStart w:id="220" w:name="_Toc348000815"/>
            <w:bookmarkStart w:id="221" w:name="_Toc454620945"/>
            <w:bookmarkStart w:id="222" w:name="_Toc438438854"/>
            <w:bookmarkStart w:id="223" w:name="_Toc438532636"/>
            <w:bookmarkStart w:id="224" w:name="_Toc438733998"/>
            <w:bookmarkStart w:id="225" w:name="_Toc438907035"/>
            <w:bookmarkStart w:id="226" w:name="_Toc438907234"/>
            <w:r w:rsidRPr="00616457">
              <w:t>Nonconformi</w:t>
            </w:r>
            <w:r w:rsidR="00ED0D94" w:rsidRPr="00616457">
              <w:t>ties, Errors and Omissions</w:t>
            </w:r>
            <w:bookmarkEnd w:id="220"/>
            <w:bookmarkEnd w:id="221"/>
            <w:r w:rsidR="00ED0D94" w:rsidRPr="00616457">
              <w:t xml:space="preserve"> </w:t>
            </w:r>
            <w:bookmarkStart w:id="227" w:name="_Hlt438533232"/>
            <w:bookmarkEnd w:id="222"/>
            <w:bookmarkEnd w:id="223"/>
            <w:bookmarkEnd w:id="224"/>
            <w:bookmarkEnd w:id="225"/>
            <w:bookmarkEnd w:id="226"/>
            <w:bookmarkEnd w:id="227"/>
          </w:p>
        </w:tc>
        <w:tc>
          <w:tcPr>
            <w:tcW w:w="6584" w:type="dxa"/>
            <w:gridSpan w:val="2"/>
          </w:tcPr>
          <w:p w14:paraId="1D8FC51A"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Bid is substantially responsive, the Purchaser may waive any nonconformities in the Bid. </w:t>
            </w:r>
          </w:p>
          <w:p w14:paraId="2F8932D7"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w:t>
            </w:r>
            <w:r w:rsidR="000E14F1" w:rsidRPr="00616457">
              <w:rPr>
                <w:spacing w:val="0"/>
              </w:rPr>
              <w:t>Bid</w:t>
            </w:r>
            <w:r w:rsidRPr="00616457">
              <w:rPr>
                <w:spacing w:val="0"/>
              </w:rPr>
              <w:t xml:space="preserve"> is substantially responsive, the Purchaser may request that the Bidder submit the necessary </w:t>
            </w:r>
            <w:r w:rsidRPr="00616457">
              <w:rPr>
                <w:spacing w:val="0"/>
              </w:rPr>
              <w:lastRenderedPageBreak/>
              <w:t xml:space="preserve">information or documentation, within a reasonable period of time, to rectify nonmaterial nonconformities or omissions in the </w:t>
            </w:r>
            <w:r w:rsidR="000E14F1" w:rsidRPr="00616457">
              <w:rPr>
                <w:spacing w:val="0"/>
              </w:rPr>
              <w:t>Bid</w:t>
            </w:r>
            <w:r w:rsidRPr="00616457">
              <w:rPr>
                <w:spacing w:val="0"/>
              </w:rPr>
              <w:t xml:space="preserve"> related to documentation requirements.  Such omission shall not be related to any aspect of the price of the Bid.  Failure of the Bidder to comply with the request may result in the rejection of its Bid.</w:t>
            </w:r>
          </w:p>
          <w:p w14:paraId="3D702504" w14:textId="77777777" w:rsidR="00ED0D94" w:rsidRPr="00616457" w:rsidRDefault="00ED0D94" w:rsidP="006C3565">
            <w:pPr>
              <w:pStyle w:val="Sub-ClauseText"/>
              <w:numPr>
                <w:ilvl w:val="1"/>
                <w:numId w:val="37"/>
              </w:numPr>
              <w:spacing w:before="0" w:after="200"/>
              <w:rPr>
                <w:spacing w:val="0"/>
              </w:rPr>
            </w:pPr>
            <w:r w:rsidRPr="00616457">
              <w:t xml:space="preserve">Provided that a </w:t>
            </w:r>
            <w:r w:rsidR="000E14F1" w:rsidRPr="00616457">
              <w:t>Bid</w:t>
            </w:r>
            <w:r w:rsidRPr="00616457">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616457">
              <w:t xml:space="preserve"> in the manner specified</w:t>
            </w:r>
            <w:r w:rsidR="00295CC4" w:rsidRPr="00616457">
              <w:rPr>
                <w:b/>
              </w:rPr>
              <w:t xml:space="preserve"> in the BDS</w:t>
            </w:r>
            <w:r w:rsidRPr="00616457">
              <w:rPr>
                <w:spacing w:val="0"/>
              </w:rPr>
              <w:t>.</w:t>
            </w:r>
            <w:r w:rsidR="00A72472" w:rsidRPr="00616457">
              <w:rPr>
                <w:spacing w:val="0"/>
              </w:rPr>
              <w:t xml:space="preserve"> </w:t>
            </w:r>
          </w:p>
        </w:tc>
      </w:tr>
      <w:tr w:rsidR="00ED0D94" w:rsidRPr="00616457" w14:paraId="5FAEE05D" w14:textId="77777777" w:rsidTr="00923342">
        <w:tc>
          <w:tcPr>
            <w:tcW w:w="2776" w:type="dxa"/>
          </w:tcPr>
          <w:p w14:paraId="1298B558" w14:textId="77777777" w:rsidR="00ED0D94" w:rsidRPr="00616457" w:rsidRDefault="00ED0D94" w:rsidP="002C65FC">
            <w:pPr>
              <w:pStyle w:val="Sec1-ClausesAfter10pt1"/>
            </w:pPr>
            <w:bookmarkStart w:id="228" w:name="_Toc100032323"/>
            <w:bookmarkStart w:id="229" w:name="_Toc320179006"/>
            <w:bookmarkStart w:id="230" w:name="_Toc348000816"/>
            <w:bookmarkStart w:id="231" w:name="_Toc454620946"/>
            <w:r w:rsidRPr="00616457">
              <w:lastRenderedPageBreak/>
              <w:t>Correction of Arithmetical Errors</w:t>
            </w:r>
            <w:bookmarkEnd w:id="228"/>
            <w:bookmarkEnd w:id="229"/>
            <w:bookmarkEnd w:id="230"/>
            <w:bookmarkEnd w:id="231"/>
          </w:p>
          <w:p w14:paraId="07719949" w14:textId="77777777" w:rsidR="00ED0D94" w:rsidRPr="00616457" w:rsidRDefault="00ED0D94" w:rsidP="00ED0D94">
            <w:pPr>
              <w:pStyle w:val="Sec1-Clauses"/>
              <w:spacing w:after="200"/>
            </w:pPr>
          </w:p>
        </w:tc>
        <w:tc>
          <w:tcPr>
            <w:tcW w:w="6584" w:type="dxa"/>
            <w:gridSpan w:val="2"/>
          </w:tcPr>
          <w:p w14:paraId="2C122E5B" w14:textId="77777777" w:rsidR="00ED0D94" w:rsidRPr="00616457" w:rsidRDefault="00ED0D94" w:rsidP="000059C8">
            <w:pPr>
              <w:pStyle w:val="Sub-ClauseText"/>
              <w:numPr>
                <w:ilvl w:val="0"/>
                <w:numId w:val="72"/>
              </w:numPr>
              <w:spacing w:before="0" w:after="200"/>
              <w:ind w:left="612" w:hanging="612"/>
              <w:rPr>
                <w:spacing w:val="0"/>
              </w:rPr>
            </w:pPr>
            <w:r w:rsidRPr="00616457">
              <w:t>Provided that the Bid is substantially responsive, the Purchaser shall correct arithmetical errors on the following basis</w:t>
            </w:r>
            <w:r w:rsidRPr="00616457">
              <w:rPr>
                <w:spacing w:val="0"/>
              </w:rPr>
              <w:t>:</w:t>
            </w:r>
          </w:p>
          <w:p w14:paraId="508932AC" w14:textId="77777777" w:rsidR="00ED0D94" w:rsidRPr="00616457" w:rsidRDefault="00ED0D94" w:rsidP="006C3565">
            <w:pPr>
              <w:pStyle w:val="Heading3"/>
              <w:numPr>
                <w:ilvl w:val="2"/>
                <w:numId w:val="46"/>
              </w:numPr>
            </w:pPr>
            <w:r w:rsidRPr="00616457">
              <w:t xml:space="preserve">if there is a discrepancy between the unit price and the </w:t>
            </w:r>
            <w:proofErr w:type="gramStart"/>
            <w:r w:rsidRPr="00616457">
              <w:t>line item</w:t>
            </w:r>
            <w:proofErr w:type="gramEnd"/>
            <w:r w:rsidRPr="00616457">
              <w:t xml:space="preserve">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3A69D39D" w14:textId="77777777" w:rsidR="00ED0D94" w:rsidRPr="00616457" w:rsidRDefault="00ED0D94" w:rsidP="006C3565">
            <w:pPr>
              <w:pStyle w:val="Heading3"/>
              <w:numPr>
                <w:ilvl w:val="2"/>
                <w:numId w:val="46"/>
              </w:numPr>
            </w:pPr>
            <w:r w:rsidRPr="00616457">
              <w:t>if there is an error in a total corresponding to the addition or subtraction of subtotals, the subtotals shall prevail and the total shall be corrected; and</w:t>
            </w:r>
          </w:p>
          <w:p w14:paraId="08E813CB" w14:textId="77777777" w:rsidR="00ED0D94" w:rsidRPr="00616457" w:rsidRDefault="00ED0D94" w:rsidP="006C3565">
            <w:pPr>
              <w:pStyle w:val="Heading3"/>
              <w:numPr>
                <w:ilvl w:val="2"/>
                <w:numId w:val="46"/>
              </w:numPr>
            </w:pPr>
            <w:r w:rsidRPr="00616457">
              <w:t>if there is a discrepancy between words and figures, the amount in words shall prevail, unless the amount expressed in words is related to an arithmetic error, in which case the amount in figures shall prevail subject to (a) and (b) above.</w:t>
            </w:r>
          </w:p>
          <w:p w14:paraId="4A4BF97C" w14:textId="77777777" w:rsidR="00ED0D94" w:rsidRPr="00616457" w:rsidRDefault="00ED0D94" w:rsidP="000059C8">
            <w:pPr>
              <w:pStyle w:val="Sub-ClauseText"/>
              <w:numPr>
                <w:ilvl w:val="0"/>
                <w:numId w:val="73"/>
              </w:numPr>
              <w:spacing w:after="200"/>
              <w:rPr>
                <w:spacing w:val="0"/>
              </w:rPr>
            </w:pPr>
            <w:r w:rsidRPr="00616457">
              <w:t>Bidders shall be requested to accept correction of arithmetical errors. Failure to accept the correction in accordance with ITB 31.1, shall result in the rejection of the Bid.</w:t>
            </w:r>
            <w:r w:rsidRPr="00616457">
              <w:rPr>
                <w:spacing w:val="0"/>
              </w:rPr>
              <w:t xml:space="preserve"> </w:t>
            </w:r>
          </w:p>
        </w:tc>
      </w:tr>
      <w:tr w:rsidR="00ED0D94" w:rsidRPr="00616457" w14:paraId="33B74D81" w14:textId="77777777" w:rsidTr="00923342">
        <w:tc>
          <w:tcPr>
            <w:tcW w:w="2776" w:type="dxa"/>
          </w:tcPr>
          <w:p w14:paraId="52E23337" w14:textId="77777777" w:rsidR="00ED0D94" w:rsidRPr="00616457" w:rsidRDefault="00ED0D94" w:rsidP="002C65FC">
            <w:pPr>
              <w:pStyle w:val="Sec1-ClausesAfter10pt1"/>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54620947"/>
            <w:r w:rsidRPr="00616457">
              <w:t>Conversion to Single Currency</w:t>
            </w:r>
            <w:bookmarkEnd w:id="232"/>
            <w:bookmarkEnd w:id="233"/>
            <w:bookmarkEnd w:id="234"/>
            <w:bookmarkEnd w:id="235"/>
            <w:bookmarkEnd w:id="236"/>
            <w:bookmarkEnd w:id="237"/>
            <w:bookmarkEnd w:id="238"/>
          </w:p>
        </w:tc>
        <w:tc>
          <w:tcPr>
            <w:tcW w:w="6584" w:type="dxa"/>
            <w:gridSpan w:val="2"/>
          </w:tcPr>
          <w:p w14:paraId="4AD3A03E" w14:textId="77777777" w:rsidR="00ED0D94" w:rsidRPr="00616457" w:rsidRDefault="00ED0D94" w:rsidP="006C3565">
            <w:pPr>
              <w:pStyle w:val="Sub-ClauseText"/>
              <w:keepNext/>
              <w:keepLines/>
              <w:numPr>
                <w:ilvl w:val="1"/>
                <w:numId w:val="38"/>
              </w:numPr>
              <w:spacing w:before="0" w:after="240"/>
              <w:ind w:left="605" w:hanging="605"/>
              <w:rPr>
                <w:spacing w:val="0"/>
              </w:rPr>
            </w:pPr>
            <w:r w:rsidRPr="00616457">
              <w:rPr>
                <w:spacing w:val="0"/>
              </w:rPr>
              <w:t>For evaluation and comparison purposes, the currency(</w:t>
            </w:r>
            <w:proofErr w:type="spellStart"/>
            <w:r w:rsidRPr="00616457">
              <w:rPr>
                <w:spacing w:val="0"/>
              </w:rPr>
              <w:t>ies</w:t>
            </w:r>
            <w:proofErr w:type="spellEnd"/>
            <w:r w:rsidRPr="00616457">
              <w:rPr>
                <w:spacing w:val="0"/>
              </w:rPr>
              <w:t xml:space="preserve">) of the Bid shall be converted in a single currency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p>
        </w:tc>
      </w:tr>
      <w:tr w:rsidR="00ED0D94" w:rsidRPr="00616457" w14:paraId="4D2F7227" w14:textId="77777777" w:rsidTr="00923342">
        <w:tc>
          <w:tcPr>
            <w:tcW w:w="2776" w:type="dxa"/>
          </w:tcPr>
          <w:p w14:paraId="1A2525AF" w14:textId="4EC48622" w:rsidR="00ED0D94" w:rsidRPr="00616457" w:rsidRDefault="00ED0D94" w:rsidP="002C65FC">
            <w:pPr>
              <w:pStyle w:val="Sec1-ClausesAfter10pt1"/>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54620948"/>
            <w:r w:rsidRPr="00616457" w:rsidDel="00A10A4A">
              <w:t xml:space="preserve">Margin </w:t>
            </w:r>
            <w:bookmarkEnd w:id="239"/>
            <w:bookmarkEnd w:id="240"/>
            <w:bookmarkEnd w:id="241"/>
            <w:bookmarkEnd w:id="242"/>
            <w:bookmarkEnd w:id="243"/>
            <w:bookmarkEnd w:id="244"/>
            <w:bookmarkEnd w:id="245"/>
            <w:r w:rsidR="004F3E7A" w:rsidRPr="00616457" w:rsidDel="00A10A4A">
              <w:t>of</w:t>
            </w:r>
            <w:r w:rsidR="004F3E7A" w:rsidRPr="00616457">
              <w:t xml:space="preserve"> Preference</w:t>
            </w:r>
          </w:p>
        </w:tc>
        <w:tc>
          <w:tcPr>
            <w:tcW w:w="6584" w:type="dxa"/>
            <w:gridSpan w:val="2"/>
          </w:tcPr>
          <w:p w14:paraId="1E23598F" w14:textId="77777777" w:rsidR="00ED0D94" w:rsidRPr="00616457" w:rsidRDefault="00ED0D94" w:rsidP="006C3565">
            <w:pPr>
              <w:pStyle w:val="Sub-ClauseText"/>
              <w:numPr>
                <w:ilvl w:val="1"/>
                <w:numId w:val="39"/>
              </w:numPr>
              <w:spacing w:before="0" w:after="240"/>
              <w:rPr>
                <w:spacing w:val="0"/>
              </w:rPr>
            </w:pPr>
            <w:r w:rsidRPr="00616457">
              <w:rPr>
                <w:spacing w:val="-2"/>
              </w:rPr>
              <w:t>Unless otherwise specified</w:t>
            </w:r>
            <w:r w:rsidRPr="00616457">
              <w:rPr>
                <w:b/>
                <w:spacing w:val="-2"/>
              </w:rPr>
              <w:t xml:space="preserve"> in the</w:t>
            </w:r>
            <w:r w:rsidRPr="00616457">
              <w:rPr>
                <w:spacing w:val="-2"/>
              </w:rPr>
              <w:t xml:space="preserve"> </w:t>
            </w:r>
            <w:r w:rsidRPr="00616457">
              <w:rPr>
                <w:b/>
                <w:spacing w:val="-2"/>
              </w:rPr>
              <w:t xml:space="preserve">BDS, </w:t>
            </w:r>
            <w:r w:rsidRPr="00616457">
              <w:rPr>
                <w:spacing w:val="-2"/>
              </w:rPr>
              <w:t xml:space="preserve">a margin of preference </w:t>
            </w:r>
            <w:r w:rsidRPr="00616457">
              <w:rPr>
                <w:spacing w:val="0"/>
              </w:rPr>
              <w:t xml:space="preserve">shall not apply. </w:t>
            </w:r>
          </w:p>
        </w:tc>
      </w:tr>
      <w:tr w:rsidR="00ED0D94" w:rsidRPr="00616457" w14:paraId="2339B960" w14:textId="77777777" w:rsidTr="00923342">
        <w:tc>
          <w:tcPr>
            <w:tcW w:w="2776" w:type="dxa"/>
          </w:tcPr>
          <w:p w14:paraId="303B2CA4" w14:textId="77777777" w:rsidR="00ED0D94" w:rsidRPr="00616457" w:rsidRDefault="00ED0D94" w:rsidP="002C65FC">
            <w:pPr>
              <w:pStyle w:val="Sec1-ClausesAfter10pt1"/>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54620949"/>
            <w:r w:rsidRPr="00616457">
              <w:lastRenderedPageBreak/>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14:paraId="692C6DB0" w14:textId="77777777" w:rsidR="00ED0D94" w:rsidRPr="00616457" w:rsidRDefault="00ED0D94" w:rsidP="00DE007D">
            <w:pPr>
              <w:pStyle w:val="Sub-ClauseText"/>
              <w:numPr>
                <w:ilvl w:val="1"/>
                <w:numId w:val="40"/>
              </w:numPr>
              <w:spacing w:before="0" w:after="200"/>
              <w:ind w:left="605" w:hanging="605"/>
              <w:rPr>
                <w:spacing w:val="0"/>
              </w:rPr>
            </w:pPr>
            <w:r w:rsidRPr="00616457">
              <w:rPr>
                <w:spacing w:val="0"/>
              </w:rPr>
              <w:t xml:space="preserve">The Purchaser shall use the criteria and methodologies listed in this </w:t>
            </w:r>
            <w:r w:rsidR="00AC5335" w:rsidRPr="00616457">
              <w:rPr>
                <w:spacing w:val="0"/>
              </w:rPr>
              <w:t>ITB</w:t>
            </w:r>
            <w:r w:rsidR="00A72472" w:rsidRPr="00616457">
              <w:rPr>
                <w:spacing w:val="0"/>
              </w:rPr>
              <w:t xml:space="preserve"> and Section III, Evaluation and Qualification criteria</w:t>
            </w:r>
            <w:r w:rsidRPr="00616457">
              <w:rPr>
                <w:spacing w:val="0"/>
              </w:rPr>
              <w:t>.</w:t>
            </w:r>
            <w:r w:rsidR="006D504D" w:rsidRPr="00616457">
              <w:rPr>
                <w:spacing w:val="0"/>
              </w:rPr>
              <w:t xml:space="preserve"> </w:t>
            </w:r>
            <w:r w:rsidRPr="00616457">
              <w:rPr>
                <w:spacing w:val="0"/>
              </w:rPr>
              <w:t>No other evaluation criteria or methodologies shall be permitted. By applying the criteria and methodologies</w:t>
            </w:r>
            <w:r w:rsidR="002E142F" w:rsidRPr="00616457">
              <w:rPr>
                <w:spacing w:val="0"/>
              </w:rPr>
              <w:t>,</w:t>
            </w:r>
            <w:r w:rsidRPr="00616457">
              <w:rPr>
                <w:spacing w:val="0"/>
              </w:rPr>
              <w:t xml:space="preserve"> the Purchaser shall determine the Most Advantageous Bid. This is the </w:t>
            </w:r>
            <w:r w:rsidR="000E14F1" w:rsidRPr="00616457">
              <w:rPr>
                <w:spacing w:val="0"/>
              </w:rPr>
              <w:t>Bid</w:t>
            </w:r>
            <w:r w:rsidRPr="00616457">
              <w:rPr>
                <w:spacing w:val="0"/>
              </w:rPr>
              <w:t xml:space="preserve"> of the </w:t>
            </w:r>
            <w:r w:rsidR="00EE153E" w:rsidRPr="00616457">
              <w:rPr>
                <w:spacing w:val="0"/>
              </w:rPr>
              <w:t>Bidder</w:t>
            </w:r>
            <w:r w:rsidRPr="00616457">
              <w:rPr>
                <w:spacing w:val="0"/>
              </w:rPr>
              <w:t xml:space="preserve"> that meets the qualification criteria and whose </w:t>
            </w:r>
            <w:r w:rsidR="000E14F1" w:rsidRPr="00616457">
              <w:rPr>
                <w:spacing w:val="0"/>
              </w:rPr>
              <w:t>Bid</w:t>
            </w:r>
            <w:r w:rsidRPr="00616457">
              <w:rPr>
                <w:spacing w:val="0"/>
              </w:rPr>
              <w:t xml:space="preserve"> has been determined to be:</w:t>
            </w:r>
          </w:p>
          <w:p w14:paraId="6878D82B" w14:textId="77777777" w:rsidR="00ED0D94" w:rsidRPr="00616457" w:rsidRDefault="00ED0D94" w:rsidP="00134086">
            <w:pPr>
              <w:pStyle w:val="Sub-ClauseText"/>
              <w:spacing w:after="200"/>
              <w:ind w:left="1110" w:hanging="450"/>
              <w:rPr>
                <w:spacing w:val="0"/>
              </w:rPr>
            </w:pPr>
            <w:r w:rsidRPr="00616457">
              <w:rPr>
                <w:spacing w:val="0"/>
              </w:rPr>
              <w:t xml:space="preserve">(a) </w:t>
            </w:r>
            <w:r w:rsidR="00134086" w:rsidRPr="00616457">
              <w:rPr>
                <w:spacing w:val="0"/>
              </w:rPr>
              <w:tab/>
            </w:r>
            <w:r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Pr="00616457">
              <w:rPr>
                <w:spacing w:val="0"/>
              </w:rPr>
              <w:t xml:space="preserve"> and</w:t>
            </w:r>
          </w:p>
          <w:p w14:paraId="7F09E4A6" w14:textId="77777777" w:rsidR="00ED0D94" w:rsidRPr="00616457" w:rsidRDefault="00ED0D94" w:rsidP="00134086">
            <w:pPr>
              <w:pStyle w:val="Sub-ClauseText"/>
              <w:spacing w:before="0" w:after="200"/>
              <w:ind w:left="1110" w:hanging="450"/>
              <w:rPr>
                <w:spacing w:val="0"/>
              </w:rPr>
            </w:pPr>
            <w:r w:rsidRPr="00616457">
              <w:rPr>
                <w:spacing w:val="0"/>
              </w:rPr>
              <w:t xml:space="preserve">(b) </w:t>
            </w:r>
            <w:r w:rsidR="00134086" w:rsidRPr="00616457">
              <w:rPr>
                <w:spacing w:val="0"/>
              </w:rPr>
              <w:tab/>
            </w:r>
            <w:r w:rsidRPr="00616457">
              <w:rPr>
                <w:spacing w:val="0"/>
              </w:rPr>
              <w:t>the lowest evaluated cost</w:t>
            </w:r>
            <w:r w:rsidR="007A68F6" w:rsidRPr="00616457">
              <w:rPr>
                <w:spacing w:val="0"/>
              </w:rPr>
              <w:t>.</w:t>
            </w:r>
            <w:r w:rsidR="006D504D" w:rsidRPr="00616457">
              <w:rPr>
                <w:spacing w:val="0"/>
              </w:rPr>
              <w:t xml:space="preserve"> </w:t>
            </w:r>
          </w:p>
          <w:p w14:paraId="3995BE40" w14:textId="77777777" w:rsidR="00ED0D94" w:rsidRPr="00616457" w:rsidRDefault="00ED0D94" w:rsidP="006C3565">
            <w:pPr>
              <w:pStyle w:val="Sub-ClauseText"/>
              <w:numPr>
                <w:ilvl w:val="1"/>
                <w:numId w:val="40"/>
              </w:numPr>
              <w:spacing w:before="0" w:after="200"/>
              <w:rPr>
                <w:spacing w:val="0"/>
              </w:rPr>
            </w:pPr>
            <w:r w:rsidRPr="00616457">
              <w:rPr>
                <w:spacing w:val="0"/>
              </w:rPr>
              <w:t>To evaluate a Bid, the Purchaser shall consider the following:</w:t>
            </w:r>
          </w:p>
          <w:p w14:paraId="40B06029" w14:textId="77777777" w:rsidR="00ED0D94" w:rsidRPr="00616457" w:rsidRDefault="00ED0D94" w:rsidP="006C3565">
            <w:pPr>
              <w:pStyle w:val="Heading3"/>
              <w:numPr>
                <w:ilvl w:val="2"/>
                <w:numId w:val="47"/>
              </w:numPr>
            </w:pPr>
            <w:r w:rsidRPr="00616457">
              <w:t xml:space="preserve">evaluation will be done for Items or Lots (contracts), as </w:t>
            </w:r>
            <w:r w:rsidRPr="00616457">
              <w:rPr>
                <w:bCs/>
              </w:rPr>
              <w:t>specified</w:t>
            </w:r>
            <w:r w:rsidRPr="00616457">
              <w:rPr>
                <w:b/>
                <w:bCs/>
              </w:rPr>
              <w:t xml:space="preserve"> in the</w:t>
            </w:r>
            <w:r w:rsidRPr="00616457">
              <w:t xml:space="preserve"> </w:t>
            </w:r>
            <w:r w:rsidRPr="00616457">
              <w:rPr>
                <w:b/>
              </w:rPr>
              <w:t xml:space="preserve">BDS; </w:t>
            </w:r>
            <w:r w:rsidRPr="00616457">
              <w:rPr>
                <w:bCs/>
              </w:rPr>
              <w:t>and</w:t>
            </w:r>
            <w:r w:rsidRPr="00616457">
              <w:rPr>
                <w:b/>
              </w:rPr>
              <w:t xml:space="preserve"> </w:t>
            </w:r>
            <w:r w:rsidRPr="00616457">
              <w:t xml:space="preserve">the Bid Price as quoted in accordance with </w:t>
            </w:r>
            <w:r w:rsidR="00617DFC" w:rsidRPr="00616457">
              <w:t>ITB</w:t>
            </w:r>
            <w:r w:rsidRPr="00616457">
              <w:t xml:space="preserve"> 14;</w:t>
            </w:r>
          </w:p>
          <w:p w14:paraId="4965E69A" w14:textId="77777777" w:rsidR="00ED0D94" w:rsidRPr="00616457" w:rsidRDefault="00ED0D94" w:rsidP="006C3565">
            <w:pPr>
              <w:pStyle w:val="Heading3"/>
              <w:numPr>
                <w:ilvl w:val="2"/>
                <w:numId w:val="47"/>
              </w:numPr>
            </w:pPr>
            <w:r w:rsidRPr="00616457">
              <w:t>price adjustment for correction of arithmetic errors in accordance with ITB 31.1;</w:t>
            </w:r>
          </w:p>
          <w:p w14:paraId="654C7663" w14:textId="77777777" w:rsidR="00ED0D94" w:rsidRPr="00616457" w:rsidRDefault="00ED0D94" w:rsidP="006C3565">
            <w:pPr>
              <w:pStyle w:val="Heading3"/>
              <w:numPr>
                <w:ilvl w:val="2"/>
                <w:numId w:val="47"/>
              </w:numPr>
            </w:pPr>
            <w:r w:rsidRPr="00616457">
              <w:t xml:space="preserve">price adjustment due to discounts offered in accordance with ITB </w:t>
            </w:r>
            <w:r w:rsidR="00897C6B" w:rsidRPr="00616457">
              <w:t>14.4</w:t>
            </w:r>
            <w:r w:rsidRPr="00616457">
              <w:t>;</w:t>
            </w:r>
          </w:p>
          <w:p w14:paraId="4166A901" w14:textId="77777777" w:rsidR="00ED0D94" w:rsidRPr="00616457" w:rsidRDefault="00ED0D94" w:rsidP="006C3565">
            <w:pPr>
              <w:pStyle w:val="Heading3"/>
              <w:numPr>
                <w:ilvl w:val="2"/>
                <w:numId w:val="47"/>
              </w:numPr>
              <w:spacing w:after="180"/>
            </w:pPr>
            <w:r w:rsidRPr="00616457">
              <w:t>converting the amount resulting from applying (a) to (c) above, if relevant, to a single currency in accordance with ITB 32;</w:t>
            </w:r>
          </w:p>
          <w:p w14:paraId="1A6E5A91" w14:textId="77777777" w:rsidR="00ED0D94" w:rsidRPr="00616457" w:rsidRDefault="00ED0D94" w:rsidP="006C3565">
            <w:pPr>
              <w:pStyle w:val="Heading3"/>
              <w:numPr>
                <w:ilvl w:val="2"/>
                <w:numId w:val="47"/>
              </w:numPr>
              <w:spacing w:after="180"/>
            </w:pPr>
            <w:r w:rsidRPr="00616457">
              <w:t>price adjustment due to quantifiable nonmaterial nonconformities in accordance with ITB 30.3;</w:t>
            </w:r>
            <w:r w:rsidR="001677D0" w:rsidRPr="00616457">
              <w:t xml:space="preserve"> and</w:t>
            </w:r>
          </w:p>
          <w:p w14:paraId="16951FEE" w14:textId="77777777" w:rsidR="00ED0D94" w:rsidRPr="00616457" w:rsidRDefault="00ED0D94" w:rsidP="006C3565">
            <w:pPr>
              <w:pStyle w:val="Heading3"/>
              <w:numPr>
                <w:ilvl w:val="2"/>
                <w:numId w:val="47"/>
              </w:numPr>
              <w:spacing w:after="180"/>
            </w:pPr>
            <w:r w:rsidRPr="00616457">
              <w:t>the additional evaluation factors are specified in Section III, Evaluation and Qualification Criteria</w:t>
            </w:r>
            <w:r w:rsidR="001677D0" w:rsidRPr="00616457">
              <w:t>.</w:t>
            </w:r>
          </w:p>
          <w:p w14:paraId="71F6AA3A" w14:textId="030571E2" w:rsidR="00ED0D94" w:rsidRPr="00616457" w:rsidRDefault="00ED0D94" w:rsidP="006C3565">
            <w:pPr>
              <w:pStyle w:val="Sub-ClauseText"/>
              <w:numPr>
                <w:ilvl w:val="1"/>
                <w:numId w:val="40"/>
              </w:numPr>
              <w:spacing w:before="0" w:after="180"/>
              <w:rPr>
                <w:spacing w:val="0"/>
              </w:rPr>
            </w:pPr>
            <w:r w:rsidRPr="00616457">
              <w:t xml:space="preserve">The estimated effect of the price adjustment provisions of the Conditions of Contract, applied over the period of execution of the Contract, shall not be </w:t>
            </w:r>
            <w:r w:rsidR="004F3E7A" w:rsidRPr="00616457">
              <w:t>considered</w:t>
            </w:r>
            <w:r w:rsidRPr="00616457">
              <w:t xml:space="preserve"> in </w:t>
            </w:r>
            <w:r w:rsidR="000E14F1" w:rsidRPr="00616457">
              <w:t>Bid</w:t>
            </w:r>
            <w:r w:rsidRPr="00616457">
              <w:t xml:space="preserve"> evaluation.</w:t>
            </w:r>
          </w:p>
          <w:p w14:paraId="1EED58D3" w14:textId="77777777" w:rsidR="00ED0D94" w:rsidRPr="00616457" w:rsidRDefault="00ED0D94" w:rsidP="006C3565">
            <w:pPr>
              <w:pStyle w:val="Sub-ClauseText"/>
              <w:numPr>
                <w:ilvl w:val="1"/>
                <w:numId w:val="40"/>
              </w:numPr>
              <w:spacing w:before="0" w:after="180"/>
              <w:rPr>
                <w:spacing w:val="0"/>
              </w:rPr>
            </w:pPr>
            <w:r w:rsidRPr="00616457">
              <w:t xml:space="preserve">If </w:t>
            </w:r>
            <w:r w:rsidR="00A96250" w:rsidRPr="00616457">
              <w:t xml:space="preserve">this </w:t>
            </w:r>
            <w:r w:rsidR="00706F9F" w:rsidRPr="00616457">
              <w:t>bidding</w:t>
            </w:r>
            <w:r w:rsidR="00E41492" w:rsidRPr="00616457">
              <w:t xml:space="preserve"> document</w:t>
            </w:r>
            <w:r w:rsidRPr="00616457">
              <w:t xml:space="preserve"> allows Bidders to quote separate prices for different </w:t>
            </w:r>
            <w:r w:rsidRPr="00616457">
              <w:rPr>
                <w:iCs/>
              </w:rPr>
              <w:t>lots (contracts)</w:t>
            </w:r>
            <w:r w:rsidRPr="00616457">
              <w:t>, the methodology to determine the lowest evaluated cost of the lot (contract) combinations, including any discounts offered in the Letter of Bid, is specified in Section III, Evaluation and Qualification Criteria.</w:t>
            </w:r>
          </w:p>
          <w:p w14:paraId="127563E8" w14:textId="6EBAA094"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will exclude and </w:t>
            </w:r>
            <w:r w:rsidR="004F3E7A">
              <w:rPr>
                <w:spacing w:val="0"/>
              </w:rPr>
              <w:t>will not consider:</w:t>
            </w:r>
          </w:p>
          <w:p w14:paraId="3C86792C" w14:textId="77777777" w:rsidR="00ED0D94" w:rsidRPr="00616457" w:rsidRDefault="00ED0D94" w:rsidP="006C3565">
            <w:pPr>
              <w:pStyle w:val="Heading3"/>
              <w:numPr>
                <w:ilvl w:val="2"/>
                <w:numId w:val="48"/>
              </w:numPr>
              <w:spacing w:after="180"/>
            </w:pPr>
            <w:r w:rsidRPr="00616457">
              <w:lastRenderedPageBreak/>
              <w:t>in the case of Goods manufactured in the Purchaser’s Country, sales and other similar taxes, which will be payable on the goods if a contract is awarded to the Bidder;</w:t>
            </w:r>
          </w:p>
          <w:p w14:paraId="0DE3682D" w14:textId="77777777" w:rsidR="00ED0D94" w:rsidRPr="00616457" w:rsidRDefault="00ED0D94" w:rsidP="006C3565">
            <w:pPr>
              <w:pStyle w:val="Heading3"/>
              <w:numPr>
                <w:ilvl w:val="2"/>
                <w:numId w:val="48"/>
              </w:numPr>
              <w:spacing w:after="180"/>
            </w:pPr>
            <w:r w:rsidRPr="00616457">
              <w:t xml:space="preserve">in the case of Goods manufactured outside the Purchaser’s Country, already imported or to be imported, customs duties and other import taxes levied on the imported Good, sales and other </w:t>
            </w:r>
            <w:r w:rsidR="00913434" w:rsidRPr="00616457">
              <w:t>similar taxes</w:t>
            </w:r>
            <w:r w:rsidRPr="00616457">
              <w:t xml:space="preserve">, which will be payable on the Goods if the contract is awarded to the Bidder; </w:t>
            </w:r>
          </w:p>
          <w:p w14:paraId="68203BFF" w14:textId="77777777" w:rsidR="00ED0D94" w:rsidRPr="00616457" w:rsidRDefault="00ED0D94" w:rsidP="006C3565">
            <w:pPr>
              <w:pStyle w:val="Heading3"/>
              <w:numPr>
                <w:ilvl w:val="2"/>
                <w:numId w:val="48"/>
              </w:numPr>
              <w:spacing w:after="180"/>
            </w:pPr>
            <w:r w:rsidRPr="00616457">
              <w:t xml:space="preserve">any allowance for price adjustment during the period of execution of the contract, if provided in the </w:t>
            </w:r>
            <w:r w:rsidR="000E14F1" w:rsidRPr="00616457">
              <w:t>Bid</w:t>
            </w:r>
            <w:r w:rsidRPr="00616457">
              <w:t>.</w:t>
            </w:r>
          </w:p>
          <w:p w14:paraId="37AA8193"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616457">
              <w:rPr>
                <w:spacing w:val="0"/>
              </w:rPr>
              <w:t>Bid</w:t>
            </w:r>
            <w:r w:rsidRPr="00616457">
              <w:rPr>
                <w:spacing w:val="0"/>
              </w:rPr>
              <w:t>s, unless otherwise specified</w:t>
            </w:r>
            <w:r w:rsidRPr="00616457">
              <w:rPr>
                <w:b/>
                <w:spacing w:val="0"/>
              </w:rPr>
              <w:t xml:space="preserve"> in the BDS</w:t>
            </w:r>
            <w:r w:rsidRPr="00616457">
              <w:rPr>
                <w:spacing w:val="0"/>
              </w:rPr>
              <w:t xml:space="preserve"> from amongst those set out in Section III, Evaluation and Qualification Criteria. The criteria and methodologies to be used shall be as specified in </w:t>
            </w:r>
            <w:r w:rsidR="003C18D3" w:rsidRPr="00616457">
              <w:rPr>
                <w:spacing w:val="0"/>
              </w:rPr>
              <w:t>ITB 34.2(f).</w:t>
            </w:r>
          </w:p>
        </w:tc>
      </w:tr>
      <w:tr w:rsidR="00ED0D94" w:rsidRPr="00616457" w14:paraId="25ECE255" w14:textId="77777777" w:rsidTr="00923342">
        <w:tc>
          <w:tcPr>
            <w:tcW w:w="2776" w:type="dxa"/>
          </w:tcPr>
          <w:p w14:paraId="78894A99" w14:textId="77777777" w:rsidR="00ED0D94" w:rsidRPr="00616457" w:rsidRDefault="005F0E04" w:rsidP="00726F41">
            <w:pPr>
              <w:pStyle w:val="Sec1-ClausesAfter10pt1"/>
            </w:pPr>
            <w:bookmarkStart w:id="254" w:name="_Toc454620950"/>
            <w:r w:rsidRPr="00616457">
              <w:lastRenderedPageBreak/>
              <w:t>Comparison of Bids</w:t>
            </w:r>
            <w:bookmarkEnd w:id="254"/>
          </w:p>
          <w:p w14:paraId="45FFCEA9" w14:textId="77777777" w:rsidR="00ED0D94" w:rsidRPr="00616457" w:rsidRDefault="00ED0D94" w:rsidP="00ED0D94">
            <w:pPr>
              <w:pStyle w:val="Sec1-Clauses"/>
              <w:spacing w:before="0" w:after="200"/>
              <w:ind w:left="0" w:firstLine="0"/>
            </w:pPr>
          </w:p>
        </w:tc>
        <w:tc>
          <w:tcPr>
            <w:tcW w:w="6584" w:type="dxa"/>
            <w:gridSpan w:val="2"/>
          </w:tcPr>
          <w:p w14:paraId="01A805A3" w14:textId="77777777" w:rsidR="00ED0D94" w:rsidRPr="00616457" w:rsidRDefault="00ED0D94" w:rsidP="000059C8">
            <w:pPr>
              <w:pStyle w:val="Sub-ClauseText"/>
              <w:numPr>
                <w:ilvl w:val="1"/>
                <w:numId w:val="81"/>
              </w:numPr>
              <w:spacing w:before="0" w:after="200"/>
              <w:ind w:left="612" w:hanging="612"/>
              <w:rPr>
                <w:spacing w:val="0"/>
              </w:rPr>
            </w:pPr>
            <w:r w:rsidRPr="00616457">
              <w:rPr>
                <w:spacing w:val="0"/>
              </w:rPr>
              <w:t xml:space="preserve">The Purchaser shall compare the evaluated </w:t>
            </w:r>
            <w:r w:rsidR="00C4092E" w:rsidRPr="00616457">
              <w:rPr>
                <w:spacing w:val="0"/>
              </w:rPr>
              <w:t xml:space="preserve">costs </w:t>
            </w:r>
            <w:r w:rsidRPr="00616457">
              <w:rPr>
                <w:spacing w:val="0"/>
              </w:rPr>
              <w:t xml:space="preserve">of all substantially responsive </w:t>
            </w:r>
            <w:r w:rsidR="000E14F1" w:rsidRPr="00616457">
              <w:rPr>
                <w:spacing w:val="0"/>
              </w:rPr>
              <w:t>Bid</w:t>
            </w:r>
            <w:r w:rsidRPr="00616457">
              <w:rPr>
                <w:spacing w:val="0"/>
              </w:rPr>
              <w:t xml:space="preserve">s established in accordance with ITB 34.2 to determine the </w:t>
            </w:r>
            <w:r w:rsidR="000E14F1" w:rsidRPr="00616457">
              <w:rPr>
                <w:spacing w:val="0"/>
              </w:rPr>
              <w:t>Bid</w:t>
            </w:r>
            <w:r w:rsidRPr="00616457">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616457" w14:paraId="6B1EB60B" w14:textId="77777777" w:rsidTr="00923342">
        <w:tc>
          <w:tcPr>
            <w:tcW w:w="2776" w:type="dxa"/>
          </w:tcPr>
          <w:p w14:paraId="0BB39F7D" w14:textId="77777777" w:rsidR="00DF1353" w:rsidRPr="00616457" w:rsidRDefault="00DF1353" w:rsidP="002C65FC">
            <w:pPr>
              <w:pStyle w:val="Sec1-ClausesAfter10pt1"/>
            </w:pPr>
            <w:bookmarkStart w:id="255" w:name="_Toc454620951"/>
            <w:r w:rsidRPr="00616457">
              <w:t>Abnormally Low Bids</w:t>
            </w:r>
            <w:bookmarkEnd w:id="255"/>
          </w:p>
          <w:p w14:paraId="04FA3DC4" w14:textId="77777777" w:rsidR="00F85396" w:rsidRPr="00616457" w:rsidRDefault="00F85396" w:rsidP="00F85396">
            <w:pPr>
              <w:pStyle w:val="Sec1-Clauses"/>
              <w:spacing w:before="0" w:after="200"/>
              <w:ind w:left="0" w:firstLine="0"/>
            </w:pPr>
          </w:p>
        </w:tc>
        <w:tc>
          <w:tcPr>
            <w:tcW w:w="6584" w:type="dxa"/>
            <w:gridSpan w:val="2"/>
          </w:tcPr>
          <w:p w14:paraId="0F203EA4" w14:textId="77777777" w:rsidR="00DF1353" w:rsidRPr="00616457" w:rsidRDefault="00F85396" w:rsidP="00955EB0">
            <w:pPr>
              <w:pStyle w:val="Heading3"/>
              <w:numPr>
                <w:ilvl w:val="1"/>
                <w:numId w:val="93"/>
              </w:numPr>
              <w:spacing w:after="180"/>
            </w:pPr>
            <w:r w:rsidRPr="00616457">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30FDEC6" w14:textId="77777777" w:rsidR="00F85396" w:rsidRPr="00616457" w:rsidRDefault="00C4092E" w:rsidP="00955EB0">
            <w:pPr>
              <w:pStyle w:val="Heading3"/>
              <w:numPr>
                <w:ilvl w:val="1"/>
                <w:numId w:val="93"/>
              </w:numPr>
              <w:spacing w:after="180"/>
            </w:pPr>
            <w:r w:rsidRPr="00616457">
              <w:rPr>
                <w:color w:val="000000" w:themeColor="text1"/>
              </w:rPr>
              <w:lastRenderedPageBreak/>
              <w:t>In the event of identification of a potentially Abnormally Low Bid</w:t>
            </w:r>
            <w:r w:rsidR="00F85396" w:rsidRPr="00616457">
              <w:t xml:space="preserve">, the Purchaser shall seek written clarification from the Bidder, including a detailed price analyses of its Bid price in relation to the subject matter of the contract, scope, </w:t>
            </w:r>
            <w:r w:rsidR="00617DFC" w:rsidRPr="00616457">
              <w:t xml:space="preserve">delivery </w:t>
            </w:r>
            <w:r w:rsidR="00F85396" w:rsidRPr="00616457">
              <w:t xml:space="preserve">schedule, allocation of risks and responsibilities and any other requirements of the </w:t>
            </w:r>
            <w:r w:rsidR="00706F9F" w:rsidRPr="00616457">
              <w:t>bidding</w:t>
            </w:r>
            <w:r w:rsidR="00E41492" w:rsidRPr="00616457">
              <w:t xml:space="preserve"> document</w:t>
            </w:r>
            <w:r w:rsidR="00F85396" w:rsidRPr="00616457">
              <w:t>.</w:t>
            </w:r>
          </w:p>
          <w:p w14:paraId="72E2352B" w14:textId="77777777" w:rsidR="00F85396" w:rsidRPr="00616457" w:rsidRDefault="00F85396" w:rsidP="00955EB0">
            <w:pPr>
              <w:pStyle w:val="Heading3"/>
              <w:numPr>
                <w:ilvl w:val="1"/>
                <w:numId w:val="93"/>
              </w:numPr>
              <w:spacing w:after="180"/>
            </w:pPr>
            <w:r w:rsidRPr="00616457">
              <w:t>After evaluation of the price analyses, in the event that the Purchaser determines that the Bidder has failed to demonstrate its capability to perform the contract for the offered Bid price, the Purchaser</w:t>
            </w:r>
            <w:r w:rsidR="007B2828" w:rsidRPr="00616457">
              <w:t xml:space="preserve"> shall reject the Bid.</w:t>
            </w:r>
          </w:p>
        </w:tc>
      </w:tr>
      <w:tr w:rsidR="00DF1353" w:rsidRPr="00616457" w14:paraId="6C3FB243" w14:textId="77777777" w:rsidTr="00923342">
        <w:tc>
          <w:tcPr>
            <w:tcW w:w="2776" w:type="dxa"/>
          </w:tcPr>
          <w:p w14:paraId="143AB4EB" w14:textId="77777777" w:rsidR="00DF1353" w:rsidRPr="00616457" w:rsidRDefault="00DF1353" w:rsidP="002C65FC">
            <w:pPr>
              <w:pStyle w:val="Sec1-ClausesAfter10pt1"/>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54620952"/>
            <w:r w:rsidRPr="00616457">
              <w:lastRenderedPageBreak/>
              <w:t>Qualification of the Bidder</w:t>
            </w:r>
            <w:bookmarkEnd w:id="256"/>
            <w:bookmarkEnd w:id="257"/>
            <w:bookmarkEnd w:id="258"/>
            <w:bookmarkEnd w:id="259"/>
            <w:bookmarkEnd w:id="260"/>
            <w:bookmarkEnd w:id="261"/>
            <w:bookmarkEnd w:id="262"/>
          </w:p>
        </w:tc>
        <w:tc>
          <w:tcPr>
            <w:tcW w:w="6584" w:type="dxa"/>
            <w:gridSpan w:val="2"/>
          </w:tcPr>
          <w:p w14:paraId="2B3B44A8"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The Purchaser shall determine</w:t>
            </w:r>
            <w:r w:rsidR="005F1AB7" w:rsidRPr="00616457">
              <w:rPr>
                <w:spacing w:val="0"/>
              </w:rPr>
              <w:t>,</w:t>
            </w:r>
            <w:r w:rsidRPr="00616457">
              <w:rPr>
                <w:spacing w:val="0"/>
              </w:rPr>
              <w:t xml:space="preserve"> to its satisfaction</w:t>
            </w:r>
            <w:r w:rsidR="005F1AB7" w:rsidRPr="00616457">
              <w:rPr>
                <w:spacing w:val="0"/>
              </w:rPr>
              <w:t>,</w:t>
            </w:r>
            <w:r w:rsidRPr="00616457">
              <w:rPr>
                <w:spacing w:val="0"/>
              </w:rPr>
              <w:t xml:space="preserve"> whether </w:t>
            </w:r>
            <w:r w:rsidR="005F1AB7" w:rsidRPr="00616457">
              <w:rPr>
                <w:spacing w:val="0"/>
              </w:rPr>
              <w:t xml:space="preserve">the eligible </w:t>
            </w:r>
            <w:r w:rsidRPr="00616457">
              <w:rPr>
                <w:spacing w:val="0"/>
              </w:rPr>
              <w:t xml:space="preserve">Bidder </w:t>
            </w:r>
            <w:r w:rsidR="005F1AB7" w:rsidRPr="00616457">
              <w:rPr>
                <w:spacing w:val="0"/>
              </w:rPr>
              <w:t>that is</w:t>
            </w:r>
            <w:r w:rsidRPr="00616457">
              <w:rPr>
                <w:spacing w:val="0"/>
              </w:rPr>
              <w:t xml:space="preserve"> selected as having submitted the lowest evaluated cost and substantially responsive Bid</w:t>
            </w:r>
            <w:r w:rsidR="00823C03" w:rsidRPr="00616457">
              <w:rPr>
                <w:spacing w:val="0"/>
              </w:rPr>
              <w:t>,</w:t>
            </w:r>
            <w:r w:rsidRPr="00616457">
              <w:rPr>
                <w:spacing w:val="0"/>
              </w:rPr>
              <w:t xml:space="preserve"> meets the qualifying criteria specified in Section III, Evaluation and Qualification Criteria. </w:t>
            </w:r>
          </w:p>
          <w:p w14:paraId="1BC5BE18"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616457">
              <w:rPr>
                <w:spacing w:val="0"/>
              </w:rPr>
              <w:t>bidding</w:t>
            </w:r>
            <w:r w:rsidR="00E41492" w:rsidRPr="00616457">
              <w:rPr>
                <w:spacing w:val="0"/>
              </w:rPr>
              <w:t xml:space="preserve"> document</w:t>
            </w:r>
            <w:r w:rsidRPr="00616457">
              <w:rPr>
                <w:spacing w:val="0"/>
              </w:rPr>
              <w:t>), or any other firm(s) different from the Bidder.</w:t>
            </w:r>
          </w:p>
          <w:p w14:paraId="0C1A6920"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616457" w14:paraId="1467D64E" w14:textId="77777777" w:rsidTr="00923342">
        <w:tc>
          <w:tcPr>
            <w:tcW w:w="2776" w:type="dxa"/>
          </w:tcPr>
          <w:p w14:paraId="62A692AC" w14:textId="77777777" w:rsidR="00DF1353" w:rsidRPr="00616457" w:rsidRDefault="00DF1353" w:rsidP="002C65FC">
            <w:pPr>
              <w:pStyle w:val="Sec1-ClausesAfter10pt1"/>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54620953"/>
            <w:r w:rsidRPr="00616457">
              <w:t>Purchaser’s Right to Accept Any Bid, and to Reject Any or All Bids</w:t>
            </w:r>
            <w:bookmarkEnd w:id="263"/>
            <w:bookmarkEnd w:id="264"/>
            <w:bookmarkEnd w:id="265"/>
            <w:bookmarkEnd w:id="266"/>
            <w:bookmarkEnd w:id="267"/>
            <w:bookmarkEnd w:id="268"/>
            <w:bookmarkEnd w:id="269"/>
          </w:p>
        </w:tc>
        <w:tc>
          <w:tcPr>
            <w:tcW w:w="6584" w:type="dxa"/>
            <w:gridSpan w:val="2"/>
          </w:tcPr>
          <w:p w14:paraId="2B55C4B3" w14:textId="77777777" w:rsidR="00DF1353" w:rsidRPr="00616457" w:rsidRDefault="00DF1353" w:rsidP="00955EB0">
            <w:pPr>
              <w:pStyle w:val="Sub-ClauseText"/>
              <w:numPr>
                <w:ilvl w:val="1"/>
                <w:numId w:val="86"/>
              </w:numPr>
              <w:spacing w:before="0" w:after="200"/>
              <w:ind w:left="612" w:hanging="612"/>
              <w:rPr>
                <w:spacing w:val="0"/>
              </w:rPr>
            </w:pPr>
            <w:r w:rsidRPr="00616457">
              <w:rPr>
                <w:spacing w:val="0"/>
              </w:rPr>
              <w:t xml:space="preserve">The Purchaser reserves the right to accept or reject any Bid, and to annul the Bidding process and reject all Bids at any time prior to Contract Award, without thereby incurring any liability to Bidders. </w:t>
            </w:r>
            <w:r w:rsidRPr="00616457">
              <w:t>In case of annulment, all Bids submitted and specifically, bid securities, shall be promptly returned to the Bidders.</w:t>
            </w:r>
          </w:p>
        </w:tc>
      </w:tr>
      <w:tr w:rsidR="00344B07" w:rsidRPr="00616457" w14:paraId="48C596FD" w14:textId="77777777" w:rsidTr="00923342">
        <w:tc>
          <w:tcPr>
            <w:tcW w:w="2776" w:type="dxa"/>
          </w:tcPr>
          <w:p w14:paraId="6E95288D" w14:textId="77777777" w:rsidR="00344B07" w:rsidRPr="00616457" w:rsidRDefault="00344B07" w:rsidP="002C65FC">
            <w:pPr>
              <w:pStyle w:val="Sec1-ClausesAfter10pt1"/>
            </w:pPr>
            <w:bookmarkStart w:id="270" w:name="_Toc454620954"/>
            <w:r w:rsidRPr="00616457">
              <w:t>Standstill Period</w:t>
            </w:r>
            <w:bookmarkEnd w:id="270"/>
          </w:p>
        </w:tc>
        <w:tc>
          <w:tcPr>
            <w:tcW w:w="6584" w:type="dxa"/>
            <w:gridSpan w:val="2"/>
          </w:tcPr>
          <w:p w14:paraId="6B41AE98" w14:textId="77777777" w:rsidR="00344B07" w:rsidRPr="00616457" w:rsidRDefault="00344B07" w:rsidP="00955EB0">
            <w:pPr>
              <w:pStyle w:val="Sub-ClauseText"/>
              <w:numPr>
                <w:ilvl w:val="1"/>
                <w:numId w:val="87"/>
              </w:numPr>
              <w:spacing w:before="0" w:after="200"/>
              <w:ind w:left="612" w:hanging="612"/>
            </w:pPr>
            <w:r w:rsidRPr="00616457">
              <w:rPr>
                <w:spacing w:val="0"/>
              </w:rPr>
              <w:t xml:space="preserve">The Contract shall be awarded not earlier than the expiry of the Standstill Period. The duration of the Standstill Period is </w:t>
            </w:r>
            <w:r w:rsidRPr="00616457">
              <w:rPr>
                <w:b/>
                <w:spacing w:val="0"/>
              </w:rPr>
              <w:t>specified in the BDS.</w:t>
            </w:r>
            <w:r w:rsidRPr="00616457">
              <w:rPr>
                <w:spacing w:val="0"/>
              </w:rPr>
              <w:t xml:space="preserve"> Where only one Bid is submitted, the Standstill Period shall not apply. </w:t>
            </w:r>
          </w:p>
          <w:p w14:paraId="51D3E358" w14:textId="77777777" w:rsidR="00344B07" w:rsidRPr="00616457" w:rsidRDefault="00344B07" w:rsidP="00344B07">
            <w:pPr>
              <w:pStyle w:val="Sub-ClauseText"/>
              <w:spacing w:before="0" w:after="200"/>
              <w:ind w:left="612"/>
              <w:rPr>
                <w:spacing w:val="0"/>
              </w:rPr>
            </w:pPr>
          </w:p>
        </w:tc>
      </w:tr>
      <w:tr w:rsidR="00DF1353" w:rsidRPr="00616457" w14:paraId="2C528E79" w14:textId="77777777" w:rsidTr="00923342">
        <w:tc>
          <w:tcPr>
            <w:tcW w:w="2776" w:type="dxa"/>
          </w:tcPr>
          <w:p w14:paraId="5F3E3097" w14:textId="77777777" w:rsidR="00DF1353" w:rsidRPr="00616457" w:rsidRDefault="00DF1353" w:rsidP="00344B07">
            <w:pPr>
              <w:pStyle w:val="Sec1-ClausesAfter10pt1"/>
            </w:pPr>
            <w:bookmarkStart w:id="271" w:name="_Toc454620955"/>
            <w:r w:rsidRPr="00616457">
              <w:lastRenderedPageBreak/>
              <w:t>Noti</w:t>
            </w:r>
            <w:r w:rsidR="00344B07" w:rsidRPr="00616457">
              <w:t xml:space="preserve">ce </w:t>
            </w:r>
            <w:r w:rsidRPr="00616457">
              <w:t>of Intention to Award</w:t>
            </w:r>
            <w:bookmarkEnd w:id="271"/>
            <w:r w:rsidRPr="00616457">
              <w:t xml:space="preserve"> </w:t>
            </w:r>
          </w:p>
        </w:tc>
        <w:tc>
          <w:tcPr>
            <w:tcW w:w="6584" w:type="dxa"/>
            <w:gridSpan w:val="2"/>
          </w:tcPr>
          <w:p w14:paraId="6FDAF209" w14:textId="77777777" w:rsidR="00344B07" w:rsidRPr="00616457" w:rsidRDefault="00344B07" w:rsidP="00955EB0">
            <w:pPr>
              <w:pStyle w:val="Footer"/>
              <w:numPr>
                <w:ilvl w:val="1"/>
                <w:numId w:val="92"/>
              </w:numPr>
              <w:spacing w:before="0" w:after="120"/>
              <w:jc w:val="both"/>
              <w:rPr>
                <w:color w:val="000000" w:themeColor="text1"/>
              </w:rPr>
            </w:pPr>
            <w:r w:rsidRPr="00616457">
              <w:rPr>
                <w:color w:val="000000" w:themeColor="text1"/>
              </w:rPr>
              <w:t xml:space="preserve">When a Standstill Period applies, it shall commence when the </w:t>
            </w:r>
            <w:r w:rsidR="004E2EA1" w:rsidRPr="00616457">
              <w:rPr>
                <w:color w:val="000000" w:themeColor="text1"/>
              </w:rPr>
              <w:t>Purchaser</w:t>
            </w:r>
            <w:r w:rsidRPr="00616457">
              <w:rPr>
                <w:color w:val="000000" w:themeColor="text1"/>
              </w:rPr>
              <w:t xml:space="preserve"> has transmitted to each Bidder (that has not already been notified that it has been unsuccessful)</w:t>
            </w:r>
            <w:r w:rsidRPr="00616457">
              <w:t xml:space="preserve"> </w:t>
            </w:r>
            <w:r w:rsidRPr="00616457">
              <w:rPr>
                <w:color w:val="000000" w:themeColor="text1"/>
              </w:rPr>
              <w:t>the Notification of Intention to Award the Contract to the successful Bidder. The Notification of Intention to Award shall contain, at a minimum, the following information:</w:t>
            </w:r>
          </w:p>
          <w:p w14:paraId="3D8433AA"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name and address of the Bidder submitting the successful Bid; </w:t>
            </w:r>
          </w:p>
          <w:p w14:paraId="13BEC5EB"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Contract price of the successful Bid; </w:t>
            </w:r>
          </w:p>
          <w:p w14:paraId="18BB94F3" w14:textId="77777777" w:rsidR="00344B07" w:rsidRPr="00616457" w:rsidRDefault="00344B07" w:rsidP="00955EB0">
            <w:pPr>
              <w:pStyle w:val="ListParagraph"/>
              <w:numPr>
                <w:ilvl w:val="0"/>
                <w:numId w:val="140"/>
              </w:numPr>
              <w:spacing w:after="120"/>
              <w:ind w:left="1166" w:hanging="540"/>
              <w:contextualSpacing w:val="0"/>
              <w:jc w:val="both"/>
            </w:pPr>
            <w:r w:rsidRPr="00616457">
              <w:t>the names of all Bidders who submitted Bids, and their Bid prices as readout, and as evaluated;</w:t>
            </w:r>
          </w:p>
          <w:p w14:paraId="6F4DFA2D" w14:textId="77777777" w:rsidR="00344B07" w:rsidRPr="00616457" w:rsidRDefault="00344B07" w:rsidP="00955EB0">
            <w:pPr>
              <w:pStyle w:val="ListParagraph"/>
              <w:numPr>
                <w:ilvl w:val="0"/>
                <w:numId w:val="140"/>
              </w:numPr>
              <w:spacing w:after="120"/>
              <w:ind w:left="1166" w:hanging="540"/>
              <w:contextualSpacing w:val="0"/>
              <w:jc w:val="both"/>
            </w:pPr>
            <w:r w:rsidRPr="00616457">
              <w:rPr>
                <w:bCs/>
              </w:rPr>
              <w:t xml:space="preserve">a statement of the reason(s) </w:t>
            </w:r>
            <w:r w:rsidRPr="00616457">
              <w:rPr>
                <w:color w:val="000000" w:themeColor="text1"/>
              </w:rPr>
              <w:t>the Bid (of the unsuccessful Bidder to whom the letter is addressed) was unsuccessful</w:t>
            </w:r>
            <w:r w:rsidRPr="00616457">
              <w:rPr>
                <w:bCs/>
              </w:rPr>
              <w:t>, unless the price information in c) above already reveals the reason;</w:t>
            </w:r>
          </w:p>
          <w:p w14:paraId="1D8390A1" w14:textId="77777777" w:rsidR="00344B07" w:rsidRPr="00616457" w:rsidRDefault="00344B07" w:rsidP="00955EB0">
            <w:pPr>
              <w:pStyle w:val="ListParagraph"/>
              <w:numPr>
                <w:ilvl w:val="0"/>
                <w:numId w:val="140"/>
              </w:numPr>
              <w:spacing w:after="120"/>
              <w:ind w:left="1166" w:hanging="540"/>
              <w:contextualSpacing w:val="0"/>
              <w:jc w:val="both"/>
            </w:pPr>
            <w:r w:rsidRPr="00616457">
              <w:t>the expiry date of the Standstill Period;</w:t>
            </w:r>
          </w:p>
          <w:p w14:paraId="5B5022C4" w14:textId="77777777" w:rsidR="00DF1353" w:rsidRPr="00616457" w:rsidRDefault="00344B07" w:rsidP="00955EB0">
            <w:pPr>
              <w:pStyle w:val="ListParagraph"/>
              <w:numPr>
                <w:ilvl w:val="0"/>
                <w:numId w:val="140"/>
              </w:numPr>
              <w:spacing w:after="120"/>
              <w:ind w:left="1166" w:hanging="540"/>
              <w:contextualSpacing w:val="0"/>
              <w:jc w:val="both"/>
            </w:pPr>
            <w:r w:rsidRPr="00616457">
              <w:t>instructions on how to request a debriefing and/or submit a complaint during the standstill period</w:t>
            </w:r>
          </w:p>
        </w:tc>
      </w:tr>
      <w:tr w:rsidR="00DF1353" w:rsidRPr="00616457" w14:paraId="238C9673" w14:textId="77777777" w:rsidTr="00923342">
        <w:tc>
          <w:tcPr>
            <w:tcW w:w="2776" w:type="dxa"/>
          </w:tcPr>
          <w:p w14:paraId="7630868E" w14:textId="77777777" w:rsidR="00DF1353" w:rsidRPr="00616457" w:rsidRDefault="00DF1353" w:rsidP="00DF1353">
            <w:pPr>
              <w:pStyle w:val="Sec1-Clauses"/>
              <w:spacing w:before="0" w:after="200"/>
              <w:rPr>
                <w:color w:val="FF0000"/>
              </w:rPr>
            </w:pPr>
          </w:p>
        </w:tc>
        <w:tc>
          <w:tcPr>
            <w:tcW w:w="6584" w:type="dxa"/>
            <w:gridSpan w:val="2"/>
          </w:tcPr>
          <w:p w14:paraId="3EA6E42E" w14:textId="77777777" w:rsidR="00DF1353" w:rsidRPr="00616457" w:rsidRDefault="00DF1353" w:rsidP="00F46F3F">
            <w:pPr>
              <w:pStyle w:val="BodyText2"/>
              <w:spacing w:before="240" w:after="240"/>
            </w:pPr>
            <w:bookmarkStart w:id="272" w:name="_Toc505659528"/>
            <w:bookmarkStart w:id="273" w:name="_Toc348000823"/>
            <w:bookmarkStart w:id="274" w:name="_Toc451286567"/>
            <w:bookmarkStart w:id="275" w:name="_Toc454620956"/>
            <w:r w:rsidRPr="00616457">
              <w:t>F. Award of Contract</w:t>
            </w:r>
            <w:bookmarkEnd w:id="272"/>
            <w:bookmarkEnd w:id="273"/>
            <w:bookmarkEnd w:id="274"/>
            <w:bookmarkEnd w:id="275"/>
          </w:p>
        </w:tc>
      </w:tr>
      <w:tr w:rsidR="00DF1353" w:rsidRPr="00616457" w14:paraId="1FBAC4C0" w14:textId="77777777" w:rsidTr="00923342">
        <w:tc>
          <w:tcPr>
            <w:tcW w:w="2776" w:type="dxa"/>
          </w:tcPr>
          <w:p w14:paraId="6374762B" w14:textId="77777777" w:rsidR="00DF1353" w:rsidRPr="00616457" w:rsidRDefault="00DF1353" w:rsidP="002C65FC">
            <w:pPr>
              <w:pStyle w:val="Sec1-ClausesAfter10pt1"/>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54620957"/>
            <w:r w:rsidRPr="00616457">
              <w:t>Award Criteria</w:t>
            </w:r>
            <w:bookmarkEnd w:id="276"/>
            <w:bookmarkEnd w:id="277"/>
            <w:bookmarkEnd w:id="278"/>
            <w:bookmarkEnd w:id="279"/>
            <w:bookmarkEnd w:id="280"/>
            <w:bookmarkEnd w:id="281"/>
            <w:bookmarkEnd w:id="282"/>
          </w:p>
        </w:tc>
        <w:tc>
          <w:tcPr>
            <w:tcW w:w="6584" w:type="dxa"/>
            <w:gridSpan w:val="2"/>
          </w:tcPr>
          <w:p w14:paraId="05E638E6" w14:textId="46498C1E" w:rsidR="002D5FE1" w:rsidRPr="00616457" w:rsidRDefault="004F3E7A" w:rsidP="00AE2BBD">
            <w:pPr>
              <w:pStyle w:val="Sub-ClauseText"/>
              <w:spacing w:before="0"/>
              <w:ind w:left="627" w:hanging="627"/>
              <w:rPr>
                <w:spacing w:val="0"/>
              </w:rPr>
            </w:pPr>
            <w:r w:rsidRPr="00616457">
              <w:rPr>
                <w:spacing w:val="0"/>
              </w:rPr>
              <w:t xml:space="preserve">41.1 </w:t>
            </w:r>
            <w:r w:rsidRPr="00616457">
              <w:rPr>
                <w:spacing w:val="0"/>
              </w:rPr>
              <w:tab/>
            </w:r>
            <w:r w:rsidR="00284C5A" w:rsidRPr="00616457">
              <w:rPr>
                <w:spacing w:val="0"/>
              </w:rPr>
              <w:t>Subject to ITB 38</w:t>
            </w:r>
            <w:r w:rsidR="00DF1353" w:rsidRPr="00616457">
              <w:rPr>
                <w:spacing w:val="0"/>
              </w:rPr>
              <w:t>, the Purchaser shall award the Contract to the Bidder</w:t>
            </w:r>
            <w:r w:rsidR="002D5FE1" w:rsidRPr="00616457">
              <w:rPr>
                <w:spacing w:val="0"/>
              </w:rPr>
              <w:t xml:space="preserve"> offering t</w:t>
            </w:r>
            <w:r w:rsidR="002D5FE1" w:rsidRPr="00616457">
              <w:t xml:space="preserve">he Most Advantageous Bid. The Most Advantageous </w:t>
            </w:r>
            <w:r w:rsidR="002D5FE1" w:rsidRPr="00616457">
              <w:rPr>
                <w:spacing w:val="0"/>
              </w:rPr>
              <w:t>Bid is the Bid of the Bidder that meets the qualification criteria and whose Bid has been determined to be:</w:t>
            </w:r>
          </w:p>
          <w:p w14:paraId="6C218AE5" w14:textId="77777777" w:rsidR="002D5FE1" w:rsidRPr="00616457" w:rsidRDefault="002737EE" w:rsidP="00AE2BBD">
            <w:pPr>
              <w:pStyle w:val="Sub-ClauseText"/>
              <w:spacing w:before="0"/>
              <w:ind w:left="1166" w:hanging="360"/>
              <w:rPr>
                <w:spacing w:val="0"/>
              </w:rPr>
            </w:pPr>
            <w:r w:rsidRPr="00616457">
              <w:rPr>
                <w:spacing w:val="0"/>
              </w:rPr>
              <w:t>(a)</w:t>
            </w:r>
            <w:r w:rsidRPr="00616457">
              <w:rPr>
                <w:spacing w:val="0"/>
              </w:rPr>
              <w:tab/>
            </w:r>
            <w:r w:rsidR="002D5FE1"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002D5FE1" w:rsidRPr="00616457">
              <w:rPr>
                <w:spacing w:val="0"/>
              </w:rPr>
              <w:t xml:space="preserve"> and</w:t>
            </w:r>
          </w:p>
          <w:p w14:paraId="5DDA6DFF" w14:textId="77777777" w:rsidR="00DF1353" w:rsidRPr="00616457" w:rsidRDefault="002D5FE1" w:rsidP="00AE2BBD">
            <w:pPr>
              <w:pStyle w:val="Sub-ClauseText"/>
              <w:tabs>
                <w:tab w:val="left" w:pos="1800"/>
              </w:tabs>
              <w:spacing w:before="0"/>
              <w:ind w:left="1166" w:hanging="360"/>
              <w:rPr>
                <w:strike/>
              </w:rPr>
            </w:pPr>
            <w:r w:rsidRPr="00616457">
              <w:rPr>
                <w:spacing w:val="0"/>
              </w:rPr>
              <w:t>(b) the lowest evaluated cost.</w:t>
            </w:r>
          </w:p>
        </w:tc>
      </w:tr>
      <w:tr w:rsidR="00DF1353" w:rsidRPr="00616457" w14:paraId="6149E4CA" w14:textId="77777777" w:rsidTr="00923342">
        <w:tc>
          <w:tcPr>
            <w:tcW w:w="2776" w:type="dxa"/>
          </w:tcPr>
          <w:p w14:paraId="5B1ACFEB" w14:textId="77777777" w:rsidR="00DF1353" w:rsidRPr="00616457" w:rsidRDefault="00DF1353" w:rsidP="002C65FC">
            <w:pPr>
              <w:pStyle w:val="Sec1-ClausesAfter10pt1"/>
            </w:pPr>
            <w:bookmarkStart w:id="283" w:name="_Toc438438865"/>
            <w:bookmarkStart w:id="284" w:name="_Toc438532659"/>
            <w:bookmarkStart w:id="285" w:name="_Toc438734009"/>
            <w:bookmarkStart w:id="286" w:name="_Toc438907045"/>
            <w:bookmarkStart w:id="287" w:name="_Toc438907244"/>
            <w:bookmarkStart w:id="288" w:name="_Toc454620958"/>
            <w:r w:rsidRPr="00616457">
              <w:t>Purchaser’s Right to Vary Quantities at Time of Award</w:t>
            </w:r>
            <w:bookmarkEnd w:id="283"/>
            <w:bookmarkEnd w:id="284"/>
            <w:bookmarkEnd w:id="285"/>
            <w:bookmarkEnd w:id="286"/>
            <w:bookmarkEnd w:id="287"/>
            <w:bookmarkEnd w:id="288"/>
            <w:r w:rsidRPr="00616457">
              <w:t xml:space="preserve"> </w:t>
            </w:r>
          </w:p>
        </w:tc>
        <w:tc>
          <w:tcPr>
            <w:tcW w:w="6584" w:type="dxa"/>
            <w:gridSpan w:val="2"/>
          </w:tcPr>
          <w:p w14:paraId="2EA73FDE" w14:textId="768986D5" w:rsidR="00DF1353" w:rsidRPr="00616457" w:rsidRDefault="004F3E7A" w:rsidP="00436013">
            <w:pPr>
              <w:pStyle w:val="Sub-ClauseText"/>
              <w:spacing w:before="0" w:after="200"/>
              <w:ind w:left="627" w:hanging="627"/>
              <w:rPr>
                <w:spacing w:val="0"/>
              </w:rPr>
            </w:pPr>
            <w:r w:rsidRPr="00616457">
              <w:rPr>
                <w:spacing w:val="0"/>
              </w:rPr>
              <w:t xml:space="preserve">42.1 </w:t>
            </w:r>
            <w:r w:rsidRPr="00616457">
              <w:rPr>
                <w:spacing w:val="0"/>
              </w:rPr>
              <w:tab/>
            </w:r>
            <w:r w:rsidR="00DF1353" w:rsidRPr="00616457">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616457">
              <w:rPr>
                <w:bCs/>
                <w:spacing w:val="0"/>
              </w:rPr>
              <w:t>specified</w:t>
            </w:r>
            <w:r w:rsidR="00DF1353" w:rsidRPr="00616457">
              <w:rPr>
                <w:b/>
                <w:bCs/>
                <w:spacing w:val="0"/>
              </w:rPr>
              <w:t xml:space="preserve"> in the BDS,</w:t>
            </w:r>
            <w:r w:rsidR="00DF1353" w:rsidRPr="00616457">
              <w:rPr>
                <w:spacing w:val="0"/>
              </w:rPr>
              <w:t xml:space="preserve"> and without any change in the unit prices or other terms and conditions of the Bid and the </w:t>
            </w:r>
            <w:r w:rsidR="00706F9F" w:rsidRPr="00616457">
              <w:rPr>
                <w:spacing w:val="0"/>
              </w:rPr>
              <w:t>bidding</w:t>
            </w:r>
            <w:r w:rsidR="00E41492" w:rsidRPr="00616457">
              <w:rPr>
                <w:spacing w:val="0"/>
              </w:rPr>
              <w:t xml:space="preserve"> document</w:t>
            </w:r>
            <w:r w:rsidR="00DF1353" w:rsidRPr="00616457">
              <w:rPr>
                <w:spacing w:val="0"/>
              </w:rPr>
              <w:t>.</w:t>
            </w:r>
          </w:p>
        </w:tc>
      </w:tr>
      <w:tr w:rsidR="00DF1353" w:rsidRPr="00616457" w14:paraId="3677D986" w14:textId="77777777" w:rsidTr="00923342">
        <w:tc>
          <w:tcPr>
            <w:tcW w:w="2776" w:type="dxa"/>
          </w:tcPr>
          <w:p w14:paraId="6ADAFB9D" w14:textId="77777777" w:rsidR="00DF1353" w:rsidRPr="00616457" w:rsidRDefault="00DF1353" w:rsidP="002C65FC">
            <w:pPr>
              <w:pStyle w:val="Sec1-ClausesAfter10pt1"/>
            </w:pPr>
            <w:bookmarkStart w:id="289" w:name="_Toc438438866"/>
            <w:bookmarkStart w:id="290" w:name="_Toc438532660"/>
            <w:bookmarkStart w:id="291" w:name="_Toc438734010"/>
            <w:bookmarkStart w:id="292" w:name="_Toc438907046"/>
            <w:bookmarkStart w:id="293" w:name="_Toc438907245"/>
            <w:bookmarkStart w:id="294" w:name="_Toc454620959"/>
            <w:r w:rsidRPr="00616457">
              <w:t>Notification of Award</w:t>
            </w:r>
            <w:bookmarkEnd w:id="289"/>
            <w:bookmarkEnd w:id="290"/>
            <w:bookmarkEnd w:id="291"/>
            <w:bookmarkEnd w:id="292"/>
            <w:bookmarkEnd w:id="293"/>
            <w:bookmarkEnd w:id="294"/>
          </w:p>
        </w:tc>
        <w:tc>
          <w:tcPr>
            <w:tcW w:w="6584" w:type="dxa"/>
            <w:gridSpan w:val="2"/>
          </w:tcPr>
          <w:p w14:paraId="6DF394E4" w14:textId="53F24C91" w:rsidR="00DF1353" w:rsidRPr="00616457" w:rsidRDefault="004F3E7A" w:rsidP="00436013">
            <w:pPr>
              <w:pStyle w:val="Sub-ClauseText"/>
              <w:spacing w:before="0" w:after="200"/>
              <w:ind w:left="627" w:right="57" w:hanging="627"/>
            </w:pPr>
            <w:proofErr w:type="gramStart"/>
            <w:r w:rsidRPr="00616457">
              <w:t xml:space="preserve">43.1 </w:t>
            </w:r>
            <w:r>
              <w:t xml:space="preserve"> </w:t>
            </w:r>
            <w:r w:rsidRPr="00616457">
              <w:t>Prior</w:t>
            </w:r>
            <w:proofErr w:type="gramEnd"/>
            <w:r w:rsidR="00344B07" w:rsidRPr="00616457">
              <w:t xml:space="preserve"> to the expiration of the Bid Validity Period and upon expiry of the Standstill Period, specified in BDS ITB </w:t>
            </w:r>
            <w:r w:rsidR="004B2152" w:rsidRPr="00616457">
              <w:t>39</w:t>
            </w:r>
            <w:r w:rsidR="00344B07" w:rsidRPr="00616457">
              <w:t xml:space="preserve">.1 or any extension thereof, or upon satisfactorily addressing a complaint that has been filed within the Standstill Period, the </w:t>
            </w:r>
            <w:r w:rsidR="004E2EA1" w:rsidRPr="00616457">
              <w:t>Purchaser</w:t>
            </w:r>
            <w:r w:rsidR="00344B07" w:rsidRPr="00616457">
              <w:t xml:space="preserve"> shall transmit the Letter of Acceptance to the successful Bidder. The Letter of Acceptance shall specify the </w:t>
            </w:r>
            <w:r w:rsidR="00344B07" w:rsidRPr="00616457">
              <w:lastRenderedPageBreak/>
              <w:t xml:space="preserve">sum that the </w:t>
            </w:r>
            <w:r w:rsidR="004E2EA1" w:rsidRPr="00616457">
              <w:t>Purchaser</w:t>
            </w:r>
            <w:r w:rsidR="00344B07" w:rsidRPr="00616457">
              <w:t xml:space="preserve"> will pay the </w:t>
            </w:r>
            <w:r w:rsidR="004E2EA1" w:rsidRPr="00616457">
              <w:t>Supplier</w:t>
            </w:r>
            <w:r w:rsidR="00344B07" w:rsidRPr="00616457">
              <w:t xml:space="preserve"> in consideration of the execution </w:t>
            </w:r>
            <w:r w:rsidR="00A87E7C" w:rsidRPr="00616457">
              <w:t>of</w:t>
            </w:r>
            <w:r w:rsidR="00344B07" w:rsidRPr="00616457">
              <w:t xml:space="preserve"> </w:t>
            </w:r>
            <w:r w:rsidR="00D91645" w:rsidRPr="00616457">
              <w:t xml:space="preserve">the Contract </w:t>
            </w:r>
            <w:r w:rsidR="00344B07" w:rsidRPr="00616457">
              <w:t>(hereinafter and in the Conditions of Contract and Contract Forms called “the Contract Price”).</w:t>
            </w:r>
          </w:p>
          <w:p w14:paraId="34A3ED88" w14:textId="77777777" w:rsidR="00344B07" w:rsidRPr="00616457" w:rsidRDefault="00344B07" w:rsidP="00AE2BBD">
            <w:pPr>
              <w:pStyle w:val="S1-subpara"/>
              <w:numPr>
                <w:ilvl w:val="0"/>
                <w:numId w:val="0"/>
              </w:numPr>
              <w:spacing w:after="120"/>
              <w:ind w:left="626" w:hanging="626"/>
              <w:rPr>
                <w:b/>
              </w:rPr>
            </w:pPr>
            <w:proofErr w:type="gramStart"/>
            <w:r w:rsidRPr="00616457">
              <w:t xml:space="preserve">43.2  </w:t>
            </w:r>
            <w:r w:rsidR="00AE2BBD" w:rsidRPr="00616457">
              <w:tab/>
            </w:r>
            <w:proofErr w:type="gramEnd"/>
            <w:r w:rsidRPr="00616457">
              <w:t xml:space="preserve">At the same time, the </w:t>
            </w:r>
            <w:r w:rsidR="004E2EA1" w:rsidRPr="00616457">
              <w:t>Purchaser</w:t>
            </w:r>
            <w:r w:rsidRPr="00616457">
              <w:t xml:space="preserve"> shall publish the Contract Award Notice which shall contain, at a minimum, the following information: </w:t>
            </w:r>
          </w:p>
          <w:p w14:paraId="0FDC5A3E"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 and address of the </w:t>
            </w:r>
            <w:r w:rsidR="004E2EA1" w:rsidRPr="00616457">
              <w:rPr>
                <w:rFonts w:eastAsia="Calibri"/>
              </w:rPr>
              <w:t>Purchaser</w:t>
            </w:r>
            <w:r w:rsidRPr="00616457">
              <w:rPr>
                <w:rFonts w:eastAsia="Calibri"/>
              </w:rPr>
              <w:t>;</w:t>
            </w:r>
          </w:p>
          <w:p w14:paraId="137EBC37"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 and reference number of the contract being awarded, and the selection method used; </w:t>
            </w:r>
          </w:p>
          <w:p w14:paraId="00074C99"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names of all Bidders that submitted Bids, and their Bid prices as read out at Bid opening, and as evaluated; </w:t>
            </w:r>
          </w:p>
          <w:p w14:paraId="3312290E"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names of all Bidders whose Bids were rejected either as nonresponsive or as not meeting qualification criteria, or were not evaluated, with the reasons therefor; and</w:t>
            </w:r>
          </w:p>
          <w:p w14:paraId="5ABDBCA7" w14:textId="77777777" w:rsidR="00344B07" w:rsidRPr="00616457" w:rsidRDefault="00344B07" w:rsidP="00955EB0">
            <w:pPr>
              <w:pStyle w:val="ListParagraph"/>
              <w:numPr>
                <w:ilvl w:val="0"/>
                <w:numId w:val="141"/>
              </w:numPr>
              <w:spacing w:after="120"/>
              <w:ind w:left="1166" w:hanging="540"/>
              <w:contextualSpacing w:val="0"/>
            </w:pPr>
            <w:r w:rsidRPr="00616457">
              <w:rPr>
                <w:rFonts w:eastAsia="Calibri"/>
              </w:rPr>
              <w:t>the name of the successful Bidder, the final total contract price, the contract dura</w:t>
            </w:r>
            <w:r w:rsidR="00DE007D" w:rsidRPr="00616457">
              <w:rPr>
                <w:rFonts w:eastAsia="Calibri"/>
              </w:rPr>
              <w:t>tion and a summary of its scope</w:t>
            </w:r>
            <w:r w:rsidRPr="00616457">
              <w:rPr>
                <w:rFonts w:eastAsia="Calibri"/>
              </w:rPr>
              <w:t>.</w:t>
            </w:r>
          </w:p>
          <w:p w14:paraId="3BFB2D7B" w14:textId="77777777" w:rsidR="00DF1353" w:rsidRPr="00616457" w:rsidRDefault="00344B07" w:rsidP="00436013">
            <w:pPr>
              <w:pStyle w:val="S1-subpara"/>
              <w:numPr>
                <w:ilvl w:val="0"/>
                <w:numId w:val="0"/>
              </w:numPr>
              <w:ind w:left="627" w:hanging="627"/>
            </w:pPr>
            <w:r w:rsidRPr="00616457">
              <w:t>4</w:t>
            </w:r>
            <w:r w:rsidR="00AE2BBD" w:rsidRPr="00616457">
              <w:t xml:space="preserve">3.3 </w:t>
            </w:r>
            <w:r w:rsidR="00DF1353" w:rsidRPr="00616457">
              <w:t xml:space="preserve">The Contract Award Notice shall be published on the Purchaser’s website with free access if available, or in at least one newspaper of national circulation in the Purchaser’s </w:t>
            </w:r>
            <w:r w:rsidR="00B20407" w:rsidRPr="00616457">
              <w:t>Country</w:t>
            </w:r>
            <w:r w:rsidR="00DF1353" w:rsidRPr="00616457">
              <w:t>, or in the official gazette. The Purchaser shall also publish the contract award notice in UNDB online.</w:t>
            </w:r>
          </w:p>
          <w:p w14:paraId="2E0CA738" w14:textId="77777777" w:rsidR="0099087D" w:rsidRPr="00616457" w:rsidRDefault="00344B07" w:rsidP="00AE2BBD">
            <w:pPr>
              <w:pStyle w:val="S1-subpara"/>
              <w:numPr>
                <w:ilvl w:val="0"/>
                <w:numId w:val="0"/>
              </w:numPr>
              <w:ind w:left="627" w:hanging="627"/>
            </w:pPr>
            <w:proofErr w:type="gramStart"/>
            <w:r w:rsidRPr="00616457">
              <w:t xml:space="preserve">43.4  </w:t>
            </w:r>
            <w:r w:rsidR="00AE2BBD" w:rsidRPr="00616457">
              <w:tab/>
            </w:r>
            <w:proofErr w:type="gramEnd"/>
            <w:r w:rsidR="00BD1C5D" w:rsidRPr="00616457">
              <w:t>Until a formal Contract is prepared and executed, the Letter of Acceptance shall constitute a binding Contract.</w:t>
            </w:r>
          </w:p>
        </w:tc>
      </w:tr>
      <w:tr w:rsidR="00DF1353" w:rsidRPr="00616457" w14:paraId="76BF8771" w14:textId="77777777" w:rsidTr="00923342">
        <w:tc>
          <w:tcPr>
            <w:tcW w:w="2790" w:type="dxa"/>
            <w:gridSpan w:val="2"/>
          </w:tcPr>
          <w:p w14:paraId="2EE0BCC7" w14:textId="77777777" w:rsidR="00DF1353" w:rsidRPr="00616457" w:rsidDel="00E37511" w:rsidRDefault="00DF1353" w:rsidP="002C65FC">
            <w:pPr>
              <w:pStyle w:val="Sec1-ClausesAfter10pt1"/>
            </w:pPr>
            <w:bookmarkStart w:id="295" w:name="_Toc454620960"/>
            <w:r w:rsidRPr="00616457">
              <w:lastRenderedPageBreak/>
              <w:t>Debriefing by the Purchaser</w:t>
            </w:r>
            <w:bookmarkEnd w:id="295"/>
          </w:p>
        </w:tc>
        <w:tc>
          <w:tcPr>
            <w:tcW w:w="6570" w:type="dxa"/>
          </w:tcPr>
          <w:p w14:paraId="7EB6E2A0" w14:textId="77777777" w:rsidR="00344B07" w:rsidRPr="00616457" w:rsidRDefault="00344B07" w:rsidP="00AE2BBD">
            <w:pPr>
              <w:pStyle w:val="S1-subpara"/>
              <w:numPr>
                <w:ilvl w:val="0"/>
                <w:numId w:val="0"/>
              </w:numPr>
              <w:spacing w:after="120"/>
              <w:ind w:left="619" w:hanging="619"/>
            </w:pPr>
            <w:proofErr w:type="gramStart"/>
            <w:r w:rsidRPr="00616457">
              <w:t>44.1  On</w:t>
            </w:r>
            <w:proofErr w:type="gramEnd"/>
            <w:r w:rsidRPr="00616457">
              <w:t xml:space="preserve"> receipt of the </w:t>
            </w:r>
            <w:r w:rsidR="004E2EA1" w:rsidRPr="00616457">
              <w:t>Purchaser</w:t>
            </w:r>
            <w:r w:rsidRPr="00616457">
              <w:t xml:space="preserve">’s Notification of Intention to Award referred to in ITB </w:t>
            </w:r>
            <w:r w:rsidR="004B2152" w:rsidRPr="00616457">
              <w:t>40</w:t>
            </w:r>
            <w:r w:rsidRPr="00616457">
              <w:t xml:space="preserve">.1, an unsuccessful Bidder has three (3) Business Days to make a written request to the </w:t>
            </w:r>
            <w:r w:rsidR="004E2EA1" w:rsidRPr="00616457">
              <w:t>Purchaser</w:t>
            </w:r>
            <w:r w:rsidRPr="00616457">
              <w:t xml:space="preserve"> for a debriefing. The </w:t>
            </w:r>
            <w:r w:rsidR="004E2EA1" w:rsidRPr="00616457">
              <w:t>Purchaser</w:t>
            </w:r>
            <w:r w:rsidRPr="00616457">
              <w:t xml:space="preserve"> shall provide a debriefing to all unsuccessful Bidders whose request is received within this deadline.</w:t>
            </w:r>
          </w:p>
          <w:p w14:paraId="49210724"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within the deadline, the </w:t>
            </w:r>
            <w:r w:rsidR="004E2EA1" w:rsidRPr="00616457">
              <w:t>Purchaser</w:t>
            </w:r>
            <w:r w:rsidRPr="00616457">
              <w:t xml:space="preserve"> shall provide a debriefing within five (5) Business Days, unless the </w:t>
            </w:r>
            <w:r w:rsidR="004E2EA1" w:rsidRPr="00616457">
              <w:t>Purchaser</w:t>
            </w:r>
            <w:r w:rsidRPr="00616457">
              <w:t xml:space="preserve"> decides, for justifiable reasons, to provide the debriefing outside this timeframe. In that case, the standstill period shall automatically be extended until five (5) Business Days after such debriefing is provided.  If more than one debriefing is </w:t>
            </w:r>
            <w:r w:rsidRPr="00616457">
              <w:lastRenderedPageBreak/>
              <w:t xml:space="preserve">so delayed, the standstill period shall not end earlier than five (5) Business Days after the last debriefing takes place. The </w:t>
            </w:r>
            <w:r w:rsidR="004E2EA1" w:rsidRPr="00616457">
              <w:t>Purchaser</w:t>
            </w:r>
            <w:r w:rsidRPr="00616457">
              <w:t xml:space="preserve"> shall promptly inform, by the quickest means available, all Bidders of the extended standstill period</w:t>
            </w:r>
          </w:p>
          <w:p w14:paraId="131BC307"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by the </w:t>
            </w:r>
            <w:r w:rsidR="004E2EA1" w:rsidRPr="00616457">
              <w:t>Purchaser</w:t>
            </w:r>
            <w:r w:rsidRPr="00616457">
              <w:t xml:space="preserve"> later than the three (3)-Business Day deadline, the </w:t>
            </w:r>
            <w:r w:rsidR="004E2EA1" w:rsidRPr="00616457">
              <w:t>Purchaser</w:t>
            </w:r>
            <w:r w:rsidRPr="00616457">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2B1599F1" w14:textId="77777777" w:rsidR="00DF1353" w:rsidRPr="00616457" w:rsidDel="00337A8A" w:rsidRDefault="00344B07" w:rsidP="00955EB0">
            <w:pPr>
              <w:pStyle w:val="S1-subpara"/>
              <w:numPr>
                <w:ilvl w:val="1"/>
                <w:numId w:val="142"/>
              </w:numPr>
              <w:spacing w:before="240" w:after="240"/>
              <w:ind w:left="613"/>
            </w:pPr>
            <w:r w:rsidRPr="00616457">
              <w:t xml:space="preserve">Debriefings of unsuccessful Bidders may be done in writing or verbally. The Bidder shall bear their own costs of attending such a debriefing meeting. </w:t>
            </w:r>
          </w:p>
        </w:tc>
      </w:tr>
      <w:tr w:rsidR="00DF1353" w:rsidRPr="00616457" w14:paraId="1D651DC3" w14:textId="77777777" w:rsidTr="00923342">
        <w:tc>
          <w:tcPr>
            <w:tcW w:w="2790" w:type="dxa"/>
            <w:gridSpan w:val="2"/>
          </w:tcPr>
          <w:p w14:paraId="2CBBF289" w14:textId="77777777" w:rsidR="00DF1353" w:rsidRPr="00616457" w:rsidRDefault="00DF1353" w:rsidP="002C65FC">
            <w:pPr>
              <w:pStyle w:val="Sec1-ClausesAfter10pt1"/>
            </w:pPr>
            <w:bookmarkStart w:id="296" w:name="_Toc348000827"/>
            <w:bookmarkStart w:id="297" w:name="_Toc454620961"/>
            <w:r w:rsidRPr="00616457">
              <w:lastRenderedPageBreak/>
              <w:t>Signing of Contract</w:t>
            </w:r>
            <w:bookmarkEnd w:id="296"/>
            <w:bookmarkEnd w:id="297"/>
          </w:p>
        </w:tc>
        <w:tc>
          <w:tcPr>
            <w:tcW w:w="6570" w:type="dxa"/>
          </w:tcPr>
          <w:p w14:paraId="41544E9B" w14:textId="77777777" w:rsidR="00DF1353" w:rsidRPr="00616457" w:rsidRDefault="00DF1353" w:rsidP="00955EB0">
            <w:pPr>
              <w:pStyle w:val="S1-subpara"/>
              <w:numPr>
                <w:ilvl w:val="1"/>
                <w:numId w:val="142"/>
              </w:numPr>
              <w:spacing w:after="240"/>
              <w:ind w:left="619" w:hanging="662"/>
            </w:pPr>
            <w:r w:rsidRPr="00616457">
              <w:t xml:space="preserve">Promptly </w:t>
            </w:r>
            <w:r w:rsidR="007A7822" w:rsidRPr="00616457">
              <w:t xml:space="preserve">upon </w:t>
            </w:r>
            <w:r w:rsidRPr="00616457">
              <w:t xml:space="preserve">Notification of Award, the Purchaser shall send the successful Bidder the Contract Agreement. </w:t>
            </w:r>
          </w:p>
          <w:p w14:paraId="5A586C2B" w14:textId="77777777" w:rsidR="00DF1353" w:rsidRPr="00616457" w:rsidRDefault="00DF1353" w:rsidP="00955EB0">
            <w:pPr>
              <w:pStyle w:val="S1-subpara"/>
              <w:numPr>
                <w:ilvl w:val="1"/>
                <w:numId w:val="142"/>
              </w:numPr>
              <w:spacing w:after="240"/>
              <w:ind w:left="619" w:hanging="662"/>
            </w:pPr>
            <w:r w:rsidRPr="00616457">
              <w:t>Within twenty-eight (28) days of receipt of the Contract Agreement, the successful Bidder shall sign, date, and return it to the Purchaser.</w:t>
            </w:r>
          </w:p>
          <w:p w14:paraId="0D3AA1FD" w14:textId="77777777" w:rsidR="00DF1353" w:rsidRPr="00616457" w:rsidRDefault="00DF1353" w:rsidP="00955EB0">
            <w:pPr>
              <w:pStyle w:val="S1-subpara"/>
              <w:numPr>
                <w:ilvl w:val="1"/>
                <w:numId w:val="142"/>
              </w:numPr>
              <w:spacing w:before="240" w:after="240"/>
              <w:ind w:left="613"/>
            </w:pPr>
            <w:r w:rsidRPr="00616457">
              <w:t xml:space="preserve">Notwithstanding ITB </w:t>
            </w:r>
            <w:r w:rsidR="004B2152" w:rsidRPr="00616457">
              <w:t>45</w:t>
            </w:r>
            <w:r w:rsidRPr="00616457">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616457" w14:paraId="3DA28A21" w14:textId="77777777" w:rsidTr="00923342">
        <w:tc>
          <w:tcPr>
            <w:tcW w:w="2790" w:type="dxa"/>
            <w:gridSpan w:val="2"/>
          </w:tcPr>
          <w:p w14:paraId="4B3373D1" w14:textId="77777777" w:rsidR="00DF1353" w:rsidRPr="00616457" w:rsidRDefault="00DF1353" w:rsidP="00AE2BBD">
            <w:pPr>
              <w:pStyle w:val="Sec1-ClausesAfter10pt1"/>
              <w:spacing w:after="120"/>
            </w:pPr>
            <w:bookmarkStart w:id="298" w:name="_Toc454620962"/>
            <w:r w:rsidRPr="00616457">
              <w:t>Performance Security</w:t>
            </w:r>
            <w:bookmarkEnd w:id="298"/>
          </w:p>
        </w:tc>
        <w:tc>
          <w:tcPr>
            <w:tcW w:w="6570" w:type="dxa"/>
          </w:tcPr>
          <w:p w14:paraId="0FEEF8B0" w14:textId="77777777" w:rsidR="00DF1353" w:rsidRPr="00616457" w:rsidRDefault="00DF1353" w:rsidP="00955EB0">
            <w:pPr>
              <w:pStyle w:val="S1-subpara"/>
              <w:numPr>
                <w:ilvl w:val="1"/>
                <w:numId w:val="142"/>
              </w:numPr>
              <w:spacing w:after="120"/>
              <w:ind w:left="613"/>
            </w:pPr>
            <w:r w:rsidRPr="00616457">
              <w:t xml:space="preserve">Within </w:t>
            </w:r>
            <w:r w:rsidR="00913434" w:rsidRPr="00616457">
              <w:t>twenty-eight</w:t>
            </w:r>
            <w:r w:rsidRPr="00616457">
              <w:t xml:space="preserve"> (28) days of the receipt of </w:t>
            </w:r>
            <w:r w:rsidR="005D66B7" w:rsidRPr="00616457">
              <w:t>Letter of Acceptance</w:t>
            </w:r>
            <w:r w:rsidRPr="00616457">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w:t>
            </w:r>
            <w:r w:rsidRPr="00616457">
              <w:lastRenderedPageBreak/>
              <w:t xml:space="preserve">in the form of a bond, it shall be issued by a bonding or insurance company that has been determined by the successful Bidder to be acceptable to the Purchaser. A foreign institution providing a bond shall have a correspondent </w:t>
            </w:r>
            <w:r w:rsidRPr="00616457">
              <w:rPr>
                <w:spacing w:val="-2"/>
              </w:rPr>
              <w:t xml:space="preserve">financial institution </w:t>
            </w:r>
            <w:r w:rsidRPr="00616457">
              <w:t>located in the Purchaser’s Country</w:t>
            </w:r>
            <w:r w:rsidRPr="00616457">
              <w:rPr>
                <w:bCs/>
              </w:rPr>
              <w:t>, unless the Purchaser has agreed in writing that a correspondent financial institution is not required.</w:t>
            </w:r>
          </w:p>
          <w:p w14:paraId="5DC730A8" w14:textId="77777777" w:rsidR="00DF1353" w:rsidRPr="00616457" w:rsidRDefault="00DF1353" w:rsidP="00955EB0">
            <w:pPr>
              <w:pStyle w:val="S1-subpara"/>
              <w:numPr>
                <w:ilvl w:val="1"/>
                <w:numId w:val="142"/>
              </w:numPr>
              <w:spacing w:after="120"/>
              <w:ind w:left="613"/>
            </w:pPr>
            <w:r w:rsidRPr="00616457">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616457">
              <w:t>offering</w:t>
            </w:r>
            <w:r w:rsidRPr="00616457">
              <w:t xml:space="preserve"> the next Most Advantageous Bid</w:t>
            </w:r>
            <w:r w:rsidR="000604F5" w:rsidRPr="00616457">
              <w:t xml:space="preserve">. </w:t>
            </w:r>
          </w:p>
        </w:tc>
      </w:tr>
    </w:tbl>
    <w:p w14:paraId="1F99D973" w14:textId="77777777" w:rsidR="00A961C9" w:rsidRPr="00616457" w:rsidRDefault="00A961C9">
      <w:pPr>
        <w:pStyle w:val="Subtitle"/>
        <w:spacing w:after="120"/>
        <w:sectPr w:rsidR="00A961C9" w:rsidRPr="00616457" w:rsidSect="00293CEF">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sectPr>
      </w:pPr>
    </w:p>
    <w:p w14:paraId="6C37D2DD" w14:textId="77777777" w:rsidR="000939BF" w:rsidRPr="00616457" w:rsidRDefault="000939BF" w:rsidP="000939BF">
      <w:pPr>
        <w:pStyle w:val="SectionHeading"/>
      </w:pPr>
      <w:bookmarkStart w:id="299" w:name="_Toc438366665"/>
      <w:bookmarkStart w:id="300" w:name="_Toc438954443"/>
      <w:bookmarkStart w:id="301" w:name="_Toc347227540"/>
      <w:bookmarkStart w:id="302" w:name="_Toc436903896"/>
      <w:bookmarkStart w:id="303" w:name="_Toc454620900"/>
      <w:r w:rsidRPr="00616457">
        <w:lastRenderedPageBreak/>
        <w:t>Section II - Bid Data Sheet</w:t>
      </w:r>
      <w:bookmarkEnd w:id="299"/>
      <w:bookmarkEnd w:id="300"/>
      <w:r w:rsidRPr="00616457">
        <w:t xml:space="preserve"> (BDS)</w:t>
      </w:r>
      <w:bookmarkEnd w:id="301"/>
      <w:bookmarkEnd w:id="302"/>
      <w:bookmarkEnd w:id="303"/>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616457" w14:paraId="554DD047" w14:textId="77777777" w:rsidTr="000939BF">
        <w:trPr>
          <w:cantSplit/>
        </w:trPr>
        <w:tc>
          <w:tcPr>
            <w:tcW w:w="1620" w:type="dxa"/>
          </w:tcPr>
          <w:p w14:paraId="34A14A11" w14:textId="77777777" w:rsidR="000939BF" w:rsidRPr="00616457" w:rsidRDefault="000939BF" w:rsidP="00DE007D">
            <w:pPr>
              <w:spacing w:before="120" w:after="120"/>
              <w:rPr>
                <w:b/>
                <w:bCs/>
              </w:rPr>
            </w:pPr>
            <w:r w:rsidRPr="00616457">
              <w:rPr>
                <w:b/>
                <w:bCs/>
              </w:rPr>
              <w:t>ITB Reference</w:t>
            </w:r>
          </w:p>
        </w:tc>
        <w:tc>
          <w:tcPr>
            <w:tcW w:w="7470" w:type="dxa"/>
          </w:tcPr>
          <w:p w14:paraId="2AA349AA" w14:textId="77777777" w:rsidR="000939BF" w:rsidRPr="00616457" w:rsidRDefault="000939BF" w:rsidP="00DE007D">
            <w:pPr>
              <w:spacing w:before="120" w:after="120"/>
              <w:jc w:val="center"/>
              <w:rPr>
                <w:b/>
                <w:bCs/>
                <w:sz w:val="28"/>
              </w:rPr>
            </w:pPr>
            <w:bookmarkStart w:id="304" w:name="_Toc505659529"/>
            <w:bookmarkStart w:id="305" w:name="_Toc506185677"/>
            <w:r w:rsidRPr="00616457">
              <w:rPr>
                <w:b/>
                <w:bCs/>
                <w:sz w:val="28"/>
              </w:rPr>
              <w:t>A. General</w:t>
            </w:r>
            <w:bookmarkEnd w:id="304"/>
            <w:bookmarkEnd w:id="305"/>
          </w:p>
        </w:tc>
      </w:tr>
      <w:tr w:rsidR="000939BF" w:rsidRPr="00616457" w14:paraId="55E72E1E" w14:textId="77777777" w:rsidTr="000939BF">
        <w:trPr>
          <w:cantSplit/>
        </w:trPr>
        <w:tc>
          <w:tcPr>
            <w:tcW w:w="1620" w:type="dxa"/>
          </w:tcPr>
          <w:p w14:paraId="253C259C" w14:textId="77777777" w:rsidR="000939BF" w:rsidRPr="00616457" w:rsidRDefault="000939BF" w:rsidP="00DE007D">
            <w:pPr>
              <w:spacing w:before="120" w:after="120"/>
              <w:rPr>
                <w:b/>
              </w:rPr>
            </w:pPr>
            <w:r w:rsidRPr="00616457">
              <w:rPr>
                <w:b/>
              </w:rPr>
              <w:t>ITB 1.1</w:t>
            </w:r>
          </w:p>
        </w:tc>
        <w:tc>
          <w:tcPr>
            <w:tcW w:w="7470" w:type="dxa"/>
          </w:tcPr>
          <w:p w14:paraId="0F7BA824" w14:textId="77777777" w:rsidR="00B6190A" w:rsidRPr="00616457" w:rsidRDefault="000939BF" w:rsidP="0049560F">
            <w:pPr>
              <w:tabs>
                <w:tab w:val="right" w:pos="7272"/>
              </w:tabs>
              <w:spacing w:before="120" w:after="120"/>
              <w:jc w:val="both"/>
            </w:pPr>
            <w:r w:rsidRPr="00616457">
              <w:t xml:space="preserve">The reference number of the Request for Bids (RFB) is: </w:t>
            </w:r>
          </w:p>
          <w:p w14:paraId="6ECB0A7A" w14:textId="77777777" w:rsidR="00393913" w:rsidRPr="00393913" w:rsidRDefault="00393913" w:rsidP="00393913">
            <w:pPr>
              <w:jc w:val="both"/>
              <w:rPr>
                <w:b/>
                <w:iCs/>
              </w:rPr>
            </w:pPr>
            <w:r w:rsidRPr="00393913">
              <w:rPr>
                <w:b/>
                <w:iCs/>
              </w:rPr>
              <w:t>MV-MEE-158459-GO-RFB</w:t>
            </w:r>
          </w:p>
          <w:p w14:paraId="6EEA50A6" w14:textId="77777777" w:rsidR="00DE007D" w:rsidRPr="00616457" w:rsidRDefault="00DE007D" w:rsidP="0049560F">
            <w:pPr>
              <w:tabs>
                <w:tab w:val="right" w:pos="7272"/>
              </w:tabs>
              <w:spacing w:before="120" w:after="120"/>
              <w:jc w:val="both"/>
              <w:rPr>
                <w:iCs/>
                <w:u w:val="single"/>
              </w:rPr>
            </w:pPr>
            <w:r w:rsidRPr="00616457">
              <w:t xml:space="preserve">The Purchaser is: </w:t>
            </w:r>
            <w:r w:rsidR="009F1A73" w:rsidRPr="00616457">
              <w:rPr>
                <w:b/>
                <w:iCs/>
              </w:rPr>
              <w:t>Ministry of Environment</w:t>
            </w:r>
          </w:p>
          <w:p w14:paraId="2E24D409" w14:textId="07733EDF" w:rsidR="00DE007D" w:rsidRPr="006A55E7" w:rsidRDefault="00DE007D" w:rsidP="006A55E7">
            <w:pPr>
              <w:jc w:val="both"/>
              <w:rPr>
                <w:b/>
                <w:iCs/>
              </w:rPr>
            </w:pPr>
            <w:r w:rsidRPr="00616457">
              <w:t xml:space="preserve">The name of the RFB is: </w:t>
            </w:r>
            <w:r w:rsidR="00393913" w:rsidRPr="00393913">
              <w:rPr>
                <w:b/>
                <w:iCs/>
              </w:rPr>
              <w:t xml:space="preserve">Supply, Installation and Commissioning </w:t>
            </w:r>
            <w:r w:rsidR="008E4043">
              <w:rPr>
                <w:b/>
                <w:iCs/>
              </w:rPr>
              <w:t xml:space="preserve">of a </w:t>
            </w:r>
            <w:r w:rsidR="00393913" w:rsidRPr="00393913">
              <w:rPr>
                <w:b/>
                <w:iCs/>
              </w:rPr>
              <w:t>Weigh</w:t>
            </w:r>
            <w:r w:rsidR="008E4043">
              <w:rPr>
                <w:b/>
                <w:iCs/>
              </w:rPr>
              <w:t>b</w:t>
            </w:r>
            <w:r w:rsidR="00393913" w:rsidRPr="00393913">
              <w:rPr>
                <w:b/>
                <w:iCs/>
              </w:rPr>
              <w:t xml:space="preserve">ridge </w:t>
            </w:r>
            <w:r w:rsidR="008E4043">
              <w:rPr>
                <w:b/>
                <w:iCs/>
              </w:rPr>
              <w:t>at</w:t>
            </w:r>
            <w:r w:rsidR="00393913" w:rsidRPr="00393913">
              <w:rPr>
                <w:b/>
                <w:iCs/>
              </w:rPr>
              <w:t xml:space="preserve"> </w:t>
            </w:r>
            <w:proofErr w:type="spellStart"/>
            <w:r w:rsidR="00393913" w:rsidRPr="00393913">
              <w:rPr>
                <w:b/>
                <w:iCs/>
              </w:rPr>
              <w:t>Vandhoo</w:t>
            </w:r>
            <w:proofErr w:type="spellEnd"/>
            <w:r w:rsidR="00393913" w:rsidRPr="00393913">
              <w:rPr>
                <w:b/>
                <w:iCs/>
              </w:rPr>
              <w:t xml:space="preserve"> R</w:t>
            </w:r>
            <w:r w:rsidR="008E4043">
              <w:rPr>
                <w:b/>
                <w:iCs/>
              </w:rPr>
              <w:t>egional Waste Management Facility</w:t>
            </w:r>
          </w:p>
        </w:tc>
      </w:tr>
      <w:tr w:rsidR="000939BF" w:rsidRPr="00616457" w14:paraId="3F5F9C47" w14:textId="77777777" w:rsidTr="000939BF">
        <w:trPr>
          <w:cantSplit/>
        </w:trPr>
        <w:tc>
          <w:tcPr>
            <w:tcW w:w="1620" w:type="dxa"/>
          </w:tcPr>
          <w:p w14:paraId="20E10E5D" w14:textId="77777777" w:rsidR="000939BF" w:rsidRPr="00616457" w:rsidRDefault="000939BF" w:rsidP="00DE007D">
            <w:pPr>
              <w:spacing w:before="120" w:after="120"/>
              <w:rPr>
                <w:b/>
              </w:rPr>
            </w:pPr>
            <w:r w:rsidRPr="00616457">
              <w:rPr>
                <w:b/>
              </w:rPr>
              <w:t>ITB 1.2(a)</w:t>
            </w:r>
          </w:p>
        </w:tc>
        <w:tc>
          <w:tcPr>
            <w:tcW w:w="7470" w:type="dxa"/>
          </w:tcPr>
          <w:p w14:paraId="74F0DAFA" w14:textId="77777777" w:rsidR="000939BF" w:rsidRPr="00616457" w:rsidRDefault="00B6190A" w:rsidP="00DE007D">
            <w:pPr>
              <w:tabs>
                <w:tab w:val="right" w:pos="7272"/>
              </w:tabs>
              <w:spacing w:before="120" w:after="120"/>
              <w:rPr>
                <w:i/>
              </w:rPr>
            </w:pPr>
            <w:r w:rsidRPr="00616457">
              <w:rPr>
                <w:i/>
              </w:rPr>
              <w:t>Not Applicable</w:t>
            </w:r>
          </w:p>
          <w:p w14:paraId="570D96D0" w14:textId="77777777" w:rsidR="00A82749" w:rsidRPr="00616457" w:rsidRDefault="00A82749" w:rsidP="00DE007D">
            <w:pPr>
              <w:tabs>
                <w:tab w:val="right" w:pos="7272"/>
              </w:tabs>
              <w:spacing w:before="120" w:after="120"/>
              <w:rPr>
                <w:b/>
              </w:rPr>
            </w:pPr>
          </w:p>
        </w:tc>
      </w:tr>
      <w:tr w:rsidR="000939BF" w:rsidRPr="00616457" w14:paraId="08E9044D" w14:textId="77777777" w:rsidTr="000939BF">
        <w:trPr>
          <w:cantSplit/>
        </w:trPr>
        <w:tc>
          <w:tcPr>
            <w:tcW w:w="1620" w:type="dxa"/>
          </w:tcPr>
          <w:p w14:paraId="51FB2D27" w14:textId="77777777" w:rsidR="000939BF" w:rsidRPr="00616457" w:rsidRDefault="000939BF" w:rsidP="00DE007D">
            <w:pPr>
              <w:spacing w:before="120" w:after="120"/>
              <w:rPr>
                <w:b/>
              </w:rPr>
            </w:pPr>
            <w:r w:rsidRPr="00616457">
              <w:rPr>
                <w:b/>
              </w:rPr>
              <w:t>ITB 2.1</w:t>
            </w:r>
          </w:p>
        </w:tc>
        <w:tc>
          <w:tcPr>
            <w:tcW w:w="7470" w:type="dxa"/>
          </w:tcPr>
          <w:p w14:paraId="2C001772" w14:textId="77777777" w:rsidR="000939BF" w:rsidRPr="00616457" w:rsidRDefault="000939BF" w:rsidP="0049560F">
            <w:pPr>
              <w:tabs>
                <w:tab w:val="right" w:pos="7272"/>
              </w:tabs>
              <w:spacing w:before="120" w:after="120"/>
              <w:jc w:val="both"/>
              <w:rPr>
                <w:u w:val="single"/>
              </w:rPr>
            </w:pPr>
            <w:r w:rsidRPr="00616457">
              <w:t xml:space="preserve">The Borrower is: </w:t>
            </w:r>
            <w:r w:rsidR="00E90F25" w:rsidRPr="00616457">
              <w:rPr>
                <w:b/>
                <w:i/>
              </w:rPr>
              <w:t>The Government of the Republic of Maldives</w:t>
            </w:r>
          </w:p>
          <w:p w14:paraId="1A9047EF" w14:textId="77777777" w:rsidR="00DE007D" w:rsidRPr="00616457" w:rsidRDefault="00DE007D" w:rsidP="0049560F">
            <w:pPr>
              <w:tabs>
                <w:tab w:val="right" w:pos="7272"/>
              </w:tabs>
              <w:spacing w:before="120" w:after="120"/>
              <w:jc w:val="both"/>
            </w:pPr>
            <w:r w:rsidRPr="00616457">
              <w:t>Loan or Financing Agreement amount:</w:t>
            </w:r>
            <w:r w:rsidRPr="00616457">
              <w:rPr>
                <w:b/>
              </w:rPr>
              <w:t xml:space="preserve"> </w:t>
            </w:r>
            <w:r w:rsidR="008D1F67" w:rsidRPr="00616457">
              <w:rPr>
                <w:b/>
                <w:iCs/>
              </w:rPr>
              <w:t>US$ 17.5 Million (United States Dollars Seventeen Million Five Hundred Thousand)</w:t>
            </w:r>
          </w:p>
          <w:p w14:paraId="2C24554C" w14:textId="77777777" w:rsidR="00A82749" w:rsidRPr="00616457" w:rsidRDefault="00DE007D" w:rsidP="00A82749">
            <w:pPr>
              <w:tabs>
                <w:tab w:val="right" w:pos="7272"/>
              </w:tabs>
              <w:spacing w:before="120" w:after="120"/>
              <w:jc w:val="both"/>
              <w:rPr>
                <w:b/>
                <w:iCs/>
              </w:rPr>
            </w:pPr>
            <w:r w:rsidRPr="00616457">
              <w:t xml:space="preserve">The name of the Project is: </w:t>
            </w:r>
            <w:r w:rsidR="00E90F25" w:rsidRPr="00616457">
              <w:rPr>
                <w:b/>
                <w:iCs/>
              </w:rPr>
              <w:t>Maldives Clean Environment Project</w:t>
            </w:r>
          </w:p>
        </w:tc>
      </w:tr>
      <w:tr w:rsidR="000939BF" w:rsidRPr="00616457" w14:paraId="20445515" w14:textId="77777777" w:rsidTr="000939BF">
        <w:trPr>
          <w:cantSplit/>
          <w:trHeight w:val="537"/>
        </w:trPr>
        <w:tc>
          <w:tcPr>
            <w:tcW w:w="1620" w:type="dxa"/>
          </w:tcPr>
          <w:p w14:paraId="6E56C095" w14:textId="77777777" w:rsidR="000939BF" w:rsidRPr="00616457" w:rsidRDefault="000939BF" w:rsidP="00DE007D">
            <w:pPr>
              <w:spacing w:before="120" w:after="120"/>
              <w:rPr>
                <w:b/>
                <w:bCs/>
              </w:rPr>
            </w:pPr>
            <w:r w:rsidRPr="00616457">
              <w:rPr>
                <w:b/>
                <w:bCs/>
              </w:rPr>
              <w:t>ITB 4.1</w:t>
            </w:r>
          </w:p>
        </w:tc>
        <w:tc>
          <w:tcPr>
            <w:tcW w:w="7470" w:type="dxa"/>
          </w:tcPr>
          <w:p w14:paraId="11270054" w14:textId="2748D732" w:rsidR="000939BF" w:rsidRPr="00616457" w:rsidRDefault="000939BF" w:rsidP="0049560F">
            <w:pPr>
              <w:tabs>
                <w:tab w:val="right" w:pos="7848"/>
              </w:tabs>
              <w:spacing w:before="120" w:after="120"/>
              <w:jc w:val="both"/>
            </w:pPr>
            <w:r w:rsidRPr="00616457">
              <w:rPr>
                <w:iCs/>
              </w:rPr>
              <w:t xml:space="preserve">Maximum number of members in the Joint Venture (JV) shall be: </w:t>
            </w:r>
            <w:r w:rsidR="0049560F" w:rsidRPr="00616457">
              <w:rPr>
                <w:b/>
                <w:i/>
                <w:iCs/>
                <w:lang w:eastAsia="fr-FR"/>
              </w:rPr>
              <w:t>0</w:t>
            </w:r>
            <w:r w:rsidR="001052F4">
              <w:rPr>
                <w:b/>
                <w:i/>
                <w:iCs/>
                <w:lang w:eastAsia="fr-FR"/>
              </w:rPr>
              <w:t>2</w:t>
            </w:r>
            <w:r w:rsidR="00B6190A" w:rsidRPr="00616457">
              <w:rPr>
                <w:b/>
                <w:i/>
                <w:iCs/>
                <w:lang w:eastAsia="fr-FR"/>
              </w:rPr>
              <w:t xml:space="preserve"> (</w:t>
            </w:r>
            <w:r w:rsidR="001052F4">
              <w:rPr>
                <w:b/>
                <w:i/>
                <w:iCs/>
                <w:lang w:eastAsia="fr-FR"/>
              </w:rPr>
              <w:t>two</w:t>
            </w:r>
            <w:r w:rsidR="00B6190A" w:rsidRPr="00616457">
              <w:rPr>
                <w:b/>
                <w:i/>
                <w:iCs/>
                <w:lang w:eastAsia="fr-FR"/>
              </w:rPr>
              <w:t>)</w:t>
            </w:r>
          </w:p>
        </w:tc>
      </w:tr>
      <w:tr w:rsidR="000939BF" w:rsidRPr="00616457" w14:paraId="1DC97BA6" w14:textId="77777777" w:rsidTr="000939BF">
        <w:trPr>
          <w:cantSplit/>
        </w:trPr>
        <w:tc>
          <w:tcPr>
            <w:tcW w:w="1620" w:type="dxa"/>
          </w:tcPr>
          <w:p w14:paraId="7880D3CD" w14:textId="77777777" w:rsidR="000939BF" w:rsidRPr="00616457" w:rsidRDefault="000939BF" w:rsidP="00DE007D">
            <w:pPr>
              <w:pStyle w:val="Headfid1"/>
              <w:numPr>
                <w:ilvl w:val="0"/>
                <w:numId w:val="0"/>
              </w:numPr>
              <w:rPr>
                <w:iCs/>
                <w:lang w:val="en-US"/>
              </w:rPr>
            </w:pPr>
            <w:r w:rsidRPr="00616457">
              <w:rPr>
                <w:iCs/>
                <w:lang w:val="en-US"/>
              </w:rPr>
              <w:t>ITB 4.5</w:t>
            </w:r>
          </w:p>
        </w:tc>
        <w:tc>
          <w:tcPr>
            <w:tcW w:w="7470" w:type="dxa"/>
          </w:tcPr>
          <w:p w14:paraId="014A6320" w14:textId="77777777" w:rsidR="000939BF" w:rsidRPr="00616457" w:rsidRDefault="000939BF" w:rsidP="00DE007D">
            <w:pPr>
              <w:pStyle w:val="TOAHeading"/>
              <w:tabs>
                <w:tab w:val="clear" w:pos="9000"/>
                <w:tab w:val="clear" w:pos="9360"/>
                <w:tab w:val="right" w:pos="7848"/>
              </w:tabs>
              <w:suppressAutoHyphens w:val="0"/>
              <w:spacing w:before="120" w:after="120"/>
              <w:rPr>
                <w:iCs/>
              </w:rPr>
            </w:pPr>
            <w:r w:rsidRPr="00616457">
              <w:rPr>
                <w:iCs/>
              </w:rPr>
              <w:t xml:space="preserve">A list of debarred firms and individuals is available on the Bank’s external website: </w:t>
            </w:r>
            <w:hyperlink r:id="rId16" w:history="1">
              <w:r w:rsidRPr="00616457">
                <w:rPr>
                  <w:rStyle w:val="Hyperlink"/>
                  <w:iCs/>
                </w:rPr>
                <w:t>http://www.worldbank.org/debarr.</w:t>
              </w:r>
            </w:hyperlink>
          </w:p>
        </w:tc>
      </w:tr>
      <w:tr w:rsidR="000939BF" w:rsidRPr="00616457" w14:paraId="5497454C" w14:textId="77777777" w:rsidTr="000939BF">
        <w:tc>
          <w:tcPr>
            <w:tcW w:w="1620" w:type="dxa"/>
          </w:tcPr>
          <w:p w14:paraId="55994B8C" w14:textId="77777777" w:rsidR="000939BF" w:rsidRPr="00616457" w:rsidRDefault="000939BF" w:rsidP="00DE007D">
            <w:pPr>
              <w:spacing w:before="120" w:after="120"/>
              <w:rPr>
                <w:b/>
                <w:bCs/>
              </w:rPr>
            </w:pPr>
          </w:p>
        </w:tc>
        <w:tc>
          <w:tcPr>
            <w:tcW w:w="7470" w:type="dxa"/>
          </w:tcPr>
          <w:p w14:paraId="74F420B2" w14:textId="77777777" w:rsidR="000939BF" w:rsidRPr="00616457" w:rsidRDefault="000939BF" w:rsidP="00DE007D">
            <w:pPr>
              <w:spacing w:before="120" w:after="120"/>
              <w:jc w:val="center"/>
              <w:rPr>
                <w:b/>
                <w:bCs/>
                <w:sz w:val="28"/>
              </w:rPr>
            </w:pPr>
            <w:bookmarkStart w:id="306" w:name="_Toc505659530"/>
            <w:bookmarkStart w:id="307" w:name="_Toc506185678"/>
            <w:r w:rsidRPr="00616457">
              <w:rPr>
                <w:b/>
                <w:bCs/>
                <w:sz w:val="28"/>
              </w:rPr>
              <w:t xml:space="preserve">B. Contents of </w:t>
            </w:r>
            <w:bookmarkEnd w:id="306"/>
            <w:bookmarkEnd w:id="307"/>
            <w:r w:rsidR="00706F9F" w:rsidRPr="00616457">
              <w:rPr>
                <w:b/>
                <w:bCs/>
                <w:sz w:val="28"/>
              </w:rPr>
              <w:t xml:space="preserve">Bidding </w:t>
            </w:r>
            <w:r w:rsidRPr="00616457">
              <w:rPr>
                <w:b/>
                <w:bCs/>
                <w:sz w:val="28"/>
              </w:rPr>
              <w:t>Document</w:t>
            </w:r>
          </w:p>
        </w:tc>
      </w:tr>
      <w:tr w:rsidR="000939BF" w:rsidRPr="00616457" w14:paraId="1097E668" w14:textId="77777777" w:rsidTr="000939BF">
        <w:tc>
          <w:tcPr>
            <w:tcW w:w="1620" w:type="dxa"/>
          </w:tcPr>
          <w:p w14:paraId="4A4A5F88" w14:textId="77777777" w:rsidR="000939BF" w:rsidRPr="00616457" w:rsidRDefault="000939BF" w:rsidP="00DE007D">
            <w:pPr>
              <w:spacing w:before="120" w:after="120"/>
              <w:rPr>
                <w:b/>
                <w:bCs/>
              </w:rPr>
            </w:pPr>
            <w:r w:rsidRPr="00616457">
              <w:rPr>
                <w:b/>
                <w:bCs/>
              </w:rPr>
              <w:t>ITB 7.1</w:t>
            </w:r>
          </w:p>
        </w:tc>
        <w:tc>
          <w:tcPr>
            <w:tcW w:w="7470" w:type="dxa"/>
          </w:tcPr>
          <w:p w14:paraId="223FC5F7" w14:textId="77777777" w:rsidR="000939BF" w:rsidRPr="004F3E7A" w:rsidRDefault="000939BF" w:rsidP="00DE007D">
            <w:pPr>
              <w:tabs>
                <w:tab w:val="right" w:pos="7254"/>
              </w:tabs>
              <w:spacing w:before="120" w:after="120"/>
            </w:pPr>
            <w:r w:rsidRPr="004F3E7A">
              <w:t xml:space="preserve">For </w:t>
            </w:r>
            <w:r w:rsidRPr="004F3E7A">
              <w:rPr>
                <w:b/>
                <w:bCs/>
                <w:u w:val="single"/>
              </w:rPr>
              <w:t>C</w:t>
            </w:r>
            <w:r w:rsidRPr="004F3E7A">
              <w:rPr>
                <w:b/>
                <w:u w:val="single"/>
              </w:rPr>
              <w:t>larification of Bid purposes</w:t>
            </w:r>
            <w:r w:rsidRPr="004F3E7A">
              <w:t xml:space="preserve"> only, the Purchaser’s address is:</w:t>
            </w:r>
          </w:p>
          <w:p w14:paraId="4793E73A" w14:textId="1B92AEA1" w:rsidR="006A55E7" w:rsidRPr="004F3E7A" w:rsidRDefault="006A55E7" w:rsidP="006A55E7">
            <w:pPr>
              <w:ind w:left="711"/>
              <w:rPr>
                <w:b/>
                <w:bCs/>
                <w:szCs w:val="20"/>
              </w:rPr>
            </w:pPr>
            <w:r w:rsidRPr="004F3E7A">
              <w:rPr>
                <w:b/>
                <w:bCs/>
                <w:szCs w:val="20"/>
              </w:rPr>
              <w:t>Project Manager</w:t>
            </w:r>
          </w:p>
          <w:p w14:paraId="65420DDC" w14:textId="41C85F9F" w:rsidR="00FA55CF" w:rsidRPr="004F3E7A" w:rsidRDefault="00FA55CF" w:rsidP="006A55E7">
            <w:pPr>
              <w:ind w:left="711"/>
              <w:rPr>
                <w:b/>
                <w:bCs/>
                <w:szCs w:val="20"/>
              </w:rPr>
            </w:pPr>
            <w:r w:rsidRPr="004F3E7A">
              <w:rPr>
                <w:b/>
                <w:bCs/>
                <w:szCs w:val="20"/>
              </w:rPr>
              <w:t>Maldives Clean Environment Project</w:t>
            </w:r>
          </w:p>
          <w:p w14:paraId="101A6F9E" w14:textId="77777777" w:rsidR="006A55E7" w:rsidRPr="004F3E7A" w:rsidRDefault="006A55E7" w:rsidP="006A55E7">
            <w:pPr>
              <w:ind w:left="711"/>
              <w:rPr>
                <w:b/>
                <w:bCs/>
                <w:szCs w:val="20"/>
              </w:rPr>
            </w:pPr>
            <w:r w:rsidRPr="004F3E7A">
              <w:rPr>
                <w:b/>
                <w:bCs/>
                <w:szCs w:val="20"/>
              </w:rPr>
              <w:t>Ministry of Environment</w:t>
            </w:r>
          </w:p>
          <w:p w14:paraId="6138C82E" w14:textId="77777777" w:rsidR="006A55E7" w:rsidRPr="004F3E7A" w:rsidRDefault="006A55E7" w:rsidP="006A55E7">
            <w:pPr>
              <w:ind w:left="711"/>
              <w:rPr>
                <w:b/>
                <w:bCs/>
                <w:szCs w:val="20"/>
              </w:rPr>
            </w:pPr>
            <w:r w:rsidRPr="004F3E7A">
              <w:rPr>
                <w:b/>
                <w:bCs/>
                <w:szCs w:val="20"/>
              </w:rPr>
              <w:t xml:space="preserve">Green Building, </w:t>
            </w:r>
          </w:p>
          <w:p w14:paraId="5A646700" w14:textId="77777777" w:rsidR="006A55E7" w:rsidRPr="004F3E7A" w:rsidRDefault="006A55E7" w:rsidP="006A55E7">
            <w:pPr>
              <w:ind w:left="711"/>
              <w:rPr>
                <w:b/>
                <w:bCs/>
                <w:szCs w:val="20"/>
              </w:rPr>
            </w:pPr>
            <w:proofErr w:type="spellStart"/>
            <w:r w:rsidRPr="004F3E7A">
              <w:rPr>
                <w:b/>
                <w:bCs/>
                <w:szCs w:val="20"/>
              </w:rPr>
              <w:t>Handhuvaree</w:t>
            </w:r>
            <w:proofErr w:type="spellEnd"/>
            <w:r w:rsidRPr="004F3E7A">
              <w:rPr>
                <w:b/>
                <w:bCs/>
                <w:szCs w:val="20"/>
              </w:rPr>
              <w:t xml:space="preserve"> </w:t>
            </w:r>
            <w:proofErr w:type="spellStart"/>
            <w:r w:rsidRPr="004F3E7A">
              <w:rPr>
                <w:b/>
                <w:bCs/>
                <w:szCs w:val="20"/>
              </w:rPr>
              <w:t>Hingun</w:t>
            </w:r>
            <w:proofErr w:type="spellEnd"/>
            <w:r w:rsidRPr="004F3E7A">
              <w:rPr>
                <w:b/>
                <w:bCs/>
                <w:szCs w:val="20"/>
              </w:rPr>
              <w:t xml:space="preserve">, </w:t>
            </w:r>
            <w:proofErr w:type="spellStart"/>
            <w:r w:rsidRPr="004F3E7A">
              <w:rPr>
                <w:b/>
                <w:bCs/>
                <w:szCs w:val="20"/>
              </w:rPr>
              <w:t>Maafannu</w:t>
            </w:r>
            <w:proofErr w:type="spellEnd"/>
            <w:r w:rsidRPr="004F3E7A">
              <w:rPr>
                <w:b/>
                <w:bCs/>
                <w:szCs w:val="20"/>
              </w:rPr>
              <w:t>,</w:t>
            </w:r>
          </w:p>
          <w:p w14:paraId="58D0401E" w14:textId="77777777" w:rsidR="006A55E7" w:rsidRPr="004F3E7A" w:rsidRDefault="006A55E7" w:rsidP="006A55E7">
            <w:pPr>
              <w:ind w:left="711"/>
              <w:rPr>
                <w:b/>
                <w:bCs/>
                <w:szCs w:val="20"/>
              </w:rPr>
            </w:pPr>
            <w:r w:rsidRPr="004F3E7A">
              <w:rPr>
                <w:b/>
                <w:bCs/>
                <w:szCs w:val="20"/>
              </w:rPr>
              <w:t>Male', 20392,</w:t>
            </w:r>
          </w:p>
          <w:p w14:paraId="18B11CF2" w14:textId="77777777" w:rsidR="006A55E7" w:rsidRPr="004F3E7A" w:rsidRDefault="006A55E7" w:rsidP="006A55E7">
            <w:pPr>
              <w:ind w:left="711"/>
              <w:rPr>
                <w:b/>
                <w:bCs/>
                <w:szCs w:val="20"/>
              </w:rPr>
            </w:pPr>
            <w:r w:rsidRPr="004F3E7A">
              <w:rPr>
                <w:b/>
                <w:bCs/>
                <w:szCs w:val="20"/>
              </w:rPr>
              <w:t xml:space="preserve">Republic of Maldives </w:t>
            </w:r>
          </w:p>
          <w:p w14:paraId="329F1A79" w14:textId="075CF898" w:rsidR="006A55E7" w:rsidRPr="00FB7D0E" w:rsidRDefault="00FB7D0E" w:rsidP="006A55E7">
            <w:pPr>
              <w:ind w:left="711"/>
              <w:rPr>
                <w:b/>
                <w:bCs/>
              </w:rPr>
            </w:pPr>
            <w:hyperlink r:id="rId17" w:history="1">
              <w:r w:rsidRPr="00FB7D0E">
                <w:rPr>
                  <w:rStyle w:val="Hyperlink"/>
                  <w:b/>
                  <w:bCs/>
                </w:rPr>
                <w:t>mcep.procurement@environment.gov.mv</w:t>
              </w:r>
            </w:hyperlink>
          </w:p>
          <w:p w14:paraId="6FA718E5" w14:textId="77777777" w:rsidR="006A55E7" w:rsidRPr="004F3E7A" w:rsidRDefault="006A55E7" w:rsidP="006A55E7">
            <w:pPr>
              <w:ind w:left="711"/>
              <w:rPr>
                <w:b/>
                <w:bCs/>
                <w:szCs w:val="20"/>
              </w:rPr>
            </w:pPr>
          </w:p>
          <w:p w14:paraId="52EE0739" w14:textId="219948CE" w:rsidR="00A82749" w:rsidRPr="004F3E7A" w:rsidRDefault="000939BF" w:rsidP="001052F4">
            <w:pPr>
              <w:jc w:val="both"/>
              <w:rPr>
                <w:b/>
                <w:bCs/>
                <w:i/>
                <w:iCs/>
              </w:rPr>
            </w:pPr>
            <w:r w:rsidRPr="004F3E7A">
              <w:t xml:space="preserve">Requests for clarification should be received by the Purchaser no later than: </w:t>
            </w:r>
            <w:r w:rsidR="004F3E7A" w:rsidRPr="004F3E7A">
              <w:rPr>
                <w:b/>
                <w:bCs/>
              </w:rPr>
              <w:t xml:space="preserve">14:00 </w:t>
            </w:r>
            <w:proofErr w:type="spellStart"/>
            <w:r w:rsidR="004F3E7A" w:rsidRPr="004F3E7A">
              <w:rPr>
                <w:b/>
                <w:bCs/>
              </w:rPr>
              <w:t>hrs</w:t>
            </w:r>
            <w:proofErr w:type="spellEnd"/>
            <w:r w:rsidR="004F3E7A" w:rsidRPr="004F3E7A">
              <w:rPr>
                <w:b/>
                <w:bCs/>
              </w:rPr>
              <w:t xml:space="preserve"> of </w:t>
            </w:r>
            <w:r w:rsidR="00557667">
              <w:rPr>
                <w:b/>
                <w:bCs/>
              </w:rPr>
              <w:t>April</w:t>
            </w:r>
            <w:r w:rsidR="004F3E7A" w:rsidRPr="004F3E7A">
              <w:rPr>
                <w:b/>
                <w:bCs/>
              </w:rPr>
              <w:t xml:space="preserve"> </w:t>
            </w:r>
            <w:r w:rsidR="00393913">
              <w:rPr>
                <w:b/>
                <w:bCs/>
              </w:rPr>
              <w:t>0</w:t>
            </w:r>
            <w:r w:rsidR="00557667">
              <w:rPr>
                <w:b/>
                <w:bCs/>
              </w:rPr>
              <w:t>1</w:t>
            </w:r>
            <w:r w:rsidR="004F3E7A" w:rsidRPr="004F3E7A">
              <w:rPr>
                <w:b/>
                <w:bCs/>
              </w:rPr>
              <w:t>, 20</w:t>
            </w:r>
            <w:r w:rsidR="00393913">
              <w:rPr>
                <w:b/>
                <w:bCs/>
              </w:rPr>
              <w:t>21</w:t>
            </w:r>
          </w:p>
        </w:tc>
      </w:tr>
      <w:tr w:rsidR="000939BF" w:rsidRPr="00616457" w14:paraId="4A501099" w14:textId="77777777" w:rsidTr="000939BF">
        <w:tc>
          <w:tcPr>
            <w:tcW w:w="1620" w:type="dxa"/>
          </w:tcPr>
          <w:p w14:paraId="2E6EEF4F" w14:textId="77777777" w:rsidR="000939BF" w:rsidRPr="00616457" w:rsidRDefault="000939BF" w:rsidP="00DE007D">
            <w:pPr>
              <w:spacing w:before="120" w:after="120"/>
              <w:rPr>
                <w:b/>
                <w:bCs/>
              </w:rPr>
            </w:pPr>
          </w:p>
        </w:tc>
        <w:tc>
          <w:tcPr>
            <w:tcW w:w="7470" w:type="dxa"/>
          </w:tcPr>
          <w:p w14:paraId="70DF8722" w14:textId="77777777" w:rsidR="000939BF" w:rsidRPr="00616457" w:rsidRDefault="000939BF" w:rsidP="00DE007D">
            <w:pPr>
              <w:spacing w:before="120" w:after="120"/>
              <w:jc w:val="center"/>
              <w:rPr>
                <w:b/>
                <w:bCs/>
                <w:sz w:val="28"/>
              </w:rPr>
            </w:pPr>
            <w:bookmarkStart w:id="308" w:name="_Toc505659531"/>
            <w:bookmarkStart w:id="309" w:name="_Toc506185679"/>
            <w:r w:rsidRPr="00616457">
              <w:rPr>
                <w:b/>
                <w:bCs/>
                <w:sz w:val="28"/>
              </w:rPr>
              <w:t>C. Preparation of Bids</w:t>
            </w:r>
            <w:bookmarkEnd w:id="308"/>
            <w:bookmarkEnd w:id="309"/>
          </w:p>
        </w:tc>
      </w:tr>
      <w:tr w:rsidR="000939BF" w:rsidRPr="00616457" w14:paraId="75B06E00" w14:textId="77777777" w:rsidTr="00DE007D">
        <w:trPr>
          <w:trHeight w:val="690"/>
        </w:trPr>
        <w:tc>
          <w:tcPr>
            <w:tcW w:w="1620" w:type="dxa"/>
          </w:tcPr>
          <w:p w14:paraId="7C999120" w14:textId="77777777" w:rsidR="000939BF" w:rsidRPr="00616457" w:rsidRDefault="000939BF" w:rsidP="00DE007D">
            <w:pPr>
              <w:spacing w:before="120" w:after="120"/>
              <w:rPr>
                <w:b/>
                <w:bCs/>
              </w:rPr>
            </w:pPr>
            <w:r w:rsidRPr="00616457">
              <w:rPr>
                <w:b/>
                <w:bCs/>
              </w:rPr>
              <w:t>ITB 10.1</w:t>
            </w:r>
          </w:p>
        </w:tc>
        <w:tc>
          <w:tcPr>
            <w:tcW w:w="7470" w:type="dxa"/>
          </w:tcPr>
          <w:p w14:paraId="2A6166C5" w14:textId="77777777" w:rsidR="00B16142" w:rsidRPr="00616457" w:rsidRDefault="000939BF" w:rsidP="00DB314E">
            <w:pPr>
              <w:tabs>
                <w:tab w:val="right" w:pos="7254"/>
              </w:tabs>
              <w:spacing w:before="120" w:after="120"/>
              <w:rPr>
                <w:i/>
                <w:iCs/>
              </w:rPr>
            </w:pPr>
            <w:r w:rsidRPr="00616457">
              <w:t xml:space="preserve">The language of the Bid is: </w:t>
            </w:r>
            <w:r w:rsidRPr="00616457">
              <w:rPr>
                <w:b/>
              </w:rPr>
              <w:t>English</w:t>
            </w:r>
            <w:r w:rsidRPr="00616457">
              <w:rPr>
                <w:i/>
                <w:iCs/>
              </w:rPr>
              <w:t xml:space="preserve"> </w:t>
            </w:r>
          </w:p>
        </w:tc>
      </w:tr>
      <w:tr w:rsidR="000939BF" w:rsidRPr="00616457" w14:paraId="553AC657" w14:textId="77777777" w:rsidTr="000939BF">
        <w:tc>
          <w:tcPr>
            <w:tcW w:w="1620" w:type="dxa"/>
          </w:tcPr>
          <w:p w14:paraId="0C78FF6C" w14:textId="77777777" w:rsidR="000939BF" w:rsidRPr="00616457" w:rsidRDefault="000939BF" w:rsidP="00DE007D">
            <w:pPr>
              <w:spacing w:before="120" w:after="120"/>
              <w:rPr>
                <w:b/>
                <w:bCs/>
              </w:rPr>
            </w:pPr>
            <w:r w:rsidRPr="00616457">
              <w:rPr>
                <w:b/>
                <w:bCs/>
              </w:rPr>
              <w:lastRenderedPageBreak/>
              <w:t>ITB 11.1 (j)</w:t>
            </w:r>
          </w:p>
        </w:tc>
        <w:tc>
          <w:tcPr>
            <w:tcW w:w="7470" w:type="dxa"/>
          </w:tcPr>
          <w:p w14:paraId="18EB8ACF" w14:textId="77777777" w:rsidR="000939BF" w:rsidRPr="00616457" w:rsidRDefault="000939BF" w:rsidP="00B16142">
            <w:pPr>
              <w:tabs>
                <w:tab w:val="right" w:pos="7254"/>
              </w:tabs>
              <w:spacing w:before="120" w:after="120"/>
            </w:pPr>
            <w:r w:rsidRPr="00616457">
              <w:t xml:space="preserve">The Bidder shall submit the following additional documents in its Bid: </w:t>
            </w:r>
          </w:p>
          <w:p w14:paraId="1F38DFFF" w14:textId="77777777" w:rsidR="00B16142" w:rsidRPr="00616457" w:rsidRDefault="00B16142" w:rsidP="00393913">
            <w:pPr>
              <w:pStyle w:val="Heading3"/>
              <w:numPr>
                <w:ilvl w:val="2"/>
                <w:numId w:val="164"/>
              </w:numPr>
              <w:rPr>
                <w:color w:val="000000"/>
              </w:rPr>
            </w:pPr>
            <w:r w:rsidRPr="00616457">
              <w:rPr>
                <w:color w:val="000000"/>
              </w:rPr>
              <w:t xml:space="preserve">Certificate of incorporation of the bidder or/and Manufacturer </w:t>
            </w:r>
          </w:p>
          <w:p w14:paraId="63F60756" w14:textId="77777777" w:rsidR="00B16142" w:rsidRPr="00616457" w:rsidRDefault="00B16142" w:rsidP="00393913">
            <w:pPr>
              <w:pStyle w:val="Heading3"/>
              <w:numPr>
                <w:ilvl w:val="2"/>
                <w:numId w:val="164"/>
              </w:numPr>
              <w:rPr>
                <w:color w:val="000000"/>
              </w:rPr>
            </w:pPr>
            <w:r w:rsidRPr="00616457">
              <w:t>Manufacturer's authorization for local Agents representing foreign Bidders</w:t>
            </w:r>
          </w:p>
          <w:p w14:paraId="708455F1" w14:textId="77777777" w:rsidR="00B16142" w:rsidRPr="00616457" w:rsidRDefault="00B16142" w:rsidP="00393913">
            <w:pPr>
              <w:pStyle w:val="Heading3"/>
              <w:numPr>
                <w:ilvl w:val="2"/>
                <w:numId w:val="164"/>
              </w:numPr>
              <w:rPr>
                <w:color w:val="000000"/>
              </w:rPr>
            </w:pPr>
            <w:r w:rsidRPr="00616457">
              <w:rPr>
                <w:color w:val="000000"/>
              </w:rPr>
              <w:t xml:space="preserve">Registration details of Local Bidders and Agents including Certificates and major shareholder’s information of </w:t>
            </w:r>
            <w:r w:rsidR="00D4248D" w:rsidRPr="00616457">
              <w:rPr>
                <w:color w:val="000000"/>
              </w:rPr>
              <w:t>non-public</w:t>
            </w:r>
            <w:r w:rsidRPr="00616457">
              <w:rPr>
                <w:color w:val="000000"/>
              </w:rPr>
              <w:t xml:space="preserve"> companies and business establishments</w:t>
            </w:r>
          </w:p>
          <w:p w14:paraId="1FE1E761" w14:textId="77777777" w:rsidR="00B16142" w:rsidRPr="00616457" w:rsidRDefault="00B16142" w:rsidP="00393913">
            <w:pPr>
              <w:pStyle w:val="Heading3"/>
              <w:numPr>
                <w:ilvl w:val="2"/>
                <w:numId w:val="164"/>
              </w:numPr>
              <w:rPr>
                <w:color w:val="000000"/>
              </w:rPr>
            </w:pPr>
            <w:r w:rsidRPr="00616457">
              <w:rPr>
                <w:color w:val="000000"/>
              </w:rPr>
              <w:t>List of essential spare parts that would likely be required, in the routine operations and maintenance of the equipment in the next five years.</w:t>
            </w:r>
          </w:p>
          <w:p w14:paraId="288AE165" w14:textId="29B583D2" w:rsidR="00B16142" w:rsidRDefault="00B16142" w:rsidP="00393913">
            <w:pPr>
              <w:pStyle w:val="Heading3"/>
              <w:numPr>
                <w:ilvl w:val="2"/>
                <w:numId w:val="164"/>
              </w:numPr>
              <w:rPr>
                <w:color w:val="000000"/>
              </w:rPr>
            </w:pPr>
            <w:r w:rsidRPr="00616457">
              <w:rPr>
                <w:color w:val="000000"/>
              </w:rPr>
              <w:t>Confirmation of origin of goods specified in the Price Schedule shall be confirmed by Certificate of Origin at the time of shipment</w:t>
            </w:r>
          </w:p>
          <w:p w14:paraId="472D845C" w14:textId="77777777" w:rsidR="00393913" w:rsidRDefault="00393913" w:rsidP="00393913">
            <w:pPr>
              <w:pStyle w:val="Heading3"/>
              <w:numPr>
                <w:ilvl w:val="2"/>
                <w:numId w:val="164"/>
              </w:numPr>
              <w:rPr>
                <w:color w:val="000000"/>
              </w:rPr>
            </w:pPr>
            <w:r>
              <w:rPr>
                <w:color w:val="000000"/>
              </w:rPr>
              <w:t>Disclosures of any negative instances that may have resulted unfavorable action against the bidder during the last five years</w:t>
            </w:r>
          </w:p>
          <w:p w14:paraId="383B953D" w14:textId="77777777" w:rsidR="00393913" w:rsidRDefault="00393913" w:rsidP="00393913">
            <w:pPr>
              <w:pStyle w:val="Heading3"/>
              <w:numPr>
                <w:ilvl w:val="2"/>
                <w:numId w:val="164"/>
              </w:numPr>
              <w:rPr>
                <w:color w:val="000000"/>
              </w:rPr>
            </w:pPr>
            <w:r>
              <w:rPr>
                <w:color w:val="000000"/>
              </w:rPr>
              <w:t>Power of Attorney to confirm authorization of the signatory of the Bid to commit the Bidder, in accordance with ITT Clause 20.2.</w:t>
            </w:r>
          </w:p>
          <w:p w14:paraId="60D91A80" w14:textId="77777777" w:rsidR="00393913" w:rsidRDefault="00393913" w:rsidP="00393913">
            <w:pPr>
              <w:pStyle w:val="Heading3"/>
              <w:numPr>
                <w:ilvl w:val="2"/>
                <w:numId w:val="164"/>
              </w:numPr>
              <w:rPr>
                <w:color w:val="000000"/>
              </w:rPr>
            </w:pPr>
            <w:r>
              <w:rPr>
                <w:color w:val="000000"/>
              </w:rPr>
              <w:t>Business Registration Certificate.</w:t>
            </w:r>
          </w:p>
          <w:p w14:paraId="03DA9C6F" w14:textId="77777777" w:rsidR="00393913" w:rsidRDefault="00393913" w:rsidP="00393913">
            <w:pPr>
              <w:pStyle w:val="Heading3"/>
              <w:numPr>
                <w:ilvl w:val="2"/>
                <w:numId w:val="164"/>
              </w:numPr>
              <w:rPr>
                <w:color w:val="000000"/>
              </w:rPr>
            </w:pPr>
            <w:r>
              <w:rPr>
                <w:color w:val="000000"/>
              </w:rPr>
              <w:t>GST Registration Certificate.</w:t>
            </w:r>
          </w:p>
          <w:p w14:paraId="228809D2" w14:textId="0373A2A3" w:rsidR="00B16142" w:rsidRDefault="00393913" w:rsidP="008E4043">
            <w:pPr>
              <w:jc w:val="both"/>
            </w:pPr>
            <w:r>
              <w:rPr>
                <w:color w:val="000000"/>
              </w:rPr>
              <w:t>International</w:t>
            </w:r>
            <w:r w:rsidR="008E4043">
              <w:rPr>
                <w:color w:val="000000"/>
              </w:rPr>
              <w:t>/</w:t>
            </w:r>
            <w:r>
              <w:rPr>
                <w:color w:val="000000"/>
              </w:rPr>
              <w:t xml:space="preserve">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8" w:history="1">
              <w:r>
                <w:rPr>
                  <w:rStyle w:val="Hyperlink"/>
                  <w:color w:val="000000"/>
                </w:rPr>
                <w:t>https://www.mira.gov.mv/</w:t>
              </w:r>
            </w:hyperlink>
          </w:p>
          <w:p w14:paraId="72F5A7FF" w14:textId="6F5ECA69" w:rsidR="00393913" w:rsidRPr="00616457" w:rsidRDefault="00393913" w:rsidP="00393913"/>
        </w:tc>
      </w:tr>
      <w:tr w:rsidR="000939BF" w:rsidRPr="00616457" w14:paraId="7E91A261" w14:textId="77777777" w:rsidTr="000939BF">
        <w:tc>
          <w:tcPr>
            <w:tcW w:w="1620" w:type="dxa"/>
          </w:tcPr>
          <w:p w14:paraId="4AD7D63D" w14:textId="77777777" w:rsidR="000939BF" w:rsidRPr="00616457" w:rsidRDefault="000939BF" w:rsidP="00DE007D">
            <w:pPr>
              <w:spacing w:before="120" w:after="120"/>
              <w:rPr>
                <w:b/>
                <w:bCs/>
              </w:rPr>
            </w:pPr>
            <w:r w:rsidRPr="00616457">
              <w:rPr>
                <w:b/>
                <w:bCs/>
              </w:rPr>
              <w:t>ITB 13.1</w:t>
            </w:r>
          </w:p>
        </w:tc>
        <w:tc>
          <w:tcPr>
            <w:tcW w:w="7470" w:type="dxa"/>
          </w:tcPr>
          <w:p w14:paraId="5542CBCF" w14:textId="77777777" w:rsidR="000939BF" w:rsidRPr="00616457" w:rsidRDefault="000939BF" w:rsidP="00B16142">
            <w:pPr>
              <w:spacing w:before="120" w:after="120"/>
            </w:pPr>
            <w:r w:rsidRPr="00616457">
              <w:t xml:space="preserve">Alternative Bids </w:t>
            </w:r>
            <w:r w:rsidRPr="00616457">
              <w:rPr>
                <w:b/>
                <w:i/>
              </w:rPr>
              <w:t>shall not be</w:t>
            </w:r>
            <w:r w:rsidR="00B16142" w:rsidRPr="00616457">
              <w:rPr>
                <w:b/>
                <w:i/>
              </w:rPr>
              <w:t xml:space="preserve"> </w:t>
            </w:r>
            <w:r w:rsidRPr="00616457">
              <w:t xml:space="preserve">considered. </w:t>
            </w:r>
          </w:p>
        </w:tc>
      </w:tr>
      <w:tr w:rsidR="000939BF" w:rsidRPr="00616457" w14:paraId="0C054D8F" w14:textId="77777777" w:rsidTr="000939BF">
        <w:tblPrEx>
          <w:tblCellMar>
            <w:left w:w="103" w:type="dxa"/>
            <w:right w:w="103" w:type="dxa"/>
          </w:tblCellMar>
        </w:tblPrEx>
        <w:tc>
          <w:tcPr>
            <w:tcW w:w="1620" w:type="dxa"/>
          </w:tcPr>
          <w:p w14:paraId="340F6FCE" w14:textId="77777777" w:rsidR="000939BF" w:rsidRPr="00616457" w:rsidRDefault="000939BF" w:rsidP="00DE007D">
            <w:pPr>
              <w:spacing w:before="120" w:after="120"/>
              <w:rPr>
                <w:b/>
                <w:bCs/>
              </w:rPr>
            </w:pPr>
            <w:r w:rsidRPr="00616457">
              <w:rPr>
                <w:b/>
                <w:bCs/>
              </w:rPr>
              <w:t>ITB 14.5</w:t>
            </w:r>
          </w:p>
        </w:tc>
        <w:tc>
          <w:tcPr>
            <w:tcW w:w="7470" w:type="dxa"/>
          </w:tcPr>
          <w:p w14:paraId="4F410262" w14:textId="77777777" w:rsidR="000939BF" w:rsidRPr="00616457" w:rsidRDefault="000939BF" w:rsidP="008071AE">
            <w:pPr>
              <w:tabs>
                <w:tab w:val="right" w:pos="7254"/>
              </w:tabs>
              <w:spacing w:before="120" w:after="120"/>
              <w:jc w:val="both"/>
            </w:pPr>
            <w:r w:rsidRPr="00616457">
              <w:t xml:space="preserve">The prices quoted by the Bidder </w:t>
            </w:r>
            <w:r w:rsidRPr="00616457">
              <w:rPr>
                <w:b/>
              </w:rPr>
              <w:t>shall not</w:t>
            </w:r>
            <w:r w:rsidR="00DB314E" w:rsidRPr="00616457">
              <w:rPr>
                <w:b/>
              </w:rPr>
              <w:t xml:space="preserve"> </w:t>
            </w:r>
            <w:r w:rsidRPr="00616457">
              <w:t>be subject to adjustment during the performance of the Contract.</w:t>
            </w:r>
          </w:p>
        </w:tc>
      </w:tr>
      <w:tr w:rsidR="000939BF" w:rsidRPr="00616457" w14:paraId="4C3467C4" w14:textId="77777777" w:rsidTr="000939BF">
        <w:tblPrEx>
          <w:tblCellMar>
            <w:left w:w="103" w:type="dxa"/>
            <w:right w:w="103" w:type="dxa"/>
          </w:tblCellMar>
        </w:tblPrEx>
        <w:trPr>
          <w:trHeight w:val="790"/>
        </w:trPr>
        <w:tc>
          <w:tcPr>
            <w:tcW w:w="1620" w:type="dxa"/>
          </w:tcPr>
          <w:p w14:paraId="427D2644" w14:textId="77777777" w:rsidR="000939BF" w:rsidRPr="00616457" w:rsidRDefault="000939BF" w:rsidP="00DE007D">
            <w:pPr>
              <w:spacing w:before="120" w:after="120"/>
              <w:rPr>
                <w:b/>
                <w:bCs/>
              </w:rPr>
            </w:pPr>
            <w:r w:rsidRPr="00616457">
              <w:rPr>
                <w:b/>
                <w:bCs/>
              </w:rPr>
              <w:t>ITB 14.6</w:t>
            </w:r>
          </w:p>
        </w:tc>
        <w:tc>
          <w:tcPr>
            <w:tcW w:w="7470" w:type="dxa"/>
          </w:tcPr>
          <w:p w14:paraId="5631C4D6" w14:textId="77777777" w:rsidR="000939BF" w:rsidRPr="00616457" w:rsidRDefault="000939BF" w:rsidP="008071AE">
            <w:pPr>
              <w:tabs>
                <w:tab w:val="right" w:pos="7254"/>
              </w:tabs>
              <w:spacing w:before="120" w:after="120"/>
              <w:jc w:val="both"/>
            </w:pPr>
            <w:r w:rsidRPr="00616457">
              <w:t xml:space="preserve">Prices quoted for each lot (contract) shall correspond at least </w:t>
            </w:r>
            <w:r w:rsidRPr="00616457">
              <w:rPr>
                <w:b/>
              </w:rPr>
              <w:t xml:space="preserve">to </w:t>
            </w:r>
            <w:r w:rsidR="00DB314E" w:rsidRPr="00616457">
              <w:rPr>
                <w:b/>
                <w:iCs/>
              </w:rPr>
              <w:t>100</w:t>
            </w:r>
            <w:r w:rsidRPr="00616457">
              <w:t xml:space="preserve"> percent of the items specified for each lot (contract).</w:t>
            </w:r>
          </w:p>
          <w:p w14:paraId="4E59202E" w14:textId="77777777" w:rsidR="000939BF" w:rsidRPr="00616457" w:rsidRDefault="000939BF" w:rsidP="008071AE">
            <w:pPr>
              <w:pStyle w:val="Sub-ClauseText"/>
              <w:tabs>
                <w:tab w:val="right" w:pos="7254"/>
              </w:tabs>
              <w:rPr>
                <w:spacing w:val="0"/>
              </w:rPr>
            </w:pPr>
            <w:r w:rsidRPr="00616457">
              <w:t xml:space="preserve">Prices quoted for each item of a lot shall correspond at least to </w:t>
            </w:r>
            <w:r w:rsidR="00DB314E" w:rsidRPr="00616457">
              <w:rPr>
                <w:b/>
                <w:iCs/>
                <w:spacing w:val="0"/>
              </w:rPr>
              <w:t>100</w:t>
            </w:r>
            <w:r w:rsidRPr="00616457">
              <w:rPr>
                <w:b/>
              </w:rPr>
              <w:t xml:space="preserve"> </w:t>
            </w:r>
            <w:r w:rsidRPr="00616457">
              <w:t>percent of the quantities specified for this item of a lot.</w:t>
            </w:r>
          </w:p>
        </w:tc>
      </w:tr>
      <w:tr w:rsidR="000939BF" w:rsidRPr="00616457" w14:paraId="5CF2C54B" w14:textId="77777777" w:rsidTr="000939BF">
        <w:tc>
          <w:tcPr>
            <w:tcW w:w="1620" w:type="dxa"/>
          </w:tcPr>
          <w:p w14:paraId="117DA8FE" w14:textId="77777777" w:rsidR="000939BF" w:rsidRPr="00616457" w:rsidRDefault="000939BF" w:rsidP="00DE007D">
            <w:pPr>
              <w:spacing w:before="120" w:after="120"/>
              <w:rPr>
                <w:b/>
                <w:bCs/>
              </w:rPr>
            </w:pPr>
            <w:r w:rsidRPr="00616457">
              <w:rPr>
                <w:b/>
                <w:bCs/>
              </w:rPr>
              <w:t>ITB 14.7</w:t>
            </w:r>
          </w:p>
        </w:tc>
        <w:tc>
          <w:tcPr>
            <w:tcW w:w="7470" w:type="dxa"/>
          </w:tcPr>
          <w:p w14:paraId="1CC8C323" w14:textId="77777777" w:rsidR="000939BF" w:rsidRPr="00616457" w:rsidRDefault="000939BF" w:rsidP="00D4248D">
            <w:pPr>
              <w:tabs>
                <w:tab w:val="right" w:pos="7254"/>
              </w:tabs>
              <w:spacing w:before="120" w:after="120"/>
              <w:jc w:val="both"/>
            </w:pPr>
            <w:r w:rsidRPr="00616457">
              <w:t xml:space="preserve">The Incoterms edition is: </w:t>
            </w:r>
            <w:r w:rsidR="00D4248D" w:rsidRPr="00616457">
              <w:rPr>
                <w:rFonts w:asciiTheme="majorBidi" w:hAnsiTheme="majorBidi" w:cstheme="majorBidi"/>
                <w:b/>
                <w:i/>
              </w:rPr>
              <w:t xml:space="preserve">Incoterms 2010 - </w:t>
            </w:r>
            <w:r w:rsidR="00D4248D" w:rsidRPr="00616457">
              <w:rPr>
                <w:rFonts w:asciiTheme="majorBidi" w:hAnsiTheme="majorBidi" w:cstheme="majorBidi"/>
                <w:bCs/>
                <w:i/>
              </w:rPr>
              <w:t xml:space="preserve">ICC Official Rules for the Interpretation of Trade Terms published in mid-September 2010 by the </w:t>
            </w:r>
            <w:r w:rsidR="00D4248D" w:rsidRPr="00616457">
              <w:rPr>
                <w:rFonts w:asciiTheme="majorBidi" w:hAnsiTheme="majorBidi" w:cstheme="majorBidi"/>
                <w:bCs/>
                <w:i/>
              </w:rPr>
              <w:lastRenderedPageBreak/>
              <w:t xml:space="preserve">International Chamber of Commerce, 38 </w:t>
            </w:r>
            <w:proofErr w:type="spellStart"/>
            <w:r w:rsidR="00D4248D" w:rsidRPr="00616457">
              <w:rPr>
                <w:rFonts w:asciiTheme="majorBidi" w:hAnsiTheme="majorBidi" w:cstheme="majorBidi"/>
                <w:bCs/>
                <w:i/>
              </w:rPr>
              <w:t>Cours</w:t>
            </w:r>
            <w:proofErr w:type="spellEnd"/>
            <w:r w:rsidR="00D4248D" w:rsidRPr="00616457">
              <w:rPr>
                <w:rFonts w:asciiTheme="majorBidi" w:hAnsiTheme="majorBidi" w:cstheme="majorBidi"/>
                <w:bCs/>
                <w:i/>
              </w:rPr>
              <w:t xml:space="preserve"> Albert 1er, 75008 Paris, France.</w:t>
            </w:r>
          </w:p>
        </w:tc>
      </w:tr>
      <w:tr w:rsidR="000939BF" w:rsidRPr="00616457" w14:paraId="47FC2703" w14:textId="77777777" w:rsidTr="000939BF">
        <w:tc>
          <w:tcPr>
            <w:tcW w:w="1620" w:type="dxa"/>
          </w:tcPr>
          <w:p w14:paraId="6887B532" w14:textId="77777777" w:rsidR="000939BF" w:rsidRPr="00616457" w:rsidRDefault="000939BF" w:rsidP="00DE007D">
            <w:pPr>
              <w:spacing w:before="120" w:after="120"/>
              <w:rPr>
                <w:b/>
                <w:bCs/>
              </w:rPr>
            </w:pPr>
            <w:r w:rsidRPr="00616457">
              <w:rPr>
                <w:b/>
                <w:bCs/>
              </w:rPr>
              <w:lastRenderedPageBreak/>
              <w:t>ITB 14.8 (b)(</w:t>
            </w:r>
            <w:proofErr w:type="spellStart"/>
            <w:r w:rsidRPr="00616457">
              <w:rPr>
                <w:b/>
                <w:bCs/>
              </w:rPr>
              <w:t>i</w:t>
            </w:r>
            <w:proofErr w:type="spellEnd"/>
            <w:r w:rsidRPr="00616457">
              <w:rPr>
                <w:b/>
                <w:bCs/>
              </w:rPr>
              <w:t>) and (c)(v)</w:t>
            </w:r>
          </w:p>
        </w:tc>
        <w:tc>
          <w:tcPr>
            <w:tcW w:w="7470" w:type="dxa"/>
          </w:tcPr>
          <w:p w14:paraId="393F2F08" w14:textId="1A73EDF7" w:rsidR="00C43EED" w:rsidRPr="00C43EED" w:rsidRDefault="000939BF" w:rsidP="00C43EED">
            <w:pPr>
              <w:pStyle w:val="i"/>
              <w:tabs>
                <w:tab w:val="right" w:pos="7254"/>
              </w:tabs>
              <w:suppressAutoHyphens w:val="0"/>
              <w:spacing w:before="120" w:after="120"/>
              <w:jc w:val="left"/>
              <w:rPr>
                <w:rFonts w:ascii="Times New Roman" w:hAnsi="Times New Roman"/>
                <w:b/>
                <w:bCs/>
                <w:i/>
                <w:iCs/>
              </w:rPr>
            </w:pPr>
            <w:r w:rsidRPr="00616457">
              <w:rPr>
                <w:rFonts w:ascii="Times New Roman" w:hAnsi="Times New Roman"/>
              </w:rPr>
              <w:t xml:space="preserve">Place of destination: </w:t>
            </w:r>
            <w:proofErr w:type="spellStart"/>
            <w:r w:rsidR="00C43EED">
              <w:rPr>
                <w:rFonts w:ascii="Times New Roman" w:hAnsi="Times New Roman"/>
                <w:b/>
                <w:bCs/>
                <w:i/>
                <w:iCs/>
              </w:rPr>
              <w:t>Vandhoo</w:t>
            </w:r>
            <w:proofErr w:type="spellEnd"/>
            <w:r w:rsidR="00C43EED">
              <w:rPr>
                <w:rFonts w:ascii="Times New Roman" w:hAnsi="Times New Roman"/>
                <w:b/>
                <w:bCs/>
                <w:i/>
                <w:iCs/>
              </w:rPr>
              <w:t xml:space="preserve"> Regional Waste Management Facility, </w:t>
            </w:r>
            <w:proofErr w:type="spellStart"/>
            <w:r w:rsidR="00C43EED">
              <w:rPr>
                <w:rFonts w:ascii="Times New Roman" w:hAnsi="Times New Roman"/>
                <w:b/>
                <w:bCs/>
                <w:i/>
                <w:iCs/>
              </w:rPr>
              <w:t>Raa</w:t>
            </w:r>
            <w:proofErr w:type="spellEnd"/>
            <w:r w:rsidR="00C43EED">
              <w:rPr>
                <w:rFonts w:ascii="Times New Roman" w:hAnsi="Times New Roman"/>
                <w:b/>
                <w:bCs/>
                <w:i/>
                <w:iCs/>
              </w:rPr>
              <w:t xml:space="preserve"> Atoll</w:t>
            </w:r>
            <w:r w:rsidR="008E4043">
              <w:rPr>
                <w:rFonts w:ascii="Times New Roman" w:hAnsi="Times New Roman"/>
                <w:b/>
                <w:bCs/>
                <w:i/>
                <w:iCs/>
              </w:rPr>
              <w:t>, Republic of Maldives</w:t>
            </w:r>
          </w:p>
        </w:tc>
      </w:tr>
      <w:tr w:rsidR="000939BF" w:rsidRPr="00616457" w14:paraId="625520E1" w14:textId="77777777" w:rsidTr="000939BF">
        <w:tc>
          <w:tcPr>
            <w:tcW w:w="1620" w:type="dxa"/>
          </w:tcPr>
          <w:p w14:paraId="2F718784" w14:textId="77777777" w:rsidR="000939BF" w:rsidRPr="00616457" w:rsidRDefault="000939BF" w:rsidP="00DE007D">
            <w:pPr>
              <w:spacing w:before="120" w:after="120"/>
              <w:rPr>
                <w:b/>
                <w:bCs/>
              </w:rPr>
            </w:pPr>
            <w:r w:rsidRPr="00616457">
              <w:rPr>
                <w:b/>
                <w:bCs/>
              </w:rPr>
              <w:t>ITB 14.8 (a)(iii), (b)(ii) and (c)(v)</w:t>
            </w:r>
          </w:p>
        </w:tc>
        <w:tc>
          <w:tcPr>
            <w:tcW w:w="7470" w:type="dxa"/>
          </w:tcPr>
          <w:p w14:paraId="31689C3C" w14:textId="77777777" w:rsidR="000E7328" w:rsidRPr="00616457" w:rsidRDefault="000939BF" w:rsidP="000E7328">
            <w:pPr>
              <w:pStyle w:val="i"/>
              <w:tabs>
                <w:tab w:val="right" w:pos="7254"/>
              </w:tabs>
              <w:spacing w:before="120" w:after="120"/>
              <w:rPr>
                <w:rFonts w:ascii="Times New Roman" w:hAnsi="Times New Roman"/>
              </w:rPr>
            </w:pPr>
            <w:r w:rsidRPr="00616457">
              <w:rPr>
                <w:rFonts w:ascii="Times New Roman" w:hAnsi="Times New Roman"/>
              </w:rPr>
              <w:t xml:space="preserve">Final Destination (Project Site): </w:t>
            </w:r>
          </w:p>
          <w:p w14:paraId="5769AF1C" w14:textId="0593F8C0" w:rsidR="000635F8" w:rsidRPr="000635F8" w:rsidRDefault="00C43EED" w:rsidP="008071AE">
            <w:pPr>
              <w:pStyle w:val="i"/>
              <w:tabs>
                <w:tab w:val="right" w:pos="7254"/>
              </w:tabs>
              <w:spacing w:before="120" w:after="120"/>
              <w:rPr>
                <w:rFonts w:ascii="Times New Roman" w:hAnsi="Times New Roman"/>
                <w:b/>
                <w:bCs/>
                <w:i/>
                <w:iCs/>
              </w:rPr>
            </w:pPr>
            <w:proofErr w:type="spellStart"/>
            <w:r>
              <w:rPr>
                <w:rFonts w:ascii="Times New Roman" w:hAnsi="Times New Roman"/>
                <w:b/>
                <w:bCs/>
                <w:i/>
                <w:iCs/>
              </w:rPr>
              <w:t>Vandhoo</w:t>
            </w:r>
            <w:proofErr w:type="spellEnd"/>
            <w:r>
              <w:rPr>
                <w:rFonts w:ascii="Times New Roman" w:hAnsi="Times New Roman"/>
                <w:b/>
                <w:bCs/>
                <w:i/>
                <w:iCs/>
              </w:rPr>
              <w:t xml:space="preserve"> Regional Waste Management Facility, </w:t>
            </w:r>
            <w:proofErr w:type="spellStart"/>
            <w:r>
              <w:rPr>
                <w:rFonts w:ascii="Times New Roman" w:hAnsi="Times New Roman"/>
                <w:b/>
                <w:bCs/>
                <w:i/>
                <w:iCs/>
              </w:rPr>
              <w:t>Raa</w:t>
            </w:r>
            <w:proofErr w:type="spellEnd"/>
            <w:r>
              <w:rPr>
                <w:rFonts w:ascii="Times New Roman" w:hAnsi="Times New Roman"/>
                <w:b/>
                <w:bCs/>
                <w:i/>
                <w:iCs/>
              </w:rPr>
              <w:t xml:space="preserve"> Atoll</w:t>
            </w:r>
          </w:p>
          <w:p w14:paraId="2AA6F6C1" w14:textId="1F8AF2EF" w:rsidR="000939BF" w:rsidRPr="00616457" w:rsidRDefault="000E7328" w:rsidP="000E7328">
            <w:pPr>
              <w:pStyle w:val="i"/>
              <w:tabs>
                <w:tab w:val="right" w:pos="7254"/>
              </w:tabs>
              <w:suppressAutoHyphens w:val="0"/>
              <w:spacing w:before="120" w:after="120"/>
              <w:jc w:val="left"/>
              <w:rPr>
                <w:rFonts w:ascii="Times New Roman" w:hAnsi="Times New Roman"/>
              </w:rPr>
            </w:pPr>
            <w:r w:rsidRPr="000635F8">
              <w:rPr>
                <w:rFonts w:ascii="Times New Roman" w:hAnsi="Times New Roman"/>
                <w:b/>
                <w:bCs/>
                <w:i/>
                <w:iCs/>
              </w:rPr>
              <w:t>Republic of Maldives</w:t>
            </w:r>
          </w:p>
        </w:tc>
      </w:tr>
      <w:tr w:rsidR="000939BF" w:rsidRPr="00616457" w14:paraId="50D0B70D" w14:textId="77777777" w:rsidTr="000939BF">
        <w:tblPrEx>
          <w:tblCellMar>
            <w:left w:w="103" w:type="dxa"/>
            <w:right w:w="103" w:type="dxa"/>
          </w:tblCellMar>
        </w:tblPrEx>
        <w:tc>
          <w:tcPr>
            <w:tcW w:w="1620" w:type="dxa"/>
          </w:tcPr>
          <w:p w14:paraId="76DB3E9D" w14:textId="77777777" w:rsidR="000939BF" w:rsidRPr="00616457" w:rsidRDefault="000939BF" w:rsidP="00DE007D">
            <w:pPr>
              <w:spacing w:before="120" w:after="120"/>
              <w:rPr>
                <w:b/>
                <w:bCs/>
              </w:rPr>
            </w:pPr>
            <w:r w:rsidRPr="00616457">
              <w:rPr>
                <w:b/>
                <w:bCs/>
              </w:rPr>
              <w:t xml:space="preserve">ITB 15.1 </w:t>
            </w:r>
          </w:p>
        </w:tc>
        <w:tc>
          <w:tcPr>
            <w:tcW w:w="7470" w:type="dxa"/>
          </w:tcPr>
          <w:p w14:paraId="53FDF5EF" w14:textId="77777777" w:rsidR="000939BF" w:rsidRPr="00616457" w:rsidRDefault="000939BF" w:rsidP="008071AE">
            <w:pPr>
              <w:tabs>
                <w:tab w:val="right" w:pos="7254"/>
              </w:tabs>
              <w:spacing w:before="120" w:after="120"/>
              <w:jc w:val="both"/>
              <w:rPr>
                <w:i/>
              </w:rPr>
            </w:pPr>
            <w:r w:rsidRPr="00616457">
              <w:t xml:space="preserve">The Bidder </w:t>
            </w:r>
            <w:r w:rsidRPr="00616457">
              <w:rPr>
                <w:b/>
                <w:i/>
              </w:rPr>
              <w:t>is</w:t>
            </w:r>
            <w:r w:rsidRPr="00616457">
              <w:rPr>
                <w:b/>
              </w:rPr>
              <w:t xml:space="preserve"> </w:t>
            </w:r>
            <w:r w:rsidRPr="00616457">
              <w:t xml:space="preserve">required to quote in the currency of the Purchaser’s Country the portion of the Bid price that corresponds to expenditures incurred in that currency. </w:t>
            </w:r>
          </w:p>
        </w:tc>
      </w:tr>
      <w:tr w:rsidR="000939BF" w:rsidRPr="00616457" w14:paraId="5ACB04D1" w14:textId="77777777" w:rsidTr="000939BF">
        <w:tblPrEx>
          <w:tblCellMar>
            <w:left w:w="103" w:type="dxa"/>
            <w:right w:w="103" w:type="dxa"/>
          </w:tblCellMar>
        </w:tblPrEx>
        <w:tc>
          <w:tcPr>
            <w:tcW w:w="1620" w:type="dxa"/>
          </w:tcPr>
          <w:p w14:paraId="720B56C5" w14:textId="77777777" w:rsidR="000939BF" w:rsidRPr="00616457" w:rsidRDefault="000939BF" w:rsidP="00DE007D">
            <w:pPr>
              <w:spacing w:before="120" w:after="120"/>
              <w:rPr>
                <w:b/>
                <w:bCs/>
              </w:rPr>
            </w:pPr>
            <w:r w:rsidRPr="00616457">
              <w:rPr>
                <w:b/>
                <w:bCs/>
              </w:rPr>
              <w:t>ITB 16.4</w:t>
            </w:r>
          </w:p>
        </w:tc>
        <w:tc>
          <w:tcPr>
            <w:tcW w:w="7470" w:type="dxa"/>
          </w:tcPr>
          <w:p w14:paraId="380CB6BB" w14:textId="77777777" w:rsidR="000939BF" w:rsidRPr="00616457" w:rsidRDefault="000939BF" w:rsidP="008071AE">
            <w:pPr>
              <w:tabs>
                <w:tab w:val="right" w:pos="7254"/>
              </w:tabs>
              <w:spacing w:before="120" w:after="120"/>
              <w:jc w:val="both"/>
            </w:pPr>
            <w:r w:rsidRPr="00616457">
              <w:t xml:space="preserve">Period of time the Goods are expected to be functioning (for the purpose of spare parts): </w:t>
            </w:r>
            <w:r w:rsidR="003B5307" w:rsidRPr="00616457">
              <w:rPr>
                <w:b/>
                <w:i/>
              </w:rPr>
              <w:t>10 Years</w:t>
            </w:r>
          </w:p>
        </w:tc>
      </w:tr>
      <w:tr w:rsidR="000939BF" w:rsidRPr="00616457" w14:paraId="5A9E5387" w14:textId="77777777" w:rsidTr="000939BF">
        <w:tblPrEx>
          <w:tblCellMar>
            <w:left w:w="103" w:type="dxa"/>
            <w:right w:w="103" w:type="dxa"/>
          </w:tblCellMar>
        </w:tblPrEx>
        <w:tc>
          <w:tcPr>
            <w:tcW w:w="1620" w:type="dxa"/>
          </w:tcPr>
          <w:p w14:paraId="39849A72" w14:textId="77777777" w:rsidR="000939BF" w:rsidRPr="00616457" w:rsidRDefault="000939BF" w:rsidP="00DE007D">
            <w:pPr>
              <w:spacing w:before="120" w:after="120"/>
              <w:rPr>
                <w:b/>
                <w:bCs/>
              </w:rPr>
            </w:pPr>
            <w:r w:rsidRPr="00616457">
              <w:rPr>
                <w:b/>
                <w:bCs/>
              </w:rPr>
              <w:t>ITB 17.2 (a)</w:t>
            </w:r>
          </w:p>
        </w:tc>
        <w:tc>
          <w:tcPr>
            <w:tcW w:w="7470" w:type="dxa"/>
          </w:tcPr>
          <w:p w14:paraId="2F25DD0F" w14:textId="77777777" w:rsidR="000939BF" w:rsidRPr="00616457" w:rsidRDefault="000939BF" w:rsidP="00176BD4">
            <w:pPr>
              <w:tabs>
                <w:tab w:val="right" w:pos="7254"/>
              </w:tabs>
              <w:spacing w:before="120" w:after="120"/>
            </w:pPr>
            <w:r w:rsidRPr="00616457">
              <w:t xml:space="preserve">Manufacturer’s authorization is: </w:t>
            </w:r>
            <w:r w:rsidR="00176BD4" w:rsidRPr="00616457">
              <w:rPr>
                <w:b/>
                <w:i/>
              </w:rPr>
              <w:t>R</w:t>
            </w:r>
            <w:r w:rsidRPr="00616457">
              <w:rPr>
                <w:b/>
                <w:i/>
              </w:rPr>
              <w:t>equired</w:t>
            </w:r>
          </w:p>
        </w:tc>
      </w:tr>
      <w:tr w:rsidR="000939BF" w:rsidRPr="00616457" w14:paraId="49533F1A" w14:textId="77777777" w:rsidTr="000939BF">
        <w:tblPrEx>
          <w:tblCellMar>
            <w:left w:w="103" w:type="dxa"/>
            <w:right w:w="103" w:type="dxa"/>
          </w:tblCellMar>
        </w:tblPrEx>
        <w:tc>
          <w:tcPr>
            <w:tcW w:w="1620" w:type="dxa"/>
          </w:tcPr>
          <w:p w14:paraId="06F73C09" w14:textId="77777777" w:rsidR="000939BF" w:rsidRPr="00616457" w:rsidRDefault="000939BF" w:rsidP="00DE007D">
            <w:pPr>
              <w:pStyle w:val="TOCNumber1"/>
            </w:pPr>
            <w:r w:rsidRPr="00616457">
              <w:t>ITB 17.2 (b)</w:t>
            </w:r>
          </w:p>
        </w:tc>
        <w:tc>
          <w:tcPr>
            <w:tcW w:w="7470" w:type="dxa"/>
          </w:tcPr>
          <w:p w14:paraId="55C6DE84" w14:textId="77777777" w:rsidR="000939BF" w:rsidRPr="00616457" w:rsidRDefault="000939BF" w:rsidP="007F3227">
            <w:pPr>
              <w:tabs>
                <w:tab w:val="right" w:pos="7254"/>
              </w:tabs>
              <w:spacing w:before="120" w:after="120"/>
            </w:pPr>
            <w:r w:rsidRPr="00616457">
              <w:t>After sales service is:</w:t>
            </w:r>
            <w:r w:rsidR="007F3227" w:rsidRPr="00616457">
              <w:t xml:space="preserve"> </w:t>
            </w:r>
            <w:r w:rsidR="007F3227" w:rsidRPr="00616457">
              <w:rPr>
                <w:b/>
                <w:i/>
              </w:rPr>
              <w:t>R</w:t>
            </w:r>
            <w:r w:rsidRPr="00616457">
              <w:rPr>
                <w:b/>
                <w:i/>
              </w:rPr>
              <w:t>equired</w:t>
            </w:r>
          </w:p>
        </w:tc>
      </w:tr>
      <w:tr w:rsidR="000939BF" w:rsidRPr="00616457" w14:paraId="06A0E30C" w14:textId="77777777" w:rsidTr="000939BF">
        <w:tblPrEx>
          <w:tblCellMar>
            <w:left w:w="103" w:type="dxa"/>
            <w:right w:w="103" w:type="dxa"/>
          </w:tblCellMar>
        </w:tblPrEx>
        <w:tc>
          <w:tcPr>
            <w:tcW w:w="1620" w:type="dxa"/>
          </w:tcPr>
          <w:p w14:paraId="19A8976C" w14:textId="77777777" w:rsidR="000939BF" w:rsidRPr="00616457" w:rsidRDefault="000939BF" w:rsidP="00DE007D">
            <w:pPr>
              <w:spacing w:before="120" w:after="120"/>
              <w:rPr>
                <w:b/>
                <w:bCs/>
              </w:rPr>
            </w:pPr>
            <w:r w:rsidRPr="00616457">
              <w:rPr>
                <w:b/>
                <w:bCs/>
              </w:rPr>
              <w:t>ITB 18.1</w:t>
            </w:r>
          </w:p>
        </w:tc>
        <w:tc>
          <w:tcPr>
            <w:tcW w:w="7470" w:type="dxa"/>
          </w:tcPr>
          <w:p w14:paraId="73C5CEF1" w14:textId="77777777" w:rsidR="000939BF" w:rsidRPr="00616457" w:rsidRDefault="000939BF" w:rsidP="00595C0C">
            <w:pPr>
              <w:pStyle w:val="i"/>
              <w:tabs>
                <w:tab w:val="right" w:pos="7254"/>
              </w:tabs>
              <w:suppressAutoHyphens w:val="0"/>
              <w:spacing w:before="120" w:after="120"/>
              <w:jc w:val="left"/>
              <w:rPr>
                <w:rFonts w:ascii="Times New Roman" w:hAnsi="Times New Roman"/>
              </w:rPr>
            </w:pPr>
            <w:r w:rsidRPr="00616457">
              <w:rPr>
                <w:rFonts w:ascii="Times New Roman" w:hAnsi="Times New Roman"/>
              </w:rPr>
              <w:t xml:space="preserve">The Bid validity period shall be </w:t>
            </w:r>
            <w:r w:rsidR="00595C0C">
              <w:rPr>
                <w:rFonts w:ascii="Times New Roman" w:hAnsi="Times New Roman"/>
                <w:b/>
                <w:i/>
              </w:rPr>
              <w:t>120</w:t>
            </w:r>
            <w:r w:rsidRPr="00616457">
              <w:t xml:space="preserve"> </w:t>
            </w:r>
            <w:r w:rsidRPr="00616457">
              <w:rPr>
                <w:rFonts w:ascii="Times New Roman" w:hAnsi="Times New Roman"/>
              </w:rPr>
              <w:t>days.</w:t>
            </w:r>
          </w:p>
        </w:tc>
      </w:tr>
      <w:tr w:rsidR="000939BF" w:rsidRPr="00616457" w14:paraId="4A59E927" w14:textId="77777777" w:rsidTr="000939BF">
        <w:tc>
          <w:tcPr>
            <w:tcW w:w="1620" w:type="dxa"/>
          </w:tcPr>
          <w:p w14:paraId="6533019F" w14:textId="77777777" w:rsidR="000939BF" w:rsidRPr="00616457" w:rsidRDefault="000939BF" w:rsidP="00DE007D">
            <w:pPr>
              <w:tabs>
                <w:tab w:val="right" w:pos="7434"/>
              </w:tabs>
              <w:spacing w:before="120" w:after="120"/>
              <w:rPr>
                <w:b/>
              </w:rPr>
            </w:pPr>
            <w:r w:rsidRPr="00616457">
              <w:rPr>
                <w:b/>
              </w:rPr>
              <w:t>ITB 18.3 (a)</w:t>
            </w:r>
          </w:p>
        </w:tc>
        <w:tc>
          <w:tcPr>
            <w:tcW w:w="7470" w:type="dxa"/>
          </w:tcPr>
          <w:p w14:paraId="70D22ECA" w14:textId="77777777" w:rsidR="000939BF" w:rsidRPr="00616457" w:rsidRDefault="000939BF" w:rsidP="00B861EA">
            <w:pPr>
              <w:tabs>
                <w:tab w:val="right" w:pos="7254"/>
              </w:tabs>
              <w:spacing w:before="120" w:after="120"/>
            </w:pPr>
            <w:r w:rsidRPr="00616457">
              <w:t xml:space="preserve">The Bid price shall be adjusted by the following factor(s): </w:t>
            </w:r>
            <w:r w:rsidR="000E7328" w:rsidRPr="00616457">
              <w:rPr>
                <w:b/>
                <w:bCs/>
              </w:rPr>
              <w:t>N</w:t>
            </w:r>
            <w:r w:rsidR="00B861EA" w:rsidRPr="00616457">
              <w:rPr>
                <w:b/>
                <w:bCs/>
              </w:rPr>
              <w:t>ot Applicable</w:t>
            </w:r>
            <w:r w:rsidRPr="00616457">
              <w:t xml:space="preserve"> </w:t>
            </w:r>
          </w:p>
        </w:tc>
      </w:tr>
      <w:tr w:rsidR="000939BF" w:rsidRPr="00616457" w14:paraId="51BC9341" w14:textId="77777777" w:rsidTr="000939BF">
        <w:tc>
          <w:tcPr>
            <w:tcW w:w="1620" w:type="dxa"/>
          </w:tcPr>
          <w:p w14:paraId="76525B0D" w14:textId="77777777" w:rsidR="000939BF" w:rsidRPr="00616457" w:rsidRDefault="000939BF" w:rsidP="00DE007D">
            <w:pPr>
              <w:spacing w:before="120" w:after="120"/>
              <w:rPr>
                <w:b/>
                <w:bCs/>
              </w:rPr>
            </w:pPr>
            <w:r w:rsidRPr="00616457">
              <w:rPr>
                <w:b/>
                <w:bCs/>
              </w:rPr>
              <w:t>ITB 19.1</w:t>
            </w:r>
          </w:p>
          <w:p w14:paraId="507BF26A" w14:textId="77777777" w:rsidR="000939BF" w:rsidRPr="00616457" w:rsidRDefault="000939BF" w:rsidP="00DE007D">
            <w:pPr>
              <w:tabs>
                <w:tab w:val="right" w:pos="7434"/>
              </w:tabs>
              <w:spacing w:before="120" w:after="120"/>
              <w:rPr>
                <w:b/>
              </w:rPr>
            </w:pPr>
          </w:p>
        </w:tc>
        <w:tc>
          <w:tcPr>
            <w:tcW w:w="7470" w:type="dxa"/>
          </w:tcPr>
          <w:p w14:paraId="3E0FAD8A" w14:textId="77777777" w:rsidR="000939BF" w:rsidRPr="00616457" w:rsidRDefault="000939BF" w:rsidP="008071AE">
            <w:pPr>
              <w:tabs>
                <w:tab w:val="right" w:pos="7254"/>
              </w:tabs>
              <w:spacing w:before="120" w:after="120"/>
              <w:jc w:val="both"/>
            </w:pPr>
            <w:r w:rsidRPr="00616457">
              <w:t xml:space="preserve">A </w:t>
            </w:r>
            <w:r w:rsidRPr="00616457">
              <w:rPr>
                <w:i/>
              </w:rPr>
              <w:t xml:space="preserve">Bid Security </w:t>
            </w:r>
            <w:r w:rsidRPr="00616457">
              <w:rPr>
                <w:b/>
                <w:i/>
              </w:rPr>
              <w:t>shall be</w:t>
            </w:r>
            <w:r w:rsidR="006916E1" w:rsidRPr="00616457">
              <w:rPr>
                <w:b/>
                <w:i/>
              </w:rPr>
              <w:t xml:space="preserve"> </w:t>
            </w:r>
            <w:r w:rsidRPr="00616457">
              <w:t xml:space="preserve">required. </w:t>
            </w:r>
          </w:p>
          <w:p w14:paraId="7A816996" w14:textId="620D8464" w:rsidR="000939BF" w:rsidRPr="00616457" w:rsidRDefault="000939BF" w:rsidP="008071AE">
            <w:pPr>
              <w:tabs>
                <w:tab w:val="right" w:pos="7254"/>
              </w:tabs>
              <w:spacing w:before="120" w:after="120"/>
              <w:jc w:val="both"/>
            </w:pPr>
            <w:r w:rsidRPr="00616457">
              <w:rPr>
                <w:iCs/>
              </w:rPr>
              <w:t xml:space="preserve">If a Bid Security shall be required, the amount and currency of the Bid Security shall be </w:t>
            </w:r>
            <w:r w:rsidR="009F1A98" w:rsidRPr="00FD4FEA">
              <w:rPr>
                <w:b/>
                <w:bCs/>
                <w:iCs/>
              </w:rPr>
              <w:t xml:space="preserve">MVR </w:t>
            </w:r>
            <w:r w:rsidR="00FD4FEA" w:rsidRPr="00FD4FEA">
              <w:rPr>
                <w:b/>
                <w:bCs/>
                <w:iCs/>
              </w:rPr>
              <w:t>15,420</w:t>
            </w:r>
            <w:r w:rsidR="009F1A98" w:rsidRPr="00FD4FEA">
              <w:rPr>
                <w:b/>
                <w:bCs/>
                <w:iCs/>
              </w:rPr>
              <w:t xml:space="preserve">.00 (Maldivian Rufiyaa </w:t>
            </w:r>
            <w:r w:rsidR="00FD4FEA" w:rsidRPr="00FD4FEA">
              <w:rPr>
                <w:b/>
                <w:bCs/>
                <w:iCs/>
              </w:rPr>
              <w:t>Fifteen Thousand Four Hundred Twenty</w:t>
            </w:r>
            <w:r w:rsidR="009F1A98" w:rsidRPr="00FD4FEA">
              <w:rPr>
                <w:b/>
                <w:bCs/>
                <w:iCs/>
              </w:rPr>
              <w:t xml:space="preserve"> Only</w:t>
            </w:r>
            <w:r w:rsidR="009F1A98" w:rsidRPr="00FD4FEA">
              <w:rPr>
                <w:iCs/>
              </w:rPr>
              <w:t xml:space="preserve"> (</w:t>
            </w:r>
            <w:r w:rsidR="009F1A98" w:rsidRPr="00FD4FEA">
              <w:rPr>
                <w:b/>
                <w:bCs/>
                <w:iCs/>
                <w:u w:val="single"/>
              </w:rPr>
              <w:t>or Equivalent in United States Dollars</w:t>
            </w:r>
            <w:r w:rsidR="006A55E7" w:rsidRPr="00FD4FEA">
              <w:rPr>
                <w:b/>
                <w:bCs/>
                <w:iCs/>
                <w:u w:val="single"/>
              </w:rPr>
              <w:t>)</w:t>
            </w:r>
          </w:p>
        </w:tc>
      </w:tr>
      <w:tr w:rsidR="000939BF" w:rsidRPr="00616457" w14:paraId="75D3F5F7" w14:textId="77777777" w:rsidTr="000939BF">
        <w:tc>
          <w:tcPr>
            <w:tcW w:w="1620" w:type="dxa"/>
          </w:tcPr>
          <w:p w14:paraId="4A6A16E1" w14:textId="77777777" w:rsidR="000939BF" w:rsidRPr="00616457" w:rsidRDefault="000939BF" w:rsidP="00DE007D">
            <w:pPr>
              <w:tabs>
                <w:tab w:val="right" w:pos="7434"/>
              </w:tabs>
              <w:spacing w:before="120" w:after="120"/>
              <w:rPr>
                <w:b/>
              </w:rPr>
            </w:pPr>
            <w:r w:rsidRPr="00616457">
              <w:rPr>
                <w:b/>
              </w:rPr>
              <w:t>ITB 19.3 (d)</w:t>
            </w:r>
          </w:p>
        </w:tc>
        <w:tc>
          <w:tcPr>
            <w:tcW w:w="7470" w:type="dxa"/>
          </w:tcPr>
          <w:p w14:paraId="62FC8FA7" w14:textId="77777777" w:rsidR="000939BF" w:rsidRPr="00616457" w:rsidRDefault="000939BF" w:rsidP="00DE007D">
            <w:pPr>
              <w:tabs>
                <w:tab w:val="right" w:pos="7254"/>
              </w:tabs>
              <w:spacing w:before="120" w:after="120"/>
              <w:rPr>
                <w:iCs/>
              </w:rPr>
            </w:pPr>
            <w:r w:rsidRPr="00616457">
              <w:rPr>
                <w:iCs/>
              </w:rPr>
              <w:t>Other types of acceptable securities:</w:t>
            </w:r>
          </w:p>
          <w:p w14:paraId="0E1FD250" w14:textId="77777777" w:rsidR="000939BF" w:rsidRPr="00616457" w:rsidRDefault="00393084" w:rsidP="008071AE">
            <w:pPr>
              <w:tabs>
                <w:tab w:val="right" w:pos="7254"/>
              </w:tabs>
              <w:spacing w:before="120" w:after="120"/>
              <w:jc w:val="both"/>
            </w:pPr>
            <w:r w:rsidRPr="00616457">
              <w:rPr>
                <w:i/>
              </w:rPr>
              <w:t>None</w:t>
            </w:r>
          </w:p>
        </w:tc>
      </w:tr>
      <w:tr w:rsidR="000939BF" w:rsidRPr="00616457" w14:paraId="6D9EB3CB" w14:textId="77777777" w:rsidTr="000939BF">
        <w:tblPrEx>
          <w:tblCellMar>
            <w:left w:w="103" w:type="dxa"/>
            <w:right w:w="103" w:type="dxa"/>
          </w:tblCellMar>
        </w:tblPrEx>
        <w:tc>
          <w:tcPr>
            <w:tcW w:w="1620" w:type="dxa"/>
          </w:tcPr>
          <w:p w14:paraId="5F8FF9B1" w14:textId="77777777" w:rsidR="000939BF" w:rsidRPr="00616457" w:rsidRDefault="000939BF" w:rsidP="00DE007D">
            <w:pPr>
              <w:spacing w:before="120" w:after="120"/>
              <w:rPr>
                <w:b/>
                <w:bCs/>
              </w:rPr>
            </w:pPr>
            <w:r w:rsidRPr="00616457">
              <w:rPr>
                <w:b/>
                <w:bCs/>
              </w:rPr>
              <w:t>ITB 19.9</w:t>
            </w:r>
          </w:p>
        </w:tc>
        <w:tc>
          <w:tcPr>
            <w:tcW w:w="7470" w:type="dxa"/>
          </w:tcPr>
          <w:p w14:paraId="316AE9F9" w14:textId="77777777" w:rsidR="000939BF" w:rsidRPr="00616457" w:rsidRDefault="008071AE" w:rsidP="008071AE">
            <w:pPr>
              <w:spacing w:before="120" w:after="120"/>
              <w:rPr>
                <w:bCs/>
                <w:i/>
                <w:iCs/>
              </w:rPr>
            </w:pPr>
            <w:r w:rsidRPr="00616457">
              <w:rPr>
                <w:bCs/>
                <w:i/>
                <w:iCs/>
              </w:rPr>
              <w:t>Not Applicable</w:t>
            </w:r>
          </w:p>
        </w:tc>
      </w:tr>
      <w:tr w:rsidR="000939BF" w:rsidRPr="00616457" w14:paraId="3D7A8D9E" w14:textId="77777777" w:rsidTr="000939BF">
        <w:tc>
          <w:tcPr>
            <w:tcW w:w="1620" w:type="dxa"/>
          </w:tcPr>
          <w:p w14:paraId="7C6477BE" w14:textId="77777777" w:rsidR="000939BF" w:rsidRPr="00616457" w:rsidRDefault="000939BF" w:rsidP="00DE007D">
            <w:pPr>
              <w:tabs>
                <w:tab w:val="right" w:pos="7434"/>
              </w:tabs>
              <w:spacing w:before="120" w:after="120"/>
              <w:rPr>
                <w:b/>
              </w:rPr>
            </w:pPr>
            <w:r w:rsidRPr="00616457">
              <w:rPr>
                <w:b/>
                <w:bCs/>
              </w:rPr>
              <w:t>ITB 20.1</w:t>
            </w:r>
          </w:p>
        </w:tc>
        <w:tc>
          <w:tcPr>
            <w:tcW w:w="7470" w:type="dxa"/>
          </w:tcPr>
          <w:p w14:paraId="35529DC0" w14:textId="77777777" w:rsidR="000939BF" w:rsidRPr="00616457" w:rsidRDefault="000939BF" w:rsidP="00A66509">
            <w:pPr>
              <w:tabs>
                <w:tab w:val="right" w:pos="7254"/>
              </w:tabs>
              <w:spacing w:before="120" w:after="120"/>
              <w:rPr>
                <w:i/>
              </w:rPr>
            </w:pPr>
            <w:r w:rsidRPr="00616457">
              <w:t>In addition to the original of the Bid, the number of copies is</w:t>
            </w:r>
            <w:r w:rsidRPr="00616457">
              <w:rPr>
                <w:b/>
              </w:rPr>
              <w:t xml:space="preserve">: </w:t>
            </w:r>
            <w:r w:rsidR="00A66509" w:rsidRPr="00616457">
              <w:rPr>
                <w:b/>
                <w:i/>
              </w:rPr>
              <w:t>One</w:t>
            </w:r>
            <w:r w:rsidR="00393084" w:rsidRPr="00616457">
              <w:rPr>
                <w:b/>
                <w:i/>
              </w:rPr>
              <w:t xml:space="preserve"> (01)</w:t>
            </w:r>
          </w:p>
        </w:tc>
      </w:tr>
      <w:tr w:rsidR="000939BF" w:rsidRPr="00616457" w14:paraId="426CB58E" w14:textId="77777777" w:rsidTr="000939BF">
        <w:tc>
          <w:tcPr>
            <w:tcW w:w="1620" w:type="dxa"/>
          </w:tcPr>
          <w:p w14:paraId="2197A916" w14:textId="77777777" w:rsidR="000939BF" w:rsidRPr="00616457" w:rsidRDefault="000939BF" w:rsidP="00DE007D">
            <w:pPr>
              <w:tabs>
                <w:tab w:val="right" w:pos="7434"/>
              </w:tabs>
              <w:spacing w:before="120" w:after="120"/>
              <w:rPr>
                <w:b/>
              </w:rPr>
            </w:pPr>
            <w:r w:rsidRPr="00616457">
              <w:rPr>
                <w:b/>
                <w:bCs/>
              </w:rPr>
              <w:t>ITB 20.3</w:t>
            </w:r>
          </w:p>
        </w:tc>
        <w:tc>
          <w:tcPr>
            <w:tcW w:w="7470" w:type="dxa"/>
          </w:tcPr>
          <w:p w14:paraId="523E7DCB" w14:textId="77777777" w:rsidR="000939BF" w:rsidRPr="00616457" w:rsidRDefault="000939BF" w:rsidP="008071AE">
            <w:pPr>
              <w:tabs>
                <w:tab w:val="right" w:pos="7254"/>
              </w:tabs>
              <w:spacing w:before="120" w:after="120"/>
              <w:jc w:val="both"/>
              <w:rPr>
                <w:i/>
              </w:rPr>
            </w:pPr>
            <w:r w:rsidRPr="00616457">
              <w:t>The written confirmation of authorization to sign on behalf of the Bidder shall consist of</w:t>
            </w:r>
            <w:r w:rsidRPr="00616457">
              <w:rPr>
                <w:b/>
              </w:rPr>
              <w:t xml:space="preserve">: </w:t>
            </w:r>
            <w:r w:rsidR="000E7328" w:rsidRPr="00616457">
              <w:rPr>
                <w:b/>
                <w:iCs/>
              </w:rPr>
              <w:t>Power of Attorney</w:t>
            </w:r>
          </w:p>
        </w:tc>
      </w:tr>
      <w:tr w:rsidR="000939BF" w:rsidRPr="00616457" w14:paraId="2B0CF764" w14:textId="77777777" w:rsidTr="000939BF">
        <w:tblPrEx>
          <w:tblCellMar>
            <w:left w:w="103" w:type="dxa"/>
            <w:right w:w="103" w:type="dxa"/>
          </w:tblCellMar>
        </w:tblPrEx>
        <w:tc>
          <w:tcPr>
            <w:tcW w:w="1620" w:type="dxa"/>
          </w:tcPr>
          <w:p w14:paraId="5F7DD623" w14:textId="77777777" w:rsidR="000939BF" w:rsidRPr="00616457" w:rsidRDefault="000939BF" w:rsidP="00DE007D">
            <w:pPr>
              <w:spacing w:before="120" w:after="120"/>
              <w:rPr>
                <w:b/>
                <w:bCs/>
              </w:rPr>
            </w:pPr>
          </w:p>
        </w:tc>
        <w:tc>
          <w:tcPr>
            <w:tcW w:w="7470" w:type="dxa"/>
          </w:tcPr>
          <w:p w14:paraId="798CD67A" w14:textId="77777777" w:rsidR="000939BF" w:rsidRPr="00616457" w:rsidRDefault="000939BF" w:rsidP="00DE007D">
            <w:pPr>
              <w:spacing w:before="120" w:after="120"/>
              <w:jc w:val="center"/>
              <w:rPr>
                <w:b/>
                <w:bCs/>
                <w:sz w:val="28"/>
              </w:rPr>
            </w:pPr>
            <w:r w:rsidRPr="00616457">
              <w:rPr>
                <w:b/>
                <w:bCs/>
                <w:sz w:val="28"/>
              </w:rPr>
              <w:t>D. Submission and Opening of Bids</w:t>
            </w:r>
          </w:p>
        </w:tc>
      </w:tr>
      <w:tr w:rsidR="000939BF" w:rsidRPr="00616457" w14:paraId="17292D81" w14:textId="77777777" w:rsidTr="000939BF">
        <w:tblPrEx>
          <w:tblCellMar>
            <w:left w:w="103" w:type="dxa"/>
            <w:right w:w="103" w:type="dxa"/>
          </w:tblCellMar>
        </w:tblPrEx>
        <w:tc>
          <w:tcPr>
            <w:tcW w:w="1620" w:type="dxa"/>
          </w:tcPr>
          <w:p w14:paraId="2B7B6E8D" w14:textId="77777777" w:rsidR="000939BF" w:rsidRPr="00616457" w:rsidRDefault="000939BF" w:rsidP="00DE007D">
            <w:pPr>
              <w:spacing w:before="120" w:after="120"/>
              <w:rPr>
                <w:b/>
                <w:bCs/>
              </w:rPr>
            </w:pPr>
            <w:r w:rsidRPr="00616457">
              <w:rPr>
                <w:b/>
                <w:bCs/>
              </w:rPr>
              <w:t xml:space="preserve">ITB 22.1 </w:t>
            </w:r>
          </w:p>
          <w:p w14:paraId="394CEC0B" w14:textId="77777777" w:rsidR="000939BF" w:rsidRPr="00616457" w:rsidRDefault="000939BF" w:rsidP="00DE007D">
            <w:pPr>
              <w:spacing w:before="120" w:after="120"/>
              <w:rPr>
                <w:b/>
                <w:bCs/>
              </w:rPr>
            </w:pPr>
          </w:p>
        </w:tc>
        <w:tc>
          <w:tcPr>
            <w:tcW w:w="7470" w:type="dxa"/>
          </w:tcPr>
          <w:p w14:paraId="57082D26" w14:textId="77777777" w:rsidR="000939BF" w:rsidRPr="00616457" w:rsidRDefault="000939BF" w:rsidP="001A762A">
            <w:pPr>
              <w:tabs>
                <w:tab w:val="right" w:pos="7254"/>
              </w:tabs>
              <w:spacing w:before="120" w:after="120"/>
              <w:rPr>
                <w:b/>
                <w:i/>
              </w:rPr>
            </w:pPr>
            <w:r w:rsidRPr="00616457">
              <w:lastRenderedPageBreak/>
              <w:t xml:space="preserve">For </w:t>
            </w:r>
            <w:r w:rsidRPr="00616457">
              <w:rPr>
                <w:b/>
                <w:u w:val="single"/>
              </w:rPr>
              <w:t>Bid submission purposes</w:t>
            </w:r>
            <w:r w:rsidRPr="00616457">
              <w:rPr>
                <w:u w:val="single"/>
              </w:rPr>
              <w:t xml:space="preserve"> </w:t>
            </w:r>
            <w:r w:rsidRPr="00616457">
              <w:t xml:space="preserve">only, the Purchaser’s address is: </w:t>
            </w:r>
          </w:p>
          <w:p w14:paraId="414B6AA0" w14:textId="1C7DB6E5" w:rsidR="006A55E7" w:rsidRDefault="006A55E7" w:rsidP="006A55E7">
            <w:pPr>
              <w:ind w:left="711"/>
              <w:rPr>
                <w:b/>
                <w:bCs/>
                <w:szCs w:val="20"/>
              </w:rPr>
            </w:pPr>
            <w:r w:rsidRPr="006A55E7">
              <w:rPr>
                <w:b/>
                <w:bCs/>
                <w:szCs w:val="20"/>
              </w:rPr>
              <w:lastRenderedPageBreak/>
              <w:t>Project Manager</w:t>
            </w:r>
          </w:p>
          <w:p w14:paraId="1DDE2704" w14:textId="1AF03E49" w:rsidR="000635F8" w:rsidRPr="006A55E7" w:rsidRDefault="000635F8" w:rsidP="006A55E7">
            <w:pPr>
              <w:ind w:left="711"/>
              <w:rPr>
                <w:b/>
                <w:bCs/>
                <w:szCs w:val="20"/>
              </w:rPr>
            </w:pPr>
            <w:r>
              <w:rPr>
                <w:b/>
                <w:bCs/>
                <w:szCs w:val="20"/>
              </w:rPr>
              <w:t>Maldives Clean Environment Project</w:t>
            </w:r>
          </w:p>
          <w:p w14:paraId="05465392" w14:textId="77777777" w:rsidR="006A55E7" w:rsidRPr="006A55E7" w:rsidRDefault="006A55E7" w:rsidP="006A55E7">
            <w:pPr>
              <w:ind w:left="711"/>
              <w:rPr>
                <w:b/>
                <w:bCs/>
                <w:szCs w:val="20"/>
              </w:rPr>
            </w:pPr>
            <w:r w:rsidRPr="006A55E7">
              <w:rPr>
                <w:b/>
                <w:bCs/>
                <w:szCs w:val="20"/>
              </w:rPr>
              <w:t>Ministry of Environment</w:t>
            </w:r>
          </w:p>
          <w:p w14:paraId="7600BA8A" w14:textId="77777777" w:rsidR="006A55E7" w:rsidRPr="006A55E7" w:rsidRDefault="006A55E7" w:rsidP="006A55E7">
            <w:pPr>
              <w:ind w:left="711"/>
              <w:rPr>
                <w:b/>
                <w:bCs/>
                <w:szCs w:val="20"/>
              </w:rPr>
            </w:pPr>
            <w:r w:rsidRPr="006A55E7">
              <w:rPr>
                <w:b/>
                <w:bCs/>
                <w:szCs w:val="20"/>
              </w:rPr>
              <w:t xml:space="preserve">Green Building, </w:t>
            </w:r>
          </w:p>
          <w:p w14:paraId="15012A4F" w14:textId="77777777" w:rsidR="006A55E7" w:rsidRPr="006A55E7" w:rsidRDefault="006A55E7" w:rsidP="006A55E7">
            <w:pPr>
              <w:ind w:left="711"/>
              <w:rPr>
                <w:b/>
                <w:bCs/>
                <w:szCs w:val="20"/>
              </w:rPr>
            </w:pPr>
            <w:proofErr w:type="spellStart"/>
            <w:r w:rsidRPr="006A55E7">
              <w:rPr>
                <w:b/>
                <w:bCs/>
                <w:szCs w:val="20"/>
              </w:rPr>
              <w:t>Handhuvaree</w:t>
            </w:r>
            <w:proofErr w:type="spellEnd"/>
            <w:r w:rsidRPr="006A55E7">
              <w:rPr>
                <w:b/>
                <w:bCs/>
                <w:szCs w:val="20"/>
              </w:rPr>
              <w:t xml:space="preserve"> </w:t>
            </w:r>
            <w:proofErr w:type="spellStart"/>
            <w:r w:rsidRPr="006A55E7">
              <w:rPr>
                <w:b/>
                <w:bCs/>
                <w:szCs w:val="20"/>
              </w:rPr>
              <w:t>Hingun</w:t>
            </w:r>
            <w:proofErr w:type="spellEnd"/>
            <w:r w:rsidRPr="006A55E7">
              <w:rPr>
                <w:b/>
                <w:bCs/>
                <w:szCs w:val="20"/>
              </w:rPr>
              <w:t xml:space="preserve">, </w:t>
            </w:r>
            <w:proofErr w:type="spellStart"/>
            <w:r w:rsidRPr="006A55E7">
              <w:rPr>
                <w:b/>
                <w:bCs/>
                <w:szCs w:val="20"/>
              </w:rPr>
              <w:t>Maafannu</w:t>
            </w:r>
            <w:proofErr w:type="spellEnd"/>
            <w:r w:rsidRPr="006A55E7">
              <w:rPr>
                <w:b/>
                <w:bCs/>
                <w:szCs w:val="20"/>
              </w:rPr>
              <w:t>,</w:t>
            </w:r>
          </w:p>
          <w:p w14:paraId="2C67ADA6" w14:textId="77777777" w:rsidR="006A55E7" w:rsidRDefault="006A55E7" w:rsidP="006A55E7">
            <w:pPr>
              <w:ind w:left="711"/>
              <w:rPr>
                <w:b/>
                <w:bCs/>
                <w:szCs w:val="20"/>
              </w:rPr>
            </w:pPr>
            <w:r w:rsidRPr="006A55E7">
              <w:rPr>
                <w:b/>
                <w:bCs/>
                <w:szCs w:val="20"/>
              </w:rPr>
              <w:t>Male', 20392,</w:t>
            </w:r>
          </w:p>
          <w:p w14:paraId="41D5F213" w14:textId="739168A0" w:rsidR="000939BF" w:rsidRPr="00616457" w:rsidRDefault="006A55E7" w:rsidP="006A55E7">
            <w:pPr>
              <w:ind w:left="711"/>
            </w:pPr>
            <w:r w:rsidRPr="006A55E7">
              <w:rPr>
                <w:b/>
                <w:bCs/>
                <w:szCs w:val="20"/>
              </w:rPr>
              <w:t>Republic of Maldives</w:t>
            </w:r>
            <w:r w:rsidR="001A762A" w:rsidRPr="00616457">
              <w:rPr>
                <w:b/>
                <w:bCs/>
                <w:szCs w:val="20"/>
              </w:rPr>
              <w:tab/>
            </w:r>
            <w:r w:rsidR="000939BF" w:rsidRPr="00616457">
              <w:tab/>
            </w:r>
          </w:p>
          <w:p w14:paraId="47B4928D" w14:textId="77777777" w:rsidR="000939BF" w:rsidRPr="00616457" w:rsidRDefault="000939BF" w:rsidP="00DE007D">
            <w:pPr>
              <w:tabs>
                <w:tab w:val="right" w:pos="7254"/>
              </w:tabs>
              <w:spacing w:before="120" w:after="120"/>
            </w:pPr>
            <w:r w:rsidRPr="00616457">
              <w:rPr>
                <w:b/>
              </w:rPr>
              <w:t xml:space="preserve">The deadline for Bid submission is: </w:t>
            </w:r>
          </w:p>
          <w:p w14:paraId="75670848" w14:textId="193F1339" w:rsidR="000939BF" w:rsidRPr="00C43EED" w:rsidRDefault="000939BF" w:rsidP="00DE4D21">
            <w:pPr>
              <w:spacing w:before="120" w:after="120"/>
              <w:rPr>
                <w:b/>
              </w:rPr>
            </w:pPr>
            <w:r w:rsidRPr="00616457">
              <w:t>Date:</w:t>
            </w:r>
            <w:r w:rsidRPr="00616457">
              <w:rPr>
                <w:b/>
              </w:rPr>
              <w:t xml:space="preserve"> </w:t>
            </w:r>
            <w:r w:rsidR="008D5E01">
              <w:rPr>
                <w:b/>
              </w:rPr>
              <w:t>Sunday</w:t>
            </w:r>
            <w:r w:rsidR="008071AE" w:rsidRPr="0031390D">
              <w:rPr>
                <w:b/>
              </w:rPr>
              <w:t xml:space="preserve">, </w:t>
            </w:r>
            <w:r w:rsidR="008D5E01">
              <w:rPr>
                <w:b/>
                <w:iCs/>
              </w:rPr>
              <w:t>18</w:t>
            </w:r>
            <w:r w:rsidR="00A72462" w:rsidRPr="0031390D">
              <w:rPr>
                <w:b/>
                <w:iCs/>
                <w:vertAlign w:val="superscript"/>
              </w:rPr>
              <w:t>th</w:t>
            </w:r>
            <w:r w:rsidR="005D7CB9" w:rsidRPr="0031390D">
              <w:rPr>
                <w:b/>
                <w:iCs/>
              </w:rPr>
              <w:t xml:space="preserve"> </w:t>
            </w:r>
            <w:r w:rsidR="008D5E01">
              <w:rPr>
                <w:b/>
                <w:iCs/>
              </w:rPr>
              <w:t>April</w:t>
            </w:r>
            <w:r w:rsidR="008071AE" w:rsidRPr="0031390D">
              <w:rPr>
                <w:b/>
                <w:iCs/>
              </w:rPr>
              <w:t xml:space="preserve"> 20</w:t>
            </w:r>
            <w:r w:rsidR="00A07854" w:rsidRPr="0031390D">
              <w:rPr>
                <w:b/>
                <w:iCs/>
              </w:rPr>
              <w:t>2</w:t>
            </w:r>
            <w:r w:rsidR="0031390D" w:rsidRPr="0031390D">
              <w:rPr>
                <w:b/>
                <w:iCs/>
              </w:rPr>
              <w:t>1</w:t>
            </w:r>
          </w:p>
          <w:p w14:paraId="0CB5A2ED" w14:textId="1EA5BC7F" w:rsidR="000939BF" w:rsidRPr="00616457" w:rsidRDefault="000939BF" w:rsidP="00DE4D21">
            <w:pPr>
              <w:tabs>
                <w:tab w:val="right" w:pos="7254"/>
              </w:tabs>
              <w:spacing w:before="120" w:after="120"/>
              <w:rPr>
                <w:i/>
                <w:u w:val="single"/>
              </w:rPr>
            </w:pPr>
            <w:r w:rsidRPr="00C43EED">
              <w:t xml:space="preserve">Time: </w:t>
            </w:r>
            <w:r w:rsidR="001A762A" w:rsidRPr="00C43EED">
              <w:rPr>
                <w:b/>
                <w:bCs/>
                <w:iCs/>
              </w:rPr>
              <w:t>1</w:t>
            </w:r>
            <w:r w:rsidR="00DE4D21" w:rsidRPr="00C43EED">
              <w:rPr>
                <w:b/>
                <w:bCs/>
                <w:iCs/>
              </w:rPr>
              <w:t>100</w:t>
            </w:r>
            <w:r w:rsidR="0041529D" w:rsidRPr="00C43EED">
              <w:rPr>
                <w:b/>
                <w:bCs/>
                <w:iCs/>
              </w:rPr>
              <w:t>hrs,</w:t>
            </w:r>
            <w:r w:rsidR="00393084" w:rsidRPr="00C43EED">
              <w:rPr>
                <w:b/>
                <w:bCs/>
                <w:iCs/>
              </w:rPr>
              <w:t xml:space="preserve"> Maldivian Time</w:t>
            </w:r>
          </w:p>
          <w:p w14:paraId="2F381FD0" w14:textId="24EDB475" w:rsidR="000939BF" w:rsidRPr="00616457" w:rsidRDefault="000939BF" w:rsidP="001A762A">
            <w:pPr>
              <w:suppressAutoHyphens/>
              <w:spacing w:before="120" w:after="120"/>
            </w:pPr>
            <w:r w:rsidRPr="00616457">
              <w:t xml:space="preserve">Bidders </w:t>
            </w:r>
            <w:r w:rsidRPr="00616457">
              <w:rPr>
                <w:b/>
                <w:i/>
                <w:iCs/>
              </w:rPr>
              <w:t>shall not</w:t>
            </w:r>
            <w:r w:rsidRPr="00616457">
              <w:t xml:space="preserve"> have the option of submitting their </w:t>
            </w:r>
            <w:r w:rsidR="002309FA">
              <w:t>b</w:t>
            </w:r>
            <w:r w:rsidRPr="00616457">
              <w:t>ids electronically.</w:t>
            </w:r>
          </w:p>
        </w:tc>
      </w:tr>
      <w:tr w:rsidR="000939BF" w:rsidRPr="00616457" w14:paraId="6C41EC3A" w14:textId="77777777" w:rsidTr="000939BF">
        <w:tc>
          <w:tcPr>
            <w:tcW w:w="1620" w:type="dxa"/>
          </w:tcPr>
          <w:p w14:paraId="21C37785" w14:textId="77777777" w:rsidR="000939BF" w:rsidRPr="00616457" w:rsidRDefault="000939BF" w:rsidP="00DE007D">
            <w:pPr>
              <w:tabs>
                <w:tab w:val="right" w:pos="7434"/>
              </w:tabs>
              <w:spacing w:before="120" w:after="120"/>
              <w:rPr>
                <w:b/>
              </w:rPr>
            </w:pPr>
            <w:r w:rsidRPr="00616457">
              <w:rPr>
                <w:b/>
              </w:rPr>
              <w:lastRenderedPageBreak/>
              <w:t>ITB 25.1</w:t>
            </w:r>
          </w:p>
        </w:tc>
        <w:tc>
          <w:tcPr>
            <w:tcW w:w="7470" w:type="dxa"/>
          </w:tcPr>
          <w:p w14:paraId="62CCF1FF" w14:textId="77777777" w:rsidR="000939BF" w:rsidRPr="00616457" w:rsidRDefault="000939BF" w:rsidP="00DE007D">
            <w:pPr>
              <w:tabs>
                <w:tab w:val="right" w:pos="7254"/>
              </w:tabs>
              <w:spacing w:before="120" w:after="120"/>
            </w:pPr>
            <w:r w:rsidRPr="00616457">
              <w:t xml:space="preserve">The Bid opening shall take place at: </w:t>
            </w:r>
          </w:p>
          <w:p w14:paraId="0D3D80FD" w14:textId="77777777" w:rsidR="0041529D" w:rsidRPr="0041529D" w:rsidRDefault="0041529D" w:rsidP="0041529D">
            <w:pPr>
              <w:ind w:left="720"/>
              <w:rPr>
                <w:b/>
                <w:bCs/>
                <w:szCs w:val="20"/>
              </w:rPr>
            </w:pPr>
            <w:r w:rsidRPr="0041529D">
              <w:rPr>
                <w:b/>
                <w:bCs/>
                <w:szCs w:val="20"/>
              </w:rPr>
              <w:t>Ministry of Environment</w:t>
            </w:r>
          </w:p>
          <w:p w14:paraId="0B8A161F" w14:textId="77777777" w:rsidR="0041529D" w:rsidRPr="0041529D" w:rsidRDefault="0041529D" w:rsidP="0041529D">
            <w:pPr>
              <w:ind w:left="720"/>
              <w:rPr>
                <w:b/>
                <w:bCs/>
                <w:szCs w:val="20"/>
              </w:rPr>
            </w:pPr>
            <w:r w:rsidRPr="0041529D">
              <w:rPr>
                <w:b/>
                <w:bCs/>
                <w:szCs w:val="20"/>
              </w:rPr>
              <w:t xml:space="preserve">Green Building, </w:t>
            </w:r>
          </w:p>
          <w:p w14:paraId="4B7F5D2E" w14:textId="77777777" w:rsidR="0041529D" w:rsidRPr="0041529D" w:rsidRDefault="0041529D" w:rsidP="0041529D">
            <w:pPr>
              <w:ind w:left="720"/>
              <w:rPr>
                <w:b/>
                <w:bCs/>
                <w:szCs w:val="20"/>
              </w:rPr>
            </w:pPr>
            <w:proofErr w:type="spellStart"/>
            <w:r w:rsidRPr="0041529D">
              <w:rPr>
                <w:b/>
                <w:bCs/>
                <w:szCs w:val="20"/>
              </w:rPr>
              <w:t>Handhuvaree</w:t>
            </w:r>
            <w:proofErr w:type="spellEnd"/>
            <w:r w:rsidRPr="0041529D">
              <w:rPr>
                <w:b/>
                <w:bCs/>
                <w:szCs w:val="20"/>
              </w:rPr>
              <w:t xml:space="preserve"> </w:t>
            </w:r>
            <w:proofErr w:type="spellStart"/>
            <w:r w:rsidRPr="0041529D">
              <w:rPr>
                <w:b/>
                <w:bCs/>
                <w:szCs w:val="20"/>
              </w:rPr>
              <w:t>Hingun</w:t>
            </w:r>
            <w:proofErr w:type="spellEnd"/>
            <w:r w:rsidRPr="0041529D">
              <w:rPr>
                <w:b/>
                <w:bCs/>
                <w:szCs w:val="20"/>
              </w:rPr>
              <w:t xml:space="preserve">, </w:t>
            </w:r>
            <w:proofErr w:type="spellStart"/>
            <w:r w:rsidRPr="0041529D">
              <w:rPr>
                <w:b/>
                <w:bCs/>
                <w:szCs w:val="20"/>
              </w:rPr>
              <w:t>Maafannu</w:t>
            </w:r>
            <w:proofErr w:type="spellEnd"/>
            <w:r w:rsidRPr="0041529D">
              <w:rPr>
                <w:b/>
                <w:bCs/>
                <w:szCs w:val="20"/>
              </w:rPr>
              <w:t>,</w:t>
            </w:r>
          </w:p>
          <w:p w14:paraId="68C1C697" w14:textId="77777777" w:rsidR="0041529D" w:rsidRDefault="0041529D" w:rsidP="0041529D">
            <w:pPr>
              <w:ind w:left="720"/>
              <w:rPr>
                <w:b/>
                <w:bCs/>
                <w:szCs w:val="20"/>
              </w:rPr>
            </w:pPr>
            <w:r w:rsidRPr="0041529D">
              <w:rPr>
                <w:b/>
                <w:bCs/>
                <w:szCs w:val="20"/>
              </w:rPr>
              <w:t>Male', 20392,</w:t>
            </w:r>
          </w:p>
          <w:p w14:paraId="46A12D81" w14:textId="77777777" w:rsidR="0041529D" w:rsidRDefault="0041529D" w:rsidP="0041529D">
            <w:pPr>
              <w:ind w:left="720"/>
              <w:rPr>
                <w:b/>
                <w:bCs/>
                <w:szCs w:val="20"/>
              </w:rPr>
            </w:pPr>
            <w:r w:rsidRPr="0041529D">
              <w:rPr>
                <w:b/>
                <w:bCs/>
                <w:szCs w:val="20"/>
              </w:rPr>
              <w:t xml:space="preserve">Republic of Maldives </w:t>
            </w:r>
          </w:p>
          <w:p w14:paraId="0E8513B5" w14:textId="55C103AB" w:rsidR="00A72462" w:rsidRDefault="00A72462" w:rsidP="00A72462">
            <w:pPr>
              <w:spacing w:before="120" w:after="120"/>
            </w:pPr>
            <w:r>
              <w:t xml:space="preserve">Date: </w:t>
            </w:r>
            <w:r w:rsidR="00E83BD5">
              <w:rPr>
                <w:b/>
              </w:rPr>
              <w:t>Sunday</w:t>
            </w:r>
            <w:r w:rsidR="00E83BD5" w:rsidRPr="0031390D">
              <w:rPr>
                <w:b/>
              </w:rPr>
              <w:t xml:space="preserve">, </w:t>
            </w:r>
            <w:r w:rsidR="00E83BD5">
              <w:rPr>
                <w:b/>
                <w:iCs/>
              </w:rPr>
              <w:t>18</w:t>
            </w:r>
            <w:r w:rsidR="00E83BD5" w:rsidRPr="0031390D">
              <w:rPr>
                <w:b/>
                <w:iCs/>
                <w:vertAlign w:val="superscript"/>
              </w:rPr>
              <w:t>th</w:t>
            </w:r>
            <w:r w:rsidR="00E83BD5" w:rsidRPr="0031390D">
              <w:rPr>
                <w:b/>
                <w:iCs/>
              </w:rPr>
              <w:t xml:space="preserve"> </w:t>
            </w:r>
            <w:r w:rsidR="00E83BD5">
              <w:rPr>
                <w:b/>
                <w:iCs/>
              </w:rPr>
              <w:t>April</w:t>
            </w:r>
            <w:r w:rsidR="00E83BD5" w:rsidRPr="0031390D">
              <w:rPr>
                <w:b/>
                <w:iCs/>
              </w:rPr>
              <w:t xml:space="preserve"> 2021</w:t>
            </w:r>
          </w:p>
          <w:p w14:paraId="4EA6B386" w14:textId="2251CB64" w:rsidR="000939BF" w:rsidRPr="00616457" w:rsidRDefault="00A72462" w:rsidP="00A72462">
            <w:pPr>
              <w:tabs>
                <w:tab w:val="right" w:pos="7254"/>
              </w:tabs>
              <w:spacing w:before="120" w:after="120"/>
              <w:rPr>
                <w:i/>
                <w:u w:val="single"/>
              </w:rPr>
            </w:pPr>
            <w:r>
              <w:t xml:space="preserve">Time: </w:t>
            </w:r>
            <w:r w:rsidRPr="00A72462">
              <w:rPr>
                <w:b/>
                <w:bCs/>
              </w:rPr>
              <w:t>1100hrs, Maldivian Time</w:t>
            </w:r>
          </w:p>
        </w:tc>
      </w:tr>
      <w:tr w:rsidR="000939BF" w:rsidRPr="00616457" w14:paraId="7AF4D5CB" w14:textId="77777777" w:rsidTr="000939BF">
        <w:tc>
          <w:tcPr>
            <w:tcW w:w="1620" w:type="dxa"/>
          </w:tcPr>
          <w:p w14:paraId="38105107" w14:textId="77777777" w:rsidR="000939BF" w:rsidRPr="00616457" w:rsidRDefault="000939BF" w:rsidP="00DE007D">
            <w:pPr>
              <w:tabs>
                <w:tab w:val="right" w:pos="7434"/>
              </w:tabs>
              <w:spacing w:before="120" w:after="120"/>
              <w:rPr>
                <w:b/>
              </w:rPr>
            </w:pPr>
            <w:r w:rsidRPr="00616457">
              <w:rPr>
                <w:b/>
              </w:rPr>
              <w:t>ITB 25.6</w:t>
            </w:r>
          </w:p>
        </w:tc>
        <w:tc>
          <w:tcPr>
            <w:tcW w:w="7470" w:type="dxa"/>
          </w:tcPr>
          <w:p w14:paraId="65013901" w14:textId="77777777" w:rsidR="000939BF" w:rsidRPr="00616457" w:rsidRDefault="000939BF" w:rsidP="008071AE">
            <w:pPr>
              <w:tabs>
                <w:tab w:val="right" w:pos="7254"/>
              </w:tabs>
              <w:spacing w:before="120" w:after="120"/>
              <w:jc w:val="both"/>
            </w:pPr>
            <w:r w:rsidRPr="00616457">
              <w:t xml:space="preserve">The Letter of Bid and Price Schedules </w:t>
            </w:r>
            <w:r w:rsidRPr="00616457">
              <w:rPr>
                <w:iCs/>
              </w:rPr>
              <w:t>shall</w:t>
            </w:r>
            <w:r w:rsidRPr="00616457">
              <w:rPr>
                <w:i/>
                <w:iCs/>
              </w:rPr>
              <w:t xml:space="preserve"> </w:t>
            </w:r>
            <w:r w:rsidRPr="00616457">
              <w:t xml:space="preserve">be initialed by </w:t>
            </w:r>
            <w:r w:rsidR="00961536" w:rsidRPr="00616457">
              <w:rPr>
                <w:b/>
                <w:bCs/>
              </w:rPr>
              <w:t>2</w:t>
            </w:r>
            <w:r w:rsidRPr="00616457">
              <w:t xml:space="preserve"> representatives of the Purchaser conducting Bid opening</w:t>
            </w:r>
            <w:r w:rsidRPr="00616457">
              <w:rPr>
                <w:i/>
              </w:rPr>
              <w:t xml:space="preserve">. </w:t>
            </w:r>
            <w:r w:rsidRPr="00616457">
              <w:rPr>
                <w:b/>
                <w:i/>
              </w:rPr>
              <w:t>Each Bid shall be initialed by all representatives and shall be numbered, any modification to the unit or total price shall be initialed by the Representative of the Purchaser</w:t>
            </w:r>
            <w:r w:rsidR="00AC0E0B" w:rsidRPr="00616457">
              <w:rPr>
                <w:b/>
                <w:i/>
              </w:rPr>
              <w:t>.</w:t>
            </w:r>
          </w:p>
        </w:tc>
      </w:tr>
      <w:tr w:rsidR="000939BF" w:rsidRPr="00616457" w14:paraId="21302538" w14:textId="77777777" w:rsidTr="000939BF">
        <w:trPr>
          <w:trHeight w:val="394"/>
        </w:trPr>
        <w:tc>
          <w:tcPr>
            <w:tcW w:w="9090" w:type="dxa"/>
            <w:gridSpan w:val="2"/>
          </w:tcPr>
          <w:p w14:paraId="1DBAC54F" w14:textId="77777777" w:rsidR="000939BF" w:rsidRPr="00616457" w:rsidRDefault="000939BF" w:rsidP="00DE007D">
            <w:pPr>
              <w:tabs>
                <w:tab w:val="right" w:pos="7254"/>
              </w:tabs>
              <w:spacing w:before="120" w:after="120"/>
              <w:jc w:val="center"/>
              <w:rPr>
                <w:b/>
              </w:rPr>
            </w:pPr>
            <w:r w:rsidRPr="00616457">
              <w:rPr>
                <w:b/>
              </w:rPr>
              <w:t>E. Evaluation and Comparison of Bids</w:t>
            </w:r>
          </w:p>
        </w:tc>
      </w:tr>
      <w:tr w:rsidR="000939BF" w:rsidRPr="00616457" w14:paraId="4D61E6A6" w14:textId="77777777" w:rsidTr="000939BF">
        <w:trPr>
          <w:trHeight w:val="610"/>
        </w:trPr>
        <w:tc>
          <w:tcPr>
            <w:tcW w:w="1620" w:type="dxa"/>
          </w:tcPr>
          <w:p w14:paraId="4F108DB0" w14:textId="77777777" w:rsidR="000939BF" w:rsidRPr="00616457" w:rsidRDefault="000939BF" w:rsidP="00DE007D">
            <w:pPr>
              <w:tabs>
                <w:tab w:val="right" w:pos="7434"/>
              </w:tabs>
              <w:spacing w:before="120" w:after="120"/>
              <w:rPr>
                <w:b/>
              </w:rPr>
            </w:pPr>
            <w:r w:rsidRPr="00616457">
              <w:rPr>
                <w:b/>
              </w:rPr>
              <w:t>ITB 30.3</w:t>
            </w:r>
          </w:p>
        </w:tc>
        <w:tc>
          <w:tcPr>
            <w:tcW w:w="7470" w:type="dxa"/>
          </w:tcPr>
          <w:p w14:paraId="4918898E" w14:textId="77777777" w:rsidR="000939BF" w:rsidRPr="00616457" w:rsidRDefault="000939BF" w:rsidP="00051C63">
            <w:pPr>
              <w:tabs>
                <w:tab w:val="right" w:pos="7254"/>
              </w:tabs>
              <w:spacing w:before="120" w:after="120"/>
              <w:jc w:val="both"/>
            </w:pPr>
            <w:r w:rsidRPr="00616457">
              <w:rPr>
                <w:color w:val="000000" w:themeColor="text1"/>
              </w:rPr>
              <w:t xml:space="preserve">The adjustment shall be based on the </w:t>
            </w:r>
            <w:r w:rsidR="00051C63" w:rsidRPr="00616457">
              <w:rPr>
                <w:b/>
                <w:bCs/>
                <w:color w:val="000000" w:themeColor="text1"/>
              </w:rPr>
              <w:t>average</w:t>
            </w:r>
            <w:r w:rsidR="00220521" w:rsidRPr="00616457">
              <w:rPr>
                <w:b/>
                <w:bCs/>
                <w:color w:val="000000" w:themeColor="text1"/>
              </w:rPr>
              <w:t xml:space="preserve"> price</w:t>
            </w:r>
            <w:r w:rsidRPr="00616457">
              <w:rPr>
                <w:color w:val="000000" w:themeColor="text1"/>
              </w:rPr>
              <w:t xml:space="preserve"> of the item or component as quoted in other substantially responsive Bids. If the price of the item or component cannot be derived from the price of other substantially responsive Bids, the Purchaser shall use its best estimate.</w:t>
            </w:r>
          </w:p>
        </w:tc>
      </w:tr>
      <w:tr w:rsidR="000939BF" w:rsidRPr="00616457" w14:paraId="497A595B" w14:textId="77777777" w:rsidTr="000939BF">
        <w:trPr>
          <w:trHeight w:val="610"/>
        </w:trPr>
        <w:tc>
          <w:tcPr>
            <w:tcW w:w="1620" w:type="dxa"/>
          </w:tcPr>
          <w:p w14:paraId="3FDA54E2" w14:textId="77777777" w:rsidR="000939BF" w:rsidRPr="00616457" w:rsidRDefault="000939BF" w:rsidP="00DE007D">
            <w:pPr>
              <w:tabs>
                <w:tab w:val="right" w:pos="7434"/>
              </w:tabs>
              <w:spacing w:before="120" w:after="120"/>
              <w:rPr>
                <w:b/>
              </w:rPr>
            </w:pPr>
            <w:r w:rsidRPr="00616457">
              <w:rPr>
                <w:b/>
              </w:rPr>
              <w:t>ITB 32.1</w:t>
            </w:r>
          </w:p>
          <w:p w14:paraId="35F72F21" w14:textId="77777777" w:rsidR="000939BF" w:rsidRPr="00616457" w:rsidRDefault="000939BF" w:rsidP="00DE007D">
            <w:pPr>
              <w:tabs>
                <w:tab w:val="right" w:pos="7434"/>
              </w:tabs>
              <w:spacing w:before="120" w:after="120"/>
              <w:rPr>
                <w:b/>
                <w:i/>
              </w:rPr>
            </w:pPr>
          </w:p>
        </w:tc>
        <w:tc>
          <w:tcPr>
            <w:tcW w:w="7470" w:type="dxa"/>
          </w:tcPr>
          <w:p w14:paraId="66D7D456" w14:textId="77777777" w:rsidR="000939BF" w:rsidRPr="00616457" w:rsidRDefault="000939BF" w:rsidP="00220521">
            <w:pPr>
              <w:tabs>
                <w:tab w:val="right" w:pos="7254"/>
              </w:tabs>
              <w:spacing w:before="120" w:after="120"/>
              <w:jc w:val="both"/>
              <w:rPr>
                <w:i/>
              </w:rPr>
            </w:pPr>
            <w:r w:rsidRPr="00616457">
              <w:t xml:space="preserve">The currency that shall be used for Bid evaluation and comparison purposes to convert at the selling exchange rate all Bid prices expressed in various currencies into a single currency is: </w:t>
            </w:r>
            <w:r w:rsidR="004635D2" w:rsidRPr="00616457">
              <w:rPr>
                <w:b/>
                <w:i/>
              </w:rPr>
              <w:t>United States Dollars</w:t>
            </w:r>
            <w:r w:rsidRPr="00616457">
              <w:rPr>
                <w:i/>
              </w:rPr>
              <w:t xml:space="preserve"> </w:t>
            </w:r>
          </w:p>
          <w:p w14:paraId="00F9CECC" w14:textId="77777777" w:rsidR="000939BF" w:rsidRPr="00616457" w:rsidRDefault="000939BF" w:rsidP="009078B7">
            <w:pPr>
              <w:tabs>
                <w:tab w:val="right" w:pos="7254"/>
              </w:tabs>
              <w:spacing w:before="120" w:after="120"/>
              <w:rPr>
                <w:b/>
              </w:rPr>
            </w:pPr>
            <w:r w:rsidRPr="00616457">
              <w:t xml:space="preserve">The source of exchange rate shall be: </w:t>
            </w:r>
            <w:r w:rsidR="009078B7" w:rsidRPr="00616457">
              <w:rPr>
                <w:b/>
                <w:bCs/>
                <w:color w:val="000000"/>
              </w:rPr>
              <w:t>Maldives Monetary Authority</w:t>
            </w:r>
          </w:p>
          <w:p w14:paraId="0A7F1CA3" w14:textId="2565C24D" w:rsidR="000939BF" w:rsidRPr="00616457" w:rsidRDefault="000939BF" w:rsidP="00C35138">
            <w:pPr>
              <w:autoSpaceDE w:val="0"/>
              <w:autoSpaceDN w:val="0"/>
              <w:adjustRightInd w:val="0"/>
              <w:spacing w:before="120" w:after="120"/>
              <w:rPr>
                <w:b/>
              </w:rPr>
            </w:pPr>
            <w:r w:rsidRPr="00616457">
              <w:t>The date for the exchange rate shall be</w:t>
            </w:r>
            <w:r w:rsidRPr="00616457">
              <w:rPr>
                <w:i/>
              </w:rPr>
              <w:t xml:space="preserve">: </w:t>
            </w:r>
            <w:r w:rsidR="006B1F18">
              <w:rPr>
                <w:b/>
                <w:bCs/>
                <w:iCs/>
              </w:rPr>
              <w:t>08</w:t>
            </w:r>
            <w:r w:rsidR="0031390D" w:rsidRPr="00412A0F">
              <w:rPr>
                <w:b/>
                <w:bCs/>
                <w:iCs/>
                <w:vertAlign w:val="superscript"/>
              </w:rPr>
              <w:t>th</w:t>
            </w:r>
            <w:r w:rsidR="0031390D" w:rsidRPr="00412A0F">
              <w:rPr>
                <w:b/>
                <w:bCs/>
                <w:iCs/>
              </w:rPr>
              <w:t xml:space="preserve"> </w:t>
            </w:r>
            <w:r w:rsidR="006B1F18">
              <w:rPr>
                <w:b/>
                <w:bCs/>
                <w:iCs/>
              </w:rPr>
              <w:t>April</w:t>
            </w:r>
            <w:r w:rsidR="00220521" w:rsidRPr="00412A0F">
              <w:rPr>
                <w:b/>
                <w:bCs/>
                <w:iCs/>
              </w:rPr>
              <w:t xml:space="preserve"> 20</w:t>
            </w:r>
            <w:r w:rsidR="00A07854" w:rsidRPr="00412A0F">
              <w:rPr>
                <w:b/>
                <w:bCs/>
                <w:iCs/>
              </w:rPr>
              <w:t>2</w:t>
            </w:r>
            <w:r w:rsidR="0031390D" w:rsidRPr="00412A0F">
              <w:rPr>
                <w:b/>
                <w:bCs/>
                <w:iCs/>
              </w:rPr>
              <w:t>1</w:t>
            </w:r>
          </w:p>
        </w:tc>
      </w:tr>
      <w:tr w:rsidR="000939BF" w:rsidRPr="00616457" w14:paraId="1FF8E3A1" w14:textId="77777777" w:rsidTr="000939BF">
        <w:tc>
          <w:tcPr>
            <w:tcW w:w="1620" w:type="dxa"/>
          </w:tcPr>
          <w:p w14:paraId="75C2C99D" w14:textId="77777777" w:rsidR="000939BF" w:rsidRPr="00616457" w:rsidRDefault="000939BF" w:rsidP="00DE007D">
            <w:pPr>
              <w:tabs>
                <w:tab w:val="right" w:pos="7434"/>
              </w:tabs>
              <w:spacing w:before="120" w:after="120"/>
              <w:rPr>
                <w:b/>
                <w:iCs/>
              </w:rPr>
            </w:pPr>
            <w:r w:rsidRPr="00616457">
              <w:rPr>
                <w:b/>
                <w:iCs/>
              </w:rPr>
              <w:t>ITB 33.1</w:t>
            </w:r>
          </w:p>
        </w:tc>
        <w:tc>
          <w:tcPr>
            <w:tcW w:w="7470" w:type="dxa"/>
          </w:tcPr>
          <w:p w14:paraId="4CBD948E" w14:textId="77777777" w:rsidR="000939BF" w:rsidRPr="00616457" w:rsidRDefault="000939BF" w:rsidP="00961536">
            <w:pPr>
              <w:tabs>
                <w:tab w:val="right" w:pos="7254"/>
              </w:tabs>
              <w:spacing w:before="120" w:after="120"/>
            </w:pPr>
            <w:r w:rsidRPr="00616457">
              <w:t xml:space="preserve">A margin of domestic preference </w:t>
            </w:r>
            <w:r w:rsidRPr="00616457">
              <w:rPr>
                <w:b/>
                <w:i/>
              </w:rPr>
              <w:t>shall</w:t>
            </w:r>
            <w:r w:rsidR="004F3D63" w:rsidRPr="00616457">
              <w:rPr>
                <w:b/>
                <w:i/>
              </w:rPr>
              <w:t xml:space="preserve"> not</w:t>
            </w:r>
            <w:r w:rsidRPr="00616457">
              <w:rPr>
                <w:b/>
                <w:i/>
              </w:rPr>
              <w:t xml:space="preserve"> </w:t>
            </w:r>
            <w:r w:rsidRPr="00616457">
              <w:t>apply.</w:t>
            </w:r>
          </w:p>
        </w:tc>
      </w:tr>
      <w:tr w:rsidR="000939BF" w:rsidRPr="00616457" w14:paraId="4EF659DD" w14:textId="77777777" w:rsidTr="000939BF">
        <w:tblPrEx>
          <w:tblCellMar>
            <w:left w:w="103" w:type="dxa"/>
            <w:right w:w="103" w:type="dxa"/>
          </w:tblCellMar>
        </w:tblPrEx>
        <w:tc>
          <w:tcPr>
            <w:tcW w:w="1620" w:type="dxa"/>
          </w:tcPr>
          <w:p w14:paraId="2A415B60" w14:textId="77777777" w:rsidR="000939BF" w:rsidRPr="00616457" w:rsidRDefault="000939BF" w:rsidP="00DE007D">
            <w:pPr>
              <w:spacing w:before="120" w:after="120"/>
              <w:rPr>
                <w:b/>
                <w:bCs/>
              </w:rPr>
            </w:pPr>
            <w:r w:rsidRPr="00616457">
              <w:rPr>
                <w:b/>
                <w:bCs/>
              </w:rPr>
              <w:lastRenderedPageBreak/>
              <w:t>ITB 34.2(a)</w:t>
            </w:r>
          </w:p>
        </w:tc>
        <w:tc>
          <w:tcPr>
            <w:tcW w:w="7470" w:type="dxa"/>
          </w:tcPr>
          <w:p w14:paraId="285B3B15" w14:textId="77777777" w:rsidR="000939BF" w:rsidRPr="00616457" w:rsidRDefault="00664456" w:rsidP="00220521">
            <w:pPr>
              <w:spacing w:before="120" w:after="120"/>
              <w:jc w:val="both"/>
              <w:rPr>
                <w:b/>
                <w:bCs/>
                <w:sz w:val="28"/>
              </w:rPr>
            </w:pPr>
            <w:r w:rsidRPr="00616457">
              <w:t xml:space="preserve">Evaluation will be done as one whole bid. If a Price Schedule shows items listed but not priced, their prices shall be assumed to be included </w:t>
            </w:r>
            <w:r w:rsidR="00220521" w:rsidRPr="00616457">
              <w:t xml:space="preserve">in the prices of other items. </w:t>
            </w:r>
            <w:r w:rsidRPr="00616457">
              <w:t>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r w:rsidR="00220521" w:rsidRPr="00616457">
              <w:t>.</w:t>
            </w:r>
          </w:p>
        </w:tc>
      </w:tr>
      <w:tr w:rsidR="000939BF" w:rsidRPr="00616457" w14:paraId="6DA9E55D" w14:textId="77777777" w:rsidTr="000939BF">
        <w:tblPrEx>
          <w:tblCellMar>
            <w:left w:w="103" w:type="dxa"/>
            <w:right w:w="103" w:type="dxa"/>
          </w:tblCellMar>
        </w:tblPrEx>
        <w:tc>
          <w:tcPr>
            <w:tcW w:w="1620" w:type="dxa"/>
          </w:tcPr>
          <w:p w14:paraId="5BE246D4" w14:textId="77777777" w:rsidR="000939BF" w:rsidRPr="00616457" w:rsidRDefault="000939BF" w:rsidP="00DE007D">
            <w:pPr>
              <w:spacing w:before="120" w:after="120"/>
              <w:rPr>
                <w:b/>
                <w:bCs/>
              </w:rPr>
            </w:pPr>
            <w:r w:rsidRPr="00616457">
              <w:rPr>
                <w:b/>
                <w:bCs/>
              </w:rPr>
              <w:t>ITB 34.6</w:t>
            </w:r>
          </w:p>
        </w:tc>
        <w:tc>
          <w:tcPr>
            <w:tcW w:w="7470" w:type="dxa"/>
          </w:tcPr>
          <w:p w14:paraId="12C4212A" w14:textId="77777777" w:rsidR="000939BF" w:rsidRPr="00616457" w:rsidRDefault="000939BF" w:rsidP="00220521">
            <w:pPr>
              <w:spacing w:before="120" w:after="120"/>
              <w:ind w:left="-13"/>
              <w:jc w:val="both"/>
              <w:rPr>
                <w:b/>
                <w:i/>
              </w:rPr>
            </w:pPr>
            <w:r w:rsidRPr="00616457">
              <w:t xml:space="preserve">The adjustments shall be determined using the following criteria, from amongst those set out in Section III, Evaluation and Qualification Criteria: </w:t>
            </w:r>
            <w:r w:rsidRPr="00616457">
              <w:rPr>
                <w:b/>
                <w:i/>
                <w:iCs/>
              </w:rPr>
              <w:t>[refer to Section III, Evaluation and Qualification Criteria</w:t>
            </w:r>
            <w:r w:rsidRPr="00616457">
              <w:rPr>
                <w:b/>
                <w:i/>
              </w:rPr>
              <w:t xml:space="preserve">] </w:t>
            </w:r>
          </w:p>
          <w:p w14:paraId="0938FC30" w14:textId="0ABC9965" w:rsidR="000939BF" w:rsidRPr="00616457" w:rsidRDefault="000939BF" w:rsidP="00073668">
            <w:pPr>
              <w:numPr>
                <w:ilvl w:val="0"/>
                <w:numId w:val="65"/>
              </w:numPr>
              <w:tabs>
                <w:tab w:val="clear" w:pos="1440"/>
              </w:tabs>
              <w:spacing w:before="120" w:after="120"/>
              <w:ind w:left="707"/>
              <w:jc w:val="both"/>
              <w:rPr>
                <w:b/>
              </w:rPr>
            </w:pPr>
            <w:r w:rsidRPr="00616457">
              <w:t xml:space="preserve">Deviation in Delivery schedule: </w:t>
            </w:r>
            <w:r w:rsidR="00073668" w:rsidRPr="00616457">
              <w:rPr>
                <w:b/>
                <w:i/>
                <w:iCs/>
              </w:rPr>
              <w:t>NO</w:t>
            </w:r>
          </w:p>
          <w:p w14:paraId="6A2F6C31" w14:textId="77777777" w:rsidR="000939BF" w:rsidRPr="00616457" w:rsidRDefault="000939BF" w:rsidP="00073668">
            <w:pPr>
              <w:numPr>
                <w:ilvl w:val="0"/>
                <w:numId w:val="65"/>
              </w:numPr>
              <w:tabs>
                <w:tab w:val="clear" w:pos="1440"/>
              </w:tabs>
              <w:spacing w:before="120" w:after="120"/>
              <w:ind w:left="706"/>
              <w:jc w:val="both"/>
              <w:rPr>
                <w:b/>
              </w:rPr>
            </w:pPr>
            <w:r w:rsidRPr="00616457">
              <w:t xml:space="preserve">Deviation in payment schedule: </w:t>
            </w:r>
            <w:r w:rsidR="00073668" w:rsidRPr="00616457">
              <w:rPr>
                <w:b/>
                <w:i/>
                <w:iCs/>
              </w:rPr>
              <w:t>NO</w:t>
            </w:r>
          </w:p>
          <w:p w14:paraId="38567AD4" w14:textId="77777777" w:rsidR="000939BF" w:rsidRPr="00616457" w:rsidRDefault="000939BF" w:rsidP="00073668">
            <w:pPr>
              <w:numPr>
                <w:ilvl w:val="0"/>
                <w:numId w:val="65"/>
              </w:numPr>
              <w:tabs>
                <w:tab w:val="clear" w:pos="1440"/>
                <w:tab w:val="left" w:pos="707"/>
              </w:tabs>
              <w:spacing w:before="120" w:after="120"/>
              <w:ind w:left="707"/>
              <w:jc w:val="both"/>
              <w:rPr>
                <w:b/>
              </w:rPr>
            </w:pPr>
            <w:r w:rsidRPr="00616457">
              <w:t xml:space="preserve">the cost of major replacement component, mandatory spare parts, and service: </w:t>
            </w:r>
            <w:r w:rsidR="00073668" w:rsidRPr="00616457">
              <w:rPr>
                <w:b/>
                <w:i/>
                <w:iCs/>
              </w:rPr>
              <w:t>NO</w:t>
            </w:r>
            <w:r w:rsidRPr="00616457">
              <w:rPr>
                <w:b/>
              </w:rPr>
              <w:t xml:space="preserve"> </w:t>
            </w:r>
          </w:p>
          <w:p w14:paraId="68B2E77D" w14:textId="77777777" w:rsidR="000939BF" w:rsidRPr="00616457" w:rsidRDefault="000939BF" w:rsidP="00204E02">
            <w:pPr>
              <w:numPr>
                <w:ilvl w:val="0"/>
                <w:numId w:val="65"/>
              </w:numPr>
              <w:tabs>
                <w:tab w:val="clear" w:pos="1440"/>
                <w:tab w:val="left" w:pos="707"/>
                <w:tab w:val="num" w:pos="1247"/>
              </w:tabs>
              <w:spacing w:before="120" w:after="120"/>
              <w:ind w:left="707"/>
              <w:jc w:val="both"/>
              <w:rPr>
                <w:b/>
              </w:rPr>
            </w:pPr>
            <w:r w:rsidRPr="00616457">
              <w:t>the availability in the Purchaser’s Country of spare parts and after-sales services for t</w:t>
            </w:r>
            <w:r w:rsidR="00AC0E0B" w:rsidRPr="00616457">
              <w:t xml:space="preserve">he equipment offered in the Bid: </w:t>
            </w:r>
            <w:r w:rsidR="00204E02" w:rsidRPr="00616457">
              <w:rPr>
                <w:b/>
                <w:bCs/>
              </w:rPr>
              <w:t>YES</w:t>
            </w:r>
          </w:p>
          <w:p w14:paraId="32678366" w14:textId="77777777" w:rsidR="000939BF" w:rsidRPr="00616457" w:rsidRDefault="000939BF" w:rsidP="00204E02">
            <w:pPr>
              <w:numPr>
                <w:ilvl w:val="0"/>
                <w:numId w:val="65"/>
              </w:numPr>
              <w:tabs>
                <w:tab w:val="clear" w:pos="1440"/>
              </w:tabs>
              <w:spacing w:before="120" w:after="120"/>
              <w:ind w:left="707"/>
              <w:jc w:val="both"/>
              <w:rPr>
                <w:b/>
              </w:rPr>
            </w:pPr>
            <w:r w:rsidRPr="00616457">
              <w:t xml:space="preserve">Life cycle costs: the costs during the life of the goods or </w:t>
            </w:r>
            <w:r w:rsidR="00AC0E0B" w:rsidRPr="00616457">
              <w:t>equipment:</w:t>
            </w:r>
            <w:r w:rsidR="00AC0E0B" w:rsidRPr="00616457">
              <w:rPr>
                <w:b/>
                <w:i/>
                <w:iCs/>
              </w:rPr>
              <w:t xml:space="preserve"> </w:t>
            </w:r>
            <w:r w:rsidR="00204E02" w:rsidRPr="00616457">
              <w:rPr>
                <w:b/>
                <w:i/>
                <w:iCs/>
              </w:rPr>
              <w:t>NO</w:t>
            </w:r>
            <w:r w:rsidRPr="00616457">
              <w:rPr>
                <w:b/>
              </w:rPr>
              <w:t xml:space="preserve"> </w:t>
            </w:r>
          </w:p>
          <w:p w14:paraId="4828A37D" w14:textId="77777777" w:rsidR="000939BF" w:rsidRPr="00616457" w:rsidRDefault="000939BF" w:rsidP="00204E02">
            <w:pPr>
              <w:numPr>
                <w:ilvl w:val="0"/>
                <w:numId w:val="65"/>
              </w:numPr>
              <w:tabs>
                <w:tab w:val="clear" w:pos="1440"/>
              </w:tabs>
              <w:spacing w:before="120" w:after="120"/>
              <w:ind w:left="707"/>
              <w:jc w:val="both"/>
              <w:rPr>
                <w:b/>
              </w:rPr>
            </w:pPr>
            <w:r w:rsidRPr="00616457">
              <w:t xml:space="preserve">the performance and productivity of the equipment offered; </w:t>
            </w:r>
            <w:r w:rsidR="00204E02" w:rsidRPr="00616457">
              <w:rPr>
                <w:b/>
                <w:bCs/>
                <w:i/>
                <w:iCs/>
              </w:rPr>
              <w:t>NO</w:t>
            </w:r>
            <w:r w:rsidRPr="00616457">
              <w:rPr>
                <w:b/>
                <w:i/>
                <w:iCs/>
              </w:rPr>
              <w:t xml:space="preserve"> </w:t>
            </w:r>
          </w:p>
          <w:p w14:paraId="5A14DE88" w14:textId="005578F5" w:rsidR="00204E02" w:rsidRPr="00616457" w:rsidRDefault="00204E02" w:rsidP="00204E02">
            <w:pPr>
              <w:numPr>
                <w:ilvl w:val="0"/>
                <w:numId w:val="65"/>
              </w:numPr>
              <w:tabs>
                <w:tab w:val="clear" w:pos="1440"/>
              </w:tabs>
              <w:spacing w:before="120" w:after="120"/>
              <w:ind w:left="707"/>
              <w:jc w:val="both"/>
              <w:rPr>
                <w:b/>
              </w:rPr>
            </w:pPr>
            <w:r w:rsidRPr="00616457">
              <w:t>Compliance to Technical Requirements:</w:t>
            </w:r>
            <w:r w:rsidRPr="00616457">
              <w:rPr>
                <w:b/>
                <w:bCs/>
              </w:rPr>
              <w:t xml:space="preserve"> The Technical Requirements specified in Section VII</w:t>
            </w:r>
            <w:r w:rsidR="008E4043">
              <w:rPr>
                <w:b/>
                <w:bCs/>
              </w:rPr>
              <w:t xml:space="preserve"> </w:t>
            </w:r>
            <w:r w:rsidRPr="00616457">
              <w:rPr>
                <w:b/>
                <w:bCs/>
              </w:rPr>
              <w:t>- Specification will be evaluated on a pass/</w:t>
            </w:r>
            <w:proofErr w:type="gramStart"/>
            <w:r w:rsidRPr="00616457">
              <w:rPr>
                <w:b/>
                <w:bCs/>
              </w:rPr>
              <w:t>fail</w:t>
            </w:r>
            <w:proofErr w:type="gramEnd"/>
            <w:r w:rsidRPr="00616457">
              <w:rPr>
                <w:b/>
                <w:bCs/>
              </w:rPr>
              <w:t xml:space="preserve"> (compliance basis)</w:t>
            </w:r>
          </w:p>
        </w:tc>
      </w:tr>
      <w:tr w:rsidR="000939BF" w:rsidRPr="00616457" w14:paraId="0BDA3B52" w14:textId="77777777" w:rsidTr="000939BF">
        <w:tblPrEx>
          <w:tblCellMar>
            <w:left w:w="103" w:type="dxa"/>
            <w:right w:w="103" w:type="dxa"/>
          </w:tblCellMar>
        </w:tblPrEx>
        <w:tc>
          <w:tcPr>
            <w:tcW w:w="1620" w:type="dxa"/>
          </w:tcPr>
          <w:p w14:paraId="29D11873" w14:textId="77777777" w:rsidR="000939BF" w:rsidRPr="00616457" w:rsidRDefault="000939BF" w:rsidP="00DE007D">
            <w:pPr>
              <w:spacing w:before="120" w:after="120"/>
            </w:pPr>
            <w:r w:rsidRPr="00616457">
              <w:rPr>
                <w:b/>
                <w:bCs/>
              </w:rPr>
              <w:t xml:space="preserve">ITB </w:t>
            </w:r>
            <w:r w:rsidRPr="00616457">
              <w:rPr>
                <w:b/>
              </w:rPr>
              <w:t>39.1</w:t>
            </w:r>
          </w:p>
          <w:p w14:paraId="55A3AA66" w14:textId="77777777" w:rsidR="000939BF" w:rsidRPr="00616457" w:rsidRDefault="009F0F65" w:rsidP="00DE007D">
            <w:pPr>
              <w:spacing w:before="120" w:after="120"/>
              <w:rPr>
                <w:b/>
                <w:bCs/>
              </w:rPr>
            </w:pPr>
            <w:r w:rsidRPr="00616457">
              <w:rPr>
                <w:b/>
              </w:rPr>
              <w:t>Standstill Period</w:t>
            </w:r>
            <w:r w:rsidR="007C164D" w:rsidRPr="00616457">
              <w:rPr>
                <w:b/>
                <w:bCs/>
              </w:rPr>
              <w:t xml:space="preserve"> </w:t>
            </w:r>
          </w:p>
        </w:tc>
        <w:tc>
          <w:tcPr>
            <w:tcW w:w="7470" w:type="dxa"/>
          </w:tcPr>
          <w:p w14:paraId="02CCF4DC" w14:textId="77777777" w:rsidR="007C164D" w:rsidRPr="00616457" w:rsidRDefault="009F0F65" w:rsidP="00220521">
            <w:pPr>
              <w:spacing w:before="120" w:after="120"/>
              <w:jc w:val="both"/>
              <w:rPr>
                <w:color w:val="000000" w:themeColor="text1"/>
              </w:rPr>
            </w:pPr>
            <w:r w:rsidRPr="00616457">
              <w:rPr>
                <w:color w:val="000000" w:themeColor="text1"/>
              </w:rPr>
              <w:t>The Standstill Period is</w:t>
            </w:r>
            <w:r w:rsidR="00961536" w:rsidRPr="00616457">
              <w:rPr>
                <w:color w:val="000000" w:themeColor="text1"/>
              </w:rPr>
              <w:t xml:space="preserve"> </w:t>
            </w:r>
            <w:r w:rsidR="00961536" w:rsidRPr="00616457">
              <w:rPr>
                <w:b/>
                <w:bCs/>
                <w:color w:val="000000" w:themeColor="text1"/>
              </w:rPr>
              <w:t>10</w:t>
            </w:r>
            <w:r w:rsidRPr="00616457">
              <w:rPr>
                <w:color w:val="000000" w:themeColor="text1"/>
              </w:rPr>
              <w:t xml:space="preserve"> Business Days from the date the Employer has transmitted</w:t>
            </w:r>
            <w:r w:rsidR="00D91645" w:rsidRPr="00616457">
              <w:rPr>
                <w:color w:val="000000" w:themeColor="text1"/>
              </w:rPr>
              <w:t xml:space="preserve"> to all Bidders that submitted</w:t>
            </w:r>
            <w:r w:rsidRPr="00616457">
              <w:rPr>
                <w:color w:val="000000" w:themeColor="text1"/>
              </w:rPr>
              <w:t xml:space="preserve"> Bid</w:t>
            </w:r>
            <w:r w:rsidR="00D91645" w:rsidRPr="00616457">
              <w:rPr>
                <w:color w:val="000000" w:themeColor="text1"/>
              </w:rPr>
              <w:t>s</w:t>
            </w:r>
            <w:r w:rsidRPr="00616457">
              <w:rPr>
                <w:color w:val="000000" w:themeColor="text1"/>
              </w:rPr>
              <w:t xml:space="preserve">, the Notification of its Intention to Award the Contract to the successful Bidder. </w:t>
            </w:r>
          </w:p>
        </w:tc>
      </w:tr>
      <w:tr w:rsidR="000939BF" w:rsidRPr="00616457" w14:paraId="68189E89" w14:textId="77777777" w:rsidTr="000939BF">
        <w:tblPrEx>
          <w:tblCellMar>
            <w:left w:w="103" w:type="dxa"/>
            <w:right w:w="103" w:type="dxa"/>
          </w:tblCellMar>
        </w:tblPrEx>
        <w:tc>
          <w:tcPr>
            <w:tcW w:w="1620" w:type="dxa"/>
          </w:tcPr>
          <w:p w14:paraId="4E227063" w14:textId="77777777" w:rsidR="000939BF" w:rsidRPr="00616457" w:rsidRDefault="000939BF" w:rsidP="00DE007D">
            <w:pPr>
              <w:spacing w:before="120" w:after="120"/>
              <w:rPr>
                <w:b/>
                <w:bCs/>
              </w:rPr>
            </w:pPr>
          </w:p>
        </w:tc>
        <w:tc>
          <w:tcPr>
            <w:tcW w:w="7470" w:type="dxa"/>
          </w:tcPr>
          <w:p w14:paraId="1A3E6E42" w14:textId="77777777" w:rsidR="000939BF" w:rsidRPr="00616457" w:rsidRDefault="000939BF" w:rsidP="00DE007D">
            <w:pPr>
              <w:spacing w:before="120" w:after="120"/>
              <w:jc w:val="center"/>
              <w:rPr>
                <w:b/>
                <w:bCs/>
                <w:sz w:val="28"/>
              </w:rPr>
            </w:pPr>
            <w:r w:rsidRPr="00616457">
              <w:rPr>
                <w:b/>
                <w:bCs/>
                <w:sz w:val="28"/>
              </w:rPr>
              <w:t>F. Award of Contract</w:t>
            </w:r>
          </w:p>
        </w:tc>
      </w:tr>
      <w:tr w:rsidR="000939BF" w:rsidRPr="00616457" w14:paraId="2D094689" w14:textId="77777777" w:rsidTr="000939BF">
        <w:tblPrEx>
          <w:tblCellMar>
            <w:left w:w="103" w:type="dxa"/>
            <w:right w:w="103" w:type="dxa"/>
          </w:tblCellMar>
        </w:tblPrEx>
        <w:tc>
          <w:tcPr>
            <w:tcW w:w="1620" w:type="dxa"/>
          </w:tcPr>
          <w:p w14:paraId="1386CF54" w14:textId="77777777" w:rsidR="000939BF" w:rsidRPr="00616457" w:rsidRDefault="000939BF" w:rsidP="00DE007D">
            <w:pPr>
              <w:spacing w:before="120" w:after="120"/>
              <w:rPr>
                <w:b/>
                <w:bCs/>
              </w:rPr>
            </w:pPr>
            <w:r w:rsidRPr="00616457">
              <w:rPr>
                <w:b/>
                <w:bCs/>
              </w:rPr>
              <w:t xml:space="preserve">ITB </w:t>
            </w:r>
            <w:r w:rsidR="009F0F65" w:rsidRPr="00616457">
              <w:rPr>
                <w:b/>
                <w:bCs/>
              </w:rPr>
              <w:t>42</w:t>
            </w:r>
          </w:p>
        </w:tc>
        <w:tc>
          <w:tcPr>
            <w:tcW w:w="7470" w:type="dxa"/>
          </w:tcPr>
          <w:p w14:paraId="35CC9006" w14:textId="77777777" w:rsidR="000939BF" w:rsidRPr="00616457" w:rsidRDefault="000939BF" w:rsidP="00220521">
            <w:pPr>
              <w:tabs>
                <w:tab w:val="right" w:pos="7254"/>
              </w:tabs>
              <w:spacing w:before="120" w:after="120"/>
              <w:jc w:val="both"/>
              <w:rPr>
                <w:b/>
              </w:rPr>
            </w:pPr>
            <w:r w:rsidRPr="00616457">
              <w:t xml:space="preserve">The maximum percentage by which quantities may be increased is: </w:t>
            </w:r>
            <w:r w:rsidR="00B030DB" w:rsidRPr="00616457">
              <w:rPr>
                <w:b/>
                <w:i/>
                <w:iCs/>
              </w:rPr>
              <w:t>Not Applicable</w:t>
            </w:r>
          </w:p>
          <w:p w14:paraId="03BE0D1A" w14:textId="77777777" w:rsidR="000939BF" w:rsidRPr="00616457" w:rsidRDefault="000939BF" w:rsidP="00220521">
            <w:pPr>
              <w:tabs>
                <w:tab w:val="right" w:pos="7254"/>
              </w:tabs>
              <w:spacing w:before="120" w:after="120"/>
              <w:jc w:val="both"/>
            </w:pPr>
            <w:r w:rsidRPr="00616457">
              <w:t xml:space="preserve">The maximum percentage by which quantities may be decreased is: </w:t>
            </w:r>
            <w:r w:rsidR="00B030DB" w:rsidRPr="00616457">
              <w:rPr>
                <w:b/>
                <w:i/>
                <w:iCs/>
              </w:rPr>
              <w:t>Not Applicable</w:t>
            </w:r>
          </w:p>
        </w:tc>
      </w:tr>
      <w:tr w:rsidR="001E60AF" w:rsidRPr="004A2C5F" w14:paraId="1F909664" w14:textId="77777777" w:rsidTr="00F1610D">
        <w:tblPrEx>
          <w:tblCellMar>
            <w:left w:w="103" w:type="dxa"/>
            <w:right w:w="103" w:type="dxa"/>
          </w:tblCellMar>
        </w:tblPrEx>
        <w:tc>
          <w:tcPr>
            <w:tcW w:w="1620" w:type="dxa"/>
          </w:tcPr>
          <w:p w14:paraId="57E3B010" w14:textId="77777777" w:rsidR="001E60AF" w:rsidRPr="004A2C5F" w:rsidRDefault="001E60AF" w:rsidP="00F1610D">
            <w:pPr>
              <w:spacing w:before="120" w:after="120"/>
              <w:rPr>
                <w:b/>
                <w:bCs/>
              </w:rPr>
            </w:pPr>
            <w:r>
              <w:rPr>
                <w:b/>
              </w:rPr>
              <w:t>ITB 45. 1</w:t>
            </w:r>
          </w:p>
        </w:tc>
        <w:tc>
          <w:tcPr>
            <w:tcW w:w="7470" w:type="dxa"/>
          </w:tcPr>
          <w:p w14:paraId="54E63BCA" w14:textId="77777777" w:rsidR="001E60AF" w:rsidRPr="006C2B8F" w:rsidRDefault="001E60AF" w:rsidP="008E4043">
            <w:pPr>
              <w:spacing w:before="120" w:after="120"/>
              <w:jc w:val="both"/>
              <w:rPr>
                <w:color w:val="000000" w:themeColor="text1"/>
              </w:rPr>
            </w:pPr>
            <w:r w:rsidRPr="00017FE4">
              <w:t>The successful Bidder [</w:t>
            </w:r>
            <w:r w:rsidRPr="00017FE4">
              <w:rPr>
                <w:i/>
              </w:rPr>
              <w:t>shall] or [shall not]</w:t>
            </w:r>
            <w:r w:rsidRPr="00017FE4">
              <w:t xml:space="preserve"> submit the Beneficial Ownership Disclosure Form.</w:t>
            </w:r>
          </w:p>
        </w:tc>
      </w:tr>
      <w:tr w:rsidR="001E60AF" w:rsidRPr="004A2C5F" w14:paraId="684F3C5F" w14:textId="77777777" w:rsidTr="00F1610D">
        <w:tblPrEx>
          <w:tblCellMar>
            <w:left w:w="103" w:type="dxa"/>
            <w:right w:w="103" w:type="dxa"/>
          </w:tblCellMar>
        </w:tblPrEx>
        <w:tc>
          <w:tcPr>
            <w:tcW w:w="1620" w:type="dxa"/>
          </w:tcPr>
          <w:p w14:paraId="08E64449" w14:textId="77777777" w:rsidR="001E60AF" w:rsidRPr="004A2C5F" w:rsidRDefault="001E60AF" w:rsidP="00F1610D">
            <w:pPr>
              <w:spacing w:before="120" w:after="120"/>
              <w:rPr>
                <w:b/>
                <w:bCs/>
              </w:rPr>
            </w:pPr>
            <w:r w:rsidRPr="004A2C5F">
              <w:rPr>
                <w:b/>
                <w:bCs/>
              </w:rPr>
              <w:t>ITB 47.1</w:t>
            </w:r>
          </w:p>
        </w:tc>
        <w:tc>
          <w:tcPr>
            <w:tcW w:w="7470" w:type="dxa"/>
          </w:tcPr>
          <w:p w14:paraId="04D662B7" w14:textId="77777777" w:rsidR="001E60AF" w:rsidRPr="004A2C5F" w:rsidRDefault="001E60AF" w:rsidP="008E4043">
            <w:pPr>
              <w:spacing w:before="120" w:after="120"/>
              <w:jc w:val="both"/>
            </w:pPr>
            <w:r w:rsidRPr="004A2C5F">
              <w:rPr>
                <w:color w:val="000000" w:themeColor="text1"/>
              </w:rPr>
              <w:t>The procedures for making a Procurement-related Complaint are detailed in the “</w:t>
            </w:r>
            <w:hyperlink r:id="rId19"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w:t>
            </w:r>
            <w:r w:rsidRPr="004A2C5F">
              <w:rPr>
                <w:color w:val="000000" w:themeColor="text1"/>
              </w:rPr>
              <w:lastRenderedPageBreak/>
              <w:t xml:space="preserve">its complaint following </w:t>
            </w:r>
            <w:r w:rsidRPr="004A2C5F">
              <w:t>these procedures, in writing (by the quickest means available, that is either by email or fax), to:</w:t>
            </w:r>
          </w:p>
          <w:p w14:paraId="404F1769" w14:textId="77777777" w:rsidR="00330246" w:rsidRDefault="00330246" w:rsidP="00330246">
            <w:pPr>
              <w:ind w:left="711"/>
              <w:rPr>
                <w:b/>
                <w:bCs/>
                <w:szCs w:val="20"/>
              </w:rPr>
            </w:pPr>
            <w:r w:rsidRPr="006A55E7">
              <w:rPr>
                <w:b/>
                <w:bCs/>
                <w:szCs w:val="20"/>
              </w:rPr>
              <w:t>Project Manager</w:t>
            </w:r>
          </w:p>
          <w:p w14:paraId="3541F4F5" w14:textId="77777777" w:rsidR="00330246" w:rsidRPr="006A55E7" w:rsidRDefault="00330246" w:rsidP="00330246">
            <w:pPr>
              <w:ind w:left="711"/>
              <w:rPr>
                <w:b/>
                <w:bCs/>
                <w:szCs w:val="20"/>
              </w:rPr>
            </w:pPr>
            <w:r>
              <w:rPr>
                <w:b/>
                <w:bCs/>
                <w:szCs w:val="20"/>
              </w:rPr>
              <w:t>Maldives Clean Environment Project</w:t>
            </w:r>
          </w:p>
          <w:p w14:paraId="3E5F1E5D" w14:textId="77777777" w:rsidR="00330246" w:rsidRPr="006A55E7" w:rsidRDefault="00330246" w:rsidP="00330246">
            <w:pPr>
              <w:ind w:left="711"/>
              <w:rPr>
                <w:b/>
                <w:bCs/>
                <w:szCs w:val="20"/>
              </w:rPr>
            </w:pPr>
            <w:r w:rsidRPr="006A55E7">
              <w:rPr>
                <w:b/>
                <w:bCs/>
                <w:szCs w:val="20"/>
              </w:rPr>
              <w:t>Ministry of Environment</w:t>
            </w:r>
          </w:p>
          <w:p w14:paraId="621CBAF0" w14:textId="77777777" w:rsidR="00330246" w:rsidRPr="006A55E7" w:rsidRDefault="00330246" w:rsidP="00330246">
            <w:pPr>
              <w:ind w:left="711"/>
              <w:rPr>
                <w:b/>
                <w:bCs/>
                <w:szCs w:val="20"/>
              </w:rPr>
            </w:pPr>
            <w:r w:rsidRPr="006A55E7">
              <w:rPr>
                <w:b/>
                <w:bCs/>
                <w:szCs w:val="20"/>
              </w:rPr>
              <w:t xml:space="preserve">Green Building, </w:t>
            </w:r>
          </w:p>
          <w:p w14:paraId="033C6B46" w14:textId="77777777" w:rsidR="00330246" w:rsidRPr="006A55E7" w:rsidRDefault="00330246" w:rsidP="00330246">
            <w:pPr>
              <w:ind w:left="711"/>
              <w:rPr>
                <w:b/>
                <w:bCs/>
                <w:szCs w:val="20"/>
              </w:rPr>
            </w:pPr>
            <w:proofErr w:type="spellStart"/>
            <w:r w:rsidRPr="006A55E7">
              <w:rPr>
                <w:b/>
                <w:bCs/>
                <w:szCs w:val="20"/>
              </w:rPr>
              <w:t>Handhuvaree</w:t>
            </w:r>
            <w:proofErr w:type="spellEnd"/>
            <w:r w:rsidRPr="006A55E7">
              <w:rPr>
                <w:b/>
                <w:bCs/>
                <w:szCs w:val="20"/>
              </w:rPr>
              <w:t xml:space="preserve"> </w:t>
            </w:r>
            <w:proofErr w:type="spellStart"/>
            <w:r w:rsidRPr="006A55E7">
              <w:rPr>
                <w:b/>
                <w:bCs/>
                <w:szCs w:val="20"/>
              </w:rPr>
              <w:t>Hingun</w:t>
            </w:r>
            <w:proofErr w:type="spellEnd"/>
            <w:r w:rsidRPr="006A55E7">
              <w:rPr>
                <w:b/>
                <w:bCs/>
                <w:szCs w:val="20"/>
              </w:rPr>
              <w:t xml:space="preserve">, </w:t>
            </w:r>
            <w:proofErr w:type="spellStart"/>
            <w:r w:rsidRPr="006A55E7">
              <w:rPr>
                <w:b/>
                <w:bCs/>
                <w:szCs w:val="20"/>
              </w:rPr>
              <w:t>Maafannu</w:t>
            </w:r>
            <w:proofErr w:type="spellEnd"/>
            <w:r w:rsidRPr="006A55E7">
              <w:rPr>
                <w:b/>
                <w:bCs/>
                <w:szCs w:val="20"/>
              </w:rPr>
              <w:t>,</w:t>
            </w:r>
          </w:p>
          <w:p w14:paraId="3FEC06FD" w14:textId="77777777" w:rsidR="00330246" w:rsidRPr="006A55E7" w:rsidRDefault="00330246" w:rsidP="00330246">
            <w:pPr>
              <w:ind w:left="711"/>
              <w:rPr>
                <w:b/>
                <w:bCs/>
                <w:szCs w:val="20"/>
              </w:rPr>
            </w:pPr>
            <w:r w:rsidRPr="006A55E7">
              <w:rPr>
                <w:b/>
                <w:bCs/>
                <w:szCs w:val="20"/>
              </w:rPr>
              <w:t>Male', 20392,</w:t>
            </w:r>
          </w:p>
          <w:p w14:paraId="6B40233E" w14:textId="77777777" w:rsidR="00330246" w:rsidRDefault="00330246" w:rsidP="00330246">
            <w:pPr>
              <w:ind w:left="711"/>
              <w:rPr>
                <w:b/>
                <w:bCs/>
                <w:szCs w:val="20"/>
              </w:rPr>
            </w:pPr>
            <w:r w:rsidRPr="006A55E7">
              <w:rPr>
                <w:b/>
                <w:bCs/>
                <w:szCs w:val="20"/>
              </w:rPr>
              <w:t xml:space="preserve">Republic of Maldives </w:t>
            </w:r>
          </w:p>
          <w:p w14:paraId="3FDC0FB3" w14:textId="3E623363" w:rsidR="001E60AF" w:rsidRPr="00C52A43" w:rsidRDefault="00C52A43" w:rsidP="00330246">
            <w:pPr>
              <w:ind w:left="711"/>
              <w:rPr>
                <w:b/>
                <w:bCs/>
              </w:rPr>
            </w:pPr>
            <w:hyperlink r:id="rId20" w:history="1">
              <w:r w:rsidRPr="00C52A43">
                <w:rPr>
                  <w:rStyle w:val="Hyperlink"/>
                  <w:b/>
                  <w:bCs/>
                </w:rPr>
                <w:t>mcep.procurement@environment.gov.mv</w:t>
              </w:r>
            </w:hyperlink>
          </w:p>
          <w:p w14:paraId="7853264F" w14:textId="77777777" w:rsidR="001E60AF" w:rsidRPr="004A2C5F" w:rsidRDefault="001E60AF" w:rsidP="008E4043">
            <w:pPr>
              <w:spacing w:before="120" w:after="120"/>
              <w:jc w:val="both"/>
              <w:rPr>
                <w:color w:val="000000" w:themeColor="text1"/>
              </w:rPr>
            </w:pPr>
            <w:r w:rsidRPr="004A2C5F">
              <w:t>In summary, a Procurement</w:t>
            </w:r>
            <w:r w:rsidRPr="004A2C5F">
              <w:rPr>
                <w:color w:val="000000" w:themeColor="text1"/>
              </w:rPr>
              <w:t>-related Complaint may challenge any of the following:</w:t>
            </w:r>
          </w:p>
          <w:p w14:paraId="28F18E33" w14:textId="77777777" w:rsidR="001E60AF" w:rsidRPr="004A2C5F" w:rsidRDefault="001E60AF" w:rsidP="008E4043">
            <w:pPr>
              <w:pStyle w:val="ListParagraph"/>
              <w:numPr>
                <w:ilvl w:val="0"/>
                <w:numId w:val="150"/>
              </w:numPr>
              <w:spacing w:before="120" w:after="120"/>
              <w:ind w:left="714" w:hanging="357"/>
              <w:contextualSpacing w:val="0"/>
              <w:jc w:val="both"/>
              <w:rPr>
                <w:color w:val="000000" w:themeColor="text1"/>
              </w:rPr>
            </w:pPr>
            <w:r w:rsidRPr="004A2C5F">
              <w:rPr>
                <w:color w:val="000000" w:themeColor="text1"/>
              </w:rPr>
              <w:t>the terms of the Bidding Documents; and</w:t>
            </w:r>
          </w:p>
          <w:p w14:paraId="55E90AC6" w14:textId="77777777" w:rsidR="001E60AF" w:rsidRPr="004A2C5F" w:rsidRDefault="001E60AF" w:rsidP="008E4043">
            <w:pPr>
              <w:pStyle w:val="ListParagraph"/>
              <w:numPr>
                <w:ilvl w:val="0"/>
                <w:numId w:val="150"/>
              </w:numPr>
              <w:spacing w:before="120" w:after="120"/>
              <w:ind w:left="714" w:hanging="357"/>
              <w:contextualSpacing w:val="0"/>
              <w:jc w:val="both"/>
            </w:pPr>
            <w:r w:rsidRPr="004A2C5F">
              <w:rPr>
                <w:color w:val="000000" w:themeColor="text1"/>
              </w:rPr>
              <w:t>the Purchaser’s decision to award the contract.</w:t>
            </w:r>
          </w:p>
        </w:tc>
      </w:tr>
    </w:tbl>
    <w:p w14:paraId="42CBFEAC" w14:textId="77777777" w:rsidR="000939BF" w:rsidRPr="00616457" w:rsidRDefault="000939BF"/>
    <w:p w14:paraId="26F5F77C" w14:textId="77777777" w:rsidR="000939BF" w:rsidRPr="00616457" w:rsidRDefault="000939BF"/>
    <w:p w14:paraId="45241235" w14:textId="77777777" w:rsidR="000939BF" w:rsidRPr="00616457" w:rsidRDefault="000939BF">
      <w:pPr>
        <w:sectPr w:rsidR="000939BF" w:rsidRPr="00616457" w:rsidSect="00293CEF">
          <w:headerReference w:type="even" r:id="rId21"/>
          <w:headerReference w:type="default" r:id="rId22"/>
          <w:headerReference w:type="first" r:id="rId23"/>
          <w:type w:val="oddPage"/>
          <w:pgSz w:w="12240" w:h="15840" w:code="1"/>
          <w:pgMar w:top="1440" w:right="1440" w:bottom="1440" w:left="1800" w:header="720" w:footer="720" w:gutter="0"/>
          <w:paperSrc w:first="15" w:other="15"/>
          <w:cols w:space="720"/>
          <w:titlePg/>
        </w:sectPr>
      </w:pPr>
    </w:p>
    <w:p w14:paraId="13DB6402" w14:textId="77777777" w:rsidR="00455149" w:rsidRPr="00616457" w:rsidRDefault="00455149" w:rsidP="00764A9B">
      <w:pPr>
        <w:pStyle w:val="SectionHeading"/>
      </w:pPr>
      <w:bookmarkStart w:id="310" w:name="_Toc347227541"/>
      <w:bookmarkStart w:id="311" w:name="_Toc436903897"/>
      <w:bookmarkStart w:id="312" w:name="_Toc454620901"/>
      <w:r w:rsidRPr="00616457">
        <w:lastRenderedPageBreak/>
        <w:t>Section III</w:t>
      </w:r>
      <w:r w:rsidR="00F6778E" w:rsidRPr="00616457">
        <w:t xml:space="preserve"> -</w:t>
      </w:r>
      <w:r w:rsidR="00B95321" w:rsidRPr="00616457">
        <w:t xml:space="preserve"> </w:t>
      </w:r>
      <w:r w:rsidRPr="00616457">
        <w:t>Evaluation and Qualification Criteria</w:t>
      </w:r>
      <w:bookmarkEnd w:id="310"/>
      <w:bookmarkEnd w:id="311"/>
      <w:bookmarkEnd w:id="312"/>
    </w:p>
    <w:p w14:paraId="629851A7" w14:textId="77777777" w:rsidR="00455149" w:rsidRPr="00616457" w:rsidRDefault="00455149"/>
    <w:p w14:paraId="088164F7" w14:textId="77777777" w:rsidR="00455149" w:rsidRPr="00616457" w:rsidRDefault="00455149">
      <w:pPr>
        <w:pStyle w:val="BodyText3"/>
      </w:pPr>
      <w:bookmarkStart w:id="313" w:name="_Toc487942150"/>
      <w:r w:rsidRPr="00616457">
        <w:t xml:space="preserve">This Section contains the criteria that the Purchaser </w:t>
      </w:r>
      <w:r w:rsidR="006365C3" w:rsidRPr="00616457">
        <w:t xml:space="preserve">shall </w:t>
      </w:r>
      <w:r w:rsidRPr="00616457">
        <w:t xml:space="preserve">use to evaluate a </w:t>
      </w:r>
      <w:r w:rsidR="000E14F1" w:rsidRPr="00616457">
        <w:t>Bid</w:t>
      </w:r>
      <w:r w:rsidRPr="00616457">
        <w:t xml:space="preserve"> and </w:t>
      </w:r>
      <w:r w:rsidR="002D505B" w:rsidRPr="00616457">
        <w:t xml:space="preserve">qualify the Bidders. </w:t>
      </w:r>
      <w:r w:rsidR="001B05A0" w:rsidRPr="00616457">
        <w:t>N</w:t>
      </w:r>
      <w:r w:rsidR="002D505B" w:rsidRPr="00616457">
        <w:t>o</w:t>
      </w:r>
      <w:r w:rsidRPr="00616457">
        <w:t xml:space="preserve"> other </w:t>
      </w:r>
      <w:r w:rsidR="002D505B" w:rsidRPr="00616457">
        <w:t xml:space="preserve">factors, methods or </w:t>
      </w:r>
      <w:r w:rsidRPr="00616457">
        <w:t>criteria shall be used</w:t>
      </w:r>
      <w:r w:rsidR="001B05A0" w:rsidRPr="00616457">
        <w:t xml:space="preserve"> other than specified in this </w:t>
      </w:r>
      <w:r w:rsidR="00706F9F" w:rsidRPr="00616457">
        <w:t>bidding</w:t>
      </w:r>
      <w:r w:rsidR="00E41492" w:rsidRPr="00616457">
        <w:t xml:space="preserve"> document</w:t>
      </w:r>
      <w:r w:rsidR="001B05A0" w:rsidRPr="00616457">
        <w:t>.</w:t>
      </w:r>
      <w:bookmarkEnd w:id="313"/>
      <w:r w:rsidRPr="00616457">
        <w:t xml:space="preserve"> </w:t>
      </w:r>
    </w:p>
    <w:p w14:paraId="670AFD6B" w14:textId="77777777" w:rsidR="00BA74D0" w:rsidRPr="00616457" w:rsidRDefault="00BA74D0">
      <w:pPr>
        <w:pStyle w:val="BodyText3"/>
      </w:pPr>
    </w:p>
    <w:p w14:paraId="2BA8D9B9" w14:textId="77777777" w:rsidR="00455149" w:rsidRPr="00616457" w:rsidRDefault="00455149">
      <w:pPr>
        <w:pStyle w:val="BodyText3"/>
        <w:rPr>
          <w:b/>
          <w:bCs/>
        </w:rPr>
      </w:pPr>
      <w:r w:rsidRPr="00616457">
        <w:rPr>
          <w:b/>
          <w:bCs/>
        </w:rPr>
        <w:t>[The Purchaser shall select the criteria deemed appropriate for the procurement process, insert the appropriate wording using the samples below or other acceptable wording, and delete the text in italics]</w:t>
      </w:r>
    </w:p>
    <w:p w14:paraId="07B55E9C" w14:textId="77777777" w:rsidR="00455149" w:rsidRPr="00616457" w:rsidRDefault="00455149">
      <w:pPr>
        <w:jc w:val="center"/>
        <w:rPr>
          <w:b/>
          <w:sz w:val="36"/>
        </w:rPr>
      </w:pPr>
      <w:r w:rsidRPr="00616457">
        <w:rPr>
          <w:b/>
          <w:sz w:val="36"/>
        </w:rPr>
        <w:t>Contents</w:t>
      </w:r>
    </w:p>
    <w:p w14:paraId="53FB3653" w14:textId="77777777" w:rsidR="006E7DC0" w:rsidRPr="00616457" w:rsidRDefault="00BA74D0">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"Section III Heading 1,1" </w:instrText>
      </w:r>
      <w:r w:rsidRPr="00616457">
        <w:rPr>
          <w:b w:val="0"/>
        </w:rPr>
        <w:fldChar w:fldCharType="separate"/>
      </w:r>
      <w:hyperlink w:anchor="_Toc454620965" w:history="1">
        <w:r w:rsidR="006E7DC0" w:rsidRPr="00616457">
          <w:rPr>
            <w:rStyle w:val="Hyperlink"/>
            <w:noProof/>
          </w:rPr>
          <w:t xml:space="preserve">1. Margin of Preference </w:t>
        </w:r>
        <w:r w:rsidR="006E7DC0" w:rsidRPr="00616457">
          <w:rPr>
            <w:rStyle w:val="Hyperlink"/>
            <w:bCs/>
            <w:noProof/>
          </w:rPr>
          <w:t>(ITB 33)</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_Toc454620965 \h </w:instrText>
        </w:r>
        <w:r w:rsidR="006E7DC0" w:rsidRPr="00616457">
          <w:rPr>
            <w:noProof/>
            <w:webHidden/>
          </w:rPr>
        </w:r>
        <w:r w:rsidR="006E7DC0" w:rsidRPr="00616457">
          <w:rPr>
            <w:noProof/>
            <w:webHidden/>
          </w:rPr>
          <w:fldChar w:fldCharType="separate"/>
        </w:r>
        <w:r w:rsidR="00E17799">
          <w:rPr>
            <w:noProof/>
            <w:webHidden/>
          </w:rPr>
          <w:t>42</w:t>
        </w:r>
        <w:r w:rsidR="006E7DC0" w:rsidRPr="00616457">
          <w:rPr>
            <w:noProof/>
            <w:webHidden/>
          </w:rPr>
          <w:fldChar w:fldCharType="end"/>
        </w:r>
      </w:hyperlink>
    </w:p>
    <w:p w14:paraId="675FFC12" w14:textId="77777777" w:rsidR="006E7DC0" w:rsidRPr="00616457" w:rsidRDefault="00FB7D0E">
      <w:pPr>
        <w:pStyle w:val="TOC1"/>
        <w:rPr>
          <w:rFonts w:asciiTheme="minorHAnsi" w:eastAsiaTheme="minorEastAsia" w:hAnsiTheme="minorHAnsi" w:cstheme="minorBidi"/>
          <w:b w:val="0"/>
          <w:noProof/>
          <w:sz w:val="22"/>
          <w:szCs w:val="22"/>
        </w:rPr>
      </w:pPr>
      <w:hyperlink w:anchor="_Toc454620966" w:history="1">
        <w:r w:rsidR="006E7DC0" w:rsidRPr="00616457">
          <w:rPr>
            <w:rStyle w:val="Hyperlink"/>
            <w:noProof/>
          </w:rPr>
          <w:t xml:space="preserve">2. Evaluation </w:t>
        </w:r>
        <w:r w:rsidR="006E7DC0" w:rsidRPr="00616457">
          <w:rPr>
            <w:rStyle w:val="Hyperlink"/>
            <w:bCs/>
            <w:noProof/>
          </w:rPr>
          <w:t>(ITB 34)</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_Toc454620966 \h </w:instrText>
        </w:r>
        <w:r w:rsidR="006E7DC0" w:rsidRPr="00616457">
          <w:rPr>
            <w:noProof/>
            <w:webHidden/>
          </w:rPr>
        </w:r>
        <w:r w:rsidR="006E7DC0" w:rsidRPr="00616457">
          <w:rPr>
            <w:noProof/>
            <w:webHidden/>
          </w:rPr>
          <w:fldChar w:fldCharType="separate"/>
        </w:r>
        <w:r w:rsidR="00E17799">
          <w:rPr>
            <w:noProof/>
            <w:webHidden/>
          </w:rPr>
          <w:t>43</w:t>
        </w:r>
        <w:r w:rsidR="006E7DC0" w:rsidRPr="00616457">
          <w:rPr>
            <w:noProof/>
            <w:webHidden/>
          </w:rPr>
          <w:fldChar w:fldCharType="end"/>
        </w:r>
      </w:hyperlink>
    </w:p>
    <w:p w14:paraId="68562A49" w14:textId="77777777" w:rsidR="006E7DC0" w:rsidRPr="00616457" w:rsidRDefault="00FB7D0E">
      <w:pPr>
        <w:pStyle w:val="TOC1"/>
        <w:rPr>
          <w:rFonts w:asciiTheme="minorHAnsi" w:eastAsiaTheme="minorEastAsia" w:hAnsiTheme="minorHAnsi" w:cstheme="minorBidi"/>
          <w:b w:val="0"/>
          <w:noProof/>
          <w:sz w:val="22"/>
          <w:szCs w:val="22"/>
        </w:rPr>
      </w:pPr>
      <w:hyperlink w:anchor="_Toc454620967" w:history="1">
        <w:r w:rsidR="006E7DC0" w:rsidRPr="00616457">
          <w:rPr>
            <w:rStyle w:val="Hyperlink"/>
            <w:noProof/>
          </w:rPr>
          <w:t xml:space="preserve">3. Qualification </w:t>
        </w:r>
        <w:r w:rsidR="006E7DC0" w:rsidRPr="00616457">
          <w:rPr>
            <w:rStyle w:val="Hyperlink"/>
            <w:bCs/>
            <w:noProof/>
          </w:rPr>
          <w:t>(ITB 37)</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_Toc454620967 \h </w:instrText>
        </w:r>
        <w:r w:rsidR="006E7DC0" w:rsidRPr="00616457">
          <w:rPr>
            <w:noProof/>
            <w:webHidden/>
          </w:rPr>
        </w:r>
        <w:r w:rsidR="006E7DC0" w:rsidRPr="00616457">
          <w:rPr>
            <w:noProof/>
            <w:webHidden/>
          </w:rPr>
          <w:fldChar w:fldCharType="separate"/>
        </w:r>
        <w:r w:rsidR="00E17799">
          <w:rPr>
            <w:noProof/>
            <w:webHidden/>
          </w:rPr>
          <w:t>44</w:t>
        </w:r>
        <w:r w:rsidR="006E7DC0" w:rsidRPr="00616457">
          <w:rPr>
            <w:noProof/>
            <w:webHidden/>
          </w:rPr>
          <w:fldChar w:fldCharType="end"/>
        </w:r>
      </w:hyperlink>
    </w:p>
    <w:p w14:paraId="4CA11400" w14:textId="77777777" w:rsidR="00B37328" w:rsidRPr="00616457" w:rsidRDefault="00BA74D0" w:rsidP="00A025AA">
      <w:pPr>
        <w:rPr>
          <w:b/>
        </w:rPr>
      </w:pPr>
      <w:r w:rsidRPr="00616457">
        <w:fldChar w:fldCharType="end"/>
      </w:r>
      <w:r w:rsidR="00455149" w:rsidRPr="00616457">
        <w:rPr>
          <w:b/>
        </w:rPr>
        <w:br w:type="page"/>
      </w:r>
    </w:p>
    <w:p w14:paraId="5A8929E7" w14:textId="77777777" w:rsidR="00455149" w:rsidRPr="00616457" w:rsidRDefault="00BB7FDE" w:rsidP="00BA74D0">
      <w:pPr>
        <w:pStyle w:val="SectionIIIHeading1"/>
      </w:pPr>
      <w:bookmarkStart w:id="314" w:name="_Toc454620965"/>
      <w:r w:rsidRPr="00616457">
        <w:lastRenderedPageBreak/>
        <w:t>1</w:t>
      </w:r>
      <w:r w:rsidR="00455149" w:rsidRPr="00616457">
        <w:t xml:space="preserve">. </w:t>
      </w:r>
      <w:r w:rsidR="00BA74D0" w:rsidRPr="00616457">
        <w:t xml:space="preserve">Margin of Preference </w:t>
      </w:r>
      <w:r w:rsidR="00455149" w:rsidRPr="00616457">
        <w:rPr>
          <w:bCs/>
        </w:rPr>
        <w:t>(ITB 3</w:t>
      </w:r>
      <w:r w:rsidR="00E00ACD" w:rsidRPr="00616457">
        <w:rPr>
          <w:bCs/>
        </w:rPr>
        <w:t>3</w:t>
      </w:r>
      <w:r w:rsidR="00455149" w:rsidRPr="00616457">
        <w:rPr>
          <w:bCs/>
        </w:rPr>
        <w:t>)</w:t>
      </w:r>
      <w:bookmarkEnd w:id="314"/>
    </w:p>
    <w:p w14:paraId="5B195DF4" w14:textId="77777777" w:rsidR="00455149" w:rsidRPr="00616457" w:rsidRDefault="00455149" w:rsidP="00A17CCF">
      <w:pPr>
        <w:suppressAutoHyphens/>
        <w:spacing w:after="200"/>
        <w:jc w:val="both"/>
      </w:pPr>
      <w:r w:rsidRPr="00616457">
        <w:t xml:space="preserve">If the </w:t>
      </w:r>
      <w:r w:rsidRPr="00616457">
        <w:rPr>
          <w:bCs/>
        </w:rPr>
        <w:t>Bidding Data Sheet</w:t>
      </w:r>
      <w:r w:rsidRPr="00616457">
        <w:t xml:space="preserve"> so specifies, the Purchaser will grant a margin of preference to goods manufactured in the Purchaser’s </w:t>
      </w:r>
      <w:r w:rsidR="00B20407" w:rsidRPr="00616457">
        <w:t xml:space="preserve">Country </w:t>
      </w:r>
      <w:r w:rsidRPr="00616457">
        <w:t xml:space="preserve">for the purpose of </w:t>
      </w:r>
      <w:r w:rsidR="000E14F1" w:rsidRPr="00616457">
        <w:t>Bid</w:t>
      </w:r>
      <w:r w:rsidRPr="00616457">
        <w:t xml:space="preserve"> comparison, in accordance with the procedures outlined in subsequent paragraphs.</w:t>
      </w:r>
    </w:p>
    <w:p w14:paraId="77364E13" w14:textId="77777777" w:rsidR="00455149" w:rsidRPr="00616457" w:rsidRDefault="00D04D8B" w:rsidP="00A17CCF">
      <w:pPr>
        <w:tabs>
          <w:tab w:val="left" w:pos="540"/>
        </w:tabs>
        <w:suppressAutoHyphens/>
        <w:spacing w:after="200"/>
        <w:ind w:left="547" w:hanging="547"/>
        <w:jc w:val="both"/>
        <w:rPr>
          <w:iCs/>
        </w:rPr>
      </w:pPr>
      <w:r w:rsidRPr="00616457">
        <w:t xml:space="preserve">Substantially responsive </w:t>
      </w:r>
      <w:r w:rsidR="00455149" w:rsidRPr="00616457">
        <w:t>Bids will be classified in one of three groups, as follows</w:t>
      </w:r>
      <w:r w:rsidR="00DB6B98" w:rsidRPr="00616457">
        <w:rPr>
          <w:iCs/>
        </w:rPr>
        <w:t>:</w:t>
      </w:r>
    </w:p>
    <w:p w14:paraId="795E3971" w14:textId="77777777" w:rsidR="00455149" w:rsidRPr="00616457" w:rsidRDefault="00455149" w:rsidP="00A17CCF">
      <w:pPr>
        <w:tabs>
          <w:tab w:val="left" w:pos="1080"/>
        </w:tabs>
        <w:suppressAutoHyphens/>
        <w:spacing w:after="200"/>
        <w:ind w:left="1080" w:hanging="475"/>
        <w:jc w:val="both"/>
        <w:rPr>
          <w:spacing w:val="-4"/>
        </w:rPr>
      </w:pPr>
      <w:r w:rsidRPr="00616457">
        <w:rPr>
          <w:bCs/>
          <w:spacing w:val="-4"/>
        </w:rPr>
        <w:t>(a)</w:t>
      </w:r>
      <w:r w:rsidRPr="00616457">
        <w:rPr>
          <w:b/>
          <w:spacing w:val="-4"/>
        </w:rPr>
        <w:tab/>
        <w:t>Group A:</w:t>
      </w:r>
      <w:r w:rsidRPr="00616457">
        <w:rPr>
          <w:spacing w:val="-4"/>
        </w:rPr>
        <w:t xml:space="preserve"> Bids offering goods manufactured in the Purchaser’s Country, for which (</w:t>
      </w:r>
      <w:proofErr w:type="spellStart"/>
      <w:r w:rsidRPr="00616457">
        <w:rPr>
          <w:spacing w:val="-4"/>
        </w:rPr>
        <w:t>i</w:t>
      </w:r>
      <w:proofErr w:type="spellEnd"/>
      <w:r w:rsidRPr="00616457">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616457">
        <w:rPr>
          <w:spacing w:val="-4"/>
        </w:rPr>
        <w:t>Bid</w:t>
      </w:r>
      <w:r w:rsidR="00DB6B98" w:rsidRPr="00616457">
        <w:rPr>
          <w:spacing w:val="-4"/>
        </w:rPr>
        <w:t xml:space="preserve"> submission;</w:t>
      </w:r>
    </w:p>
    <w:p w14:paraId="2ECE9EB6" w14:textId="77777777" w:rsidR="00455149" w:rsidRPr="00616457" w:rsidRDefault="00455149" w:rsidP="00A17CCF">
      <w:pPr>
        <w:tabs>
          <w:tab w:val="left" w:pos="1080"/>
        </w:tabs>
        <w:suppressAutoHyphens/>
        <w:spacing w:after="200"/>
        <w:ind w:left="1080" w:hanging="547"/>
        <w:jc w:val="both"/>
      </w:pPr>
      <w:r w:rsidRPr="00616457">
        <w:t>(b)</w:t>
      </w:r>
      <w:r w:rsidRPr="00616457">
        <w:tab/>
      </w:r>
      <w:r w:rsidRPr="00616457">
        <w:rPr>
          <w:b/>
        </w:rPr>
        <w:t xml:space="preserve">Group B: </w:t>
      </w:r>
      <w:r w:rsidRPr="00616457">
        <w:t xml:space="preserve">All other </w:t>
      </w:r>
      <w:r w:rsidR="000E14F1" w:rsidRPr="00616457">
        <w:t>Bid</w:t>
      </w:r>
      <w:r w:rsidRPr="00616457">
        <w:t>s offering Goods manufactured in the Purchaser’s Country</w:t>
      </w:r>
      <w:r w:rsidR="00DB6B98" w:rsidRPr="00616457">
        <w:t>;</w:t>
      </w:r>
    </w:p>
    <w:p w14:paraId="47AB6CEE" w14:textId="77777777" w:rsidR="00455149" w:rsidRPr="00616457" w:rsidRDefault="00455149" w:rsidP="00A17CCF">
      <w:pPr>
        <w:tabs>
          <w:tab w:val="left" w:pos="1080"/>
        </w:tabs>
        <w:suppressAutoHyphens/>
        <w:spacing w:after="200"/>
        <w:ind w:left="1080" w:hanging="547"/>
        <w:jc w:val="both"/>
        <w:rPr>
          <w:i/>
          <w:iCs/>
        </w:rPr>
      </w:pPr>
      <w:r w:rsidRPr="00616457">
        <w:t>(c)</w:t>
      </w:r>
      <w:r w:rsidRPr="00616457">
        <w:tab/>
      </w:r>
      <w:r w:rsidRPr="00616457">
        <w:rPr>
          <w:b/>
        </w:rPr>
        <w:t xml:space="preserve">Group C: </w:t>
      </w:r>
      <w:r w:rsidRPr="00616457">
        <w:t>Bids offering Goods manufactured outside the Purchaser’s Country that have been already imported or that will be imported</w:t>
      </w:r>
      <w:r w:rsidRPr="00616457">
        <w:rPr>
          <w:i/>
          <w:iCs/>
        </w:rPr>
        <w:t>.</w:t>
      </w:r>
    </w:p>
    <w:p w14:paraId="167EC4E0" w14:textId="77777777" w:rsidR="00455149" w:rsidRPr="00616457" w:rsidRDefault="00455149">
      <w:pPr>
        <w:spacing w:after="200"/>
        <w:jc w:val="both"/>
      </w:pPr>
      <w:r w:rsidRPr="00616457">
        <w:t xml:space="preserve">To facilitate this classification by the Purchaser, the Bidder shall complete whichever version of the Price Schedule furnished in the </w:t>
      </w:r>
      <w:r w:rsidR="00706F9F" w:rsidRPr="00616457">
        <w:t>bidding</w:t>
      </w:r>
      <w:r w:rsidR="00E41492" w:rsidRPr="00616457">
        <w:t xml:space="preserve"> document</w:t>
      </w:r>
      <w:r w:rsidRPr="00616457">
        <w:t xml:space="preserve"> is appropriate provided, however, that the completion of an incorrect version of the Price Schedule by the Bidder shall not result in rejection of its </w:t>
      </w:r>
      <w:r w:rsidR="000E14F1" w:rsidRPr="00616457">
        <w:t>Bid</w:t>
      </w:r>
      <w:r w:rsidRPr="00616457">
        <w:t xml:space="preserve">, but merely in the Purchaser’s reclassification of the </w:t>
      </w:r>
      <w:r w:rsidR="000E14F1" w:rsidRPr="00616457">
        <w:t>Bid</w:t>
      </w:r>
      <w:r w:rsidRPr="00616457">
        <w:t xml:space="preserve"> into its appropriate </w:t>
      </w:r>
      <w:r w:rsidR="000E14F1" w:rsidRPr="00616457">
        <w:t>Bid</w:t>
      </w:r>
      <w:r w:rsidRPr="00616457">
        <w:t xml:space="preserve"> group.</w:t>
      </w:r>
    </w:p>
    <w:p w14:paraId="185373C2" w14:textId="77777777" w:rsidR="00455149" w:rsidRPr="00616457" w:rsidRDefault="00455149">
      <w:pPr>
        <w:suppressAutoHyphens/>
        <w:spacing w:after="200"/>
        <w:ind w:right="-72"/>
        <w:jc w:val="both"/>
      </w:pPr>
      <w:r w:rsidRPr="00616457">
        <w:t xml:space="preserve">The Purchaser will first review the </w:t>
      </w:r>
      <w:r w:rsidR="000E14F1" w:rsidRPr="00616457">
        <w:t>Bid</w:t>
      </w:r>
      <w:r w:rsidRPr="00616457">
        <w:t xml:space="preserve">s to confirm the appropriateness of, and to modify as necessary, the </w:t>
      </w:r>
      <w:r w:rsidR="000E14F1" w:rsidRPr="00616457">
        <w:t>Bid</w:t>
      </w:r>
      <w:r w:rsidRPr="00616457">
        <w:t xml:space="preserve"> group classification to which </w:t>
      </w:r>
      <w:r w:rsidR="00EE153E" w:rsidRPr="00616457">
        <w:t>Bidder</w:t>
      </w:r>
      <w:r w:rsidRPr="00616457">
        <w:t xml:space="preserve">s assigned their </w:t>
      </w:r>
      <w:r w:rsidR="000E14F1" w:rsidRPr="00616457">
        <w:t>Bid</w:t>
      </w:r>
      <w:r w:rsidRPr="00616457">
        <w:t>s in preparing their Bid Forms and Price Schedules.</w:t>
      </w:r>
    </w:p>
    <w:p w14:paraId="548C9DA9" w14:textId="77777777" w:rsidR="00455149" w:rsidRPr="00616457" w:rsidRDefault="00D46DB1">
      <w:pPr>
        <w:suppressAutoHyphens/>
        <w:spacing w:after="200"/>
        <w:ind w:right="-72"/>
        <w:jc w:val="both"/>
      </w:pPr>
      <w:r w:rsidRPr="00616457">
        <w:t>The</w:t>
      </w:r>
      <w:r w:rsidR="00455149" w:rsidRPr="00616457">
        <w:t xml:space="preserve"> </w:t>
      </w:r>
      <w:r w:rsidR="000E14F1" w:rsidRPr="00616457">
        <w:t>Bid</w:t>
      </w:r>
      <w:r w:rsidR="00455149" w:rsidRPr="00616457">
        <w:t xml:space="preserve">s in each group will then be compared to determine the </w:t>
      </w:r>
      <w:r w:rsidR="000E14F1" w:rsidRPr="00616457">
        <w:t>Bid</w:t>
      </w:r>
      <w:r w:rsidR="00D04D8B" w:rsidRPr="00616457">
        <w:t xml:space="preserve"> with the </w:t>
      </w:r>
      <w:r w:rsidR="00455149" w:rsidRPr="00616457">
        <w:t>lowest evaluated</w:t>
      </w:r>
      <w:r w:rsidR="00D04D8B" w:rsidRPr="00616457">
        <w:t xml:space="preserve"> cost</w:t>
      </w:r>
      <w:r w:rsidRPr="00616457">
        <w:t xml:space="preserve"> in that group</w:t>
      </w:r>
      <w:r w:rsidR="00455149" w:rsidRPr="00616457">
        <w:t>.</w:t>
      </w:r>
      <w:r w:rsidR="00B95321" w:rsidRPr="00616457">
        <w:t xml:space="preserve"> </w:t>
      </w:r>
      <w:r w:rsidRPr="00616457">
        <w:t xml:space="preserve">The lowest evaluated cost </w:t>
      </w:r>
      <w:r w:rsidR="000E14F1" w:rsidRPr="00616457">
        <w:t>Bid</w:t>
      </w:r>
      <w:r w:rsidR="008F6B6A" w:rsidRPr="00616457">
        <w:t xml:space="preserve"> from</w:t>
      </w:r>
      <w:r w:rsidRPr="00616457">
        <w:t xml:space="preserve"> each group </w:t>
      </w:r>
      <w:r w:rsidR="00455149" w:rsidRPr="00616457">
        <w:t xml:space="preserve">shall </w:t>
      </w:r>
      <w:r w:rsidR="008F6B6A" w:rsidRPr="00616457">
        <w:t xml:space="preserve">then </w:t>
      </w:r>
      <w:r w:rsidR="00455149" w:rsidRPr="00616457">
        <w:t xml:space="preserve">be compared with each other and if as a result of this comparison a </w:t>
      </w:r>
      <w:r w:rsidR="000E14F1" w:rsidRPr="00616457">
        <w:t>Bid</w:t>
      </w:r>
      <w:r w:rsidR="00455149" w:rsidRPr="00616457">
        <w:t xml:space="preserve"> from Group A or Group B is the lowest, it shall be selected for the award.</w:t>
      </w:r>
    </w:p>
    <w:p w14:paraId="31894179" w14:textId="77777777" w:rsidR="00CE2619" w:rsidRPr="00616457" w:rsidRDefault="001C0E2C" w:rsidP="00923342">
      <w:pPr>
        <w:pStyle w:val="Sub-ClauseText"/>
        <w:tabs>
          <w:tab w:val="left" w:pos="1440"/>
        </w:tabs>
        <w:spacing w:after="200"/>
      </w:pPr>
      <w:r w:rsidRPr="00616457">
        <w:t xml:space="preserve">If as a result of the preceding comparison, </w:t>
      </w:r>
      <w:r w:rsidR="008F6B6A" w:rsidRPr="00616457">
        <w:t xml:space="preserve">a </w:t>
      </w:r>
      <w:r w:rsidR="000E14F1" w:rsidRPr="00616457">
        <w:t>Bid</w:t>
      </w:r>
      <w:r w:rsidR="008F6B6A" w:rsidRPr="00616457">
        <w:t xml:space="preserve"> from Group C</w:t>
      </w:r>
      <w:r w:rsidR="006B1189" w:rsidRPr="00616457">
        <w:t xml:space="preserve"> </w:t>
      </w:r>
      <w:r w:rsidR="008F6B6A" w:rsidRPr="00616457">
        <w:t>is</w:t>
      </w:r>
      <w:r w:rsidR="00D04D8B" w:rsidRPr="00616457">
        <w:t xml:space="preserve"> the lowest evaluated cost</w:t>
      </w:r>
      <w:r w:rsidRPr="00616457">
        <w:t xml:space="preserve">, all </w:t>
      </w:r>
      <w:r w:rsidR="000E14F1" w:rsidRPr="00616457">
        <w:t>Bid</w:t>
      </w:r>
      <w:r w:rsidRPr="00616457">
        <w:t xml:space="preserve">s from Group C shall be further compared with the </w:t>
      </w:r>
      <w:r w:rsidR="000E14F1" w:rsidRPr="00616457">
        <w:t>Bid</w:t>
      </w:r>
      <w:r w:rsidR="00D04D8B" w:rsidRPr="00616457">
        <w:t xml:space="preserve"> with the lowest evaluated cost </w:t>
      </w:r>
      <w:r w:rsidRPr="00616457">
        <w:t xml:space="preserve">from Group A after adding to the evaluated </w:t>
      </w:r>
      <w:r w:rsidR="00067F0E" w:rsidRPr="00616457">
        <w:t>costs</w:t>
      </w:r>
      <w:r w:rsidRPr="00616457">
        <w:t xml:space="preserve"> of goods offered in each </w:t>
      </w:r>
      <w:r w:rsidR="000E14F1" w:rsidRPr="00616457">
        <w:t>Bid</w:t>
      </w:r>
      <w:r w:rsidRPr="00616457">
        <w:t xml:space="preserve"> from Group C, for the purpose of this further comparison only, an amount equal to 15% (fifteen percent) of the respective CIP </w:t>
      </w:r>
      <w:r w:rsidR="000E14F1" w:rsidRPr="00616457">
        <w:t>Bid</w:t>
      </w:r>
      <w:r w:rsidRPr="00616457">
        <w:t xml:space="preserve"> price for goods to be imported and already imported goods. Both prices shall include unconditional discounts and be corrected for arithmetical errors. If the </w:t>
      </w:r>
      <w:r w:rsidR="000E14F1" w:rsidRPr="00616457">
        <w:t>Bid</w:t>
      </w:r>
      <w:r w:rsidRPr="00616457">
        <w:t xml:space="preserve"> from Group A is the lowest, it shall be selected for award. If not, the lowest evaluated </w:t>
      </w:r>
      <w:r w:rsidR="00293DC6" w:rsidRPr="00616457">
        <w:t>cost</w:t>
      </w:r>
      <w:r w:rsidRPr="00616457">
        <w:t xml:space="preserve"> from Group C shall be selected</w:t>
      </w:r>
      <w:r w:rsidR="00E6744A" w:rsidRPr="00616457">
        <w:t>.</w:t>
      </w:r>
      <w:r w:rsidRPr="00616457">
        <w:t xml:space="preserve"> </w:t>
      </w:r>
    </w:p>
    <w:p w14:paraId="79A19A11" w14:textId="77777777" w:rsidR="00735CED" w:rsidRPr="00616457" w:rsidRDefault="00293DC6" w:rsidP="00923342">
      <w:pPr>
        <w:pStyle w:val="Sub-ClauseText"/>
        <w:tabs>
          <w:tab w:val="left" w:pos="1440"/>
        </w:tabs>
        <w:spacing w:after="200"/>
        <w:rPr>
          <w:b/>
        </w:rPr>
      </w:pPr>
      <w:r w:rsidRPr="00616457">
        <w:rPr>
          <w:b/>
        </w:rPr>
        <w:t>Most Advantageous Bid</w:t>
      </w:r>
    </w:p>
    <w:p w14:paraId="47A07995" w14:textId="77777777" w:rsidR="003E6209" w:rsidRPr="00616457" w:rsidRDefault="000604F5" w:rsidP="00E7623C">
      <w:pPr>
        <w:pStyle w:val="Sub-ClauseText"/>
        <w:tabs>
          <w:tab w:val="left" w:pos="1440"/>
        </w:tabs>
        <w:spacing w:before="0"/>
        <w:rPr>
          <w:spacing w:val="0"/>
        </w:rPr>
      </w:pPr>
      <w:r w:rsidRPr="00616457">
        <w:t>The Purchaser shall use the criteria and methodologies listed in Section</w:t>
      </w:r>
      <w:r w:rsidR="006B1189" w:rsidRPr="00616457">
        <w:t xml:space="preserve"> </w:t>
      </w:r>
      <w:r w:rsidR="003E6209" w:rsidRPr="00616457">
        <w:t>2 and 3 below</w:t>
      </w:r>
      <w:r w:rsidRPr="00616457">
        <w:t xml:space="preserve"> to determine the Most Advantageous Bid. </w:t>
      </w:r>
      <w:r w:rsidR="003E6209" w:rsidRPr="00616457">
        <w:t xml:space="preserve">The Most Advantageous </w:t>
      </w:r>
      <w:r w:rsidR="003E6209" w:rsidRPr="00616457">
        <w:rPr>
          <w:spacing w:val="0"/>
        </w:rPr>
        <w:t>Bid is the Bid of the Bidder that meets the qualification criteria and whose Bid has been determined to be:</w:t>
      </w:r>
    </w:p>
    <w:p w14:paraId="13FDE449" w14:textId="0E2B7AB2" w:rsidR="00FA55CF" w:rsidRDefault="000604F5" w:rsidP="00FA55CF">
      <w:pPr>
        <w:pStyle w:val="Sub-ClauseText"/>
        <w:spacing w:before="0"/>
        <w:ind w:left="567"/>
        <w:rPr>
          <w:spacing w:val="0"/>
        </w:rPr>
      </w:pPr>
      <w:r w:rsidRPr="00616457">
        <w:rPr>
          <w:spacing w:val="0"/>
        </w:rPr>
        <w:t xml:space="preserve">(a) </w:t>
      </w:r>
      <w:r w:rsidR="00C30FCD" w:rsidRPr="00616457">
        <w:rPr>
          <w:spacing w:val="0"/>
        </w:rPr>
        <w:t>Substantially</w:t>
      </w:r>
      <w:r w:rsidRPr="00616457">
        <w:rPr>
          <w:spacing w:val="0"/>
        </w:rPr>
        <w:t xml:space="preserve"> responsive to the </w:t>
      </w:r>
      <w:r w:rsidR="00706F9F" w:rsidRPr="00616457">
        <w:rPr>
          <w:spacing w:val="0"/>
        </w:rPr>
        <w:t>bidding</w:t>
      </w:r>
      <w:r w:rsidR="00E41492" w:rsidRPr="00616457">
        <w:rPr>
          <w:spacing w:val="0"/>
        </w:rPr>
        <w:t xml:space="preserve"> document</w:t>
      </w:r>
      <w:r w:rsidR="00DB6B98" w:rsidRPr="00616457">
        <w:rPr>
          <w:spacing w:val="0"/>
        </w:rPr>
        <w:t>;</w:t>
      </w:r>
      <w:r w:rsidRPr="00616457">
        <w:rPr>
          <w:spacing w:val="0"/>
        </w:rPr>
        <w:t xml:space="preserve"> and</w:t>
      </w:r>
    </w:p>
    <w:p w14:paraId="2DECCAE7" w14:textId="6C9B1191" w:rsidR="000604F5" w:rsidRPr="00FA55CF" w:rsidRDefault="000604F5" w:rsidP="00FA55CF">
      <w:pPr>
        <w:pStyle w:val="Sub-ClauseText"/>
        <w:spacing w:before="0"/>
        <w:ind w:left="567"/>
        <w:rPr>
          <w:spacing w:val="0"/>
        </w:rPr>
      </w:pPr>
      <w:r w:rsidRPr="00616457">
        <w:t>(b) the lowest evaluated cost.</w:t>
      </w:r>
    </w:p>
    <w:p w14:paraId="1CF0BB38" w14:textId="77777777" w:rsidR="00A025AA" w:rsidRPr="00616457" w:rsidRDefault="003E6209" w:rsidP="00BA74D0">
      <w:pPr>
        <w:pStyle w:val="SectionIIIHeading1"/>
        <w:keepNext/>
        <w:keepLines/>
      </w:pPr>
      <w:bookmarkStart w:id="315" w:name="_Toc454620966"/>
      <w:r w:rsidRPr="00616457">
        <w:lastRenderedPageBreak/>
        <w:t xml:space="preserve">2. </w:t>
      </w:r>
      <w:r w:rsidR="00BA74D0" w:rsidRPr="00616457">
        <w:t>Evaluation</w:t>
      </w:r>
      <w:r w:rsidR="009A6358" w:rsidRPr="00616457">
        <w:t xml:space="preserve"> </w:t>
      </w:r>
      <w:r w:rsidR="009A6358" w:rsidRPr="00616457">
        <w:rPr>
          <w:bCs/>
        </w:rPr>
        <w:t>(ITB 34)</w:t>
      </w:r>
      <w:bookmarkEnd w:id="315"/>
      <w:r w:rsidR="009F31ED" w:rsidRPr="00616457">
        <w:rPr>
          <w:bCs/>
        </w:rPr>
        <w:t xml:space="preserve"> </w:t>
      </w:r>
    </w:p>
    <w:p w14:paraId="5A4B2218" w14:textId="77777777" w:rsidR="00455149" w:rsidRPr="00616457" w:rsidRDefault="00BB7FDE" w:rsidP="00BA74D0">
      <w:pPr>
        <w:keepNext/>
        <w:keepLines/>
        <w:rPr>
          <w:b/>
        </w:rPr>
      </w:pPr>
      <w:r w:rsidRPr="00616457">
        <w:rPr>
          <w:b/>
        </w:rPr>
        <w:t>2</w:t>
      </w:r>
      <w:r w:rsidR="00455149" w:rsidRPr="00616457">
        <w:rPr>
          <w:b/>
        </w:rPr>
        <w:t>.</w:t>
      </w:r>
      <w:r w:rsidR="00A025AA" w:rsidRPr="00616457">
        <w:rPr>
          <w:b/>
        </w:rPr>
        <w:t>1.</w:t>
      </w:r>
      <w:r w:rsidR="00455149" w:rsidRPr="00616457">
        <w:rPr>
          <w:b/>
        </w:rPr>
        <w:t xml:space="preserve"> Evaluation Criteria (ITB 3</w:t>
      </w:r>
      <w:r w:rsidR="00E00ACD" w:rsidRPr="00616457">
        <w:rPr>
          <w:b/>
        </w:rPr>
        <w:t>4</w:t>
      </w:r>
      <w:r w:rsidR="00455149" w:rsidRPr="00616457">
        <w:rPr>
          <w:b/>
        </w:rPr>
        <w:t>.</w:t>
      </w:r>
      <w:r w:rsidR="00DB2985" w:rsidRPr="00616457">
        <w:rPr>
          <w:b/>
        </w:rPr>
        <w:t>6</w:t>
      </w:r>
      <w:r w:rsidR="00455149" w:rsidRPr="00616457">
        <w:rPr>
          <w:b/>
        </w:rPr>
        <w:t>)</w:t>
      </w:r>
    </w:p>
    <w:p w14:paraId="0F67C8E4" w14:textId="77777777" w:rsidR="00455149" w:rsidRPr="00616457" w:rsidRDefault="00455149" w:rsidP="00BA74D0">
      <w:pPr>
        <w:keepNext/>
        <w:keepLines/>
        <w:tabs>
          <w:tab w:val="left" w:pos="540"/>
        </w:tabs>
        <w:suppressAutoHyphens/>
        <w:spacing w:after="200"/>
        <w:ind w:right="-72"/>
        <w:jc w:val="both"/>
      </w:pPr>
      <w:r w:rsidRPr="00616457">
        <w:t xml:space="preserve">The Purchaser’s evaluation of a </w:t>
      </w:r>
      <w:r w:rsidR="000E14F1" w:rsidRPr="00616457">
        <w:t>Bid</w:t>
      </w:r>
      <w:r w:rsidRPr="00616457">
        <w:t xml:space="preserve"> may take into account, in addition to the Bid Price</w:t>
      </w:r>
      <w:r w:rsidR="00B319E9" w:rsidRPr="00616457">
        <w:t xml:space="preserve"> quoted in accordance with ITB </w:t>
      </w:r>
      <w:r w:rsidRPr="00616457">
        <w:t>14.</w:t>
      </w:r>
      <w:r w:rsidR="009A6358" w:rsidRPr="00616457">
        <w:t>8</w:t>
      </w:r>
      <w:r w:rsidRPr="00616457">
        <w:t>, one or more of the following factors as specified in ITB</w:t>
      </w:r>
      <w:r w:rsidRPr="00616457">
        <w:rPr>
          <w:bCs/>
        </w:rPr>
        <w:t xml:space="preserve"> </w:t>
      </w:r>
      <w:r w:rsidR="00D87B40" w:rsidRPr="00616457">
        <w:rPr>
          <w:bCs/>
        </w:rPr>
        <w:t>3</w:t>
      </w:r>
      <w:r w:rsidR="000F4537" w:rsidRPr="00616457">
        <w:rPr>
          <w:bCs/>
        </w:rPr>
        <w:t>4</w:t>
      </w:r>
      <w:r w:rsidRPr="00616457">
        <w:rPr>
          <w:bCs/>
        </w:rPr>
        <w:t>.</w:t>
      </w:r>
      <w:r w:rsidR="00417838" w:rsidRPr="00616457">
        <w:rPr>
          <w:bCs/>
        </w:rPr>
        <w:t>2</w:t>
      </w:r>
      <w:r w:rsidRPr="00616457">
        <w:rPr>
          <w:bCs/>
        </w:rPr>
        <w:t>(</w:t>
      </w:r>
      <w:r w:rsidR="000F4537" w:rsidRPr="00616457">
        <w:rPr>
          <w:bCs/>
        </w:rPr>
        <w:t>f</w:t>
      </w:r>
      <w:r w:rsidRPr="00616457">
        <w:rPr>
          <w:bCs/>
        </w:rPr>
        <w:t xml:space="preserve">) and in BDS referring to </w:t>
      </w:r>
      <w:r w:rsidRPr="00616457">
        <w:t>ITB</w:t>
      </w:r>
      <w:r w:rsidRPr="00616457">
        <w:rPr>
          <w:bCs/>
        </w:rPr>
        <w:t xml:space="preserve"> </w:t>
      </w:r>
      <w:r w:rsidR="00DB2985" w:rsidRPr="00616457">
        <w:rPr>
          <w:bCs/>
        </w:rPr>
        <w:t>34.6</w:t>
      </w:r>
      <w:r w:rsidRPr="00616457">
        <w:rPr>
          <w:b/>
        </w:rPr>
        <w:t>,</w:t>
      </w:r>
      <w:r w:rsidRPr="00616457">
        <w:t xml:space="preserve"> using</w:t>
      </w:r>
      <w:r w:rsidRPr="00616457">
        <w:rPr>
          <w:i/>
          <w:iCs/>
        </w:rPr>
        <w:t xml:space="preserve"> </w:t>
      </w:r>
      <w:r w:rsidRPr="00616457">
        <w:t xml:space="preserve">the following criteria and methodologies. </w:t>
      </w:r>
    </w:p>
    <w:p w14:paraId="1B9281F6" w14:textId="77777777" w:rsidR="00455149" w:rsidRPr="00616457" w:rsidRDefault="00455149">
      <w:pPr>
        <w:pStyle w:val="BlockText"/>
        <w:tabs>
          <w:tab w:val="clear" w:pos="1440"/>
          <w:tab w:val="clear" w:pos="1800"/>
          <w:tab w:val="left" w:pos="1080"/>
        </w:tabs>
        <w:spacing w:after="200"/>
        <w:rPr>
          <w:b/>
          <w:bCs/>
        </w:rPr>
      </w:pPr>
      <w:r w:rsidRPr="00616457">
        <w:rPr>
          <w:b/>
          <w:bCs/>
        </w:rPr>
        <w:t>(a)</w:t>
      </w:r>
      <w:r w:rsidRPr="00616457">
        <w:rPr>
          <w:b/>
          <w:bCs/>
        </w:rPr>
        <w:tab/>
        <w:t>Delivery schedule. (</w:t>
      </w:r>
      <w:r w:rsidR="00D5176D" w:rsidRPr="00616457">
        <w:rPr>
          <w:b/>
          <w:bCs/>
        </w:rPr>
        <w:t>A</w:t>
      </w:r>
      <w:r w:rsidRPr="00616457">
        <w:rPr>
          <w:b/>
          <w:bCs/>
        </w:rPr>
        <w:t>s per Incoterms specified in the BDS)</w:t>
      </w:r>
    </w:p>
    <w:p w14:paraId="5E907782" w14:textId="77777777" w:rsidR="00455149" w:rsidRPr="00616457" w:rsidRDefault="008E20C4" w:rsidP="00453564">
      <w:pPr>
        <w:suppressAutoHyphens/>
        <w:spacing w:after="200"/>
        <w:ind w:left="1080" w:right="-72"/>
        <w:jc w:val="both"/>
        <w:rPr>
          <w:b/>
          <w:bCs/>
          <w:i/>
          <w:iCs/>
        </w:rPr>
      </w:pPr>
      <w:r w:rsidRPr="00616457">
        <w:rPr>
          <w:b/>
          <w:bCs/>
          <w:i/>
          <w:iCs/>
        </w:rPr>
        <w:t>NOT APPLICABLE</w:t>
      </w:r>
    </w:p>
    <w:p w14:paraId="67459875" w14:textId="77777777" w:rsidR="00455149" w:rsidRPr="00616457" w:rsidRDefault="00455149" w:rsidP="00051C63">
      <w:pPr>
        <w:tabs>
          <w:tab w:val="left" w:pos="1080"/>
        </w:tabs>
        <w:suppressAutoHyphens/>
        <w:spacing w:after="200"/>
        <w:ind w:left="1080" w:right="-72" w:hanging="540"/>
        <w:jc w:val="both"/>
        <w:rPr>
          <w:b/>
          <w:bCs/>
        </w:rPr>
      </w:pPr>
      <w:r w:rsidRPr="00616457">
        <w:rPr>
          <w:b/>
          <w:bCs/>
        </w:rPr>
        <w:t>(b)</w:t>
      </w:r>
      <w:r w:rsidRPr="00616457">
        <w:rPr>
          <w:b/>
          <w:bCs/>
        </w:rPr>
        <w:tab/>
        <w:t xml:space="preserve">Deviation in payment schedule. </w:t>
      </w:r>
    </w:p>
    <w:p w14:paraId="73F69F5C" w14:textId="77777777" w:rsidR="00455149" w:rsidRPr="00616457" w:rsidRDefault="00455149" w:rsidP="008E20C4">
      <w:pPr>
        <w:suppressAutoHyphens/>
        <w:spacing w:after="200"/>
        <w:ind w:left="1620" w:right="-72" w:hanging="540"/>
        <w:jc w:val="both"/>
        <w:rPr>
          <w:b/>
          <w:bCs/>
          <w:i/>
          <w:iCs/>
        </w:rPr>
      </w:pPr>
      <w:r w:rsidRPr="00616457">
        <w:t>(</w:t>
      </w:r>
      <w:proofErr w:type="spellStart"/>
      <w:r w:rsidRPr="00616457">
        <w:t>i</w:t>
      </w:r>
      <w:proofErr w:type="spellEnd"/>
      <w:r w:rsidRPr="00616457">
        <w:t>)</w:t>
      </w:r>
      <w:r w:rsidRPr="00616457">
        <w:tab/>
      </w:r>
      <w:r w:rsidR="008E20C4" w:rsidRPr="00616457">
        <w:rPr>
          <w:b/>
          <w:bCs/>
          <w:i/>
          <w:iCs/>
        </w:rPr>
        <w:t>NOT APPLICABLE</w:t>
      </w:r>
    </w:p>
    <w:p w14:paraId="574C8AFA" w14:textId="77777777" w:rsidR="00455149" w:rsidRPr="00616457" w:rsidRDefault="00051C63" w:rsidP="00C34876">
      <w:pPr>
        <w:tabs>
          <w:tab w:val="left" w:pos="1080"/>
        </w:tabs>
        <w:suppressAutoHyphens/>
        <w:spacing w:after="200"/>
        <w:ind w:left="1080" w:right="-72" w:hanging="540"/>
        <w:jc w:val="both"/>
        <w:rPr>
          <w:b/>
          <w:bCs/>
        </w:rPr>
      </w:pPr>
      <w:r w:rsidRPr="00616457">
        <w:rPr>
          <w:b/>
          <w:bCs/>
        </w:rPr>
        <w:t xml:space="preserve"> </w:t>
      </w:r>
      <w:r w:rsidR="00455149" w:rsidRPr="00616457">
        <w:rPr>
          <w:b/>
          <w:bCs/>
        </w:rPr>
        <w:t>(c)</w:t>
      </w:r>
      <w:r w:rsidR="00455149" w:rsidRPr="00616457">
        <w:rPr>
          <w:b/>
          <w:bCs/>
        </w:rPr>
        <w:tab/>
        <w:t xml:space="preserve">Cost of major replacement components, mandatory spare parts, and service. </w:t>
      </w:r>
    </w:p>
    <w:p w14:paraId="2E7C6AB8" w14:textId="77777777" w:rsidR="008E20C4" w:rsidRPr="00616457" w:rsidRDefault="00455149" w:rsidP="008E20C4">
      <w:pPr>
        <w:suppressAutoHyphens/>
        <w:spacing w:after="200"/>
        <w:ind w:left="1620" w:right="-72" w:hanging="540"/>
        <w:jc w:val="both"/>
        <w:rPr>
          <w:b/>
          <w:bCs/>
          <w:i/>
          <w:iCs/>
        </w:rPr>
      </w:pPr>
      <w:r w:rsidRPr="00616457">
        <w:t>(</w:t>
      </w:r>
      <w:proofErr w:type="spellStart"/>
      <w:r w:rsidRPr="00616457">
        <w:t>i</w:t>
      </w:r>
      <w:proofErr w:type="spellEnd"/>
      <w:r w:rsidRPr="00616457">
        <w:t>)</w:t>
      </w:r>
      <w:r w:rsidRPr="00616457">
        <w:tab/>
      </w:r>
      <w:r w:rsidR="008E20C4" w:rsidRPr="00616457">
        <w:rPr>
          <w:b/>
          <w:bCs/>
          <w:i/>
          <w:iCs/>
        </w:rPr>
        <w:t>NOT APPLICABLE</w:t>
      </w:r>
    </w:p>
    <w:p w14:paraId="7616DCC6" w14:textId="77777777" w:rsidR="00455149" w:rsidRPr="00616457" w:rsidRDefault="00C977B2">
      <w:pPr>
        <w:tabs>
          <w:tab w:val="left" w:pos="1080"/>
        </w:tabs>
        <w:suppressAutoHyphens/>
        <w:spacing w:after="200"/>
        <w:ind w:left="1080" w:right="-72" w:hanging="540"/>
        <w:jc w:val="both"/>
        <w:rPr>
          <w:b/>
          <w:bCs/>
          <w:i/>
          <w:iCs/>
        </w:rPr>
      </w:pPr>
      <w:r w:rsidRPr="00616457">
        <w:rPr>
          <w:b/>
          <w:bCs/>
        </w:rPr>
        <w:t xml:space="preserve"> </w:t>
      </w:r>
      <w:r w:rsidR="00455149" w:rsidRPr="00616457">
        <w:rPr>
          <w:b/>
          <w:bCs/>
        </w:rPr>
        <w:t>(d)</w:t>
      </w:r>
      <w:r w:rsidR="00455149" w:rsidRPr="00616457">
        <w:rPr>
          <w:b/>
          <w:bCs/>
        </w:rPr>
        <w:tab/>
        <w:t xml:space="preserve">Availability in the Purchaser’s Country of spare parts and after sales services for equipment offered in the </w:t>
      </w:r>
      <w:r w:rsidR="000E14F1" w:rsidRPr="00616457">
        <w:rPr>
          <w:b/>
          <w:bCs/>
        </w:rPr>
        <w:t>Bid</w:t>
      </w:r>
      <w:r w:rsidR="00455149" w:rsidRPr="00616457">
        <w:rPr>
          <w:b/>
          <w:bCs/>
          <w:i/>
          <w:iCs/>
        </w:rPr>
        <w:t>.</w:t>
      </w:r>
    </w:p>
    <w:p w14:paraId="66208027" w14:textId="77777777" w:rsidR="00455149" w:rsidRPr="00616457" w:rsidRDefault="00455149">
      <w:pPr>
        <w:suppressAutoHyphens/>
        <w:spacing w:after="200"/>
        <w:ind w:left="1080" w:right="-72"/>
        <w:jc w:val="both"/>
        <w:rPr>
          <w:i/>
          <w:iCs/>
        </w:rPr>
      </w:pPr>
      <w:r w:rsidRPr="00616457">
        <w:t>An adjustment equal to the cost to the Purchaser of establishing the minimum service fa</w:t>
      </w:r>
      <w:r w:rsidR="00E7623C" w:rsidRPr="00616457">
        <w:t>cilities and parts inventories</w:t>
      </w:r>
      <w:r w:rsidRPr="00616457">
        <w:t xml:space="preserve"> if quoted separately, shall be added to the </w:t>
      </w:r>
      <w:r w:rsidR="000E14F1" w:rsidRPr="00616457">
        <w:t>Bid</w:t>
      </w:r>
      <w:r w:rsidRPr="00616457">
        <w:t xml:space="preserve"> price, for evaluation purposes only</w:t>
      </w:r>
      <w:r w:rsidRPr="00616457">
        <w:rPr>
          <w:i/>
          <w:iCs/>
        </w:rPr>
        <w:t>.</w:t>
      </w:r>
    </w:p>
    <w:p w14:paraId="07E14B7D" w14:textId="77777777" w:rsidR="00153A0B" w:rsidRPr="00616457" w:rsidRDefault="00C7018A" w:rsidP="00635AD8">
      <w:pPr>
        <w:suppressAutoHyphens/>
        <w:spacing w:after="200"/>
        <w:ind w:left="1094" w:right="-72" w:hanging="547"/>
        <w:jc w:val="both"/>
        <w:rPr>
          <w:b/>
          <w:bCs/>
        </w:rPr>
      </w:pPr>
      <w:r w:rsidRPr="00616457">
        <w:rPr>
          <w:b/>
          <w:bCs/>
        </w:rPr>
        <w:t xml:space="preserve"> </w:t>
      </w:r>
      <w:r w:rsidR="00A67ACC" w:rsidRPr="00616457">
        <w:rPr>
          <w:b/>
          <w:bCs/>
        </w:rPr>
        <w:t>(</w:t>
      </w:r>
      <w:r w:rsidR="00D5176D" w:rsidRPr="00616457">
        <w:rPr>
          <w:b/>
          <w:bCs/>
        </w:rPr>
        <w:t xml:space="preserve">e) </w:t>
      </w:r>
      <w:r w:rsidR="00635AD8" w:rsidRPr="00616457">
        <w:rPr>
          <w:b/>
          <w:bCs/>
        </w:rPr>
        <w:tab/>
      </w:r>
      <w:r w:rsidRPr="00616457">
        <w:rPr>
          <w:b/>
          <w:bCs/>
        </w:rPr>
        <w:t>Life</w:t>
      </w:r>
      <w:r w:rsidR="001D49A9" w:rsidRPr="00616457">
        <w:rPr>
          <w:b/>
          <w:bCs/>
        </w:rPr>
        <w:t xml:space="preserve"> Cycle Costs</w:t>
      </w:r>
    </w:p>
    <w:p w14:paraId="69199C6D" w14:textId="77777777" w:rsidR="008E20C4" w:rsidRPr="00616457" w:rsidRDefault="008E20C4" w:rsidP="008E20C4">
      <w:pPr>
        <w:suppressAutoHyphens/>
        <w:spacing w:after="200"/>
        <w:ind w:left="1080" w:right="-72"/>
        <w:jc w:val="both"/>
        <w:rPr>
          <w:b/>
          <w:bCs/>
          <w:i/>
          <w:iCs/>
        </w:rPr>
      </w:pPr>
      <w:r w:rsidRPr="00616457">
        <w:rPr>
          <w:b/>
          <w:bCs/>
          <w:i/>
          <w:iCs/>
        </w:rPr>
        <w:t>NOT APPLICABLE</w:t>
      </w:r>
    </w:p>
    <w:p w14:paraId="1692ED46" w14:textId="77777777" w:rsidR="00455149" w:rsidRPr="00616457" w:rsidRDefault="00153A0B" w:rsidP="00051C63">
      <w:pPr>
        <w:pStyle w:val="BlockText"/>
        <w:tabs>
          <w:tab w:val="clear" w:pos="1440"/>
          <w:tab w:val="clear" w:pos="1800"/>
          <w:tab w:val="left" w:pos="1080"/>
        </w:tabs>
        <w:spacing w:after="200"/>
        <w:rPr>
          <w:b/>
          <w:bCs/>
        </w:rPr>
      </w:pPr>
      <w:r w:rsidRPr="00616457" w:rsidDel="00153A0B">
        <w:rPr>
          <w:b/>
          <w:bCs/>
        </w:rPr>
        <w:t xml:space="preserve"> </w:t>
      </w:r>
      <w:r w:rsidR="00455149" w:rsidRPr="00616457">
        <w:rPr>
          <w:b/>
          <w:bCs/>
        </w:rPr>
        <w:t>(f)</w:t>
      </w:r>
      <w:r w:rsidR="00455149" w:rsidRPr="00616457">
        <w:rPr>
          <w:b/>
          <w:bCs/>
        </w:rPr>
        <w:tab/>
        <w:t>Performance an</w:t>
      </w:r>
      <w:r w:rsidR="00DB6B98" w:rsidRPr="00616457">
        <w:rPr>
          <w:b/>
          <w:bCs/>
        </w:rPr>
        <w:t>d productivity of the equipment:</w:t>
      </w:r>
    </w:p>
    <w:p w14:paraId="1DA54A95" w14:textId="77777777" w:rsidR="008E20C4" w:rsidRPr="00616457" w:rsidRDefault="008E20C4" w:rsidP="00204E02">
      <w:pPr>
        <w:pStyle w:val="BlockText"/>
        <w:ind w:left="1560"/>
        <w:rPr>
          <w:b/>
          <w:bCs/>
          <w:i/>
          <w:iCs/>
        </w:rPr>
      </w:pPr>
      <w:r w:rsidRPr="00616457">
        <w:rPr>
          <w:b/>
          <w:bCs/>
          <w:i/>
          <w:iCs/>
        </w:rPr>
        <w:t>NOT APPLICABLE</w:t>
      </w:r>
    </w:p>
    <w:p w14:paraId="692AF9C9" w14:textId="77777777" w:rsidR="00204E02" w:rsidRPr="00616457" w:rsidRDefault="00204E02" w:rsidP="00204E02">
      <w:pPr>
        <w:pStyle w:val="BlockText"/>
        <w:tabs>
          <w:tab w:val="clear" w:pos="1440"/>
          <w:tab w:val="clear" w:pos="1800"/>
          <w:tab w:val="left" w:pos="1080"/>
        </w:tabs>
        <w:spacing w:after="200"/>
        <w:rPr>
          <w:b/>
          <w:bCs/>
        </w:rPr>
      </w:pPr>
    </w:p>
    <w:p w14:paraId="30BD950C" w14:textId="77777777" w:rsidR="00204E02" w:rsidRPr="00616457" w:rsidRDefault="00204E02" w:rsidP="00204E02">
      <w:pPr>
        <w:pStyle w:val="BlockText"/>
        <w:tabs>
          <w:tab w:val="clear" w:pos="1440"/>
          <w:tab w:val="clear" w:pos="1800"/>
          <w:tab w:val="left" w:pos="1080"/>
        </w:tabs>
        <w:spacing w:after="200"/>
        <w:rPr>
          <w:b/>
          <w:bCs/>
        </w:rPr>
      </w:pPr>
      <w:r w:rsidRPr="00616457">
        <w:rPr>
          <w:b/>
          <w:bCs/>
        </w:rPr>
        <w:t>(g)</w:t>
      </w:r>
      <w:r w:rsidRPr="00616457">
        <w:rPr>
          <w:b/>
          <w:bCs/>
        </w:rPr>
        <w:tab/>
        <w:t>Compliance to Technical Requirements:</w:t>
      </w:r>
    </w:p>
    <w:p w14:paraId="740BBEF4" w14:textId="713F3AE0" w:rsidR="00D85E13" w:rsidRPr="00616457" w:rsidRDefault="00204E02" w:rsidP="00204E02">
      <w:pPr>
        <w:spacing w:after="200"/>
        <w:ind w:left="1134"/>
        <w:jc w:val="both"/>
      </w:pPr>
      <w:r w:rsidRPr="00616457">
        <w:t xml:space="preserve">The Technical Requirements specified in </w:t>
      </w:r>
      <w:r w:rsidR="00D85E13" w:rsidRPr="00616457">
        <w:t>Section VII- Specification</w:t>
      </w:r>
      <w:r w:rsidRPr="00616457">
        <w:t xml:space="preserve"> will be </w:t>
      </w:r>
      <w:r w:rsidR="00D85E13" w:rsidRPr="00616457">
        <w:t>evaluated on a pass/</w:t>
      </w:r>
      <w:proofErr w:type="gramStart"/>
      <w:r w:rsidR="00D85E13" w:rsidRPr="00616457">
        <w:t>fail</w:t>
      </w:r>
      <w:proofErr w:type="gramEnd"/>
      <w:r w:rsidR="00D85E13" w:rsidRPr="00616457">
        <w:t xml:space="preserve"> (compliance basis)</w:t>
      </w:r>
      <w:r w:rsidR="00E216EC">
        <w:t xml:space="preserve">, which should be included in the bid. </w:t>
      </w:r>
      <w:r w:rsidR="00D85E13" w:rsidRPr="00616457">
        <w:rPr>
          <w:rStyle w:val="apple-converted-space"/>
        </w:rPr>
        <w:t> </w:t>
      </w:r>
      <w:r w:rsidR="00D85E13" w:rsidRPr="00616457">
        <w:t xml:space="preserve"> </w:t>
      </w:r>
    </w:p>
    <w:p w14:paraId="01A98F6E" w14:textId="77777777" w:rsidR="00455149" w:rsidRPr="00616457" w:rsidRDefault="00BB7FDE" w:rsidP="00BA74D0">
      <w:pPr>
        <w:spacing w:after="200"/>
        <w:rPr>
          <w:b/>
        </w:rPr>
      </w:pPr>
      <w:r w:rsidRPr="00616457">
        <w:rPr>
          <w:b/>
        </w:rPr>
        <w:t>2</w:t>
      </w:r>
      <w:r w:rsidR="00A025AA" w:rsidRPr="00616457">
        <w:rPr>
          <w:b/>
        </w:rPr>
        <w:t>.2.</w:t>
      </w:r>
      <w:r w:rsidR="00455149" w:rsidRPr="00616457">
        <w:rPr>
          <w:b/>
        </w:rPr>
        <w:t xml:space="preserve"> Multiple Contracts (ITB </w:t>
      </w:r>
      <w:r w:rsidR="00A025AA" w:rsidRPr="00616457">
        <w:rPr>
          <w:b/>
        </w:rPr>
        <w:t>34.4</w:t>
      </w:r>
      <w:r w:rsidR="00455149" w:rsidRPr="00616457">
        <w:rPr>
          <w:b/>
        </w:rPr>
        <w:t>)</w:t>
      </w:r>
    </w:p>
    <w:p w14:paraId="60F01AF1" w14:textId="77777777" w:rsidR="00003CFF" w:rsidRPr="00616457" w:rsidRDefault="00EE1654" w:rsidP="00EE1654">
      <w:pPr>
        <w:pStyle w:val="Outline"/>
        <w:spacing w:before="0" w:after="200"/>
      </w:pPr>
      <w:r w:rsidRPr="00616457">
        <w:t>Not Applicable</w:t>
      </w:r>
    </w:p>
    <w:p w14:paraId="7646814A" w14:textId="77777777" w:rsidR="00455149" w:rsidRPr="00616457" w:rsidRDefault="00BB7FDE" w:rsidP="00BA74D0">
      <w:pPr>
        <w:spacing w:after="200"/>
        <w:rPr>
          <w:b/>
        </w:rPr>
      </w:pPr>
      <w:r w:rsidRPr="00616457">
        <w:rPr>
          <w:b/>
        </w:rPr>
        <w:t>2</w:t>
      </w:r>
      <w:r w:rsidR="00DC79BC" w:rsidRPr="00616457">
        <w:rPr>
          <w:b/>
        </w:rPr>
        <w:t>.3. Alternative Bids (ITB 13.1)</w:t>
      </w:r>
    </w:p>
    <w:p w14:paraId="09DAF536" w14:textId="77777777" w:rsidR="00DC79BC" w:rsidRPr="00616457" w:rsidRDefault="00F26676" w:rsidP="00DC79BC">
      <w:pPr>
        <w:spacing w:before="120"/>
        <w:jc w:val="both"/>
        <w:rPr>
          <w:iCs/>
        </w:rPr>
      </w:pPr>
      <w:r w:rsidRPr="00616457">
        <w:rPr>
          <w:iCs/>
          <w:noProof/>
        </w:rPr>
        <w:t>Not Applicable</w:t>
      </w:r>
    </w:p>
    <w:p w14:paraId="2FFDDFE0" w14:textId="77777777" w:rsidR="005B4A4C" w:rsidRPr="00616457" w:rsidRDefault="005B4A4C" w:rsidP="005B4A4C">
      <w:pPr>
        <w:spacing w:after="200"/>
        <w:rPr>
          <w:b/>
        </w:rPr>
      </w:pPr>
    </w:p>
    <w:p w14:paraId="39826440" w14:textId="77777777" w:rsidR="00BB7FDE" w:rsidRPr="00616457" w:rsidRDefault="00BB7FDE" w:rsidP="00BB7FDE">
      <w:pPr>
        <w:pStyle w:val="SectionIIIHeading1"/>
      </w:pPr>
      <w:bookmarkStart w:id="316" w:name="_Toc454620967"/>
      <w:r w:rsidRPr="00616457">
        <w:t xml:space="preserve">3. Qualification </w:t>
      </w:r>
      <w:r w:rsidRPr="00616457">
        <w:rPr>
          <w:bCs/>
        </w:rPr>
        <w:t>(ITB 37)</w:t>
      </w:r>
      <w:bookmarkEnd w:id="316"/>
    </w:p>
    <w:p w14:paraId="5A4CB6DA" w14:textId="77777777" w:rsidR="00BB7FDE" w:rsidRPr="00616457" w:rsidRDefault="00BB7FDE" w:rsidP="00BB7FDE">
      <w:pPr>
        <w:spacing w:after="200"/>
        <w:rPr>
          <w:b/>
        </w:rPr>
      </w:pPr>
      <w:r w:rsidRPr="00616457">
        <w:rPr>
          <w:b/>
        </w:rPr>
        <w:t>3.1 Qualificati</w:t>
      </w:r>
      <w:r w:rsidR="00901680" w:rsidRPr="00616457">
        <w:rPr>
          <w:b/>
        </w:rPr>
        <w:t>on Criteria (ITB 37</w:t>
      </w:r>
      <w:r w:rsidR="00EB7A66" w:rsidRPr="00616457">
        <w:rPr>
          <w:b/>
        </w:rPr>
        <w:t>.1</w:t>
      </w:r>
      <w:r w:rsidRPr="00616457">
        <w:rPr>
          <w:b/>
        </w:rPr>
        <w:t>)</w:t>
      </w:r>
    </w:p>
    <w:p w14:paraId="4C0FAD99" w14:textId="77777777" w:rsidR="00BB7FDE" w:rsidRPr="00616457" w:rsidRDefault="00BB7FDE" w:rsidP="00923342">
      <w:pPr>
        <w:pStyle w:val="Default"/>
        <w:spacing w:after="120"/>
        <w:jc w:val="both"/>
      </w:pPr>
      <w:r w:rsidRPr="00616457">
        <w:t xml:space="preserve">After determining the </w:t>
      </w:r>
      <w:r w:rsidR="00D63351" w:rsidRPr="00616457">
        <w:t xml:space="preserve">substantially responsive Bid which offers the </w:t>
      </w:r>
      <w:r w:rsidRPr="00616457">
        <w:t xml:space="preserve">lowest-evaluated </w:t>
      </w:r>
      <w:r w:rsidR="00D63351" w:rsidRPr="00616457">
        <w:t>cost</w:t>
      </w:r>
      <w:r w:rsidRPr="00616457">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1083AFB6" w14:textId="77777777" w:rsidR="00BB7FDE" w:rsidRPr="00616457" w:rsidRDefault="00BB7FDE" w:rsidP="00BB7FDE">
      <w:pPr>
        <w:autoSpaceDE w:val="0"/>
        <w:autoSpaceDN w:val="0"/>
        <w:adjustRightInd w:val="0"/>
        <w:spacing w:after="120"/>
        <w:ind w:left="1080" w:hanging="540"/>
        <w:jc w:val="both"/>
      </w:pPr>
      <w:r w:rsidRPr="00616457">
        <w:lastRenderedPageBreak/>
        <w:t xml:space="preserve"> (a)</w:t>
      </w:r>
      <w:r w:rsidRPr="00616457">
        <w:tab/>
        <w:t>I</w:t>
      </w:r>
      <w:r w:rsidR="00051C63" w:rsidRPr="00616457">
        <w:t>f the Bidder is a manufacturer:</w:t>
      </w:r>
    </w:p>
    <w:p w14:paraId="26F88687" w14:textId="77777777" w:rsidR="00BB7FDE" w:rsidRPr="00616457" w:rsidRDefault="00BB7FDE" w:rsidP="00BB7FDE">
      <w:pPr>
        <w:autoSpaceDE w:val="0"/>
        <w:autoSpaceDN w:val="0"/>
        <w:adjustRightInd w:val="0"/>
        <w:spacing w:after="120"/>
        <w:ind w:left="1620" w:hanging="540"/>
        <w:jc w:val="both"/>
        <w:rPr>
          <w:color w:val="000000"/>
        </w:rPr>
      </w:pPr>
      <w:r w:rsidRPr="00616457">
        <w:rPr>
          <w:color w:val="000000"/>
        </w:rPr>
        <w:t>(</w:t>
      </w:r>
      <w:proofErr w:type="spellStart"/>
      <w:r w:rsidRPr="00616457">
        <w:rPr>
          <w:color w:val="000000"/>
        </w:rPr>
        <w:t>i</w:t>
      </w:r>
      <w:proofErr w:type="spellEnd"/>
      <w:r w:rsidRPr="00616457">
        <w:rPr>
          <w:color w:val="000000"/>
        </w:rPr>
        <w:t xml:space="preserve">) </w:t>
      </w:r>
      <w:r w:rsidRPr="00616457">
        <w:rPr>
          <w:color w:val="000000"/>
        </w:rPr>
        <w:tab/>
        <w:t>Financial Capability</w:t>
      </w:r>
    </w:p>
    <w:p w14:paraId="274D9F5E" w14:textId="2B0DA1F4" w:rsidR="00BB7FDE" w:rsidRPr="00616457" w:rsidRDefault="00EE1654" w:rsidP="00BB7FDE">
      <w:pPr>
        <w:autoSpaceDE w:val="0"/>
        <w:autoSpaceDN w:val="0"/>
        <w:adjustRightInd w:val="0"/>
        <w:spacing w:after="120"/>
        <w:ind w:left="1620"/>
        <w:jc w:val="both"/>
        <w:rPr>
          <w:i/>
          <w:iCs/>
        </w:rPr>
      </w:pPr>
      <w:r w:rsidRPr="00616457">
        <w:rPr>
          <w:color w:val="000000"/>
        </w:rPr>
        <w:t xml:space="preserve">The Bidder shall furnish documentary evidence that it has an average annual </w:t>
      </w:r>
      <w:r w:rsidR="00E216EC">
        <w:rPr>
          <w:color w:val="000000"/>
        </w:rPr>
        <w:t>s</w:t>
      </w:r>
      <w:r w:rsidRPr="00616457">
        <w:rPr>
          <w:color w:val="000000"/>
        </w:rPr>
        <w:t xml:space="preserve">ales turnover of at least </w:t>
      </w:r>
      <w:r w:rsidRPr="00F02384">
        <w:rPr>
          <w:b/>
          <w:bCs/>
          <w:color w:val="000000"/>
        </w:rPr>
        <w:t xml:space="preserve">USD </w:t>
      </w:r>
      <w:r w:rsidR="002D0F27" w:rsidRPr="00F02384">
        <w:rPr>
          <w:b/>
          <w:bCs/>
          <w:color w:val="000000"/>
        </w:rPr>
        <w:t>2</w:t>
      </w:r>
      <w:r w:rsidR="0041529D" w:rsidRPr="00F02384">
        <w:rPr>
          <w:b/>
          <w:bCs/>
          <w:color w:val="000000"/>
        </w:rPr>
        <w:t>0</w:t>
      </w:r>
      <w:r w:rsidRPr="00F02384">
        <w:rPr>
          <w:b/>
          <w:bCs/>
          <w:color w:val="000000"/>
        </w:rPr>
        <w:t>0,000</w:t>
      </w:r>
      <w:r w:rsidR="00F02384">
        <w:rPr>
          <w:b/>
          <w:bCs/>
          <w:color w:val="000000"/>
        </w:rPr>
        <w:t>.00</w:t>
      </w:r>
      <w:r w:rsidRPr="00616457">
        <w:rPr>
          <w:color w:val="000000"/>
        </w:rPr>
        <w:t xml:space="preserve"> or equivalent, in each of the last three years to qualify for the award of the contract.</w:t>
      </w:r>
    </w:p>
    <w:p w14:paraId="67E7A712" w14:textId="77777777" w:rsidR="00BB7FDE" w:rsidRPr="00616457" w:rsidRDefault="00BB7FDE" w:rsidP="00051C63">
      <w:pPr>
        <w:autoSpaceDE w:val="0"/>
        <w:autoSpaceDN w:val="0"/>
        <w:adjustRightInd w:val="0"/>
        <w:spacing w:after="120"/>
        <w:ind w:left="1620" w:hanging="540"/>
        <w:jc w:val="both"/>
        <w:rPr>
          <w:color w:val="000000"/>
        </w:rPr>
      </w:pPr>
      <w:r w:rsidRPr="00616457">
        <w:rPr>
          <w:color w:val="000000"/>
        </w:rPr>
        <w:t>(ii)</w:t>
      </w:r>
      <w:r w:rsidRPr="00616457">
        <w:rPr>
          <w:color w:val="000000"/>
        </w:rPr>
        <w:tab/>
        <w:t>Experience and Technical Capacity</w:t>
      </w:r>
    </w:p>
    <w:p w14:paraId="3D015A25" w14:textId="77777777" w:rsidR="00BB7FDE" w:rsidRPr="00616457" w:rsidRDefault="00BB7FDE" w:rsidP="00051C63">
      <w:pPr>
        <w:autoSpaceDE w:val="0"/>
        <w:autoSpaceDN w:val="0"/>
        <w:adjustRightInd w:val="0"/>
        <w:spacing w:after="120"/>
        <w:ind w:left="1620"/>
        <w:jc w:val="both"/>
        <w:rPr>
          <w:i/>
          <w:iCs/>
          <w:color w:val="000000"/>
        </w:rPr>
      </w:pPr>
      <w:r w:rsidRPr="00616457">
        <w:rPr>
          <w:color w:val="000000"/>
        </w:rPr>
        <w:t xml:space="preserve">The Bidder shall furnish documentary evidence to demonstrate that it meets the following experience requirement(s): </w:t>
      </w:r>
    </w:p>
    <w:p w14:paraId="77EC19E6" w14:textId="3A73664A"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1</w:t>
      </w:r>
      <w:r w:rsidRPr="00616457">
        <w:rPr>
          <w:color w:val="000000"/>
        </w:rPr>
        <w:t>)</w:t>
      </w:r>
      <w:r w:rsidRPr="00616457">
        <w:rPr>
          <w:color w:val="000000"/>
        </w:rPr>
        <w:tab/>
        <w:t xml:space="preserve">During the last three (3) years the bidder must have successfully completed the supply of at least </w:t>
      </w:r>
      <w:r w:rsidRPr="00616457">
        <w:rPr>
          <w:b/>
          <w:bCs/>
          <w:color w:val="000000"/>
        </w:rPr>
        <w:t>t</w:t>
      </w:r>
      <w:r w:rsidR="004B0F84">
        <w:rPr>
          <w:b/>
          <w:bCs/>
          <w:color w:val="000000"/>
        </w:rPr>
        <w:t>hree</w:t>
      </w:r>
      <w:r w:rsidRPr="00616457">
        <w:rPr>
          <w:b/>
          <w:bCs/>
          <w:color w:val="000000"/>
        </w:rPr>
        <w:t xml:space="preserve"> (</w:t>
      </w:r>
      <w:r w:rsidR="004B0F84">
        <w:rPr>
          <w:b/>
          <w:bCs/>
          <w:color w:val="000000"/>
        </w:rPr>
        <w:t>3</w:t>
      </w:r>
      <w:r w:rsidRPr="00616457">
        <w:rPr>
          <w:b/>
          <w:bCs/>
          <w:color w:val="000000"/>
        </w:rPr>
        <w:t xml:space="preserve">) </w:t>
      </w:r>
      <w:r w:rsidR="0041529D">
        <w:rPr>
          <w:b/>
          <w:bCs/>
          <w:color w:val="000000"/>
        </w:rPr>
        <w:t xml:space="preserve">similar </w:t>
      </w:r>
      <w:proofErr w:type="gramStart"/>
      <w:r w:rsidR="0041529D">
        <w:rPr>
          <w:b/>
          <w:bCs/>
          <w:color w:val="000000"/>
        </w:rPr>
        <w:t>project</w:t>
      </w:r>
      <w:proofErr w:type="gramEnd"/>
      <w:r w:rsidR="0041529D">
        <w:rPr>
          <w:b/>
          <w:bCs/>
          <w:color w:val="000000"/>
        </w:rPr>
        <w:t xml:space="preserve"> of same nature </w:t>
      </w:r>
      <w:r w:rsidRPr="00616457">
        <w:rPr>
          <w:color w:val="000000"/>
        </w:rPr>
        <w:t xml:space="preserve">of items comparable to the requirements. </w:t>
      </w:r>
    </w:p>
    <w:p w14:paraId="37AA924D"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2</w:t>
      </w:r>
      <w:r w:rsidRPr="00616457">
        <w:rPr>
          <w:color w:val="000000"/>
        </w:rPr>
        <w:t>)</w:t>
      </w:r>
      <w:r w:rsidRPr="00616457">
        <w:rPr>
          <w:color w:val="000000"/>
        </w:rPr>
        <w:tab/>
        <w:t>The bidder shall furnish data to support that it has the financial and production capacity to perform the contract and complete the supplies within the stipulated delivery period. In the case of the bidder not being the manufacturer, this requirement applies to the manufacturer.</w:t>
      </w:r>
    </w:p>
    <w:p w14:paraId="25BB76A8" w14:textId="234016A3"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3</w:t>
      </w:r>
      <w:r w:rsidRPr="00616457">
        <w:rPr>
          <w:color w:val="000000"/>
        </w:rPr>
        <w:t>)</w:t>
      </w:r>
      <w:r w:rsidRPr="00616457">
        <w:rPr>
          <w:color w:val="000000"/>
        </w:rPr>
        <w:tab/>
        <w:t xml:space="preserve">Further, bidder should be in continuous business of supplying, and after sale services of products similar to that specified in this bidding document during the </w:t>
      </w:r>
      <w:r w:rsidRPr="00616457">
        <w:rPr>
          <w:b/>
          <w:bCs/>
          <w:color w:val="000000"/>
        </w:rPr>
        <w:t xml:space="preserve">last </w:t>
      </w:r>
      <w:r w:rsidR="0041529D">
        <w:rPr>
          <w:b/>
          <w:bCs/>
          <w:color w:val="000000"/>
        </w:rPr>
        <w:t>five</w:t>
      </w:r>
      <w:r w:rsidRPr="00616457">
        <w:rPr>
          <w:b/>
          <w:bCs/>
          <w:color w:val="000000"/>
        </w:rPr>
        <w:t xml:space="preserve"> (</w:t>
      </w:r>
      <w:r w:rsidR="0041529D">
        <w:rPr>
          <w:b/>
          <w:bCs/>
          <w:color w:val="000000"/>
        </w:rPr>
        <w:t>5</w:t>
      </w:r>
      <w:r w:rsidRPr="00616457">
        <w:rPr>
          <w:b/>
          <w:bCs/>
          <w:color w:val="000000"/>
        </w:rPr>
        <w:t>) years</w:t>
      </w:r>
      <w:r w:rsidRPr="00616457">
        <w:rPr>
          <w:color w:val="000000"/>
        </w:rPr>
        <w:t xml:space="preserve"> prior to bid opening. (</w:t>
      </w:r>
      <w:r w:rsidR="00A35F98" w:rsidRPr="00616457">
        <w:rPr>
          <w:color w:val="000000"/>
        </w:rPr>
        <w:t>Legal</w:t>
      </w:r>
      <w:r w:rsidRPr="00616457">
        <w:rPr>
          <w:color w:val="000000"/>
        </w:rPr>
        <w:t xml:space="preserve"> status, place of registration and principal place of business of the company or firm or partnership, etc.)</w:t>
      </w:r>
    </w:p>
    <w:p w14:paraId="23C3C6FA"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4</w:t>
      </w:r>
      <w:r w:rsidRPr="00616457">
        <w:rPr>
          <w:color w:val="000000"/>
        </w:rPr>
        <w:t>)</w:t>
      </w:r>
      <w:r w:rsidRPr="00616457">
        <w:rPr>
          <w:color w:val="000000"/>
        </w:rPr>
        <w:tab/>
        <w:t>The documentary evidence of the bidder's eligibility to bid shall establish to the Purchaser's satisfaction that the bidder, at the time of submission of its bid, is from an eligible countr</w:t>
      </w:r>
      <w:r w:rsidR="00A35F98">
        <w:rPr>
          <w:color w:val="000000"/>
        </w:rPr>
        <w:t xml:space="preserve">y as defined under ITB Clause </w:t>
      </w:r>
    </w:p>
    <w:p w14:paraId="28B52449" w14:textId="77777777" w:rsidR="00BB7FDE" w:rsidRPr="00616457" w:rsidRDefault="002C3D69" w:rsidP="00BB7FDE">
      <w:pPr>
        <w:autoSpaceDE w:val="0"/>
        <w:autoSpaceDN w:val="0"/>
        <w:adjustRightInd w:val="0"/>
        <w:spacing w:after="120"/>
        <w:ind w:left="1620" w:hanging="540"/>
        <w:jc w:val="both"/>
        <w:rPr>
          <w:color w:val="000000"/>
        </w:rPr>
      </w:pPr>
      <w:r w:rsidRPr="00616457">
        <w:rPr>
          <w:color w:val="000000"/>
        </w:rPr>
        <w:t xml:space="preserve"> </w:t>
      </w:r>
      <w:r w:rsidR="00BB7FDE" w:rsidRPr="00616457">
        <w:rPr>
          <w:color w:val="000000"/>
        </w:rPr>
        <w:t>(iii)</w:t>
      </w:r>
      <w:r w:rsidR="00BB7FDE" w:rsidRPr="00616457">
        <w:rPr>
          <w:color w:val="000000"/>
        </w:rPr>
        <w:tab/>
        <w:t>Documentary Evidence</w:t>
      </w:r>
    </w:p>
    <w:p w14:paraId="483DD897" w14:textId="77777777" w:rsidR="00BB7FDE" w:rsidRPr="00616457" w:rsidRDefault="002C3D69" w:rsidP="00BB7FDE">
      <w:pPr>
        <w:autoSpaceDE w:val="0"/>
        <w:autoSpaceDN w:val="0"/>
        <w:adjustRightInd w:val="0"/>
        <w:spacing w:after="120"/>
        <w:ind w:left="1620"/>
        <w:jc w:val="both"/>
        <w:rPr>
          <w:i/>
          <w:iCs/>
          <w:color w:val="000000"/>
        </w:rPr>
      </w:pPr>
      <w:r w:rsidRPr="00616457">
        <w:rPr>
          <w:color w:val="000000"/>
        </w:rPr>
        <w:t>Bidders shall furnish documentary evidence (Client's certificate) in support of the satisfactory services of the goods as specified above.</w:t>
      </w:r>
    </w:p>
    <w:p w14:paraId="07AAEB0E" w14:textId="77777777" w:rsidR="00BB7FDE" w:rsidRPr="00616457" w:rsidRDefault="00BB7FDE" w:rsidP="00BB7FDE">
      <w:pPr>
        <w:autoSpaceDE w:val="0"/>
        <w:autoSpaceDN w:val="0"/>
        <w:adjustRightInd w:val="0"/>
        <w:spacing w:after="120"/>
        <w:ind w:left="1080" w:hanging="540"/>
        <w:jc w:val="both"/>
      </w:pPr>
      <w:r w:rsidRPr="00616457">
        <w:t>(b)</w:t>
      </w:r>
      <w:r w:rsidRPr="00616457">
        <w:tab/>
        <w:t xml:space="preserve">If Bidder is not </w:t>
      </w:r>
      <w:r w:rsidR="00CC6D9D" w:rsidRPr="00616457">
        <w:t xml:space="preserve">a </w:t>
      </w:r>
      <w:r w:rsidRPr="00616457">
        <w:t xml:space="preserve">manufacturer: </w:t>
      </w:r>
    </w:p>
    <w:p w14:paraId="43083587" w14:textId="77777777" w:rsidR="004C1F8D" w:rsidRDefault="00BB7FDE" w:rsidP="003F4911">
      <w:pPr>
        <w:autoSpaceDE w:val="0"/>
        <w:autoSpaceDN w:val="0"/>
        <w:adjustRightInd w:val="0"/>
        <w:spacing w:after="120"/>
        <w:ind w:left="1080" w:hanging="540"/>
        <w:jc w:val="both"/>
        <w:rPr>
          <w:b/>
          <w:sz w:val="32"/>
          <w:szCs w:val="32"/>
        </w:rPr>
        <w:sectPr w:rsidR="004C1F8D" w:rsidSect="00814877">
          <w:pgSz w:w="11907" w:h="16834" w:code="9"/>
          <w:pgMar w:top="1304" w:right="1021" w:bottom="1021" w:left="1440" w:header="448" w:footer="505" w:gutter="0"/>
          <w:cols w:space="720"/>
          <w:noEndnote/>
          <w:docGrid w:linePitch="326"/>
        </w:sectPr>
      </w:pPr>
      <w:r w:rsidRPr="00616457">
        <w:tab/>
        <w:t>If a Bidder is not a manufacturer, but is offering the Goods on behalf of the Manufacturer under Manufacturer's Authorization Form (Section IV, Bidding Forms), the Manufacturer shall demonstrate the above qualifications (</w:t>
      </w:r>
      <w:proofErr w:type="spellStart"/>
      <w:r w:rsidRPr="00616457">
        <w:t>i</w:t>
      </w:r>
      <w:proofErr w:type="spellEnd"/>
      <w:r w:rsidRPr="00616457">
        <w:t xml:space="preserve">), (ii), (iii) and the Bidder shall demonstrate that it has successfully completed at least </w:t>
      </w:r>
      <w:r w:rsidR="002C3D69" w:rsidRPr="00616457">
        <w:t>5</w:t>
      </w:r>
      <w:r w:rsidRPr="00616457">
        <w:rPr>
          <w:i/>
          <w:iCs/>
        </w:rPr>
        <w:t xml:space="preserve"> </w:t>
      </w:r>
      <w:r w:rsidRPr="00616457">
        <w:t>contracts of similar goods</w:t>
      </w:r>
      <w:r w:rsidRPr="00616457">
        <w:rPr>
          <w:i/>
          <w:iCs/>
        </w:rPr>
        <w:t xml:space="preserve"> </w:t>
      </w:r>
      <w:r w:rsidRPr="00616457">
        <w:t xml:space="preserve">in the past </w:t>
      </w:r>
      <w:r w:rsidR="002C3D69" w:rsidRPr="00616457">
        <w:t>5</w:t>
      </w:r>
      <w:r w:rsidRPr="00616457">
        <w:t xml:space="preserve"> years.</w:t>
      </w:r>
    </w:p>
    <w:p w14:paraId="2CFA53C9" w14:textId="77777777" w:rsidR="007D4745" w:rsidRPr="00C621A3" w:rsidRDefault="007D4745" w:rsidP="007D4745">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2.3.2</w:t>
      </w:r>
      <w:r w:rsidRPr="00C621A3">
        <w:rPr>
          <w:b w:val="0"/>
          <w:sz w:val="32"/>
          <w:szCs w:val="32"/>
        </w:rPr>
        <w:t xml:space="preserve"> – Annual Turnover data</w:t>
      </w:r>
    </w:p>
    <w:p w14:paraId="1A6D1466" w14:textId="01A2EFB6" w:rsidR="007D4745" w:rsidRPr="00AA5895" w:rsidRDefault="007D4745" w:rsidP="002309FA">
      <w:pPr>
        <w:pStyle w:val="BodyText3"/>
        <w:jc w:val="both"/>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rsidR="002309FA">
        <w:t xml:space="preserve"> </w:t>
      </w:r>
      <w:r w:rsidRPr="00AA5895">
        <w:t>Use a separate sheet for each partner of a joint venture}.</w:t>
      </w:r>
    </w:p>
    <w:p w14:paraId="65B44061"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674"/>
      </w:tblGrid>
      <w:tr w:rsidR="007D4745" w:rsidRPr="004029AF" w14:paraId="34EACBE0" w14:textId="77777777" w:rsidTr="002309FA">
        <w:trPr>
          <w:trHeight w:val="567"/>
        </w:trPr>
        <w:tc>
          <w:tcPr>
            <w:tcW w:w="9483" w:type="dxa"/>
            <w:gridSpan w:val="2"/>
            <w:shd w:val="clear" w:color="auto" w:fill="E0E0E0"/>
            <w:vAlign w:val="center"/>
          </w:tcPr>
          <w:p w14:paraId="4F16B35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7D4745" w:rsidRPr="00001BA4" w14:paraId="38430D19" w14:textId="77777777" w:rsidTr="002309FA">
        <w:trPr>
          <w:trHeight w:val="567"/>
        </w:trPr>
        <w:tc>
          <w:tcPr>
            <w:tcW w:w="1809" w:type="dxa"/>
            <w:shd w:val="clear" w:color="auto" w:fill="E0E0E0"/>
            <w:vAlign w:val="center"/>
          </w:tcPr>
          <w:p w14:paraId="2E9C1DDA"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674" w:type="dxa"/>
            <w:shd w:val="clear" w:color="auto" w:fill="E0E0E0"/>
            <w:vAlign w:val="center"/>
          </w:tcPr>
          <w:p w14:paraId="363206FE"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7D4745" w:rsidRPr="004029AF" w14:paraId="31684E83" w14:textId="77777777" w:rsidTr="002309FA">
        <w:trPr>
          <w:trHeight w:val="567"/>
        </w:trPr>
        <w:tc>
          <w:tcPr>
            <w:tcW w:w="1809" w:type="dxa"/>
            <w:vAlign w:val="center"/>
          </w:tcPr>
          <w:p w14:paraId="7F5A5537" w14:textId="5FC08F35" w:rsidR="007D4745" w:rsidRPr="00047DEB"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047DEB">
              <w:rPr>
                <w:spacing w:val="-3"/>
              </w:rPr>
              <w:t>201</w:t>
            </w:r>
            <w:r w:rsidR="0041529D" w:rsidRPr="00047DEB">
              <w:rPr>
                <w:spacing w:val="-3"/>
              </w:rPr>
              <w:t>8</w:t>
            </w:r>
            <w:r w:rsidRPr="00047DEB">
              <w:rPr>
                <w:spacing w:val="-3"/>
              </w:rPr>
              <w:t>/201</w:t>
            </w:r>
            <w:r w:rsidR="0041529D" w:rsidRPr="00047DEB">
              <w:rPr>
                <w:spacing w:val="-3"/>
              </w:rPr>
              <w:t>9</w:t>
            </w:r>
          </w:p>
        </w:tc>
        <w:tc>
          <w:tcPr>
            <w:tcW w:w="7674" w:type="dxa"/>
            <w:vAlign w:val="center"/>
          </w:tcPr>
          <w:p w14:paraId="478416B7"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41529D" w:rsidRPr="004029AF" w14:paraId="2AB73CC8" w14:textId="77777777" w:rsidTr="002309FA">
        <w:trPr>
          <w:trHeight w:val="567"/>
        </w:trPr>
        <w:tc>
          <w:tcPr>
            <w:tcW w:w="1809" w:type="dxa"/>
            <w:vAlign w:val="center"/>
          </w:tcPr>
          <w:p w14:paraId="0998BDE0" w14:textId="4217189A" w:rsidR="0041529D" w:rsidRPr="004029AF" w:rsidRDefault="0041529D" w:rsidP="0041529D">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17/2018</w:t>
            </w:r>
          </w:p>
        </w:tc>
        <w:tc>
          <w:tcPr>
            <w:tcW w:w="7674" w:type="dxa"/>
            <w:vAlign w:val="center"/>
          </w:tcPr>
          <w:p w14:paraId="43B8FC63" w14:textId="77777777" w:rsidR="0041529D" w:rsidRPr="004029AF" w:rsidRDefault="0041529D" w:rsidP="0041529D">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41529D" w:rsidRPr="004029AF" w14:paraId="70246942" w14:textId="77777777" w:rsidTr="002309FA">
        <w:trPr>
          <w:trHeight w:val="567"/>
        </w:trPr>
        <w:tc>
          <w:tcPr>
            <w:tcW w:w="1809" w:type="dxa"/>
            <w:vAlign w:val="center"/>
          </w:tcPr>
          <w:p w14:paraId="52A37DD3" w14:textId="252322FD" w:rsidR="0041529D" w:rsidRPr="004029AF" w:rsidRDefault="0041529D" w:rsidP="0041529D">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16/2017</w:t>
            </w:r>
          </w:p>
        </w:tc>
        <w:tc>
          <w:tcPr>
            <w:tcW w:w="7674" w:type="dxa"/>
            <w:vAlign w:val="center"/>
          </w:tcPr>
          <w:p w14:paraId="651EF831" w14:textId="77777777" w:rsidR="0041529D" w:rsidRPr="004029AF" w:rsidRDefault="0041529D" w:rsidP="0041529D">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41529D" w:rsidRPr="004029AF" w14:paraId="3263015F" w14:textId="77777777" w:rsidTr="002309FA">
        <w:trPr>
          <w:trHeight w:val="567"/>
        </w:trPr>
        <w:tc>
          <w:tcPr>
            <w:tcW w:w="1809" w:type="dxa"/>
            <w:vAlign w:val="center"/>
          </w:tcPr>
          <w:p w14:paraId="3FE6F3AD" w14:textId="76D85E7F" w:rsidR="0041529D" w:rsidRPr="004029AF" w:rsidRDefault="0041529D" w:rsidP="0041529D">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15/2016</w:t>
            </w:r>
          </w:p>
        </w:tc>
        <w:tc>
          <w:tcPr>
            <w:tcW w:w="7674" w:type="dxa"/>
            <w:vAlign w:val="center"/>
          </w:tcPr>
          <w:p w14:paraId="1A1F0080" w14:textId="77777777" w:rsidR="0041529D" w:rsidRPr="004029AF" w:rsidRDefault="0041529D" w:rsidP="0041529D">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41529D" w:rsidRPr="004029AF" w14:paraId="719C3A70" w14:textId="77777777" w:rsidTr="002309FA">
        <w:trPr>
          <w:trHeight w:val="567"/>
        </w:trPr>
        <w:tc>
          <w:tcPr>
            <w:tcW w:w="1809" w:type="dxa"/>
            <w:vAlign w:val="center"/>
          </w:tcPr>
          <w:p w14:paraId="1B386F4F" w14:textId="639F6F18" w:rsidR="0041529D" w:rsidRPr="004029AF" w:rsidRDefault="0041529D" w:rsidP="0041529D">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2014/2015</w:t>
            </w:r>
          </w:p>
        </w:tc>
        <w:tc>
          <w:tcPr>
            <w:tcW w:w="7674" w:type="dxa"/>
            <w:vAlign w:val="center"/>
          </w:tcPr>
          <w:p w14:paraId="5F12DC59" w14:textId="77777777" w:rsidR="0041529D" w:rsidRPr="004029AF" w:rsidRDefault="0041529D" w:rsidP="0041529D">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117AE169"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2264366"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00F47A1F"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DFDB77A"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9749059"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7D28126"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D4745" w:rsidSect="004C1F8D">
          <w:pgSz w:w="11907" w:h="16834" w:code="9"/>
          <w:pgMar w:top="1304" w:right="1021" w:bottom="1021" w:left="1440" w:header="448" w:footer="505" w:gutter="0"/>
          <w:cols w:space="720"/>
          <w:noEndnote/>
          <w:docGrid w:linePitch="326"/>
        </w:sectPr>
      </w:pPr>
    </w:p>
    <w:p w14:paraId="01B147FB" w14:textId="77777777" w:rsidR="007D4745" w:rsidRPr="00C621A3" w:rsidRDefault="007D4745" w:rsidP="007D4745">
      <w:pPr>
        <w:pStyle w:val="Heading2"/>
        <w:rPr>
          <w:b w:val="0"/>
          <w:sz w:val="32"/>
          <w:szCs w:val="32"/>
        </w:rPr>
      </w:pPr>
      <w:r>
        <w:rPr>
          <w:b w:val="0"/>
          <w:sz w:val="32"/>
          <w:szCs w:val="32"/>
        </w:rPr>
        <w:lastRenderedPageBreak/>
        <w:t>FORM</w:t>
      </w:r>
      <w:r w:rsidRPr="00C621A3">
        <w:rPr>
          <w:b w:val="0"/>
          <w:sz w:val="32"/>
          <w:szCs w:val="32"/>
        </w:rPr>
        <w:t xml:space="preserve"> </w:t>
      </w:r>
      <w:r>
        <w:rPr>
          <w:b w:val="0"/>
          <w:sz w:val="32"/>
          <w:szCs w:val="32"/>
        </w:rPr>
        <w:t>2.3.3</w:t>
      </w:r>
      <w:r w:rsidRPr="00C621A3">
        <w:rPr>
          <w:b w:val="0"/>
          <w:sz w:val="32"/>
          <w:szCs w:val="32"/>
        </w:rPr>
        <w:t xml:space="preserve"> – Financial Data</w:t>
      </w:r>
    </w:p>
    <w:p w14:paraId="09230C01" w14:textId="782800AB" w:rsidR="007D4745" w:rsidRDefault="007D4745" w:rsidP="004B0F84">
      <w:pPr>
        <w:pStyle w:val="BodyText3"/>
        <w:spacing w:before="120"/>
        <w:jc w:val="both"/>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p w14:paraId="31AE8D85" w14:textId="77777777" w:rsidR="004B0F84" w:rsidRPr="006752BB" w:rsidRDefault="004B0F84" w:rsidP="004B0F84">
      <w:pPr>
        <w:pStyle w:val="NoSpacing"/>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2"/>
        <w:gridCol w:w="5374"/>
      </w:tblGrid>
      <w:tr w:rsidR="007D4745" w:rsidRPr="00E40899" w14:paraId="566BAD69" w14:textId="77777777" w:rsidTr="007D4745">
        <w:trPr>
          <w:trHeight w:val="519"/>
          <w:jc w:val="center"/>
        </w:trPr>
        <w:tc>
          <w:tcPr>
            <w:tcW w:w="9606" w:type="dxa"/>
            <w:gridSpan w:val="2"/>
            <w:tcBorders>
              <w:top w:val="double" w:sz="4" w:space="0" w:color="auto"/>
              <w:bottom w:val="single" w:sz="4" w:space="0" w:color="auto"/>
            </w:tcBorders>
            <w:shd w:val="clear" w:color="auto" w:fill="E0E0E0"/>
          </w:tcPr>
          <w:p w14:paraId="20902F1A" w14:textId="77777777" w:rsidR="007D4745" w:rsidRPr="00E40899"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7D4745" w:rsidRPr="004029AF" w14:paraId="1F1799C5" w14:textId="77777777" w:rsidTr="007D4745">
        <w:trPr>
          <w:trHeight w:val="851"/>
          <w:jc w:val="center"/>
        </w:trPr>
        <w:tc>
          <w:tcPr>
            <w:tcW w:w="9606" w:type="dxa"/>
            <w:gridSpan w:val="2"/>
            <w:tcBorders>
              <w:top w:val="single" w:sz="4" w:space="0" w:color="auto"/>
            </w:tcBorders>
          </w:tcPr>
          <w:p w14:paraId="7BE86FD8" w14:textId="744FEB79"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proofErr w:type="gramStart"/>
            <w:r>
              <w:t>…..</w:t>
            </w:r>
            <w:proofErr w:type="gramEnd"/>
            <w:r w:rsidRPr="004029AF">
              <w:rPr>
                <w:spacing w:val="-3"/>
              </w:rPr>
              <w:t>…………………………………………………………………</w:t>
            </w:r>
            <w:r w:rsidR="004B0F84">
              <w:rPr>
                <w:spacing w:val="-3"/>
              </w:rPr>
              <w:t>.</w:t>
            </w:r>
            <w:r w:rsidRPr="004029AF">
              <w:rPr>
                <w:spacing w:val="-3"/>
              </w:rPr>
              <w:t>………</w:t>
            </w:r>
          </w:p>
        </w:tc>
      </w:tr>
      <w:tr w:rsidR="007D4745" w:rsidRPr="004029AF" w14:paraId="3F3115CD" w14:textId="77777777" w:rsidTr="007D4745">
        <w:trPr>
          <w:trHeight w:val="851"/>
          <w:jc w:val="center"/>
        </w:trPr>
        <w:tc>
          <w:tcPr>
            <w:tcW w:w="9606" w:type="dxa"/>
            <w:gridSpan w:val="2"/>
          </w:tcPr>
          <w:p w14:paraId="6772EE6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7D4745" w:rsidRPr="004029AF" w14:paraId="44406216" w14:textId="77777777" w:rsidTr="007D4745">
        <w:trPr>
          <w:trHeight w:val="851"/>
          <w:jc w:val="center"/>
        </w:trPr>
        <w:tc>
          <w:tcPr>
            <w:tcW w:w="4135" w:type="dxa"/>
          </w:tcPr>
          <w:p w14:paraId="591E2347" w14:textId="6AE34504"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r w:rsidR="004B0F84">
              <w:rPr>
                <w:spacing w:val="-3"/>
              </w:rPr>
              <w:t>...</w:t>
            </w:r>
            <w:proofErr w:type="gramStart"/>
            <w:r w:rsidRPr="004029AF">
              <w:rPr>
                <w:spacing w:val="-3"/>
              </w:rPr>
              <w:t>…..</w:t>
            </w:r>
            <w:proofErr w:type="gramEnd"/>
          </w:p>
        </w:tc>
        <w:tc>
          <w:tcPr>
            <w:tcW w:w="5471" w:type="dxa"/>
          </w:tcPr>
          <w:p w14:paraId="743C3168" w14:textId="4023C3A3"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r w:rsidR="004B0F84">
              <w:rPr>
                <w:spacing w:val="-3"/>
              </w:rPr>
              <w:t>...</w:t>
            </w:r>
            <w:r w:rsidRPr="004029AF">
              <w:rPr>
                <w:spacing w:val="-3"/>
              </w:rPr>
              <w:t>…</w:t>
            </w:r>
            <w:proofErr w:type="gramStart"/>
            <w:r w:rsidRPr="004029AF">
              <w:rPr>
                <w:spacing w:val="-3"/>
              </w:rPr>
              <w:t>…..</w:t>
            </w:r>
            <w:proofErr w:type="gramEnd"/>
          </w:p>
        </w:tc>
      </w:tr>
      <w:tr w:rsidR="007D4745" w:rsidRPr="004029AF" w14:paraId="252AB222" w14:textId="77777777" w:rsidTr="007D4745">
        <w:trPr>
          <w:trHeight w:val="851"/>
          <w:jc w:val="center"/>
        </w:trPr>
        <w:tc>
          <w:tcPr>
            <w:tcW w:w="4135" w:type="dxa"/>
          </w:tcPr>
          <w:p w14:paraId="74FFB0D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471" w:type="dxa"/>
          </w:tcPr>
          <w:p w14:paraId="103039EB" w14:textId="795F7E8C"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proofErr w:type="gramStart"/>
            <w:r w:rsidRPr="004029AF">
              <w:rPr>
                <w:spacing w:val="-3"/>
              </w:rPr>
              <w:t>…</w:t>
            </w:r>
            <w:r>
              <w:rPr>
                <w:spacing w:val="-3"/>
              </w:rPr>
              <w:t>..</w:t>
            </w:r>
            <w:proofErr w:type="gramEnd"/>
            <w:r w:rsidRPr="004029AF">
              <w:rPr>
                <w:spacing w:val="-3"/>
              </w:rPr>
              <w:t>……</w:t>
            </w:r>
            <w:r w:rsidR="004B0F84">
              <w:rPr>
                <w:spacing w:val="-3"/>
              </w:rPr>
              <w:t>.</w:t>
            </w:r>
            <w:r w:rsidRPr="004029AF">
              <w:rPr>
                <w:spacing w:val="-3"/>
              </w:rPr>
              <w:t>…………</w:t>
            </w:r>
          </w:p>
        </w:tc>
      </w:tr>
    </w:tbl>
    <w:p w14:paraId="720079F2" w14:textId="390984C2" w:rsidR="007D4745" w:rsidRPr="00DB2526" w:rsidRDefault="007D4745" w:rsidP="007D4745">
      <w:pPr>
        <w:pStyle w:val="BodyText3"/>
        <w:spacing w:before="120"/>
        <w:rPr>
          <w:b/>
          <w:i w:val="0"/>
        </w:rPr>
      </w:pPr>
      <w:r w:rsidRPr="00DB2526">
        <w:rPr>
          <w:b/>
        </w:rPr>
        <w:t>Summary of actual assets and liabilities for the previous three years</w:t>
      </w:r>
      <w:r w:rsidR="004B0F84">
        <w:rPr>
          <w:b/>
        </w:rPr>
        <w:t>.</w:t>
      </w:r>
    </w:p>
    <w:tbl>
      <w:tblPr>
        <w:tblW w:w="9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202"/>
      </w:tblGrid>
      <w:tr w:rsidR="007D4745" w:rsidRPr="004029AF" w14:paraId="2F6143C4" w14:textId="77777777" w:rsidTr="00FA55CF">
        <w:trPr>
          <w:trHeight w:val="567"/>
        </w:trPr>
        <w:tc>
          <w:tcPr>
            <w:tcW w:w="2518" w:type="dxa"/>
            <w:tcBorders>
              <w:top w:val="double" w:sz="4" w:space="0" w:color="auto"/>
              <w:bottom w:val="single" w:sz="4" w:space="0" w:color="auto"/>
            </w:tcBorders>
            <w:shd w:val="clear" w:color="auto" w:fill="E0E0E0"/>
            <w:vAlign w:val="center"/>
          </w:tcPr>
          <w:p w14:paraId="17533094"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6917" w:type="dxa"/>
            <w:gridSpan w:val="3"/>
            <w:tcBorders>
              <w:top w:val="double" w:sz="4" w:space="0" w:color="auto"/>
              <w:bottom w:val="single" w:sz="4" w:space="0" w:color="auto"/>
            </w:tcBorders>
            <w:shd w:val="clear" w:color="auto" w:fill="E0E0E0"/>
            <w:vAlign w:val="center"/>
          </w:tcPr>
          <w:p w14:paraId="6D7B546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7D4745" w:rsidRPr="004029AF" w14:paraId="5D7DDDC9" w14:textId="77777777" w:rsidTr="00FA55CF">
        <w:trPr>
          <w:trHeight w:val="567"/>
        </w:trPr>
        <w:tc>
          <w:tcPr>
            <w:tcW w:w="2518" w:type="dxa"/>
            <w:tcBorders>
              <w:top w:val="single" w:sz="4" w:space="0" w:color="auto"/>
              <w:bottom w:val="single" w:sz="4" w:space="0" w:color="auto"/>
            </w:tcBorders>
            <w:shd w:val="clear" w:color="auto" w:fill="E0E0E0"/>
          </w:tcPr>
          <w:p w14:paraId="41717BF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39AD6A54" w14:textId="4BCEBA0C"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w:t>
            </w:r>
            <w:r w:rsidR="005D7CB9">
              <w:rPr>
                <w:b/>
                <w:spacing w:val="-3"/>
              </w:rPr>
              <w:t>19</w:t>
            </w:r>
            <w:r>
              <w:rPr>
                <w:b/>
                <w:spacing w:val="-3"/>
              </w:rPr>
              <w:t>/20</w:t>
            </w:r>
            <w:r w:rsidR="005D7CB9">
              <w:rPr>
                <w:b/>
                <w:spacing w:val="-3"/>
              </w:rPr>
              <w:t>18</w:t>
            </w:r>
          </w:p>
        </w:tc>
        <w:tc>
          <w:tcPr>
            <w:tcW w:w="2429" w:type="dxa"/>
            <w:tcBorders>
              <w:top w:val="single" w:sz="4" w:space="0" w:color="auto"/>
              <w:bottom w:val="single" w:sz="4" w:space="0" w:color="auto"/>
            </w:tcBorders>
            <w:shd w:val="clear" w:color="auto" w:fill="E0E0E0"/>
            <w:vAlign w:val="center"/>
          </w:tcPr>
          <w:p w14:paraId="4CD4E9D0" w14:textId="410C92B5"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w:t>
            </w:r>
            <w:r w:rsidR="005D7CB9">
              <w:rPr>
                <w:b/>
                <w:spacing w:val="-3"/>
              </w:rPr>
              <w:t>18</w:t>
            </w:r>
            <w:r>
              <w:rPr>
                <w:b/>
                <w:spacing w:val="-3"/>
              </w:rPr>
              <w:t>/20</w:t>
            </w:r>
            <w:r w:rsidR="005D7CB9">
              <w:rPr>
                <w:b/>
                <w:spacing w:val="-3"/>
              </w:rPr>
              <w:t>17</w:t>
            </w:r>
          </w:p>
        </w:tc>
        <w:tc>
          <w:tcPr>
            <w:tcW w:w="2202" w:type="dxa"/>
            <w:tcBorders>
              <w:top w:val="single" w:sz="4" w:space="0" w:color="auto"/>
              <w:bottom w:val="single" w:sz="4" w:space="0" w:color="auto"/>
            </w:tcBorders>
            <w:shd w:val="clear" w:color="auto" w:fill="E0E0E0"/>
            <w:vAlign w:val="center"/>
          </w:tcPr>
          <w:p w14:paraId="1F1AAD7A" w14:textId="1FC3E365"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w:t>
            </w:r>
            <w:r w:rsidR="005D7CB9">
              <w:rPr>
                <w:b/>
                <w:spacing w:val="-3"/>
              </w:rPr>
              <w:t>17</w:t>
            </w:r>
            <w:r>
              <w:rPr>
                <w:b/>
                <w:spacing w:val="-3"/>
              </w:rPr>
              <w:t>/20</w:t>
            </w:r>
            <w:r w:rsidR="005D7CB9">
              <w:rPr>
                <w:b/>
                <w:spacing w:val="-3"/>
              </w:rPr>
              <w:t>16</w:t>
            </w:r>
          </w:p>
        </w:tc>
      </w:tr>
      <w:tr w:rsidR="007D4745" w:rsidRPr="004029AF" w14:paraId="31B722B7" w14:textId="77777777" w:rsidTr="00FA55CF">
        <w:trPr>
          <w:trHeight w:val="680"/>
        </w:trPr>
        <w:tc>
          <w:tcPr>
            <w:tcW w:w="2518" w:type="dxa"/>
            <w:tcBorders>
              <w:top w:val="single" w:sz="4" w:space="0" w:color="auto"/>
            </w:tcBorders>
          </w:tcPr>
          <w:p w14:paraId="40B2584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14F0DFEE"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77CB5BE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Borders>
              <w:top w:val="single" w:sz="4" w:space="0" w:color="auto"/>
            </w:tcBorders>
          </w:tcPr>
          <w:p w14:paraId="4F92118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BD53226" w14:textId="77777777" w:rsidTr="00FA55CF">
        <w:trPr>
          <w:trHeight w:val="680"/>
        </w:trPr>
        <w:tc>
          <w:tcPr>
            <w:tcW w:w="2518" w:type="dxa"/>
          </w:tcPr>
          <w:p w14:paraId="59BB829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098D0EC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37DC0A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0A550CB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3062842F" w14:textId="77777777" w:rsidTr="00FA55CF">
        <w:trPr>
          <w:trHeight w:val="680"/>
        </w:trPr>
        <w:tc>
          <w:tcPr>
            <w:tcW w:w="2518" w:type="dxa"/>
          </w:tcPr>
          <w:p w14:paraId="3CF1D71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24D4530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081578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7D07D42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48E1AEE6" w14:textId="77777777" w:rsidTr="00FA55CF">
        <w:trPr>
          <w:trHeight w:val="680"/>
        </w:trPr>
        <w:tc>
          <w:tcPr>
            <w:tcW w:w="2518" w:type="dxa"/>
          </w:tcPr>
          <w:p w14:paraId="4E75BDF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1604893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4711B5F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0D7E7F2E"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4FF8752" w14:textId="77777777" w:rsidR="007D4745" w:rsidRPr="00DB2526" w:rsidRDefault="007D4745" w:rsidP="007D4745">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D4745" w:rsidRPr="004029AF" w14:paraId="31E4785F" w14:textId="77777777" w:rsidTr="007D4745">
        <w:trPr>
          <w:trHeight w:val="567"/>
        </w:trPr>
        <w:tc>
          <w:tcPr>
            <w:tcW w:w="3227" w:type="dxa"/>
            <w:tcBorders>
              <w:top w:val="double" w:sz="4" w:space="0" w:color="auto"/>
              <w:bottom w:val="single" w:sz="4" w:space="0" w:color="auto"/>
            </w:tcBorders>
            <w:shd w:val="clear" w:color="auto" w:fill="E0E0E0"/>
            <w:vAlign w:val="center"/>
          </w:tcPr>
          <w:p w14:paraId="29F71F7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435" w:type="dxa"/>
            <w:tcBorders>
              <w:top w:val="double" w:sz="4" w:space="0" w:color="auto"/>
              <w:bottom w:val="single" w:sz="4" w:space="0" w:color="auto"/>
            </w:tcBorders>
            <w:shd w:val="clear" w:color="auto" w:fill="E0E0E0"/>
            <w:vAlign w:val="center"/>
          </w:tcPr>
          <w:p w14:paraId="0880024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7D4745" w:rsidRPr="004029AF" w14:paraId="2F2D90F5" w14:textId="77777777" w:rsidTr="007D4745">
        <w:trPr>
          <w:trHeight w:val="567"/>
        </w:trPr>
        <w:tc>
          <w:tcPr>
            <w:tcW w:w="3227" w:type="dxa"/>
            <w:tcBorders>
              <w:top w:val="single" w:sz="4" w:space="0" w:color="auto"/>
            </w:tcBorders>
          </w:tcPr>
          <w:p w14:paraId="24EAA3C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435" w:type="dxa"/>
            <w:tcBorders>
              <w:top w:val="single" w:sz="4" w:space="0" w:color="auto"/>
            </w:tcBorders>
          </w:tcPr>
          <w:p w14:paraId="589A369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5D829C85" w14:textId="77777777" w:rsidTr="007D4745">
        <w:trPr>
          <w:trHeight w:val="567"/>
        </w:trPr>
        <w:tc>
          <w:tcPr>
            <w:tcW w:w="3227" w:type="dxa"/>
          </w:tcPr>
          <w:p w14:paraId="021EC6C6" w14:textId="4D5C06F2"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r w:rsidR="002309FA">
              <w:rPr>
                <w:spacing w:val="-3"/>
              </w:rPr>
              <w:t>.</w:t>
            </w:r>
          </w:p>
        </w:tc>
        <w:tc>
          <w:tcPr>
            <w:tcW w:w="6435" w:type="dxa"/>
          </w:tcPr>
          <w:p w14:paraId="71BC3D2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76BB7042" w14:textId="77777777" w:rsidR="007D4745" w:rsidRPr="00F25920" w:rsidRDefault="007D4745" w:rsidP="00FA55CF">
      <w:pPr>
        <w:pStyle w:val="BodyText3"/>
        <w:spacing w:before="120"/>
        <w:jc w:val="both"/>
      </w:pPr>
      <w:r w:rsidRPr="00F25920">
        <w:t>Attach audited financial statement for the last three years (for the individual applicant or each partner)</w:t>
      </w:r>
      <w:r>
        <w:t xml:space="preserve">.  </w:t>
      </w:r>
      <w:r w:rsidRPr="00F25920">
        <w:t xml:space="preserve">Firms owned by individuals, and partnerships, may submit their balance sheets certified by a </w:t>
      </w:r>
      <w:proofErr w:type="gramStart"/>
      <w:r w:rsidRPr="00F25920">
        <w:t>registered accountants</w:t>
      </w:r>
      <w:proofErr w:type="gramEnd"/>
      <w:r w:rsidRPr="00F25920">
        <w:t>.</w:t>
      </w:r>
    </w:p>
    <w:p w14:paraId="0FCE7AEE" w14:textId="77777777" w:rsidR="007D4745" w:rsidRPr="00F25920" w:rsidRDefault="007D4745" w:rsidP="00FA55CF">
      <w:pPr>
        <w:pStyle w:val="BodyText3"/>
        <w:spacing w:before="120"/>
        <w:jc w:val="both"/>
        <w:sectPr w:rsidR="007D4745" w:rsidRPr="00F25920" w:rsidSect="007D4745">
          <w:pgSz w:w="11907" w:h="16834" w:code="9"/>
          <w:pgMar w:top="1304" w:right="1021" w:bottom="1236" w:left="1440" w:header="448" w:footer="505" w:gutter="0"/>
          <w:cols w:space="720"/>
          <w:noEndnote/>
        </w:sectPr>
      </w:pPr>
    </w:p>
    <w:p w14:paraId="7F4EC61D" w14:textId="77777777" w:rsidR="007D4745" w:rsidRPr="00AF351A" w:rsidRDefault="007D4745" w:rsidP="007D4745">
      <w:pPr>
        <w:pStyle w:val="Heading2"/>
      </w:pPr>
      <w:r>
        <w:lastRenderedPageBreak/>
        <w:t xml:space="preserve">FORM 2.4.2 </w:t>
      </w:r>
      <w:r w:rsidRPr="00AF351A">
        <w:t xml:space="preserve">– </w:t>
      </w:r>
      <w:r>
        <w:t xml:space="preserve">Specific </w:t>
      </w:r>
      <w:r w:rsidRPr="00AF351A">
        <w:t xml:space="preserve">Experience </w:t>
      </w:r>
      <w:r>
        <w:t>of c</w:t>
      </w:r>
      <w:r w:rsidRPr="00AF351A">
        <w:t xml:space="preserve">ontracts of </w:t>
      </w:r>
      <w:r>
        <w:t>s</w:t>
      </w:r>
      <w:r w:rsidRPr="00AF351A">
        <w:t>imilar nature</w:t>
      </w:r>
    </w:p>
    <w:p w14:paraId="0C133595" w14:textId="77777777" w:rsidR="007D4745" w:rsidRDefault="007D4745" w:rsidP="007D4745">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57FB5019" w14:textId="77777777" w:rsidR="007D4745" w:rsidRPr="00F2249D" w:rsidRDefault="007D4745" w:rsidP="007D4745">
      <w:pPr>
        <w:pStyle w:val="BodyText3"/>
        <w:spacing w:before="120"/>
        <w:jc w:val="center"/>
        <w:rPr>
          <w:color w:val="FF0000"/>
        </w:rPr>
      </w:pPr>
      <w:r w:rsidRPr="00F2249D">
        <w:rPr>
          <w:color w:val="FF0000"/>
        </w:rPr>
        <w:t>(Reference letters of the works completed shall be submitted along with the bid).</w:t>
      </w:r>
    </w:p>
    <w:p w14:paraId="5F3CA70C"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7D4745" w:rsidRPr="00A86448" w14:paraId="3EFD1ED4" w14:textId="77777777" w:rsidTr="007D4745">
        <w:trPr>
          <w:jc w:val="center"/>
        </w:trPr>
        <w:tc>
          <w:tcPr>
            <w:tcW w:w="2660" w:type="dxa"/>
            <w:shd w:val="clear" w:color="auto" w:fill="E0E0E0"/>
            <w:vAlign w:val="center"/>
          </w:tcPr>
          <w:p w14:paraId="34E15AA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445F12E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0E65132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569C232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7D4745" w:rsidRPr="00A86448" w14:paraId="2CF8E68E" w14:textId="77777777" w:rsidTr="007D4745">
        <w:trPr>
          <w:jc w:val="center"/>
        </w:trPr>
        <w:tc>
          <w:tcPr>
            <w:tcW w:w="2660" w:type="dxa"/>
            <w:shd w:val="clear" w:color="auto" w:fill="auto"/>
          </w:tcPr>
          <w:p w14:paraId="0F94836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82F9B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EB1AFE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1B5F80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444517C" w14:textId="77777777" w:rsidTr="007D4745">
        <w:trPr>
          <w:jc w:val="center"/>
        </w:trPr>
        <w:tc>
          <w:tcPr>
            <w:tcW w:w="2660" w:type="dxa"/>
            <w:shd w:val="clear" w:color="auto" w:fill="auto"/>
          </w:tcPr>
          <w:p w14:paraId="63B1B06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2C9189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7C1230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769E35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0EA21715" w14:textId="77777777" w:rsidTr="007D4745">
        <w:trPr>
          <w:jc w:val="center"/>
        </w:trPr>
        <w:tc>
          <w:tcPr>
            <w:tcW w:w="2660" w:type="dxa"/>
            <w:shd w:val="clear" w:color="auto" w:fill="auto"/>
          </w:tcPr>
          <w:p w14:paraId="3BF6CEB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6647BE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7F1FC5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96ABB5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C4891FF" w14:textId="77777777" w:rsidTr="007D4745">
        <w:trPr>
          <w:jc w:val="center"/>
        </w:trPr>
        <w:tc>
          <w:tcPr>
            <w:tcW w:w="2660" w:type="dxa"/>
            <w:shd w:val="clear" w:color="auto" w:fill="auto"/>
          </w:tcPr>
          <w:p w14:paraId="7B5C3AB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C44B61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30ACB9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031A9B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570DB6E" w14:textId="77777777" w:rsidTr="007D4745">
        <w:trPr>
          <w:jc w:val="center"/>
        </w:trPr>
        <w:tc>
          <w:tcPr>
            <w:tcW w:w="2660" w:type="dxa"/>
            <w:shd w:val="clear" w:color="auto" w:fill="auto"/>
          </w:tcPr>
          <w:p w14:paraId="7715A62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494CB3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B44BFB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77CAFC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1048E51" w14:textId="77777777" w:rsidTr="007D4745">
        <w:trPr>
          <w:jc w:val="center"/>
        </w:trPr>
        <w:tc>
          <w:tcPr>
            <w:tcW w:w="2660" w:type="dxa"/>
            <w:shd w:val="clear" w:color="auto" w:fill="auto"/>
          </w:tcPr>
          <w:p w14:paraId="659EFF3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FB3107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338C8E3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239732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A31B898" w14:textId="77777777" w:rsidTr="007D4745">
        <w:trPr>
          <w:jc w:val="center"/>
        </w:trPr>
        <w:tc>
          <w:tcPr>
            <w:tcW w:w="2660" w:type="dxa"/>
            <w:shd w:val="clear" w:color="auto" w:fill="auto"/>
          </w:tcPr>
          <w:p w14:paraId="06D494C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45BE6C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4B1A71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E637FF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3729662" w14:textId="77777777" w:rsidTr="007D4745">
        <w:trPr>
          <w:jc w:val="center"/>
        </w:trPr>
        <w:tc>
          <w:tcPr>
            <w:tcW w:w="2660" w:type="dxa"/>
            <w:shd w:val="clear" w:color="auto" w:fill="auto"/>
          </w:tcPr>
          <w:p w14:paraId="5083751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E2FACF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60BC07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BE2B62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082302BF" w14:textId="77777777" w:rsidTr="007D4745">
        <w:trPr>
          <w:jc w:val="center"/>
        </w:trPr>
        <w:tc>
          <w:tcPr>
            <w:tcW w:w="2660" w:type="dxa"/>
            <w:shd w:val="clear" w:color="auto" w:fill="auto"/>
          </w:tcPr>
          <w:p w14:paraId="0E00320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88B025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7E5A35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FB905D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4032A2AF" w14:textId="77777777" w:rsidTr="007D4745">
        <w:trPr>
          <w:jc w:val="center"/>
        </w:trPr>
        <w:tc>
          <w:tcPr>
            <w:tcW w:w="2660" w:type="dxa"/>
            <w:shd w:val="clear" w:color="auto" w:fill="auto"/>
          </w:tcPr>
          <w:p w14:paraId="422D1ED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8052CE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999152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CD549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258D072" w14:textId="77777777" w:rsidTr="007D4745">
        <w:trPr>
          <w:jc w:val="center"/>
        </w:trPr>
        <w:tc>
          <w:tcPr>
            <w:tcW w:w="2660" w:type="dxa"/>
            <w:shd w:val="clear" w:color="auto" w:fill="auto"/>
          </w:tcPr>
          <w:p w14:paraId="7197E32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AF1FEE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CC8C2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229A2D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4CD63161" w14:textId="77777777" w:rsidTr="007D4745">
        <w:trPr>
          <w:jc w:val="center"/>
        </w:trPr>
        <w:tc>
          <w:tcPr>
            <w:tcW w:w="2660" w:type="dxa"/>
            <w:shd w:val="clear" w:color="auto" w:fill="auto"/>
          </w:tcPr>
          <w:p w14:paraId="1441840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073AA0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4DECE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8868CD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4E262DD7" w14:textId="77777777" w:rsidTr="007D4745">
        <w:trPr>
          <w:jc w:val="center"/>
        </w:trPr>
        <w:tc>
          <w:tcPr>
            <w:tcW w:w="2660" w:type="dxa"/>
            <w:shd w:val="clear" w:color="auto" w:fill="auto"/>
          </w:tcPr>
          <w:p w14:paraId="50313A3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B924F7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6FFE7D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26D175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29B96FE4"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A064F0D" w14:textId="77777777" w:rsidR="007D4745" w:rsidRDefault="007D4745"/>
    <w:p w14:paraId="6F137BAA" w14:textId="77777777" w:rsidR="00BB7FDE" w:rsidRPr="00616457" w:rsidRDefault="00BB7FDE" w:rsidP="002C3D69">
      <w:pPr>
        <w:autoSpaceDE w:val="0"/>
        <w:autoSpaceDN w:val="0"/>
        <w:adjustRightInd w:val="0"/>
        <w:spacing w:after="120"/>
        <w:ind w:left="1080" w:hanging="540"/>
        <w:jc w:val="both"/>
        <w:rPr>
          <w:i/>
          <w:iCs/>
        </w:rPr>
      </w:pPr>
    </w:p>
    <w:p w14:paraId="597C0FB5" w14:textId="77777777" w:rsidR="004C1F8D" w:rsidRDefault="004C1F8D">
      <w:bookmarkStart w:id="317" w:name="_Toc436903898"/>
      <w:bookmarkStart w:id="318" w:name="_Toc438266927"/>
      <w:bookmarkStart w:id="319" w:name="_Toc438267901"/>
      <w:bookmarkStart w:id="320" w:name="_Toc438366667"/>
      <w:bookmarkStart w:id="321" w:name="_Toc438954445"/>
      <w:bookmarkStart w:id="322" w:name="_Toc454620902"/>
      <w:r>
        <w:rPr>
          <w:b/>
        </w:rPr>
        <w:br w:type="page"/>
      </w:r>
    </w:p>
    <w:tbl>
      <w:tblPr>
        <w:tblW w:w="9198" w:type="dxa"/>
        <w:tblLayout w:type="fixed"/>
        <w:tblLook w:val="0000" w:firstRow="0" w:lastRow="0" w:firstColumn="0" w:lastColumn="0" w:noHBand="0" w:noVBand="0"/>
      </w:tblPr>
      <w:tblGrid>
        <w:gridCol w:w="9198"/>
      </w:tblGrid>
      <w:tr w:rsidR="00455149" w:rsidRPr="00616457" w14:paraId="756CAE9B" w14:textId="77777777" w:rsidTr="00796460">
        <w:trPr>
          <w:trHeight w:val="1100"/>
        </w:trPr>
        <w:tc>
          <w:tcPr>
            <w:tcW w:w="9198" w:type="dxa"/>
            <w:vAlign w:val="center"/>
          </w:tcPr>
          <w:p w14:paraId="077382C7" w14:textId="77777777" w:rsidR="00455149" w:rsidRPr="00616457" w:rsidRDefault="00455149" w:rsidP="00764A9B">
            <w:pPr>
              <w:pStyle w:val="SectionHeading"/>
            </w:pPr>
            <w:r w:rsidRPr="00616457">
              <w:lastRenderedPageBreak/>
              <w:t>Section IV</w:t>
            </w:r>
            <w:r w:rsidR="00F6778E" w:rsidRPr="00616457">
              <w:t xml:space="preserve"> -</w:t>
            </w:r>
            <w:r w:rsidR="00B95321" w:rsidRPr="00616457">
              <w:t xml:space="preserve"> </w:t>
            </w:r>
            <w:r w:rsidRPr="00616457">
              <w:t>Bidding Forms</w:t>
            </w:r>
            <w:bookmarkEnd w:id="317"/>
            <w:bookmarkEnd w:id="318"/>
            <w:bookmarkEnd w:id="319"/>
            <w:bookmarkEnd w:id="320"/>
            <w:bookmarkEnd w:id="321"/>
            <w:bookmarkEnd w:id="322"/>
          </w:p>
        </w:tc>
      </w:tr>
    </w:tbl>
    <w:p w14:paraId="657377DA" w14:textId="77777777" w:rsidR="00455149" w:rsidRPr="00616457" w:rsidRDefault="00455149">
      <w:pPr>
        <w:jc w:val="center"/>
        <w:rPr>
          <w:b/>
          <w:sz w:val="32"/>
        </w:rPr>
      </w:pPr>
      <w:r w:rsidRPr="00616457">
        <w:rPr>
          <w:b/>
          <w:sz w:val="32"/>
        </w:rPr>
        <w:t>Table of Forms</w:t>
      </w:r>
    </w:p>
    <w:p w14:paraId="19C9D6AA" w14:textId="77777777" w:rsidR="00455149" w:rsidRPr="00616457" w:rsidRDefault="00455149">
      <w:pPr>
        <w:jc w:val="center"/>
        <w:rPr>
          <w:b/>
          <w:sz w:val="32"/>
        </w:rPr>
      </w:pPr>
    </w:p>
    <w:p w14:paraId="6F3D03E2" w14:textId="77777777" w:rsidR="00455149" w:rsidRPr="00616457" w:rsidRDefault="00455149">
      <w:pPr>
        <w:rPr>
          <w:b/>
        </w:rPr>
      </w:pPr>
    </w:p>
    <w:p w14:paraId="12CAE3EC"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bCs/>
          <w:sz w:val="22"/>
          <w:szCs w:val="22"/>
        </w:rPr>
        <w:fldChar w:fldCharType="begin"/>
      </w:r>
      <w:r w:rsidR="00455149" w:rsidRPr="00616457">
        <w:rPr>
          <w:b w:val="0"/>
          <w:bCs/>
          <w:sz w:val="22"/>
          <w:szCs w:val="22"/>
        </w:rPr>
        <w:instrText xml:space="preserve"> TOC \t "Section V. Header,1" </w:instrText>
      </w:r>
      <w:r w:rsidRPr="00616457">
        <w:rPr>
          <w:b w:val="0"/>
          <w:bCs/>
          <w:sz w:val="22"/>
          <w:szCs w:val="22"/>
        </w:rPr>
        <w:fldChar w:fldCharType="separate"/>
      </w:r>
      <w:r w:rsidR="006E7DC0" w:rsidRPr="00616457">
        <w:rPr>
          <w:noProof/>
          <w:sz w:val="22"/>
          <w:szCs w:val="22"/>
        </w:rPr>
        <w:t>Letter of Bid</w:t>
      </w:r>
      <w:r w:rsidR="006E7DC0" w:rsidRPr="00616457">
        <w:rPr>
          <w:noProof/>
          <w:sz w:val="22"/>
          <w:szCs w:val="22"/>
        </w:rPr>
        <w:tab/>
      </w:r>
      <w:r w:rsidR="006E7DC0" w:rsidRPr="00616457">
        <w:rPr>
          <w:noProof/>
          <w:sz w:val="22"/>
          <w:szCs w:val="22"/>
        </w:rPr>
        <w:fldChar w:fldCharType="begin"/>
      </w:r>
      <w:r w:rsidR="006E7DC0" w:rsidRPr="00616457">
        <w:rPr>
          <w:noProof/>
          <w:sz w:val="22"/>
          <w:szCs w:val="22"/>
        </w:rPr>
        <w:instrText xml:space="preserve"> PAGEREF _Toc454620975 \h </w:instrText>
      </w:r>
      <w:r w:rsidR="006E7DC0" w:rsidRPr="00616457">
        <w:rPr>
          <w:noProof/>
          <w:sz w:val="22"/>
          <w:szCs w:val="22"/>
        </w:rPr>
      </w:r>
      <w:r w:rsidR="006E7DC0" w:rsidRPr="00616457">
        <w:rPr>
          <w:noProof/>
          <w:sz w:val="22"/>
          <w:szCs w:val="22"/>
        </w:rPr>
        <w:fldChar w:fldCharType="separate"/>
      </w:r>
      <w:r w:rsidR="00E17799">
        <w:rPr>
          <w:noProof/>
          <w:sz w:val="22"/>
          <w:szCs w:val="22"/>
        </w:rPr>
        <w:t>48</w:t>
      </w:r>
      <w:r w:rsidR="006E7DC0" w:rsidRPr="00616457">
        <w:rPr>
          <w:noProof/>
          <w:sz w:val="22"/>
          <w:szCs w:val="22"/>
        </w:rPr>
        <w:fldChar w:fldCharType="end"/>
      </w:r>
    </w:p>
    <w:p w14:paraId="0C96A117"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_Toc454620976 \h </w:instrText>
      </w:r>
      <w:r w:rsidRPr="00616457">
        <w:rPr>
          <w:noProof/>
          <w:sz w:val="22"/>
          <w:szCs w:val="22"/>
        </w:rPr>
      </w:r>
      <w:r w:rsidRPr="00616457">
        <w:rPr>
          <w:noProof/>
          <w:sz w:val="22"/>
          <w:szCs w:val="22"/>
        </w:rPr>
        <w:fldChar w:fldCharType="separate"/>
      </w:r>
      <w:r w:rsidR="00E17799">
        <w:rPr>
          <w:noProof/>
          <w:sz w:val="22"/>
          <w:szCs w:val="22"/>
        </w:rPr>
        <w:t>51</w:t>
      </w:r>
      <w:r w:rsidRPr="00616457">
        <w:rPr>
          <w:noProof/>
          <w:sz w:val="22"/>
          <w:szCs w:val="22"/>
        </w:rPr>
        <w:fldChar w:fldCharType="end"/>
      </w:r>
    </w:p>
    <w:p w14:paraId="09AEA65B"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Bidder’s JV Members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_Toc454620977 \h </w:instrText>
      </w:r>
      <w:r w:rsidRPr="00616457">
        <w:rPr>
          <w:noProof/>
          <w:sz w:val="22"/>
          <w:szCs w:val="22"/>
        </w:rPr>
      </w:r>
      <w:r w:rsidRPr="00616457">
        <w:rPr>
          <w:noProof/>
          <w:sz w:val="22"/>
          <w:szCs w:val="22"/>
        </w:rPr>
        <w:fldChar w:fldCharType="separate"/>
      </w:r>
      <w:r w:rsidR="00E17799">
        <w:rPr>
          <w:noProof/>
          <w:sz w:val="22"/>
          <w:szCs w:val="22"/>
        </w:rPr>
        <w:t>52</w:t>
      </w:r>
      <w:r w:rsidRPr="00616457">
        <w:rPr>
          <w:noProof/>
          <w:sz w:val="22"/>
          <w:szCs w:val="22"/>
        </w:rPr>
        <w:fldChar w:fldCharType="end"/>
      </w:r>
    </w:p>
    <w:p w14:paraId="0C30B0FA"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to be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_Toc454620978 \h </w:instrText>
      </w:r>
      <w:r w:rsidRPr="00616457">
        <w:rPr>
          <w:noProof/>
          <w:sz w:val="22"/>
          <w:szCs w:val="22"/>
        </w:rPr>
      </w:r>
      <w:r w:rsidRPr="00616457">
        <w:rPr>
          <w:noProof/>
          <w:sz w:val="22"/>
          <w:szCs w:val="22"/>
        </w:rPr>
        <w:fldChar w:fldCharType="separate"/>
      </w:r>
      <w:r w:rsidR="00E17799">
        <w:rPr>
          <w:noProof/>
          <w:sz w:val="22"/>
          <w:szCs w:val="22"/>
        </w:rPr>
        <w:t>54</w:t>
      </w:r>
      <w:r w:rsidRPr="00616457">
        <w:rPr>
          <w:noProof/>
          <w:sz w:val="22"/>
          <w:szCs w:val="22"/>
        </w:rPr>
        <w:fldChar w:fldCharType="end"/>
      </w:r>
    </w:p>
    <w:p w14:paraId="430217F9"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already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_Toc454620979 \h </w:instrText>
      </w:r>
      <w:r w:rsidRPr="00616457">
        <w:rPr>
          <w:noProof/>
          <w:sz w:val="22"/>
          <w:szCs w:val="22"/>
        </w:rPr>
      </w:r>
      <w:r w:rsidRPr="00616457">
        <w:rPr>
          <w:noProof/>
          <w:sz w:val="22"/>
          <w:szCs w:val="22"/>
        </w:rPr>
        <w:fldChar w:fldCharType="separate"/>
      </w:r>
      <w:r w:rsidR="00E17799">
        <w:rPr>
          <w:noProof/>
          <w:sz w:val="22"/>
          <w:szCs w:val="22"/>
        </w:rPr>
        <w:t>55</w:t>
      </w:r>
      <w:r w:rsidRPr="00616457">
        <w:rPr>
          <w:noProof/>
          <w:sz w:val="22"/>
          <w:szCs w:val="22"/>
        </w:rPr>
        <w:fldChar w:fldCharType="end"/>
      </w:r>
    </w:p>
    <w:p w14:paraId="425E8B4A"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in the Purchaser’s Country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_Toc454620980 \h </w:instrText>
      </w:r>
      <w:r w:rsidRPr="00616457">
        <w:rPr>
          <w:noProof/>
          <w:sz w:val="22"/>
          <w:szCs w:val="22"/>
        </w:rPr>
      </w:r>
      <w:r w:rsidRPr="00616457">
        <w:rPr>
          <w:noProof/>
          <w:sz w:val="22"/>
          <w:szCs w:val="22"/>
        </w:rPr>
        <w:fldChar w:fldCharType="separate"/>
      </w:r>
      <w:r w:rsidR="00E17799">
        <w:rPr>
          <w:noProof/>
          <w:sz w:val="22"/>
          <w:szCs w:val="22"/>
        </w:rPr>
        <w:t>56</w:t>
      </w:r>
      <w:r w:rsidRPr="00616457">
        <w:rPr>
          <w:noProof/>
          <w:sz w:val="22"/>
          <w:szCs w:val="22"/>
        </w:rPr>
        <w:fldChar w:fldCharType="end"/>
      </w:r>
    </w:p>
    <w:p w14:paraId="40127BEF"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and Completion Schedule - Related Services</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_Toc454620981 \h </w:instrText>
      </w:r>
      <w:r w:rsidRPr="00616457">
        <w:rPr>
          <w:noProof/>
          <w:sz w:val="22"/>
          <w:szCs w:val="22"/>
        </w:rPr>
      </w:r>
      <w:r w:rsidRPr="00616457">
        <w:rPr>
          <w:noProof/>
          <w:sz w:val="22"/>
          <w:szCs w:val="22"/>
        </w:rPr>
        <w:fldChar w:fldCharType="separate"/>
      </w:r>
      <w:r w:rsidR="00E17799">
        <w:rPr>
          <w:noProof/>
          <w:sz w:val="22"/>
          <w:szCs w:val="22"/>
        </w:rPr>
        <w:t>57</w:t>
      </w:r>
      <w:r w:rsidRPr="00616457">
        <w:rPr>
          <w:noProof/>
          <w:sz w:val="22"/>
          <w:szCs w:val="22"/>
        </w:rPr>
        <w:fldChar w:fldCharType="end"/>
      </w:r>
    </w:p>
    <w:p w14:paraId="202968CD"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_Toc454620982 \h </w:instrText>
      </w:r>
      <w:r w:rsidRPr="00616457">
        <w:rPr>
          <w:noProof/>
          <w:sz w:val="22"/>
          <w:szCs w:val="22"/>
        </w:rPr>
      </w:r>
      <w:r w:rsidRPr="00616457">
        <w:rPr>
          <w:noProof/>
          <w:sz w:val="22"/>
          <w:szCs w:val="22"/>
        </w:rPr>
        <w:fldChar w:fldCharType="separate"/>
      </w:r>
      <w:r w:rsidR="00E17799">
        <w:rPr>
          <w:noProof/>
          <w:sz w:val="22"/>
          <w:szCs w:val="22"/>
        </w:rPr>
        <w:t>58</w:t>
      </w:r>
      <w:r w:rsidRPr="00616457">
        <w:rPr>
          <w:noProof/>
          <w:sz w:val="22"/>
          <w:szCs w:val="22"/>
        </w:rPr>
        <w:fldChar w:fldCharType="end"/>
      </w:r>
    </w:p>
    <w:p w14:paraId="6FA6464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 (Bid Bond)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_Toc454620983 \h </w:instrText>
      </w:r>
      <w:r w:rsidRPr="00616457">
        <w:rPr>
          <w:noProof/>
          <w:sz w:val="22"/>
          <w:szCs w:val="22"/>
        </w:rPr>
      </w:r>
      <w:r w:rsidRPr="00616457">
        <w:rPr>
          <w:noProof/>
          <w:sz w:val="22"/>
          <w:szCs w:val="22"/>
        </w:rPr>
        <w:fldChar w:fldCharType="separate"/>
      </w:r>
      <w:r w:rsidR="00E17799">
        <w:rPr>
          <w:noProof/>
          <w:sz w:val="22"/>
          <w:szCs w:val="22"/>
        </w:rPr>
        <w:t>60</w:t>
      </w:r>
      <w:r w:rsidRPr="00616457">
        <w:rPr>
          <w:noProof/>
          <w:sz w:val="22"/>
          <w:szCs w:val="22"/>
        </w:rPr>
        <w:fldChar w:fldCharType="end"/>
      </w:r>
    </w:p>
    <w:p w14:paraId="58E40343"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Bid-Securing Declaration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_Toc454620984 \h </w:instrText>
      </w:r>
      <w:r w:rsidRPr="00616457">
        <w:rPr>
          <w:noProof/>
          <w:sz w:val="22"/>
          <w:szCs w:val="22"/>
        </w:rPr>
      </w:r>
      <w:r w:rsidRPr="00616457">
        <w:rPr>
          <w:noProof/>
          <w:sz w:val="22"/>
          <w:szCs w:val="22"/>
        </w:rPr>
        <w:fldChar w:fldCharType="separate"/>
      </w:r>
      <w:r w:rsidR="00E17799">
        <w:rPr>
          <w:noProof/>
          <w:sz w:val="22"/>
          <w:szCs w:val="22"/>
        </w:rPr>
        <w:t>62</w:t>
      </w:r>
      <w:r w:rsidRPr="00616457">
        <w:rPr>
          <w:noProof/>
          <w:sz w:val="22"/>
          <w:szCs w:val="22"/>
        </w:rPr>
        <w:fldChar w:fldCharType="end"/>
      </w:r>
    </w:p>
    <w:p w14:paraId="3E5E14F4"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Manufacturer’s Authorization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_Toc454620985 \h </w:instrText>
      </w:r>
      <w:r w:rsidRPr="00616457">
        <w:rPr>
          <w:noProof/>
          <w:sz w:val="22"/>
          <w:szCs w:val="22"/>
        </w:rPr>
      </w:r>
      <w:r w:rsidRPr="00616457">
        <w:rPr>
          <w:noProof/>
          <w:sz w:val="22"/>
          <w:szCs w:val="22"/>
        </w:rPr>
        <w:fldChar w:fldCharType="separate"/>
      </w:r>
      <w:r w:rsidR="00E17799">
        <w:rPr>
          <w:noProof/>
          <w:sz w:val="22"/>
          <w:szCs w:val="22"/>
        </w:rPr>
        <w:t>63</w:t>
      </w:r>
      <w:r w:rsidRPr="00616457">
        <w:rPr>
          <w:noProof/>
          <w:sz w:val="22"/>
          <w:szCs w:val="22"/>
        </w:rPr>
        <w:fldChar w:fldCharType="end"/>
      </w:r>
    </w:p>
    <w:p w14:paraId="3A56B8E5" w14:textId="77777777" w:rsidR="00455149" w:rsidRPr="00616457" w:rsidRDefault="00075F5F" w:rsidP="008B7062">
      <w:pPr>
        <w:pStyle w:val="TOC1"/>
        <w:spacing w:before="0"/>
        <w:rPr>
          <w:sz w:val="22"/>
          <w:szCs w:val="22"/>
        </w:rPr>
      </w:pPr>
      <w:r w:rsidRPr="00616457">
        <w:rPr>
          <w:b w:val="0"/>
          <w:bCs/>
          <w:sz w:val="22"/>
          <w:szCs w:val="22"/>
        </w:rPr>
        <w:fldChar w:fldCharType="end"/>
      </w:r>
    </w:p>
    <w:p w14:paraId="2C000461" w14:textId="77777777" w:rsidR="00455149" w:rsidRPr="00616457" w:rsidRDefault="00455149"/>
    <w:p w14:paraId="17B4D941" w14:textId="77777777" w:rsidR="00455149" w:rsidRPr="0061645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16457">
        <w:br w:type="page"/>
      </w:r>
    </w:p>
    <w:p w14:paraId="0FFF4831" w14:textId="77777777" w:rsidR="008E7578" w:rsidRPr="00616457" w:rsidRDefault="008E7578" w:rsidP="008E7578">
      <w:pPr>
        <w:pStyle w:val="SectionVHeader"/>
        <w:spacing w:before="0"/>
      </w:pPr>
      <w:bookmarkStart w:id="323" w:name="_Toc345681383"/>
      <w:bookmarkStart w:id="324" w:name="_Toc347230619"/>
      <w:bookmarkStart w:id="325" w:name="_Toc454620975"/>
      <w:r w:rsidRPr="00616457">
        <w:lastRenderedPageBreak/>
        <w:t>Letter of Bid</w:t>
      </w:r>
      <w:bookmarkEnd w:id="323"/>
      <w:bookmarkEnd w:id="324"/>
      <w:bookmarkEnd w:id="3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616457" w14:paraId="58EB94D1" w14:textId="77777777" w:rsidTr="008E7578">
        <w:tc>
          <w:tcPr>
            <w:tcW w:w="8990" w:type="dxa"/>
          </w:tcPr>
          <w:p w14:paraId="4F812E68" w14:textId="77777777" w:rsidR="008E7578" w:rsidRPr="00616457" w:rsidRDefault="008E7578" w:rsidP="007C2A92">
            <w:pPr>
              <w:spacing w:before="120"/>
              <w:jc w:val="both"/>
              <w:rPr>
                <w:i/>
              </w:rPr>
            </w:pPr>
            <w:r w:rsidRPr="00616457">
              <w:rPr>
                <w:i/>
              </w:rPr>
              <w:t>INSTRUCTIONS TO BIDDERS: DELETE THIS BOX ONCE YOU HAVE COMPLETED THE DOCUMENT</w:t>
            </w:r>
          </w:p>
          <w:p w14:paraId="29DE24DF" w14:textId="77777777" w:rsidR="008E7578" w:rsidRPr="00616457" w:rsidRDefault="008E7578" w:rsidP="007C2A92">
            <w:pPr>
              <w:jc w:val="both"/>
              <w:rPr>
                <w:i/>
              </w:rPr>
            </w:pPr>
          </w:p>
          <w:p w14:paraId="4A3957BA" w14:textId="77777777" w:rsidR="008E7578" w:rsidRPr="00616457" w:rsidRDefault="008E7578" w:rsidP="007C2A92">
            <w:pPr>
              <w:jc w:val="both"/>
              <w:rPr>
                <w:i/>
              </w:rPr>
            </w:pPr>
            <w:r w:rsidRPr="00616457">
              <w:rPr>
                <w:i/>
              </w:rPr>
              <w:t>The Bidder must prepare this Letter of Bid on stationery with its letterhead clearly showing the Bidder’s complete name and business address.</w:t>
            </w:r>
          </w:p>
          <w:p w14:paraId="14E756CF" w14:textId="77777777" w:rsidR="008E7578" w:rsidRPr="00616457" w:rsidRDefault="008E7578" w:rsidP="007C2A92">
            <w:pPr>
              <w:jc w:val="both"/>
              <w:rPr>
                <w:i/>
              </w:rPr>
            </w:pPr>
          </w:p>
          <w:p w14:paraId="09FA0DAE" w14:textId="77777777" w:rsidR="008E7578" w:rsidRPr="00616457" w:rsidRDefault="008E7578" w:rsidP="007C2A92">
            <w:pPr>
              <w:jc w:val="both"/>
              <w:rPr>
                <w:rFonts w:cs="Arial"/>
                <w:i/>
              </w:rPr>
            </w:pPr>
            <w:r w:rsidRPr="00616457">
              <w:rPr>
                <w:i/>
                <w:u w:val="single"/>
              </w:rPr>
              <w:t>Note</w:t>
            </w:r>
            <w:r w:rsidRPr="00616457">
              <w:rPr>
                <w:i/>
              </w:rPr>
              <w:t>: All italicized text is to help Bidders in preparing this form</w:t>
            </w:r>
            <w:r w:rsidR="004C5DF3" w:rsidRPr="00616457">
              <w:rPr>
                <w:i/>
              </w:rPr>
              <w:t>.</w:t>
            </w:r>
            <w:r w:rsidRPr="00616457">
              <w:rPr>
                <w:i/>
              </w:rPr>
              <w:t xml:space="preserve"> </w:t>
            </w:r>
          </w:p>
        </w:tc>
      </w:tr>
    </w:tbl>
    <w:p w14:paraId="60B8F023" w14:textId="77777777" w:rsidR="008E7578" w:rsidRPr="00616457" w:rsidRDefault="008E7578" w:rsidP="008E7578">
      <w:pPr>
        <w:rPr>
          <w:rFonts w:cs="Arial"/>
        </w:rPr>
      </w:pPr>
    </w:p>
    <w:p w14:paraId="31E1633B" w14:textId="77777777" w:rsidR="008E7578" w:rsidRPr="00616457" w:rsidRDefault="008E7578" w:rsidP="008E7578">
      <w:pPr>
        <w:tabs>
          <w:tab w:val="right" w:pos="9000"/>
        </w:tabs>
      </w:pPr>
    </w:p>
    <w:p w14:paraId="2EA89338" w14:textId="043C9ACA" w:rsidR="008E7578" w:rsidRPr="00616457" w:rsidRDefault="008E7578" w:rsidP="000E082C">
      <w:pPr>
        <w:tabs>
          <w:tab w:val="right" w:pos="9000"/>
        </w:tabs>
        <w:rPr>
          <w:i/>
        </w:rPr>
      </w:pPr>
      <w:r w:rsidRPr="00616457">
        <w:rPr>
          <w:b/>
        </w:rPr>
        <w:t xml:space="preserve">Date of </w:t>
      </w:r>
      <w:r w:rsidR="00002DA6" w:rsidRPr="00616457">
        <w:rPr>
          <w:b/>
        </w:rPr>
        <w:t>this Bid s</w:t>
      </w:r>
      <w:r w:rsidRPr="00616457">
        <w:rPr>
          <w:b/>
        </w:rPr>
        <w:t>ubmission</w:t>
      </w:r>
      <w:r w:rsidRPr="00616457">
        <w:t xml:space="preserve">: </w:t>
      </w:r>
      <w:r w:rsidR="00342008">
        <w:rPr>
          <w:highlight w:val="yellow"/>
        </w:rPr>
        <w:t>April</w:t>
      </w:r>
      <w:r w:rsidR="005C22AB">
        <w:rPr>
          <w:highlight w:val="yellow"/>
        </w:rPr>
        <w:t xml:space="preserve"> </w:t>
      </w:r>
      <w:r w:rsidR="00342008">
        <w:rPr>
          <w:highlight w:val="yellow"/>
        </w:rPr>
        <w:t>18</w:t>
      </w:r>
      <w:r w:rsidR="005C22AB">
        <w:rPr>
          <w:highlight w:val="yellow"/>
        </w:rPr>
        <w:t>, 2021</w:t>
      </w:r>
    </w:p>
    <w:p w14:paraId="2493EF29" w14:textId="3EC24AEE" w:rsidR="00AD6CE0" w:rsidRPr="00AD6CE0" w:rsidRDefault="008E7578" w:rsidP="00AD6CE0">
      <w:r w:rsidRPr="00616457">
        <w:rPr>
          <w:b/>
        </w:rPr>
        <w:t>RFB No.:</w:t>
      </w:r>
      <w:r w:rsidRPr="00616457">
        <w:t xml:space="preserve"> </w:t>
      </w:r>
      <w:r w:rsidR="0049467C">
        <w:t>MV-MEE-158459-GO-RFB</w:t>
      </w:r>
    </w:p>
    <w:p w14:paraId="5B6C1E8F" w14:textId="77777777" w:rsidR="008E7578" w:rsidRPr="00616457" w:rsidRDefault="008E7578" w:rsidP="008E7578"/>
    <w:p w14:paraId="5DDD2BFD" w14:textId="77777777" w:rsidR="008E7578" w:rsidRPr="00616457" w:rsidRDefault="008E7578" w:rsidP="008E7578">
      <w:pPr>
        <w:rPr>
          <w:b/>
        </w:rPr>
      </w:pPr>
      <w:r w:rsidRPr="00616457">
        <w:t xml:space="preserve">To: </w:t>
      </w:r>
      <w:r w:rsidRPr="00616457">
        <w:rPr>
          <w:b/>
        </w:rPr>
        <w:t>[</w:t>
      </w:r>
      <w:r w:rsidRPr="00616457">
        <w:rPr>
          <w:b/>
          <w:i/>
        </w:rPr>
        <w:t>insert complete name of Purchaser</w:t>
      </w:r>
      <w:r w:rsidRPr="00616457">
        <w:rPr>
          <w:b/>
        </w:rPr>
        <w:t>]</w:t>
      </w:r>
    </w:p>
    <w:p w14:paraId="08ED732A" w14:textId="77777777" w:rsidR="008E7578" w:rsidRPr="00616457" w:rsidRDefault="008E7578" w:rsidP="008E7578"/>
    <w:p w14:paraId="1867B51A"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No reservations:</w:t>
      </w:r>
      <w:r w:rsidRPr="00616457">
        <w:t xml:space="preserve"> </w:t>
      </w:r>
      <w:r w:rsidR="008E7578" w:rsidRPr="00616457">
        <w:t xml:space="preserve">We have examined and have no reservations to the </w:t>
      </w:r>
      <w:r w:rsidR="00706F9F" w:rsidRPr="00616457">
        <w:t>bidding</w:t>
      </w:r>
      <w:r w:rsidR="00E41492" w:rsidRPr="00616457">
        <w:t xml:space="preserve"> document</w:t>
      </w:r>
      <w:r w:rsidR="008E7578" w:rsidRPr="00616457">
        <w:t>, including Addenda issued in accordance with Instructions to Bidders (ITB 8);</w:t>
      </w:r>
    </w:p>
    <w:p w14:paraId="5D9B6BAD" w14:textId="77777777" w:rsidR="008E7578" w:rsidRPr="00616457" w:rsidRDefault="00697FB0" w:rsidP="00A068CF">
      <w:pPr>
        <w:pStyle w:val="ListParagraph"/>
        <w:numPr>
          <w:ilvl w:val="0"/>
          <w:numId w:val="80"/>
        </w:numPr>
        <w:spacing w:after="200"/>
        <w:ind w:left="432" w:hanging="432"/>
        <w:contextualSpacing w:val="0"/>
        <w:jc w:val="both"/>
      </w:pPr>
      <w:r w:rsidRPr="00616457">
        <w:rPr>
          <w:b/>
          <w:bCs/>
        </w:rPr>
        <w:t>Eligibility</w:t>
      </w:r>
      <w:r w:rsidRPr="00616457">
        <w:rPr>
          <w:bCs/>
        </w:rPr>
        <w:t xml:space="preserve">: </w:t>
      </w:r>
      <w:r w:rsidR="008E7578" w:rsidRPr="00616457">
        <w:rPr>
          <w:bCs/>
        </w:rPr>
        <w:t xml:space="preserve">We </w:t>
      </w:r>
      <w:r w:rsidR="008E7578" w:rsidRPr="00616457">
        <w:t>meet</w:t>
      </w:r>
      <w:r w:rsidR="008E7578" w:rsidRPr="00616457">
        <w:rPr>
          <w:bCs/>
        </w:rPr>
        <w:t xml:space="preserve"> the eligibility requirements and have no conflict of interest in accordance with ITB 4;</w:t>
      </w:r>
    </w:p>
    <w:p w14:paraId="2E7EC5C2" w14:textId="77777777" w:rsidR="008E7578" w:rsidRPr="00616457" w:rsidRDefault="003B55AE" w:rsidP="00A068CF">
      <w:pPr>
        <w:pStyle w:val="ListParagraph"/>
        <w:numPr>
          <w:ilvl w:val="0"/>
          <w:numId w:val="80"/>
        </w:numPr>
        <w:spacing w:after="200"/>
        <w:ind w:left="432" w:hanging="432"/>
        <w:contextualSpacing w:val="0"/>
        <w:jc w:val="both"/>
      </w:pPr>
      <w:r w:rsidRPr="00616457">
        <w:rPr>
          <w:b/>
          <w:bCs/>
        </w:rPr>
        <w:t>Bid</w:t>
      </w:r>
      <w:r w:rsidR="00DE7071" w:rsidRPr="00616457">
        <w:rPr>
          <w:b/>
          <w:bCs/>
        </w:rPr>
        <w:t>/Proposal</w:t>
      </w:r>
      <w:r w:rsidRPr="00616457">
        <w:rPr>
          <w:b/>
          <w:bCs/>
        </w:rPr>
        <w:t>-Securing Declaration</w:t>
      </w:r>
      <w:r w:rsidR="00697FB0" w:rsidRPr="00616457">
        <w:rPr>
          <w:bCs/>
        </w:rPr>
        <w:t xml:space="preserve">: </w:t>
      </w:r>
      <w:r w:rsidR="008E7578" w:rsidRPr="00616457">
        <w:rPr>
          <w:bCs/>
        </w:rPr>
        <w:t xml:space="preserve">We </w:t>
      </w:r>
      <w:r w:rsidR="008E7578" w:rsidRPr="00616457">
        <w:t>have</w:t>
      </w:r>
      <w:r w:rsidR="008E7578" w:rsidRPr="00616457">
        <w:rPr>
          <w:bCs/>
        </w:rPr>
        <w:t xml:space="preserve"> </w:t>
      </w:r>
      <w:r w:rsidR="008E7578" w:rsidRPr="00616457">
        <w:t>not</w:t>
      </w:r>
      <w:r w:rsidR="008E7578" w:rsidRPr="00616457">
        <w:rPr>
          <w:bCs/>
        </w:rPr>
        <w:t xml:space="preserve"> been suspended nor declared ineligible by the Purchaser based on execution of a Bid</w:t>
      </w:r>
      <w:r w:rsidR="00DE7071" w:rsidRPr="00616457">
        <w:rPr>
          <w:bCs/>
        </w:rPr>
        <w:t>/Proposal</w:t>
      </w:r>
      <w:r w:rsidR="008E7578" w:rsidRPr="00616457">
        <w:rPr>
          <w:bCs/>
        </w:rPr>
        <w:t xml:space="preserve"> Securing Declaration in the Purchaser’s </w:t>
      </w:r>
      <w:r w:rsidR="00B20407" w:rsidRPr="00616457">
        <w:rPr>
          <w:bCs/>
        </w:rPr>
        <w:t>Country</w:t>
      </w:r>
      <w:r w:rsidR="00B20407" w:rsidRPr="00616457">
        <w:t xml:space="preserve"> </w:t>
      </w:r>
      <w:r w:rsidR="008E7578" w:rsidRPr="00616457">
        <w:t xml:space="preserve">in accordance with ITB </w:t>
      </w:r>
      <w:r w:rsidR="00137F11" w:rsidRPr="00616457">
        <w:t>4.7</w:t>
      </w:r>
      <w:r w:rsidR="008E7578" w:rsidRPr="00616457">
        <w:t>;</w:t>
      </w:r>
    </w:p>
    <w:p w14:paraId="50756B42"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Conformity:</w:t>
      </w:r>
      <w:r w:rsidRPr="00616457">
        <w:t xml:space="preserve"> </w:t>
      </w:r>
      <w:r w:rsidR="008E7578" w:rsidRPr="00616457">
        <w:t xml:space="preserve">We offer to supply in conformity with the </w:t>
      </w:r>
      <w:r w:rsidR="00706F9F" w:rsidRPr="00616457">
        <w:t>bidding</w:t>
      </w:r>
      <w:r w:rsidR="00E41492" w:rsidRPr="00616457">
        <w:t xml:space="preserve"> document</w:t>
      </w:r>
      <w:r w:rsidR="008E7578" w:rsidRPr="00616457">
        <w:t xml:space="preserve"> and in accordance with the Delivery Schedules specified in the Schedule of Requirements the following Goods: [</w:t>
      </w:r>
      <w:r w:rsidR="008E7578" w:rsidRPr="00616457">
        <w:rPr>
          <w:i/>
        </w:rPr>
        <w:t>insert a brief description of the Goods and Related Services</w:t>
      </w:r>
      <w:r w:rsidR="008E7578" w:rsidRPr="00616457">
        <w:t>];</w:t>
      </w:r>
    </w:p>
    <w:p w14:paraId="43A09D44"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Bid Price</w:t>
      </w:r>
      <w:r w:rsidRPr="00616457">
        <w:t xml:space="preserve">: </w:t>
      </w:r>
      <w:r w:rsidR="008E7578" w:rsidRPr="00616457">
        <w:t xml:space="preserve">The total price of our Bid, excluding any discounts offered in item (f) below is: </w:t>
      </w:r>
    </w:p>
    <w:p w14:paraId="03BE0ED3" w14:textId="77777777" w:rsidR="0039499B" w:rsidRPr="00616457" w:rsidRDefault="0039499B" w:rsidP="00A068CF">
      <w:pPr>
        <w:pStyle w:val="ListParagraph"/>
        <w:spacing w:after="200"/>
        <w:ind w:left="1080"/>
        <w:jc w:val="both"/>
        <w:rPr>
          <w:noProof/>
          <w:color w:val="000000" w:themeColor="text1"/>
          <w:u w:val="single"/>
        </w:rPr>
      </w:pPr>
      <w:r w:rsidRPr="00616457">
        <w:rPr>
          <w:noProof/>
          <w:color w:val="000000" w:themeColor="text1"/>
        </w:rPr>
        <w:t xml:space="preserve">Option 1, in case of one lot:  Total price is: </w:t>
      </w:r>
      <w:r w:rsidRPr="007B40C5">
        <w:rPr>
          <w:noProof/>
          <w:color w:val="FF0000"/>
          <w:u w:val="single"/>
        </w:rPr>
        <w:t>[</w:t>
      </w:r>
      <w:r w:rsidRPr="007B40C5">
        <w:rPr>
          <w:i/>
          <w:noProof/>
          <w:color w:val="FF0000"/>
          <w:u w:val="single"/>
        </w:rPr>
        <w:t>insert the total price of the Bid in words and figures, indicating the various amounts and the respective currencies</w:t>
      </w:r>
      <w:r w:rsidRPr="007B40C5">
        <w:rPr>
          <w:noProof/>
          <w:color w:val="FF0000"/>
          <w:u w:val="single"/>
        </w:rPr>
        <w:t>]</w:t>
      </w:r>
      <w:r w:rsidRPr="00616457">
        <w:rPr>
          <w:noProof/>
          <w:color w:val="000000" w:themeColor="text1"/>
          <w:u w:val="single"/>
        </w:rPr>
        <w:t>;</w:t>
      </w:r>
    </w:p>
    <w:p w14:paraId="2D4B7551" w14:textId="77777777" w:rsidR="0039499B" w:rsidRPr="00616457" w:rsidRDefault="0039499B" w:rsidP="00A068CF">
      <w:pPr>
        <w:pStyle w:val="ListParagraph"/>
        <w:spacing w:after="200"/>
        <w:ind w:left="1080"/>
        <w:jc w:val="both"/>
        <w:rPr>
          <w:noProof/>
          <w:color w:val="000000" w:themeColor="text1"/>
        </w:rPr>
      </w:pPr>
    </w:p>
    <w:p w14:paraId="42E074E6" w14:textId="77777777" w:rsidR="0039499B" w:rsidRPr="004B0F84" w:rsidRDefault="0039499B" w:rsidP="00A068CF">
      <w:pPr>
        <w:pStyle w:val="ListParagraph"/>
        <w:spacing w:after="200"/>
        <w:ind w:left="1080"/>
        <w:jc w:val="both"/>
        <w:rPr>
          <w:i/>
          <w:iCs/>
          <w:noProof/>
          <w:color w:val="000000" w:themeColor="text1"/>
        </w:rPr>
      </w:pPr>
      <w:r w:rsidRPr="004B0F84">
        <w:rPr>
          <w:i/>
          <w:iCs/>
          <w:noProof/>
          <w:color w:val="000000" w:themeColor="text1"/>
        </w:rPr>
        <w:t xml:space="preserve">Or </w:t>
      </w:r>
    </w:p>
    <w:p w14:paraId="37F1788B" w14:textId="77777777" w:rsidR="0039499B" w:rsidRPr="00616457" w:rsidRDefault="0039499B" w:rsidP="00A068CF">
      <w:pPr>
        <w:pStyle w:val="ListParagraph"/>
        <w:spacing w:after="200"/>
        <w:ind w:left="1080"/>
        <w:jc w:val="both"/>
        <w:rPr>
          <w:noProof/>
          <w:color w:val="000000" w:themeColor="text1"/>
        </w:rPr>
      </w:pPr>
    </w:p>
    <w:p w14:paraId="45AA2FEE" w14:textId="77777777" w:rsidR="0039499B" w:rsidRPr="00616457" w:rsidRDefault="0039499B" w:rsidP="00A068CF">
      <w:pPr>
        <w:pStyle w:val="ListParagraph"/>
        <w:spacing w:after="200"/>
        <w:ind w:left="1080"/>
        <w:contextualSpacing w:val="0"/>
        <w:jc w:val="both"/>
        <w:rPr>
          <w:noProof/>
          <w:color w:val="000000" w:themeColor="text1"/>
        </w:rPr>
      </w:pPr>
      <w:r w:rsidRPr="00616457">
        <w:rPr>
          <w:noProof/>
          <w:color w:val="000000" w:themeColor="text1"/>
        </w:rPr>
        <w:t>Option 2, in case of multiple lots: (a) Total price of each lot [</w:t>
      </w:r>
      <w:r w:rsidRPr="00616457">
        <w:rPr>
          <w:i/>
          <w:noProof/>
          <w:color w:val="000000" w:themeColor="text1"/>
        </w:rPr>
        <w:t>insert the total price of each lot in words and figures, indicating the various amounts and the respective currencies</w:t>
      </w:r>
      <w:r w:rsidRPr="00616457">
        <w:rPr>
          <w:noProof/>
          <w:color w:val="000000" w:themeColor="text1"/>
        </w:rPr>
        <w:t>]; and (b) Total price of all lots (sum of all lots) [</w:t>
      </w:r>
      <w:r w:rsidRPr="00616457">
        <w:rPr>
          <w:i/>
          <w:noProof/>
          <w:color w:val="000000" w:themeColor="text1"/>
        </w:rPr>
        <w:t>insert the total price of all lots in words and figures, indicating the various amounts and the respective currencies</w:t>
      </w:r>
      <w:r w:rsidRPr="00616457">
        <w:rPr>
          <w:noProof/>
          <w:color w:val="000000" w:themeColor="text1"/>
        </w:rPr>
        <w:t>];</w:t>
      </w:r>
      <w:bookmarkStart w:id="326" w:name="_Hlt236460747"/>
      <w:bookmarkEnd w:id="326"/>
    </w:p>
    <w:p w14:paraId="2CFDA995"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Discounts</w:t>
      </w:r>
      <w:r w:rsidRPr="00616457">
        <w:t xml:space="preserve">: </w:t>
      </w:r>
      <w:r w:rsidR="008E7578" w:rsidRPr="00616457">
        <w:t xml:space="preserve">The discounts offered and the methodology for their application are: </w:t>
      </w:r>
    </w:p>
    <w:p w14:paraId="1A5F9717" w14:textId="77777777" w:rsidR="008E7578" w:rsidRPr="00616457" w:rsidRDefault="008E7578" w:rsidP="00A068CF">
      <w:pPr>
        <w:spacing w:after="200"/>
        <w:ind w:left="864" w:hanging="432"/>
        <w:jc w:val="both"/>
      </w:pPr>
      <w:r w:rsidRPr="00616457">
        <w:t>(</w:t>
      </w:r>
      <w:proofErr w:type="spellStart"/>
      <w:r w:rsidRPr="00616457">
        <w:t>i</w:t>
      </w:r>
      <w:proofErr w:type="spellEnd"/>
      <w:r w:rsidRPr="00616457">
        <w:t>) The discounts offered are: [</w:t>
      </w:r>
      <w:r w:rsidRPr="00616457">
        <w:rPr>
          <w:i/>
        </w:rPr>
        <w:t>Specify in detail each discount offered.</w:t>
      </w:r>
      <w:r w:rsidRPr="00616457">
        <w:t>]</w:t>
      </w:r>
    </w:p>
    <w:p w14:paraId="60341EA7" w14:textId="77777777" w:rsidR="008E7578" w:rsidRPr="00616457" w:rsidRDefault="008E7578" w:rsidP="00A068CF">
      <w:pPr>
        <w:spacing w:after="200"/>
        <w:ind w:left="864" w:hanging="432"/>
        <w:jc w:val="both"/>
      </w:pPr>
      <w:r w:rsidRPr="00616457">
        <w:lastRenderedPageBreak/>
        <w:t>(ii) The exact method of calculations to determine the net price after application of discounts is shown below: [</w:t>
      </w:r>
      <w:r w:rsidRPr="00616457">
        <w:rPr>
          <w:i/>
        </w:rPr>
        <w:t>Specify in detail the method that shall be used to apply the discounts</w:t>
      </w:r>
      <w:r w:rsidRPr="00616457">
        <w:t>];</w:t>
      </w:r>
    </w:p>
    <w:p w14:paraId="4A88C994" w14:textId="77777777" w:rsidR="008E7578" w:rsidRPr="00616457" w:rsidRDefault="0045512B" w:rsidP="00A068CF">
      <w:pPr>
        <w:pStyle w:val="ListParagraph"/>
        <w:numPr>
          <w:ilvl w:val="0"/>
          <w:numId w:val="80"/>
        </w:numPr>
        <w:spacing w:after="200"/>
        <w:ind w:left="432" w:hanging="432"/>
        <w:contextualSpacing w:val="0"/>
        <w:jc w:val="both"/>
      </w:pPr>
      <w:r w:rsidRPr="00616457">
        <w:rPr>
          <w:b/>
        </w:rPr>
        <w:t>Bid Validity Period</w:t>
      </w:r>
      <w:r w:rsidRPr="00616457">
        <w:t xml:space="preserve">: Our Bid shall be valid for the period specified in BDS 18.1 (as amended, if applicable) from the date fixed for the </w:t>
      </w:r>
      <w:r w:rsidR="00BA37AB" w:rsidRPr="00616457">
        <w:t>B</w:t>
      </w:r>
      <w:r w:rsidRPr="00616457">
        <w:t>id submission deadline specified in BDS 22.1 (as amended, if applicable), and it shall remain binding upon us and may be accepted at any time before the expiration of that period;</w:t>
      </w:r>
    </w:p>
    <w:p w14:paraId="7CAA1598"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Performance Security</w:t>
      </w:r>
      <w:r w:rsidRPr="00616457">
        <w:t xml:space="preserve">: </w:t>
      </w:r>
      <w:r w:rsidR="008E7578" w:rsidRPr="00616457">
        <w:t xml:space="preserve">If our </w:t>
      </w:r>
      <w:r w:rsidR="000E14F1" w:rsidRPr="00616457">
        <w:t>Bid</w:t>
      </w:r>
      <w:r w:rsidR="008E7578" w:rsidRPr="00616457">
        <w:t xml:space="preserve"> is accepted, we commit to obtain a performance security in accordance with the </w:t>
      </w:r>
      <w:r w:rsidR="00706F9F" w:rsidRPr="00616457">
        <w:t>bidding</w:t>
      </w:r>
      <w:r w:rsidR="00E41492" w:rsidRPr="00616457">
        <w:t xml:space="preserve"> document</w:t>
      </w:r>
      <w:r w:rsidR="008E7578" w:rsidRPr="00616457">
        <w:t>;</w:t>
      </w:r>
    </w:p>
    <w:p w14:paraId="240B587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One Bid per Bidder</w:t>
      </w:r>
      <w:r w:rsidRPr="00616457">
        <w:t xml:space="preserve">: </w:t>
      </w:r>
      <w:r w:rsidR="008E7578" w:rsidRPr="00616457">
        <w:t xml:space="preserve">We are not submitting any other </w:t>
      </w:r>
      <w:r w:rsidR="000E14F1" w:rsidRPr="00616457">
        <w:t>Bid</w:t>
      </w:r>
      <w:r w:rsidR="008E7578" w:rsidRPr="00616457">
        <w:t>(s) as an individual Bidder, and we</w:t>
      </w:r>
      <w:r w:rsidR="008E7578" w:rsidRPr="00616457">
        <w:rPr>
          <w:i/>
        </w:rPr>
        <w:t xml:space="preserve"> </w:t>
      </w:r>
      <w:r w:rsidR="008E7578" w:rsidRPr="00616457">
        <w:t xml:space="preserve">are not participating in any other </w:t>
      </w:r>
      <w:r w:rsidR="000E14F1" w:rsidRPr="00616457">
        <w:t>Bid</w:t>
      </w:r>
      <w:r w:rsidR="008E7578" w:rsidRPr="00616457">
        <w:t xml:space="preserve">(s) as a Joint Venture </w:t>
      </w:r>
      <w:r w:rsidR="003D0251" w:rsidRPr="00616457">
        <w:t>member</w:t>
      </w:r>
      <w:r w:rsidR="008E7578" w:rsidRPr="00616457">
        <w:t xml:space="preserve">, </w:t>
      </w:r>
      <w:r w:rsidR="00E7248C" w:rsidRPr="00616457">
        <w:t xml:space="preserve">or as a subcontractor, </w:t>
      </w:r>
      <w:r w:rsidR="008E7578" w:rsidRPr="00616457">
        <w:t xml:space="preserve">and meet the requirements of ITB 4.3, other than alternative </w:t>
      </w:r>
      <w:r w:rsidR="000E14F1" w:rsidRPr="00616457">
        <w:t>Bid</w:t>
      </w:r>
      <w:r w:rsidR="008E7578" w:rsidRPr="00616457">
        <w:t>s submitted in accordance with ITB 13;</w:t>
      </w:r>
    </w:p>
    <w:p w14:paraId="624D849A"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Suspension and Debarment</w:t>
      </w:r>
      <w:r w:rsidRPr="00616457">
        <w:t xml:space="preserve">: </w:t>
      </w:r>
      <w:r w:rsidR="008E7578" w:rsidRPr="00616457">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616457">
        <w:t xml:space="preserve">Country </w:t>
      </w:r>
      <w:r w:rsidR="008E7578" w:rsidRPr="00616457">
        <w:t>laws or official regulations or pursuant to a decision of the United Nations Security Council;</w:t>
      </w:r>
    </w:p>
    <w:p w14:paraId="52E4EAB3"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State-owned </w:t>
      </w:r>
      <w:r w:rsidR="00D908E2" w:rsidRPr="00616457">
        <w:rPr>
          <w:b/>
        </w:rPr>
        <w:t>enterprise or institution</w:t>
      </w:r>
      <w:r w:rsidRPr="00616457">
        <w:t xml:space="preserve">: </w:t>
      </w:r>
      <w:r w:rsidR="008E7578" w:rsidRPr="00616457">
        <w:t>[</w:t>
      </w:r>
      <w:r w:rsidR="008E7578" w:rsidRPr="00616457">
        <w:rPr>
          <w:i/>
        </w:rPr>
        <w:t>select the appropriate option and delete the other</w:t>
      </w:r>
      <w:r w:rsidR="008E7578" w:rsidRPr="00616457">
        <w:t>] [</w:t>
      </w:r>
      <w:r w:rsidR="008E7578" w:rsidRPr="00616457">
        <w:rPr>
          <w:i/>
        </w:rPr>
        <w:t xml:space="preserve">We are not a state-owned </w:t>
      </w:r>
      <w:r w:rsidR="00D908E2" w:rsidRPr="00616457">
        <w:rPr>
          <w:i/>
        </w:rPr>
        <w:t>enterprise or institution</w:t>
      </w:r>
      <w:r w:rsidR="008E7578" w:rsidRPr="00616457">
        <w:t>] / [</w:t>
      </w:r>
      <w:r w:rsidR="008E7578" w:rsidRPr="00616457">
        <w:rPr>
          <w:i/>
        </w:rPr>
        <w:t xml:space="preserve">We are a state-owned </w:t>
      </w:r>
      <w:r w:rsidR="00D908E2" w:rsidRPr="00616457">
        <w:rPr>
          <w:i/>
        </w:rPr>
        <w:t>enterprise or institution</w:t>
      </w:r>
      <w:r w:rsidR="008E7578" w:rsidRPr="00616457">
        <w:rPr>
          <w:i/>
        </w:rPr>
        <w:t xml:space="preserve"> but meet the requirements of ITB </w:t>
      </w:r>
      <w:r w:rsidR="00137F11" w:rsidRPr="00616457">
        <w:rPr>
          <w:i/>
        </w:rPr>
        <w:t>4.6</w:t>
      </w:r>
      <w:r w:rsidR="008E7578" w:rsidRPr="00616457">
        <w:t>];</w:t>
      </w:r>
    </w:p>
    <w:p w14:paraId="330CBE4D"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Commissions, gratuities, fees: </w:t>
      </w:r>
      <w:r w:rsidR="008E7578" w:rsidRPr="00616457">
        <w:t xml:space="preserve">We have paid, or will pay the following commissions, gratuities, or fees with respect to the </w:t>
      </w:r>
      <w:r w:rsidR="000E14F1" w:rsidRPr="00616457">
        <w:t>Bid</w:t>
      </w:r>
      <w:r w:rsidR="008E7578" w:rsidRPr="00616457">
        <w:t>ding process or execution of the Contract: [</w:t>
      </w:r>
      <w:r w:rsidR="008E7578" w:rsidRPr="00616457">
        <w:rPr>
          <w:i/>
        </w:rPr>
        <w:t>insert complete name of each Recipient, its full address, the reason for which each commission or gratuity was paid and the amount and currency of each such commission or gratuity</w:t>
      </w:r>
      <w:r w:rsidR="008E7578" w:rsidRPr="00616457">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616457" w14:paraId="6BB2B754" w14:textId="77777777" w:rsidTr="00697FB0">
        <w:tc>
          <w:tcPr>
            <w:tcW w:w="2520" w:type="dxa"/>
          </w:tcPr>
          <w:p w14:paraId="0AED71AF" w14:textId="77777777" w:rsidR="008E7578" w:rsidRPr="00616457" w:rsidRDefault="008E7578" w:rsidP="00913EC4">
            <w:r w:rsidRPr="00616457">
              <w:t>Name of Recipient</w:t>
            </w:r>
          </w:p>
        </w:tc>
        <w:tc>
          <w:tcPr>
            <w:tcW w:w="2520" w:type="dxa"/>
          </w:tcPr>
          <w:p w14:paraId="522EF4A8" w14:textId="77777777" w:rsidR="008E7578" w:rsidRPr="00616457" w:rsidRDefault="008E7578" w:rsidP="00913EC4">
            <w:r w:rsidRPr="00616457">
              <w:t>Address</w:t>
            </w:r>
          </w:p>
        </w:tc>
        <w:tc>
          <w:tcPr>
            <w:tcW w:w="2070" w:type="dxa"/>
          </w:tcPr>
          <w:p w14:paraId="6E6C9FB4" w14:textId="77777777" w:rsidR="008E7578" w:rsidRPr="00616457" w:rsidRDefault="008E7578" w:rsidP="00913EC4">
            <w:r w:rsidRPr="00616457">
              <w:t>Reason</w:t>
            </w:r>
          </w:p>
        </w:tc>
        <w:tc>
          <w:tcPr>
            <w:tcW w:w="1548" w:type="dxa"/>
          </w:tcPr>
          <w:p w14:paraId="5837B1F4" w14:textId="77777777" w:rsidR="008E7578" w:rsidRPr="00616457" w:rsidRDefault="008E7578" w:rsidP="00913EC4">
            <w:r w:rsidRPr="00616457">
              <w:t>Amount</w:t>
            </w:r>
          </w:p>
        </w:tc>
      </w:tr>
      <w:tr w:rsidR="008E7578" w:rsidRPr="00616457" w14:paraId="305BA010" w14:textId="77777777" w:rsidTr="00697FB0">
        <w:tc>
          <w:tcPr>
            <w:tcW w:w="2520" w:type="dxa"/>
          </w:tcPr>
          <w:p w14:paraId="422FFB9D" w14:textId="77777777" w:rsidR="008E7578" w:rsidRPr="00616457" w:rsidRDefault="008E7578" w:rsidP="00913EC4">
            <w:pPr>
              <w:rPr>
                <w:u w:val="single"/>
              </w:rPr>
            </w:pPr>
          </w:p>
        </w:tc>
        <w:tc>
          <w:tcPr>
            <w:tcW w:w="2520" w:type="dxa"/>
          </w:tcPr>
          <w:p w14:paraId="45D497AB" w14:textId="77777777" w:rsidR="008E7578" w:rsidRPr="00616457" w:rsidRDefault="008E7578" w:rsidP="00913EC4">
            <w:pPr>
              <w:rPr>
                <w:u w:val="single"/>
              </w:rPr>
            </w:pPr>
          </w:p>
        </w:tc>
        <w:tc>
          <w:tcPr>
            <w:tcW w:w="2070" w:type="dxa"/>
          </w:tcPr>
          <w:p w14:paraId="07CB489A" w14:textId="77777777" w:rsidR="008E7578" w:rsidRPr="00616457" w:rsidRDefault="008E7578" w:rsidP="00913EC4">
            <w:pPr>
              <w:rPr>
                <w:u w:val="single"/>
              </w:rPr>
            </w:pPr>
          </w:p>
        </w:tc>
        <w:tc>
          <w:tcPr>
            <w:tcW w:w="1548" w:type="dxa"/>
          </w:tcPr>
          <w:p w14:paraId="1CACE861" w14:textId="77777777" w:rsidR="008E7578" w:rsidRPr="00616457" w:rsidRDefault="008E7578" w:rsidP="00913EC4">
            <w:pPr>
              <w:rPr>
                <w:u w:val="single"/>
              </w:rPr>
            </w:pPr>
          </w:p>
        </w:tc>
      </w:tr>
      <w:tr w:rsidR="008E7578" w:rsidRPr="00616457" w14:paraId="3CBB9B46" w14:textId="77777777" w:rsidTr="00697FB0">
        <w:tc>
          <w:tcPr>
            <w:tcW w:w="2520" w:type="dxa"/>
          </w:tcPr>
          <w:p w14:paraId="461862F3" w14:textId="77777777" w:rsidR="008E7578" w:rsidRPr="00616457" w:rsidRDefault="008E7578" w:rsidP="00913EC4">
            <w:pPr>
              <w:rPr>
                <w:u w:val="single"/>
              </w:rPr>
            </w:pPr>
          </w:p>
        </w:tc>
        <w:tc>
          <w:tcPr>
            <w:tcW w:w="2520" w:type="dxa"/>
          </w:tcPr>
          <w:p w14:paraId="3098D5A7" w14:textId="77777777" w:rsidR="008E7578" w:rsidRPr="00616457" w:rsidRDefault="008E7578" w:rsidP="00913EC4">
            <w:pPr>
              <w:rPr>
                <w:u w:val="single"/>
              </w:rPr>
            </w:pPr>
          </w:p>
        </w:tc>
        <w:tc>
          <w:tcPr>
            <w:tcW w:w="2070" w:type="dxa"/>
          </w:tcPr>
          <w:p w14:paraId="7249252E" w14:textId="77777777" w:rsidR="008E7578" w:rsidRPr="00616457" w:rsidRDefault="008E7578" w:rsidP="00913EC4">
            <w:pPr>
              <w:rPr>
                <w:u w:val="single"/>
              </w:rPr>
            </w:pPr>
          </w:p>
        </w:tc>
        <w:tc>
          <w:tcPr>
            <w:tcW w:w="1548" w:type="dxa"/>
          </w:tcPr>
          <w:p w14:paraId="7B245AC8" w14:textId="77777777" w:rsidR="008E7578" w:rsidRPr="00616457" w:rsidRDefault="008E7578" w:rsidP="00913EC4">
            <w:pPr>
              <w:rPr>
                <w:u w:val="single"/>
              </w:rPr>
            </w:pPr>
          </w:p>
        </w:tc>
      </w:tr>
      <w:tr w:rsidR="008E7578" w:rsidRPr="00616457" w14:paraId="19A52D82" w14:textId="77777777" w:rsidTr="00697FB0">
        <w:tc>
          <w:tcPr>
            <w:tcW w:w="2520" w:type="dxa"/>
          </w:tcPr>
          <w:p w14:paraId="0440A693" w14:textId="77777777" w:rsidR="008E7578" w:rsidRPr="00616457" w:rsidRDefault="008E7578" w:rsidP="00913EC4">
            <w:pPr>
              <w:rPr>
                <w:u w:val="single"/>
              </w:rPr>
            </w:pPr>
          </w:p>
        </w:tc>
        <w:tc>
          <w:tcPr>
            <w:tcW w:w="2520" w:type="dxa"/>
          </w:tcPr>
          <w:p w14:paraId="3F42F639" w14:textId="77777777" w:rsidR="008E7578" w:rsidRPr="00616457" w:rsidRDefault="008E7578" w:rsidP="00913EC4">
            <w:pPr>
              <w:rPr>
                <w:u w:val="single"/>
              </w:rPr>
            </w:pPr>
          </w:p>
        </w:tc>
        <w:tc>
          <w:tcPr>
            <w:tcW w:w="2070" w:type="dxa"/>
          </w:tcPr>
          <w:p w14:paraId="06ECB19E" w14:textId="77777777" w:rsidR="008E7578" w:rsidRPr="00616457" w:rsidRDefault="008E7578" w:rsidP="00913EC4">
            <w:pPr>
              <w:rPr>
                <w:u w:val="single"/>
              </w:rPr>
            </w:pPr>
          </w:p>
        </w:tc>
        <w:tc>
          <w:tcPr>
            <w:tcW w:w="1548" w:type="dxa"/>
          </w:tcPr>
          <w:p w14:paraId="4166A3C2" w14:textId="77777777" w:rsidR="008E7578" w:rsidRPr="00616457" w:rsidRDefault="008E7578" w:rsidP="00913EC4">
            <w:pPr>
              <w:rPr>
                <w:u w:val="single"/>
              </w:rPr>
            </w:pPr>
          </w:p>
        </w:tc>
      </w:tr>
      <w:tr w:rsidR="008E7578" w:rsidRPr="00616457" w14:paraId="57D51829" w14:textId="77777777" w:rsidTr="00697FB0">
        <w:tc>
          <w:tcPr>
            <w:tcW w:w="2520" w:type="dxa"/>
          </w:tcPr>
          <w:p w14:paraId="70CF9A82" w14:textId="77777777" w:rsidR="008E7578" w:rsidRPr="00616457" w:rsidRDefault="008E7578" w:rsidP="00913EC4">
            <w:pPr>
              <w:rPr>
                <w:u w:val="single"/>
              </w:rPr>
            </w:pPr>
          </w:p>
        </w:tc>
        <w:tc>
          <w:tcPr>
            <w:tcW w:w="2520" w:type="dxa"/>
          </w:tcPr>
          <w:p w14:paraId="67675599" w14:textId="77777777" w:rsidR="008E7578" w:rsidRPr="00616457" w:rsidRDefault="008E7578" w:rsidP="00913EC4">
            <w:pPr>
              <w:rPr>
                <w:u w:val="single"/>
              </w:rPr>
            </w:pPr>
          </w:p>
        </w:tc>
        <w:tc>
          <w:tcPr>
            <w:tcW w:w="2070" w:type="dxa"/>
          </w:tcPr>
          <w:p w14:paraId="024BCFD6" w14:textId="77777777" w:rsidR="008E7578" w:rsidRPr="00616457" w:rsidRDefault="008E7578" w:rsidP="00913EC4">
            <w:pPr>
              <w:rPr>
                <w:u w:val="single"/>
              </w:rPr>
            </w:pPr>
          </w:p>
        </w:tc>
        <w:tc>
          <w:tcPr>
            <w:tcW w:w="1548" w:type="dxa"/>
          </w:tcPr>
          <w:p w14:paraId="317104E2" w14:textId="77777777" w:rsidR="008E7578" w:rsidRPr="00616457" w:rsidRDefault="008E7578" w:rsidP="00913EC4">
            <w:pPr>
              <w:rPr>
                <w:u w:val="single"/>
              </w:rPr>
            </w:pPr>
          </w:p>
        </w:tc>
      </w:tr>
    </w:tbl>
    <w:p w14:paraId="250CC75F" w14:textId="77777777" w:rsidR="008E7578" w:rsidRPr="00616457" w:rsidRDefault="008E7578" w:rsidP="008E7578">
      <w:pPr>
        <w:ind w:left="540"/>
      </w:pPr>
      <w:r w:rsidRPr="00616457">
        <w:t>(If none has been paid or is to be paid, indicate “none.”)</w:t>
      </w:r>
    </w:p>
    <w:p w14:paraId="76493F41" w14:textId="77777777" w:rsidR="00AE4CE7" w:rsidRPr="00616457" w:rsidRDefault="00AE4CE7" w:rsidP="008E7578">
      <w:pPr>
        <w:ind w:left="540"/>
      </w:pPr>
    </w:p>
    <w:p w14:paraId="730CA635"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Binding Contract</w:t>
      </w:r>
      <w:r w:rsidRPr="00616457">
        <w:t xml:space="preserve">: </w:t>
      </w:r>
      <w:r w:rsidR="008E7578" w:rsidRPr="00616457">
        <w:t xml:space="preserve">We understand that this </w:t>
      </w:r>
      <w:r w:rsidR="000E14F1" w:rsidRPr="00616457">
        <w:t>Bid</w:t>
      </w:r>
      <w:r w:rsidR="008E7578" w:rsidRPr="00616457">
        <w:t xml:space="preserve">, together with your written acceptance thereof included in your </w:t>
      </w:r>
      <w:r w:rsidR="00B16A64" w:rsidRPr="00616457">
        <w:t>Letter of Acceptance</w:t>
      </w:r>
      <w:r w:rsidR="008E7578" w:rsidRPr="00616457">
        <w:t xml:space="preserve">, shall constitute a binding contract between us, until a formal contract is prepared and executed; </w:t>
      </w:r>
    </w:p>
    <w:p w14:paraId="47513A5C"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lastRenderedPageBreak/>
        <w:t>Purchaser Not Bound to Accept</w:t>
      </w:r>
      <w:r w:rsidRPr="00616457">
        <w:t xml:space="preserve">: </w:t>
      </w:r>
      <w:r w:rsidR="008E7578" w:rsidRPr="00616457">
        <w:t xml:space="preserve">We understand that you are not bound to accept the lowest evaluated cost Bid, the Most Advantageous Bid or any other </w:t>
      </w:r>
      <w:r w:rsidR="000E14F1" w:rsidRPr="00616457">
        <w:t>Bid</w:t>
      </w:r>
      <w:r w:rsidR="008E7578" w:rsidRPr="00616457">
        <w:t xml:space="preserve"> that you may receive; and</w:t>
      </w:r>
    </w:p>
    <w:p w14:paraId="1238C60C"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Fraud and Corruption</w:t>
      </w:r>
      <w:r w:rsidRPr="00616457">
        <w:t xml:space="preserve">: </w:t>
      </w:r>
      <w:r w:rsidR="008E7578" w:rsidRPr="00616457">
        <w:t>We hereby certify that we have taken steps to ensure that no person acting for us or on our behalf engage</w:t>
      </w:r>
      <w:r w:rsidR="00CE6038" w:rsidRPr="00616457">
        <w:t>s</w:t>
      </w:r>
      <w:r w:rsidR="008E7578" w:rsidRPr="00616457">
        <w:t xml:space="preserve"> in any type of </w:t>
      </w:r>
      <w:r w:rsidR="00920AE7" w:rsidRPr="00616457">
        <w:t>F</w:t>
      </w:r>
      <w:r w:rsidR="008E7578" w:rsidRPr="00616457">
        <w:t xml:space="preserve">raud and </w:t>
      </w:r>
      <w:r w:rsidR="00920AE7" w:rsidRPr="00616457">
        <w:t>C</w:t>
      </w:r>
      <w:r w:rsidR="008E7578" w:rsidRPr="00616457">
        <w:t>orruption.</w:t>
      </w:r>
    </w:p>
    <w:p w14:paraId="2712800B" w14:textId="77777777" w:rsidR="008E7578" w:rsidRPr="00616457" w:rsidRDefault="008E7578" w:rsidP="00A068CF">
      <w:pPr>
        <w:jc w:val="both"/>
      </w:pPr>
    </w:p>
    <w:p w14:paraId="0BC6FCFE" w14:textId="77777777" w:rsidR="008E7578" w:rsidRPr="00616457" w:rsidRDefault="008E7578" w:rsidP="00A068CF">
      <w:pPr>
        <w:jc w:val="both"/>
      </w:pPr>
      <w:r w:rsidRPr="00616457">
        <w:rPr>
          <w:b/>
        </w:rPr>
        <w:t xml:space="preserve">Name of the </w:t>
      </w:r>
      <w:r w:rsidR="00913434" w:rsidRPr="00616457">
        <w:rPr>
          <w:b/>
        </w:rPr>
        <w:t>Bidder</w:t>
      </w:r>
      <w:r w:rsidR="00913434" w:rsidRPr="00616457">
        <w:t>:</w:t>
      </w:r>
      <w:r w:rsidR="00913434" w:rsidRPr="00616457">
        <w:rPr>
          <w:bCs/>
          <w:iCs/>
        </w:rPr>
        <w:t xml:space="preserve"> *</w:t>
      </w:r>
      <w:r w:rsidRPr="00616457">
        <w:t>[</w:t>
      </w:r>
      <w:r w:rsidRPr="00616457">
        <w:rPr>
          <w:i/>
        </w:rPr>
        <w:t xml:space="preserve">insert complete name of </w:t>
      </w:r>
      <w:r w:rsidR="005A237B" w:rsidRPr="00616457">
        <w:rPr>
          <w:i/>
        </w:rPr>
        <w:t>the Bidder</w:t>
      </w:r>
      <w:r w:rsidRPr="00616457">
        <w:t>]</w:t>
      </w:r>
    </w:p>
    <w:p w14:paraId="6BE44B53" w14:textId="77777777" w:rsidR="008E7578" w:rsidRPr="00616457" w:rsidRDefault="008E7578" w:rsidP="00A068CF">
      <w:pPr>
        <w:jc w:val="both"/>
      </w:pPr>
    </w:p>
    <w:p w14:paraId="302AB20E" w14:textId="77777777" w:rsidR="008E7578" w:rsidRPr="00616457" w:rsidRDefault="008E7578" w:rsidP="00A068CF">
      <w:pPr>
        <w:jc w:val="both"/>
      </w:pPr>
      <w:r w:rsidRPr="00616457">
        <w:rPr>
          <w:b/>
        </w:rPr>
        <w:t xml:space="preserve">Name of the person duly authorized to sign the Bid on behalf of the </w:t>
      </w:r>
      <w:r w:rsidR="00913434" w:rsidRPr="00616457">
        <w:rPr>
          <w:b/>
        </w:rPr>
        <w:t>Bidder</w:t>
      </w:r>
      <w:r w:rsidR="00913434" w:rsidRPr="00616457">
        <w:t>:</w:t>
      </w:r>
      <w:r w:rsidR="00913434" w:rsidRPr="00616457">
        <w:rPr>
          <w:bCs/>
          <w:iCs/>
        </w:rPr>
        <w:t xml:space="preserve"> *</w:t>
      </w:r>
      <w:r w:rsidRPr="00616457">
        <w:rPr>
          <w:bCs/>
          <w:iCs/>
        </w:rPr>
        <w:t>*[</w:t>
      </w:r>
      <w:r w:rsidRPr="00616457">
        <w:rPr>
          <w:bCs/>
          <w:i/>
          <w:iCs/>
        </w:rPr>
        <w:t>insert complete name of person duly authorized to sign the Bid</w:t>
      </w:r>
      <w:r w:rsidRPr="00616457">
        <w:rPr>
          <w:bCs/>
          <w:iCs/>
        </w:rPr>
        <w:t>]</w:t>
      </w:r>
    </w:p>
    <w:p w14:paraId="70FD8326" w14:textId="77777777" w:rsidR="008E7578" w:rsidRPr="00616457" w:rsidRDefault="008E7578" w:rsidP="00A068CF">
      <w:pPr>
        <w:jc w:val="both"/>
      </w:pPr>
    </w:p>
    <w:p w14:paraId="489D2E42" w14:textId="77777777" w:rsidR="008E7578" w:rsidRPr="00616457" w:rsidRDefault="008E7578" w:rsidP="00A068CF">
      <w:pPr>
        <w:jc w:val="both"/>
      </w:pPr>
      <w:r w:rsidRPr="00616457">
        <w:rPr>
          <w:b/>
        </w:rPr>
        <w:t>Title of the person signing the Bid</w:t>
      </w:r>
      <w:r w:rsidRPr="00616457">
        <w:t>: [</w:t>
      </w:r>
      <w:r w:rsidRPr="00616457">
        <w:rPr>
          <w:i/>
        </w:rPr>
        <w:t>insert complete title of the person signing the Bid</w:t>
      </w:r>
      <w:r w:rsidRPr="00616457">
        <w:t>]</w:t>
      </w:r>
    </w:p>
    <w:p w14:paraId="510471B8" w14:textId="77777777" w:rsidR="008E7578" w:rsidRPr="00616457" w:rsidRDefault="008E7578" w:rsidP="00A068CF">
      <w:pPr>
        <w:jc w:val="both"/>
      </w:pPr>
    </w:p>
    <w:p w14:paraId="328B6E38" w14:textId="77777777" w:rsidR="008E7578" w:rsidRPr="00616457" w:rsidRDefault="008E7578" w:rsidP="00A068CF">
      <w:pPr>
        <w:jc w:val="both"/>
      </w:pPr>
      <w:r w:rsidRPr="00616457">
        <w:rPr>
          <w:b/>
        </w:rPr>
        <w:t>Signature of the person named above</w:t>
      </w:r>
      <w:r w:rsidRPr="00616457">
        <w:t>: [</w:t>
      </w:r>
      <w:r w:rsidRPr="00616457">
        <w:rPr>
          <w:i/>
        </w:rPr>
        <w:t>insert signature of person whose name and capacity are shown above</w:t>
      </w:r>
      <w:r w:rsidRPr="00616457">
        <w:t>]</w:t>
      </w:r>
    </w:p>
    <w:p w14:paraId="2A103409" w14:textId="77777777" w:rsidR="008E7578" w:rsidRPr="00616457" w:rsidRDefault="008E7578" w:rsidP="00A068CF">
      <w:pPr>
        <w:jc w:val="both"/>
      </w:pPr>
    </w:p>
    <w:p w14:paraId="4AA90101" w14:textId="77777777" w:rsidR="008E7578" w:rsidRPr="00616457" w:rsidRDefault="008E7578" w:rsidP="00A068CF">
      <w:pPr>
        <w:jc w:val="both"/>
      </w:pPr>
      <w:r w:rsidRPr="00616457">
        <w:rPr>
          <w:b/>
        </w:rPr>
        <w:t>Date signed</w:t>
      </w:r>
      <w:r w:rsidRPr="00616457">
        <w:t xml:space="preserve"> [</w:t>
      </w:r>
      <w:r w:rsidRPr="00616457">
        <w:rPr>
          <w:i/>
        </w:rPr>
        <w:t>insert date of signing</w:t>
      </w:r>
      <w:r w:rsidRPr="00616457">
        <w:t xml:space="preserve">] </w:t>
      </w:r>
      <w:r w:rsidRPr="00616457">
        <w:rPr>
          <w:b/>
        </w:rPr>
        <w:t>day of</w:t>
      </w:r>
      <w:r w:rsidRPr="00616457">
        <w:t xml:space="preserve"> [</w:t>
      </w:r>
      <w:r w:rsidRPr="00616457">
        <w:rPr>
          <w:i/>
        </w:rPr>
        <w:t>insert month</w:t>
      </w:r>
      <w:r w:rsidRPr="00616457">
        <w:t>], [</w:t>
      </w:r>
      <w:r w:rsidRPr="00616457">
        <w:rPr>
          <w:i/>
        </w:rPr>
        <w:t>insert year</w:t>
      </w:r>
      <w:r w:rsidRPr="00616457">
        <w:t>]</w:t>
      </w:r>
    </w:p>
    <w:p w14:paraId="509864FF" w14:textId="77777777" w:rsidR="008E7578" w:rsidRPr="00616457" w:rsidRDefault="008E7578" w:rsidP="00A068CF">
      <w:pPr>
        <w:jc w:val="both"/>
      </w:pPr>
    </w:p>
    <w:p w14:paraId="0AD442B5" w14:textId="77777777" w:rsidR="008E7578" w:rsidRPr="00616457" w:rsidRDefault="008E7578" w:rsidP="008E7578"/>
    <w:p w14:paraId="0C0FDC12" w14:textId="77777777" w:rsidR="008E7578" w:rsidRPr="00616457" w:rsidRDefault="008E7578" w:rsidP="008E7578">
      <w:pPr>
        <w:rPr>
          <w:sz w:val="18"/>
          <w:szCs w:val="18"/>
        </w:rPr>
      </w:pPr>
      <w:r w:rsidRPr="00616457">
        <w:rPr>
          <w:b/>
          <w:bCs/>
          <w:iCs/>
          <w:sz w:val="18"/>
          <w:szCs w:val="18"/>
        </w:rPr>
        <w:t>*</w:t>
      </w:r>
      <w:r w:rsidRPr="00616457">
        <w:rPr>
          <w:sz w:val="18"/>
          <w:szCs w:val="18"/>
        </w:rPr>
        <w:t>: In the case of the Bid submitted by a Joint Venture specify the name of the Joint Venture as Bidder.</w:t>
      </w:r>
    </w:p>
    <w:p w14:paraId="577A487F" w14:textId="77777777" w:rsidR="008E7578" w:rsidRPr="00616457" w:rsidRDefault="008E7578" w:rsidP="008E7578">
      <w:pPr>
        <w:rPr>
          <w:sz w:val="18"/>
          <w:szCs w:val="18"/>
        </w:rPr>
      </w:pPr>
    </w:p>
    <w:p w14:paraId="093C258E" w14:textId="77777777" w:rsidR="008E7578" w:rsidRPr="00616457" w:rsidRDefault="008E7578" w:rsidP="008E7578">
      <w:pPr>
        <w:rPr>
          <w:sz w:val="18"/>
          <w:szCs w:val="18"/>
        </w:rPr>
      </w:pPr>
      <w:r w:rsidRPr="00616457">
        <w:rPr>
          <w:sz w:val="18"/>
          <w:szCs w:val="18"/>
        </w:rPr>
        <w:t>**: Person signing the Bid shall have the power of attorney given by the Bidder. The power of attorney shall be attached with the Bid</w:t>
      </w:r>
      <w:bookmarkStart w:id="327" w:name="_Toc108950332"/>
      <w:r w:rsidRPr="00616457">
        <w:rPr>
          <w:sz w:val="18"/>
          <w:szCs w:val="18"/>
        </w:rPr>
        <w:t xml:space="preserve"> Schedules</w:t>
      </w:r>
      <w:bookmarkEnd w:id="327"/>
      <w:r w:rsidRPr="00616457">
        <w:rPr>
          <w:sz w:val="18"/>
          <w:szCs w:val="18"/>
        </w:rPr>
        <w:t>.</w:t>
      </w:r>
    </w:p>
    <w:p w14:paraId="63795DE6" w14:textId="77777777" w:rsidR="00BC2CC8" w:rsidRPr="00616457" w:rsidRDefault="00BC2CC8">
      <w:pPr>
        <w:pStyle w:val="SectionVHeader"/>
      </w:pPr>
    </w:p>
    <w:p w14:paraId="42142BED" w14:textId="77777777" w:rsidR="000263AD" w:rsidRPr="00616457" w:rsidRDefault="000263AD" w:rsidP="000263AD">
      <w:pPr>
        <w:pStyle w:val="SectionVHeader"/>
      </w:pPr>
      <w:r w:rsidRPr="00616457">
        <w:br w:type="page"/>
      </w:r>
    </w:p>
    <w:p w14:paraId="1AE6081B" w14:textId="77777777" w:rsidR="00455149" w:rsidRPr="00616457" w:rsidRDefault="00455149">
      <w:pPr>
        <w:pStyle w:val="SectionVHeader"/>
      </w:pPr>
      <w:bookmarkStart w:id="328" w:name="_Toc347230620"/>
      <w:bookmarkStart w:id="329" w:name="_Toc454620976"/>
      <w:r w:rsidRPr="00616457">
        <w:lastRenderedPageBreak/>
        <w:t>Bidder Information Form</w:t>
      </w:r>
      <w:bookmarkEnd w:id="328"/>
      <w:bookmarkEnd w:id="329"/>
    </w:p>
    <w:p w14:paraId="05D1A198" w14:textId="77777777" w:rsidR="00455149" w:rsidRPr="00616457" w:rsidRDefault="00455149">
      <w:pPr>
        <w:pStyle w:val="BankNormal"/>
        <w:jc w:val="both"/>
        <w:rPr>
          <w:i/>
          <w:iCs/>
        </w:rPr>
      </w:pPr>
      <w:r w:rsidRPr="00616457">
        <w:rPr>
          <w:i/>
          <w:iCs/>
        </w:rPr>
        <w:t>[The Bidder shall fill in this Form in accordance with the instructions indicated below. No alterations to its format shall be permitted and no substitutions shall be accepted.]</w:t>
      </w:r>
    </w:p>
    <w:p w14:paraId="3D5B7B17" w14:textId="7508793B" w:rsidR="00FA6E92" w:rsidRPr="00616457" w:rsidRDefault="00FA6E92" w:rsidP="00FA6E92">
      <w:pPr>
        <w:tabs>
          <w:tab w:val="right" w:pos="9000"/>
        </w:tabs>
        <w:jc w:val="right"/>
        <w:rPr>
          <w:i/>
        </w:rPr>
      </w:pPr>
      <w:r w:rsidRPr="00616457">
        <w:rPr>
          <w:b/>
        </w:rPr>
        <w:t>Date of this Bid submission</w:t>
      </w:r>
      <w:r w:rsidRPr="00616457">
        <w:t xml:space="preserve">: </w:t>
      </w:r>
      <w:r w:rsidR="00342008">
        <w:rPr>
          <w:highlight w:val="yellow"/>
        </w:rPr>
        <w:t>April 18, 2021</w:t>
      </w:r>
    </w:p>
    <w:p w14:paraId="798E0455" w14:textId="1BE8F05F" w:rsidR="00FA6E92" w:rsidRPr="00AD6CE0" w:rsidRDefault="00FA6E92" w:rsidP="00FA6E92">
      <w:pPr>
        <w:jc w:val="right"/>
      </w:pPr>
      <w:r w:rsidRPr="00616457">
        <w:rPr>
          <w:b/>
        </w:rPr>
        <w:t>RFB No.:</w:t>
      </w:r>
      <w:r w:rsidRPr="00616457">
        <w:t xml:space="preserve"> </w:t>
      </w:r>
      <w:r w:rsidR="0049467C">
        <w:t>MV-MEE-158459-GO-RFB</w:t>
      </w:r>
    </w:p>
    <w:p w14:paraId="28AC5041" w14:textId="77777777" w:rsidR="00455149" w:rsidRPr="00616457" w:rsidRDefault="00455149">
      <w:pPr>
        <w:ind w:left="720" w:hanging="720"/>
        <w:jc w:val="right"/>
      </w:pPr>
      <w:r w:rsidRPr="00616457">
        <w:t>Page ________ of_ ______ pages</w:t>
      </w:r>
    </w:p>
    <w:p w14:paraId="758F92B2" w14:textId="77777777" w:rsidR="00455149" w:rsidRPr="00616457" w:rsidRDefault="00455149">
      <w:pPr>
        <w:ind w:right="72"/>
        <w:jc w:val="right"/>
      </w:pPr>
    </w:p>
    <w:p w14:paraId="1FFBA2A3" w14:textId="77777777" w:rsidR="00455149" w:rsidRPr="00616457"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16457" w14:paraId="3FDA3892" w14:textId="77777777">
        <w:trPr>
          <w:cantSplit/>
          <w:trHeight w:val="440"/>
        </w:trPr>
        <w:tc>
          <w:tcPr>
            <w:tcW w:w="9180" w:type="dxa"/>
            <w:tcBorders>
              <w:bottom w:val="nil"/>
            </w:tcBorders>
          </w:tcPr>
          <w:p w14:paraId="139B1751" w14:textId="77777777" w:rsidR="00455149" w:rsidRPr="00616457" w:rsidRDefault="00455149" w:rsidP="0059319C">
            <w:pPr>
              <w:suppressAutoHyphens/>
              <w:spacing w:after="200"/>
              <w:ind w:left="360" w:hanging="360"/>
            </w:pPr>
            <w:r w:rsidRPr="00616457">
              <w:rPr>
                <w:spacing w:val="-2"/>
              </w:rPr>
              <w:t>1.</w:t>
            </w:r>
            <w:r w:rsidR="00B95321" w:rsidRPr="00616457">
              <w:rPr>
                <w:spacing w:val="-2"/>
              </w:rPr>
              <w:t xml:space="preserve"> </w:t>
            </w:r>
            <w:r w:rsidRPr="00616457">
              <w:rPr>
                <w:spacing w:val="-2"/>
              </w:rPr>
              <w:t>Bidder’s</w:t>
            </w:r>
            <w:r w:rsidR="00B95321" w:rsidRPr="00616457">
              <w:t xml:space="preserve"> </w:t>
            </w:r>
            <w:r w:rsidRPr="00616457">
              <w:t>Name</w:t>
            </w:r>
            <w:r w:rsidR="00B95321" w:rsidRPr="00616457">
              <w:t xml:space="preserve"> </w:t>
            </w:r>
            <w:r w:rsidRPr="00616457">
              <w:rPr>
                <w:bCs/>
                <w:i/>
                <w:iCs/>
              </w:rPr>
              <w:t>[insert Bidder’s legal name]</w:t>
            </w:r>
          </w:p>
        </w:tc>
      </w:tr>
      <w:tr w:rsidR="00455149" w:rsidRPr="00616457" w14:paraId="23D11684" w14:textId="77777777" w:rsidTr="00D25F61">
        <w:trPr>
          <w:cantSplit/>
        </w:trPr>
        <w:tc>
          <w:tcPr>
            <w:tcW w:w="9180" w:type="dxa"/>
            <w:tcBorders>
              <w:left w:val="single" w:sz="4" w:space="0" w:color="auto"/>
            </w:tcBorders>
          </w:tcPr>
          <w:p w14:paraId="31B91115" w14:textId="7A73F5AF" w:rsidR="00455149" w:rsidRPr="00616457" w:rsidRDefault="00455149" w:rsidP="00D91A06">
            <w:pPr>
              <w:suppressAutoHyphens/>
              <w:spacing w:after="200"/>
              <w:ind w:left="360" w:hanging="360"/>
              <w:rPr>
                <w:spacing w:val="-2"/>
              </w:rPr>
            </w:pPr>
            <w:r w:rsidRPr="00616457">
              <w:rPr>
                <w:spacing w:val="-2"/>
              </w:rPr>
              <w:t>2.</w:t>
            </w:r>
            <w:r w:rsidR="00B95321" w:rsidRPr="00616457">
              <w:rPr>
                <w:spacing w:val="-2"/>
              </w:rPr>
              <w:t xml:space="preserve"> </w:t>
            </w:r>
            <w:r w:rsidRPr="00616457">
              <w:rPr>
                <w:spacing w:val="-2"/>
              </w:rPr>
              <w:t xml:space="preserve">In case of JV, legal name of each </w:t>
            </w:r>
            <w:r w:rsidR="004B0F84" w:rsidRPr="00616457">
              <w:rPr>
                <w:spacing w:val="-2"/>
              </w:rPr>
              <w:t>member:</w:t>
            </w:r>
            <w:r w:rsidRPr="00616457">
              <w:rPr>
                <w:spacing w:val="-2"/>
              </w:rPr>
              <w:t xml:space="preserve"> </w:t>
            </w:r>
            <w:r w:rsidRPr="00616457">
              <w:rPr>
                <w:bCs/>
                <w:i/>
                <w:iCs/>
                <w:spacing w:val="-2"/>
              </w:rPr>
              <w:t xml:space="preserve">[insert legal name of each </w:t>
            </w:r>
            <w:r w:rsidR="00D91A06" w:rsidRPr="00616457">
              <w:rPr>
                <w:bCs/>
                <w:i/>
                <w:iCs/>
                <w:spacing w:val="-2"/>
              </w:rPr>
              <w:t>member</w:t>
            </w:r>
            <w:r w:rsidR="00B95321" w:rsidRPr="00616457">
              <w:rPr>
                <w:bCs/>
                <w:i/>
                <w:iCs/>
                <w:spacing w:val="-2"/>
              </w:rPr>
              <w:t xml:space="preserve"> </w:t>
            </w:r>
            <w:r w:rsidRPr="00616457">
              <w:rPr>
                <w:bCs/>
                <w:i/>
                <w:iCs/>
                <w:spacing w:val="-2"/>
              </w:rPr>
              <w:t>in JV]</w:t>
            </w:r>
          </w:p>
        </w:tc>
      </w:tr>
      <w:tr w:rsidR="00455149" w:rsidRPr="00616457" w14:paraId="31D5DD21" w14:textId="77777777">
        <w:trPr>
          <w:cantSplit/>
          <w:trHeight w:val="674"/>
        </w:trPr>
        <w:tc>
          <w:tcPr>
            <w:tcW w:w="9180" w:type="dxa"/>
            <w:tcBorders>
              <w:left w:val="single" w:sz="4" w:space="0" w:color="auto"/>
            </w:tcBorders>
          </w:tcPr>
          <w:p w14:paraId="27598F29" w14:textId="77777777" w:rsidR="00455149" w:rsidRPr="00616457" w:rsidRDefault="00455149" w:rsidP="0059319C">
            <w:pPr>
              <w:suppressAutoHyphens/>
              <w:spacing w:after="200"/>
              <w:rPr>
                <w:b/>
              </w:rPr>
            </w:pPr>
            <w:r w:rsidRPr="00616457">
              <w:t>3.</w:t>
            </w:r>
            <w:r w:rsidR="00B95321" w:rsidRPr="00616457">
              <w:t xml:space="preserve"> </w:t>
            </w:r>
            <w:r w:rsidRPr="00616457">
              <w:t>Bidder’s</w:t>
            </w:r>
            <w:r w:rsidRPr="00616457">
              <w:rPr>
                <w:spacing w:val="-2"/>
              </w:rPr>
              <w:t xml:space="preserve"> actual or intended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 xml:space="preserve">[insert actual or intended </w:t>
            </w:r>
            <w:r w:rsidR="0059319C" w:rsidRPr="00616457">
              <w:rPr>
                <w:bCs/>
                <w:i/>
                <w:iCs/>
                <w:spacing w:val="-2"/>
              </w:rPr>
              <w:t>c</w:t>
            </w:r>
            <w:r w:rsidRPr="00616457">
              <w:rPr>
                <w:bCs/>
                <w:i/>
                <w:iCs/>
                <w:spacing w:val="-2"/>
              </w:rPr>
              <w:t xml:space="preserve">ountry of </w:t>
            </w:r>
            <w:r w:rsidR="0059319C" w:rsidRPr="00616457">
              <w:rPr>
                <w:bCs/>
                <w:i/>
                <w:iCs/>
                <w:spacing w:val="-2"/>
              </w:rPr>
              <w:t>r</w:t>
            </w:r>
            <w:r w:rsidRPr="00616457">
              <w:rPr>
                <w:bCs/>
                <w:i/>
                <w:iCs/>
                <w:spacing w:val="-2"/>
              </w:rPr>
              <w:t>egistration]</w:t>
            </w:r>
          </w:p>
        </w:tc>
      </w:tr>
      <w:tr w:rsidR="00455149" w:rsidRPr="00616457" w14:paraId="7BE7658C" w14:textId="77777777">
        <w:trPr>
          <w:cantSplit/>
          <w:trHeight w:val="674"/>
        </w:trPr>
        <w:tc>
          <w:tcPr>
            <w:tcW w:w="9180" w:type="dxa"/>
            <w:tcBorders>
              <w:left w:val="single" w:sz="4" w:space="0" w:color="auto"/>
            </w:tcBorders>
          </w:tcPr>
          <w:p w14:paraId="74910E88" w14:textId="77777777" w:rsidR="00455149" w:rsidRPr="00616457" w:rsidRDefault="00455149" w:rsidP="0059319C">
            <w:pPr>
              <w:suppressAutoHyphens/>
              <w:spacing w:after="200"/>
              <w:rPr>
                <w:b/>
                <w:spacing w:val="-2"/>
              </w:rPr>
            </w:pPr>
            <w:r w:rsidRPr="00616457">
              <w:rPr>
                <w:spacing w:val="-2"/>
              </w:rPr>
              <w:t>4.</w:t>
            </w:r>
            <w:r w:rsidR="00B95321" w:rsidRPr="00616457">
              <w:rPr>
                <w:spacing w:val="-2"/>
              </w:rPr>
              <w:t xml:space="preserve"> </w:t>
            </w:r>
            <w:r w:rsidRPr="00616457">
              <w:rPr>
                <w:spacing w:val="-2"/>
              </w:rPr>
              <w:t xml:space="preserve">Bidder’s </w:t>
            </w:r>
            <w:r w:rsidR="0059319C" w:rsidRPr="00616457">
              <w:rPr>
                <w:spacing w:val="-2"/>
              </w:rPr>
              <w:t>y</w:t>
            </w:r>
            <w:r w:rsidRPr="00616457">
              <w:rPr>
                <w:spacing w:val="-2"/>
              </w:rPr>
              <w:t xml:space="preserve">ear of </w:t>
            </w:r>
            <w:r w:rsidR="0059319C" w:rsidRPr="00616457">
              <w:rPr>
                <w:spacing w:val="-2"/>
              </w:rPr>
              <w:t>r</w:t>
            </w:r>
            <w:r w:rsidRPr="00616457">
              <w:rPr>
                <w:spacing w:val="-2"/>
              </w:rPr>
              <w:t xml:space="preserve">egistration: </w:t>
            </w:r>
            <w:r w:rsidRPr="00616457">
              <w:rPr>
                <w:bCs/>
                <w:i/>
                <w:iCs/>
                <w:spacing w:val="-2"/>
              </w:rPr>
              <w:t>[insert Bidder’s year of registration]</w:t>
            </w:r>
          </w:p>
        </w:tc>
      </w:tr>
      <w:tr w:rsidR="00455149" w:rsidRPr="00616457" w14:paraId="7AFFB285" w14:textId="77777777">
        <w:trPr>
          <w:cantSplit/>
        </w:trPr>
        <w:tc>
          <w:tcPr>
            <w:tcW w:w="9180" w:type="dxa"/>
            <w:tcBorders>
              <w:left w:val="single" w:sz="4" w:space="0" w:color="auto"/>
            </w:tcBorders>
          </w:tcPr>
          <w:p w14:paraId="772FACA8" w14:textId="77777777" w:rsidR="00455149" w:rsidRPr="00616457" w:rsidRDefault="00455149" w:rsidP="0059319C">
            <w:pPr>
              <w:suppressAutoHyphens/>
              <w:spacing w:after="200"/>
              <w:rPr>
                <w:spacing w:val="-2"/>
              </w:rPr>
            </w:pPr>
            <w:r w:rsidRPr="00616457">
              <w:rPr>
                <w:spacing w:val="-2"/>
              </w:rPr>
              <w:t>5.</w:t>
            </w:r>
            <w:r w:rsidR="00B95321" w:rsidRPr="00616457">
              <w:rPr>
                <w:spacing w:val="-2"/>
              </w:rPr>
              <w:t xml:space="preserve"> </w:t>
            </w:r>
            <w:r w:rsidRPr="00616457">
              <w:rPr>
                <w:spacing w:val="-2"/>
              </w:rPr>
              <w:t>Bidder’s</w:t>
            </w:r>
            <w:r w:rsidR="00B95321" w:rsidRPr="00616457">
              <w:rPr>
                <w:spacing w:val="-2"/>
              </w:rPr>
              <w:t xml:space="preserve"> </w:t>
            </w:r>
            <w:r w:rsidRPr="00616457">
              <w:rPr>
                <w:spacing w:val="-2"/>
              </w:rPr>
              <w:t xml:space="preserve">Address in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[insert Bidder’s legal address in country of registration]</w:t>
            </w:r>
          </w:p>
        </w:tc>
      </w:tr>
      <w:tr w:rsidR="00455149" w:rsidRPr="00616457" w14:paraId="14FDF4E8" w14:textId="77777777">
        <w:trPr>
          <w:cantSplit/>
        </w:trPr>
        <w:tc>
          <w:tcPr>
            <w:tcW w:w="9180" w:type="dxa"/>
          </w:tcPr>
          <w:p w14:paraId="3E70A482" w14:textId="77777777" w:rsidR="00455149" w:rsidRPr="00616457" w:rsidRDefault="00455149">
            <w:pPr>
              <w:pStyle w:val="Outline"/>
              <w:suppressAutoHyphens/>
              <w:spacing w:before="0" w:after="200"/>
              <w:rPr>
                <w:spacing w:val="-2"/>
                <w:kern w:val="0"/>
              </w:rPr>
            </w:pPr>
            <w:r w:rsidRPr="00616457">
              <w:rPr>
                <w:spacing w:val="-2"/>
                <w:kern w:val="0"/>
              </w:rPr>
              <w:t>6.</w:t>
            </w:r>
            <w:r w:rsidR="00B95321" w:rsidRPr="00616457">
              <w:rPr>
                <w:spacing w:val="-2"/>
                <w:kern w:val="0"/>
              </w:rPr>
              <w:t xml:space="preserve"> </w:t>
            </w:r>
            <w:r w:rsidRPr="00616457">
              <w:rPr>
                <w:spacing w:val="-2"/>
                <w:kern w:val="0"/>
              </w:rPr>
              <w:t>Bidder’s Authorized Representative Information</w:t>
            </w:r>
          </w:p>
          <w:p w14:paraId="0263E360" w14:textId="77777777" w:rsidR="00455149" w:rsidRPr="00616457" w:rsidRDefault="00B95321">
            <w:pPr>
              <w:pStyle w:val="Outline1"/>
              <w:keepNext w:val="0"/>
              <w:tabs>
                <w:tab w:val="clear" w:pos="360"/>
              </w:tabs>
              <w:suppressAutoHyphens/>
              <w:spacing w:before="0" w:after="120"/>
              <w:rPr>
                <w:b/>
                <w:spacing w:val="-2"/>
                <w:kern w:val="0"/>
              </w:rPr>
            </w:pPr>
            <w:r w:rsidRPr="00616457">
              <w:rPr>
                <w:spacing w:val="-2"/>
                <w:kern w:val="0"/>
              </w:rPr>
              <w:t xml:space="preserve">  </w:t>
            </w:r>
            <w:r w:rsidR="00455149" w:rsidRPr="00616457">
              <w:rPr>
                <w:spacing w:val="-2"/>
                <w:kern w:val="0"/>
              </w:rPr>
              <w:t xml:space="preserve"> Name: </w:t>
            </w:r>
            <w:r w:rsidR="00455149" w:rsidRPr="00616457">
              <w:rPr>
                <w:i/>
                <w:spacing w:val="-2"/>
                <w:kern w:val="0"/>
              </w:rPr>
              <w:t>[insert Authorized Representative’s name]</w:t>
            </w:r>
          </w:p>
          <w:p w14:paraId="4D168CAD"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Address: </w:t>
            </w:r>
            <w:r w:rsidR="00455149" w:rsidRPr="00616457">
              <w:rPr>
                <w:i/>
                <w:spacing w:val="-2"/>
              </w:rPr>
              <w:t>[insert Authorized Representative’s Address]</w:t>
            </w:r>
          </w:p>
          <w:p w14:paraId="751FA888"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Telephone/Fax numbers: </w:t>
            </w:r>
            <w:r w:rsidR="00455149" w:rsidRPr="00616457">
              <w:rPr>
                <w:i/>
                <w:spacing w:val="-2"/>
              </w:rPr>
              <w:t>[insert Authorized Representative’s telephone/fax numbers]</w:t>
            </w:r>
          </w:p>
          <w:p w14:paraId="5A915886" w14:textId="77777777" w:rsidR="00455149" w:rsidRPr="00616457" w:rsidRDefault="00B95321">
            <w:pPr>
              <w:suppressAutoHyphens/>
              <w:spacing w:after="200"/>
              <w:rPr>
                <w:spacing w:val="-2"/>
              </w:rPr>
            </w:pPr>
            <w:r w:rsidRPr="00616457">
              <w:rPr>
                <w:spacing w:val="-2"/>
              </w:rPr>
              <w:t xml:space="preserve">  </w:t>
            </w:r>
            <w:r w:rsidR="00455149" w:rsidRPr="00616457">
              <w:rPr>
                <w:spacing w:val="-2"/>
              </w:rPr>
              <w:t xml:space="preserve"> Email Address: </w:t>
            </w:r>
            <w:r w:rsidR="00455149" w:rsidRPr="00616457">
              <w:rPr>
                <w:i/>
                <w:spacing w:val="-2"/>
              </w:rPr>
              <w:t>[insert Authorized Representative’s email address]</w:t>
            </w:r>
          </w:p>
        </w:tc>
      </w:tr>
      <w:tr w:rsidR="00455149" w:rsidRPr="00616457" w14:paraId="68EEB124" w14:textId="77777777" w:rsidTr="00D25F61">
        <w:tc>
          <w:tcPr>
            <w:tcW w:w="9180" w:type="dxa"/>
          </w:tcPr>
          <w:p w14:paraId="6DA93528" w14:textId="77777777" w:rsidR="00FD78DD" w:rsidRPr="00616457" w:rsidRDefault="00455149" w:rsidP="00FD78DD">
            <w:pPr>
              <w:spacing w:before="40" w:after="120"/>
              <w:ind w:left="90"/>
              <w:rPr>
                <w:spacing w:val="-2"/>
              </w:rPr>
            </w:pPr>
            <w:r w:rsidRPr="00616457">
              <w:t xml:space="preserve">7. </w:t>
            </w:r>
            <w:r w:rsidRPr="00616457">
              <w:tab/>
            </w:r>
            <w:r w:rsidR="00FD78DD" w:rsidRPr="00616457">
              <w:rPr>
                <w:spacing w:val="-2"/>
              </w:rPr>
              <w:t xml:space="preserve">Attached are copies of original documents of </w:t>
            </w:r>
            <w:r w:rsidR="00FD78DD" w:rsidRPr="00616457">
              <w:rPr>
                <w:i/>
                <w:spacing w:val="-2"/>
              </w:rPr>
              <w:t>[check the box(es) of the attached original documents]</w:t>
            </w:r>
          </w:p>
          <w:p w14:paraId="0F69274F" w14:textId="77777777" w:rsidR="00FD78DD" w:rsidRPr="00616457" w:rsidRDefault="00FD78DD" w:rsidP="00FD78DD">
            <w:pPr>
              <w:spacing w:before="40" w:after="120"/>
              <w:ind w:left="540" w:hanging="450"/>
              <w:rPr>
                <w:spacing w:val="-8"/>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Articles of Incorporation (or equivalent documents of constitution or association), and/or documents of registration of </w:t>
            </w:r>
            <w:r w:rsidRPr="00616457">
              <w:rPr>
                <w:spacing w:val="-8"/>
              </w:rPr>
              <w:t xml:space="preserve">the legal entity named above, in accordance with ITB </w:t>
            </w:r>
            <w:r w:rsidR="00137F11" w:rsidRPr="00616457">
              <w:rPr>
                <w:spacing w:val="-8"/>
              </w:rPr>
              <w:t>4.4</w:t>
            </w:r>
            <w:r w:rsidRPr="00616457">
              <w:rPr>
                <w:spacing w:val="-8"/>
              </w:rPr>
              <w:t>.</w:t>
            </w:r>
          </w:p>
          <w:p w14:paraId="5015CB3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spacing w:val="-2"/>
              </w:rPr>
              <w:tab/>
              <w:t>In case of JV, letter of intent to form JV or JV agreement, in accordance with ITB 4.1.</w:t>
            </w:r>
          </w:p>
          <w:p w14:paraId="6F216AFF"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In case of </w:t>
            </w:r>
            <w:r w:rsidR="00CD5375" w:rsidRPr="00616457">
              <w:rPr>
                <w:spacing w:val="-2"/>
              </w:rPr>
              <w:t>state</w:t>
            </w:r>
            <w:r w:rsidRPr="00616457">
              <w:rPr>
                <w:spacing w:val="-2"/>
              </w:rPr>
              <w:t xml:space="preserve">-owned enterprise or institution, in accordance with ITB </w:t>
            </w:r>
            <w:r w:rsidR="00137F11" w:rsidRPr="00616457">
              <w:rPr>
                <w:spacing w:val="-2"/>
              </w:rPr>
              <w:t>4.6</w:t>
            </w:r>
            <w:r w:rsidRPr="00616457">
              <w:rPr>
                <w:spacing w:val="-2"/>
              </w:rPr>
              <w:t xml:space="preserve"> documents establishing:</w:t>
            </w:r>
          </w:p>
          <w:p w14:paraId="7012A20F"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Legal and financial autonomy</w:t>
            </w:r>
          </w:p>
          <w:p w14:paraId="15E0092C"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Operation under commercial law</w:t>
            </w:r>
          </w:p>
          <w:p w14:paraId="4ECC89DE"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 xml:space="preserve">Establishing that the Bidder is not </w:t>
            </w:r>
            <w:r w:rsidR="004C016E" w:rsidRPr="00616457">
              <w:rPr>
                <w:spacing w:val="-2"/>
              </w:rPr>
              <w:t>under the supervision of</w:t>
            </w:r>
            <w:r w:rsidRPr="00616457">
              <w:rPr>
                <w:spacing w:val="-2"/>
              </w:rPr>
              <w:t xml:space="preserve"> </w:t>
            </w:r>
            <w:r w:rsidR="00144717" w:rsidRPr="00616457">
              <w:rPr>
                <w:spacing w:val="-2"/>
              </w:rPr>
              <w:t xml:space="preserve">the </w:t>
            </w:r>
            <w:r w:rsidR="00CC1989" w:rsidRPr="00616457">
              <w:rPr>
                <w:spacing w:val="-2"/>
              </w:rPr>
              <w:t>Purchaser</w:t>
            </w:r>
          </w:p>
          <w:p w14:paraId="17D1DBEC" w14:textId="77777777" w:rsidR="00FD78DD" w:rsidRPr="00616457" w:rsidRDefault="00FD78DD" w:rsidP="00D25F61">
            <w:pPr>
              <w:spacing w:after="200"/>
              <w:ind w:left="342" w:hanging="342"/>
            </w:pPr>
            <w:r w:rsidRPr="00616457">
              <w:rPr>
                <w:spacing w:val="-2"/>
              </w:rPr>
              <w:t>2. Included are the organizational chart, a list of Board of Directors, and the beneficial ownership.</w:t>
            </w:r>
          </w:p>
        </w:tc>
      </w:tr>
    </w:tbl>
    <w:p w14:paraId="280EAC10" w14:textId="77777777" w:rsidR="00455149" w:rsidRPr="00616457" w:rsidRDefault="00455149">
      <w:pPr>
        <w:pStyle w:val="SectionVHeader"/>
      </w:pPr>
      <w:r w:rsidRPr="00616457">
        <w:br w:type="page"/>
      </w:r>
      <w:bookmarkStart w:id="330" w:name="_Toc347230621"/>
      <w:bookmarkStart w:id="331" w:name="_Toc454620977"/>
      <w:r w:rsidR="00034B7B" w:rsidRPr="00616457">
        <w:lastRenderedPageBreak/>
        <w:t xml:space="preserve">Bidder’s </w:t>
      </w:r>
      <w:r w:rsidRPr="00616457">
        <w:t xml:space="preserve">JV </w:t>
      </w:r>
      <w:r w:rsidR="00AA4F44" w:rsidRPr="00616457">
        <w:t>Member</w:t>
      </w:r>
      <w:r w:rsidR="00034B7B" w:rsidRPr="00616457">
        <w:t>s</w:t>
      </w:r>
      <w:r w:rsidR="00AA4F44" w:rsidRPr="00616457">
        <w:t xml:space="preserve"> </w:t>
      </w:r>
      <w:r w:rsidRPr="00616457">
        <w:t>Information Form</w:t>
      </w:r>
      <w:bookmarkEnd w:id="330"/>
      <w:bookmarkEnd w:id="331"/>
    </w:p>
    <w:p w14:paraId="55EBB090" w14:textId="77777777" w:rsidR="00455149" w:rsidRPr="00616457" w:rsidRDefault="00455149"/>
    <w:p w14:paraId="4DE15A7B" w14:textId="5E834DD9" w:rsidR="00455149" w:rsidRPr="00616457" w:rsidRDefault="00455149">
      <w:pPr>
        <w:jc w:val="center"/>
        <w:rPr>
          <w:sz w:val="36"/>
        </w:rPr>
      </w:pPr>
      <w:r w:rsidRPr="00616457">
        <w:rPr>
          <w:i/>
          <w:iCs/>
        </w:rPr>
        <w:t>[The Bidder shall fill in this Form in accordance with the instructions indicated below</w:t>
      </w:r>
      <w:r w:rsidR="00504B8D" w:rsidRPr="00616457">
        <w:rPr>
          <w:i/>
          <w:iCs/>
        </w:rPr>
        <w:t>.</w:t>
      </w:r>
      <w:r w:rsidR="00264FAA" w:rsidRPr="00616457">
        <w:rPr>
          <w:i/>
          <w:iCs/>
        </w:rPr>
        <w:t xml:space="preserve"> </w:t>
      </w:r>
      <w:r w:rsidR="00504B8D" w:rsidRPr="00616457">
        <w:rPr>
          <w:bCs/>
          <w:i/>
          <w:iCs/>
        </w:rPr>
        <w:t xml:space="preserve">The following table shall be filled in for the Bidder and for each member of a Joint </w:t>
      </w:r>
      <w:r w:rsidR="00504B8D" w:rsidRPr="00616457">
        <w:rPr>
          <w:bCs/>
          <w:i/>
          <w:iCs/>
          <w:spacing w:val="-4"/>
        </w:rPr>
        <w:t>Venture</w:t>
      </w:r>
      <w:r w:rsidRPr="00616457">
        <w:rPr>
          <w:i/>
          <w:iCs/>
        </w:rPr>
        <w:t>].</w:t>
      </w:r>
    </w:p>
    <w:p w14:paraId="4EA97DD1" w14:textId="77777777" w:rsidR="00FA55CF" w:rsidRDefault="00FA55CF" w:rsidP="00AD6CE0">
      <w:pPr>
        <w:tabs>
          <w:tab w:val="right" w:pos="9000"/>
        </w:tabs>
        <w:jc w:val="right"/>
        <w:rPr>
          <w:b/>
        </w:rPr>
      </w:pPr>
    </w:p>
    <w:p w14:paraId="58492F0F" w14:textId="1AF7A69B" w:rsidR="00FA6E92" w:rsidRPr="00616457" w:rsidRDefault="00FA6E92" w:rsidP="00FA6E92">
      <w:pPr>
        <w:tabs>
          <w:tab w:val="right" w:pos="9000"/>
        </w:tabs>
        <w:jc w:val="right"/>
        <w:rPr>
          <w:i/>
        </w:rPr>
      </w:pPr>
      <w:r w:rsidRPr="00616457">
        <w:rPr>
          <w:b/>
        </w:rPr>
        <w:t>Date of this Bid submission</w:t>
      </w:r>
      <w:r w:rsidRPr="00616457">
        <w:t xml:space="preserve">: </w:t>
      </w:r>
      <w:r w:rsidR="00342008">
        <w:rPr>
          <w:highlight w:val="yellow"/>
        </w:rPr>
        <w:t>April 18, 2021</w:t>
      </w:r>
    </w:p>
    <w:p w14:paraId="0A9F27CC" w14:textId="69D7188F" w:rsidR="00FA6E92" w:rsidRPr="00AD6CE0" w:rsidRDefault="00FA6E92" w:rsidP="00FA6E92">
      <w:pPr>
        <w:jc w:val="right"/>
      </w:pPr>
      <w:r w:rsidRPr="00616457">
        <w:rPr>
          <w:b/>
        </w:rPr>
        <w:t>RFB No.:</w:t>
      </w:r>
      <w:r w:rsidRPr="00616457">
        <w:t xml:space="preserve"> </w:t>
      </w:r>
      <w:r w:rsidR="0049467C">
        <w:t>MV-MEE-158459-GO-RFB</w:t>
      </w:r>
    </w:p>
    <w:p w14:paraId="1DCAA476" w14:textId="77777777" w:rsidR="00455149" w:rsidRPr="00616457" w:rsidRDefault="00455149">
      <w:pPr>
        <w:ind w:left="720" w:hanging="720"/>
        <w:jc w:val="right"/>
      </w:pPr>
      <w:r w:rsidRPr="00616457">
        <w:t>Page ________ of_ ______ pages</w:t>
      </w:r>
    </w:p>
    <w:p w14:paraId="0213F4B3" w14:textId="77777777" w:rsidR="00455149" w:rsidRPr="0061645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16457" w14:paraId="3DFAD660" w14:textId="77777777">
        <w:trPr>
          <w:cantSplit/>
          <w:trHeight w:val="440"/>
        </w:trPr>
        <w:tc>
          <w:tcPr>
            <w:tcW w:w="9000" w:type="dxa"/>
            <w:tcBorders>
              <w:bottom w:val="nil"/>
            </w:tcBorders>
          </w:tcPr>
          <w:p w14:paraId="529F227C" w14:textId="77777777" w:rsidR="00455149" w:rsidRPr="00616457" w:rsidRDefault="00455149" w:rsidP="00034B7B">
            <w:pPr>
              <w:pStyle w:val="BodyText"/>
              <w:spacing w:before="40" w:after="160"/>
              <w:ind w:left="360" w:hanging="360"/>
            </w:pPr>
            <w:r w:rsidRPr="00616457">
              <w:t>1.</w:t>
            </w:r>
            <w:r w:rsidRPr="00616457">
              <w:tab/>
              <w:t xml:space="preserve">Bidder’s Name: </w:t>
            </w:r>
            <w:r w:rsidRPr="00616457">
              <w:rPr>
                <w:i/>
              </w:rPr>
              <w:t>[insert Bidder’s legal name]</w:t>
            </w:r>
          </w:p>
        </w:tc>
      </w:tr>
      <w:tr w:rsidR="00455149" w:rsidRPr="00616457" w14:paraId="035DCABA" w14:textId="77777777">
        <w:trPr>
          <w:cantSplit/>
          <w:trHeight w:val="674"/>
        </w:trPr>
        <w:tc>
          <w:tcPr>
            <w:tcW w:w="9000" w:type="dxa"/>
            <w:tcBorders>
              <w:left w:val="single" w:sz="4" w:space="0" w:color="auto"/>
            </w:tcBorders>
          </w:tcPr>
          <w:p w14:paraId="5AFEFDDC" w14:textId="202E8DF4" w:rsidR="00455149" w:rsidRPr="00616457" w:rsidRDefault="00455149" w:rsidP="00A84E78">
            <w:pPr>
              <w:pStyle w:val="BodyText"/>
              <w:spacing w:before="40" w:after="160"/>
              <w:ind w:left="360" w:hanging="360"/>
              <w:rPr>
                <w:b/>
              </w:rPr>
            </w:pPr>
            <w:r w:rsidRPr="00616457">
              <w:t>2.</w:t>
            </w:r>
            <w:r w:rsidRPr="00616457">
              <w:tab/>
            </w:r>
            <w:r w:rsidR="00A84E78" w:rsidRPr="00616457">
              <w:t xml:space="preserve">Bidder’s </w:t>
            </w:r>
            <w:r w:rsidRPr="00616457">
              <w:t xml:space="preserve">JV </w:t>
            </w:r>
            <w:r w:rsidR="002309FA" w:rsidRPr="00616457">
              <w:t>Member’s name</w:t>
            </w:r>
            <w:r w:rsidRPr="00616457">
              <w:t xml:space="preserve">: </w:t>
            </w:r>
            <w:r w:rsidRPr="00616457">
              <w:rPr>
                <w:i/>
              </w:rPr>
              <w:t xml:space="preserve">[insert JV’s </w:t>
            </w:r>
            <w:r w:rsidR="00A84E78" w:rsidRPr="00616457">
              <w:rPr>
                <w:i/>
              </w:rPr>
              <w:t>Member</w:t>
            </w:r>
            <w:r w:rsidR="00B95321" w:rsidRPr="00616457">
              <w:rPr>
                <w:i/>
              </w:rPr>
              <w:t xml:space="preserve"> </w:t>
            </w:r>
            <w:r w:rsidRPr="00616457">
              <w:rPr>
                <w:i/>
              </w:rPr>
              <w:t>legal name]</w:t>
            </w:r>
          </w:p>
        </w:tc>
      </w:tr>
      <w:tr w:rsidR="00455149" w:rsidRPr="00616457" w14:paraId="146141B2" w14:textId="77777777">
        <w:trPr>
          <w:cantSplit/>
          <w:trHeight w:val="674"/>
        </w:trPr>
        <w:tc>
          <w:tcPr>
            <w:tcW w:w="9000" w:type="dxa"/>
            <w:tcBorders>
              <w:left w:val="single" w:sz="4" w:space="0" w:color="auto"/>
            </w:tcBorders>
          </w:tcPr>
          <w:p w14:paraId="4036E0F7" w14:textId="77777777" w:rsidR="00455149" w:rsidRPr="00616457" w:rsidRDefault="00455149" w:rsidP="00A84E78">
            <w:pPr>
              <w:pStyle w:val="BodyText"/>
              <w:spacing w:before="40" w:after="160"/>
              <w:ind w:left="360" w:hanging="360"/>
              <w:rPr>
                <w:b/>
              </w:rPr>
            </w:pPr>
            <w:r w:rsidRPr="00616457">
              <w:t>3.</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c</w:t>
            </w:r>
            <w:r w:rsidRPr="00616457">
              <w:t xml:space="preserve">ountry of </w:t>
            </w:r>
            <w:r w:rsidR="00A84E78" w:rsidRPr="00616457">
              <w:t>r</w:t>
            </w:r>
            <w:r w:rsidRPr="00616457">
              <w:t xml:space="preserve">egistration: </w:t>
            </w:r>
            <w:r w:rsidRPr="00616457">
              <w:rPr>
                <w:i/>
              </w:rPr>
              <w:t xml:space="preserve">[insert JV’s </w:t>
            </w:r>
            <w:r w:rsidR="00A84E78" w:rsidRPr="00616457">
              <w:rPr>
                <w:i/>
              </w:rPr>
              <w:t>Member</w:t>
            </w:r>
            <w:r w:rsidR="00B95321" w:rsidRPr="00616457">
              <w:rPr>
                <w:i/>
              </w:rPr>
              <w:t xml:space="preserve"> </w:t>
            </w:r>
            <w:r w:rsidRPr="00616457">
              <w:rPr>
                <w:i/>
              </w:rPr>
              <w:t>country of registration]</w:t>
            </w:r>
          </w:p>
        </w:tc>
      </w:tr>
      <w:tr w:rsidR="00455149" w:rsidRPr="00616457" w14:paraId="1BB16E7F" w14:textId="77777777">
        <w:trPr>
          <w:cantSplit/>
        </w:trPr>
        <w:tc>
          <w:tcPr>
            <w:tcW w:w="9000" w:type="dxa"/>
            <w:tcBorders>
              <w:left w:val="single" w:sz="4" w:space="0" w:color="auto"/>
            </w:tcBorders>
          </w:tcPr>
          <w:p w14:paraId="7221F498" w14:textId="77777777" w:rsidR="00455149" w:rsidRPr="00616457" w:rsidRDefault="00455149" w:rsidP="00780024">
            <w:pPr>
              <w:pStyle w:val="BodyText"/>
              <w:spacing w:before="40" w:after="160"/>
              <w:ind w:left="360" w:hanging="360"/>
            </w:pPr>
            <w:r w:rsidRPr="00616457">
              <w:t>4.</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y</w:t>
            </w:r>
            <w:r w:rsidRPr="00616457">
              <w:t xml:space="preserve">ear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year of registration]</w:t>
            </w:r>
          </w:p>
        </w:tc>
      </w:tr>
      <w:tr w:rsidR="00455149" w:rsidRPr="00616457" w14:paraId="7B4B962F" w14:textId="77777777">
        <w:trPr>
          <w:cantSplit/>
        </w:trPr>
        <w:tc>
          <w:tcPr>
            <w:tcW w:w="9000" w:type="dxa"/>
            <w:tcBorders>
              <w:left w:val="single" w:sz="4" w:space="0" w:color="auto"/>
            </w:tcBorders>
          </w:tcPr>
          <w:p w14:paraId="00E8BA9C" w14:textId="77777777" w:rsidR="00455149" w:rsidRPr="00616457" w:rsidRDefault="00455149" w:rsidP="00780024">
            <w:pPr>
              <w:pStyle w:val="BodyText"/>
              <w:spacing w:before="40" w:after="160"/>
              <w:ind w:left="360" w:hanging="360"/>
            </w:pPr>
            <w:r w:rsidRPr="00616457">
              <w:t>5.</w:t>
            </w:r>
            <w:r w:rsidRPr="00616457">
              <w:tab/>
            </w:r>
            <w:r w:rsidR="00A84E78" w:rsidRPr="00616457">
              <w:t xml:space="preserve">Bidder’s </w:t>
            </w:r>
            <w:r w:rsidRPr="00616457">
              <w:t xml:space="preserve">JV </w:t>
            </w:r>
            <w:r w:rsidR="00A84E78" w:rsidRPr="00616457">
              <w:t>Member’s l</w:t>
            </w:r>
            <w:r w:rsidRPr="00616457">
              <w:t xml:space="preserve">egal </w:t>
            </w:r>
            <w:r w:rsidR="00A84E78" w:rsidRPr="00616457">
              <w:t>a</w:t>
            </w:r>
            <w:r w:rsidRPr="00616457">
              <w:t xml:space="preserve">ddress in </w:t>
            </w:r>
            <w:r w:rsidR="00A84E78" w:rsidRPr="00616457">
              <w:t>c</w:t>
            </w:r>
            <w:r w:rsidRPr="00616457">
              <w:t xml:space="preserve">ountry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legal address in country of registration]</w:t>
            </w:r>
          </w:p>
        </w:tc>
      </w:tr>
      <w:tr w:rsidR="00455149" w:rsidRPr="00616457" w14:paraId="3E9E7B09" w14:textId="77777777">
        <w:trPr>
          <w:cantSplit/>
        </w:trPr>
        <w:tc>
          <w:tcPr>
            <w:tcW w:w="9000" w:type="dxa"/>
          </w:tcPr>
          <w:p w14:paraId="1DCD8D07" w14:textId="77777777" w:rsidR="00455149" w:rsidRPr="00616457" w:rsidRDefault="00455149">
            <w:pPr>
              <w:pStyle w:val="BodyText"/>
              <w:spacing w:before="40" w:after="160"/>
              <w:ind w:left="360" w:hanging="360"/>
            </w:pPr>
            <w:r w:rsidRPr="00616457">
              <w:t>6.</w:t>
            </w:r>
            <w:r w:rsidRPr="00616457">
              <w:tab/>
            </w:r>
            <w:r w:rsidR="00DE5A47" w:rsidRPr="00616457">
              <w:t xml:space="preserve">Bidder’s </w:t>
            </w:r>
            <w:r w:rsidRPr="00616457">
              <w:t xml:space="preserve">JV </w:t>
            </w:r>
            <w:r w:rsidR="00DE5A47" w:rsidRPr="00616457">
              <w:t>Member’s</w:t>
            </w:r>
            <w:r w:rsidR="00B95321" w:rsidRPr="00616457">
              <w:t xml:space="preserve"> </w:t>
            </w:r>
            <w:r w:rsidR="00DE5A47" w:rsidRPr="00616457">
              <w:t>a</w:t>
            </w:r>
            <w:r w:rsidRPr="00616457">
              <w:t xml:space="preserve">uthorized </w:t>
            </w:r>
            <w:r w:rsidR="00DE5A47" w:rsidRPr="00616457">
              <w:t>r</w:t>
            </w:r>
            <w:r w:rsidRPr="00616457">
              <w:t xml:space="preserve">epresentative </w:t>
            </w:r>
            <w:r w:rsidR="00DE5A47" w:rsidRPr="00616457">
              <w:t>i</w:t>
            </w:r>
            <w:r w:rsidRPr="00616457">
              <w:t>nformation</w:t>
            </w:r>
          </w:p>
          <w:p w14:paraId="71A7FF9C" w14:textId="77777777" w:rsidR="00455149" w:rsidRPr="00616457" w:rsidRDefault="00455149">
            <w:pPr>
              <w:pStyle w:val="BodyText"/>
              <w:spacing w:before="40" w:after="160"/>
              <w:ind w:left="360" w:hanging="360"/>
              <w:rPr>
                <w:b/>
              </w:rPr>
            </w:pPr>
            <w:r w:rsidRPr="00616457">
              <w:t xml:space="preserve">Name: </w:t>
            </w:r>
            <w:r w:rsidRPr="00616457">
              <w:rPr>
                <w:i/>
              </w:rPr>
              <w:t xml:space="preserve">[insert name of JV’s </w:t>
            </w:r>
            <w:r w:rsidR="00DE5A47" w:rsidRPr="00616457">
              <w:rPr>
                <w:i/>
              </w:rPr>
              <w:t>Member</w:t>
            </w:r>
            <w:r w:rsidR="00B95321" w:rsidRPr="00616457">
              <w:rPr>
                <w:i/>
              </w:rPr>
              <w:t xml:space="preserve"> </w:t>
            </w:r>
            <w:r w:rsidRPr="00616457">
              <w:rPr>
                <w:i/>
              </w:rPr>
              <w:t>authorized representative]</w:t>
            </w:r>
          </w:p>
          <w:p w14:paraId="5505FB1B" w14:textId="77777777" w:rsidR="00455149" w:rsidRPr="00616457" w:rsidRDefault="00455149">
            <w:pPr>
              <w:pStyle w:val="BodyText"/>
              <w:spacing w:before="40" w:after="160"/>
              <w:ind w:left="360" w:hanging="360"/>
              <w:rPr>
                <w:b/>
              </w:rPr>
            </w:pPr>
            <w:r w:rsidRPr="00616457">
              <w:t xml:space="preserve">Address: </w:t>
            </w:r>
            <w:r w:rsidRPr="00616457">
              <w:rPr>
                <w:i/>
              </w:rPr>
              <w:t xml:space="preserve">[insert address of JV’s </w:t>
            </w:r>
            <w:r w:rsidR="00DE5A47" w:rsidRPr="00616457">
              <w:rPr>
                <w:i/>
              </w:rPr>
              <w:t>Member</w:t>
            </w:r>
            <w:r w:rsidR="00B95321" w:rsidRPr="00616457">
              <w:rPr>
                <w:i/>
              </w:rPr>
              <w:t xml:space="preserve"> </w:t>
            </w:r>
            <w:r w:rsidRPr="00616457">
              <w:rPr>
                <w:i/>
              </w:rPr>
              <w:t>authorized representative]</w:t>
            </w:r>
          </w:p>
          <w:p w14:paraId="617F2953" w14:textId="77777777" w:rsidR="00455149" w:rsidRPr="00616457" w:rsidRDefault="00455149">
            <w:pPr>
              <w:pStyle w:val="BodyText"/>
              <w:spacing w:before="40" w:after="160"/>
              <w:ind w:left="360" w:hanging="360"/>
              <w:rPr>
                <w:i/>
              </w:rPr>
            </w:pPr>
            <w:r w:rsidRPr="00616457">
              <w:t xml:space="preserve">Telephone/Fax numbers: </w:t>
            </w:r>
            <w:r w:rsidRPr="00616457">
              <w:rPr>
                <w:i/>
              </w:rPr>
              <w:t xml:space="preserve">[insert telephone/fax numbers of JV’s </w:t>
            </w:r>
            <w:r w:rsidR="00DE5A47" w:rsidRPr="00616457">
              <w:rPr>
                <w:i/>
              </w:rPr>
              <w:t>Member</w:t>
            </w:r>
            <w:r w:rsidR="00B95321" w:rsidRPr="00616457">
              <w:rPr>
                <w:i/>
              </w:rPr>
              <w:t xml:space="preserve"> </w:t>
            </w:r>
            <w:r w:rsidRPr="00616457">
              <w:rPr>
                <w:i/>
              </w:rPr>
              <w:t>authorized representative]</w:t>
            </w:r>
          </w:p>
          <w:p w14:paraId="66615248" w14:textId="77777777" w:rsidR="00455149" w:rsidRPr="00616457" w:rsidRDefault="00455149" w:rsidP="00DE5A47">
            <w:pPr>
              <w:pStyle w:val="BodyText"/>
              <w:spacing w:before="40" w:after="160"/>
              <w:ind w:left="360" w:hanging="360"/>
            </w:pPr>
            <w:r w:rsidRPr="00616457">
              <w:t xml:space="preserve">Email Address: </w:t>
            </w:r>
            <w:r w:rsidRPr="00616457">
              <w:rPr>
                <w:i/>
              </w:rPr>
              <w:t xml:space="preserve">[insert email address of JV’s </w:t>
            </w:r>
            <w:r w:rsidR="00DE5A47" w:rsidRPr="00616457">
              <w:rPr>
                <w:i/>
              </w:rPr>
              <w:t>Member</w:t>
            </w:r>
            <w:r w:rsidR="00B95321" w:rsidRPr="00616457">
              <w:rPr>
                <w:i/>
              </w:rPr>
              <w:t xml:space="preserve"> </w:t>
            </w:r>
            <w:r w:rsidRPr="00616457">
              <w:rPr>
                <w:i/>
              </w:rPr>
              <w:t>authorized representative]</w:t>
            </w:r>
          </w:p>
        </w:tc>
      </w:tr>
      <w:tr w:rsidR="00455149" w:rsidRPr="00616457" w14:paraId="60CD64CE" w14:textId="77777777">
        <w:tc>
          <w:tcPr>
            <w:tcW w:w="9000" w:type="dxa"/>
          </w:tcPr>
          <w:p w14:paraId="60E2CACE" w14:textId="77777777" w:rsidR="000E5ED0" w:rsidRPr="00616457" w:rsidRDefault="00455149" w:rsidP="001165ED">
            <w:pPr>
              <w:spacing w:before="40" w:after="120"/>
              <w:ind w:left="319" w:hanging="319"/>
              <w:rPr>
                <w:spacing w:val="-2"/>
                <w:sz w:val="22"/>
                <w:szCs w:val="22"/>
              </w:rPr>
            </w:pPr>
            <w:r w:rsidRPr="00616457">
              <w:rPr>
                <w:spacing w:val="-2"/>
              </w:rPr>
              <w:t>7.</w:t>
            </w:r>
            <w:r w:rsidRPr="00616457">
              <w:rPr>
                <w:spacing w:val="-2"/>
              </w:rPr>
              <w:tab/>
            </w:r>
            <w:r w:rsidR="000E5ED0" w:rsidRPr="00616457">
              <w:rPr>
                <w:spacing w:val="-2"/>
                <w:sz w:val="22"/>
                <w:szCs w:val="22"/>
              </w:rPr>
              <w:t xml:space="preserve">Attached are copies of original documents of </w:t>
            </w:r>
            <w:r w:rsidR="000E5ED0" w:rsidRPr="00616457">
              <w:rPr>
                <w:i/>
              </w:rPr>
              <w:t>[check the box(es) of the attached original documents]</w:t>
            </w:r>
          </w:p>
          <w:p w14:paraId="778B2610" w14:textId="77777777" w:rsidR="000E5ED0" w:rsidRPr="00616457" w:rsidRDefault="000E5ED0" w:rsidP="000E5ED0">
            <w:pPr>
              <w:spacing w:before="40" w:after="120"/>
              <w:ind w:left="540" w:hanging="450"/>
              <w:rPr>
                <w:spacing w:val="-8"/>
                <w:sz w:val="22"/>
                <w:szCs w:val="2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sz w:val="22"/>
                <w:szCs w:val="22"/>
              </w:rPr>
              <w:t xml:space="preserve">Articles of Incorporation (or equivalent documents of constitution or association), and/or registration documents of the </w:t>
            </w:r>
            <w:r w:rsidRPr="00616457">
              <w:rPr>
                <w:spacing w:val="-8"/>
                <w:sz w:val="22"/>
                <w:szCs w:val="22"/>
              </w:rPr>
              <w:t>legal entity named above, in accordance with ITB 4.</w:t>
            </w:r>
            <w:r w:rsidR="0063781B" w:rsidRPr="00616457">
              <w:rPr>
                <w:spacing w:val="-8"/>
                <w:sz w:val="22"/>
                <w:szCs w:val="22"/>
              </w:rPr>
              <w:t>4</w:t>
            </w:r>
            <w:r w:rsidRPr="00616457">
              <w:rPr>
                <w:spacing w:val="-8"/>
                <w:sz w:val="22"/>
                <w:szCs w:val="22"/>
              </w:rPr>
              <w:t>.</w:t>
            </w:r>
          </w:p>
          <w:p w14:paraId="30401CDD" w14:textId="77777777" w:rsidR="000E5ED0" w:rsidRPr="00616457" w:rsidRDefault="000E5ED0" w:rsidP="000E5ED0">
            <w:pPr>
              <w:spacing w:before="40" w:after="120"/>
              <w:ind w:left="540" w:hanging="450"/>
              <w:rPr>
                <w:spacing w:val="-2"/>
                <w:sz w:val="22"/>
                <w:szCs w:val="22"/>
              </w:rPr>
            </w:pPr>
            <w:r w:rsidRPr="00616457">
              <w:rPr>
                <w:rFonts w:ascii="MS Mincho" w:eastAsia="MS Mincho" w:hAnsi="MS Mincho" w:cs="MS Mincho"/>
                <w:spacing w:val="-2"/>
              </w:rPr>
              <w:sym w:font="Wingdings" w:char="F0A8"/>
            </w:r>
            <w:r w:rsidRPr="00616457">
              <w:rPr>
                <w:spacing w:val="-2"/>
                <w:sz w:val="22"/>
                <w:szCs w:val="22"/>
              </w:rPr>
              <w:t xml:space="preserve"> </w:t>
            </w:r>
            <w:r w:rsidRPr="00616457">
              <w:rPr>
                <w:spacing w:val="-2"/>
                <w:sz w:val="22"/>
                <w:szCs w:val="22"/>
              </w:rPr>
              <w:tab/>
              <w:t xml:space="preserve">In case of a </w:t>
            </w:r>
            <w:r w:rsidR="00D908E2" w:rsidRPr="00616457">
              <w:rPr>
                <w:spacing w:val="-2"/>
                <w:sz w:val="22"/>
                <w:szCs w:val="22"/>
              </w:rPr>
              <w:t>s</w:t>
            </w:r>
            <w:r w:rsidR="00CD5375" w:rsidRPr="00616457">
              <w:rPr>
                <w:spacing w:val="-2"/>
                <w:sz w:val="22"/>
                <w:szCs w:val="22"/>
              </w:rPr>
              <w:t>tate</w:t>
            </w:r>
            <w:r w:rsidRPr="00616457">
              <w:rPr>
                <w:spacing w:val="-2"/>
                <w:sz w:val="22"/>
                <w:szCs w:val="22"/>
              </w:rPr>
              <w:t xml:space="preserve">-owned enterprise or institution, documents establishing legal and financial autonomy, operation in accordance with commercial law, and </w:t>
            </w:r>
            <w:r w:rsidR="00144717" w:rsidRPr="00616457">
              <w:rPr>
                <w:spacing w:val="-2"/>
                <w:sz w:val="22"/>
                <w:szCs w:val="22"/>
              </w:rPr>
              <w:t>that they are not under the supervision of the Purchaser</w:t>
            </w:r>
            <w:r w:rsidRPr="00616457">
              <w:rPr>
                <w:spacing w:val="-2"/>
                <w:sz w:val="22"/>
                <w:szCs w:val="22"/>
              </w:rPr>
              <w:t xml:space="preserve">, in accordance with ITB </w:t>
            </w:r>
            <w:r w:rsidR="00137F11" w:rsidRPr="00616457">
              <w:rPr>
                <w:spacing w:val="-2"/>
                <w:sz w:val="22"/>
                <w:szCs w:val="22"/>
              </w:rPr>
              <w:t>4.6</w:t>
            </w:r>
            <w:r w:rsidRPr="00616457">
              <w:rPr>
                <w:spacing w:val="-2"/>
                <w:sz w:val="22"/>
                <w:szCs w:val="22"/>
              </w:rPr>
              <w:t>.</w:t>
            </w:r>
          </w:p>
          <w:p w14:paraId="26A0173D" w14:textId="77777777" w:rsidR="000E5ED0" w:rsidRPr="00616457" w:rsidRDefault="001165ED" w:rsidP="000E5ED0">
            <w:pPr>
              <w:spacing w:before="40" w:after="160"/>
              <w:ind w:left="342" w:hanging="342"/>
              <w:rPr>
                <w:spacing w:val="-2"/>
              </w:rPr>
            </w:pPr>
            <w:r w:rsidRPr="00616457">
              <w:rPr>
                <w:spacing w:val="-2"/>
                <w:sz w:val="22"/>
                <w:szCs w:val="22"/>
              </w:rPr>
              <w:t>8.</w:t>
            </w:r>
            <w:r w:rsidRPr="00616457">
              <w:rPr>
                <w:spacing w:val="-2"/>
                <w:sz w:val="22"/>
                <w:szCs w:val="22"/>
              </w:rPr>
              <w:tab/>
            </w:r>
            <w:r w:rsidR="000E5ED0" w:rsidRPr="00616457">
              <w:rPr>
                <w:spacing w:val="-2"/>
                <w:sz w:val="22"/>
                <w:szCs w:val="22"/>
              </w:rPr>
              <w:t>Included are the organizational chart, a list of Board of Directors, and the beneficial ownership.</w:t>
            </w:r>
          </w:p>
          <w:p w14:paraId="66A8478A" w14:textId="77777777" w:rsidR="00455149" w:rsidRPr="00616457" w:rsidRDefault="00455149" w:rsidP="00264FAA">
            <w:pPr>
              <w:suppressAutoHyphens/>
              <w:spacing w:before="40" w:after="160"/>
              <w:ind w:left="372"/>
              <w:rPr>
                <w:spacing w:val="-2"/>
              </w:rPr>
            </w:pPr>
          </w:p>
        </w:tc>
      </w:tr>
    </w:tbl>
    <w:p w14:paraId="42A10D59" w14:textId="77777777" w:rsidR="00BD2878" w:rsidRPr="00616457" w:rsidRDefault="00455149" w:rsidP="00264FAA">
      <w:pPr>
        <w:pStyle w:val="SectionVHeader"/>
        <w:jc w:val="left"/>
      </w:pPr>
      <w:r w:rsidRPr="00616457">
        <w:br w:type="page"/>
      </w:r>
    </w:p>
    <w:p w14:paraId="432FF2B9" w14:textId="77777777" w:rsidR="00455149" w:rsidRPr="00616457" w:rsidRDefault="00455149">
      <w:pPr>
        <w:pStyle w:val="Title"/>
      </w:pPr>
      <w:r w:rsidRPr="00616457">
        <w:lastRenderedPageBreak/>
        <w:t>Price Schedule Forms</w:t>
      </w:r>
    </w:p>
    <w:p w14:paraId="217F74CE" w14:textId="77777777" w:rsidR="00943239" w:rsidRPr="00616457" w:rsidRDefault="00943239">
      <w:pPr>
        <w:pStyle w:val="BodyText"/>
        <w:rPr>
          <w:i/>
          <w:iCs/>
        </w:rPr>
      </w:pPr>
    </w:p>
    <w:p w14:paraId="31B0D542" w14:textId="77777777" w:rsidR="00455149" w:rsidRPr="00616457" w:rsidRDefault="00455149">
      <w:pPr>
        <w:pStyle w:val="BodyText"/>
        <w:rPr>
          <w:i/>
          <w:iCs/>
        </w:rPr>
      </w:pPr>
      <w:r w:rsidRPr="00616457">
        <w:rPr>
          <w:i/>
          <w:iCs/>
        </w:rPr>
        <w:t>[The Bidder shall fill in these Price Schedule Forms in accordance with the instructions indicated.</w:t>
      </w:r>
      <w:r w:rsidR="00B95321" w:rsidRPr="00616457">
        <w:rPr>
          <w:i/>
          <w:iCs/>
        </w:rPr>
        <w:t xml:space="preserve"> </w:t>
      </w:r>
      <w:r w:rsidRPr="00616457">
        <w:rPr>
          <w:i/>
          <w:iCs/>
        </w:rPr>
        <w:t xml:space="preserve">The list of line items in column 1 of the </w:t>
      </w:r>
      <w:r w:rsidRPr="00616457">
        <w:rPr>
          <w:b/>
          <w:i/>
          <w:iCs/>
        </w:rPr>
        <w:t>Price Schedules</w:t>
      </w:r>
      <w:r w:rsidRPr="00616457">
        <w:rPr>
          <w:i/>
          <w:iCs/>
        </w:rPr>
        <w:t xml:space="preserve"> shall coincide with the List of Goods and Related Services specified by the Purchaser in the Schedule of Requirements.]</w:t>
      </w:r>
    </w:p>
    <w:p w14:paraId="67F21752" w14:textId="77777777" w:rsidR="00455149" w:rsidRPr="00616457" w:rsidRDefault="00455149">
      <w:pPr>
        <w:pStyle w:val="BodyText"/>
      </w:pPr>
    </w:p>
    <w:p w14:paraId="4D759688" w14:textId="77777777" w:rsidR="00455149" w:rsidRPr="00616457" w:rsidRDefault="00455149">
      <w:pPr>
        <w:pStyle w:val="BodyText"/>
        <w:jc w:val="center"/>
      </w:pPr>
    </w:p>
    <w:p w14:paraId="331CAEE8" w14:textId="77777777" w:rsidR="00455149" w:rsidRPr="00616457" w:rsidRDefault="00455149">
      <w:pPr>
        <w:pStyle w:val="BodyText"/>
        <w:jc w:val="center"/>
      </w:pPr>
    </w:p>
    <w:p w14:paraId="6E6EC967" w14:textId="77777777" w:rsidR="00455149" w:rsidRPr="00616457" w:rsidRDefault="00455149">
      <w:pPr>
        <w:pStyle w:val="BodyText"/>
        <w:jc w:val="center"/>
        <w:sectPr w:rsidR="00455149" w:rsidRPr="00616457" w:rsidSect="00293CEF">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616457" w14:paraId="223FD5ED" w14:textId="77777777">
        <w:trPr>
          <w:cantSplit/>
          <w:trHeight w:val="140"/>
        </w:trPr>
        <w:tc>
          <w:tcPr>
            <w:tcW w:w="13230" w:type="dxa"/>
            <w:gridSpan w:val="11"/>
            <w:tcBorders>
              <w:top w:val="nil"/>
              <w:left w:val="nil"/>
              <w:bottom w:val="nil"/>
              <w:right w:val="nil"/>
            </w:tcBorders>
          </w:tcPr>
          <w:p w14:paraId="2B316D6E" w14:textId="77777777" w:rsidR="00455149" w:rsidRPr="00616457" w:rsidRDefault="00455149">
            <w:pPr>
              <w:pStyle w:val="SectionVHeader"/>
            </w:pPr>
            <w:bookmarkStart w:id="332" w:name="_Toc454620978"/>
            <w:r w:rsidRPr="00616457">
              <w:lastRenderedPageBreak/>
              <w:t>Price Schedule: Goods Manufactured Outside the Purchaser’s Country, to be Imported</w:t>
            </w:r>
            <w:bookmarkEnd w:id="332"/>
          </w:p>
        </w:tc>
      </w:tr>
      <w:tr w:rsidR="00455149" w:rsidRPr="00616457" w14:paraId="4BE7E2D4" w14:textId="77777777" w:rsidTr="001165ED">
        <w:trPr>
          <w:cantSplit/>
          <w:trHeight w:val="1251"/>
        </w:trPr>
        <w:tc>
          <w:tcPr>
            <w:tcW w:w="4500" w:type="dxa"/>
            <w:gridSpan w:val="4"/>
            <w:tcBorders>
              <w:top w:val="double" w:sz="6" w:space="0" w:color="auto"/>
              <w:bottom w:val="nil"/>
              <w:right w:val="nil"/>
            </w:tcBorders>
          </w:tcPr>
          <w:p w14:paraId="05FEAB16" w14:textId="77777777" w:rsidR="00455149" w:rsidRPr="00616457" w:rsidRDefault="00455149">
            <w:pPr>
              <w:suppressAutoHyphens/>
              <w:jc w:val="center"/>
            </w:pPr>
          </w:p>
        </w:tc>
        <w:tc>
          <w:tcPr>
            <w:tcW w:w="4518" w:type="dxa"/>
            <w:gridSpan w:val="4"/>
            <w:tcBorders>
              <w:top w:val="double" w:sz="6" w:space="0" w:color="auto"/>
              <w:left w:val="nil"/>
              <w:bottom w:val="nil"/>
              <w:right w:val="nil"/>
            </w:tcBorders>
          </w:tcPr>
          <w:p w14:paraId="15F61122" w14:textId="77777777" w:rsidR="00455149" w:rsidRPr="00616457" w:rsidRDefault="00455149">
            <w:pPr>
              <w:suppressAutoHyphens/>
              <w:spacing w:before="240"/>
              <w:jc w:val="center"/>
            </w:pPr>
            <w:r w:rsidRPr="00616457">
              <w:t xml:space="preserve">(Group C </w:t>
            </w:r>
            <w:r w:rsidR="000E14F1" w:rsidRPr="00616457">
              <w:t>Bid</w:t>
            </w:r>
            <w:r w:rsidRPr="00616457">
              <w:t>s, goods to be imported)</w:t>
            </w:r>
          </w:p>
          <w:p w14:paraId="1BFC0A4A" w14:textId="77777777" w:rsidR="00455149" w:rsidRPr="00616457" w:rsidRDefault="00455149" w:rsidP="00D64EAC">
            <w:pPr>
              <w:suppressAutoHyphens/>
              <w:spacing w:before="240"/>
              <w:jc w:val="center"/>
            </w:pPr>
            <w:r w:rsidRPr="00616457">
              <w:t>Currencies in accordance with ITB 15</w:t>
            </w:r>
          </w:p>
        </w:tc>
        <w:tc>
          <w:tcPr>
            <w:tcW w:w="4212" w:type="dxa"/>
            <w:gridSpan w:val="3"/>
            <w:tcBorders>
              <w:top w:val="double" w:sz="6" w:space="0" w:color="auto"/>
              <w:left w:val="nil"/>
              <w:bottom w:val="nil"/>
            </w:tcBorders>
          </w:tcPr>
          <w:p w14:paraId="2F23708E" w14:textId="77777777" w:rsidR="00455149" w:rsidRPr="00616457" w:rsidRDefault="00913434">
            <w:pPr>
              <w:rPr>
                <w:sz w:val="20"/>
              </w:rPr>
            </w:pPr>
            <w:r w:rsidRPr="00616457">
              <w:rPr>
                <w:sz w:val="20"/>
              </w:rPr>
              <w:t>Date: _</w:t>
            </w:r>
            <w:r w:rsidR="00455149" w:rsidRPr="00616457">
              <w:rPr>
                <w:sz w:val="20"/>
              </w:rPr>
              <w:t>________________________</w:t>
            </w:r>
          </w:p>
          <w:p w14:paraId="7DA1CFD9" w14:textId="77777777" w:rsidR="00455149" w:rsidRPr="00616457" w:rsidRDefault="002D3A80">
            <w:pPr>
              <w:suppressAutoHyphens/>
            </w:pPr>
            <w:r w:rsidRPr="00616457">
              <w:rPr>
                <w:sz w:val="20"/>
              </w:rPr>
              <w:t>RFB</w:t>
            </w:r>
            <w:r w:rsidR="00455149" w:rsidRPr="00616457">
              <w:rPr>
                <w:sz w:val="20"/>
              </w:rPr>
              <w:t xml:space="preserve"> No: _____________________</w:t>
            </w:r>
          </w:p>
          <w:p w14:paraId="43AFB6FC" w14:textId="77777777" w:rsidR="00455149" w:rsidRPr="00616457" w:rsidRDefault="00455149">
            <w:pPr>
              <w:suppressAutoHyphens/>
              <w:rPr>
                <w:sz w:val="20"/>
              </w:rPr>
            </w:pPr>
          </w:p>
          <w:p w14:paraId="470BC4D4" w14:textId="77777777" w:rsidR="00455149" w:rsidRPr="00616457" w:rsidRDefault="00455149">
            <w:pPr>
              <w:suppressAutoHyphens/>
              <w:rPr>
                <w:sz w:val="20"/>
              </w:rPr>
            </w:pPr>
            <w:r w:rsidRPr="00616457">
              <w:rPr>
                <w:sz w:val="20"/>
              </w:rPr>
              <w:t>Alternative No: ________________</w:t>
            </w:r>
          </w:p>
          <w:p w14:paraId="298AC658"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2309FA" w14:paraId="440325AA" w14:textId="77777777">
        <w:trPr>
          <w:cantSplit/>
        </w:trPr>
        <w:tc>
          <w:tcPr>
            <w:tcW w:w="720" w:type="dxa"/>
            <w:tcBorders>
              <w:top w:val="double" w:sz="6" w:space="0" w:color="auto"/>
              <w:bottom w:val="double" w:sz="6" w:space="0" w:color="auto"/>
              <w:right w:val="single" w:sz="6" w:space="0" w:color="auto"/>
            </w:tcBorders>
          </w:tcPr>
          <w:p w14:paraId="19F5B616" w14:textId="77777777" w:rsidR="00455149" w:rsidRPr="002309FA" w:rsidRDefault="00455149">
            <w:pPr>
              <w:suppressAutoHyphens/>
              <w:jc w:val="center"/>
              <w:rPr>
                <w:b/>
                <w:bCs/>
                <w:sz w:val="20"/>
              </w:rPr>
            </w:pPr>
            <w:r w:rsidRPr="002309FA">
              <w:rPr>
                <w:b/>
                <w:bCs/>
                <w:sz w:val="20"/>
              </w:rPr>
              <w:t>1</w:t>
            </w:r>
          </w:p>
        </w:tc>
        <w:tc>
          <w:tcPr>
            <w:tcW w:w="1800" w:type="dxa"/>
            <w:tcBorders>
              <w:top w:val="double" w:sz="6" w:space="0" w:color="auto"/>
              <w:left w:val="single" w:sz="6" w:space="0" w:color="auto"/>
              <w:bottom w:val="double" w:sz="6" w:space="0" w:color="auto"/>
              <w:right w:val="single" w:sz="6" w:space="0" w:color="auto"/>
            </w:tcBorders>
          </w:tcPr>
          <w:p w14:paraId="02572005" w14:textId="77777777" w:rsidR="00455149" w:rsidRPr="002309FA" w:rsidRDefault="00455149">
            <w:pPr>
              <w:suppressAutoHyphens/>
              <w:jc w:val="center"/>
              <w:rPr>
                <w:b/>
                <w:bCs/>
                <w:sz w:val="20"/>
              </w:rPr>
            </w:pPr>
            <w:r w:rsidRPr="002309FA">
              <w:rPr>
                <w:b/>
                <w:bCs/>
                <w:sz w:val="20"/>
              </w:rPr>
              <w:t>2</w:t>
            </w:r>
          </w:p>
        </w:tc>
        <w:tc>
          <w:tcPr>
            <w:tcW w:w="990" w:type="dxa"/>
            <w:tcBorders>
              <w:top w:val="double" w:sz="6" w:space="0" w:color="auto"/>
              <w:left w:val="single" w:sz="6" w:space="0" w:color="auto"/>
              <w:bottom w:val="double" w:sz="6" w:space="0" w:color="auto"/>
              <w:right w:val="single" w:sz="6" w:space="0" w:color="auto"/>
            </w:tcBorders>
          </w:tcPr>
          <w:p w14:paraId="637411DE" w14:textId="77777777" w:rsidR="00455149" w:rsidRPr="002309FA" w:rsidRDefault="00455149">
            <w:pPr>
              <w:suppressAutoHyphens/>
              <w:jc w:val="center"/>
              <w:rPr>
                <w:b/>
                <w:bCs/>
                <w:sz w:val="20"/>
              </w:rPr>
            </w:pPr>
            <w:r w:rsidRPr="002309FA">
              <w:rPr>
                <w:b/>
                <w:bCs/>
                <w:sz w:val="20"/>
              </w:rPr>
              <w:t>3</w:t>
            </w:r>
          </w:p>
        </w:tc>
        <w:tc>
          <w:tcPr>
            <w:tcW w:w="990" w:type="dxa"/>
            <w:tcBorders>
              <w:top w:val="double" w:sz="6" w:space="0" w:color="auto"/>
              <w:left w:val="single" w:sz="6" w:space="0" w:color="auto"/>
              <w:bottom w:val="double" w:sz="6" w:space="0" w:color="auto"/>
              <w:right w:val="single" w:sz="6" w:space="0" w:color="auto"/>
            </w:tcBorders>
          </w:tcPr>
          <w:p w14:paraId="76DE5860" w14:textId="77777777" w:rsidR="00455149" w:rsidRPr="002309FA" w:rsidRDefault="00455149">
            <w:pPr>
              <w:suppressAutoHyphens/>
              <w:jc w:val="center"/>
              <w:rPr>
                <w:b/>
                <w:bCs/>
                <w:sz w:val="20"/>
              </w:rPr>
            </w:pPr>
            <w:r w:rsidRPr="002309FA">
              <w:rPr>
                <w:b/>
                <w:bCs/>
                <w:sz w:val="20"/>
              </w:rPr>
              <w:t>4</w:t>
            </w:r>
          </w:p>
        </w:tc>
        <w:tc>
          <w:tcPr>
            <w:tcW w:w="1260" w:type="dxa"/>
            <w:tcBorders>
              <w:top w:val="double" w:sz="6" w:space="0" w:color="auto"/>
              <w:left w:val="single" w:sz="6" w:space="0" w:color="auto"/>
              <w:bottom w:val="double" w:sz="6" w:space="0" w:color="auto"/>
              <w:right w:val="single" w:sz="6" w:space="0" w:color="auto"/>
            </w:tcBorders>
          </w:tcPr>
          <w:p w14:paraId="4AF14CD7" w14:textId="77777777" w:rsidR="00455149" w:rsidRPr="002309FA" w:rsidRDefault="00455149">
            <w:pPr>
              <w:suppressAutoHyphens/>
              <w:jc w:val="center"/>
              <w:rPr>
                <w:b/>
                <w:bCs/>
                <w:sz w:val="20"/>
              </w:rPr>
            </w:pPr>
            <w:r w:rsidRPr="002309FA">
              <w:rPr>
                <w:b/>
                <w:bCs/>
                <w:sz w:val="20"/>
              </w:rPr>
              <w:t>5</w:t>
            </w:r>
          </w:p>
        </w:tc>
        <w:tc>
          <w:tcPr>
            <w:tcW w:w="1710" w:type="dxa"/>
            <w:tcBorders>
              <w:top w:val="double" w:sz="6" w:space="0" w:color="auto"/>
              <w:left w:val="single" w:sz="6" w:space="0" w:color="auto"/>
              <w:bottom w:val="double" w:sz="6" w:space="0" w:color="auto"/>
              <w:right w:val="single" w:sz="6" w:space="0" w:color="auto"/>
            </w:tcBorders>
          </w:tcPr>
          <w:p w14:paraId="261DB896" w14:textId="77777777" w:rsidR="00455149" w:rsidRPr="002309FA" w:rsidRDefault="00455149">
            <w:pPr>
              <w:suppressAutoHyphens/>
              <w:jc w:val="center"/>
              <w:rPr>
                <w:b/>
                <w:bCs/>
                <w:sz w:val="20"/>
              </w:rPr>
            </w:pPr>
            <w:r w:rsidRPr="002309FA">
              <w:rPr>
                <w:b/>
                <w:bCs/>
                <w:sz w:val="20"/>
              </w:rPr>
              <w:t>6</w:t>
            </w:r>
          </w:p>
        </w:tc>
        <w:tc>
          <w:tcPr>
            <w:tcW w:w="1530" w:type="dxa"/>
            <w:tcBorders>
              <w:top w:val="double" w:sz="6" w:space="0" w:color="auto"/>
              <w:left w:val="single" w:sz="6" w:space="0" w:color="auto"/>
              <w:bottom w:val="double" w:sz="6" w:space="0" w:color="auto"/>
              <w:right w:val="single" w:sz="6" w:space="0" w:color="auto"/>
            </w:tcBorders>
          </w:tcPr>
          <w:p w14:paraId="5D3F1C38" w14:textId="77777777" w:rsidR="00455149" w:rsidRPr="002309FA" w:rsidRDefault="00455149">
            <w:pPr>
              <w:suppressAutoHyphens/>
              <w:jc w:val="center"/>
              <w:rPr>
                <w:b/>
                <w:bCs/>
                <w:sz w:val="20"/>
              </w:rPr>
            </w:pPr>
            <w:r w:rsidRPr="002309FA">
              <w:rPr>
                <w:b/>
                <w:bC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92A865B" w14:textId="77777777" w:rsidR="00455149" w:rsidRPr="002309FA" w:rsidRDefault="00455149">
            <w:pPr>
              <w:suppressAutoHyphens/>
              <w:jc w:val="center"/>
              <w:rPr>
                <w:b/>
                <w:bCs/>
                <w:sz w:val="20"/>
              </w:rPr>
            </w:pPr>
            <w:r w:rsidRPr="002309FA">
              <w:rPr>
                <w:b/>
                <w:bCs/>
                <w:sz w:val="20"/>
              </w:rPr>
              <w:t>8</w:t>
            </w:r>
          </w:p>
        </w:tc>
        <w:tc>
          <w:tcPr>
            <w:tcW w:w="2340" w:type="dxa"/>
            <w:tcBorders>
              <w:top w:val="double" w:sz="6" w:space="0" w:color="auto"/>
              <w:left w:val="single" w:sz="6" w:space="0" w:color="auto"/>
              <w:bottom w:val="double" w:sz="6" w:space="0" w:color="auto"/>
            </w:tcBorders>
          </w:tcPr>
          <w:p w14:paraId="4F712E1E" w14:textId="77777777" w:rsidR="00455149" w:rsidRPr="002309FA" w:rsidRDefault="00455149">
            <w:pPr>
              <w:suppressAutoHyphens/>
              <w:jc w:val="center"/>
              <w:rPr>
                <w:b/>
                <w:bCs/>
                <w:sz w:val="20"/>
              </w:rPr>
            </w:pPr>
            <w:r w:rsidRPr="002309FA">
              <w:rPr>
                <w:b/>
                <w:bCs/>
                <w:sz w:val="20"/>
              </w:rPr>
              <w:t>9</w:t>
            </w:r>
          </w:p>
        </w:tc>
      </w:tr>
      <w:tr w:rsidR="00455149" w:rsidRPr="002309FA" w14:paraId="6950D8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7C8D2C2" w14:textId="77777777" w:rsidR="00455149" w:rsidRPr="002309FA" w:rsidRDefault="00455149">
            <w:pPr>
              <w:suppressAutoHyphens/>
              <w:jc w:val="center"/>
              <w:rPr>
                <w:b/>
                <w:bCs/>
                <w:sz w:val="16"/>
              </w:rPr>
            </w:pPr>
            <w:r w:rsidRPr="002309FA">
              <w:rPr>
                <w:b/>
                <w:bCs/>
                <w:sz w:val="16"/>
              </w:rPr>
              <w:t>Line Item</w:t>
            </w:r>
          </w:p>
          <w:p w14:paraId="7E4A3ACF" w14:textId="77777777" w:rsidR="00455149" w:rsidRPr="002309FA" w:rsidRDefault="00455149">
            <w:pPr>
              <w:suppressAutoHyphens/>
              <w:jc w:val="center"/>
              <w:rPr>
                <w:b/>
                <w:bCs/>
                <w:sz w:val="16"/>
              </w:rPr>
            </w:pPr>
            <w:r w:rsidRPr="002309FA">
              <w:rPr>
                <w:b/>
                <w:bCs/>
                <w:sz w:val="16"/>
              </w:rPr>
              <w:t>N</w:t>
            </w:r>
            <w:r w:rsidRPr="002309FA">
              <w:rPr>
                <w:b/>
                <w:bCs/>
                <w:sz w:val="16"/>
              </w:rPr>
              <w:sym w:font="Symbol" w:char="F0B0"/>
            </w:r>
          </w:p>
          <w:p w14:paraId="00BF0B58" w14:textId="77777777" w:rsidR="00455149" w:rsidRPr="002309FA" w:rsidRDefault="00455149">
            <w:pPr>
              <w:suppressAutoHyphens/>
              <w:jc w:val="center"/>
              <w:rPr>
                <w:b/>
                <w:bCs/>
                <w:sz w:val="16"/>
              </w:rPr>
            </w:pPr>
          </w:p>
        </w:tc>
        <w:tc>
          <w:tcPr>
            <w:tcW w:w="1800" w:type="dxa"/>
            <w:tcBorders>
              <w:top w:val="double" w:sz="6" w:space="0" w:color="auto"/>
              <w:left w:val="single" w:sz="6" w:space="0" w:color="auto"/>
              <w:bottom w:val="single" w:sz="6" w:space="0" w:color="auto"/>
              <w:right w:val="single" w:sz="6" w:space="0" w:color="auto"/>
            </w:tcBorders>
          </w:tcPr>
          <w:p w14:paraId="3C22D110" w14:textId="77777777" w:rsidR="00455149" w:rsidRPr="002309FA" w:rsidRDefault="00455149">
            <w:pPr>
              <w:suppressAutoHyphens/>
              <w:jc w:val="center"/>
              <w:rPr>
                <w:b/>
                <w:bCs/>
                <w:sz w:val="16"/>
              </w:rPr>
            </w:pPr>
            <w:r w:rsidRPr="002309FA">
              <w:rPr>
                <w:b/>
                <w:bCs/>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1EBB1F18" w14:textId="77777777" w:rsidR="00455149" w:rsidRPr="002309FA" w:rsidRDefault="00455149">
            <w:pPr>
              <w:suppressAutoHyphens/>
              <w:jc w:val="center"/>
              <w:rPr>
                <w:b/>
                <w:bCs/>
                <w:sz w:val="16"/>
              </w:rPr>
            </w:pPr>
            <w:r w:rsidRPr="002309FA">
              <w:rPr>
                <w:b/>
                <w:bC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0BA49737" w14:textId="77777777" w:rsidR="00455149" w:rsidRPr="002309FA" w:rsidRDefault="00455149">
            <w:pPr>
              <w:suppressAutoHyphens/>
              <w:jc w:val="center"/>
              <w:rPr>
                <w:b/>
                <w:bCs/>
                <w:sz w:val="16"/>
              </w:rPr>
            </w:pPr>
            <w:r w:rsidRPr="002309FA">
              <w:rPr>
                <w:b/>
                <w:bC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4449D500" w14:textId="77777777" w:rsidR="00455149" w:rsidRPr="002309FA" w:rsidRDefault="00455149">
            <w:pPr>
              <w:suppressAutoHyphens/>
              <w:jc w:val="center"/>
              <w:rPr>
                <w:b/>
                <w:bCs/>
              </w:rPr>
            </w:pPr>
            <w:r w:rsidRPr="002309FA">
              <w:rPr>
                <w:b/>
                <w:bC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5F7D276E" w14:textId="77777777" w:rsidR="00455149" w:rsidRPr="002309FA" w:rsidRDefault="00455149">
            <w:pPr>
              <w:suppressAutoHyphens/>
              <w:jc w:val="center"/>
              <w:rPr>
                <w:b/>
                <w:bCs/>
                <w:sz w:val="16"/>
              </w:rPr>
            </w:pPr>
            <w:r w:rsidRPr="002309FA">
              <w:rPr>
                <w:b/>
                <w:bCs/>
                <w:sz w:val="16"/>
              </w:rPr>
              <w:t xml:space="preserve">Unit price </w:t>
            </w:r>
          </w:p>
          <w:p w14:paraId="5F5E9D45" w14:textId="77777777" w:rsidR="00455149" w:rsidRPr="002309FA" w:rsidRDefault="00455149">
            <w:pPr>
              <w:suppressAutoHyphens/>
              <w:jc w:val="center"/>
              <w:rPr>
                <w:b/>
                <w:bCs/>
                <w:sz w:val="16"/>
              </w:rPr>
            </w:pPr>
            <w:proofErr w:type="spellStart"/>
            <w:r w:rsidRPr="002309FA">
              <w:rPr>
                <w:b/>
                <w:bCs/>
                <w:smallCaps/>
                <w:sz w:val="16"/>
              </w:rPr>
              <w:t>cip</w:t>
            </w:r>
            <w:proofErr w:type="spellEnd"/>
            <w:r w:rsidRPr="002309FA">
              <w:rPr>
                <w:b/>
                <w:bCs/>
                <w:sz w:val="16"/>
              </w:rPr>
              <w:t xml:space="preserve"> </w:t>
            </w:r>
            <w:r w:rsidRPr="002309FA">
              <w:rPr>
                <w:b/>
                <w:bCs/>
                <w:i/>
                <w:iCs/>
                <w:sz w:val="16"/>
              </w:rPr>
              <w:t>[insert place of destination]</w:t>
            </w:r>
          </w:p>
          <w:p w14:paraId="4BC45900" w14:textId="77777777" w:rsidR="00455149" w:rsidRPr="002309FA" w:rsidRDefault="00455149" w:rsidP="008277AF">
            <w:pPr>
              <w:suppressAutoHyphens/>
              <w:jc w:val="center"/>
              <w:rPr>
                <w:b/>
                <w:bCs/>
                <w:sz w:val="16"/>
              </w:rPr>
            </w:pPr>
            <w:r w:rsidRPr="002309FA">
              <w:rPr>
                <w:b/>
                <w:bCs/>
                <w:sz w:val="16"/>
              </w:rPr>
              <w:t>in accordance with ITB 14.</w:t>
            </w:r>
            <w:r w:rsidR="008277AF" w:rsidRPr="002309FA">
              <w:rPr>
                <w:b/>
                <w:bCs/>
                <w:sz w:val="16"/>
              </w:rPr>
              <w:t>8</w:t>
            </w:r>
            <w:r w:rsidRPr="002309FA">
              <w:rPr>
                <w:b/>
                <w:bCs/>
                <w:sz w:val="16"/>
              </w:rPr>
              <w:t>(b)(</w:t>
            </w:r>
            <w:proofErr w:type="spellStart"/>
            <w:r w:rsidRPr="002309FA">
              <w:rPr>
                <w:b/>
                <w:bCs/>
                <w:sz w:val="16"/>
              </w:rPr>
              <w:t>i</w:t>
            </w:r>
            <w:proofErr w:type="spellEnd"/>
            <w:r w:rsidRPr="002309FA">
              <w:rPr>
                <w:b/>
                <w:bCs/>
                <w:sz w:val="16"/>
              </w:rPr>
              <w:t>)</w:t>
            </w:r>
          </w:p>
        </w:tc>
        <w:tc>
          <w:tcPr>
            <w:tcW w:w="1530" w:type="dxa"/>
            <w:tcBorders>
              <w:top w:val="double" w:sz="6" w:space="0" w:color="auto"/>
              <w:left w:val="single" w:sz="6" w:space="0" w:color="auto"/>
              <w:bottom w:val="single" w:sz="6" w:space="0" w:color="auto"/>
              <w:right w:val="single" w:sz="6" w:space="0" w:color="auto"/>
            </w:tcBorders>
          </w:tcPr>
          <w:p w14:paraId="46973548" w14:textId="77777777" w:rsidR="00455149" w:rsidRPr="002309FA" w:rsidRDefault="00455149">
            <w:pPr>
              <w:suppressAutoHyphens/>
              <w:jc w:val="center"/>
              <w:rPr>
                <w:b/>
                <w:bCs/>
                <w:sz w:val="16"/>
              </w:rPr>
            </w:pPr>
            <w:r w:rsidRPr="002309FA">
              <w:rPr>
                <w:b/>
                <w:bCs/>
                <w:sz w:val="16"/>
              </w:rPr>
              <w:t>CIP Price per line item</w:t>
            </w:r>
          </w:p>
          <w:p w14:paraId="31E3F4A8" w14:textId="77777777" w:rsidR="00455149" w:rsidRPr="002309FA" w:rsidRDefault="00455149">
            <w:pPr>
              <w:suppressAutoHyphens/>
              <w:jc w:val="center"/>
              <w:rPr>
                <w:b/>
                <w:bCs/>
                <w:sz w:val="16"/>
              </w:rPr>
            </w:pPr>
            <w:r w:rsidRPr="002309FA">
              <w:rPr>
                <w:b/>
                <w:bC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112DA148" w14:textId="77777777" w:rsidR="00455149" w:rsidRPr="002309FA" w:rsidRDefault="00455149">
            <w:pPr>
              <w:suppressAutoHyphens/>
              <w:jc w:val="center"/>
              <w:rPr>
                <w:b/>
                <w:bCs/>
                <w:sz w:val="16"/>
              </w:rPr>
            </w:pPr>
            <w:r w:rsidRPr="002309FA">
              <w:rPr>
                <w:b/>
                <w:bCs/>
                <w:sz w:val="16"/>
              </w:rPr>
              <w:t xml:space="preserve">Price per line item for inland transportation and other services required in the Purchaser’s </w:t>
            </w:r>
            <w:r w:rsidR="00B20407" w:rsidRPr="002309FA">
              <w:rPr>
                <w:b/>
                <w:bCs/>
                <w:sz w:val="16"/>
              </w:rPr>
              <w:t xml:space="preserve">Country </w:t>
            </w:r>
            <w:r w:rsidRPr="002309FA">
              <w:rPr>
                <w:b/>
                <w:bCs/>
                <w:sz w:val="16"/>
              </w:rPr>
              <w:t>to convey the Goods to their final destination specified in BDS</w:t>
            </w:r>
          </w:p>
          <w:p w14:paraId="1E910F3D" w14:textId="77777777" w:rsidR="00455149" w:rsidRPr="002309FA" w:rsidRDefault="00455149">
            <w:pPr>
              <w:suppressAutoHyphens/>
              <w:jc w:val="center"/>
              <w:rPr>
                <w:b/>
                <w:bCs/>
                <w:sz w:val="19"/>
              </w:rPr>
            </w:pPr>
          </w:p>
        </w:tc>
        <w:tc>
          <w:tcPr>
            <w:tcW w:w="2340" w:type="dxa"/>
            <w:tcBorders>
              <w:top w:val="double" w:sz="6" w:space="0" w:color="auto"/>
              <w:left w:val="single" w:sz="6" w:space="0" w:color="auto"/>
              <w:bottom w:val="single" w:sz="6" w:space="0" w:color="auto"/>
              <w:right w:val="double" w:sz="6" w:space="0" w:color="auto"/>
            </w:tcBorders>
          </w:tcPr>
          <w:p w14:paraId="3E0266F6" w14:textId="77777777" w:rsidR="00455149" w:rsidRPr="002309FA" w:rsidRDefault="00455149">
            <w:pPr>
              <w:suppressAutoHyphens/>
              <w:jc w:val="center"/>
              <w:rPr>
                <w:b/>
                <w:bCs/>
                <w:sz w:val="16"/>
              </w:rPr>
            </w:pPr>
            <w:r w:rsidRPr="002309FA">
              <w:rPr>
                <w:b/>
                <w:bCs/>
                <w:sz w:val="16"/>
              </w:rPr>
              <w:t xml:space="preserve">Total Price per Line item </w:t>
            </w:r>
          </w:p>
          <w:p w14:paraId="7D34B000" w14:textId="77777777" w:rsidR="00455149" w:rsidRPr="002309FA" w:rsidRDefault="00455149">
            <w:pPr>
              <w:suppressAutoHyphens/>
              <w:jc w:val="center"/>
              <w:rPr>
                <w:b/>
                <w:bCs/>
                <w:sz w:val="16"/>
              </w:rPr>
            </w:pPr>
            <w:r w:rsidRPr="002309FA">
              <w:rPr>
                <w:b/>
                <w:bCs/>
                <w:sz w:val="16"/>
              </w:rPr>
              <w:t>(Col. 7+8)</w:t>
            </w:r>
          </w:p>
        </w:tc>
      </w:tr>
      <w:tr w:rsidR="003F0278" w:rsidRPr="00616457" w14:paraId="6A1959FF"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8F7581" w14:textId="77777777" w:rsidR="003F0278" w:rsidRPr="00616457" w:rsidRDefault="003F0278" w:rsidP="003F0278">
            <w:pPr>
              <w:suppressAutoHyphens/>
              <w:rPr>
                <w:i/>
                <w:iCs/>
                <w:sz w:val="20"/>
              </w:rPr>
            </w:pPr>
            <w:r w:rsidRPr="00616457">
              <w:rPr>
                <w:i/>
                <w:iCs/>
                <w:sz w:val="16"/>
              </w:rPr>
              <w:t>01</w:t>
            </w:r>
          </w:p>
        </w:tc>
        <w:tc>
          <w:tcPr>
            <w:tcW w:w="1800" w:type="dxa"/>
            <w:tcBorders>
              <w:top w:val="single" w:sz="4" w:space="0" w:color="auto"/>
              <w:left w:val="single" w:sz="4" w:space="0" w:color="auto"/>
              <w:bottom w:val="single" w:sz="4" w:space="0" w:color="auto"/>
              <w:right w:val="single" w:sz="4" w:space="0" w:color="auto"/>
            </w:tcBorders>
          </w:tcPr>
          <w:p w14:paraId="639BB41F" w14:textId="1FAB08A6" w:rsidR="003F0278" w:rsidRPr="00616457" w:rsidRDefault="005C22AB" w:rsidP="003F0278">
            <w:pPr>
              <w:rPr>
                <w:i/>
                <w:iCs/>
                <w:sz w:val="22"/>
                <w:szCs w:val="22"/>
              </w:rPr>
            </w:pPr>
            <w:r w:rsidRPr="005C22AB">
              <w:rPr>
                <w:i/>
                <w:iCs/>
                <w:sz w:val="22"/>
                <w:szCs w:val="22"/>
              </w:rPr>
              <w:t xml:space="preserve">Supply, Installation and Commissioning of a Weigh Bridge for </w:t>
            </w:r>
            <w:proofErr w:type="spellStart"/>
            <w:r w:rsidRPr="005C22AB">
              <w:rPr>
                <w:i/>
                <w:iCs/>
                <w:sz w:val="22"/>
                <w:szCs w:val="22"/>
              </w:rPr>
              <w:t>Vandhoo</w:t>
            </w:r>
            <w:proofErr w:type="spellEnd"/>
            <w:r w:rsidRPr="005C22AB">
              <w:rPr>
                <w:i/>
                <w:iCs/>
                <w:sz w:val="22"/>
                <w:szCs w:val="22"/>
              </w:rPr>
              <w:t xml:space="preserve"> RWMF</w:t>
            </w:r>
          </w:p>
        </w:tc>
        <w:tc>
          <w:tcPr>
            <w:tcW w:w="990" w:type="dxa"/>
            <w:tcBorders>
              <w:top w:val="single" w:sz="6" w:space="0" w:color="auto"/>
              <w:left w:val="single" w:sz="6" w:space="0" w:color="auto"/>
              <w:right w:val="single" w:sz="6" w:space="0" w:color="auto"/>
            </w:tcBorders>
          </w:tcPr>
          <w:p w14:paraId="6759F66E"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014FCCC1" w14:textId="77777777" w:rsidR="003F0278" w:rsidRPr="00616457" w:rsidRDefault="003F0278" w:rsidP="003F0278">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6D6EC614" w14:textId="505EFF0E" w:rsidR="003F0278" w:rsidRPr="00616457" w:rsidRDefault="00AD6CE0" w:rsidP="003F0278">
            <w:pPr>
              <w:suppressAutoHyphens/>
              <w:rPr>
                <w:i/>
                <w:iCs/>
                <w:sz w:val="20"/>
              </w:rPr>
            </w:pPr>
            <w:r>
              <w:rPr>
                <w:i/>
                <w:iCs/>
                <w:sz w:val="16"/>
              </w:rPr>
              <w:t>01</w:t>
            </w:r>
            <w:r w:rsidR="003F0278">
              <w:rPr>
                <w:i/>
                <w:iCs/>
                <w:sz w:val="16"/>
              </w:rPr>
              <w:t xml:space="preserve"> Nos</w:t>
            </w:r>
          </w:p>
        </w:tc>
        <w:tc>
          <w:tcPr>
            <w:tcW w:w="1710" w:type="dxa"/>
            <w:tcBorders>
              <w:top w:val="single" w:sz="6" w:space="0" w:color="auto"/>
              <w:left w:val="single" w:sz="6" w:space="0" w:color="auto"/>
              <w:bottom w:val="single" w:sz="6" w:space="0" w:color="auto"/>
              <w:right w:val="single" w:sz="6" w:space="0" w:color="auto"/>
            </w:tcBorders>
          </w:tcPr>
          <w:p w14:paraId="4DB1CF6C" w14:textId="77777777" w:rsidR="003F0278" w:rsidRPr="00616457" w:rsidRDefault="003F0278" w:rsidP="003F0278">
            <w:pPr>
              <w:suppressAutoHyphens/>
              <w:rPr>
                <w:i/>
                <w:iCs/>
                <w:sz w:val="20"/>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396F45AA" w14:textId="77777777" w:rsidR="003F0278" w:rsidRPr="00616457" w:rsidRDefault="003F0278" w:rsidP="003F0278">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CD06604" w14:textId="77777777" w:rsidR="003F0278" w:rsidRPr="00616457" w:rsidRDefault="003F0278" w:rsidP="003F0278">
            <w:pPr>
              <w:suppressAutoHyphens/>
              <w:rPr>
                <w:i/>
                <w:iCs/>
                <w:sz w:val="16"/>
              </w:rPr>
            </w:pPr>
            <w:r w:rsidRPr="0061645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1E6B0CC" w14:textId="77777777" w:rsidR="003F0278" w:rsidRPr="00616457" w:rsidRDefault="003F0278" w:rsidP="003F0278">
            <w:pPr>
              <w:suppressAutoHyphens/>
              <w:rPr>
                <w:i/>
                <w:iCs/>
                <w:sz w:val="16"/>
              </w:rPr>
            </w:pPr>
            <w:r w:rsidRPr="00616457">
              <w:rPr>
                <w:i/>
                <w:iCs/>
                <w:sz w:val="16"/>
              </w:rPr>
              <w:t>[insert total price of the line item]</w:t>
            </w:r>
          </w:p>
        </w:tc>
      </w:tr>
      <w:tr w:rsidR="003F0278" w:rsidRPr="00616457" w14:paraId="24815E26" w14:textId="77777777" w:rsidTr="001165ED">
        <w:trPr>
          <w:cantSplit/>
          <w:trHeight w:val="333"/>
        </w:trPr>
        <w:tc>
          <w:tcPr>
            <w:tcW w:w="9018" w:type="dxa"/>
            <w:gridSpan w:val="8"/>
            <w:tcBorders>
              <w:top w:val="double" w:sz="6" w:space="0" w:color="auto"/>
              <w:left w:val="nil"/>
              <w:bottom w:val="nil"/>
              <w:right w:val="double" w:sz="6" w:space="0" w:color="auto"/>
            </w:tcBorders>
          </w:tcPr>
          <w:p w14:paraId="0D938384" w14:textId="77777777" w:rsidR="003F0278" w:rsidRPr="00616457" w:rsidRDefault="003F0278" w:rsidP="003F0278">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6F29132D" w14:textId="77777777" w:rsidR="003F0278" w:rsidRPr="00616457" w:rsidRDefault="003F0278" w:rsidP="003F0278">
            <w:pPr>
              <w:pStyle w:val="CommentText"/>
              <w:suppressAutoHyphens/>
              <w:spacing w:before="60" w:after="60"/>
            </w:pPr>
            <w:r w:rsidRPr="00616457">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5D19658" w14:textId="77777777" w:rsidR="003F0278" w:rsidRPr="00616457" w:rsidRDefault="003F0278" w:rsidP="003F0278">
            <w:pPr>
              <w:suppressAutoHyphens/>
              <w:spacing w:before="60" w:after="60"/>
              <w:rPr>
                <w:sz w:val="20"/>
              </w:rPr>
            </w:pPr>
          </w:p>
        </w:tc>
      </w:tr>
      <w:tr w:rsidR="003F0278" w:rsidRPr="00616457" w14:paraId="7E4F0630" w14:textId="77777777">
        <w:trPr>
          <w:cantSplit/>
          <w:trHeight w:hRule="exact" w:val="495"/>
        </w:trPr>
        <w:tc>
          <w:tcPr>
            <w:tcW w:w="13230" w:type="dxa"/>
            <w:gridSpan w:val="11"/>
            <w:tcBorders>
              <w:top w:val="nil"/>
              <w:left w:val="nil"/>
              <w:bottom w:val="nil"/>
              <w:right w:val="nil"/>
            </w:tcBorders>
          </w:tcPr>
          <w:p w14:paraId="1205A9C8" w14:textId="6CA36993"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[signature of person signing the Bid]</w:t>
            </w:r>
            <w:r w:rsidRPr="00616457">
              <w:rPr>
                <w:sz w:val="20"/>
              </w:rPr>
              <w:t xml:space="preserve"> Date </w:t>
            </w:r>
            <w:r w:rsidRPr="00616457">
              <w:rPr>
                <w:i/>
                <w:iCs/>
                <w:sz w:val="20"/>
              </w:rPr>
              <w:t>[Insert Date]</w:t>
            </w:r>
          </w:p>
        </w:tc>
      </w:tr>
    </w:tbl>
    <w:p w14:paraId="38AD69E8" w14:textId="77777777" w:rsidR="00455149" w:rsidRPr="00616457" w:rsidRDefault="00455149">
      <w:r w:rsidRPr="0061645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616457" w14:paraId="689B63A8" w14:textId="77777777">
        <w:trPr>
          <w:cantSplit/>
          <w:trHeight w:val="140"/>
        </w:trPr>
        <w:tc>
          <w:tcPr>
            <w:tcW w:w="14368" w:type="dxa"/>
            <w:gridSpan w:val="12"/>
            <w:tcBorders>
              <w:top w:val="nil"/>
              <w:left w:val="nil"/>
              <w:bottom w:val="nil"/>
              <w:right w:val="nil"/>
            </w:tcBorders>
          </w:tcPr>
          <w:p w14:paraId="6FC4B688" w14:textId="77777777" w:rsidR="00455149" w:rsidRPr="00616457" w:rsidRDefault="00455149" w:rsidP="00E128F6">
            <w:pPr>
              <w:pStyle w:val="SectionVHeader"/>
            </w:pPr>
            <w:bookmarkStart w:id="333" w:name="_Toc347230623"/>
            <w:bookmarkStart w:id="334" w:name="_Toc454620979"/>
            <w:r w:rsidRPr="00616457">
              <w:lastRenderedPageBreak/>
              <w:t>Price Schedule: Goods Manufactured Outside the Purchaser’s Country, already imported</w:t>
            </w:r>
            <w:r w:rsidR="004A4197" w:rsidRPr="00616457">
              <w:t>*</w:t>
            </w:r>
            <w:bookmarkEnd w:id="333"/>
            <w:bookmarkEnd w:id="334"/>
          </w:p>
        </w:tc>
      </w:tr>
      <w:tr w:rsidR="00455149" w:rsidRPr="00616457" w14:paraId="43822CCA" w14:textId="77777777">
        <w:trPr>
          <w:cantSplit/>
          <w:trHeight w:val="1251"/>
        </w:trPr>
        <w:tc>
          <w:tcPr>
            <w:tcW w:w="3237" w:type="dxa"/>
            <w:gridSpan w:val="3"/>
            <w:tcBorders>
              <w:top w:val="double" w:sz="6" w:space="0" w:color="auto"/>
              <w:bottom w:val="nil"/>
              <w:right w:val="nil"/>
            </w:tcBorders>
          </w:tcPr>
          <w:p w14:paraId="2C4B25BC" w14:textId="77777777" w:rsidR="00455149" w:rsidRPr="00616457" w:rsidRDefault="00455149">
            <w:pPr>
              <w:suppressAutoHyphens/>
              <w:jc w:val="center"/>
            </w:pPr>
          </w:p>
        </w:tc>
        <w:tc>
          <w:tcPr>
            <w:tcW w:w="6843" w:type="dxa"/>
            <w:gridSpan w:val="6"/>
            <w:tcBorders>
              <w:top w:val="double" w:sz="6" w:space="0" w:color="auto"/>
              <w:left w:val="nil"/>
              <w:bottom w:val="nil"/>
              <w:right w:val="nil"/>
            </w:tcBorders>
          </w:tcPr>
          <w:p w14:paraId="59F360E2" w14:textId="77777777" w:rsidR="00455149" w:rsidRPr="00616457" w:rsidRDefault="00455149">
            <w:pPr>
              <w:suppressAutoHyphens/>
              <w:spacing w:before="240"/>
              <w:jc w:val="center"/>
            </w:pPr>
            <w:r w:rsidRPr="00616457">
              <w:t xml:space="preserve">(Group C </w:t>
            </w:r>
            <w:r w:rsidR="000E14F1" w:rsidRPr="00616457">
              <w:t>Bid</w:t>
            </w:r>
            <w:r w:rsidRPr="00616457">
              <w:t>s, Goods already imported)</w:t>
            </w:r>
          </w:p>
          <w:p w14:paraId="68D891CB" w14:textId="77777777" w:rsidR="00455149" w:rsidRPr="00616457" w:rsidRDefault="00455149">
            <w:pPr>
              <w:suppressAutoHyphens/>
              <w:spacing w:before="240"/>
              <w:jc w:val="center"/>
            </w:pPr>
            <w:r w:rsidRPr="00616457">
              <w:t>Currencies in accordance with ITB 15</w:t>
            </w:r>
          </w:p>
        </w:tc>
        <w:tc>
          <w:tcPr>
            <w:tcW w:w="4288" w:type="dxa"/>
            <w:gridSpan w:val="3"/>
            <w:tcBorders>
              <w:top w:val="double" w:sz="6" w:space="0" w:color="auto"/>
              <w:left w:val="nil"/>
              <w:bottom w:val="nil"/>
            </w:tcBorders>
          </w:tcPr>
          <w:p w14:paraId="575E14D4" w14:textId="77777777" w:rsidR="00455149" w:rsidRPr="00616457" w:rsidRDefault="00913434">
            <w:pPr>
              <w:rPr>
                <w:sz w:val="20"/>
              </w:rPr>
            </w:pPr>
            <w:r w:rsidRPr="00616457">
              <w:rPr>
                <w:sz w:val="20"/>
              </w:rPr>
              <w:t>Date: _</w:t>
            </w:r>
            <w:r w:rsidR="00455149" w:rsidRPr="00616457">
              <w:rPr>
                <w:sz w:val="20"/>
              </w:rPr>
              <w:t>________________________</w:t>
            </w:r>
          </w:p>
          <w:p w14:paraId="4F51DB10" w14:textId="77777777" w:rsidR="00455149" w:rsidRPr="00616457" w:rsidRDefault="002D3A80">
            <w:pPr>
              <w:suppressAutoHyphens/>
            </w:pPr>
            <w:r w:rsidRPr="00616457">
              <w:rPr>
                <w:sz w:val="20"/>
              </w:rPr>
              <w:t>RFB</w:t>
            </w:r>
            <w:r w:rsidR="00455149" w:rsidRPr="00616457">
              <w:rPr>
                <w:sz w:val="20"/>
              </w:rPr>
              <w:t xml:space="preserve"> No: _____________________</w:t>
            </w:r>
          </w:p>
          <w:p w14:paraId="124DCAAF" w14:textId="77777777" w:rsidR="00455149" w:rsidRPr="00616457" w:rsidRDefault="00455149">
            <w:pPr>
              <w:suppressAutoHyphens/>
              <w:rPr>
                <w:sz w:val="20"/>
              </w:rPr>
            </w:pPr>
            <w:r w:rsidRPr="00616457">
              <w:rPr>
                <w:sz w:val="20"/>
              </w:rPr>
              <w:t>Alternative No: ________________</w:t>
            </w:r>
          </w:p>
          <w:p w14:paraId="4D655532"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2309FA" w14:paraId="25EA5DE2" w14:textId="77777777">
        <w:trPr>
          <w:cantSplit/>
        </w:trPr>
        <w:tc>
          <w:tcPr>
            <w:tcW w:w="802" w:type="dxa"/>
            <w:tcBorders>
              <w:top w:val="double" w:sz="6" w:space="0" w:color="auto"/>
              <w:bottom w:val="double" w:sz="6" w:space="0" w:color="auto"/>
              <w:right w:val="single" w:sz="6" w:space="0" w:color="auto"/>
            </w:tcBorders>
          </w:tcPr>
          <w:p w14:paraId="73FD221D" w14:textId="77777777" w:rsidR="00455149" w:rsidRPr="002309FA" w:rsidRDefault="00455149">
            <w:pPr>
              <w:suppressAutoHyphens/>
              <w:jc w:val="center"/>
              <w:rPr>
                <w:b/>
                <w:bCs/>
                <w:sz w:val="20"/>
              </w:rPr>
            </w:pPr>
            <w:r w:rsidRPr="002309FA">
              <w:rPr>
                <w:b/>
                <w:bCs/>
                <w:sz w:val="20"/>
              </w:rPr>
              <w:t>1</w:t>
            </w:r>
          </w:p>
        </w:tc>
        <w:tc>
          <w:tcPr>
            <w:tcW w:w="1535" w:type="dxa"/>
            <w:tcBorders>
              <w:top w:val="double" w:sz="6" w:space="0" w:color="auto"/>
              <w:left w:val="single" w:sz="6" w:space="0" w:color="auto"/>
              <w:bottom w:val="double" w:sz="6" w:space="0" w:color="auto"/>
              <w:right w:val="single" w:sz="6" w:space="0" w:color="auto"/>
            </w:tcBorders>
          </w:tcPr>
          <w:p w14:paraId="51129F7B" w14:textId="77777777" w:rsidR="00455149" w:rsidRPr="002309FA" w:rsidRDefault="00455149">
            <w:pPr>
              <w:suppressAutoHyphens/>
              <w:jc w:val="center"/>
              <w:rPr>
                <w:b/>
                <w:bCs/>
                <w:sz w:val="20"/>
              </w:rPr>
            </w:pPr>
            <w:r w:rsidRPr="002309FA">
              <w:rPr>
                <w:b/>
                <w:bCs/>
                <w:sz w:val="20"/>
              </w:rPr>
              <w:t>2</w:t>
            </w:r>
          </w:p>
        </w:tc>
        <w:tc>
          <w:tcPr>
            <w:tcW w:w="900" w:type="dxa"/>
            <w:tcBorders>
              <w:top w:val="double" w:sz="6" w:space="0" w:color="auto"/>
              <w:left w:val="single" w:sz="6" w:space="0" w:color="auto"/>
              <w:bottom w:val="double" w:sz="6" w:space="0" w:color="auto"/>
              <w:right w:val="single" w:sz="6" w:space="0" w:color="auto"/>
            </w:tcBorders>
          </w:tcPr>
          <w:p w14:paraId="527D0FB8" w14:textId="77777777" w:rsidR="00455149" w:rsidRPr="002309FA" w:rsidRDefault="00455149">
            <w:pPr>
              <w:suppressAutoHyphens/>
              <w:jc w:val="center"/>
              <w:rPr>
                <w:b/>
                <w:bCs/>
                <w:sz w:val="20"/>
              </w:rPr>
            </w:pPr>
            <w:r w:rsidRPr="002309FA">
              <w:rPr>
                <w:b/>
                <w:bCs/>
                <w:sz w:val="20"/>
              </w:rPr>
              <w:t>3</w:t>
            </w:r>
          </w:p>
        </w:tc>
        <w:tc>
          <w:tcPr>
            <w:tcW w:w="990" w:type="dxa"/>
            <w:tcBorders>
              <w:top w:val="double" w:sz="6" w:space="0" w:color="auto"/>
              <w:left w:val="single" w:sz="6" w:space="0" w:color="auto"/>
              <w:bottom w:val="double" w:sz="6" w:space="0" w:color="auto"/>
              <w:right w:val="single" w:sz="6" w:space="0" w:color="auto"/>
            </w:tcBorders>
          </w:tcPr>
          <w:p w14:paraId="22D0DE1D" w14:textId="77777777" w:rsidR="00455149" w:rsidRPr="002309FA" w:rsidRDefault="00455149">
            <w:pPr>
              <w:suppressAutoHyphens/>
              <w:jc w:val="center"/>
              <w:rPr>
                <w:b/>
                <w:bCs/>
                <w:sz w:val="20"/>
              </w:rPr>
            </w:pPr>
            <w:r w:rsidRPr="002309FA">
              <w:rPr>
                <w:b/>
                <w:bCs/>
                <w:sz w:val="20"/>
              </w:rPr>
              <w:t>4</w:t>
            </w:r>
          </w:p>
        </w:tc>
        <w:tc>
          <w:tcPr>
            <w:tcW w:w="900" w:type="dxa"/>
            <w:tcBorders>
              <w:top w:val="double" w:sz="6" w:space="0" w:color="auto"/>
              <w:left w:val="single" w:sz="6" w:space="0" w:color="auto"/>
              <w:bottom w:val="double" w:sz="6" w:space="0" w:color="auto"/>
              <w:right w:val="single" w:sz="6" w:space="0" w:color="auto"/>
            </w:tcBorders>
          </w:tcPr>
          <w:p w14:paraId="41E5B0F6" w14:textId="77777777" w:rsidR="00455149" w:rsidRPr="002309FA" w:rsidRDefault="00455149">
            <w:pPr>
              <w:suppressAutoHyphens/>
              <w:jc w:val="center"/>
              <w:rPr>
                <w:b/>
                <w:bCs/>
                <w:sz w:val="20"/>
              </w:rPr>
            </w:pPr>
            <w:r w:rsidRPr="002309FA">
              <w:rPr>
                <w:b/>
                <w:bCs/>
                <w:sz w:val="20"/>
              </w:rPr>
              <w:t>5</w:t>
            </w:r>
          </w:p>
        </w:tc>
        <w:tc>
          <w:tcPr>
            <w:tcW w:w="1173" w:type="dxa"/>
            <w:tcBorders>
              <w:top w:val="double" w:sz="6" w:space="0" w:color="auto"/>
              <w:left w:val="single" w:sz="6" w:space="0" w:color="auto"/>
              <w:bottom w:val="double" w:sz="6" w:space="0" w:color="auto"/>
              <w:right w:val="single" w:sz="6" w:space="0" w:color="auto"/>
            </w:tcBorders>
          </w:tcPr>
          <w:p w14:paraId="23C2B093" w14:textId="77777777" w:rsidR="00455149" w:rsidRPr="002309FA" w:rsidRDefault="00455149">
            <w:pPr>
              <w:suppressAutoHyphens/>
              <w:jc w:val="center"/>
              <w:rPr>
                <w:b/>
                <w:bCs/>
                <w:sz w:val="20"/>
              </w:rPr>
            </w:pPr>
            <w:r w:rsidRPr="002309FA">
              <w:rPr>
                <w:b/>
                <w:bCs/>
                <w:sz w:val="20"/>
              </w:rPr>
              <w:t>6</w:t>
            </w:r>
          </w:p>
        </w:tc>
        <w:tc>
          <w:tcPr>
            <w:tcW w:w="1350" w:type="dxa"/>
            <w:tcBorders>
              <w:top w:val="double" w:sz="6" w:space="0" w:color="auto"/>
              <w:left w:val="single" w:sz="6" w:space="0" w:color="auto"/>
              <w:bottom w:val="double" w:sz="6" w:space="0" w:color="auto"/>
              <w:right w:val="single" w:sz="6" w:space="0" w:color="auto"/>
            </w:tcBorders>
          </w:tcPr>
          <w:p w14:paraId="7EFCBDC2" w14:textId="77777777" w:rsidR="00455149" w:rsidRPr="002309FA" w:rsidRDefault="00455149">
            <w:pPr>
              <w:suppressAutoHyphens/>
              <w:jc w:val="center"/>
              <w:rPr>
                <w:b/>
                <w:bCs/>
                <w:sz w:val="20"/>
              </w:rPr>
            </w:pPr>
            <w:r w:rsidRPr="002309FA">
              <w:rPr>
                <w:b/>
                <w:bCs/>
                <w:sz w:val="20"/>
              </w:rPr>
              <w:t>7</w:t>
            </w:r>
          </w:p>
        </w:tc>
        <w:tc>
          <w:tcPr>
            <w:tcW w:w="1170" w:type="dxa"/>
            <w:tcBorders>
              <w:top w:val="double" w:sz="6" w:space="0" w:color="auto"/>
              <w:left w:val="single" w:sz="6" w:space="0" w:color="auto"/>
              <w:bottom w:val="double" w:sz="6" w:space="0" w:color="auto"/>
              <w:right w:val="single" w:sz="6" w:space="0" w:color="auto"/>
            </w:tcBorders>
          </w:tcPr>
          <w:p w14:paraId="4108AAD2" w14:textId="77777777" w:rsidR="00455149" w:rsidRPr="002309FA" w:rsidRDefault="00455149">
            <w:pPr>
              <w:suppressAutoHyphens/>
              <w:jc w:val="center"/>
              <w:rPr>
                <w:b/>
                <w:bCs/>
                <w:sz w:val="20"/>
              </w:rPr>
            </w:pPr>
            <w:r w:rsidRPr="002309FA">
              <w:rPr>
                <w:b/>
                <w:bCs/>
                <w:sz w:val="20"/>
              </w:rPr>
              <w:t>8</w:t>
            </w:r>
          </w:p>
        </w:tc>
        <w:tc>
          <w:tcPr>
            <w:tcW w:w="1260" w:type="dxa"/>
            <w:tcBorders>
              <w:top w:val="double" w:sz="6" w:space="0" w:color="auto"/>
              <w:left w:val="single" w:sz="6" w:space="0" w:color="auto"/>
              <w:bottom w:val="double" w:sz="6" w:space="0" w:color="auto"/>
              <w:right w:val="single" w:sz="6" w:space="0" w:color="auto"/>
            </w:tcBorders>
          </w:tcPr>
          <w:p w14:paraId="048E1123" w14:textId="77777777" w:rsidR="00455149" w:rsidRPr="002309FA" w:rsidRDefault="00455149">
            <w:pPr>
              <w:suppressAutoHyphens/>
              <w:jc w:val="center"/>
              <w:rPr>
                <w:b/>
                <w:bCs/>
                <w:sz w:val="20"/>
              </w:rPr>
            </w:pPr>
            <w:r w:rsidRPr="002309FA">
              <w:rPr>
                <w:b/>
                <w:bCs/>
                <w:sz w:val="20"/>
              </w:rPr>
              <w:t>9</w:t>
            </w:r>
          </w:p>
        </w:tc>
        <w:tc>
          <w:tcPr>
            <w:tcW w:w="1440" w:type="dxa"/>
            <w:tcBorders>
              <w:top w:val="double" w:sz="6" w:space="0" w:color="auto"/>
              <w:left w:val="single" w:sz="6" w:space="0" w:color="auto"/>
              <w:bottom w:val="double" w:sz="6" w:space="0" w:color="auto"/>
              <w:right w:val="single" w:sz="6" w:space="0" w:color="auto"/>
            </w:tcBorders>
          </w:tcPr>
          <w:p w14:paraId="59340CD5" w14:textId="77777777" w:rsidR="00455149" w:rsidRPr="002309FA" w:rsidRDefault="00455149">
            <w:pPr>
              <w:suppressAutoHyphens/>
              <w:jc w:val="center"/>
              <w:rPr>
                <w:b/>
                <w:bCs/>
                <w:sz w:val="20"/>
              </w:rPr>
            </w:pPr>
            <w:r w:rsidRPr="002309FA">
              <w:rPr>
                <w:b/>
                <w:bCs/>
                <w:sz w:val="20"/>
              </w:rPr>
              <w:t>10</w:t>
            </w:r>
          </w:p>
        </w:tc>
        <w:tc>
          <w:tcPr>
            <w:tcW w:w="1260" w:type="dxa"/>
            <w:tcBorders>
              <w:top w:val="double" w:sz="6" w:space="0" w:color="auto"/>
              <w:left w:val="single" w:sz="6" w:space="0" w:color="auto"/>
              <w:bottom w:val="double" w:sz="6" w:space="0" w:color="auto"/>
              <w:right w:val="single" w:sz="6" w:space="0" w:color="auto"/>
            </w:tcBorders>
          </w:tcPr>
          <w:p w14:paraId="3CDD2C28" w14:textId="77777777" w:rsidR="00455149" w:rsidRPr="002309FA" w:rsidRDefault="00455149">
            <w:pPr>
              <w:suppressAutoHyphens/>
              <w:jc w:val="center"/>
              <w:rPr>
                <w:b/>
                <w:bCs/>
                <w:sz w:val="20"/>
              </w:rPr>
            </w:pPr>
            <w:r w:rsidRPr="002309FA">
              <w:rPr>
                <w:b/>
                <w:bCs/>
                <w:sz w:val="20"/>
              </w:rPr>
              <w:t>11</w:t>
            </w:r>
          </w:p>
        </w:tc>
        <w:tc>
          <w:tcPr>
            <w:tcW w:w="1588" w:type="dxa"/>
            <w:tcBorders>
              <w:top w:val="double" w:sz="6" w:space="0" w:color="auto"/>
              <w:left w:val="single" w:sz="6" w:space="0" w:color="auto"/>
              <w:bottom w:val="double" w:sz="6" w:space="0" w:color="auto"/>
            </w:tcBorders>
          </w:tcPr>
          <w:p w14:paraId="0BF3E023" w14:textId="77777777" w:rsidR="00455149" w:rsidRPr="002309FA" w:rsidRDefault="00455149">
            <w:pPr>
              <w:suppressAutoHyphens/>
              <w:jc w:val="center"/>
              <w:rPr>
                <w:b/>
                <w:bCs/>
                <w:sz w:val="20"/>
              </w:rPr>
            </w:pPr>
            <w:r w:rsidRPr="002309FA">
              <w:rPr>
                <w:b/>
                <w:bCs/>
                <w:sz w:val="20"/>
              </w:rPr>
              <w:t>12</w:t>
            </w:r>
          </w:p>
        </w:tc>
      </w:tr>
      <w:tr w:rsidR="00455149" w:rsidRPr="002309FA" w14:paraId="3DF3E1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2B205F4D" w14:textId="77777777" w:rsidR="00455149" w:rsidRPr="002309FA" w:rsidRDefault="00455149">
            <w:pPr>
              <w:suppressAutoHyphens/>
              <w:jc w:val="center"/>
              <w:rPr>
                <w:b/>
                <w:bCs/>
                <w:sz w:val="16"/>
              </w:rPr>
            </w:pPr>
            <w:r w:rsidRPr="002309FA">
              <w:rPr>
                <w:b/>
                <w:bCs/>
                <w:sz w:val="16"/>
              </w:rPr>
              <w:t>Line Item</w:t>
            </w:r>
          </w:p>
          <w:p w14:paraId="13F4C94B" w14:textId="77777777" w:rsidR="00455149" w:rsidRPr="002309FA" w:rsidRDefault="00455149">
            <w:pPr>
              <w:suppressAutoHyphens/>
              <w:jc w:val="center"/>
              <w:rPr>
                <w:b/>
                <w:bCs/>
                <w:sz w:val="16"/>
              </w:rPr>
            </w:pPr>
            <w:r w:rsidRPr="002309FA">
              <w:rPr>
                <w:b/>
                <w:bCs/>
                <w:sz w:val="16"/>
              </w:rPr>
              <w:t>N</w:t>
            </w:r>
            <w:r w:rsidRPr="002309FA">
              <w:rPr>
                <w:b/>
                <w:bC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30DAFE31" w14:textId="77777777" w:rsidR="00455149" w:rsidRPr="002309FA" w:rsidRDefault="00455149">
            <w:pPr>
              <w:suppressAutoHyphens/>
              <w:jc w:val="center"/>
              <w:rPr>
                <w:b/>
                <w:bCs/>
                <w:sz w:val="16"/>
              </w:rPr>
            </w:pPr>
            <w:r w:rsidRPr="002309FA">
              <w:rPr>
                <w:b/>
                <w:bCs/>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5C565D43" w14:textId="77777777" w:rsidR="00455149" w:rsidRPr="002309FA" w:rsidRDefault="00455149">
            <w:pPr>
              <w:suppressAutoHyphens/>
              <w:jc w:val="center"/>
              <w:rPr>
                <w:b/>
                <w:bCs/>
                <w:sz w:val="16"/>
              </w:rPr>
            </w:pPr>
            <w:r w:rsidRPr="002309FA">
              <w:rPr>
                <w:b/>
                <w:bC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844CDC5" w14:textId="77777777" w:rsidR="00455149" w:rsidRPr="002309FA" w:rsidRDefault="00455149">
            <w:pPr>
              <w:suppressAutoHyphens/>
              <w:jc w:val="center"/>
              <w:rPr>
                <w:b/>
                <w:bCs/>
                <w:sz w:val="16"/>
              </w:rPr>
            </w:pPr>
            <w:r w:rsidRPr="002309FA">
              <w:rPr>
                <w:b/>
                <w:bC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296F721" w14:textId="77777777" w:rsidR="00455149" w:rsidRPr="002309FA" w:rsidRDefault="00455149">
            <w:pPr>
              <w:suppressAutoHyphens/>
              <w:jc w:val="center"/>
              <w:rPr>
                <w:b/>
                <w:bCs/>
              </w:rPr>
            </w:pPr>
            <w:r w:rsidRPr="002309FA">
              <w:rPr>
                <w:b/>
                <w:bC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4936A80" w14:textId="77777777" w:rsidR="00455149" w:rsidRPr="002309FA" w:rsidRDefault="00455149" w:rsidP="008277AF">
            <w:pPr>
              <w:suppressAutoHyphens/>
              <w:jc w:val="center"/>
              <w:rPr>
                <w:b/>
                <w:bCs/>
                <w:sz w:val="16"/>
              </w:rPr>
            </w:pPr>
            <w:r w:rsidRPr="002309FA">
              <w:rPr>
                <w:b/>
                <w:bCs/>
                <w:sz w:val="16"/>
              </w:rPr>
              <w:t>Unit price including Custom Duties and Import Taxes paid, in accordance with ITB 14.</w:t>
            </w:r>
            <w:r w:rsidR="008277AF" w:rsidRPr="002309FA">
              <w:rPr>
                <w:b/>
                <w:bCs/>
                <w:sz w:val="16"/>
              </w:rPr>
              <w:t>8</w:t>
            </w:r>
            <w:r w:rsidRPr="002309FA">
              <w:rPr>
                <w:b/>
                <w:bCs/>
                <w:sz w:val="16"/>
              </w:rPr>
              <w:t>(c)(</w:t>
            </w:r>
            <w:proofErr w:type="spellStart"/>
            <w:r w:rsidRPr="002309FA">
              <w:rPr>
                <w:b/>
                <w:bCs/>
                <w:sz w:val="16"/>
              </w:rPr>
              <w:t>i</w:t>
            </w:r>
            <w:proofErr w:type="spellEnd"/>
            <w:r w:rsidRPr="002309FA">
              <w:rPr>
                <w:b/>
                <w:bCs/>
                <w:sz w:val="16"/>
              </w:rPr>
              <w:t>)</w:t>
            </w:r>
          </w:p>
        </w:tc>
        <w:tc>
          <w:tcPr>
            <w:tcW w:w="1350" w:type="dxa"/>
            <w:tcBorders>
              <w:top w:val="double" w:sz="6" w:space="0" w:color="auto"/>
              <w:left w:val="single" w:sz="6" w:space="0" w:color="auto"/>
              <w:bottom w:val="single" w:sz="6" w:space="0" w:color="auto"/>
              <w:right w:val="single" w:sz="6" w:space="0" w:color="auto"/>
            </w:tcBorders>
          </w:tcPr>
          <w:p w14:paraId="5669B593" w14:textId="77777777" w:rsidR="00455149" w:rsidRPr="002309FA" w:rsidRDefault="00455149" w:rsidP="008277AF">
            <w:pPr>
              <w:suppressAutoHyphens/>
              <w:jc w:val="center"/>
              <w:rPr>
                <w:b/>
                <w:bCs/>
                <w:sz w:val="16"/>
              </w:rPr>
            </w:pPr>
            <w:r w:rsidRPr="002309FA">
              <w:rPr>
                <w:b/>
                <w:bCs/>
                <w:sz w:val="16"/>
              </w:rPr>
              <w:t>Custom Duties and Import Taxes paid per unit in accordance with ITB 14.</w:t>
            </w:r>
            <w:r w:rsidR="008277AF" w:rsidRPr="002309FA">
              <w:rPr>
                <w:b/>
                <w:bCs/>
                <w:sz w:val="16"/>
              </w:rPr>
              <w:t>8</w:t>
            </w:r>
            <w:r w:rsidRPr="002309FA">
              <w:rPr>
                <w:b/>
                <w:bCs/>
                <w:sz w:val="16"/>
              </w:rPr>
              <w:t>(c)(ii</w:t>
            </w:r>
            <w:proofErr w:type="gramStart"/>
            <w:r w:rsidRPr="002309FA">
              <w:rPr>
                <w:b/>
                <w:bCs/>
                <w:sz w:val="16"/>
              </w:rPr>
              <w:t>) ,</w:t>
            </w:r>
            <w:proofErr w:type="gramEnd"/>
            <w:r w:rsidRPr="002309FA">
              <w:rPr>
                <w:b/>
                <w:bCs/>
                <w:sz w:val="16"/>
              </w:rPr>
              <w:t xml:space="preserve"> [to be supported by documents]</w:t>
            </w:r>
            <w:r w:rsidR="00B95321" w:rsidRPr="002309FA">
              <w:rPr>
                <w:b/>
                <w:bCs/>
                <w:sz w:val="16"/>
              </w:rPr>
              <w:t xml:space="preserve">  </w:t>
            </w:r>
            <w:r w:rsidRPr="002309FA">
              <w:rPr>
                <w:b/>
                <w:bCs/>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3067A9BC" w14:textId="77777777" w:rsidR="00455149" w:rsidRPr="002309FA" w:rsidRDefault="00455149">
            <w:pPr>
              <w:suppressAutoHyphens/>
              <w:jc w:val="center"/>
              <w:rPr>
                <w:b/>
                <w:bCs/>
                <w:sz w:val="16"/>
              </w:rPr>
            </w:pPr>
            <w:r w:rsidRPr="002309FA">
              <w:rPr>
                <w:b/>
                <w:bCs/>
                <w:sz w:val="16"/>
              </w:rPr>
              <w:t xml:space="preserve">Unit </w:t>
            </w:r>
            <w:r w:rsidR="00913434" w:rsidRPr="002309FA">
              <w:rPr>
                <w:b/>
                <w:bCs/>
                <w:sz w:val="16"/>
              </w:rPr>
              <w:t>Price net</w:t>
            </w:r>
            <w:r w:rsidRPr="002309FA">
              <w:rPr>
                <w:b/>
                <w:bCs/>
                <w:sz w:val="16"/>
              </w:rPr>
              <w:t xml:space="preserve"> of custom</w:t>
            </w:r>
            <w:r w:rsidR="00B95321" w:rsidRPr="002309FA">
              <w:rPr>
                <w:b/>
                <w:bCs/>
                <w:sz w:val="16"/>
              </w:rPr>
              <w:t xml:space="preserve"> </w:t>
            </w:r>
            <w:r w:rsidRPr="002309FA">
              <w:rPr>
                <w:b/>
                <w:bCs/>
                <w:sz w:val="16"/>
              </w:rPr>
              <w:t>duties and import taxes, in accordance with ITB 14</w:t>
            </w:r>
            <w:r w:rsidR="003A32C3" w:rsidRPr="002309FA">
              <w:rPr>
                <w:b/>
                <w:bCs/>
                <w:sz w:val="16"/>
              </w:rPr>
              <w:t>.</w:t>
            </w:r>
            <w:r w:rsidR="008277AF" w:rsidRPr="002309FA">
              <w:rPr>
                <w:b/>
                <w:bCs/>
                <w:sz w:val="16"/>
              </w:rPr>
              <w:t>8</w:t>
            </w:r>
            <w:r w:rsidRPr="002309FA">
              <w:rPr>
                <w:b/>
                <w:bCs/>
                <w:sz w:val="16"/>
              </w:rPr>
              <w:t xml:space="preserve"> (c) (iii)</w:t>
            </w:r>
          </w:p>
          <w:p w14:paraId="13E76944" w14:textId="77777777" w:rsidR="00455149" w:rsidRPr="002309FA" w:rsidRDefault="00455149">
            <w:pPr>
              <w:suppressAutoHyphens/>
              <w:jc w:val="center"/>
              <w:rPr>
                <w:b/>
                <w:bCs/>
                <w:sz w:val="16"/>
              </w:rPr>
            </w:pPr>
            <w:r w:rsidRPr="002309FA">
              <w:rPr>
                <w:b/>
                <w:bC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FBE129F" w14:textId="77777777" w:rsidR="00455149" w:rsidRPr="002309FA" w:rsidRDefault="00455149">
            <w:pPr>
              <w:suppressAutoHyphens/>
              <w:jc w:val="center"/>
              <w:rPr>
                <w:b/>
                <w:bCs/>
                <w:sz w:val="16"/>
              </w:rPr>
            </w:pPr>
            <w:r w:rsidRPr="002309FA">
              <w:rPr>
                <w:b/>
                <w:bCs/>
                <w:sz w:val="16"/>
              </w:rPr>
              <w:t>Price</w:t>
            </w:r>
            <w:r w:rsidR="00B95321" w:rsidRPr="002309FA">
              <w:rPr>
                <w:b/>
                <w:bCs/>
                <w:sz w:val="16"/>
              </w:rPr>
              <w:t xml:space="preserve"> </w:t>
            </w:r>
            <w:r w:rsidRPr="002309FA">
              <w:rPr>
                <w:b/>
                <w:bCs/>
                <w:sz w:val="16"/>
              </w:rPr>
              <w:t xml:space="preserve">per </w:t>
            </w:r>
            <w:proofErr w:type="gramStart"/>
            <w:r w:rsidRPr="002309FA">
              <w:rPr>
                <w:b/>
                <w:bCs/>
                <w:sz w:val="16"/>
              </w:rPr>
              <w:t>line item</w:t>
            </w:r>
            <w:proofErr w:type="gramEnd"/>
            <w:r w:rsidR="00B95321" w:rsidRPr="002309FA">
              <w:rPr>
                <w:b/>
                <w:bCs/>
                <w:sz w:val="16"/>
              </w:rPr>
              <w:t xml:space="preserve"> </w:t>
            </w:r>
            <w:r w:rsidRPr="002309FA">
              <w:rPr>
                <w:b/>
                <w:bCs/>
                <w:sz w:val="16"/>
              </w:rPr>
              <w:t>net of</w:t>
            </w:r>
            <w:r w:rsidR="00B95321" w:rsidRPr="002309FA">
              <w:rPr>
                <w:b/>
                <w:bCs/>
                <w:sz w:val="16"/>
              </w:rPr>
              <w:t xml:space="preserve"> </w:t>
            </w:r>
            <w:r w:rsidRPr="002309FA">
              <w:rPr>
                <w:b/>
                <w:bCs/>
                <w:sz w:val="16"/>
              </w:rPr>
              <w:t>Custom Duties and Import Taxes paid, in accordance with ITB 14.</w:t>
            </w:r>
            <w:r w:rsidR="008277AF" w:rsidRPr="002309FA">
              <w:rPr>
                <w:b/>
                <w:bCs/>
                <w:sz w:val="16"/>
              </w:rPr>
              <w:t>8</w:t>
            </w:r>
            <w:r w:rsidRPr="002309FA">
              <w:rPr>
                <w:b/>
                <w:bCs/>
                <w:sz w:val="16"/>
              </w:rPr>
              <w:t>(c)(</w:t>
            </w:r>
            <w:proofErr w:type="spellStart"/>
            <w:r w:rsidRPr="002309FA">
              <w:rPr>
                <w:b/>
                <w:bCs/>
                <w:sz w:val="16"/>
              </w:rPr>
              <w:t>i</w:t>
            </w:r>
            <w:proofErr w:type="spellEnd"/>
            <w:r w:rsidRPr="002309FA">
              <w:rPr>
                <w:b/>
                <w:bCs/>
                <w:sz w:val="16"/>
              </w:rPr>
              <w:t>)</w:t>
            </w:r>
          </w:p>
          <w:p w14:paraId="29DD2B17" w14:textId="77777777" w:rsidR="00455149" w:rsidRPr="002309FA" w:rsidRDefault="00455149">
            <w:pPr>
              <w:suppressAutoHyphens/>
              <w:jc w:val="center"/>
              <w:rPr>
                <w:b/>
                <w:bCs/>
                <w:sz w:val="16"/>
              </w:rPr>
            </w:pPr>
            <w:r w:rsidRPr="002309FA">
              <w:rPr>
                <w:b/>
                <w:bCs/>
                <w:sz w:val="16"/>
              </w:rPr>
              <w:t>(Col. 5</w:t>
            </w:r>
            <w:r w:rsidRPr="002309FA">
              <w:rPr>
                <w:b/>
                <w:bCs/>
                <w:sz w:val="16"/>
              </w:rPr>
              <w:sym w:font="Symbol" w:char="F0B4"/>
            </w:r>
            <w:r w:rsidRPr="002309FA">
              <w:rPr>
                <w:b/>
                <w:bCs/>
                <w:sz w:val="16"/>
              </w:rPr>
              <w:t>8)</w:t>
            </w:r>
          </w:p>
        </w:tc>
        <w:tc>
          <w:tcPr>
            <w:tcW w:w="1440" w:type="dxa"/>
            <w:tcBorders>
              <w:top w:val="double" w:sz="6" w:space="0" w:color="auto"/>
              <w:left w:val="single" w:sz="6" w:space="0" w:color="auto"/>
              <w:bottom w:val="single" w:sz="6" w:space="0" w:color="auto"/>
              <w:right w:val="single" w:sz="6" w:space="0" w:color="auto"/>
            </w:tcBorders>
          </w:tcPr>
          <w:p w14:paraId="24CAD637" w14:textId="77777777" w:rsidR="00455149" w:rsidRPr="002309FA" w:rsidRDefault="00455149" w:rsidP="00B20407">
            <w:pPr>
              <w:suppressAutoHyphens/>
              <w:jc w:val="center"/>
              <w:rPr>
                <w:b/>
                <w:bCs/>
                <w:sz w:val="16"/>
              </w:rPr>
            </w:pPr>
            <w:r w:rsidRPr="002309FA">
              <w:rPr>
                <w:b/>
                <w:bCs/>
                <w:sz w:val="16"/>
              </w:rPr>
              <w:t xml:space="preserve">Price per line item for inland transportation and other services required in the Purchaser’s </w:t>
            </w:r>
            <w:r w:rsidR="00B20407" w:rsidRPr="002309FA">
              <w:rPr>
                <w:b/>
                <w:bCs/>
                <w:sz w:val="16"/>
              </w:rPr>
              <w:t xml:space="preserve">Country </w:t>
            </w:r>
            <w:r w:rsidRPr="002309FA">
              <w:rPr>
                <w:b/>
                <w:bCs/>
                <w:sz w:val="16"/>
              </w:rPr>
              <w:t>to convey the goods to their final destination, as specified in BDS in accordance with ITB 14.</w:t>
            </w:r>
            <w:r w:rsidR="008277AF" w:rsidRPr="002309FA">
              <w:rPr>
                <w:b/>
                <w:bCs/>
                <w:sz w:val="16"/>
              </w:rPr>
              <w:t>8</w:t>
            </w:r>
            <w:r w:rsidRPr="002309FA">
              <w:rPr>
                <w:b/>
                <w:bCs/>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1488D30D" w14:textId="77777777" w:rsidR="00455149" w:rsidRPr="002309FA" w:rsidRDefault="00455149" w:rsidP="008277AF">
            <w:pPr>
              <w:suppressAutoHyphens/>
              <w:jc w:val="center"/>
              <w:rPr>
                <w:b/>
                <w:bCs/>
                <w:sz w:val="16"/>
              </w:rPr>
            </w:pPr>
            <w:r w:rsidRPr="002309FA">
              <w:rPr>
                <w:b/>
                <w:bCs/>
                <w:sz w:val="16"/>
              </w:rPr>
              <w:t>Sales and other taxes paid or payable per item if Contract is awarded (in accordance with ITB 14.</w:t>
            </w:r>
            <w:r w:rsidR="008277AF" w:rsidRPr="002309FA">
              <w:rPr>
                <w:b/>
                <w:bCs/>
                <w:sz w:val="16"/>
              </w:rPr>
              <w:t>8</w:t>
            </w:r>
            <w:r w:rsidRPr="002309FA">
              <w:rPr>
                <w:b/>
                <w:bCs/>
                <w:sz w:val="16"/>
              </w:rPr>
              <w:t>(c)(iv)</w:t>
            </w:r>
          </w:p>
        </w:tc>
        <w:tc>
          <w:tcPr>
            <w:tcW w:w="1588" w:type="dxa"/>
            <w:tcBorders>
              <w:top w:val="double" w:sz="6" w:space="0" w:color="auto"/>
              <w:left w:val="single" w:sz="6" w:space="0" w:color="auto"/>
              <w:bottom w:val="single" w:sz="6" w:space="0" w:color="auto"/>
              <w:right w:val="double" w:sz="6" w:space="0" w:color="auto"/>
            </w:tcBorders>
          </w:tcPr>
          <w:p w14:paraId="60154FBF" w14:textId="77777777" w:rsidR="00455149" w:rsidRPr="002309FA" w:rsidRDefault="00455149">
            <w:pPr>
              <w:suppressAutoHyphens/>
              <w:jc w:val="center"/>
              <w:rPr>
                <w:b/>
                <w:bCs/>
                <w:sz w:val="16"/>
              </w:rPr>
            </w:pPr>
            <w:r w:rsidRPr="002309FA">
              <w:rPr>
                <w:b/>
                <w:bCs/>
                <w:sz w:val="16"/>
              </w:rPr>
              <w:t>Total Price per line item</w:t>
            </w:r>
          </w:p>
          <w:p w14:paraId="2CA12ACE" w14:textId="77777777" w:rsidR="00455149" w:rsidRPr="002309FA" w:rsidRDefault="00455149">
            <w:pPr>
              <w:suppressAutoHyphens/>
              <w:jc w:val="center"/>
              <w:rPr>
                <w:b/>
                <w:bCs/>
                <w:sz w:val="16"/>
              </w:rPr>
            </w:pPr>
            <w:r w:rsidRPr="002309FA">
              <w:rPr>
                <w:b/>
                <w:bCs/>
                <w:sz w:val="16"/>
              </w:rPr>
              <w:t>(Col. 9+10)</w:t>
            </w:r>
          </w:p>
        </w:tc>
      </w:tr>
      <w:tr w:rsidR="00AD6CE0" w:rsidRPr="00616457" w14:paraId="7479A828"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50133C7D" w14:textId="77777777" w:rsidR="00AD6CE0" w:rsidRPr="00616457" w:rsidRDefault="00AD6CE0" w:rsidP="00AD6CE0">
            <w:pPr>
              <w:suppressAutoHyphens/>
              <w:rPr>
                <w:i/>
                <w:iCs/>
                <w:sz w:val="20"/>
              </w:rPr>
            </w:pPr>
            <w:r w:rsidRPr="00616457">
              <w:rPr>
                <w:i/>
                <w:iCs/>
                <w:sz w:val="16"/>
              </w:rPr>
              <w:t>01</w:t>
            </w:r>
          </w:p>
        </w:tc>
        <w:tc>
          <w:tcPr>
            <w:tcW w:w="1535" w:type="dxa"/>
            <w:tcBorders>
              <w:top w:val="single" w:sz="4" w:space="0" w:color="auto"/>
              <w:left w:val="single" w:sz="4" w:space="0" w:color="auto"/>
              <w:bottom w:val="single" w:sz="4" w:space="0" w:color="auto"/>
              <w:right w:val="single" w:sz="4" w:space="0" w:color="auto"/>
            </w:tcBorders>
          </w:tcPr>
          <w:p w14:paraId="0D0474E2" w14:textId="4E08C3BD" w:rsidR="00AD6CE0" w:rsidRPr="002309FA" w:rsidRDefault="005C22AB" w:rsidP="00AD6CE0">
            <w:pPr>
              <w:rPr>
                <w:i/>
                <w:iCs/>
                <w:sz w:val="20"/>
                <w:szCs w:val="20"/>
              </w:rPr>
            </w:pPr>
            <w:r w:rsidRPr="005C22AB">
              <w:rPr>
                <w:i/>
                <w:iCs/>
                <w:sz w:val="22"/>
                <w:szCs w:val="22"/>
              </w:rPr>
              <w:t xml:space="preserve">Supply, Installation and Commissioning of a Weigh Bridge for </w:t>
            </w:r>
            <w:proofErr w:type="spellStart"/>
            <w:r w:rsidRPr="005C22AB">
              <w:rPr>
                <w:i/>
                <w:iCs/>
                <w:sz w:val="22"/>
                <w:szCs w:val="22"/>
              </w:rPr>
              <w:t>Vandhoo</w:t>
            </w:r>
            <w:proofErr w:type="spellEnd"/>
            <w:r w:rsidRPr="005C22AB">
              <w:rPr>
                <w:i/>
                <w:iCs/>
                <w:sz w:val="22"/>
                <w:szCs w:val="22"/>
              </w:rPr>
              <w:t xml:space="preserve"> RWMF</w:t>
            </w:r>
          </w:p>
        </w:tc>
        <w:tc>
          <w:tcPr>
            <w:tcW w:w="900" w:type="dxa"/>
            <w:tcBorders>
              <w:top w:val="single" w:sz="6" w:space="0" w:color="auto"/>
              <w:left w:val="single" w:sz="6" w:space="0" w:color="auto"/>
              <w:right w:val="single" w:sz="6" w:space="0" w:color="auto"/>
            </w:tcBorders>
          </w:tcPr>
          <w:p w14:paraId="7F04C409" w14:textId="77777777" w:rsidR="00AD6CE0" w:rsidRPr="00616457" w:rsidRDefault="00AD6CE0" w:rsidP="00AD6CE0">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74E1877A" w14:textId="77777777" w:rsidR="00AD6CE0" w:rsidRPr="00616457" w:rsidRDefault="00AD6CE0" w:rsidP="00AD6CE0">
            <w:pPr>
              <w:suppressAutoHyphens/>
              <w:rPr>
                <w:i/>
                <w:iCs/>
                <w:sz w:val="16"/>
              </w:rPr>
            </w:pPr>
            <w:r w:rsidRPr="0061645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0B17370E" w14:textId="4D759123" w:rsidR="00AD6CE0" w:rsidRPr="00616457" w:rsidRDefault="00AD6CE0" w:rsidP="00AD6CE0">
            <w:pPr>
              <w:suppressAutoHyphens/>
              <w:rPr>
                <w:i/>
                <w:iCs/>
                <w:sz w:val="20"/>
              </w:rPr>
            </w:pPr>
            <w:r>
              <w:rPr>
                <w:i/>
                <w:iCs/>
                <w:sz w:val="16"/>
              </w:rPr>
              <w:t>01 Nos</w:t>
            </w:r>
          </w:p>
        </w:tc>
        <w:tc>
          <w:tcPr>
            <w:tcW w:w="1173" w:type="dxa"/>
            <w:tcBorders>
              <w:top w:val="single" w:sz="6" w:space="0" w:color="auto"/>
              <w:left w:val="single" w:sz="6" w:space="0" w:color="auto"/>
              <w:right w:val="single" w:sz="6" w:space="0" w:color="auto"/>
            </w:tcBorders>
          </w:tcPr>
          <w:p w14:paraId="14A7BE93" w14:textId="77777777" w:rsidR="00AD6CE0" w:rsidRPr="00616457" w:rsidRDefault="00AD6CE0" w:rsidP="00AD6CE0">
            <w:pPr>
              <w:suppressAutoHyphens/>
              <w:rPr>
                <w:i/>
                <w:iCs/>
                <w:sz w:val="20"/>
              </w:rPr>
            </w:pPr>
            <w:r w:rsidRPr="00616457">
              <w:rPr>
                <w:i/>
                <w:iCs/>
                <w:sz w:val="16"/>
              </w:rPr>
              <w:t>[insert unit price per unit]</w:t>
            </w:r>
          </w:p>
        </w:tc>
        <w:tc>
          <w:tcPr>
            <w:tcW w:w="1350" w:type="dxa"/>
            <w:tcBorders>
              <w:top w:val="single" w:sz="6" w:space="0" w:color="auto"/>
              <w:left w:val="single" w:sz="6" w:space="0" w:color="auto"/>
              <w:right w:val="single" w:sz="6" w:space="0" w:color="auto"/>
            </w:tcBorders>
          </w:tcPr>
          <w:p w14:paraId="0246C082" w14:textId="77777777" w:rsidR="00AD6CE0" w:rsidRPr="00616457" w:rsidRDefault="00AD6CE0" w:rsidP="00AD6CE0">
            <w:pPr>
              <w:suppressAutoHyphens/>
              <w:rPr>
                <w:i/>
                <w:iCs/>
                <w:sz w:val="16"/>
              </w:rPr>
            </w:pPr>
            <w:r w:rsidRPr="0061645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6F53EA0E" w14:textId="5722F229" w:rsidR="00AD6CE0" w:rsidRPr="00616457" w:rsidRDefault="00AD6CE0" w:rsidP="00AD6CE0">
            <w:pPr>
              <w:suppressAutoHyphens/>
              <w:rPr>
                <w:i/>
                <w:iCs/>
                <w:sz w:val="16"/>
              </w:rPr>
            </w:pPr>
            <w:r w:rsidRPr="00616457">
              <w:rPr>
                <w:i/>
                <w:iCs/>
                <w:sz w:val="16"/>
              </w:rPr>
              <w:t xml:space="preserve">[insert unit price net of </w:t>
            </w:r>
            <w:r w:rsidR="004B0F84" w:rsidRPr="00616457">
              <w:rPr>
                <w:i/>
                <w:iCs/>
                <w:sz w:val="16"/>
              </w:rPr>
              <w:t>custom duties</w:t>
            </w:r>
            <w:r w:rsidRPr="00616457">
              <w:rPr>
                <w:i/>
                <w:iCs/>
                <w:sz w:val="16"/>
              </w:rPr>
              <w:t xml:space="preserve"> and import taxes]</w:t>
            </w:r>
          </w:p>
        </w:tc>
        <w:tc>
          <w:tcPr>
            <w:tcW w:w="1260" w:type="dxa"/>
            <w:tcBorders>
              <w:top w:val="single" w:sz="6" w:space="0" w:color="auto"/>
              <w:left w:val="single" w:sz="6" w:space="0" w:color="auto"/>
              <w:right w:val="single" w:sz="6" w:space="0" w:color="auto"/>
            </w:tcBorders>
          </w:tcPr>
          <w:p w14:paraId="01470916" w14:textId="77777777" w:rsidR="00AD6CE0" w:rsidRPr="00616457" w:rsidRDefault="00AD6CE0" w:rsidP="00AD6CE0">
            <w:pPr>
              <w:suppressAutoHyphens/>
              <w:rPr>
                <w:i/>
                <w:iCs/>
                <w:sz w:val="16"/>
              </w:rPr>
            </w:pPr>
            <w:r w:rsidRPr="00616457">
              <w:rPr>
                <w:i/>
                <w:iCs/>
                <w:sz w:val="16"/>
              </w:rPr>
              <w:t xml:space="preserve">[ insert price per </w:t>
            </w:r>
            <w:proofErr w:type="gramStart"/>
            <w:r w:rsidRPr="00616457">
              <w:rPr>
                <w:i/>
                <w:iCs/>
                <w:sz w:val="16"/>
              </w:rPr>
              <w:t>line item</w:t>
            </w:r>
            <w:proofErr w:type="gramEnd"/>
            <w:r w:rsidRPr="00616457">
              <w:rPr>
                <w:i/>
                <w:iCs/>
                <w:sz w:val="16"/>
              </w:rPr>
              <w:t xml:space="preserve"> net of custom duties and import taxes]</w:t>
            </w:r>
          </w:p>
        </w:tc>
        <w:tc>
          <w:tcPr>
            <w:tcW w:w="1440" w:type="dxa"/>
            <w:tcBorders>
              <w:top w:val="single" w:sz="6" w:space="0" w:color="auto"/>
              <w:left w:val="single" w:sz="6" w:space="0" w:color="auto"/>
              <w:right w:val="single" w:sz="6" w:space="0" w:color="auto"/>
            </w:tcBorders>
          </w:tcPr>
          <w:p w14:paraId="1D344E10" w14:textId="77777777" w:rsidR="00AD6CE0" w:rsidRPr="00616457" w:rsidRDefault="00AD6CE0" w:rsidP="00AD6CE0">
            <w:pPr>
              <w:suppressAutoHyphens/>
              <w:rPr>
                <w:i/>
                <w:iCs/>
                <w:sz w:val="16"/>
              </w:rPr>
            </w:pPr>
            <w:r w:rsidRPr="0061645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AA370B6" w14:textId="77777777" w:rsidR="00AD6CE0" w:rsidRPr="00616457" w:rsidRDefault="00AD6CE0" w:rsidP="00AD6CE0">
            <w:pPr>
              <w:suppressAutoHyphens/>
              <w:rPr>
                <w:i/>
                <w:iCs/>
                <w:sz w:val="16"/>
              </w:rPr>
            </w:pPr>
            <w:r w:rsidRPr="0061645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6B27E499" w14:textId="77777777" w:rsidR="00AD6CE0" w:rsidRPr="00616457" w:rsidRDefault="00AD6CE0" w:rsidP="00AD6CE0">
            <w:pPr>
              <w:suppressAutoHyphens/>
              <w:rPr>
                <w:i/>
                <w:iCs/>
                <w:sz w:val="16"/>
              </w:rPr>
            </w:pPr>
            <w:r w:rsidRPr="00616457">
              <w:rPr>
                <w:i/>
                <w:iCs/>
                <w:sz w:val="16"/>
              </w:rPr>
              <w:t>[insert total price per line item]</w:t>
            </w:r>
          </w:p>
        </w:tc>
      </w:tr>
      <w:tr w:rsidR="00AD6CE0" w:rsidRPr="00616457" w14:paraId="1838C866"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7A34F9FE" w14:textId="7AEB93F6" w:rsidR="00AD6CE0" w:rsidRPr="00616457" w:rsidRDefault="00AD6CE0" w:rsidP="00AD6CE0">
            <w:pPr>
              <w:suppressAutoHyphens/>
              <w:rPr>
                <w:sz w:val="20"/>
              </w:rPr>
            </w:pPr>
          </w:p>
        </w:tc>
        <w:tc>
          <w:tcPr>
            <w:tcW w:w="1535" w:type="dxa"/>
            <w:tcBorders>
              <w:top w:val="single" w:sz="4" w:space="0" w:color="auto"/>
              <w:left w:val="single" w:sz="4" w:space="0" w:color="auto"/>
              <w:bottom w:val="single" w:sz="4" w:space="0" w:color="auto"/>
              <w:right w:val="single" w:sz="4" w:space="0" w:color="auto"/>
            </w:tcBorders>
          </w:tcPr>
          <w:p w14:paraId="5D678207" w14:textId="3F21489D" w:rsidR="00AD6CE0" w:rsidRPr="002309FA" w:rsidRDefault="00AD6CE0" w:rsidP="00AD6CE0">
            <w:pPr>
              <w:rPr>
                <w:i/>
                <w:iCs/>
                <w:sz w:val="20"/>
                <w:szCs w:val="20"/>
              </w:rPr>
            </w:pPr>
          </w:p>
        </w:tc>
        <w:tc>
          <w:tcPr>
            <w:tcW w:w="900" w:type="dxa"/>
            <w:tcBorders>
              <w:top w:val="single" w:sz="6" w:space="0" w:color="auto"/>
              <w:left w:val="single" w:sz="6" w:space="0" w:color="auto"/>
              <w:right w:val="single" w:sz="6" w:space="0" w:color="auto"/>
            </w:tcBorders>
          </w:tcPr>
          <w:p w14:paraId="66F43104" w14:textId="064FD168" w:rsidR="00AD6CE0" w:rsidRPr="00616457" w:rsidRDefault="00AD6CE0" w:rsidP="00AD6CE0">
            <w:pPr>
              <w:suppressAutoHyphens/>
              <w:rPr>
                <w:i/>
                <w:iCs/>
                <w:sz w:val="20"/>
              </w:rPr>
            </w:pPr>
          </w:p>
        </w:tc>
        <w:tc>
          <w:tcPr>
            <w:tcW w:w="990" w:type="dxa"/>
            <w:tcBorders>
              <w:top w:val="single" w:sz="6" w:space="0" w:color="auto"/>
              <w:left w:val="single" w:sz="6" w:space="0" w:color="auto"/>
              <w:right w:val="single" w:sz="6" w:space="0" w:color="auto"/>
            </w:tcBorders>
          </w:tcPr>
          <w:p w14:paraId="41094490" w14:textId="5C5D6746" w:rsidR="00AD6CE0" w:rsidRPr="00616457" w:rsidRDefault="00AD6CE0" w:rsidP="00AD6CE0">
            <w:pPr>
              <w:suppressAutoHyphens/>
              <w:rPr>
                <w:i/>
                <w:iCs/>
                <w:sz w:val="16"/>
              </w:rPr>
            </w:pPr>
          </w:p>
        </w:tc>
        <w:tc>
          <w:tcPr>
            <w:tcW w:w="900" w:type="dxa"/>
            <w:tcBorders>
              <w:top w:val="single" w:sz="6" w:space="0" w:color="auto"/>
              <w:left w:val="single" w:sz="6" w:space="0" w:color="auto"/>
              <w:bottom w:val="single" w:sz="6" w:space="0" w:color="auto"/>
              <w:right w:val="single" w:sz="6" w:space="0" w:color="auto"/>
            </w:tcBorders>
          </w:tcPr>
          <w:p w14:paraId="1B98278D" w14:textId="0FB2E08E" w:rsidR="00AD6CE0" w:rsidRPr="00616457" w:rsidRDefault="00AD6CE0" w:rsidP="00AD6CE0">
            <w:pPr>
              <w:suppressAutoHyphens/>
              <w:rPr>
                <w:i/>
                <w:iCs/>
                <w:sz w:val="20"/>
              </w:rPr>
            </w:pPr>
          </w:p>
        </w:tc>
        <w:tc>
          <w:tcPr>
            <w:tcW w:w="1173" w:type="dxa"/>
            <w:tcBorders>
              <w:top w:val="single" w:sz="6" w:space="0" w:color="auto"/>
              <w:left w:val="single" w:sz="6" w:space="0" w:color="auto"/>
              <w:right w:val="single" w:sz="6" w:space="0" w:color="auto"/>
            </w:tcBorders>
          </w:tcPr>
          <w:p w14:paraId="3731FA87" w14:textId="3B358818" w:rsidR="00AD6CE0" w:rsidRPr="00616457" w:rsidRDefault="00AD6CE0" w:rsidP="00AD6CE0">
            <w:pPr>
              <w:suppressAutoHyphens/>
              <w:rPr>
                <w:i/>
                <w:iCs/>
                <w:sz w:val="20"/>
              </w:rPr>
            </w:pPr>
          </w:p>
        </w:tc>
        <w:tc>
          <w:tcPr>
            <w:tcW w:w="1350" w:type="dxa"/>
            <w:tcBorders>
              <w:top w:val="single" w:sz="6" w:space="0" w:color="auto"/>
              <w:left w:val="single" w:sz="6" w:space="0" w:color="auto"/>
              <w:right w:val="single" w:sz="6" w:space="0" w:color="auto"/>
            </w:tcBorders>
          </w:tcPr>
          <w:p w14:paraId="1364F0A0" w14:textId="6A28D30D" w:rsidR="00AD6CE0" w:rsidRPr="00616457" w:rsidRDefault="00AD6CE0" w:rsidP="00AD6CE0">
            <w:pPr>
              <w:suppressAutoHyphens/>
              <w:rPr>
                <w:i/>
                <w:iCs/>
                <w:sz w:val="16"/>
              </w:rPr>
            </w:pPr>
          </w:p>
        </w:tc>
        <w:tc>
          <w:tcPr>
            <w:tcW w:w="1170" w:type="dxa"/>
            <w:tcBorders>
              <w:top w:val="single" w:sz="6" w:space="0" w:color="auto"/>
              <w:left w:val="single" w:sz="6" w:space="0" w:color="auto"/>
              <w:right w:val="single" w:sz="6" w:space="0" w:color="auto"/>
            </w:tcBorders>
          </w:tcPr>
          <w:p w14:paraId="226FECF7" w14:textId="021E9438" w:rsidR="00AD6CE0" w:rsidRPr="00616457" w:rsidRDefault="00AD6CE0" w:rsidP="00AD6CE0">
            <w:pPr>
              <w:suppressAutoHyphens/>
              <w:rPr>
                <w:i/>
                <w:iCs/>
                <w:sz w:val="16"/>
              </w:rPr>
            </w:pPr>
          </w:p>
        </w:tc>
        <w:tc>
          <w:tcPr>
            <w:tcW w:w="1260" w:type="dxa"/>
            <w:tcBorders>
              <w:top w:val="single" w:sz="6" w:space="0" w:color="auto"/>
              <w:left w:val="single" w:sz="6" w:space="0" w:color="auto"/>
              <w:right w:val="single" w:sz="6" w:space="0" w:color="auto"/>
            </w:tcBorders>
          </w:tcPr>
          <w:p w14:paraId="3AE2741B" w14:textId="46ECB668" w:rsidR="00AD6CE0" w:rsidRPr="00616457" w:rsidRDefault="00AD6CE0" w:rsidP="00AD6CE0">
            <w:pPr>
              <w:suppressAutoHyphens/>
              <w:rPr>
                <w:i/>
                <w:iCs/>
                <w:sz w:val="16"/>
              </w:rPr>
            </w:pPr>
          </w:p>
        </w:tc>
        <w:tc>
          <w:tcPr>
            <w:tcW w:w="1440" w:type="dxa"/>
            <w:tcBorders>
              <w:top w:val="single" w:sz="6" w:space="0" w:color="auto"/>
              <w:left w:val="single" w:sz="6" w:space="0" w:color="auto"/>
              <w:right w:val="single" w:sz="6" w:space="0" w:color="auto"/>
            </w:tcBorders>
          </w:tcPr>
          <w:p w14:paraId="1C8D0860" w14:textId="2C5EABAC" w:rsidR="00AD6CE0" w:rsidRPr="00616457" w:rsidRDefault="00AD6CE0" w:rsidP="00AD6CE0">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14:paraId="6987192C" w14:textId="51044883" w:rsidR="00AD6CE0" w:rsidRPr="00616457" w:rsidRDefault="00AD6CE0" w:rsidP="00AD6CE0">
            <w:pPr>
              <w:suppressAutoHyphens/>
              <w:rPr>
                <w:i/>
                <w:iCs/>
                <w:sz w:val="16"/>
              </w:rPr>
            </w:pPr>
          </w:p>
        </w:tc>
        <w:tc>
          <w:tcPr>
            <w:tcW w:w="1588" w:type="dxa"/>
            <w:tcBorders>
              <w:top w:val="single" w:sz="6" w:space="0" w:color="auto"/>
              <w:left w:val="single" w:sz="6" w:space="0" w:color="auto"/>
              <w:bottom w:val="single" w:sz="6" w:space="0" w:color="auto"/>
              <w:right w:val="double" w:sz="6" w:space="0" w:color="auto"/>
            </w:tcBorders>
          </w:tcPr>
          <w:p w14:paraId="7EDDA611" w14:textId="5E64830C" w:rsidR="00AD6CE0" w:rsidRPr="00616457" w:rsidRDefault="00AD6CE0" w:rsidP="00AD6CE0">
            <w:pPr>
              <w:suppressAutoHyphens/>
              <w:rPr>
                <w:i/>
                <w:iCs/>
                <w:sz w:val="16"/>
              </w:rPr>
            </w:pPr>
          </w:p>
        </w:tc>
      </w:tr>
      <w:tr w:rsidR="003F0278" w:rsidRPr="00616457" w14:paraId="27BE0689" w14:textId="77777777">
        <w:trPr>
          <w:cantSplit/>
          <w:trHeight w:val="333"/>
        </w:trPr>
        <w:tc>
          <w:tcPr>
            <w:tcW w:w="11520" w:type="dxa"/>
            <w:gridSpan w:val="10"/>
            <w:tcBorders>
              <w:top w:val="double" w:sz="6" w:space="0" w:color="auto"/>
              <w:left w:val="nil"/>
              <w:bottom w:val="nil"/>
              <w:right w:val="double" w:sz="6" w:space="0" w:color="auto"/>
            </w:tcBorders>
          </w:tcPr>
          <w:p w14:paraId="556CAC06" w14:textId="77777777" w:rsidR="003F0278" w:rsidRPr="00616457" w:rsidRDefault="003F0278" w:rsidP="003F02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45103A25" w14:textId="77777777" w:rsidR="003F0278" w:rsidRPr="00616457" w:rsidRDefault="003F0278" w:rsidP="003F0278">
            <w:pPr>
              <w:pStyle w:val="CommentText"/>
              <w:suppressAutoHyphens/>
              <w:spacing w:before="60" w:after="60"/>
              <w:jc w:val="center"/>
              <w:rPr>
                <w:sz w:val="18"/>
              </w:rPr>
            </w:pPr>
            <w:r w:rsidRPr="0061645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1A9380B9" w14:textId="77777777" w:rsidR="003F0278" w:rsidRPr="00616457" w:rsidRDefault="003F0278" w:rsidP="003F0278">
            <w:pPr>
              <w:suppressAutoHyphens/>
              <w:spacing w:before="60" w:after="60"/>
              <w:rPr>
                <w:sz w:val="20"/>
              </w:rPr>
            </w:pPr>
          </w:p>
        </w:tc>
      </w:tr>
      <w:tr w:rsidR="003F0278" w:rsidRPr="00616457" w14:paraId="6026498E" w14:textId="77777777">
        <w:trPr>
          <w:cantSplit/>
          <w:trHeight w:hRule="exact" w:val="495"/>
        </w:trPr>
        <w:tc>
          <w:tcPr>
            <w:tcW w:w="14368" w:type="dxa"/>
            <w:gridSpan w:val="12"/>
            <w:tcBorders>
              <w:top w:val="nil"/>
              <w:left w:val="nil"/>
              <w:bottom w:val="nil"/>
              <w:right w:val="nil"/>
            </w:tcBorders>
          </w:tcPr>
          <w:p w14:paraId="400D7AA1"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 xml:space="preserve">[signature of person signing the Bid] </w:t>
            </w:r>
            <w:r w:rsidRPr="00616457">
              <w:rPr>
                <w:sz w:val="20"/>
              </w:rPr>
              <w:t xml:space="preserve">Date </w:t>
            </w:r>
            <w:r w:rsidRPr="00616457">
              <w:rPr>
                <w:i/>
                <w:iCs/>
                <w:sz w:val="20"/>
              </w:rPr>
              <w:t>[insert date]</w:t>
            </w:r>
          </w:p>
        </w:tc>
      </w:tr>
    </w:tbl>
    <w:p w14:paraId="37E0A8F9" w14:textId="77777777" w:rsidR="00455149" w:rsidRPr="00616457" w:rsidRDefault="00EF3D2E" w:rsidP="00264FAA">
      <w:pPr>
        <w:pStyle w:val="BodyTextIndent3"/>
        <w:spacing w:after="200"/>
        <w:ind w:left="0" w:firstLine="0"/>
        <w:jc w:val="both"/>
      </w:pPr>
      <w:r w:rsidRPr="00616457">
        <w:rPr>
          <w:sz w:val="20"/>
          <w:szCs w:val="22"/>
        </w:rPr>
        <w:t>*</w:t>
      </w:r>
      <w:r w:rsidRPr="0061645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616457">
        <w:rPr>
          <w:i/>
          <w:iCs/>
          <w:sz w:val="20"/>
          <w:szCs w:val="22"/>
        </w:rPr>
        <w:t>Bidder</w:t>
      </w:r>
      <w:r w:rsidRPr="00616457">
        <w:rPr>
          <w:i/>
          <w:iCs/>
          <w:sz w:val="20"/>
          <w:szCs w:val="22"/>
        </w:rPr>
        <w:t>s are asked to quote the price including import duties, and additionally to provide the import duties and the price net of import duties which is the difference of those values.]</w:t>
      </w:r>
      <w:r w:rsidR="00455149" w:rsidRPr="00616457">
        <w:br w:type="page"/>
      </w:r>
    </w:p>
    <w:p w14:paraId="40BF30DF" w14:textId="77777777" w:rsidR="00455149" w:rsidRPr="00616457" w:rsidRDefault="004E3E6E" w:rsidP="004E3E6E">
      <w:pPr>
        <w:pStyle w:val="SectionVHeader"/>
      </w:pPr>
      <w:bookmarkStart w:id="335" w:name="_Toc347230624"/>
      <w:bookmarkStart w:id="336" w:name="_Toc454620980"/>
      <w:r w:rsidRPr="00616457">
        <w:lastRenderedPageBreak/>
        <w:t>Price Schedule: Goods Manufactured in the Purchaser’s Country</w:t>
      </w:r>
      <w:bookmarkEnd w:id="335"/>
      <w:bookmarkEnd w:id="33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616457" w14:paraId="5741930C" w14:textId="77777777" w:rsidTr="004E3E6E">
        <w:trPr>
          <w:cantSplit/>
          <w:trHeight w:val="1251"/>
        </w:trPr>
        <w:tc>
          <w:tcPr>
            <w:tcW w:w="4500" w:type="dxa"/>
            <w:gridSpan w:val="4"/>
            <w:tcBorders>
              <w:top w:val="double" w:sz="6" w:space="0" w:color="auto"/>
              <w:bottom w:val="nil"/>
              <w:right w:val="nil"/>
            </w:tcBorders>
          </w:tcPr>
          <w:p w14:paraId="01C2C1BE" w14:textId="77777777" w:rsidR="004E3E6E" w:rsidRPr="00616457" w:rsidRDefault="004E3E6E" w:rsidP="004E3E6E">
            <w:pPr>
              <w:suppressAutoHyphens/>
              <w:spacing w:before="240"/>
              <w:jc w:val="center"/>
            </w:pPr>
            <w:r w:rsidRPr="00616457">
              <w:t>Purchaser’s Country</w:t>
            </w:r>
          </w:p>
          <w:p w14:paraId="278F4AA0" w14:textId="77777777" w:rsidR="004E3E6E" w:rsidRPr="00616457" w:rsidRDefault="004E3E6E" w:rsidP="004E3E6E">
            <w:pPr>
              <w:suppressAutoHyphens/>
              <w:spacing w:before="120"/>
              <w:jc w:val="center"/>
            </w:pPr>
            <w:r w:rsidRPr="00616457">
              <w:t>______________________</w:t>
            </w:r>
          </w:p>
          <w:p w14:paraId="3F2EA33C" w14:textId="77777777" w:rsidR="004E3E6E" w:rsidRPr="00616457"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7B390DBC" w14:textId="77777777" w:rsidR="004E3E6E" w:rsidRPr="00616457" w:rsidRDefault="004E3E6E" w:rsidP="004E3E6E">
            <w:pPr>
              <w:suppressAutoHyphens/>
              <w:spacing w:before="240"/>
              <w:jc w:val="center"/>
            </w:pPr>
            <w:r w:rsidRPr="00616457">
              <w:t xml:space="preserve">(Group A and B </w:t>
            </w:r>
            <w:r w:rsidR="000E14F1" w:rsidRPr="00616457">
              <w:t>Bid</w:t>
            </w:r>
            <w:r w:rsidRPr="00616457">
              <w:t>s)</w:t>
            </w:r>
          </w:p>
          <w:p w14:paraId="56D0D670" w14:textId="77777777" w:rsidR="004E3E6E" w:rsidRPr="00616457" w:rsidRDefault="004E3E6E" w:rsidP="004E3E6E">
            <w:pPr>
              <w:suppressAutoHyphens/>
              <w:spacing w:before="240"/>
              <w:jc w:val="center"/>
            </w:pPr>
            <w:r w:rsidRPr="00616457">
              <w:t>Currencies in accordance with ITB</w:t>
            </w:r>
            <w:r w:rsidR="00B95321" w:rsidRPr="00616457">
              <w:t xml:space="preserve"> </w:t>
            </w:r>
            <w:r w:rsidRPr="00616457">
              <w:t>15</w:t>
            </w:r>
          </w:p>
        </w:tc>
        <w:tc>
          <w:tcPr>
            <w:tcW w:w="3330" w:type="dxa"/>
            <w:gridSpan w:val="2"/>
            <w:tcBorders>
              <w:top w:val="double" w:sz="6" w:space="0" w:color="auto"/>
              <w:left w:val="nil"/>
              <w:bottom w:val="nil"/>
            </w:tcBorders>
          </w:tcPr>
          <w:p w14:paraId="24BF6B51" w14:textId="77777777" w:rsidR="004E3E6E" w:rsidRPr="00616457" w:rsidRDefault="00913434" w:rsidP="004E3E6E">
            <w:pPr>
              <w:rPr>
                <w:sz w:val="20"/>
              </w:rPr>
            </w:pPr>
            <w:r w:rsidRPr="00616457">
              <w:rPr>
                <w:sz w:val="20"/>
              </w:rPr>
              <w:t>Date: _</w:t>
            </w:r>
            <w:r w:rsidR="004E3E6E" w:rsidRPr="00616457">
              <w:rPr>
                <w:sz w:val="20"/>
              </w:rPr>
              <w:t>________________________</w:t>
            </w:r>
          </w:p>
          <w:p w14:paraId="5E84DA17" w14:textId="77777777" w:rsidR="004E3E6E" w:rsidRPr="00616457" w:rsidRDefault="002D3A80" w:rsidP="004E3E6E">
            <w:pPr>
              <w:suppressAutoHyphens/>
            </w:pPr>
            <w:r w:rsidRPr="00616457">
              <w:rPr>
                <w:sz w:val="20"/>
              </w:rPr>
              <w:t>RFB</w:t>
            </w:r>
            <w:r w:rsidR="004E3E6E" w:rsidRPr="00616457">
              <w:rPr>
                <w:sz w:val="20"/>
              </w:rPr>
              <w:t xml:space="preserve"> No: _____________________</w:t>
            </w:r>
          </w:p>
          <w:p w14:paraId="29AF9221" w14:textId="77777777" w:rsidR="004E3E6E" w:rsidRPr="00616457" w:rsidRDefault="004E3E6E" w:rsidP="004E3E6E">
            <w:pPr>
              <w:suppressAutoHyphens/>
              <w:rPr>
                <w:sz w:val="20"/>
              </w:rPr>
            </w:pPr>
            <w:r w:rsidRPr="00616457">
              <w:rPr>
                <w:sz w:val="20"/>
              </w:rPr>
              <w:t>Alternative No: ________________</w:t>
            </w:r>
          </w:p>
          <w:p w14:paraId="4F85B36F" w14:textId="77777777" w:rsidR="004E3E6E" w:rsidRPr="00616457" w:rsidRDefault="004E3E6E" w:rsidP="004E3E6E">
            <w:pPr>
              <w:suppressAutoHyphens/>
            </w:pPr>
            <w:r w:rsidRPr="00616457">
              <w:rPr>
                <w:sz w:val="20"/>
              </w:rPr>
              <w:t>Page N</w:t>
            </w:r>
            <w:r w:rsidRPr="00616457">
              <w:rPr>
                <w:sz w:val="20"/>
              </w:rPr>
              <w:sym w:font="Symbol" w:char="F0B0"/>
            </w:r>
            <w:r w:rsidRPr="00616457">
              <w:rPr>
                <w:sz w:val="20"/>
              </w:rPr>
              <w:t xml:space="preserve"> ______ of ______</w:t>
            </w:r>
          </w:p>
        </w:tc>
      </w:tr>
      <w:tr w:rsidR="004E3E6E" w:rsidRPr="002309FA" w14:paraId="37325D6D" w14:textId="77777777" w:rsidTr="004E3E6E">
        <w:trPr>
          <w:cantSplit/>
        </w:trPr>
        <w:tc>
          <w:tcPr>
            <w:tcW w:w="720" w:type="dxa"/>
            <w:tcBorders>
              <w:top w:val="double" w:sz="6" w:space="0" w:color="auto"/>
              <w:bottom w:val="double" w:sz="6" w:space="0" w:color="auto"/>
              <w:right w:val="single" w:sz="6" w:space="0" w:color="auto"/>
            </w:tcBorders>
          </w:tcPr>
          <w:p w14:paraId="09B31884" w14:textId="77777777" w:rsidR="004E3E6E" w:rsidRPr="002309FA" w:rsidRDefault="004E3E6E" w:rsidP="004E3E6E">
            <w:pPr>
              <w:suppressAutoHyphens/>
              <w:jc w:val="center"/>
              <w:rPr>
                <w:b/>
                <w:bCs/>
                <w:sz w:val="20"/>
              </w:rPr>
            </w:pPr>
            <w:r w:rsidRPr="002309FA">
              <w:rPr>
                <w:b/>
                <w:bCs/>
                <w:sz w:val="20"/>
              </w:rPr>
              <w:t>1</w:t>
            </w:r>
          </w:p>
        </w:tc>
        <w:tc>
          <w:tcPr>
            <w:tcW w:w="1890" w:type="dxa"/>
            <w:tcBorders>
              <w:top w:val="double" w:sz="6" w:space="0" w:color="auto"/>
              <w:left w:val="single" w:sz="6" w:space="0" w:color="auto"/>
              <w:bottom w:val="double" w:sz="6" w:space="0" w:color="auto"/>
              <w:right w:val="single" w:sz="6" w:space="0" w:color="auto"/>
            </w:tcBorders>
          </w:tcPr>
          <w:p w14:paraId="36C03BAC" w14:textId="77777777" w:rsidR="004E3E6E" w:rsidRPr="002309FA" w:rsidRDefault="004E3E6E" w:rsidP="004E3E6E">
            <w:pPr>
              <w:suppressAutoHyphens/>
              <w:jc w:val="center"/>
              <w:rPr>
                <w:b/>
                <w:bCs/>
                <w:sz w:val="20"/>
              </w:rPr>
            </w:pPr>
            <w:r w:rsidRPr="002309FA">
              <w:rPr>
                <w:b/>
                <w:bCs/>
                <w:sz w:val="20"/>
              </w:rPr>
              <w:t>2</w:t>
            </w:r>
          </w:p>
        </w:tc>
        <w:tc>
          <w:tcPr>
            <w:tcW w:w="1080" w:type="dxa"/>
            <w:tcBorders>
              <w:top w:val="double" w:sz="6" w:space="0" w:color="auto"/>
              <w:left w:val="single" w:sz="6" w:space="0" w:color="auto"/>
              <w:bottom w:val="double" w:sz="6" w:space="0" w:color="auto"/>
              <w:right w:val="single" w:sz="6" w:space="0" w:color="auto"/>
            </w:tcBorders>
          </w:tcPr>
          <w:p w14:paraId="07BE0669" w14:textId="77777777" w:rsidR="004E3E6E" w:rsidRPr="002309FA" w:rsidRDefault="004E3E6E" w:rsidP="004E3E6E">
            <w:pPr>
              <w:suppressAutoHyphens/>
              <w:jc w:val="center"/>
              <w:rPr>
                <w:b/>
                <w:bCs/>
                <w:sz w:val="20"/>
              </w:rPr>
            </w:pPr>
            <w:r w:rsidRPr="002309FA">
              <w:rPr>
                <w:b/>
                <w:bCs/>
                <w:sz w:val="20"/>
              </w:rPr>
              <w:t>3</w:t>
            </w:r>
          </w:p>
        </w:tc>
        <w:tc>
          <w:tcPr>
            <w:tcW w:w="810" w:type="dxa"/>
            <w:tcBorders>
              <w:top w:val="double" w:sz="6" w:space="0" w:color="auto"/>
              <w:left w:val="single" w:sz="6" w:space="0" w:color="auto"/>
              <w:bottom w:val="double" w:sz="6" w:space="0" w:color="auto"/>
              <w:right w:val="single" w:sz="6" w:space="0" w:color="auto"/>
            </w:tcBorders>
          </w:tcPr>
          <w:p w14:paraId="2008A437" w14:textId="77777777" w:rsidR="004E3E6E" w:rsidRPr="002309FA" w:rsidRDefault="004E3E6E" w:rsidP="004E3E6E">
            <w:pPr>
              <w:suppressAutoHyphens/>
              <w:jc w:val="center"/>
              <w:rPr>
                <w:b/>
                <w:bCs/>
                <w:sz w:val="20"/>
              </w:rPr>
            </w:pPr>
            <w:r w:rsidRPr="002309FA">
              <w:rPr>
                <w:b/>
                <w:bCs/>
                <w:sz w:val="20"/>
              </w:rPr>
              <w:t>4</w:t>
            </w:r>
          </w:p>
        </w:tc>
        <w:tc>
          <w:tcPr>
            <w:tcW w:w="1080" w:type="dxa"/>
            <w:tcBorders>
              <w:top w:val="double" w:sz="6" w:space="0" w:color="auto"/>
              <w:left w:val="single" w:sz="6" w:space="0" w:color="auto"/>
              <w:bottom w:val="double" w:sz="6" w:space="0" w:color="auto"/>
              <w:right w:val="single" w:sz="6" w:space="0" w:color="auto"/>
            </w:tcBorders>
          </w:tcPr>
          <w:p w14:paraId="0690A30F" w14:textId="77777777" w:rsidR="004E3E6E" w:rsidRPr="002309FA" w:rsidRDefault="004E3E6E" w:rsidP="004E3E6E">
            <w:pPr>
              <w:suppressAutoHyphens/>
              <w:jc w:val="center"/>
              <w:rPr>
                <w:b/>
                <w:bCs/>
                <w:sz w:val="20"/>
              </w:rPr>
            </w:pPr>
            <w:r w:rsidRPr="002309FA">
              <w:rPr>
                <w:b/>
                <w:bCs/>
                <w:sz w:val="20"/>
              </w:rPr>
              <w:t>5</w:t>
            </w:r>
          </w:p>
        </w:tc>
        <w:tc>
          <w:tcPr>
            <w:tcW w:w="1170" w:type="dxa"/>
            <w:tcBorders>
              <w:top w:val="double" w:sz="6" w:space="0" w:color="auto"/>
              <w:left w:val="single" w:sz="6" w:space="0" w:color="auto"/>
              <w:bottom w:val="double" w:sz="6" w:space="0" w:color="auto"/>
              <w:right w:val="single" w:sz="6" w:space="0" w:color="auto"/>
            </w:tcBorders>
          </w:tcPr>
          <w:p w14:paraId="75CC1817" w14:textId="77777777" w:rsidR="004E3E6E" w:rsidRPr="002309FA" w:rsidRDefault="004E3E6E" w:rsidP="004E3E6E">
            <w:pPr>
              <w:suppressAutoHyphens/>
              <w:jc w:val="center"/>
              <w:rPr>
                <w:b/>
                <w:bCs/>
                <w:sz w:val="20"/>
              </w:rPr>
            </w:pPr>
            <w:r w:rsidRPr="002309FA">
              <w:rPr>
                <w:b/>
                <w:bCs/>
                <w:sz w:val="20"/>
              </w:rPr>
              <w:t>6</w:t>
            </w:r>
          </w:p>
        </w:tc>
        <w:tc>
          <w:tcPr>
            <w:tcW w:w="1890" w:type="dxa"/>
            <w:tcBorders>
              <w:top w:val="double" w:sz="6" w:space="0" w:color="auto"/>
              <w:left w:val="single" w:sz="6" w:space="0" w:color="auto"/>
              <w:bottom w:val="double" w:sz="6" w:space="0" w:color="auto"/>
              <w:right w:val="single" w:sz="6" w:space="0" w:color="auto"/>
            </w:tcBorders>
          </w:tcPr>
          <w:p w14:paraId="31C5198D" w14:textId="77777777" w:rsidR="004E3E6E" w:rsidRPr="002309FA" w:rsidRDefault="004E3E6E" w:rsidP="004E3E6E">
            <w:pPr>
              <w:suppressAutoHyphens/>
              <w:jc w:val="center"/>
              <w:rPr>
                <w:b/>
                <w:bCs/>
                <w:sz w:val="20"/>
              </w:rPr>
            </w:pPr>
            <w:r w:rsidRPr="002309FA">
              <w:rPr>
                <w:b/>
                <w:bCs/>
                <w:sz w:val="20"/>
              </w:rPr>
              <w:t>7</w:t>
            </w:r>
          </w:p>
        </w:tc>
        <w:tc>
          <w:tcPr>
            <w:tcW w:w="1530" w:type="dxa"/>
            <w:tcBorders>
              <w:top w:val="double" w:sz="6" w:space="0" w:color="auto"/>
              <w:left w:val="single" w:sz="6" w:space="0" w:color="auto"/>
              <w:bottom w:val="double" w:sz="6" w:space="0" w:color="auto"/>
              <w:right w:val="single" w:sz="6" w:space="0" w:color="auto"/>
            </w:tcBorders>
          </w:tcPr>
          <w:p w14:paraId="7171FEFA" w14:textId="77777777" w:rsidR="004E3E6E" w:rsidRPr="002309FA" w:rsidRDefault="004E3E6E" w:rsidP="004E3E6E">
            <w:pPr>
              <w:suppressAutoHyphens/>
              <w:jc w:val="center"/>
              <w:rPr>
                <w:b/>
                <w:bCs/>
                <w:sz w:val="20"/>
              </w:rPr>
            </w:pPr>
            <w:r w:rsidRPr="002309FA">
              <w:rPr>
                <w:b/>
                <w:bCs/>
                <w:sz w:val="20"/>
              </w:rPr>
              <w:t>8</w:t>
            </w:r>
          </w:p>
        </w:tc>
        <w:tc>
          <w:tcPr>
            <w:tcW w:w="2070" w:type="dxa"/>
            <w:tcBorders>
              <w:top w:val="double" w:sz="6" w:space="0" w:color="auto"/>
              <w:left w:val="single" w:sz="6" w:space="0" w:color="auto"/>
              <w:bottom w:val="double" w:sz="6" w:space="0" w:color="auto"/>
              <w:right w:val="single" w:sz="6" w:space="0" w:color="auto"/>
            </w:tcBorders>
          </w:tcPr>
          <w:p w14:paraId="3D4FA4F9" w14:textId="77777777" w:rsidR="004E3E6E" w:rsidRPr="002309FA" w:rsidRDefault="004E3E6E" w:rsidP="004E3E6E">
            <w:pPr>
              <w:suppressAutoHyphens/>
              <w:jc w:val="center"/>
              <w:rPr>
                <w:b/>
                <w:bCs/>
                <w:sz w:val="20"/>
              </w:rPr>
            </w:pPr>
            <w:r w:rsidRPr="002309FA">
              <w:rPr>
                <w:b/>
                <w:bCs/>
                <w:sz w:val="20"/>
              </w:rPr>
              <w:t>9</w:t>
            </w:r>
          </w:p>
        </w:tc>
        <w:tc>
          <w:tcPr>
            <w:tcW w:w="1260" w:type="dxa"/>
            <w:tcBorders>
              <w:top w:val="double" w:sz="6" w:space="0" w:color="auto"/>
              <w:left w:val="single" w:sz="6" w:space="0" w:color="auto"/>
              <w:bottom w:val="double" w:sz="6" w:space="0" w:color="auto"/>
            </w:tcBorders>
          </w:tcPr>
          <w:p w14:paraId="3378AA84" w14:textId="77777777" w:rsidR="004E3E6E" w:rsidRPr="002309FA" w:rsidRDefault="004E3E6E" w:rsidP="004E3E6E">
            <w:pPr>
              <w:suppressAutoHyphens/>
              <w:jc w:val="center"/>
              <w:rPr>
                <w:b/>
                <w:bCs/>
                <w:sz w:val="20"/>
              </w:rPr>
            </w:pPr>
            <w:r w:rsidRPr="002309FA">
              <w:rPr>
                <w:b/>
                <w:bCs/>
                <w:sz w:val="20"/>
              </w:rPr>
              <w:t>10</w:t>
            </w:r>
          </w:p>
        </w:tc>
      </w:tr>
      <w:tr w:rsidR="004E3E6E" w:rsidRPr="002309FA" w14:paraId="435F15B6"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236DF6A" w14:textId="77777777" w:rsidR="004E3E6E" w:rsidRPr="002309FA" w:rsidRDefault="004E3E6E" w:rsidP="004E3E6E">
            <w:pPr>
              <w:suppressAutoHyphens/>
              <w:jc w:val="center"/>
              <w:rPr>
                <w:b/>
                <w:bCs/>
                <w:sz w:val="16"/>
              </w:rPr>
            </w:pPr>
            <w:r w:rsidRPr="002309FA">
              <w:rPr>
                <w:b/>
                <w:bCs/>
                <w:sz w:val="16"/>
              </w:rPr>
              <w:t>Line Item</w:t>
            </w:r>
          </w:p>
          <w:p w14:paraId="2E259D8E" w14:textId="77777777" w:rsidR="004E3E6E" w:rsidRPr="002309FA" w:rsidRDefault="004E3E6E" w:rsidP="004E3E6E">
            <w:pPr>
              <w:suppressAutoHyphens/>
              <w:jc w:val="center"/>
              <w:rPr>
                <w:b/>
                <w:bCs/>
                <w:sz w:val="16"/>
              </w:rPr>
            </w:pPr>
            <w:r w:rsidRPr="002309FA">
              <w:rPr>
                <w:b/>
                <w:bCs/>
                <w:sz w:val="16"/>
              </w:rPr>
              <w:t>N</w:t>
            </w:r>
            <w:r w:rsidRPr="002309FA">
              <w:rPr>
                <w:b/>
                <w:bC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41A2554" w14:textId="77777777" w:rsidR="004E3E6E" w:rsidRPr="002309FA" w:rsidRDefault="004E3E6E" w:rsidP="004E3E6E">
            <w:pPr>
              <w:suppressAutoHyphens/>
              <w:jc w:val="center"/>
              <w:rPr>
                <w:b/>
                <w:bCs/>
                <w:sz w:val="16"/>
              </w:rPr>
            </w:pPr>
            <w:r w:rsidRPr="002309FA">
              <w:rPr>
                <w:b/>
                <w:bCs/>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2A16F211" w14:textId="77777777" w:rsidR="004E3E6E" w:rsidRPr="002309FA" w:rsidRDefault="004E3E6E" w:rsidP="004E3E6E">
            <w:pPr>
              <w:suppressAutoHyphens/>
              <w:jc w:val="center"/>
              <w:rPr>
                <w:b/>
                <w:bCs/>
                <w:sz w:val="16"/>
              </w:rPr>
            </w:pPr>
            <w:r w:rsidRPr="002309FA">
              <w:rPr>
                <w:b/>
                <w:bC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4D51350A" w14:textId="77777777" w:rsidR="004E3E6E" w:rsidRPr="002309FA" w:rsidRDefault="004E3E6E" w:rsidP="004E3E6E">
            <w:pPr>
              <w:suppressAutoHyphens/>
              <w:jc w:val="center"/>
              <w:rPr>
                <w:b/>
                <w:bCs/>
              </w:rPr>
            </w:pPr>
            <w:r w:rsidRPr="002309FA">
              <w:rPr>
                <w:b/>
                <w:bC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3F6CA9AF" w14:textId="77777777" w:rsidR="004E3E6E" w:rsidRPr="002309FA" w:rsidRDefault="004E3E6E" w:rsidP="004E3E6E">
            <w:pPr>
              <w:suppressAutoHyphens/>
              <w:jc w:val="center"/>
              <w:rPr>
                <w:b/>
                <w:bCs/>
                <w:sz w:val="20"/>
              </w:rPr>
            </w:pPr>
            <w:r w:rsidRPr="002309FA">
              <w:rPr>
                <w:b/>
                <w:bC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46B66B60" w14:textId="77777777" w:rsidR="004E3E6E" w:rsidRPr="002309FA" w:rsidRDefault="004E3E6E" w:rsidP="004E3E6E">
            <w:pPr>
              <w:suppressAutoHyphens/>
              <w:jc w:val="center"/>
              <w:rPr>
                <w:b/>
                <w:bCs/>
                <w:sz w:val="16"/>
              </w:rPr>
            </w:pPr>
            <w:r w:rsidRPr="002309FA">
              <w:rPr>
                <w:b/>
                <w:bCs/>
                <w:sz w:val="16"/>
              </w:rPr>
              <w:t>Total EXW</w:t>
            </w:r>
            <w:r w:rsidRPr="002309FA">
              <w:rPr>
                <w:b/>
                <w:bCs/>
                <w:smallCaps/>
                <w:sz w:val="16"/>
              </w:rPr>
              <w:t xml:space="preserve"> </w:t>
            </w:r>
            <w:r w:rsidRPr="002309FA">
              <w:rPr>
                <w:b/>
                <w:bCs/>
                <w:sz w:val="16"/>
              </w:rPr>
              <w:t>price per line item</w:t>
            </w:r>
          </w:p>
          <w:p w14:paraId="5F4222AE" w14:textId="77777777" w:rsidR="004E3E6E" w:rsidRPr="002309FA" w:rsidRDefault="004E3E6E" w:rsidP="004E3E6E">
            <w:pPr>
              <w:suppressAutoHyphens/>
              <w:jc w:val="center"/>
              <w:rPr>
                <w:b/>
                <w:bCs/>
                <w:sz w:val="16"/>
              </w:rPr>
            </w:pPr>
            <w:r w:rsidRPr="002309FA">
              <w:rPr>
                <w:b/>
                <w:bCs/>
                <w:sz w:val="16"/>
              </w:rPr>
              <w:t>(Col. 4</w:t>
            </w:r>
            <w:r w:rsidRPr="002309FA">
              <w:rPr>
                <w:b/>
                <w:bCs/>
                <w:sz w:val="16"/>
              </w:rPr>
              <w:sym w:font="Symbol" w:char="F0B4"/>
            </w:r>
            <w:r w:rsidRPr="002309FA">
              <w:rPr>
                <w:b/>
                <w:bCs/>
                <w:sz w:val="16"/>
              </w:rPr>
              <w:t>5)</w:t>
            </w:r>
          </w:p>
        </w:tc>
        <w:tc>
          <w:tcPr>
            <w:tcW w:w="1890" w:type="dxa"/>
            <w:tcBorders>
              <w:top w:val="double" w:sz="6" w:space="0" w:color="auto"/>
              <w:left w:val="single" w:sz="6" w:space="0" w:color="auto"/>
              <w:bottom w:val="single" w:sz="6" w:space="0" w:color="auto"/>
              <w:right w:val="single" w:sz="6" w:space="0" w:color="auto"/>
            </w:tcBorders>
          </w:tcPr>
          <w:p w14:paraId="07396121" w14:textId="77777777" w:rsidR="004E3E6E" w:rsidRPr="002309FA" w:rsidRDefault="004E3E6E" w:rsidP="004E3E6E">
            <w:pPr>
              <w:suppressAutoHyphens/>
              <w:jc w:val="center"/>
              <w:rPr>
                <w:b/>
                <w:bCs/>
                <w:sz w:val="16"/>
              </w:rPr>
            </w:pPr>
            <w:r w:rsidRPr="002309FA">
              <w:rPr>
                <w:b/>
                <w:bCs/>
                <w:sz w:val="16"/>
              </w:rPr>
              <w:t>Price per line item for inland transportation and other services required in the Purchaser’s Country to convey the Goods to their final destination</w:t>
            </w:r>
          </w:p>
          <w:p w14:paraId="3F4FE264" w14:textId="77777777" w:rsidR="004E3E6E" w:rsidRPr="002309FA" w:rsidRDefault="004E3E6E" w:rsidP="004E3E6E">
            <w:pPr>
              <w:suppressAutoHyphens/>
              <w:jc w:val="center"/>
              <w:rPr>
                <w:b/>
                <w:bCs/>
                <w:sz w:val="19"/>
              </w:rPr>
            </w:pPr>
          </w:p>
        </w:tc>
        <w:tc>
          <w:tcPr>
            <w:tcW w:w="1530" w:type="dxa"/>
            <w:tcBorders>
              <w:top w:val="double" w:sz="6" w:space="0" w:color="auto"/>
              <w:left w:val="single" w:sz="6" w:space="0" w:color="auto"/>
              <w:bottom w:val="single" w:sz="6" w:space="0" w:color="auto"/>
              <w:right w:val="single" w:sz="6" w:space="0" w:color="auto"/>
            </w:tcBorders>
          </w:tcPr>
          <w:p w14:paraId="76ACE107" w14:textId="77777777" w:rsidR="004E3E6E" w:rsidRPr="002309FA" w:rsidRDefault="004E3E6E" w:rsidP="004E3E6E">
            <w:pPr>
              <w:suppressAutoHyphens/>
              <w:jc w:val="center"/>
              <w:rPr>
                <w:b/>
                <w:bCs/>
                <w:sz w:val="16"/>
              </w:rPr>
            </w:pPr>
            <w:r w:rsidRPr="002309FA">
              <w:rPr>
                <w:b/>
                <w:bCs/>
                <w:sz w:val="16"/>
              </w:rPr>
              <w:t>Cost of local labor, raw materials and components from with origin in the Purchaser’s Country</w:t>
            </w:r>
          </w:p>
          <w:p w14:paraId="6141CD6A" w14:textId="77777777" w:rsidR="004E3E6E" w:rsidRPr="002309FA" w:rsidRDefault="004E3E6E" w:rsidP="004E3E6E">
            <w:pPr>
              <w:suppressAutoHyphens/>
              <w:jc w:val="center"/>
              <w:rPr>
                <w:b/>
                <w:bCs/>
                <w:sz w:val="16"/>
              </w:rPr>
            </w:pPr>
            <w:r w:rsidRPr="002309FA">
              <w:rPr>
                <w:b/>
                <w:bCs/>
                <w:sz w:val="16"/>
              </w:rPr>
              <w:t>% of Col. 5</w:t>
            </w:r>
          </w:p>
        </w:tc>
        <w:tc>
          <w:tcPr>
            <w:tcW w:w="2070" w:type="dxa"/>
            <w:tcBorders>
              <w:top w:val="double" w:sz="6" w:space="0" w:color="auto"/>
              <w:left w:val="single" w:sz="6" w:space="0" w:color="auto"/>
              <w:bottom w:val="single" w:sz="6" w:space="0" w:color="auto"/>
              <w:right w:val="single" w:sz="6" w:space="0" w:color="auto"/>
            </w:tcBorders>
          </w:tcPr>
          <w:p w14:paraId="34724FB9" w14:textId="77777777" w:rsidR="004E3E6E" w:rsidRPr="002309FA" w:rsidRDefault="004E3E6E" w:rsidP="00055005">
            <w:pPr>
              <w:suppressAutoHyphens/>
              <w:jc w:val="center"/>
              <w:rPr>
                <w:b/>
                <w:bCs/>
                <w:sz w:val="16"/>
              </w:rPr>
            </w:pPr>
            <w:r w:rsidRPr="002309FA">
              <w:rPr>
                <w:b/>
                <w:bCs/>
                <w:sz w:val="16"/>
              </w:rPr>
              <w:t>Sales and other taxes payable per line item if Contract is awarded (in accordance with ITB 14.</w:t>
            </w:r>
            <w:r w:rsidR="00055005" w:rsidRPr="002309FA">
              <w:rPr>
                <w:b/>
                <w:bCs/>
                <w:sz w:val="16"/>
              </w:rPr>
              <w:t>8</w:t>
            </w:r>
            <w:r w:rsidRPr="002309FA">
              <w:rPr>
                <w:b/>
                <w:bCs/>
                <w:sz w:val="16"/>
              </w:rPr>
              <w:t>(a)(ii)</w:t>
            </w:r>
          </w:p>
        </w:tc>
        <w:tc>
          <w:tcPr>
            <w:tcW w:w="1260" w:type="dxa"/>
            <w:tcBorders>
              <w:top w:val="double" w:sz="6" w:space="0" w:color="auto"/>
              <w:left w:val="single" w:sz="6" w:space="0" w:color="auto"/>
              <w:bottom w:val="single" w:sz="6" w:space="0" w:color="auto"/>
              <w:right w:val="double" w:sz="6" w:space="0" w:color="auto"/>
            </w:tcBorders>
          </w:tcPr>
          <w:p w14:paraId="20693B7C" w14:textId="77777777" w:rsidR="004E3E6E" w:rsidRPr="002309FA" w:rsidRDefault="004E3E6E" w:rsidP="004E3E6E">
            <w:pPr>
              <w:suppressAutoHyphens/>
              <w:jc w:val="center"/>
              <w:rPr>
                <w:b/>
                <w:bCs/>
                <w:sz w:val="16"/>
              </w:rPr>
            </w:pPr>
            <w:r w:rsidRPr="002309FA">
              <w:rPr>
                <w:b/>
                <w:bCs/>
                <w:sz w:val="16"/>
              </w:rPr>
              <w:t>Total Price per line item</w:t>
            </w:r>
          </w:p>
          <w:p w14:paraId="001BBE45" w14:textId="77777777" w:rsidR="004E3E6E" w:rsidRPr="002309FA" w:rsidRDefault="004E3E6E" w:rsidP="004E3E6E">
            <w:pPr>
              <w:suppressAutoHyphens/>
              <w:jc w:val="center"/>
              <w:rPr>
                <w:b/>
                <w:bCs/>
                <w:sz w:val="16"/>
              </w:rPr>
            </w:pPr>
            <w:r w:rsidRPr="002309FA">
              <w:rPr>
                <w:b/>
                <w:bCs/>
                <w:sz w:val="16"/>
              </w:rPr>
              <w:t>(Col. 6+7)</w:t>
            </w:r>
          </w:p>
        </w:tc>
      </w:tr>
      <w:tr w:rsidR="00D80940" w:rsidRPr="00616457" w14:paraId="2BEDAED1"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D0CD3F" w14:textId="77777777" w:rsidR="00D80940" w:rsidRPr="00616457" w:rsidRDefault="00D80940" w:rsidP="00D80940">
            <w:pPr>
              <w:suppressAutoHyphens/>
              <w:rPr>
                <w:i/>
                <w:iCs/>
                <w:sz w:val="20"/>
              </w:rPr>
            </w:pPr>
            <w:r w:rsidRPr="00616457">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325EC1DB" w14:textId="52C79A8E" w:rsidR="00D80940" w:rsidRPr="00C43EED" w:rsidRDefault="005C22AB" w:rsidP="00C43EED">
            <w:pPr>
              <w:suppressAutoHyphens/>
              <w:rPr>
                <w:b/>
                <w:bCs/>
                <w:i/>
                <w:iCs/>
                <w:sz w:val="20"/>
                <w:szCs w:val="20"/>
              </w:rPr>
            </w:pPr>
            <w:r w:rsidRPr="005C22AB">
              <w:rPr>
                <w:i/>
                <w:iCs/>
                <w:sz w:val="20"/>
                <w:szCs w:val="20"/>
              </w:rPr>
              <w:t xml:space="preserve">Supply, Installation and Commissioning of a Weigh Bridge for </w:t>
            </w:r>
            <w:proofErr w:type="spellStart"/>
            <w:r w:rsidRPr="005C22AB">
              <w:rPr>
                <w:i/>
                <w:iCs/>
                <w:sz w:val="20"/>
                <w:szCs w:val="20"/>
              </w:rPr>
              <w:t>Vandhoo</w:t>
            </w:r>
            <w:proofErr w:type="spellEnd"/>
            <w:r w:rsidRPr="005C22AB">
              <w:rPr>
                <w:i/>
                <w:iCs/>
                <w:sz w:val="20"/>
                <w:szCs w:val="20"/>
              </w:rPr>
              <w:t xml:space="preserve"> RWMF</w:t>
            </w:r>
          </w:p>
        </w:tc>
        <w:tc>
          <w:tcPr>
            <w:tcW w:w="1080" w:type="dxa"/>
            <w:tcBorders>
              <w:top w:val="single" w:sz="6" w:space="0" w:color="auto"/>
              <w:left w:val="single" w:sz="6" w:space="0" w:color="auto"/>
              <w:right w:val="single" w:sz="6" w:space="0" w:color="auto"/>
            </w:tcBorders>
          </w:tcPr>
          <w:p w14:paraId="783FAB79" w14:textId="77777777" w:rsidR="00D80940" w:rsidRPr="00616457" w:rsidRDefault="00D80940" w:rsidP="00D80940">
            <w:pPr>
              <w:suppressAutoHyphens/>
              <w:rPr>
                <w:i/>
                <w:iCs/>
                <w:sz w:val="16"/>
              </w:rPr>
            </w:pPr>
            <w:r w:rsidRPr="00616457">
              <w:rPr>
                <w:i/>
                <w:iCs/>
                <w:sz w:val="16"/>
              </w:rPr>
              <w:t>[insert quoted Delivery Date]</w:t>
            </w:r>
          </w:p>
        </w:tc>
        <w:tc>
          <w:tcPr>
            <w:tcW w:w="810" w:type="dxa"/>
            <w:tcBorders>
              <w:top w:val="single" w:sz="6" w:space="0" w:color="auto"/>
              <w:left w:val="single" w:sz="6" w:space="0" w:color="auto"/>
              <w:right w:val="single" w:sz="6" w:space="0" w:color="auto"/>
            </w:tcBorders>
          </w:tcPr>
          <w:p w14:paraId="3DA234A6" w14:textId="63D5B01C" w:rsidR="00D80940" w:rsidRPr="00616457" w:rsidRDefault="00FC0F78" w:rsidP="00D80940">
            <w:pPr>
              <w:suppressAutoHyphens/>
              <w:rPr>
                <w:i/>
                <w:iCs/>
                <w:sz w:val="20"/>
              </w:rPr>
            </w:pPr>
            <w:r>
              <w:rPr>
                <w:i/>
                <w:iCs/>
                <w:sz w:val="16"/>
              </w:rPr>
              <w:t>01 Nos</w:t>
            </w:r>
          </w:p>
        </w:tc>
        <w:tc>
          <w:tcPr>
            <w:tcW w:w="1080" w:type="dxa"/>
            <w:tcBorders>
              <w:top w:val="single" w:sz="6" w:space="0" w:color="auto"/>
              <w:left w:val="single" w:sz="6" w:space="0" w:color="auto"/>
              <w:bottom w:val="single" w:sz="6" w:space="0" w:color="auto"/>
              <w:right w:val="single" w:sz="6" w:space="0" w:color="auto"/>
            </w:tcBorders>
          </w:tcPr>
          <w:p w14:paraId="12CA892B" w14:textId="77777777" w:rsidR="00D80940" w:rsidRPr="00616457" w:rsidRDefault="00D80940" w:rsidP="00D80940">
            <w:pPr>
              <w:suppressAutoHyphens/>
              <w:rPr>
                <w:i/>
                <w:iCs/>
                <w:sz w:val="20"/>
              </w:rPr>
            </w:pPr>
            <w:r w:rsidRPr="0061645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7EFCE752" w14:textId="77777777" w:rsidR="00D80940" w:rsidRPr="00616457" w:rsidRDefault="00D80940" w:rsidP="00D80940">
            <w:pPr>
              <w:suppressAutoHyphens/>
              <w:rPr>
                <w:i/>
                <w:iCs/>
                <w:sz w:val="16"/>
              </w:rPr>
            </w:pPr>
            <w:r w:rsidRPr="0061645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4743378A" w14:textId="77777777" w:rsidR="00D80940" w:rsidRPr="00616457" w:rsidRDefault="00D80940" w:rsidP="00D80940">
            <w:pPr>
              <w:suppressAutoHyphens/>
              <w:rPr>
                <w:i/>
                <w:iCs/>
                <w:sz w:val="16"/>
              </w:rPr>
            </w:pPr>
            <w:r w:rsidRPr="0061645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78B6819F" w14:textId="77777777" w:rsidR="00D80940" w:rsidRPr="00616457" w:rsidRDefault="00D80940" w:rsidP="00D80940">
            <w:pPr>
              <w:suppressAutoHyphens/>
              <w:rPr>
                <w:i/>
                <w:iCs/>
                <w:sz w:val="16"/>
              </w:rPr>
            </w:pPr>
            <w:r w:rsidRPr="0061645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0C979E76" w14:textId="77777777" w:rsidR="00D80940" w:rsidRPr="00616457" w:rsidRDefault="00D80940" w:rsidP="00D80940">
            <w:pPr>
              <w:suppressAutoHyphens/>
              <w:rPr>
                <w:i/>
                <w:iCs/>
                <w:sz w:val="16"/>
              </w:rPr>
            </w:pPr>
            <w:r w:rsidRPr="0061645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2FA6C559" w14:textId="77777777" w:rsidR="00D80940" w:rsidRPr="00616457" w:rsidRDefault="00D80940" w:rsidP="00D80940">
            <w:pPr>
              <w:pStyle w:val="CommentText"/>
              <w:suppressAutoHyphens/>
              <w:rPr>
                <w:i/>
                <w:iCs/>
                <w:sz w:val="16"/>
              </w:rPr>
            </w:pPr>
            <w:r w:rsidRPr="00616457">
              <w:rPr>
                <w:i/>
                <w:iCs/>
                <w:sz w:val="16"/>
              </w:rPr>
              <w:t>[insert total price per item]</w:t>
            </w:r>
          </w:p>
        </w:tc>
      </w:tr>
      <w:tr w:rsidR="004E3E6E" w:rsidRPr="00616457" w14:paraId="1AA72FFB"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8584657"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D8F5D35"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0FF79FC9"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29B99A38"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505E12A9"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3FEBFB3"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F0D1BDB"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4F274A1"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747116AF"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1801B61" w14:textId="77777777" w:rsidR="004E3E6E" w:rsidRPr="00616457" w:rsidRDefault="004E3E6E" w:rsidP="004E3E6E">
            <w:pPr>
              <w:suppressAutoHyphens/>
              <w:spacing w:before="60" w:after="60"/>
              <w:rPr>
                <w:sz w:val="20"/>
              </w:rPr>
            </w:pPr>
          </w:p>
        </w:tc>
      </w:tr>
      <w:tr w:rsidR="004E3E6E" w:rsidRPr="00616457" w14:paraId="70ED2719"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AE87E90"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44C0DA3"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54B41050"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1AE2AEB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0554B025"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CF627E0"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2A648B34"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E3D00A9"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54F4B22"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E021505" w14:textId="77777777" w:rsidR="004E3E6E" w:rsidRPr="00616457" w:rsidRDefault="004E3E6E" w:rsidP="004E3E6E">
            <w:pPr>
              <w:suppressAutoHyphens/>
              <w:spacing w:before="60" w:after="60"/>
              <w:rPr>
                <w:sz w:val="20"/>
              </w:rPr>
            </w:pPr>
          </w:p>
        </w:tc>
      </w:tr>
      <w:tr w:rsidR="004E3E6E" w:rsidRPr="00616457" w14:paraId="4840AA0B"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5501D275"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1F3AD64" w14:textId="77777777" w:rsidR="004E3E6E" w:rsidRPr="0061645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3C4FBBD5" w14:textId="77777777" w:rsidR="004E3E6E" w:rsidRPr="0061645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59E5A070"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5948BC28"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566731B5"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FEACB2A"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D80DF00"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53F7ED8C"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6960F916" w14:textId="77777777" w:rsidR="004E3E6E" w:rsidRPr="00616457" w:rsidRDefault="004E3E6E" w:rsidP="004E3E6E">
            <w:pPr>
              <w:suppressAutoHyphens/>
              <w:spacing w:before="60" w:after="60"/>
              <w:rPr>
                <w:sz w:val="20"/>
              </w:rPr>
            </w:pPr>
          </w:p>
        </w:tc>
      </w:tr>
      <w:tr w:rsidR="004E3E6E" w:rsidRPr="00616457" w14:paraId="1A093180" w14:textId="77777777" w:rsidTr="004E3E6E">
        <w:trPr>
          <w:cantSplit/>
          <w:trHeight w:val="333"/>
        </w:trPr>
        <w:tc>
          <w:tcPr>
            <w:tcW w:w="10170" w:type="dxa"/>
            <w:gridSpan w:val="8"/>
            <w:tcBorders>
              <w:top w:val="double" w:sz="6" w:space="0" w:color="auto"/>
              <w:left w:val="nil"/>
              <w:bottom w:val="nil"/>
              <w:right w:val="double" w:sz="6" w:space="0" w:color="auto"/>
            </w:tcBorders>
          </w:tcPr>
          <w:p w14:paraId="73C834CB" w14:textId="77777777" w:rsidR="004E3E6E" w:rsidRPr="0061645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629E56EA" w14:textId="77777777" w:rsidR="004E3E6E" w:rsidRPr="00616457" w:rsidRDefault="004E3E6E" w:rsidP="004E3E6E">
            <w:pPr>
              <w:pStyle w:val="CommentText"/>
              <w:suppressAutoHyphens/>
              <w:spacing w:before="60" w:after="60"/>
              <w:jc w:val="center"/>
            </w:pPr>
            <w:r w:rsidRPr="00616457">
              <w:t>Total Price</w:t>
            </w:r>
          </w:p>
        </w:tc>
        <w:tc>
          <w:tcPr>
            <w:tcW w:w="1260" w:type="dxa"/>
            <w:tcBorders>
              <w:top w:val="double" w:sz="6" w:space="0" w:color="auto"/>
              <w:left w:val="double" w:sz="6" w:space="0" w:color="auto"/>
              <w:bottom w:val="double" w:sz="6" w:space="0" w:color="auto"/>
              <w:right w:val="double" w:sz="6" w:space="0" w:color="auto"/>
            </w:tcBorders>
          </w:tcPr>
          <w:p w14:paraId="6F7942EB" w14:textId="77777777" w:rsidR="004E3E6E" w:rsidRPr="00616457" w:rsidRDefault="004E3E6E" w:rsidP="004E3E6E">
            <w:pPr>
              <w:suppressAutoHyphens/>
              <w:spacing w:before="60" w:after="60"/>
              <w:rPr>
                <w:sz w:val="20"/>
              </w:rPr>
            </w:pPr>
          </w:p>
        </w:tc>
      </w:tr>
      <w:tr w:rsidR="004E3E6E" w:rsidRPr="00616457" w14:paraId="7E125624" w14:textId="77777777" w:rsidTr="004E3E6E">
        <w:trPr>
          <w:cantSplit/>
          <w:trHeight w:hRule="exact" w:val="495"/>
        </w:trPr>
        <w:tc>
          <w:tcPr>
            <w:tcW w:w="13500" w:type="dxa"/>
            <w:gridSpan w:val="10"/>
            <w:tcBorders>
              <w:top w:val="nil"/>
              <w:left w:val="nil"/>
              <w:bottom w:val="nil"/>
              <w:right w:val="nil"/>
            </w:tcBorders>
          </w:tcPr>
          <w:p w14:paraId="6DBCC65A" w14:textId="77777777" w:rsidR="004E3E6E" w:rsidRPr="00616457" w:rsidRDefault="004E3E6E" w:rsidP="004E3E6E">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207F8F34" w14:textId="77777777" w:rsidR="004E3E6E" w:rsidRPr="00616457" w:rsidRDefault="004E3E6E">
      <w:pPr>
        <w:spacing w:before="240"/>
      </w:pPr>
    </w:p>
    <w:p w14:paraId="58A57590" w14:textId="77777777" w:rsidR="00455149" w:rsidRPr="00616457" w:rsidRDefault="00455149">
      <w:pPr>
        <w:spacing w:before="240"/>
      </w:pPr>
      <w:r w:rsidRPr="00616457">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616457" w14:paraId="1EF61F8F" w14:textId="77777777">
        <w:trPr>
          <w:cantSplit/>
          <w:trHeight w:val="140"/>
        </w:trPr>
        <w:tc>
          <w:tcPr>
            <w:tcW w:w="13680" w:type="dxa"/>
            <w:gridSpan w:val="8"/>
            <w:tcBorders>
              <w:top w:val="nil"/>
              <w:left w:val="nil"/>
              <w:bottom w:val="nil"/>
              <w:right w:val="nil"/>
            </w:tcBorders>
          </w:tcPr>
          <w:p w14:paraId="5E9BED94" w14:textId="77777777" w:rsidR="00455149" w:rsidRPr="00616457" w:rsidRDefault="00455149">
            <w:pPr>
              <w:pStyle w:val="SectionVHeader"/>
            </w:pPr>
            <w:bookmarkStart w:id="337" w:name="_Toc347230625"/>
            <w:bookmarkStart w:id="338" w:name="_Toc454620981"/>
            <w:r w:rsidRPr="00616457">
              <w:lastRenderedPageBreak/>
              <w:t>Price and Completion Schedule - Related Services</w:t>
            </w:r>
            <w:bookmarkEnd w:id="337"/>
            <w:bookmarkEnd w:id="338"/>
          </w:p>
        </w:tc>
      </w:tr>
      <w:tr w:rsidR="00455149" w:rsidRPr="00616457" w14:paraId="5DD53A32" w14:textId="77777777">
        <w:trPr>
          <w:cantSplit/>
        </w:trPr>
        <w:tc>
          <w:tcPr>
            <w:tcW w:w="2880" w:type="dxa"/>
            <w:gridSpan w:val="2"/>
            <w:tcBorders>
              <w:top w:val="double" w:sz="6" w:space="0" w:color="auto"/>
              <w:bottom w:val="double" w:sz="6" w:space="0" w:color="auto"/>
              <w:right w:val="nil"/>
            </w:tcBorders>
          </w:tcPr>
          <w:p w14:paraId="63256DCA" w14:textId="77777777" w:rsidR="00455149" w:rsidRPr="00616457"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2DF1CB1B" w14:textId="77777777" w:rsidR="00455149" w:rsidRPr="00616457" w:rsidRDefault="00455149" w:rsidP="008277AF">
            <w:pPr>
              <w:suppressAutoHyphens/>
              <w:spacing w:before="240"/>
              <w:jc w:val="center"/>
              <w:rPr>
                <w:sz w:val="20"/>
              </w:rPr>
            </w:pPr>
            <w:r w:rsidRPr="00616457">
              <w:t>Currencies in accordance with ITB</w:t>
            </w:r>
            <w:r w:rsidR="00B95321" w:rsidRPr="00616457">
              <w:t xml:space="preserve"> </w:t>
            </w:r>
            <w:r w:rsidRPr="00616457">
              <w:t>15</w:t>
            </w:r>
          </w:p>
        </w:tc>
        <w:tc>
          <w:tcPr>
            <w:tcW w:w="3240" w:type="dxa"/>
            <w:gridSpan w:val="2"/>
            <w:tcBorders>
              <w:top w:val="double" w:sz="6" w:space="0" w:color="auto"/>
              <w:left w:val="nil"/>
              <w:bottom w:val="double" w:sz="6" w:space="0" w:color="auto"/>
            </w:tcBorders>
          </w:tcPr>
          <w:p w14:paraId="300993CA" w14:textId="77777777" w:rsidR="00455149" w:rsidRPr="00616457" w:rsidRDefault="00913434">
            <w:pPr>
              <w:rPr>
                <w:sz w:val="20"/>
              </w:rPr>
            </w:pPr>
            <w:r w:rsidRPr="00616457">
              <w:rPr>
                <w:sz w:val="20"/>
              </w:rPr>
              <w:t>Date: _</w:t>
            </w:r>
            <w:r w:rsidR="00455149" w:rsidRPr="00616457">
              <w:rPr>
                <w:sz w:val="20"/>
              </w:rPr>
              <w:t>________________________</w:t>
            </w:r>
          </w:p>
          <w:p w14:paraId="7A778312" w14:textId="77777777" w:rsidR="00455149" w:rsidRPr="00616457" w:rsidRDefault="002D3A80">
            <w:pPr>
              <w:suppressAutoHyphens/>
            </w:pPr>
            <w:r w:rsidRPr="00616457">
              <w:rPr>
                <w:sz w:val="20"/>
              </w:rPr>
              <w:t>RFB</w:t>
            </w:r>
            <w:r w:rsidR="00455149" w:rsidRPr="00616457">
              <w:rPr>
                <w:sz w:val="20"/>
              </w:rPr>
              <w:t xml:space="preserve"> No: _____________________</w:t>
            </w:r>
          </w:p>
          <w:p w14:paraId="55EC4FCF" w14:textId="77777777" w:rsidR="00455149" w:rsidRPr="00616457" w:rsidRDefault="00455149">
            <w:pPr>
              <w:suppressAutoHyphens/>
              <w:rPr>
                <w:sz w:val="20"/>
              </w:rPr>
            </w:pPr>
            <w:r w:rsidRPr="00616457">
              <w:rPr>
                <w:sz w:val="20"/>
              </w:rPr>
              <w:t>Alternative No: ________________</w:t>
            </w:r>
          </w:p>
          <w:p w14:paraId="65BEA538"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2309FA" w14:paraId="669C0D43" w14:textId="77777777">
        <w:trPr>
          <w:cantSplit/>
        </w:trPr>
        <w:tc>
          <w:tcPr>
            <w:tcW w:w="810" w:type="dxa"/>
            <w:tcBorders>
              <w:top w:val="double" w:sz="6" w:space="0" w:color="auto"/>
              <w:bottom w:val="double" w:sz="6" w:space="0" w:color="auto"/>
              <w:right w:val="single" w:sz="6" w:space="0" w:color="auto"/>
            </w:tcBorders>
          </w:tcPr>
          <w:p w14:paraId="58267CBC" w14:textId="77777777" w:rsidR="00455149" w:rsidRPr="002309FA" w:rsidRDefault="00455149">
            <w:pPr>
              <w:suppressAutoHyphens/>
              <w:jc w:val="center"/>
              <w:rPr>
                <w:b/>
                <w:bCs/>
                <w:sz w:val="20"/>
              </w:rPr>
            </w:pPr>
            <w:r w:rsidRPr="002309FA">
              <w:rPr>
                <w:b/>
                <w:bC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578C19B4" w14:textId="77777777" w:rsidR="00455149" w:rsidRPr="002309FA" w:rsidRDefault="00455149">
            <w:pPr>
              <w:suppressAutoHyphens/>
              <w:jc w:val="center"/>
              <w:rPr>
                <w:b/>
                <w:bCs/>
                <w:sz w:val="20"/>
              </w:rPr>
            </w:pPr>
            <w:r w:rsidRPr="002309FA">
              <w:rPr>
                <w:b/>
                <w:bCs/>
                <w:sz w:val="20"/>
              </w:rPr>
              <w:t>2</w:t>
            </w:r>
          </w:p>
        </w:tc>
        <w:tc>
          <w:tcPr>
            <w:tcW w:w="1170" w:type="dxa"/>
            <w:tcBorders>
              <w:top w:val="double" w:sz="6" w:space="0" w:color="auto"/>
              <w:left w:val="single" w:sz="6" w:space="0" w:color="auto"/>
              <w:bottom w:val="double" w:sz="6" w:space="0" w:color="auto"/>
              <w:right w:val="single" w:sz="6" w:space="0" w:color="auto"/>
            </w:tcBorders>
          </w:tcPr>
          <w:p w14:paraId="34C2ED53" w14:textId="77777777" w:rsidR="00455149" w:rsidRPr="002309FA" w:rsidRDefault="00455149">
            <w:pPr>
              <w:suppressAutoHyphens/>
              <w:jc w:val="center"/>
              <w:rPr>
                <w:b/>
                <w:bCs/>
                <w:sz w:val="20"/>
              </w:rPr>
            </w:pPr>
            <w:r w:rsidRPr="002309FA">
              <w:rPr>
                <w:b/>
                <w:bCs/>
                <w:sz w:val="20"/>
              </w:rPr>
              <w:t>3</w:t>
            </w:r>
          </w:p>
        </w:tc>
        <w:tc>
          <w:tcPr>
            <w:tcW w:w="1710" w:type="dxa"/>
            <w:tcBorders>
              <w:top w:val="double" w:sz="6" w:space="0" w:color="auto"/>
              <w:left w:val="single" w:sz="6" w:space="0" w:color="auto"/>
              <w:bottom w:val="double" w:sz="6" w:space="0" w:color="auto"/>
              <w:right w:val="single" w:sz="6" w:space="0" w:color="auto"/>
            </w:tcBorders>
          </w:tcPr>
          <w:p w14:paraId="35176850" w14:textId="77777777" w:rsidR="00455149" w:rsidRPr="002309FA" w:rsidRDefault="00455149">
            <w:pPr>
              <w:suppressAutoHyphens/>
              <w:jc w:val="center"/>
              <w:rPr>
                <w:b/>
                <w:bCs/>
                <w:sz w:val="20"/>
              </w:rPr>
            </w:pPr>
            <w:r w:rsidRPr="002309FA">
              <w:rPr>
                <w:b/>
                <w:bCs/>
                <w:sz w:val="20"/>
              </w:rPr>
              <w:t>4</w:t>
            </w:r>
          </w:p>
        </w:tc>
        <w:tc>
          <w:tcPr>
            <w:tcW w:w="3060" w:type="dxa"/>
            <w:tcBorders>
              <w:top w:val="double" w:sz="6" w:space="0" w:color="auto"/>
              <w:left w:val="single" w:sz="6" w:space="0" w:color="auto"/>
              <w:bottom w:val="double" w:sz="6" w:space="0" w:color="auto"/>
              <w:right w:val="single" w:sz="6" w:space="0" w:color="auto"/>
            </w:tcBorders>
          </w:tcPr>
          <w:p w14:paraId="5E0992C3" w14:textId="77777777" w:rsidR="00455149" w:rsidRPr="002309FA" w:rsidRDefault="00455149">
            <w:pPr>
              <w:suppressAutoHyphens/>
              <w:jc w:val="center"/>
              <w:rPr>
                <w:b/>
                <w:bCs/>
                <w:sz w:val="20"/>
              </w:rPr>
            </w:pPr>
            <w:r w:rsidRPr="002309FA">
              <w:rPr>
                <w:b/>
                <w:bCs/>
                <w:sz w:val="20"/>
              </w:rPr>
              <w:t>5</w:t>
            </w:r>
          </w:p>
        </w:tc>
        <w:tc>
          <w:tcPr>
            <w:tcW w:w="1530" w:type="dxa"/>
            <w:tcBorders>
              <w:top w:val="double" w:sz="6" w:space="0" w:color="auto"/>
              <w:left w:val="single" w:sz="6" w:space="0" w:color="auto"/>
              <w:bottom w:val="double" w:sz="6" w:space="0" w:color="auto"/>
              <w:right w:val="single" w:sz="6" w:space="0" w:color="auto"/>
            </w:tcBorders>
          </w:tcPr>
          <w:p w14:paraId="30502A8B" w14:textId="77777777" w:rsidR="00455149" w:rsidRPr="002309FA" w:rsidRDefault="00455149">
            <w:pPr>
              <w:suppressAutoHyphens/>
              <w:jc w:val="center"/>
              <w:rPr>
                <w:b/>
                <w:bCs/>
                <w:sz w:val="20"/>
              </w:rPr>
            </w:pPr>
            <w:r w:rsidRPr="002309FA">
              <w:rPr>
                <w:b/>
                <w:bCs/>
                <w:sz w:val="20"/>
              </w:rPr>
              <w:t>6</w:t>
            </w:r>
          </w:p>
        </w:tc>
        <w:tc>
          <w:tcPr>
            <w:tcW w:w="1710" w:type="dxa"/>
            <w:tcBorders>
              <w:top w:val="double" w:sz="6" w:space="0" w:color="auto"/>
              <w:left w:val="single" w:sz="6" w:space="0" w:color="auto"/>
              <w:bottom w:val="double" w:sz="6" w:space="0" w:color="auto"/>
            </w:tcBorders>
          </w:tcPr>
          <w:p w14:paraId="0E7CD8F6" w14:textId="77777777" w:rsidR="00455149" w:rsidRPr="002309FA" w:rsidRDefault="00455149">
            <w:pPr>
              <w:suppressAutoHyphens/>
              <w:jc w:val="center"/>
              <w:rPr>
                <w:b/>
                <w:bCs/>
                <w:sz w:val="20"/>
              </w:rPr>
            </w:pPr>
            <w:r w:rsidRPr="002309FA">
              <w:rPr>
                <w:b/>
                <w:bCs/>
                <w:sz w:val="20"/>
              </w:rPr>
              <w:t>7</w:t>
            </w:r>
          </w:p>
        </w:tc>
      </w:tr>
      <w:tr w:rsidR="00455149" w:rsidRPr="002309FA" w14:paraId="4A0A9E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BB5B084" w14:textId="77777777" w:rsidR="00455149" w:rsidRPr="002309FA" w:rsidRDefault="00455149">
            <w:pPr>
              <w:suppressAutoHyphens/>
              <w:jc w:val="center"/>
              <w:rPr>
                <w:b/>
                <w:bCs/>
                <w:sz w:val="16"/>
              </w:rPr>
            </w:pPr>
            <w:r w:rsidRPr="002309FA">
              <w:rPr>
                <w:b/>
                <w:bCs/>
                <w:sz w:val="16"/>
              </w:rPr>
              <w:t xml:space="preserve">Service </w:t>
            </w:r>
          </w:p>
          <w:p w14:paraId="54415E04" w14:textId="77777777" w:rsidR="00455149" w:rsidRPr="002309FA" w:rsidRDefault="00455149">
            <w:pPr>
              <w:suppressAutoHyphens/>
              <w:jc w:val="center"/>
              <w:rPr>
                <w:b/>
                <w:bCs/>
                <w:sz w:val="16"/>
              </w:rPr>
            </w:pPr>
            <w:r w:rsidRPr="002309FA">
              <w:rPr>
                <w:b/>
                <w:bCs/>
                <w:sz w:val="16"/>
              </w:rPr>
              <w:t>N</w:t>
            </w:r>
            <w:r w:rsidRPr="002309FA">
              <w:rPr>
                <w:b/>
                <w:bC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6AC0A3C8" w14:textId="77777777" w:rsidR="00455149" w:rsidRPr="002309FA" w:rsidRDefault="00455149">
            <w:pPr>
              <w:suppressAutoHyphens/>
              <w:jc w:val="center"/>
              <w:rPr>
                <w:b/>
                <w:bCs/>
                <w:sz w:val="16"/>
              </w:rPr>
            </w:pPr>
            <w:r w:rsidRPr="002309FA">
              <w:rPr>
                <w:b/>
                <w:bCs/>
                <w:sz w:val="16"/>
              </w:rPr>
              <w:t xml:space="preserve">Description of Services (excludes inland transportation and other services required in the Purchaser’s </w:t>
            </w:r>
            <w:r w:rsidR="00B20407" w:rsidRPr="002309FA">
              <w:rPr>
                <w:b/>
                <w:bCs/>
                <w:sz w:val="16"/>
              </w:rPr>
              <w:t>C</w:t>
            </w:r>
            <w:r w:rsidRPr="002309FA">
              <w:rPr>
                <w:b/>
                <w:bCs/>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7B5811CF" w14:textId="77777777" w:rsidR="00455149" w:rsidRPr="002309FA" w:rsidRDefault="00455149">
            <w:pPr>
              <w:suppressAutoHyphens/>
              <w:jc w:val="center"/>
              <w:rPr>
                <w:b/>
                <w:bCs/>
                <w:sz w:val="16"/>
              </w:rPr>
            </w:pPr>
            <w:r w:rsidRPr="002309FA">
              <w:rPr>
                <w:b/>
                <w:bC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7CB03073" w14:textId="77777777" w:rsidR="00455149" w:rsidRPr="002309FA" w:rsidRDefault="00455149">
            <w:pPr>
              <w:suppressAutoHyphens/>
              <w:jc w:val="center"/>
              <w:rPr>
                <w:b/>
                <w:bCs/>
                <w:sz w:val="16"/>
              </w:rPr>
            </w:pPr>
            <w:r w:rsidRPr="002309FA">
              <w:rPr>
                <w:b/>
                <w:bCs/>
                <w:sz w:val="16"/>
              </w:rPr>
              <w:t>Delivery Date at place of</w:t>
            </w:r>
            <w:r w:rsidR="00B95321" w:rsidRPr="002309FA">
              <w:rPr>
                <w:b/>
                <w:bCs/>
                <w:sz w:val="16"/>
              </w:rPr>
              <w:t xml:space="preserve"> </w:t>
            </w:r>
            <w:r w:rsidRPr="002309FA">
              <w:rPr>
                <w:b/>
                <w:bCs/>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0E3FAE88" w14:textId="77777777" w:rsidR="00455149" w:rsidRPr="002309FA" w:rsidRDefault="00455149">
            <w:pPr>
              <w:suppressAutoHyphens/>
              <w:jc w:val="center"/>
              <w:rPr>
                <w:b/>
                <w:bCs/>
              </w:rPr>
            </w:pPr>
            <w:r w:rsidRPr="002309FA">
              <w:rPr>
                <w:b/>
                <w:bC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3C174989" w14:textId="77777777" w:rsidR="00455149" w:rsidRPr="002309FA" w:rsidRDefault="00455149">
            <w:pPr>
              <w:suppressAutoHyphens/>
              <w:jc w:val="center"/>
              <w:rPr>
                <w:b/>
                <w:bCs/>
                <w:sz w:val="20"/>
              </w:rPr>
            </w:pPr>
            <w:r w:rsidRPr="002309FA">
              <w:rPr>
                <w:b/>
                <w:bC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46CD419" w14:textId="77777777" w:rsidR="00455149" w:rsidRPr="002309FA" w:rsidRDefault="00455149">
            <w:pPr>
              <w:suppressAutoHyphens/>
              <w:jc w:val="center"/>
              <w:rPr>
                <w:b/>
                <w:bCs/>
                <w:sz w:val="16"/>
              </w:rPr>
            </w:pPr>
            <w:r w:rsidRPr="002309FA">
              <w:rPr>
                <w:b/>
                <w:bCs/>
                <w:sz w:val="16"/>
              </w:rPr>
              <w:t xml:space="preserve">Total Price per Service </w:t>
            </w:r>
          </w:p>
          <w:p w14:paraId="3E11C04A" w14:textId="77777777" w:rsidR="00455149" w:rsidRPr="002309FA" w:rsidRDefault="00455149">
            <w:pPr>
              <w:suppressAutoHyphens/>
              <w:jc w:val="center"/>
              <w:rPr>
                <w:b/>
                <w:bCs/>
                <w:sz w:val="16"/>
              </w:rPr>
            </w:pPr>
            <w:r w:rsidRPr="002309FA">
              <w:rPr>
                <w:b/>
                <w:bCs/>
                <w:sz w:val="16"/>
              </w:rPr>
              <w:t>(Col. 5*6 or estimate)</w:t>
            </w:r>
          </w:p>
        </w:tc>
      </w:tr>
      <w:tr w:rsidR="00455149" w:rsidRPr="00616457" w14:paraId="0A49144F"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46A3A91" w14:textId="571F6237" w:rsidR="00455149" w:rsidRPr="00616457" w:rsidRDefault="00FC0F78">
            <w:pPr>
              <w:suppressAutoHyphens/>
              <w:rPr>
                <w:i/>
                <w:iCs/>
                <w:sz w:val="20"/>
              </w:rPr>
            </w:pPr>
            <w:r>
              <w:rPr>
                <w:i/>
                <w:iCs/>
                <w:sz w:val="16"/>
              </w:rPr>
              <w:t>01</w:t>
            </w:r>
          </w:p>
        </w:tc>
        <w:tc>
          <w:tcPr>
            <w:tcW w:w="3690" w:type="dxa"/>
            <w:gridSpan w:val="2"/>
            <w:tcBorders>
              <w:top w:val="single" w:sz="6" w:space="0" w:color="auto"/>
              <w:left w:val="single" w:sz="6" w:space="0" w:color="auto"/>
              <w:bottom w:val="single" w:sz="6" w:space="0" w:color="auto"/>
              <w:right w:val="single" w:sz="6" w:space="0" w:color="auto"/>
            </w:tcBorders>
          </w:tcPr>
          <w:p w14:paraId="4A558BEA" w14:textId="77777777" w:rsidR="00455149" w:rsidRPr="00616457" w:rsidRDefault="00455149">
            <w:pPr>
              <w:suppressAutoHyphens/>
              <w:jc w:val="center"/>
              <w:rPr>
                <w:i/>
                <w:iCs/>
                <w:sz w:val="20"/>
              </w:rPr>
            </w:pPr>
            <w:r w:rsidRPr="00616457">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EE57589" w14:textId="77777777" w:rsidR="00455149" w:rsidRPr="00616457" w:rsidRDefault="00455149">
            <w:pPr>
              <w:suppressAutoHyphens/>
              <w:rPr>
                <w:i/>
                <w:iCs/>
                <w:sz w:val="20"/>
              </w:rPr>
            </w:pPr>
            <w:r w:rsidRPr="00616457">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3DAE754" w14:textId="77777777" w:rsidR="00455149" w:rsidRPr="00616457" w:rsidRDefault="00455149">
            <w:pPr>
              <w:suppressAutoHyphens/>
              <w:rPr>
                <w:i/>
                <w:iCs/>
                <w:sz w:val="20"/>
              </w:rPr>
            </w:pPr>
            <w:r w:rsidRPr="00616457">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FE96433" w14:textId="77777777" w:rsidR="00455149" w:rsidRPr="00616457" w:rsidRDefault="00455149">
            <w:pPr>
              <w:suppressAutoHyphens/>
              <w:rPr>
                <w:i/>
                <w:iCs/>
                <w:sz w:val="20"/>
              </w:rPr>
            </w:pPr>
            <w:r w:rsidRPr="00616457">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07B5B479" w14:textId="77777777" w:rsidR="00455149" w:rsidRPr="00616457" w:rsidRDefault="00455149">
            <w:pPr>
              <w:suppressAutoHyphens/>
              <w:rPr>
                <w:i/>
                <w:iCs/>
                <w:sz w:val="20"/>
              </w:rPr>
            </w:pPr>
            <w:r w:rsidRPr="00616457">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0D9456B" w14:textId="77777777" w:rsidR="00455149" w:rsidRPr="00616457" w:rsidRDefault="00455149">
            <w:pPr>
              <w:suppressAutoHyphens/>
              <w:rPr>
                <w:i/>
                <w:iCs/>
                <w:sz w:val="16"/>
              </w:rPr>
            </w:pPr>
            <w:r w:rsidRPr="00616457">
              <w:rPr>
                <w:i/>
                <w:iCs/>
                <w:sz w:val="16"/>
              </w:rPr>
              <w:t>[insert total price per item]</w:t>
            </w:r>
          </w:p>
        </w:tc>
      </w:tr>
      <w:tr w:rsidR="00455149" w:rsidRPr="00616457" w14:paraId="1DAE13F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09CC689"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9793337"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9AE765D"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FF75C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756ECCC"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CC73835"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1C42AE3" w14:textId="77777777" w:rsidR="00455149" w:rsidRPr="00616457" w:rsidRDefault="00455149">
            <w:pPr>
              <w:suppressAutoHyphens/>
              <w:spacing w:before="60" w:after="60"/>
              <w:rPr>
                <w:sz w:val="20"/>
              </w:rPr>
            </w:pPr>
          </w:p>
        </w:tc>
      </w:tr>
      <w:tr w:rsidR="00455149" w:rsidRPr="00616457" w14:paraId="7D0CC8D5"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3FD759"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E354028"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BEB1BAB"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591407F"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06405A7"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839B661"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916717E" w14:textId="77777777" w:rsidR="00455149" w:rsidRPr="00616457" w:rsidRDefault="00455149">
            <w:pPr>
              <w:suppressAutoHyphens/>
              <w:spacing w:before="60" w:after="60"/>
              <w:rPr>
                <w:sz w:val="20"/>
              </w:rPr>
            </w:pPr>
          </w:p>
        </w:tc>
      </w:tr>
      <w:tr w:rsidR="00455149" w:rsidRPr="00616457" w14:paraId="3120F2FD"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E81A051"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DF036E3"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3769F39"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8C711D0"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8035D0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4150182"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4E78689" w14:textId="77777777" w:rsidR="00455149" w:rsidRPr="00616457" w:rsidRDefault="00455149">
            <w:pPr>
              <w:suppressAutoHyphens/>
              <w:spacing w:before="60" w:after="60"/>
              <w:rPr>
                <w:sz w:val="20"/>
              </w:rPr>
            </w:pPr>
          </w:p>
        </w:tc>
      </w:tr>
      <w:tr w:rsidR="00455149" w:rsidRPr="00616457" w14:paraId="3CDFFD8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81696BF"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5A1F81F"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1B8BC30"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7187241"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FE3E1E8"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45E6741"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4AC30FB" w14:textId="77777777" w:rsidR="00455149" w:rsidRPr="00616457" w:rsidRDefault="00455149">
            <w:pPr>
              <w:suppressAutoHyphens/>
              <w:spacing w:before="60" w:after="60"/>
              <w:rPr>
                <w:sz w:val="20"/>
              </w:rPr>
            </w:pPr>
          </w:p>
        </w:tc>
      </w:tr>
      <w:tr w:rsidR="00455149" w:rsidRPr="00616457" w14:paraId="409589C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80CFC0D"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52E75C9"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2696BA0"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152972B"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87E0F62"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7210D61"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A0AEF91" w14:textId="77777777" w:rsidR="00455149" w:rsidRPr="00616457" w:rsidRDefault="00455149">
            <w:pPr>
              <w:suppressAutoHyphens/>
              <w:spacing w:before="60" w:after="60"/>
              <w:rPr>
                <w:sz w:val="20"/>
              </w:rPr>
            </w:pPr>
          </w:p>
        </w:tc>
      </w:tr>
      <w:tr w:rsidR="00455149" w:rsidRPr="00616457" w14:paraId="121837CB"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D2A986"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3BE4F8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6FE8DD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E946518"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DF72A73"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E246ABA"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61F193E" w14:textId="77777777" w:rsidR="00455149" w:rsidRPr="00616457" w:rsidRDefault="00455149">
            <w:pPr>
              <w:suppressAutoHyphens/>
              <w:spacing w:before="60" w:after="60"/>
              <w:rPr>
                <w:sz w:val="20"/>
              </w:rPr>
            </w:pPr>
          </w:p>
        </w:tc>
      </w:tr>
      <w:tr w:rsidR="00455149" w:rsidRPr="00616457" w14:paraId="7E509DBA"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621192C"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ECF9030"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BDB6E2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C1DE3F3"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1BEBF04" w14:textId="77777777" w:rsidR="00455149" w:rsidRPr="00616457"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5DB2B8D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C6A1FBF" w14:textId="77777777" w:rsidR="00455149" w:rsidRPr="00616457" w:rsidRDefault="00455149">
            <w:pPr>
              <w:suppressAutoHyphens/>
              <w:spacing w:before="60" w:after="60"/>
              <w:rPr>
                <w:sz w:val="20"/>
              </w:rPr>
            </w:pPr>
          </w:p>
        </w:tc>
      </w:tr>
      <w:tr w:rsidR="00455149" w:rsidRPr="00616457" w14:paraId="022E60BB" w14:textId="77777777">
        <w:trPr>
          <w:cantSplit/>
          <w:trHeight w:val="390"/>
        </w:trPr>
        <w:tc>
          <w:tcPr>
            <w:tcW w:w="810" w:type="dxa"/>
            <w:tcBorders>
              <w:top w:val="single" w:sz="6" w:space="0" w:color="auto"/>
              <w:left w:val="double" w:sz="6" w:space="0" w:color="auto"/>
              <w:bottom w:val="nil"/>
              <w:right w:val="single" w:sz="6" w:space="0" w:color="auto"/>
            </w:tcBorders>
          </w:tcPr>
          <w:p w14:paraId="75BFE360"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5D82CEF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7E4B9626"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34CC32A1"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18BF2A06"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8BBF25B"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5D4D8684" w14:textId="77777777" w:rsidR="00455149" w:rsidRPr="00616457" w:rsidRDefault="00455149">
            <w:pPr>
              <w:suppressAutoHyphens/>
              <w:spacing w:before="60" w:after="60"/>
              <w:rPr>
                <w:sz w:val="20"/>
              </w:rPr>
            </w:pPr>
          </w:p>
        </w:tc>
      </w:tr>
      <w:tr w:rsidR="00455149" w:rsidRPr="00616457" w14:paraId="4E8EBA1E" w14:textId="77777777">
        <w:trPr>
          <w:cantSplit/>
          <w:trHeight w:val="333"/>
        </w:trPr>
        <w:tc>
          <w:tcPr>
            <w:tcW w:w="7380" w:type="dxa"/>
            <w:gridSpan w:val="5"/>
            <w:tcBorders>
              <w:top w:val="double" w:sz="6" w:space="0" w:color="auto"/>
              <w:left w:val="nil"/>
              <w:bottom w:val="nil"/>
              <w:right w:val="double" w:sz="6" w:space="0" w:color="auto"/>
            </w:tcBorders>
          </w:tcPr>
          <w:p w14:paraId="48419331" w14:textId="77777777" w:rsidR="00455149" w:rsidRPr="00616457"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6B88D8E" w14:textId="77777777" w:rsidR="00455149" w:rsidRPr="00616457" w:rsidRDefault="00455149">
            <w:pPr>
              <w:suppressAutoHyphens/>
              <w:spacing w:before="60" w:after="60"/>
              <w:rPr>
                <w:sz w:val="20"/>
              </w:rPr>
            </w:pPr>
            <w:r w:rsidRPr="00616457">
              <w:t>Total Bid Price</w:t>
            </w:r>
          </w:p>
        </w:tc>
        <w:tc>
          <w:tcPr>
            <w:tcW w:w="1710" w:type="dxa"/>
            <w:tcBorders>
              <w:top w:val="double" w:sz="6" w:space="0" w:color="auto"/>
              <w:left w:val="double" w:sz="6" w:space="0" w:color="auto"/>
              <w:bottom w:val="double" w:sz="6" w:space="0" w:color="auto"/>
              <w:right w:val="double" w:sz="6" w:space="0" w:color="auto"/>
            </w:tcBorders>
          </w:tcPr>
          <w:p w14:paraId="411B4765" w14:textId="77777777" w:rsidR="00455149" w:rsidRPr="00616457" w:rsidRDefault="00455149">
            <w:pPr>
              <w:suppressAutoHyphens/>
              <w:spacing w:before="60" w:after="60"/>
              <w:rPr>
                <w:sz w:val="20"/>
              </w:rPr>
            </w:pPr>
          </w:p>
        </w:tc>
      </w:tr>
      <w:tr w:rsidR="00455149" w:rsidRPr="00616457" w14:paraId="587A943A" w14:textId="77777777">
        <w:trPr>
          <w:cantSplit/>
          <w:trHeight w:hRule="exact" w:val="495"/>
        </w:trPr>
        <w:tc>
          <w:tcPr>
            <w:tcW w:w="13680" w:type="dxa"/>
            <w:gridSpan w:val="8"/>
            <w:tcBorders>
              <w:top w:val="nil"/>
              <w:left w:val="nil"/>
              <w:bottom w:val="nil"/>
              <w:right w:val="nil"/>
            </w:tcBorders>
          </w:tcPr>
          <w:p w14:paraId="5486F53A" w14:textId="77777777" w:rsidR="00455149" w:rsidRPr="00616457" w:rsidRDefault="00455149">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71954CF5" w14:textId="77777777" w:rsidR="00455149" w:rsidRPr="00616457" w:rsidRDefault="00455149">
      <w:pPr>
        <w:spacing w:before="240"/>
        <w:sectPr w:rsidR="00455149" w:rsidRPr="00616457" w:rsidSect="00FA55CF">
          <w:headerReference w:type="even" r:id="rId27"/>
          <w:headerReference w:type="default" r:id="rId28"/>
          <w:headerReference w:type="first" r:id="rId29"/>
          <w:pgSz w:w="15840" w:h="12240" w:orient="landscape" w:code="1"/>
          <w:pgMar w:top="1270" w:right="1440" w:bottom="1440" w:left="1440" w:header="720" w:footer="720" w:gutter="0"/>
          <w:paperSrc w:first="15" w:other="15"/>
          <w:cols w:space="720"/>
        </w:sectPr>
      </w:pPr>
    </w:p>
    <w:p w14:paraId="07B655AF" w14:textId="77777777" w:rsidR="00455149" w:rsidRPr="00616457" w:rsidRDefault="00D47335">
      <w:pPr>
        <w:pStyle w:val="SectionVHeader"/>
      </w:pPr>
      <w:bookmarkStart w:id="339" w:name="_Toc463858680"/>
      <w:bookmarkStart w:id="340" w:name="_Toc347230626"/>
      <w:bookmarkStart w:id="341" w:name="_Toc454620982"/>
      <w:bookmarkStart w:id="342" w:name="_Toc438266926"/>
      <w:bookmarkStart w:id="343" w:name="_Toc438267900"/>
      <w:bookmarkStart w:id="344" w:name="_Toc438366668"/>
      <w:bookmarkStart w:id="345" w:name="_Toc438954446"/>
      <w:r w:rsidRPr="00616457">
        <w:lastRenderedPageBreak/>
        <w:t xml:space="preserve">Form of </w:t>
      </w:r>
      <w:r w:rsidR="00455149" w:rsidRPr="00616457">
        <w:t>Bid Security</w:t>
      </w:r>
      <w:bookmarkEnd w:id="339"/>
      <w:bookmarkEnd w:id="340"/>
      <w:bookmarkEnd w:id="341"/>
    </w:p>
    <w:p w14:paraId="7901C5A8" w14:textId="77777777" w:rsidR="00455149" w:rsidRPr="00616457" w:rsidRDefault="00D47335">
      <w:pPr>
        <w:jc w:val="center"/>
        <w:rPr>
          <w:b/>
        </w:rPr>
      </w:pPr>
      <w:r w:rsidRPr="00616457">
        <w:rPr>
          <w:b/>
        </w:rPr>
        <w:t>(</w:t>
      </w:r>
      <w:r w:rsidR="006230E1" w:rsidRPr="00616457">
        <w:rPr>
          <w:b/>
        </w:rPr>
        <w:t>Bank</w:t>
      </w:r>
      <w:r w:rsidRPr="00616457">
        <w:rPr>
          <w:b/>
        </w:rPr>
        <w:t xml:space="preserve"> Guarantee)</w:t>
      </w:r>
    </w:p>
    <w:p w14:paraId="5408A8E1" w14:textId="77777777" w:rsidR="00D47335" w:rsidRPr="00616457" w:rsidRDefault="00D47335">
      <w:pPr>
        <w:jc w:val="center"/>
      </w:pPr>
    </w:p>
    <w:p w14:paraId="6B439A79" w14:textId="77777777" w:rsidR="00455149" w:rsidRPr="00616457" w:rsidRDefault="00455149" w:rsidP="00E128F6">
      <w:pPr>
        <w:jc w:val="both"/>
        <w:rPr>
          <w:i/>
          <w:iCs/>
        </w:rPr>
      </w:pPr>
      <w:r w:rsidRPr="00616457">
        <w:rPr>
          <w:i/>
          <w:iCs/>
        </w:rPr>
        <w:t xml:space="preserve">[The </w:t>
      </w:r>
      <w:r w:rsidR="00D47335" w:rsidRPr="00616457">
        <w:rPr>
          <w:i/>
          <w:iCs/>
        </w:rPr>
        <w:t>b</w:t>
      </w:r>
      <w:r w:rsidRPr="00616457">
        <w:rPr>
          <w:i/>
          <w:iCs/>
        </w:rPr>
        <w:t>ank shall fill in this Bank Guarantee Form in accordance with the instructions indicated.]</w:t>
      </w:r>
    </w:p>
    <w:p w14:paraId="1B8A12E3" w14:textId="77777777" w:rsidR="007D6236" w:rsidRPr="00616457" w:rsidRDefault="007D6236">
      <w:pPr>
        <w:rPr>
          <w:i/>
          <w:iCs/>
        </w:rPr>
      </w:pPr>
    </w:p>
    <w:p w14:paraId="1B035CEB"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i/>
          <w:iCs/>
        </w:rPr>
        <w:t>[Guarantor letterhead or SWIFT identifier code]</w:t>
      </w:r>
    </w:p>
    <w:p w14:paraId="6B105DAA" w14:textId="77777777" w:rsidR="007D6236" w:rsidRPr="00616457" w:rsidRDefault="007D6236" w:rsidP="007D6236">
      <w:pPr>
        <w:pStyle w:val="NormalWeb"/>
        <w:rPr>
          <w:rFonts w:ascii="Times New Roman" w:hAnsi="Times New Roman" w:cs="Times New Roman"/>
        </w:rPr>
      </w:pPr>
      <w:r w:rsidRPr="00616457">
        <w:rPr>
          <w:rFonts w:ascii="Times New Roman" w:hAnsi="Times New Roman" w:cs="Times New Roman"/>
          <w:b/>
          <w:bCs/>
        </w:rPr>
        <w:t>Beneficiary:</w:t>
      </w:r>
      <w:r w:rsidR="00B95321" w:rsidRPr="00616457">
        <w:rPr>
          <w:rFonts w:ascii="Times New Roman" w:hAnsi="Times New Roman" w:cs="Times New Roman"/>
          <w:b/>
          <w:bCs/>
        </w:rPr>
        <w:t xml:space="preserve"> </w:t>
      </w:r>
      <w:r w:rsidRPr="00616457">
        <w:rPr>
          <w:rFonts w:ascii="Times New Roman" w:hAnsi="Times New Roman" w:cs="Times New Roman"/>
          <w:i/>
          <w:iCs/>
        </w:rPr>
        <w:t>[</w:t>
      </w:r>
      <w:r w:rsidR="00455083" w:rsidRPr="00616457">
        <w:rPr>
          <w:rFonts w:ascii="Times New Roman" w:hAnsi="Times New Roman" w:cs="Times New Roman"/>
          <w:i/>
          <w:iCs/>
        </w:rPr>
        <w:t>Purchaser</w:t>
      </w:r>
      <w:r w:rsidRPr="00616457">
        <w:rPr>
          <w:rFonts w:ascii="Times New Roman" w:hAnsi="Times New Roman" w:cs="Times New Roman"/>
          <w:i/>
          <w:iCs/>
        </w:rPr>
        <w:t xml:space="preserve"> to insert its name and address]</w:t>
      </w:r>
      <w:r w:rsidRPr="00616457">
        <w:rPr>
          <w:rFonts w:ascii="Times New Roman" w:hAnsi="Times New Roman" w:cs="Times New Roman"/>
        </w:rPr>
        <w:t xml:space="preserve"> </w:t>
      </w:r>
    </w:p>
    <w:p w14:paraId="6DE628BC" w14:textId="63911FFF" w:rsidR="007D6236" w:rsidRPr="00AD6CE0" w:rsidRDefault="0076284D" w:rsidP="00AD6CE0">
      <w:pPr>
        <w:rPr>
          <w:rFonts w:eastAsia="Arial Unicode MS"/>
          <w:i/>
          <w:iCs/>
        </w:rPr>
      </w:pPr>
      <w:r w:rsidRPr="00616457">
        <w:rPr>
          <w:b/>
          <w:bCs/>
        </w:rPr>
        <w:t>RFB</w:t>
      </w:r>
      <w:r w:rsidR="007D6236" w:rsidRPr="00616457">
        <w:rPr>
          <w:b/>
          <w:bCs/>
        </w:rPr>
        <w:t xml:space="preserve"> No.:</w:t>
      </w:r>
      <w:r w:rsidR="00B95321" w:rsidRPr="00616457">
        <w:rPr>
          <w:b/>
          <w:bCs/>
        </w:rPr>
        <w:t xml:space="preserve"> </w:t>
      </w:r>
      <w:r w:rsidR="00592FE6">
        <w:rPr>
          <w:rFonts w:eastAsia="Arial Unicode MS"/>
          <w:i/>
          <w:iCs/>
          <w:highlight w:val="yellow"/>
        </w:rPr>
        <w:t>MV-MEE-158459-GO-RFB</w:t>
      </w:r>
    </w:p>
    <w:p w14:paraId="31B59661" w14:textId="77777777" w:rsidR="007D6236" w:rsidRPr="00616457" w:rsidRDefault="007D6236" w:rsidP="007D6236">
      <w:pPr>
        <w:pStyle w:val="NormalWeb"/>
        <w:rPr>
          <w:rFonts w:ascii="Times New Roman" w:hAnsi="Times New Roman" w:cs="Times New Roman"/>
        </w:rPr>
      </w:pPr>
      <w:r w:rsidRPr="00616457">
        <w:rPr>
          <w:rFonts w:ascii="Times New Roman" w:hAnsi="Times New Roman" w:cs="Times New Roman"/>
          <w:b/>
          <w:bCs/>
        </w:rPr>
        <w:t>Date:</w:t>
      </w:r>
      <w:r w:rsidR="00B95321" w:rsidRPr="00616457">
        <w:rPr>
          <w:rFonts w:ascii="Times New Roman" w:hAnsi="Times New Roman" w:cs="Times New Roman"/>
        </w:rPr>
        <w:t xml:space="preserve"> </w:t>
      </w:r>
      <w:r w:rsidRPr="00616457">
        <w:rPr>
          <w:rFonts w:ascii="Times New Roman" w:hAnsi="Times New Roman" w:cs="Times New Roman"/>
          <w:i/>
          <w:iCs/>
        </w:rPr>
        <w:t>[Insert date of issue]</w:t>
      </w:r>
      <w:r w:rsidRPr="00616457">
        <w:rPr>
          <w:rFonts w:ascii="Times New Roman" w:hAnsi="Times New Roman" w:cs="Times New Roman"/>
        </w:rPr>
        <w:t xml:space="preserve"> </w:t>
      </w:r>
    </w:p>
    <w:p w14:paraId="1E56D83D"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BID GUARANTEE No.:</w:t>
      </w:r>
      <w:r w:rsidR="00B95321" w:rsidRPr="00616457">
        <w:rPr>
          <w:rFonts w:ascii="Times New Roman" w:hAnsi="Times New Roman" w:cs="Times New Roman"/>
        </w:rPr>
        <w:t xml:space="preserve"> </w:t>
      </w:r>
      <w:r w:rsidRPr="00616457">
        <w:rPr>
          <w:rFonts w:ascii="Times New Roman" w:hAnsi="Times New Roman" w:cs="Times New Roman"/>
          <w:i/>
          <w:iCs/>
        </w:rPr>
        <w:t>[Insert guarantee reference number]</w:t>
      </w:r>
    </w:p>
    <w:p w14:paraId="04B25D34"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Guarantor:</w:t>
      </w:r>
      <w:r w:rsidR="00B95321" w:rsidRPr="00616457">
        <w:rPr>
          <w:rFonts w:ascii="Times New Roman" w:hAnsi="Times New Roman" w:cs="Times New Roman"/>
          <w:b/>
          <w:bCs/>
        </w:rPr>
        <w:t xml:space="preserve"> </w:t>
      </w:r>
      <w:r w:rsidRPr="00616457">
        <w:rPr>
          <w:rFonts w:ascii="Times New Roman" w:hAnsi="Times New Roman" w:cs="Times New Roman"/>
          <w:i/>
          <w:iCs/>
        </w:rPr>
        <w:t>[Insert name and address of place of issue, unless indicated in the letterhead]</w:t>
      </w:r>
    </w:p>
    <w:p w14:paraId="49AE3A7A"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We have been informed that ______ </w:t>
      </w:r>
      <w:r w:rsidRPr="0061645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616457">
        <w:rPr>
          <w:rFonts w:ascii="Times New Roman" w:hAnsi="Times New Roman" w:cs="Times New Roman"/>
        </w:rPr>
        <w:t xml:space="preserve">(hereinafter called "the Applicant") has submitted or will submit to the Beneficiary its </w:t>
      </w:r>
      <w:r w:rsidR="000E14F1" w:rsidRPr="00616457">
        <w:rPr>
          <w:rFonts w:ascii="Times New Roman" w:hAnsi="Times New Roman" w:cs="Times New Roman"/>
        </w:rPr>
        <w:t>Bid</w:t>
      </w:r>
      <w:r w:rsidRPr="00616457">
        <w:rPr>
          <w:rFonts w:ascii="Times New Roman" w:hAnsi="Times New Roman" w:cs="Times New Roman"/>
        </w:rPr>
        <w:t xml:space="preserve"> (hereinafter called "the Bid") for the execution of ________________ under </w:t>
      </w:r>
      <w:r w:rsidR="009455DF" w:rsidRPr="00616457">
        <w:rPr>
          <w:rFonts w:ascii="Times New Roman" w:hAnsi="Times New Roman" w:cs="Times New Roman"/>
        </w:rPr>
        <w:t>Request</w:t>
      </w:r>
      <w:r w:rsidRPr="00616457">
        <w:rPr>
          <w:rFonts w:ascii="Times New Roman" w:hAnsi="Times New Roman" w:cs="Times New Roman"/>
        </w:rPr>
        <w:t xml:space="preserve"> for Bids No. __________</w:t>
      </w:r>
      <w:r w:rsidR="00B95321" w:rsidRPr="00616457">
        <w:rPr>
          <w:rFonts w:ascii="Times New Roman" w:hAnsi="Times New Roman" w:cs="Times New Roman"/>
        </w:rPr>
        <w:t xml:space="preserve"> </w:t>
      </w:r>
      <w:r w:rsidR="00D5176D" w:rsidRPr="00616457">
        <w:rPr>
          <w:rFonts w:ascii="Times New Roman" w:hAnsi="Times New Roman" w:cs="Times New Roman"/>
        </w:rPr>
        <w:t>_ (</w:t>
      </w:r>
      <w:r w:rsidRPr="00616457">
        <w:rPr>
          <w:rFonts w:ascii="Times New Roman" w:hAnsi="Times New Roman" w:cs="Times New Roman"/>
        </w:rPr>
        <w:t xml:space="preserve">“the </w:t>
      </w:r>
      <w:r w:rsidR="004D4413" w:rsidRPr="00616457">
        <w:rPr>
          <w:rFonts w:ascii="Times New Roman" w:hAnsi="Times New Roman" w:cs="Times New Roman"/>
        </w:rPr>
        <w:t>R</w:t>
      </w:r>
      <w:r w:rsidRPr="00616457">
        <w:rPr>
          <w:rFonts w:ascii="Times New Roman" w:hAnsi="Times New Roman" w:cs="Times New Roman"/>
        </w:rPr>
        <w:t xml:space="preserve">FB”). </w:t>
      </w:r>
    </w:p>
    <w:p w14:paraId="3C064911"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Furthermore, we understand that, according to the Beneficiary’s conditions, </w:t>
      </w:r>
      <w:r w:rsidR="000E14F1" w:rsidRPr="00616457">
        <w:rPr>
          <w:rFonts w:ascii="Times New Roman" w:hAnsi="Times New Roman" w:cs="Times New Roman"/>
        </w:rPr>
        <w:t>Bid</w:t>
      </w:r>
      <w:r w:rsidRPr="00616457">
        <w:rPr>
          <w:rFonts w:ascii="Times New Roman" w:hAnsi="Times New Roman" w:cs="Times New Roman"/>
        </w:rPr>
        <w:t xml:space="preserve">s must be supported by a </w:t>
      </w:r>
      <w:r w:rsidR="000E14F1" w:rsidRPr="00616457">
        <w:rPr>
          <w:rFonts w:ascii="Times New Roman" w:hAnsi="Times New Roman" w:cs="Times New Roman"/>
        </w:rPr>
        <w:t>Bid</w:t>
      </w:r>
      <w:r w:rsidRPr="00616457">
        <w:rPr>
          <w:rFonts w:ascii="Times New Roman" w:hAnsi="Times New Roman" w:cs="Times New Roman"/>
        </w:rPr>
        <w:t xml:space="preserve"> guarantee.</w:t>
      </w:r>
    </w:p>
    <w:p w14:paraId="582DD67C"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616457">
        <w:rPr>
          <w:rFonts w:ascii="Times New Roman" w:hAnsi="Times New Roman" w:cs="Times New Roman"/>
        </w:rPr>
        <w:t>_ (</w:t>
      </w:r>
      <w:r w:rsidRPr="00616457">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718A2D8F" w14:textId="77777777" w:rsidR="007D6236" w:rsidRPr="00616457" w:rsidRDefault="007D6236" w:rsidP="00A17CCF">
      <w:pPr>
        <w:pStyle w:val="NormalWeb"/>
        <w:tabs>
          <w:tab w:val="left" w:pos="540"/>
        </w:tabs>
        <w:ind w:left="540" w:hanging="540"/>
        <w:jc w:val="both"/>
        <w:rPr>
          <w:rFonts w:ascii="Times New Roman" w:hAnsi="Times New Roman" w:cs="Times New Roman"/>
        </w:rPr>
      </w:pPr>
      <w:r w:rsidRPr="00616457">
        <w:rPr>
          <w:rFonts w:ascii="Times New Roman" w:hAnsi="Times New Roman" w:cs="Times New Roman"/>
        </w:rPr>
        <w:t xml:space="preserve">(a) </w:t>
      </w:r>
      <w:r w:rsidRPr="00616457">
        <w:rPr>
          <w:rFonts w:ascii="Times New Roman" w:hAnsi="Times New Roman" w:cs="Times New Roman"/>
        </w:rPr>
        <w:tab/>
        <w:t xml:space="preserve">has withdrawn its Bid during the period of </w:t>
      </w:r>
      <w:r w:rsidR="000E14F1" w:rsidRPr="00616457">
        <w:rPr>
          <w:rFonts w:ascii="Times New Roman" w:hAnsi="Times New Roman" w:cs="Times New Roman"/>
        </w:rPr>
        <w:t>Bid</w:t>
      </w:r>
      <w:r w:rsidRPr="00616457">
        <w:rPr>
          <w:rFonts w:ascii="Times New Roman" w:hAnsi="Times New Roman" w:cs="Times New Roman"/>
        </w:rPr>
        <w:t xml:space="preserve"> validity set forth in the Applicant’s</w:t>
      </w:r>
      <w:r w:rsidR="00B95321" w:rsidRPr="00616457">
        <w:rPr>
          <w:rFonts w:ascii="Times New Roman" w:hAnsi="Times New Roman" w:cs="Times New Roman"/>
        </w:rPr>
        <w:t xml:space="preserve"> </w:t>
      </w:r>
      <w:r w:rsidRPr="00616457">
        <w:rPr>
          <w:rFonts w:ascii="Times New Roman" w:hAnsi="Times New Roman" w:cs="Times New Roman"/>
        </w:rPr>
        <w:t>Letter of Bid (“the Bid Validity Period”), or any extension thereto provided by the Applicant; or</w:t>
      </w:r>
    </w:p>
    <w:p w14:paraId="5D02B0F9" w14:textId="77777777" w:rsidR="007D6236" w:rsidRPr="00616457" w:rsidRDefault="007D6236" w:rsidP="007D6236">
      <w:pPr>
        <w:pStyle w:val="NormalWeb"/>
        <w:tabs>
          <w:tab w:val="left" w:pos="540"/>
        </w:tabs>
        <w:spacing w:before="0" w:after="0"/>
        <w:ind w:left="540" w:hanging="540"/>
        <w:jc w:val="both"/>
        <w:rPr>
          <w:rFonts w:ascii="Times New Roman" w:hAnsi="Times New Roman" w:cs="Times New Roman"/>
        </w:rPr>
      </w:pPr>
      <w:r w:rsidRPr="00616457">
        <w:rPr>
          <w:rFonts w:ascii="Times New Roman" w:hAnsi="Times New Roman" w:cs="Times New Roman"/>
        </w:rPr>
        <w:t xml:space="preserve">(b) </w:t>
      </w:r>
      <w:r w:rsidRPr="00616457">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has failed to </w:t>
      </w:r>
      <w:r w:rsidR="00AD645A" w:rsidRPr="00616457">
        <w:rPr>
          <w:rFonts w:ascii="Times New Roman" w:hAnsi="Times New Roman" w:cs="Times New Roman"/>
        </w:rPr>
        <w:t>sign</w:t>
      </w:r>
      <w:r w:rsidRPr="00616457">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616457">
        <w:rPr>
          <w:rFonts w:ascii="Times New Roman" w:hAnsi="Times New Roman" w:cs="Times New Roman"/>
        </w:rPr>
        <w:t>bidding</w:t>
      </w:r>
      <w:r w:rsidR="00E41492" w:rsidRPr="00616457">
        <w:rPr>
          <w:rFonts w:ascii="Times New Roman" w:hAnsi="Times New Roman" w:cs="Times New Roman"/>
        </w:rPr>
        <w:t xml:space="preserve"> document</w:t>
      </w:r>
      <w:r w:rsidRPr="00616457">
        <w:rPr>
          <w:rFonts w:ascii="Times New Roman" w:hAnsi="Times New Roman" w:cs="Times New Roman"/>
        </w:rPr>
        <w:t>.</w:t>
      </w:r>
    </w:p>
    <w:p w14:paraId="4B4C1B32"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lastRenderedPageBreak/>
        <w:t xml:space="preserve">This guarantee will expire: (a) if the Applicant is the successful </w:t>
      </w:r>
      <w:r w:rsidR="00E565CC" w:rsidRPr="00616457">
        <w:rPr>
          <w:rFonts w:ascii="Times New Roman" w:hAnsi="Times New Roman" w:cs="Times New Roman"/>
        </w:rPr>
        <w:t>B</w:t>
      </w:r>
      <w:r w:rsidR="00EE153E" w:rsidRPr="00616457">
        <w:rPr>
          <w:rFonts w:ascii="Times New Roman" w:hAnsi="Times New Roman" w:cs="Times New Roman"/>
        </w:rPr>
        <w:t>idder</w:t>
      </w:r>
      <w:r w:rsidRPr="00616457">
        <w:rPr>
          <w:rFonts w:ascii="Times New Roman" w:hAnsi="Times New Roman" w:cs="Times New Roman"/>
        </w:rPr>
        <w:t xml:space="preserve">, upon our receipt of copies of the </w:t>
      </w:r>
      <w:r w:rsidR="00257526" w:rsidRPr="00616457">
        <w:rPr>
          <w:rFonts w:ascii="Times New Roman" w:hAnsi="Times New Roman" w:cs="Times New Roman"/>
        </w:rPr>
        <w:t>Contract</w:t>
      </w:r>
      <w:r w:rsidRPr="00616457">
        <w:rPr>
          <w:rFonts w:ascii="Times New Roman" w:hAnsi="Times New Roman" w:cs="Times New Roman"/>
        </w:rPr>
        <w:t xml:space="preserve"> agreement signed by the Applicant and the performance security issued to the Beneficiary in relation to such </w:t>
      </w:r>
      <w:r w:rsidR="00257526" w:rsidRPr="00616457">
        <w:rPr>
          <w:rFonts w:ascii="Times New Roman" w:hAnsi="Times New Roman" w:cs="Times New Roman"/>
        </w:rPr>
        <w:t>Contract</w:t>
      </w:r>
      <w:r w:rsidRPr="00616457">
        <w:rPr>
          <w:rFonts w:ascii="Times New Roman" w:hAnsi="Times New Roman" w:cs="Times New Roman"/>
        </w:rPr>
        <w:t xml:space="preserve"> agreement; or (b) if the Applicant is not the successful </w:t>
      </w:r>
      <w:r w:rsidR="00EE153E" w:rsidRPr="00616457">
        <w:rPr>
          <w:rFonts w:ascii="Times New Roman" w:hAnsi="Times New Roman" w:cs="Times New Roman"/>
        </w:rPr>
        <w:t>Bidder</w:t>
      </w:r>
      <w:r w:rsidRPr="00616457">
        <w:rPr>
          <w:rFonts w:ascii="Times New Roman" w:hAnsi="Times New Roman" w:cs="Times New Roman"/>
        </w:rPr>
        <w:t>, upon the earlier of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our receipt of a copy of the Beneficiary’s notification to the Applicant of the results of the </w:t>
      </w:r>
      <w:r w:rsidR="000E14F1" w:rsidRPr="00616457">
        <w:rPr>
          <w:rFonts w:ascii="Times New Roman" w:hAnsi="Times New Roman" w:cs="Times New Roman"/>
        </w:rPr>
        <w:t>Bid</w:t>
      </w:r>
      <w:r w:rsidRPr="00616457">
        <w:rPr>
          <w:rFonts w:ascii="Times New Roman" w:hAnsi="Times New Roman" w:cs="Times New Roman"/>
        </w:rPr>
        <w:t>ding process; or (ii)</w:t>
      </w:r>
      <w:r w:rsidRPr="00616457">
        <w:rPr>
          <w:rFonts w:ascii="Times New Roman" w:hAnsi="Times New Roman" w:cs="Times New Roman"/>
          <w:i/>
        </w:rPr>
        <w:t xml:space="preserve"> </w:t>
      </w:r>
      <w:r w:rsidRPr="00616457">
        <w:rPr>
          <w:rFonts w:ascii="Times New Roman" w:hAnsi="Times New Roman" w:cs="Times New Roman"/>
        </w:rPr>
        <w:t xml:space="preserve">twenty-eight days after the end of the Bid Validity Period. </w:t>
      </w:r>
    </w:p>
    <w:p w14:paraId="41BC25BB"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t>Consequently, any demand for payment under this guarantee must be received by us at the office indicated above on or before that date.</w:t>
      </w:r>
    </w:p>
    <w:p w14:paraId="6A00453B" w14:textId="77777777" w:rsidR="007D6236" w:rsidRPr="00616457" w:rsidRDefault="007D6236" w:rsidP="007D6236">
      <w:pPr>
        <w:pStyle w:val="NormalWeb"/>
        <w:spacing w:before="0" w:after="0"/>
        <w:rPr>
          <w:rFonts w:ascii="Times New Roman" w:hAnsi="Times New Roman" w:cs="Times New Roman"/>
        </w:rPr>
      </w:pPr>
      <w:r w:rsidRPr="00616457">
        <w:rPr>
          <w:rFonts w:ascii="Times New Roman" w:hAnsi="Times New Roman" w:cs="Times New Roman"/>
        </w:rPr>
        <w:t>This guarantee is subject to the Uniform Rules for Demand Guarantees (URDG) 2010 Revision, ICC Publication No. 758.</w:t>
      </w:r>
    </w:p>
    <w:p w14:paraId="276CE185" w14:textId="77777777" w:rsidR="007D6236" w:rsidRPr="00616457" w:rsidRDefault="007D6236" w:rsidP="007D6236">
      <w:pPr>
        <w:pStyle w:val="NormalWeb"/>
        <w:spacing w:before="0" w:after="0"/>
        <w:rPr>
          <w:rFonts w:ascii="Times New Roman" w:hAnsi="Times New Roman" w:cs="Times New Roman"/>
        </w:rPr>
      </w:pPr>
    </w:p>
    <w:p w14:paraId="1714732D" w14:textId="77777777" w:rsidR="007D6236" w:rsidRPr="00616457" w:rsidRDefault="007D6236" w:rsidP="007D6236">
      <w:pPr>
        <w:pStyle w:val="NormalWeb"/>
        <w:spacing w:before="0" w:after="0"/>
        <w:rPr>
          <w:rFonts w:ascii="Times New Roman" w:hAnsi="Times New Roman" w:cs="Times New Roman"/>
          <w:b/>
          <w:bCs/>
        </w:rPr>
      </w:pPr>
      <w:r w:rsidRPr="00616457">
        <w:rPr>
          <w:rFonts w:ascii="Times New Roman" w:hAnsi="Times New Roman" w:cs="Times New Roman"/>
          <w:b/>
          <w:bCs/>
        </w:rPr>
        <w:t>_____________________________</w:t>
      </w:r>
    </w:p>
    <w:p w14:paraId="0693403F" w14:textId="77777777" w:rsidR="007D6236" w:rsidRPr="00616457" w:rsidRDefault="007D6236" w:rsidP="007D6236">
      <w:pPr>
        <w:pStyle w:val="NormalWeb"/>
        <w:spacing w:before="0" w:after="0"/>
        <w:rPr>
          <w:rFonts w:ascii="Times New Roman" w:hAnsi="Times New Roman" w:cs="Times New Roman"/>
          <w:i/>
          <w:iCs/>
        </w:rPr>
      </w:pPr>
      <w:r w:rsidRPr="00616457">
        <w:rPr>
          <w:rFonts w:ascii="Times New Roman" w:hAnsi="Times New Roman" w:cs="Times New Roman"/>
          <w:i/>
          <w:iCs/>
        </w:rPr>
        <w:t>[Signature(s)]</w:t>
      </w:r>
    </w:p>
    <w:p w14:paraId="5A145B85" w14:textId="77777777" w:rsidR="007D6236" w:rsidRPr="00616457" w:rsidRDefault="007D6236" w:rsidP="007D6236">
      <w:pPr>
        <w:pStyle w:val="NormalWeb"/>
        <w:spacing w:before="0" w:after="0"/>
        <w:rPr>
          <w:rFonts w:ascii="Times New Roman" w:hAnsi="Times New Roman" w:cs="Times New Roman"/>
          <w:i/>
          <w:iCs/>
        </w:rPr>
      </w:pPr>
    </w:p>
    <w:p w14:paraId="5A07E4B7" w14:textId="77777777" w:rsidR="007D6236" w:rsidRPr="00616457" w:rsidRDefault="007D6236" w:rsidP="007D6236">
      <w:pPr>
        <w:pStyle w:val="Header"/>
        <w:rPr>
          <w:b/>
          <w:bCs/>
          <w:i/>
          <w:iCs/>
          <w:sz w:val="24"/>
        </w:rPr>
      </w:pPr>
      <w:r w:rsidRPr="00616457">
        <w:rPr>
          <w:b/>
          <w:bCs/>
          <w:i/>
          <w:iCs/>
          <w:sz w:val="24"/>
        </w:rPr>
        <w:t>Note:</w:t>
      </w:r>
      <w:r w:rsidR="00B95321" w:rsidRPr="00616457">
        <w:rPr>
          <w:b/>
          <w:bCs/>
          <w:i/>
          <w:iCs/>
          <w:sz w:val="24"/>
        </w:rPr>
        <w:t xml:space="preserve"> </w:t>
      </w:r>
      <w:r w:rsidRPr="00616457">
        <w:rPr>
          <w:b/>
          <w:bCs/>
          <w:i/>
          <w:iCs/>
          <w:sz w:val="24"/>
        </w:rPr>
        <w:t>All italicized text is for use in preparing this form and shall be deleted from the final product.</w:t>
      </w:r>
    </w:p>
    <w:p w14:paraId="7BDE33CB" w14:textId="77777777" w:rsidR="007D6236" w:rsidRPr="00616457" w:rsidRDefault="007D6236">
      <w:pPr>
        <w:rPr>
          <w:i/>
          <w:iCs/>
        </w:rPr>
      </w:pPr>
    </w:p>
    <w:p w14:paraId="1675E17E" w14:textId="77777777" w:rsidR="00455149" w:rsidRPr="00616457" w:rsidRDefault="00455149">
      <w:pPr>
        <w:pStyle w:val="SectionVHeader"/>
      </w:pPr>
      <w:r w:rsidRPr="00616457">
        <w:br w:type="page"/>
      </w:r>
      <w:bookmarkStart w:id="346" w:name="_Toc347230627"/>
      <w:bookmarkStart w:id="347" w:name="_Toc454620983"/>
      <w:bookmarkStart w:id="348" w:name="_Toc488411755"/>
      <w:r w:rsidR="00D47335" w:rsidRPr="00616457">
        <w:lastRenderedPageBreak/>
        <w:t xml:space="preserve">Form of </w:t>
      </w:r>
      <w:r w:rsidRPr="00616457">
        <w:t>Bid Security (Bid Bond)</w:t>
      </w:r>
      <w:bookmarkEnd w:id="346"/>
      <w:bookmarkEnd w:id="347"/>
    </w:p>
    <w:p w14:paraId="310A13E3" w14:textId="77777777" w:rsidR="00455149" w:rsidRPr="00FA55CF" w:rsidRDefault="00455149" w:rsidP="00FA55CF">
      <w:pPr>
        <w:jc w:val="center"/>
        <w:rPr>
          <w:i/>
          <w:iCs/>
          <w:sz w:val="20"/>
          <w:szCs w:val="20"/>
        </w:rPr>
      </w:pPr>
      <w:r w:rsidRPr="00FA55CF">
        <w:rPr>
          <w:i/>
          <w:iCs/>
          <w:sz w:val="20"/>
          <w:szCs w:val="20"/>
        </w:rPr>
        <w:t>[The Surety shall fill in this Bid Bond Form in accordance with the instructions indicated.]</w:t>
      </w:r>
    </w:p>
    <w:p w14:paraId="6AA9A6E1" w14:textId="77777777" w:rsidR="00455149" w:rsidRPr="00616457" w:rsidRDefault="00455149"/>
    <w:p w14:paraId="09740785" w14:textId="77777777" w:rsidR="00455149" w:rsidRPr="00FA55CF" w:rsidRDefault="00455149">
      <w:pPr>
        <w:spacing w:after="200"/>
        <w:rPr>
          <w:sz w:val="22"/>
          <w:szCs w:val="22"/>
        </w:rPr>
      </w:pPr>
      <w:r w:rsidRPr="00FA55CF">
        <w:rPr>
          <w:sz w:val="22"/>
          <w:szCs w:val="22"/>
        </w:rPr>
        <w:t>BOND NO. ______________________</w:t>
      </w:r>
    </w:p>
    <w:p w14:paraId="43511D82" w14:textId="77777777" w:rsidR="00455149" w:rsidRPr="00FA55CF" w:rsidRDefault="00455149">
      <w:pPr>
        <w:spacing w:after="200"/>
        <w:jc w:val="both"/>
        <w:rPr>
          <w:sz w:val="22"/>
          <w:szCs w:val="22"/>
        </w:rPr>
      </w:pPr>
      <w:r w:rsidRPr="00FA55CF">
        <w:rPr>
          <w:sz w:val="22"/>
          <w:szCs w:val="22"/>
        </w:rPr>
        <w:t xml:space="preserve">BY THIS BOND </w:t>
      </w:r>
      <w:r w:rsidRPr="00FA55CF">
        <w:rPr>
          <w:i/>
          <w:sz w:val="22"/>
          <w:szCs w:val="22"/>
        </w:rPr>
        <w:t>[name of Bidder]</w:t>
      </w:r>
      <w:r w:rsidRPr="00FA55CF">
        <w:rPr>
          <w:sz w:val="22"/>
          <w:szCs w:val="22"/>
        </w:rPr>
        <w:t xml:space="preserve"> as Principal (hereinafter called “the Principal”), and </w:t>
      </w:r>
      <w:r w:rsidRPr="00FA55CF">
        <w:rPr>
          <w:i/>
          <w:sz w:val="22"/>
          <w:szCs w:val="22"/>
        </w:rPr>
        <w:t>[name, legal title, and address of surety],</w:t>
      </w:r>
      <w:r w:rsidRPr="00FA55CF">
        <w:rPr>
          <w:sz w:val="22"/>
          <w:szCs w:val="22"/>
        </w:rPr>
        <w:t xml:space="preserve"> </w:t>
      </w:r>
      <w:r w:rsidRPr="00FA55CF">
        <w:rPr>
          <w:b/>
          <w:sz w:val="22"/>
          <w:szCs w:val="22"/>
        </w:rPr>
        <w:t xml:space="preserve">authorized to transact business in </w:t>
      </w:r>
      <w:r w:rsidRPr="00FA55CF">
        <w:rPr>
          <w:i/>
          <w:sz w:val="22"/>
          <w:szCs w:val="22"/>
        </w:rPr>
        <w:t>[name of country of Purchaser],</w:t>
      </w:r>
      <w:r w:rsidRPr="00FA55CF">
        <w:rPr>
          <w:sz w:val="22"/>
          <w:szCs w:val="22"/>
        </w:rPr>
        <w:t xml:space="preserve"> as Surety (hereinafter called “the Surety”), are held and firmly bound unto </w:t>
      </w:r>
      <w:r w:rsidRPr="00FA55CF">
        <w:rPr>
          <w:i/>
          <w:sz w:val="22"/>
          <w:szCs w:val="22"/>
        </w:rPr>
        <w:t>[name of Purchaser]</w:t>
      </w:r>
      <w:r w:rsidRPr="00FA55CF">
        <w:rPr>
          <w:sz w:val="22"/>
          <w:szCs w:val="22"/>
        </w:rPr>
        <w:t xml:space="preserve"> as </w:t>
      </w:r>
      <w:proofErr w:type="spellStart"/>
      <w:r w:rsidRPr="00FA55CF">
        <w:rPr>
          <w:sz w:val="22"/>
          <w:szCs w:val="22"/>
        </w:rPr>
        <w:t>Obligee</w:t>
      </w:r>
      <w:proofErr w:type="spellEnd"/>
      <w:r w:rsidRPr="00FA55CF">
        <w:rPr>
          <w:sz w:val="22"/>
          <w:szCs w:val="22"/>
        </w:rPr>
        <w:t xml:space="preserve"> (hereinafter called “the Purchaser”) in the sum of </w:t>
      </w:r>
      <w:r w:rsidRPr="00FA55CF">
        <w:rPr>
          <w:i/>
          <w:sz w:val="22"/>
          <w:szCs w:val="22"/>
        </w:rPr>
        <w:t>[amount of Bond]</w:t>
      </w:r>
      <w:r w:rsidRPr="00FA55CF">
        <w:rPr>
          <w:rStyle w:val="FootnoteReference"/>
          <w:sz w:val="22"/>
          <w:szCs w:val="22"/>
        </w:rPr>
        <w:footnoteReference w:id="2"/>
      </w:r>
      <w:r w:rsidRPr="00FA55CF">
        <w:rPr>
          <w:sz w:val="22"/>
          <w:szCs w:val="22"/>
        </w:rPr>
        <w:t xml:space="preserve"> </w:t>
      </w:r>
      <w:r w:rsidRPr="00FA55CF">
        <w:rPr>
          <w:i/>
          <w:sz w:val="22"/>
          <w:szCs w:val="22"/>
        </w:rPr>
        <w:t>[amount in words]</w:t>
      </w:r>
      <w:r w:rsidRPr="00FA55CF">
        <w:rPr>
          <w:sz w:val="22"/>
          <w:szCs w:val="22"/>
        </w:rPr>
        <w:t>, for the payment of which sum, well and truly to be made, we, the said Principal and Surety, bind ourselves, our successors and assigns, jointly and severally, firmly by these presents.</w:t>
      </w:r>
    </w:p>
    <w:p w14:paraId="19E5D3CE" w14:textId="77777777" w:rsidR="00455149" w:rsidRPr="00FA55CF" w:rsidRDefault="00455149">
      <w:pPr>
        <w:spacing w:after="200"/>
        <w:jc w:val="both"/>
        <w:rPr>
          <w:sz w:val="22"/>
          <w:szCs w:val="22"/>
        </w:rPr>
      </w:pPr>
      <w:r w:rsidRPr="00FA55CF">
        <w:rPr>
          <w:sz w:val="22"/>
          <w:szCs w:val="22"/>
        </w:rPr>
        <w:t xml:space="preserve">WHEREAS the Principal has submitted </w:t>
      </w:r>
      <w:r w:rsidR="007E109A" w:rsidRPr="00FA55CF">
        <w:rPr>
          <w:sz w:val="22"/>
          <w:szCs w:val="22"/>
        </w:rPr>
        <w:t xml:space="preserve">or will submit </w:t>
      </w:r>
      <w:r w:rsidRPr="00FA55CF">
        <w:rPr>
          <w:sz w:val="22"/>
          <w:szCs w:val="22"/>
        </w:rPr>
        <w:t xml:space="preserve">a written Bid to the Purchaser dated the ___ day of ______, 20__, for the </w:t>
      </w:r>
      <w:r w:rsidR="00A11B89" w:rsidRPr="00FA55CF">
        <w:rPr>
          <w:sz w:val="22"/>
          <w:szCs w:val="22"/>
        </w:rPr>
        <w:t xml:space="preserve">supply </w:t>
      </w:r>
      <w:r w:rsidRPr="00FA55CF">
        <w:rPr>
          <w:sz w:val="22"/>
          <w:szCs w:val="22"/>
        </w:rPr>
        <w:t xml:space="preserve">of </w:t>
      </w:r>
      <w:r w:rsidRPr="00FA55CF">
        <w:rPr>
          <w:i/>
          <w:sz w:val="22"/>
          <w:szCs w:val="22"/>
        </w:rPr>
        <w:t>[name of Contract]</w:t>
      </w:r>
      <w:r w:rsidRPr="00FA55CF">
        <w:rPr>
          <w:sz w:val="22"/>
          <w:szCs w:val="22"/>
        </w:rPr>
        <w:t xml:space="preserve"> (hereinafter called the “Bid”).</w:t>
      </w:r>
    </w:p>
    <w:p w14:paraId="20FB3591" w14:textId="77777777" w:rsidR="00455149" w:rsidRPr="00FA55CF" w:rsidRDefault="00455149">
      <w:pPr>
        <w:spacing w:after="200"/>
        <w:jc w:val="both"/>
        <w:rPr>
          <w:sz w:val="22"/>
          <w:szCs w:val="22"/>
        </w:rPr>
      </w:pPr>
      <w:r w:rsidRPr="00FA55CF">
        <w:rPr>
          <w:sz w:val="22"/>
          <w:szCs w:val="22"/>
        </w:rPr>
        <w:t>NOW, THEREFORE, THE CONDITION OF THIS OBLIGATION is such that if the Principal:</w:t>
      </w:r>
    </w:p>
    <w:p w14:paraId="6042CA33" w14:textId="77777777" w:rsidR="00455149" w:rsidRPr="00FA55CF" w:rsidRDefault="002E0CD9" w:rsidP="000059C8">
      <w:pPr>
        <w:numPr>
          <w:ilvl w:val="0"/>
          <w:numId w:val="66"/>
        </w:numPr>
        <w:tabs>
          <w:tab w:val="clear" w:pos="720"/>
          <w:tab w:val="num" w:pos="1440"/>
        </w:tabs>
        <w:spacing w:after="200"/>
        <w:ind w:hanging="720"/>
        <w:jc w:val="both"/>
        <w:rPr>
          <w:sz w:val="22"/>
          <w:szCs w:val="22"/>
        </w:rPr>
      </w:pPr>
      <w:r w:rsidRPr="00FA55CF">
        <w:rPr>
          <w:sz w:val="22"/>
          <w:szCs w:val="22"/>
        </w:rPr>
        <w:t xml:space="preserve">has </w:t>
      </w:r>
      <w:r w:rsidR="00455149" w:rsidRPr="00FA55CF">
        <w:rPr>
          <w:sz w:val="22"/>
          <w:szCs w:val="22"/>
        </w:rPr>
        <w:t>withdraw</w:t>
      </w:r>
      <w:r w:rsidRPr="00FA55CF">
        <w:rPr>
          <w:sz w:val="22"/>
          <w:szCs w:val="22"/>
        </w:rPr>
        <w:t>n</w:t>
      </w:r>
      <w:r w:rsidR="00455149" w:rsidRPr="00FA55CF">
        <w:rPr>
          <w:sz w:val="22"/>
          <w:szCs w:val="22"/>
        </w:rPr>
        <w:t xml:space="preserve"> its Bid during the period of </w:t>
      </w:r>
      <w:r w:rsidR="000E14F1" w:rsidRPr="00FA55CF">
        <w:rPr>
          <w:sz w:val="22"/>
          <w:szCs w:val="22"/>
        </w:rPr>
        <w:t>Bid</w:t>
      </w:r>
      <w:r w:rsidR="00455149" w:rsidRPr="00FA55CF">
        <w:rPr>
          <w:sz w:val="22"/>
          <w:szCs w:val="22"/>
        </w:rPr>
        <w:t xml:space="preserve"> validity </w:t>
      </w:r>
      <w:r w:rsidR="007E109A" w:rsidRPr="00FA55CF">
        <w:rPr>
          <w:sz w:val="22"/>
          <w:szCs w:val="22"/>
        </w:rPr>
        <w:t xml:space="preserve">set forth in the Principal’s Letter of Bid (“the Bid Validity Period”), or any extension thereto </w:t>
      </w:r>
      <w:r w:rsidRPr="00FA55CF">
        <w:rPr>
          <w:sz w:val="22"/>
          <w:szCs w:val="22"/>
        </w:rPr>
        <w:t>provided by the Principal</w:t>
      </w:r>
      <w:r w:rsidR="00455149" w:rsidRPr="00FA55CF">
        <w:rPr>
          <w:sz w:val="22"/>
          <w:szCs w:val="22"/>
        </w:rPr>
        <w:t>; or</w:t>
      </w:r>
    </w:p>
    <w:p w14:paraId="7D53EE26" w14:textId="77777777" w:rsidR="00455149" w:rsidRPr="00FA55CF" w:rsidRDefault="00455149" w:rsidP="000059C8">
      <w:pPr>
        <w:numPr>
          <w:ilvl w:val="0"/>
          <w:numId w:val="66"/>
        </w:numPr>
        <w:tabs>
          <w:tab w:val="num" w:pos="1440"/>
        </w:tabs>
        <w:spacing w:after="200"/>
        <w:ind w:hanging="720"/>
        <w:jc w:val="both"/>
        <w:rPr>
          <w:sz w:val="22"/>
          <w:szCs w:val="22"/>
        </w:rPr>
      </w:pPr>
      <w:r w:rsidRPr="00FA55CF">
        <w:rPr>
          <w:sz w:val="22"/>
          <w:szCs w:val="22"/>
        </w:rPr>
        <w:t xml:space="preserve">having been notified of the acceptance of its Bid by the Purchaser during </w:t>
      </w:r>
      <w:r w:rsidR="00D5176D" w:rsidRPr="00FA55CF">
        <w:rPr>
          <w:sz w:val="22"/>
          <w:szCs w:val="22"/>
        </w:rPr>
        <w:t>the Bid</w:t>
      </w:r>
      <w:r w:rsidRPr="00FA55CF">
        <w:rPr>
          <w:sz w:val="22"/>
          <w:szCs w:val="22"/>
        </w:rPr>
        <w:t xml:space="preserve"> </w:t>
      </w:r>
      <w:r w:rsidR="002E0CD9" w:rsidRPr="00FA55CF">
        <w:rPr>
          <w:sz w:val="22"/>
          <w:szCs w:val="22"/>
        </w:rPr>
        <w:t>V</w:t>
      </w:r>
      <w:r w:rsidRPr="00FA55CF">
        <w:rPr>
          <w:sz w:val="22"/>
          <w:szCs w:val="22"/>
        </w:rPr>
        <w:t>alidity</w:t>
      </w:r>
      <w:r w:rsidR="002E0CD9" w:rsidRPr="00FA55CF">
        <w:rPr>
          <w:sz w:val="22"/>
          <w:szCs w:val="22"/>
        </w:rPr>
        <w:t xml:space="preserve"> Period or any extension thereto provided by the Principal</w:t>
      </w:r>
      <w:r w:rsidRPr="00FA55CF">
        <w:rPr>
          <w:sz w:val="22"/>
          <w:szCs w:val="22"/>
        </w:rPr>
        <w:t>; (</w:t>
      </w:r>
      <w:proofErr w:type="spellStart"/>
      <w:r w:rsidRPr="00FA55CF">
        <w:rPr>
          <w:sz w:val="22"/>
          <w:szCs w:val="22"/>
        </w:rPr>
        <w:t>i</w:t>
      </w:r>
      <w:proofErr w:type="spellEnd"/>
      <w:r w:rsidR="00913434" w:rsidRPr="00FA55CF">
        <w:rPr>
          <w:sz w:val="22"/>
          <w:szCs w:val="22"/>
        </w:rPr>
        <w:t>) failed</w:t>
      </w:r>
      <w:r w:rsidR="00D5176D" w:rsidRPr="00FA55CF">
        <w:rPr>
          <w:sz w:val="22"/>
          <w:szCs w:val="22"/>
        </w:rPr>
        <w:t xml:space="preserve"> to</w:t>
      </w:r>
      <w:r w:rsidRPr="00FA55CF">
        <w:rPr>
          <w:sz w:val="22"/>
          <w:szCs w:val="22"/>
        </w:rPr>
        <w:t xml:space="preserve"> execute the </w:t>
      </w:r>
      <w:r w:rsidR="00257526" w:rsidRPr="00FA55CF">
        <w:rPr>
          <w:sz w:val="22"/>
          <w:szCs w:val="22"/>
        </w:rPr>
        <w:t>Contract</w:t>
      </w:r>
      <w:r w:rsidRPr="00FA55CF">
        <w:rPr>
          <w:sz w:val="22"/>
          <w:szCs w:val="22"/>
        </w:rPr>
        <w:t xml:space="preserve"> </w:t>
      </w:r>
      <w:r w:rsidR="002E0CD9" w:rsidRPr="00FA55CF">
        <w:rPr>
          <w:sz w:val="22"/>
          <w:szCs w:val="22"/>
        </w:rPr>
        <w:t>agreement</w:t>
      </w:r>
      <w:r w:rsidRPr="00FA55CF">
        <w:rPr>
          <w:sz w:val="22"/>
          <w:szCs w:val="22"/>
        </w:rPr>
        <w:t xml:space="preserve">; or (ii) </w:t>
      </w:r>
      <w:r w:rsidR="002E0CD9" w:rsidRPr="00FA55CF">
        <w:rPr>
          <w:sz w:val="22"/>
          <w:szCs w:val="22"/>
        </w:rPr>
        <w:t xml:space="preserve">has </w:t>
      </w:r>
      <w:r w:rsidRPr="00FA55CF">
        <w:rPr>
          <w:sz w:val="22"/>
          <w:szCs w:val="22"/>
        </w:rPr>
        <w:t>fail</w:t>
      </w:r>
      <w:r w:rsidR="002E0CD9" w:rsidRPr="00FA55CF">
        <w:rPr>
          <w:sz w:val="22"/>
          <w:szCs w:val="22"/>
        </w:rPr>
        <w:t>ed</w:t>
      </w:r>
      <w:r w:rsidRPr="00FA55CF">
        <w:rPr>
          <w:sz w:val="22"/>
          <w:szCs w:val="22"/>
        </w:rPr>
        <w:t xml:space="preserve"> to furnish the Performance </w:t>
      </w:r>
      <w:r w:rsidR="00913434" w:rsidRPr="00FA55CF">
        <w:rPr>
          <w:sz w:val="22"/>
          <w:szCs w:val="22"/>
        </w:rPr>
        <w:t>Security,</w:t>
      </w:r>
      <w:r w:rsidR="00D5176D" w:rsidRPr="00FA55CF">
        <w:rPr>
          <w:sz w:val="22"/>
          <w:szCs w:val="22"/>
        </w:rPr>
        <w:t xml:space="preserve"> in</w:t>
      </w:r>
      <w:r w:rsidRPr="00FA55CF">
        <w:rPr>
          <w:sz w:val="22"/>
          <w:szCs w:val="22"/>
        </w:rPr>
        <w:t xml:space="preserve"> accordance with the Instructions to Bidders</w:t>
      </w:r>
      <w:r w:rsidR="002E0CD9" w:rsidRPr="00FA55CF">
        <w:rPr>
          <w:sz w:val="22"/>
          <w:szCs w:val="22"/>
        </w:rPr>
        <w:t xml:space="preserve"> (“ITB”) of the P</w:t>
      </w:r>
      <w:r w:rsidR="000503A8" w:rsidRPr="00FA55CF">
        <w:rPr>
          <w:sz w:val="22"/>
          <w:szCs w:val="22"/>
        </w:rPr>
        <w:t>urchaser</w:t>
      </w:r>
      <w:r w:rsidR="002E0CD9" w:rsidRPr="00FA55CF">
        <w:rPr>
          <w:sz w:val="22"/>
          <w:szCs w:val="22"/>
        </w:rPr>
        <w:t xml:space="preserve">’s </w:t>
      </w:r>
      <w:r w:rsidR="00706F9F" w:rsidRPr="00FA55CF">
        <w:rPr>
          <w:sz w:val="22"/>
          <w:szCs w:val="22"/>
        </w:rPr>
        <w:t>bidding</w:t>
      </w:r>
      <w:r w:rsidR="00E41492" w:rsidRPr="00FA55CF">
        <w:rPr>
          <w:sz w:val="22"/>
          <w:szCs w:val="22"/>
        </w:rPr>
        <w:t xml:space="preserve"> document</w:t>
      </w:r>
      <w:r w:rsidRPr="00FA55CF">
        <w:rPr>
          <w:sz w:val="22"/>
          <w:szCs w:val="22"/>
        </w:rPr>
        <w:t xml:space="preserve">. </w:t>
      </w:r>
    </w:p>
    <w:p w14:paraId="17E43007" w14:textId="77777777" w:rsidR="00455149" w:rsidRPr="00FA55CF" w:rsidRDefault="00455149">
      <w:pPr>
        <w:spacing w:after="200"/>
        <w:jc w:val="both"/>
        <w:rPr>
          <w:sz w:val="22"/>
          <w:szCs w:val="22"/>
        </w:rPr>
      </w:pPr>
      <w:r w:rsidRPr="00FA55CF">
        <w:rPr>
          <w:sz w:val="22"/>
          <w:szCs w:val="22"/>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281338B6" w14:textId="77777777" w:rsidR="00455149" w:rsidRPr="00FA55CF" w:rsidRDefault="00455149">
      <w:pPr>
        <w:spacing w:after="200"/>
        <w:jc w:val="both"/>
        <w:rPr>
          <w:sz w:val="22"/>
          <w:szCs w:val="22"/>
        </w:rPr>
      </w:pPr>
      <w:r w:rsidRPr="00FA55CF">
        <w:rPr>
          <w:sz w:val="22"/>
          <w:szCs w:val="22"/>
        </w:rPr>
        <w:t xml:space="preserve">The Surety hereby agrees that its obligation will remain in full force and effect up to and including the date 28 days after the date of expiration of the Bid </w:t>
      </w:r>
      <w:r w:rsidR="002F2059" w:rsidRPr="00FA55CF">
        <w:rPr>
          <w:sz w:val="22"/>
          <w:szCs w:val="22"/>
        </w:rPr>
        <w:t>V</w:t>
      </w:r>
      <w:r w:rsidRPr="00FA55CF">
        <w:rPr>
          <w:sz w:val="22"/>
          <w:szCs w:val="22"/>
        </w:rPr>
        <w:t>alidity</w:t>
      </w:r>
      <w:r w:rsidR="002F2059" w:rsidRPr="00FA55CF">
        <w:rPr>
          <w:sz w:val="22"/>
          <w:szCs w:val="22"/>
        </w:rPr>
        <w:t xml:space="preserve"> Period</w:t>
      </w:r>
      <w:r w:rsidRPr="00FA55CF">
        <w:rPr>
          <w:sz w:val="22"/>
          <w:szCs w:val="22"/>
        </w:rPr>
        <w:t xml:space="preserve"> </w:t>
      </w:r>
      <w:r w:rsidR="00C97BA0" w:rsidRPr="00FA55CF">
        <w:rPr>
          <w:sz w:val="22"/>
          <w:szCs w:val="22"/>
        </w:rPr>
        <w:t xml:space="preserve">set forth in the Principal’s Letter of Bid or any extension thereto provided by the Principal. </w:t>
      </w:r>
    </w:p>
    <w:p w14:paraId="0473727E" w14:textId="7BC54011" w:rsidR="00455149" w:rsidRDefault="00455149">
      <w:pPr>
        <w:spacing w:after="200"/>
        <w:jc w:val="both"/>
        <w:rPr>
          <w:sz w:val="22"/>
          <w:szCs w:val="22"/>
        </w:rPr>
      </w:pPr>
      <w:r w:rsidRPr="00FA55CF">
        <w:rPr>
          <w:sz w:val="22"/>
          <w:szCs w:val="22"/>
        </w:rPr>
        <w:t>IN TESTIMONY WHEREOF, the Principal and the Surety have caused these presents to be executed in their respective names this ____ day of ____________ 20__.</w:t>
      </w:r>
    </w:p>
    <w:p w14:paraId="5937D37F" w14:textId="77777777" w:rsidR="00FA55CF" w:rsidRPr="00FA55CF" w:rsidRDefault="00FA55CF">
      <w:pPr>
        <w:spacing w:after="200"/>
        <w:jc w:val="both"/>
        <w:rPr>
          <w:sz w:val="22"/>
          <w:szCs w:val="22"/>
        </w:rPr>
      </w:pPr>
    </w:p>
    <w:p w14:paraId="5BFBED1D" w14:textId="77777777" w:rsidR="00455149" w:rsidRPr="00FA55CF" w:rsidRDefault="00455149">
      <w:pPr>
        <w:spacing w:after="200"/>
        <w:rPr>
          <w:sz w:val="22"/>
          <w:szCs w:val="22"/>
        </w:rPr>
      </w:pPr>
      <w:r w:rsidRPr="00FA55CF">
        <w:rPr>
          <w:sz w:val="22"/>
          <w:szCs w:val="22"/>
        </w:rPr>
        <w:t>Principal: _______________________</w:t>
      </w:r>
      <w:r w:rsidRPr="00FA55CF">
        <w:rPr>
          <w:sz w:val="22"/>
          <w:szCs w:val="22"/>
        </w:rPr>
        <w:tab/>
        <w:t>Surety: _____________________________</w:t>
      </w:r>
      <w:r w:rsidRPr="00FA55CF">
        <w:rPr>
          <w:sz w:val="22"/>
          <w:szCs w:val="22"/>
        </w:rPr>
        <w:br/>
      </w:r>
      <w:r w:rsidRPr="00FA55CF">
        <w:rPr>
          <w:sz w:val="22"/>
          <w:szCs w:val="22"/>
        </w:rPr>
        <w:tab/>
        <w:t>Corporate Seal (where appropriate)</w:t>
      </w:r>
    </w:p>
    <w:p w14:paraId="3B05BD5A" w14:textId="77777777" w:rsidR="00FA55CF" w:rsidRDefault="00FA55CF">
      <w:pPr>
        <w:tabs>
          <w:tab w:val="left" w:pos="4320"/>
        </w:tabs>
        <w:rPr>
          <w:sz w:val="22"/>
          <w:szCs w:val="22"/>
        </w:rPr>
      </w:pPr>
    </w:p>
    <w:p w14:paraId="6AC46B37" w14:textId="41C1988A" w:rsidR="00455149" w:rsidRPr="00FA55CF" w:rsidRDefault="00455149">
      <w:pPr>
        <w:tabs>
          <w:tab w:val="left" w:pos="4320"/>
        </w:tabs>
        <w:rPr>
          <w:i/>
          <w:iCs/>
          <w:color w:val="000000"/>
          <w:sz w:val="22"/>
          <w:szCs w:val="22"/>
        </w:rPr>
      </w:pPr>
      <w:r w:rsidRPr="00FA55CF">
        <w:rPr>
          <w:sz w:val="22"/>
          <w:szCs w:val="22"/>
        </w:rPr>
        <w:t>_______________________________</w:t>
      </w:r>
      <w:r w:rsidRPr="00FA55CF">
        <w:rPr>
          <w:sz w:val="22"/>
          <w:szCs w:val="22"/>
        </w:rPr>
        <w:tab/>
        <w:t>____________________________________</w:t>
      </w:r>
      <w:r w:rsidRPr="00FA55CF">
        <w:rPr>
          <w:sz w:val="22"/>
          <w:szCs w:val="22"/>
        </w:rPr>
        <w:br/>
      </w:r>
      <w:r w:rsidRPr="00FA55CF">
        <w:rPr>
          <w:i/>
          <w:sz w:val="22"/>
          <w:szCs w:val="22"/>
        </w:rPr>
        <w:t>(Signature)</w:t>
      </w:r>
      <w:r w:rsidRPr="00FA55CF">
        <w:rPr>
          <w:i/>
          <w:sz w:val="22"/>
          <w:szCs w:val="22"/>
        </w:rPr>
        <w:tab/>
        <w:t>(Signature)</w:t>
      </w:r>
      <w:r w:rsidRPr="00FA55CF">
        <w:rPr>
          <w:i/>
          <w:sz w:val="22"/>
          <w:szCs w:val="22"/>
        </w:rPr>
        <w:br/>
        <w:t>(Printed name and title)</w:t>
      </w:r>
      <w:r w:rsidRPr="00FA55CF">
        <w:rPr>
          <w:i/>
          <w:sz w:val="22"/>
          <w:szCs w:val="22"/>
        </w:rPr>
        <w:tab/>
        <w:t>(Printed name and title)</w:t>
      </w:r>
    </w:p>
    <w:p w14:paraId="0C521C96" w14:textId="77777777" w:rsidR="00455149" w:rsidRPr="00616457" w:rsidRDefault="00455149">
      <w:pPr>
        <w:pStyle w:val="SectionVHeader"/>
      </w:pPr>
      <w:r w:rsidRPr="00FA55CF">
        <w:rPr>
          <w:sz w:val="22"/>
          <w:szCs w:val="22"/>
        </w:rPr>
        <w:br w:type="page"/>
      </w:r>
      <w:bookmarkStart w:id="349" w:name="_Toc347230628"/>
      <w:bookmarkStart w:id="350" w:name="_Toc454620984"/>
      <w:r w:rsidR="00D47335" w:rsidRPr="00616457">
        <w:lastRenderedPageBreak/>
        <w:t xml:space="preserve">Form of </w:t>
      </w:r>
      <w:r w:rsidRPr="00616457">
        <w:t>Bid-Securing Declaration</w:t>
      </w:r>
      <w:bookmarkEnd w:id="349"/>
      <w:bookmarkEnd w:id="350"/>
      <w:r w:rsidRPr="00616457">
        <w:t xml:space="preserve"> </w:t>
      </w:r>
    </w:p>
    <w:p w14:paraId="451F66DB" w14:textId="77777777" w:rsidR="00455149" w:rsidRPr="00616457" w:rsidRDefault="00455149">
      <w:pPr>
        <w:rPr>
          <w:i/>
          <w:iCs/>
        </w:rPr>
      </w:pPr>
      <w:r w:rsidRPr="00616457">
        <w:rPr>
          <w:i/>
          <w:iCs/>
        </w:rPr>
        <w:t xml:space="preserve">[The Bidder shall fill in this Form in accordance with the instructions </w:t>
      </w:r>
      <w:r w:rsidR="003E115F" w:rsidRPr="00616457">
        <w:rPr>
          <w:i/>
          <w:iCs/>
        </w:rPr>
        <w:t>indicated</w:t>
      </w:r>
      <w:r w:rsidRPr="00616457">
        <w:rPr>
          <w:i/>
          <w:iCs/>
        </w:rPr>
        <w:t>.]</w:t>
      </w:r>
    </w:p>
    <w:p w14:paraId="60B9BA85" w14:textId="77777777" w:rsidR="00455149" w:rsidRPr="00616457" w:rsidRDefault="00455149">
      <w:pPr>
        <w:jc w:val="center"/>
        <w:rPr>
          <w:b/>
          <w:sz w:val="28"/>
        </w:rPr>
      </w:pPr>
    </w:p>
    <w:p w14:paraId="50356DC9" w14:textId="77777777" w:rsidR="00455149" w:rsidRPr="00616457" w:rsidRDefault="00455149">
      <w:pPr>
        <w:tabs>
          <w:tab w:val="left" w:pos="4968"/>
          <w:tab w:val="left" w:pos="9558"/>
        </w:tabs>
      </w:pPr>
    </w:p>
    <w:p w14:paraId="2CC1A052" w14:textId="2776CA6D" w:rsidR="00D80940" w:rsidRPr="00616457" w:rsidRDefault="00D80940" w:rsidP="000E082C">
      <w:pPr>
        <w:tabs>
          <w:tab w:val="right" w:pos="9360"/>
        </w:tabs>
        <w:ind w:left="720" w:hanging="720"/>
        <w:jc w:val="right"/>
      </w:pPr>
      <w:r w:rsidRPr="00616457">
        <w:t xml:space="preserve">Date of this Bid submission: </w:t>
      </w:r>
      <w:r w:rsidR="00342008">
        <w:rPr>
          <w:highlight w:val="yellow"/>
        </w:rPr>
        <w:t>April 18, 2021</w:t>
      </w:r>
    </w:p>
    <w:p w14:paraId="2884F238" w14:textId="07528DC8" w:rsidR="00AD6CE0" w:rsidRPr="00AD6CE0" w:rsidRDefault="00D80940" w:rsidP="00AD6CE0">
      <w:pPr>
        <w:jc w:val="right"/>
      </w:pPr>
      <w:r w:rsidRPr="00616457">
        <w:t xml:space="preserve">RFB No.: </w:t>
      </w:r>
      <w:r w:rsidR="00592FE6">
        <w:rPr>
          <w:highlight w:val="yellow"/>
        </w:rPr>
        <w:t>MV-MEE-158459-GO-RFB</w:t>
      </w:r>
    </w:p>
    <w:p w14:paraId="24B95382" w14:textId="77777777" w:rsidR="00455149" w:rsidRPr="00616457" w:rsidRDefault="00455149"/>
    <w:p w14:paraId="74C56C07" w14:textId="77777777" w:rsidR="00455149" w:rsidRPr="00616457" w:rsidRDefault="00455149">
      <w:pPr>
        <w:spacing w:after="200"/>
        <w:rPr>
          <w:b/>
        </w:rPr>
      </w:pPr>
      <w:r w:rsidRPr="00616457">
        <w:t xml:space="preserve">To: </w:t>
      </w:r>
      <w:r w:rsidRPr="00616457">
        <w:rPr>
          <w:i/>
        </w:rPr>
        <w:t>[complete name of Purchaser]</w:t>
      </w:r>
    </w:p>
    <w:p w14:paraId="54CE4586" w14:textId="77777777" w:rsidR="00455149" w:rsidRPr="00616457" w:rsidRDefault="00455149">
      <w:pPr>
        <w:spacing w:after="200"/>
      </w:pPr>
      <w:r w:rsidRPr="00616457">
        <w:t>We, th</w:t>
      </w:r>
      <w:r w:rsidR="00D643EF" w:rsidRPr="00616457">
        <w:t xml:space="preserve">e undersigned, declare that: </w:t>
      </w:r>
    </w:p>
    <w:p w14:paraId="084DFEA0"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understand that, according to your conditions, </w:t>
      </w:r>
      <w:r w:rsidR="000E14F1" w:rsidRPr="00616457">
        <w:rPr>
          <w:rFonts w:ascii="Times New Roman" w:hAnsi="Times New Roman" w:cs="Times New Roman"/>
          <w:szCs w:val="20"/>
        </w:rPr>
        <w:t>Bid</w:t>
      </w:r>
      <w:r w:rsidRPr="00616457">
        <w:rPr>
          <w:rFonts w:ascii="Times New Roman" w:hAnsi="Times New Roman" w:cs="Times New Roman"/>
          <w:szCs w:val="20"/>
        </w:rPr>
        <w:t>s must be supported by a Bid-Securing Declaration.</w:t>
      </w:r>
    </w:p>
    <w:p w14:paraId="332DE48B"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accept that </w:t>
      </w:r>
      <w:r w:rsidRPr="00616457">
        <w:rPr>
          <w:rFonts w:ascii="Times New Roman" w:hAnsi="Times New Roman" w:cs="Times New Roman"/>
        </w:rPr>
        <w:t xml:space="preserve">we will automatically be suspended from being eligible for </w:t>
      </w:r>
      <w:r w:rsidR="000E14F1" w:rsidRPr="00616457">
        <w:rPr>
          <w:rFonts w:ascii="Times New Roman" w:hAnsi="Times New Roman" w:cs="Times New Roman"/>
        </w:rPr>
        <w:t>Bid</w:t>
      </w:r>
      <w:r w:rsidRPr="00616457">
        <w:rPr>
          <w:rFonts w:ascii="Times New Roman" w:hAnsi="Times New Roman" w:cs="Times New Roman"/>
        </w:rPr>
        <w:t xml:space="preserve">ding in any contract with the Purchaser for the period of time of </w:t>
      </w:r>
      <w:r w:rsidRPr="00616457">
        <w:rPr>
          <w:rFonts w:ascii="Times New Roman" w:hAnsi="Times New Roman" w:cs="Times New Roman"/>
          <w:i/>
          <w:szCs w:val="20"/>
        </w:rPr>
        <w:t>[number of months or years]</w:t>
      </w:r>
      <w:r w:rsidRPr="00616457">
        <w:rPr>
          <w:rFonts w:ascii="Times New Roman" w:hAnsi="Times New Roman" w:cs="Times New Roman"/>
        </w:rPr>
        <w:t xml:space="preserve"> starting on </w:t>
      </w:r>
      <w:r w:rsidRPr="00616457">
        <w:rPr>
          <w:rFonts w:ascii="Times New Roman" w:hAnsi="Times New Roman" w:cs="Times New Roman"/>
          <w:i/>
          <w:szCs w:val="20"/>
        </w:rPr>
        <w:t>[date],</w:t>
      </w:r>
      <w:r w:rsidRPr="00616457">
        <w:rPr>
          <w:rFonts w:ascii="Times New Roman" w:hAnsi="Times New Roman" w:cs="Times New Roman"/>
          <w:szCs w:val="20"/>
        </w:rPr>
        <w:t xml:space="preserve"> if we are in breach of our obligation(s) under the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conditions, because we:</w:t>
      </w:r>
    </w:p>
    <w:p w14:paraId="02A5669E"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(a) </w:t>
      </w:r>
      <w:r w:rsidRPr="00616457">
        <w:rPr>
          <w:rFonts w:ascii="Times New Roman" w:hAnsi="Times New Roman" w:cs="Times New Roman"/>
          <w:szCs w:val="20"/>
        </w:rPr>
        <w:tab/>
        <w:t xml:space="preserve">have withdrawn our Bid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specified in </w:t>
      </w:r>
      <w:r w:rsidR="0031706F" w:rsidRPr="00616457">
        <w:rPr>
          <w:rFonts w:ascii="Times New Roman" w:hAnsi="Times New Roman" w:cs="Times New Roman"/>
          <w:szCs w:val="20"/>
        </w:rPr>
        <w:t>the Letter</w:t>
      </w:r>
      <w:r w:rsidR="00D5176D" w:rsidRPr="00616457">
        <w:rPr>
          <w:rFonts w:ascii="Times New Roman" w:hAnsi="Times New Roman" w:cs="Times New Roman"/>
          <w:szCs w:val="20"/>
        </w:rPr>
        <w:t xml:space="preserve"> of</w:t>
      </w:r>
      <w:r w:rsidRPr="00616457">
        <w:rPr>
          <w:rFonts w:ascii="Times New Roman" w:hAnsi="Times New Roman" w:cs="Times New Roman"/>
          <w:szCs w:val="20"/>
        </w:rPr>
        <w:t xml:space="preserve"> Bid; or</w:t>
      </w:r>
    </w:p>
    <w:p w14:paraId="1E5E5EC4"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(b) </w:t>
      </w:r>
      <w:r w:rsidRPr="00616457">
        <w:rPr>
          <w:rFonts w:ascii="Times New Roman" w:hAnsi="Times New Roman" w:cs="Times New Roman"/>
          <w:szCs w:val="20"/>
        </w:rPr>
        <w:tab/>
        <w:t xml:space="preserve">having been notified of the acceptance of our Bid by the Purchaser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xml:space="preserve">) fail </w:t>
      </w:r>
      <w:r w:rsidR="00E565CC" w:rsidRPr="00616457">
        <w:rPr>
          <w:rFonts w:ascii="Times New Roman" w:hAnsi="Times New Roman" w:cs="Times New Roman"/>
          <w:szCs w:val="20"/>
        </w:rPr>
        <w:t xml:space="preserve">or refuse </w:t>
      </w:r>
      <w:r w:rsidR="009513DB" w:rsidRPr="00616457">
        <w:rPr>
          <w:rFonts w:ascii="Times New Roman" w:hAnsi="Times New Roman" w:cs="Times New Roman"/>
          <w:szCs w:val="20"/>
        </w:rPr>
        <w:t>to sign</w:t>
      </w:r>
      <w:r w:rsidRPr="00616457">
        <w:rPr>
          <w:rFonts w:ascii="Times New Roman" w:hAnsi="Times New Roman" w:cs="Times New Roman"/>
          <w:szCs w:val="20"/>
        </w:rPr>
        <w:t xml:space="preserve"> the Contract; or (ii) fail or refuse to furnish the Performance Security, if </w:t>
      </w:r>
      <w:r w:rsidR="0058734E" w:rsidRPr="00616457">
        <w:rPr>
          <w:rFonts w:ascii="Times New Roman" w:hAnsi="Times New Roman" w:cs="Times New Roman"/>
          <w:szCs w:val="20"/>
        </w:rPr>
        <w:t>required,</w:t>
      </w:r>
      <w:r w:rsidR="00D5176D" w:rsidRPr="00616457">
        <w:rPr>
          <w:rFonts w:ascii="Times New Roman" w:hAnsi="Times New Roman" w:cs="Times New Roman"/>
          <w:szCs w:val="20"/>
        </w:rPr>
        <w:t xml:space="preserve"> in</w:t>
      </w:r>
      <w:r w:rsidRPr="00616457">
        <w:rPr>
          <w:rFonts w:ascii="Times New Roman" w:hAnsi="Times New Roman" w:cs="Times New Roman"/>
          <w:szCs w:val="20"/>
        </w:rPr>
        <w:t xml:space="preserve"> accordance with the ITB.</w:t>
      </w:r>
    </w:p>
    <w:p w14:paraId="256654DB"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We understand this Bid Securing Declaration shall expire if we are not the successful Bidder, upon the earlier of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our receipt of your notification to us of the name of the successful Bidder; or (ii) twenty-eight days after the expiration of our Bid.</w:t>
      </w:r>
    </w:p>
    <w:p w14:paraId="61D22342" w14:textId="77777777" w:rsidR="00D47335" w:rsidRPr="00616457" w:rsidRDefault="00D47335" w:rsidP="00D47335">
      <w:pPr>
        <w:tabs>
          <w:tab w:val="left" w:pos="6120"/>
        </w:tabs>
        <w:spacing w:after="200"/>
        <w:rPr>
          <w:iCs/>
        </w:rPr>
      </w:pPr>
      <w:r w:rsidRPr="00616457">
        <w:rPr>
          <w:iCs/>
        </w:rPr>
        <w:t>Name of the Bidder</w:t>
      </w:r>
      <w:r w:rsidRPr="00616457">
        <w:rPr>
          <w:b/>
          <w:bCs/>
          <w:iCs/>
        </w:rPr>
        <w:t>*</w:t>
      </w:r>
      <w:r w:rsidRPr="00616457">
        <w:rPr>
          <w:iCs/>
          <w:u w:val="single"/>
        </w:rPr>
        <w:tab/>
      </w:r>
    </w:p>
    <w:p w14:paraId="559F82AD" w14:textId="77777777" w:rsidR="00D47335" w:rsidRPr="00616457" w:rsidRDefault="00D47335" w:rsidP="00A17CCF">
      <w:pPr>
        <w:tabs>
          <w:tab w:val="right" w:pos="9000"/>
        </w:tabs>
        <w:spacing w:after="200"/>
        <w:rPr>
          <w:iCs/>
          <w:u w:val="single"/>
        </w:rPr>
      </w:pPr>
      <w:r w:rsidRPr="00616457">
        <w:rPr>
          <w:iCs/>
        </w:rPr>
        <w:t>Name of the person duly authorized to sign the Bid on behalf of the Bidder</w:t>
      </w:r>
      <w:r w:rsidRPr="00616457">
        <w:rPr>
          <w:b/>
          <w:bCs/>
          <w:iCs/>
        </w:rPr>
        <w:t>**</w:t>
      </w:r>
      <w:r w:rsidRPr="00616457">
        <w:rPr>
          <w:iCs/>
          <w:u w:val="single"/>
        </w:rPr>
        <w:tab/>
      </w:r>
      <w:r w:rsidRPr="00616457">
        <w:rPr>
          <w:iCs/>
        </w:rPr>
        <w:t>_______</w:t>
      </w:r>
    </w:p>
    <w:p w14:paraId="63650FAC" w14:textId="77777777" w:rsidR="00D47335" w:rsidRPr="00616457" w:rsidRDefault="00D47335" w:rsidP="00A17CCF">
      <w:pPr>
        <w:tabs>
          <w:tab w:val="right" w:pos="9000"/>
        </w:tabs>
        <w:spacing w:after="200"/>
        <w:rPr>
          <w:iCs/>
        </w:rPr>
      </w:pPr>
      <w:r w:rsidRPr="00616457">
        <w:rPr>
          <w:iCs/>
        </w:rPr>
        <w:t>Title of the person signing the Bid</w:t>
      </w:r>
      <w:r w:rsidRPr="00616457">
        <w:rPr>
          <w:iCs/>
          <w:u w:val="single"/>
        </w:rPr>
        <w:tab/>
      </w:r>
      <w:r w:rsidRPr="00616457">
        <w:rPr>
          <w:iCs/>
        </w:rPr>
        <w:t>______________________</w:t>
      </w:r>
    </w:p>
    <w:p w14:paraId="371717BF" w14:textId="77777777" w:rsidR="00D47335" w:rsidRPr="00616457" w:rsidRDefault="00D47335" w:rsidP="00A17CCF">
      <w:pPr>
        <w:tabs>
          <w:tab w:val="right" w:pos="9000"/>
        </w:tabs>
        <w:spacing w:after="200"/>
        <w:rPr>
          <w:iCs/>
        </w:rPr>
      </w:pPr>
      <w:r w:rsidRPr="00616457">
        <w:rPr>
          <w:iCs/>
        </w:rPr>
        <w:t>Signature of the person named above</w:t>
      </w:r>
      <w:r w:rsidRPr="00616457">
        <w:rPr>
          <w:iCs/>
          <w:u w:val="single"/>
        </w:rPr>
        <w:tab/>
      </w:r>
      <w:r w:rsidRPr="00616457">
        <w:rPr>
          <w:iCs/>
        </w:rPr>
        <w:t>______________________</w:t>
      </w:r>
    </w:p>
    <w:p w14:paraId="0BF6C133" w14:textId="77777777" w:rsidR="00D47335" w:rsidRPr="00616457" w:rsidRDefault="00D47335" w:rsidP="00D47335">
      <w:pPr>
        <w:tabs>
          <w:tab w:val="left" w:pos="6120"/>
        </w:tabs>
        <w:spacing w:after="200"/>
        <w:rPr>
          <w:iCs/>
        </w:rPr>
      </w:pPr>
    </w:p>
    <w:p w14:paraId="145E6798" w14:textId="77777777" w:rsidR="00D47335" w:rsidRPr="00616457" w:rsidRDefault="00D47335" w:rsidP="00D47335">
      <w:pPr>
        <w:tabs>
          <w:tab w:val="left" w:pos="6120"/>
        </w:tabs>
        <w:spacing w:after="200"/>
        <w:rPr>
          <w:iCs/>
        </w:rPr>
      </w:pPr>
      <w:r w:rsidRPr="00616457">
        <w:rPr>
          <w:iCs/>
        </w:rPr>
        <w:t>Date signed ________________________________ day of ___________________, _____</w:t>
      </w:r>
    </w:p>
    <w:p w14:paraId="04B8F030" w14:textId="77777777" w:rsidR="00D47335" w:rsidRPr="00616457" w:rsidRDefault="00D47335" w:rsidP="00D47335">
      <w:pPr>
        <w:tabs>
          <w:tab w:val="left" w:pos="6120"/>
        </w:tabs>
        <w:spacing w:after="200"/>
        <w:rPr>
          <w:iCs/>
          <w:sz w:val="20"/>
        </w:rPr>
      </w:pPr>
      <w:r w:rsidRPr="00616457">
        <w:rPr>
          <w:b/>
          <w:bCs/>
          <w:iCs/>
          <w:sz w:val="20"/>
        </w:rPr>
        <w:t>*</w:t>
      </w:r>
      <w:r w:rsidRPr="00616457">
        <w:rPr>
          <w:iCs/>
          <w:sz w:val="20"/>
        </w:rPr>
        <w:t>: In the case of the Bid submitted by joint venture specify the name of the Joint Venture as Bidder</w:t>
      </w:r>
    </w:p>
    <w:p w14:paraId="45E31D3B" w14:textId="77777777" w:rsidR="00D47335" w:rsidRPr="00616457" w:rsidRDefault="00D47335" w:rsidP="00D47335">
      <w:pPr>
        <w:tabs>
          <w:tab w:val="right" w:pos="9000"/>
        </w:tabs>
        <w:suppressAutoHyphens/>
        <w:rPr>
          <w:bCs/>
          <w:iCs/>
          <w:sz w:val="20"/>
        </w:rPr>
      </w:pPr>
      <w:r w:rsidRPr="00616457">
        <w:rPr>
          <w:bCs/>
          <w:iCs/>
          <w:sz w:val="20"/>
        </w:rPr>
        <w:t>**: Person signing the Bid shall have the power of attorney given by the Bidder attached to the Bid</w:t>
      </w:r>
    </w:p>
    <w:p w14:paraId="34E53853" w14:textId="77777777" w:rsidR="00D47335" w:rsidRPr="00616457" w:rsidRDefault="00D47335" w:rsidP="00D47335">
      <w:pPr>
        <w:tabs>
          <w:tab w:val="right" w:pos="9000"/>
        </w:tabs>
        <w:suppressAutoHyphens/>
        <w:rPr>
          <w:bCs/>
          <w:iCs/>
          <w:sz w:val="20"/>
        </w:rPr>
      </w:pPr>
    </w:p>
    <w:p w14:paraId="58AEA476" w14:textId="77777777" w:rsidR="00FD6404" w:rsidRPr="00616457" w:rsidRDefault="00D47335">
      <w:pPr>
        <w:tabs>
          <w:tab w:val="right" w:pos="9000"/>
        </w:tabs>
        <w:suppressAutoHyphens/>
        <w:rPr>
          <w:rFonts w:ascii="Arial" w:hAnsi="Arial"/>
          <w:i/>
          <w:iCs/>
          <w:spacing w:val="-2"/>
          <w:sz w:val="20"/>
        </w:rPr>
      </w:pPr>
      <w:r w:rsidRPr="00616457" w:rsidDel="00ED0C65">
        <w:rPr>
          <w:iCs/>
        </w:rPr>
        <w:t xml:space="preserve"> </w:t>
      </w:r>
      <w:r w:rsidRPr="00616457">
        <w:rPr>
          <w:i/>
          <w:iCs/>
          <w:sz w:val="20"/>
        </w:rPr>
        <w:t xml:space="preserve">[Note: In case of a Joint Venture, the Bid-Securing Declaration must be in the name of all members to the Joint Venture that submits the </w:t>
      </w:r>
      <w:r w:rsidR="000E14F1" w:rsidRPr="00616457">
        <w:rPr>
          <w:i/>
          <w:iCs/>
          <w:sz w:val="20"/>
        </w:rPr>
        <w:t>Bid</w:t>
      </w:r>
      <w:r w:rsidRPr="00616457">
        <w:rPr>
          <w:i/>
          <w:iCs/>
          <w:sz w:val="20"/>
        </w:rPr>
        <w:t>.]</w:t>
      </w:r>
    </w:p>
    <w:p w14:paraId="3EE83AAE" w14:textId="77777777" w:rsidR="00455149" w:rsidRPr="00616457" w:rsidRDefault="00455149">
      <w:pPr>
        <w:pStyle w:val="SectionVHeader"/>
      </w:pPr>
      <w:r w:rsidRPr="00616457">
        <w:br w:type="page"/>
      </w:r>
      <w:bookmarkStart w:id="351" w:name="_Toc454620985"/>
      <w:r w:rsidRPr="00616457">
        <w:lastRenderedPageBreak/>
        <w:t xml:space="preserve">Manufacturer’s </w:t>
      </w:r>
      <w:bookmarkEnd w:id="348"/>
      <w:r w:rsidRPr="00616457">
        <w:t>Authorization</w:t>
      </w:r>
      <w:bookmarkEnd w:id="351"/>
      <w:r w:rsidRPr="00616457">
        <w:t xml:space="preserve"> </w:t>
      </w:r>
    </w:p>
    <w:p w14:paraId="6E1FE9B1" w14:textId="77777777" w:rsidR="00455149" w:rsidRPr="00616457" w:rsidRDefault="00455149"/>
    <w:p w14:paraId="59552C40" w14:textId="77777777" w:rsidR="00455149" w:rsidRPr="00616457" w:rsidRDefault="00455149">
      <w:pPr>
        <w:jc w:val="both"/>
        <w:rPr>
          <w:i/>
          <w:iCs/>
        </w:rPr>
      </w:pPr>
      <w:r w:rsidRPr="00616457">
        <w:rPr>
          <w:i/>
          <w:iCs/>
        </w:rPr>
        <w:t>[The Bidder shall require the Manufacturer to fill in this Form in accordance with the instructions indicated. This</w:t>
      </w:r>
      <w:r w:rsidRPr="00616457">
        <w:rPr>
          <w:sz w:val="22"/>
        </w:rPr>
        <w:t xml:space="preserve"> </w:t>
      </w:r>
      <w:r w:rsidRPr="00616457">
        <w:rPr>
          <w:i/>
          <w:iCs/>
        </w:rPr>
        <w:t>letter of authorization should be on the letterhead of the Manufacturer and should be signed by a person with the proper authority to sign documents that are binding on the Manufacturer.</w:t>
      </w:r>
      <w:r w:rsidR="00B95321" w:rsidRPr="00616457">
        <w:rPr>
          <w:i/>
          <w:iCs/>
        </w:rPr>
        <w:t xml:space="preserve"> </w:t>
      </w:r>
      <w:r w:rsidRPr="00616457">
        <w:rPr>
          <w:i/>
          <w:iCs/>
        </w:rPr>
        <w:t xml:space="preserve">The Bidder shall include it in its </w:t>
      </w:r>
      <w:r w:rsidR="000E14F1" w:rsidRPr="00616457">
        <w:rPr>
          <w:i/>
          <w:iCs/>
        </w:rPr>
        <w:t>Bid</w:t>
      </w:r>
      <w:r w:rsidRPr="00616457">
        <w:rPr>
          <w:i/>
          <w:iCs/>
        </w:rPr>
        <w:t xml:space="preserve">, if </w:t>
      </w:r>
      <w:proofErr w:type="gramStart"/>
      <w:r w:rsidRPr="00616457">
        <w:rPr>
          <w:i/>
          <w:iCs/>
        </w:rPr>
        <w:t>so</w:t>
      </w:r>
      <w:proofErr w:type="gramEnd"/>
      <w:r w:rsidRPr="00616457">
        <w:rPr>
          <w:i/>
          <w:iCs/>
        </w:rPr>
        <w:t xml:space="preserve"> indicated in the </w:t>
      </w:r>
      <w:r w:rsidRPr="00616457">
        <w:rPr>
          <w:b/>
          <w:i/>
          <w:iCs/>
        </w:rPr>
        <w:t>BDS.</w:t>
      </w:r>
      <w:r w:rsidRPr="00616457">
        <w:rPr>
          <w:i/>
          <w:iCs/>
        </w:rPr>
        <w:t>]</w:t>
      </w:r>
    </w:p>
    <w:p w14:paraId="338F8451" w14:textId="77777777" w:rsidR="00455149" w:rsidRPr="00616457" w:rsidRDefault="00455149">
      <w:pPr>
        <w:rPr>
          <w:sz w:val="36"/>
        </w:rPr>
      </w:pPr>
    </w:p>
    <w:p w14:paraId="28A68D53" w14:textId="2FE80778" w:rsidR="00AD6CE0" w:rsidRPr="00616457" w:rsidRDefault="00AD6CE0" w:rsidP="00AD6CE0">
      <w:pPr>
        <w:tabs>
          <w:tab w:val="right" w:pos="9360"/>
        </w:tabs>
        <w:ind w:left="720" w:hanging="720"/>
        <w:jc w:val="right"/>
      </w:pPr>
      <w:r w:rsidRPr="00616457">
        <w:t xml:space="preserve">Date of this Bid submission: </w:t>
      </w:r>
      <w:r w:rsidR="00342008">
        <w:rPr>
          <w:highlight w:val="yellow"/>
        </w:rPr>
        <w:t>April 18, 2021</w:t>
      </w:r>
    </w:p>
    <w:p w14:paraId="18886626" w14:textId="220BBB66" w:rsidR="00AD6CE0" w:rsidRPr="00AD6CE0" w:rsidRDefault="00AD6CE0" w:rsidP="00AD6CE0">
      <w:pPr>
        <w:jc w:val="right"/>
      </w:pPr>
      <w:r w:rsidRPr="00616457">
        <w:t xml:space="preserve">RFB No.: </w:t>
      </w:r>
      <w:r w:rsidR="00592FE6">
        <w:rPr>
          <w:highlight w:val="yellow"/>
        </w:rPr>
        <w:t>MV-MEE-158459-GO-RFB</w:t>
      </w:r>
    </w:p>
    <w:p w14:paraId="619273E8" w14:textId="77777777" w:rsidR="00455149" w:rsidRPr="00616457" w:rsidRDefault="00455149">
      <w:pPr>
        <w:ind w:left="720" w:hanging="720"/>
        <w:jc w:val="right"/>
        <w:rPr>
          <w:i/>
        </w:rPr>
      </w:pPr>
    </w:p>
    <w:p w14:paraId="4A756BDD" w14:textId="77777777" w:rsidR="00455149" w:rsidRPr="00616457" w:rsidRDefault="00455149">
      <w:pPr>
        <w:pStyle w:val="Sub-ClauseText"/>
        <w:spacing w:before="0" w:after="0"/>
        <w:rPr>
          <w:spacing w:val="0"/>
        </w:rPr>
      </w:pPr>
    </w:p>
    <w:p w14:paraId="15B7DC4C" w14:textId="77777777" w:rsidR="00455149" w:rsidRPr="00616457" w:rsidRDefault="00455149">
      <w:pPr>
        <w:rPr>
          <w:color w:val="FF0000"/>
        </w:rPr>
      </w:pPr>
      <w:r w:rsidRPr="00616457">
        <w:t>To:</w:t>
      </w:r>
      <w:r w:rsidR="00B95321" w:rsidRPr="00616457">
        <w:t xml:space="preserve"> </w:t>
      </w:r>
      <w:r w:rsidRPr="00616457">
        <w:rPr>
          <w:i/>
        </w:rPr>
        <w:t>[insert complete name of Purchaser]</w:t>
      </w:r>
      <w:r w:rsidRPr="00616457">
        <w:t xml:space="preserve"> </w:t>
      </w:r>
    </w:p>
    <w:p w14:paraId="498B0F60" w14:textId="77777777" w:rsidR="00455149" w:rsidRPr="00616457" w:rsidRDefault="00455149">
      <w:pPr>
        <w:rPr>
          <w:i/>
        </w:rPr>
      </w:pPr>
    </w:p>
    <w:p w14:paraId="76D99F74" w14:textId="77777777" w:rsidR="00455149" w:rsidRPr="00616457" w:rsidRDefault="00455149">
      <w:r w:rsidRPr="00616457">
        <w:t>WHEREAS</w:t>
      </w:r>
    </w:p>
    <w:p w14:paraId="15C70D38" w14:textId="77777777" w:rsidR="00455149" w:rsidRPr="00616457" w:rsidRDefault="00455149"/>
    <w:p w14:paraId="1052DC5D" w14:textId="77777777" w:rsidR="00455149" w:rsidRPr="00616457" w:rsidRDefault="00455149">
      <w:pPr>
        <w:jc w:val="both"/>
      </w:pPr>
      <w:r w:rsidRPr="00616457">
        <w:t xml:space="preserve">We </w:t>
      </w:r>
      <w:r w:rsidRPr="00616457">
        <w:rPr>
          <w:i/>
        </w:rPr>
        <w:t>[insert complete name of Manufacturer],</w:t>
      </w:r>
      <w:r w:rsidRPr="00616457">
        <w:t xml:space="preserve"> who are official manufacturers of</w:t>
      </w:r>
      <w:r w:rsidRPr="00616457">
        <w:rPr>
          <w:b/>
          <w:i/>
        </w:rPr>
        <w:t xml:space="preserve"> </w:t>
      </w:r>
      <w:r w:rsidRPr="00616457">
        <w:rPr>
          <w:i/>
        </w:rPr>
        <w:t>[insert type of goods manufactured],</w:t>
      </w:r>
      <w:r w:rsidRPr="00616457">
        <w:t xml:space="preserve"> having factories at [insert full address of Manufacturer’s factories], do hereby authorize </w:t>
      </w:r>
      <w:r w:rsidRPr="00616457">
        <w:rPr>
          <w:i/>
        </w:rPr>
        <w:t>[insert complete name of Bidder]</w:t>
      </w:r>
      <w:r w:rsidRPr="00616457">
        <w:t xml:space="preserve"> to submit a </w:t>
      </w:r>
      <w:r w:rsidR="000E14F1" w:rsidRPr="00616457">
        <w:t>Bid</w:t>
      </w:r>
      <w:r w:rsidRPr="00616457">
        <w:t xml:space="preserve"> the purpose of which is to provide the following Goods, manufactured by </w:t>
      </w:r>
      <w:r w:rsidRPr="00616457">
        <w:rPr>
          <w:iCs/>
        </w:rPr>
        <w:t xml:space="preserve">us </w:t>
      </w:r>
      <w:r w:rsidRPr="00616457">
        <w:rPr>
          <w:i/>
        </w:rPr>
        <w:t>[insert name and or brief description of the Goods],</w:t>
      </w:r>
      <w:r w:rsidRPr="00616457">
        <w:t xml:space="preserve"> and to subsequently negotiate and sign the Contract.</w:t>
      </w:r>
    </w:p>
    <w:p w14:paraId="55DC860B" w14:textId="77777777" w:rsidR="00455149" w:rsidRPr="00616457" w:rsidRDefault="00455149">
      <w:pPr>
        <w:jc w:val="both"/>
      </w:pPr>
    </w:p>
    <w:p w14:paraId="080F3EEC" w14:textId="77777777" w:rsidR="00455149" w:rsidRPr="00616457" w:rsidRDefault="00455149">
      <w:pPr>
        <w:jc w:val="both"/>
      </w:pPr>
      <w:r w:rsidRPr="00616457">
        <w:t>We hereby extend our full guarantee and warranty in accordance with Clause 2</w:t>
      </w:r>
      <w:r w:rsidR="009E406A" w:rsidRPr="00616457">
        <w:t>8</w:t>
      </w:r>
      <w:r w:rsidRPr="00616457">
        <w:t xml:space="preserve"> of the General Conditions of Contract, with respect to the Goods offered by the above firm.</w:t>
      </w:r>
    </w:p>
    <w:p w14:paraId="4BED9EED" w14:textId="77777777" w:rsidR="00455149" w:rsidRPr="00616457" w:rsidRDefault="00455149">
      <w:pPr>
        <w:jc w:val="both"/>
      </w:pPr>
    </w:p>
    <w:p w14:paraId="75F6D6F7" w14:textId="77777777" w:rsidR="00455149" w:rsidRPr="00616457" w:rsidRDefault="00455149">
      <w:pPr>
        <w:jc w:val="both"/>
      </w:pPr>
      <w:r w:rsidRPr="00616457">
        <w:t xml:space="preserve">Signed: </w:t>
      </w:r>
      <w:r w:rsidRPr="00616457">
        <w:rPr>
          <w:i/>
          <w:iCs/>
        </w:rPr>
        <w:t xml:space="preserve">[insert signature(s) of authorized representative(s) of the Manufacturer] </w:t>
      </w:r>
    </w:p>
    <w:p w14:paraId="19A1BF03" w14:textId="77777777" w:rsidR="00455149" w:rsidRPr="00616457" w:rsidRDefault="00455149"/>
    <w:p w14:paraId="6D29A48A" w14:textId="77777777" w:rsidR="00455149" w:rsidRPr="00616457" w:rsidRDefault="00455149"/>
    <w:p w14:paraId="719A22CA" w14:textId="77777777" w:rsidR="00455149" w:rsidRPr="00616457" w:rsidRDefault="00455149">
      <w:r w:rsidRPr="00616457">
        <w:t xml:space="preserve">Name: </w:t>
      </w:r>
      <w:r w:rsidRPr="00616457">
        <w:rPr>
          <w:i/>
          <w:iCs/>
        </w:rPr>
        <w:t>[insert complete name(s) of authorized representative(s) of the Manufacturer]</w:t>
      </w:r>
      <w:r w:rsidRPr="00616457">
        <w:tab/>
      </w:r>
    </w:p>
    <w:p w14:paraId="41358583" w14:textId="77777777" w:rsidR="00455149" w:rsidRPr="00616457" w:rsidRDefault="00455149"/>
    <w:p w14:paraId="3D4FBC3F" w14:textId="77777777" w:rsidR="00455149" w:rsidRPr="00616457" w:rsidRDefault="00455149">
      <w:r w:rsidRPr="00616457">
        <w:t xml:space="preserve">Title: </w:t>
      </w:r>
      <w:r w:rsidRPr="00616457">
        <w:rPr>
          <w:i/>
          <w:iCs/>
        </w:rPr>
        <w:t>[insert title]</w:t>
      </w:r>
      <w:r w:rsidRPr="00616457">
        <w:t xml:space="preserve"> </w:t>
      </w:r>
    </w:p>
    <w:p w14:paraId="36F58591" w14:textId="77777777" w:rsidR="00455149" w:rsidRPr="00616457" w:rsidRDefault="00455149"/>
    <w:p w14:paraId="0411ECDD" w14:textId="77777777" w:rsidR="00455149" w:rsidRPr="00616457" w:rsidRDefault="00455149">
      <w:pPr>
        <w:rPr>
          <w:i/>
        </w:rPr>
      </w:pPr>
    </w:p>
    <w:p w14:paraId="3EB87DF4" w14:textId="77777777" w:rsidR="00455149" w:rsidRPr="00616457" w:rsidRDefault="00455149"/>
    <w:p w14:paraId="46C4BECD" w14:textId="77777777" w:rsidR="00455149" w:rsidRPr="00616457" w:rsidRDefault="00455149">
      <w:r w:rsidRPr="00616457">
        <w:t xml:space="preserve">Dated on ____________ day of __________________, _______ </w:t>
      </w:r>
      <w:r w:rsidRPr="00616457">
        <w:rPr>
          <w:i/>
          <w:iCs/>
        </w:rPr>
        <w:t>[insert date of signing]</w:t>
      </w:r>
    </w:p>
    <w:p w14:paraId="04D88B0E" w14:textId="77777777" w:rsidR="00455149" w:rsidRPr="00616457" w:rsidRDefault="00455149"/>
    <w:p w14:paraId="025B3DA1" w14:textId="77777777" w:rsidR="00455149" w:rsidRPr="00616457" w:rsidRDefault="00455149"/>
    <w:p w14:paraId="0157FD0B" w14:textId="77777777" w:rsidR="00796460" w:rsidRPr="00616457"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616457" w:rsidSect="0018623B">
          <w:headerReference w:type="even" r:id="rId30"/>
          <w:headerReference w:type="default" r:id="rId31"/>
          <w:headerReference w:type="first" r:id="rId32"/>
          <w:pgSz w:w="12240" w:h="15840" w:code="1"/>
          <w:pgMar w:top="1440" w:right="1440" w:bottom="1440" w:left="1800" w:header="720" w:footer="720" w:gutter="0"/>
          <w:paperSrc w:first="15" w:other="15"/>
          <w:cols w:space="720"/>
        </w:sectPr>
      </w:pPr>
    </w:p>
    <w:p w14:paraId="27934147" w14:textId="77777777" w:rsidR="00455149" w:rsidRPr="00616457" w:rsidRDefault="00455149" w:rsidP="00764A9B">
      <w:pPr>
        <w:pStyle w:val="SectionHeading"/>
      </w:pPr>
      <w:bookmarkStart w:id="352" w:name="_Toc347227543"/>
      <w:bookmarkStart w:id="353" w:name="_Toc436903899"/>
      <w:bookmarkStart w:id="354" w:name="_Toc454620903"/>
      <w:r w:rsidRPr="00616457">
        <w:lastRenderedPageBreak/>
        <w:t>Section V</w:t>
      </w:r>
      <w:r w:rsidR="00F6778E" w:rsidRPr="00616457">
        <w:t xml:space="preserve"> -</w:t>
      </w:r>
      <w:r w:rsidR="00B95321" w:rsidRPr="00616457">
        <w:t xml:space="preserve"> </w:t>
      </w:r>
      <w:r w:rsidRPr="00616457">
        <w:t>Eligible Countries</w:t>
      </w:r>
      <w:bookmarkEnd w:id="342"/>
      <w:bookmarkEnd w:id="343"/>
      <w:bookmarkEnd w:id="344"/>
      <w:bookmarkEnd w:id="345"/>
      <w:bookmarkEnd w:id="352"/>
      <w:bookmarkEnd w:id="353"/>
      <w:bookmarkEnd w:id="354"/>
    </w:p>
    <w:p w14:paraId="573C06B2" w14:textId="77777777" w:rsidR="00455149" w:rsidRPr="00616457" w:rsidRDefault="00455149">
      <w:pPr>
        <w:jc w:val="center"/>
        <w:rPr>
          <w:b/>
        </w:rPr>
      </w:pPr>
    </w:p>
    <w:p w14:paraId="34D9B36B" w14:textId="36C2FE49" w:rsidR="00C533CC" w:rsidRPr="00616457" w:rsidRDefault="00C533CC" w:rsidP="00C533CC">
      <w:pPr>
        <w:jc w:val="center"/>
        <w:rPr>
          <w:b/>
        </w:rPr>
      </w:pPr>
      <w:r w:rsidRPr="00616457">
        <w:rPr>
          <w:b/>
        </w:rPr>
        <w:t xml:space="preserve">Eligibility for the Provision of Goods, Works and </w:t>
      </w:r>
      <w:r w:rsidR="00AF164D" w:rsidRPr="00616457">
        <w:rPr>
          <w:b/>
        </w:rPr>
        <w:t>Non-Consulting</w:t>
      </w:r>
      <w:r w:rsidRPr="00616457">
        <w:rPr>
          <w:b/>
        </w:rPr>
        <w:t xml:space="preserve"> Services in </w:t>
      </w:r>
      <w:r w:rsidRPr="00616457">
        <w:rPr>
          <w:b/>
        </w:rPr>
        <w:br/>
        <w:t>Bank-Financed Procurement</w:t>
      </w:r>
    </w:p>
    <w:p w14:paraId="1EC4DC73" w14:textId="77777777" w:rsidR="00C533CC" w:rsidRPr="00616457" w:rsidRDefault="00C533CC" w:rsidP="00C533CC">
      <w:pPr>
        <w:jc w:val="center"/>
      </w:pPr>
    </w:p>
    <w:p w14:paraId="0149F3AF" w14:textId="77777777" w:rsidR="00C533CC" w:rsidRPr="00616457" w:rsidRDefault="00C533CC" w:rsidP="00C533CC">
      <w:pPr>
        <w:jc w:val="center"/>
      </w:pPr>
    </w:p>
    <w:p w14:paraId="0D163421" w14:textId="77777777" w:rsidR="00C533CC" w:rsidRPr="00616457" w:rsidRDefault="00C533CC" w:rsidP="00C533CC">
      <w:pPr>
        <w:pStyle w:val="BodyTextIndent2"/>
        <w:tabs>
          <w:tab w:val="clear" w:pos="720"/>
        </w:tabs>
        <w:ind w:left="0" w:firstLine="0"/>
        <w:jc w:val="both"/>
      </w:pPr>
      <w:r w:rsidRPr="00616457">
        <w:t>In reference to ITB 4.</w:t>
      </w:r>
      <w:r w:rsidR="00137F11" w:rsidRPr="00616457">
        <w:t xml:space="preserve">8 </w:t>
      </w:r>
      <w:r w:rsidRPr="00616457">
        <w:t xml:space="preserve">and </w:t>
      </w:r>
      <w:r w:rsidR="000368AE" w:rsidRPr="00616457">
        <w:t xml:space="preserve">ITB </w:t>
      </w:r>
      <w:r w:rsidRPr="00616457">
        <w:t xml:space="preserve">5.1, for the information of the Bidders, at the present time firms, goods and services from the following countries are excluded from this </w:t>
      </w:r>
      <w:r w:rsidR="000E14F1" w:rsidRPr="00616457">
        <w:t>Bid</w:t>
      </w:r>
      <w:r w:rsidRPr="00616457">
        <w:t>ding process:</w:t>
      </w:r>
    </w:p>
    <w:p w14:paraId="27DA8845" w14:textId="77777777" w:rsidR="00C533CC" w:rsidRPr="00616457" w:rsidRDefault="00C533CC" w:rsidP="00C533CC">
      <w:pPr>
        <w:pStyle w:val="BodyTextIndent"/>
        <w:ind w:left="1440" w:hanging="720"/>
      </w:pPr>
    </w:p>
    <w:p w14:paraId="05AA797A" w14:textId="77777777" w:rsidR="00C533CC" w:rsidRPr="00616457" w:rsidRDefault="00C533CC" w:rsidP="00D80940">
      <w:pPr>
        <w:ind w:left="180"/>
        <w:rPr>
          <w:i/>
          <w:iCs/>
          <w:spacing w:val="-4"/>
        </w:rPr>
      </w:pPr>
      <w:r w:rsidRPr="00616457">
        <w:rPr>
          <w:spacing w:val="-2"/>
        </w:rPr>
        <w:t>Under ITB 4</w:t>
      </w:r>
      <w:r w:rsidR="000368AE" w:rsidRPr="00616457">
        <w:rPr>
          <w:spacing w:val="-2"/>
        </w:rPr>
        <w:t>.</w:t>
      </w:r>
      <w:r w:rsidR="00137F11" w:rsidRPr="00616457">
        <w:rPr>
          <w:spacing w:val="-2"/>
        </w:rPr>
        <w:t>8</w:t>
      </w:r>
      <w:r w:rsidRPr="00616457">
        <w:rPr>
          <w:spacing w:val="-2"/>
        </w:rPr>
        <w:t xml:space="preserve">(a) and </w:t>
      </w:r>
      <w:r w:rsidR="000368AE" w:rsidRPr="00616457">
        <w:rPr>
          <w:spacing w:val="-2"/>
        </w:rPr>
        <w:t xml:space="preserve">ITB </w:t>
      </w:r>
      <w:r w:rsidRPr="00616457">
        <w:rPr>
          <w:spacing w:val="-2"/>
        </w:rPr>
        <w:t>5.1:</w:t>
      </w:r>
      <w:r w:rsidRPr="00616457">
        <w:rPr>
          <w:i/>
          <w:iCs/>
          <w:spacing w:val="-4"/>
        </w:rPr>
        <w:t xml:space="preserve"> </w:t>
      </w:r>
      <w:r w:rsidR="00D80940" w:rsidRPr="00616457">
        <w:rPr>
          <w:spacing w:val="-4"/>
        </w:rPr>
        <w:t>None</w:t>
      </w:r>
      <w:r w:rsidRPr="00616457">
        <w:rPr>
          <w:i/>
          <w:iCs/>
          <w:spacing w:val="-4"/>
        </w:rPr>
        <w:t>.</w:t>
      </w:r>
    </w:p>
    <w:p w14:paraId="7802F434" w14:textId="77777777" w:rsidR="00C533CC" w:rsidRPr="00616457" w:rsidRDefault="00C533CC" w:rsidP="00DB6B98">
      <w:pPr>
        <w:ind w:left="180"/>
        <w:rPr>
          <w:i/>
          <w:iCs/>
          <w:spacing w:val="-4"/>
        </w:rPr>
      </w:pPr>
    </w:p>
    <w:p w14:paraId="245F5DE6" w14:textId="77777777" w:rsidR="00C533CC" w:rsidRPr="00616457" w:rsidRDefault="00C533CC" w:rsidP="00D80940">
      <w:pPr>
        <w:ind w:left="180"/>
        <w:rPr>
          <w:b/>
        </w:rPr>
      </w:pPr>
      <w:r w:rsidRPr="00616457">
        <w:rPr>
          <w:spacing w:val="-7"/>
        </w:rPr>
        <w:t>Under ITB 4</w:t>
      </w:r>
      <w:r w:rsidR="000368AE" w:rsidRPr="00616457">
        <w:rPr>
          <w:spacing w:val="-7"/>
        </w:rPr>
        <w:t>.</w:t>
      </w:r>
      <w:r w:rsidR="00137F11" w:rsidRPr="00616457">
        <w:rPr>
          <w:spacing w:val="-7"/>
        </w:rPr>
        <w:t>8</w:t>
      </w:r>
      <w:r w:rsidRPr="00616457">
        <w:rPr>
          <w:spacing w:val="-7"/>
        </w:rPr>
        <w:t xml:space="preserve">(b) and </w:t>
      </w:r>
      <w:r w:rsidR="000368AE" w:rsidRPr="00616457">
        <w:rPr>
          <w:spacing w:val="-7"/>
        </w:rPr>
        <w:t xml:space="preserve">ITB </w:t>
      </w:r>
      <w:r w:rsidRPr="00616457">
        <w:rPr>
          <w:spacing w:val="-7"/>
        </w:rPr>
        <w:t>5.1:</w:t>
      </w:r>
      <w:r w:rsidR="007E41FE" w:rsidRPr="00616457">
        <w:rPr>
          <w:spacing w:val="-7"/>
        </w:rPr>
        <w:t xml:space="preserve"> </w:t>
      </w:r>
      <w:r w:rsidR="00D80940" w:rsidRPr="00616457">
        <w:rPr>
          <w:spacing w:val="-4"/>
        </w:rPr>
        <w:t>None</w:t>
      </w:r>
    </w:p>
    <w:p w14:paraId="79A20B1B" w14:textId="77777777" w:rsidR="00C533CC" w:rsidRPr="00616457" w:rsidRDefault="00C533CC">
      <w:pPr>
        <w:jc w:val="center"/>
        <w:rPr>
          <w:b/>
        </w:rPr>
      </w:pPr>
    </w:p>
    <w:p w14:paraId="589100BF" w14:textId="77777777" w:rsidR="00796460" w:rsidRPr="00616457"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616457" w:rsidSect="00764A9B">
          <w:headerReference w:type="even" r:id="rId33"/>
          <w:headerReference w:type="default" r:id="rId34"/>
          <w:headerReference w:type="first" r:id="rId35"/>
          <w:type w:val="oddPage"/>
          <w:pgSz w:w="12240" w:h="15840" w:code="1"/>
          <w:pgMar w:top="1440" w:right="1440" w:bottom="1440" w:left="1800" w:header="720" w:footer="720" w:gutter="0"/>
          <w:paperSrc w:first="15" w:other="15"/>
          <w:pgNumType w:chapStyle="1"/>
          <w:cols w:space="720"/>
          <w:titlePg/>
        </w:sectPr>
      </w:pPr>
    </w:p>
    <w:p w14:paraId="4DD675A1" w14:textId="77777777" w:rsidR="00832D2A" w:rsidRPr="00616457" w:rsidRDefault="004600C9" w:rsidP="00764A9B">
      <w:pPr>
        <w:pStyle w:val="SectionHeading"/>
      </w:pPr>
      <w:bookmarkStart w:id="355" w:name="_Toc454620904"/>
      <w:bookmarkStart w:id="356" w:name="_Toc347227544"/>
      <w:bookmarkStart w:id="357" w:name="_Toc436903900"/>
      <w:r w:rsidRPr="00616457">
        <w:lastRenderedPageBreak/>
        <w:t>Section VI</w:t>
      </w:r>
      <w:r w:rsidR="00F6778E" w:rsidRPr="00616457">
        <w:t xml:space="preserve"> -</w:t>
      </w:r>
      <w:r w:rsidRPr="00616457">
        <w:t xml:space="preserve"> </w:t>
      </w:r>
      <w:bookmarkStart w:id="358" w:name="_Toc436903901"/>
      <w:r w:rsidR="00832D2A" w:rsidRPr="00616457">
        <w:t>Fraud and Corruption</w:t>
      </w:r>
      <w:bookmarkEnd w:id="355"/>
      <w:bookmarkEnd w:id="358"/>
    </w:p>
    <w:bookmarkEnd w:id="356"/>
    <w:bookmarkEnd w:id="357"/>
    <w:p w14:paraId="376B7DF3" w14:textId="77777777" w:rsidR="004971BA" w:rsidRPr="00616457" w:rsidRDefault="004971BA" w:rsidP="004971BA">
      <w:pPr>
        <w:jc w:val="center"/>
        <w:rPr>
          <w:rFonts w:eastAsiaTheme="minorHAnsi"/>
          <w:b/>
          <w:sz w:val="28"/>
          <w:szCs w:val="28"/>
        </w:rPr>
      </w:pPr>
      <w:r w:rsidRPr="00616457">
        <w:rPr>
          <w:rFonts w:eastAsiaTheme="minorHAnsi"/>
          <w:b/>
          <w:sz w:val="28"/>
          <w:szCs w:val="28"/>
        </w:rPr>
        <w:t>(Section VI shall not be modified)</w:t>
      </w:r>
    </w:p>
    <w:p w14:paraId="31CBB2AA" w14:textId="77777777" w:rsidR="004971BA" w:rsidRPr="00616457" w:rsidRDefault="004971BA" w:rsidP="004971BA">
      <w:pPr>
        <w:rPr>
          <w:rFonts w:eastAsiaTheme="minorHAnsi"/>
        </w:rPr>
      </w:pPr>
    </w:p>
    <w:p w14:paraId="6E91DFFF"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Purpose</w:t>
      </w:r>
    </w:p>
    <w:p w14:paraId="6D4B3B56" w14:textId="77777777" w:rsidR="004971BA" w:rsidRPr="00616457" w:rsidRDefault="004971BA" w:rsidP="00955EB0">
      <w:pPr>
        <w:pStyle w:val="ListParagraph"/>
        <w:numPr>
          <w:ilvl w:val="1"/>
          <w:numId w:val="130"/>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7A303C43"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Requirements</w:t>
      </w:r>
    </w:p>
    <w:p w14:paraId="2784D771"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E49E2B1" w14:textId="77777777" w:rsidR="004971BA" w:rsidRPr="00616457" w:rsidRDefault="004971BA" w:rsidP="00DB6B98">
      <w:pPr>
        <w:pStyle w:val="ListParagraph"/>
        <w:autoSpaceDE w:val="0"/>
        <w:autoSpaceDN w:val="0"/>
        <w:adjustRightInd w:val="0"/>
        <w:spacing w:after="120"/>
        <w:ind w:left="360"/>
        <w:rPr>
          <w:rFonts w:eastAsiaTheme="minorHAnsi"/>
        </w:rPr>
      </w:pPr>
    </w:p>
    <w:p w14:paraId="638A7591"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rPr>
        <w:t>To this end, the Bank:</w:t>
      </w:r>
    </w:p>
    <w:p w14:paraId="51CD30A3"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47CFCBCF"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09CAA1F0"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DB33095"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1E5B870B"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38586C57"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33411A0D"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3913365"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546D9F41"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C835A3B" w14:textId="77777777" w:rsidR="004971BA" w:rsidRPr="00616457" w:rsidRDefault="004971BA" w:rsidP="00955EB0">
      <w:pPr>
        <w:numPr>
          <w:ilvl w:val="0"/>
          <w:numId w:val="131"/>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CC5B3E"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6294634"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w:t>
      </w:r>
      <w:r w:rsidR="0060652D" w:rsidRPr="00616457">
        <w:rPr>
          <w:rFonts w:eastAsiaTheme="minorHAnsi"/>
          <w:color w:val="000000"/>
        </w:rPr>
        <w:t>,</w:t>
      </w:r>
      <w:r w:rsidRPr="00616457">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3"/>
      </w:r>
      <w:r w:rsidRPr="00616457">
        <w:rPr>
          <w:rFonts w:eastAsiaTheme="minorHAnsi"/>
          <w:color w:val="000000"/>
        </w:rPr>
        <w:t xml:space="preserve"> (ii) to be a nominated</w:t>
      </w:r>
      <w:r w:rsidRPr="00616457">
        <w:rPr>
          <w:rStyle w:val="FootnoteReference"/>
          <w:rFonts w:eastAsiaTheme="minorHAnsi"/>
          <w:color w:val="000000"/>
        </w:rPr>
        <w:footnoteReference w:id="4"/>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876F848" w14:textId="2D64E983" w:rsidR="00455149" w:rsidRPr="00616457" w:rsidRDefault="004971BA" w:rsidP="00955EB0">
      <w:pPr>
        <w:numPr>
          <w:ilvl w:val="0"/>
          <w:numId w:val="131"/>
        </w:numPr>
        <w:autoSpaceDE w:val="0"/>
        <w:autoSpaceDN w:val="0"/>
        <w:adjustRightInd w:val="0"/>
        <w:spacing w:after="120"/>
        <w:jc w:val="both"/>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xml:space="preserve">) bidders, consultants, contractors, and suppliers, and their sub-contractors, sub-consultants, service providers, suppliers, </w:t>
      </w:r>
      <w:r w:rsidR="004B0F84" w:rsidRPr="00616457">
        <w:rPr>
          <w:rFonts w:eastAsiaTheme="minorHAnsi"/>
          <w:color w:val="000000"/>
        </w:rPr>
        <w:t>agents’</w:t>
      </w:r>
      <w:r w:rsidRPr="00616457">
        <w:rPr>
          <w:rFonts w:eastAsiaTheme="minorHAnsi"/>
          <w:color w:val="000000"/>
        </w:rPr>
        <w:t xml:space="preserve"> personnel, permit the Bank to inspect</w:t>
      </w:r>
      <w:r w:rsidRPr="00616457">
        <w:rPr>
          <w:rStyle w:val="FootnoteReference"/>
          <w:rFonts w:eastAsiaTheme="minorHAnsi"/>
          <w:color w:val="000000"/>
        </w:rPr>
        <w:footnoteReference w:id="5"/>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271FAF42" w14:textId="77777777" w:rsidR="00D81BF5" w:rsidRPr="00616457" w:rsidRDefault="00D81BF5" w:rsidP="00DB6B98">
      <w:pPr>
        <w:pStyle w:val="Part1"/>
        <w:jc w:val="left"/>
        <w:sectPr w:rsidR="00D81BF5" w:rsidRPr="00616457" w:rsidSect="00293CEF">
          <w:headerReference w:type="even" r:id="rId36"/>
          <w:headerReference w:type="default" r:id="rId37"/>
          <w:headerReference w:type="first" r:id="rId3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59" w:name="_Toc438529602"/>
      <w:bookmarkStart w:id="360" w:name="_Toc438725758"/>
      <w:bookmarkStart w:id="361" w:name="_Toc438817753"/>
      <w:bookmarkStart w:id="362" w:name="_Toc438954447"/>
      <w:bookmarkStart w:id="363" w:name="_Toc461939622"/>
      <w:bookmarkStart w:id="364" w:name="_Toc347227545"/>
      <w:bookmarkStart w:id="365" w:name="_Toc436903902"/>
    </w:p>
    <w:p w14:paraId="05934D4C" w14:textId="77777777" w:rsidR="00ED4089" w:rsidRPr="00616457" w:rsidRDefault="00ED4089" w:rsidP="00764A9B">
      <w:pPr>
        <w:pStyle w:val="Part1"/>
      </w:pPr>
    </w:p>
    <w:p w14:paraId="7F0919AC" w14:textId="77777777" w:rsidR="00ED4089" w:rsidRPr="00616457" w:rsidRDefault="00ED4089" w:rsidP="00764A9B">
      <w:pPr>
        <w:pStyle w:val="Part1"/>
      </w:pPr>
    </w:p>
    <w:p w14:paraId="1B2ADD1D" w14:textId="77777777" w:rsidR="00ED4089" w:rsidRPr="00616457" w:rsidRDefault="00ED4089" w:rsidP="00764A9B">
      <w:pPr>
        <w:pStyle w:val="Part1"/>
      </w:pPr>
    </w:p>
    <w:p w14:paraId="56715E4D" w14:textId="71A1F695" w:rsidR="00ED4089" w:rsidRDefault="00ED4089" w:rsidP="00764A9B">
      <w:pPr>
        <w:pStyle w:val="Part1"/>
      </w:pPr>
    </w:p>
    <w:p w14:paraId="6D7D9794" w14:textId="062D06E0" w:rsidR="00AF164D" w:rsidRDefault="00AF164D" w:rsidP="00764A9B">
      <w:pPr>
        <w:pStyle w:val="Part1"/>
      </w:pPr>
    </w:p>
    <w:p w14:paraId="086D6777" w14:textId="77777777" w:rsidR="00AF164D" w:rsidRPr="00616457" w:rsidRDefault="00AF164D" w:rsidP="00764A9B">
      <w:pPr>
        <w:pStyle w:val="Part1"/>
      </w:pPr>
    </w:p>
    <w:p w14:paraId="563B95B9" w14:textId="77777777" w:rsidR="00ED4089" w:rsidRPr="00616457" w:rsidRDefault="00ED4089" w:rsidP="00764A9B">
      <w:pPr>
        <w:pStyle w:val="Part1"/>
      </w:pPr>
    </w:p>
    <w:p w14:paraId="46EBCDAC" w14:textId="77777777" w:rsidR="00455149" w:rsidRPr="00616457" w:rsidRDefault="00455149" w:rsidP="00764A9B">
      <w:pPr>
        <w:pStyle w:val="Part1"/>
      </w:pPr>
      <w:bookmarkStart w:id="366" w:name="_Toc454620905"/>
      <w:r w:rsidRPr="00616457">
        <w:t>PART 2 – Supply Requirement</w:t>
      </w:r>
      <w:bookmarkEnd w:id="359"/>
      <w:bookmarkEnd w:id="360"/>
      <w:bookmarkEnd w:id="361"/>
      <w:bookmarkEnd w:id="362"/>
      <w:bookmarkEnd w:id="363"/>
      <w:r w:rsidRPr="00616457">
        <w:t>s</w:t>
      </w:r>
      <w:bookmarkEnd w:id="364"/>
      <w:bookmarkEnd w:id="365"/>
      <w:bookmarkEnd w:id="366"/>
    </w:p>
    <w:p w14:paraId="5F3E15CD" w14:textId="77777777" w:rsidR="00455149" w:rsidRPr="00616457" w:rsidRDefault="00455149">
      <w:pPr>
        <w:pStyle w:val="Outline"/>
        <w:spacing w:before="0"/>
        <w:rPr>
          <w:kern w:val="0"/>
        </w:rPr>
      </w:pPr>
    </w:p>
    <w:p w14:paraId="6BD73CE6" w14:textId="77777777" w:rsidR="00EF2B2B" w:rsidRPr="00616457" w:rsidRDefault="00EF2B2B">
      <w:pPr>
        <w:pStyle w:val="Outline"/>
        <w:spacing w:before="0"/>
        <w:rPr>
          <w:kern w:val="0"/>
        </w:rPr>
        <w:sectPr w:rsidR="00EF2B2B" w:rsidRPr="00616457" w:rsidSect="00293CEF">
          <w:headerReference w:type="first" r:id="rId39"/>
          <w:type w:val="oddPage"/>
          <w:pgSz w:w="12240" w:h="15840" w:code="1"/>
          <w:pgMar w:top="1440" w:right="1440" w:bottom="1440" w:left="1800" w:header="720" w:footer="720" w:gutter="0"/>
          <w:paperSrc w:first="15" w:other="15"/>
          <w:pgNumType w:chapStyle="1"/>
          <w:cols w:space="720"/>
          <w:titlePg/>
        </w:sectPr>
      </w:pPr>
    </w:p>
    <w:tbl>
      <w:tblPr>
        <w:tblW w:w="9198" w:type="dxa"/>
        <w:tblLayout w:type="fixed"/>
        <w:tblLook w:val="0000" w:firstRow="0" w:lastRow="0" w:firstColumn="0" w:lastColumn="0" w:noHBand="0" w:noVBand="0"/>
      </w:tblPr>
      <w:tblGrid>
        <w:gridCol w:w="9198"/>
      </w:tblGrid>
      <w:tr w:rsidR="00455149" w:rsidRPr="00616457" w14:paraId="5E92D8D7" w14:textId="77777777" w:rsidTr="00B219D5">
        <w:trPr>
          <w:trHeight w:val="800"/>
        </w:trPr>
        <w:tc>
          <w:tcPr>
            <w:tcW w:w="9198" w:type="dxa"/>
            <w:vAlign w:val="center"/>
          </w:tcPr>
          <w:p w14:paraId="3B48452E" w14:textId="77777777" w:rsidR="00455149" w:rsidRPr="00616457" w:rsidRDefault="00455149" w:rsidP="00764A9B">
            <w:pPr>
              <w:pStyle w:val="SectionHeading"/>
            </w:pPr>
            <w:bookmarkStart w:id="367" w:name="_Toc438954449"/>
            <w:bookmarkStart w:id="368" w:name="_Toc347227546"/>
            <w:bookmarkStart w:id="369" w:name="_Toc436903903"/>
            <w:bookmarkStart w:id="370" w:name="_Toc454620906"/>
            <w:r w:rsidRPr="00616457">
              <w:lastRenderedPageBreak/>
              <w:t xml:space="preserve">Section </w:t>
            </w:r>
            <w:r w:rsidRPr="00FA5A17">
              <w:t>VI</w:t>
            </w:r>
            <w:r w:rsidR="00193CA6" w:rsidRPr="00FA5A17">
              <w:t>I</w:t>
            </w:r>
            <w:bookmarkEnd w:id="367"/>
            <w:r w:rsidR="00173B55" w:rsidRPr="00616457">
              <w:t xml:space="preserve"> - </w:t>
            </w:r>
            <w:r w:rsidRPr="00616457">
              <w:t>Schedule of Requirements</w:t>
            </w:r>
            <w:bookmarkEnd w:id="368"/>
            <w:bookmarkEnd w:id="369"/>
            <w:bookmarkEnd w:id="370"/>
          </w:p>
        </w:tc>
      </w:tr>
    </w:tbl>
    <w:p w14:paraId="429595DC" w14:textId="77777777" w:rsidR="00455149" w:rsidRPr="00616457" w:rsidRDefault="00455149"/>
    <w:p w14:paraId="7FA2E605" w14:textId="77777777" w:rsidR="00455149" w:rsidRPr="00616457" w:rsidRDefault="00455149">
      <w:pPr>
        <w:jc w:val="center"/>
        <w:rPr>
          <w:b/>
          <w:sz w:val="32"/>
        </w:rPr>
      </w:pPr>
      <w:r w:rsidRPr="00616457">
        <w:rPr>
          <w:b/>
          <w:sz w:val="32"/>
        </w:rPr>
        <w:t>Contents</w:t>
      </w:r>
    </w:p>
    <w:p w14:paraId="275F4A80" w14:textId="77777777" w:rsidR="00455149" w:rsidRPr="00616457" w:rsidRDefault="00455149">
      <w:pPr>
        <w:rPr>
          <w:i/>
        </w:rPr>
      </w:pPr>
    </w:p>
    <w:p w14:paraId="0DB9CD92" w14:textId="77777777" w:rsidR="00455149" w:rsidRPr="00616457" w:rsidRDefault="00455149">
      <w:pPr>
        <w:jc w:val="right"/>
        <w:rPr>
          <w:b/>
        </w:rPr>
      </w:pPr>
    </w:p>
    <w:p w14:paraId="2C100EF1"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rPr>
        <w:fldChar w:fldCharType="begin"/>
      </w:r>
      <w:r w:rsidR="00455149" w:rsidRPr="00616457">
        <w:rPr>
          <w:b w:val="0"/>
        </w:rPr>
        <w:instrText xml:space="preserve"> TOC \t "Section VI. Header,1" </w:instrText>
      </w:r>
      <w:r w:rsidRPr="00616457">
        <w:rPr>
          <w:b w:val="0"/>
        </w:rPr>
        <w:fldChar w:fldCharType="separate"/>
      </w:r>
      <w:r w:rsidR="006E7DC0" w:rsidRPr="00616457">
        <w:rPr>
          <w:noProof/>
        </w:rPr>
        <w:t>1. List of Goods and Delivery Schedule</w:t>
      </w:r>
      <w:r w:rsidR="006E7DC0" w:rsidRPr="00616457">
        <w:rPr>
          <w:noProof/>
        </w:rPr>
        <w:tab/>
      </w:r>
      <w:r w:rsidR="006E7DC0" w:rsidRPr="00616457">
        <w:rPr>
          <w:noProof/>
        </w:rPr>
        <w:fldChar w:fldCharType="begin"/>
      </w:r>
      <w:r w:rsidR="006E7DC0" w:rsidRPr="00616457">
        <w:rPr>
          <w:noProof/>
        </w:rPr>
        <w:instrText xml:space="preserve"> PAGEREF _Toc454621006 \h </w:instrText>
      </w:r>
      <w:r w:rsidR="006E7DC0" w:rsidRPr="00616457">
        <w:rPr>
          <w:noProof/>
        </w:rPr>
      </w:r>
      <w:r w:rsidR="006E7DC0" w:rsidRPr="00616457">
        <w:rPr>
          <w:noProof/>
        </w:rPr>
        <w:fldChar w:fldCharType="separate"/>
      </w:r>
      <w:r w:rsidR="00E17799">
        <w:rPr>
          <w:noProof/>
        </w:rPr>
        <w:t>73</w:t>
      </w:r>
      <w:r w:rsidR="006E7DC0" w:rsidRPr="00616457">
        <w:rPr>
          <w:noProof/>
        </w:rPr>
        <w:fldChar w:fldCharType="end"/>
      </w:r>
    </w:p>
    <w:p w14:paraId="7F19F02A"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2. List of Related Services and Completion Schedule</w:t>
      </w:r>
      <w:r w:rsidRPr="00616457">
        <w:rPr>
          <w:noProof/>
        </w:rPr>
        <w:tab/>
      </w:r>
      <w:r w:rsidRPr="00616457">
        <w:rPr>
          <w:noProof/>
        </w:rPr>
        <w:fldChar w:fldCharType="begin"/>
      </w:r>
      <w:r w:rsidRPr="00616457">
        <w:rPr>
          <w:noProof/>
        </w:rPr>
        <w:instrText xml:space="preserve"> PAGEREF _Toc454621007 \h </w:instrText>
      </w:r>
      <w:r w:rsidRPr="00616457">
        <w:rPr>
          <w:noProof/>
        </w:rPr>
      </w:r>
      <w:r w:rsidRPr="00616457">
        <w:rPr>
          <w:noProof/>
        </w:rPr>
        <w:fldChar w:fldCharType="separate"/>
      </w:r>
      <w:r w:rsidR="00E17799">
        <w:rPr>
          <w:noProof/>
        </w:rPr>
        <w:t>74</w:t>
      </w:r>
      <w:r w:rsidRPr="00616457">
        <w:rPr>
          <w:noProof/>
        </w:rPr>
        <w:fldChar w:fldCharType="end"/>
      </w:r>
    </w:p>
    <w:p w14:paraId="211F7970"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3. Technical Specifications</w:t>
      </w:r>
      <w:r w:rsidRPr="00616457">
        <w:rPr>
          <w:noProof/>
        </w:rPr>
        <w:tab/>
      </w:r>
      <w:r w:rsidRPr="00616457">
        <w:rPr>
          <w:noProof/>
        </w:rPr>
        <w:fldChar w:fldCharType="begin"/>
      </w:r>
      <w:r w:rsidRPr="00616457">
        <w:rPr>
          <w:noProof/>
        </w:rPr>
        <w:instrText xml:space="preserve"> PAGEREF _Toc454621008 \h </w:instrText>
      </w:r>
      <w:r w:rsidRPr="00616457">
        <w:rPr>
          <w:noProof/>
        </w:rPr>
      </w:r>
      <w:r w:rsidRPr="00616457">
        <w:rPr>
          <w:noProof/>
        </w:rPr>
        <w:fldChar w:fldCharType="separate"/>
      </w:r>
      <w:r w:rsidR="00E17799">
        <w:rPr>
          <w:noProof/>
        </w:rPr>
        <w:t>75</w:t>
      </w:r>
      <w:r w:rsidRPr="00616457">
        <w:rPr>
          <w:noProof/>
        </w:rPr>
        <w:fldChar w:fldCharType="end"/>
      </w:r>
    </w:p>
    <w:p w14:paraId="4F829308"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4. Drawings</w:t>
      </w:r>
      <w:r w:rsidRPr="00616457">
        <w:rPr>
          <w:noProof/>
        </w:rPr>
        <w:tab/>
      </w:r>
      <w:r w:rsidRPr="00616457">
        <w:rPr>
          <w:noProof/>
        </w:rPr>
        <w:fldChar w:fldCharType="begin"/>
      </w:r>
      <w:r w:rsidRPr="00616457">
        <w:rPr>
          <w:noProof/>
        </w:rPr>
        <w:instrText xml:space="preserve"> PAGEREF _Toc454621009 \h </w:instrText>
      </w:r>
      <w:r w:rsidRPr="00616457">
        <w:rPr>
          <w:noProof/>
        </w:rPr>
      </w:r>
      <w:r w:rsidRPr="00616457">
        <w:rPr>
          <w:noProof/>
        </w:rPr>
        <w:fldChar w:fldCharType="separate"/>
      </w:r>
      <w:r w:rsidR="00E17799">
        <w:rPr>
          <w:noProof/>
        </w:rPr>
        <w:t>98</w:t>
      </w:r>
      <w:r w:rsidRPr="00616457">
        <w:rPr>
          <w:noProof/>
        </w:rPr>
        <w:fldChar w:fldCharType="end"/>
      </w:r>
    </w:p>
    <w:p w14:paraId="5F4F6F79"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5. Inspections and Tests</w:t>
      </w:r>
      <w:r w:rsidRPr="00616457">
        <w:rPr>
          <w:noProof/>
        </w:rPr>
        <w:tab/>
      </w:r>
      <w:r w:rsidRPr="00616457">
        <w:rPr>
          <w:noProof/>
        </w:rPr>
        <w:fldChar w:fldCharType="begin"/>
      </w:r>
      <w:r w:rsidRPr="00616457">
        <w:rPr>
          <w:noProof/>
        </w:rPr>
        <w:instrText xml:space="preserve"> PAGEREF _Toc454621010 \h </w:instrText>
      </w:r>
      <w:r w:rsidRPr="00616457">
        <w:rPr>
          <w:noProof/>
        </w:rPr>
      </w:r>
      <w:r w:rsidRPr="00616457">
        <w:rPr>
          <w:noProof/>
        </w:rPr>
        <w:fldChar w:fldCharType="separate"/>
      </w:r>
      <w:r w:rsidR="00E17799">
        <w:rPr>
          <w:noProof/>
        </w:rPr>
        <w:t>98</w:t>
      </w:r>
      <w:r w:rsidRPr="00616457">
        <w:rPr>
          <w:noProof/>
        </w:rPr>
        <w:fldChar w:fldCharType="end"/>
      </w:r>
    </w:p>
    <w:p w14:paraId="05745F6F" w14:textId="77777777" w:rsidR="00455149" w:rsidRPr="00616457" w:rsidRDefault="00075F5F" w:rsidP="00131C2E">
      <w:pPr>
        <w:pStyle w:val="TOC2"/>
      </w:pPr>
      <w:r w:rsidRPr="00616457">
        <w:fldChar w:fldCharType="end"/>
      </w:r>
    </w:p>
    <w:p w14:paraId="5C7DDD12" w14:textId="77777777" w:rsidR="00455149" w:rsidRPr="00616457" w:rsidRDefault="00455149">
      <w:pPr>
        <w:pStyle w:val="Sub-ClauseText"/>
        <w:spacing w:before="0" w:after="0"/>
        <w:jc w:val="left"/>
      </w:pPr>
    </w:p>
    <w:p w14:paraId="6396DAC5" w14:textId="77777777" w:rsidR="00455149" w:rsidRPr="00616457" w:rsidRDefault="00455149">
      <w:pPr>
        <w:pStyle w:val="Sub-ClauseText"/>
        <w:spacing w:before="0" w:after="0"/>
        <w:jc w:val="left"/>
      </w:pPr>
      <w:r w:rsidRPr="00616457">
        <w:br w:type="page"/>
      </w:r>
    </w:p>
    <w:p w14:paraId="2D53B29A" w14:textId="77777777" w:rsidR="00455149" w:rsidRPr="00616457" w:rsidRDefault="00455149">
      <w:pPr>
        <w:pStyle w:val="Heading2"/>
      </w:pPr>
      <w:bookmarkStart w:id="371" w:name="_Toc340548648"/>
      <w:r w:rsidRPr="00616457">
        <w:lastRenderedPageBreak/>
        <w:t>Notes for Preparing the Schedule of Requirements</w:t>
      </w:r>
      <w:bookmarkEnd w:id="371"/>
    </w:p>
    <w:p w14:paraId="7EF77B29" w14:textId="77777777" w:rsidR="00455149" w:rsidRPr="00616457" w:rsidRDefault="00455149">
      <w:pPr>
        <w:suppressAutoHyphens/>
        <w:jc w:val="both"/>
      </w:pPr>
    </w:p>
    <w:p w14:paraId="773CBD17" w14:textId="77777777" w:rsidR="00455149" w:rsidRPr="00616457" w:rsidRDefault="00455149">
      <w:pPr>
        <w:suppressAutoHyphens/>
        <w:jc w:val="both"/>
      </w:pPr>
      <w:r w:rsidRPr="00616457">
        <w:t xml:space="preserve">The Schedule of Requirements shall be included in the </w:t>
      </w:r>
      <w:r w:rsidR="00706F9F" w:rsidRPr="00616457">
        <w:t>bidding</w:t>
      </w:r>
      <w:r w:rsidR="00E41492" w:rsidRPr="00616457">
        <w:t xml:space="preserve"> document</w:t>
      </w:r>
      <w:r w:rsidR="002D3A80" w:rsidRPr="00616457">
        <w:t xml:space="preserve"> </w:t>
      </w:r>
      <w:r w:rsidRPr="00616457">
        <w:t>by the Purchaser, and shall cover, at a minimum, a description of the goods and services to be supplied and the delivery schedule.</w:t>
      </w:r>
    </w:p>
    <w:p w14:paraId="702F1C74" w14:textId="77777777" w:rsidR="00455149" w:rsidRPr="00616457" w:rsidRDefault="00455149">
      <w:pPr>
        <w:suppressAutoHyphens/>
        <w:jc w:val="both"/>
      </w:pPr>
    </w:p>
    <w:p w14:paraId="5A638D25" w14:textId="77777777" w:rsidR="00455149" w:rsidRPr="00616457" w:rsidRDefault="00455149">
      <w:pPr>
        <w:suppressAutoHyphens/>
        <w:jc w:val="both"/>
      </w:pPr>
      <w:r w:rsidRPr="00616457">
        <w:t xml:space="preserve">The objective of the Schedule of Requirements is to provide sufficient information to enable </w:t>
      </w:r>
      <w:r w:rsidR="00EE153E" w:rsidRPr="00616457">
        <w:t>Bidder</w:t>
      </w:r>
      <w:r w:rsidRPr="00616457">
        <w:t xml:space="preserve">s to prepare their </w:t>
      </w:r>
      <w:r w:rsidR="000E14F1" w:rsidRPr="00616457">
        <w:t>Bid</w:t>
      </w:r>
      <w:r w:rsidRPr="00616457">
        <w:t>s efficiently and accurately, in particular, the Price Schedule, for which a form is provided in Section IV.</w:t>
      </w:r>
      <w:r w:rsidR="00B95321" w:rsidRPr="00616457">
        <w:t xml:space="preserve"> </w:t>
      </w:r>
      <w:r w:rsidRPr="00616457">
        <w:t xml:space="preserve">In addition, the Schedule of Requirements, together with the Price Schedule, should serve as a basis in the event of quantity variation at the time of award of contract pursuant to ITB </w:t>
      </w:r>
      <w:r w:rsidR="003A32C3" w:rsidRPr="00616457">
        <w:t>42</w:t>
      </w:r>
      <w:r w:rsidR="00A73163" w:rsidRPr="00616457">
        <w:t>.1</w:t>
      </w:r>
      <w:r w:rsidRPr="00616457">
        <w:t>.</w:t>
      </w:r>
    </w:p>
    <w:p w14:paraId="382A99C9" w14:textId="77777777" w:rsidR="00455149" w:rsidRPr="00616457" w:rsidRDefault="00455149">
      <w:pPr>
        <w:suppressAutoHyphens/>
        <w:jc w:val="both"/>
      </w:pPr>
    </w:p>
    <w:p w14:paraId="555A8996" w14:textId="77777777" w:rsidR="00455149" w:rsidRPr="00616457" w:rsidRDefault="00455149">
      <w:pPr>
        <w:suppressAutoHyphens/>
        <w:jc w:val="both"/>
      </w:pPr>
      <w:r w:rsidRPr="00616457">
        <w:t xml:space="preserve">The date or period for delivery should be carefully specified, taking into account (a) the implications of delivery terms stipulated in the Instructions to Bidders pursuant to the </w:t>
      </w:r>
      <w:r w:rsidRPr="00616457">
        <w:rPr>
          <w:i/>
        </w:rPr>
        <w:t>Incoterms</w:t>
      </w:r>
      <w:r w:rsidRPr="00616457">
        <w:t xml:space="preserve"> rules (i.e., EXW, or CIP, FOB, FCA terms—that “delivery” takes place when goods are delivered </w:t>
      </w:r>
      <w:r w:rsidRPr="00616457">
        <w:rPr>
          <w:b/>
        </w:rPr>
        <w:t>to the carriers</w:t>
      </w:r>
      <w:r w:rsidRPr="00616457">
        <w:t>), and (b) the date prescribed herein from which the Purchaser’s delivery obligations start (i.e., notice of award, contract signature, opening or confirmation of the letter of credit).</w:t>
      </w:r>
    </w:p>
    <w:p w14:paraId="0D5D29F8" w14:textId="77777777" w:rsidR="00455149" w:rsidRPr="00616457" w:rsidRDefault="00455149">
      <w:pPr>
        <w:pStyle w:val="Sub-ClauseText"/>
        <w:spacing w:before="0" w:after="0"/>
        <w:jc w:val="left"/>
      </w:pPr>
    </w:p>
    <w:p w14:paraId="4A1FC6D7" w14:textId="77777777" w:rsidR="00455149" w:rsidRPr="00616457" w:rsidRDefault="00455149">
      <w:pPr>
        <w:pStyle w:val="Sub-ClauseText"/>
        <w:spacing w:before="0" w:after="0"/>
        <w:jc w:val="left"/>
        <w:sectPr w:rsidR="00455149" w:rsidRPr="00616457" w:rsidSect="00293CEF">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3937"/>
        <w:gridCol w:w="709"/>
        <w:gridCol w:w="1134"/>
        <w:gridCol w:w="1559"/>
        <w:gridCol w:w="1417"/>
        <w:gridCol w:w="1560"/>
        <w:gridCol w:w="1689"/>
      </w:tblGrid>
      <w:tr w:rsidR="00455149" w:rsidRPr="00616457" w14:paraId="0E05AF47" w14:textId="77777777">
        <w:trPr>
          <w:cantSplit/>
        </w:trPr>
        <w:tc>
          <w:tcPr>
            <w:tcW w:w="12888" w:type="dxa"/>
            <w:gridSpan w:val="8"/>
            <w:tcBorders>
              <w:top w:val="nil"/>
              <w:left w:val="nil"/>
              <w:bottom w:val="double" w:sz="4" w:space="0" w:color="auto"/>
              <w:right w:val="nil"/>
            </w:tcBorders>
          </w:tcPr>
          <w:p w14:paraId="401C0557" w14:textId="77777777" w:rsidR="00455149" w:rsidRPr="00616457" w:rsidRDefault="00455149" w:rsidP="00A53A0D">
            <w:pPr>
              <w:pStyle w:val="SectionVIHeader"/>
            </w:pPr>
            <w:bookmarkStart w:id="372" w:name="_Toc68320557"/>
            <w:bookmarkStart w:id="373" w:name="_Toc454621006"/>
            <w:r w:rsidRPr="00616457">
              <w:lastRenderedPageBreak/>
              <w:t>1.</w:t>
            </w:r>
            <w:r w:rsidR="00B95321" w:rsidRPr="00616457">
              <w:t xml:space="preserve"> </w:t>
            </w:r>
            <w:r w:rsidRPr="00616457">
              <w:t>List of Goods and Delivery Schedule</w:t>
            </w:r>
            <w:bookmarkEnd w:id="372"/>
            <w:bookmarkEnd w:id="373"/>
          </w:p>
        </w:tc>
      </w:tr>
      <w:tr w:rsidR="00455149" w:rsidRPr="00616457" w14:paraId="08798013" w14:textId="77777777" w:rsidTr="008B0007">
        <w:trPr>
          <w:cantSplit/>
          <w:trHeight w:val="240"/>
        </w:trPr>
        <w:tc>
          <w:tcPr>
            <w:tcW w:w="883" w:type="dxa"/>
            <w:vMerge w:val="restart"/>
            <w:tcBorders>
              <w:top w:val="double" w:sz="4" w:space="0" w:color="auto"/>
              <w:left w:val="double" w:sz="4" w:space="0" w:color="auto"/>
              <w:right w:val="single" w:sz="4" w:space="0" w:color="auto"/>
            </w:tcBorders>
          </w:tcPr>
          <w:p w14:paraId="0B21F403" w14:textId="77777777" w:rsidR="00455149" w:rsidRPr="00616457" w:rsidRDefault="00455149">
            <w:pPr>
              <w:suppressAutoHyphens/>
              <w:spacing w:before="60"/>
              <w:jc w:val="center"/>
              <w:rPr>
                <w:b/>
                <w:bCs/>
                <w:sz w:val="22"/>
                <w:szCs w:val="22"/>
              </w:rPr>
            </w:pPr>
            <w:r w:rsidRPr="00616457">
              <w:rPr>
                <w:b/>
                <w:bCs/>
                <w:sz w:val="22"/>
                <w:szCs w:val="22"/>
              </w:rPr>
              <w:t>Line Item</w:t>
            </w:r>
          </w:p>
          <w:p w14:paraId="309AD9ED" w14:textId="77777777" w:rsidR="00455149" w:rsidRPr="00616457" w:rsidRDefault="00455149">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3937" w:type="dxa"/>
            <w:vMerge w:val="restart"/>
            <w:tcBorders>
              <w:top w:val="double" w:sz="4" w:space="0" w:color="auto"/>
              <w:left w:val="single" w:sz="4" w:space="0" w:color="auto"/>
              <w:right w:val="single" w:sz="4" w:space="0" w:color="auto"/>
            </w:tcBorders>
          </w:tcPr>
          <w:p w14:paraId="3FA733D6" w14:textId="77777777" w:rsidR="00455149" w:rsidRPr="00616457" w:rsidRDefault="00455149">
            <w:pPr>
              <w:suppressAutoHyphens/>
              <w:spacing w:before="60"/>
              <w:jc w:val="center"/>
              <w:rPr>
                <w:b/>
                <w:bCs/>
                <w:sz w:val="22"/>
                <w:szCs w:val="22"/>
              </w:rPr>
            </w:pPr>
            <w:r w:rsidRPr="00616457">
              <w:rPr>
                <w:b/>
                <w:bCs/>
                <w:sz w:val="22"/>
                <w:szCs w:val="22"/>
              </w:rPr>
              <w:t xml:space="preserve">Description of Goods </w:t>
            </w:r>
          </w:p>
        </w:tc>
        <w:tc>
          <w:tcPr>
            <w:tcW w:w="709" w:type="dxa"/>
            <w:vMerge w:val="restart"/>
            <w:tcBorders>
              <w:top w:val="double" w:sz="4" w:space="0" w:color="auto"/>
              <w:left w:val="single" w:sz="4" w:space="0" w:color="auto"/>
              <w:right w:val="single" w:sz="4" w:space="0" w:color="auto"/>
            </w:tcBorders>
          </w:tcPr>
          <w:p w14:paraId="0C7C7150" w14:textId="77777777" w:rsidR="00455149" w:rsidRPr="00616457" w:rsidRDefault="008B0007">
            <w:pPr>
              <w:suppressAutoHyphens/>
              <w:spacing w:before="60"/>
              <w:jc w:val="center"/>
              <w:rPr>
                <w:b/>
                <w:bCs/>
                <w:sz w:val="22"/>
                <w:szCs w:val="22"/>
              </w:rPr>
            </w:pPr>
            <w:r w:rsidRPr="00616457">
              <w:rPr>
                <w:b/>
                <w:bCs/>
                <w:sz w:val="22"/>
                <w:szCs w:val="22"/>
              </w:rPr>
              <w:t>Qty</w:t>
            </w:r>
          </w:p>
        </w:tc>
        <w:tc>
          <w:tcPr>
            <w:tcW w:w="1134" w:type="dxa"/>
            <w:vMerge w:val="restart"/>
            <w:tcBorders>
              <w:top w:val="double" w:sz="4" w:space="0" w:color="auto"/>
              <w:left w:val="single" w:sz="4" w:space="0" w:color="auto"/>
              <w:right w:val="single" w:sz="4" w:space="0" w:color="auto"/>
            </w:tcBorders>
          </w:tcPr>
          <w:p w14:paraId="1D13B200" w14:textId="77777777" w:rsidR="00455149" w:rsidRPr="00616457" w:rsidRDefault="00455149">
            <w:pPr>
              <w:suppressAutoHyphens/>
              <w:spacing w:before="60"/>
              <w:jc w:val="center"/>
              <w:rPr>
                <w:b/>
                <w:bCs/>
                <w:sz w:val="22"/>
                <w:szCs w:val="22"/>
              </w:rPr>
            </w:pPr>
            <w:r w:rsidRPr="00616457">
              <w:rPr>
                <w:b/>
                <w:bCs/>
                <w:sz w:val="22"/>
                <w:szCs w:val="22"/>
              </w:rPr>
              <w:t>Physical unit</w:t>
            </w:r>
          </w:p>
        </w:tc>
        <w:tc>
          <w:tcPr>
            <w:tcW w:w="1559" w:type="dxa"/>
            <w:vMerge w:val="restart"/>
            <w:tcBorders>
              <w:top w:val="double" w:sz="4" w:space="0" w:color="auto"/>
              <w:left w:val="single" w:sz="4" w:space="0" w:color="auto"/>
              <w:right w:val="single" w:sz="4" w:space="0" w:color="auto"/>
            </w:tcBorders>
          </w:tcPr>
          <w:p w14:paraId="17A07CB9" w14:textId="77777777" w:rsidR="00455149" w:rsidRPr="00616457" w:rsidRDefault="00455149" w:rsidP="000433BB">
            <w:pPr>
              <w:spacing w:before="60"/>
              <w:jc w:val="center"/>
              <w:rPr>
                <w:b/>
                <w:bCs/>
                <w:sz w:val="22"/>
                <w:szCs w:val="22"/>
              </w:rPr>
            </w:pPr>
            <w:r w:rsidRPr="00616457">
              <w:rPr>
                <w:b/>
                <w:bCs/>
                <w:sz w:val="22"/>
                <w:szCs w:val="22"/>
              </w:rPr>
              <w:t>Final Destination</w:t>
            </w:r>
            <w:r w:rsidR="000433BB" w:rsidRPr="00616457">
              <w:rPr>
                <w:b/>
                <w:bCs/>
                <w:sz w:val="22"/>
                <w:szCs w:val="22"/>
              </w:rPr>
              <w:t xml:space="preserve"> (Project </w:t>
            </w:r>
            <w:proofErr w:type="gramStart"/>
            <w:r w:rsidR="000433BB" w:rsidRPr="00616457">
              <w:rPr>
                <w:b/>
                <w:bCs/>
                <w:sz w:val="22"/>
                <w:szCs w:val="22"/>
              </w:rPr>
              <w:t xml:space="preserve">Site) </w:t>
            </w:r>
            <w:r w:rsidRPr="00616457">
              <w:rPr>
                <w:b/>
                <w:bCs/>
                <w:sz w:val="22"/>
                <w:szCs w:val="22"/>
              </w:rPr>
              <w:t xml:space="preserve"> as</w:t>
            </w:r>
            <w:proofErr w:type="gramEnd"/>
            <w:r w:rsidRPr="00616457">
              <w:rPr>
                <w:b/>
                <w:bCs/>
                <w:sz w:val="22"/>
                <w:szCs w:val="22"/>
              </w:rPr>
              <w:t xml:space="preserve"> specified in BDS </w:t>
            </w:r>
          </w:p>
        </w:tc>
        <w:tc>
          <w:tcPr>
            <w:tcW w:w="4666" w:type="dxa"/>
            <w:gridSpan w:val="3"/>
            <w:tcBorders>
              <w:top w:val="double" w:sz="4" w:space="0" w:color="auto"/>
              <w:left w:val="single" w:sz="4" w:space="0" w:color="auto"/>
              <w:bottom w:val="single" w:sz="4" w:space="0" w:color="auto"/>
              <w:right w:val="double" w:sz="4" w:space="0" w:color="auto"/>
            </w:tcBorders>
          </w:tcPr>
          <w:p w14:paraId="02DD8D11" w14:textId="77777777" w:rsidR="00455149" w:rsidRPr="00616457" w:rsidRDefault="00455149">
            <w:pPr>
              <w:spacing w:before="60" w:after="60"/>
              <w:jc w:val="center"/>
              <w:rPr>
                <w:sz w:val="22"/>
                <w:szCs w:val="22"/>
              </w:rPr>
            </w:pPr>
            <w:r w:rsidRPr="00616457">
              <w:rPr>
                <w:b/>
                <w:bCs/>
                <w:sz w:val="22"/>
                <w:szCs w:val="22"/>
              </w:rPr>
              <w:t>Delivery</w:t>
            </w:r>
            <w:r w:rsidR="00B95321" w:rsidRPr="00616457">
              <w:rPr>
                <w:b/>
                <w:bCs/>
                <w:sz w:val="22"/>
                <w:szCs w:val="22"/>
              </w:rPr>
              <w:t xml:space="preserve"> </w:t>
            </w:r>
            <w:r w:rsidRPr="00616457">
              <w:rPr>
                <w:b/>
                <w:bCs/>
                <w:sz w:val="22"/>
                <w:szCs w:val="22"/>
              </w:rPr>
              <w:t>(as per Incoterms) Date</w:t>
            </w:r>
          </w:p>
        </w:tc>
      </w:tr>
      <w:tr w:rsidR="00455149" w:rsidRPr="00616457" w14:paraId="419C1136" w14:textId="77777777" w:rsidTr="008B0007">
        <w:trPr>
          <w:cantSplit/>
          <w:trHeight w:val="240"/>
        </w:trPr>
        <w:tc>
          <w:tcPr>
            <w:tcW w:w="883" w:type="dxa"/>
            <w:vMerge/>
            <w:tcBorders>
              <w:left w:val="double" w:sz="4" w:space="0" w:color="auto"/>
              <w:bottom w:val="single" w:sz="4" w:space="0" w:color="auto"/>
              <w:right w:val="single" w:sz="4" w:space="0" w:color="auto"/>
            </w:tcBorders>
          </w:tcPr>
          <w:p w14:paraId="3833038A" w14:textId="77777777" w:rsidR="00455149" w:rsidRPr="00616457" w:rsidRDefault="00455149">
            <w:pPr>
              <w:suppressAutoHyphens/>
              <w:jc w:val="center"/>
              <w:rPr>
                <w:sz w:val="22"/>
                <w:szCs w:val="22"/>
              </w:rPr>
            </w:pPr>
          </w:p>
        </w:tc>
        <w:tc>
          <w:tcPr>
            <w:tcW w:w="3937" w:type="dxa"/>
            <w:vMerge/>
            <w:tcBorders>
              <w:left w:val="single" w:sz="4" w:space="0" w:color="auto"/>
              <w:bottom w:val="single" w:sz="4" w:space="0" w:color="auto"/>
              <w:right w:val="single" w:sz="4" w:space="0" w:color="auto"/>
            </w:tcBorders>
          </w:tcPr>
          <w:p w14:paraId="181B9D2B" w14:textId="77777777" w:rsidR="00455149" w:rsidRPr="00616457" w:rsidRDefault="00455149">
            <w:pPr>
              <w:suppressAutoHyphens/>
              <w:jc w:val="center"/>
              <w:rPr>
                <w:sz w:val="22"/>
                <w:szCs w:val="22"/>
              </w:rPr>
            </w:pPr>
          </w:p>
        </w:tc>
        <w:tc>
          <w:tcPr>
            <w:tcW w:w="709" w:type="dxa"/>
            <w:vMerge/>
            <w:tcBorders>
              <w:left w:val="single" w:sz="4" w:space="0" w:color="auto"/>
              <w:bottom w:val="single" w:sz="4" w:space="0" w:color="auto"/>
              <w:right w:val="single" w:sz="4" w:space="0" w:color="auto"/>
            </w:tcBorders>
          </w:tcPr>
          <w:p w14:paraId="76692F38" w14:textId="77777777" w:rsidR="00455149" w:rsidRPr="00616457"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3C4564D1" w14:textId="77777777" w:rsidR="00455149" w:rsidRPr="00616457" w:rsidRDefault="00455149">
            <w:pPr>
              <w:suppressAutoHyphens/>
              <w:jc w:val="center"/>
              <w:rPr>
                <w:sz w:val="22"/>
                <w:szCs w:val="22"/>
              </w:rPr>
            </w:pPr>
          </w:p>
        </w:tc>
        <w:tc>
          <w:tcPr>
            <w:tcW w:w="1559" w:type="dxa"/>
            <w:vMerge/>
            <w:tcBorders>
              <w:left w:val="single" w:sz="4" w:space="0" w:color="auto"/>
              <w:bottom w:val="single" w:sz="4" w:space="0" w:color="auto"/>
              <w:right w:val="single" w:sz="4" w:space="0" w:color="auto"/>
            </w:tcBorders>
          </w:tcPr>
          <w:p w14:paraId="4D3967F0" w14:textId="77777777" w:rsidR="00455149" w:rsidRPr="00616457" w:rsidRDefault="00455149">
            <w:pPr>
              <w:jc w:val="center"/>
              <w:rPr>
                <w:sz w:val="22"/>
                <w:szCs w:val="22"/>
              </w:rPr>
            </w:pPr>
          </w:p>
        </w:tc>
        <w:tc>
          <w:tcPr>
            <w:tcW w:w="1417" w:type="dxa"/>
            <w:tcBorders>
              <w:top w:val="single" w:sz="4" w:space="0" w:color="auto"/>
              <w:left w:val="single" w:sz="4" w:space="0" w:color="auto"/>
              <w:right w:val="single" w:sz="4" w:space="0" w:color="auto"/>
            </w:tcBorders>
          </w:tcPr>
          <w:p w14:paraId="2E553D01" w14:textId="77777777" w:rsidR="00455149" w:rsidRPr="00616457" w:rsidRDefault="00455149">
            <w:pPr>
              <w:spacing w:before="60" w:after="60"/>
              <w:jc w:val="center"/>
              <w:rPr>
                <w:b/>
                <w:bCs/>
                <w:sz w:val="22"/>
                <w:szCs w:val="22"/>
              </w:rPr>
            </w:pPr>
            <w:r w:rsidRPr="00616457">
              <w:rPr>
                <w:b/>
                <w:bCs/>
                <w:sz w:val="22"/>
                <w:szCs w:val="22"/>
              </w:rPr>
              <w:t>Earliest Delivery Date</w:t>
            </w:r>
          </w:p>
        </w:tc>
        <w:tc>
          <w:tcPr>
            <w:tcW w:w="1560" w:type="dxa"/>
            <w:tcBorders>
              <w:top w:val="single" w:sz="4" w:space="0" w:color="auto"/>
              <w:left w:val="single" w:sz="4" w:space="0" w:color="auto"/>
              <w:right w:val="single" w:sz="4" w:space="0" w:color="auto"/>
            </w:tcBorders>
          </w:tcPr>
          <w:p w14:paraId="17120889" w14:textId="77777777" w:rsidR="00455149" w:rsidRPr="00616457" w:rsidRDefault="00455149">
            <w:pPr>
              <w:spacing w:before="60" w:after="60"/>
              <w:jc w:val="center"/>
              <w:rPr>
                <w:b/>
                <w:bCs/>
                <w:sz w:val="22"/>
                <w:szCs w:val="22"/>
              </w:rPr>
            </w:pPr>
            <w:r w:rsidRPr="00616457">
              <w:rPr>
                <w:b/>
                <w:bCs/>
                <w:sz w:val="22"/>
                <w:szCs w:val="22"/>
              </w:rPr>
              <w:t xml:space="preserve">Latest Delivery Date </w:t>
            </w:r>
          </w:p>
          <w:p w14:paraId="29DE39F3" w14:textId="77777777" w:rsidR="00455149" w:rsidRPr="00616457" w:rsidRDefault="00455149">
            <w:pPr>
              <w:spacing w:before="60" w:after="60"/>
              <w:jc w:val="center"/>
              <w:rPr>
                <w:b/>
                <w:bCs/>
                <w:sz w:val="22"/>
                <w:szCs w:val="22"/>
              </w:rPr>
            </w:pPr>
          </w:p>
        </w:tc>
        <w:tc>
          <w:tcPr>
            <w:tcW w:w="1689" w:type="dxa"/>
            <w:tcBorders>
              <w:top w:val="single" w:sz="4" w:space="0" w:color="auto"/>
              <w:left w:val="single" w:sz="4" w:space="0" w:color="auto"/>
              <w:bottom w:val="single" w:sz="4" w:space="0" w:color="auto"/>
              <w:right w:val="double" w:sz="4" w:space="0" w:color="auto"/>
            </w:tcBorders>
          </w:tcPr>
          <w:p w14:paraId="4D61F25F" w14:textId="77777777" w:rsidR="00455149" w:rsidRPr="00616457" w:rsidRDefault="00455149">
            <w:pPr>
              <w:spacing w:before="60" w:after="60"/>
              <w:jc w:val="center"/>
              <w:rPr>
                <w:b/>
                <w:bCs/>
                <w:sz w:val="22"/>
                <w:szCs w:val="22"/>
              </w:rPr>
            </w:pPr>
            <w:r w:rsidRPr="00616457">
              <w:rPr>
                <w:b/>
                <w:bCs/>
                <w:sz w:val="22"/>
                <w:szCs w:val="22"/>
              </w:rPr>
              <w:t>Bidder’s</w:t>
            </w:r>
            <w:r w:rsidR="00B95321" w:rsidRPr="00616457">
              <w:rPr>
                <w:b/>
                <w:bCs/>
                <w:sz w:val="22"/>
                <w:szCs w:val="22"/>
              </w:rPr>
              <w:t xml:space="preserve"> </w:t>
            </w:r>
            <w:r w:rsidRPr="00616457">
              <w:rPr>
                <w:b/>
                <w:bCs/>
                <w:sz w:val="22"/>
                <w:szCs w:val="22"/>
              </w:rPr>
              <w:t>offered Delivery date [</w:t>
            </w:r>
            <w:r w:rsidRPr="00616457">
              <w:rPr>
                <w:b/>
                <w:bCs/>
                <w:i/>
                <w:iCs/>
                <w:sz w:val="22"/>
                <w:szCs w:val="22"/>
              </w:rPr>
              <w:t xml:space="preserve">to be provided by the </w:t>
            </w:r>
            <w:r w:rsidR="00EE153E" w:rsidRPr="00616457">
              <w:rPr>
                <w:b/>
                <w:bCs/>
                <w:i/>
                <w:iCs/>
                <w:sz w:val="22"/>
                <w:szCs w:val="22"/>
              </w:rPr>
              <w:t>Bidder</w:t>
            </w:r>
            <w:r w:rsidRPr="00616457">
              <w:rPr>
                <w:b/>
                <w:bCs/>
                <w:sz w:val="22"/>
                <w:szCs w:val="22"/>
              </w:rPr>
              <w:t>]</w:t>
            </w:r>
          </w:p>
        </w:tc>
      </w:tr>
      <w:tr w:rsidR="00AD6CE0" w:rsidRPr="00616457" w14:paraId="549DB828"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1B4D1145" w14:textId="77777777" w:rsidR="00AD6CE0" w:rsidRPr="00616457" w:rsidRDefault="00AD6CE0" w:rsidP="00AD6CE0">
            <w:pPr>
              <w:rPr>
                <w:i/>
                <w:iCs/>
                <w:sz w:val="22"/>
                <w:szCs w:val="22"/>
              </w:rPr>
            </w:pPr>
            <w:r w:rsidRPr="00616457">
              <w:rPr>
                <w:i/>
                <w:iCs/>
                <w:sz w:val="22"/>
                <w:szCs w:val="22"/>
              </w:rPr>
              <w:t>01</w:t>
            </w:r>
          </w:p>
        </w:tc>
        <w:tc>
          <w:tcPr>
            <w:tcW w:w="3937" w:type="dxa"/>
            <w:tcBorders>
              <w:top w:val="single" w:sz="4" w:space="0" w:color="auto"/>
              <w:left w:val="single" w:sz="4" w:space="0" w:color="auto"/>
              <w:bottom w:val="single" w:sz="4" w:space="0" w:color="auto"/>
              <w:right w:val="single" w:sz="4" w:space="0" w:color="auto"/>
            </w:tcBorders>
          </w:tcPr>
          <w:p w14:paraId="769C56EF" w14:textId="37CF1BC9" w:rsidR="00AD6CE0" w:rsidRPr="002309FA" w:rsidRDefault="002776C5" w:rsidP="00AF164D">
            <w:pPr>
              <w:jc w:val="both"/>
              <w:rPr>
                <w:i/>
                <w:iCs/>
                <w:sz w:val="20"/>
                <w:szCs w:val="20"/>
              </w:rPr>
            </w:pPr>
            <w:r w:rsidRPr="002776C5">
              <w:rPr>
                <w:i/>
                <w:iCs/>
                <w:sz w:val="22"/>
                <w:szCs w:val="22"/>
              </w:rPr>
              <w:t xml:space="preserve">Supply, Installation and Commissioning of a Weigh Bridge for </w:t>
            </w:r>
            <w:proofErr w:type="spellStart"/>
            <w:r w:rsidRPr="002776C5">
              <w:rPr>
                <w:i/>
                <w:iCs/>
                <w:sz w:val="22"/>
                <w:szCs w:val="22"/>
              </w:rPr>
              <w:t>Vandhoo</w:t>
            </w:r>
            <w:proofErr w:type="spellEnd"/>
            <w:r w:rsidRPr="002776C5">
              <w:rPr>
                <w:i/>
                <w:iCs/>
                <w:sz w:val="22"/>
                <w:szCs w:val="22"/>
              </w:rPr>
              <w:t xml:space="preserve"> RWMF</w:t>
            </w:r>
          </w:p>
        </w:tc>
        <w:tc>
          <w:tcPr>
            <w:tcW w:w="709" w:type="dxa"/>
            <w:tcBorders>
              <w:top w:val="single" w:sz="4" w:space="0" w:color="auto"/>
              <w:left w:val="single" w:sz="4" w:space="0" w:color="auto"/>
              <w:bottom w:val="single" w:sz="4" w:space="0" w:color="auto"/>
              <w:right w:val="single" w:sz="4" w:space="0" w:color="auto"/>
            </w:tcBorders>
          </w:tcPr>
          <w:p w14:paraId="66C00AFA" w14:textId="1DD9CF96" w:rsidR="00AD6CE0" w:rsidRPr="00616457" w:rsidRDefault="00AD6CE0" w:rsidP="00AD6CE0">
            <w:pPr>
              <w:jc w:val="center"/>
              <w:rPr>
                <w:i/>
                <w:iCs/>
                <w:sz w:val="22"/>
                <w:szCs w:val="22"/>
              </w:rPr>
            </w:pPr>
            <w:r>
              <w:rPr>
                <w:i/>
                <w:iCs/>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70721845" w14:textId="77777777" w:rsidR="00AD6CE0" w:rsidRPr="00616457" w:rsidRDefault="00AD6CE0" w:rsidP="00AD6CE0">
            <w:pPr>
              <w:jc w:val="center"/>
              <w:rPr>
                <w:i/>
                <w:iCs/>
                <w:sz w:val="22"/>
                <w:szCs w:val="22"/>
              </w:rPr>
            </w:pPr>
            <w:r w:rsidRPr="00616457">
              <w:rPr>
                <w:i/>
                <w:iCs/>
                <w:sz w:val="22"/>
                <w:szCs w:val="22"/>
              </w:rPr>
              <w:t>Nos</w:t>
            </w:r>
          </w:p>
        </w:tc>
        <w:tc>
          <w:tcPr>
            <w:tcW w:w="1559" w:type="dxa"/>
            <w:tcBorders>
              <w:top w:val="single" w:sz="4" w:space="0" w:color="auto"/>
              <w:left w:val="single" w:sz="4" w:space="0" w:color="auto"/>
              <w:bottom w:val="single" w:sz="4" w:space="0" w:color="auto"/>
              <w:right w:val="single" w:sz="4" w:space="0" w:color="auto"/>
            </w:tcBorders>
          </w:tcPr>
          <w:p w14:paraId="569D7DAD" w14:textId="4F37ECE3" w:rsidR="00AD6CE0" w:rsidRPr="00616457" w:rsidRDefault="00C43EED" w:rsidP="00AD6CE0">
            <w:pPr>
              <w:jc w:val="center"/>
              <w:rPr>
                <w:i/>
                <w:iCs/>
                <w:sz w:val="22"/>
                <w:szCs w:val="22"/>
              </w:rPr>
            </w:pPr>
            <w:proofErr w:type="spellStart"/>
            <w:r>
              <w:rPr>
                <w:i/>
                <w:iCs/>
                <w:sz w:val="22"/>
                <w:szCs w:val="22"/>
              </w:rPr>
              <w:t>Vandhoo</w:t>
            </w:r>
            <w:proofErr w:type="spellEnd"/>
            <w:r>
              <w:rPr>
                <w:i/>
                <w:iCs/>
                <w:sz w:val="22"/>
                <w:szCs w:val="22"/>
              </w:rPr>
              <w:t xml:space="preserve">, </w:t>
            </w:r>
            <w:proofErr w:type="spellStart"/>
            <w:r>
              <w:rPr>
                <w:i/>
                <w:iCs/>
                <w:sz w:val="22"/>
                <w:szCs w:val="22"/>
              </w:rPr>
              <w:t>Raa</w:t>
            </w:r>
            <w:proofErr w:type="spellEnd"/>
            <w:r>
              <w:rPr>
                <w:i/>
                <w:iCs/>
                <w:sz w:val="22"/>
                <w:szCs w:val="22"/>
              </w:rPr>
              <w:t xml:space="preserve"> Atoll, Maldives</w:t>
            </w:r>
          </w:p>
        </w:tc>
        <w:tc>
          <w:tcPr>
            <w:tcW w:w="1417" w:type="dxa"/>
            <w:tcBorders>
              <w:left w:val="single" w:sz="4" w:space="0" w:color="auto"/>
              <w:right w:val="single" w:sz="4" w:space="0" w:color="auto"/>
            </w:tcBorders>
          </w:tcPr>
          <w:p w14:paraId="72EB46B0" w14:textId="03531A05" w:rsidR="00AD6CE0" w:rsidRPr="00616457" w:rsidRDefault="00AD6CE0" w:rsidP="00AD6CE0">
            <w:pPr>
              <w:jc w:val="center"/>
              <w:rPr>
                <w:i/>
                <w:iCs/>
                <w:sz w:val="22"/>
                <w:szCs w:val="22"/>
              </w:rPr>
            </w:pPr>
            <w:r>
              <w:rPr>
                <w:i/>
                <w:iCs/>
                <w:sz w:val="22"/>
                <w:szCs w:val="22"/>
              </w:rPr>
              <w:t xml:space="preserve">90 days from the contract signing </w:t>
            </w:r>
          </w:p>
        </w:tc>
        <w:tc>
          <w:tcPr>
            <w:tcW w:w="1560" w:type="dxa"/>
            <w:tcBorders>
              <w:left w:val="single" w:sz="4" w:space="0" w:color="auto"/>
              <w:right w:val="single" w:sz="4" w:space="0" w:color="auto"/>
            </w:tcBorders>
          </w:tcPr>
          <w:p w14:paraId="4703BCE8" w14:textId="5168AE11" w:rsidR="00AD6CE0" w:rsidRPr="00616457" w:rsidRDefault="00AD6CE0" w:rsidP="00AD6CE0">
            <w:pPr>
              <w:jc w:val="center"/>
              <w:rPr>
                <w:i/>
                <w:iCs/>
                <w:sz w:val="22"/>
                <w:szCs w:val="22"/>
              </w:rPr>
            </w:pPr>
            <w:r>
              <w:rPr>
                <w:i/>
                <w:iCs/>
                <w:sz w:val="22"/>
                <w:szCs w:val="22"/>
              </w:rPr>
              <w:t>150 days from the contract signing</w:t>
            </w:r>
          </w:p>
        </w:tc>
        <w:tc>
          <w:tcPr>
            <w:tcW w:w="1689" w:type="dxa"/>
            <w:tcBorders>
              <w:left w:val="single" w:sz="4" w:space="0" w:color="auto"/>
              <w:right w:val="double" w:sz="4" w:space="0" w:color="auto"/>
            </w:tcBorders>
          </w:tcPr>
          <w:p w14:paraId="7572EA91" w14:textId="77777777" w:rsidR="00AD6CE0" w:rsidRPr="00616457" w:rsidRDefault="00AD6CE0" w:rsidP="00AD6CE0">
            <w:pPr>
              <w:rPr>
                <w:i/>
                <w:iCs/>
                <w:sz w:val="22"/>
                <w:szCs w:val="22"/>
              </w:rPr>
            </w:pPr>
          </w:p>
        </w:tc>
      </w:tr>
      <w:tr w:rsidR="00AD6CE0" w:rsidRPr="00616457" w14:paraId="22946EBD"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41AEBD8F" w14:textId="283BD274" w:rsidR="00AD6CE0" w:rsidRPr="00616457" w:rsidRDefault="00AD6CE0" w:rsidP="00AD6CE0">
            <w:pPr>
              <w:rPr>
                <w:i/>
                <w:iCs/>
                <w:sz w:val="22"/>
                <w:szCs w:val="22"/>
              </w:rPr>
            </w:pPr>
          </w:p>
        </w:tc>
        <w:tc>
          <w:tcPr>
            <w:tcW w:w="3937" w:type="dxa"/>
            <w:tcBorders>
              <w:top w:val="single" w:sz="4" w:space="0" w:color="auto"/>
              <w:left w:val="single" w:sz="4" w:space="0" w:color="auto"/>
              <w:bottom w:val="single" w:sz="4" w:space="0" w:color="auto"/>
              <w:right w:val="single" w:sz="4" w:space="0" w:color="auto"/>
            </w:tcBorders>
          </w:tcPr>
          <w:p w14:paraId="67AAE76C" w14:textId="699F8846" w:rsidR="00AD6CE0" w:rsidRPr="002309FA" w:rsidRDefault="00AD6CE0" w:rsidP="00AF164D">
            <w:pPr>
              <w:jc w:val="both"/>
              <w:rPr>
                <w:i/>
                <w:i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7CF739" w14:textId="7BFE6617" w:rsidR="00AD6CE0" w:rsidRDefault="00AD6CE0" w:rsidP="00AD6CE0">
            <w:pPr>
              <w:jc w:val="center"/>
              <w:rPr>
                <w:i/>
                <w:i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250925" w14:textId="441BDD1C" w:rsidR="00AD6CE0" w:rsidRPr="00616457" w:rsidRDefault="00AD6CE0" w:rsidP="00AD6CE0">
            <w:pPr>
              <w:jc w:val="center"/>
              <w:rPr>
                <w:i/>
                <w:i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B7B007D" w14:textId="4A0BDCA1" w:rsidR="00AD6CE0" w:rsidRPr="00616457" w:rsidRDefault="00AD6CE0" w:rsidP="00AD6CE0">
            <w:pPr>
              <w:jc w:val="center"/>
              <w:rPr>
                <w:i/>
                <w:iCs/>
                <w:sz w:val="22"/>
                <w:szCs w:val="22"/>
              </w:rPr>
            </w:pPr>
          </w:p>
        </w:tc>
        <w:tc>
          <w:tcPr>
            <w:tcW w:w="1417" w:type="dxa"/>
            <w:tcBorders>
              <w:left w:val="single" w:sz="4" w:space="0" w:color="auto"/>
              <w:right w:val="single" w:sz="4" w:space="0" w:color="auto"/>
            </w:tcBorders>
          </w:tcPr>
          <w:p w14:paraId="78CE8CB4" w14:textId="24B4E041" w:rsidR="00AD6CE0" w:rsidRPr="00616457" w:rsidRDefault="00AD6CE0" w:rsidP="00AD6CE0">
            <w:pPr>
              <w:jc w:val="center"/>
              <w:rPr>
                <w:i/>
                <w:iCs/>
                <w:sz w:val="22"/>
                <w:szCs w:val="22"/>
              </w:rPr>
            </w:pPr>
          </w:p>
        </w:tc>
        <w:tc>
          <w:tcPr>
            <w:tcW w:w="1560" w:type="dxa"/>
            <w:tcBorders>
              <w:left w:val="single" w:sz="4" w:space="0" w:color="auto"/>
              <w:right w:val="single" w:sz="4" w:space="0" w:color="auto"/>
            </w:tcBorders>
          </w:tcPr>
          <w:p w14:paraId="26F8D8AB" w14:textId="18B64D01" w:rsidR="00AD6CE0" w:rsidRPr="00616457" w:rsidRDefault="00AD6CE0" w:rsidP="00AD6CE0">
            <w:pPr>
              <w:jc w:val="center"/>
              <w:rPr>
                <w:i/>
                <w:iCs/>
                <w:sz w:val="22"/>
                <w:szCs w:val="22"/>
              </w:rPr>
            </w:pPr>
          </w:p>
        </w:tc>
        <w:tc>
          <w:tcPr>
            <w:tcW w:w="1689" w:type="dxa"/>
            <w:tcBorders>
              <w:left w:val="single" w:sz="4" w:space="0" w:color="auto"/>
              <w:right w:val="double" w:sz="4" w:space="0" w:color="auto"/>
            </w:tcBorders>
          </w:tcPr>
          <w:p w14:paraId="339CD497" w14:textId="77777777" w:rsidR="00AD6CE0" w:rsidRPr="00616457" w:rsidRDefault="00AD6CE0" w:rsidP="00AD6CE0">
            <w:pPr>
              <w:rPr>
                <w:i/>
                <w:iCs/>
                <w:sz w:val="22"/>
                <w:szCs w:val="22"/>
              </w:rPr>
            </w:pPr>
          </w:p>
        </w:tc>
      </w:tr>
    </w:tbl>
    <w:p w14:paraId="3368FFE2" w14:textId="77777777" w:rsidR="00455149" w:rsidRPr="00616457" w:rsidRDefault="00455149"/>
    <w:p w14:paraId="5E2D55EB" w14:textId="77777777" w:rsidR="00455149" w:rsidRPr="00616457" w:rsidRDefault="00455149">
      <w:r w:rsidRPr="00616457">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616457" w14:paraId="7FC64CB8" w14:textId="77777777">
        <w:trPr>
          <w:cantSplit/>
          <w:trHeight w:val="520"/>
        </w:trPr>
        <w:tc>
          <w:tcPr>
            <w:tcW w:w="12978" w:type="dxa"/>
            <w:gridSpan w:val="6"/>
            <w:tcBorders>
              <w:top w:val="nil"/>
              <w:left w:val="nil"/>
              <w:bottom w:val="double" w:sz="4" w:space="0" w:color="auto"/>
              <w:right w:val="nil"/>
            </w:tcBorders>
          </w:tcPr>
          <w:p w14:paraId="0C4609E4" w14:textId="77777777" w:rsidR="00455149" w:rsidRPr="00616457" w:rsidRDefault="00455149">
            <w:pPr>
              <w:pStyle w:val="SectionVIHeader"/>
            </w:pPr>
            <w:r w:rsidRPr="00616457">
              <w:lastRenderedPageBreak/>
              <w:br w:type="page"/>
            </w:r>
            <w:bookmarkStart w:id="374" w:name="_Toc454621007"/>
            <w:bookmarkStart w:id="375" w:name="_Toc68320558"/>
            <w:r w:rsidRPr="00616457">
              <w:t>2.</w:t>
            </w:r>
            <w:r w:rsidR="00635AD8" w:rsidRPr="00616457">
              <w:t xml:space="preserve"> </w:t>
            </w:r>
            <w:r w:rsidRPr="00616457">
              <w:t>List of Related Services and Completion Schedule</w:t>
            </w:r>
            <w:bookmarkEnd w:id="374"/>
            <w:r w:rsidRPr="00616457">
              <w:t xml:space="preserve"> </w:t>
            </w:r>
            <w:bookmarkEnd w:id="375"/>
          </w:p>
          <w:p w14:paraId="75F62A6B" w14:textId="77777777" w:rsidR="00455149" w:rsidRPr="00616457" w:rsidRDefault="00455149" w:rsidP="00D25F61">
            <w:pPr>
              <w:spacing w:after="200"/>
              <w:rPr>
                <w:i/>
                <w:iCs/>
              </w:rPr>
            </w:pPr>
            <w:r w:rsidRPr="00616457">
              <w:rPr>
                <w:i/>
                <w:iCs/>
              </w:rPr>
              <w:t>[This table shall be filled in by the Purchaser. The Required Completion Dates should be realistic, and consistent with the required Goods Del</w:t>
            </w:r>
            <w:r w:rsidR="00A53A0D" w:rsidRPr="00616457">
              <w:rPr>
                <w:i/>
                <w:iCs/>
              </w:rPr>
              <w:t>ivery Dates (as per Incoterms)]</w:t>
            </w:r>
          </w:p>
        </w:tc>
      </w:tr>
      <w:tr w:rsidR="00455149" w:rsidRPr="00616457" w14:paraId="3617B143" w14:textId="77777777">
        <w:trPr>
          <w:cantSplit/>
          <w:trHeight w:val="520"/>
        </w:trPr>
        <w:tc>
          <w:tcPr>
            <w:tcW w:w="1008" w:type="dxa"/>
            <w:vMerge w:val="restart"/>
            <w:tcBorders>
              <w:top w:val="single" w:sz="6" w:space="0" w:color="auto"/>
              <w:bottom w:val="single" w:sz="6" w:space="0" w:color="auto"/>
            </w:tcBorders>
          </w:tcPr>
          <w:p w14:paraId="757A26CD" w14:textId="77777777" w:rsidR="00455149" w:rsidRPr="00616457" w:rsidRDefault="00455149">
            <w:pPr>
              <w:spacing w:before="120"/>
              <w:jc w:val="center"/>
              <w:rPr>
                <w:b/>
                <w:bCs/>
                <w:sz w:val="22"/>
                <w:szCs w:val="22"/>
              </w:rPr>
            </w:pPr>
          </w:p>
          <w:p w14:paraId="6A2F7F54" w14:textId="77777777" w:rsidR="00455149" w:rsidRPr="00616457" w:rsidRDefault="00455149">
            <w:pPr>
              <w:spacing w:before="120"/>
              <w:jc w:val="center"/>
              <w:rPr>
                <w:b/>
                <w:bCs/>
                <w:sz w:val="22"/>
                <w:szCs w:val="22"/>
              </w:rPr>
            </w:pPr>
            <w:r w:rsidRPr="00616457">
              <w:rPr>
                <w:b/>
                <w:bCs/>
                <w:sz w:val="22"/>
                <w:szCs w:val="22"/>
              </w:rPr>
              <w:t>Service</w:t>
            </w:r>
          </w:p>
        </w:tc>
        <w:tc>
          <w:tcPr>
            <w:tcW w:w="4230" w:type="dxa"/>
            <w:vMerge w:val="restart"/>
            <w:tcBorders>
              <w:top w:val="single" w:sz="6" w:space="0" w:color="auto"/>
              <w:bottom w:val="single" w:sz="6" w:space="0" w:color="auto"/>
            </w:tcBorders>
          </w:tcPr>
          <w:p w14:paraId="3B34B945" w14:textId="77777777" w:rsidR="00455149" w:rsidRPr="00616457" w:rsidRDefault="00455149">
            <w:pPr>
              <w:spacing w:before="120"/>
              <w:jc w:val="center"/>
              <w:rPr>
                <w:b/>
                <w:bCs/>
                <w:sz w:val="22"/>
                <w:szCs w:val="22"/>
              </w:rPr>
            </w:pPr>
          </w:p>
          <w:p w14:paraId="70B45A4A" w14:textId="77777777" w:rsidR="00455149" w:rsidRPr="00616457" w:rsidRDefault="00455149">
            <w:pPr>
              <w:spacing w:before="120"/>
              <w:jc w:val="center"/>
              <w:rPr>
                <w:b/>
                <w:bCs/>
                <w:sz w:val="22"/>
                <w:szCs w:val="22"/>
              </w:rPr>
            </w:pPr>
            <w:r w:rsidRPr="00616457">
              <w:rPr>
                <w:b/>
                <w:bCs/>
                <w:sz w:val="22"/>
                <w:szCs w:val="22"/>
              </w:rPr>
              <w:t>Description of Service</w:t>
            </w:r>
          </w:p>
        </w:tc>
        <w:tc>
          <w:tcPr>
            <w:tcW w:w="1890" w:type="dxa"/>
            <w:vMerge w:val="restart"/>
            <w:tcBorders>
              <w:top w:val="single" w:sz="6" w:space="0" w:color="auto"/>
              <w:bottom w:val="single" w:sz="6" w:space="0" w:color="auto"/>
            </w:tcBorders>
          </w:tcPr>
          <w:p w14:paraId="51F8BAFF" w14:textId="77777777" w:rsidR="00455149" w:rsidRPr="00616457" w:rsidRDefault="00455149">
            <w:pPr>
              <w:spacing w:before="120"/>
              <w:jc w:val="center"/>
              <w:rPr>
                <w:b/>
                <w:bCs/>
                <w:sz w:val="22"/>
                <w:szCs w:val="22"/>
              </w:rPr>
            </w:pPr>
          </w:p>
          <w:p w14:paraId="4E2ABB0D" w14:textId="77777777" w:rsidR="00455149" w:rsidRPr="00616457" w:rsidRDefault="0045514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5856C992" w14:textId="77777777" w:rsidR="00455149" w:rsidRPr="00616457" w:rsidRDefault="00455149">
            <w:pPr>
              <w:spacing w:before="120"/>
              <w:jc w:val="center"/>
              <w:rPr>
                <w:b/>
                <w:bCs/>
                <w:sz w:val="22"/>
                <w:szCs w:val="22"/>
              </w:rPr>
            </w:pPr>
          </w:p>
          <w:p w14:paraId="147FDCCE" w14:textId="77777777" w:rsidR="00455149" w:rsidRPr="00616457" w:rsidRDefault="00455149">
            <w:pPr>
              <w:spacing w:before="120"/>
              <w:jc w:val="center"/>
              <w:rPr>
                <w:b/>
                <w:bCs/>
                <w:sz w:val="22"/>
                <w:szCs w:val="22"/>
              </w:rPr>
            </w:pPr>
            <w:r w:rsidRPr="00616457">
              <w:rPr>
                <w:b/>
                <w:bCs/>
                <w:sz w:val="22"/>
                <w:szCs w:val="22"/>
              </w:rPr>
              <w:t>Physical Unit</w:t>
            </w:r>
          </w:p>
        </w:tc>
        <w:tc>
          <w:tcPr>
            <w:tcW w:w="2340" w:type="dxa"/>
            <w:vMerge w:val="restart"/>
            <w:tcBorders>
              <w:top w:val="single" w:sz="6" w:space="0" w:color="auto"/>
              <w:bottom w:val="single" w:sz="6" w:space="0" w:color="auto"/>
            </w:tcBorders>
          </w:tcPr>
          <w:p w14:paraId="08467A7E" w14:textId="77777777" w:rsidR="00455149" w:rsidRPr="00616457" w:rsidRDefault="00455149">
            <w:pPr>
              <w:spacing w:before="120"/>
              <w:jc w:val="center"/>
              <w:rPr>
                <w:b/>
                <w:bCs/>
                <w:sz w:val="22"/>
                <w:szCs w:val="22"/>
              </w:rPr>
            </w:pPr>
            <w:r w:rsidRPr="00616457">
              <w:rPr>
                <w:b/>
                <w:bCs/>
                <w:sz w:val="22"/>
                <w:szCs w:val="22"/>
              </w:rPr>
              <w:t>Place where Services shall be performed</w:t>
            </w:r>
          </w:p>
        </w:tc>
        <w:tc>
          <w:tcPr>
            <w:tcW w:w="1620" w:type="dxa"/>
            <w:vMerge w:val="restart"/>
            <w:tcBorders>
              <w:top w:val="single" w:sz="6" w:space="0" w:color="auto"/>
              <w:bottom w:val="single" w:sz="6" w:space="0" w:color="auto"/>
            </w:tcBorders>
          </w:tcPr>
          <w:p w14:paraId="12D5FB55" w14:textId="77777777" w:rsidR="00455149" w:rsidRPr="00616457" w:rsidRDefault="00455149">
            <w:pPr>
              <w:spacing w:before="120"/>
              <w:ind w:left="-18"/>
              <w:jc w:val="center"/>
              <w:rPr>
                <w:b/>
                <w:bCs/>
                <w:sz w:val="22"/>
                <w:szCs w:val="22"/>
              </w:rPr>
            </w:pPr>
            <w:r w:rsidRPr="00616457">
              <w:rPr>
                <w:b/>
                <w:bCs/>
                <w:sz w:val="22"/>
                <w:szCs w:val="22"/>
              </w:rPr>
              <w:t>Final Completion Date(s) of Services</w:t>
            </w:r>
          </w:p>
        </w:tc>
      </w:tr>
      <w:tr w:rsidR="00455149" w:rsidRPr="00616457" w14:paraId="682FC57E" w14:textId="77777777">
        <w:trPr>
          <w:cantSplit/>
          <w:trHeight w:val="561"/>
        </w:trPr>
        <w:tc>
          <w:tcPr>
            <w:tcW w:w="1008" w:type="dxa"/>
            <w:vMerge/>
            <w:tcBorders>
              <w:top w:val="single" w:sz="6" w:space="0" w:color="auto"/>
              <w:bottom w:val="single" w:sz="6" w:space="0" w:color="auto"/>
            </w:tcBorders>
          </w:tcPr>
          <w:p w14:paraId="45F838D2" w14:textId="77777777" w:rsidR="00455149" w:rsidRPr="00616457" w:rsidRDefault="00455149">
            <w:pPr>
              <w:jc w:val="center"/>
              <w:rPr>
                <w:sz w:val="22"/>
                <w:szCs w:val="22"/>
              </w:rPr>
            </w:pPr>
          </w:p>
        </w:tc>
        <w:tc>
          <w:tcPr>
            <w:tcW w:w="4230" w:type="dxa"/>
            <w:vMerge/>
            <w:tcBorders>
              <w:top w:val="single" w:sz="6" w:space="0" w:color="auto"/>
              <w:bottom w:val="single" w:sz="6" w:space="0" w:color="auto"/>
            </w:tcBorders>
          </w:tcPr>
          <w:p w14:paraId="5EA8B631"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096250D8"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1BC4162F" w14:textId="77777777" w:rsidR="00455149" w:rsidRPr="00616457" w:rsidRDefault="00455149">
            <w:pPr>
              <w:jc w:val="center"/>
              <w:rPr>
                <w:sz w:val="22"/>
                <w:szCs w:val="22"/>
              </w:rPr>
            </w:pPr>
          </w:p>
        </w:tc>
        <w:tc>
          <w:tcPr>
            <w:tcW w:w="2340" w:type="dxa"/>
            <w:vMerge/>
            <w:tcBorders>
              <w:top w:val="single" w:sz="6" w:space="0" w:color="auto"/>
              <w:bottom w:val="single" w:sz="6" w:space="0" w:color="auto"/>
            </w:tcBorders>
          </w:tcPr>
          <w:p w14:paraId="4C93C6E4" w14:textId="77777777" w:rsidR="00455149" w:rsidRPr="00616457" w:rsidRDefault="00455149">
            <w:pPr>
              <w:jc w:val="center"/>
              <w:rPr>
                <w:sz w:val="22"/>
                <w:szCs w:val="22"/>
              </w:rPr>
            </w:pPr>
          </w:p>
        </w:tc>
        <w:tc>
          <w:tcPr>
            <w:tcW w:w="1620" w:type="dxa"/>
            <w:vMerge/>
            <w:tcBorders>
              <w:top w:val="single" w:sz="6" w:space="0" w:color="auto"/>
              <w:bottom w:val="single" w:sz="6" w:space="0" w:color="auto"/>
            </w:tcBorders>
          </w:tcPr>
          <w:p w14:paraId="5C41ED0C" w14:textId="77777777" w:rsidR="00455149" w:rsidRPr="00616457" w:rsidRDefault="00455149">
            <w:pPr>
              <w:jc w:val="center"/>
              <w:rPr>
                <w:sz w:val="22"/>
                <w:szCs w:val="22"/>
              </w:rPr>
            </w:pPr>
          </w:p>
        </w:tc>
      </w:tr>
      <w:tr w:rsidR="00455149" w:rsidRPr="00616457" w14:paraId="07805722" w14:textId="77777777">
        <w:trPr>
          <w:cantSplit/>
          <w:trHeight w:val="255"/>
        </w:trPr>
        <w:tc>
          <w:tcPr>
            <w:tcW w:w="1008" w:type="dxa"/>
            <w:tcBorders>
              <w:top w:val="single" w:sz="6" w:space="0" w:color="auto"/>
              <w:bottom w:val="single" w:sz="6" w:space="0" w:color="auto"/>
            </w:tcBorders>
          </w:tcPr>
          <w:p w14:paraId="0BB84E57"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Service No</w:t>
            </w:r>
            <w:r w:rsidRPr="00616457">
              <w:rPr>
                <w:bCs/>
                <w:i/>
                <w:iCs/>
                <w:sz w:val="22"/>
                <w:szCs w:val="22"/>
              </w:rPr>
              <w:t>]</w:t>
            </w:r>
          </w:p>
        </w:tc>
        <w:tc>
          <w:tcPr>
            <w:tcW w:w="4230" w:type="dxa"/>
            <w:tcBorders>
              <w:top w:val="single" w:sz="6" w:space="0" w:color="auto"/>
              <w:bottom w:val="single" w:sz="6" w:space="0" w:color="auto"/>
            </w:tcBorders>
          </w:tcPr>
          <w:p w14:paraId="38A211BC"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description of Related Services</w:t>
            </w:r>
            <w:r w:rsidRPr="00616457">
              <w:rPr>
                <w:i/>
                <w:iCs/>
                <w:kern w:val="0"/>
                <w:sz w:val="22"/>
                <w:szCs w:val="22"/>
              </w:rPr>
              <w:t>]</w:t>
            </w:r>
          </w:p>
        </w:tc>
        <w:tc>
          <w:tcPr>
            <w:tcW w:w="1890" w:type="dxa"/>
            <w:tcBorders>
              <w:top w:val="single" w:sz="6" w:space="0" w:color="auto"/>
              <w:bottom w:val="single" w:sz="6" w:space="0" w:color="auto"/>
            </w:tcBorders>
          </w:tcPr>
          <w:p w14:paraId="3C8F20A1"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quantity of items to be supplied</w:t>
            </w:r>
            <w:r w:rsidRPr="00616457">
              <w:rPr>
                <w:i/>
                <w:iCs/>
                <w:sz w:val="22"/>
                <w:szCs w:val="22"/>
              </w:rPr>
              <w:t>]</w:t>
            </w:r>
          </w:p>
        </w:tc>
        <w:tc>
          <w:tcPr>
            <w:tcW w:w="1890" w:type="dxa"/>
            <w:tcBorders>
              <w:top w:val="single" w:sz="6" w:space="0" w:color="auto"/>
              <w:bottom w:val="single" w:sz="6" w:space="0" w:color="auto"/>
            </w:tcBorders>
          </w:tcPr>
          <w:p w14:paraId="59E39754" w14:textId="77777777" w:rsidR="00455149" w:rsidRPr="00616457" w:rsidRDefault="00455149">
            <w:pPr>
              <w:pStyle w:val="Outline"/>
              <w:spacing w:before="120"/>
              <w:jc w:val="center"/>
              <w:rPr>
                <w:i/>
                <w:iCs/>
                <w:kern w:val="0"/>
                <w:sz w:val="22"/>
                <w:szCs w:val="22"/>
              </w:rPr>
            </w:pPr>
            <w:r w:rsidRPr="00616457">
              <w:rPr>
                <w:i/>
                <w:iCs/>
                <w:sz w:val="22"/>
                <w:szCs w:val="22"/>
              </w:rPr>
              <w:t>[</w:t>
            </w:r>
            <w:r w:rsidRPr="00616457">
              <w:rPr>
                <w:b/>
                <w:i/>
                <w:iCs/>
                <w:sz w:val="22"/>
                <w:szCs w:val="22"/>
              </w:rPr>
              <w:t>insert physical unit for the items</w:t>
            </w:r>
            <w:r w:rsidRPr="00616457">
              <w:rPr>
                <w:i/>
                <w:iCs/>
                <w:sz w:val="22"/>
                <w:szCs w:val="22"/>
              </w:rPr>
              <w:t>]</w:t>
            </w:r>
          </w:p>
        </w:tc>
        <w:tc>
          <w:tcPr>
            <w:tcW w:w="2340" w:type="dxa"/>
            <w:tcBorders>
              <w:top w:val="single" w:sz="6" w:space="0" w:color="auto"/>
              <w:bottom w:val="single" w:sz="6" w:space="0" w:color="auto"/>
            </w:tcBorders>
          </w:tcPr>
          <w:p w14:paraId="0B315F5D"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name of the Place</w:t>
            </w:r>
            <w:r w:rsidRPr="00616457">
              <w:rPr>
                <w:bCs/>
                <w:i/>
                <w:iCs/>
                <w:kern w:val="0"/>
                <w:sz w:val="22"/>
                <w:szCs w:val="22"/>
              </w:rPr>
              <w:t>]</w:t>
            </w:r>
            <w:r w:rsidRPr="00616457">
              <w:rPr>
                <w:b/>
                <w:i/>
                <w:iCs/>
                <w:kern w:val="0"/>
                <w:sz w:val="22"/>
                <w:szCs w:val="22"/>
              </w:rPr>
              <w:t xml:space="preserve"> </w:t>
            </w:r>
          </w:p>
        </w:tc>
        <w:tc>
          <w:tcPr>
            <w:tcW w:w="1620" w:type="dxa"/>
            <w:tcBorders>
              <w:top w:val="single" w:sz="6" w:space="0" w:color="auto"/>
              <w:bottom w:val="single" w:sz="6" w:space="0" w:color="auto"/>
            </w:tcBorders>
          </w:tcPr>
          <w:p w14:paraId="00243134" w14:textId="77777777" w:rsidR="00455149" w:rsidRPr="00616457" w:rsidRDefault="00455149">
            <w:pPr>
              <w:pStyle w:val="Outline"/>
              <w:spacing w:before="120"/>
              <w:jc w:val="center"/>
              <w:rPr>
                <w:i/>
                <w:iCs/>
                <w:kern w:val="0"/>
                <w:sz w:val="22"/>
                <w:szCs w:val="22"/>
              </w:rPr>
            </w:pPr>
            <w:r w:rsidRPr="00616457">
              <w:rPr>
                <w:i/>
                <w:iCs/>
                <w:kern w:val="0"/>
                <w:sz w:val="22"/>
                <w:szCs w:val="22"/>
              </w:rPr>
              <w:t>[</w:t>
            </w:r>
            <w:r w:rsidRPr="00616457">
              <w:rPr>
                <w:b/>
                <w:i/>
                <w:iCs/>
                <w:kern w:val="0"/>
                <w:sz w:val="22"/>
                <w:szCs w:val="22"/>
              </w:rPr>
              <w:t>insert required Completion Date(s)</w:t>
            </w:r>
            <w:r w:rsidRPr="00616457">
              <w:rPr>
                <w:i/>
                <w:iCs/>
                <w:kern w:val="0"/>
                <w:sz w:val="22"/>
                <w:szCs w:val="22"/>
              </w:rPr>
              <w:t>]</w:t>
            </w:r>
          </w:p>
        </w:tc>
      </w:tr>
      <w:tr w:rsidR="00455149" w:rsidRPr="00616457" w14:paraId="557E8B73" w14:textId="77777777">
        <w:trPr>
          <w:cantSplit/>
          <w:trHeight w:val="255"/>
        </w:trPr>
        <w:tc>
          <w:tcPr>
            <w:tcW w:w="1008" w:type="dxa"/>
            <w:tcBorders>
              <w:top w:val="single" w:sz="6" w:space="0" w:color="auto"/>
              <w:bottom w:val="single" w:sz="6" w:space="0" w:color="auto"/>
            </w:tcBorders>
          </w:tcPr>
          <w:p w14:paraId="619B7284"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23851EE4"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4FEDF6E"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00CE4732"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48E008A"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56B76A86" w14:textId="77777777" w:rsidR="00455149" w:rsidRPr="00616457" w:rsidRDefault="00455149">
            <w:pPr>
              <w:pStyle w:val="Outline"/>
              <w:spacing w:before="120"/>
              <w:jc w:val="center"/>
              <w:rPr>
                <w:kern w:val="0"/>
              </w:rPr>
            </w:pPr>
          </w:p>
        </w:tc>
      </w:tr>
      <w:tr w:rsidR="00455149" w:rsidRPr="00616457" w14:paraId="2A7221C8" w14:textId="77777777">
        <w:trPr>
          <w:cantSplit/>
          <w:trHeight w:val="255"/>
        </w:trPr>
        <w:tc>
          <w:tcPr>
            <w:tcW w:w="1008" w:type="dxa"/>
            <w:tcBorders>
              <w:top w:val="single" w:sz="6" w:space="0" w:color="auto"/>
              <w:bottom w:val="single" w:sz="6" w:space="0" w:color="auto"/>
            </w:tcBorders>
          </w:tcPr>
          <w:p w14:paraId="72B8A386"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30664956"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5F18333E"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E72CAE8"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54DF0A03"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0B8FE5DE" w14:textId="77777777" w:rsidR="00455149" w:rsidRPr="00616457" w:rsidRDefault="00455149">
            <w:pPr>
              <w:pStyle w:val="Outline"/>
              <w:spacing w:before="120"/>
              <w:jc w:val="center"/>
              <w:rPr>
                <w:kern w:val="0"/>
              </w:rPr>
            </w:pPr>
          </w:p>
        </w:tc>
      </w:tr>
      <w:tr w:rsidR="00455149" w:rsidRPr="00616457" w14:paraId="672BE5B7" w14:textId="77777777">
        <w:trPr>
          <w:cantSplit/>
          <w:trHeight w:val="255"/>
        </w:trPr>
        <w:tc>
          <w:tcPr>
            <w:tcW w:w="1008" w:type="dxa"/>
            <w:tcBorders>
              <w:top w:val="single" w:sz="6" w:space="0" w:color="auto"/>
              <w:bottom w:val="single" w:sz="6" w:space="0" w:color="auto"/>
            </w:tcBorders>
          </w:tcPr>
          <w:p w14:paraId="7786CEF8"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09BEEDB8"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7CB2556D"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60842F88"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4A2054D7"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55638D2D" w14:textId="77777777" w:rsidR="00455149" w:rsidRPr="00616457" w:rsidRDefault="00455149">
            <w:pPr>
              <w:pStyle w:val="Outline"/>
              <w:spacing w:before="120"/>
              <w:jc w:val="center"/>
              <w:rPr>
                <w:kern w:val="0"/>
              </w:rPr>
            </w:pPr>
          </w:p>
        </w:tc>
      </w:tr>
      <w:tr w:rsidR="00455149" w:rsidRPr="00616457" w14:paraId="74DD3B45" w14:textId="77777777">
        <w:trPr>
          <w:cantSplit/>
          <w:trHeight w:val="255"/>
        </w:trPr>
        <w:tc>
          <w:tcPr>
            <w:tcW w:w="1008" w:type="dxa"/>
            <w:tcBorders>
              <w:top w:val="single" w:sz="6" w:space="0" w:color="auto"/>
              <w:bottom w:val="single" w:sz="6" w:space="0" w:color="auto"/>
            </w:tcBorders>
          </w:tcPr>
          <w:p w14:paraId="1A188CAD"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3AD9919B"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7B3A918"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526AE9FD"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6A9F7ACE"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03372042" w14:textId="77777777" w:rsidR="00455149" w:rsidRPr="00616457" w:rsidRDefault="00455149">
            <w:pPr>
              <w:pStyle w:val="Outline"/>
              <w:spacing w:before="120"/>
              <w:jc w:val="center"/>
              <w:rPr>
                <w:kern w:val="0"/>
              </w:rPr>
            </w:pPr>
          </w:p>
        </w:tc>
      </w:tr>
      <w:tr w:rsidR="00455149" w:rsidRPr="00616457" w14:paraId="48F43547" w14:textId="77777777">
        <w:trPr>
          <w:cantSplit/>
          <w:trHeight w:val="255"/>
        </w:trPr>
        <w:tc>
          <w:tcPr>
            <w:tcW w:w="1008" w:type="dxa"/>
            <w:tcBorders>
              <w:top w:val="single" w:sz="6" w:space="0" w:color="auto"/>
              <w:bottom w:val="single" w:sz="6" w:space="0" w:color="auto"/>
            </w:tcBorders>
          </w:tcPr>
          <w:p w14:paraId="6637C838"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0508EA62"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2146381"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233A24A8"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89CFDE0"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09C440BC" w14:textId="77777777" w:rsidR="00455149" w:rsidRPr="00616457" w:rsidRDefault="00455149">
            <w:pPr>
              <w:pStyle w:val="Outline"/>
              <w:spacing w:before="120"/>
              <w:jc w:val="center"/>
              <w:rPr>
                <w:kern w:val="0"/>
              </w:rPr>
            </w:pPr>
          </w:p>
        </w:tc>
      </w:tr>
      <w:tr w:rsidR="00455149" w:rsidRPr="00616457" w14:paraId="268474AA" w14:textId="77777777">
        <w:trPr>
          <w:cantSplit/>
          <w:trHeight w:val="256"/>
        </w:trPr>
        <w:tc>
          <w:tcPr>
            <w:tcW w:w="12978" w:type="dxa"/>
            <w:gridSpan w:val="6"/>
            <w:tcBorders>
              <w:top w:val="double" w:sz="4" w:space="0" w:color="auto"/>
              <w:left w:val="nil"/>
              <w:bottom w:val="nil"/>
              <w:right w:val="nil"/>
            </w:tcBorders>
          </w:tcPr>
          <w:p w14:paraId="5BACBB7C" w14:textId="77777777" w:rsidR="00455149" w:rsidRPr="00616457" w:rsidRDefault="00455149">
            <w:pPr>
              <w:suppressAutoHyphens/>
              <w:spacing w:before="120"/>
              <w:rPr>
                <w:sz w:val="16"/>
              </w:rPr>
            </w:pPr>
          </w:p>
          <w:p w14:paraId="0CA163F5" w14:textId="77777777" w:rsidR="00455149" w:rsidRPr="00616457" w:rsidRDefault="00455149">
            <w:pPr>
              <w:suppressAutoHyphens/>
              <w:spacing w:before="120"/>
              <w:rPr>
                <w:sz w:val="16"/>
              </w:rPr>
            </w:pPr>
            <w:r w:rsidRPr="00616457">
              <w:rPr>
                <w:sz w:val="16"/>
              </w:rPr>
              <w:t>1. If applicable</w:t>
            </w:r>
          </w:p>
        </w:tc>
      </w:tr>
    </w:tbl>
    <w:p w14:paraId="427C5C40" w14:textId="77777777" w:rsidR="00455149" w:rsidRPr="00616457" w:rsidRDefault="00455149">
      <w:pPr>
        <w:jc w:val="center"/>
      </w:pPr>
    </w:p>
    <w:p w14:paraId="37EBC975" w14:textId="77777777" w:rsidR="00455149" w:rsidRPr="00616457" w:rsidRDefault="00455149">
      <w:pPr>
        <w:jc w:val="center"/>
        <w:sectPr w:rsidR="00455149" w:rsidRPr="00616457" w:rsidSect="0018623B">
          <w:headerReference w:type="even" r:id="rId43"/>
          <w:headerReference w:type="default" r:id="rId44"/>
          <w:headerReference w:type="first" r:id="rId45"/>
          <w:pgSz w:w="15840" w:h="12240" w:orient="landscape" w:code="1"/>
          <w:pgMar w:top="1800" w:right="1440" w:bottom="1440" w:left="1440" w:header="720" w:footer="720" w:gutter="0"/>
          <w:paperSrc w:first="15" w:other="15"/>
          <w:pgNumType w:chapStyle="1"/>
          <w:cols w:space="720"/>
        </w:sectPr>
      </w:pPr>
    </w:p>
    <w:p w14:paraId="6B9C6EE9" w14:textId="77777777" w:rsidR="00455149" w:rsidRPr="00616457" w:rsidRDefault="00455149">
      <w:pPr>
        <w:pStyle w:val="SectionVIHeader"/>
      </w:pPr>
      <w:bookmarkStart w:id="376" w:name="_Toc68320560"/>
      <w:bookmarkStart w:id="377" w:name="_Toc454621008"/>
      <w:r w:rsidRPr="00616457">
        <w:lastRenderedPageBreak/>
        <w:t>3.</w:t>
      </w:r>
      <w:r w:rsidR="0092715E" w:rsidRPr="00616457" w:rsidDel="0092715E">
        <w:t xml:space="preserve"> </w:t>
      </w:r>
      <w:r w:rsidRPr="00616457">
        <w:t>Technical Specifications</w:t>
      </w:r>
      <w:bookmarkEnd w:id="376"/>
      <w:bookmarkEnd w:id="377"/>
    </w:p>
    <w:p w14:paraId="6B57BF94" w14:textId="77777777" w:rsidR="00455149" w:rsidRPr="00616457" w:rsidRDefault="00455149">
      <w:pPr>
        <w:suppressAutoHyphens/>
        <w:jc w:val="both"/>
      </w:pPr>
    </w:p>
    <w:p w14:paraId="205D7000" w14:textId="77777777" w:rsidR="00955EB0" w:rsidRPr="000508BE" w:rsidRDefault="00955EB0" w:rsidP="00955EB0">
      <w:pPr>
        <w:suppressAutoHyphens/>
        <w:spacing w:after="160"/>
        <w:jc w:val="both"/>
        <w:rPr>
          <w:bCs/>
          <w:i/>
          <w:iCs/>
          <w:lang w:val="en-GB"/>
        </w:rPr>
      </w:pPr>
      <w:r w:rsidRPr="000508BE">
        <w:rPr>
          <w:bCs/>
          <w:i/>
          <w:iCs/>
          <w:lang w:val="en-GB"/>
        </w:rPr>
        <w:t>These specifications describe the basic requirements for goods. Tenderers are requested to submit with their offers the requisite brochure for the product(s) they intend to supply which contains all the aspects of specification required by the tender.</w:t>
      </w:r>
    </w:p>
    <w:p w14:paraId="3B9E84BF" w14:textId="489A0950" w:rsidR="00955EB0" w:rsidRPr="000508BE" w:rsidRDefault="00955EB0" w:rsidP="00955EB0">
      <w:pPr>
        <w:suppressAutoHyphens/>
        <w:spacing w:after="160"/>
        <w:jc w:val="both"/>
        <w:rPr>
          <w:bCs/>
          <w:i/>
          <w:iCs/>
          <w:lang w:val="en-GB"/>
        </w:rPr>
      </w:pPr>
      <w:r w:rsidRPr="000508BE">
        <w:rPr>
          <w:bCs/>
          <w:i/>
          <w:iCs/>
          <w:lang w:val="en-GB"/>
        </w:rPr>
        <w:t xml:space="preserve">All the dimensions, weights, size capacities and the like of the equipment to be supplied shall not be outside the tolerances given under below. Deviations from the basic requirements and outside the tolerance, if any and which is/are felt necessary, shall be explained in detail and in writing with the offer, with supporting data such as calculation sheets, the </w:t>
      </w:r>
      <w:r w:rsidR="00EB6C60" w:rsidRPr="000508BE">
        <w:rPr>
          <w:bCs/>
          <w:i/>
          <w:iCs/>
          <w:lang w:val="en-GB"/>
        </w:rPr>
        <w:t>purchase reserves</w:t>
      </w:r>
      <w:r w:rsidRPr="000508BE">
        <w:rPr>
          <w:bCs/>
          <w:i/>
          <w:iCs/>
          <w:lang w:val="en-GB"/>
        </w:rPr>
        <w:t xml:space="preserve"> the right to reject the products, if such deviations shall be found critical to the use and operation of the products.</w:t>
      </w:r>
    </w:p>
    <w:p w14:paraId="4B575792" w14:textId="77777777" w:rsidR="00955EB0" w:rsidRPr="000508BE" w:rsidRDefault="00955EB0" w:rsidP="00955EB0">
      <w:pPr>
        <w:suppressAutoHyphens/>
        <w:spacing w:after="160"/>
        <w:jc w:val="both"/>
        <w:rPr>
          <w:bCs/>
          <w:i/>
          <w:iCs/>
          <w:lang w:val="en-GB"/>
        </w:rPr>
      </w:pPr>
      <w:r w:rsidRPr="000508BE">
        <w:rPr>
          <w:bCs/>
          <w:i/>
          <w:iCs/>
          <w:lang w:val="en-GB"/>
        </w:rPr>
        <w:t>The tenderers are required to present information along with their offers as follows:</w:t>
      </w:r>
    </w:p>
    <w:p w14:paraId="70C7611D" w14:textId="77777777" w:rsidR="00955EB0" w:rsidRPr="002F4E1B" w:rsidRDefault="00955EB0" w:rsidP="00955EB0">
      <w:pPr>
        <w:suppressAutoHyphens/>
        <w:spacing w:after="160"/>
        <w:jc w:val="both"/>
        <w:rPr>
          <w:bCs/>
          <w:i/>
          <w:iCs/>
          <w:lang w:val="en-GB"/>
        </w:rPr>
      </w:pPr>
      <w:proofErr w:type="spellStart"/>
      <w:r w:rsidRPr="002F4E1B">
        <w:rPr>
          <w:bCs/>
          <w:i/>
          <w:iCs/>
          <w:lang w:val="en-GB"/>
        </w:rPr>
        <w:t>i</w:t>
      </w:r>
      <w:proofErr w:type="spellEnd"/>
      <w:r w:rsidRPr="002F4E1B">
        <w:rPr>
          <w:bCs/>
          <w:i/>
          <w:iCs/>
          <w:lang w:val="en-GB"/>
        </w:rPr>
        <w:t>) Shortest possible delivery period.</w:t>
      </w:r>
    </w:p>
    <w:p w14:paraId="2BE59703" w14:textId="77777777" w:rsidR="00955EB0" w:rsidRPr="002F4E1B" w:rsidRDefault="00955EB0" w:rsidP="00955EB0">
      <w:pPr>
        <w:suppressAutoHyphens/>
        <w:spacing w:after="160"/>
        <w:jc w:val="both"/>
        <w:rPr>
          <w:bCs/>
          <w:i/>
          <w:iCs/>
          <w:lang w:val="en-GB"/>
        </w:rPr>
      </w:pPr>
      <w:r w:rsidRPr="002F4E1B">
        <w:rPr>
          <w:bCs/>
          <w:i/>
          <w:iCs/>
          <w:lang w:val="en-GB"/>
        </w:rPr>
        <w:t>ii) Information on proper representative and/or workshop for backup service/repair and maintenance including their names and addresses.</w:t>
      </w:r>
    </w:p>
    <w:p w14:paraId="21DF2323" w14:textId="77777777" w:rsidR="00955EB0" w:rsidRPr="002F4E1B" w:rsidRDefault="00955EB0" w:rsidP="00955EB0">
      <w:pPr>
        <w:suppressAutoHyphens/>
        <w:spacing w:after="160"/>
        <w:jc w:val="both"/>
        <w:rPr>
          <w:bCs/>
          <w:i/>
          <w:iCs/>
          <w:lang w:val="en-GB"/>
        </w:rPr>
      </w:pPr>
      <w:r w:rsidRPr="002F4E1B">
        <w:rPr>
          <w:bCs/>
          <w:i/>
          <w:iCs/>
          <w:lang w:val="en-GB"/>
        </w:rPr>
        <w:t xml:space="preserve">iii) 100% of the items and 100% of the Quantity should be quoted. </w:t>
      </w:r>
    </w:p>
    <w:p w14:paraId="0853AF6A" w14:textId="77777777" w:rsidR="00955EB0" w:rsidRPr="002F4E1B" w:rsidRDefault="00955EB0" w:rsidP="00955EB0">
      <w:pPr>
        <w:suppressAutoHyphens/>
        <w:spacing w:after="160"/>
        <w:jc w:val="both"/>
        <w:rPr>
          <w:bCs/>
          <w:i/>
          <w:iCs/>
          <w:lang w:val="en-GB"/>
        </w:rPr>
      </w:pPr>
      <w:r w:rsidRPr="002F4E1B">
        <w:rPr>
          <w:bCs/>
          <w:i/>
          <w:iCs/>
          <w:lang w:val="en-GB"/>
        </w:rPr>
        <w:t>Tolerances for the various specification requirements are ± 10% for performance data</w:t>
      </w:r>
    </w:p>
    <w:p w14:paraId="19B38185" w14:textId="5864226B" w:rsidR="00594740" w:rsidRPr="00EB6C60" w:rsidRDefault="00955EB0" w:rsidP="00EB6C60">
      <w:pPr>
        <w:suppressAutoHyphens/>
        <w:spacing w:after="160"/>
        <w:jc w:val="both"/>
        <w:rPr>
          <w:bCs/>
          <w:i/>
          <w:iCs/>
          <w:lang w:val="en-GB"/>
        </w:rPr>
      </w:pPr>
      <w:bookmarkStart w:id="378" w:name="_Toc225941551"/>
      <w:r w:rsidRPr="000508BE">
        <w:rPr>
          <w:bCs/>
          <w:i/>
          <w:iCs/>
          <w:lang w:val="en-GB"/>
        </w:rPr>
        <w:br w:type="page"/>
      </w:r>
      <w:bookmarkEnd w:id="378"/>
    </w:p>
    <w:p w14:paraId="3C3160AB" w14:textId="77777777" w:rsidR="00583073" w:rsidRPr="00EB6C60" w:rsidRDefault="00583073" w:rsidP="00583073">
      <w:pPr>
        <w:pStyle w:val="BankNormal"/>
        <w:spacing w:before="240"/>
        <w:jc w:val="center"/>
        <w:rPr>
          <w:rFonts w:asciiTheme="majorBidi" w:hAnsiTheme="majorBidi" w:cstheme="majorBidi"/>
          <w:b/>
          <w:bCs/>
          <w:sz w:val="28"/>
          <w:szCs w:val="28"/>
        </w:rPr>
      </w:pPr>
      <w:bookmarkStart w:id="379" w:name="_Toc68320561"/>
      <w:bookmarkStart w:id="380" w:name="_Toc454621009"/>
      <w:r w:rsidRPr="00EB6C60">
        <w:rPr>
          <w:rFonts w:asciiTheme="majorBidi" w:hAnsiTheme="majorBidi" w:cstheme="majorBidi"/>
          <w:b/>
          <w:bCs/>
          <w:sz w:val="28"/>
          <w:szCs w:val="28"/>
        </w:rPr>
        <w:lastRenderedPageBreak/>
        <w:t>Technical Specification &amp; Compliance</w:t>
      </w:r>
    </w:p>
    <w:tbl>
      <w:tblPr>
        <w:tblStyle w:val="TableGrid1"/>
        <w:tblW w:w="5043" w:type="pct"/>
        <w:tblInd w:w="0" w:type="dxa"/>
        <w:tblLook w:val="04A0" w:firstRow="1" w:lastRow="0" w:firstColumn="1" w:lastColumn="0" w:noHBand="0" w:noVBand="1"/>
      </w:tblPr>
      <w:tblGrid>
        <w:gridCol w:w="6421"/>
        <w:gridCol w:w="1284"/>
        <w:gridCol w:w="1362"/>
      </w:tblGrid>
      <w:tr w:rsidR="00583073" w14:paraId="7F2D3CE5" w14:textId="77777777" w:rsidTr="00047DEB">
        <w:tc>
          <w:tcPr>
            <w:tcW w:w="3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66054" w14:textId="77777777" w:rsidR="00583073" w:rsidRDefault="00583073" w:rsidP="008E4043">
            <w:pPr>
              <w:suppressAutoHyphens/>
              <w:rPr>
                <w:rFonts w:asciiTheme="majorBidi" w:hAnsiTheme="majorBidi" w:cstheme="majorBidi"/>
                <w:b/>
              </w:rPr>
            </w:pPr>
            <w:r>
              <w:rPr>
                <w:rFonts w:asciiTheme="majorBidi" w:hAnsiTheme="majorBidi" w:cstheme="majorBidi"/>
                <w:b/>
              </w:rPr>
              <w:t>Specification</w:t>
            </w: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A590D" w14:textId="77777777" w:rsidR="00583073" w:rsidRDefault="00583073" w:rsidP="008E4043">
            <w:pPr>
              <w:suppressAutoHyphens/>
              <w:rPr>
                <w:rFonts w:asciiTheme="majorBidi" w:hAnsiTheme="majorBidi" w:cstheme="majorBidi"/>
                <w:b/>
              </w:rPr>
            </w:pPr>
            <w:r>
              <w:rPr>
                <w:rFonts w:asciiTheme="majorBidi" w:hAnsiTheme="majorBidi" w:cstheme="majorBidi"/>
                <w:b/>
              </w:rPr>
              <w:t>Required</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6F5BA" w14:textId="77777777" w:rsidR="00583073" w:rsidRDefault="00583073" w:rsidP="008E4043">
            <w:pPr>
              <w:suppressAutoHyphens/>
              <w:jc w:val="center"/>
              <w:rPr>
                <w:rFonts w:asciiTheme="majorBidi" w:hAnsiTheme="majorBidi" w:cstheme="majorBidi"/>
                <w:b/>
              </w:rPr>
            </w:pPr>
            <w:r>
              <w:rPr>
                <w:rFonts w:asciiTheme="majorBidi" w:hAnsiTheme="majorBidi" w:cstheme="majorBidi"/>
                <w:b/>
              </w:rPr>
              <w:t>Tenderers Response</w:t>
            </w:r>
          </w:p>
          <w:p w14:paraId="153DCEA5" w14:textId="77777777" w:rsidR="00583073" w:rsidRDefault="00583073" w:rsidP="008E4043">
            <w:pPr>
              <w:suppressAutoHyphens/>
              <w:jc w:val="center"/>
              <w:rPr>
                <w:rFonts w:asciiTheme="majorBidi" w:hAnsiTheme="majorBidi" w:cstheme="majorBidi"/>
                <w:b/>
              </w:rPr>
            </w:pPr>
            <w:r>
              <w:rPr>
                <w:rFonts w:asciiTheme="majorBidi" w:hAnsiTheme="majorBidi" w:cstheme="majorBidi"/>
                <w:b/>
              </w:rPr>
              <w:t>(Y/N)</w:t>
            </w:r>
          </w:p>
        </w:tc>
      </w:tr>
      <w:tr w:rsidR="00583073" w14:paraId="02E59ED8" w14:textId="77777777" w:rsidTr="00047DEB">
        <w:tc>
          <w:tcPr>
            <w:tcW w:w="3541" w:type="pct"/>
            <w:tcBorders>
              <w:top w:val="single" w:sz="4" w:space="0" w:color="auto"/>
              <w:left w:val="single" w:sz="4" w:space="0" w:color="auto"/>
              <w:bottom w:val="single" w:sz="4" w:space="0" w:color="auto"/>
              <w:right w:val="single" w:sz="4" w:space="0" w:color="auto"/>
            </w:tcBorders>
            <w:vAlign w:val="center"/>
            <w:hideMark/>
          </w:tcPr>
          <w:p w14:paraId="05861CCC" w14:textId="77777777" w:rsidR="00583073" w:rsidRDefault="00583073" w:rsidP="008E4043">
            <w:pPr>
              <w:suppressAutoHyphens/>
              <w:rPr>
                <w:rFonts w:asciiTheme="majorBidi" w:hAnsiTheme="majorBidi" w:cstheme="majorBidi"/>
                <w:bCs/>
              </w:rPr>
            </w:pPr>
            <w:r>
              <w:rPr>
                <w:rFonts w:asciiTheme="majorBidi" w:hAnsiTheme="majorBidi" w:cstheme="majorBidi"/>
                <w:bCs/>
              </w:rPr>
              <w:t>Make</w:t>
            </w:r>
          </w:p>
        </w:tc>
        <w:tc>
          <w:tcPr>
            <w:tcW w:w="708" w:type="pct"/>
            <w:tcBorders>
              <w:top w:val="single" w:sz="4" w:space="0" w:color="auto"/>
              <w:left w:val="single" w:sz="4" w:space="0" w:color="auto"/>
              <w:bottom w:val="single" w:sz="4" w:space="0" w:color="auto"/>
              <w:right w:val="single" w:sz="4" w:space="0" w:color="auto"/>
            </w:tcBorders>
            <w:vAlign w:val="center"/>
            <w:hideMark/>
          </w:tcPr>
          <w:p w14:paraId="050B7E7A" w14:textId="77777777" w:rsidR="00583073" w:rsidRDefault="00583073" w:rsidP="008E4043">
            <w:pPr>
              <w:suppressAutoHyphens/>
              <w:jc w:val="center"/>
              <w:rPr>
                <w:rFonts w:asciiTheme="majorBidi" w:hAnsiTheme="majorBidi" w:cstheme="majorBidi"/>
                <w:bCs/>
              </w:rPr>
            </w:pPr>
            <w:r>
              <w:rPr>
                <w:rFonts w:asciiTheme="majorBidi" w:hAnsiTheme="majorBidi" w:cstheme="majorBidi"/>
                <w:bCs/>
              </w:rPr>
              <w:t>Yes</w:t>
            </w:r>
          </w:p>
        </w:tc>
        <w:tc>
          <w:tcPr>
            <w:tcW w:w="751" w:type="pct"/>
            <w:tcBorders>
              <w:top w:val="single" w:sz="4" w:space="0" w:color="auto"/>
              <w:left w:val="single" w:sz="4" w:space="0" w:color="auto"/>
              <w:bottom w:val="single" w:sz="4" w:space="0" w:color="auto"/>
              <w:right w:val="single" w:sz="4" w:space="0" w:color="auto"/>
            </w:tcBorders>
            <w:vAlign w:val="center"/>
          </w:tcPr>
          <w:p w14:paraId="24FFC2EC" w14:textId="77777777" w:rsidR="00583073" w:rsidRDefault="00583073" w:rsidP="008E4043">
            <w:pPr>
              <w:suppressAutoHyphens/>
              <w:rPr>
                <w:rFonts w:asciiTheme="majorBidi" w:hAnsiTheme="majorBidi" w:cstheme="majorBidi"/>
                <w:bCs/>
              </w:rPr>
            </w:pPr>
          </w:p>
        </w:tc>
      </w:tr>
      <w:tr w:rsidR="00583073" w14:paraId="368C92C2" w14:textId="77777777" w:rsidTr="00047DEB">
        <w:tc>
          <w:tcPr>
            <w:tcW w:w="3541" w:type="pct"/>
            <w:tcBorders>
              <w:top w:val="single" w:sz="4" w:space="0" w:color="auto"/>
              <w:left w:val="single" w:sz="4" w:space="0" w:color="auto"/>
              <w:bottom w:val="single" w:sz="4" w:space="0" w:color="auto"/>
              <w:right w:val="single" w:sz="4" w:space="0" w:color="auto"/>
            </w:tcBorders>
            <w:vAlign w:val="center"/>
            <w:hideMark/>
          </w:tcPr>
          <w:p w14:paraId="3E0B8668" w14:textId="77777777" w:rsidR="00583073" w:rsidRDefault="00583073" w:rsidP="008E4043">
            <w:pPr>
              <w:suppressAutoHyphens/>
              <w:rPr>
                <w:rFonts w:asciiTheme="majorBidi" w:hAnsiTheme="majorBidi" w:cstheme="majorBidi"/>
                <w:bCs/>
              </w:rPr>
            </w:pPr>
            <w:r>
              <w:rPr>
                <w:rFonts w:asciiTheme="majorBidi" w:hAnsiTheme="majorBidi" w:cstheme="majorBidi"/>
                <w:bCs/>
              </w:rPr>
              <w:t>Model</w:t>
            </w:r>
          </w:p>
        </w:tc>
        <w:tc>
          <w:tcPr>
            <w:tcW w:w="708" w:type="pct"/>
            <w:tcBorders>
              <w:top w:val="single" w:sz="4" w:space="0" w:color="auto"/>
              <w:left w:val="single" w:sz="4" w:space="0" w:color="auto"/>
              <w:bottom w:val="single" w:sz="4" w:space="0" w:color="auto"/>
              <w:right w:val="single" w:sz="4" w:space="0" w:color="auto"/>
            </w:tcBorders>
            <w:vAlign w:val="center"/>
            <w:hideMark/>
          </w:tcPr>
          <w:p w14:paraId="5B3017A1" w14:textId="77777777" w:rsidR="00583073" w:rsidRDefault="00583073" w:rsidP="008E4043">
            <w:pPr>
              <w:suppressAutoHyphens/>
              <w:jc w:val="center"/>
              <w:rPr>
                <w:rFonts w:asciiTheme="majorBidi" w:hAnsiTheme="majorBidi" w:cstheme="majorBidi"/>
                <w:bCs/>
              </w:rPr>
            </w:pPr>
            <w:r>
              <w:rPr>
                <w:rFonts w:asciiTheme="majorBidi" w:hAnsiTheme="majorBidi" w:cstheme="majorBidi"/>
                <w:bCs/>
              </w:rPr>
              <w:t>Yes</w:t>
            </w:r>
          </w:p>
        </w:tc>
        <w:tc>
          <w:tcPr>
            <w:tcW w:w="751" w:type="pct"/>
            <w:tcBorders>
              <w:top w:val="single" w:sz="4" w:space="0" w:color="auto"/>
              <w:left w:val="single" w:sz="4" w:space="0" w:color="auto"/>
              <w:bottom w:val="single" w:sz="4" w:space="0" w:color="auto"/>
              <w:right w:val="single" w:sz="4" w:space="0" w:color="auto"/>
            </w:tcBorders>
            <w:vAlign w:val="center"/>
          </w:tcPr>
          <w:p w14:paraId="5F074FC8" w14:textId="77777777" w:rsidR="00583073" w:rsidRDefault="00583073" w:rsidP="008E4043">
            <w:pPr>
              <w:suppressAutoHyphens/>
              <w:rPr>
                <w:rFonts w:asciiTheme="majorBidi" w:hAnsiTheme="majorBidi" w:cstheme="majorBidi"/>
                <w:bCs/>
              </w:rPr>
            </w:pPr>
          </w:p>
        </w:tc>
      </w:tr>
      <w:tr w:rsidR="00583073" w14:paraId="1F584CB2" w14:textId="77777777" w:rsidTr="00047DEB">
        <w:tc>
          <w:tcPr>
            <w:tcW w:w="3541" w:type="pct"/>
            <w:tcBorders>
              <w:top w:val="single" w:sz="4" w:space="0" w:color="auto"/>
              <w:left w:val="single" w:sz="4" w:space="0" w:color="auto"/>
              <w:bottom w:val="single" w:sz="4" w:space="0" w:color="auto"/>
              <w:right w:val="single" w:sz="4" w:space="0" w:color="auto"/>
            </w:tcBorders>
            <w:vAlign w:val="center"/>
            <w:hideMark/>
          </w:tcPr>
          <w:p w14:paraId="49E6F3EB" w14:textId="77777777" w:rsidR="00583073" w:rsidRDefault="00583073" w:rsidP="008E4043">
            <w:pPr>
              <w:suppressAutoHyphens/>
              <w:rPr>
                <w:rFonts w:asciiTheme="majorBidi" w:hAnsiTheme="majorBidi" w:cstheme="majorBidi"/>
                <w:bCs/>
              </w:rPr>
            </w:pPr>
            <w:r>
              <w:rPr>
                <w:rFonts w:asciiTheme="majorBidi" w:hAnsiTheme="majorBidi" w:cstheme="majorBidi"/>
                <w:bCs/>
              </w:rPr>
              <w:t>Country of Origin</w:t>
            </w:r>
          </w:p>
        </w:tc>
        <w:tc>
          <w:tcPr>
            <w:tcW w:w="708" w:type="pct"/>
            <w:tcBorders>
              <w:top w:val="single" w:sz="4" w:space="0" w:color="auto"/>
              <w:left w:val="single" w:sz="4" w:space="0" w:color="auto"/>
              <w:bottom w:val="single" w:sz="4" w:space="0" w:color="auto"/>
              <w:right w:val="single" w:sz="4" w:space="0" w:color="auto"/>
            </w:tcBorders>
            <w:vAlign w:val="center"/>
            <w:hideMark/>
          </w:tcPr>
          <w:p w14:paraId="3C28573D" w14:textId="77777777" w:rsidR="00583073" w:rsidRDefault="00583073" w:rsidP="008E4043">
            <w:pPr>
              <w:suppressAutoHyphens/>
              <w:jc w:val="center"/>
              <w:rPr>
                <w:rFonts w:asciiTheme="majorBidi" w:hAnsiTheme="majorBidi" w:cstheme="majorBidi"/>
                <w:bCs/>
              </w:rPr>
            </w:pPr>
            <w:r>
              <w:rPr>
                <w:rFonts w:asciiTheme="majorBidi" w:hAnsiTheme="majorBidi" w:cstheme="majorBidi"/>
                <w:bCs/>
              </w:rPr>
              <w:t>Yes</w:t>
            </w:r>
          </w:p>
        </w:tc>
        <w:tc>
          <w:tcPr>
            <w:tcW w:w="751" w:type="pct"/>
            <w:tcBorders>
              <w:top w:val="single" w:sz="4" w:space="0" w:color="auto"/>
              <w:left w:val="single" w:sz="4" w:space="0" w:color="auto"/>
              <w:bottom w:val="single" w:sz="4" w:space="0" w:color="auto"/>
              <w:right w:val="single" w:sz="4" w:space="0" w:color="auto"/>
            </w:tcBorders>
            <w:vAlign w:val="center"/>
          </w:tcPr>
          <w:p w14:paraId="72A782F8" w14:textId="77777777" w:rsidR="00583073" w:rsidRDefault="00583073" w:rsidP="008E4043">
            <w:pPr>
              <w:suppressAutoHyphens/>
              <w:rPr>
                <w:rFonts w:asciiTheme="majorBidi" w:hAnsiTheme="majorBidi" w:cstheme="majorBidi"/>
                <w:bCs/>
              </w:rPr>
            </w:pPr>
          </w:p>
        </w:tc>
      </w:tr>
      <w:tr w:rsidR="00583073" w14:paraId="6F6FC382" w14:textId="77777777" w:rsidTr="00047DEB">
        <w:tc>
          <w:tcPr>
            <w:tcW w:w="3541" w:type="pct"/>
            <w:tcBorders>
              <w:top w:val="single" w:sz="4" w:space="0" w:color="auto"/>
              <w:left w:val="single" w:sz="4" w:space="0" w:color="auto"/>
              <w:bottom w:val="single" w:sz="4" w:space="0" w:color="auto"/>
              <w:right w:val="single" w:sz="4" w:space="0" w:color="auto"/>
            </w:tcBorders>
            <w:vAlign w:val="center"/>
            <w:hideMark/>
          </w:tcPr>
          <w:p w14:paraId="19831206" w14:textId="77777777" w:rsidR="00583073" w:rsidRDefault="00583073" w:rsidP="008E4043">
            <w:pPr>
              <w:suppressAutoHyphens/>
              <w:rPr>
                <w:rFonts w:asciiTheme="majorBidi" w:hAnsiTheme="majorBidi" w:cstheme="majorBidi"/>
                <w:bCs/>
              </w:rPr>
            </w:pPr>
            <w:r>
              <w:rPr>
                <w:rFonts w:asciiTheme="majorBidi" w:hAnsiTheme="majorBidi" w:cstheme="majorBidi"/>
                <w:bCs/>
              </w:rPr>
              <w:t>Manufacturers Literature and specification supplied</w:t>
            </w:r>
          </w:p>
        </w:tc>
        <w:tc>
          <w:tcPr>
            <w:tcW w:w="708" w:type="pct"/>
            <w:tcBorders>
              <w:top w:val="single" w:sz="4" w:space="0" w:color="auto"/>
              <w:left w:val="single" w:sz="4" w:space="0" w:color="auto"/>
              <w:bottom w:val="single" w:sz="4" w:space="0" w:color="auto"/>
              <w:right w:val="single" w:sz="4" w:space="0" w:color="auto"/>
            </w:tcBorders>
            <w:vAlign w:val="center"/>
            <w:hideMark/>
          </w:tcPr>
          <w:p w14:paraId="54571CFC" w14:textId="77777777" w:rsidR="00583073" w:rsidRDefault="00583073" w:rsidP="008E4043">
            <w:pPr>
              <w:suppressAutoHyphens/>
              <w:jc w:val="center"/>
              <w:rPr>
                <w:rFonts w:asciiTheme="majorBidi" w:hAnsiTheme="majorBidi" w:cstheme="majorBidi"/>
                <w:bCs/>
              </w:rPr>
            </w:pPr>
            <w:r>
              <w:rPr>
                <w:rFonts w:asciiTheme="majorBidi" w:hAnsiTheme="majorBidi" w:cstheme="majorBidi"/>
                <w:bCs/>
              </w:rPr>
              <w:t>Yes</w:t>
            </w:r>
          </w:p>
        </w:tc>
        <w:tc>
          <w:tcPr>
            <w:tcW w:w="751" w:type="pct"/>
            <w:tcBorders>
              <w:top w:val="single" w:sz="4" w:space="0" w:color="auto"/>
              <w:left w:val="single" w:sz="4" w:space="0" w:color="auto"/>
              <w:bottom w:val="single" w:sz="4" w:space="0" w:color="auto"/>
              <w:right w:val="single" w:sz="4" w:space="0" w:color="auto"/>
            </w:tcBorders>
            <w:vAlign w:val="center"/>
          </w:tcPr>
          <w:p w14:paraId="2CFFE137" w14:textId="77777777" w:rsidR="00583073" w:rsidRDefault="00583073" w:rsidP="008E4043">
            <w:pPr>
              <w:suppressAutoHyphens/>
              <w:rPr>
                <w:rFonts w:asciiTheme="majorBidi" w:hAnsiTheme="majorBidi" w:cstheme="majorBidi"/>
                <w:bCs/>
              </w:rPr>
            </w:pPr>
          </w:p>
        </w:tc>
      </w:tr>
    </w:tbl>
    <w:p w14:paraId="2DAC4BD6" w14:textId="77777777" w:rsidR="00583073" w:rsidRDefault="00583073" w:rsidP="00583073">
      <w:pPr>
        <w:rPr>
          <w:rFonts w:asciiTheme="majorBidi" w:hAnsiTheme="majorBidi" w:cstheme="majorBidi"/>
          <w:b/>
          <w:sz w:val="28"/>
          <w:szCs w:val="28"/>
        </w:rPr>
      </w:pPr>
    </w:p>
    <w:tbl>
      <w:tblPr>
        <w:tblStyle w:val="TableGrid1"/>
        <w:tblW w:w="5039" w:type="pct"/>
        <w:tblInd w:w="0" w:type="dxa"/>
        <w:tblLook w:val="04A0" w:firstRow="1" w:lastRow="0" w:firstColumn="1" w:lastColumn="0" w:noHBand="0" w:noVBand="1"/>
      </w:tblPr>
      <w:tblGrid>
        <w:gridCol w:w="2139"/>
        <w:gridCol w:w="4333"/>
        <w:gridCol w:w="1294"/>
        <w:gridCol w:w="1294"/>
      </w:tblGrid>
      <w:tr w:rsidR="00636512" w14:paraId="751257C5" w14:textId="77777777" w:rsidTr="00E036A2">
        <w:tc>
          <w:tcPr>
            <w:tcW w:w="11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F5A38" w14:textId="77777777" w:rsidR="00636512" w:rsidRDefault="00636512" w:rsidP="0049467C">
            <w:pPr>
              <w:suppressAutoHyphens/>
              <w:rPr>
                <w:rFonts w:asciiTheme="majorBidi" w:hAnsiTheme="majorBidi" w:cstheme="majorBidi"/>
                <w:b/>
                <w:sz w:val="22"/>
                <w:szCs w:val="22"/>
              </w:rPr>
            </w:pPr>
            <w:r>
              <w:rPr>
                <w:rFonts w:asciiTheme="majorBidi" w:hAnsiTheme="majorBidi" w:cstheme="majorBidi"/>
                <w:b/>
                <w:sz w:val="22"/>
                <w:szCs w:val="22"/>
              </w:rPr>
              <w:t>Item</w:t>
            </w:r>
          </w:p>
        </w:tc>
        <w:tc>
          <w:tcPr>
            <w:tcW w:w="2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850E61" w14:textId="77777777" w:rsidR="00636512" w:rsidRDefault="00636512" w:rsidP="0049467C">
            <w:pPr>
              <w:suppressAutoHyphens/>
              <w:rPr>
                <w:rFonts w:asciiTheme="majorBidi" w:hAnsiTheme="majorBidi" w:cstheme="majorBidi"/>
                <w:b/>
                <w:sz w:val="22"/>
                <w:szCs w:val="22"/>
              </w:rPr>
            </w:pPr>
            <w:r>
              <w:rPr>
                <w:rFonts w:asciiTheme="majorBidi" w:hAnsiTheme="majorBidi" w:cstheme="majorBidi"/>
                <w:b/>
                <w:sz w:val="22"/>
                <w:szCs w:val="22"/>
              </w:rPr>
              <w:t>Specification</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578A0" w14:textId="77777777" w:rsidR="00636512" w:rsidRDefault="00636512" w:rsidP="0049467C">
            <w:pPr>
              <w:suppressAutoHyphens/>
              <w:jc w:val="center"/>
              <w:rPr>
                <w:rFonts w:asciiTheme="majorBidi" w:hAnsiTheme="majorBidi" w:cstheme="majorBidi"/>
                <w:b/>
                <w:sz w:val="22"/>
                <w:szCs w:val="22"/>
              </w:rPr>
            </w:pPr>
            <w:r>
              <w:rPr>
                <w:rFonts w:asciiTheme="majorBidi" w:hAnsiTheme="majorBidi" w:cstheme="majorBidi"/>
                <w:b/>
                <w:sz w:val="22"/>
                <w:szCs w:val="22"/>
              </w:rPr>
              <w:t>Required</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186B6" w14:textId="77777777" w:rsidR="00636512" w:rsidRDefault="00636512" w:rsidP="0049467C">
            <w:pPr>
              <w:suppressAutoHyphens/>
              <w:jc w:val="center"/>
              <w:rPr>
                <w:rFonts w:asciiTheme="majorBidi" w:hAnsiTheme="majorBidi" w:cstheme="majorBidi"/>
                <w:b/>
                <w:sz w:val="22"/>
                <w:szCs w:val="22"/>
              </w:rPr>
            </w:pPr>
            <w:r>
              <w:rPr>
                <w:rFonts w:asciiTheme="majorBidi" w:hAnsiTheme="majorBidi" w:cstheme="majorBidi"/>
                <w:b/>
                <w:sz w:val="22"/>
                <w:szCs w:val="22"/>
              </w:rPr>
              <w:t>Tenderers Response</w:t>
            </w:r>
          </w:p>
          <w:p w14:paraId="7349E63B" w14:textId="77777777" w:rsidR="00636512" w:rsidRDefault="00636512" w:rsidP="0049467C">
            <w:pPr>
              <w:suppressAutoHyphens/>
              <w:jc w:val="center"/>
              <w:rPr>
                <w:rFonts w:asciiTheme="majorBidi" w:hAnsiTheme="majorBidi" w:cstheme="majorBidi"/>
                <w:b/>
                <w:sz w:val="22"/>
                <w:szCs w:val="22"/>
              </w:rPr>
            </w:pPr>
            <w:r>
              <w:rPr>
                <w:rFonts w:asciiTheme="majorBidi" w:hAnsiTheme="majorBidi" w:cstheme="majorBidi"/>
                <w:b/>
                <w:sz w:val="22"/>
                <w:szCs w:val="22"/>
              </w:rPr>
              <w:t>(Y/N)</w:t>
            </w:r>
          </w:p>
        </w:tc>
      </w:tr>
      <w:tr w:rsidR="00636512" w14:paraId="78796627" w14:textId="77777777" w:rsidTr="00E036A2">
        <w:tc>
          <w:tcPr>
            <w:tcW w:w="1180" w:type="pct"/>
            <w:tcBorders>
              <w:top w:val="single" w:sz="4" w:space="0" w:color="auto"/>
              <w:left w:val="single" w:sz="4" w:space="0" w:color="auto"/>
              <w:bottom w:val="single" w:sz="4" w:space="0" w:color="auto"/>
              <w:right w:val="single" w:sz="4" w:space="0" w:color="auto"/>
            </w:tcBorders>
            <w:hideMark/>
          </w:tcPr>
          <w:p w14:paraId="5BBE27F6" w14:textId="77777777" w:rsidR="00636512" w:rsidRDefault="00636512" w:rsidP="0049467C">
            <w:pPr>
              <w:suppressAutoHyphens/>
              <w:rPr>
                <w:rFonts w:asciiTheme="majorBidi" w:hAnsiTheme="majorBidi" w:cstheme="majorBidi"/>
                <w:bCs/>
              </w:rPr>
            </w:pPr>
            <w:r w:rsidRPr="002F3DF0">
              <w:t>Capacity:</w:t>
            </w:r>
          </w:p>
        </w:tc>
        <w:tc>
          <w:tcPr>
            <w:tcW w:w="2391" w:type="pct"/>
            <w:tcBorders>
              <w:top w:val="single" w:sz="4" w:space="0" w:color="auto"/>
              <w:left w:val="single" w:sz="4" w:space="0" w:color="auto"/>
              <w:bottom w:val="single" w:sz="4" w:space="0" w:color="auto"/>
              <w:right w:val="single" w:sz="4" w:space="0" w:color="auto"/>
            </w:tcBorders>
            <w:hideMark/>
          </w:tcPr>
          <w:p w14:paraId="290FEAE6" w14:textId="77777777" w:rsidR="00636512" w:rsidRDefault="00636512" w:rsidP="00E036A2">
            <w:pPr>
              <w:suppressAutoHyphens/>
              <w:jc w:val="both"/>
              <w:rPr>
                <w:rFonts w:asciiTheme="majorBidi" w:hAnsiTheme="majorBidi" w:cstheme="majorBidi"/>
                <w:bCs/>
              </w:rPr>
            </w:pPr>
            <w:r w:rsidRPr="002F3DF0">
              <w:t>The average gross weight of the vehicle that is and will be involved in the transfer of waste is between 10kg and 50 Tons. Therefore, the capacity of the weighing bridge should be enough to cope with this.</w:t>
            </w:r>
          </w:p>
        </w:tc>
        <w:tc>
          <w:tcPr>
            <w:tcW w:w="714" w:type="pct"/>
            <w:tcBorders>
              <w:top w:val="single" w:sz="4" w:space="0" w:color="auto"/>
              <w:left w:val="single" w:sz="4" w:space="0" w:color="auto"/>
              <w:bottom w:val="single" w:sz="4" w:space="0" w:color="auto"/>
              <w:right w:val="single" w:sz="4" w:space="0" w:color="auto"/>
            </w:tcBorders>
            <w:vAlign w:val="center"/>
            <w:hideMark/>
          </w:tcPr>
          <w:p w14:paraId="62B34DEC"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13C144CF" w14:textId="77777777" w:rsidR="00636512" w:rsidRDefault="00636512" w:rsidP="0049467C">
            <w:pPr>
              <w:suppressAutoHyphens/>
              <w:jc w:val="center"/>
              <w:rPr>
                <w:rFonts w:asciiTheme="majorBidi" w:hAnsiTheme="majorBidi" w:cstheme="majorBidi"/>
                <w:bCs/>
              </w:rPr>
            </w:pPr>
          </w:p>
        </w:tc>
      </w:tr>
      <w:tr w:rsidR="00636512" w14:paraId="44B63082" w14:textId="77777777" w:rsidTr="00E036A2">
        <w:tc>
          <w:tcPr>
            <w:tcW w:w="1180" w:type="pct"/>
            <w:tcBorders>
              <w:top w:val="single" w:sz="4" w:space="0" w:color="auto"/>
              <w:left w:val="single" w:sz="4" w:space="0" w:color="auto"/>
              <w:bottom w:val="single" w:sz="4" w:space="0" w:color="auto"/>
              <w:right w:val="single" w:sz="4" w:space="0" w:color="auto"/>
            </w:tcBorders>
          </w:tcPr>
          <w:p w14:paraId="6450E5C5" w14:textId="77777777" w:rsidR="00636512" w:rsidRPr="002F3DF0" w:rsidRDefault="00636512" w:rsidP="0049467C">
            <w:pPr>
              <w:suppressAutoHyphens/>
            </w:pPr>
            <w:r>
              <w:t>Power Requirement</w:t>
            </w:r>
          </w:p>
        </w:tc>
        <w:tc>
          <w:tcPr>
            <w:tcW w:w="2391" w:type="pct"/>
            <w:tcBorders>
              <w:top w:val="single" w:sz="4" w:space="0" w:color="auto"/>
              <w:left w:val="single" w:sz="4" w:space="0" w:color="auto"/>
              <w:bottom w:val="single" w:sz="4" w:space="0" w:color="auto"/>
              <w:right w:val="single" w:sz="4" w:space="0" w:color="auto"/>
            </w:tcBorders>
          </w:tcPr>
          <w:p w14:paraId="0E8B9D4C" w14:textId="77777777" w:rsidR="00636512" w:rsidRPr="002F3DF0" w:rsidRDefault="00636512" w:rsidP="00E036A2">
            <w:pPr>
              <w:suppressAutoHyphens/>
              <w:jc w:val="both"/>
            </w:pPr>
            <w:r w:rsidRPr="00C908DE">
              <w:t>415 V, 3 Ph, 50 Hz, A.C supply</w:t>
            </w:r>
          </w:p>
        </w:tc>
        <w:tc>
          <w:tcPr>
            <w:tcW w:w="714" w:type="pct"/>
            <w:tcBorders>
              <w:top w:val="single" w:sz="4" w:space="0" w:color="auto"/>
              <w:left w:val="single" w:sz="4" w:space="0" w:color="auto"/>
              <w:bottom w:val="single" w:sz="4" w:space="0" w:color="auto"/>
              <w:right w:val="single" w:sz="4" w:space="0" w:color="auto"/>
            </w:tcBorders>
            <w:vAlign w:val="center"/>
          </w:tcPr>
          <w:p w14:paraId="1D1E2136"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27ECDBBA" w14:textId="77777777" w:rsidR="00636512" w:rsidRDefault="00636512" w:rsidP="0049467C">
            <w:pPr>
              <w:suppressAutoHyphens/>
              <w:jc w:val="center"/>
              <w:rPr>
                <w:rFonts w:asciiTheme="majorBidi" w:hAnsiTheme="majorBidi" w:cstheme="majorBidi"/>
                <w:bCs/>
              </w:rPr>
            </w:pPr>
          </w:p>
        </w:tc>
      </w:tr>
      <w:tr w:rsidR="00636512" w14:paraId="3A340A8D" w14:textId="77777777" w:rsidTr="00E036A2">
        <w:tc>
          <w:tcPr>
            <w:tcW w:w="1180" w:type="pct"/>
            <w:tcBorders>
              <w:top w:val="single" w:sz="4" w:space="0" w:color="auto"/>
              <w:left w:val="single" w:sz="4" w:space="0" w:color="auto"/>
              <w:bottom w:val="single" w:sz="4" w:space="0" w:color="auto"/>
              <w:right w:val="single" w:sz="4" w:space="0" w:color="auto"/>
            </w:tcBorders>
            <w:hideMark/>
          </w:tcPr>
          <w:p w14:paraId="1C6FBF13" w14:textId="77777777" w:rsidR="00636512" w:rsidRDefault="00636512" w:rsidP="0049467C">
            <w:pPr>
              <w:suppressAutoHyphens/>
              <w:rPr>
                <w:rFonts w:asciiTheme="majorBidi" w:hAnsiTheme="majorBidi" w:cstheme="majorBidi"/>
                <w:bCs/>
              </w:rPr>
            </w:pPr>
            <w:r w:rsidRPr="002F3DF0">
              <w:t>Platform dimensions:</w:t>
            </w:r>
          </w:p>
        </w:tc>
        <w:tc>
          <w:tcPr>
            <w:tcW w:w="2391" w:type="pct"/>
            <w:tcBorders>
              <w:top w:val="single" w:sz="4" w:space="0" w:color="auto"/>
              <w:left w:val="single" w:sz="4" w:space="0" w:color="auto"/>
              <w:bottom w:val="single" w:sz="4" w:space="0" w:color="auto"/>
              <w:right w:val="single" w:sz="4" w:space="0" w:color="auto"/>
            </w:tcBorders>
            <w:hideMark/>
          </w:tcPr>
          <w:p w14:paraId="0601F933" w14:textId="77777777" w:rsidR="00636512" w:rsidRDefault="00636512" w:rsidP="00E036A2">
            <w:pPr>
              <w:suppressAutoHyphens/>
              <w:jc w:val="both"/>
            </w:pPr>
            <w:r w:rsidRPr="002F3DF0">
              <w:t>Platform dimensions should be enough to accommodate the vehicles mentioned below;</w:t>
            </w:r>
          </w:p>
          <w:p w14:paraId="14C1BCF9" w14:textId="77777777" w:rsidR="00636512" w:rsidRDefault="00636512" w:rsidP="00E036A2">
            <w:pPr>
              <w:suppressAutoHyphens/>
              <w:jc w:val="both"/>
            </w:pPr>
            <w:r w:rsidRPr="002F3DF0">
              <w:t>Compactor truck: 7 meters</w:t>
            </w:r>
          </w:p>
          <w:p w14:paraId="677B4CB5" w14:textId="77777777" w:rsidR="00636512" w:rsidRDefault="00636512" w:rsidP="00E036A2">
            <w:pPr>
              <w:suppressAutoHyphens/>
              <w:jc w:val="both"/>
              <w:rPr>
                <w:rFonts w:asciiTheme="majorBidi" w:hAnsiTheme="majorBidi" w:cstheme="majorBidi"/>
                <w:bCs/>
              </w:rPr>
            </w:pPr>
            <w:r w:rsidRPr="00963670">
              <w:rPr>
                <w:rFonts w:asciiTheme="majorBidi" w:hAnsiTheme="majorBidi" w:cstheme="majorBidi"/>
                <w:bCs/>
              </w:rPr>
              <w:t>15 Ton Dump truck: 9.3 meters</w:t>
            </w:r>
          </w:p>
        </w:tc>
        <w:tc>
          <w:tcPr>
            <w:tcW w:w="714" w:type="pct"/>
            <w:tcBorders>
              <w:top w:val="single" w:sz="4" w:space="0" w:color="auto"/>
              <w:left w:val="single" w:sz="4" w:space="0" w:color="auto"/>
              <w:bottom w:val="single" w:sz="4" w:space="0" w:color="auto"/>
              <w:right w:val="single" w:sz="4" w:space="0" w:color="auto"/>
            </w:tcBorders>
            <w:vAlign w:val="center"/>
            <w:hideMark/>
          </w:tcPr>
          <w:p w14:paraId="003ABB10"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6826F93A" w14:textId="77777777" w:rsidR="00636512" w:rsidRDefault="00636512" w:rsidP="0049467C">
            <w:pPr>
              <w:suppressAutoHyphens/>
              <w:rPr>
                <w:rFonts w:asciiTheme="majorBidi" w:hAnsiTheme="majorBidi" w:cstheme="majorBidi"/>
                <w:bCs/>
              </w:rPr>
            </w:pPr>
          </w:p>
        </w:tc>
      </w:tr>
      <w:tr w:rsidR="00636512" w14:paraId="186E0951" w14:textId="77777777" w:rsidTr="00E036A2">
        <w:tc>
          <w:tcPr>
            <w:tcW w:w="1180" w:type="pct"/>
            <w:tcBorders>
              <w:top w:val="single" w:sz="4" w:space="0" w:color="auto"/>
              <w:left w:val="single" w:sz="4" w:space="0" w:color="auto"/>
              <w:bottom w:val="single" w:sz="4" w:space="0" w:color="auto"/>
              <w:right w:val="single" w:sz="4" w:space="0" w:color="auto"/>
            </w:tcBorders>
          </w:tcPr>
          <w:p w14:paraId="79859B56" w14:textId="77777777" w:rsidR="00636512" w:rsidRPr="002F3DF0" w:rsidRDefault="00636512" w:rsidP="0049467C">
            <w:pPr>
              <w:suppressAutoHyphens/>
            </w:pPr>
            <w:r>
              <w:t>Height:</w:t>
            </w:r>
          </w:p>
        </w:tc>
        <w:tc>
          <w:tcPr>
            <w:tcW w:w="2391" w:type="pct"/>
            <w:tcBorders>
              <w:top w:val="single" w:sz="4" w:space="0" w:color="auto"/>
              <w:left w:val="single" w:sz="4" w:space="0" w:color="auto"/>
              <w:bottom w:val="single" w:sz="4" w:space="0" w:color="auto"/>
              <w:right w:val="single" w:sz="4" w:space="0" w:color="auto"/>
            </w:tcBorders>
          </w:tcPr>
          <w:p w14:paraId="15A52376" w14:textId="77777777" w:rsidR="00636512" w:rsidRPr="002F3DF0" w:rsidRDefault="00636512" w:rsidP="00E036A2">
            <w:pPr>
              <w:suppressAutoHyphens/>
              <w:jc w:val="both"/>
            </w:pPr>
            <w:r>
              <w:t>Min 200 mm</w:t>
            </w:r>
          </w:p>
        </w:tc>
        <w:tc>
          <w:tcPr>
            <w:tcW w:w="714" w:type="pct"/>
            <w:tcBorders>
              <w:top w:val="single" w:sz="4" w:space="0" w:color="auto"/>
              <w:left w:val="single" w:sz="4" w:space="0" w:color="auto"/>
              <w:bottom w:val="single" w:sz="4" w:space="0" w:color="auto"/>
              <w:right w:val="single" w:sz="4" w:space="0" w:color="auto"/>
            </w:tcBorders>
            <w:vAlign w:val="center"/>
          </w:tcPr>
          <w:p w14:paraId="7B4E2B06"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00D57820" w14:textId="77777777" w:rsidR="00636512" w:rsidRDefault="00636512" w:rsidP="0049467C">
            <w:pPr>
              <w:suppressAutoHyphens/>
              <w:rPr>
                <w:rFonts w:asciiTheme="majorBidi" w:hAnsiTheme="majorBidi" w:cstheme="majorBidi"/>
                <w:bCs/>
              </w:rPr>
            </w:pPr>
          </w:p>
        </w:tc>
      </w:tr>
      <w:tr w:rsidR="00636512" w14:paraId="09CFA55D" w14:textId="77777777" w:rsidTr="00E036A2">
        <w:tc>
          <w:tcPr>
            <w:tcW w:w="1180" w:type="pct"/>
            <w:tcBorders>
              <w:top w:val="single" w:sz="4" w:space="0" w:color="auto"/>
              <w:left w:val="single" w:sz="4" w:space="0" w:color="auto"/>
              <w:bottom w:val="single" w:sz="4" w:space="0" w:color="auto"/>
              <w:right w:val="single" w:sz="4" w:space="0" w:color="auto"/>
            </w:tcBorders>
          </w:tcPr>
          <w:p w14:paraId="506829EA" w14:textId="77777777" w:rsidR="00636512" w:rsidRPr="002F3DF0" w:rsidRDefault="00636512" w:rsidP="0049467C">
            <w:pPr>
              <w:suppressAutoHyphens/>
            </w:pPr>
            <w:r>
              <w:t>Length:</w:t>
            </w:r>
          </w:p>
        </w:tc>
        <w:tc>
          <w:tcPr>
            <w:tcW w:w="2391" w:type="pct"/>
            <w:tcBorders>
              <w:top w:val="single" w:sz="4" w:space="0" w:color="auto"/>
              <w:left w:val="single" w:sz="4" w:space="0" w:color="auto"/>
              <w:bottom w:val="single" w:sz="4" w:space="0" w:color="auto"/>
              <w:right w:val="single" w:sz="4" w:space="0" w:color="auto"/>
            </w:tcBorders>
          </w:tcPr>
          <w:p w14:paraId="471CD1E8" w14:textId="77777777" w:rsidR="00636512" w:rsidRPr="002F3DF0" w:rsidRDefault="00636512" w:rsidP="00E036A2">
            <w:pPr>
              <w:suppressAutoHyphens/>
              <w:jc w:val="both"/>
            </w:pPr>
            <w:r>
              <w:t>Min 18.3 Meters</w:t>
            </w:r>
          </w:p>
        </w:tc>
        <w:tc>
          <w:tcPr>
            <w:tcW w:w="714" w:type="pct"/>
            <w:tcBorders>
              <w:top w:val="single" w:sz="4" w:space="0" w:color="auto"/>
              <w:left w:val="single" w:sz="4" w:space="0" w:color="auto"/>
              <w:bottom w:val="single" w:sz="4" w:space="0" w:color="auto"/>
              <w:right w:val="single" w:sz="4" w:space="0" w:color="auto"/>
            </w:tcBorders>
            <w:vAlign w:val="center"/>
          </w:tcPr>
          <w:p w14:paraId="37AD95FC"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195FC32F" w14:textId="77777777" w:rsidR="00636512" w:rsidRDefault="00636512" w:rsidP="0049467C">
            <w:pPr>
              <w:suppressAutoHyphens/>
              <w:rPr>
                <w:rFonts w:asciiTheme="majorBidi" w:hAnsiTheme="majorBidi" w:cstheme="majorBidi"/>
                <w:bCs/>
              </w:rPr>
            </w:pPr>
          </w:p>
        </w:tc>
      </w:tr>
      <w:tr w:rsidR="00636512" w14:paraId="037C19CE" w14:textId="77777777" w:rsidTr="00E036A2">
        <w:tc>
          <w:tcPr>
            <w:tcW w:w="1180" w:type="pct"/>
            <w:tcBorders>
              <w:top w:val="single" w:sz="4" w:space="0" w:color="auto"/>
              <w:left w:val="single" w:sz="4" w:space="0" w:color="auto"/>
              <w:bottom w:val="single" w:sz="4" w:space="0" w:color="auto"/>
              <w:right w:val="single" w:sz="4" w:space="0" w:color="auto"/>
            </w:tcBorders>
          </w:tcPr>
          <w:p w14:paraId="7E07989A" w14:textId="77777777" w:rsidR="00636512" w:rsidRPr="002F3DF0" w:rsidRDefault="00636512" w:rsidP="0049467C">
            <w:pPr>
              <w:suppressAutoHyphens/>
            </w:pPr>
            <w:r>
              <w:t>Width:</w:t>
            </w:r>
          </w:p>
        </w:tc>
        <w:tc>
          <w:tcPr>
            <w:tcW w:w="2391" w:type="pct"/>
            <w:tcBorders>
              <w:top w:val="single" w:sz="4" w:space="0" w:color="auto"/>
              <w:left w:val="single" w:sz="4" w:space="0" w:color="auto"/>
              <w:bottom w:val="single" w:sz="4" w:space="0" w:color="auto"/>
              <w:right w:val="single" w:sz="4" w:space="0" w:color="auto"/>
            </w:tcBorders>
          </w:tcPr>
          <w:p w14:paraId="04765884" w14:textId="77777777" w:rsidR="00636512" w:rsidRPr="002F3DF0" w:rsidRDefault="00636512" w:rsidP="00E036A2">
            <w:pPr>
              <w:suppressAutoHyphens/>
              <w:jc w:val="both"/>
            </w:pPr>
            <w:r>
              <w:t>Min 3 Meters</w:t>
            </w:r>
          </w:p>
        </w:tc>
        <w:tc>
          <w:tcPr>
            <w:tcW w:w="714" w:type="pct"/>
            <w:tcBorders>
              <w:top w:val="single" w:sz="4" w:space="0" w:color="auto"/>
              <w:left w:val="single" w:sz="4" w:space="0" w:color="auto"/>
              <w:bottom w:val="single" w:sz="4" w:space="0" w:color="auto"/>
              <w:right w:val="single" w:sz="4" w:space="0" w:color="auto"/>
            </w:tcBorders>
            <w:vAlign w:val="center"/>
          </w:tcPr>
          <w:p w14:paraId="4B2E6A23"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4EAAA4AB" w14:textId="77777777" w:rsidR="00636512" w:rsidRDefault="00636512" w:rsidP="0049467C">
            <w:pPr>
              <w:suppressAutoHyphens/>
              <w:rPr>
                <w:rFonts w:asciiTheme="majorBidi" w:hAnsiTheme="majorBidi" w:cstheme="majorBidi"/>
                <w:bCs/>
              </w:rPr>
            </w:pPr>
          </w:p>
        </w:tc>
      </w:tr>
      <w:tr w:rsidR="00636512" w14:paraId="53CC94B4" w14:textId="77777777" w:rsidTr="00E036A2">
        <w:tc>
          <w:tcPr>
            <w:tcW w:w="1180" w:type="pct"/>
            <w:tcBorders>
              <w:top w:val="single" w:sz="4" w:space="0" w:color="auto"/>
              <w:left w:val="single" w:sz="4" w:space="0" w:color="auto"/>
              <w:bottom w:val="single" w:sz="4" w:space="0" w:color="auto"/>
              <w:right w:val="single" w:sz="4" w:space="0" w:color="auto"/>
            </w:tcBorders>
            <w:hideMark/>
          </w:tcPr>
          <w:p w14:paraId="4AF6939B" w14:textId="77777777" w:rsidR="00636512" w:rsidRDefault="00636512" w:rsidP="0049467C">
            <w:pPr>
              <w:suppressAutoHyphens/>
              <w:rPr>
                <w:rFonts w:asciiTheme="majorBidi" w:hAnsiTheme="majorBidi" w:cstheme="majorBidi"/>
                <w:bCs/>
              </w:rPr>
            </w:pPr>
            <w:r w:rsidRPr="002F3DF0">
              <w:t>Duel/ triple axel rating:</w:t>
            </w:r>
          </w:p>
        </w:tc>
        <w:tc>
          <w:tcPr>
            <w:tcW w:w="2391" w:type="pct"/>
            <w:tcBorders>
              <w:top w:val="single" w:sz="4" w:space="0" w:color="auto"/>
              <w:left w:val="single" w:sz="4" w:space="0" w:color="auto"/>
              <w:bottom w:val="single" w:sz="4" w:space="0" w:color="auto"/>
              <w:right w:val="single" w:sz="4" w:space="0" w:color="auto"/>
            </w:tcBorders>
            <w:hideMark/>
          </w:tcPr>
          <w:p w14:paraId="70897BBF" w14:textId="77777777" w:rsidR="00636512" w:rsidRDefault="00636512" w:rsidP="00E036A2">
            <w:pPr>
              <w:suppressAutoHyphens/>
              <w:jc w:val="both"/>
              <w:rPr>
                <w:rFonts w:asciiTheme="majorBidi" w:hAnsiTheme="majorBidi" w:cstheme="majorBidi"/>
                <w:bCs/>
              </w:rPr>
            </w:pPr>
            <w:r w:rsidRPr="002F3DF0">
              <w:t>Min. 50T DTA/ Min. 65T TTA</w:t>
            </w:r>
          </w:p>
        </w:tc>
        <w:tc>
          <w:tcPr>
            <w:tcW w:w="714" w:type="pct"/>
            <w:tcBorders>
              <w:top w:val="single" w:sz="4" w:space="0" w:color="auto"/>
              <w:left w:val="single" w:sz="4" w:space="0" w:color="auto"/>
              <w:bottom w:val="single" w:sz="4" w:space="0" w:color="auto"/>
              <w:right w:val="single" w:sz="4" w:space="0" w:color="auto"/>
            </w:tcBorders>
            <w:vAlign w:val="center"/>
            <w:hideMark/>
          </w:tcPr>
          <w:p w14:paraId="655D3171"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433E9AFC" w14:textId="77777777" w:rsidR="00636512" w:rsidRDefault="00636512" w:rsidP="0049467C">
            <w:pPr>
              <w:suppressAutoHyphens/>
              <w:rPr>
                <w:rFonts w:asciiTheme="majorBidi" w:hAnsiTheme="majorBidi" w:cstheme="majorBidi"/>
                <w:bCs/>
              </w:rPr>
            </w:pPr>
          </w:p>
        </w:tc>
      </w:tr>
      <w:tr w:rsidR="00636512" w14:paraId="57AFF603" w14:textId="77777777" w:rsidTr="00E036A2">
        <w:tc>
          <w:tcPr>
            <w:tcW w:w="1180" w:type="pct"/>
            <w:tcBorders>
              <w:top w:val="single" w:sz="4" w:space="0" w:color="auto"/>
              <w:left w:val="single" w:sz="4" w:space="0" w:color="auto"/>
              <w:bottom w:val="single" w:sz="4" w:space="0" w:color="auto"/>
              <w:right w:val="single" w:sz="4" w:space="0" w:color="auto"/>
            </w:tcBorders>
            <w:hideMark/>
          </w:tcPr>
          <w:p w14:paraId="6A71B174" w14:textId="77777777" w:rsidR="00636512" w:rsidRDefault="00636512" w:rsidP="0049467C">
            <w:pPr>
              <w:suppressAutoHyphens/>
              <w:rPr>
                <w:rFonts w:asciiTheme="majorBidi" w:hAnsiTheme="majorBidi" w:cstheme="majorBidi"/>
                <w:bCs/>
              </w:rPr>
            </w:pPr>
            <w:r w:rsidRPr="002F3DF0">
              <w:t>Mounting:</w:t>
            </w:r>
          </w:p>
        </w:tc>
        <w:tc>
          <w:tcPr>
            <w:tcW w:w="2391" w:type="pct"/>
            <w:tcBorders>
              <w:top w:val="single" w:sz="4" w:space="0" w:color="auto"/>
              <w:left w:val="single" w:sz="4" w:space="0" w:color="auto"/>
              <w:bottom w:val="single" w:sz="4" w:space="0" w:color="auto"/>
              <w:right w:val="single" w:sz="4" w:space="0" w:color="auto"/>
            </w:tcBorders>
            <w:hideMark/>
          </w:tcPr>
          <w:p w14:paraId="26B196D8" w14:textId="77777777" w:rsidR="00636512" w:rsidRDefault="00636512" w:rsidP="00E036A2">
            <w:pPr>
              <w:suppressAutoHyphens/>
              <w:jc w:val="both"/>
              <w:rPr>
                <w:rFonts w:asciiTheme="majorBidi" w:hAnsiTheme="majorBidi" w:cstheme="majorBidi"/>
                <w:bCs/>
              </w:rPr>
            </w:pPr>
            <w:r w:rsidRPr="002F3DF0">
              <w:t>Surface mountable</w:t>
            </w:r>
          </w:p>
        </w:tc>
        <w:tc>
          <w:tcPr>
            <w:tcW w:w="714" w:type="pct"/>
            <w:tcBorders>
              <w:top w:val="single" w:sz="4" w:space="0" w:color="auto"/>
              <w:left w:val="single" w:sz="4" w:space="0" w:color="auto"/>
              <w:bottom w:val="single" w:sz="4" w:space="0" w:color="auto"/>
              <w:right w:val="single" w:sz="4" w:space="0" w:color="auto"/>
            </w:tcBorders>
            <w:vAlign w:val="center"/>
            <w:hideMark/>
          </w:tcPr>
          <w:p w14:paraId="05F49EEF"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1481EEB9" w14:textId="77777777" w:rsidR="00636512" w:rsidRDefault="00636512" w:rsidP="0049467C">
            <w:pPr>
              <w:suppressAutoHyphens/>
              <w:rPr>
                <w:rFonts w:asciiTheme="majorBidi" w:hAnsiTheme="majorBidi" w:cstheme="majorBidi"/>
                <w:bCs/>
              </w:rPr>
            </w:pPr>
          </w:p>
        </w:tc>
      </w:tr>
      <w:tr w:rsidR="00636512" w14:paraId="2EAAC2E1" w14:textId="77777777" w:rsidTr="00E036A2">
        <w:tc>
          <w:tcPr>
            <w:tcW w:w="1180" w:type="pct"/>
            <w:tcBorders>
              <w:top w:val="single" w:sz="4" w:space="0" w:color="auto"/>
              <w:left w:val="single" w:sz="4" w:space="0" w:color="auto"/>
              <w:bottom w:val="single" w:sz="4" w:space="0" w:color="auto"/>
              <w:right w:val="single" w:sz="4" w:space="0" w:color="auto"/>
            </w:tcBorders>
            <w:hideMark/>
          </w:tcPr>
          <w:p w14:paraId="147DC3E2" w14:textId="77777777" w:rsidR="00636512" w:rsidRPr="00682F6C" w:rsidRDefault="00636512" w:rsidP="0049467C">
            <w:pPr>
              <w:suppressAutoHyphens/>
              <w:rPr>
                <w:rFonts w:asciiTheme="majorBidi" w:hAnsiTheme="majorBidi" w:cstheme="majorBidi"/>
              </w:rPr>
            </w:pPr>
            <w:r w:rsidRPr="00682F6C">
              <w:t>Load cells</w:t>
            </w:r>
          </w:p>
        </w:tc>
        <w:tc>
          <w:tcPr>
            <w:tcW w:w="2391" w:type="pct"/>
            <w:tcBorders>
              <w:top w:val="single" w:sz="4" w:space="0" w:color="auto"/>
              <w:left w:val="single" w:sz="4" w:space="0" w:color="auto"/>
              <w:bottom w:val="single" w:sz="4" w:space="0" w:color="auto"/>
              <w:right w:val="single" w:sz="4" w:space="0" w:color="auto"/>
            </w:tcBorders>
            <w:hideMark/>
          </w:tcPr>
          <w:p w14:paraId="37D07311" w14:textId="77777777" w:rsidR="00636512" w:rsidRDefault="00636512" w:rsidP="00E036A2">
            <w:pPr>
              <w:suppressAutoHyphens/>
              <w:jc w:val="both"/>
              <w:rPr>
                <w:rFonts w:asciiTheme="majorBidi" w:hAnsiTheme="majorBidi" w:cstheme="majorBidi"/>
                <w:bCs/>
              </w:rPr>
            </w:pPr>
            <w:r>
              <w:rPr>
                <w:rFonts w:asciiTheme="majorBidi" w:hAnsiTheme="majorBidi" w:cstheme="majorBidi"/>
                <w:bCs/>
              </w:rPr>
              <w:t>Minimum 6 Nos</w:t>
            </w:r>
          </w:p>
        </w:tc>
        <w:tc>
          <w:tcPr>
            <w:tcW w:w="714" w:type="pct"/>
            <w:tcBorders>
              <w:top w:val="single" w:sz="4" w:space="0" w:color="auto"/>
              <w:left w:val="single" w:sz="4" w:space="0" w:color="auto"/>
              <w:bottom w:val="single" w:sz="4" w:space="0" w:color="auto"/>
              <w:right w:val="single" w:sz="4" w:space="0" w:color="auto"/>
            </w:tcBorders>
            <w:vAlign w:val="center"/>
            <w:hideMark/>
          </w:tcPr>
          <w:p w14:paraId="52DB3555"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3E99D5C5" w14:textId="77777777" w:rsidR="00636512" w:rsidRDefault="00636512" w:rsidP="0049467C">
            <w:pPr>
              <w:suppressAutoHyphens/>
              <w:rPr>
                <w:rFonts w:asciiTheme="majorBidi" w:hAnsiTheme="majorBidi" w:cstheme="majorBidi"/>
                <w:bCs/>
              </w:rPr>
            </w:pPr>
          </w:p>
        </w:tc>
      </w:tr>
      <w:tr w:rsidR="00636512" w14:paraId="7A9B1532" w14:textId="77777777" w:rsidTr="00E036A2">
        <w:tc>
          <w:tcPr>
            <w:tcW w:w="1180" w:type="pct"/>
            <w:tcBorders>
              <w:top w:val="single" w:sz="4" w:space="0" w:color="auto"/>
              <w:left w:val="single" w:sz="4" w:space="0" w:color="auto"/>
              <w:bottom w:val="single" w:sz="4" w:space="0" w:color="auto"/>
              <w:right w:val="single" w:sz="4" w:space="0" w:color="auto"/>
            </w:tcBorders>
          </w:tcPr>
          <w:p w14:paraId="6803032F" w14:textId="77777777" w:rsidR="00636512" w:rsidRPr="002F3DF0" w:rsidRDefault="00636512" w:rsidP="0049467C">
            <w:pPr>
              <w:suppressAutoHyphens/>
            </w:pPr>
            <w:r w:rsidRPr="00141A1A">
              <w:t>Load cell construction:</w:t>
            </w:r>
          </w:p>
        </w:tc>
        <w:tc>
          <w:tcPr>
            <w:tcW w:w="2391" w:type="pct"/>
            <w:tcBorders>
              <w:top w:val="single" w:sz="4" w:space="0" w:color="auto"/>
              <w:left w:val="single" w:sz="4" w:space="0" w:color="auto"/>
              <w:bottom w:val="single" w:sz="4" w:space="0" w:color="auto"/>
              <w:right w:val="single" w:sz="4" w:space="0" w:color="auto"/>
            </w:tcBorders>
          </w:tcPr>
          <w:p w14:paraId="569E0CEC" w14:textId="77777777" w:rsidR="00636512" w:rsidRPr="002F3DF0" w:rsidRDefault="00636512" w:rsidP="00E036A2">
            <w:pPr>
              <w:suppressAutoHyphens/>
              <w:jc w:val="both"/>
            </w:pPr>
            <w:r w:rsidRPr="007B7698">
              <w:t>Stainless Steel</w:t>
            </w:r>
          </w:p>
        </w:tc>
        <w:tc>
          <w:tcPr>
            <w:tcW w:w="714" w:type="pct"/>
            <w:tcBorders>
              <w:top w:val="single" w:sz="4" w:space="0" w:color="auto"/>
              <w:left w:val="single" w:sz="4" w:space="0" w:color="auto"/>
              <w:bottom w:val="single" w:sz="4" w:space="0" w:color="auto"/>
              <w:right w:val="single" w:sz="4" w:space="0" w:color="auto"/>
            </w:tcBorders>
            <w:vAlign w:val="center"/>
          </w:tcPr>
          <w:p w14:paraId="08629454"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48E0FEC8" w14:textId="77777777" w:rsidR="00636512" w:rsidRDefault="00636512" w:rsidP="0049467C">
            <w:pPr>
              <w:suppressAutoHyphens/>
              <w:rPr>
                <w:rFonts w:asciiTheme="majorBidi" w:hAnsiTheme="majorBidi" w:cstheme="majorBidi"/>
                <w:bCs/>
              </w:rPr>
            </w:pPr>
          </w:p>
        </w:tc>
      </w:tr>
      <w:tr w:rsidR="00636512" w14:paraId="3F46072D" w14:textId="77777777" w:rsidTr="00E036A2">
        <w:tc>
          <w:tcPr>
            <w:tcW w:w="1180" w:type="pct"/>
            <w:tcBorders>
              <w:top w:val="single" w:sz="4" w:space="0" w:color="auto"/>
              <w:left w:val="single" w:sz="4" w:space="0" w:color="auto"/>
              <w:bottom w:val="single" w:sz="4" w:space="0" w:color="auto"/>
              <w:right w:val="single" w:sz="4" w:space="0" w:color="auto"/>
            </w:tcBorders>
          </w:tcPr>
          <w:p w14:paraId="2A891780" w14:textId="77777777" w:rsidR="00636512" w:rsidRPr="002F3DF0" w:rsidRDefault="00636512" w:rsidP="0049467C">
            <w:pPr>
              <w:suppressAutoHyphens/>
            </w:pPr>
            <w:r w:rsidRPr="00141A1A">
              <w:t>Safe load in the Load cell</w:t>
            </w:r>
          </w:p>
        </w:tc>
        <w:tc>
          <w:tcPr>
            <w:tcW w:w="2391" w:type="pct"/>
            <w:tcBorders>
              <w:top w:val="single" w:sz="4" w:space="0" w:color="auto"/>
              <w:left w:val="single" w:sz="4" w:space="0" w:color="auto"/>
              <w:bottom w:val="single" w:sz="4" w:space="0" w:color="auto"/>
              <w:right w:val="single" w:sz="4" w:space="0" w:color="auto"/>
            </w:tcBorders>
          </w:tcPr>
          <w:p w14:paraId="6857588C" w14:textId="77777777" w:rsidR="00636512" w:rsidRPr="002F3DF0" w:rsidRDefault="00636512" w:rsidP="00E036A2">
            <w:pPr>
              <w:suppressAutoHyphens/>
              <w:jc w:val="both"/>
            </w:pPr>
            <w:r w:rsidRPr="007B7698">
              <w:t>125% of rated capacity</w:t>
            </w:r>
          </w:p>
        </w:tc>
        <w:tc>
          <w:tcPr>
            <w:tcW w:w="714" w:type="pct"/>
            <w:tcBorders>
              <w:top w:val="single" w:sz="4" w:space="0" w:color="auto"/>
              <w:left w:val="single" w:sz="4" w:space="0" w:color="auto"/>
              <w:bottom w:val="single" w:sz="4" w:space="0" w:color="auto"/>
              <w:right w:val="single" w:sz="4" w:space="0" w:color="auto"/>
            </w:tcBorders>
            <w:vAlign w:val="center"/>
          </w:tcPr>
          <w:p w14:paraId="79ECE4E6"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101636EE" w14:textId="77777777" w:rsidR="00636512" w:rsidRDefault="00636512" w:rsidP="0049467C">
            <w:pPr>
              <w:suppressAutoHyphens/>
              <w:rPr>
                <w:rFonts w:asciiTheme="majorBidi" w:hAnsiTheme="majorBidi" w:cstheme="majorBidi"/>
                <w:bCs/>
              </w:rPr>
            </w:pPr>
          </w:p>
        </w:tc>
      </w:tr>
      <w:tr w:rsidR="00636512" w14:paraId="5D7EEFEB" w14:textId="77777777" w:rsidTr="00E036A2">
        <w:tc>
          <w:tcPr>
            <w:tcW w:w="1180" w:type="pct"/>
            <w:tcBorders>
              <w:top w:val="single" w:sz="4" w:space="0" w:color="auto"/>
              <w:left w:val="single" w:sz="4" w:space="0" w:color="auto"/>
              <w:bottom w:val="single" w:sz="4" w:space="0" w:color="auto"/>
              <w:right w:val="single" w:sz="4" w:space="0" w:color="auto"/>
            </w:tcBorders>
          </w:tcPr>
          <w:p w14:paraId="7C8E2475" w14:textId="77777777" w:rsidR="00636512" w:rsidRPr="002F3DF0" w:rsidRDefault="00636512" w:rsidP="0049467C">
            <w:pPr>
              <w:suppressAutoHyphens/>
            </w:pPr>
            <w:r w:rsidRPr="00141A1A">
              <w:t>Max. load in the Load cell:</w:t>
            </w:r>
          </w:p>
        </w:tc>
        <w:tc>
          <w:tcPr>
            <w:tcW w:w="2391" w:type="pct"/>
            <w:tcBorders>
              <w:top w:val="single" w:sz="4" w:space="0" w:color="auto"/>
              <w:left w:val="single" w:sz="4" w:space="0" w:color="auto"/>
              <w:bottom w:val="single" w:sz="4" w:space="0" w:color="auto"/>
              <w:right w:val="single" w:sz="4" w:space="0" w:color="auto"/>
            </w:tcBorders>
          </w:tcPr>
          <w:p w14:paraId="741997E8" w14:textId="77777777" w:rsidR="00636512" w:rsidRPr="002F3DF0" w:rsidRDefault="00636512" w:rsidP="00E036A2">
            <w:pPr>
              <w:suppressAutoHyphens/>
              <w:jc w:val="both"/>
            </w:pPr>
            <w:r w:rsidRPr="007B7698">
              <w:t>150% of rated capacity</w:t>
            </w:r>
          </w:p>
        </w:tc>
        <w:tc>
          <w:tcPr>
            <w:tcW w:w="714" w:type="pct"/>
            <w:tcBorders>
              <w:top w:val="single" w:sz="4" w:space="0" w:color="auto"/>
              <w:left w:val="single" w:sz="4" w:space="0" w:color="auto"/>
              <w:bottom w:val="single" w:sz="4" w:space="0" w:color="auto"/>
              <w:right w:val="single" w:sz="4" w:space="0" w:color="auto"/>
            </w:tcBorders>
            <w:vAlign w:val="center"/>
          </w:tcPr>
          <w:p w14:paraId="14E5A5C8"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49159EEE" w14:textId="77777777" w:rsidR="00636512" w:rsidRDefault="00636512" w:rsidP="0049467C">
            <w:pPr>
              <w:suppressAutoHyphens/>
              <w:rPr>
                <w:rFonts w:asciiTheme="majorBidi" w:hAnsiTheme="majorBidi" w:cstheme="majorBidi"/>
                <w:bCs/>
              </w:rPr>
            </w:pPr>
          </w:p>
        </w:tc>
      </w:tr>
      <w:tr w:rsidR="00636512" w14:paraId="23370447" w14:textId="77777777" w:rsidTr="00E036A2">
        <w:tc>
          <w:tcPr>
            <w:tcW w:w="1180" w:type="pct"/>
            <w:tcBorders>
              <w:top w:val="single" w:sz="4" w:space="0" w:color="auto"/>
              <w:left w:val="single" w:sz="4" w:space="0" w:color="auto"/>
              <w:bottom w:val="single" w:sz="4" w:space="0" w:color="auto"/>
              <w:right w:val="single" w:sz="4" w:space="0" w:color="auto"/>
            </w:tcBorders>
          </w:tcPr>
          <w:p w14:paraId="69C6F3F1" w14:textId="77777777" w:rsidR="00636512" w:rsidRPr="002F3DF0" w:rsidRDefault="00636512" w:rsidP="0049467C">
            <w:pPr>
              <w:suppressAutoHyphens/>
            </w:pPr>
            <w:r w:rsidRPr="00141A1A">
              <w:t>Destructive load in the Load cell:</w:t>
            </w:r>
          </w:p>
        </w:tc>
        <w:tc>
          <w:tcPr>
            <w:tcW w:w="2391" w:type="pct"/>
            <w:tcBorders>
              <w:top w:val="single" w:sz="4" w:space="0" w:color="auto"/>
              <w:left w:val="single" w:sz="4" w:space="0" w:color="auto"/>
              <w:bottom w:val="single" w:sz="4" w:space="0" w:color="auto"/>
              <w:right w:val="single" w:sz="4" w:space="0" w:color="auto"/>
            </w:tcBorders>
          </w:tcPr>
          <w:p w14:paraId="10896222" w14:textId="77777777" w:rsidR="00636512" w:rsidRPr="002F3DF0" w:rsidRDefault="00636512" w:rsidP="00E036A2">
            <w:pPr>
              <w:suppressAutoHyphens/>
              <w:jc w:val="both"/>
            </w:pPr>
            <w:r w:rsidRPr="007B7698">
              <w:t>220% of rated capacity</w:t>
            </w:r>
          </w:p>
        </w:tc>
        <w:tc>
          <w:tcPr>
            <w:tcW w:w="714" w:type="pct"/>
            <w:tcBorders>
              <w:top w:val="single" w:sz="4" w:space="0" w:color="auto"/>
              <w:left w:val="single" w:sz="4" w:space="0" w:color="auto"/>
              <w:bottom w:val="single" w:sz="4" w:space="0" w:color="auto"/>
              <w:right w:val="single" w:sz="4" w:space="0" w:color="auto"/>
            </w:tcBorders>
            <w:vAlign w:val="center"/>
          </w:tcPr>
          <w:p w14:paraId="01867651"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1E75AB3D" w14:textId="77777777" w:rsidR="00636512" w:rsidRDefault="00636512" w:rsidP="0049467C">
            <w:pPr>
              <w:suppressAutoHyphens/>
              <w:rPr>
                <w:rFonts w:asciiTheme="majorBidi" w:hAnsiTheme="majorBidi" w:cstheme="majorBidi"/>
                <w:bCs/>
              </w:rPr>
            </w:pPr>
          </w:p>
        </w:tc>
      </w:tr>
      <w:tr w:rsidR="00636512" w14:paraId="4C4CB20F" w14:textId="77777777" w:rsidTr="00E036A2">
        <w:tc>
          <w:tcPr>
            <w:tcW w:w="1180" w:type="pct"/>
            <w:tcBorders>
              <w:top w:val="single" w:sz="4" w:space="0" w:color="auto"/>
              <w:left w:val="single" w:sz="4" w:space="0" w:color="auto"/>
              <w:bottom w:val="single" w:sz="4" w:space="0" w:color="auto"/>
              <w:right w:val="single" w:sz="4" w:space="0" w:color="auto"/>
            </w:tcBorders>
          </w:tcPr>
          <w:p w14:paraId="10ABD0DB" w14:textId="77777777" w:rsidR="00636512" w:rsidRPr="002F3DF0" w:rsidRDefault="00636512" w:rsidP="0049467C">
            <w:pPr>
              <w:suppressAutoHyphens/>
            </w:pPr>
            <w:r w:rsidRPr="00141A1A">
              <w:t>Repeatability and creep:</w:t>
            </w:r>
          </w:p>
        </w:tc>
        <w:tc>
          <w:tcPr>
            <w:tcW w:w="2391" w:type="pct"/>
            <w:tcBorders>
              <w:top w:val="single" w:sz="4" w:space="0" w:color="auto"/>
              <w:left w:val="single" w:sz="4" w:space="0" w:color="auto"/>
              <w:bottom w:val="single" w:sz="4" w:space="0" w:color="auto"/>
              <w:right w:val="single" w:sz="4" w:space="0" w:color="auto"/>
            </w:tcBorders>
          </w:tcPr>
          <w:p w14:paraId="2A780E1B" w14:textId="77777777" w:rsidR="00636512" w:rsidRPr="002F3DF0" w:rsidRDefault="00636512" w:rsidP="00E036A2">
            <w:pPr>
              <w:suppressAutoHyphens/>
              <w:jc w:val="both"/>
            </w:pPr>
            <w:r w:rsidRPr="007B7698">
              <w:t>Better than +/- 0.010 % FS in</w:t>
            </w:r>
          </w:p>
        </w:tc>
        <w:tc>
          <w:tcPr>
            <w:tcW w:w="714" w:type="pct"/>
            <w:tcBorders>
              <w:top w:val="single" w:sz="4" w:space="0" w:color="auto"/>
              <w:left w:val="single" w:sz="4" w:space="0" w:color="auto"/>
              <w:bottom w:val="single" w:sz="4" w:space="0" w:color="auto"/>
              <w:right w:val="single" w:sz="4" w:space="0" w:color="auto"/>
            </w:tcBorders>
            <w:vAlign w:val="center"/>
          </w:tcPr>
          <w:p w14:paraId="5AC1E7E7"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5BEA730D" w14:textId="77777777" w:rsidR="00636512" w:rsidRDefault="00636512" w:rsidP="0049467C">
            <w:pPr>
              <w:suppressAutoHyphens/>
              <w:rPr>
                <w:rFonts w:asciiTheme="majorBidi" w:hAnsiTheme="majorBidi" w:cstheme="majorBidi"/>
                <w:bCs/>
              </w:rPr>
            </w:pPr>
          </w:p>
        </w:tc>
      </w:tr>
      <w:tr w:rsidR="00636512" w14:paraId="672C819A" w14:textId="77777777" w:rsidTr="00E036A2">
        <w:tc>
          <w:tcPr>
            <w:tcW w:w="1180" w:type="pct"/>
            <w:tcBorders>
              <w:top w:val="single" w:sz="4" w:space="0" w:color="auto"/>
              <w:left w:val="single" w:sz="4" w:space="0" w:color="auto"/>
              <w:bottom w:val="single" w:sz="4" w:space="0" w:color="auto"/>
              <w:right w:val="single" w:sz="4" w:space="0" w:color="auto"/>
            </w:tcBorders>
            <w:hideMark/>
          </w:tcPr>
          <w:p w14:paraId="70B7BC88" w14:textId="77777777" w:rsidR="00636512" w:rsidRDefault="00636512" w:rsidP="0049467C">
            <w:pPr>
              <w:suppressAutoHyphens/>
              <w:rPr>
                <w:rFonts w:asciiTheme="majorBidi" w:hAnsiTheme="majorBidi" w:cstheme="majorBidi"/>
                <w:bCs/>
              </w:rPr>
            </w:pPr>
            <w:r w:rsidRPr="002F3DF0">
              <w:t>Corrosion protection:</w:t>
            </w:r>
          </w:p>
        </w:tc>
        <w:tc>
          <w:tcPr>
            <w:tcW w:w="2391" w:type="pct"/>
            <w:tcBorders>
              <w:top w:val="single" w:sz="4" w:space="0" w:color="auto"/>
              <w:left w:val="single" w:sz="4" w:space="0" w:color="auto"/>
              <w:bottom w:val="single" w:sz="4" w:space="0" w:color="auto"/>
              <w:right w:val="single" w:sz="4" w:space="0" w:color="auto"/>
            </w:tcBorders>
            <w:hideMark/>
          </w:tcPr>
          <w:p w14:paraId="53C8ACEF" w14:textId="77777777" w:rsidR="00636512" w:rsidRDefault="00636512" w:rsidP="00E036A2">
            <w:pPr>
              <w:pStyle w:val="NoSpacing"/>
              <w:jc w:val="both"/>
              <w:rPr>
                <w:rFonts w:asciiTheme="majorBidi" w:hAnsiTheme="majorBidi" w:cstheme="majorBidi"/>
              </w:rPr>
            </w:pPr>
            <w:r w:rsidRPr="002F3DF0">
              <w:t>External steel surfaces must be blast cleaned before application of primer and</w:t>
            </w:r>
            <w:r>
              <w:t xml:space="preserve"> </w:t>
            </w:r>
            <w:r w:rsidRPr="00963670">
              <w:t>Epoxy coatings</w:t>
            </w:r>
          </w:p>
        </w:tc>
        <w:tc>
          <w:tcPr>
            <w:tcW w:w="714" w:type="pct"/>
            <w:tcBorders>
              <w:top w:val="single" w:sz="4" w:space="0" w:color="auto"/>
              <w:left w:val="single" w:sz="4" w:space="0" w:color="auto"/>
              <w:bottom w:val="single" w:sz="4" w:space="0" w:color="auto"/>
              <w:right w:val="single" w:sz="4" w:space="0" w:color="auto"/>
            </w:tcBorders>
            <w:vAlign w:val="center"/>
            <w:hideMark/>
          </w:tcPr>
          <w:p w14:paraId="549F2CA8"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79810F15" w14:textId="77777777" w:rsidR="00636512" w:rsidRDefault="00636512" w:rsidP="0049467C">
            <w:pPr>
              <w:suppressAutoHyphens/>
              <w:rPr>
                <w:rFonts w:asciiTheme="majorBidi" w:hAnsiTheme="majorBidi" w:cstheme="majorBidi"/>
                <w:bCs/>
              </w:rPr>
            </w:pPr>
          </w:p>
        </w:tc>
      </w:tr>
      <w:tr w:rsidR="00636512" w14:paraId="12C8A1CC" w14:textId="77777777" w:rsidTr="00E036A2">
        <w:tc>
          <w:tcPr>
            <w:tcW w:w="1180" w:type="pct"/>
            <w:tcBorders>
              <w:top w:val="single" w:sz="4" w:space="0" w:color="auto"/>
              <w:left w:val="single" w:sz="4" w:space="0" w:color="auto"/>
              <w:bottom w:val="single" w:sz="4" w:space="0" w:color="auto"/>
              <w:right w:val="single" w:sz="4" w:space="0" w:color="auto"/>
            </w:tcBorders>
            <w:hideMark/>
          </w:tcPr>
          <w:p w14:paraId="499001F6" w14:textId="77777777" w:rsidR="00636512" w:rsidRDefault="00636512" w:rsidP="0049467C">
            <w:pPr>
              <w:suppressAutoHyphens/>
              <w:rPr>
                <w:rFonts w:asciiTheme="majorBidi" w:hAnsiTheme="majorBidi" w:cstheme="majorBidi"/>
                <w:bCs/>
              </w:rPr>
            </w:pPr>
            <w:r w:rsidRPr="002F3DF0">
              <w:t>Environmental Conditions:</w:t>
            </w:r>
          </w:p>
        </w:tc>
        <w:tc>
          <w:tcPr>
            <w:tcW w:w="2391" w:type="pct"/>
            <w:tcBorders>
              <w:top w:val="single" w:sz="4" w:space="0" w:color="auto"/>
              <w:left w:val="single" w:sz="4" w:space="0" w:color="auto"/>
              <w:bottom w:val="single" w:sz="4" w:space="0" w:color="auto"/>
              <w:right w:val="single" w:sz="4" w:space="0" w:color="auto"/>
            </w:tcBorders>
            <w:hideMark/>
          </w:tcPr>
          <w:p w14:paraId="34A81C26" w14:textId="77777777" w:rsidR="00636512" w:rsidRDefault="00636512" w:rsidP="00E036A2">
            <w:pPr>
              <w:suppressAutoHyphens/>
              <w:jc w:val="both"/>
            </w:pPr>
            <w:r w:rsidRPr="002F3DF0">
              <w:t>Average relative humidity 75%-year round</w:t>
            </w:r>
          </w:p>
          <w:p w14:paraId="304CB938" w14:textId="77777777" w:rsidR="00636512" w:rsidRPr="002A1EDF" w:rsidRDefault="00636512" w:rsidP="00E036A2">
            <w:pPr>
              <w:suppressAutoHyphens/>
              <w:jc w:val="both"/>
              <w:rPr>
                <w:bCs/>
              </w:rPr>
            </w:pPr>
            <w:r w:rsidRPr="002A1EDF">
              <w:rPr>
                <w:bCs/>
              </w:rPr>
              <w:t>Average daily temperature 30c year round</w:t>
            </w:r>
          </w:p>
          <w:p w14:paraId="0A6A63E7" w14:textId="77777777" w:rsidR="00636512" w:rsidRPr="002A1EDF" w:rsidRDefault="00636512" w:rsidP="00E036A2">
            <w:pPr>
              <w:suppressAutoHyphens/>
              <w:jc w:val="both"/>
              <w:rPr>
                <w:bCs/>
              </w:rPr>
            </w:pPr>
            <w:r w:rsidRPr="002A1EDF">
              <w:rPr>
                <w:bCs/>
              </w:rPr>
              <w:t>Monsoon type rains</w:t>
            </w:r>
          </w:p>
          <w:p w14:paraId="2E873E21" w14:textId="77777777" w:rsidR="00636512" w:rsidRPr="002A1EDF" w:rsidRDefault="00636512" w:rsidP="00E036A2">
            <w:pPr>
              <w:suppressAutoHyphens/>
              <w:jc w:val="both"/>
              <w:rPr>
                <w:bCs/>
              </w:rPr>
            </w:pPr>
            <w:r w:rsidRPr="002A1EDF">
              <w:rPr>
                <w:bCs/>
              </w:rPr>
              <w:t>High dust and sand content in the air</w:t>
            </w:r>
          </w:p>
        </w:tc>
        <w:tc>
          <w:tcPr>
            <w:tcW w:w="714" w:type="pct"/>
            <w:tcBorders>
              <w:top w:val="single" w:sz="4" w:space="0" w:color="auto"/>
              <w:left w:val="single" w:sz="4" w:space="0" w:color="auto"/>
              <w:bottom w:val="single" w:sz="4" w:space="0" w:color="auto"/>
              <w:right w:val="single" w:sz="4" w:space="0" w:color="auto"/>
            </w:tcBorders>
            <w:vAlign w:val="center"/>
            <w:hideMark/>
          </w:tcPr>
          <w:p w14:paraId="15674E15"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372B4A28" w14:textId="77777777" w:rsidR="00636512" w:rsidRDefault="00636512" w:rsidP="0049467C">
            <w:pPr>
              <w:suppressAutoHyphens/>
              <w:rPr>
                <w:rFonts w:asciiTheme="majorBidi" w:hAnsiTheme="majorBidi" w:cstheme="majorBidi"/>
                <w:bCs/>
              </w:rPr>
            </w:pPr>
          </w:p>
        </w:tc>
      </w:tr>
      <w:tr w:rsidR="00636512" w14:paraId="329A89A4" w14:textId="77777777" w:rsidTr="00E036A2">
        <w:tc>
          <w:tcPr>
            <w:tcW w:w="1180" w:type="pct"/>
            <w:tcBorders>
              <w:top w:val="single" w:sz="4" w:space="0" w:color="auto"/>
              <w:left w:val="single" w:sz="4" w:space="0" w:color="auto"/>
              <w:bottom w:val="single" w:sz="4" w:space="0" w:color="auto"/>
              <w:right w:val="single" w:sz="4" w:space="0" w:color="auto"/>
            </w:tcBorders>
            <w:vAlign w:val="center"/>
            <w:hideMark/>
          </w:tcPr>
          <w:p w14:paraId="35F3CA9A" w14:textId="77777777" w:rsidR="00636512" w:rsidRDefault="00636512" w:rsidP="0049467C">
            <w:pPr>
              <w:suppressAutoHyphens/>
              <w:rPr>
                <w:rFonts w:asciiTheme="majorBidi" w:hAnsiTheme="majorBidi" w:cstheme="majorBidi"/>
                <w:bCs/>
              </w:rPr>
            </w:pPr>
            <w:r>
              <w:rPr>
                <w:rFonts w:asciiTheme="majorBidi" w:hAnsiTheme="majorBidi" w:cstheme="majorBidi"/>
                <w:bCs/>
              </w:rPr>
              <w:t>Mounting / Assembly</w:t>
            </w:r>
          </w:p>
        </w:tc>
        <w:tc>
          <w:tcPr>
            <w:tcW w:w="2391" w:type="pct"/>
            <w:tcBorders>
              <w:top w:val="single" w:sz="4" w:space="0" w:color="auto"/>
              <w:left w:val="single" w:sz="4" w:space="0" w:color="auto"/>
              <w:bottom w:val="single" w:sz="4" w:space="0" w:color="auto"/>
              <w:right w:val="single" w:sz="4" w:space="0" w:color="auto"/>
            </w:tcBorders>
            <w:vAlign w:val="center"/>
            <w:hideMark/>
          </w:tcPr>
          <w:p w14:paraId="64B05853" w14:textId="77777777" w:rsidR="00636512" w:rsidRDefault="00636512" w:rsidP="00E036A2">
            <w:pPr>
              <w:suppressAutoHyphens/>
              <w:jc w:val="both"/>
              <w:rPr>
                <w:rFonts w:asciiTheme="majorBidi" w:hAnsiTheme="majorBidi" w:cstheme="majorBidi"/>
                <w:bCs/>
              </w:rPr>
            </w:pPr>
            <w:r>
              <w:rPr>
                <w:rFonts w:asciiTheme="majorBidi" w:hAnsiTheme="majorBidi" w:cstheme="majorBidi"/>
                <w:bCs/>
              </w:rPr>
              <w:t>1 Set</w:t>
            </w:r>
          </w:p>
        </w:tc>
        <w:tc>
          <w:tcPr>
            <w:tcW w:w="714" w:type="pct"/>
            <w:tcBorders>
              <w:top w:val="single" w:sz="4" w:space="0" w:color="auto"/>
              <w:left w:val="single" w:sz="4" w:space="0" w:color="auto"/>
              <w:bottom w:val="single" w:sz="4" w:space="0" w:color="auto"/>
              <w:right w:val="single" w:sz="4" w:space="0" w:color="auto"/>
            </w:tcBorders>
            <w:vAlign w:val="center"/>
            <w:hideMark/>
          </w:tcPr>
          <w:p w14:paraId="5C3954F2"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1E7CBE3A" w14:textId="77777777" w:rsidR="00636512" w:rsidRDefault="00636512" w:rsidP="0049467C">
            <w:pPr>
              <w:suppressAutoHyphens/>
              <w:rPr>
                <w:rFonts w:asciiTheme="majorBidi" w:hAnsiTheme="majorBidi" w:cstheme="majorBidi"/>
                <w:bCs/>
              </w:rPr>
            </w:pPr>
          </w:p>
        </w:tc>
      </w:tr>
      <w:tr w:rsidR="00636512" w14:paraId="717DDEC9"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6D9F38DC" w14:textId="77777777" w:rsidR="00636512" w:rsidRDefault="00636512" w:rsidP="0049467C">
            <w:pPr>
              <w:suppressAutoHyphens/>
              <w:rPr>
                <w:rFonts w:asciiTheme="majorBidi" w:hAnsiTheme="majorBidi" w:cstheme="majorBidi"/>
                <w:bCs/>
              </w:rPr>
            </w:pPr>
            <w:r>
              <w:rPr>
                <w:rFonts w:asciiTheme="majorBidi" w:hAnsiTheme="majorBidi" w:cstheme="majorBidi"/>
                <w:bCs/>
              </w:rPr>
              <w:t>Cable Indicator</w:t>
            </w:r>
          </w:p>
        </w:tc>
        <w:tc>
          <w:tcPr>
            <w:tcW w:w="2391" w:type="pct"/>
            <w:tcBorders>
              <w:top w:val="single" w:sz="4" w:space="0" w:color="auto"/>
              <w:left w:val="single" w:sz="4" w:space="0" w:color="auto"/>
              <w:bottom w:val="single" w:sz="4" w:space="0" w:color="auto"/>
              <w:right w:val="single" w:sz="4" w:space="0" w:color="auto"/>
            </w:tcBorders>
            <w:vAlign w:val="center"/>
          </w:tcPr>
          <w:p w14:paraId="1055396D" w14:textId="77777777" w:rsidR="00636512" w:rsidRDefault="00636512" w:rsidP="00E036A2">
            <w:pPr>
              <w:suppressAutoHyphens/>
              <w:jc w:val="both"/>
              <w:rPr>
                <w:rFonts w:asciiTheme="majorBidi" w:hAnsiTheme="majorBidi" w:cstheme="majorBidi"/>
                <w:bCs/>
              </w:rPr>
            </w:pPr>
            <w:r>
              <w:rPr>
                <w:rFonts w:asciiTheme="majorBidi" w:hAnsiTheme="majorBidi" w:cstheme="majorBidi"/>
                <w:bCs/>
              </w:rPr>
              <w:t>1 Set</w:t>
            </w:r>
          </w:p>
        </w:tc>
        <w:tc>
          <w:tcPr>
            <w:tcW w:w="714" w:type="pct"/>
            <w:tcBorders>
              <w:top w:val="single" w:sz="4" w:space="0" w:color="auto"/>
              <w:left w:val="single" w:sz="4" w:space="0" w:color="auto"/>
              <w:bottom w:val="single" w:sz="4" w:space="0" w:color="auto"/>
              <w:right w:val="single" w:sz="4" w:space="0" w:color="auto"/>
            </w:tcBorders>
            <w:vAlign w:val="center"/>
          </w:tcPr>
          <w:p w14:paraId="3088B47C"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0780C122" w14:textId="77777777" w:rsidR="00636512" w:rsidRDefault="00636512" w:rsidP="0049467C">
            <w:pPr>
              <w:suppressAutoHyphens/>
              <w:rPr>
                <w:rFonts w:asciiTheme="majorBidi" w:hAnsiTheme="majorBidi" w:cstheme="majorBidi"/>
                <w:bCs/>
              </w:rPr>
            </w:pPr>
          </w:p>
        </w:tc>
      </w:tr>
      <w:tr w:rsidR="00636512" w14:paraId="14792BCF"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04D8B005" w14:textId="77777777" w:rsidR="00636512" w:rsidRDefault="00636512" w:rsidP="0049467C">
            <w:pPr>
              <w:suppressAutoHyphens/>
              <w:rPr>
                <w:rFonts w:asciiTheme="majorBidi" w:hAnsiTheme="majorBidi" w:cstheme="majorBidi"/>
                <w:bCs/>
              </w:rPr>
            </w:pPr>
            <w:r>
              <w:rPr>
                <w:rFonts w:asciiTheme="majorBidi" w:hAnsiTheme="majorBidi" w:cstheme="majorBidi"/>
                <w:bCs/>
              </w:rPr>
              <w:t>Software</w:t>
            </w:r>
          </w:p>
        </w:tc>
        <w:tc>
          <w:tcPr>
            <w:tcW w:w="2391" w:type="pct"/>
            <w:tcBorders>
              <w:top w:val="single" w:sz="4" w:space="0" w:color="auto"/>
              <w:left w:val="single" w:sz="4" w:space="0" w:color="auto"/>
              <w:bottom w:val="single" w:sz="4" w:space="0" w:color="auto"/>
              <w:right w:val="single" w:sz="4" w:space="0" w:color="auto"/>
            </w:tcBorders>
            <w:vAlign w:val="center"/>
          </w:tcPr>
          <w:p w14:paraId="07E571FB" w14:textId="77777777" w:rsidR="00636512" w:rsidRDefault="00636512" w:rsidP="00E036A2">
            <w:pPr>
              <w:suppressAutoHyphens/>
              <w:jc w:val="both"/>
              <w:rPr>
                <w:rFonts w:asciiTheme="majorBidi" w:hAnsiTheme="majorBidi" w:cstheme="majorBidi"/>
                <w:bCs/>
              </w:rPr>
            </w:pPr>
            <w:r w:rsidRPr="004E18D2">
              <w:rPr>
                <w:rFonts w:asciiTheme="majorBidi" w:hAnsiTheme="majorBidi" w:cstheme="majorBidi"/>
                <w:bCs/>
              </w:rPr>
              <w:t xml:space="preserve">Complete weighbridge management user friendly Software for processing data date wise, truck wise, challan wise, shift wise, customer wise product wise etc. for generation of daily, weekly &amp; monthly reports. Preparing Transport Permit, Invoice etc. as per our requirement. Provision for connecting with other weighbridges / server computer by LAN &amp; sharing the common data base. The software should be compatible for integrating with Terminal </w:t>
            </w:r>
            <w:r w:rsidRPr="004E18D2">
              <w:rPr>
                <w:rFonts w:asciiTheme="majorBidi" w:hAnsiTheme="majorBidi" w:cstheme="majorBidi"/>
                <w:bCs/>
              </w:rPr>
              <w:lastRenderedPageBreak/>
              <w:t>Automation System software and migration of data. Software must be password protected for operation and editing.</w:t>
            </w:r>
          </w:p>
        </w:tc>
        <w:tc>
          <w:tcPr>
            <w:tcW w:w="714" w:type="pct"/>
            <w:tcBorders>
              <w:top w:val="single" w:sz="4" w:space="0" w:color="auto"/>
              <w:left w:val="single" w:sz="4" w:space="0" w:color="auto"/>
              <w:bottom w:val="single" w:sz="4" w:space="0" w:color="auto"/>
              <w:right w:val="single" w:sz="4" w:space="0" w:color="auto"/>
            </w:tcBorders>
            <w:vAlign w:val="center"/>
          </w:tcPr>
          <w:p w14:paraId="08526C93"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lastRenderedPageBreak/>
              <w:t>Yes</w:t>
            </w:r>
          </w:p>
        </w:tc>
        <w:tc>
          <w:tcPr>
            <w:tcW w:w="714" w:type="pct"/>
            <w:tcBorders>
              <w:top w:val="single" w:sz="4" w:space="0" w:color="auto"/>
              <w:left w:val="single" w:sz="4" w:space="0" w:color="auto"/>
              <w:bottom w:val="single" w:sz="4" w:space="0" w:color="auto"/>
              <w:right w:val="single" w:sz="4" w:space="0" w:color="auto"/>
            </w:tcBorders>
            <w:vAlign w:val="center"/>
          </w:tcPr>
          <w:p w14:paraId="5D1BF454" w14:textId="77777777" w:rsidR="00636512" w:rsidRDefault="00636512" w:rsidP="0049467C">
            <w:pPr>
              <w:suppressAutoHyphens/>
              <w:rPr>
                <w:rFonts w:asciiTheme="majorBidi" w:hAnsiTheme="majorBidi" w:cstheme="majorBidi"/>
                <w:bCs/>
              </w:rPr>
            </w:pPr>
          </w:p>
        </w:tc>
      </w:tr>
      <w:tr w:rsidR="00636512" w14:paraId="32486EF8" w14:textId="77777777" w:rsidTr="00E036A2">
        <w:tc>
          <w:tcPr>
            <w:tcW w:w="1180" w:type="pct"/>
            <w:tcBorders>
              <w:top w:val="single" w:sz="4" w:space="0" w:color="auto"/>
              <w:left w:val="single" w:sz="4" w:space="0" w:color="auto"/>
              <w:bottom w:val="single" w:sz="4" w:space="0" w:color="auto"/>
              <w:right w:val="single" w:sz="4" w:space="0" w:color="auto"/>
            </w:tcBorders>
            <w:vAlign w:val="center"/>
            <w:hideMark/>
          </w:tcPr>
          <w:p w14:paraId="07927041" w14:textId="77777777" w:rsidR="00636512" w:rsidRPr="002A1EDF" w:rsidRDefault="00636512" w:rsidP="0049467C">
            <w:pPr>
              <w:suppressAutoHyphens/>
              <w:rPr>
                <w:rFonts w:asciiTheme="majorBidi" w:hAnsiTheme="majorBidi" w:cstheme="majorBidi"/>
                <w:b/>
              </w:rPr>
            </w:pPr>
            <w:r w:rsidRPr="002A1EDF">
              <w:rPr>
                <w:rFonts w:asciiTheme="majorBidi" w:hAnsiTheme="majorBidi" w:cstheme="majorBidi"/>
                <w:b/>
              </w:rPr>
              <w:t>Specifications &amp; Standards:</w:t>
            </w:r>
          </w:p>
        </w:tc>
        <w:tc>
          <w:tcPr>
            <w:tcW w:w="2391" w:type="pct"/>
            <w:tcBorders>
              <w:top w:val="single" w:sz="4" w:space="0" w:color="auto"/>
              <w:left w:val="single" w:sz="4" w:space="0" w:color="auto"/>
              <w:bottom w:val="single" w:sz="4" w:space="0" w:color="auto"/>
              <w:right w:val="single" w:sz="4" w:space="0" w:color="auto"/>
            </w:tcBorders>
            <w:vAlign w:val="center"/>
          </w:tcPr>
          <w:p w14:paraId="17E92F1A" w14:textId="77777777" w:rsidR="00636512" w:rsidRDefault="00636512" w:rsidP="0049467C">
            <w:pPr>
              <w:suppressAutoHyphens/>
              <w:rPr>
                <w:rFonts w:asciiTheme="majorBidi" w:hAnsiTheme="majorBidi" w:cstheme="majorBidi"/>
                <w:bCs/>
              </w:rPr>
            </w:pPr>
          </w:p>
        </w:tc>
        <w:tc>
          <w:tcPr>
            <w:tcW w:w="714" w:type="pct"/>
            <w:tcBorders>
              <w:top w:val="single" w:sz="4" w:space="0" w:color="auto"/>
              <w:left w:val="single" w:sz="4" w:space="0" w:color="auto"/>
              <w:bottom w:val="single" w:sz="4" w:space="0" w:color="auto"/>
              <w:right w:val="single" w:sz="4" w:space="0" w:color="auto"/>
            </w:tcBorders>
            <w:vAlign w:val="center"/>
          </w:tcPr>
          <w:p w14:paraId="67C0C8D7" w14:textId="77777777" w:rsidR="00636512" w:rsidRDefault="00636512" w:rsidP="0049467C">
            <w:pPr>
              <w:suppressAutoHyphens/>
              <w:jc w:val="center"/>
              <w:rPr>
                <w:rFonts w:asciiTheme="majorBidi" w:hAnsiTheme="majorBidi" w:cstheme="majorBidi"/>
                <w:bCs/>
              </w:rPr>
            </w:pPr>
          </w:p>
        </w:tc>
        <w:tc>
          <w:tcPr>
            <w:tcW w:w="714" w:type="pct"/>
            <w:tcBorders>
              <w:top w:val="single" w:sz="4" w:space="0" w:color="auto"/>
              <w:left w:val="single" w:sz="4" w:space="0" w:color="auto"/>
              <w:bottom w:val="single" w:sz="4" w:space="0" w:color="auto"/>
              <w:right w:val="single" w:sz="4" w:space="0" w:color="auto"/>
            </w:tcBorders>
            <w:vAlign w:val="center"/>
          </w:tcPr>
          <w:p w14:paraId="69E5DC7C" w14:textId="77777777" w:rsidR="00636512" w:rsidRDefault="00636512" w:rsidP="0049467C">
            <w:pPr>
              <w:suppressAutoHyphens/>
              <w:rPr>
                <w:rFonts w:asciiTheme="majorBidi" w:hAnsiTheme="majorBidi" w:cstheme="majorBidi"/>
                <w:bCs/>
              </w:rPr>
            </w:pPr>
          </w:p>
        </w:tc>
      </w:tr>
      <w:tr w:rsidR="00636512" w14:paraId="416ED815"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1FD5E57B" w14:textId="77777777" w:rsidR="00636512" w:rsidRPr="002A1EDF" w:rsidRDefault="00636512" w:rsidP="0049467C">
            <w:pPr>
              <w:suppressAutoHyphens/>
              <w:rPr>
                <w:rFonts w:asciiTheme="majorBidi" w:hAnsiTheme="majorBidi" w:cstheme="majorBidi"/>
                <w:b/>
                <w:bCs/>
              </w:rPr>
            </w:pPr>
            <w:r w:rsidRPr="002A1EDF">
              <w:rPr>
                <w:rFonts w:asciiTheme="majorBidi" w:hAnsiTheme="majorBidi" w:cstheme="majorBidi"/>
                <w:b/>
                <w:bCs/>
                <w:w w:val="105"/>
              </w:rPr>
              <w:t>Weigh Bridge</w:t>
            </w:r>
          </w:p>
        </w:tc>
        <w:tc>
          <w:tcPr>
            <w:tcW w:w="2391" w:type="pct"/>
            <w:tcBorders>
              <w:top w:val="single" w:sz="4" w:space="0" w:color="auto"/>
              <w:left w:val="single" w:sz="4" w:space="0" w:color="auto"/>
              <w:bottom w:val="single" w:sz="4" w:space="0" w:color="auto"/>
              <w:right w:val="single" w:sz="4" w:space="0" w:color="auto"/>
            </w:tcBorders>
          </w:tcPr>
          <w:p w14:paraId="6BD15ACD" w14:textId="77777777" w:rsidR="00636512" w:rsidRDefault="00636512" w:rsidP="00E036A2">
            <w:pPr>
              <w:suppressAutoHyphens/>
              <w:jc w:val="both"/>
              <w:rPr>
                <w:rFonts w:asciiTheme="majorBidi" w:hAnsiTheme="majorBidi" w:cstheme="majorBidi"/>
                <w:bCs/>
              </w:rPr>
            </w:pPr>
            <w:r>
              <w:rPr>
                <w:rFonts w:asciiTheme="majorBidi" w:hAnsiTheme="majorBidi" w:cstheme="majorBidi"/>
                <w:w w:val="105"/>
              </w:rPr>
              <w:t>S</w:t>
            </w:r>
            <w:r w:rsidRPr="003A6655">
              <w:rPr>
                <w:rFonts w:asciiTheme="majorBidi" w:hAnsiTheme="majorBidi" w:cstheme="majorBidi"/>
                <w:w w:val="105"/>
              </w:rPr>
              <w:t>pecification confirming to IS</w:t>
            </w:r>
            <w:r w:rsidRPr="003A6655">
              <w:rPr>
                <w:rFonts w:asciiTheme="majorBidi" w:hAnsiTheme="majorBidi" w:cstheme="majorBidi"/>
                <w:spacing w:val="-30"/>
                <w:w w:val="105"/>
              </w:rPr>
              <w:t xml:space="preserve"> </w:t>
            </w:r>
            <w:r w:rsidRPr="003A6655">
              <w:rPr>
                <w:rFonts w:asciiTheme="majorBidi" w:hAnsiTheme="majorBidi" w:cstheme="majorBidi"/>
                <w:w w:val="105"/>
              </w:rPr>
              <w:t>9281</w:t>
            </w:r>
          </w:p>
        </w:tc>
        <w:tc>
          <w:tcPr>
            <w:tcW w:w="714" w:type="pct"/>
            <w:tcBorders>
              <w:top w:val="single" w:sz="4" w:space="0" w:color="auto"/>
              <w:left w:val="single" w:sz="4" w:space="0" w:color="auto"/>
              <w:bottom w:val="single" w:sz="4" w:space="0" w:color="auto"/>
              <w:right w:val="single" w:sz="4" w:space="0" w:color="auto"/>
            </w:tcBorders>
            <w:vAlign w:val="center"/>
          </w:tcPr>
          <w:p w14:paraId="59955060"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50394DEA" w14:textId="77777777" w:rsidR="00636512" w:rsidRDefault="00636512" w:rsidP="0049467C">
            <w:pPr>
              <w:suppressAutoHyphens/>
              <w:rPr>
                <w:rFonts w:asciiTheme="majorBidi" w:hAnsiTheme="majorBidi" w:cstheme="majorBidi"/>
                <w:bCs/>
              </w:rPr>
            </w:pPr>
          </w:p>
        </w:tc>
      </w:tr>
      <w:tr w:rsidR="00636512" w14:paraId="701F3896"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546481CF"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2ED4B66C" w14:textId="77777777" w:rsidR="00636512" w:rsidRDefault="00636512" w:rsidP="00E036A2">
            <w:pPr>
              <w:suppressAutoHyphens/>
              <w:jc w:val="both"/>
              <w:rPr>
                <w:rFonts w:asciiTheme="majorBidi" w:hAnsiTheme="majorBidi" w:cstheme="majorBidi"/>
                <w:bCs/>
              </w:rPr>
            </w:pPr>
            <w:r w:rsidRPr="003A6655">
              <w:rPr>
                <w:rFonts w:asciiTheme="majorBidi" w:hAnsiTheme="majorBidi" w:cstheme="majorBidi"/>
                <w:w w:val="105"/>
              </w:rPr>
              <w:t>Platform Material for steel construction confirming to IS</w:t>
            </w:r>
            <w:r w:rsidRPr="003A6655">
              <w:rPr>
                <w:rFonts w:asciiTheme="majorBidi" w:hAnsiTheme="majorBidi" w:cstheme="majorBidi"/>
                <w:spacing w:val="-40"/>
                <w:w w:val="105"/>
              </w:rPr>
              <w:t xml:space="preserve"> </w:t>
            </w:r>
            <w:r w:rsidRPr="003A6655">
              <w:rPr>
                <w:rFonts w:asciiTheme="majorBidi" w:hAnsiTheme="majorBidi" w:cstheme="majorBidi"/>
                <w:w w:val="105"/>
              </w:rPr>
              <w:t>2062.</w:t>
            </w:r>
          </w:p>
        </w:tc>
        <w:tc>
          <w:tcPr>
            <w:tcW w:w="714" w:type="pct"/>
            <w:tcBorders>
              <w:top w:val="single" w:sz="4" w:space="0" w:color="auto"/>
              <w:left w:val="single" w:sz="4" w:space="0" w:color="auto"/>
              <w:bottom w:val="single" w:sz="4" w:space="0" w:color="auto"/>
              <w:right w:val="single" w:sz="4" w:space="0" w:color="auto"/>
            </w:tcBorders>
            <w:vAlign w:val="center"/>
          </w:tcPr>
          <w:p w14:paraId="31670701"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58848CED" w14:textId="77777777" w:rsidR="00636512" w:rsidRDefault="00636512" w:rsidP="0049467C">
            <w:pPr>
              <w:suppressAutoHyphens/>
              <w:rPr>
                <w:rFonts w:asciiTheme="majorBidi" w:hAnsiTheme="majorBidi" w:cstheme="majorBidi"/>
                <w:bCs/>
              </w:rPr>
            </w:pPr>
          </w:p>
        </w:tc>
      </w:tr>
      <w:tr w:rsidR="00636512" w14:paraId="41068DC4"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78CAC02F"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153BC848" w14:textId="77777777" w:rsidR="00636512" w:rsidRDefault="00636512" w:rsidP="00E036A2">
            <w:pPr>
              <w:suppressAutoHyphens/>
              <w:jc w:val="both"/>
              <w:rPr>
                <w:rFonts w:asciiTheme="majorBidi" w:hAnsiTheme="majorBidi" w:cstheme="majorBidi"/>
                <w:bCs/>
              </w:rPr>
            </w:pPr>
            <w:r w:rsidRPr="003A6655">
              <w:rPr>
                <w:rFonts w:asciiTheme="majorBidi" w:hAnsiTheme="majorBidi" w:cstheme="majorBidi"/>
                <w:w w:val="105"/>
              </w:rPr>
              <w:t>Fabrication &amp; Construction conforming to IS</w:t>
            </w:r>
            <w:r w:rsidRPr="003A6655">
              <w:rPr>
                <w:rFonts w:asciiTheme="majorBidi" w:hAnsiTheme="majorBidi" w:cstheme="majorBidi"/>
                <w:spacing w:val="-22"/>
                <w:w w:val="105"/>
              </w:rPr>
              <w:t xml:space="preserve"> </w:t>
            </w:r>
            <w:r w:rsidRPr="003A6655">
              <w:rPr>
                <w:rFonts w:asciiTheme="majorBidi" w:hAnsiTheme="majorBidi" w:cstheme="majorBidi"/>
                <w:w w:val="105"/>
              </w:rPr>
              <w:t>800</w:t>
            </w:r>
          </w:p>
        </w:tc>
        <w:tc>
          <w:tcPr>
            <w:tcW w:w="714" w:type="pct"/>
            <w:tcBorders>
              <w:top w:val="single" w:sz="4" w:space="0" w:color="auto"/>
              <w:left w:val="single" w:sz="4" w:space="0" w:color="auto"/>
              <w:bottom w:val="single" w:sz="4" w:space="0" w:color="auto"/>
              <w:right w:val="single" w:sz="4" w:space="0" w:color="auto"/>
            </w:tcBorders>
            <w:vAlign w:val="center"/>
          </w:tcPr>
          <w:p w14:paraId="317F39B7"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78D5E6DC" w14:textId="77777777" w:rsidR="00636512" w:rsidRDefault="00636512" w:rsidP="0049467C">
            <w:pPr>
              <w:suppressAutoHyphens/>
              <w:rPr>
                <w:rFonts w:asciiTheme="majorBidi" w:hAnsiTheme="majorBidi" w:cstheme="majorBidi"/>
                <w:bCs/>
              </w:rPr>
            </w:pPr>
          </w:p>
        </w:tc>
      </w:tr>
      <w:tr w:rsidR="00636512" w14:paraId="0405209C"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33797E2E"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56EA8CB7" w14:textId="77777777" w:rsidR="00636512" w:rsidRDefault="00636512" w:rsidP="00E036A2">
            <w:pPr>
              <w:suppressAutoHyphens/>
              <w:jc w:val="both"/>
              <w:rPr>
                <w:rFonts w:asciiTheme="majorBidi" w:hAnsiTheme="majorBidi" w:cstheme="majorBidi"/>
                <w:bCs/>
              </w:rPr>
            </w:pPr>
            <w:r w:rsidRPr="003A6655">
              <w:rPr>
                <w:rFonts w:asciiTheme="majorBidi" w:hAnsiTheme="majorBidi" w:cstheme="majorBidi"/>
                <w:w w:val="105"/>
              </w:rPr>
              <w:t>Road bridges Standards conforming to Indian Standard IRC</w:t>
            </w:r>
            <w:r w:rsidRPr="003A6655">
              <w:rPr>
                <w:rFonts w:asciiTheme="majorBidi" w:hAnsiTheme="majorBidi" w:cstheme="majorBidi"/>
                <w:spacing w:val="-41"/>
                <w:w w:val="105"/>
              </w:rPr>
              <w:t xml:space="preserve"> </w:t>
            </w:r>
            <w:r w:rsidRPr="003A6655">
              <w:rPr>
                <w:rFonts w:asciiTheme="majorBidi" w:hAnsiTheme="majorBidi" w:cstheme="majorBidi"/>
                <w:w w:val="105"/>
              </w:rPr>
              <w:t>5</w:t>
            </w:r>
          </w:p>
        </w:tc>
        <w:tc>
          <w:tcPr>
            <w:tcW w:w="714" w:type="pct"/>
            <w:tcBorders>
              <w:top w:val="single" w:sz="4" w:space="0" w:color="auto"/>
              <w:left w:val="single" w:sz="4" w:space="0" w:color="auto"/>
              <w:bottom w:val="single" w:sz="4" w:space="0" w:color="auto"/>
              <w:right w:val="single" w:sz="4" w:space="0" w:color="auto"/>
            </w:tcBorders>
            <w:vAlign w:val="center"/>
          </w:tcPr>
          <w:p w14:paraId="7F2538CB"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5200CEAA" w14:textId="77777777" w:rsidR="00636512" w:rsidRDefault="00636512" w:rsidP="0049467C">
            <w:pPr>
              <w:suppressAutoHyphens/>
              <w:rPr>
                <w:rFonts w:asciiTheme="majorBidi" w:hAnsiTheme="majorBidi" w:cstheme="majorBidi"/>
                <w:bCs/>
              </w:rPr>
            </w:pPr>
          </w:p>
        </w:tc>
      </w:tr>
      <w:tr w:rsidR="00636512" w14:paraId="0FBE76E1"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53C0B3C6"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22BD8820" w14:textId="77777777" w:rsidR="00636512" w:rsidRDefault="00636512" w:rsidP="00E036A2">
            <w:pPr>
              <w:suppressAutoHyphens/>
              <w:jc w:val="both"/>
              <w:rPr>
                <w:rFonts w:asciiTheme="majorBidi" w:hAnsiTheme="majorBidi" w:cstheme="majorBidi"/>
                <w:bCs/>
              </w:rPr>
            </w:pPr>
            <w:r w:rsidRPr="003A6655">
              <w:rPr>
                <w:rFonts w:asciiTheme="majorBidi" w:hAnsiTheme="majorBidi" w:cstheme="majorBidi"/>
                <w:w w:val="105"/>
              </w:rPr>
              <w:t>Dimensions</w:t>
            </w:r>
            <w:r w:rsidRPr="003A6655">
              <w:rPr>
                <w:rFonts w:asciiTheme="majorBidi" w:hAnsiTheme="majorBidi" w:cstheme="majorBidi"/>
                <w:spacing w:val="-6"/>
                <w:w w:val="105"/>
              </w:rPr>
              <w:t xml:space="preserve"> </w:t>
            </w:r>
            <w:r w:rsidRPr="003A6655">
              <w:rPr>
                <w:rFonts w:asciiTheme="majorBidi" w:hAnsiTheme="majorBidi" w:cstheme="majorBidi"/>
                <w:w w:val="105"/>
              </w:rPr>
              <w:t>&amp;</w:t>
            </w:r>
            <w:r w:rsidRPr="003A6655">
              <w:rPr>
                <w:rFonts w:asciiTheme="majorBidi" w:hAnsiTheme="majorBidi" w:cstheme="majorBidi"/>
                <w:spacing w:val="-6"/>
                <w:w w:val="105"/>
              </w:rPr>
              <w:t xml:space="preserve"> </w:t>
            </w:r>
            <w:r w:rsidRPr="003A6655">
              <w:rPr>
                <w:rFonts w:asciiTheme="majorBidi" w:hAnsiTheme="majorBidi" w:cstheme="majorBidi"/>
                <w:w w:val="105"/>
              </w:rPr>
              <w:t>weights</w:t>
            </w:r>
            <w:r w:rsidRPr="003A6655">
              <w:rPr>
                <w:rFonts w:asciiTheme="majorBidi" w:hAnsiTheme="majorBidi" w:cstheme="majorBidi"/>
                <w:spacing w:val="-6"/>
                <w:w w:val="105"/>
              </w:rPr>
              <w:t xml:space="preserve"> </w:t>
            </w:r>
            <w:r w:rsidRPr="003A6655">
              <w:rPr>
                <w:rFonts w:asciiTheme="majorBidi" w:hAnsiTheme="majorBidi" w:cstheme="majorBidi"/>
                <w:w w:val="105"/>
              </w:rPr>
              <w:t>of</w:t>
            </w:r>
            <w:r w:rsidRPr="003A6655">
              <w:rPr>
                <w:rFonts w:asciiTheme="majorBidi" w:hAnsiTheme="majorBidi" w:cstheme="majorBidi"/>
                <w:spacing w:val="-6"/>
                <w:w w:val="105"/>
              </w:rPr>
              <w:t xml:space="preserve"> </w:t>
            </w:r>
            <w:r w:rsidRPr="003A6655">
              <w:rPr>
                <w:rFonts w:asciiTheme="majorBidi" w:hAnsiTheme="majorBidi" w:cstheme="majorBidi"/>
                <w:w w:val="105"/>
              </w:rPr>
              <w:t>road</w:t>
            </w:r>
            <w:r w:rsidRPr="003A6655">
              <w:rPr>
                <w:rFonts w:asciiTheme="majorBidi" w:hAnsiTheme="majorBidi" w:cstheme="majorBidi"/>
                <w:spacing w:val="-5"/>
                <w:w w:val="105"/>
              </w:rPr>
              <w:t xml:space="preserve"> </w:t>
            </w:r>
            <w:r w:rsidRPr="003A6655">
              <w:rPr>
                <w:rFonts w:asciiTheme="majorBidi" w:hAnsiTheme="majorBidi" w:cstheme="majorBidi"/>
                <w:w w:val="105"/>
              </w:rPr>
              <w:t>design</w:t>
            </w:r>
            <w:r w:rsidRPr="003A6655">
              <w:rPr>
                <w:rFonts w:asciiTheme="majorBidi" w:hAnsiTheme="majorBidi" w:cstheme="majorBidi"/>
                <w:spacing w:val="-6"/>
                <w:w w:val="105"/>
              </w:rPr>
              <w:t xml:space="preserve"> </w:t>
            </w:r>
            <w:r w:rsidRPr="003A6655">
              <w:rPr>
                <w:rFonts w:asciiTheme="majorBidi" w:hAnsiTheme="majorBidi" w:cstheme="majorBidi"/>
                <w:w w:val="105"/>
              </w:rPr>
              <w:t>vehicles</w:t>
            </w:r>
            <w:r w:rsidRPr="003A6655">
              <w:rPr>
                <w:rFonts w:asciiTheme="majorBidi" w:hAnsiTheme="majorBidi" w:cstheme="majorBidi"/>
                <w:spacing w:val="-6"/>
                <w:w w:val="105"/>
              </w:rPr>
              <w:t xml:space="preserve"> </w:t>
            </w:r>
            <w:r w:rsidRPr="003A6655">
              <w:rPr>
                <w:rFonts w:asciiTheme="majorBidi" w:hAnsiTheme="majorBidi" w:cstheme="majorBidi"/>
                <w:w w:val="105"/>
              </w:rPr>
              <w:t>conforming</w:t>
            </w:r>
            <w:r w:rsidRPr="003A6655">
              <w:rPr>
                <w:rFonts w:asciiTheme="majorBidi" w:hAnsiTheme="majorBidi" w:cstheme="majorBidi"/>
                <w:spacing w:val="-6"/>
                <w:w w:val="105"/>
              </w:rPr>
              <w:t xml:space="preserve"> </w:t>
            </w:r>
            <w:r w:rsidRPr="003A6655">
              <w:rPr>
                <w:rFonts w:asciiTheme="majorBidi" w:hAnsiTheme="majorBidi" w:cstheme="majorBidi"/>
                <w:w w:val="105"/>
              </w:rPr>
              <w:t>to</w:t>
            </w:r>
            <w:r w:rsidRPr="003A6655">
              <w:rPr>
                <w:rFonts w:asciiTheme="majorBidi" w:hAnsiTheme="majorBidi" w:cstheme="majorBidi"/>
                <w:spacing w:val="-6"/>
                <w:w w:val="105"/>
              </w:rPr>
              <w:t xml:space="preserve"> </w:t>
            </w:r>
            <w:r w:rsidRPr="003A6655">
              <w:rPr>
                <w:rFonts w:asciiTheme="majorBidi" w:hAnsiTheme="majorBidi" w:cstheme="majorBidi"/>
                <w:w w:val="105"/>
              </w:rPr>
              <w:t>IRC</w:t>
            </w:r>
            <w:r w:rsidRPr="003A6655">
              <w:rPr>
                <w:rFonts w:asciiTheme="majorBidi" w:hAnsiTheme="majorBidi" w:cstheme="majorBidi"/>
                <w:spacing w:val="-6"/>
                <w:w w:val="105"/>
              </w:rPr>
              <w:t xml:space="preserve"> </w:t>
            </w:r>
            <w:r w:rsidRPr="003A6655">
              <w:rPr>
                <w:rFonts w:asciiTheme="majorBidi" w:hAnsiTheme="majorBidi" w:cstheme="majorBidi"/>
                <w:w w:val="105"/>
              </w:rPr>
              <w:t>3</w:t>
            </w:r>
          </w:p>
        </w:tc>
        <w:tc>
          <w:tcPr>
            <w:tcW w:w="714" w:type="pct"/>
            <w:tcBorders>
              <w:top w:val="single" w:sz="4" w:space="0" w:color="auto"/>
              <w:left w:val="single" w:sz="4" w:space="0" w:color="auto"/>
              <w:bottom w:val="single" w:sz="4" w:space="0" w:color="auto"/>
              <w:right w:val="single" w:sz="4" w:space="0" w:color="auto"/>
            </w:tcBorders>
            <w:vAlign w:val="center"/>
          </w:tcPr>
          <w:p w14:paraId="5C1BFB41"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3882DF54" w14:textId="77777777" w:rsidR="00636512" w:rsidRDefault="00636512" w:rsidP="0049467C">
            <w:pPr>
              <w:suppressAutoHyphens/>
              <w:rPr>
                <w:rFonts w:asciiTheme="majorBidi" w:hAnsiTheme="majorBidi" w:cstheme="majorBidi"/>
                <w:bCs/>
              </w:rPr>
            </w:pPr>
          </w:p>
        </w:tc>
      </w:tr>
      <w:tr w:rsidR="00636512" w14:paraId="1B03DCDB"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18E355A8"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6459BF2F" w14:textId="77777777" w:rsidR="00636512" w:rsidRDefault="00636512" w:rsidP="00E036A2">
            <w:pPr>
              <w:suppressAutoHyphens/>
              <w:jc w:val="both"/>
              <w:rPr>
                <w:rFonts w:asciiTheme="majorBidi" w:hAnsiTheme="majorBidi" w:cstheme="majorBidi"/>
                <w:bCs/>
              </w:rPr>
            </w:pPr>
            <w:r w:rsidRPr="003A6655">
              <w:rPr>
                <w:rFonts w:asciiTheme="majorBidi" w:hAnsiTheme="majorBidi" w:cstheme="majorBidi"/>
                <w:w w:val="105"/>
              </w:rPr>
              <w:t>Road weigh bridges standards confirming to IRC</w:t>
            </w:r>
            <w:r w:rsidRPr="003A6655">
              <w:rPr>
                <w:rFonts w:asciiTheme="majorBidi" w:hAnsiTheme="majorBidi" w:cstheme="majorBidi"/>
                <w:spacing w:val="-27"/>
                <w:w w:val="105"/>
              </w:rPr>
              <w:t xml:space="preserve"> </w:t>
            </w:r>
            <w:r w:rsidRPr="003A6655">
              <w:rPr>
                <w:rFonts w:asciiTheme="majorBidi" w:hAnsiTheme="majorBidi" w:cstheme="majorBidi"/>
                <w:w w:val="105"/>
              </w:rPr>
              <w:t>24</w:t>
            </w:r>
          </w:p>
        </w:tc>
        <w:tc>
          <w:tcPr>
            <w:tcW w:w="714" w:type="pct"/>
            <w:tcBorders>
              <w:top w:val="single" w:sz="4" w:space="0" w:color="auto"/>
              <w:left w:val="single" w:sz="4" w:space="0" w:color="auto"/>
              <w:bottom w:val="single" w:sz="4" w:space="0" w:color="auto"/>
              <w:right w:val="single" w:sz="4" w:space="0" w:color="auto"/>
            </w:tcBorders>
            <w:vAlign w:val="center"/>
          </w:tcPr>
          <w:p w14:paraId="62084DE8"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73A1A355" w14:textId="77777777" w:rsidR="00636512" w:rsidRDefault="00636512" w:rsidP="0049467C">
            <w:pPr>
              <w:suppressAutoHyphens/>
              <w:rPr>
                <w:rFonts w:asciiTheme="majorBidi" w:hAnsiTheme="majorBidi" w:cstheme="majorBidi"/>
                <w:bCs/>
              </w:rPr>
            </w:pPr>
          </w:p>
        </w:tc>
      </w:tr>
      <w:tr w:rsidR="00636512" w14:paraId="5D590AB0"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7E3C8377"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728C5820" w14:textId="77777777" w:rsidR="00636512" w:rsidRDefault="00636512" w:rsidP="00E036A2">
            <w:pPr>
              <w:suppressAutoHyphens/>
              <w:jc w:val="both"/>
              <w:rPr>
                <w:rFonts w:asciiTheme="majorBidi" w:hAnsiTheme="majorBidi" w:cstheme="majorBidi"/>
                <w:bCs/>
              </w:rPr>
            </w:pPr>
            <w:r w:rsidRPr="003A6655">
              <w:rPr>
                <w:rFonts w:asciiTheme="majorBidi" w:hAnsiTheme="majorBidi" w:cstheme="majorBidi"/>
                <w:w w:val="105"/>
              </w:rPr>
              <w:t>Epoxy coating standards confirming to is</w:t>
            </w:r>
            <w:r w:rsidRPr="003A6655">
              <w:rPr>
                <w:rFonts w:asciiTheme="majorBidi" w:hAnsiTheme="majorBidi" w:cstheme="majorBidi"/>
                <w:spacing w:val="-20"/>
                <w:w w:val="105"/>
              </w:rPr>
              <w:t xml:space="preserve"> </w:t>
            </w:r>
            <w:r w:rsidRPr="003A6655">
              <w:rPr>
                <w:rFonts w:asciiTheme="majorBidi" w:hAnsiTheme="majorBidi" w:cstheme="majorBidi"/>
                <w:w w:val="105"/>
              </w:rPr>
              <w:t>2074.</w:t>
            </w:r>
          </w:p>
        </w:tc>
        <w:tc>
          <w:tcPr>
            <w:tcW w:w="714" w:type="pct"/>
            <w:tcBorders>
              <w:top w:val="single" w:sz="4" w:space="0" w:color="auto"/>
              <w:left w:val="single" w:sz="4" w:space="0" w:color="auto"/>
              <w:bottom w:val="single" w:sz="4" w:space="0" w:color="auto"/>
              <w:right w:val="single" w:sz="4" w:space="0" w:color="auto"/>
            </w:tcBorders>
            <w:vAlign w:val="center"/>
          </w:tcPr>
          <w:p w14:paraId="0D1DB30C"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476A8ABB" w14:textId="77777777" w:rsidR="00636512" w:rsidRDefault="00636512" w:rsidP="0049467C">
            <w:pPr>
              <w:suppressAutoHyphens/>
              <w:rPr>
                <w:rFonts w:asciiTheme="majorBidi" w:hAnsiTheme="majorBidi" w:cstheme="majorBidi"/>
                <w:bCs/>
              </w:rPr>
            </w:pPr>
          </w:p>
        </w:tc>
      </w:tr>
      <w:tr w:rsidR="00636512" w14:paraId="482D1B53"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3BFBEB36"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4A7B5853" w14:textId="77777777" w:rsidR="00636512" w:rsidRDefault="00636512" w:rsidP="00E036A2">
            <w:pPr>
              <w:suppressAutoHyphens/>
              <w:jc w:val="both"/>
              <w:rPr>
                <w:rFonts w:asciiTheme="majorBidi" w:hAnsiTheme="majorBidi" w:cstheme="majorBidi"/>
                <w:bCs/>
              </w:rPr>
            </w:pPr>
            <w:r w:rsidRPr="003A6655">
              <w:rPr>
                <w:rFonts w:asciiTheme="majorBidi" w:hAnsiTheme="majorBidi" w:cstheme="majorBidi"/>
                <w:w w:val="105"/>
              </w:rPr>
              <w:t>Longitudinal joints: specify British/Indian standards like</w:t>
            </w:r>
            <w:r w:rsidRPr="003A6655">
              <w:rPr>
                <w:rFonts w:asciiTheme="majorBidi" w:hAnsiTheme="majorBidi" w:cstheme="majorBidi"/>
                <w:spacing w:val="-36"/>
                <w:w w:val="105"/>
              </w:rPr>
              <w:t xml:space="preserve"> </w:t>
            </w:r>
            <w:r w:rsidRPr="003A6655">
              <w:rPr>
                <w:rFonts w:asciiTheme="majorBidi" w:hAnsiTheme="majorBidi" w:cstheme="majorBidi"/>
                <w:w w:val="105"/>
              </w:rPr>
              <w:t>BS-4</w:t>
            </w:r>
          </w:p>
        </w:tc>
        <w:tc>
          <w:tcPr>
            <w:tcW w:w="714" w:type="pct"/>
            <w:tcBorders>
              <w:top w:val="single" w:sz="4" w:space="0" w:color="auto"/>
              <w:left w:val="single" w:sz="4" w:space="0" w:color="auto"/>
              <w:bottom w:val="single" w:sz="4" w:space="0" w:color="auto"/>
              <w:right w:val="single" w:sz="4" w:space="0" w:color="auto"/>
            </w:tcBorders>
            <w:vAlign w:val="center"/>
          </w:tcPr>
          <w:p w14:paraId="78F83C98"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66398841" w14:textId="77777777" w:rsidR="00636512" w:rsidRDefault="00636512" w:rsidP="0049467C">
            <w:pPr>
              <w:suppressAutoHyphens/>
              <w:rPr>
                <w:rFonts w:asciiTheme="majorBidi" w:hAnsiTheme="majorBidi" w:cstheme="majorBidi"/>
                <w:bCs/>
              </w:rPr>
            </w:pPr>
          </w:p>
        </w:tc>
      </w:tr>
      <w:tr w:rsidR="00636512" w14:paraId="040EDC98"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057E26B5"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539FA247" w14:textId="77777777" w:rsidR="00636512" w:rsidRDefault="00636512" w:rsidP="00E036A2">
            <w:pPr>
              <w:suppressAutoHyphens/>
              <w:jc w:val="both"/>
              <w:rPr>
                <w:rFonts w:asciiTheme="majorBidi" w:hAnsiTheme="majorBidi" w:cstheme="majorBidi"/>
                <w:bCs/>
              </w:rPr>
            </w:pPr>
            <w:r w:rsidRPr="003A6655">
              <w:rPr>
                <w:rFonts w:asciiTheme="majorBidi" w:hAnsiTheme="majorBidi" w:cstheme="majorBidi"/>
                <w:w w:val="105"/>
              </w:rPr>
              <w:t>Load</w:t>
            </w:r>
            <w:r w:rsidRPr="003A6655">
              <w:rPr>
                <w:rFonts w:asciiTheme="majorBidi" w:hAnsiTheme="majorBidi" w:cstheme="majorBidi"/>
                <w:spacing w:val="-10"/>
                <w:w w:val="105"/>
              </w:rPr>
              <w:t xml:space="preserve"> </w:t>
            </w:r>
            <w:r w:rsidRPr="003A6655">
              <w:rPr>
                <w:rFonts w:asciiTheme="majorBidi" w:hAnsiTheme="majorBidi" w:cstheme="majorBidi"/>
                <w:w w:val="105"/>
              </w:rPr>
              <w:t>cell</w:t>
            </w:r>
            <w:r w:rsidRPr="003A6655">
              <w:rPr>
                <w:rFonts w:asciiTheme="majorBidi" w:hAnsiTheme="majorBidi" w:cstheme="majorBidi"/>
                <w:spacing w:val="-10"/>
                <w:w w:val="105"/>
              </w:rPr>
              <w:t xml:space="preserve"> </w:t>
            </w:r>
            <w:r w:rsidRPr="003A6655">
              <w:rPr>
                <w:rFonts w:asciiTheme="majorBidi" w:hAnsiTheme="majorBidi" w:cstheme="majorBidi"/>
                <w:w w:val="105"/>
              </w:rPr>
              <w:t>performance:</w:t>
            </w:r>
            <w:r w:rsidRPr="003A6655">
              <w:rPr>
                <w:rFonts w:asciiTheme="majorBidi" w:hAnsiTheme="majorBidi" w:cstheme="majorBidi"/>
                <w:spacing w:val="-11"/>
                <w:w w:val="105"/>
              </w:rPr>
              <w:t xml:space="preserve"> </w:t>
            </w:r>
            <w:r w:rsidRPr="003A6655">
              <w:rPr>
                <w:rFonts w:asciiTheme="majorBidi" w:hAnsiTheme="majorBidi" w:cstheme="majorBidi"/>
                <w:w w:val="105"/>
              </w:rPr>
              <w:t>Digital</w:t>
            </w:r>
            <w:r w:rsidRPr="003A6655">
              <w:rPr>
                <w:rFonts w:asciiTheme="majorBidi" w:hAnsiTheme="majorBidi" w:cstheme="majorBidi"/>
                <w:spacing w:val="-9"/>
                <w:w w:val="105"/>
              </w:rPr>
              <w:t xml:space="preserve"> </w:t>
            </w:r>
            <w:r w:rsidRPr="003A6655">
              <w:rPr>
                <w:rFonts w:asciiTheme="majorBidi" w:hAnsiTheme="majorBidi" w:cstheme="majorBidi"/>
                <w:w w:val="105"/>
              </w:rPr>
              <w:t>load</w:t>
            </w:r>
            <w:r w:rsidRPr="003A6655">
              <w:rPr>
                <w:rFonts w:asciiTheme="majorBidi" w:hAnsiTheme="majorBidi" w:cstheme="majorBidi"/>
                <w:spacing w:val="-8"/>
                <w:w w:val="105"/>
              </w:rPr>
              <w:t xml:space="preserve"> </w:t>
            </w:r>
            <w:r w:rsidRPr="003A6655">
              <w:rPr>
                <w:rFonts w:asciiTheme="majorBidi" w:hAnsiTheme="majorBidi" w:cstheme="majorBidi"/>
                <w:w w:val="105"/>
              </w:rPr>
              <w:t>cells</w:t>
            </w:r>
            <w:r w:rsidRPr="003A6655">
              <w:rPr>
                <w:rFonts w:asciiTheme="majorBidi" w:hAnsiTheme="majorBidi" w:cstheme="majorBidi"/>
                <w:spacing w:val="-8"/>
                <w:w w:val="105"/>
              </w:rPr>
              <w:t xml:space="preserve"> </w:t>
            </w:r>
            <w:r w:rsidRPr="003A6655">
              <w:rPr>
                <w:rFonts w:asciiTheme="majorBidi" w:hAnsiTheme="majorBidi" w:cstheme="majorBidi"/>
                <w:w w:val="105"/>
              </w:rPr>
              <w:t>conforming</w:t>
            </w:r>
            <w:r w:rsidRPr="003A6655">
              <w:rPr>
                <w:rFonts w:asciiTheme="majorBidi" w:hAnsiTheme="majorBidi" w:cstheme="majorBidi"/>
                <w:spacing w:val="-8"/>
                <w:w w:val="105"/>
              </w:rPr>
              <w:t xml:space="preserve"> </w:t>
            </w:r>
            <w:r w:rsidRPr="003A6655">
              <w:rPr>
                <w:rFonts w:asciiTheme="majorBidi" w:hAnsiTheme="majorBidi" w:cstheme="majorBidi"/>
                <w:w w:val="105"/>
              </w:rPr>
              <w:t>to</w:t>
            </w:r>
            <w:r w:rsidRPr="003A6655">
              <w:rPr>
                <w:rFonts w:asciiTheme="majorBidi" w:hAnsiTheme="majorBidi" w:cstheme="majorBidi"/>
                <w:spacing w:val="-8"/>
                <w:w w:val="105"/>
              </w:rPr>
              <w:t xml:space="preserve"> </w:t>
            </w:r>
            <w:r w:rsidRPr="003A6655">
              <w:rPr>
                <w:rFonts w:asciiTheme="majorBidi" w:hAnsiTheme="majorBidi" w:cstheme="majorBidi"/>
                <w:w w:val="105"/>
              </w:rPr>
              <w:t>OIML</w:t>
            </w:r>
            <w:r w:rsidRPr="003A6655">
              <w:rPr>
                <w:rFonts w:asciiTheme="majorBidi" w:hAnsiTheme="majorBidi" w:cstheme="majorBidi"/>
                <w:spacing w:val="-10"/>
                <w:w w:val="105"/>
              </w:rPr>
              <w:t xml:space="preserve"> </w:t>
            </w:r>
            <w:r w:rsidRPr="003A6655">
              <w:rPr>
                <w:rFonts w:asciiTheme="majorBidi" w:hAnsiTheme="majorBidi" w:cstheme="majorBidi"/>
                <w:w w:val="105"/>
              </w:rPr>
              <w:t>C5</w:t>
            </w:r>
            <w:r w:rsidRPr="003A6655">
              <w:rPr>
                <w:rFonts w:asciiTheme="majorBidi" w:hAnsiTheme="majorBidi" w:cstheme="majorBidi"/>
                <w:spacing w:val="-10"/>
                <w:w w:val="105"/>
              </w:rPr>
              <w:t xml:space="preserve"> </w:t>
            </w:r>
            <w:r w:rsidRPr="003A6655">
              <w:rPr>
                <w:rFonts w:asciiTheme="majorBidi" w:hAnsiTheme="majorBidi" w:cstheme="majorBidi"/>
                <w:w w:val="105"/>
              </w:rPr>
              <w:t>accuracy</w:t>
            </w:r>
          </w:p>
        </w:tc>
        <w:tc>
          <w:tcPr>
            <w:tcW w:w="714" w:type="pct"/>
            <w:tcBorders>
              <w:top w:val="single" w:sz="4" w:space="0" w:color="auto"/>
              <w:left w:val="single" w:sz="4" w:space="0" w:color="auto"/>
              <w:bottom w:val="single" w:sz="4" w:space="0" w:color="auto"/>
              <w:right w:val="single" w:sz="4" w:space="0" w:color="auto"/>
            </w:tcBorders>
            <w:vAlign w:val="center"/>
          </w:tcPr>
          <w:p w14:paraId="2E21644C"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52117DAB" w14:textId="77777777" w:rsidR="00636512" w:rsidRDefault="00636512" w:rsidP="0049467C">
            <w:pPr>
              <w:suppressAutoHyphens/>
              <w:rPr>
                <w:rFonts w:asciiTheme="majorBidi" w:hAnsiTheme="majorBidi" w:cstheme="majorBidi"/>
                <w:bCs/>
              </w:rPr>
            </w:pPr>
          </w:p>
        </w:tc>
      </w:tr>
      <w:tr w:rsidR="00636512" w14:paraId="3D1083B3"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49317408"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093D3552" w14:textId="77777777" w:rsidR="00636512" w:rsidRDefault="00636512" w:rsidP="00E036A2">
            <w:pPr>
              <w:suppressAutoHyphens/>
              <w:jc w:val="both"/>
              <w:rPr>
                <w:rFonts w:asciiTheme="majorBidi" w:hAnsiTheme="majorBidi" w:cstheme="majorBidi"/>
                <w:bCs/>
              </w:rPr>
            </w:pPr>
            <w:r w:rsidRPr="003A6655">
              <w:rPr>
                <w:rFonts w:asciiTheme="majorBidi" w:hAnsiTheme="majorBidi" w:cstheme="majorBidi"/>
                <w:w w:val="105"/>
              </w:rPr>
              <w:t>Junction Box: S.S. with IP 65</w:t>
            </w:r>
            <w:r w:rsidRPr="003A6655">
              <w:rPr>
                <w:rFonts w:asciiTheme="majorBidi" w:hAnsiTheme="majorBidi" w:cstheme="majorBidi"/>
                <w:spacing w:val="-20"/>
                <w:w w:val="105"/>
              </w:rPr>
              <w:t xml:space="preserve"> </w:t>
            </w:r>
            <w:r w:rsidRPr="003A6655">
              <w:rPr>
                <w:rFonts w:asciiTheme="majorBidi" w:hAnsiTheme="majorBidi" w:cstheme="majorBidi"/>
                <w:w w:val="105"/>
              </w:rPr>
              <w:t>protected</w:t>
            </w:r>
          </w:p>
        </w:tc>
        <w:tc>
          <w:tcPr>
            <w:tcW w:w="714" w:type="pct"/>
            <w:tcBorders>
              <w:top w:val="single" w:sz="4" w:space="0" w:color="auto"/>
              <w:left w:val="single" w:sz="4" w:space="0" w:color="auto"/>
              <w:bottom w:val="single" w:sz="4" w:space="0" w:color="auto"/>
              <w:right w:val="single" w:sz="4" w:space="0" w:color="auto"/>
            </w:tcBorders>
            <w:vAlign w:val="center"/>
          </w:tcPr>
          <w:p w14:paraId="0C33392C"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2425112C" w14:textId="77777777" w:rsidR="00636512" w:rsidRDefault="00636512" w:rsidP="0049467C">
            <w:pPr>
              <w:suppressAutoHyphens/>
              <w:rPr>
                <w:rFonts w:asciiTheme="majorBidi" w:hAnsiTheme="majorBidi" w:cstheme="majorBidi"/>
                <w:bCs/>
              </w:rPr>
            </w:pPr>
          </w:p>
        </w:tc>
      </w:tr>
      <w:tr w:rsidR="00636512" w14:paraId="40315637"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3D994524"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3BFE4B1F" w14:textId="77777777" w:rsidR="00636512" w:rsidRDefault="00636512" w:rsidP="00E036A2">
            <w:pPr>
              <w:suppressAutoHyphens/>
              <w:jc w:val="both"/>
              <w:rPr>
                <w:rFonts w:asciiTheme="majorBidi" w:hAnsiTheme="majorBidi" w:cstheme="majorBidi"/>
                <w:bCs/>
              </w:rPr>
            </w:pPr>
            <w:r w:rsidRPr="003A6655">
              <w:rPr>
                <w:rFonts w:asciiTheme="majorBidi" w:hAnsiTheme="majorBidi" w:cstheme="majorBidi"/>
                <w:w w:val="105"/>
              </w:rPr>
              <w:t>Earthing conforming to IS</w:t>
            </w:r>
            <w:r w:rsidRPr="003A6655">
              <w:rPr>
                <w:rFonts w:asciiTheme="majorBidi" w:hAnsiTheme="majorBidi" w:cstheme="majorBidi"/>
                <w:spacing w:val="-6"/>
                <w:w w:val="105"/>
              </w:rPr>
              <w:t xml:space="preserve"> </w:t>
            </w:r>
            <w:r w:rsidRPr="003A6655">
              <w:rPr>
                <w:rFonts w:asciiTheme="majorBidi" w:hAnsiTheme="majorBidi" w:cstheme="majorBidi"/>
                <w:w w:val="105"/>
              </w:rPr>
              <w:t>3043</w:t>
            </w:r>
          </w:p>
        </w:tc>
        <w:tc>
          <w:tcPr>
            <w:tcW w:w="714" w:type="pct"/>
            <w:tcBorders>
              <w:top w:val="single" w:sz="4" w:space="0" w:color="auto"/>
              <w:left w:val="single" w:sz="4" w:space="0" w:color="auto"/>
              <w:bottom w:val="single" w:sz="4" w:space="0" w:color="auto"/>
              <w:right w:val="single" w:sz="4" w:space="0" w:color="auto"/>
            </w:tcBorders>
            <w:vAlign w:val="center"/>
          </w:tcPr>
          <w:p w14:paraId="2594C452"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573C5262" w14:textId="77777777" w:rsidR="00636512" w:rsidRDefault="00636512" w:rsidP="0049467C">
            <w:pPr>
              <w:suppressAutoHyphens/>
              <w:rPr>
                <w:rFonts w:asciiTheme="majorBidi" w:hAnsiTheme="majorBidi" w:cstheme="majorBidi"/>
                <w:bCs/>
              </w:rPr>
            </w:pPr>
          </w:p>
        </w:tc>
      </w:tr>
      <w:tr w:rsidR="00636512" w14:paraId="62E2DC28"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3FC542F0" w14:textId="77777777" w:rsidR="00636512" w:rsidRPr="002A1EDF" w:rsidRDefault="00636512" w:rsidP="0049467C">
            <w:pPr>
              <w:suppressAutoHyphens/>
              <w:rPr>
                <w:rFonts w:asciiTheme="majorBidi" w:hAnsiTheme="majorBidi" w:cstheme="majorBidi"/>
                <w:b/>
                <w:bCs/>
              </w:rPr>
            </w:pPr>
            <w:r w:rsidRPr="002A1EDF">
              <w:rPr>
                <w:rFonts w:asciiTheme="majorBidi" w:hAnsiTheme="majorBidi" w:cstheme="majorBidi"/>
                <w:b/>
                <w:bCs/>
                <w:w w:val="105"/>
              </w:rPr>
              <w:t>Digital</w:t>
            </w:r>
            <w:r w:rsidRPr="002A1EDF">
              <w:rPr>
                <w:rFonts w:asciiTheme="majorBidi" w:hAnsiTheme="majorBidi" w:cstheme="majorBidi"/>
                <w:b/>
                <w:bCs/>
                <w:spacing w:val="-2"/>
                <w:w w:val="105"/>
              </w:rPr>
              <w:t xml:space="preserve"> </w:t>
            </w:r>
            <w:r w:rsidRPr="002A1EDF">
              <w:rPr>
                <w:rFonts w:asciiTheme="majorBidi" w:hAnsiTheme="majorBidi" w:cstheme="majorBidi"/>
                <w:b/>
                <w:bCs/>
                <w:w w:val="105"/>
              </w:rPr>
              <w:t>indicator</w:t>
            </w:r>
          </w:p>
        </w:tc>
        <w:tc>
          <w:tcPr>
            <w:tcW w:w="2391" w:type="pct"/>
            <w:tcBorders>
              <w:top w:val="single" w:sz="4" w:space="0" w:color="auto"/>
              <w:left w:val="single" w:sz="4" w:space="0" w:color="auto"/>
              <w:bottom w:val="single" w:sz="4" w:space="0" w:color="auto"/>
              <w:right w:val="single" w:sz="4" w:space="0" w:color="auto"/>
            </w:tcBorders>
          </w:tcPr>
          <w:p w14:paraId="0DA5CB8E" w14:textId="77777777" w:rsidR="00636512" w:rsidRDefault="00636512" w:rsidP="00E036A2">
            <w:pPr>
              <w:suppressAutoHyphens/>
              <w:jc w:val="both"/>
              <w:rPr>
                <w:rFonts w:asciiTheme="majorBidi" w:hAnsiTheme="majorBidi" w:cstheme="majorBidi"/>
                <w:bCs/>
              </w:rPr>
            </w:pPr>
            <w:r w:rsidRPr="004E18D2">
              <w:rPr>
                <w:rFonts w:asciiTheme="majorBidi" w:hAnsiTheme="majorBidi" w:cstheme="majorBidi"/>
                <w:w w:val="105"/>
              </w:rPr>
              <w:t>Serial interface: RS 232/485/422 or RS 232/20mA</w:t>
            </w:r>
          </w:p>
        </w:tc>
        <w:tc>
          <w:tcPr>
            <w:tcW w:w="714" w:type="pct"/>
            <w:tcBorders>
              <w:top w:val="single" w:sz="4" w:space="0" w:color="auto"/>
              <w:left w:val="single" w:sz="4" w:space="0" w:color="auto"/>
              <w:bottom w:val="single" w:sz="4" w:space="0" w:color="auto"/>
              <w:right w:val="single" w:sz="4" w:space="0" w:color="auto"/>
            </w:tcBorders>
            <w:vAlign w:val="center"/>
          </w:tcPr>
          <w:p w14:paraId="2C7EBC50"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150B059C" w14:textId="77777777" w:rsidR="00636512" w:rsidRDefault="00636512" w:rsidP="0049467C">
            <w:pPr>
              <w:suppressAutoHyphens/>
              <w:rPr>
                <w:rFonts w:asciiTheme="majorBidi" w:hAnsiTheme="majorBidi" w:cstheme="majorBidi"/>
                <w:bCs/>
              </w:rPr>
            </w:pPr>
          </w:p>
        </w:tc>
      </w:tr>
      <w:tr w:rsidR="00636512" w14:paraId="7F96AFE9"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3424C3FF"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017FE2D6" w14:textId="77777777" w:rsidR="00636512" w:rsidRDefault="00636512" w:rsidP="00E036A2">
            <w:pPr>
              <w:suppressAutoHyphens/>
              <w:jc w:val="both"/>
              <w:rPr>
                <w:rFonts w:asciiTheme="majorBidi" w:hAnsiTheme="majorBidi" w:cstheme="majorBidi"/>
                <w:bCs/>
              </w:rPr>
            </w:pPr>
            <w:r w:rsidRPr="00804DD5">
              <w:rPr>
                <w:rFonts w:asciiTheme="majorBidi" w:hAnsiTheme="majorBidi" w:cstheme="majorBidi"/>
                <w:w w:val="105"/>
              </w:rPr>
              <w:t>Housing: Stainless</w:t>
            </w:r>
            <w:r w:rsidRPr="00804DD5">
              <w:rPr>
                <w:rFonts w:asciiTheme="majorBidi" w:hAnsiTheme="majorBidi" w:cstheme="majorBidi"/>
                <w:spacing w:val="-7"/>
                <w:w w:val="105"/>
              </w:rPr>
              <w:t xml:space="preserve"> </w:t>
            </w:r>
            <w:r w:rsidRPr="00804DD5">
              <w:rPr>
                <w:rFonts w:asciiTheme="majorBidi" w:hAnsiTheme="majorBidi" w:cstheme="majorBidi"/>
                <w:w w:val="105"/>
              </w:rPr>
              <w:t>Steel</w:t>
            </w:r>
          </w:p>
        </w:tc>
        <w:tc>
          <w:tcPr>
            <w:tcW w:w="714" w:type="pct"/>
            <w:tcBorders>
              <w:top w:val="single" w:sz="4" w:space="0" w:color="auto"/>
              <w:left w:val="single" w:sz="4" w:space="0" w:color="auto"/>
              <w:bottom w:val="single" w:sz="4" w:space="0" w:color="auto"/>
              <w:right w:val="single" w:sz="4" w:space="0" w:color="auto"/>
            </w:tcBorders>
            <w:vAlign w:val="center"/>
          </w:tcPr>
          <w:p w14:paraId="222DCD03"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521EB871" w14:textId="77777777" w:rsidR="00636512" w:rsidRDefault="00636512" w:rsidP="0049467C">
            <w:pPr>
              <w:suppressAutoHyphens/>
              <w:rPr>
                <w:rFonts w:asciiTheme="majorBidi" w:hAnsiTheme="majorBidi" w:cstheme="majorBidi"/>
                <w:bCs/>
              </w:rPr>
            </w:pPr>
          </w:p>
        </w:tc>
      </w:tr>
      <w:tr w:rsidR="00636512" w14:paraId="09B55338"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52E77288"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1421B309" w14:textId="77777777" w:rsidR="00636512" w:rsidRDefault="00636512" w:rsidP="00E036A2">
            <w:pPr>
              <w:suppressAutoHyphens/>
              <w:jc w:val="both"/>
              <w:rPr>
                <w:rFonts w:asciiTheme="majorBidi" w:hAnsiTheme="majorBidi" w:cstheme="majorBidi"/>
                <w:bCs/>
              </w:rPr>
            </w:pPr>
            <w:r w:rsidRPr="00804DD5">
              <w:rPr>
                <w:rFonts w:asciiTheme="majorBidi" w:hAnsiTheme="majorBidi" w:cstheme="majorBidi"/>
              </w:rPr>
              <w:t>Internal Resolution: 16777216</w:t>
            </w:r>
          </w:p>
        </w:tc>
        <w:tc>
          <w:tcPr>
            <w:tcW w:w="714" w:type="pct"/>
            <w:tcBorders>
              <w:top w:val="single" w:sz="4" w:space="0" w:color="auto"/>
              <w:left w:val="single" w:sz="4" w:space="0" w:color="auto"/>
              <w:bottom w:val="single" w:sz="4" w:space="0" w:color="auto"/>
              <w:right w:val="single" w:sz="4" w:space="0" w:color="auto"/>
            </w:tcBorders>
            <w:vAlign w:val="center"/>
          </w:tcPr>
          <w:p w14:paraId="6BDE1BC3"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42DBEA39" w14:textId="77777777" w:rsidR="00636512" w:rsidRDefault="00636512" w:rsidP="0049467C">
            <w:pPr>
              <w:suppressAutoHyphens/>
              <w:rPr>
                <w:rFonts w:asciiTheme="majorBidi" w:hAnsiTheme="majorBidi" w:cstheme="majorBidi"/>
                <w:bCs/>
              </w:rPr>
            </w:pPr>
          </w:p>
        </w:tc>
      </w:tr>
      <w:tr w:rsidR="00636512" w14:paraId="59B9067E"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0C463BE7"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7D74B500" w14:textId="77777777" w:rsidR="00636512" w:rsidRDefault="00636512" w:rsidP="00E036A2">
            <w:pPr>
              <w:suppressAutoHyphens/>
              <w:jc w:val="both"/>
              <w:rPr>
                <w:rFonts w:asciiTheme="majorBidi" w:hAnsiTheme="majorBidi" w:cstheme="majorBidi"/>
                <w:bCs/>
              </w:rPr>
            </w:pPr>
            <w:r w:rsidRPr="0076229E">
              <w:rPr>
                <w:rFonts w:asciiTheme="majorBidi" w:hAnsiTheme="majorBidi" w:cstheme="majorBidi"/>
                <w:w w:val="105"/>
              </w:rPr>
              <w:t>Combustion Emission</w:t>
            </w:r>
            <w:r w:rsidRPr="0076229E">
              <w:rPr>
                <w:rFonts w:asciiTheme="majorBidi" w:hAnsiTheme="majorBidi" w:cstheme="majorBidi"/>
                <w:spacing w:val="-3"/>
                <w:w w:val="105"/>
              </w:rPr>
              <w:t xml:space="preserve"> </w:t>
            </w:r>
            <w:r w:rsidRPr="0076229E">
              <w:rPr>
                <w:rFonts w:asciiTheme="majorBidi" w:hAnsiTheme="majorBidi" w:cstheme="majorBidi"/>
                <w:w w:val="105"/>
              </w:rPr>
              <w:t>certificate</w:t>
            </w:r>
          </w:p>
        </w:tc>
        <w:tc>
          <w:tcPr>
            <w:tcW w:w="714" w:type="pct"/>
            <w:tcBorders>
              <w:top w:val="single" w:sz="4" w:space="0" w:color="auto"/>
              <w:left w:val="single" w:sz="4" w:space="0" w:color="auto"/>
              <w:bottom w:val="single" w:sz="4" w:space="0" w:color="auto"/>
              <w:right w:val="single" w:sz="4" w:space="0" w:color="auto"/>
            </w:tcBorders>
            <w:vAlign w:val="center"/>
          </w:tcPr>
          <w:p w14:paraId="0150C806"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13164DF2" w14:textId="77777777" w:rsidR="00636512" w:rsidRDefault="00636512" w:rsidP="0049467C">
            <w:pPr>
              <w:suppressAutoHyphens/>
              <w:rPr>
                <w:rFonts w:asciiTheme="majorBidi" w:hAnsiTheme="majorBidi" w:cstheme="majorBidi"/>
                <w:bCs/>
              </w:rPr>
            </w:pPr>
          </w:p>
        </w:tc>
      </w:tr>
      <w:tr w:rsidR="00636512" w14:paraId="2F02563A"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2A3B035A" w14:textId="77777777" w:rsidR="00636512" w:rsidRPr="004E18D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34FC6152" w14:textId="77777777" w:rsidR="00636512" w:rsidRDefault="00636512" w:rsidP="00E036A2">
            <w:pPr>
              <w:suppressAutoHyphens/>
              <w:jc w:val="both"/>
              <w:rPr>
                <w:rFonts w:asciiTheme="majorBidi" w:hAnsiTheme="majorBidi" w:cstheme="majorBidi"/>
                <w:bCs/>
              </w:rPr>
            </w:pPr>
            <w:r w:rsidRPr="0076229E">
              <w:rPr>
                <w:rFonts w:asciiTheme="majorBidi" w:hAnsiTheme="majorBidi" w:cstheme="majorBidi"/>
                <w:w w:val="105"/>
              </w:rPr>
              <w:t>Any</w:t>
            </w:r>
            <w:r w:rsidRPr="0076229E">
              <w:rPr>
                <w:rFonts w:asciiTheme="majorBidi" w:hAnsiTheme="majorBidi" w:cstheme="majorBidi"/>
                <w:spacing w:val="-5"/>
                <w:w w:val="105"/>
              </w:rPr>
              <w:t xml:space="preserve"> </w:t>
            </w:r>
            <w:r w:rsidRPr="0076229E">
              <w:rPr>
                <w:rFonts w:asciiTheme="majorBidi" w:hAnsiTheme="majorBidi" w:cstheme="majorBidi"/>
                <w:w w:val="105"/>
              </w:rPr>
              <w:t>other</w:t>
            </w:r>
            <w:r w:rsidRPr="0076229E">
              <w:rPr>
                <w:rFonts w:asciiTheme="majorBidi" w:hAnsiTheme="majorBidi" w:cstheme="majorBidi"/>
                <w:spacing w:val="-9"/>
                <w:w w:val="105"/>
              </w:rPr>
              <w:t xml:space="preserve"> </w:t>
            </w:r>
            <w:r w:rsidRPr="0076229E">
              <w:rPr>
                <w:rFonts w:asciiTheme="majorBidi" w:hAnsiTheme="majorBidi" w:cstheme="majorBidi"/>
                <w:w w:val="105"/>
              </w:rPr>
              <w:t>certificate,</w:t>
            </w:r>
            <w:r w:rsidRPr="0076229E">
              <w:rPr>
                <w:rFonts w:asciiTheme="majorBidi" w:hAnsiTheme="majorBidi" w:cstheme="majorBidi"/>
                <w:spacing w:val="-8"/>
                <w:w w:val="105"/>
              </w:rPr>
              <w:t xml:space="preserve"> </w:t>
            </w:r>
            <w:r w:rsidRPr="0076229E">
              <w:rPr>
                <w:rFonts w:asciiTheme="majorBidi" w:hAnsiTheme="majorBidi" w:cstheme="majorBidi"/>
                <w:w w:val="105"/>
              </w:rPr>
              <w:t>such</w:t>
            </w:r>
            <w:r w:rsidRPr="0076229E">
              <w:rPr>
                <w:rFonts w:asciiTheme="majorBidi" w:hAnsiTheme="majorBidi" w:cstheme="majorBidi"/>
                <w:spacing w:val="-8"/>
                <w:w w:val="105"/>
              </w:rPr>
              <w:t xml:space="preserve"> </w:t>
            </w:r>
            <w:r w:rsidRPr="0076229E">
              <w:rPr>
                <w:rFonts w:asciiTheme="majorBidi" w:hAnsiTheme="majorBidi" w:cstheme="majorBidi"/>
                <w:w w:val="105"/>
              </w:rPr>
              <w:t>as</w:t>
            </w:r>
            <w:r w:rsidRPr="0076229E">
              <w:rPr>
                <w:rFonts w:asciiTheme="majorBidi" w:hAnsiTheme="majorBidi" w:cstheme="majorBidi"/>
                <w:spacing w:val="-9"/>
                <w:w w:val="105"/>
              </w:rPr>
              <w:t xml:space="preserve"> </w:t>
            </w:r>
            <w:r w:rsidRPr="0076229E">
              <w:rPr>
                <w:rFonts w:asciiTheme="majorBidi" w:hAnsiTheme="majorBidi" w:cstheme="majorBidi"/>
                <w:w w:val="105"/>
              </w:rPr>
              <w:t>ISO</w:t>
            </w:r>
            <w:r w:rsidRPr="0076229E">
              <w:rPr>
                <w:rFonts w:asciiTheme="majorBidi" w:hAnsiTheme="majorBidi" w:cstheme="majorBidi"/>
                <w:spacing w:val="-7"/>
                <w:w w:val="105"/>
              </w:rPr>
              <w:t xml:space="preserve"> </w:t>
            </w:r>
            <w:r w:rsidRPr="0076229E">
              <w:rPr>
                <w:rFonts w:asciiTheme="majorBidi" w:hAnsiTheme="majorBidi" w:cstheme="majorBidi"/>
                <w:w w:val="105"/>
              </w:rPr>
              <w:t>or</w:t>
            </w:r>
            <w:r w:rsidRPr="0076229E">
              <w:rPr>
                <w:rFonts w:asciiTheme="majorBidi" w:hAnsiTheme="majorBidi" w:cstheme="majorBidi"/>
                <w:spacing w:val="-8"/>
                <w:w w:val="105"/>
              </w:rPr>
              <w:t xml:space="preserve"> </w:t>
            </w:r>
            <w:r w:rsidRPr="0076229E">
              <w:rPr>
                <w:rFonts w:asciiTheme="majorBidi" w:hAnsiTheme="majorBidi" w:cstheme="majorBidi"/>
                <w:w w:val="105"/>
              </w:rPr>
              <w:t>any</w:t>
            </w:r>
            <w:r w:rsidRPr="0076229E">
              <w:rPr>
                <w:rFonts w:asciiTheme="majorBidi" w:hAnsiTheme="majorBidi" w:cstheme="majorBidi"/>
                <w:spacing w:val="-7"/>
                <w:w w:val="105"/>
              </w:rPr>
              <w:t xml:space="preserve"> </w:t>
            </w:r>
            <w:r w:rsidRPr="0076229E">
              <w:rPr>
                <w:rFonts w:asciiTheme="majorBidi" w:hAnsiTheme="majorBidi" w:cstheme="majorBidi"/>
                <w:w w:val="105"/>
              </w:rPr>
              <w:t>other</w:t>
            </w:r>
            <w:r w:rsidRPr="0076229E">
              <w:rPr>
                <w:rFonts w:asciiTheme="majorBidi" w:hAnsiTheme="majorBidi" w:cstheme="majorBidi"/>
                <w:spacing w:val="-8"/>
                <w:w w:val="105"/>
              </w:rPr>
              <w:t xml:space="preserve"> </w:t>
            </w:r>
            <w:r w:rsidRPr="0076229E">
              <w:rPr>
                <w:rFonts w:asciiTheme="majorBidi" w:hAnsiTheme="majorBidi" w:cstheme="majorBidi"/>
                <w:w w:val="105"/>
              </w:rPr>
              <w:t>international</w:t>
            </w:r>
            <w:r w:rsidRPr="0076229E">
              <w:rPr>
                <w:rFonts w:asciiTheme="majorBidi" w:hAnsiTheme="majorBidi" w:cstheme="majorBidi"/>
                <w:spacing w:val="-7"/>
                <w:w w:val="105"/>
              </w:rPr>
              <w:t xml:space="preserve"> </w:t>
            </w:r>
            <w:r w:rsidRPr="0076229E">
              <w:rPr>
                <w:rFonts w:asciiTheme="majorBidi" w:hAnsiTheme="majorBidi" w:cstheme="majorBidi"/>
                <w:w w:val="105"/>
              </w:rPr>
              <w:t>certificate</w:t>
            </w:r>
            <w:r w:rsidRPr="0076229E">
              <w:rPr>
                <w:rFonts w:asciiTheme="majorBidi" w:hAnsiTheme="majorBidi" w:cstheme="majorBidi"/>
                <w:spacing w:val="-9"/>
                <w:w w:val="105"/>
              </w:rPr>
              <w:t xml:space="preserve"> </w:t>
            </w:r>
            <w:r w:rsidRPr="0076229E">
              <w:rPr>
                <w:rFonts w:asciiTheme="majorBidi" w:hAnsiTheme="majorBidi" w:cstheme="majorBidi"/>
                <w:w w:val="105"/>
              </w:rPr>
              <w:t>is</w:t>
            </w:r>
            <w:r w:rsidRPr="0076229E">
              <w:rPr>
                <w:rFonts w:asciiTheme="majorBidi" w:hAnsiTheme="majorBidi" w:cstheme="majorBidi"/>
                <w:spacing w:val="-8"/>
                <w:w w:val="105"/>
              </w:rPr>
              <w:t xml:space="preserve"> </w:t>
            </w:r>
            <w:r w:rsidRPr="0076229E">
              <w:rPr>
                <w:rFonts w:asciiTheme="majorBidi" w:hAnsiTheme="majorBidi" w:cstheme="majorBidi"/>
                <w:w w:val="105"/>
              </w:rPr>
              <w:t>an</w:t>
            </w:r>
            <w:r w:rsidRPr="0076229E">
              <w:rPr>
                <w:rFonts w:asciiTheme="majorBidi" w:hAnsiTheme="majorBidi" w:cstheme="majorBidi"/>
                <w:spacing w:val="-8"/>
                <w:w w:val="105"/>
              </w:rPr>
              <w:t xml:space="preserve"> </w:t>
            </w:r>
            <w:r w:rsidRPr="0076229E">
              <w:rPr>
                <w:rFonts w:asciiTheme="majorBidi" w:hAnsiTheme="majorBidi" w:cstheme="majorBidi"/>
                <w:w w:val="105"/>
              </w:rPr>
              <w:t>added</w:t>
            </w:r>
            <w:r w:rsidRPr="0076229E">
              <w:rPr>
                <w:rFonts w:asciiTheme="majorBidi" w:hAnsiTheme="majorBidi" w:cstheme="majorBidi"/>
                <w:spacing w:val="-8"/>
                <w:w w:val="105"/>
              </w:rPr>
              <w:t xml:space="preserve"> </w:t>
            </w:r>
            <w:r w:rsidRPr="0076229E">
              <w:rPr>
                <w:rFonts w:asciiTheme="majorBidi" w:hAnsiTheme="majorBidi" w:cstheme="majorBidi"/>
                <w:w w:val="105"/>
              </w:rPr>
              <w:t>advantage</w:t>
            </w:r>
          </w:p>
        </w:tc>
        <w:tc>
          <w:tcPr>
            <w:tcW w:w="714" w:type="pct"/>
            <w:tcBorders>
              <w:top w:val="single" w:sz="4" w:space="0" w:color="auto"/>
              <w:left w:val="single" w:sz="4" w:space="0" w:color="auto"/>
              <w:bottom w:val="single" w:sz="4" w:space="0" w:color="auto"/>
              <w:right w:val="single" w:sz="4" w:space="0" w:color="auto"/>
            </w:tcBorders>
            <w:vAlign w:val="center"/>
          </w:tcPr>
          <w:p w14:paraId="512E6785"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7C464642" w14:textId="77777777" w:rsidR="00636512" w:rsidRDefault="00636512" w:rsidP="0049467C">
            <w:pPr>
              <w:suppressAutoHyphens/>
              <w:rPr>
                <w:rFonts w:asciiTheme="majorBidi" w:hAnsiTheme="majorBidi" w:cstheme="majorBidi"/>
                <w:bCs/>
              </w:rPr>
            </w:pPr>
          </w:p>
        </w:tc>
      </w:tr>
      <w:tr w:rsidR="00636512" w14:paraId="2CC5A3E1"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07B2B97A" w14:textId="77777777" w:rsidR="00636512" w:rsidRPr="004E18D2" w:rsidRDefault="00636512" w:rsidP="0049467C">
            <w:pPr>
              <w:suppressAutoHyphens/>
              <w:rPr>
                <w:rFonts w:asciiTheme="majorBidi" w:hAnsiTheme="majorBidi" w:cstheme="majorBidi"/>
                <w:bCs/>
              </w:rPr>
            </w:pPr>
            <w:r>
              <w:rPr>
                <w:rFonts w:asciiTheme="majorBidi" w:hAnsiTheme="majorBidi" w:cstheme="majorBidi"/>
                <w:bCs/>
              </w:rPr>
              <w:t>Drawings and Manual</w:t>
            </w:r>
          </w:p>
        </w:tc>
        <w:tc>
          <w:tcPr>
            <w:tcW w:w="2391" w:type="pct"/>
            <w:tcBorders>
              <w:top w:val="single" w:sz="4" w:space="0" w:color="auto"/>
              <w:left w:val="single" w:sz="4" w:space="0" w:color="auto"/>
              <w:bottom w:val="single" w:sz="4" w:space="0" w:color="auto"/>
              <w:right w:val="single" w:sz="4" w:space="0" w:color="auto"/>
            </w:tcBorders>
          </w:tcPr>
          <w:p w14:paraId="6E823EF4" w14:textId="77777777" w:rsidR="00636512" w:rsidRPr="00C908DE" w:rsidRDefault="00636512" w:rsidP="00E036A2">
            <w:pPr>
              <w:suppressAutoHyphens/>
              <w:jc w:val="both"/>
              <w:rPr>
                <w:rFonts w:asciiTheme="majorBidi" w:hAnsiTheme="majorBidi" w:cstheme="majorBidi"/>
                <w:b/>
                <w:bCs/>
                <w:w w:val="105"/>
              </w:rPr>
            </w:pPr>
            <w:r w:rsidRPr="00C908DE">
              <w:rPr>
                <w:rFonts w:asciiTheme="majorBidi" w:hAnsiTheme="majorBidi" w:cstheme="majorBidi"/>
                <w:b/>
                <w:bCs/>
                <w:w w:val="105"/>
              </w:rPr>
              <w:t>Operations manual in</w:t>
            </w:r>
            <w:r w:rsidRPr="00C908DE">
              <w:rPr>
                <w:rFonts w:asciiTheme="majorBidi" w:hAnsiTheme="majorBidi" w:cstheme="majorBidi"/>
                <w:b/>
                <w:bCs/>
                <w:spacing w:val="-4"/>
                <w:w w:val="105"/>
              </w:rPr>
              <w:t xml:space="preserve"> </w:t>
            </w:r>
            <w:r w:rsidRPr="00C908DE">
              <w:rPr>
                <w:rFonts w:asciiTheme="majorBidi" w:hAnsiTheme="majorBidi" w:cstheme="majorBidi"/>
                <w:b/>
                <w:bCs/>
                <w:w w:val="105"/>
              </w:rPr>
              <w:t>English</w:t>
            </w:r>
          </w:p>
          <w:p w14:paraId="15B61B57" w14:textId="77777777" w:rsidR="00636512" w:rsidRDefault="00636512" w:rsidP="00E036A2">
            <w:pPr>
              <w:suppressAutoHyphens/>
              <w:jc w:val="both"/>
              <w:rPr>
                <w:rFonts w:asciiTheme="majorBidi" w:hAnsiTheme="majorBidi" w:cstheme="majorBidi"/>
                <w:bCs/>
              </w:rPr>
            </w:pPr>
            <w:r w:rsidRPr="00326379">
              <w:rPr>
                <w:rFonts w:asciiTheme="majorBidi" w:hAnsiTheme="majorBidi" w:cstheme="majorBidi"/>
                <w:w w:val="105"/>
              </w:rPr>
              <w:t>3</w:t>
            </w:r>
            <w:r w:rsidRPr="00326379">
              <w:rPr>
                <w:rFonts w:asciiTheme="majorBidi" w:hAnsiTheme="majorBidi" w:cstheme="majorBidi"/>
                <w:spacing w:val="-18"/>
                <w:w w:val="105"/>
              </w:rPr>
              <w:t xml:space="preserve"> </w:t>
            </w:r>
            <w:r w:rsidRPr="00326379">
              <w:rPr>
                <w:rFonts w:asciiTheme="majorBidi" w:hAnsiTheme="majorBidi" w:cstheme="majorBidi"/>
                <w:w w:val="105"/>
              </w:rPr>
              <w:t>sets</w:t>
            </w:r>
            <w:r w:rsidRPr="00326379">
              <w:rPr>
                <w:rFonts w:asciiTheme="majorBidi" w:hAnsiTheme="majorBidi" w:cstheme="majorBidi"/>
                <w:spacing w:val="-19"/>
                <w:w w:val="105"/>
              </w:rPr>
              <w:t xml:space="preserve"> </w:t>
            </w:r>
            <w:r w:rsidRPr="00326379">
              <w:rPr>
                <w:rFonts w:asciiTheme="majorBidi" w:hAnsiTheme="majorBidi" w:cstheme="majorBidi"/>
                <w:w w:val="105"/>
              </w:rPr>
              <w:t>of</w:t>
            </w:r>
            <w:r w:rsidRPr="00326379">
              <w:rPr>
                <w:rFonts w:asciiTheme="majorBidi" w:hAnsiTheme="majorBidi" w:cstheme="majorBidi"/>
                <w:spacing w:val="-18"/>
                <w:w w:val="105"/>
              </w:rPr>
              <w:t xml:space="preserve"> </w:t>
            </w:r>
            <w:r w:rsidRPr="00326379">
              <w:rPr>
                <w:rFonts w:asciiTheme="majorBidi" w:hAnsiTheme="majorBidi" w:cstheme="majorBidi"/>
                <w:w w:val="105"/>
              </w:rPr>
              <w:t>operation</w:t>
            </w:r>
            <w:r w:rsidRPr="00326379">
              <w:rPr>
                <w:rFonts w:asciiTheme="majorBidi" w:hAnsiTheme="majorBidi" w:cstheme="majorBidi"/>
                <w:spacing w:val="-18"/>
                <w:w w:val="105"/>
              </w:rPr>
              <w:t xml:space="preserve"> </w:t>
            </w:r>
            <w:r w:rsidRPr="00326379">
              <w:rPr>
                <w:rFonts w:asciiTheme="majorBidi" w:hAnsiTheme="majorBidi" w:cstheme="majorBidi"/>
                <w:w w:val="105"/>
              </w:rPr>
              <w:t>&amp;</w:t>
            </w:r>
            <w:r w:rsidRPr="00326379">
              <w:rPr>
                <w:rFonts w:asciiTheme="majorBidi" w:hAnsiTheme="majorBidi" w:cstheme="majorBidi"/>
                <w:spacing w:val="-17"/>
                <w:w w:val="105"/>
              </w:rPr>
              <w:t xml:space="preserve"> </w:t>
            </w:r>
            <w:r w:rsidRPr="00326379">
              <w:rPr>
                <w:rFonts w:asciiTheme="majorBidi" w:hAnsiTheme="majorBidi" w:cstheme="majorBidi"/>
                <w:w w:val="105"/>
              </w:rPr>
              <w:t>maintenance</w:t>
            </w:r>
            <w:r w:rsidRPr="00326379">
              <w:rPr>
                <w:rFonts w:asciiTheme="majorBidi" w:hAnsiTheme="majorBidi" w:cstheme="majorBidi"/>
                <w:spacing w:val="-18"/>
                <w:w w:val="105"/>
              </w:rPr>
              <w:t xml:space="preserve"> </w:t>
            </w:r>
            <w:r w:rsidRPr="00326379">
              <w:rPr>
                <w:rFonts w:asciiTheme="majorBidi" w:hAnsiTheme="majorBidi" w:cstheme="majorBidi"/>
                <w:w w:val="105"/>
              </w:rPr>
              <w:t>manuals</w:t>
            </w:r>
            <w:r w:rsidRPr="00326379">
              <w:rPr>
                <w:rFonts w:asciiTheme="majorBidi" w:hAnsiTheme="majorBidi" w:cstheme="majorBidi"/>
                <w:spacing w:val="-18"/>
                <w:w w:val="105"/>
              </w:rPr>
              <w:t xml:space="preserve"> </w:t>
            </w:r>
            <w:r w:rsidRPr="00326379">
              <w:rPr>
                <w:rFonts w:asciiTheme="majorBidi" w:hAnsiTheme="majorBidi" w:cstheme="majorBidi"/>
                <w:w w:val="105"/>
              </w:rPr>
              <w:t>and</w:t>
            </w:r>
            <w:r w:rsidRPr="00326379">
              <w:rPr>
                <w:rFonts w:asciiTheme="majorBidi" w:hAnsiTheme="majorBidi" w:cstheme="majorBidi"/>
                <w:spacing w:val="-17"/>
                <w:w w:val="105"/>
              </w:rPr>
              <w:t xml:space="preserve"> </w:t>
            </w:r>
            <w:r w:rsidRPr="00326379">
              <w:rPr>
                <w:rFonts w:asciiTheme="majorBidi" w:hAnsiTheme="majorBidi" w:cstheme="majorBidi"/>
                <w:w w:val="105"/>
              </w:rPr>
              <w:t>approved</w:t>
            </w:r>
            <w:r w:rsidRPr="00326379">
              <w:rPr>
                <w:rFonts w:asciiTheme="majorBidi" w:hAnsiTheme="majorBidi" w:cstheme="majorBidi"/>
                <w:spacing w:val="-19"/>
                <w:w w:val="105"/>
              </w:rPr>
              <w:t xml:space="preserve"> </w:t>
            </w:r>
            <w:r w:rsidRPr="00326379">
              <w:rPr>
                <w:rFonts w:asciiTheme="majorBidi" w:hAnsiTheme="majorBidi" w:cstheme="majorBidi"/>
                <w:w w:val="105"/>
              </w:rPr>
              <w:t>drawings</w:t>
            </w:r>
            <w:r w:rsidRPr="00326379">
              <w:rPr>
                <w:rFonts w:asciiTheme="majorBidi" w:hAnsiTheme="majorBidi" w:cstheme="majorBidi"/>
                <w:spacing w:val="-18"/>
                <w:w w:val="105"/>
              </w:rPr>
              <w:t xml:space="preserve"> </w:t>
            </w:r>
            <w:r w:rsidRPr="00326379">
              <w:rPr>
                <w:rFonts w:asciiTheme="majorBidi" w:hAnsiTheme="majorBidi" w:cstheme="majorBidi"/>
                <w:w w:val="105"/>
              </w:rPr>
              <w:t>pertaining</w:t>
            </w:r>
            <w:r w:rsidRPr="00326379">
              <w:rPr>
                <w:rFonts w:asciiTheme="majorBidi" w:hAnsiTheme="majorBidi" w:cstheme="majorBidi"/>
                <w:spacing w:val="-18"/>
                <w:w w:val="105"/>
              </w:rPr>
              <w:t xml:space="preserve"> </w:t>
            </w:r>
            <w:r w:rsidRPr="00326379">
              <w:rPr>
                <w:rFonts w:asciiTheme="majorBidi" w:hAnsiTheme="majorBidi" w:cstheme="majorBidi"/>
                <w:w w:val="105"/>
              </w:rPr>
              <w:t>to structural,</w:t>
            </w:r>
            <w:r w:rsidRPr="00326379">
              <w:rPr>
                <w:rFonts w:asciiTheme="majorBidi" w:hAnsiTheme="majorBidi" w:cstheme="majorBidi"/>
                <w:spacing w:val="-16"/>
                <w:w w:val="105"/>
              </w:rPr>
              <w:t xml:space="preserve"> </w:t>
            </w:r>
            <w:r w:rsidRPr="00326379">
              <w:rPr>
                <w:rFonts w:asciiTheme="majorBidi" w:hAnsiTheme="majorBidi" w:cstheme="majorBidi"/>
                <w:w w:val="105"/>
              </w:rPr>
              <w:t>mechanical,</w:t>
            </w:r>
            <w:r w:rsidRPr="00326379">
              <w:rPr>
                <w:rFonts w:asciiTheme="majorBidi" w:hAnsiTheme="majorBidi" w:cstheme="majorBidi"/>
                <w:spacing w:val="-16"/>
                <w:w w:val="105"/>
              </w:rPr>
              <w:t xml:space="preserve"> </w:t>
            </w:r>
            <w:r w:rsidRPr="00326379">
              <w:rPr>
                <w:rFonts w:asciiTheme="majorBidi" w:hAnsiTheme="majorBidi" w:cstheme="majorBidi"/>
                <w:w w:val="105"/>
              </w:rPr>
              <w:t>electrical</w:t>
            </w:r>
            <w:r w:rsidRPr="00326379">
              <w:rPr>
                <w:rFonts w:asciiTheme="majorBidi" w:hAnsiTheme="majorBidi" w:cstheme="majorBidi"/>
                <w:spacing w:val="-16"/>
                <w:w w:val="105"/>
              </w:rPr>
              <w:t xml:space="preserve"> </w:t>
            </w:r>
            <w:r w:rsidRPr="00326379">
              <w:rPr>
                <w:rFonts w:asciiTheme="majorBidi" w:hAnsiTheme="majorBidi" w:cstheme="majorBidi"/>
                <w:w w:val="105"/>
              </w:rPr>
              <w:t>&amp;</w:t>
            </w:r>
            <w:r w:rsidRPr="00326379">
              <w:rPr>
                <w:rFonts w:asciiTheme="majorBidi" w:hAnsiTheme="majorBidi" w:cstheme="majorBidi"/>
                <w:spacing w:val="-16"/>
                <w:w w:val="105"/>
              </w:rPr>
              <w:t xml:space="preserve"> </w:t>
            </w:r>
            <w:r w:rsidRPr="00326379">
              <w:rPr>
                <w:rFonts w:asciiTheme="majorBidi" w:hAnsiTheme="majorBidi" w:cstheme="majorBidi"/>
                <w:w w:val="105"/>
              </w:rPr>
              <w:t>electronic</w:t>
            </w:r>
            <w:r w:rsidRPr="00326379">
              <w:rPr>
                <w:rFonts w:asciiTheme="majorBidi" w:hAnsiTheme="majorBidi" w:cstheme="majorBidi"/>
                <w:spacing w:val="-18"/>
                <w:w w:val="105"/>
              </w:rPr>
              <w:t xml:space="preserve"> </w:t>
            </w:r>
            <w:r w:rsidRPr="00326379">
              <w:rPr>
                <w:rFonts w:asciiTheme="majorBidi" w:hAnsiTheme="majorBidi" w:cstheme="majorBidi"/>
                <w:w w:val="105"/>
              </w:rPr>
              <w:t>shall</w:t>
            </w:r>
            <w:r w:rsidRPr="00326379">
              <w:rPr>
                <w:rFonts w:asciiTheme="majorBidi" w:hAnsiTheme="majorBidi" w:cstheme="majorBidi"/>
                <w:spacing w:val="-17"/>
                <w:w w:val="105"/>
              </w:rPr>
              <w:t xml:space="preserve"> </w:t>
            </w:r>
            <w:r w:rsidRPr="00326379">
              <w:rPr>
                <w:rFonts w:asciiTheme="majorBidi" w:hAnsiTheme="majorBidi" w:cstheme="majorBidi"/>
                <w:w w:val="105"/>
              </w:rPr>
              <w:t>be</w:t>
            </w:r>
            <w:r w:rsidRPr="00326379">
              <w:rPr>
                <w:rFonts w:asciiTheme="majorBidi" w:hAnsiTheme="majorBidi" w:cstheme="majorBidi"/>
                <w:spacing w:val="-18"/>
                <w:w w:val="105"/>
              </w:rPr>
              <w:t xml:space="preserve"> </w:t>
            </w:r>
            <w:r w:rsidRPr="00326379">
              <w:rPr>
                <w:rFonts w:asciiTheme="majorBidi" w:hAnsiTheme="majorBidi" w:cstheme="majorBidi"/>
                <w:w w:val="105"/>
              </w:rPr>
              <w:t>submitted</w:t>
            </w:r>
            <w:r w:rsidRPr="00326379">
              <w:rPr>
                <w:rFonts w:asciiTheme="majorBidi" w:hAnsiTheme="majorBidi" w:cstheme="majorBidi"/>
                <w:spacing w:val="-16"/>
                <w:w w:val="105"/>
              </w:rPr>
              <w:t xml:space="preserve"> </w:t>
            </w:r>
            <w:r w:rsidRPr="00326379">
              <w:rPr>
                <w:rFonts w:asciiTheme="majorBidi" w:hAnsiTheme="majorBidi" w:cstheme="majorBidi"/>
                <w:w w:val="105"/>
              </w:rPr>
              <w:t>along</w:t>
            </w:r>
            <w:r w:rsidRPr="00326379">
              <w:rPr>
                <w:rFonts w:asciiTheme="majorBidi" w:hAnsiTheme="majorBidi" w:cstheme="majorBidi"/>
                <w:spacing w:val="-17"/>
                <w:w w:val="105"/>
              </w:rPr>
              <w:t xml:space="preserve"> </w:t>
            </w:r>
            <w:r w:rsidRPr="00326379">
              <w:rPr>
                <w:rFonts w:asciiTheme="majorBidi" w:hAnsiTheme="majorBidi" w:cstheme="majorBidi"/>
                <w:w w:val="105"/>
              </w:rPr>
              <w:t>with</w:t>
            </w:r>
            <w:r w:rsidRPr="00326379">
              <w:rPr>
                <w:rFonts w:asciiTheme="majorBidi" w:hAnsiTheme="majorBidi" w:cstheme="majorBidi"/>
                <w:spacing w:val="-17"/>
                <w:w w:val="105"/>
              </w:rPr>
              <w:t xml:space="preserve"> </w:t>
            </w:r>
            <w:r w:rsidRPr="00326379">
              <w:rPr>
                <w:rFonts w:asciiTheme="majorBidi" w:hAnsiTheme="majorBidi" w:cstheme="majorBidi"/>
                <w:w w:val="105"/>
              </w:rPr>
              <w:t>the equipment.</w:t>
            </w:r>
            <w:r w:rsidRPr="00326379">
              <w:rPr>
                <w:rFonts w:asciiTheme="majorBidi" w:hAnsiTheme="majorBidi" w:cstheme="majorBidi"/>
                <w:spacing w:val="-8"/>
                <w:w w:val="105"/>
              </w:rPr>
              <w:t xml:space="preserve"> </w:t>
            </w:r>
            <w:r w:rsidRPr="00326379">
              <w:rPr>
                <w:rFonts w:asciiTheme="majorBidi" w:hAnsiTheme="majorBidi" w:cstheme="majorBidi"/>
                <w:w w:val="105"/>
              </w:rPr>
              <w:t>List</w:t>
            </w:r>
            <w:r w:rsidRPr="00326379">
              <w:rPr>
                <w:rFonts w:asciiTheme="majorBidi" w:hAnsiTheme="majorBidi" w:cstheme="majorBidi"/>
                <w:spacing w:val="-10"/>
                <w:w w:val="105"/>
              </w:rPr>
              <w:t xml:space="preserve"> </w:t>
            </w:r>
            <w:r w:rsidRPr="00326379">
              <w:rPr>
                <w:rFonts w:asciiTheme="majorBidi" w:hAnsiTheme="majorBidi" w:cstheme="majorBidi"/>
                <w:w w:val="105"/>
              </w:rPr>
              <w:t>of</w:t>
            </w:r>
            <w:r w:rsidRPr="00326379">
              <w:rPr>
                <w:rFonts w:asciiTheme="majorBidi" w:hAnsiTheme="majorBidi" w:cstheme="majorBidi"/>
                <w:spacing w:val="-8"/>
                <w:w w:val="105"/>
              </w:rPr>
              <w:t xml:space="preserve"> </w:t>
            </w:r>
            <w:r w:rsidRPr="00326379">
              <w:rPr>
                <w:rFonts w:asciiTheme="majorBidi" w:hAnsiTheme="majorBidi" w:cstheme="majorBidi"/>
                <w:w w:val="105"/>
              </w:rPr>
              <w:t>all</w:t>
            </w:r>
            <w:r w:rsidRPr="00326379">
              <w:rPr>
                <w:rFonts w:asciiTheme="majorBidi" w:hAnsiTheme="majorBidi" w:cstheme="majorBidi"/>
                <w:spacing w:val="-8"/>
                <w:w w:val="105"/>
              </w:rPr>
              <w:t xml:space="preserve"> </w:t>
            </w:r>
            <w:r w:rsidRPr="00326379">
              <w:rPr>
                <w:rFonts w:asciiTheme="majorBidi" w:hAnsiTheme="majorBidi" w:cstheme="majorBidi"/>
                <w:w w:val="105"/>
              </w:rPr>
              <w:t>required</w:t>
            </w:r>
            <w:r w:rsidRPr="00326379">
              <w:rPr>
                <w:rFonts w:asciiTheme="majorBidi" w:hAnsiTheme="majorBidi" w:cstheme="majorBidi"/>
                <w:spacing w:val="-8"/>
                <w:w w:val="105"/>
              </w:rPr>
              <w:t xml:space="preserve"> </w:t>
            </w:r>
            <w:r w:rsidRPr="00326379">
              <w:rPr>
                <w:rFonts w:asciiTheme="majorBidi" w:hAnsiTheme="majorBidi" w:cstheme="majorBidi"/>
                <w:w w:val="105"/>
              </w:rPr>
              <w:t>spares</w:t>
            </w:r>
            <w:r w:rsidRPr="00326379">
              <w:rPr>
                <w:rFonts w:asciiTheme="majorBidi" w:hAnsiTheme="majorBidi" w:cstheme="majorBidi"/>
                <w:spacing w:val="-7"/>
                <w:w w:val="105"/>
              </w:rPr>
              <w:t xml:space="preserve"> </w:t>
            </w:r>
            <w:r w:rsidRPr="00326379">
              <w:rPr>
                <w:rFonts w:asciiTheme="majorBidi" w:hAnsiTheme="majorBidi" w:cstheme="majorBidi"/>
                <w:w w:val="105"/>
              </w:rPr>
              <w:t>shall</w:t>
            </w:r>
            <w:r w:rsidRPr="00326379">
              <w:rPr>
                <w:rFonts w:asciiTheme="majorBidi" w:hAnsiTheme="majorBidi" w:cstheme="majorBidi"/>
                <w:spacing w:val="-10"/>
                <w:w w:val="105"/>
              </w:rPr>
              <w:t xml:space="preserve"> </w:t>
            </w:r>
            <w:r w:rsidRPr="00326379">
              <w:rPr>
                <w:rFonts w:asciiTheme="majorBidi" w:hAnsiTheme="majorBidi" w:cstheme="majorBidi"/>
                <w:w w:val="105"/>
              </w:rPr>
              <w:t>be</w:t>
            </w:r>
            <w:r w:rsidRPr="00326379">
              <w:rPr>
                <w:rFonts w:asciiTheme="majorBidi" w:hAnsiTheme="majorBidi" w:cstheme="majorBidi"/>
                <w:spacing w:val="-9"/>
                <w:w w:val="105"/>
              </w:rPr>
              <w:t xml:space="preserve"> </w:t>
            </w:r>
            <w:r w:rsidRPr="00326379">
              <w:rPr>
                <w:rFonts w:asciiTheme="majorBidi" w:hAnsiTheme="majorBidi" w:cstheme="majorBidi"/>
                <w:w w:val="105"/>
              </w:rPr>
              <w:t>incorporated</w:t>
            </w:r>
            <w:r w:rsidRPr="00326379">
              <w:rPr>
                <w:rFonts w:asciiTheme="majorBidi" w:hAnsiTheme="majorBidi" w:cstheme="majorBidi"/>
                <w:spacing w:val="-7"/>
                <w:w w:val="105"/>
              </w:rPr>
              <w:t xml:space="preserve"> </w:t>
            </w:r>
            <w:r w:rsidRPr="00326379">
              <w:rPr>
                <w:rFonts w:asciiTheme="majorBidi" w:hAnsiTheme="majorBidi" w:cstheme="majorBidi"/>
                <w:w w:val="105"/>
              </w:rPr>
              <w:t>in</w:t>
            </w:r>
            <w:r w:rsidRPr="00326379">
              <w:rPr>
                <w:rFonts w:asciiTheme="majorBidi" w:hAnsiTheme="majorBidi" w:cstheme="majorBidi"/>
                <w:spacing w:val="-6"/>
                <w:w w:val="105"/>
              </w:rPr>
              <w:t xml:space="preserve"> </w:t>
            </w:r>
            <w:r w:rsidRPr="00326379">
              <w:rPr>
                <w:rFonts w:asciiTheme="majorBidi" w:hAnsiTheme="majorBidi" w:cstheme="majorBidi"/>
                <w:w w:val="105"/>
              </w:rPr>
              <w:t>manuals.</w:t>
            </w:r>
          </w:p>
        </w:tc>
        <w:tc>
          <w:tcPr>
            <w:tcW w:w="714" w:type="pct"/>
            <w:tcBorders>
              <w:top w:val="single" w:sz="4" w:space="0" w:color="auto"/>
              <w:left w:val="single" w:sz="4" w:space="0" w:color="auto"/>
              <w:bottom w:val="single" w:sz="4" w:space="0" w:color="auto"/>
              <w:right w:val="single" w:sz="4" w:space="0" w:color="auto"/>
            </w:tcBorders>
            <w:vAlign w:val="center"/>
          </w:tcPr>
          <w:p w14:paraId="0643A676"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6C55A5C7" w14:textId="77777777" w:rsidR="00636512" w:rsidRDefault="00636512" w:rsidP="0049467C">
            <w:pPr>
              <w:suppressAutoHyphens/>
              <w:rPr>
                <w:rFonts w:asciiTheme="majorBidi" w:hAnsiTheme="majorBidi" w:cstheme="majorBidi"/>
                <w:bCs/>
              </w:rPr>
            </w:pPr>
          </w:p>
        </w:tc>
      </w:tr>
      <w:tr w:rsidR="00636512" w14:paraId="5963C26E"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352CA776" w14:textId="77777777" w:rsidR="00636512" w:rsidRPr="002A1EDF" w:rsidRDefault="00636512" w:rsidP="0049467C">
            <w:pPr>
              <w:suppressAutoHyphens/>
              <w:rPr>
                <w:rFonts w:asciiTheme="majorBidi" w:hAnsiTheme="majorBidi" w:cstheme="majorBidi"/>
                <w:b/>
              </w:rPr>
            </w:pPr>
            <w:r w:rsidRPr="002A1EDF">
              <w:rPr>
                <w:rFonts w:asciiTheme="majorBidi" w:hAnsiTheme="majorBidi" w:cstheme="majorBidi"/>
                <w:b/>
              </w:rPr>
              <w:t>Third party inspection</w:t>
            </w:r>
          </w:p>
        </w:tc>
        <w:tc>
          <w:tcPr>
            <w:tcW w:w="2391" w:type="pct"/>
            <w:tcBorders>
              <w:top w:val="single" w:sz="4" w:space="0" w:color="auto"/>
              <w:left w:val="single" w:sz="4" w:space="0" w:color="auto"/>
              <w:bottom w:val="single" w:sz="4" w:space="0" w:color="auto"/>
              <w:right w:val="single" w:sz="4" w:space="0" w:color="auto"/>
            </w:tcBorders>
            <w:vAlign w:val="center"/>
          </w:tcPr>
          <w:p w14:paraId="0D21209A" w14:textId="77777777" w:rsidR="00636512" w:rsidRPr="002A1EDF" w:rsidRDefault="00636512" w:rsidP="00E036A2">
            <w:pPr>
              <w:suppressAutoHyphens/>
              <w:jc w:val="both"/>
              <w:rPr>
                <w:rFonts w:asciiTheme="majorBidi" w:hAnsiTheme="majorBidi" w:cstheme="majorBidi"/>
                <w:b/>
              </w:rPr>
            </w:pPr>
            <w:r w:rsidRPr="002A1EDF">
              <w:rPr>
                <w:rFonts w:asciiTheme="majorBidi" w:hAnsiTheme="majorBidi" w:cstheme="majorBidi"/>
                <w:b/>
              </w:rPr>
              <w:t>The Weigh Bridge shall be inspected &amp; certified by one of the following agencies</w:t>
            </w:r>
          </w:p>
        </w:tc>
        <w:tc>
          <w:tcPr>
            <w:tcW w:w="714" w:type="pct"/>
            <w:tcBorders>
              <w:top w:val="single" w:sz="4" w:space="0" w:color="auto"/>
              <w:left w:val="single" w:sz="4" w:space="0" w:color="auto"/>
              <w:bottom w:val="single" w:sz="4" w:space="0" w:color="auto"/>
              <w:right w:val="single" w:sz="4" w:space="0" w:color="auto"/>
            </w:tcBorders>
            <w:vAlign w:val="center"/>
          </w:tcPr>
          <w:p w14:paraId="4AEC7967" w14:textId="77777777" w:rsidR="00636512" w:rsidRDefault="00636512" w:rsidP="0049467C">
            <w:pPr>
              <w:suppressAutoHyphens/>
              <w:jc w:val="center"/>
              <w:rPr>
                <w:rFonts w:asciiTheme="majorBidi" w:hAnsiTheme="majorBidi" w:cstheme="majorBidi"/>
                <w:bCs/>
              </w:rPr>
            </w:pPr>
          </w:p>
        </w:tc>
        <w:tc>
          <w:tcPr>
            <w:tcW w:w="714" w:type="pct"/>
            <w:tcBorders>
              <w:top w:val="single" w:sz="4" w:space="0" w:color="auto"/>
              <w:left w:val="single" w:sz="4" w:space="0" w:color="auto"/>
              <w:bottom w:val="single" w:sz="4" w:space="0" w:color="auto"/>
              <w:right w:val="single" w:sz="4" w:space="0" w:color="auto"/>
            </w:tcBorders>
            <w:vAlign w:val="center"/>
          </w:tcPr>
          <w:p w14:paraId="6CFA4CDE" w14:textId="77777777" w:rsidR="00636512" w:rsidRDefault="00636512" w:rsidP="0049467C">
            <w:pPr>
              <w:suppressAutoHyphens/>
              <w:rPr>
                <w:rFonts w:asciiTheme="majorBidi" w:hAnsiTheme="majorBidi" w:cstheme="majorBidi"/>
                <w:bCs/>
              </w:rPr>
            </w:pPr>
          </w:p>
        </w:tc>
      </w:tr>
      <w:tr w:rsidR="00636512" w14:paraId="5A91F22D"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6326D172" w14:textId="77777777" w:rsidR="0063651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633DFA4C" w14:textId="77777777" w:rsidR="00636512" w:rsidRDefault="00636512" w:rsidP="00E036A2">
            <w:pPr>
              <w:suppressAutoHyphens/>
              <w:jc w:val="both"/>
              <w:rPr>
                <w:rFonts w:asciiTheme="majorBidi" w:hAnsiTheme="majorBidi" w:cstheme="majorBidi"/>
                <w:bCs/>
              </w:rPr>
            </w:pPr>
            <w:r w:rsidRPr="008E28B3">
              <w:rPr>
                <w:rFonts w:asciiTheme="majorBidi" w:hAnsiTheme="majorBidi" w:cstheme="majorBidi"/>
                <w:w w:val="105"/>
              </w:rPr>
              <w:t>IRS</w:t>
            </w:r>
          </w:p>
        </w:tc>
        <w:tc>
          <w:tcPr>
            <w:tcW w:w="714" w:type="pct"/>
            <w:tcBorders>
              <w:top w:val="single" w:sz="4" w:space="0" w:color="auto"/>
              <w:left w:val="single" w:sz="4" w:space="0" w:color="auto"/>
              <w:bottom w:val="single" w:sz="4" w:space="0" w:color="auto"/>
              <w:right w:val="single" w:sz="4" w:space="0" w:color="auto"/>
            </w:tcBorders>
            <w:vAlign w:val="center"/>
          </w:tcPr>
          <w:p w14:paraId="5BB8276D"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42CD5711" w14:textId="77777777" w:rsidR="00636512" w:rsidRDefault="00636512" w:rsidP="0049467C">
            <w:pPr>
              <w:suppressAutoHyphens/>
              <w:rPr>
                <w:rFonts w:asciiTheme="majorBidi" w:hAnsiTheme="majorBidi" w:cstheme="majorBidi"/>
                <w:bCs/>
              </w:rPr>
            </w:pPr>
          </w:p>
        </w:tc>
      </w:tr>
      <w:tr w:rsidR="00636512" w14:paraId="24E6163C"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2C04A1BC" w14:textId="77777777" w:rsidR="0063651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48BD66AA" w14:textId="77777777" w:rsidR="00636512" w:rsidRDefault="00636512" w:rsidP="00E036A2">
            <w:pPr>
              <w:suppressAutoHyphens/>
              <w:jc w:val="both"/>
              <w:rPr>
                <w:rFonts w:asciiTheme="majorBidi" w:hAnsiTheme="majorBidi" w:cstheme="majorBidi"/>
                <w:bCs/>
              </w:rPr>
            </w:pPr>
            <w:r w:rsidRPr="008E28B3">
              <w:rPr>
                <w:rFonts w:asciiTheme="majorBidi" w:hAnsiTheme="majorBidi" w:cstheme="majorBidi"/>
                <w:w w:val="105"/>
              </w:rPr>
              <w:t>DNV</w:t>
            </w:r>
          </w:p>
        </w:tc>
        <w:tc>
          <w:tcPr>
            <w:tcW w:w="714" w:type="pct"/>
            <w:tcBorders>
              <w:top w:val="single" w:sz="4" w:space="0" w:color="auto"/>
              <w:left w:val="single" w:sz="4" w:space="0" w:color="auto"/>
              <w:bottom w:val="single" w:sz="4" w:space="0" w:color="auto"/>
              <w:right w:val="single" w:sz="4" w:space="0" w:color="auto"/>
            </w:tcBorders>
            <w:vAlign w:val="center"/>
          </w:tcPr>
          <w:p w14:paraId="25185888"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32092BE7" w14:textId="77777777" w:rsidR="00636512" w:rsidRDefault="00636512" w:rsidP="0049467C">
            <w:pPr>
              <w:suppressAutoHyphens/>
              <w:rPr>
                <w:rFonts w:asciiTheme="majorBidi" w:hAnsiTheme="majorBidi" w:cstheme="majorBidi"/>
                <w:bCs/>
              </w:rPr>
            </w:pPr>
          </w:p>
        </w:tc>
      </w:tr>
      <w:tr w:rsidR="00636512" w14:paraId="3E288A22"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29EFC30E" w14:textId="77777777" w:rsidR="0063651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6E1ABFF5" w14:textId="77777777" w:rsidR="00636512" w:rsidRDefault="00636512" w:rsidP="00E036A2">
            <w:pPr>
              <w:suppressAutoHyphens/>
              <w:jc w:val="both"/>
              <w:rPr>
                <w:rFonts w:asciiTheme="majorBidi" w:hAnsiTheme="majorBidi" w:cstheme="majorBidi"/>
                <w:bCs/>
              </w:rPr>
            </w:pPr>
            <w:r w:rsidRPr="008E28B3">
              <w:rPr>
                <w:rFonts w:asciiTheme="majorBidi" w:hAnsiTheme="majorBidi" w:cstheme="majorBidi"/>
                <w:w w:val="105"/>
              </w:rPr>
              <w:t>LLYODS</w:t>
            </w:r>
          </w:p>
        </w:tc>
        <w:tc>
          <w:tcPr>
            <w:tcW w:w="714" w:type="pct"/>
            <w:tcBorders>
              <w:top w:val="single" w:sz="4" w:space="0" w:color="auto"/>
              <w:left w:val="single" w:sz="4" w:space="0" w:color="auto"/>
              <w:bottom w:val="single" w:sz="4" w:space="0" w:color="auto"/>
              <w:right w:val="single" w:sz="4" w:space="0" w:color="auto"/>
            </w:tcBorders>
            <w:vAlign w:val="center"/>
          </w:tcPr>
          <w:p w14:paraId="13430BF9"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0E2F0D93" w14:textId="77777777" w:rsidR="00636512" w:rsidRDefault="00636512" w:rsidP="0049467C">
            <w:pPr>
              <w:suppressAutoHyphens/>
              <w:rPr>
                <w:rFonts w:asciiTheme="majorBidi" w:hAnsiTheme="majorBidi" w:cstheme="majorBidi"/>
                <w:bCs/>
              </w:rPr>
            </w:pPr>
          </w:p>
        </w:tc>
      </w:tr>
      <w:tr w:rsidR="00636512" w14:paraId="007A1786"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34480A00" w14:textId="77777777" w:rsidR="0063651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4AB47F10" w14:textId="77777777" w:rsidR="00636512" w:rsidRDefault="00636512" w:rsidP="00E036A2">
            <w:pPr>
              <w:suppressAutoHyphens/>
              <w:jc w:val="both"/>
              <w:rPr>
                <w:rFonts w:asciiTheme="majorBidi" w:hAnsiTheme="majorBidi" w:cstheme="majorBidi"/>
                <w:bCs/>
              </w:rPr>
            </w:pPr>
            <w:r w:rsidRPr="008E28B3">
              <w:rPr>
                <w:rFonts w:asciiTheme="majorBidi" w:hAnsiTheme="majorBidi" w:cstheme="majorBidi"/>
                <w:w w:val="105"/>
              </w:rPr>
              <w:t>BV</w:t>
            </w:r>
          </w:p>
        </w:tc>
        <w:tc>
          <w:tcPr>
            <w:tcW w:w="714" w:type="pct"/>
            <w:tcBorders>
              <w:top w:val="single" w:sz="4" w:space="0" w:color="auto"/>
              <w:left w:val="single" w:sz="4" w:space="0" w:color="auto"/>
              <w:bottom w:val="single" w:sz="4" w:space="0" w:color="auto"/>
              <w:right w:val="single" w:sz="4" w:space="0" w:color="auto"/>
            </w:tcBorders>
            <w:vAlign w:val="center"/>
          </w:tcPr>
          <w:p w14:paraId="097B5338"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5B344CFB" w14:textId="77777777" w:rsidR="00636512" w:rsidRDefault="00636512" w:rsidP="0049467C">
            <w:pPr>
              <w:suppressAutoHyphens/>
              <w:rPr>
                <w:rFonts w:asciiTheme="majorBidi" w:hAnsiTheme="majorBidi" w:cstheme="majorBidi"/>
                <w:bCs/>
              </w:rPr>
            </w:pPr>
          </w:p>
        </w:tc>
      </w:tr>
      <w:tr w:rsidR="00636512" w14:paraId="487BD12A"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66E51717" w14:textId="77777777" w:rsidR="0063651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7DB3BC06" w14:textId="77777777" w:rsidR="00636512" w:rsidRDefault="00636512" w:rsidP="00E036A2">
            <w:pPr>
              <w:suppressAutoHyphens/>
              <w:jc w:val="both"/>
              <w:rPr>
                <w:rFonts w:asciiTheme="majorBidi" w:hAnsiTheme="majorBidi" w:cstheme="majorBidi"/>
                <w:bCs/>
              </w:rPr>
            </w:pPr>
            <w:r w:rsidRPr="008E28B3">
              <w:rPr>
                <w:rFonts w:asciiTheme="majorBidi" w:hAnsiTheme="majorBidi" w:cstheme="majorBidi"/>
                <w:w w:val="105"/>
              </w:rPr>
              <w:t>SGS</w:t>
            </w:r>
          </w:p>
        </w:tc>
        <w:tc>
          <w:tcPr>
            <w:tcW w:w="714" w:type="pct"/>
            <w:tcBorders>
              <w:top w:val="single" w:sz="4" w:space="0" w:color="auto"/>
              <w:left w:val="single" w:sz="4" w:space="0" w:color="auto"/>
              <w:bottom w:val="single" w:sz="4" w:space="0" w:color="auto"/>
              <w:right w:val="single" w:sz="4" w:space="0" w:color="auto"/>
            </w:tcBorders>
            <w:vAlign w:val="center"/>
          </w:tcPr>
          <w:p w14:paraId="73412258"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24CF8707" w14:textId="77777777" w:rsidR="00636512" w:rsidRDefault="00636512" w:rsidP="0049467C">
            <w:pPr>
              <w:suppressAutoHyphens/>
              <w:rPr>
                <w:rFonts w:asciiTheme="majorBidi" w:hAnsiTheme="majorBidi" w:cstheme="majorBidi"/>
                <w:bCs/>
              </w:rPr>
            </w:pPr>
          </w:p>
        </w:tc>
      </w:tr>
      <w:tr w:rsidR="00636512" w14:paraId="543602F6"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511405E2" w14:textId="77777777" w:rsidR="00636512" w:rsidRDefault="00636512" w:rsidP="0049467C">
            <w:pPr>
              <w:suppressAutoHyphens/>
              <w:rPr>
                <w:rFonts w:asciiTheme="majorBidi" w:hAnsiTheme="majorBidi" w:cstheme="majorBidi"/>
                <w:bCs/>
              </w:rPr>
            </w:pPr>
          </w:p>
        </w:tc>
        <w:tc>
          <w:tcPr>
            <w:tcW w:w="2391" w:type="pct"/>
            <w:tcBorders>
              <w:top w:val="single" w:sz="4" w:space="0" w:color="auto"/>
              <w:left w:val="single" w:sz="4" w:space="0" w:color="auto"/>
              <w:bottom w:val="single" w:sz="4" w:space="0" w:color="auto"/>
              <w:right w:val="single" w:sz="4" w:space="0" w:color="auto"/>
            </w:tcBorders>
          </w:tcPr>
          <w:p w14:paraId="08328FD6" w14:textId="77777777" w:rsidR="00636512" w:rsidRDefault="00636512" w:rsidP="00E036A2">
            <w:pPr>
              <w:suppressAutoHyphens/>
              <w:jc w:val="both"/>
              <w:rPr>
                <w:rFonts w:asciiTheme="majorBidi" w:hAnsiTheme="majorBidi" w:cstheme="majorBidi"/>
                <w:bCs/>
              </w:rPr>
            </w:pPr>
            <w:r w:rsidRPr="008E28B3">
              <w:rPr>
                <w:rFonts w:asciiTheme="majorBidi" w:hAnsiTheme="majorBidi" w:cstheme="majorBidi"/>
                <w:w w:val="105"/>
              </w:rPr>
              <w:t>CEIL</w:t>
            </w:r>
          </w:p>
        </w:tc>
        <w:tc>
          <w:tcPr>
            <w:tcW w:w="714" w:type="pct"/>
            <w:tcBorders>
              <w:top w:val="single" w:sz="4" w:space="0" w:color="auto"/>
              <w:left w:val="single" w:sz="4" w:space="0" w:color="auto"/>
              <w:bottom w:val="single" w:sz="4" w:space="0" w:color="auto"/>
              <w:right w:val="single" w:sz="4" w:space="0" w:color="auto"/>
            </w:tcBorders>
            <w:vAlign w:val="center"/>
          </w:tcPr>
          <w:p w14:paraId="16C4CB54"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16B90D0A" w14:textId="77777777" w:rsidR="00636512" w:rsidRDefault="00636512" w:rsidP="0049467C">
            <w:pPr>
              <w:suppressAutoHyphens/>
              <w:rPr>
                <w:rFonts w:asciiTheme="majorBidi" w:hAnsiTheme="majorBidi" w:cstheme="majorBidi"/>
                <w:bCs/>
              </w:rPr>
            </w:pPr>
          </w:p>
        </w:tc>
      </w:tr>
      <w:tr w:rsidR="00636512" w14:paraId="4589D164"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371C7866" w14:textId="77777777" w:rsidR="00636512" w:rsidRDefault="00636512" w:rsidP="0049467C">
            <w:pPr>
              <w:suppressAutoHyphens/>
              <w:rPr>
                <w:rFonts w:asciiTheme="majorBidi" w:hAnsiTheme="majorBidi" w:cstheme="majorBidi"/>
                <w:bCs/>
              </w:rPr>
            </w:pPr>
            <w:r>
              <w:rPr>
                <w:rFonts w:asciiTheme="majorBidi" w:hAnsiTheme="majorBidi" w:cstheme="majorBidi"/>
                <w:bCs/>
              </w:rPr>
              <w:t>Warranty</w:t>
            </w:r>
          </w:p>
        </w:tc>
        <w:tc>
          <w:tcPr>
            <w:tcW w:w="2391" w:type="pct"/>
            <w:tcBorders>
              <w:top w:val="single" w:sz="4" w:space="0" w:color="auto"/>
              <w:left w:val="single" w:sz="4" w:space="0" w:color="auto"/>
              <w:bottom w:val="single" w:sz="4" w:space="0" w:color="auto"/>
              <w:right w:val="single" w:sz="4" w:space="0" w:color="auto"/>
            </w:tcBorders>
          </w:tcPr>
          <w:p w14:paraId="5A43C382" w14:textId="77777777" w:rsidR="00636512" w:rsidRDefault="00636512" w:rsidP="00E036A2">
            <w:pPr>
              <w:suppressAutoHyphens/>
              <w:jc w:val="both"/>
              <w:rPr>
                <w:rFonts w:asciiTheme="majorBidi" w:hAnsiTheme="majorBidi" w:cstheme="majorBidi"/>
                <w:bCs/>
              </w:rPr>
            </w:pPr>
            <w:r>
              <w:rPr>
                <w:rFonts w:asciiTheme="majorBidi" w:hAnsiTheme="majorBidi" w:cstheme="majorBidi"/>
                <w:bCs/>
              </w:rPr>
              <w:t>18 Months from the date of Commissioning and aftersales services during warranty period.</w:t>
            </w:r>
          </w:p>
        </w:tc>
        <w:tc>
          <w:tcPr>
            <w:tcW w:w="714" w:type="pct"/>
            <w:tcBorders>
              <w:top w:val="single" w:sz="4" w:space="0" w:color="auto"/>
              <w:left w:val="single" w:sz="4" w:space="0" w:color="auto"/>
              <w:bottom w:val="single" w:sz="4" w:space="0" w:color="auto"/>
              <w:right w:val="single" w:sz="4" w:space="0" w:color="auto"/>
            </w:tcBorders>
            <w:vAlign w:val="center"/>
          </w:tcPr>
          <w:p w14:paraId="74B045FD" w14:textId="77777777" w:rsidR="00636512" w:rsidRDefault="00636512" w:rsidP="0049467C">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2979ED1A" w14:textId="77777777" w:rsidR="00636512" w:rsidRDefault="00636512" w:rsidP="0049467C">
            <w:pPr>
              <w:suppressAutoHyphens/>
              <w:rPr>
                <w:rFonts w:asciiTheme="majorBidi" w:hAnsiTheme="majorBidi" w:cstheme="majorBidi"/>
                <w:bCs/>
              </w:rPr>
            </w:pPr>
          </w:p>
        </w:tc>
      </w:tr>
      <w:tr w:rsidR="00583073" w14:paraId="58B31803" w14:textId="77777777" w:rsidTr="00E036A2">
        <w:tc>
          <w:tcPr>
            <w:tcW w:w="1180" w:type="pct"/>
            <w:tcBorders>
              <w:top w:val="single" w:sz="4" w:space="0" w:color="auto"/>
              <w:left w:val="single" w:sz="4" w:space="0" w:color="auto"/>
              <w:bottom w:val="single" w:sz="4" w:space="0" w:color="auto"/>
              <w:right w:val="single" w:sz="4" w:space="0" w:color="auto"/>
            </w:tcBorders>
            <w:vAlign w:val="center"/>
          </w:tcPr>
          <w:p w14:paraId="7784449E" w14:textId="77777777" w:rsidR="00583073" w:rsidRDefault="00583073" w:rsidP="008E4043">
            <w:pPr>
              <w:suppressAutoHyphens/>
              <w:rPr>
                <w:rFonts w:asciiTheme="majorBidi" w:hAnsiTheme="majorBidi" w:cstheme="majorBidi"/>
                <w:bCs/>
              </w:rPr>
            </w:pPr>
            <w:r>
              <w:rPr>
                <w:rFonts w:asciiTheme="majorBidi" w:hAnsiTheme="majorBidi" w:cstheme="majorBidi"/>
                <w:bCs/>
              </w:rPr>
              <w:t>Spare Parts</w:t>
            </w:r>
          </w:p>
        </w:tc>
        <w:tc>
          <w:tcPr>
            <w:tcW w:w="2391" w:type="pct"/>
            <w:tcBorders>
              <w:top w:val="single" w:sz="4" w:space="0" w:color="auto"/>
              <w:left w:val="single" w:sz="4" w:space="0" w:color="auto"/>
              <w:bottom w:val="single" w:sz="4" w:space="0" w:color="auto"/>
              <w:right w:val="single" w:sz="4" w:space="0" w:color="auto"/>
            </w:tcBorders>
            <w:vAlign w:val="center"/>
          </w:tcPr>
          <w:p w14:paraId="2849517E" w14:textId="4E20C7B1" w:rsidR="00583073" w:rsidRDefault="00583073" w:rsidP="00CE3BC1">
            <w:pPr>
              <w:suppressAutoHyphens/>
              <w:jc w:val="both"/>
              <w:rPr>
                <w:rFonts w:asciiTheme="majorBidi" w:hAnsiTheme="majorBidi" w:cstheme="majorBidi"/>
                <w:bCs/>
              </w:rPr>
            </w:pPr>
            <w:r w:rsidRPr="00AF106F">
              <w:rPr>
                <w:rFonts w:asciiTheme="majorBidi" w:hAnsiTheme="majorBidi" w:cstheme="majorBidi"/>
                <w:bCs/>
              </w:rPr>
              <w:t>Spare parts for 1-year period</w:t>
            </w:r>
            <w:r>
              <w:rPr>
                <w:rFonts w:asciiTheme="majorBidi" w:hAnsiTheme="majorBidi" w:cstheme="majorBidi"/>
                <w:bCs/>
              </w:rPr>
              <w:t xml:space="preserve"> including 1 set of </w:t>
            </w:r>
            <w:r w:rsidR="00E036A2">
              <w:rPr>
                <w:rFonts w:asciiTheme="majorBidi" w:hAnsiTheme="majorBidi" w:cstheme="majorBidi"/>
                <w:bCs/>
              </w:rPr>
              <w:t xml:space="preserve">additional </w:t>
            </w:r>
            <w:r>
              <w:rPr>
                <w:rFonts w:asciiTheme="majorBidi" w:hAnsiTheme="majorBidi" w:cstheme="majorBidi"/>
                <w:bCs/>
              </w:rPr>
              <w:t>load cells</w:t>
            </w:r>
          </w:p>
        </w:tc>
        <w:tc>
          <w:tcPr>
            <w:tcW w:w="714" w:type="pct"/>
            <w:tcBorders>
              <w:top w:val="single" w:sz="4" w:space="0" w:color="auto"/>
              <w:left w:val="single" w:sz="4" w:space="0" w:color="auto"/>
              <w:bottom w:val="single" w:sz="4" w:space="0" w:color="auto"/>
              <w:right w:val="single" w:sz="4" w:space="0" w:color="auto"/>
            </w:tcBorders>
            <w:vAlign w:val="center"/>
          </w:tcPr>
          <w:p w14:paraId="1FC81E6D" w14:textId="77777777" w:rsidR="00583073" w:rsidRDefault="00583073" w:rsidP="008E4043">
            <w:pPr>
              <w:suppressAutoHyphens/>
              <w:jc w:val="center"/>
              <w:rPr>
                <w:rFonts w:asciiTheme="majorBidi" w:hAnsiTheme="majorBidi" w:cstheme="majorBidi"/>
                <w:bCs/>
              </w:rPr>
            </w:pPr>
            <w:r>
              <w:rPr>
                <w:rFonts w:asciiTheme="majorBidi" w:hAnsiTheme="majorBidi" w:cstheme="majorBidi"/>
                <w:bCs/>
              </w:rPr>
              <w:t>Yes</w:t>
            </w:r>
          </w:p>
        </w:tc>
        <w:tc>
          <w:tcPr>
            <w:tcW w:w="714" w:type="pct"/>
            <w:tcBorders>
              <w:top w:val="single" w:sz="4" w:space="0" w:color="auto"/>
              <w:left w:val="single" w:sz="4" w:space="0" w:color="auto"/>
              <w:bottom w:val="single" w:sz="4" w:space="0" w:color="auto"/>
              <w:right w:val="single" w:sz="4" w:space="0" w:color="auto"/>
            </w:tcBorders>
            <w:vAlign w:val="center"/>
          </w:tcPr>
          <w:p w14:paraId="5B43F24B" w14:textId="77777777" w:rsidR="00583073" w:rsidRDefault="00583073" w:rsidP="008E4043">
            <w:pPr>
              <w:suppressAutoHyphens/>
              <w:rPr>
                <w:rFonts w:asciiTheme="majorBidi" w:hAnsiTheme="majorBidi" w:cstheme="majorBidi"/>
                <w:bCs/>
              </w:rPr>
            </w:pPr>
          </w:p>
        </w:tc>
      </w:tr>
    </w:tbl>
    <w:p w14:paraId="69AD1317" w14:textId="77777777" w:rsidR="00583073" w:rsidRDefault="00583073" w:rsidP="00583073">
      <w:pPr>
        <w:rPr>
          <w:rFonts w:asciiTheme="majorBidi" w:hAnsiTheme="majorBidi" w:cstheme="majorBidi"/>
          <w:b/>
          <w:sz w:val="28"/>
          <w:szCs w:val="28"/>
        </w:rPr>
      </w:pPr>
    </w:p>
    <w:p w14:paraId="2FC237B1" w14:textId="77777777" w:rsidR="00583073" w:rsidRDefault="00583073" w:rsidP="00583073"/>
    <w:p w14:paraId="2276A1FE" w14:textId="77777777" w:rsidR="00583073" w:rsidRDefault="00583073">
      <w:pPr>
        <w:pStyle w:val="SectionVIHeader"/>
      </w:pPr>
    </w:p>
    <w:p w14:paraId="2FE99B63" w14:textId="77777777" w:rsidR="00583073" w:rsidRDefault="00583073">
      <w:pPr>
        <w:pStyle w:val="SectionVIHeader"/>
      </w:pPr>
    </w:p>
    <w:p w14:paraId="5D0189F0" w14:textId="44AD567E" w:rsidR="00594740" w:rsidRDefault="00594740">
      <w:pPr>
        <w:pStyle w:val="SectionVIHeader"/>
      </w:pPr>
    </w:p>
    <w:p w14:paraId="48DC029B" w14:textId="41A85C00" w:rsidR="00594740" w:rsidRDefault="00594740">
      <w:pPr>
        <w:pStyle w:val="SectionVIHeader"/>
      </w:pPr>
    </w:p>
    <w:p w14:paraId="72DE3726" w14:textId="51F6B420" w:rsidR="00594740" w:rsidRDefault="00594740">
      <w:pPr>
        <w:pStyle w:val="SectionVIHeader"/>
      </w:pPr>
    </w:p>
    <w:p w14:paraId="00690B44" w14:textId="58E1E8CC" w:rsidR="00594740" w:rsidRDefault="00594740">
      <w:pPr>
        <w:pStyle w:val="SectionVIHeader"/>
      </w:pPr>
    </w:p>
    <w:p w14:paraId="6DACC3AF" w14:textId="17DBF62E" w:rsidR="00594740" w:rsidRDefault="00594740">
      <w:pPr>
        <w:pStyle w:val="SectionVIHeader"/>
      </w:pPr>
    </w:p>
    <w:p w14:paraId="6C8001E0" w14:textId="77777777" w:rsidR="00594740" w:rsidRDefault="00594740">
      <w:pPr>
        <w:pStyle w:val="SectionVIHeader"/>
      </w:pPr>
    </w:p>
    <w:p w14:paraId="38030BED" w14:textId="5EA11117" w:rsidR="00455149" w:rsidRDefault="00455149">
      <w:pPr>
        <w:pStyle w:val="SectionVIHeader"/>
      </w:pPr>
      <w:r w:rsidRPr="00616457">
        <w:t>4. Drawings</w:t>
      </w:r>
      <w:bookmarkEnd w:id="379"/>
      <w:bookmarkEnd w:id="380"/>
    </w:p>
    <w:p w14:paraId="767AC33E" w14:textId="77777777" w:rsidR="00594740" w:rsidRPr="00616457" w:rsidRDefault="00594740">
      <w:pPr>
        <w:pStyle w:val="SectionVIHeader"/>
      </w:pPr>
    </w:p>
    <w:p w14:paraId="7B4693B0" w14:textId="63E69282" w:rsidR="00594740" w:rsidRPr="001F0BBE" w:rsidRDefault="00594740" w:rsidP="00594740">
      <w:pPr>
        <w:pStyle w:val="SectionVIHeader"/>
        <w:spacing w:before="0"/>
      </w:pPr>
      <w:bookmarkStart w:id="381" w:name="_Toc454621010"/>
      <w:r>
        <w:t>Attached – ANNEX 2</w:t>
      </w:r>
    </w:p>
    <w:p w14:paraId="329462C8" w14:textId="77777777" w:rsidR="00A53A0D" w:rsidRPr="00616457" w:rsidRDefault="00A53A0D">
      <w:pPr>
        <w:pStyle w:val="SectionVIHeader"/>
      </w:pPr>
    </w:p>
    <w:p w14:paraId="435AC96C" w14:textId="77777777" w:rsidR="00594740" w:rsidRDefault="00594740">
      <w:pPr>
        <w:pStyle w:val="SectionVIHeader"/>
      </w:pPr>
    </w:p>
    <w:p w14:paraId="03850429" w14:textId="77777777" w:rsidR="00594740" w:rsidRDefault="00594740">
      <w:pPr>
        <w:pStyle w:val="SectionVIHeader"/>
      </w:pPr>
    </w:p>
    <w:p w14:paraId="2D768C12" w14:textId="64C7230C" w:rsidR="00594740" w:rsidRDefault="00594740">
      <w:pPr>
        <w:pStyle w:val="SectionVIHeader"/>
      </w:pPr>
    </w:p>
    <w:p w14:paraId="46986537" w14:textId="5F6FD15C" w:rsidR="00583073" w:rsidRDefault="00583073">
      <w:pPr>
        <w:pStyle w:val="SectionVIHeader"/>
      </w:pPr>
    </w:p>
    <w:p w14:paraId="5FBFA337" w14:textId="55E56B4B" w:rsidR="00583073" w:rsidRDefault="00583073">
      <w:pPr>
        <w:pStyle w:val="SectionVIHeader"/>
      </w:pPr>
    </w:p>
    <w:p w14:paraId="5D51EED1" w14:textId="77777777" w:rsidR="00583073" w:rsidRDefault="00583073">
      <w:pPr>
        <w:pStyle w:val="SectionVIHeader"/>
      </w:pPr>
    </w:p>
    <w:p w14:paraId="64FCDC54" w14:textId="77777777" w:rsidR="00594740" w:rsidRDefault="00594740">
      <w:pPr>
        <w:pStyle w:val="SectionVIHeader"/>
      </w:pPr>
    </w:p>
    <w:p w14:paraId="5ADAF377" w14:textId="77777777" w:rsidR="00594740" w:rsidRDefault="00594740">
      <w:pPr>
        <w:pStyle w:val="SectionVIHeader"/>
      </w:pPr>
    </w:p>
    <w:p w14:paraId="4DBDC858" w14:textId="0A7641A2" w:rsidR="00594740" w:rsidRDefault="00594740">
      <w:pPr>
        <w:pStyle w:val="SectionVIHeader"/>
      </w:pPr>
    </w:p>
    <w:p w14:paraId="75C08771" w14:textId="77777777" w:rsidR="007F2F23" w:rsidRDefault="007F2F23">
      <w:pPr>
        <w:pStyle w:val="SectionVIHeader"/>
      </w:pPr>
    </w:p>
    <w:p w14:paraId="3286C282" w14:textId="77777777" w:rsidR="00594740" w:rsidRDefault="00594740">
      <w:pPr>
        <w:pStyle w:val="SectionVIHeader"/>
      </w:pPr>
    </w:p>
    <w:p w14:paraId="019E7318" w14:textId="76E0B330" w:rsidR="00455149" w:rsidRPr="00616457" w:rsidRDefault="00455149">
      <w:pPr>
        <w:pStyle w:val="SectionVIHeader"/>
      </w:pPr>
      <w:r w:rsidRPr="00616457">
        <w:lastRenderedPageBreak/>
        <w:t>5. Inspections and Tests</w:t>
      </w:r>
      <w:bookmarkEnd w:id="381"/>
    </w:p>
    <w:p w14:paraId="36B20A6E" w14:textId="77777777" w:rsidR="00955EB0" w:rsidRDefault="00955EB0" w:rsidP="00955EB0">
      <w:bookmarkStart w:id="382" w:name="_Toc438266930"/>
      <w:bookmarkStart w:id="383" w:name="_Toc438267904"/>
      <w:bookmarkStart w:id="384" w:name="_Toc438366671"/>
      <w:r>
        <w:t xml:space="preserve">The Manufacture and/or Supplier shall carry out any test and/or inspection deemed </w:t>
      </w:r>
      <w:r w:rsidRPr="00D60234">
        <w:rPr>
          <w:u w:val="single"/>
        </w:rPr>
        <w:t>necessary to verify</w:t>
      </w:r>
      <w:r>
        <w:t xml:space="preserve"> that the characteristics and performance of the Goods comply with the </w:t>
      </w:r>
      <w:r w:rsidRPr="00A87BD9">
        <w:rPr>
          <w:i/>
        </w:rPr>
        <w:t>Schedule of Requirements and Technical Specifications</w:t>
      </w:r>
      <w:r w:rsidRPr="00A87BD9">
        <w:rPr>
          <w:bCs/>
          <w:i/>
        </w:rPr>
        <w:t>.</w:t>
      </w:r>
    </w:p>
    <w:p w14:paraId="6746E5F7" w14:textId="77777777" w:rsidR="00955EB0" w:rsidRDefault="00955EB0" w:rsidP="00955EB0">
      <w:pPr>
        <w:pStyle w:val="Head72"/>
        <w:spacing w:before="240"/>
        <w:rPr>
          <w:sz w:val="26"/>
          <w:szCs w:val="26"/>
        </w:rPr>
      </w:pPr>
      <w:bookmarkStart w:id="385" w:name="_Toc188979521"/>
      <w:r>
        <w:rPr>
          <w:sz w:val="26"/>
          <w:szCs w:val="26"/>
        </w:rPr>
        <w:t>5</w:t>
      </w:r>
      <w:r w:rsidRPr="00655C45">
        <w:rPr>
          <w:sz w:val="26"/>
          <w:szCs w:val="26"/>
        </w:rPr>
        <w:t>.1</w:t>
      </w:r>
      <w:r w:rsidRPr="00655C45">
        <w:rPr>
          <w:sz w:val="26"/>
          <w:szCs w:val="26"/>
        </w:rPr>
        <w:tab/>
        <w:t>Inspections</w:t>
      </w:r>
      <w:bookmarkEnd w:id="385"/>
    </w:p>
    <w:p w14:paraId="25F12F64" w14:textId="1833E838" w:rsidR="00955EB0" w:rsidRPr="00DF2C9F" w:rsidRDefault="00955EB0" w:rsidP="00955EB0">
      <w:pPr>
        <w:pStyle w:val="ITBidTExt"/>
        <w:numPr>
          <w:ilvl w:val="0"/>
          <w:numId w:val="156"/>
        </w:numPr>
        <w:ind w:left="1134"/>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purchaser’s representative or its duly authorized technical representative</w:t>
      </w:r>
      <w:r>
        <w:rPr>
          <w:color w:val="000000" w:themeColor="text1"/>
        </w:rPr>
        <w:t xml:space="preserve"> in a location agreed between both parties</w:t>
      </w:r>
      <w:r w:rsidRPr="00047A9B">
        <w:rPr>
          <w:color w:val="000000" w:themeColor="text1"/>
        </w:rPr>
        <w:t>.</w:t>
      </w:r>
    </w:p>
    <w:p w14:paraId="30B3D011" w14:textId="32FEAE4E" w:rsidR="00955EB0" w:rsidRPr="00DF2C9F" w:rsidRDefault="00955EB0" w:rsidP="00955EB0">
      <w:pPr>
        <w:pStyle w:val="ITBidTExt"/>
        <w:numPr>
          <w:ilvl w:val="0"/>
          <w:numId w:val="156"/>
        </w:numPr>
        <w:ind w:left="1134"/>
        <w:rPr>
          <w:color w:val="000000" w:themeColor="text1"/>
        </w:rPr>
      </w:pPr>
      <w:r w:rsidRPr="00A87BD9">
        <w:rPr>
          <w:color w:val="000000" w:themeColor="text1"/>
          <w:u w:val="single"/>
        </w:rPr>
        <w:t>Inspections following delivery:</w:t>
      </w:r>
      <w:r w:rsidRPr="00DF2C9F">
        <w:rPr>
          <w:color w:val="000000" w:themeColor="text1"/>
        </w:rPr>
        <w:t xml:space="preserve"> with the assistance of purchaser, the supplier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r w:rsidR="004338D6">
        <w:rPr>
          <w:b/>
          <w:color w:val="000000" w:themeColor="text1"/>
        </w:rPr>
        <w:t xml:space="preserve"> to site</w:t>
      </w:r>
      <w:r w:rsidRPr="00A87BD9">
        <w:rPr>
          <w:b/>
          <w:color w:val="000000" w:themeColor="text1"/>
        </w:rPr>
        <w:t>.</w:t>
      </w:r>
    </w:p>
    <w:p w14:paraId="7D41F39D" w14:textId="77777777" w:rsidR="00955EB0" w:rsidRPr="00A356A1" w:rsidRDefault="00955EB0" w:rsidP="00955EB0">
      <w:pPr>
        <w:pStyle w:val="ITBidTExt"/>
        <w:numPr>
          <w:ilvl w:val="0"/>
          <w:numId w:val="156"/>
        </w:numPr>
        <w:ind w:left="1134"/>
      </w:pPr>
      <w:r w:rsidRPr="00DF2C9F">
        <w:rPr>
          <w:color w:val="000000" w:themeColor="text1"/>
        </w:rPr>
        <w:t xml:space="preserve">Unpacking of the </w:t>
      </w:r>
      <w:r>
        <w:rPr>
          <w:color w:val="000000" w:themeColor="text1"/>
        </w:rPr>
        <w:t xml:space="preserve">equipment and </w:t>
      </w:r>
      <w:r w:rsidRPr="00DF2C9F">
        <w:rPr>
          <w:color w:val="000000" w:themeColor="text1"/>
        </w:rPr>
        <w:t>other goods at the site shall be subject to a visual, functional and quantitative check in the presence of the purchaser’s representative</w:t>
      </w:r>
      <w:r w:rsidRPr="00A356A1">
        <w:t xml:space="preserve"> or its duly authorized technical representative.</w:t>
      </w:r>
    </w:p>
    <w:p w14:paraId="662BCD43" w14:textId="77777777" w:rsidR="00955EB0" w:rsidRPr="00A356A1" w:rsidRDefault="00955EB0" w:rsidP="00955EB0">
      <w:pPr>
        <w:pStyle w:val="ITBidTExt"/>
        <w:numPr>
          <w:ilvl w:val="0"/>
          <w:numId w:val="156"/>
        </w:numPr>
        <w:ind w:left="1134"/>
      </w:pPr>
      <w:r>
        <w:t xml:space="preserve">Upon inspections/ </w:t>
      </w:r>
      <w:r w:rsidRPr="00A356A1">
        <w:t>checking</w:t>
      </w:r>
      <w:r>
        <w:t xml:space="preserve"> and verification,</w:t>
      </w:r>
      <w:r w:rsidRPr="00A356A1">
        <w:t xml:space="preserve"> any defective and non-functioning equipment shall be replaced by the supplier with no cost to the Purchaser.</w:t>
      </w:r>
    </w:p>
    <w:p w14:paraId="396E6DAA" w14:textId="77777777" w:rsidR="00955EB0" w:rsidRPr="00A356A1" w:rsidRDefault="00955EB0" w:rsidP="00955EB0">
      <w:pPr>
        <w:pStyle w:val="ITBidTExt"/>
        <w:numPr>
          <w:ilvl w:val="0"/>
          <w:numId w:val="156"/>
        </w:numPr>
        <w:ind w:left="1134"/>
      </w:pPr>
      <w:r w:rsidRPr="00A356A1">
        <w:t xml:space="preserve">Should the inspected or tested components fail to conform to the </w:t>
      </w:r>
      <w:r>
        <w:t xml:space="preserve">requirements of the </w:t>
      </w:r>
      <w:r w:rsidRPr="00A356A1">
        <w:t>Contract, the Purchaser may reject the component(s), and the Supplier shall either replace the rejected component(s), or make alterations as necessary so that it meets the Contract requirements free of cost to the Purchaser.</w:t>
      </w:r>
    </w:p>
    <w:p w14:paraId="5C71E2EE" w14:textId="77777777" w:rsidR="00955EB0" w:rsidRPr="00A356A1" w:rsidRDefault="00955EB0" w:rsidP="00955EB0">
      <w:pPr>
        <w:pStyle w:val="ITBidTExt"/>
        <w:numPr>
          <w:ilvl w:val="0"/>
          <w:numId w:val="156"/>
        </w:numPr>
        <w:ind w:left="1134"/>
      </w:pPr>
      <w:r w:rsidRPr="00A356A1">
        <w:t xml:space="preserve">After the inspection </w:t>
      </w:r>
      <w:r>
        <w:t>following</w:t>
      </w:r>
      <w:r w:rsidRPr="00A356A1">
        <w:t xml:space="preserve"> delivery, supplier shall obtain a Certificate</w:t>
      </w:r>
      <w:r>
        <w:t xml:space="preserve"> of Delivery Inspection.</w:t>
      </w:r>
    </w:p>
    <w:p w14:paraId="181BABF1" w14:textId="77777777" w:rsidR="00955EB0" w:rsidRPr="00E15A83" w:rsidRDefault="00955EB0" w:rsidP="00955EB0">
      <w:pPr>
        <w:rPr>
          <w:i/>
          <w:color w:val="FF0000"/>
        </w:rPr>
      </w:pPr>
    </w:p>
    <w:p w14:paraId="789FEA1B" w14:textId="77777777" w:rsidR="00955EB0" w:rsidRPr="006C29F8" w:rsidRDefault="00955EB0" w:rsidP="00955EB0">
      <w:pPr>
        <w:pStyle w:val="Head72"/>
        <w:rPr>
          <w:sz w:val="26"/>
          <w:szCs w:val="26"/>
        </w:rPr>
      </w:pPr>
      <w:bookmarkStart w:id="386" w:name="_Toc521498269"/>
      <w:bookmarkStart w:id="387" w:name="_Toc188979523"/>
      <w:r>
        <w:rPr>
          <w:sz w:val="26"/>
          <w:szCs w:val="26"/>
        </w:rPr>
        <w:t>5</w:t>
      </w:r>
      <w:r w:rsidRPr="006C29F8">
        <w:rPr>
          <w:sz w:val="26"/>
          <w:szCs w:val="26"/>
        </w:rPr>
        <w:t>.</w:t>
      </w:r>
      <w:r>
        <w:rPr>
          <w:sz w:val="26"/>
          <w:szCs w:val="26"/>
        </w:rPr>
        <w:t>2</w:t>
      </w:r>
      <w:r w:rsidRPr="006C29F8">
        <w:rPr>
          <w:sz w:val="26"/>
          <w:szCs w:val="26"/>
        </w:rPr>
        <w:tab/>
        <w:t>Operational Acceptance Tests</w:t>
      </w:r>
      <w:bookmarkEnd w:id="386"/>
      <w:bookmarkEnd w:id="387"/>
    </w:p>
    <w:p w14:paraId="29E4F86F" w14:textId="77777777" w:rsidR="00955EB0" w:rsidRPr="002B565B" w:rsidRDefault="00955EB0" w:rsidP="00BB59FE">
      <w:pPr>
        <w:pStyle w:val="ITBidTExt"/>
        <w:numPr>
          <w:ilvl w:val="0"/>
          <w:numId w:val="0"/>
        </w:numPr>
        <w:ind w:left="709"/>
      </w:pPr>
      <w:r>
        <w:t>Pursuant to GCC Clause 28 and related SCC clauses, the Purchaser (with the assistance of the Supplier) will perform the following tests on the Equipment.</w:t>
      </w:r>
    </w:p>
    <w:p w14:paraId="501B8015" w14:textId="513632A7" w:rsidR="00955EB0" w:rsidRDefault="00955EB0" w:rsidP="00BB59FE">
      <w:pPr>
        <w:pStyle w:val="ITBidTExt"/>
        <w:numPr>
          <w:ilvl w:val="0"/>
          <w:numId w:val="0"/>
        </w:numPr>
        <w:ind w:left="720"/>
      </w:pPr>
      <w:r>
        <w:t>Testing will</w:t>
      </w:r>
      <w:r w:rsidRPr="002B565B">
        <w:t xml:space="preserve"> simply consist of </w:t>
      </w:r>
      <w:r w:rsidR="00E413D0" w:rsidRPr="0044264C">
        <w:t>trouble-free</w:t>
      </w:r>
      <w:r w:rsidRPr="0044264C">
        <w:t xml:space="preserve"> operation</w:t>
      </w:r>
      <w:r>
        <w:t xml:space="preserve"> for 7 consecutive working days</w:t>
      </w:r>
      <w:r w:rsidRPr="002B565B">
        <w:t xml:space="preserve"> under normal operating conditions.</w:t>
      </w:r>
    </w:p>
    <w:p w14:paraId="4A0D8397" w14:textId="77777777" w:rsidR="003955C1" w:rsidRPr="00616457" w:rsidRDefault="00955EB0" w:rsidP="00BB59FE">
      <w:pPr>
        <w:ind w:left="709"/>
        <w:jc w:val="both"/>
        <w:sectPr w:rsidR="003955C1" w:rsidRPr="00616457" w:rsidSect="0018623B">
          <w:headerReference w:type="even" r:id="rId46"/>
          <w:headerReference w:type="default" r:id="rId47"/>
          <w:headerReference w:type="first" r:id="rId48"/>
          <w:pgSz w:w="12240" w:h="15840" w:code="1"/>
          <w:pgMar w:top="1440" w:right="1440" w:bottom="1440" w:left="1800" w:header="720" w:footer="720" w:gutter="0"/>
          <w:paperSrc w:first="15" w:other="15"/>
          <w:pgNumType w:chapStyle="1"/>
          <w:cols w:space="720"/>
        </w:sectPr>
      </w:pPr>
      <w:r w:rsidRPr="0044264C">
        <w:t>There should not be any additional charges for carrying out acceptance tests. No malfunction, partial or complete failure of any part of equipment should occur.</w:t>
      </w:r>
    </w:p>
    <w:p w14:paraId="037E0928" w14:textId="563F4013" w:rsidR="00455149" w:rsidRPr="00616457" w:rsidRDefault="00455149"/>
    <w:p w14:paraId="1531FA15" w14:textId="77777777" w:rsidR="00455149" w:rsidRPr="00616457" w:rsidRDefault="00455149"/>
    <w:p w14:paraId="3953B419" w14:textId="77777777" w:rsidR="00455149" w:rsidRPr="00616457" w:rsidRDefault="00455149"/>
    <w:p w14:paraId="5B30ECF6" w14:textId="77777777" w:rsidR="00455149" w:rsidRPr="00616457" w:rsidRDefault="00455149"/>
    <w:p w14:paraId="7EFF76F3" w14:textId="77777777" w:rsidR="00455149" w:rsidRPr="00616457" w:rsidRDefault="00455149"/>
    <w:p w14:paraId="29834376" w14:textId="77777777" w:rsidR="00455149" w:rsidRPr="00616457" w:rsidRDefault="00455149"/>
    <w:p w14:paraId="2BBFD106" w14:textId="77777777" w:rsidR="00455149" w:rsidRPr="00616457" w:rsidRDefault="00455149"/>
    <w:p w14:paraId="78C28DC5" w14:textId="77777777" w:rsidR="00455149" w:rsidRPr="00616457" w:rsidRDefault="00455149"/>
    <w:p w14:paraId="5AC5C06A" w14:textId="77777777" w:rsidR="00455149" w:rsidRPr="00616457" w:rsidRDefault="00455149"/>
    <w:p w14:paraId="6F739A77" w14:textId="77777777" w:rsidR="00455149" w:rsidRPr="00616457" w:rsidRDefault="00455149"/>
    <w:p w14:paraId="40F9C004" w14:textId="77777777" w:rsidR="00455149" w:rsidRPr="00616457" w:rsidRDefault="00455149"/>
    <w:p w14:paraId="48482BCD" w14:textId="77777777" w:rsidR="00455149" w:rsidRPr="00616457" w:rsidRDefault="00455149"/>
    <w:p w14:paraId="13C522DB" w14:textId="1A606E82" w:rsidR="00455149" w:rsidRDefault="00455149"/>
    <w:p w14:paraId="007C339E" w14:textId="37D4E554" w:rsidR="00CE3BC1" w:rsidRDefault="00CE3BC1"/>
    <w:p w14:paraId="7D6E9271" w14:textId="77777777" w:rsidR="00CE3BC1" w:rsidRPr="00616457" w:rsidRDefault="00CE3BC1"/>
    <w:p w14:paraId="0CD6D4B3" w14:textId="77777777" w:rsidR="00455149" w:rsidRPr="00616457" w:rsidRDefault="00455149"/>
    <w:p w14:paraId="28AA7FCA" w14:textId="77777777" w:rsidR="00455149" w:rsidRPr="00616457" w:rsidRDefault="00455149"/>
    <w:p w14:paraId="2FF53B08" w14:textId="77777777" w:rsidR="00455149" w:rsidRPr="00616457" w:rsidRDefault="00455149" w:rsidP="00764A9B">
      <w:pPr>
        <w:pStyle w:val="Part1"/>
      </w:pPr>
      <w:bookmarkStart w:id="388" w:name="_Toc438529605"/>
      <w:bookmarkStart w:id="389" w:name="_Toc438725761"/>
      <w:bookmarkStart w:id="390" w:name="_Toc438817756"/>
      <w:bookmarkStart w:id="391" w:name="_Toc438954450"/>
      <w:bookmarkStart w:id="392" w:name="_Toc461939623"/>
      <w:bookmarkStart w:id="393" w:name="_Toc488411759"/>
      <w:bookmarkStart w:id="394" w:name="_Toc347227547"/>
      <w:bookmarkStart w:id="395" w:name="_Toc436903904"/>
      <w:bookmarkStart w:id="396" w:name="_Toc454620907"/>
      <w:r w:rsidRPr="00616457">
        <w:t>PART 3 - Contract</w:t>
      </w:r>
      <w:bookmarkEnd w:id="388"/>
      <w:bookmarkEnd w:id="389"/>
      <w:bookmarkEnd w:id="390"/>
      <w:bookmarkEnd w:id="391"/>
      <w:bookmarkEnd w:id="392"/>
      <w:bookmarkEnd w:id="393"/>
      <w:bookmarkEnd w:id="394"/>
      <w:bookmarkEnd w:id="395"/>
      <w:bookmarkEnd w:id="396"/>
    </w:p>
    <w:p w14:paraId="6DE662CB" w14:textId="77777777" w:rsidR="00455149" w:rsidRPr="00616457" w:rsidRDefault="00455149">
      <w:pPr>
        <w:pStyle w:val="Subtitle"/>
        <w:jc w:val="both"/>
        <w:rPr>
          <w:b w:val="0"/>
          <w:sz w:val="24"/>
        </w:rPr>
      </w:pPr>
    </w:p>
    <w:p w14:paraId="3A68EB20" w14:textId="77777777" w:rsidR="00455149" w:rsidRPr="00616457" w:rsidRDefault="00455149">
      <w:pPr>
        <w:pStyle w:val="Subtitle"/>
        <w:rPr>
          <w:b w:val="0"/>
          <w:sz w:val="24"/>
        </w:rPr>
      </w:pPr>
    </w:p>
    <w:p w14:paraId="6610FB52" w14:textId="77777777" w:rsidR="00455149" w:rsidRPr="00616457" w:rsidRDefault="00455149">
      <w:pPr>
        <w:pStyle w:val="Subtitle"/>
        <w:rPr>
          <w:sz w:val="24"/>
        </w:rPr>
      </w:pPr>
    </w:p>
    <w:p w14:paraId="34866AAE" w14:textId="77777777" w:rsidR="00455149" w:rsidRPr="00616457" w:rsidRDefault="00455149"/>
    <w:p w14:paraId="23B772A6" w14:textId="77777777" w:rsidR="003955C1" w:rsidRPr="00616457" w:rsidRDefault="003955C1">
      <w:pPr>
        <w:pStyle w:val="Subtitle"/>
        <w:jc w:val="left"/>
        <w:rPr>
          <w:b w:val="0"/>
          <w:sz w:val="24"/>
        </w:rPr>
        <w:sectPr w:rsidR="003955C1" w:rsidRPr="00616457" w:rsidSect="00293CEF">
          <w:headerReference w:type="even" r:id="rId49"/>
          <w:headerReference w:type="default" r:id="rId50"/>
          <w:headerReference w:type="first" r:id="rId51"/>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16BE31D6" w14:textId="77777777" w:rsidTr="003955C1">
        <w:trPr>
          <w:trHeight w:val="600"/>
        </w:trPr>
        <w:tc>
          <w:tcPr>
            <w:tcW w:w="9198" w:type="dxa"/>
            <w:tcBorders>
              <w:top w:val="nil"/>
              <w:left w:val="nil"/>
              <w:bottom w:val="nil"/>
              <w:right w:val="nil"/>
            </w:tcBorders>
            <w:vAlign w:val="center"/>
          </w:tcPr>
          <w:p w14:paraId="4FB61130" w14:textId="77777777" w:rsidR="00455149" w:rsidRPr="00616457" w:rsidRDefault="00455149" w:rsidP="00EF7E6B">
            <w:pPr>
              <w:pStyle w:val="SectionHeading"/>
            </w:pPr>
            <w:bookmarkStart w:id="397" w:name="_Toc471555340"/>
            <w:bookmarkStart w:id="398" w:name="_Toc471555883"/>
            <w:bookmarkStart w:id="399" w:name="_Toc488411760"/>
            <w:bookmarkStart w:id="400" w:name="_Toc347227548"/>
            <w:bookmarkStart w:id="401" w:name="_Toc436903905"/>
            <w:bookmarkStart w:id="402" w:name="_Toc454620908"/>
            <w:r w:rsidRPr="00616457">
              <w:lastRenderedPageBreak/>
              <w:t>Section VII</w:t>
            </w:r>
            <w:r w:rsidR="00193CA6" w:rsidRPr="00616457">
              <w:t>I</w:t>
            </w:r>
            <w:r w:rsidR="00EF7E6B" w:rsidRPr="00616457">
              <w:t xml:space="preserve"> -</w:t>
            </w:r>
            <w:r w:rsidR="00B95321" w:rsidRPr="00616457">
              <w:t xml:space="preserve"> </w:t>
            </w:r>
            <w:r w:rsidRPr="00616457">
              <w:t>General Conditions of Contract</w:t>
            </w:r>
            <w:bookmarkEnd w:id="397"/>
            <w:bookmarkEnd w:id="398"/>
            <w:bookmarkEnd w:id="399"/>
            <w:bookmarkEnd w:id="400"/>
            <w:bookmarkEnd w:id="401"/>
            <w:bookmarkEnd w:id="402"/>
          </w:p>
        </w:tc>
      </w:tr>
    </w:tbl>
    <w:p w14:paraId="198A9897" w14:textId="77777777" w:rsidR="00455149" w:rsidRPr="00616457" w:rsidRDefault="00455149"/>
    <w:p w14:paraId="750C9505" w14:textId="77777777" w:rsidR="00455149" w:rsidRPr="00616457" w:rsidRDefault="00455149">
      <w:pPr>
        <w:jc w:val="center"/>
        <w:rPr>
          <w:b/>
          <w:sz w:val="32"/>
        </w:rPr>
      </w:pPr>
      <w:r w:rsidRPr="00616457">
        <w:rPr>
          <w:b/>
          <w:sz w:val="32"/>
        </w:rPr>
        <w:t>Table of Clauses</w:t>
      </w:r>
    </w:p>
    <w:p w14:paraId="7EBDDB8C" w14:textId="77777777" w:rsidR="00455149" w:rsidRPr="00616457" w:rsidRDefault="00455149">
      <w:pPr>
        <w:jc w:val="center"/>
        <w:rPr>
          <w:b/>
          <w:sz w:val="32"/>
        </w:rPr>
      </w:pPr>
    </w:p>
    <w:p w14:paraId="549C7814" w14:textId="77777777" w:rsidR="00175D69" w:rsidRPr="00616457" w:rsidRDefault="002159F9">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 8 Clauses,1" </w:instrText>
      </w:r>
      <w:r w:rsidRPr="00616457">
        <w:rPr>
          <w:b w:val="0"/>
        </w:rPr>
        <w:fldChar w:fldCharType="separate"/>
      </w:r>
      <w:hyperlink w:anchor="_Toc454892622" w:history="1">
        <w:r w:rsidR="00175D69" w:rsidRPr="00616457">
          <w:rPr>
            <w:rStyle w:val="Hyperlink"/>
            <w:noProof/>
          </w:rPr>
          <w:t>1.</w:t>
        </w:r>
        <w:r w:rsidR="00175D69" w:rsidRPr="00616457">
          <w:rPr>
            <w:rFonts w:asciiTheme="minorHAnsi" w:eastAsiaTheme="minorEastAsia" w:hAnsiTheme="minorHAnsi" w:cstheme="minorBidi"/>
            <w:b w:val="0"/>
            <w:noProof/>
            <w:sz w:val="22"/>
            <w:szCs w:val="22"/>
          </w:rPr>
          <w:tab/>
        </w:r>
        <w:r w:rsidR="00175D69" w:rsidRPr="00616457">
          <w:rPr>
            <w:rStyle w:val="Hyperlink"/>
            <w:noProof/>
          </w:rPr>
          <w:t>Definitions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_Toc454892622 \h </w:instrText>
        </w:r>
        <w:r w:rsidR="00175D69" w:rsidRPr="00616457">
          <w:rPr>
            <w:noProof/>
            <w:webHidden/>
          </w:rPr>
        </w:r>
        <w:r w:rsidR="00175D69" w:rsidRPr="00616457">
          <w:rPr>
            <w:noProof/>
            <w:webHidden/>
          </w:rPr>
          <w:fldChar w:fldCharType="separate"/>
        </w:r>
        <w:r w:rsidR="00E17799">
          <w:rPr>
            <w:noProof/>
            <w:webHidden/>
          </w:rPr>
          <w:t>102</w:t>
        </w:r>
        <w:r w:rsidR="00175D69" w:rsidRPr="00616457">
          <w:rPr>
            <w:noProof/>
            <w:webHidden/>
          </w:rPr>
          <w:fldChar w:fldCharType="end"/>
        </w:r>
      </w:hyperlink>
    </w:p>
    <w:p w14:paraId="11B7789A" w14:textId="77777777" w:rsidR="00175D69" w:rsidRPr="00616457" w:rsidRDefault="00FB7D0E">
      <w:pPr>
        <w:pStyle w:val="TOC1"/>
        <w:rPr>
          <w:rFonts w:asciiTheme="minorHAnsi" w:eastAsiaTheme="minorEastAsia" w:hAnsiTheme="minorHAnsi" w:cstheme="minorBidi"/>
          <w:b w:val="0"/>
          <w:noProof/>
          <w:sz w:val="22"/>
          <w:szCs w:val="22"/>
        </w:rPr>
      </w:pPr>
      <w:hyperlink w:anchor="_Toc454892623" w:history="1">
        <w:r w:rsidR="00175D69" w:rsidRPr="00616457">
          <w:rPr>
            <w:rStyle w:val="Hyperlink"/>
            <w:noProof/>
          </w:rPr>
          <w:t>2.</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_Toc454892623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469A5D8C" w14:textId="77777777" w:rsidR="00175D69" w:rsidRPr="00616457" w:rsidRDefault="00FB7D0E">
      <w:pPr>
        <w:pStyle w:val="TOC1"/>
        <w:rPr>
          <w:rFonts w:asciiTheme="minorHAnsi" w:eastAsiaTheme="minorEastAsia" w:hAnsiTheme="minorHAnsi" w:cstheme="minorBidi"/>
          <w:b w:val="0"/>
          <w:noProof/>
          <w:sz w:val="22"/>
          <w:szCs w:val="22"/>
        </w:rPr>
      </w:pPr>
      <w:hyperlink w:anchor="_Toc454892624" w:history="1">
        <w:r w:rsidR="00175D69" w:rsidRPr="00616457">
          <w:rPr>
            <w:rStyle w:val="Hyperlink"/>
            <w:noProof/>
          </w:rPr>
          <w:t>3.</w:t>
        </w:r>
        <w:r w:rsidR="00175D69" w:rsidRPr="00616457">
          <w:rPr>
            <w:rFonts w:asciiTheme="minorHAnsi" w:eastAsiaTheme="minorEastAsia" w:hAnsiTheme="minorHAnsi" w:cstheme="minorBidi"/>
            <w:b w:val="0"/>
            <w:noProof/>
            <w:sz w:val="22"/>
            <w:szCs w:val="22"/>
          </w:rPr>
          <w:tab/>
        </w:r>
        <w:r w:rsidR="00175D69" w:rsidRPr="00616457">
          <w:rPr>
            <w:rStyle w:val="Hyperlink"/>
            <w:noProof/>
          </w:rPr>
          <w:t>Fraud and Corruption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_Toc454892624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2B03A724" w14:textId="77777777" w:rsidR="00175D69" w:rsidRPr="00616457" w:rsidRDefault="00FB7D0E">
      <w:pPr>
        <w:pStyle w:val="TOC1"/>
        <w:rPr>
          <w:rFonts w:asciiTheme="minorHAnsi" w:eastAsiaTheme="minorEastAsia" w:hAnsiTheme="minorHAnsi" w:cstheme="minorBidi"/>
          <w:b w:val="0"/>
          <w:noProof/>
          <w:sz w:val="22"/>
          <w:szCs w:val="22"/>
        </w:rPr>
      </w:pPr>
      <w:hyperlink w:anchor="_Toc454892625" w:history="1">
        <w:r w:rsidR="00175D69" w:rsidRPr="00616457">
          <w:rPr>
            <w:rStyle w:val="Hyperlink"/>
            <w:noProof/>
          </w:rPr>
          <w:t>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Interpretation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_Toc454892625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462FDD67" w14:textId="77777777" w:rsidR="00175D69" w:rsidRPr="00616457" w:rsidRDefault="00FB7D0E">
      <w:pPr>
        <w:pStyle w:val="TOC1"/>
        <w:rPr>
          <w:rFonts w:asciiTheme="minorHAnsi" w:eastAsiaTheme="minorEastAsia" w:hAnsiTheme="minorHAnsi" w:cstheme="minorBidi"/>
          <w:b w:val="0"/>
          <w:noProof/>
          <w:sz w:val="22"/>
          <w:szCs w:val="22"/>
        </w:rPr>
      </w:pPr>
      <w:hyperlink w:anchor="_Toc454892626" w:history="1">
        <w:r w:rsidR="00175D69" w:rsidRPr="00616457">
          <w:rPr>
            <w:rStyle w:val="Hyperlink"/>
            <w:noProof/>
          </w:rPr>
          <w:t>5.</w:t>
        </w:r>
        <w:r w:rsidR="00175D69" w:rsidRPr="00616457">
          <w:rPr>
            <w:rFonts w:asciiTheme="minorHAnsi" w:eastAsiaTheme="minorEastAsia" w:hAnsiTheme="minorHAnsi" w:cstheme="minorBidi"/>
            <w:b w:val="0"/>
            <w:noProof/>
            <w:sz w:val="22"/>
            <w:szCs w:val="22"/>
          </w:rPr>
          <w:tab/>
        </w:r>
        <w:r w:rsidR="00175D69" w:rsidRPr="00616457">
          <w:rPr>
            <w:rStyle w:val="Hyperlink"/>
            <w:noProof/>
          </w:rPr>
          <w:t>Language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_Toc454892626 \h </w:instrText>
        </w:r>
        <w:r w:rsidR="00175D69" w:rsidRPr="00616457">
          <w:rPr>
            <w:noProof/>
            <w:webHidden/>
          </w:rPr>
        </w:r>
        <w:r w:rsidR="00175D69" w:rsidRPr="00616457">
          <w:rPr>
            <w:noProof/>
            <w:webHidden/>
          </w:rPr>
          <w:fldChar w:fldCharType="separate"/>
        </w:r>
        <w:r w:rsidR="00E17799">
          <w:rPr>
            <w:noProof/>
            <w:webHidden/>
          </w:rPr>
          <w:t>104</w:t>
        </w:r>
        <w:r w:rsidR="00175D69" w:rsidRPr="00616457">
          <w:rPr>
            <w:noProof/>
            <w:webHidden/>
          </w:rPr>
          <w:fldChar w:fldCharType="end"/>
        </w:r>
      </w:hyperlink>
    </w:p>
    <w:p w14:paraId="354DA3A4" w14:textId="77777777" w:rsidR="00175D69" w:rsidRPr="00616457" w:rsidRDefault="00FB7D0E">
      <w:pPr>
        <w:pStyle w:val="TOC1"/>
        <w:rPr>
          <w:rFonts w:asciiTheme="minorHAnsi" w:eastAsiaTheme="minorEastAsia" w:hAnsiTheme="minorHAnsi" w:cstheme="minorBidi"/>
          <w:b w:val="0"/>
          <w:noProof/>
          <w:sz w:val="22"/>
          <w:szCs w:val="22"/>
        </w:rPr>
      </w:pPr>
      <w:hyperlink w:anchor="_Toc454892627" w:history="1">
        <w:r w:rsidR="00175D69" w:rsidRPr="00616457">
          <w:rPr>
            <w:rStyle w:val="Hyperlink"/>
            <w:noProof/>
          </w:rPr>
          <w:t>6.</w:t>
        </w:r>
        <w:r w:rsidR="00175D69" w:rsidRPr="00616457">
          <w:rPr>
            <w:rFonts w:asciiTheme="minorHAnsi" w:eastAsiaTheme="minorEastAsia" w:hAnsiTheme="minorHAnsi" w:cstheme="minorBidi"/>
            <w:b w:val="0"/>
            <w:noProof/>
            <w:sz w:val="22"/>
            <w:szCs w:val="22"/>
          </w:rPr>
          <w:tab/>
        </w:r>
        <w:r w:rsidR="00175D69" w:rsidRPr="00616457">
          <w:rPr>
            <w:rStyle w:val="Hyperlink"/>
            <w:noProof/>
          </w:rPr>
          <w:t>Joint Venture, Consortium or Association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_Toc454892627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7E8BA1A4" w14:textId="77777777" w:rsidR="00175D69" w:rsidRPr="00616457" w:rsidRDefault="00FB7D0E">
      <w:pPr>
        <w:pStyle w:val="TOC1"/>
        <w:rPr>
          <w:rFonts w:asciiTheme="minorHAnsi" w:eastAsiaTheme="minorEastAsia" w:hAnsiTheme="minorHAnsi" w:cstheme="minorBidi"/>
          <w:b w:val="0"/>
          <w:noProof/>
          <w:sz w:val="22"/>
          <w:szCs w:val="22"/>
        </w:rPr>
      </w:pPr>
      <w:hyperlink w:anchor="_Toc454892628" w:history="1">
        <w:r w:rsidR="00175D69" w:rsidRPr="00616457">
          <w:rPr>
            <w:rStyle w:val="Hyperlink"/>
            <w:noProof/>
          </w:rPr>
          <w:t>7.</w:t>
        </w:r>
        <w:r w:rsidR="00175D69" w:rsidRPr="00616457">
          <w:rPr>
            <w:rFonts w:asciiTheme="minorHAnsi" w:eastAsiaTheme="minorEastAsia" w:hAnsiTheme="minorHAnsi" w:cstheme="minorBidi"/>
            <w:b w:val="0"/>
            <w:noProof/>
            <w:sz w:val="22"/>
            <w:szCs w:val="22"/>
          </w:rPr>
          <w:tab/>
        </w:r>
        <w:r w:rsidR="00175D69" w:rsidRPr="00616457">
          <w:rPr>
            <w:rStyle w:val="Hyperlink"/>
            <w:noProof/>
          </w:rPr>
          <w:t>Eligibility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_Toc454892628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4DC51354" w14:textId="77777777" w:rsidR="00175D69" w:rsidRPr="00616457" w:rsidRDefault="00FB7D0E">
      <w:pPr>
        <w:pStyle w:val="TOC1"/>
        <w:rPr>
          <w:rFonts w:asciiTheme="minorHAnsi" w:eastAsiaTheme="minorEastAsia" w:hAnsiTheme="minorHAnsi" w:cstheme="minorBidi"/>
          <w:b w:val="0"/>
          <w:noProof/>
          <w:sz w:val="22"/>
          <w:szCs w:val="22"/>
        </w:rPr>
      </w:pPr>
      <w:hyperlink w:anchor="_Toc454892629" w:history="1">
        <w:r w:rsidR="00175D69" w:rsidRPr="00616457">
          <w:rPr>
            <w:rStyle w:val="Hyperlink"/>
            <w:noProof/>
          </w:rPr>
          <w:t>8.</w:t>
        </w:r>
        <w:r w:rsidR="00175D69" w:rsidRPr="00616457">
          <w:rPr>
            <w:rFonts w:asciiTheme="minorHAnsi" w:eastAsiaTheme="minorEastAsia" w:hAnsiTheme="minorHAnsi" w:cstheme="minorBidi"/>
            <w:b w:val="0"/>
            <w:noProof/>
            <w:sz w:val="22"/>
            <w:szCs w:val="22"/>
          </w:rPr>
          <w:tab/>
        </w:r>
        <w:r w:rsidR="00175D69" w:rsidRPr="00616457">
          <w:rPr>
            <w:rStyle w:val="Hyperlink"/>
            <w:noProof/>
          </w:rPr>
          <w:t>Notices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_Toc454892629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1C835602" w14:textId="77777777" w:rsidR="00175D69" w:rsidRPr="00616457" w:rsidRDefault="00FB7D0E">
      <w:pPr>
        <w:pStyle w:val="TOC1"/>
        <w:rPr>
          <w:rFonts w:asciiTheme="minorHAnsi" w:eastAsiaTheme="minorEastAsia" w:hAnsiTheme="minorHAnsi" w:cstheme="minorBidi"/>
          <w:b w:val="0"/>
          <w:noProof/>
          <w:sz w:val="22"/>
          <w:szCs w:val="22"/>
        </w:rPr>
      </w:pPr>
      <w:hyperlink w:anchor="_Toc454892630" w:history="1">
        <w:r w:rsidR="00175D69" w:rsidRPr="00616457">
          <w:rPr>
            <w:rStyle w:val="Hyperlink"/>
            <w:noProof/>
          </w:rPr>
          <w:t>9.</w:t>
        </w:r>
        <w:r w:rsidR="00175D69" w:rsidRPr="00616457">
          <w:rPr>
            <w:rFonts w:asciiTheme="minorHAnsi" w:eastAsiaTheme="minorEastAsia" w:hAnsiTheme="minorHAnsi" w:cstheme="minorBidi"/>
            <w:b w:val="0"/>
            <w:noProof/>
            <w:sz w:val="22"/>
            <w:szCs w:val="22"/>
          </w:rPr>
          <w:tab/>
        </w:r>
        <w:r w:rsidR="00175D69" w:rsidRPr="00616457">
          <w:rPr>
            <w:rStyle w:val="Hyperlink"/>
            <w:noProof/>
          </w:rPr>
          <w:t>Governing Law</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_Toc454892630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7587520E" w14:textId="77777777" w:rsidR="00175D69" w:rsidRPr="00616457" w:rsidRDefault="00FB7D0E">
      <w:pPr>
        <w:pStyle w:val="TOC1"/>
        <w:rPr>
          <w:rFonts w:asciiTheme="minorHAnsi" w:eastAsiaTheme="minorEastAsia" w:hAnsiTheme="minorHAnsi" w:cstheme="minorBidi"/>
          <w:b w:val="0"/>
          <w:noProof/>
          <w:sz w:val="22"/>
          <w:szCs w:val="22"/>
        </w:rPr>
      </w:pPr>
      <w:hyperlink w:anchor="_Toc454892631" w:history="1">
        <w:r w:rsidR="00175D69" w:rsidRPr="00616457">
          <w:rPr>
            <w:rStyle w:val="Hyperlink"/>
            <w:noProof/>
          </w:rPr>
          <w:t>10.</w:t>
        </w:r>
        <w:r w:rsidR="00175D69" w:rsidRPr="00616457">
          <w:rPr>
            <w:rFonts w:asciiTheme="minorHAnsi" w:eastAsiaTheme="minorEastAsia" w:hAnsiTheme="minorHAnsi" w:cstheme="minorBidi"/>
            <w:b w:val="0"/>
            <w:noProof/>
            <w:sz w:val="22"/>
            <w:szCs w:val="22"/>
          </w:rPr>
          <w:tab/>
        </w:r>
        <w:r w:rsidR="00175D69" w:rsidRPr="00616457">
          <w:rPr>
            <w:rStyle w:val="Hyperlink"/>
            <w:noProof/>
          </w:rPr>
          <w:t>Settlement of Disputes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_Toc454892631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6363E04A" w14:textId="77777777" w:rsidR="00175D69" w:rsidRPr="00616457" w:rsidRDefault="00FB7D0E">
      <w:pPr>
        <w:pStyle w:val="TOC1"/>
        <w:rPr>
          <w:rFonts w:asciiTheme="minorHAnsi" w:eastAsiaTheme="minorEastAsia" w:hAnsiTheme="minorHAnsi" w:cstheme="minorBidi"/>
          <w:b w:val="0"/>
          <w:noProof/>
          <w:sz w:val="22"/>
          <w:szCs w:val="22"/>
        </w:rPr>
      </w:pPr>
      <w:hyperlink w:anchor="_Toc454892632" w:history="1">
        <w:r w:rsidR="00175D69" w:rsidRPr="00616457">
          <w:rPr>
            <w:rStyle w:val="Hyperlink"/>
            <w:noProof/>
          </w:rPr>
          <w:t>11.</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Audit by the Bank</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_Toc454892632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09A064CE" w14:textId="77777777" w:rsidR="00175D69" w:rsidRPr="00616457" w:rsidRDefault="00FB7D0E">
      <w:pPr>
        <w:pStyle w:val="TOC1"/>
        <w:rPr>
          <w:rFonts w:asciiTheme="minorHAnsi" w:eastAsiaTheme="minorEastAsia" w:hAnsiTheme="minorHAnsi" w:cstheme="minorBidi"/>
          <w:b w:val="0"/>
          <w:noProof/>
          <w:sz w:val="22"/>
          <w:szCs w:val="22"/>
        </w:rPr>
      </w:pPr>
      <w:hyperlink w:anchor="_Toc454892633" w:history="1">
        <w:r w:rsidR="00175D69" w:rsidRPr="00616457">
          <w:rPr>
            <w:rStyle w:val="Hyperlink"/>
            <w:noProof/>
          </w:rPr>
          <w:t>12.</w:t>
        </w:r>
        <w:r w:rsidR="00175D69" w:rsidRPr="00616457">
          <w:rPr>
            <w:rFonts w:asciiTheme="minorHAnsi" w:eastAsiaTheme="minorEastAsia" w:hAnsiTheme="minorHAnsi" w:cstheme="minorBidi"/>
            <w:b w:val="0"/>
            <w:noProof/>
            <w:sz w:val="22"/>
            <w:szCs w:val="22"/>
          </w:rPr>
          <w:tab/>
        </w:r>
        <w:r w:rsidR="00175D69" w:rsidRPr="00616457">
          <w:rPr>
            <w:rStyle w:val="Hyperlink"/>
            <w:noProof/>
          </w:rPr>
          <w:t>Scope of Supply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_Toc454892633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6947F838" w14:textId="77777777" w:rsidR="00175D69" w:rsidRPr="00616457" w:rsidRDefault="00FB7D0E">
      <w:pPr>
        <w:pStyle w:val="TOC1"/>
        <w:rPr>
          <w:rFonts w:asciiTheme="minorHAnsi" w:eastAsiaTheme="minorEastAsia" w:hAnsiTheme="minorHAnsi" w:cstheme="minorBidi"/>
          <w:b w:val="0"/>
          <w:noProof/>
          <w:sz w:val="22"/>
          <w:szCs w:val="22"/>
        </w:rPr>
      </w:pPr>
      <w:hyperlink w:anchor="_Toc454892634" w:history="1">
        <w:r w:rsidR="00175D69" w:rsidRPr="00616457">
          <w:rPr>
            <w:rStyle w:val="Hyperlink"/>
            <w:noProof/>
          </w:rPr>
          <w:t>13.</w:t>
        </w:r>
        <w:r w:rsidR="00175D69" w:rsidRPr="00616457">
          <w:rPr>
            <w:rFonts w:asciiTheme="minorHAnsi" w:eastAsiaTheme="minorEastAsia" w:hAnsiTheme="minorHAnsi" w:cstheme="minorBidi"/>
            <w:b w:val="0"/>
            <w:noProof/>
            <w:sz w:val="22"/>
            <w:szCs w:val="22"/>
          </w:rPr>
          <w:tab/>
        </w:r>
        <w:r w:rsidR="00175D69" w:rsidRPr="00616457">
          <w:rPr>
            <w:rStyle w:val="Hyperlink"/>
            <w:noProof/>
          </w:rPr>
          <w:t>Delivery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_Toc454892634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090A5DD4" w14:textId="77777777" w:rsidR="00175D69" w:rsidRPr="00616457" w:rsidRDefault="00FB7D0E">
      <w:pPr>
        <w:pStyle w:val="TOC1"/>
        <w:rPr>
          <w:rFonts w:asciiTheme="minorHAnsi" w:eastAsiaTheme="minorEastAsia" w:hAnsiTheme="minorHAnsi" w:cstheme="minorBidi"/>
          <w:b w:val="0"/>
          <w:noProof/>
          <w:sz w:val="22"/>
          <w:szCs w:val="22"/>
        </w:rPr>
      </w:pPr>
      <w:hyperlink w:anchor="_Toc454892635" w:history="1">
        <w:r w:rsidR="00175D69" w:rsidRPr="00616457">
          <w:rPr>
            <w:rStyle w:val="Hyperlink"/>
            <w:noProof/>
          </w:rPr>
          <w:t>14.</w:t>
        </w:r>
        <w:r w:rsidR="00175D69" w:rsidRPr="00616457">
          <w:rPr>
            <w:rFonts w:asciiTheme="minorHAnsi" w:eastAsiaTheme="minorEastAsia" w:hAnsiTheme="minorHAnsi" w:cstheme="minorBidi"/>
            <w:b w:val="0"/>
            <w:noProof/>
            <w:sz w:val="22"/>
            <w:szCs w:val="22"/>
          </w:rPr>
          <w:tab/>
        </w:r>
        <w:r w:rsidR="00175D69" w:rsidRPr="00616457">
          <w:rPr>
            <w:rStyle w:val="Hyperlink"/>
            <w:noProof/>
          </w:rPr>
          <w:t>Supplier’s Responsibilities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_Toc454892635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6DBE4D8D" w14:textId="77777777" w:rsidR="00175D69" w:rsidRPr="00616457" w:rsidRDefault="00FB7D0E">
      <w:pPr>
        <w:pStyle w:val="TOC1"/>
        <w:rPr>
          <w:rFonts w:asciiTheme="minorHAnsi" w:eastAsiaTheme="minorEastAsia" w:hAnsiTheme="minorHAnsi" w:cstheme="minorBidi"/>
          <w:b w:val="0"/>
          <w:noProof/>
          <w:sz w:val="22"/>
          <w:szCs w:val="22"/>
        </w:rPr>
      </w:pPr>
      <w:hyperlink w:anchor="_Toc454892636" w:history="1">
        <w:r w:rsidR="00175D69" w:rsidRPr="00616457">
          <w:rPr>
            <w:rStyle w:val="Hyperlink"/>
            <w:noProof/>
          </w:rPr>
          <w:t>15.</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Price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_Toc454892636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38B21BA0" w14:textId="77777777" w:rsidR="00175D69" w:rsidRPr="00616457" w:rsidRDefault="00FB7D0E">
      <w:pPr>
        <w:pStyle w:val="TOC1"/>
        <w:rPr>
          <w:rFonts w:asciiTheme="minorHAnsi" w:eastAsiaTheme="minorEastAsia" w:hAnsiTheme="minorHAnsi" w:cstheme="minorBidi"/>
          <w:b w:val="0"/>
          <w:noProof/>
          <w:sz w:val="22"/>
          <w:szCs w:val="22"/>
        </w:rPr>
      </w:pPr>
      <w:hyperlink w:anchor="_Toc454892637" w:history="1">
        <w:r w:rsidR="00175D69" w:rsidRPr="00616457">
          <w:rPr>
            <w:rStyle w:val="Hyperlink"/>
            <w:noProof/>
          </w:rPr>
          <w:t>16.</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Terms of Payment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_Toc454892637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23DA9747" w14:textId="77777777" w:rsidR="00175D69" w:rsidRPr="00616457" w:rsidRDefault="00FB7D0E">
      <w:pPr>
        <w:pStyle w:val="TOC1"/>
        <w:rPr>
          <w:rFonts w:asciiTheme="minorHAnsi" w:eastAsiaTheme="minorEastAsia" w:hAnsiTheme="minorHAnsi" w:cstheme="minorBidi"/>
          <w:b w:val="0"/>
          <w:noProof/>
          <w:sz w:val="22"/>
          <w:szCs w:val="22"/>
        </w:rPr>
      </w:pPr>
      <w:hyperlink w:anchor="_Toc454892638" w:history="1">
        <w:r w:rsidR="00175D69" w:rsidRPr="00616457">
          <w:rPr>
            <w:rStyle w:val="Hyperlink"/>
            <w:noProof/>
          </w:rPr>
          <w:t>17.</w:t>
        </w:r>
        <w:r w:rsidR="00175D69" w:rsidRPr="00616457">
          <w:rPr>
            <w:rFonts w:asciiTheme="minorHAnsi" w:eastAsiaTheme="minorEastAsia" w:hAnsiTheme="minorHAnsi" w:cstheme="minorBidi"/>
            <w:b w:val="0"/>
            <w:noProof/>
            <w:sz w:val="22"/>
            <w:szCs w:val="22"/>
          </w:rPr>
          <w:tab/>
        </w:r>
        <w:r w:rsidR="00175D69" w:rsidRPr="00616457">
          <w:rPr>
            <w:rStyle w:val="Hyperlink"/>
            <w:noProof/>
          </w:rPr>
          <w:t>Taxes and Duties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_Toc454892638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13EA4395" w14:textId="77777777" w:rsidR="00175D69" w:rsidRPr="00616457" w:rsidRDefault="00FB7D0E">
      <w:pPr>
        <w:pStyle w:val="TOC1"/>
        <w:rPr>
          <w:rFonts w:asciiTheme="minorHAnsi" w:eastAsiaTheme="minorEastAsia" w:hAnsiTheme="minorHAnsi" w:cstheme="minorBidi"/>
          <w:b w:val="0"/>
          <w:noProof/>
          <w:sz w:val="22"/>
          <w:szCs w:val="22"/>
        </w:rPr>
      </w:pPr>
      <w:hyperlink w:anchor="_Toc454892639" w:history="1">
        <w:r w:rsidR="00175D69" w:rsidRPr="00616457">
          <w:rPr>
            <w:rStyle w:val="Hyperlink"/>
            <w:noProof/>
          </w:rPr>
          <w:t>18.</w:t>
        </w:r>
        <w:r w:rsidR="00175D69" w:rsidRPr="00616457">
          <w:rPr>
            <w:rFonts w:asciiTheme="minorHAnsi" w:eastAsiaTheme="minorEastAsia" w:hAnsiTheme="minorHAnsi" w:cstheme="minorBidi"/>
            <w:b w:val="0"/>
            <w:noProof/>
            <w:sz w:val="22"/>
            <w:szCs w:val="22"/>
          </w:rPr>
          <w:tab/>
        </w:r>
        <w:r w:rsidR="00175D69" w:rsidRPr="00616457">
          <w:rPr>
            <w:rStyle w:val="Hyperlink"/>
            <w:noProof/>
          </w:rPr>
          <w:t>Performance Security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_Toc454892639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1D2F54DE" w14:textId="77777777" w:rsidR="00175D69" w:rsidRPr="00616457" w:rsidRDefault="00FB7D0E">
      <w:pPr>
        <w:pStyle w:val="TOC1"/>
        <w:rPr>
          <w:rFonts w:asciiTheme="minorHAnsi" w:eastAsiaTheme="minorEastAsia" w:hAnsiTheme="minorHAnsi" w:cstheme="minorBidi"/>
          <w:b w:val="0"/>
          <w:noProof/>
          <w:sz w:val="22"/>
          <w:szCs w:val="22"/>
        </w:rPr>
      </w:pPr>
      <w:hyperlink w:anchor="_Toc454892640" w:history="1">
        <w:r w:rsidR="00175D69" w:rsidRPr="00616457">
          <w:rPr>
            <w:rStyle w:val="Hyperlink"/>
            <w:noProof/>
          </w:rPr>
          <w:t>19.</w:t>
        </w:r>
        <w:r w:rsidR="00175D69" w:rsidRPr="00616457">
          <w:rPr>
            <w:rFonts w:asciiTheme="minorHAnsi" w:eastAsiaTheme="minorEastAsia" w:hAnsiTheme="minorHAnsi" w:cstheme="minorBidi"/>
            <w:b w:val="0"/>
            <w:noProof/>
            <w:sz w:val="22"/>
            <w:szCs w:val="22"/>
          </w:rPr>
          <w:tab/>
        </w:r>
        <w:r w:rsidR="00175D69" w:rsidRPr="00616457">
          <w:rPr>
            <w:rStyle w:val="Hyperlink"/>
            <w:noProof/>
          </w:rPr>
          <w:t>Copyright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_Toc454892640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3BD782CB" w14:textId="77777777" w:rsidR="00175D69" w:rsidRPr="00616457" w:rsidRDefault="00FB7D0E">
      <w:pPr>
        <w:pStyle w:val="TOC1"/>
        <w:rPr>
          <w:rFonts w:asciiTheme="minorHAnsi" w:eastAsiaTheme="minorEastAsia" w:hAnsiTheme="minorHAnsi" w:cstheme="minorBidi"/>
          <w:b w:val="0"/>
          <w:noProof/>
          <w:sz w:val="22"/>
          <w:szCs w:val="22"/>
        </w:rPr>
      </w:pPr>
      <w:hyperlink w:anchor="_Toc454892641" w:history="1">
        <w:r w:rsidR="00175D69" w:rsidRPr="00616457">
          <w:rPr>
            <w:rStyle w:val="Hyperlink"/>
            <w:noProof/>
          </w:rPr>
          <w:t>20.</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Confidential Information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_Toc454892641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55C17DC9" w14:textId="77777777" w:rsidR="00175D69" w:rsidRPr="00616457" w:rsidRDefault="00FB7D0E">
      <w:pPr>
        <w:pStyle w:val="TOC1"/>
        <w:rPr>
          <w:rFonts w:asciiTheme="minorHAnsi" w:eastAsiaTheme="minorEastAsia" w:hAnsiTheme="minorHAnsi" w:cstheme="minorBidi"/>
          <w:b w:val="0"/>
          <w:noProof/>
          <w:sz w:val="22"/>
          <w:szCs w:val="22"/>
        </w:rPr>
      </w:pPr>
      <w:hyperlink w:anchor="_Toc454892642" w:history="1">
        <w:r w:rsidR="00175D69" w:rsidRPr="00616457">
          <w:rPr>
            <w:rStyle w:val="Hyperlink"/>
            <w:noProof/>
          </w:rPr>
          <w:t>21.</w:t>
        </w:r>
        <w:r w:rsidR="00175D69" w:rsidRPr="00616457">
          <w:rPr>
            <w:rFonts w:asciiTheme="minorHAnsi" w:eastAsiaTheme="minorEastAsia" w:hAnsiTheme="minorHAnsi" w:cstheme="minorBidi"/>
            <w:b w:val="0"/>
            <w:noProof/>
            <w:sz w:val="22"/>
            <w:szCs w:val="22"/>
          </w:rPr>
          <w:tab/>
        </w:r>
        <w:r w:rsidR="00175D69" w:rsidRPr="00616457">
          <w:rPr>
            <w:rStyle w:val="Hyperlink"/>
            <w:noProof/>
          </w:rPr>
          <w:t>Subcontracting</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_Toc454892642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7B037244" w14:textId="77777777" w:rsidR="00175D69" w:rsidRPr="00616457" w:rsidRDefault="00FB7D0E">
      <w:pPr>
        <w:pStyle w:val="TOC1"/>
        <w:rPr>
          <w:rFonts w:asciiTheme="minorHAnsi" w:eastAsiaTheme="minorEastAsia" w:hAnsiTheme="minorHAnsi" w:cstheme="minorBidi"/>
          <w:b w:val="0"/>
          <w:noProof/>
          <w:sz w:val="22"/>
          <w:szCs w:val="22"/>
        </w:rPr>
      </w:pPr>
      <w:hyperlink w:anchor="_Toc454892643" w:history="1">
        <w:r w:rsidR="00175D69" w:rsidRPr="00616457">
          <w:rPr>
            <w:rStyle w:val="Hyperlink"/>
            <w:noProof/>
          </w:rPr>
          <w:t>22.</w:t>
        </w:r>
        <w:r w:rsidR="00175D69" w:rsidRPr="00616457">
          <w:rPr>
            <w:rFonts w:asciiTheme="minorHAnsi" w:eastAsiaTheme="minorEastAsia" w:hAnsiTheme="minorHAnsi" w:cstheme="minorBidi"/>
            <w:b w:val="0"/>
            <w:noProof/>
            <w:sz w:val="22"/>
            <w:szCs w:val="22"/>
          </w:rPr>
          <w:tab/>
        </w:r>
        <w:r w:rsidR="00175D69" w:rsidRPr="00616457">
          <w:rPr>
            <w:rStyle w:val="Hyperlink"/>
            <w:noProof/>
          </w:rPr>
          <w:t>Specifications and Standards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_Toc454892643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4E438A45" w14:textId="77777777" w:rsidR="00175D69" w:rsidRPr="00616457" w:rsidRDefault="00FB7D0E">
      <w:pPr>
        <w:pStyle w:val="TOC1"/>
        <w:rPr>
          <w:rFonts w:asciiTheme="minorHAnsi" w:eastAsiaTheme="minorEastAsia" w:hAnsiTheme="minorHAnsi" w:cstheme="minorBidi"/>
          <w:b w:val="0"/>
          <w:noProof/>
          <w:sz w:val="22"/>
          <w:szCs w:val="22"/>
        </w:rPr>
      </w:pPr>
      <w:hyperlink w:anchor="_Toc454892644" w:history="1">
        <w:r w:rsidR="00175D69" w:rsidRPr="00616457">
          <w:rPr>
            <w:rStyle w:val="Hyperlink"/>
            <w:noProof/>
          </w:rPr>
          <w:t>23.</w:t>
        </w:r>
        <w:r w:rsidR="00175D69" w:rsidRPr="00616457">
          <w:rPr>
            <w:rFonts w:asciiTheme="minorHAnsi" w:eastAsiaTheme="minorEastAsia" w:hAnsiTheme="minorHAnsi" w:cstheme="minorBidi"/>
            <w:b w:val="0"/>
            <w:noProof/>
            <w:sz w:val="22"/>
            <w:szCs w:val="22"/>
          </w:rPr>
          <w:tab/>
        </w:r>
        <w:r w:rsidR="00175D69" w:rsidRPr="00616457">
          <w:rPr>
            <w:rStyle w:val="Hyperlink"/>
            <w:noProof/>
          </w:rPr>
          <w:t>Packing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_Toc454892644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101C64BE" w14:textId="77777777" w:rsidR="00175D69" w:rsidRPr="00616457" w:rsidRDefault="00FB7D0E">
      <w:pPr>
        <w:pStyle w:val="TOC1"/>
        <w:rPr>
          <w:rFonts w:asciiTheme="minorHAnsi" w:eastAsiaTheme="minorEastAsia" w:hAnsiTheme="minorHAnsi" w:cstheme="minorBidi"/>
          <w:b w:val="0"/>
          <w:noProof/>
          <w:sz w:val="22"/>
          <w:szCs w:val="22"/>
        </w:rPr>
      </w:pPr>
      <w:hyperlink w:anchor="_Toc454892645" w:history="1">
        <w:r w:rsidR="00175D69" w:rsidRPr="00616457">
          <w:rPr>
            <w:rStyle w:val="Hyperlink"/>
            <w:noProof/>
          </w:rPr>
          <w:t>24.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Insurance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_Toc454892645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2C51812D" w14:textId="77777777" w:rsidR="00175D69" w:rsidRPr="00616457" w:rsidRDefault="00FB7D0E">
      <w:pPr>
        <w:pStyle w:val="TOC1"/>
        <w:rPr>
          <w:rFonts w:asciiTheme="minorHAnsi" w:eastAsiaTheme="minorEastAsia" w:hAnsiTheme="minorHAnsi" w:cstheme="minorBidi"/>
          <w:b w:val="0"/>
          <w:noProof/>
          <w:sz w:val="22"/>
          <w:szCs w:val="22"/>
        </w:rPr>
      </w:pPr>
      <w:hyperlink w:anchor="_Toc454892646" w:history="1">
        <w:r w:rsidR="00175D69" w:rsidRPr="00616457">
          <w:rPr>
            <w:rStyle w:val="Hyperlink"/>
            <w:noProof/>
          </w:rPr>
          <w:t>25.</w:t>
        </w:r>
        <w:r w:rsidR="00175D69" w:rsidRPr="00616457">
          <w:rPr>
            <w:rFonts w:asciiTheme="minorHAnsi" w:eastAsiaTheme="minorEastAsia" w:hAnsiTheme="minorHAnsi" w:cstheme="minorBidi"/>
            <w:b w:val="0"/>
            <w:noProof/>
            <w:sz w:val="22"/>
            <w:szCs w:val="22"/>
          </w:rPr>
          <w:tab/>
        </w:r>
        <w:r w:rsidR="00175D69" w:rsidRPr="00616457">
          <w:rPr>
            <w:rStyle w:val="Hyperlink"/>
            <w:noProof/>
          </w:rPr>
          <w:t>Transportation and Incidental Services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_Toc454892646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4DD55F02" w14:textId="77777777" w:rsidR="00175D69" w:rsidRPr="00616457" w:rsidRDefault="00FB7D0E">
      <w:pPr>
        <w:pStyle w:val="TOC1"/>
        <w:rPr>
          <w:rFonts w:asciiTheme="minorHAnsi" w:eastAsiaTheme="minorEastAsia" w:hAnsiTheme="minorHAnsi" w:cstheme="minorBidi"/>
          <w:b w:val="0"/>
          <w:noProof/>
          <w:sz w:val="22"/>
          <w:szCs w:val="22"/>
        </w:rPr>
      </w:pPr>
      <w:hyperlink w:anchor="_Toc454892647" w:history="1">
        <w:r w:rsidR="00175D69" w:rsidRPr="00616457">
          <w:rPr>
            <w:rStyle w:val="Hyperlink"/>
            <w:noProof/>
          </w:rPr>
          <w:t>26.</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Tests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_Toc454892647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0DAAAA65" w14:textId="77777777" w:rsidR="00175D69" w:rsidRPr="00616457" w:rsidRDefault="00FB7D0E">
      <w:pPr>
        <w:pStyle w:val="TOC1"/>
        <w:rPr>
          <w:rFonts w:asciiTheme="minorHAnsi" w:eastAsiaTheme="minorEastAsia" w:hAnsiTheme="minorHAnsi" w:cstheme="minorBidi"/>
          <w:b w:val="0"/>
          <w:noProof/>
          <w:sz w:val="22"/>
          <w:szCs w:val="22"/>
        </w:rPr>
      </w:pPr>
      <w:hyperlink w:anchor="_Toc454892648" w:history="1">
        <w:r w:rsidR="00175D69" w:rsidRPr="00616457">
          <w:rPr>
            <w:rStyle w:val="Hyperlink"/>
            <w:noProof/>
          </w:rPr>
          <w:t>27.</w:t>
        </w:r>
        <w:r w:rsidR="00175D69" w:rsidRPr="00616457">
          <w:rPr>
            <w:rFonts w:asciiTheme="minorHAnsi" w:eastAsiaTheme="minorEastAsia" w:hAnsiTheme="minorHAnsi" w:cstheme="minorBidi"/>
            <w:b w:val="0"/>
            <w:noProof/>
            <w:sz w:val="22"/>
            <w:szCs w:val="22"/>
          </w:rPr>
          <w:tab/>
        </w:r>
        <w:r w:rsidR="00175D69" w:rsidRPr="00616457">
          <w:rPr>
            <w:rStyle w:val="Hyperlink"/>
            <w:noProof/>
          </w:rPr>
          <w:t>Liquidated Damages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_Toc454892648 \h </w:instrText>
        </w:r>
        <w:r w:rsidR="00175D69" w:rsidRPr="00616457">
          <w:rPr>
            <w:noProof/>
            <w:webHidden/>
          </w:rPr>
        </w:r>
        <w:r w:rsidR="00175D69" w:rsidRPr="00616457">
          <w:rPr>
            <w:noProof/>
            <w:webHidden/>
          </w:rPr>
          <w:fldChar w:fldCharType="separate"/>
        </w:r>
        <w:r w:rsidR="00E17799">
          <w:rPr>
            <w:noProof/>
            <w:webHidden/>
          </w:rPr>
          <w:t>112</w:t>
        </w:r>
        <w:r w:rsidR="00175D69" w:rsidRPr="00616457">
          <w:rPr>
            <w:noProof/>
            <w:webHidden/>
          </w:rPr>
          <w:fldChar w:fldCharType="end"/>
        </w:r>
      </w:hyperlink>
    </w:p>
    <w:p w14:paraId="67578FEC" w14:textId="77777777" w:rsidR="00175D69" w:rsidRPr="00616457" w:rsidRDefault="00FB7D0E">
      <w:pPr>
        <w:pStyle w:val="TOC1"/>
        <w:rPr>
          <w:rFonts w:asciiTheme="minorHAnsi" w:eastAsiaTheme="minorEastAsia" w:hAnsiTheme="minorHAnsi" w:cstheme="minorBidi"/>
          <w:b w:val="0"/>
          <w:noProof/>
          <w:sz w:val="22"/>
          <w:szCs w:val="22"/>
        </w:rPr>
      </w:pPr>
      <w:hyperlink w:anchor="_Toc454892649" w:history="1">
        <w:r w:rsidR="00175D69" w:rsidRPr="00616457">
          <w:rPr>
            <w:rStyle w:val="Hyperlink"/>
            <w:noProof/>
          </w:rPr>
          <w:t>28.</w:t>
        </w:r>
        <w:r w:rsidR="00175D69" w:rsidRPr="00616457">
          <w:rPr>
            <w:rFonts w:asciiTheme="minorHAnsi" w:eastAsiaTheme="minorEastAsia" w:hAnsiTheme="minorHAnsi" w:cstheme="minorBidi"/>
            <w:b w:val="0"/>
            <w:noProof/>
            <w:sz w:val="22"/>
            <w:szCs w:val="22"/>
          </w:rPr>
          <w:tab/>
        </w:r>
        <w:r w:rsidR="00175D69" w:rsidRPr="00616457">
          <w:rPr>
            <w:rStyle w:val="Hyperlink"/>
            <w:noProof/>
          </w:rPr>
          <w:t>Warranty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_Toc454892649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25394985" w14:textId="77777777" w:rsidR="00175D69" w:rsidRPr="00616457" w:rsidRDefault="00FB7D0E">
      <w:pPr>
        <w:pStyle w:val="TOC1"/>
        <w:rPr>
          <w:rFonts w:asciiTheme="minorHAnsi" w:eastAsiaTheme="minorEastAsia" w:hAnsiTheme="minorHAnsi" w:cstheme="minorBidi"/>
          <w:b w:val="0"/>
          <w:noProof/>
          <w:sz w:val="22"/>
          <w:szCs w:val="22"/>
        </w:rPr>
      </w:pPr>
      <w:hyperlink w:anchor="_Toc454892650" w:history="1">
        <w:r w:rsidR="00175D69" w:rsidRPr="00616457">
          <w:rPr>
            <w:rStyle w:val="Hyperlink"/>
            <w:noProof/>
          </w:rPr>
          <w:t>29.</w:t>
        </w:r>
        <w:r w:rsidR="00175D69" w:rsidRPr="00616457">
          <w:rPr>
            <w:rFonts w:asciiTheme="minorHAnsi" w:eastAsiaTheme="minorEastAsia" w:hAnsiTheme="minorHAnsi" w:cstheme="minorBidi"/>
            <w:b w:val="0"/>
            <w:noProof/>
            <w:sz w:val="22"/>
            <w:szCs w:val="22"/>
          </w:rPr>
          <w:tab/>
        </w:r>
        <w:r w:rsidR="00175D69" w:rsidRPr="00616457">
          <w:rPr>
            <w:rStyle w:val="Hyperlink"/>
            <w:noProof/>
          </w:rPr>
          <w:t>Patent Indemnity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_Toc454892650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21C645AA" w14:textId="77777777" w:rsidR="00175D69" w:rsidRPr="00616457" w:rsidRDefault="00FB7D0E">
      <w:pPr>
        <w:pStyle w:val="TOC1"/>
        <w:rPr>
          <w:rFonts w:asciiTheme="minorHAnsi" w:eastAsiaTheme="minorEastAsia" w:hAnsiTheme="minorHAnsi" w:cstheme="minorBidi"/>
          <w:b w:val="0"/>
          <w:noProof/>
          <w:sz w:val="22"/>
          <w:szCs w:val="22"/>
        </w:rPr>
      </w:pPr>
      <w:hyperlink w:anchor="_Toc454892651" w:history="1">
        <w:r w:rsidR="00175D69" w:rsidRPr="00616457">
          <w:rPr>
            <w:rStyle w:val="Hyperlink"/>
            <w:noProof/>
          </w:rPr>
          <w:t>30.</w:t>
        </w:r>
        <w:r w:rsidR="00175D69" w:rsidRPr="00616457">
          <w:rPr>
            <w:rFonts w:asciiTheme="minorHAnsi" w:eastAsiaTheme="minorEastAsia" w:hAnsiTheme="minorHAnsi" w:cstheme="minorBidi"/>
            <w:b w:val="0"/>
            <w:noProof/>
            <w:sz w:val="22"/>
            <w:szCs w:val="22"/>
          </w:rPr>
          <w:tab/>
        </w:r>
        <w:r w:rsidR="00175D69" w:rsidRPr="00616457">
          <w:rPr>
            <w:rStyle w:val="Hyperlink"/>
            <w:noProof/>
          </w:rPr>
          <w:t>Limitation of Liability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_Toc454892651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4E6B5623" w14:textId="77777777" w:rsidR="00175D69" w:rsidRPr="00616457" w:rsidRDefault="00FB7D0E">
      <w:pPr>
        <w:pStyle w:val="TOC1"/>
        <w:rPr>
          <w:rFonts w:asciiTheme="minorHAnsi" w:eastAsiaTheme="minorEastAsia" w:hAnsiTheme="minorHAnsi" w:cstheme="minorBidi"/>
          <w:b w:val="0"/>
          <w:noProof/>
          <w:sz w:val="22"/>
          <w:szCs w:val="22"/>
        </w:rPr>
      </w:pPr>
      <w:hyperlink w:anchor="_Toc454892652" w:history="1">
        <w:r w:rsidR="00175D69" w:rsidRPr="00616457">
          <w:rPr>
            <w:rStyle w:val="Hyperlink"/>
            <w:noProof/>
          </w:rPr>
          <w:t>31.</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in Laws and Regulations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_Toc454892652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06D44C38" w14:textId="77777777" w:rsidR="00175D69" w:rsidRPr="00616457" w:rsidRDefault="00FB7D0E">
      <w:pPr>
        <w:pStyle w:val="TOC1"/>
        <w:rPr>
          <w:rFonts w:asciiTheme="minorHAnsi" w:eastAsiaTheme="minorEastAsia" w:hAnsiTheme="minorHAnsi" w:cstheme="minorBidi"/>
          <w:b w:val="0"/>
          <w:noProof/>
          <w:sz w:val="22"/>
          <w:szCs w:val="22"/>
        </w:rPr>
      </w:pPr>
      <w:hyperlink w:anchor="_Toc454892653" w:history="1">
        <w:r w:rsidR="00175D69" w:rsidRPr="00616457">
          <w:rPr>
            <w:rStyle w:val="Hyperlink"/>
            <w:noProof/>
          </w:rPr>
          <w:t>32.</w:t>
        </w:r>
        <w:r w:rsidR="00175D69" w:rsidRPr="00616457">
          <w:rPr>
            <w:rFonts w:asciiTheme="minorHAnsi" w:eastAsiaTheme="minorEastAsia" w:hAnsiTheme="minorHAnsi" w:cstheme="minorBidi"/>
            <w:b w:val="0"/>
            <w:noProof/>
            <w:sz w:val="22"/>
            <w:szCs w:val="22"/>
          </w:rPr>
          <w:tab/>
        </w:r>
        <w:r w:rsidR="00175D69" w:rsidRPr="00616457">
          <w:rPr>
            <w:rStyle w:val="Hyperlink"/>
            <w:noProof/>
          </w:rPr>
          <w:t>Force Majeure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_Toc454892653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197CA91C" w14:textId="77777777" w:rsidR="00175D69" w:rsidRPr="00616457" w:rsidRDefault="00FB7D0E">
      <w:pPr>
        <w:pStyle w:val="TOC1"/>
        <w:rPr>
          <w:rFonts w:asciiTheme="minorHAnsi" w:eastAsiaTheme="minorEastAsia" w:hAnsiTheme="minorHAnsi" w:cstheme="minorBidi"/>
          <w:b w:val="0"/>
          <w:noProof/>
          <w:sz w:val="22"/>
          <w:szCs w:val="22"/>
        </w:rPr>
      </w:pPr>
      <w:hyperlink w:anchor="_Toc454892654" w:history="1">
        <w:r w:rsidR="00175D69" w:rsidRPr="00616457">
          <w:rPr>
            <w:rStyle w:val="Hyperlink"/>
            <w:noProof/>
          </w:rPr>
          <w:t>33.</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Orders and Contract Amendments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_Toc454892654 \h </w:instrText>
        </w:r>
        <w:r w:rsidR="00175D69" w:rsidRPr="00616457">
          <w:rPr>
            <w:noProof/>
            <w:webHidden/>
          </w:rPr>
        </w:r>
        <w:r w:rsidR="00175D69" w:rsidRPr="00616457">
          <w:rPr>
            <w:noProof/>
            <w:webHidden/>
          </w:rPr>
          <w:fldChar w:fldCharType="separate"/>
        </w:r>
        <w:r w:rsidR="00E17799">
          <w:rPr>
            <w:noProof/>
            <w:webHidden/>
          </w:rPr>
          <w:t>116</w:t>
        </w:r>
        <w:r w:rsidR="00175D69" w:rsidRPr="00616457">
          <w:rPr>
            <w:noProof/>
            <w:webHidden/>
          </w:rPr>
          <w:fldChar w:fldCharType="end"/>
        </w:r>
      </w:hyperlink>
    </w:p>
    <w:p w14:paraId="5E704374" w14:textId="77777777" w:rsidR="00175D69" w:rsidRPr="00616457" w:rsidRDefault="00FB7D0E">
      <w:pPr>
        <w:pStyle w:val="TOC1"/>
        <w:rPr>
          <w:rFonts w:asciiTheme="minorHAnsi" w:eastAsiaTheme="minorEastAsia" w:hAnsiTheme="minorHAnsi" w:cstheme="minorBidi"/>
          <w:b w:val="0"/>
          <w:noProof/>
          <w:sz w:val="22"/>
          <w:szCs w:val="22"/>
        </w:rPr>
      </w:pPr>
      <w:hyperlink w:anchor="_Toc454892655" w:history="1">
        <w:r w:rsidR="00175D69" w:rsidRPr="00616457">
          <w:rPr>
            <w:rStyle w:val="Hyperlink"/>
            <w:noProof/>
          </w:rPr>
          <w:t>34.</w:t>
        </w:r>
        <w:r w:rsidR="00175D69" w:rsidRPr="00616457">
          <w:rPr>
            <w:rFonts w:asciiTheme="minorHAnsi" w:eastAsiaTheme="minorEastAsia" w:hAnsiTheme="minorHAnsi" w:cstheme="minorBidi"/>
            <w:b w:val="0"/>
            <w:noProof/>
            <w:sz w:val="22"/>
            <w:szCs w:val="22"/>
          </w:rPr>
          <w:tab/>
        </w:r>
        <w:r w:rsidR="00175D69" w:rsidRPr="00616457">
          <w:rPr>
            <w:rStyle w:val="Hyperlink"/>
            <w:noProof/>
          </w:rPr>
          <w:t>Extensions of Time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_Toc454892655 \h </w:instrText>
        </w:r>
        <w:r w:rsidR="00175D69" w:rsidRPr="00616457">
          <w:rPr>
            <w:noProof/>
            <w:webHidden/>
          </w:rPr>
        </w:r>
        <w:r w:rsidR="00175D69" w:rsidRPr="00616457">
          <w:rPr>
            <w:noProof/>
            <w:webHidden/>
          </w:rPr>
          <w:fldChar w:fldCharType="separate"/>
        </w:r>
        <w:r w:rsidR="00E17799">
          <w:rPr>
            <w:noProof/>
            <w:webHidden/>
          </w:rPr>
          <w:t>117</w:t>
        </w:r>
        <w:r w:rsidR="00175D69" w:rsidRPr="00616457">
          <w:rPr>
            <w:noProof/>
            <w:webHidden/>
          </w:rPr>
          <w:fldChar w:fldCharType="end"/>
        </w:r>
      </w:hyperlink>
    </w:p>
    <w:p w14:paraId="13D8A065" w14:textId="77777777" w:rsidR="00175D69" w:rsidRPr="00616457" w:rsidRDefault="00FB7D0E">
      <w:pPr>
        <w:pStyle w:val="TOC1"/>
        <w:rPr>
          <w:rFonts w:asciiTheme="minorHAnsi" w:eastAsiaTheme="minorEastAsia" w:hAnsiTheme="minorHAnsi" w:cstheme="minorBidi"/>
          <w:b w:val="0"/>
          <w:noProof/>
          <w:sz w:val="22"/>
          <w:szCs w:val="22"/>
        </w:rPr>
      </w:pPr>
      <w:hyperlink w:anchor="_Toc454892656" w:history="1">
        <w:r w:rsidR="00175D69" w:rsidRPr="00616457">
          <w:rPr>
            <w:rStyle w:val="Hyperlink"/>
            <w:noProof/>
          </w:rPr>
          <w:t>35.</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Termination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_Toc454892656 \h </w:instrText>
        </w:r>
        <w:r w:rsidR="00175D69" w:rsidRPr="00616457">
          <w:rPr>
            <w:noProof/>
            <w:webHidden/>
          </w:rPr>
        </w:r>
        <w:r w:rsidR="00175D69" w:rsidRPr="00616457">
          <w:rPr>
            <w:noProof/>
            <w:webHidden/>
          </w:rPr>
          <w:fldChar w:fldCharType="separate"/>
        </w:r>
        <w:r w:rsidR="00E17799">
          <w:rPr>
            <w:noProof/>
            <w:webHidden/>
          </w:rPr>
          <w:t>118</w:t>
        </w:r>
        <w:r w:rsidR="00175D69" w:rsidRPr="00616457">
          <w:rPr>
            <w:noProof/>
            <w:webHidden/>
          </w:rPr>
          <w:fldChar w:fldCharType="end"/>
        </w:r>
      </w:hyperlink>
    </w:p>
    <w:p w14:paraId="788E01B4" w14:textId="77777777" w:rsidR="00175D69" w:rsidRPr="00616457" w:rsidRDefault="00FB7D0E">
      <w:pPr>
        <w:pStyle w:val="TOC1"/>
        <w:rPr>
          <w:rFonts w:asciiTheme="minorHAnsi" w:eastAsiaTheme="minorEastAsia" w:hAnsiTheme="minorHAnsi" w:cstheme="minorBidi"/>
          <w:b w:val="0"/>
          <w:noProof/>
          <w:sz w:val="22"/>
          <w:szCs w:val="22"/>
        </w:rPr>
      </w:pPr>
      <w:hyperlink w:anchor="_Toc454892657" w:history="1">
        <w:r w:rsidR="00175D69" w:rsidRPr="00616457">
          <w:rPr>
            <w:rStyle w:val="Hyperlink"/>
            <w:noProof/>
          </w:rPr>
          <w:t>36.</w:t>
        </w:r>
        <w:r w:rsidR="00175D69" w:rsidRPr="00616457">
          <w:rPr>
            <w:rFonts w:asciiTheme="minorHAnsi" w:eastAsiaTheme="minorEastAsia" w:hAnsiTheme="minorHAnsi" w:cstheme="minorBidi"/>
            <w:b w:val="0"/>
            <w:noProof/>
            <w:sz w:val="22"/>
            <w:szCs w:val="22"/>
          </w:rPr>
          <w:tab/>
        </w:r>
        <w:r w:rsidR="00175D69" w:rsidRPr="00616457">
          <w:rPr>
            <w:rStyle w:val="Hyperlink"/>
            <w:noProof/>
          </w:rPr>
          <w:t>Assignment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_Toc454892657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7AE44D60" w14:textId="77777777" w:rsidR="00175D69" w:rsidRPr="00616457" w:rsidRDefault="00FB7D0E">
      <w:pPr>
        <w:pStyle w:val="TOC1"/>
        <w:rPr>
          <w:rFonts w:asciiTheme="minorHAnsi" w:eastAsiaTheme="minorEastAsia" w:hAnsiTheme="minorHAnsi" w:cstheme="minorBidi"/>
          <w:b w:val="0"/>
          <w:noProof/>
          <w:sz w:val="22"/>
          <w:szCs w:val="22"/>
        </w:rPr>
      </w:pPr>
      <w:hyperlink w:anchor="_Toc454892658" w:history="1">
        <w:r w:rsidR="00175D69" w:rsidRPr="00616457">
          <w:rPr>
            <w:rStyle w:val="Hyperlink"/>
            <w:noProof/>
          </w:rPr>
          <w:t>37.</w:t>
        </w:r>
        <w:r w:rsidR="00175D69" w:rsidRPr="00616457">
          <w:rPr>
            <w:rFonts w:asciiTheme="minorHAnsi" w:eastAsiaTheme="minorEastAsia" w:hAnsiTheme="minorHAnsi" w:cstheme="minorBidi"/>
            <w:b w:val="0"/>
            <w:noProof/>
            <w:sz w:val="22"/>
            <w:szCs w:val="22"/>
          </w:rPr>
          <w:tab/>
        </w:r>
        <w:r w:rsidR="00175D69" w:rsidRPr="00616457">
          <w:rPr>
            <w:rStyle w:val="Hyperlink"/>
            <w:noProof/>
          </w:rPr>
          <w:t>Export Restriction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_Toc454892658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237946CD" w14:textId="77777777" w:rsidR="002159F9" w:rsidRPr="00616457" w:rsidRDefault="002159F9" w:rsidP="002159F9">
      <w:pPr>
        <w:spacing w:after="120"/>
        <w:rPr>
          <w:b/>
        </w:rPr>
      </w:pPr>
      <w:r w:rsidRPr="00616457">
        <w:fldChar w:fldCharType="end"/>
      </w:r>
    </w:p>
    <w:p w14:paraId="7E9DE1BD" w14:textId="77777777" w:rsidR="00455149" w:rsidRPr="00616457" w:rsidRDefault="00455149">
      <w:pPr>
        <w:rPr>
          <w:b/>
        </w:rPr>
      </w:pPr>
      <w:r w:rsidRPr="00616457">
        <w:rPr>
          <w:b/>
        </w:rPr>
        <w:br w:type="page"/>
      </w:r>
    </w:p>
    <w:p w14:paraId="09EA0381" w14:textId="77777777" w:rsidR="00455149" w:rsidRPr="00616457" w:rsidRDefault="00455149">
      <w:pPr>
        <w:spacing w:after="240"/>
        <w:jc w:val="center"/>
        <w:rPr>
          <w:b/>
          <w:bCs/>
          <w:sz w:val="36"/>
        </w:rPr>
      </w:pPr>
      <w:r w:rsidRPr="00616457">
        <w:rPr>
          <w:b/>
          <w:bCs/>
          <w:sz w:val="36"/>
        </w:rPr>
        <w:lastRenderedPageBreak/>
        <w:t>Section VII</w:t>
      </w:r>
      <w:r w:rsidR="00193CA6" w:rsidRPr="00616457">
        <w:rPr>
          <w:b/>
          <w:bCs/>
          <w:sz w:val="36"/>
        </w:rPr>
        <w:t>I</w:t>
      </w:r>
      <w:r w:rsidR="00625B7E" w:rsidRPr="00616457">
        <w:rPr>
          <w:b/>
          <w:bCs/>
          <w:sz w:val="36"/>
        </w:rPr>
        <w:t xml:space="preserve"> - </w:t>
      </w:r>
      <w:r w:rsidRPr="00616457">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616457" w14:paraId="18CE7138" w14:textId="77777777" w:rsidTr="00C952F3">
        <w:tc>
          <w:tcPr>
            <w:tcW w:w="2268" w:type="dxa"/>
            <w:gridSpan w:val="2"/>
          </w:tcPr>
          <w:p w14:paraId="71951871" w14:textId="77777777" w:rsidR="00455149" w:rsidRPr="00616457" w:rsidRDefault="00455149" w:rsidP="00DB6B98">
            <w:pPr>
              <w:pStyle w:val="Sec8Clauses"/>
            </w:pPr>
            <w:bookmarkStart w:id="403" w:name="_Toc167083636"/>
            <w:bookmarkStart w:id="404" w:name="_Toc454892622"/>
            <w:r w:rsidRPr="00616457">
              <w:t>Definitions</w:t>
            </w:r>
            <w:bookmarkEnd w:id="403"/>
            <w:bookmarkEnd w:id="404"/>
          </w:p>
        </w:tc>
        <w:tc>
          <w:tcPr>
            <w:tcW w:w="6948" w:type="dxa"/>
            <w:gridSpan w:val="2"/>
          </w:tcPr>
          <w:p w14:paraId="7FD7AA2C" w14:textId="77777777" w:rsidR="00455149" w:rsidRPr="00616457" w:rsidRDefault="00455149" w:rsidP="00955EB0">
            <w:pPr>
              <w:pStyle w:val="Sec8Sub-Clauses"/>
              <w:numPr>
                <w:ilvl w:val="0"/>
                <w:numId w:val="97"/>
              </w:numPr>
            </w:pPr>
            <w:r w:rsidRPr="00616457">
              <w:t>The following words and expressions shall have the meanings hereby assigned to them:</w:t>
            </w:r>
          </w:p>
          <w:p w14:paraId="0FA85565" w14:textId="77777777" w:rsidR="00455149" w:rsidRPr="00616457" w:rsidRDefault="00455149" w:rsidP="00DB6B98">
            <w:pPr>
              <w:pStyle w:val="Heading3"/>
              <w:numPr>
                <w:ilvl w:val="2"/>
                <w:numId w:val="49"/>
              </w:numPr>
            </w:pPr>
            <w:r w:rsidRPr="00616457">
              <w:t>“Bank” means the World Bank and refers to the International Bank for Reconstruction and Development (IBRD) or the International Development Association (IDA).</w:t>
            </w:r>
          </w:p>
          <w:p w14:paraId="47E0BD76" w14:textId="77777777" w:rsidR="00455149" w:rsidRPr="00616457" w:rsidRDefault="00455149" w:rsidP="00DB6B98">
            <w:pPr>
              <w:pStyle w:val="Heading3"/>
              <w:numPr>
                <w:ilvl w:val="2"/>
                <w:numId w:val="49"/>
              </w:numPr>
            </w:pPr>
            <w:r w:rsidRPr="00616457">
              <w:t>“Contract” means the Contract Agreement entered into between the Purchaser and the Supplier, together with the Contract Documents referred to therein, including all attachments, appendices, and all documents incorporated by reference therein.</w:t>
            </w:r>
          </w:p>
          <w:p w14:paraId="13D1336F" w14:textId="77777777" w:rsidR="00455149" w:rsidRPr="00616457" w:rsidRDefault="00455149" w:rsidP="00DB6B98">
            <w:pPr>
              <w:pStyle w:val="Heading3"/>
              <w:numPr>
                <w:ilvl w:val="2"/>
                <w:numId w:val="49"/>
              </w:numPr>
            </w:pPr>
            <w:r w:rsidRPr="00616457">
              <w:t>“Contract Documents” means the documents listed in the Contract Agreement, including any amendments thereto.</w:t>
            </w:r>
          </w:p>
          <w:p w14:paraId="5BAEDB73" w14:textId="77777777" w:rsidR="00455149" w:rsidRPr="00616457" w:rsidRDefault="00455149" w:rsidP="00DB6B98">
            <w:pPr>
              <w:pStyle w:val="Heading3"/>
              <w:numPr>
                <w:ilvl w:val="2"/>
                <w:numId w:val="49"/>
              </w:numPr>
            </w:pPr>
            <w:r w:rsidRPr="00616457">
              <w:t>“Contract Price” means the price payable to the Supplier as specified in the Contract Agreement, subject to such additions and adjustments thereto or deductions therefrom, as may be made pursuant to the Contract.</w:t>
            </w:r>
          </w:p>
          <w:p w14:paraId="5E25B879" w14:textId="77777777" w:rsidR="00455149" w:rsidRPr="00616457" w:rsidRDefault="00455149" w:rsidP="00DB6B98">
            <w:pPr>
              <w:pStyle w:val="Heading3"/>
              <w:numPr>
                <w:ilvl w:val="2"/>
                <w:numId w:val="49"/>
              </w:numPr>
            </w:pPr>
            <w:r w:rsidRPr="00616457">
              <w:t>“Day” means calendar day.</w:t>
            </w:r>
          </w:p>
          <w:p w14:paraId="6822D0CC" w14:textId="77777777" w:rsidR="00455149" w:rsidRPr="00616457" w:rsidRDefault="00455149" w:rsidP="00DB6B98">
            <w:pPr>
              <w:pStyle w:val="Heading3"/>
              <w:numPr>
                <w:ilvl w:val="2"/>
                <w:numId w:val="49"/>
              </w:numPr>
            </w:pPr>
            <w:r w:rsidRPr="00616457">
              <w:t xml:space="preserve">“Completion” means the fulfillment of the Related Services by the Supplier in accordance with the terms and conditions set forth in the Contract. </w:t>
            </w:r>
          </w:p>
          <w:p w14:paraId="1AB10FF5" w14:textId="77777777" w:rsidR="00455149" w:rsidRPr="00616457" w:rsidRDefault="00455149" w:rsidP="00DB6B98">
            <w:pPr>
              <w:pStyle w:val="Heading3"/>
              <w:numPr>
                <w:ilvl w:val="2"/>
                <w:numId w:val="49"/>
              </w:numPr>
            </w:pPr>
            <w:r w:rsidRPr="00616457">
              <w:t>“GCC” means the General Conditions of Contract.</w:t>
            </w:r>
          </w:p>
          <w:p w14:paraId="15BDE86C" w14:textId="77777777" w:rsidR="00455149" w:rsidRPr="00616457" w:rsidRDefault="00455149" w:rsidP="00DB6B98">
            <w:pPr>
              <w:pStyle w:val="Heading3"/>
              <w:numPr>
                <w:ilvl w:val="2"/>
                <w:numId w:val="49"/>
              </w:numPr>
            </w:pPr>
            <w:r w:rsidRPr="00616457">
              <w:t>“Goods” means all of the commodities, raw material, machinery and equipment, and/or other materials that the Supplier is required to supply to the Purchaser under the Contract.</w:t>
            </w:r>
          </w:p>
          <w:p w14:paraId="318A367A" w14:textId="77777777" w:rsidR="00455149" w:rsidRPr="00616457" w:rsidRDefault="00455149" w:rsidP="00DB6B98">
            <w:pPr>
              <w:pStyle w:val="Heading3"/>
              <w:numPr>
                <w:ilvl w:val="2"/>
                <w:numId w:val="49"/>
              </w:numPr>
            </w:pPr>
            <w:r w:rsidRPr="00616457">
              <w:t xml:space="preserve">“Purchaser’s Country” is the country specified in the </w:t>
            </w:r>
            <w:r w:rsidR="00826870" w:rsidRPr="00616457">
              <w:rPr>
                <w:b/>
              </w:rPr>
              <w:t>Special Conditions of Contract</w:t>
            </w:r>
            <w:r w:rsidR="00826870" w:rsidRPr="00616457">
              <w:t xml:space="preserve"> </w:t>
            </w:r>
            <w:r w:rsidRPr="00616457">
              <w:rPr>
                <w:b/>
              </w:rPr>
              <w:t>(SCC).</w:t>
            </w:r>
          </w:p>
          <w:p w14:paraId="1E58A57D" w14:textId="77777777" w:rsidR="00455149" w:rsidRPr="00616457" w:rsidRDefault="00455149" w:rsidP="00DB6B98">
            <w:pPr>
              <w:pStyle w:val="Heading3"/>
              <w:numPr>
                <w:ilvl w:val="2"/>
                <w:numId w:val="49"/>
              </w:numPr>
            </w:pPr>
            <w:r w:rsidRPr="00616457">
              <w:t xml:space="preserve">“Purchaser” means the entity purchasing the Goods and Related Services, as </w:t>
            </w:r>
            <w:r w:rsidRPr="00616457">
              <w:rPr>
                <w:b/>
              </w:rPr>
              <w:t>specified in the SCC</w:t>
            </w:r>
            <w:r w:rsidRPr="00616457">
              <w:rPr>
                <w:b/>
                <w:bCs/>
              </w:rPr>
              <w:t>.</w:t>
            </w:r>
          </w:p>
          <w:p w14:paraId="49D1649B" w14:textId="77777777" w:rsidR="00455149" w:rsidRPr="00616457" w:rsidRDefault="00455149" w:rsidP="00DB6B98">
            <w:pPr>
              <w:pStyle w:val="Heading3"/>
              <w:numPr>
                <w:ilvl w:val="2"/>
                <w:numId w:val="49"/>
              </w:numPr>
            </w:pPr>
            <w:r w:rsidRPr="00616457">
              <w:t>“Related Services” means the services incidental to the supply of the goods, such as insurance, installation, training and initial maintenance and other such obligations of the Supplier under the Contract.</w:t>
            </w:r>
          </w:p>
          <w:p w14:paraId="010D70FE" w14:textId="77777777" w:rsidR="00455149" w:rsidRPr="00616457" w:rsidRDefault="00455149" w:rsidP="00DB6B98">
            <w:pPr>
              <w:pStyle w:val="Heading3"/>
              <w:numPr>
                <w:ilvl w:val="2"/>
                <w:numId w:val="49"/>
              </w:numPr>
            </w:pPr>
            <w:r w:rsidRPr="00616457">
              <w:t>“SCC” means the Special Conditions of Contract.</w:t>
            </w:r>
          </w:p>
          <w:p w14:paraId="7BB47C36" w14:textId="77777777" w:rsidR="00455149" w:rsidRPr="00616457" w:rsidRDefault="00455149" w:rsidP="00DB6B98">
            <w:pPr>
              <w:pStyle w:val="Heading3"/>
              <w:numPr>
                <w:ilvl w:val="2"/>
                <w:numId w:val="49"/>
              </w:numPr>
            </w:pPr>
            <w:r w:rsidRPr="00616457">
              <w:lastRenderedPageBreak/>
              <w:t>“</w:t>
            </w:r>
            <w:r w:rsidR="00EF3D2E" w:rsidRPr="00616457">
              <w:t>Subcontractor</w:t>
            </w:r>
            <w:r w:rsidRPr="00616457">
              <w:t>” means any person, private or government entity, or a combination of the above, to whom any part of the Goods to be supplied or execution of any part of the Related Services is subcontracted by the Supplier.</w:t>
            </w:r>
          </w:p>
          <w:p w14:paraId="560E2FCF" w14:textId="77777777" w:rsidR="00455149" w:rsidRPr="00616457" w:rsidRDefault="00455149" w:rsidP="00DB6B98">
            <w:pPr>
              <w:pStyle w:val="Heading3"/>
              <w:numPr>
                <w:ilvl w:val="2"/>
                <w:numId w:val="49"/>
              </w:numPr>
              <w:rPr>
                <w:spacing w:val="-4"/>
              </w:rPr>
            </w:pPr>
            <w:r w:rsidRPr="00616457">
              <w:rPr>
                <w:spacing w:val="-4"/>
              </w:rPr>
              <w:t xml:space="preserve">“Supplier” means the person, private or government entity, or a combination of the above, whose </w:t>
            </w:r>
            <w:r w:rsidR="000E14F1" w:rsidRPr="00616457">
              <w:rPr>
                <w:spacing w:val="-4"/>
              </w:rPr>
              <w:t>Bid</w:t>
            </w:r>
            <w:r w:rsidRPr="00616457">
              <w:rPr>
                <w:spacing w:val="-4"/>
              </w:rPr>
              <w:t xml:space="preserve"> to perform the Contract has been accepted by the Purchaser and is named as such in the Contract Agreement.</w:t>
            </w:r>
          </w:p>
          <w:p w14:paraId="794CF7E1" w14:textId="77777777" w:rsidR="00455149" w:rsidRPr="00616457" w:rsidRDefault="00455149" w:rsidP="00DB6B98">
            <w:pPr>
              <w:pStyle w:val="Heading3"/>
              <w:numPr>
                <w:ilvl w:val="2"/>
                <w:numId w:val="49"/>
              </w:numPr>
            </w:pPr>
            <w:r w:rsidRPr="00616457">
              <w:t xml:space="preserve">“The </w:t>
            </w:r>
            <w:r w:rsidR="00EF3D2E" w:rsidRPr="00616457">
              <w:t>Project Site</w:t>
            </w:r>
            <w:r w:rsidRPr="00616457">
              <w:t>,” where applicable, means the place named in the</w:t>
            </w:r>
            <w:r w:rsidRPr="00616457">
              <w:rPr>
                <w:b/>
              </w:rPr>
              <w:t xml:space="preserve"> SCC</w:t>
            </w:r>
            <w:r w:rsidRPr="00616457">
              <w:rPr>
                <w:b/>
                <w:bCs/>
              </w:rPr>
              <w:t>.</w:t>
            </w:r>
          </w:p>
        </w:tc>
      </w:tr>
      <w:tr w:rsidR="00455149" w:rsidRPr="00616457" w14:paraId="58C98DA4" w14:textId="77777777" w:rsidTr="00C952F3">
        <w:tc>
          <w:tcPr>
            <w:tcW w:w="2268" w:type="dxa"/>
            <w:gridSpan w:val="2"/>
          </w:tcPr>
          <w:p w14:paraId="42DA3C33" w14:textId="77777777" w:rsidR="00455149" w:rsidRPr="00616457" w:rsidRDefault="00455149" w:rsidP="00DB6B98">
            <w:pPr>
              <w:pStyle w:val="Sec8Clauses"/>
            </w:pPr>
            <w:bookmarkStart w:id="405" w:name="_Toc167083637"/>
            <w:bookmarkStart w:id="406" w:name="_Toc454892623"/>
            <w:r w:rsidRPr="00616457">
              <w:lastRenderedPageBreak/>
              <w:t>Contract Documents</w:t>
            </w:r>
            <w:bookmarkEnd w:id="405"/>
            <w:bookmarkEnd w:id="406"/>
          </w:p>
        </w:tc>
        <w:tc>
          <w:tcPr>
            <w:tcW w:w="6948" w:type="dxa"/>
            <w:gridSpan w:val="2"/>
          </w:tcPr>
          <w:p w14:paraId="4944359C" w14:textId="77777777" w:rsidR="00455149" w:rsidRPr="00616457" w:rsidRDefault="00455149" w:rsidP="00CE3BC1">
            <w:pPr>
              <w:pStyle w:val="Sec8Sub-Clauses"/>
              <w:numPr>
                <w:ilvl w:val="0"/>
                <w:numId w:val="105"/>
              </w:numPr>
              <w:ind w:left="432" w:hanging="432"/>
              <w:jc w:val="both"/>
            </w:pPr>
            <w:r w:rsidRPr="00616457">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616457" w14:paraId="6B6F70F1" w14:textId="77777777" w:rsidTr="00C952F3">
        <w:tc>
          <w:tcPr>
            <w:tcW w:w="2268" w:type="dxa"/>
            <w:gridSpan w:val="2"/>
          </w:tcPr>
          <w:p w14:paraId="474BC2F7" w14:textId="77777777" w:rsidR="00455149" w:rsidRPr="00616457" w:rsidRDefault="008F7700" w:rsidP="00DB6B98">
            <w:pPr>
              <w:pStyle w:val="Sec8Clauses"/>
            </w:pPr>
            <w:bookmarkStart w:id="407" w:name="_Toc454892624"/>
            <w:r w:rsidRPr="00616457">
              <w:t>Fraud and Corruption</w:t>
            </w:r>
            <w:bookmarkEnd w:id="407"/>
            <w:r w:rsidR="00B95321" w:rsidRPr="00616457">
              <w:t xml:space="preserve"> </w:t>
            </w:r>
          </w:p>
        </w:tc>
        <w:tc>
          <w:tcPr>
            <w:tcW w:w="6948" w:type="dxa"/>
            <w:gridSpan w:val="2"/>
          </w:tcPr>
          <w:p w14:paraId="40835745" w14:textId="77777777" w:rsidR="004971BA" w:rsidRPr="00616457" w:rsidRDefault="004971BA" w:rsidP="00CE3BC1">
            <w:pPr>
              <w:pStyle w:val="Sec8Sub-Clauses"/>
              <w:jc w:val="both"/>
            </w:pPr>
            <w:r w:rsidRPr="00616457">
              <w:t>The Bank requires compliance with the Bank’s Anti-Corruption Guidelines and its prevailing sanctions policies and procedures as set forth in the WBG’s Sanctions Framework, as set forth in Appendix to the GCC.</w:t>
            </w:r>
          </w:p>
          <w:p w14:paraId="09B7CE3B" w14:textId="77777777" w:rsidR="001F2876" w:rsidRPr="00616457" w:rsidRDefault="00C952F3" w:rsidP="00CE3BC1">
            <w:pPr>
              <w:pStyle w:val="Sec8Sub-Clauses"/>
              <w:jc w:val="both"/>
            </w:pPr>
            <w:r w:rsidRPr="00616457">
              <w:t xml:space="preserve">The Purchaser requires the Supplier to disclose any commissions or fees that may have been paid or are to be paid to agents or any other party with respect to the </w:t>
            </w:r>
            <w:r w:rsidR="000E14F1" w:rsidRPr="00616457">
              <w:t>Bid</w:t>
            </w:r>
            <w:r w:rsidRPr="00616457">
              <w:t xml:space="preserve">ding process or execution of the Contract. The information disclosed must include at least the name and address of the agent or other party, the amount and currency, and the purpose of the commission, gratuity or fee. </w:t>
            </w:r>
          </w:p>
        </w:tc>
      </w:tr>
      <w:tr w:rsidR="00455149" w:rsidRPr="00616457" w14:paraId="44B880B6" w14:textId="77777777" w:rsidTr="00C952F3">
        <w:tc>
          <w:tcPr>
            <w:tcW w:w="2268" w:type="dxa"/>
            <w:gridSpan w:val="2"/>
          </w:tcPr>
          <w:p w14:paraId="2D4CC0A4" w14:textId="77777777" w:rsidR="00455149" w:rsidRPr="00616457" w:rsidRDefault="00455149" w:rsidP="00DB6B98">
            <w:pPr>
              <w:pStyle w:val="Sec8Clauses"/>
            </w:pPr>
            <w:bookmarkStart w:id="408" w:name="_Toc167083639"/>
            <w:bookmarkStart w:id="409" w:name="_Toc454892625"/>
            <w:r w:rsidRPr="00616457">
              <w:t>Interpretation</w:t>
            </w:r>
            <w:bookmarkEnd w:id="408"/>
            <w:bookmarkEnd w:id="409"/>
          </w:p>
        </w:tc>
        <w:tc>
          <w:tcPr>
            <w:tcW w:w="6948" w:type="dxa"/>
            <w:gridSpan w:val="2"/>
          </w:tcPr>
          <w:p w14:paraId="74872D6A" w14:textId="77777777" w:rsidR="00455149" w:rsidRPr="00616457" w:rsidRDefault="00455149" w:rsidP="00955EB0">
            <w:pPr>
              <w:pStyle w:val="Sub-ClauseText"/>
              <w:numPr>
                <w:ilvl w:val="0"/>
                <w:numId w:val="98"/>
              </w:numPr>
              <w:spacing w:before="0" w:after="200"/>
            </w:pPr>
            <w:r w:rsidRPr="00616457">
              <w:t>If the context so requires it, singular means plural and vice versa.</w:t>
            </w:r>
          </w:p>
          <w:p w14:paraId="00E6338C" w14:textId="77777777" w:rsidR="00455149" w:rsidRPr="00616457" w:rsidRDefault="00455149" w:rsidP="00955EB0">
            <w:pPr>
              <w:pStyle w:val="Sub-ClauseText"/>
              <w:numPr>
                <w:ilvl w:val="0"/>
                <w:numId w:val="98"/>
              </w:numPr>
              <w:spacing w:before="0" w:after="200"/>
              <w:rPr>
                <w:spacing w:val="0"/>
              </w:rPr>
            </w:pPr>
            <w:r w:rsidRPr="00616457">
              <w:rPr>
                <w:spacing w:val="0"/>
              </w:rPr>
              <w:t>Incoterms</w:t>
            </w:r>
          </w:p>
          <w:p w14:paraId="1A54350A" w14:textId="77777777" w:rsidR="00455149" w:rsidRPr="00616457" w:rsidRDefault="00455149" w:rsidP="00DB6B98">
            <w:pPr>
              <w:pStyle w:val="Heading3"/>
              <w:numPr>
                <w:ilvl w:val="2"/>
                <w:numId w:val="52"/>
              </w:numPr>
            </w:pPr>
            <w:r w:rsidRPr="00616457">
              <w:t xml:space="preserve">Unless </w:t>
            </w:r>
            <w:r w:rsidRPr="00616457">
              <w:rPr>
                <w:bCs/>
              </w:rPr>
              <w:t>inconsistent with any provision of the Contract</w:t>
            </w:r>
            <w:r w:rsidRPr="00616457">
              <w:rPr>
                <w:b/>
                <w:bCs/>
              </w:rPr>
              <w:t>,</w:t>
            </w:r>
            <w:r w:rsidRPr="00616457">
              <w:t xml:space="preserve"> the meaning of any trade term and the rights and obligations of parties thereunder shall be as prescribed by Incoterms</w:t>
            </w:r>
            <w:r w:rsidR="00826870" w:rsidRPr="00616457">
              <w:t xml:space="preserve"> </w:t>
            </w:r>
            <w:r w:rsidR="00826870" w:rsidRPr="00616457">
              <w:rPr>
                <w:b/>
              </w:rPr>
              <w:t>specified in the</w:t>
            </w:r>
            <w:r w:rsidR="00826870" w:rsidRPr="00616457">
              <w:t xml:space="preserve"> </w:t>
            </w:r>
            <w:r w:rsidR="00826870" w:rsidRPr="00616457">
              <w:rPr>
                <w:b/>
              </w:rPr>
              <w:t>SCC</w:t>
            </w:r>
            <w:r w:rsidR="00826870" w:rsidRPr="00616457">
              <w:t>.</w:t>
            </w:r>
          </w:p>
          <w:p w14:paraId="2B83766F" w14:textId="77777777" w:rsidR="00455149" w:rsidRPr="00616457" w:rsidRDefault="00455149" w:rsidP="00DB6B98">
            <w:pPr>
              <w:pStyle w:val="Heading3"/>
              <w:numPr>
                <w:ilvl w:val="2"/>
                <w:numId w:val="52"/>
              </w:numPr>
            </w:pPr>
            <w:r w:rsidRPr="00616457">
              <w:t xml:space="preserve">The terms EXW, CIP, FCA, CFR and other similar terms, when used, shall be governed by the rules prescribed in the current edition of Incoterms specified in the </w:t>
            </w:r>
            <w:r w:rsidRPr="00616457">
              <w:rPr>
                <w:b/>
              </w:rPr>
              <w:t>SCC</w:t>
            </w:r>
            <w:r w:rsidRPr="00616457">
              <w:t xml:space="preserve"> and published by the International Chamber of Commerce in Paris, France.</w:t>
            </w:r>
          </w:p>
          <w:p w14:paraId="6D634F55" w14:textId="77777777" w:rsidR="00455149" w:rsidRPr="00616457" w:rsidRDefault="00455149" w:rsidP="00955EB0">
            <w:pPr>
              <w:pStyle w:val="Sub-ClauseText"/>
              <w:numPr>
                <w:ilvl w:val="0"/>
                <w:numId w:val="98"/>
              </w:numPr>
              <w:spacing w:before="0" w:after="200"/>
              <w:rPr>
                <w:spacing w:val="0"/>
              </w:rPr>
            </w:pPr>
            <w:r w:rsidRPr="00616457">
              <w:rPr>
                <w:spacing w:val="0"/>
              </w:rPr>
              <w:t>Entire Agreement</w:t>
            </w:r>
          </w:p>
          <w:p w14:paraId="15E7719F" w14:textId="77777777" w:rsidR="00455149" w:rsidRPr="00616457" w:rsidRDefault="00455149" w:rsidP="00DB6B98">
            <w:pPr>
              <w:pStyle w:val="Sub-ClauseText"/>
              <w:spacing w:before="0" w:after="200"/>
              <w:ind w:left="600"/>
              <w:rPr>
                <w:spacing w:val="0"/>
              </w:rPr>
            </w:pPr>
            <w:r w:rsidRPr="00616457">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14:paraId="6AFE94AF" w14:textId="77777777" w:rsidR="00455149" w:rsidRPr="00616457" w:rsidRDefault="00455149" w:rsidP="00955EB0">
            <w:pPr>
              <w:pStyle w:val="Sub-ClauseText"/>
              <w:numPr>
                <w:ilvl w:val="0"/>
                <w:numId w:val="98"/>
              </w:numPr>
              <w:spacing w:before="0" w:after="200"/>
              <w:rPr>
                <w:spacing w:val="0"/>
              </w:rPr>
            </w:pPr>
            <w:r w:rsidRPr="00616457">
              <w:rPr>
                <w:spacing w:val="0"/>
              </w:rPr>
              <w:t>Amendment</w:t>
            </w:r>
          </w:p>
          <w:p w14:paraId="439AF90E" w14:textId="77777777" w:rsidR="00455149" w:rsidRPr="00616457" w:rsidRDefault="00455149" w:rsidP="00DB6B98">
            <w:pPr>
              <w:pStyle w:val="Sub-ClauseText"/>
              <w:spacing w:before="0" w:after="200"/>
              <w:ind w:left="605"/>
              <w:rPr>
                <w:spacing w:val="0"/>
              </w:rPr>
            </w:pPr>
            <w:r w:rsidRPr="00616457">
              <w:rPr>
                <w:spacing w:val="0"/>
              </w:rPr>
              <w:t>No amendment or other variation of the Contract shall be valid unless it is in writing, is dated, expressly refers to the Contract, and is signed by a duly authorized representative of each party thereto.</w:t>
            </w:r>
          </w:p>
          <w:p w14:paraId="2B51751D" w14:textId="77777777" w:rsidR="00455149" w:rsidRPr="00616457" w:rsidRDefault="00455149" w:rsidP="00955EB0">
            <w:pPr>
              <w:pStyle w:val="Sub-ClauseText"/>
              <w:numPr>
                <w:ilvl w:val="0"/>
                <w:numId w:val="98"/>
              </w:numPr>
              <w:spacing w:before="0" w:after="200"/>
              <w:rPr>
                <w:spacing w:val="0"/>
              </w:rPr>
            </w:pPr>
            <w:r w:rsidRPr="00616457">
              <w:rPr>
                <w:spacing w:val="0"/>
              </w:rPr>
              <w:t>Nonwaiver</w:t>
            </w:r>
          </w:p>
          <w:p w14:paraId="6F06AA01" w14:textId="77777777" w:rsidR="00455149" w:rsidRPr="00616457" w:rsidRDefault="00455149" w:rsidP="00DB6B98">
            <w:pPr>
              <w:pStyle w:val="Heading3"/>
              <w:numPr>
                <w:ilvl w:val="2"/>
                <w:numId w:val="53"/>
              </w:numPr>
            </w:pPr>
            <w:r w:rsidRPr="0061645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6DB4EBB6" w14:textId="77777777" w:rsidR="00455149" w:rsidRPr="00616457" w:rsidRDefault="00455149" w:rsidP="00DB6B98">
            <w:pPr>
              <w:pStyle w:val="Heading3"/>
              <w:numPr>
                <w:ilvl w:val="2"/>
                <w:numId w:val="53"/>
              </w:numPr>
            </w:pPr>
            <w:r w:rsidRPr="00616457">
              <w:t>Any waiver of a party’s rights, powers, or remedies under the Contract must be in writing, dated, and signed by an authorized representative of the party granting such waiver, and must specify the right and the extent to which it is being waived.</w:t>
            </w:r>
          </w:p>
          <w:p w14:paraId="50C38EFD" w14:textId="77777777" w:rsidR="00455149" w:rsidRPr="00616457" w:rsidRDefault="00455149" w:rsidP="00955EB0">
            <w:pPr>
              <w:pStyle w:val="Sub-ClauseText"/>
              <w:numPr>
                <w:ilvl w:val="0"/>
                <w:numId w:val="98"/>
              </w:numPr>
              <w:spacing w:before="0" w:after="200"/>
              <w:rPr>
                <w:spacing w:val="0"/>
              </w:rPr>
            </w:pPr>
            <w:r w:rsidRPr="00616457">
              <w:rPr>
                <w:spacing w:val="0"/>
              </w:rPr>
              <w:t>Severability</w:t>
            </w:r>
          </w:p>
          <w:p w14:paraId="79517312" w14:textId="77777777" w:rsidR="00455149" w:rsidRPr="00616457" w:rsidRDefault="00455149" w:rsidP="00DB6B98">
            <w:pPr>
              <w:pStyle w:val="Sub-ClauseText"/>
              <w:spacing w:before="0" w:after="200"/>
              <w:ind w:left="600"/>
              <w:rPr>
                <w:spacing w:val="0"/>
              </w:rPr>
            </w:pPr>
            <w:r w:rsidRPr="0061645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616457" w14:paraId="431F21E0" w14:textId="77777777" w:rsidTr="00C952F3">
        <w:tc>
          <w:tcPr>
            <w:tcW w:w="2268" w:type="dxa"/>
            <w:gridSpan w:val="2"/>
          </w:tcPr>
          <w:p w14:paraId="752E93AA" w14:textId="77777777" w:rsidR="00455149" w:rsidRPr="00616457" w:rsidRDefault="00455149" w:rsidP="00DB6B98">
            <w:pPr>
              <w:pStyle w:val="Sec8Clauses"/>
            </w:pPr>
            <w:bookmarkStart w:id="410" w:name="_Toc167083640"/>
            <w:bookmarkStart w:id="411" w:name="_Toc454892626"/>
            <w:r w:rsidRPr="00616457">
              <w:lastRenderedPageBreak/>
              <w:t>Language</w:t>
            </w:r>
            <w:bookmarkEnd w:id="410"/>
            <w:bookmarkEnd w:id="411"/>
          </w:p>
        </w:tc>
        <w:tc>
          <w:tcPr>
            <w:tcW w:w="6948" w:type="dxa"/>
            <w:gridSpan w:val="2"/>
          </w:tcPr>
          <w:p w14:paraId="16E3E0E3" w14:textId="77777777" w:rsidR="00455149" w:rsidRPr="00616457" w:rsidRDefault="00455149" w:rsidP="00DB6B98">
            <w:pPr>
              <w:pStyle w:val="Sub-ClauseText"/>
              <w:numPr>
                <w:ilvl w:val="1"/>
                <w:numId w:val="10"/>
              </w:numPr>
              <w:spacing w:before="0" w:after="200"/>
              <w:rPr>
                <w:spacing w:val="0"/>
              </w:rPr>
            </w:pPr>
            <w:r w:rsidRPr="00616457">
              <w:rPr>
                <w:spacing w:val="0"/>
              </w:rPr>
              <w:t xml:space="preserve">The Contract as well as all correspondence and documents relating to the Contract exchanged by the Supplier and the Purchaser, shall be written in the language specified in the </w:t>
            </w:r>
            <w:r w:rsidRPr="00616457">
              <w:rPr>
                <w:b/>
                <w:spacing w:val="0"/>
              </w:rPr>
              <w:t>SCC</w:t>
            </w:r>
            <w:r w:rsidRPr="00616457">
              <w:rPr>
                <w:b/>
                <w:bCs/>
                <w:spacing w:val="0"/>
              </w:rPr>
              <w:t>.</w:t>
            </w:r>
            <w:r w:rsidR="00B95321" w:rsidRPr="00616457">
              <w:rPr>
                <w:spacing w:val="0"/>
              </w:rPr>
              <w:t xml:space="preserve"> </w:t>
            </w:r>
            <w:r w:rsidRPr="00616457">
              <w:rPr>
                <w:spacing w:val="0"/>
              </w:rPr>
              <w:t>Supporting documents and printed literature that are part of the Contract may be in another language provided they are accompanied by an accurate translation of the relevant passages in the language specified</w:t>
            </w:r>
            <w:r w:rsidRPr="00616457">
              <w:rPr>
                <w:b/>
                <w:bCs/>
                <w:spacing w:val="0"/>
              </w:rPr>
              <w:t>,</w:t>
            </w:r>
            <w:r w:rsidRPr="00616457">
              <w:rPr>
                <w:spacing w:val="0"/>
              </w:rPr>
              <w:t xml:space="preserve"> in which case, for purposes of interpretation of the Contract, this translation shall govern.</w:t>
            </w:r>
          </w:p>
          <w:p w14:paraId="3F372F52" w14:textId="77777777" w:rsidR="00455149" w:rsidRPr="00616457" w:rsidRDefault="00455149" w:rsidP="00DB6B98">
            <w:pPr>
              <w:pStyle w:val="Sub-ClauseText"/>
              <w:numPr>
                <w:ilvl w:val="1"/>
                <w:numId w:val="10"/>
              </w:numPr>
              <w:spacing w:before="0" w:after="200"/>
              <w:ind w:left="648" w:hanging="648"/>
              <w:rPr>
                <w:spacing w:val="0"/>
              </w:rPr>
            </w:pPr>
            <w:r w:rsidRPr="00616457">
              <w:rPr>
                <w:spacing w:val="0"/>
              </w:rPr>
              <w:t>The Supplier shall bear all costs of translation to the governing language and all risks of the accuracy of such translation, for documents provided by the Supplier.</w:t>
            </w:r>
          </w:p>
        </w:tc>
      </w:tr>
      <w:tr w:rsidR="00455149" w:rsidRPr="00616457" w14:paraId="09974C95" w14:textId="77777777" w:rsidTr="00D25F61">
        <w:trPr>
          <w:cantSplit/>
        </w:trPr>
        <w:tc>
          <w:tcPr>
            <w:tcW w:w="2268" w:type="dxa"/>
            <w:gridSpan w:val="2"/>
          </w:tcPr>
          <w:p w14:paraId="1C6353FC" w14:textId="77777777" w:rsidR="00455149" w:rsidRPr="00616457" w:rsidRDefault="00455149" w:rsidP="00DB6B98">
            <w:pPr>
              <w:pStyle w:val="Sec8Clauses"/>
            </w:pPr>
            <w:bookmarkStart w:id="412" w:name="_Toc167083641"/>
            <w:bookmarkStart w:id="413" w:name="_Toc454892627"/>
            <w:r w:rsidRPr="00616457">
              <w:lastRenderedPageBreak/>
              <w:t>Joint Venture, Consortium or Association</w:t>
            </w:r>
            <w:bookmarkEnd w:id="412"/>
            <w:bookmarkEnd w:id="413"/>
          </w:p>
        </w:tc>
        <w:tc>
          <w:tcPr>
            <w:tcW w:w="6948" w:type="dxa"/>
            <w:gridSpan w:val="2"/>
          </w:tcPr>
          <w:p w14:paraId="2999BA92" w14:textId="77777777" w:rsidR="00455149" w:rsidRPr="00616457" w:rsidRDefault="00455149" w:rsidP="00DB6B98">
            <w:pPr>
              <w:pStyle w:val="Sub-ClauseText"/>
              <w:numPr>
                <w:ilvl w:val="1"/>
                <w:numId w:val="50"/>
              </w:numPr>
              <w:spacing w:before="0" w:after="200"/>
            </w:pPr>
            <w:r w:rsidRPr="0061645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616457" w14:paraId="5EE53BE9" w14:textId="77777777" w:rsidTr="00C952F3">
        <w:tc>
          <w:tcPr>
            <w:tcW w:w="2268" w:type="dxa"/>
            <w:gridSpan w:val="2"/>
          </w:tcPr>
          <w:p w14:paraId="0C61A5EE" w14:textId="77777777" w:rsidR="00455149" w:rsidRPr="00616457" w:rsidRDefault="00455149" w:rsidP="00DB6B98">
            <w:pPr>
              <w:pStyle w:val="Sec8Clauses"/>
            </w:pPr>
            <w:bookmarkStart w:id="414" w:name="_Toc167083642"/>
            <w:bookmarkStart w:id="415" w:name="_Toc454892628"/>
            <w:r w:rsidRPr="00616457">
              <w:t>Eligibility</w:t>
            </w:r>
            <w:bookmarkEnd w:id="414"/>
            <w:bookmarkEnd w:id="415"/>
          </w:p>
        </w:tc>
        <w:tc>
          <w:tcPr>
            <w:tcW w:w="6948" w:type="dxa"/>
            <w:gridSpan w:val="2"/>
          </w:tcPr>
          <w:p w14:paraId="19275EF9"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The Supplier and its Subcontractors shall have the nationality of an eligible country.</w:t>
            </w:r>
            <w:r w:rsidR="00B95321" w:rsidRPr="00616457">
              <w:rPr>
                <w:spacing w:val="0"/>
              </w:rPr>
              <w:t xml:space="preserve"> </w:t>
            </w:r>
            <w:r w:rsidRPr="00616457">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16734330"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616457" w14:paraId="36D55EBD" w14:textId="77777777" w:rsidTr="00C952F3">
        <w:tc>
          <w:tcPr>
            <w:tcW w:w="2268" w:type="dxa"/>
            <w:gridSpan w:val="2"/>
          </w:tcPr>
          <w:p w14:paraId="1B3851AF" w14:textId="77777777" w:rsidR="00455149" w:rsidRPr="00616457" w:rsidRDefault="00455149" w:rsidP="00DB6B98">
            <w:pPr>
              <w:pStyle w:val="Sec8Clauses"/>
            </w:pPr>
            <w:bookmarkStart w:id="416" w:name="_Toc167083643"/>
            <w:bookmarkStart w:id="417" w:name="_Toc454892629"/>
            <w:r w:rsidRPr="00616457">
              <w:t>Notices</w:t>
            </w:r>
            <w:bookmarkEnd w:id="416"/>
            <w:bookmarkEnd w:id="417"/>
          </w:p>
        </w:tc>
        <w:tc>
          <w:tcPr>
            <w:tcW w:w="6948" w:type="dxa"/>
            <w:gridSpan w:val="2"/>
          </w:tcPr>
          <w:p w14:paraId="5AA25999" w14:textId="77777777" w:rsidR="00455149" w:rsidRPr="00616457" w:rsidRDefault="00455149" w:rsidP="00DB6B98">
            <w:pPr>
              <w:pStyle w:val="Sub-ClauseText"/>
              <w:numPr>
                <w:ilvl w:val="1"/>
                <w:numId w:val="12"/>
              </w:numPr>
              <w:spacing w:before="0" w:after="200"/>
              <w:rPr>
                <w:spacing w:val="0"/>
              </w:rPr>
            </w:pPr>
            <w:r w:rsidRPr="00616457">
              <w:rPr>
                <w:spacing w:val="0"/>
              </w:rPr>
              <w:t xml:space="preserve">Any notice given by one party to the other pursuant to the Contract shall be in writing to the address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The term “in writing” means communicated in written form with proof of receipt. </w:t>
            </w:r>
          </w:p>
          <w:p w14:paraId="2154372C" w14:textId="77777777" w:rsidR="00455149" w:rsidRPr="00616457" w:rsidRDefault="00455149" w:rsidP="00DB6B98">
            <w:pPr>
              <w:pStyle w:val="Sub-ClauseText"/>
              <w:numPr>
                <w:ilvl w:val="1"/>
                <w:numId w:val="12"/>
              </w:numPr>
              <w:spacing w:before="0" w:after="200"/>
              <w:rPr>
                <w:spacing w:val="0"/>
              </w:rPr>
            </w:pPr>
            <w:r w:rsidRPr="00616457">
              <w:rPr>
                <w:spacing w:val="0"/>
              </w:rPr>
              <w:t>A notice shall be effective when delivered or on the notice’s effective date, whichever is later.</w:t>
            </w:r>
          </w:p>
        </w:tc>
      </w:tr>
      <w:tr w:rsidR="00455149" w:rsidRPr="00616457" w14:paraId="3977FBD0" w14:textId="77777777" w:rsidTr="00C952F3">
        <w:trPr>
          <w:gridBefore w:val="1"/>
          <w:gridAfter w:val="1"/>
          <w:wBefore w:w="18" w:type="dxa"/>
          <w:wAfter w:w="18" w:type="dxa"/>
        </w:trPr>
        <w:tc>
          <w:tcPr>
            <w:tcW w:w="2250" w:type="dxa"/>
          </w:tcPr>
          <w:p w14:paraId="32A044A3" w14:textId="77777777" w:rsidR="00455149" w:rsidRPr="00616457" w:rsidRDefault="00455149" w:rsidP="00DB6B98">
            <w:pPr>
              <w:pStyle w:val="Sec8Clauses"/>
            </w:pPr>
            <w:bookmarkStart w:id="418" w:name="_Toc167083644"/>
            <w:bookmarkStart w:id="419" w:name="_Toc454892630"/>
            <w:r w:rsidRPr="00616457">
              <w:t>Governing Law</w:t>
            </w:r>
            <w:bookmarkEnd w:id="418"/>
            <w:bookmarkEnd w:id="419"/>
          </w:p>
        </w:tc>
        <w:tc>
          <w:tcPr>
            <w:tcW w:w="6930" w:type="dxa"/>
          </w:tcPr>
          <w:p w14:paraId="49760219" w14:textId="77777777" w:rsidR="00455149" w:rsidRPr="00616457" w:rsidRDefault="00455149" w:rsidP="00DB6B98">
            <w:pPr>
              <w:pStyle w:val="Sub-ClauseText"/>
              <w:numPr>
                <w:ilvl w:val="1"/>
                <w:numId w:val="51"/>
              </w:numPr>
              <w:spacing w:before="0" w:after="200"/>
              <w:rPr>
                <w:spacing w:val="0"/>
              </w:rPr>
            </w:pPr>
            <w:r w:rsidRPr="00616457">
              <w:rPr>
                <w:spacing w:val="0"/>
              </w:rPr>
              <w:t xml:space="preserve">The Contract shall be governed by and interpreted in accordance with the laws of the Purchaser’s Country, unless otherwise specified in the </w:t>
            </w:r>
            <w:r w:rsidRPr="00616457">
              <w:rPr>
                <w:b/>
                <w:spacing w:val="0"/>
              </w:rPr>
              <w:t>SCC</w:t>
            </w:r>
            <w:r w:rsidRPr="00616457">
              <w:rPr>
                <w:b/>
                <w:bCs/>
                <w:spacing w:val="0"/>
              </w:rPr>
              <w:t>.</w:t>
            </w:r>
          </w:p>
          <w:p w14:paraId="4F3B4D9A" w14:textId="77777777" w:rsidR="00321533" w:rsidRPr="00616457" w:rsidRDefault="00321533" w:rsidP="000059C8">
            <w:pPr>
              <w:numPr>
                <w:ilvl w:val="1"/>
                <w:numId w:val="77"/>
              </w:numPr>
              <w:suppressAutoHyphens/>
              <w:overflowPunct w:val="0"/>
              <w:autoSpaceDE w:val="0"/>
              <w:autoSpaceDN w:val="0"/>
              <w:adjustRightInd w:val="0"/>
              <w:spacing w:after="200"/>
              <w:ind w:right="-72"/>
              <w:jc w:val="both"/>
              <w:textAlignment w:val="baseline"/>
            </w:pPr>
            <w:r w:rsidRPr="00616457">
              <w:t xml:space="preserve">Throughout the execution of the Contract, the </w:t>
            </w:r>
            <w:r w:rsidR="00F23007" w:rsidRPr="00616457">
              <w:t xml:space="preserve">Supplier </w:t>
            </w:r>
            <w:r w:rsidRPr="00616457">
              <w:t xml:space="preserve">shall comply with the import of goods and services prohibitions in the </w:t>
            </w:r>
            <w:r w:rsidR="00CC1989" w:rsidRPr="00616457">
              <w:t>Purchaser</w:t>
            </w:r>
            <w:r w:rsidRPr="00616457">
              <w:t xml:space="preserve">’s </w:t>
            </w:r>
            <w:r w:rsidR="00B20407" w:rsidRPr="00616457">
              <w:t>C</w:t>
            </w:r>
            <w:r w:rsidRPr="00616457">
              <w:t>ountry when</w:t>
            </w:r>
          </w:p>
          <w:p w14:paraId="311CE297" w14:textId="77777777" w:rsidR="00321533" w:rsidRPr="00616457" w:rsidRDefault="00321533" w:rsidP="00DB6B98">
            <w:pPr>
              <w:suppressAutoHyphens/>
              <w:overflowPunct w:val="0"/>
              <w:autoSpaceDE w:val="0"/>
              <w:autoSpaceDN w:val="0"/>
              <w:adjustRightInd w:val="0"/>
              <w:spacing w:after="200"/>
              <w:ind w:left="540" w:right="-72"/>
              <w:jc w:val="both"/>
              <w:textAlignment w:val="baseline"/>
            </w:pPr>
            <w:r w:rsidRPr="00616457">
              <w:t xml:space="preserve">(a) as a matter of law or official regulations, the Borrower’s country prohibits commercial relations with that country; or </w:t>
            </w:r>
          </w:p>
          <w:p w14:paraId="3C2D85EF" w14:textId="77777777" w:rsidR="00321533" w:rsidRPr="00616457" w:rsidRDefault="00321533" w:rsidP="00DB6B98">
            <w:pPr>
              <w:pStyle w:val="Sub-ClauseText"/>
              <w:numPr>
                <w:ilvl w:val="1"/>
                <w:numId w:val="51"/>
              </w:numPr>
              <w:spacing w:before="0" w:after="200"/>
              <w:rPr>
                <w:spacing w:val="0"/>
              </w:rPr>
            </w:pPr>
            <w:r w:rsidRPr="0061645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616457" w14:paraId="432942AE" w14:textId="77777777" w:rsidTr="00C952F3">
        <w:trPr>
          <w:gridBefore w:val="1"/>
          <w:gridAfter w:val="1"/>
          <w:wBefore w:w="18" w:type="dxa"/>
          <w:wAfter w:w="18" w:type="dxa"/>
        </w:trPr>
        <w:tc>
          <w:tcPr>
            <w:tcW w:w="2250" w:type="dxa"/>
          </w:tcPr>
          <w:p w14:paraId="4B043A2C" w14:textId="77777777" w:rsidR="00455149" w:rsidRPr="00616457" w:rsidRDefault="00455149" w:rsidP="00DB6B98">
            <w:pPr>
              <w:pStyle w:val="Sec8Clauses"/>
            </w:pPr>
            <w:bookmarkStart w:id="420" w:name="_Toc167083645"/>
            <w:bookmarkStart w:id="421" w:name="_Toc454892631"/>
            <w:r w:rsidRPr="00616457">
              <w:lastRenderedPageBreak/>
              <w:t>Settlement of Disputes</w:t>
            </w:r>
            <w:bookmarkEnd w:id="420"/>
            <w:bookmarkEnd w:id="421"/>
          </w:p>
        </w:tc>
        <w:tc>
          <w:tcPr>
            <w:tcW w:w="6930" w:type="dxa"/>
          </w:tcPr>
          <w:p w14:paraId="7C387B21"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 xml:space="preserve">The Purchaser and the Supplier shall make every effort to resolve amicably by direct informal negotiation any disagreement or dispute arising between them under or in connection with the Contract. </w:t>
            </w:r>
          </w:p>
          <w:p w14:paraId="1DD89654"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616457">
              <w:rPr>
                <w:spacing w:val="0"/>
              </w:rPr>
              <w:t xml:space="preserve"> </w:t>
            </w:r>
            <w:r w:rsidRPr="00616457">
              <w:rPr>
                <w:spacing w:val="0"/>
              </w:rPr>
              <w:t>Arbitration may be commenced prior to or after delivery of the Goods under the Contract. Arbitration proceedings shall be conducted in accordance with the rules of procedure specified in the</w:t>
            </w:r>
            <w:r w:rsidRPr="00616457">
              <w:rPr>
                <w:b/>
                <w:spacing w:val="0"/>
              </w:rPr>
              <w:t xml:space="preserve"> SCC. </w:t>
            </w:r>
          </w:p>
          <w:p w14:paraId="190BD961" w14:textId="77777777" w:rsidR="00455149" w:rsidRPr="00616457" w:rsidRDefault="00455149" w:rsidP="00DB6B98">
            <w:pPr>
              <w:pStyle w:val="Sub-ClauseText"/>
              <w:numPr>
                <w:ilvl w:val="1"/>
                <w:numId w:val="13"/>
              </w:numPr>
              <w:spacing w:before="0" w:after="200"/>
              <w:ind w:left="605" w:hanging="605"/>
            </w:pPr>
            <w:r w:rsidRPr="00616457">
              <w:t xml:space="preserve">Notwithstanding any reference to arbitration herein, </w:t>
            </w:r>
          </w:p>
          <w:p w14:paraId="769F0EF0" w14:textId="77777777" w:rsidR="00455149" w:rsidRPr="00616457" w:rsidRDefault="00455149" w:rsidP="00DB6B98">
            <w:pPr>
              <w:pStyle w:val="Sub-ClauseText"/>
              <w:numPr>
                <w:ilvl w:val="2"/>
                <w:numId w:val="51"/>
              </w:numPr>
              <w:spacing w:before="0" w:after="200"/>
            </w:pPr>
            <w:r w:rsidRPr="00616457">
              <w:t xml:space="preserve">the parties shall continue to perform their respective obligations under the Contract unless they otherwise agree; and </w:t>
            </w:r>
          </w:p>
          <w:p w14:paraId="4F0D0FF0" w14:textId="77777777" w:rsidR="00455149" w:rsidRPr="00616457" w:rsidRDefault="00455149" w:rsidP="00DB6B98">
            <w:pPr>
              <w:pStyle w:val="Sub-ClauseText"/>
              <w:numPr>
                <w:ilvl w:val="2"/>
                <w:numId w:val="51"/>
              </w:numPr>
              <w:spacing w:before="0" w:after="200"/>
              <w:rPr>
                <w:spacing w:val="0"/>
              </w:rPr>
            </w:pPr>
            <w:r w:rsidRPr="00616457">
              <w:t>the Purchaser shall pay the Supplier any monies due the Supplier.</w:t>
            </w:r>
          </w:p>
        </w:tc>
      </w:tr>
      <w:tr w:rsidR="009C55BC" w:rsidRPr="00616457" w14:paraId="447484C5" w14:textId="77777777" w:rsidTr="00C952F3">
        <w:trPr>
          <w:gridBefore w:val="1"/>
          <w:gridAfter w:val="1"/>
          <w:wBefore w:w="18" w:type="dxa"/>
          <w:wAfter w:w="18" w:type="dxa"/>
        </w:trPr>
        <w:tc>
          <w:tcPr>
            <w:tcW w:w="2250" w:type="dxa"/>
          </w:tcPr>
          <w:p w14:paraId="20EFD48B" w14:textId="77777777" w:rsidR="009C55BC" w:rsidRPr="00616457" w:rsidRDefault="009C55BC" w:rsidP="00DB6B98">
            <w:pPr>
              <w:pStyle w:val="Sec8Clauses"/>
            </w:pPr>
            <w:bookmarkStart w:id="422" w:name="_Toc167083646"/>
            <w:bookmarkStart w:id="423" w:name="_Toc454892632"/>
            <w:r w:rsidRPr="00616457">
              <w:t>Inspections and Audit by the Bank</w:t>
            </w:r>
            <w:bookmarkEnd w:id="422"/>
            <w:bookmarkEnd w:id="423"/>
          </w:p>
        </w:tc>
        <w:tc>
          <w:tcPr>
            <w:tcW w:w="6930" w:type="dxa"/>
          </w:tcPr>
          <w:p w14:paraId="2BB9AF57" w14:textId="77777777" w:rsidR="00087AF3" w:rsidRPr="00616457" w:rsidRDefault="002B2DAD" w:rsidP="00955EB0">
            <w:pPr>
              <w:pStyle w:val="Sub-ClauseText"/>
              <w:numPr>
                <w:ilvl w:val="0"/>
                <w:numId w:val="89"/>
              </w:numPr>
              <w:spacing w:before="0" w:after="200"/>
              <w:ind w:hanging="666"/>
              <w:outlineLvl w:val="1"/>
              <w:rPr>
                <w:spacing w:val="0"/>
              </w:rPr>
            </w:pPr>
            <w:bookmarkStart w:id="424" w:name="OLE_LINK1"/>
            <w:bookmarkStart w:id="425" w:name="OLE_LINK2"/>
            <w:r w:rsidRPr="0061645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616457">
              <w:t>.</w:t>
            </w:r>
          </w:p>
          <w:p w14:paraId="0D886417" w14:textId="7E3815B1" w:rsidR="00A04BF9" w:rsidRPr="00616457" w:rsidRDefault="004971BA" w:rsidP="00955EB0">
            <w:pPr>
              <w:pStyle w:val="Sub-ClauseText"/>
              <w:numPr>
                <w:ilvl w:val="0"/>
                <w:numId w:val="89"/>
              </w:numPr>
              <w:spacing w:before="0" w:after="200"/>
              <w:ind w:hanging="666"/>
              <w:outlineLvl w:val="1"/>
              <w:rPr>
                <w:spacing w:val="0"/>
              </w:rPr>
            </w:pPr>
            <w:r w:rsidRPr="00616457">
              <w:rPr>
                <w:noProof/>
              </w:rPr>
              <w:t>Pursuant</w:t>
            </w:r>
            <w:r w:rsidRPr="00616457">
              <w:t xml:space="preserve"> to paragraph 2.2 e. of Appendix to the General Conditions the Supplier shall permit and shall cause its subcontractors and sub</w:t>
            </w:r>
            <w:r w:rsidR="00A53A0D" w:rsidRPr="00616457">
              <w:t>-</w:t>
            </w:r>
            <w:r w:rsidRPr="00616457">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Supplier’s and its Subcontractors’ and sub</w:t>
            </w:r>
            <w:r w:rsidR="00A53A0D" w:rsidRPr="00616457">
              <w:t>-</w:t>
            </w:r>
            <w:r w:rsidRPr="00616457">
              <w:t xml:space="preserve">consultants’ attention is drawn to Sub-Clause </w:t>
            </w:r>
            <w:r w:rsidR="007A2EE2" w:rsidRPr="00616457">
              <w:t>3</w:t>
            </w:r>
            <w:r w:rsidRPr="00616457">
              <w:t xml:space="preserve">.1 which provides, inter alia, that </w:t>
            </w:r>
            <w:r w:rsidRPr="00616457">
              <w:rPr>
                <w:bCs/>
                <w:color w:val="000000"/>
              </w:rPr>
              <w:t xml:space="preserve">acts intended to materially impede the exercise of the Bank’s inspection and audit rights constitute a prohibited practice subject to contract termination (as well as to a determination of ineligibility </w:t>
            </w:r>
            <w:r w:rsidRPr="00616457">
              <w:t>pursuant to the Bank’s prevailing sanctions procedures</w:t>
            </w:r>
            <w:r w:rsidRPr="00616457">
              <w:rPr>
                <w:bCs/>
                <w:color w:val="000000"/>
              </w:rPr>
              <w:t>)</w:t>
            </w:r>
            <w:r w:rsidRPr="00616457">
              <w:t>.</w:t>
            </w:r>
            <w:bookmarkEnd w:id="424"/>
            <w:bookmarkEnd w:id="425"/>
          </w:p>
        </w:tc>
      </w:tr>
      <w:tr w:rsidR="00455149" w:rsidRPr="00616457" w14:paraId="73B6C25D" w14:textId="77777777" w:rsidTr="00C952F3">
        <w:trPr>
          <w:gridBefore w:val="1"/>
          <w:gridAfter w:val="1"/>
          <w:wBefore w:w="18" w:type="dxa"/>
          <w:wAfter w:w="18" w:type="dxa"/>
        </w:trPr>
        <w:tc>
          <w:tcPr>
            <w:tcW w:w="2250" w:type="dxa"/>
          </w:tcPr>
          <w:p w14:paraId="45165F2B" w14:textId="77777777" w:rsidR="00B3560E" w:rsidRPr="00616457" w:rsidRDefault="00455149" w:rsidP="00DB6B98">
            <w:pPr>
              <w:pStyle w:val="Sec8Clauses"/>
            </w:pPr>
            <w:bookmarkStart w:id="426" w:name="_Toc167083647"/>
            <w:bookmarkStart w:id="427" w:name="_Toc454892633"/>
            <w:r w:rsidRPr="00616457">
              <w:lastRenderedPageBreak/>
              <w:t>Scope of Supply</w:t>
            </w:r>
            <w:bookmarkEnd w:id="426"/>
            <w:bookmarkEnd w:id="427"/>
          </w:p>
        </w:tc>
        <w:tc>
          <w:tcPr>
            <w:tcW w:w="6930" w:type="dxa"/>
          </w:tcPr>
          <w:p w14:paraId="064DDA27" w14:textId="77777777" w:rsidR="00B3560E" w:rsidRPr="00616457" w:rsidRDefault="00455149" w:rsidP="00955EB0">
            <w:pPr>
              <w:pStyle w:val="Sub-ClauseText"/>
              <w:numPr>
                <w:ilvl w:val="0"/>
                <w:numId w:val="99"/>
              </w:numPr>
              <w:spacing w:before="0" w:after="200"/>
              <w:ind w:left="504" w:hanging="504"/>
              <w:outlineLvl w:val="1"/>
              <w:rPr>
                <w:spacing w:val="0"/>
              </w:rPr>
            </w:pPr>
            <w:r w:rsidRPr="00616457">
              <w:t>The Goods and Related Services to be supplied shall be as specif</w:t>
            </w:r>
            <w:r w:rsidRPr="00616457">
              <w:rPr>
                <w:spacing w:val="0"/>
              </w:rPr>
              <w:t>ied in the Schedule of Requirements.</w:t>
            </w:r>
          </w:p>
        </w:tc>
      </w:tr>
      <w:tr w:rsidR="00455149" w:rsidRPr="00616457" w14:paraId="37B17478" w14:textId="77777777" w:rsidTr="00C952F3">
        <w:trPr>
          <w:gridBefore w:val="1"/>
          <w:gridAfter w:val="1"/>
          <w:wBefore w:w="18" w:type="dxa"/>
          <w:wAfter w:w="18" w:type="dxa"/>
        </w:trPr>
        <w:tc>
          <w:tcPr>
            <w:tcW w:w="2250" w:type="dxa"/>
          </w:tcPr>
          <w:p w14:paraId="454B4C77" w14:textId="77777777" w:rsidR="00455149" w:rsidRPr="00616457" w:rsidRDefault="00455149" w:rsidP="00DB6B98">
            <w:pPr>
              <w:pStyle w:val="Sec8Clauses"/>
            </w:pPr>
            <w:bookmarkStart w:id="428" w:name="_Toc167083648"/>
            <w:bookmarkStart w:id="429" w:name="_Toc454892634"/>
            <w:r w:rsidRPr="00616457">
              <w:t>Delivery and Documents</w:t>
            </w:r>
            <w:bookmarkEnd w:id="428"/>
            <w:bookmarkEnd w:id="429"/>
          </w:p>
        </w:tc>
        <w:tc>
          <w:tcPr>
            <w:tcW w:w="6930" w:type="dxa"/>
          </w:tcPr>
          <w:p w14:paraId="74C1539C" w14:textId="77777777" w:rsidR="00455149" w:rsidRPr="00616457" w:rsidRDefault="00455149" w:rsidP="00955EB0">
            <w:pPr>
              <w:pStyle w:val="Sub-ClauseText"/>
              <w:numPr>
                <w:ilvl w:val="0"/>
                <w:numId w:val="101"/>
              </w:numPr>
              <w:spacing w:before="0" w:after="200"/>
              <w:ind w:left="504" w:hanging="504"/>
            </w:pPr>
            <w:r w:rsidRPr="00616457">
              <w:t xml:space="preserve">Subject to GCC Sub-Clause </w:t>
            </w:r>
            <w:r w:rsidR="009C55BC" w:rsidRPr="00616457">
              <w:t>33</w:t>
            </w:r>
            <w:r w:rsidRPr="00616457">
              <w:t>.1, the Delivery of the Goods and Completion of the Related Services shall be in accordance with the Delivery and Completion Schedule specified in the Schedule of Requirements.</w:t>
            </w:r>
            <w:r w:rsidR="00B95321" w:rsidRPr="00616457">
              <w:t xml:space="preserve"> </w:t>
            </w:r>
            <w:r w:rsidRPr="00616457">
              <w:t xml:space="preserve">The details of shipping and other documents to be furnished by the Supplier are specified in the </w:t>
            </w:r>
            <w:r w:rsidRPr="00616457">
              <w:rPr>
                <w:b/>
                <w:bCs/>
              </w:rPr>
              <w:t>SCC.</w:t>
            </w:r>
          </w:p>
        </w:tc>
      </w:tr>
      <w:tr w:rsidR="00455149" w:rsidRPr="00616457" w14:paraId="4636BE75" w14:textId="77777777" w:rsidTr="00C952F3">
        <w:trPr>
          <w:gridBefore w:val="1"/>
          <w:gridAfter w:val="1"/>
          <w:wBefore w:w="18" w:type="dxa"/>
          <w:wAfter w:w="18" w:type="dxa"/>
        </w:trPr>
        <w:tc>
          <w:tcPr>
            <w:tcW w:w="2250" w:type="dxa"/>
          </w:tcPr>
          <w:p w14:paraId="2DCDEF8B" w14:textId="77777777" w:rsidR="00455149" w:rsidRPr="00616457" w:rsidRDefault="00455149" w:rsidP="00DB6B98">
            <w:pPr>
              <w:pStyle w:val="Sec8Clauses"/>
            </w:pPr>
            <w:bookmarkStart w:id="430" w:name="_Toc167083649"/>
            <w:bookmarkStart w:id="431" w:name="_Toc454892635"/>
            <w:r w:rsidRPr="00616457">
              <w:t>Supplier’s Responsibilities</w:t>
            </w:r>
            <w:bookmarkEnd w:id="430"/>
            <w:bookmarkEnd w:id="431"/>
          </w:p>
        </w:tc>
        <w:tc>
          <w:tcPr>
            <w:tcW w:w="6930" w:type="dxa"/>
          </w:tcPr>
          <w:p w14:paraId="506B7A11" w14:textId="77777777" w:rsidR="00455149" w:rsidRPr="00616457" w:rsidRDefault="00455149" w:rsidP="00955EB0">
            <w:pPr>
              <w:pStyle w:val="Sub-ClauseText"/>
              <w:numPr>
                <w:ilvl w:val="0"/>
                <w:numId w:val="102"/>
              </w:numPr>
              <w:spacing w:before="0" w:after="200"/>
              <w:ind w:left="504" w:hanging="504"/>
              <w:rPr>
                <w:spacing w:val="0"/>
              </w:rPr>
            </w:pPr>
            <w:r w:rsidRPr="00616457">
              <w:rPr>
                <w:spacing w:val="0"/>
              </w:rPr>
              <w:t xml:space="preserve">The Supplier shall supply all the Goods and Related Services included in the Scope of Supply in accordance with GCC Clause </w:t>
            </w:r>
            <w:r w:rsidR="00B37D39" w:rsidRPr="00616457">
              <w:rPr>
                <w:spacing w:val="0"/>
              </w:rPr>
              <w:t>12</w:t>
            </w:r>
            <w:r w:rsidRPr="00616457">
              <w:rPr>
                <w:spacing w:val="0"/>
              </w:rPr>
              <w:t xml:space="preserve">, and the Delivery and Completion Schedule, as per GCC Clause </w:t>
            </w:r>
            <w:r w:rsidR="00B37D39" w:rsidRPr="00616457">
              <w:rPr>
                <w:spacing w:val="0"/>
              </w:rPr>
              <w:t>13</w:t>
            </w:r>
            <w:r w:rsidRPr="00616457">
              <w:rPr>
                <w:spacing w:val="0"/>
              </w:rPr>
              <w:t>.</w:t>
            </w:r>
            <w:r w:rsidR="00B3560E" w:rsidRPr="00616457">
              <w:rPr>
                <w:spacing w:val="0"/>
              </w:rPr>
              <w:t xml:space="preserve"> </w:t>
            </w:r>
          </w:p>
        </w:tc>
      </w:tr>
      <w:tr w:rsidR="00455149" w:rsidRPr="00616457" w14:paraId="6BF0E51D" w14:textId="77777777" w:rsidTr="00C952F3">
        <w:trPr>
          <w:gridBefore w:val="1"/>
          <w:gridAfter w:val="1"/>
          <w:wBefore w:w="18" w:type="dxa"/>
          <w:wAfter w:w="18" w:type="dxa"/>
        </w:trPr>
        <w:tc>
          <w:tcPr>
            <w:tcW w:w="2250" w:type="dxa"/>
          </w:tcPr>
          <w:p w14:paraId="3D357801" w14:textId="77777777" w:rsidR="00455149" w:rsidRPr="00616457" w:rsidRDefault="00455149" w:rsidP="00DB6B98">
            <w:pPr>
              <w:pStyle w:val="Sec8Clauses"/>
            </w:pPr>
            <w:bookmarkStart w:id="432" w:name="_Toc167083650"/>
            <w:bookmarkStart w:id="433" w:name="_Toc454892636"/>
            <w:r w:rsidRPr="00616457">
              <w:t>Contract Price</w:t>
            </w:r>
            <w:bookmarkEnd w:id="432"/>
            <w:bookmarkEnd w:id="433"/>
          </w:p>
        </w:tc>
        <w:tc>
          <w:tcPr>
            <w:tcW w:w="6930" w:type="dxa"/>
          </w:tcPr>
          <w:p w14:paraId="47498E9D" w14:textId="77777777" w:rsidR="00455149" w:rsidRPr="00616457" w:rsidRDefault="00455149" w:rsidP="00955EB0">
            <w:pPr>
              <w:pStyle w:val="Sub-ClauseText"/>
              <w:numPr>
                <w:ilvl w:val="0"/>
                <w:numId w:val="103"/>
              </w:numPr>
              <w:spacing w:before="0" w:after="200"/>
              <w:ind w:left="504" w:hanging="504"/>
              <w:rPr>
                <w:spacing w:val="0"/>
              </w:rPr>
            </w:pPr>
            <w:r w:rsidRPr="00616457">
              <w:rPr>
                <w:spacing w:val="0"/>
              </w:rPr>
              <w:t xml:space="preserve">Prices charged by the Supplier for the Goods supplied and the Related Services performed under the Contract shall not vary from the prices quoted by the Supplier in its </w:t>
            </w:r>
            <w:r w:rsidR="000E14F1" w:rsidRPr="00616457">
              <w:rPr>
                <w:spacing w:val="0"/>
              </w:rPr>
              <w:t>Bid</w:t>
            </w:r>
            <w:r w:rsidRPr="00616457">
              <w:rPr>
                <w:spacing w:val="0"/>
              </w:rPr>
              <w:t xml:space="preserve">, with the exception of any price adjustments authorized in the </w:t>
            </w:r>
            <w:r w:rsidRPr="00616457">
              <w:rPr>
                <w:b/>
                <w:spacing w:val="0"/>
              </w:rPr>
              <w:t>SCC</w:t>
            </w:r>
            <w:r w:rsidRPr="00616457">
              <w:rPr>
                <w:b/>
                <w:bCs/>
                <w:spacing w:val="0"/>
              </w:rPr>
              <w:t>.</w:t>
            </w:r>
            <w:r w:rsidRPr="00616457">
              <w:rPr>
                <w:spacing w:val="0"/>
              </w:rPr>
              <w:t xml:space="preserve"> </w:t>
            </w:r>
          </w:p>
        </w:tc>
      </w:tr>
      <w:tr w:rsidR="00455149" w:rsidRPr="00616457" w14:paraId="2BC6B9EA" w14:textId="77777777" w:rsidTr="00C952F3">
        <w:trPr>
          <w:gridBefore w:val="1"/>
          <w:gridAfter w:val="1"/>
          <w:wBefore w:w="18" w:type="dxa"/>
          <w:wAfter w:w="18" w:type="dxa"/>
        </w:trPr>
        <w:tc>
          <w:tcPr>
            <w:tcW w:w="2250" w:type="dxa"/>
          </w:tcPr>
          <w:p w14:paraId="13927FB3" w14:textId="77777777" w:rsidR="00455149" w:rsidRPr="00616457" w:rsidRDefault="00455149" w:rsidP="00DB6B98">
            <w:pPr>
              <w:pStyle w:val="Sec8Clauses"/>
            </w:pPr>
            <w:bookmarkStart w:id="434" w:name="_Toc167083651"/>
            <w:bookmarkStart w:id="435" w:name="_Toc454892637"/>
            <w:r w:rsidRPr="00616457">
              <w:t>Terms of Payment</w:t>
            </w:r>
            <w:bookmarkEnd w:id="434"/>
            <w:bookmarkEnd w:id="435"/>
          </w:p>
        </w:tc>
        <w:tc>
          <w:tcPr>
            <w:tcW w:w="6930" w:type="dxa"/>
          </w:tcPr>
          <w:p w14:paraId="7639BABC"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Contract Price, including any Advance Payments, if applicable, shall be paid as specified in the </w:t>
            </w:r>
            <w:r w:rsidRPr="00616457">
              <w:rPr>
                <w:b/>
                <w:spacing w:val="0"/>
              </w:rPr>
              <w:t>SCC</w:t>
            </w:r>
            <w:r w:rsidRPr="00616457">
              <w:rPr>
                <w:b/>
                <w:bCs/>
                <w:spacing w:val="0"/>
              </w:rPr>
              <w:t>.</w:t>
            </w:r>
          </w:p>
          <w:p w14:paraId="1FBDADCB"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616457">
              <w:rPr>
                <w:spacing w:val="0"/>
              </w:rPr>
              <w:t xml:space="preserve">13 </w:t>
            </w:r>
            <w:r w:rsidRPr="00616457">
              <w:rPr>
                <w:spacing w:val="0"/>
              </w:rPr>
              <w:t>and upon fulfillment of all other obligations stipulated in the Contract.</w:t>
            </w:r>
          </w:p>
          <w:p w14:paraId="4AC10303"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Payments shall be made promptly by the Purchaser, but in no case later than sixty (60) days after submission of an invoice or request for payment by the Supplier, and after the Purchaser has accepted it.</w:t>
            </w:r>
          </w:p>
          <w:p w14:paraId="699D61C1"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currencies in which payments shall be made to the Supplier under this Contract shall be those in which the </w:t>
            </w:r>
            <w:r w:rsidR="000E14F1" w:rsidRPr="00616457">
              <w:rPr>
                <w:spacing w:val="0"/>
              </w:rPr>
              <w:t>Bid</w:t>
            </w:r>
            <w:r w:rsidRPr="00616457">
              <w:rPr>
                <w:spacing w:val="0"/>
              </w:rPr>
              <w:t xml:space="preserve"> price is expressed. </w:t>
            </w:r>
          </w:p>
          <w:p w14:paraId="55BC16E2"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In the event that the Purchaser fails to pay the Supplier any payment by its due date or within the period set forth in the </w:t>
            </w:r>
            <w:r w:rsidRPr="00616457">
              <w:rPr>
                <w:b/>
                <w:spacing w:val="0"/>
              </w:rPr>
              <w:t>SCC</w:t>
            </w:r>
            <w:r w:rsidRPr="00616457">
              <w:rPr>
                <w:b/>
                <w:bCs/>
                <w:spacing w:val="0"/>
              </w:rPr>
              <w:t>,</w:t>
            </w:r>
            <w:r w:rsidRPr="00616457">
              <w:rPr>
                <w:spacing w:val="0"/>
              </w:rPr>
              <w:t xml:space="preserve"> the Purchaser shall pay to the Supplier interest on the amount of such delayed payment at the rate shown in the </w:t>
            </w:r>
            <w:r w:rsidRPr="00616457">
              <w:rPr>
                <w:b/>
                <w:spacing w:val="0"/>
              </w:rPr>
              <w:t>SCC</w:t>
            </w:r>
            <w:r w:rsidRPr="00616457">
              <w:rPr>
                <w:b/>
                <w:bCs/>
                <w:spacing w:val="0"/>
              </w:rPr>
              <w:t>,</w:t>
            </w:r>
            <w:r w:rsidRPr="00616457">
              <w:rPr>
                <w:spacing w:val="0"/>
              </w:rPr>
              <w:t xml:space="preserve"> for the period of delay until payment has been made in full, whether before or after judgment or arbitrage award. </w:t>
            </w:r>
          </w:p>
        </w:tc>
      </w:tr>
      <w:tr w:rsidR="00455149" w:rsidRPr="00616457" w14:paraId="2D5BB375" w14:textId="77777777" w:rsidTr="00C952F3">
        <w:trPr>
          <w:gridBefore w:val="1"/>
          <w:gridAfter w:val="1"/>
          <w:wBefore w:w="18" w:type="dxa"/>
          <w:wAfter w:w="18" w:type="dxa"/>
        </w:trPr>
        <w:tc>
          <w:tcPr>
            <w:tcW w:w="2250" w:type="dxa"/>
          </w:tcPr>
          <w:p w14:paraId="01D7095F" w14:textId="77777777" w:rsidR="00455149" w:rsidRPr="00616457" w:rsidRDefault="00455149" w:rsidP="00DB6B98">
            <w:pPr>
              <w:pStyle w:val="Sec8Clauses"/>
            </w:pPr>
            <w:bookmarkStart w:id="436" w:name="_Toc167083652"/>
            <w:bookmarkStart w:id="437" w:name="_Toc454892638"/>
            <w:r w:rsidRPr="00616457">
              <w:t>Taxes and Duties</w:t>
            </w:r>
            <w:bookmarkEnd w:id="436"/>
            <w:bookmarkEnd w:id="437"/>
          </w:p>
        </w:tc>
        <w:tc>
          <w:tcPr>
            <w:tcW w:w="6930" w:type="dxa"/>
          </w:tcPr>
          <w:p w14:paraId="318F404E" w14:textId="77777777" w:rsidR="00455149" w:rsidRPr="00616457" w:rsidRDefault="00455149" w:rsidP="00955EB0">
            <w:pPr>
              <w:pStyle w:val="Sub-ClauseText"/>
              <w:numPr>
                <w:ilvl w:val="0"/>
                <w:numId w:val="106"/>
              </w:numPr>
              <w:spacing w:before="0" w:after="200"/>
              <w:ind w:left="504" w:hanging="504"/>
              <w:rPr>
                <w:spacing w:val="0"/>
              </w:rPr>
            </w:pPr>
            <w:r w:rsidRPr="00616457">
              <w:rPr>
                <w:spacing w:val="0"/>
              </w:rPr>
              <w:t xml:space="preserve">For goods manufactured outside the Purchaser’s Country, the Supplier shall be entirely responsible for all taxes, stamp duties, </w:t>
            </w:r>
            <w:r w:rsidRPr="00616457">
              <w:rPr>
                <w:spacing w:val="0"/>
              </w:rPr>
              <w:lastRenderedPageBreak/>
              <w:t>license fees, and other such levies imposed outside the Purchaser’s Country.</w:t>
            </w:r>
          </w:p>
          <w:p w14:paraId="5FA2AC0E" w14:textId="77777777" w:rsidR="00455149" w:rsidRPr="00616457" w:rsidRDefault="00B37D39" w:rsidP="00DB6B98">
            <w:pPr>
              <w:pStyle w:val="Sub-ClauseText"/>
              <w:spacing w:before="0" w:after="200"/>
              <w:ind w:left="504" w:hanging="504"/>
              <w:rPr>
                <w:spacing w:val="0"/>
              </w:rPr>
            </w:pPr>
            <w:r w:rsidRPr="00616457">
              <w:rPr>
                <w:spacing w:val="0"/>
              </w:rPr>
              <w:t>17.2</w:t>
            </w:r>
            <w:r w:rsidRPr="00616457">
              <w:rPr>
                <w:spacing w:val="0"/>
              </w:rPr>
              <w:tab/>
            </w:r>
            <w:r w:rsidR="00455149" w:rsidRPr="00616457">
              <w:rPr>
                <w:spacing w:val="0"/>
              </w:rPr>
              <w:t xml:space="preserve">For goods Manufactured within the Purchaser’s </w:t>
            </w:r>
            <w:r w:rsidR="00B20407" w:rsidRPr="00616457">
              <w:rPr>
                <w:spacing w:val="0"/>
              </w:rPr>
              <w:t>C</w:t>
            </w:r>
            <w:r w:rsidR="00455149" w:rsidRPr="00616457">
              <w:rPr>
                <w:spacing w:val="0"/>
              </w:rPr>
              <w:t>ountry, the Supplier shall be entirely responsible for all taxes, duties, license fees, etc., incurred until delivery of the contracted Goods to the Purchaser.</w:t>
            </w:r>
          </w:p>
          <w:p w14:paraId="7EAF7D02" w14:textId="77777777" w:rsidR="00455149" w:rsidRPr="00616457" w:rsidRDefault="00B37D39" w:rsidP="00DB6B98">
            <w:pPr>
              <w:pStyle w:val="Sub-ClauseText"/>
              <w:spacing w:before="0" w:after="200"/>
              <w:ind w:left="504" w:hanging="504"/>
              <w:rPr>
                <w:spacing w:val="0"/>
              </w:rPr>
            </w:pPr>
            <w:r w:rsidRPr="00616457">
              <w:rPr>
                <w:spacing w:val="0"/>
              </w:rPr>
              <w:t>17.3</w:t>
            </w:r>
            <w:r w:rsidRPr="00616457">
              <w:rPr>
                <w:spacing w:val="0"/>
              </w:rPr>
              <w:tab/>
            </w:r>
            <w:r w:rsidR="00455149" w:rsidRPr="00616457">
              <w:rPr>
                <w:spacing w:val="0"/>
              </w:rPr>
              <w:t>If any tax exemptions, reductions, allowances or privileges may be available</w:t>
            </w:r>
            <w:r w:rsidR="00455149" w:rsidRPr="00616457">
              <w:t xml:space="preserve"> to the Supplier in the Purchaser’s Country, the Purchaser shall use its best efforts to enable the Supplier to benefit from any such tax savings to the maximum allowable extent</w:t>
            </w:r>
            <w:r w:rsidR="00455149" w:rsidRPr="00616457">
              <w:rPr>
                <w:spacing w:val="0"/>
              </w:rPr>
              <w:t>.</w:t>
            </w:r>
          </w:p>
        </w:tc>
      </w:tr>
      <w:tr w:rsidR="00455149" w:rsidRPr="00616457" w14:paraId="7D5EED33" w14:textId="77777777" w:rsidTr="00C952F3">
        <w:trPr>
          <w:gridBefore w:val="1"/>
          <w:gridAfter w:val="1"/>
          <w:wBefore w:w="18" w:type="dxa"/>
          <w:wAfter w:w="18" w:type="dxa"/>
        </w:trPr>
        <w:tc>
          <w:tcPr>
            <w:tcW w:w="2250" w:type="dxa"/>
          </w:tcPr>
          <w:p w14:paraId="3200618D" w14:textId="77777777" w:rsidR="00455149" w:rsidRPr="00616457" w:rsidRDefault="00455149" w:rsidP="00DB6B98">
            <w:pPr>
              <w:pStyle w:val="Sec8Clauses"/>
            </w:pPr>
            <w:bookmarkStart w:id="438" w:name="_Toc167083653"/>
            <w:bookmarkStart w:id="439" w:name="_Toc454892639"/>
            <w:r w:rsidRPr="00616457">
              <w:lastRenderedPageBreak/>
              <w:t>Performance Security</w:t>
            </w:r>
            <w:bookmarkEnd w:id="438"/>
            <w:bookmarkEnd w:id="439"/>
          </w:p>
        </w:tc>
        <w:tc>
          <w:tcPr>
            <w:tcW w:w="6930" w:type="dxa"/>
          </w:tcPr>
          <w:p w14:paraId="53AB3417"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616457">
              <w:rPr>
                <w:b/>
                <w:spacing w:val="0"/>
              </w:rPr>
              <w:t>SCC</w:t>
            </w:r>
            <w:r w:rsidRPr="00616457">
              <w:rPr>
                <w:b/>
                <w:bCs/>
                <w:spacing w:val="0"/>
              </w:rPr>
              <w:t>.</w:t>
            </w:r>
          </w:p>
          <w:p w14:paraId="69FA3656"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The proceeds of the Performance Security shall be payable to the Purchaser as compensation for any loss resulting from the Supplier’s failure to complete its obligations under the Contract.</w:t>
            </w:r>
          </w:p>
          <w:p w14:paraId="3F03753B"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As specified in the SCC, the Performance Security, if required, shall be denominated in the currency(</w:t>
            </w:r>
            <w:proofErr w:type="spellStart"/>
            <w:r w:rsidRPr="00616457">
              <w:rPr>
                <w:spacing w:val="0"/>
              </w:rPr>
              <w:t>ies</w:t>
            </w:r>
            <w:proofErr w:type="spellEnd"/>
            <w:r w:rsidRPr="00616457">
              <w:rPr>
                <w:spacing w:val="0"/>
              </w:rPr>
              <w:t xml:space="preserve">) of the Contract, or in a freely convertible currency acceptable to the Purchaser; and shall be in one of the </w:t>
            </w:r>
            <w:proofErr w:type="gramStart"/>
            <w:r w:rsidRPr="00616457">
              <w:rPr>
                <w:spacing w:val="0"/>
              </w:rPr>
              <w:t>format</w:t>
            </w:r>
            <w:proofErr w:type="gramEnd"/>
            <w:r w:rsidRPr="00616457">
              <w:rPr>
                <w:spacing w:val="0"/>
              </w:rPr>
              <w:t xml:space="preserve"> stipulated by the Purchaser in the SCC, or in another format acceptable to the Purchaser.</w:t>
            </w:r>
          </w:p>
          <w:p w14:paraId="02B5392C"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16457">
              <w:rPr>
                <w:b/>
                <w:spacing w:val="0"/>
              </w:rPr>
              <w:t>SCC</w:t>
            </w:r>
            <w:r w:rsidRPr="00616457">
              <w:rPr>
                <w:b/>
                <w:bCs/>
                <w:spacing w:val="0"/>
              </w:rPr>
              <w:t>.</w:t>
            </w:r>
          </w:p>
        </w:tc>
      </w:tr>
      <w:tr w:rsidR="00455149" w:rsidRPr="00616457" w14:paraId="1E7C6218" w14:textId="77777777" w:rsidTr="00C952F3">
        <w:trPr>
          <w:gridBefore w:val="1"/>
          <w:gridAfter w:val="1"/>
          <w:wBefore w:w="18" w:type="dxa"/>
          <w:wAfter w:w="18" w:type="dxa"/>
        </w:trPr>
        <w:tc>
          <w:tcPr>
            <w:tcW w:w="2250" w:type="dxa"/>
          </w:tcPr>
          <w:p w14:paraId="3DBEC1C7" w14:textId="77777777" w:rsidR="00455149" w:rsidRPr="00616457" w:rsidRDefault="00455149" w:rsidP="00DB6B98">
            <w:pPr>
              <w:pStyle w:val="Sec8Clauses"/>
            </w:pPr>
            <w:bookmarkStart w:id="440" w:name="_Toc167083654"/>
            <w:bookmarkStart w:id="441" w:name="_Toc454892640"/>
            <w:r w:rsidRPr="00616457">
              <w:t>Copyright</w:t>
            </w:r>
            <w:bookmarkEnd w:id="440"/>
            <w:bookmarkEnd w:id="441"/>
          </w:p>
        </w:tc>
        <w:tc>
          <w:tcPr>
            <w:tcW w:w="6930" w:type="dxa"/>
          </w:tcPr>
          <w:p w14:paraId="5A1CD0A0" w14:textId="77777777" w:rsidR="00455149" w:rsidRPr="00616457" w:rsidRDefault="00455149" w:rsidP="00955EB0">
            <w:pPr>
              <w:pStyle w:val="Sub-ClauseText"/>
              <w:numPr>
                <w:ilvl w:val="0"/>
                <w:numId w:val="108"/>
              </w:numPr>
              <w:spacing w:before="0" w:after="200"/>
              <w:ind w:left="504" w:hanging="504"/>
              <w:rPr>
                <w:spacing w:val="0"/>
              </w:rPr>
            </w:pPr>
            <w:r w:rsidRPr="0061645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616457" w14:paraId="284EB437" w14:textId="77777777" w:rsidTr="00C952F3">
        <w:trPr>
          <w:gridBefore w:val="1"/>
          <w:gridAfter w:val="1"/>
          <w:wBefore w:w="18" w:type="dxa"/>
          <w:wAfter w:w="18" w:type="dxa"/>
        </w:trPr>
        <w:tc>
          <w:tcPr>
            <w:tcW w:w="2250" w:type="dxa"/>
          </w:tcPr>
          <w:p w14:paraId="24CBEFA3" w14:textId="77777777" w:rsidR="00455149" w:rsidRPr="00616457" w:rsidRDefault="00455149" w:rsidP="00DB6B98">
            <w:pPr>
              <w:pStyle w:val="Sec8Clauses"/>
            </w:pPr>
            <w:bookmarkStart w:id="442" w:name="_Toc167083655"/>
            <w:bookmarkStart w:id="443" w:name="_Toc454892641"/>
            <w:r w:rsidRPr="00616457">
              <w:t>Confidential Information</w:t>
            </w:r>
            <w:bookmarkEnd w:id="442"/>
            <w:bookmarkEnd w:id="443"/>
          </w:p>
        </w:tc>
        <w:tc>
          <w:tcPr>
            <w:tcW w:w="6930" w:type="dxa"/>
          </w:tcPr>
          <w:p w14:paraId="3EB50D8B"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616457">
              <w:rPr>
                <w:spacing w:val="0"/>
              </w:rPr>
              <w:t xml:space="preserve"> </w:t>
            </w:r>
            <w:r w:rsidRPr="00616457">
              <w:rPr>
                <w:spacing w:val="0"/>
              </w:rPr>
              <w:t xml:space="preserve">Notwithstanding the above, the Supplier may furnish to its Subcontractor such documents, data, and other </w:t>
            </w:r>
            <w:r w:rsidRPr="00616457">
              <w:rPr>
                <w:spacing w:val="0"/>
              </w:rPr>
              <w:lastRenderedPageBreak/>
              <w:t xml:space="preserve">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616457">
              <w:rPr>
                <w:spacing w:val="0"/>
              </w:rPr>
              <w:t>20</w:t>
            </w:r>
            <w:r w:rsidRPr="00616457">
              <w:rPr>
                <w:spacing w:val="0"/>
              </w:rPr>
              <w:t>.</w:t>
            </w:r>
          </w:p>
          <w:p w14:paraId="42D5525B"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shall not use such documents, data, and other information received from the Supplier for any purposes unrelated to the contract.</w:t>
            </w:r>
            <w:r w:rsidR="00B95321" w:rsidRPr="00616457">
              <w:rPr>
                <w:spacing w:val="0"/>
              </w:rPr>
              <w:t xml:space="preserve"> </w:t>
            </w:r>
            <w:r w:rsidRPr="00616457">
              <w:rPr>
                <w:spacing w:val="0"/>
              </w:rPr>
              <w:t>Similarly, the Supplier shall not use such documents, data, and other information received from the Purchaser for any purpose other than the performance of the Contract.</w:t>
            </w:r>
          </w:p>
          <w:p w14:paraId="0CC54421"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obligation of a party under GCC Sub-Clauses </w:t>
            </w:r>
            <w:r w:rsidR="00B37D39" w:rsidRPr="00616457">
              <w:rPr>
                <w:spacing w:val="0"/>
              </w:rPr>
              <w:t>20</w:t>
            </w:r>
            <w:r w:rsidRPr="00616457">
              <w:rPr>
                <w:spacing w:val="0"/>
              </w:rPr>
              <w:t xml:space="preserve">.1 and </w:t>
            </w:r>
            <w:r w:rsidR="00B37D39" w:rsidRPr="00616457">
              <w:rPr>
                <w:spacing w:val="0"/>
              </w:rPr>
              <w:t>20</w:t>
            </w:r>
            <w:r w:rsidRPr="00616457">
              <w:rPr>
                <w:spacing w:val="0"/>
              </w:rPr>
              <w:t>.2 above, however, shall not apply to information that:</w:t>
            </w:r>
          </w:p>
          <w:p w14:paraId="06D35C04" w14:textId="77777777" w:rsidR="00455149" w:rsidRPr="00616457" w:rsidRDefault="00455149" w:rsidP="00DB6B98">
            <w:pPr>
              <w:pStyle w:val="Heading3"/>
              <w:numPr>
                <w:ilvl w:val="2"/>
                <w:numId w:val="54"/>
              </w:numPr>
            </w:pPr>
            <w:r w:rsidRPr="00616457">
              <w:t xml:space="preserve">the Purchaser or Supplier need to share with the Bank or other institutions participating in the financing of the Contract; </w:t>
            </w:r>
          </w:p>
          <w:p w14:paraId="757DB781" w14:textId="77777777" w:rsidR="00455149" w:rsidRPr="00616457" w:rsidRDefault="00455149" w:rsidP="00DB6B98">
            <w:pPr>
              <w:pStyle w:val="Heading3"/>
              <w:numPr>
                <w:ilvl w:val="2"/>
                <w:numId w:val="54"/>
              </w:numPr>
            </w:pPr>
            <w:r w:rsidRPr="00616457">
              <w:t>now or hereafter enters the public domain through no fault of that party;</w:t>
            </w:r>
          </w:p>
          <w:p w14:paraId="72F5B696" w14:textId="77777777" w:rsidR="00455149" w:rsidRPr="00616457" w:rsidRDefault="00455149" w:rsidP="00DB6B98">
            <w:pPr>
              <w:pStyle w:val="Heading3"/>
              <w:numPr>
                <w:ilvl w:val="2"/>
                <w:numId w:val="54"/>
              </w:numPr>
            </w:pPr>
            <w:r w:rsidRPr="00616457">
              <w:t>can be proven to have been possessed by that party at the time of disclosure and which was not previously obtained, directly or indirectly, from the other party; or</w:t>
            </w:r>
          </w:p>
          <w:p w14:paraId="576A99E4" w14:textId="77777777" w:rsidR="00455149" w:rsidRPr="00616457" w:rsidRDefault="00455149" w:rsidP="00DB6B98">
            <w:pPr>
              <w:pStyle w:val="Heading3"/>
              <w:numPr>
                <w:ilvl w:val="2"/>
                <w:numId w:val="54"/>
              </w:numPr>
            </w:pPr>
            <w:r w:rsidRPr="00616457">
              <w:t>otherwise lawfully becomes available to that party from a third party that has no obligation of confidentiality.</w:t>
            </w:r>
          </w:p>
          <w:p w14:paraId="2F9EB458"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above provisions of GCC Clause </w:t>
            </w:r>
            <w:r w:rsidR="00B37D39" w:rsidRPr="00616457">
              <w:rPr>
                <w:spacing w:val="0"/>
              </w:rPr>
              <w:t xml:space="preserve">20 </w:t>
            </w:r>
            <w:r w:rsidRPr="00616457">
              <w:rPr>
                <w:spacing w:val="0"/>
              </w:rPr>
              <w:t>shall not in any way modify any undertaking of confidentiality given by either of the parties hereto prior to the date of the Contract in respect of the Supply or any part thereof.</w:t>
            </w:r>
          </w:p>
          <w:p w14:paraId="767958C0"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provisions of GCC Clause </w:t>
            </w:r>
            <w:r w:rsidR="00B37D39" w:rsidRPr="00616457">
              <w:rPr>
                <w:spacing w:val="0"/>
              </w:rPr>
              <w:t xml:space="preserve">20 </w:t>
            </w:r>
            <w:r w:rsidRPr="00616457">
              <w:rPr>
                <w:spacing w:val="0"/>
              </w:rPr>
              <w:t>shall survive completion or termination, for whatever reason, of the Contract.</w:t>
            </w:r>
          </w:p>
        </w:tc>
      </w:tr>
      <w:tr w:rsidR="00455149" w:rsidRPr="00616457" w14:paraId="75298122" w14:textId="77777777" w:rsidTr="00C952F3">
        <w:trPr>
          <w:gridBefore w:val="1"/>
          <w:gridAfter w:val="1"/>
          <w:wBefore w:w="18" w:type="dxa"/>
          <w:wAfter w:w="18" w:type="dxa"/>
        </w:trPr>
        <w:tc>
          <w:tcPr>
            <w:tcW w:w="2250" w:type="dxa"/>
          </w:tcPr>
          <w:p w14:paraId="6E645C32" w14:textId="77777777" w:rsidR="00455149" w:rsidRPr="00616457" w:rsidRDefault="00455149" w:rsidP="00DB6B98">
            <w:pPr>
              <w:pStyle w:val="Sec8Clauses"/>
            </w:pPr>
            <w:bookmarkStart w:id="444" w:name="_Toc167083656"/>
            <w:bookmarkStart w:id="445" w:name="_Toc454892642"/>
            <w:r w:rsidRPr="00616457">
              <w:lastRenderedPageBreak/>
              <w:t>Subcontracting</w:t>
            </w:r>
            <w:bookmarkEnd w:id="444"/>
            <w:bookmarkEnd w:id="445"/>
          </w:p>
        </w:tc>
        <w:tc>
          <w:tcPr>
            <w:tcW w:w="6930" w:type="dxa"/>
          </w:tcPr>
          <w:p w14:paraId="1B31EF8A"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 xml:space="preserve">The Supplier shall notify the Purchaser in writing of all subcontracts awarded under the Contract if not already specified in the </w:t>
            </w:r>
            <w:r w:rsidR="000E14F1" w:rsidRPr="00616457">
              <w:rPr>
                <w:spacing w:val="0"/>
              </w:rPr>
              <w:t>Bid</w:t>
            </w:r>
            <w:r w:rsidRPr="00616457">
              <w:rPr>
                <w:spacing w:val="0"/>
              </w:rPr>
              <w:t xml:space="preserve">. Such notification, in the original </w:t>
            </w:r>
            <w:r w:rsidR="000E14F1" w:rsidRPr="00616457">
              <w:rPr>
                <w:spacing w:val="0"/>
              </w:rPr>
              <w:t>Bid</w:t>
            </w:r>
            <w:r w:rsidRPr="00616457">
              <w:rPr>
                <w:spacing w:val="0"/>
              </w:rPr>
              <w:t xml:space="preserve"> or later shall not relieve the Supplier from any of its obligations, duties, responsibilities, or liability under the Contract.</w:t>
            </w:r>
          </w:p>
          <w:p w14:paraId="65BF40E5"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Subcontracts shall comply with the provisions of GCC Clauses 3 and 7.</w:t>
            </w:r>
            <w:r w:rsidR="00B95321" w:rsidRPr="00616457">
              <w:rPr>
                <w:spacing w:val="0"/>
              </w:rPr>
              <w:t xml:space="preserve"> </w:t>
            </w:r>
          </w:p>
        </w:tc>
      </w:tr>
      <w:tr w:rsidR="00455149" w:rsidRPr="00616457" w14:paraId="1A8740F7" w14:textId="77777777" w:rsidTr="00C952F3">
        <w:trPr>
          <w:gridBefore w:val="1"/>
          <w:gridAfter w:val="1"/>
          <w:wBefore w:w="18" w:type="dxa"/>
          <w:wAfter w:w="18" w:type="dxa"/>
        </w:trPr>
        <w:tc>
          <w:tcPr>
            <w:tcW w:w="2250" w:type="dxa"/>
          </w:tcPr>
          <w:p w14:paraId="544BDD6D" w14:textId="77777777" w:rsidR="00455149" w:rsidRPr="00616457" w:rsidRDefault="00455149" w:rsidP="00DB6B98">
            <w:pPr>
              <w:pStyle w:val="Sec8Clauses"/>
            </w:pPr>
            <w:bookmarkStart w:id="446" w:name="_Toc167083657"/>
            <w:bookmarkStart w:id="447" w:name="_Toc454892643"/>
            <w:r w:rsidRPr="00616457">
              <w:t>Specifications and Standards</w:t>
            </w:r>
            <w:bookmarkEnd w:id="446"/>
            <w:bookmarkEnd w:id="447"/>
          </w:p>
        </w:tc>
        <w:tc>
          <w:tcPr>
            <w:tcW w:w="6930" w:type="dxa"/>
          </w:tcPr>
          <w:p w14:paraId="7D7A83F9" w14:textId="77777777" w:rsidR="00455149" w:rsidRPr="00616457" w:rsidRDefault="00455149" w:rsidP="00955EB0">
            <w:pPr>
              <w:pStyle w:val="Sub-ClauseText"/>
              <w:numPr>
                <w:ilvl w:val="0"/>
                <w:numId w:val="111"/>
              </w:numPr>
              <w:spacing w:before="0" w:after="200"/>
              <w:rPr>
                <w:spacing w:val="0"/>
              </w:rPr>
            </w:pPr>
            <w:r w:rsidRPr="00616457">
              <w:rPr>
                <w:spacing w:val="0"/>
              </w:rPr>
              <w:t>Technical Specifications and Drawings</w:t>
            </w:r>
          </w:p>
          <w:p w14:paraId="6025DE71" w14:textId="77777777" w:rsidR="00455149" w:rsidRPr="00616457" w:rsidRDefault="00455149" w:rsidP="00DB6B98">
            <w:pPr>
              <w:pStyle w:val="Heading3"/>
              <w:numPr>
                <w:ilvl w:val="2"/>
                <w:numId w:val="55"/>
              </w:numPr>
            </w:pPr>
            <w:r w:rsidRPr="00616457">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7D37FFA" w14:textId="77777777" w:rsidR="00455149" w:rsidRPr="00616457" w:rsidRDefault="00455149" w:rsidP="00DB6B98">
            <w:pPr>
              <w:pStyle w:val="Heading3"/>
              <w:numPr>
                <w:ilvl w:val="2"/>
                <w:numId w:val="55"/>
              </w:numPr>
            </w:pPr>
            <w:r w:rsidRPr="00616457">
              <w:t>The Supplier shall be entitled to disclaim responsibility for any design, data, drawing, specification or other document, or any modification thereof provided or designed by or on behalf of the Purchaser, by giving a notice of such disclaimer to the Purchaser.</w:t>
            </w:r>
          </w:p>
          <w:p w14:paraId="77E15503" w14:textId="77777777" w:rsidR="00455149" w:rsidRPr="00616457" w:rsidRDefault="00455149" w:rsidP="00DB6B98">
            <w:pPr>
              <w:pStyle w:val="Heading3"/>
              <w:numPr>
                <w:ilvl w:val="2"/>
                <w:numId w:val="55"/>
              </w:numPr>
            </w:pPr>
            <w:r w:rsidRPr="0061645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616457">
              <w:t>33</w:t>
            </w:r>
            <w:r w:rsidRPr="00616457">
              <w:t>.</w:t>
            </w:r>
          </w:p>
        </w:tc>
      </w:tr>
      <w:tr w:rsidR="00455149" w:rsidRPr="00616457" w14:paraId="47CD8FEE" w14:textId="77777777" w:rsidTr="00C952F3">
        <w:trPr>
          <w:gridBefore w:val="1"/>
          <w:gridAfter w:val="1"/>
          <w:wBefore w:w="18" w:type="dxa"/>
          <w:wAfter w:w="18" w:type="dxa"/>
        </w:trPr>
        <w:tc>
          <w:tcPr>
            <w:tcW w:w="2250" w:type="dxa"/>
          </w:tcPr>
          <w:p w14:paraId="51D3F45C" w14:textId="77777777" w:rsidR="00455149" w:rsidRPr="00616457" w:rsidRDefault="00455149" w:rsidP="00DB6B98">
            <w:pPr>
              <w:pStyle w:val="Sec8Clauses"/>
            </w:pPr>
            <w:bookmarkStart w:id="448" w:name="_Toc167083658"/>
            <w:bookmarkStart w:id="449" w:name="_Toc454892644"/>
            <w:r w:rsidRPr="00616457">
              <w:lastRenderedPageBreak/>
              <w:t>Packing and Documents</w:t>
            </w:r>
            <w:bookmarkEnd w:id="448"/>
            <w:bookmarkEnd w:id="449"/>
          </w:p>
        </w:tc>
        <w:tc>
          <w:tcPr>
            <w:tcW w:w="6930" w:type="dxa"/>
          </w:tcPr>
          <w:p w14:paraId="4B5242D7" w14:textId="77777777" w:rsidR="00182D7A" w:rsidRPr="00616457" w:rsidRDefault="00455149" w:rsidP="00955EB0">
            <w:pPr>
              <w:pStyle w:val="Sub-ClauseText"/>
              <w:numPr>
                <w:ilvl w:val="0"/>
                <w:numId w:val="112"/>
              </w:numPr>
              <w:spacing w:before="0" w:after="200"/>
              <w:ind w:left="504" w:hanging="504"/>
              <w:rPr>
                <w:spacing w:val="0"/>
              </w:rPr>
            </w:pPr>
            <w:r w:rsidRPr="00616457">
              <w:rPr>
                <w:spacing w:val="0"/>
              </w:rPr>
              <w:t>The Supplier shall provide such packing of the Goods as is required to prevent their damage or deterioration during transit to their final destination, as indicated in the Contract.</w:t>
            </w:r>
            <w:r w:rsidR="00B95321" w:rsidRPr="00616457">
              <w:rPr>
                <w:spacing w:val="0"/>
              </w:rPr>
              <w:t xml:space="preserve"> </w:t>
            </w:r>
            <w:r w:rsidRPr="00616457">
              <w:rPr>
                <w:spacing w:val="0"/>
              </w:rPr>
              <w:t>During transit, the packing shall be sufficient to withstand, without limitation, rough handling and exposure to extreme temperatures, salt and precipitation, and open storage.</w:t>
            </w:r>
            <w:r w:rsidR="00B95321" w:rsidRPr="00616457">
              <w:rPr>
                <w:spacing w:val="0"/>
              </w:rPr>
              <w:t xml:space="preserve"> </w:t>
            </w:r>
            <w:r w:rsidRPr="00616457">
              <w:rPr>
                <w:spacing w:val="0"/>
              </w:rPr>
              <w:t>Packing case size and weights shall take into consideration, where appropriate, the remoteness of the goods’ final destination and the absence of heavy handling facilities at all points in transit.</w:t>
            </w:r>
          </w:p>
          <w:p w14:paraId="2DDB0EA5" w14:textId="77777777" w:rsidR="00455149" w:rsidRPr="00616457" w:rsidRDefault="00455149" w:rsidP="00955EB0">
            <w:pPr>
              <w:pStyle w:val="Sub-ClauseText"/>
              <w:numPr>
                <w:ilvl w:val="0"/>
                <w:numId w:val="112"/>
              </w:numPr>
              <w:spacing w:before="0" w:after="200"/>
              <w:ind w:left="504" w:hanging="504"/>
              <w:rPr>
                <w:spacing w:val="0"/>
              </w:rPr>
            </w:pPr>
            <w:r w:rsidRPr="00616457">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616457" w14:paraId="47D5B68D" w14:textId="77777777" w:rsidTr="00C952F3">
        <w:trPr>
          <w:gridBefore w:val="1"/>
          <w:gridAfter w:val="1"/>
          <w:wBefore w:w="18" w:type="dxa"/>
          <w:wAfter w:w="18" w:type="dxa"/>
        </w:trPr>
        <w:tc>
          <w:tcPr>
            <w:tcW w:w="2250" w:type="dxa"/>
          </w:tcPr>
          <w:p w14:paraId="34177BF2" w14:textId="77777777" w:rsidR="00455149" w:rsidRPr="00616457" w:rsidRDefault="00455149" w:rsidP="00DB6B98">
            <w:pPr>
              <w:pStyle w:val="Sec8Clauses"/>
            </w:pPr>
            <w:bookmarkStart w:id="450" w:name="_Toc167083659"/>
            <w:bookmarkStart w:id="451" w:name="_Toc454892645"/>
            <w:r w:rsidRPr="00616457">
              <w:t>Insurance</w:t>
            </w:r>
            <w:bookmarkEnd w:id="450"/>
            <w:bookmarkEnd w:id="451"/>
          </w:p>
        </w:tc>
        <w:tc>
          <w:tcPr>
            <w:tcW w:w="6930" w:type="dxa"/>
          </w:tcPr>
          <w:p w14:paraId="03FACEA1" w14:textId="77777777" w:rsidR="00455149" w:rsidRPr="00616457" w:rsidRDefault="00455149" w:rsidP="00955EB0">
            <w:pPr>
              <w:pStyle w:val="Sub-ClauseText"/>
              <w:numPr>
                <w:ilvl w:val="0"/>
                <w:numId w:val="113"/>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16457">
              <w:rPr>
                <w:b/>
                <w:spacing w:val="0"/>
              </w:rPr>
              <w:t>SCC</w:t>
            </w:r>
            <w:r w:rsidRPr="00616457">
              <w:rPr>
                <w:b/>
                <w:bCs/>
                <w:spacing w:val="0"/>
              </w:rPr>
              <w:t>.</w:t>
            </w:r>
            <w:r w:rsidR="00B95321" w:rsidRPr="00616457">
              <w:rPr>
                <w:spacing w:val="0"/>
              </w:rPr>
              <w:t xml:space="preserve"> </w:t>
            </w:r>
          </w:p>
        </w:tc>
      </w:tr>
      <w:tr w:rsidR="00455149" w:rsidRPr="00616457" w14:paraId="7ECC278F" w14:textId="77777777" w:rsidTr="00C952F3">
        <w:trPr>
          <w:gridBefore w:val="1"/>
          <w:gridAfter w:val="1"/>
          <w:wBefore w:w="18" w:type="dxa"/>
          <w:wAfter w:w="18" w:type="dxa"/>
        </w:trPr>
        <w:tc>
          <w:tcPr>
            <w:tcW w:w="2250" w:type="dxa"/>
          </w:tcPr>
          <w:p w14:paraId="6CC924AC" w14:textId="77777777" w:rsidR="00455149" w:rsidRPr="00616457" w:rsidRDefault="00455149" w:rsidP="00DB6B98">
            <w:pPr>
              <w:pStyle w:val="Sec8Clauses"/>
            </w:pPr>
            <w:bookmarkStart w:id="452" w:name="_Toc167083660"/>
            <w:bookmarkStart w:id="453" w:name="_Toc454892646"/>
            <w:r w:rsidRPr="00616457">
              <w:lastRenderedPageBreak/>
              <w:t>Transportation</w:t>
            </w:r>
            <w:bookmarkEnd w:id="452"/>
            <w:r w:rsidR="009007C3" w:rsidRPr="00616457">
              <w:t xml:space="preserve"> and Incidental Services</w:t>
            </w:r>
            <w:bookmarkEnd w:id="453"/>
            <w:r w:rsidR="009007C3" w:rsidRPr="00616457">
              <w:t xml:space="preserve"> </w:t>
            </w:r>
          </w:p>
        </w:tc>
        <w:tc>
          <w:tcPr>
            <w:tcW w:w="6930" w:type="dxa"/>
          </w:tcPr>
          <w:p w14:paraId="7B90D86F" w14:textId="77777777" w:rsidR="00455149" w:rsidRPr="00616457" w:rsidRDefault="00455149" w:rsidP="00955EB0">
            <w:pPr>
              <w:pStyle w:val="Sub-ClauseText"/>
              <w:numPr>
                <w:ilvl w:val="0"/>
                <w:numId w:val="114"/>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responsibility for arranging transportation of the Goods shall be in accordance with the specified Incoterms. </w:t>
            </w:r>
          </w:p>
        </w:tc>
      </w:tr>
      <w:tr w:rsidR="009007C3" w:rsidRPr="00616457" w14:paraId="65E1012C" w14:textId="77777777" w:rsidTr="00C952F3">
        <w:trPr>
          <w:gridBefore w:val="1"/>
          <w:gridAfter w:val="1"/>
          <w:wBefore w:w="18" w:type="dxa"/>
          <w:wAfter w:w="18" w:type="dxa"/>
        </w:trPr>
        <w:tc>
          <w:tcPr>
            <w:tcW w:w="2250" w:type="dxa"/>
          </w:tcPr>
          <w:p w14:paraId="7916A849" w14:textId="77777777" w:rsidR="009007C3" w:rsidRPr="00616457" w:rsidRDefault="009007C3" w:rsidP="00DB6B98">
            <w:pPr>
              <w:pStyle w:val="Sec8Clauses"/>
              <w:numPr>
                <w:ilvl w:val="0"/>
                <w:numId w:val="0"/>
              </w:numPr>
            </w:pPr>
          </w:p>
        </w:tc>
        <w:tc>
          <w:tcPr>
            <w:tcW w:w="6930" w:type="dxa"/>
          </w:tcPr>
          <w:p w14:paraId="7542E4CA"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The Supplier may be required to provide any or all of the following services, including additional services, if any, specified in SCC:</w:t>
            </w:r>
          </w:p>
          <w:p w14:paraId="2250055B" w14:textId="77777777" w:rsidR="009007C3" w:rsidRPr="00616457" w:rsidRDefault="009007C3" w:rsidP="00DB6B98">
            <w:pPr>
              <w:tabs>
                <w:tab w:val="left" w:pos="1080"/>
              </w:tabs>
              <w:suppressAutoHyphens/>
              <w:spacing w:after="200"/>
              <w:ind w:left="1080" w:right="-72" w:hanging="547"/>
              <w:jc w:val="both"/>
            </w:pPr>
            <w:r w:rsidRPr="00616457">
              <w:t>(a)</w:t>
            </w:r>
            <w:r w:rsidRPr="00616457">
              <w:tab/>
              <w:t>performance or supervision of on-site assembly and/or start</w:t>
            </w:r>
            <w:r w:rsidRPr="00616457">
              <w:noBreakHyphen/>
              <w:t>up of the supplied Goods;</w:t>
            </w:r>
          </w:p>
          <w:p w14:paraId="72EA4427" w14:textId="77777777" w:rsidR="009007C3" w:rsidRPr="00616457" w:rsidRDefault="009007C3" w:rsidP="00DB6B98">
            <w:pPr>
              <w:tabs>
                <w:tab w:val="left" w:pos="1080"/>
              </w:tabs>
              <w:suppressAutoHyphens/>
              <w:spacing w:after="200"/>
              <w:ind w:left="1080" w:right="-72" w:hanging="547"/>
              <w:jc w:val="both"/>
            </w:pPr>
            <w:r w:rsidRPr="00616457">
              <w:t>(b)</w:t>
            </w:r>
            <w:r w:rsidRPr="00616457">
              <w:tab/>
              <w:t>furnishing of tools required for assembly and/or maintenance of the supplied Goods;</w:t>
            </w:r>
          </w:p>
          <w:p w14:paraId="2045930B" w14:textId="77777777" w:rsidR="009007C3" w:rsidRPr="00616457" w:rsidRDefault="009007C3" w:rsidP="00DB6B98">
            <w:pPr>
              <w:tabs>
                <w:tab w:val="left" w:pos="1080"/>
              </w:tabs>
              <w:suppressAutoHyphens/>
              <w:spacing w:after="200"/>
              <w:ind w:left="1080" w:right="-72" w:hanging="547"/>
              <w:jc w:val="both"/>
            </w:pPr>
            <w:r w:rsidRPr="00616457">
              <w:t>(c)</w:t>
            </w:r>
            <w:r w:rsidRPr="00616457">
              <w:tab/>
              <w:t>furnishing of a detailed operations and maintenance manual for each appropriate unit of the supplied Goods;</w:t>
            </w:r>
          </w:p>
          <w:p w14:paraId="2826BEAD" w14:textId="77777777" w:rsidR="009007C3" w:rsidRPr="00616457" w:rsidRDefault="009007C3" w:rsidP="00DB6B98">
            <w:pPr>
              <w:tabs>
                <w:tab w:val="left" w:pos="1080"/>
              </w:tabs>
              <w:suppressAutoHyphens/>
              <w:spacing w:after="200"/>
              <w:ind w:left="1080" w:right="-72" w:hanging="547"/>
              <w:jc w:val="both"/>
            </w:pPr>
            <w:r w:rsidRPr="00616457">
              <w:t>(d)</w:t>
            </w:r>
            <w:r w:rsidRPr="00616457">
              <w:tab/>
              <w:t>performance or supervision or maintenance and/or repair of the supplied Goods, for a period of time agreed by the parties, provided that this service shall not relieve the Supplier of any warranty obligations under this Contract; and</w:t>
            </w:r>
          </w:p>
          <w:p w14:paraId="716DB6BB" w14:textId="77777777" w:rsidR="009007C3" w:rsidRPr="00616457" w:rsidRDefault="009007C3" w:rsidP="00DB6B98">
            <w:pPr>
              <w:tabs>
                <w:tab w:val="left" w:pos="1080"/>
              </w:tabs>
              <w:suppressAutoHyphens/>
              <w:spacing w:after="200"/>
              <w:ind w:left="1080" w:right="-72" w:hanging="547"/>
              <w:jc w:val="both"/>
            </w:pPr>
            <w:r w:rsidRPr="00616457">
              <w:t>(e)</w:t>
            </w:r>
            <w:r w:rsidRPr="00616457">
              <w:tab/>
              <w:t>training of the Purchaser’s personnel, at the Supplier’s plant and/or on-site, in assembly, start-up, operation, maintenance, and/or repair of the supplied Goods.</w:t>
            </w:r>
          </w:p>
          <w:p w14:paraId="19081381"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616457" w14:paraId="1E2956A7" w14:textId="77777777" w:rsidTr="00C952F3">
        <w:trPr>
          <w:gridBefore w:val="1"/>
          <w:gridAfter w:val="1"/>
          <w:wBefore w:w="18" w:type="dxa"/>
          <w:wAfter w:w="18" w:type="dxa"/>
        </w:trPr>
        <w:tc>
          <w:tcPr>
            <w:tcW w:w="2250" w:type="dxa"/>
          </w:tcPr>
          <w:p w14:paraId="03F6CF80" w14:textId="77777777" w:rsidR="00455149" w:rsidRPr="00616457" w:rsidRDefault="00455149" w:rsidP="00DB6B98">
            <w:pPr>
              <w:pStyle w:val="Sec8Clauses"/>
            </w:pPr>
            <w:bookmarkStart w:id="454" w:name="_Toc167083661"/>
            <w:bookmarkStart w:id="455" w:name="_Toc454892647"/>
            <w:r w:rsidRPr="00616457">
              <w:t>Inspections and Tests</w:t>
            </w:r>
            <w:bookmarkEnd w:id="454"/>
            <w:bookmarkEnd w:id="455"/>
          </w:p>
        </w:tc>
        <w:tc>
          <w:tcPr>
            <w:tcW w:w="6930" w:type="dxa"/>
          </w:tcPr>
          <w:p w14:paraId="2E832529"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shall at its own expense and at no cost to the Purchaser carry out all such tests and/or inspections of the Goods and Related Services as are specified in the </w:t>
            </w:r>
            <w:r w:rsidRPr="00616457">
              <w:rPr>
                <w:b/>
                <w:spacing w:val="0"/>
              </w:rPr>
              <w:t>SCC</w:t>
            </w:r>
            <w:r w:rsidRPr="00616457">
              <w:rPr>
                <w:b/>
                <w:bCs/>
                <w:spacing w:val="0"/>
              </w:rPr>
              <w:t>.</w:t>
            </w:r>
          </w:p>
          <w:p w14:paraId="7835708E"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Subject to GCC Sub-Clause </w:t>
            </w:r>
            <w:r w:rsidR="00B37D39" w:rsidRPr="00616457">
              <w:rPr>
                <w:spacing w:val="0"/>
              </w:rPr>
              <w:t>26</w:t>
            </w:r>
            <w:r w:rsidRPr="00616457">
              <w:rPr>
                <w:spacing w:val="0"/>
              </w:rPr>
              <w:t>.3, if conducted on the premises of the Supplier or its Subcontractor, all reasonable facilities and assistance, including access to drawings and production data, shall be furnished to the inspectors at no charge to the Purchaser.</w:t>
            </w:r>
          </w:p>
          <w:p w14:paraId="352BEF8C"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Purchaser or its designated representative shall be entitled to attend the tests and/or inspections referred to in GCC Sub-Clause </w:t>
            </w:r>
            <w:r w:rsidR="00B37D39" w:rsidRPr="00616457">
              <w:rPr>
                <w:spacing w:val="0"/>
              </w:rPr>
              <w:t>26</w:t>
            </w:r>
            <w:r w:rsidRPr="00616457">
              <w:rPr>
                <w:spacing w:val="0"/>
              </w:rPr>
              <w:t xml:space="preserve">.2, provided that the Purchaser bear all of its own costs and </w:t>
            </w:r>
            <w:r w:rsidRPr="00616457">
              <w:rPr>
                <w:spacing w:val="0"/>
              </w:rPr>
              <w:lastRenderedPageBreak/>
              <w:t>expenses incurred in connection with such attendance including, but not limited to, all traveling and board and lodging expenses.</w:t>
            </w:r>
          </w:p>
          <w:p w14:paraId="7191A05A"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Whenever the Supplier is ready to carry out any such test and inspection, it shall give a reasonable advance notice, including the place and time, to the Purchaser.</w:t>
            </w:r>
            <w:r w:rsidR="00B95321" w:rsidRPr="00616457">
              <w:rPr>
                <w:spacing w:val="0"/>
              </w:rPr>
              <w:t xml:space="preserve"> </w:t>
            </w:r>
            <w:r w:rsidRPr="00616457">
              <w:rPr>
                <w:spacing w:val="0"/>
              </w:rPr>
              <w:t>The Supplier shall obtain from any relevant third party or manufacturer any necessary permission or consent to enable the Purchaser or its designated representative to attend the test and/or inspection.</w:t>
            </w:r>
          </w:p>
          <w:p w14:paraId="7AC19C5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616457">
              <w:rPr>
                <w:spacing w:val="0"/>
              </w:rPr>
              <w:t>specifications</w:t>
            </w:r>
            <w:proofErr w:type="gramEnd"/>
            <w:r w:rsidRPr="00616457">
              <w:rPr>
                <w:spacing w:val="0"/>
              </w:rPr>
              <w:t xml:space="preserve"> codes and standards under the Contract, provided that the Supplier’s reasonable costs and expenses incurred in the carrying out of such test and/or inspection shall be added to the Contract Price.</w:t>
            </w:r>
            <w:r w:rsidR="00B95321" w:rsidRPr="00616457">
              <w:rPr>
                <w:spacing w:val="0"/>
              </w:rPr>
              <w:t xml:space="preserve"> </w:t>
            </w:r>
            <w:r w:rsidRPr="00616457">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7098D621"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Supplier shall provide the Purchaser with a report of the results of any such test and/or inspection.</w:t>
            </w:r>
          </w:p>
          <w:p w14:paraId="325BA64D"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reject any Goods or any part thereof that fail to pass any test and/or inspection or do not conform to the specifications.</w:t>
            </w:r>
            <w:r w:rsidR="00B95321" w:rsidRPr="00616457">
              <w:rPr>
                <w:spacing w:val="0"/>
              </w:rPr>
              <w:t xml:space="preserve"> </w:t>
            </w:r>
            <w:r w:rsidRPr="00616457">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616457">
              <w:rPr>
                <w:spacing w:val="0"/>
              </w:rPr>
              <w:t>26</w:t>
            </w:r>
            <w:r w:rsidRPr="00616457">
              <w:rPr>
                <w:spacing w:val="0"/>
              </w:rPr>
              <w:t>.4.</w:t>
            </w:r>
          </w:p>
          <w:p w14:paraId="0107AA9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616457">
              <w:rPr>
                <w:spacing w:val="0"/>
              </w:rPr>
              <w:t>26</w:t>
            </w:r>
            <w:r w:rsidRPr="00616457">
              <w:rPr>
                <w:spacing w:val="0"/>
              </w:rPr>
              <w:t>.6, shall release the Supplier from any warranties or other obligations under the Contract.</w:t>
            </w:r>
          </w:p>
        </w:tc>
      </w:tr>
      <w:tr w:rsidR="00455149" w:rsidRPr="00616457" w14:paraId="378FA23C" w14:textId="77777777" w:rsidTr="00C952F3">
        <w:trPr>
          <w:gridBefore w:val="1"/>
          <w:gridAfter w:val="1"/>
          <w:wBefore w:w="18" w:type="dxa"/>
          <w:wAfter w:w="18" w:type="dxa"/>
        </w:trPr>
        <w:tc>
          <w:tcPr>
            <w:tcW w:w="2250" w:type="dxa"/>
          </w:tcPr>
          <w:p w14:paraId="32EE03AF" w14:textId="77777777" w:rsidR="00455149" w:rsidRPr="00616457" w:rsidRDefault="00455149" w:rsidP="00DB6B98">
            <w:pPr>
              <w:pStyle w:val="Sec8Clauses"/>
            </w:pPr>
            <w:bookmarkStart w:id="456" w:name="_Toc167083662"/>
            <w:bookmarkStart w:id="457" w:name="_Toc454892648"/>
            <w:r w:rsidRPr="00616457">
              <w:lastRenderedPageBreak/>
              <w:t>Liquidated Damages</w:t>
            </w:r>
            <w:bookmarkEnd w:id="456"/>
            <w:bookmarkEnd w:id="457"/>
          </w:p>
        </w:tc>
        <w:tc>
          <w:tcPr>
            <w:tcW w:w="6930" w:type="dxa"/>
          </w:tcPr>
          <w:p w14:paraId="70102CB2" w14:textId="77777777" w:rsidR="00455149" w:rsidRPr="00616457" w:rsidRDefault="00455149" w:rsidP="00955EB0">
            <w:pPr>
              <w:pStyle w:val="Sub-ClauseText"/>
              <w:numPr>
                <w:ilvl w:val="0"/>
                <w:numId w:val="117"/>
              </w:numPr>
              <w:spacing w:before="0" w:after="200"/>
              <w:ind w:left="504" w:hanging="504"/>
              <w:rPr>
                <w:spacing w:val="0"/>
              </w:rPr>
            </w:pPr>
            <w:r w:rsidRPr="00616457">
              <w:rPr>
                <w:spacing w:val="0"/>
              </w:rPr>
              <w:t xml:space="preserve">Except as provided under GCC Clause </w:t>
            </w:r>
            <w:r w:rsidR="00B37D39" w:rsidRPr="00616457">
              <w:rPr>
                <w:spacing w:val="0"/>
              </w:rPr>
              <w:t>32</w:t>
            </w:r>
            <w:r w:rsidRPr="0061645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16457">
              <w:rPr>
                <w:b/>
                <w:spacing w:val="0"/>
              </w:rPr>
              <w:t>SCC</w:t>
            </w:r>
            <w:r w:rsidRPr="00616457">
              <w:rPr>
                <w:spacing w:val="0"/>
              </w:rPr>
              <w:t xml:space="preserve"> of the delivered price of the delayed Goods or unperformed Services for each week or part thereof of delay until </w:t>
            </w:r>
            <w:r w:rsidRPr="00616457">
              <w:rPr>
                <w:spacing w:val="0"/>
              </w:rPr>
              <w:lastRenderedPageBreak/>
              <w:t xml:space="preserve">actual delivery or performance, up to a maximum deduction of the percentage specified in those </w:t>
            </w:r>
            <w:r w:rsidRPr="00616457">
              <w:rPr>
                <w:b/>
                <w:spacing w:val="0"/>
              </w:rPr>
              <w:t>SCC</w:t>
            </w:r>
            <w:r w:rsidRPr="00616457">
              <w:rPr>
                <w:b/>
                <w:bCs/>
                <w:spacing w:val="0"/>
              </w:rPr>
              <w:t>.</w:t>
            </w:r>
            <w:r w:rsidRPr="00616457">
              <w:rPr>
                <w:spacing w:val="0"/>
              </w:rPr>
              <w:t xml:space="preserve"> Once the maximum is reached, the Purchaser may terminate the Contract pursuant to GCC Clause </w:t>
            </w:r>
            <w:r w:rsidR="00B37D39" w:rsidRPr="00616457">
              <w:rPr>
                <w:spacing w:val="0"/>
              </w:rPr>
              <w:t>35</w:t>
            </w:r>
            <w:r w:rsidRPr="00616457">
              <w:rPr>
                <w:spacing w:val="0"/>
              </w:rPr>
              <w:t>.</w:t>
            </w:r>
          </w:p>
        </w:tc>
      </w:tr>
      <w:tr w:rsidR="00455149" w:rsidRPr="00616457" w14:paraId="10C14879" w14:textId="77777777" w:rsidTr="00C952F3">
        <w:trPr>
          <w:gridBefore w:val="1"/>
          <w:gridAfter w:val="1"/>
          <w:wBefore w:w="18" w:type="dxa"/>
          <w:wAfter w:w="18" w:type="dxa"/>
        </w:trPr>
        <w:tc>
          <w:tcPr>
            <w:tcW w:w="2250" w:type="dxa"/>
          </w:tcPr>
          <w:p w14:paraId="1C4FB9E1" w14:textId="77777777" w:rsidR="00455149" w:rsidRPr="00616457" w:rsidRDefault="00455149" w:rsidP="00DB6B98">
            <w:pPr>
              <w:pStyle w:val="Sec8Clauses"/>
            </w:pPr>
            <w:bookmarkStart w:id="458" w:name="_Toc167083663"/>
            <w:bookmarkStart w:id="459" w:name="_Toc454892649"/>
            <w:r w:rsidRPr="00616457">
              <w:lastRenderedPageBreak/>
              <w:t>Warranty</w:t>
            </w:r>
            <w:bookmarkEnd w:id="458"/>
            <w:bookmarkEnd w:id="459"/>
            <w:r w:rsidRPr="00616457">
              <w:t xml:space="preserve"> </w:t>
            </w:r>
          </w:p>
        </w:tc>
        <w:tc>
          <w:tcPr>
            <w:tcW w:w="6930" w:type="dxa"/>
          </w:tcPr>
          <w:p w14:paraId="399ABDA9"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Supplier warrants that all the Goods are new, unused, and of the most recent or current models, and that they incorporate all recent improvements in design and materials, unless provided otherwise in the Contract.</w:t>
            </w:r>
          </w:p>
          <w:p w14:paraId="006ADCD5"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Subject to GCC Sub-Clause </w:t>
            </w:r>
            <w:r w:rsidR="00B37D39" w:rsidRPr="00616457">
              <w:rPr>
                <w:spacing w:val="0"/>
              </w:rPr>
              <w:t>22</w:t>
            </w:r>
            <w:r w:rsidRPr="0061645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1EA68217"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Unless otherwise specified in the </w:t>
            </w:r>
            <w:r w:rsidRPr="00616457">
              <w:rPr>
                <w:b/>
                <w:bCs/>
                <w:spacing w:val="0"/>
              </w:rPr>
              <w:t>SCC,</w:t>
            </w:r>
            <w:r w:rsidRPr="00616457">
              <w:rPr>
                <w:spacing w:val="0"/>
              </w:rPr>
              <w:t xml:space="preserve"> the warranty shall remain valid for twelve (12) months after the Goods, or any portion thereof as the case may be, have been delivered to and accepted at the final destination indicated in the </w:t>
            </w:r>
            <w:r w:rsidRPr="00616457">
              <w:rPr>
                <w:b/>
                <w:spacing w:val="0"/>
              </w:rPr>
              <w:t>SCC</w:t>
            </w:r>
            <w:r w:rsidRPr="00616457">
              <w:rPr>
                <w:b/>
                <w:bCs/>
                <w:spacing w:val="0"/>
              </w:rPr>
              <w:t>,</w:t>
            </w:r>
            <w:r w:rsidRPr="00616457">
              <w:rPr>
                <w:spacing w:val="0"/>
              </w:rPr>
              <w:t xml:space="preserve"> or for eighteen (18) months after the date of shipment from the port or place of loading in the country of origin, whichever period concludes earlier.</w:t>
            </w:r>
          </w:p>
          <w:p w14:paraId="74D9745C"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Purchaser shall give notice to the Supplier stating the nature of any such defects together with all available evidence thereof, promptly following the discovery thereof.</w:t>
            </w:r>
            <w:r w:rsidR="00B95321" w:rsidRPr="00616457">
              <w:rPr>
                <w:spacing w:val="0"/>
              </w:rPr>
              <w:t xml:space="preserve"> </w:t>
            </w:r>
            <w:r w:rsidRPr="00616457">
              <w:rPr>
                <w:spacing w:val="0"/>
              </w:rPr>
              <w:t>The Purchaser shall afford all reasonable opportunity for the Supplier to inspect such defects.</w:t>
            </w:r>
          </w:p>
          <w:p w14:paraId="5551E81E"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Upon receipt of such notice, the Supplier shall, within the period specified in the </w:t>
            </w:r>
            <w:r w:rsidRPr="00616457">
              <w:rPr>
                <w:b/>
                <w:spacing w:val="0"/>
              </w:rPr>
              <w:t>SCC</w:t>
            </w:r>
            <w:r w:rsidRPr="00616457">
              <w:rPr>
                <w:b/>
                <w:bCs/>
                <w:spacing w:val="0"/>
              </w:rPr>
              <w:t>,</w:t>
            </w:r>
            <w:r w:rsidRPr="00616457">
              <w:rPr>
                <w:spacing w:val="0"/>
              </w:rPr>
              <w:t xml:space="preserve"> expeditiously repair or replace the defective Goods or parts thereof, at no cost to the Purchaser.</w:t>
            </w:r>
          </w:p>
          <w:p w14:paraId="42429E57"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If having been notified, the Supplier fails to remedy the defect within the period specified in the </w:t>
            </w:r>
            <w:r w:rsidRPr="00616457">
              <w:rPr>
                <w:b/>
                <w:spacing w:val="0"/>
              </w:rPr>
              <w:t>SCC</w:t>
            </w:r>
            <w:r w:rsidRPr="00616457">
              <w:rPr>
                <w:b/>
                <w:bCs/>
                <w:spacing w:val="0"/>
              </w:rPr>
              <w:t>,</w:t>
            </w:r>
            <w:r w:rsidRPr="0061645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616457" w14:paraId="0F2717F4" w14:textId="77777777" w:rsidTr="00C952F3">
        <w:trPr>
          <w:gridBefore w:val="1"/>
          <w:gridAfter w:val="1"/>
          <w:wBefore w:w="18" w:type="dxa"/>
          <w:wAfter w:w="18" w:type="dxa"/>
        </w:trPr>
        <w:tc>
          <w:tcPr>
            <w:tcW w:w="2250" w:type="dxa"/>
          </w:tcPr>
          <w:p w14:paraId="62060DC4" w14:textId="77777777" w:rsidR="00455149" w:rsidRPr="00616457" w:rsidRDefault="00455149" w:rsidP="00DB6B98">
            <w:pPr>
              <w:pStyle w:val="Sec8Clauses"/>
            </w:pPr>
            <w:bookmarkStart w:id="460" w:name="_Toc167083664"/>
            <w:bookmarkStart w:id="461" w:name="_Toc454892650"/>
            <w:r w:rsidRPr="00616457">
              <w:t>Patent Indemnity</w:t>
            </w:r>
            <w:bookmarkEnd w:id="460"/>
            <w:bookmarkEnd w:id="461"/>
          </w:p>
        </w:tc>
        <w:tc>
          <w:tcPr>
            <w:tcW w:w="6930" w:type="dxa"/>
          </w:tcPr>
          <w:p w14:paraId="1D4B00CE"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The Supplier shall, subject to the Purchaser’s compliance with GCC Sub-Clause </w:t>
            </w:r>
            <w:r w:rsidR="00B37D39" w:rsidRPr="00616457">
              <w:rPr>
                <w:spacing w:val="0"/>
              </w:rPr>
              <w:t>29</w:t>
            </w:r>
            <w:r w:rsidRPr="00616457">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w:t>
            </w:r>
            <w:r w:rsidRPr="00616457">
              <w:rPr>
                <w:spacing w:val="0"/>
              </w:rPr>
              <w:lastRenderedPageBreak/>
              <w:t>any patent, utility model, registered design, trademark, copyright, or other intellectual property right registered or otherwise existing at the date of the Contract by reason of:</w:t>
            </w:r>
            <w:r w:rsidR="00B95321" w:rsidRPr="00616457">
              <w:rPr>
                <w:spacing w:val="0"/>
              </w:rPr>
              <w:t xml:space="preserve"> </w:t>
            </w:r>
          </w:p>
          <w:p w14:paraId="616AA830" w14:textId="77777777" w:rsidR="00455149" w:rsidRPr="00616457" w:rsidRDefault="00455149" w:rsidP="00DB6B98">
            <w:pPr>
              <w:pStyle w:val="Heading3"/>
              <w:numPr>
                <w:ilvl w:val="2"/>
                <w:numId w:val="56"/>
              </w:numPr>
            </w:pPr>
            <w:r w:rsidRPr="00616457">
              <w:t xml:space="preserve">the installation of the Goods by the Supplier or the use of the Goods in the country where the Site is located; and </w:t>
            </w:r>
          </w:p>
          <w:p w14:paraId="53C332F8" w14:textId="77777777" w:rsidR="00455149" w:rsidRPr="00616457" w:rsidRDefault="00455149" w:rsidP="00DB6B98">
            <w:pPr>
              <w:pStyle w:val="Heading3"/>
              <w:numPr>
                <w:ilvl w:val="2"/>
                <w:numId w:val="56"/>
              </w:numPr>
            </w:pPr>
            <w:r w:rsidRPr="00616457">
              <w:t xml:space="preserve">the sale in any country of the products produced by the Goods. </w:t>
            </w:r>
          </w:p>
          <w:p w14:paraId="028745C4" w14:textId="77777777" w:rsidR="00455149" w:rsidRPr="00616457" w:rsidRDefault="00455149" w:rsidP="00DB6B98">
            <w:pPr>
              <w:pStyle w:val="Heading3"/>
              <w:ind w:left="605"/>
            </w:pPr>
            <w:r w:rsidRPr="0061645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A8C125F"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If any proceedings are brought or any claim is made against the Purchaser arising out of the matters referred to in GCC Sub-Clause </w:t>
            </w:r>
            <w:r w:rsidR="00B37D39" w:rsidRPr="00616457">
              <w:rPr>
                <w:spacing w:val="0"/>
              </w:rPr>
              <w:t>29</w:t>
            </w:r>
            <w:r w:rsidRPr="00616457">
              <w:rPr>
                <w:spacing w:val="0"/>
              </w:rPr>
              <w:t xml:space="preserve">.1, the Purchaser shall promptly give the Supplier a notice thereof, and the Supplier may at its own expense and in the </w:t>
            </w:r>
            <w:proofErr w:type="gramStart"/>
            <w:r w:rsidRPr="00616457">
              <w:rPr>
                <w:spacing w:val="0"/>
              </w:rPr>
              <w:t>Purchaser’s</w:t>
            </w:r>
            <w:proofErr w:type="gramEnd"/>
            <w:r w:rsidRPr="00616457">
              <w:rPr>
                <w:spacing w:val="0"/>
              </w:rPr>
              <w:t xml:space="preserve"> name conduct such proceedings or claim and any negotiations for the settlement of any such proceedings or claim.</w:t>
            </w:r>
          </w:p>
          <w:p w14:paraId="0AA999C3"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If the Supplier fails to notify the Purchaser within twenty-eight (28) days after receipt of such notice that it intends to conduct any such proceedings or claim, then the Purchaser shall be free to conduct the same on its own behalf.</w:t>
            </w:r>
          </w:p>
          <w:p w14:paraId="277C90C1"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The Purchaser shall, at the Supplier’s request, afford all available assistance to the Supplier in conducting such proceedings or claim, and shall be reimbursed by the Supplier for all reasonable expenses incurred in so doing.</w:t>
            </w:r>
          </w:p>
          <w:p w14:paraId="70C9F774" w14:textId="77777777" w:rsidR="00455149" w:rsidRPr="00616457" w:rsidRDefault="00175D69" w:rsidP="00955EB0">
            <w:pPr>
              <w:pStyle w:val="Sub-ClauseText"/>
              <w:numPr>
                <w:ilvl w:val="0"/>
                <w:numId w:val="118"/>
              </w:numPr>
              <w:spacing w:before="0" w:after="200"/>
              <w:ind w:left="504" w:hanging="504"/>
              <w:rPr>
                <w:spacing w:val="0"/>
              </w:rPr>
            </w:pPr>
            <w:r w:rsidRPr="00616457">
              <w:rPr>
                <w:spacing w:val="0"/>
              </w:rPr>
              <w:t>`</w:t>
            </w:r>
            <w:r w:rsidR="00455149" w:rsidRPr="0061645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616457" w14:paraId="11CCC595" w14:textId="77777777" w:rsidTr="00C952F3">
        <w:trPr>
          <w:gridBefore w:val="1"/>
          <w:gridAfter w:val="1"/>
          <w:wBefore w:w="18" w:type="dxa"/>
          <w:wAfter w:w="18" w:type="dxa"/>
        </w:trPr>
        <w:tc>
          <w:tcPr>
            <w:tcW w:w="2250" w:type="dxa"/>
          </w:tcPr>
          <w:p w14:paraId="69CE9406" w14:textId="77777777" w:rsidR="00455149" w:rsidRPr="00616457" w:rsidRDefault="00455149" w:rsidP="00DB6B98">
            <w:pPr>
              <w:pStyle w:val="Sec8Clauses"/>
            </w:pPr>
            <w:bookmarkStart w:id="462" w:name="_Toc167083665"/>
            <w:bookmarkStart w:id="463" w:name="_Toc454892651"/>
            <w:r w:rsidRPr="00616457">
              <w:lastRenderedPageBreak/>
              <w:t>Limitation of Liability</w:t>
            </w:r>
            <w:bookmarkEnd w:id="462"/>
            <w:bookmarkEnd w:id="463"/>
            <w:r w:rsidRPr="00616457">
              <w:t xml:space="preserve"> </w:t>
            </w:r>
          </w:p>
        </w:tc>
        <w:tc>
          <w:tcPr>
            <w:tcW w:w="6930" w:type="dxa"/>
          </w:tcPr>
          <w:p w14:paraId="3511A6B6" w14:textId="77777777" w:rsidR="00455149" w:rsidRPr="00616457" w:rsidRDefault="00455149" w:rsidP="00955EB0">
            <w:pPr>
              <w:pStyle w:val="Sub-ClauseText"/>
              <w:numPr>
                <w:ilvl w:val="0"/>
                <w:numId w:val="119"/>
              </w:numPr>
              <w:spacing w:before="0" w:after="200"/>
              <w:ind w:left="504" w:hanging="504"/>
              <w:rPr>
                <w:spacing w:val="0"/>
              </w:rPr>
            </w:pPr>
            <w:r w:rsidRPr="00616457">
              <w:rPr>
                <w:spacing w:val="0"/>
              </w:rPr>
              <w:t xml:space="preserve">Except in cases of criminal negligence or willful misconduct, </w:t>
            </w:r>
          </w:p>
          <w:p w14:paraId="0135699D" w14:textId="77777777" w:rsidR="00455149" w:rsidRPr="00616457" w:rsidRDefault="00455149" w:rsidP="00DB6B98">
            <w:pPr>
              <w:spacing w:after="200"/>
              <w:ind w:left="1152" w:right="-72" w:hanging="540"/>
              <w:jc w:val="both"/>
            </w:pPr>
            <w:r w:rsidRPr="00616457">
              <w:t>(a)</w:t>
            </w:r>
            <w:r w:rsidRPr="00616457">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7921692C" w14:textId="77777777" w:rsidR="00455149" w:rsidRPr="00616457" w:rsidRDefault="00455149" w:rsidP="00DB6B98">
            <w:pPr>
              <w:tabs>
                <w:tab w:val="left" w:pos="540"/>
              </w:tabs>
              <w:suppressAutoHyphens/>
              <w:spacing w:after="200"/>
              <w:ind w:left="1152" w:right="-72" w:hanging="540"/>
              <w:jc w:val="both"/>
            </w:pPr>
            <w:r w:rsidRPr="00616457">
              <w:t>(b)</w:t>
            </w:r>
            <w:r w:rsidRPr="00616457">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616457">
              <w:t>Purchaser</w:t>
            </w:r>
            <w:r w:rsidRPr="00616457">
              <w:t xml:space="preserve"> with respect to patent infringement</w:t>
            </w:r>
          </w:p>
        </w:tc>
      </w:tr>
      <w:tr w:rsidR="00455149" w:rsidRPr="00616457" w14:paraId="078FA14E" w14:textId="77777777" w:rsidTr="00C952F3">
        <w:trPr>
          <w:gridBefore w:val="1"/>
          <w:gridAfter w:val="1"/>
          <w:wBefore w:w="18" w:type="dxa"/>
          <w:wAfter w:w="18" w:type="dxa"/>
        </w:trPr>
        <w:tc>
          <w:tcPr>
            <w:tcW w:w="2250" w:type="dxa"/>
          </w:tcPr>
          <w:p w14:paraId="77C4A93C" w14:textId="77777777" w:rsidR="00455149" w:rsidRPr="00616457" w:rsidRDefault="00455149" w:rsidP="00DB6B98">
            <w:pPr>
              <w:pStyle w:val="Sec8Clauses"/>
            </w:pPr>
            <w:bookmarkStart w:id="464" w:name="_Toc167083666"/>
            <w:bookmarkStart w:id="465" w:name="_Toc454892652"/>
            <w:r w:rsidRPr="00616457">
              <w:t>Change in Laws and Regulations</w:t>
            </w:r>
            <w:bookmarkEnd w:id="464"/>
            <w:bookmarkEnd w:id="465"/>
          </w:p>
        </w:tc>
        <w:tc>
          <w:tcPr>
            <w:tcW w:w="6930" w:type="dxa"/>
          </w:tcPr>
          <w:p w14:paraId="4E9D6745" w14:textId="77777777" w:rsidR="00455149" w:rsidRPr="00616457" w:rsidRDefault="00455149" w:rsidP="00955EB0">
            <w:pPr>
              <w:pStyle w:val="Sub-ClauseText"/>
              <w:numPr>
                <w:ilvl w:val="0"/>
                <w:numId w:val="120"/>
              </w:numPr>
              <w:spacing w:before="0" w:after="200"/>
              <w:ind w:left="504" w:hanging="504"/>
              <w:rPr>
                <w:spacing w:val="0"/>
              </w:rPr>
            </w:pPr>
            <w:r w:rsidRPr="0061645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616457">
              <w:rPr>
                <w:spacing w:val="0"/>
              </w:rPr>
              <w:t>C</w:t>
            </w:r>
            <w:r w:rsidRPr="00616457">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616457">
              <w:rPr>
                <w:spacing w:val="0"/>
              </w:rPr>
              <w:t xml:space="preserve"> </w:t>
            </w:r>
            <w:r w:rsidRPr="00616457">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616457">
              <w:rPr>
                <w:spacing w:val="0"/>
              </w:rPr>
              <w:t>15</w:t>
            </w:r>
            <w:r w:rsidRPr="00616457">
              <w:rPr>
                <w:spacing w:val="0"/>
              </w:rPr>
              <w:t>.</w:t>
            </w:r>
          </w:p>
        </w:tc>
      </w:tr>
      <w:tr w:rsidR="00455149" w:rsidRPr="00616457" w14:paraId="10407C21" w14:textId="77777777" w:rsidTr="00C952F3">
        <w:trPr>
          <w:gridBefore w:val="1"/>
          <w:gridAfter w:val="1"/>
          <w:wBefore w:w="18" w:type="dxa"/>
          <w:wAfter w:w="18" w:type="dxa"/>
        </w:trPr>
        <w:tc>
          <w:tcPr>
            <w:tcW w:w="2250" w:type="dxa"/>
          </w:tcPr>
          <w:p w14:paraId="2C2BDBA5" w14:textId="77777777" w:rsidR="00455149" w:rsidRPr="00616457" w:rsidRDefault="00455149" w:rsidP="00DB6B98">
            <w:pPr>
              <w:pStyle w:val="Sec8Clauses"/>
            </w:pPr>
            <w:bookmarkStart w:id="466" w:name="_Toc167083667"/>
            <w:bookmarkStart w:id="467" w:name="_Toc454892653"/>
            <w:r w:rsidRPr="00616457">
              <w:t>Force Majeure</w:t>
            </w:r>
            <w:bookmarkEnd w:id="466"/>
            <w:bookmarkEnd w:id="467"/>
          </w:p>
        </w:tc>
        <w:tc>
          <w:tcPr>
            <w:tcW w:w="6930" w:type="dxa"/>
          </w:tcPr>
          <w:p w14:paraId="29960629"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B7715BA"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616457">
              <w:rPr>
                <w:spacing w:val="0"/>
              </w:rPr>
              <w:t xml:space="preserve"> </w:t>
            </w:r>
            <w:r w:rsidRPr="00616457">
              <w:rPr>
                <w:spacing w:val="0"/>
              </w:rPr>
              <w:t>Such events may include, but not be limited to, acts of the Purchaser in its sovereign capacity, wars or revolutions, fires, floods, epidemics, quarantine restrictions, and freight embargoes.</w:t>
            </w:r>
          </w:p>
          <w:p w14:paraId="228981AD"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lastRenderedPageBreak/>
              <w:t>If a Force Majeure situation arises, the Supplier shall promptly notify the Purchaser in writing of such condition and the cause thereof.</w:t>
            </w:r>
            <w:r w:rsidR="00B95321" w:rsidRPr="00616457">
              <w:rPr>
                <w:spacing w:val="0"/>
              </w:rPr>
              <w:t xml:space="preserve"> </w:t>
            </w:r>
            <w:r w:rsidRPr="00616457">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616457" w14:paraId="118E7AF2" w14:textId="77777777" w:rsidTr="00C952F3">
        <w:trPr>
          <w:gridBefore w:val="1"/>
          <w:gridAfter w:val="1"/>
          <w:wBefore w:w="18" w:type="dxa"/>
          <w:wAfter w:w="18" w:type="dxa"/>
        </w:trPr>
        <w:tc>
          <w:tcPr>
            <w:tcW w:w="2250" w:type="dxa"/>
          </w:tcPr>
          <w:p w14:paraId="14E6ACE5" w14:textId="77777777" w:rsidR="00455149" w:rsidRPr="00616457" w:rsidRDefault="00455149" w:rsidP="00DB6B98">
            <w:pPr>
              <w:pStyle w:val="Sec8Clauses"/>
            </w:pPr>
            <w:bookmarkStart w:id="468" w:name="_Toc167083668"/>
            <w:bookmarkStart w:id="469" w:name="_Toc454892654"/>
            <w:r w:rsidRPr="00616457">
              <w:lastRenderedPageBreak/>
              <w:t>Change Orders and Contract Amendments</w:t>
            </w:r>
            <w:bookmarkEnd w:id="468"/>
            <w:bookmarkEnd w:id="469"/>
            <w:r w:rsidR="00832461" w:rsidRPr="00616457">
              <w:t xml:space="preserve"> </w:t>
            </w:r>
          </w:p>
        </w:tc>
        <w:tc>
          <w:tcPr>
            <w:tcW w:w="6930" w:type="dxa"/>
          </w:tcPr>
          <w:p w14:paraId="70839BCA"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The Purchaser may at any time order the Supplier through notice in accordance GCC Clause 8, to make changes within the general scope of the Contract in any one or more of the following:</w:t>
            </w:r>
          </w:p>
          <w:p w14:paraId="03FC82FB" w14:textId="77777777" w:rsidR="00455149" w:rsidRPr="00616457" w:rsidRDefault="00455149" w:rsidP="00DB6B98">
            <w:pPr>
              <w:pStyle w:val="Heading3"/>
              <w:numPr>
                <w:ilvl w:val="2"/>
                <w:numId w:val="57"/>
              </w:numPr>
            </w:pPr>
            <w:r w:rsidRPr="00616457">
              <w:t>drawings, designs, or specifications, where Goods to be furnished under the Contract are to be specifically manufactured for the Purchaser;</w:t>
            </w:r>
          </w:p>
          <w:p w14:paraId="09398E8F" w14:textId="77777777" w:rsidR="00455149" w:rsidRPr="00616457" w:rsidRDefault="00455149" w:rsidP="00DB6B98">
            <w:pPr>
              <w:pStyle w:val="Heading3"/>
              <w:numPr>
                <w:ilvl w:val="2"/>
                <w:numId w:val="57"/>
              </w:numPr>
            </w:pPr>
            <w:r w:rsidRPr="00616457">
              <w:t>the method of shipment or packing;</w:t>
            </w:r>
          </w:p>
          <w:p w14:paraId="001EC058" w14:textId="77777777" w:rsidR="00455149" w:rsidRPr="00616457" w:rsidRDefault="00455149" w:rsidP="00DB6B98">
            <w:pPr>
              <w:pStyle w:val="Heading3"/>
              <w:numPr>
                <w:ilvl w:val="2"/>
                <w:numId w:val="57"/>
              </w:numPr>
            </w:pPr>
            <w:r w:rsidRPr="00616457">
              <w:t xml:space="preserve">the place of delivery; and </w:t>
            </w:r>
          </w:p>
          <w:p w14:paraId="36C5B2E1" w14:textId="77777777" w:rsidR="00455149" w:rsidRPr="00616457" w:rsidRDefault="00455149" w:rsidP="00DB6B98">
            <w:pPr>
              <w:pStyle w:val="Heading3"/>
              <w:numPr>
                <w:ilvl w:val="2"/>
                <w:numId w:val="57"/>
              </w:numPr>
            </w:pPr>
            <w:r w:rsidRPr="00616457">
              <w:t>the Related Services to be provided by the Supplier.</w:t>
            </w:r>
          </w:p>
          <w:p w14:paraId="596C4372"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616457">
              <w:rPr>
                <w:spacing w:val="0"/>
              </w:rPr>
              <w:t xml:space="preserve"> </w:t>
            </w:r>
            <w:r w:rsidRPr="00616457">
              <w:rPr>
                <w:spacing w:val="0"/>
              </w:rPr>
              <w:t>Any claims by the Supplier for adjustment under this Clause must be asserted within twenty-eight (28) days from the date of the Supplier’s receipt of the Purchaser’s change order.</w:t>
            </w:r>
          </w:p>
          <w:p w14:paraId="29644F3F" w14:textId="77777777" w:rsidR="00271E54" w:rsidRPr="00616457" w:rsidRDefault="00455149" w:rsidP="00955EB0">
            <w:pPr>
              <w:pStyle w:val="Sub-ClauseText"/>
              <w:numPr>
                <w:ilvl w:val="0"/>
                <w:numId w:val="122"/>
              </w:numPr>
              <w:spacing w:before="0" w:after="200"/>
              <w:ind w:left="504" w:hanging="504"/>
              <w:rPr>
                <w:spacing w:val="0"/>
              </w:rPr>
            </w:pPr>
            <w:r w:rsidRPr="0061645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616457" w:rsidDel="00271E54">
              <w:rPr>
                <w:spacing w:val="0"/>
              </w:rPr>
              <w:t xml:space="preserve"> </w:t>
            </w:r>
          </w:p>
          <w:p w14:paraId="0840EDC5" w14:textId="77777777" w:rsidR="003A3CCA" w:rsidRPr="00616457" w:rsidRDefault="003A3CCA" w:rsidP="00955EB0">
            <w:pPr>
              <w:pStyle w:val="Sub-ClauseText"/>
              <w:numPr>
                <w:ilvl w:val="0"/>
                <w:numId w:val="122"/>
              </w:numPr>
              <w:spacing w:before="0" w:after="200"/>
              <w:ind w:left="504" w:hanging="504"/>
              <w:rPr>
                <w:rFonts w:ascii="Times" w:hAnsi="Times"/>
                <w:color w:val="000000"/>
              </w:rPr>
            </w:pPr>
            <w:r w:rsidRPr="00616457">
              <w:rPr>
                <w:b/>
                <w:noProof/>
              </w:rPr>
              <w:t>Value Engineering:</w:t>
            </w:r>
            <w:r w:rsidRPr="00616457">
              <w:rPr>
                <w:noProof/>
              </w:rPr>
              <w:t xml:space="preserve"> </w:t>
            </w:r>
            <w:r w:rsidRPr="00616457">
              <w:rPr>
                <w:rFonts w:ascii="Times" w:hAnsi="Times"/>
                <w:color w:val="000000"/>
              </w:rPr>
              <w:t>The</w:t>
            </w:r>
            <w:r w:rsidR="00826870"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3DEE55CA"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the proposed change(s), and a description of the difference to the existing contract requirements;</w:t>
            </w:r>
          </w:p>
          <w:p w14:paraId="7B5DFB33"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 xml:space="preserve">a full cost/benefit analysis of the proposed change(s) including a description and estimate of costs </w:t>
            </w:r>
            <w:r w:rsidRPr="00616457">
              <w:rPr>
                <w:rFonts w:ascii="Times" w:hAnsi="Times"/>
                <w:color w:val="000000"/>
              </w:rPr>
              <w:lastRenderedPageBreak/>
              <w:t xml:space="preserve">(including life cycle costs) the </w:t>
            </w:r>
            <w:r w:rsidR="004E2EA1" w:rsidRPr="00616457">
              <w:rPr>
                <w:rFonts w:ascii="Times" w:hAnsi="Times"/>
                <w:color w:val="000000"/>
              </w:rPr>
              <w:t>Purchaser</w:t>
            </w:r>
            <w:r w:rsidRPr="00616457">
              <w:rPr>
                <w:rFonts w:ascii="Times" w:hAnsi="Times"/>
                <w:color w:val="000000"/>
              </w:rPr>
              <w:t xml:space="preserve"> may incur in implementing the value engineering proposal; and</w:t>
            </w:r>
          </w:p>
          <w:p w14:paraId="5F7AC50B"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a description of any effect(s) of the change on performance/functionality.</w:t>
            </w:r>
          </w:p>
          <w:p w14:paraId="03E61808"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The </w:t>
            </w:r>
            <w:r w:rsidR="004E2EA1" w:rsidRPr="00616457">
              <w:rPr>
                <w:rFonts w:ascii="Times" w:hAnsi="Times"/>
                <w:color w:val="000000"/>
              </w:rPr>
              <w:t>Purchaser</w:t>
            </w:r>
            <w:r w:rsidRPr="00616457">
              <w:rPr>
                <w:rFonts w:ascii="Times" w:hAnsi="Times"/>
                <w:color w:val="000000"/>
              </w:rPr>
              <w:t xml:space="preserve"> may accept the value engineering proposal if the proposal demonstrates benefits that:</w:t>
            </w:r>
          </w:p>
          <w:p w14:paraId="2D34A700"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accelerates the delivery period; or</w:t>
            </w:r>
          </w:p>
          <w:p w14:paraId="57F77866"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reduces the Contract Price or the life cycle costs to the </w:t>
            </w:r>
            <w:r w:rsidR="004E2EA1" w:rsidRPr="00616457">
              <w:rPr>
                <w:rFonts w:ascii="Times" w:hAnsi="Times"/>
                <w:color w:val="000000"/>
              </w:rPr>
              <w:t>Purchaser</w:t>
            </w:r>
            <w:r w:rsidRPr="00616457">
              <w:rPr>
                <w:rFonts w:ascii="Times" w:hAnsi="Times"/>
                <w:color w:val="000000"/>
              </w:rPr>
              <w:t>; or</w:t>
            </w:r>
          </w:p>
          <w:p w14:paraId="4BD2D33F"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improves the quality, efficiency or sustainability of the Goods; or</w:t>
            </w:r>
          </w:p>
          <w:p w14:paraId="71FEEAD4"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yields any other benefits to the </w:t>
            </w:r>
            <w:r w:rsidR="004E2EA1" w:rsidRPr="00616457">
              <w:rPr>
                <w:rFonts w:ascii="Times" w:hAnsi="Times"/>
                <w:color w:val="000000"/>
              </w:rPr>
              <w:t>Purchaser</w:t>
            </w:r>
            <w:r w:rsidRPr="00616457">
              <w:rPr>
                <w:rFonts w:ascii="Times" w:hAnsi="Times"/>
                <w:color w:val="000000"/>
              </w:rPr>
              <w:t>,</w:t>
            </w:r>
          </w:p>
          <w:p w14:paraId="5B83CA24" w14:textId="77777777" w:rsidR="003A3CCA" w:rsidRPr="00616457" w:rsidRDefault="003A3CCA" w:rsidP="00DB6B98">
            <w:pPr>
              <w:spacing w:after="200"/>
              <w:ind w:left="522"/>
              <w:rPr>
                <w:rFonts w:ascii="Times" w:hAnsi="Times"/>
                <w:color w:val="000000"/>
              </w:rPr>
            </w:pPr>
            <w:r w:rsidRPr="00616457">
              <w:rPr>
                <w:rFonts w:ascii="Times" w:hAnsi="Times"/>
                <w:color w:val="000000"/>
              </w:rPr>
              <w:t>without compromising the necessary functions of the Facilities.</w:t>
            </w:r>
          </w:p>
          <w:p w14:paraId="69EE9C1F"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and results in:</w:t>
            </w:r>
          </w:p>
          <w:p w14:paraId="01E83153"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 reduction of the Contract Price;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percentage specified </w:t>
            </w:r>
            <w:r w:rsidRPr="00616457">
              <w:rPr>
                <w:rFonts w:ascii="Times" w:hAnsi="Times"/>
                <w:b/>
                <w:color w:val="000000"/>
              </w:rPr>
              <w:t>in the P</w:t>
            </w:r>
            <w:r w:rsidR="00405B6E" w:rsidRPr="00616457">
              <w:rPr>
                <w:rFonts w:ascii="Times" w:hAnsi="Times"/>
                <w:b/>
                <w:color w:val="000000"/>
              </w:rPr>
              <w:t>C</w:t>
            </w:r>
            <w:r w:rsidRPr="00616457">
              <w:rPr>
                <w:rFonts w:ascii="Times" w:hAnsi="Times"/>
                <w:b/>
                <w:color w:val="000000"/>
              </w:rPr>
              <w:t>C</w:t>
            </w:r>
            <w:r w:rsidRPr="00616457">
              <w:rPr>
                <w:rFonts w:ascii="Times" w:hAnsi="Times"/>
                <w:color w:val="000000"/>
              </w:rPr>
              <w:t xml:space="preserve"> of the reduction in the Contract Price; or</w:t>
            </w:r>
          </w:p>
          <w:p w14:paraId="43B8EB62"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an increase in the Contract Price; but results in a reduction in life cycle costs due to any benefit described in (a) to (d) above,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full increase in the Contract Price.</w:t>
            </w:r>
          </w:p>
          <w:p w14:paraId="282AEB38"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 xml:space="preserve">Subject to the above, no variation in or modification of the terms of the Contract shall be made except by written amendment signed by the </w:t>
            </w:r>
            <w:r w:rsidR="00D01B57" w:rsidRPr="00616457">
              <w:rPr>
                <w:spacing w:val="0"/>
              </w:rPr>
              <w:t xml:space="preserve">parties. </w:t>
            </w:r>
          </w:p>
        </w:tc>
      </w:tr>
      <w:tr w:rsidR="00455149" w:rsidRPr="00616457" w14:paraId="27401371" w14:textId="77777777" w:rsidTr="00C952F3">
        <w:trPr>
          <w:gridBefore w:val="1"/>
          <w:gridAfter w:val="1"/>
          <w:wBefore w:w="18" w:type="dxa"/>
          <w:wAfter w:w="18" w:type="dxa"/>
        </w:trPr>
        <w:tc>
          <w:tcPr>
            <w:tcW w:w="2250" w:type="dxa"/>
          </w:tcPr>
          <w:p w14:paraId="220F40DA" w14:textId="77777777" w:rsidR="00455149" w:rsidRPr="00616457" w:rsidRDefault="00455149" w:rsidP="00DB6B98">
            <w:pPr>
              <w:pStyle w:val="Sec8Clauses"/>
            </w:pPr>
            <w:bookmarkStart w:id="470" w:name="_Toc167083669"/>
            <w:bookmarkStart w:id="471" w:name="_Toc454892655"/>
            <w:r w:rsidRPr="00616457">
              <w:lastRenderedPageBreak/>
              <w:t>Extensions of Time</w:t>
            </w:r>
            <w:bookmarkEnd w:id="470"/>
            <w:bookmarkEnd w:id="471"/>
          </w:p>
        </w:tc>
        <w:tc>
          <w:tcPr>
            <w:tcW w:w="6930" w:type="dxa"/>
          </w:tcPr>
          <w:p w14:paraId="3E37A1BE"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616457">
              <w:rPr>
                <w:spacing w:val="0"/>
              </w:rPr>
              <w:t>13</w:t>
            </w:r>
            <w:r w:rsidRPr="00616457">
              <w:rPr>
                <w:spacing w:val="0"/>
              </w:rPr>
              <w:t>, the Supplier shall promptly notify the Purchaser in writing of the delay, its likely duration, and its cause.</w:t>
            </w:r>
            <w:r w:rsidR="00B95321" w:rsidRPr="00616457">
              <w:rPr>
                <w:spacing w:val="0"/>
              </w:rPr>
              <w:t xml:space="preserve"> </w:t>
            </w:r>
            <w:r w:rsidRPr="00616457">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7744D8DA"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lastRenderedPageBreak/>
              <w:t xml:space="preserve">Except in case of Force Majeure, as provided under GCC Clause </w:t>
            </w:r>
            <w:r w:rsidR="00614550" w:rsidRPr="00616457">
              <w:rPr>
                <w:spacing w:val="0"/>
              </w:rPr>
              <w:t>32</w:t>
            </w:r>
            <w:r w:rsidRPr="0061645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616457">
              <w:rPr>
                <w:spacing w:val="0"/>
              </w:rPr>
              <w:t>34</w:t>
            </w:r>
            <w:r w:rsidRPr="00616457">
              <w:rPr>
                <w:spacing w:val="0"/>
              </w:rPr>
              <w:t>.1.</w:t>
            </w:r>
          </w:p>
        </w:tc>
      </w:tr>
      <w:tr w:rsidR="00455149" w:rsidRPr="00616457" w14:paraId="44ECD368" w14:textId="77777777" w:rsidTr="00C952F3">
        <w:trPr>
          <w:gridBefore w:val="1"/>
          <w:gridAfter w:val="1"/>
          <w:wBefore w:w="18" w:type="dxa"/>
          <w:wAfter w:w="18" w:type="dxa"/>
        </w:trPr>
        <w:tc>
          <w:tcPr>
            <w:tcW w:w="2250" w:type="dxa"/>
          </w:tcPr>
          <w:p w14:paraId="60368D6C" w14:textId="77777777" w:rsidR="00455149" w:rsidRPr="00616457" w:rsidRDefault="00455149" w:rsidP="00DB6B98">
            <w:pPr>
              <w:pStyle w:val="Sec8Clauses"/>
            </w:pPr>
            <w:bookmarkStart w:id="472" w:name="_Toc167083670"/>
            <w:bookmarkStart w:id="473" w:name="_Toc454892656"/>
            <w:r w:rsidRPr="00616457">
              <w:lastRenderedPageBreak/>
              <w:t>Termination</w:t>
            </w:r>
            <w:bookmarkEnd w:id="472"/>
            <w:bookmarkEnd w:id="473"/>
          </w:p>
        </w:tc>
        <w:tc>
          <w:tcPr>
            <w:tcW w:w="6930" w:type="dxa"/>
          </w:tcPr>
          <w:p w14:paraId="27DC4AFE"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Termination for Default</w:t>
            </w:r>
          </w:p>
          <w:p w14:paraId="4935B52F" w14:textId="77777777" w:rsidR="00455149" w:rsidRPr="00616457" w:rsidRDefault="00455149" w:rsidP="00DB6B98">
            <w:pPr>
              <w:pStyle w:val="Heading3"/>
              <w:numPr>
                <w:ilvl w:val="2"/>
                <w:numId w:val="58"/>
              </w:numPr>
            </w:pPr>
            <w:r w:rsidRPr="00616457">
              <w:t>The Purchaser, without prejudice to any other remedy for breach of Contract, by written notice of default sent to the Supplier, may terminate the Contract in whole or in part:</w:t>
            </w:r>
          </w:p>
          <w:p w14:paraId="2C74ADC8"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 xml:space="preserve">if the Supplier fails to deliver any or all of the Goods within the period specified in the Contract, or within any extension thereof granted by the Purchaser pursuant to GCC Clause </w:t>
            </w:r>
            <w:r w:rsidR="00614550" w:rsidRPr="00616457">
              <w:rPr>
                <w:spacing w:val="0"/>
              </w:rPr>
              <w:t>34</w:t>
            </w:r>
            <w:r w:rsidRPr="00616457">
              <w:rPr>
                <w:spacing w:val="0"/>
              </w:rPr>
              <w:t xml:space="preserve">; </w:t>
            </w:r>
          </w:p>
          <w:p w14:paraId="133BA61A"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if the Supplier fails to perform any other obligation under the Contract; or</w:t>
            </w:r>
          </w:p>
          <w:p w14:paraId="7260021E" w14:textId="77777777" w:rsidR="00455149" w:rsidRPr="00616457" w:rsidRDefault="007A2EE2" w:rsidP="00DB6B98">
            <w:pPr>
              <w:pStyle w:val="Heading4"/>
              <w:numPr>
                <w:ilvl w:val="3"/>
                <w:numId w:val="59"/>
              </w:numPr>
              <w:tabs>
                <w:tab w:val="clear" w:pos="1901"/>
                <w:tab w:val="num" w:pos="1692"/>
              </w:tabs>
              <w:spacing w:before="0" w:after="200"/>
              <w:ind w:left="1685" w:hanging="504"/>
            </w:pPr>
            <w:r w:rsidRPr="00616457">
              <w:rPr>
                <w:noProof/>
              </w:rPr>
              <w:t xml:space="preserve">if the </w:t>
            </w:r>
            <w:r w:rsidRPr="00616457">
              <w:t>Supplier</w:t>
            </w:r>
            <w:r w:rsidRPr="00616457">
              <w:rPr>
                <w:noProof/>
              </w:rPr>
              <w:t xml:space="preserve">, in the judgment of the </w:t>
            </w:r>
            <w:r w:rsidR="004E2EA1" w:rsidRPr="00616457">
              <w:rPr>
                <w:noProof/>
              </w:rPr>
              <w:t>Purchaser</w:t>
            </w:r>
            <w:r w:rsidRPr="00616457">
              <w:rPr>
                <w:noProof/>
              </w:rPr>
              <w:t xml:space="preserve"> has engaged in Fraud and Corruption, as defined in   </w:t>
            </w:r>
            <w:r w:rsidR="002556BD" w:rsidRPr="00616457">
              <w:rPr>
                <w:noProof/>
              </w:rPr>
              <w:t xml:space="preserve">paragrpah 2.2 a of the </w:t>
            </w:r>
            <w:r w:rsidRPr="00616457">
              <w:rPr>
                <w:noProof/>
              </w:rPr>
              <w:t>Appendix to the GCC, in competing for or in executing the Contract.</w:t>
            </w:r>
          </w:p>
          <w:p w14:paraId="683E2E75" w14:textId="77777777" w:rsidR="00455149" w:rsidRPr="00616457" w:rsidRDefault="00455149" w:rsidP="00DB6B98">
            <w:pPr>
              <w:pStyle w:val="Heading3"/>
              <w:numPr>
                <w:ilvl w:val="2"/>
                <w:numId w:val="58"/>
              </w:numPr>
            </w:pPr>
            <w:r w:rsidRPr="00616457">
              <w:t xml:space="preserve">In the event the Purchaser terminates the Contract in whole or in part, pursuant to GCC Clause </w:t>
            </w:r>
            <w:r w:rsidR="00614550" w:rsidRPr="00616457">
              <w:t>35</w:t>
            </w:r>
            <w:r w:rsidRPr="0061645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616457">
              <w:t xml:space="preserve"> </w:t>
            </w:r>
            <w:r w:rsidRPr="00616457">
              <w:t>However, the Supplier shall continue performance of the Contract to the extent not terminated.</w:t>
            </w:r>
          </w:p>
          <w:p w14:paraId="34893E8F"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 xml:space="preserve">Termination for Insolvency. </w:t>
            </w:r>
          </w:p>
          <w:p w14:paraId="1031B7B0" w14:textId="77777777" w:rsidR="00455149" w:rsidRPr="00616457" w:rsidRDefault="00455149" w:rsidP="00DB6B98">
            <w:pPr>
              <w:pStyle w:val="Heading3"/>
              <w:numPr>
                <w:ilvl w:val="2"/>
                <w:numId w:val="60"/>
              </w:numPr>
            </w:pPr>
            <w:r w:rsidRPr="00616457">
              <w:t>The Purchaser may at any time terminate the Contract by giving notice to the Supplier if the Supplier becomes bankrupt or otherwise insolvent.</w:t>
            </w:r>
            <w:r w:rsidR="00B95321" w:rsidRPr="00616457">
              <w:t xml:space="preserve"> </w:t>
            </w:r>
            <w:r w:rsidRPr="00616457">
              <w:t>In such event, termination will be without compensation to the Supplier, provided that such termination will not prejudice or affect any right of action or remedy that has accrued or will accrue thereafter to the Purchaser</w:t>
            </w:r>
          </w:p>
          <w:p w14:paraId="5E609634" w14:textId="77777777" w:rsidR="00455149" w:rsidRPr="00616457" w:rsidRDefault="00455149" w:rsidP="00DB6B98">
            <w:pPr>
              <w:pStyle w:val="Sub-ClauseText"/>
              <w:numPr>
                <w:ilvl w:val="1"/>
                <w:numId w:val="60"/>
              </w:numPr>
              <w:spacing w:before="0" w:after="200"/>
              <w:ind w:left="504" w:hanging="504"/>
              <w:rPr>
                <w:spacing w:val="0"/>
              </w:rPr>
            </w:pPr>
            <w:r w:rsidRPr="00616457">
              <w:rPr>
                <w:spacing w:val="0"/>
              </w:rPr>
              <w:t>Termination for Convenience.</w:t>
            </w:r>
          </w:p>
          <w:p w14:paraId="3A6F3CBB" w14:textId="77777777" w:rsidR="00455149" w:rsidRPr="00616457" w:rsidRDefault="00455149" w:rsidP="00DB6B98">
            <w:pPr>
              <w:pStyle w:val="Heading3"/>
              <w:numPr>
                <w:ilvl w:val="2"/>
                <w:numId w:val="61"/>
              </w:numPr>
            </w:pPr>
            <w:r w:rsidRPr="00616457">
              <w:lastRenderedPageBreak/>
              <w:t>The Purchaser, by notice sent to the Supplier, may terminate the Contract, in whole or in part, at any time for its convenience.</w:t>
            </w:r>
            <w:r w:rsidR="00B95321" w:rsidRPr="00616457">
              <w:t xml:space="preserve"> </w:t>
            </w:r>
            <w:r w:rsidRPr="00616457">
              <w:t>The notice of termination shall specify that termination is for the Purchaser’s convenience, the extent to which performance of the Supplier under the Contract is terminated, and the date upon which such termination becomes effective.</w:t>
            </w:r>
          </w:p>
          <w:p w14:paraId="5879A4BA" w14:textId="77777777" w:rsidR="00455149" w:rsidRPr="00616457" w:rsidRDefault="00455149" w:rsidP="00DB6B98">
            <w:pPr>
              <w:pStyle w:val="Heading3"/>
              <w:numPr>
                <w:ilvl w:val="2"/>
                <w:numId w:val="61"/>
              </w:numPr>
            </w:pPr>
            <w:r w:rsidRPr="00616457">
              <w:t>The Goods that are complete and ready for shipment within twenty-eight (28) days after the Supplier’s receipt of notice of termination shall be accepted by the Purchaser at the Contract terms and prices.</w:t>
            </w:r>
            <w:r w:rsidR="00B95321" w:rsidRPr="00616457">
              <w:t xml:space="preserve"> </w:t>
            </w:r>
            <w:r w:rsidRPr="00616457">
              <w:t xml:space="preserve">For the remaining Goods, the Purchaser may elect: </w:t>
            </w:r>
          </w:p>
          <w:p w14:paraId="4DB168C2"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have any portion completed and delivered at the Contract terms and prices; and/or</w:t>
            </w:r>
          </w:p>
          <w:p w14:paraId="2A0CB79D"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cancel the remainder and pay to the Supplier an agreed amount for partially completed Goods and Related Services and for materials and parts previously procured by the Supplier.</w:t>
            </w:r>
          </w:p>
        </w:tc>
      </w:tr>
      <w:tr w:rsidR="00455149" w:rsidRPr="00616457" w14:paraId="7F85200F" w14:textId="77777777" w:rsidTr="00C952F3">
        <w:trPr>
          <w:gridBefore w:val="1"/>
          <w:gridAfter w:val="1"/>
          <w:wBefore w:w="18" w:type="dxa"/>
          <w:wAfter w:w="18" w:type="dxa"/>
        </w:trPr>
        <w:tc>
          <w:tcPr>
            <w:tcW w:w="2250" w:type="dxa"/>
          </w:tcPr>
          <w:p w14:paraId="4C7720A9" w14:textId="77777777" w:rsidR="00455149" w:rsidRPr="00616457" w:rsidRDefault="00455149" w:rsidP="00DB6B98">
            <w:pPr>
              <w:pStyle w:val="Sec8Clauses"/>
            </w:pPr>
            <w:bookmarkStart w:id="474" w:name="_Toc167083671"/>
            <w:bookmarkStart w:id="475" w:name="_Toc454892657"/>
            <w:r w:rsidRPr="00616457">
              <w:lastRenderedPageBreak/>
              <w:t>Assignment</w:t>
            </w:r>
            <w:bookmarkEnd w:id="474"/>
            <w:bookmarkEnd w:id="475"/>
          </w:p>
        </w:tc>
        <w:tc>
          <w:tcPr>
            <w:tcW w:w="6930" w:type="dxa"/>
          </w:tcPr>
          <w:p w14:paraId="112CD21B" w14:textId="77777777" w:rsidR="00455149" w:rsidRPr="00616457" w:rsidRDefault="00455149" w:rsidP="00955EB0">
            <w:pPr>
              <w:pStyle w:val="Sub-ClauseText"/>
              <w:numPr>
                <w:ilvl w:val="0"/>
                <w:numId w:val="125"/>
              </w:numPr>
              <w:spacing w:before="0" w:after="200"/>
              <w:ind w:left="504" w:hanging="504"/>
              <w:rPr>
                <w:spacing w:val="0"/>
              </w:rPr>
            </w:pPr>
            <w:r w:rsidRPr="00616457">
              <w:rPr>
                <w:spacing w:val="0"/>
              </w:rPr>
              <w:t>Neither the Purchaser nor the Supplier shall assign, in whole or in part, their obligations under this Contract, except with prior written consent of the other party.</w:t>
            </w:r>
          </w:p>
        </w:tc>
      </w:tr>
      <w:tr w:rsidR="004275FD" w:rsidRPr="00616457" w14:paraId="40D76F69" w14:textId="77777777" w:rsidTr="003B21FF">
        <w:trPr>
          <w:gridBefore w:val="1"/>
          <w:gridAfter w:val="1"/>
          <w:wBefore w:w="18" w:type="dxa"/>
          <w:wAfter w:w="18" w:type="dxa"/>
        </w:trPr>
        <w:tc>
          <w:tcPr>
            <w:tcW w:w="2250" w:type="dxa"/>
            <w:shd w:val="clear" w:color="auto" w:fill="auto"/>
          </w:tcPr>
          <w:p w14:paraId="312BDFE1" w14:textId="77777777" w:rsidR="00B3560E" w:rsidRPr="00616457" w:rsidRDefault="004275FD" w:rsidP="00DB6B98">
            <w:pPr>
              <w:pStyle w:val="Sec8Clauses"/>
            </w:pPr>
            <w:bookmarkStart w:id="476" w:name="_Toc454892658"/>
            <w:r w:rsidRPr="00616457">
              <w:t>Export Restriction</w:t>
            </w:r>
            <w:bookmarkEnd w:id="476"/>
          </w:p>
        </w:tc>
        <w:tc>
          <w:tcPr>
            <w:tcW w:w="6930" w:type="dxa"/>
            <w:shd w:val="clear" w:color="auto" w:fill="auto"/>
          </w:tcPr>
          <w:p w14:paraId="7B387B19" w14:textId="77777777" w:rsidR="00B3560E" w:rsidRPr="00616457" w:rsidRDefault="004275FD" w:rsidP="00955EB0">
            <w:pPr>
              <w:pStyle w:val="ListParagraph"/>
              <w:numPr>
                <w:ilvl w:val="0"/>
                <w:numId w:val="126"/>
              </w:numPr>
              <w:spacing w:after="200"/>
              <w:ind w:left="504" w:hanging="504"/>
              <w:contextualSpacing w:val="0"/>
              <w:jc w:val="both"/>
            </w:pPr>
            <w:r w:rsidRPr="00616457">
              <w:t xml:space="preserve">Notwithstanding any obligation under the </w:t>
            </w:r>
            <w:r w:rsidR="004733BE" w:rsidRPr="00616457">
              <w:t>C</w:t>
            </w:r>
            <w:r w:rsidRPr="00616457">
              <w:t>ontract to complete all export formalities, any export restrictions attributable to the Purchaser, to the country of the Purchaser</w:t>
            </w:r>
            <w:r w:rsidR="004733BE" w:rsidRPr="00616457">
              <w:t>,</w:t>
            </w:r>
            <w:r w:rsidRPr="00616457">
              <w:t xml:space="preserve"> or to the use of the products/goods, systems or services to be supplied, </w:t>
            </w:r>
            <w:r w:rsidR="004733BE" w:rsidRPr="00616457">
              <w:t xml:space="preserve">which </w:t>
            </w:r>
            <w:r w:rsidRPr="00616457">
              <w:t>aris</w:t>
            </w:r>
            <w:r w:rsidR="004733BE" w:rsidRPr="00616457">
              <w:t>e</w:t>
            </w:r>
            <w:r w:rsidRPr="00616457">
              <w:t xml:space="preserve"> from trade regulations from a country supplying those products/goods, systems or services, </w:t>
            </w:r>
            <w:r w:rsidR="004733BE" w:rsidRPr="00616457">
              <w:t xml:space="preserve">and which </w:t>
            </w:r>
            <w:r w:rsidRPr="00616457">
              <w:t xml:space="preserve">substantially impede the </w:t>
            </w:r>
            <w:r w:rsidR="004733BE" w:rsidRPr="00616457">
              <w:t>S</w:t>
            </w:r>
            <w:r w:rsidRPr="00616457">
              <w:t xml:space="preserve">upplier from meeting its obligations under the </w:t>
            </w:r>
            <w:r w:rsidR="004733BE" w:rsidRPr="00616457">
              <w:t>C</w:t>
            </w:r>
            <w:r w:rsidRPr="00616457">
              <w:t>ontract</w:t>
            </w:r>
            <w:r w:rsidR="004733BE" w:rsidRPr="00616457">
              <w:t>,</w:t>
            </w:r>
            <w:r w:rsidRPr="00616457">
              <w:t xml:space="preserve"> shall release the </w:t>
            </w:r>
            <w:r w:rsidR="004733BE" w:rsidRPr="00616457">
              <w:t>S</w:t>
            </w:r>
            <w:r w:rsidRPr="00616457">
              <w:t xml:space="preserve">upplier from the obligation to provide deliveries or services, always provided, however, that the </w:t>
            </w:r>
            <w:r w:rsidR="004733BE" w:rsidRPr="00616457">
              <w:t>S</w:t>
            </w:r>
            <w:r w:rsidRPr="00616457">
              <w:t xml:space="preserve">upplier can demonstrate to the satisfaction of the </w:t>
            </w:r>
            <w:r w:rsidR="004733BE" w:rsidRPr="00616457">
              <w:t>P</w:t>
            </w:r>
            <w:r w:rsidRPr="00616457">
              <w:t xml:space="preserve">urchaser and of the Bank that it has completed all formalities in a timely manner, including applying for permits, authorizations and licenses necessary for the </w:t>
            </w:r>
            <w:r w:rsidR="004733BE" w:rsidRPr="00616457">
              <w:t xml:space="preserve">export </w:t>
            </w:r>
            <w:r w:rsidRPr="00616457">
              <w:t xml:space="preserve">of the products/goods, systems or services under the terms of the </w:t>
            </w:r>
            <w:r w:rsidR="004733BE" w:rsidRPr="00616457">
              <w:t>C</w:t>
            </w:r>
            <w:r w:rsidRPr="00616457">
              <w:t>ontract.</w:t>
            </w:r>
            <w:r w:rsidR="00B95321" w:rsidRPr="00616457">
              <w:t xml:space="preserve"> </w:t>
            </w:r>
            <w:r w:rsidR="0017135B" w:rsidRPr="00616457">
              <w:t xml:space="preserve">Termination of the Contract on this basis shall be for the </w:t>
            </w:r>
            <w:r w:rsidR="00254708" w:rsidRPr="00616457">
              <w:t>Purchaser</w:t>
            </w:r>
            <w:r w:rsidR="0017135B" w:rsidRPr="00616457">
              <w:t xml:space="preserve">’s convenience pursuant to Sub-Clause </w:t>
            </w:r>
            <w:r w:rsidR="000319BF" w:rsidRPr="00616457">
              <w:t>35</w:t>
            </w:r>
            <w:r w:rsidR="0017135B" w:rsidRPr="00616457">
              <w:t>.3.</w:t>
            </w:r>
          </w:p>
        </w:tc>
      </w:tr>
    </w:tbl>
    <w:p w14:paraId="23D9D667" w14:textId="77777777" w:rsidR="00EF2B2B" w:rsidRPr="00616457" w:rsidRDefault="00EF2B2B">
      <w:pPr>
        <w:pStyle w:val="Subtitle"/>
        <w:jc w:val="left"/>
        <w:rPr>
          <w:b w:val="0"/>
          <w:sz w:val="24"/>
        </w:rPr>
      </w:pPr>
    </w:p>
    <w:p w14:paraId="7702FD4A" w14:textId="77777777" w:rsidR="00EF2B2B" w:rsidRPr="00616457" w:rsidRDefault="00EF2B2B">
      <w:r w:rsidRPr="00616457">
        <w:rPr>
          <w:b/>
        </w:rPr>
        <w:br w:type="page"/>
      </w:r>
    </w:p>
    <w:p w14:paraId="48BBF1D9" w14:textId="77777777" w:rsidR="00C952F3" w:rsidRPr="00616457" w:rsidRDefault="00C952F3" w:rsidP="00C952F3">
      <w:pPr>
        <w:jc w:val="center"/>
        <w:rPr>
          <w:b/>
          <w:sz w:val="36"/>
          <w:szCs w:val="36"/>
        </w:rPr>
      </w:pPr>
      <w:r w:rsidRPr="00616457">
        <w:rPr>
          <w:b/>
          <w:sz w:val="36"/>
          <w:szCs w:val="36"/>
        </w:rPr>
        <w:lastRenderedPageBreak/>
        <w:t>APPENDIX TO GENERAL CONDITIONS</w:t>
      </w:r>
    </w:p>
    <w:p w14:paraId="6D39F64F" w14:textId="77777777" w:rsidR="007A2EE2" w:rsidRPr="00616457" w:rsidRDefault="007A2EE2" w:rsidP="007A2EE2">
      <w:pPr>
        <w:spacing w:before="240" w:after="240"/>
        <w:jc w:val="center"/>
        <w:rPr>
          <w:b/>
          <w:sz w:val="40"/>
          <w:szCs w:val="40"/>
        </w:rPr>
      </w:pPr>
      <w:bookmarkStart w:id="477" w:name="_Toc424803236"/>
      <w:r w:rsidRPr="00616457">
        <w:rPr>
          <w:b/>
          <w:sz w:val="40"/>
          <w:szCs w:val="40"/>
        </w:rPr>
        <w:t>Fraud and Corruption</w:t>
      </w:r>
    </w:p>
    <w:p w14:paraId="63AB24CA" w14:textId="77777777" w:rsidR="00DB6B98" w:rsidRPr="00616457" w:rsidRDefault="00DB6B98" w:rsidP="00DB6B98">
      <w:pPr>
        <w:jc w:val="center"/>
      </w:pPr>
      <w:r w:rsidRPr="00616457">
        <w:rPr>
          <w:b/>
          <w:i/>
        </w:rPr>
        <w:t>(Text in this Appendix shall not be modified)</w:t>
      </w:r>
    </w:p>
    <w:p w14:paraId="37AF4F65"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Purpose</w:t>
      </w:r>
    </w:p>
    <w:p w14:paraId="5B85B2C0" w14:textId="77777777" w:rsidR="007A2EE2" w:rsidRPr="00616457" w:rsidRDefault="007A2EE2" w:rsidP="00955EB0">
      <w:pPr>
        <w:pStyle w:val="ListParagraph"/>
        <w:numPr>
          <w:ilvl w:val="1"/>
          <w:numId w:val="135"/>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33276085"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Requirements</w:t>
      </w:r>
    </w:p>
    <w:p w14:paraId="08AE8FF5"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BD561FA"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rPr>
        <w:t>To this end, the Bank:</w:t>
      </w:r>
    </w:p>
    <w:p w14:paraId="341C8199"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44A492E3" w14:textId="77777777" w:rsidR="007A2EE2" w:rsidRPr="00616457" w:rsidRDefault="007A2EE2" w:rsidP="00955EB0">
      <w:pPr>
        <w:numPr>
          <w:ilvl w:val="0"/>
          <w:numId w:val="138"/>
        </w:numPr>
        <w:autoSpaceDE w:val="0"/>
        <w:autoSpaceDN w:val="0"/>
        <w:adjustRightInd w:val="0"/>
        <w:spacing w:after="120"/>
        <w:ind w:left="19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78A3F32A"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4B49741"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5F1B8256"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3D640265"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40BCBEC6" w14:textId="77777777" w:rsidR="007A2EE2" w:rsidRPr="00616457" w:rsidRDefault="007A2EE2" w:rsidP="00955EB0">
      <w:pPr>
        <w:numPr>
          <w:ilvl w:val="0"/>
          <w:numId w:val="139"/>
        </w:numPr>
        <w:autoSpaceDE w:val="0"/>
        <w:autoSpaceDN w:val="0"/>
        <w:adjustRightInd w:val="0"/>
        <w:spacing w:after="12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3EF82DB" w14:textId="77777777" w:rsidR="007A2EE2" w:rsidRPr="00616457" w:rsidRDefault="007A2EE2" w:rsidP="00955EB0">
      <w:pPr>
        <w:numPr>
          <w:ilvl w:val="0"/>
          <w:numId w:val="139"/>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367BC5A1"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5598290" w14:textId="77777777" w:rsidR="007A2EE2" w:rsidRPr="00616457" w:rsidRDefault="007A2EE2" w:rsidP="00955EB0">
      <w:pPr>
        <w:numPr>
          <w:ilvl w:val="0"/>
          <w:numId w:val="137"/>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A53A0D"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5F29652"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6"/>
      </w:r>
      <w:r w:rsidRPr="00616457">
        <w:rPr>
          <w:rFonts w:eastAsiaTheme="minorHAnsi"/>
          <w:color w:val="000000"/>
        </w:rPr>
        <w:t xml:space="preserve"> (ii) to be a nominated</w:t>
      </w:r>
      <w:r w:rsidRPr="00616457">
        <w:rPr>
          <w:rStyle w:val="FootnoteReference"/>
          <w:rFonts w:eastAsiaTheme="minorHAnsi"/>
          <w:color w:val="000000"/>
        </w:rPr>
        <w:footnoteReference w:id="7"/>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67D909F" w14:textId="77777777" w:rsidR="007A2EE2" w:rsidRPr="00616457" w:rsidRDefault="007A2EE2" w:rsidP="00955EB0">
      <w:pPr>
        <w:pStyle w:val="ListParagraph"/>
        <w:numPr>
          <w:ilvl w:val="0"/>
          <w:numId w:val="137"/>
        </w:numPr>
        <w:spacing w:after="120"/>
        <w:contextualSpacing w:val="0"/>
        <w:jc w:val="both"/>
        <w:rPr>
          <w:rFonts w:eastAsiaTheme="minorHAnsi"/>
          <w:color w:val="000000"/>
        </w:rPr>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xml:space="preserve">) bidders, consultants, contractors, and suppliers, and their sub-contractors, sub-consultants, service providers, suppliers, </w:t>
      </w:r>
      <w:proofErr w:type="gramStart"/>
      <w:r w:rsidRPr="00616457">
        <w:rPr>
          <w:rFonts w:eastAsiaTheme="minorHAnsi"/>
          <w:color w:val="000000"/>
        </w:rPr>
        <w:t>agents</w:t>
      </w:r>
      <w:proofErr w:type="gramEnd"/>
      <w:r w:rsidRPr="00616457">
        <w:rPr>
          <w:rFonts w:eastAsiaTheme="minorHAnsi"/>
          <w:color w:val="000000"/>
        </w:rPr>
        <w:t xml:space="preserve"> personnel, permit the Bank to inspect</w:t>
      </w:r>
      <w:r w:rsidRPr="00616457">
        <w:rPr>
          <w:rStyle w:val="FootnoteReference"/>
          <w:rFonts w:eastAsiaTheme="minorHAnsi"/>
          <w:color w:val="000000"/>
        </w:rPr>
        <w:footnoteReference w:id="8"/>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6A21EC84" w14:textId="77777777" w:rsidR="007A2EE2" w:rsidRPr="00616457" w:rsidRDefault="007A2EE2" w:rsidP="007A2EE2">
      <w:pPr>
        <w:pStyle w:val="Subtitle"/>
        <w:spacing w:after="240"/>
        <w:outlineLvl w:val="0"/>
        <w:rPr>
          <w:noProof/>
        </w:rPr>
        <w:sectPr w:rsidR="007A2EE2" w:rsidRPr="00616457" w:rsidSect="007A2EE2">
          <w:headerReference w:type="even" r:id="rId52"/>
          <w:headerReference w:type="default" r:id="rId53"/>
          <w:headerReference w:type="first" r:id="rId54"/>
          <w:footnotePr>
            <w:numRestart w:val="eachSect"/>
          </w:footnotePr>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616457" w14:paraId="43EF0DB7" w14:textId="77777777" w:rsidTr="003B21FF">
        <w:trPr>
          <w:cantSplit/>
          <w:trHeight w:val="800"/>
        </w:trPr>
        <w:tc>
          <w:tcPr>
            <w:tcW w:w="9108" w:type="dxa"/>
            <w:gridSpan w:val="2"/>
            <w:tcBorders>
              <w:top w:val="nil"/>
              <w:left w:val="nil"/>
              <w:bottom w:val="nil"/>
              <w:right w:val="nil"/>
            </w:tcBorders>
            <w:vAlign w:val="center"/>
          </w:tcPr>
          <w:p w14:paraId="327B6C1B" w14:textId="77777777" w:rsidR="00455149" w:rsidRPr="00616457" w:rsidRDefault="00455149" w:rsidP="00764A9B">
            <w:pPr>
              <w:pStyle w:val="SectionHeading"/>
            </w:pPr>
            <w:bookmarkStart w:id="478" w:name="_Toc438954452"/>
            <w:bookmarkStart w:id="479" w:name="_Toc488411761"/>
            <w:bookmarkStart w:id="480" w:name="_Toc347227549"/>
            <w:bookmarkStart w:id="481" w:name="_Toc436903906"/>
            <w:bookmarkStart w:id="482" w:name="_Toc454620909"/>
            <w:bookmarkEnd w:id="382"/>
            <w:bookmarkEnd w:id="383"/>
            <w:bookmarkEnd w:id="384"/>
            <w:bookmarkEnd w:id="477"/>
            <w:r w:rsidRPr="00616457">
              <w:lastRenderedPageBreak/>
              <w:t>Section I</w:t>
            </w:r>
            <w:r w:rsidR="00193CA6" w:rsidRPr="00616457">
              <w:t>X</w:t>
            </w:r>
            <w:r w:rsidR="00625B7E" w:rsidRPr="00616457">
              <w:t xml:space="preserve"> - </w:t>
            </w:r>
            <w:r w:rsidRPr="00616457">
              <w:t>Special Conditions of Contract</w:t>
            </w:r>
            <w:bookmarkEnd w:id="478"/>
            <w:bookmarkEnd w:id="479"/>
            <w:bookmarkEnd w:id="480"/>
            <w:bookmarkEnd w:id="481"/>
            <w:bookmarkEnd w:id="482"/>
          </w:p>
        </w:tc>
      </w:tr>
      <w:tr w:rsidR="00455149" w:rsidRPr="00616457" w14:paraId="12A93DE9" w14:textId="77777777" w:rsidTr="003B21FF">
        <w:trPr>
          <w:cantSplit/>
        </w:trPr>
        <w:tc>
          <w:tcPr>
            <w:tcW w:w="9108" w:type="dxa"/>
            <w:gridSpan w:val="2"/>
            <w:tcBorders>
              <w:top w:val="nil"/>
              <w:left w:val="nil"/>
              <w:bottom w:val="nil"/>
              <w:right w:val="nil"/>
            </w:tcBorders>
          </w:tcPr>
          <w:p w14:paraId="44EE1161" w14:textId="77777777" w:rsidR="00455149" w:rsidRPr="00616457" w:rsidRDefault="00455149">
            <w:pPr>
              <w:spacing w:after="200"/>
              <w:rPr>
                <w:i/>
                <w:iCs/>
              </w:rPr>
            </w:pPr>
            <w:r w:rsidRPr="00616457">
              <w:t>The following Special Conditions of Contract (SCC) shall supplement and / or amend the General Conditions of Contract (GCC).</w:t>
            </w:r>
            <w:r w:rsidR="00B95321" w:rsidRPr="00616457">
              <w:t xml:space="preserve"> </w:t>
            </w:r>
            <w:r w:rsidRPr="00616457">
              <w:t>Whenever there is a conflict, the provisions herein shall prevail over those in the GCC</w:t>
            </w:r>
            <w:r w:rsidRPr="00616457">
              <w:rPr>
                <w:i/>
                <w:iCs/>
              </w:rPr>
              <w:t>.</w:t>
            </w:r>
            <w:r w:rsidR="00B95321" w:rsidRPr="00616457">
              <w:rPr>
                <w:i/>
                <w:iCs/>
              </w:rPr>
              <w:t xml:space="preserve"> </w:t>
            </w:r>
          </w:p>
          <w:p w14:paraId="7C1D7F4A" w14:textId="77777777" w:rsidR="00455149" w:rsidRPr="00616457" w:rsidRDefault="00455149">
            <w:pPr>
              <w:spacing w:after="200"/>
              <w:rPr>
                <w:i/>
                <w:iCs/>
              </w:rPr>
            </w:pPr>
            <w:r w:rsidRPr="00616457">
              <w:rPr>
                <w:i/>
                <w:iCs/>
              </w:rPr>
              <w:t>[The Purchaser shall select insert the appropriate wording using the samples below or other acceptable wording, and delete the text in italics]</w:t>
            </w:r>
          </w:p>
        </w:tc>
      </w:tr>
      <w:tr w:rsidR="00455149" w:rsidRPr="00616457" w14:paraId="293F33E3" w14:textId="77777777" w:rsidTr="003B21FF">
        <w:trPr>
          <w:cantSplit/>
        </w:trPr>
        <w:tc>
          <w:tcPr>
            <w:tcW w:w="1728" w:type="dxa"/>
            <w:tcBorders>
              <w:top w:val="single" w:sz="12" w:space="0" w:color="auto"/>
              <w:bottom w:val="single" w:sz="6" w:space="0" w:color="auto"/>
            </w:tcBorders>
          </w:tcPr>
          <w:p w14:paraId="01B8C939" w14:textId="77777777" w:rsidR="00455149" w:rsidRPr="00616457" w:rsidRDefault="00455149">
            <w:pPr>
              <w:spacing w:after="200"/>
              <w:rPr>
                <w:b/>
              </w:rPr>
            </w:pPr>
            <w:r w:rsidRPr="00616457">
              <w:rPr>
                <w:b/>
              </w:rPr>
              <w:t>GCC 1.1(</w:t>
            </w:r>
            <w:proofErr w:type="spellStart"/>
            <w:r w:rsidR="0097451C" w:rsidRPr="00616457">
              <w:rPr>
                <w:b/>
              </w:rPr>
              <w:t>i</w:t>
            </w:r>
            <w:proofErr w:type="spellEnd"/>
            <w:r w:rsidRPr="00616457">
              <w:rPr>
                <w:b/>
              </w:rPr>
              <w:t>)</w:t>
            </w:r>
          </w:p>
        </w:tc>
        <w:tc>
          <w:tcPr>
            <w:tcW w:w="7380" w:type="dxa"/>
            <w:tcBorders>
              <w:top w:val="single" w:sz="12" w:space="0" w:color="auto"/>
              <w:bottom w:val="single" w:sz="6" w:space="0" w:color="auto"/>
            </w:tcBorders>
          </w:tcPr>
          <w:p w14:paraId="290C3E50" w14:textId="77777777" w:rsidR="008B0007" w:rsidRPr="00616457" w:rsidRDefault="00455149" w:rsidP="008B0007">
            <w:pPr>
              <w:tabs>
                <w:tab w:val="right" w:pos="7164"/>
              </w:tabs>
              <w:spacing w:after="200"/>
            </w:pPr>
            <w:r w:rsidRPr="00616457">
              <w:t xml:space="preserve">The Purchaser’s </w:t>
            </w:r>
            <w:r w:rsidR="00B20407" w:rsidRPr="00616457">
              <w:t xml:space="preserve">Country </w:t>
            </w:r>
            <w:r w:rsidRPr="00616457">
              <w:t xml:space="preserve">is: </w:t>
            </w:r>
          </w:p>
          <w:p w14:paraId="55BF5C27" w14:textId="77777777" w:rsidR="008B0007" w:rsidRPr="00616457" w:rsidRDefault="008B0007" w:rsidP="008B0007">
            <w:pPr>
              <w:tabs>
                <w:tab w:val="right" w:pos="7164"/>
              </w:tabs>
              <w:spacing w:after="200"/>
            </w:pPr>
            <w:r w:rsidRPr="00616457">
              <w:t>Maldives</w:t>
            </w:r>
          </w:p>
        </w:tc>
      </w:tr>
      <w:tr w:rsidR="00455149" w:rsidRPr="00616457" w14:paraId="6B2126A0" w14:textId="77777777" w:rsidTr="003B21FF">
        <w:trPr>
          <w:cantSplit/>
        </w:trPr>
        <w:tc>
          <w:tcPr>
            <w:tcW w:w="1728" w:type="dxa"/>
            <w:tcBorders>
              <w:top w:val="nil"/>
            </w:tcBorders>
          </w:tcPr>
          <w:p w14:paraId="78B65EA2" w14:textId="77777777" w:rsidR="00455149" w:rsidRPr="00616457" w:rsidRDefault="00455149">
            <w:pPr>
              <w:spacing w:after="200"/>
              <w:rPr>
                <w:b/>
              </w:rPr>
            </w:pPr>
            <w:r w:rsidRPr="00616457">
              <w:rPr>
                <w:b/>
              </w:rPr>
              <w:t>GCC 1.1(</w:t>
            </w:r>
            <w:r w:rsidR="0097451C" w:rsidRPr="00616457">
              <w:rPr>
                <w:b/>
              </w:rPr>
              <w:t>j</w:t>
            </w:r>
            <w:r w:rsidRPr="00616457">
              <w:rPr>
                <w:b/>
              </w:rPr>
              <w:t>)</w:t>
            </w:r>
          </w:p>
        </w:tc>
        <w:tc>
          <w:tcPr>
            <w:tcW w:w="7380" w:type="dxa"/>
            <w:tcBorders>
              <w:top w:val="nil"/>
            </w:tcBorders>
          </w:tcPr>
          <w:p w14:paraId="07595E86" w14:textId="77777777" w:rsidR="00455149" w:rsidRPr="00616457" w:rsidRDefault="00455149" w:rsidP="008B0007">
            <w:pPr>
              <w:tabs>
                <w:tab w:val="right" w:pos="7164"/>
              </w:tabs>
              <w:spacing w:after="200"/>
              <w:rPr>
                <w:i/>
                <w:iCs/>
              </w:rPr>
            </w:pPr>
            <w:r w:rsidRPr="00616457">
              <w:t xml:space="preserve">The Purchaser is: </w:t>
            </w:r>
          </w:p>
          <w:p w14:paraId="0A8BDCED" w14:textId="77777777" w:rsidR="008B0007" w:rsidRPr="00616457" w:rsidRDefault="008B0007" w:rsidP="008B0007">
            <w:pPr>
              <w:ind w:left="1458" w:right="-72" w:hanging="738"/>
              <w:rPr>
                <w:b/>
                <w:color w:val="000000"/>
              </w:rPr>
            </w:pPr>
            <w:r w:rsidRPr="00616457">
              <w:rPr>
                <w:b/>
                <w:color w:val="000000"/>
              </w:rPr>
              <w:t>Maldives Clean Environment Project</w:t>
            </w:r>
          </w:p>
          <w:p w14:paraId="32A723F3" w14:textId="77777777" w:rsidR="008B0007" w:rsidRPr="00616457" w:rsidRDefault="008B0007" w:rsidP="008B0007">
            <w:pPr>
              <w:ind w:left="1458" w:right="-72" w:hanging="738"/>
              <w:rPr>
                <w:b/>
                <w:color w:val="000000"/>
              </w:rPr>
            </w:pPr>
            <w:r w:rsidRPr="00616457">
              <w:rPr>
                <w:b/>
                <w:color w:val="000000"/>
              </w:rPr>
              <w:t>Ministry of Environment</w:t>
            </w:r>
          </w:p>
          <w:p w14:paraId="511AEF6D" w14:textId="77777777" w:rsidR="008B0007" w:rsidRPr="00616457" w:rsidRDefault="008B0007" w:rsidP="008B0007">
            <w:pPr>
              <w:ind w:left="1458" w:right="-72" w:hanging="738"/>
              <w:rPr>
                <w:b/>
                <w:color w:val="000000"/>
              </w:rPr>
            </w:pPr>
            <w:r w:rsidRPr="00616457">
              <w:rPr>
                <w:b/>
                <w:color w:val="000000"/>
              </w:rPr>
              <w:t xml:space="preserve">Green Building, </w:t>
            </w:r>
          </w:p>
          <w:p w14:paraId="116013C0" w14:textId="77777777" w:rsidR="008B0007" w:rsidRPr="00616457" w:rsidRDefault="008B0007" w:rsidP="008B0007">
            <w:pPr>
              <w:ind w:left="1458" w:right="-72" w:hanging="738"/>
              <w:rPr>
                <w:b/>
                <w:color w:val="000000"/>
              </w:rPr>
            </w:pPr>
            <w:proofErr w:type="spellStart"/>
            <w:r w:rsidRPr="00616457">
              <w:rPr>
                <w:b/>
                <w:color w:val="000000"/>
              </w:rPr>
              <w:t>Handhuvaree</w:t>
            </w:r>
            <w:proofErr w:type="spellEnd"/>
            <w:r w:rsidRPr="00616457">
              <w:rPr>
                <w:b/>
                <w:color w:val="000000"/>
              </w:rPr>
              <w:t xml:space="preserve"> </w:t>
            </w:r>
            <w:proofErr w:type="spellStart"/>
            <w:r w:rsidRPr="00616457">
              <w:rPr>
                <w:b/>
                <w:color w:val="000000"/>
              </w:rPr>
              <w:t>Hingun</w:t>
            </w:r>
            <w:proofErr w:type="spellEnd"/>
            <w:r w:rsidRPr="00616457">
              <w:rPr>
                <w:b/>
                <w:color w:val="000000"/>
              </w:rPr>
              <w:t xml:space="preserve">, </w:t>
            </w:r>
            <w:proofErr w:type="spellStart"/>
            <w:r w:rsidRPr="00616457">
              <w:rPr>
                <w:b/>
                <w:color w:val="000000"/>
              </w:rPr>
              <w:t>Maafannu</w:t>
            </w:r>
            <w:proofErr w:type="spellEnd"/>
            <w:r w:rsidRPr="00616457">
              <w:rPr>
                <w:b/>
                <w:color w:val="000000"/>
              </w:rPr>
              <w:t>,</w:t>
            </w:r>
          </w:p>
          <w:p w14:paraId="2DE2567D" w14:textId="77777777" w:rsidR="008B0007" w:rsidRPr="00616457" w:rsidRDefault="008B0007" w:rsidP="008B0007">
            <w:pPr>
              <w:ind w:left="1458" w:right="-72" w:hanging="738"/>
              <w:rPr>
                <w:b/>
                <w:color w:val="000000"/>
              </w:rPr>
            </w:pPr>
            <w:r w:rsidRPr="00616457">
              <w:rPr>
                <w:b/>
                <w:color w:val="000000"/>
              </w:rPr>
              <w:t>Male', 20392,</w:t>
            </w:r>
          </w:p>
          <w:p w14:paraId="5F1CB38E" w14:textId="77777777" w:rsidR="008B0007" w:rsidRPr="00616457" w:rsidRDefault="008B0007" w:rsidP="008B0007">
            <w:pPr>
              <w:tabs>
                <w:tab w:val="right" w:pos="7164"/>
              </w:tabs>
              <w:spacing w:after="200"/>
              <w:ind w:firstLine="711"/>
            </w:pPr>
            <w:r w:rsidRPr="00616457">
              <w:rPr>
                <w:b/>
                <w:color w:val="000000"/>
              </w:rPr>
              <w:t>Republic of Maldives.</w:t>
            </w:r>
          </w:p>
        </w:tc>
      </w:tr>
      <w:tr w:rsidR="00455149" w:rsidRPr="00616457" w14:paraId="2745AD7C" w14:textId="77777777" w:rsidTr="003B21FF">
        <w:trPr>
          <w:cantSplit/>
        </w:trPr>
        <w:tc>
          <w:tcPr>
            <w:tcW w:w="1728" w:type="dxa"/>
          </w:tcPr>
          <w:p w14:paraId="71D3B25F" w14:textId="77777777" w:rsidR="00455149" w:rsidRPr="00616457" w:rsidRDefault="00455149">
            <w:pPr>
              <w:spacing w:after="200"/>
              <w:rPr>
                <w:b/>
              </w:rPr>
            </w:pPr>
            <w:r w:rsidRPr="00616457">
              <w:rPr>
                <w:b/>
              </w:rPr>
              <w:t>GCC 1.1 (</w:t>
            </w:r>
            <w:r w:rsidR="0097451C" w:rsidRPr="00616457">
              <w:rPr>
                <w:b/>
              </w:rPr>
              <w:t>o</w:t>
            </w:r>
            <w:r w:rsidRPr="00616457">
              <w:rPr>
                <w:b/>
              </w:rPr>
              <w:t>)</w:t>
            </w:r>
          </w:p>
        </w:tc>
        <w:tc>
          <w:tcPr>
            <w:tcW w:w="7380" w:type="dxa"/>
          </w:tcPr>
          <w:p w14:paraId="616ED63A" w14:textId="77777777" w:rsidR="00455149" w:rsidRPr="00616457" w:rsidRDefault="00455149" w:rsidP="008B0007">
            <w:pPr>
              <w:tabs>
                <w:tab w:val="right" w:pos="7164"/>
              </w:tabs>
              <w:spacing w:after="200"/>
              <w:rPr>
                <w:i/>
                <w:iCs/>
              </w:rPr>
            </w:pPr>
            <w:r w:rsidRPr="00616457">
              <w:t xml:space="preserve">The Project Site(s)/Final Destination(s) is/are: </w:t>
            </w:r>
          </w:p>
          <w:p w14:paraId="741D68AD" w14:textId="60DFC003" w:rsidR="008B0007" w:rsidRPr="00616457" w:rsidRDefault="004338D6" w:rsidP="008B0007">
            <w:pPr>
              <w:tabs>
                <w:tab w:val="right" w:pos="7164"/>
              </w:tabs>
              <w:spacing w:after="200"/>
              <w:rPr>
                <w:b/>
                <w:bCs/>
              </w:rPr>
            </w:pPr>
            <w:proofErr w:type="spellStart"/>
            <w:r>
              <w:rPr>
                <w:b/>
                <w:bCs/>
              </w:rPr>
              <w:t>Vandhoo</w:t>
            </w:r>
            <w:proofErr w:type="spellEnd"/>
            <w:r>
              <w:rPr>
                <w:b/>
                <w:bCs/>
              </w:rPr>
              <w:t xml:space="preserve"> Regional Waste Management Facility, </w:t>
            </w:r>
            <w:proofErr w:type="spellStart"/>
            <w:r>
              <w:rPr>
                <w:b/>
                <w:bCs/>
              </w:rPr>
              <w:t>Raa</w:t>
            </w:r>
            <w:proofErr w:type="spellEnd"/>
            <w:r>
              <w:rPr>
                <w:b/>
                <w:bCs/>
              </w:rPr>
              <w:t xml:space="preserve"> Atoll</w:t>
            </w:r>
            <w:r w:rsidR="008B0007" w:rsidRPr="00616457">
              <w:rPr>
                <w:b/>
                <w:bCs/>
              </w:rPr>
              <w:t>, Republic of Maldives</w:t>
            </w:r>
          </w:p>
        </w:tc>
      </w:tr>
      <w:tr w:rsidR="00455149" w:rsidRPr="00616457" w14:paraId="75241C27" w14:textId="77777777" w:rsidTr="003B21FF">
        <w:trPr>
          <w:cantSplit/>
        </w:trPr>
        <w:tc>
          <w:tcPr>
            <w:tcW w:w="1728" w:type="dxa"/>
          </w:tcPr>
          <w:p w14:paraId="371D329B" w14:textId="77777777" w:rsidR="00455149" w:rsidRPr="00616457" w:rsidRDefault="00455149">
            <w:pPr>
              <w:spacing w:after="200"/>
              <w:rPr>
                <w:b/>
              </w:rPr>
            </w:pPr>
            <w:r w:rsidRPr="00616457">
              <w:rPr>
                <w:b/>
              </w:rPr>
              <w:t>GCC 4.2 (a)</w:t>
            </w:r>
          </w:p>
        </w:tc>
        <w:tc>
          <w:tcPr>
            <w:tcW w:w="7380" w:type="dxa"/>
          </w:tcPr>
          <w:p w14:paraId="762B45DD" w14:textId="77777777" w:rsidR="00455149" w:rsidRPr="00616457" w:rsidRDefault="00455149" w:rsidP="008B0007">
            <w:pPr>
              <w:tabs>
                <w:tab w:val="right" w:pos="7164"/>
              </w:tabs>
              <w:spacing w:after="200"/>
              <w:rPr>
                <w:u w:val="single"/>
              </w:rPr>
            </w:pPr>
            <w:r w:rsidRPr="00616457">
              <w:t xml:space="preserve">The meaning of the trade terms shall be as prescribed by Incoterms. If the meaning of any trade term and the rights and obligations of the parties thereunder shall not be as prescribed by Incoterms, they shall be as prescribed by: </w:t>
            </w:r>
            <w:r w:rsidR="008B0007" w:rsidRPr="00616457">
              <w:rPr>
                <w:b/>
                <w:bCs/>
              </w:rPr>
              <w:t>Incoterms 2010</w:t>
            </w:r>
          </w:p>
        </w:tc>
      </w:tr>
      <w:tr w:rsidR="00455149" w:rsidRPr="00616457" w14:paraId="0063467E" w14:textId="77777777" w:rsidTr="003B21FF">
        <w:trPr>
          <w:cantSplit/>
        </w:trPr>
        <w:tc>
          <w:tcPr>
            <w:tcW w:w="1728" w:type="dxa"/>
          </w:tcPr>
          <w:p w14:paraId="05590187" w14:textId="77777777" w:rsidR="00455149" w:rsidRPr="00616457" w:rsidRDefault="00455149">
            <w:pPr>
              <w:spacing w:after="200"/>
              <w:rPr>
                <w:b/>
              </w:rPr>
            </w:pPr>
            <w:r w:rsidRPr="00616457">
              <w:rPr>
                <w:b/>
              </w:rPr>
              <w:t>GCC 4.2 (b)</w:t>
            </w:r>
          </w:p>
        </w:tc>
        <w:tc>
          <w:tcPr>
            <w:tcW w:w="7380" w:type="dxa"/>
          </w:tcPr>
          <w:p w14:paraId="429C472C" w14:textId="77777777" w:rsidR="00455149" w:rsidRPr="00616457" w:rsidRDefault="00455149" w:rsidP="00FB34FF">
            <w:pPr>
              <w:tabs>
                <w:tab w:val="right" w:pos="7164"/>
              </w:tabs>
              <w:spacing w:after="200"/>
            </w:pPr>
            <w:r w:rsidRPr="00616457">
              <w:t>The version edition of Incoterms shall be</w:t>
            </w:r>
            <w:r w:rsidR="00FB34FF" w:rsidRPr="00616457">
              <w:t>:</w:t>
            </w:r>
            <w:r w:rsidRPr="00616457">
              <w:t xml:space="preserve"> </w:t>
            </w:r>
            <w:r w:rsidR="00FB34FF" w:rsidRPr="00616457">
              <w:rPr>
                <w:b/>
                <w:bCs/>
              </w:rPr>
              <w:t>2010</w:t>
            </w:r>
          </w:p>
        </w:tc>
      </w:tr>
      <w:tr w:rsidR="00455149" w:rsidRPr="00616457" w14:paraId="0EFFBC45" w14:textId="77777777" w:rsidTr="003B21FF">
        <w:trPr>
          <w:cantSplit/>
        </w:trPr>
        <w:tc>
          <w:tcPr>
            <w:tcW w:w="1728" w:type="dxa"/>
          </w:tcPr>
          <w:p w14:paraId="7B940BA3" w14:textId="77777777" w:rsidR="00455149" w:rsidRPr="00616457" w:rsidRDefault="00455149">
            <w:pPr>
              <w:spacing w:after="200"/>
              <w:rPr>
                <w:b/>
              </w:rPr>
            </w:pPr>
            <w:r w:rsidRPr="00616457">
              <w:rPr>
                <w:b/>
              </w:rPr>
              <w:t>GCC 5.1</w:t>
            </w:r>
          </w:p>
        </w:tc>
        <w:tc>
          <w:tcPr>
            <w:tcW w:w="7380" w:type="dxa"/>
          </w:tcPr>
          <w:p w14:paraId="798F7170" w14:textId="77777777" w:rsidR="00455149" w:rsidRPr="00616457" w:rsidRDefault="00455149" w:rsidP="00FB34FF">
            <w:pPr>
              <w:tabs>
                <w:tab w:val="right" w:pos="7164"/>
              </w:tabs>
              <w:spacing w:after="200"/>
            </w:pPr>
            <w:r w:rsidRPr="00616457">
              <w:t>The language shall be:</w:t>
            </w:r>
            <w:r w:rsidR="00B95321" w:rsidRPr="00616457">
              <w:t xml:space="preserve"> </w:t>
            </w:r>
            <w:r w:rsidR="00FB34FF" w:rsidRPr="00616457">
              <w:rPr>
                <w:b/>
                <w:bCs/>
              </w:rPr>
              <w:t>English</w:t>
            </w:r>
            <w:r w:rsidRPr="00616457">
              <w:t xml:space="preserve"> </w:t>
            </w:r>
          </w:p>
        </w:tc>
      </w:tr>
      <w:tr w:rsidR="00455149" w:rsidRPr="00616457" w14:paraId="1FBDB955" w14:textId="77777777" w:rsidTr="003B21FF">
        <w:trPr>
          <w:cantSplit/>
        </w:trPr>
        <w:tc>
          <w:tcPr>
            <w:tcW w:w="1728" w:type="dxa"/>
          </w:tcPr>
          <w:p w14:paraId="03E649CF" w14:textId="77777777" w:rsidR="00455149" w:rsidRPr="00616457" w:rsidRDefault="00455149">
            <w:pPr>
              <w:spacing w:after="200"/>
              <w:rPr>
                <w:b/>
              </w:rPr>
            </w:pPr>
            <w:r w:rsidRPr="00616457">
              <w:rPr>
                <w:b/>
              </w:rPr>
              <w:lastRenderedPageBreak/>
              <w:t>GCC 8.1</w:t>
            </w:r>
          </w:p>
        </w:tc>
        <w:tc>
          <w:tcPr>
            <w:tcW w:w="7380" w:type="dxa"/>
          </w:tcPr>
          <w:p w14:paraId="34AA3A28" w14:textId="77777777" w:rsidR="00CC5B3E" w:rsidRPr="00616457" w:rsidRDefault="00455149" w:rsidP="00CC5B3E">
            <w:pPr>
              <w:tabs>
                <w:tab w:val="right" w:pos="7164"/>
              </w:tabs>
              <w:spacing w:after="200"/>
            </w:pPr>
            <w:r w:rsidRPr="00616457">
              <w:t xml:space="preserve">For </w:t>
            </w:r>
            <w:r w:rsidRPr="00616457">
              <w:rPr>
                <w:b/>
                <w:u w:val="single"/>
              </w:rPr>
              <w:t>notices</w:t>
            </w:r>
            <w:r w:rsidRPr="00616457">
              <w:t>, the Purchaser’s address shall be:</w:t>
            </w:r>
          </w:p>
          <w:p w14:paraId="0185CD9A" w14:textId="77777777" w:rsidR="00CC5B3E" w:rsidRPr="00616457" w:rsidRDefault="00CC5B3E" w:rsidP="00CC5B3E">
            <w:pPr>
              <w:pStyle w:val="NoSpacing"/>
            </w:pPr>
            <w:r w:rsidRPr="00616457">
              <w:rPr>
                <w:b/>
                <w:color w:val="000000"/>
              </w:rPr>
              <w:t>Project Manager</w:t>
            </w:r>
          </w:p>
          <w:p w14:paraId="052D41D9" w14:textId="77777777" w:rsidR="00342219" w:rsidRPr="00616457" w:rsidRDefault="00342219" w:rsidP="00CC5B3E">
            <w:pPr>
              <w:pStyle w:val="NoSpacing"/>
              <w:rPr>
                <w:b/>
                <w:color w:val="000000"/>
              </w:rPr>
            </w:pPr>
            <w:r w:rsidRPr="00616457">
              <w:rPr>
                <w:b/>
                <w:color w:val="000000"/>
              </w:rPr>
              <w:t>Maldives Clean Environment Project</w:t>
            </w:r>
          </w:p>
          <w:p w14:paraId="3443DE74" w14:textId="77777777" w:rsidR="00342219" w:rsidRPr="00616457" w:rsidRDefault="00342219" w:rsidP="00CC5B3E">
            <w:pPr>
              <w:pStyle w:val="NoSpacing"/>
              <w:rPr>
                <w:b/>
                <w:color w:val="000000"/>
              </w:rPr>
            </w:pPr>
            <w:r w:rsidRPr="00616457">
              <w:rPr>
                <w:b/>
                <w:color w:val="000000"/>
              </w:rPr>
              <w:t>Ministry of Environment</w:t>
            </w:r>
          </w:p>
          <w:p w14:paraId="2AB9C517" w14:textId="77777777" w:rsidR="00342219" w:rsidRPr="00616457" w:rsidRDefault="00342219" w:rsidP="00CC5B3E">
            <w:pPr>
              <w:pStyle w:val="NoSpacing"/>
              <w:rPr>
                <w:b/>
                <w:color w:val="000000"/>
              </w:rPr>
            </w:pPr>
            <w:r w:rsidRPr="00616457">
              <w:rPr>
                <w:b/>
                <w:color w:val="000000"/>
              </w:rPr>
              <w:t xml:space="preserve">Green Building, </w:t>
            </w:r>
          </w:p>
          <w:p w14:paraId="33CADFB5" w14:textId="77777777" w:rsidR="00342219" w:rsidRPr="00616457" w:rsidRDefault="00342219" w:rsidP="00CC5B3E">
            <w:pPr>
              <w:pStyle w:val="NoSpacing"/>
              <w:rPr>
                <w:b/>
                <w:color w:val="000000"/>
              </w:rPr>
            </w:pPr>
            <w:proofErr w:type="spellStart"/>
            <w:r w:rsidRPr="00616457">
              <w:rPr>
                <w:b/>
                <w:color w:val="000000"/>
              </w:rPr>
              <w:t>Handhuvaree</w:t>
            </w:r>
            <w:proofErr w:type="spellEnd"/>
            <w:r w:rsidRPr="00616457">
              <w:rPr>
                <w:b/>
                <w:color w:val="000000"/>
              </w:rPr>
              <w:t xml:space="preserve"> </w:t>
            </w:r>
            <w:proofErr w:type="spellStart"/>
            <w:r w:rsidRPr="00616457">
              <w:rPr>
                <w:b/>
                <w:color w:val="000000"/>
              </w:rPr>
              <w:t>Hingun</w:t>
            </w:r>
            <w:proofErr w:type="spellEnd"/>
            <w:r w:rsidRPr="00616457">
              <w:rPr>
                <w:b/>
                <w:color w:val="000000"/>
              </w:rPr>
              <w:t xml:space="preserve">, </w:t>
            </w:r>
            <w:proofErr w:type="spellStart"/>
            <w:r w:rsidRPr="00616457">
              <w:rPr>
                <w:b/>
                <w:color w:val="000000"/>
              </w:rPr>
              <w:t>Maafannu</w:t>
            </w:r>
            <w:proofErr w:type="spellEnd"/>
            <w:r w:rsidRPr="00616457">
              <w:rPr>
                <w:b/>
                <w:color w:val="000000"/>
              </w:rPr>
              <w:t>,</w:t>
            </w:r>
          </w:p>
          <w:p w14:paraId="08F4E482" w14:textId="77777777" w:rsidR="00342219" w:rsidRPr="00616457" w:rsidRDefault="00342219" w:rsidP="00CC5B3E">
            <w:pPr>
              <w:pStyle w:val="NoSpacing"/>
              <w:rPr>
                <w:b/>
                <w:color w:val="000000"/>
              </w:rPr>
            </w:pPr>
            <w:r w:rsidRPr="00616457">
              <w:rPr>
                <w:b/>
                <w:color w:val="000000"/>
              </w:rPr>
              <w:t>Male', 20392,</w:t>
            </w:r>
          </w:p>
          <w:p w14:paraId="35EEFE78" w14:textId="77777777" w:rsidR="00342219" w:rsidRPr="00616457" w:rsidRDefault="00342219" w:rsidP="00CC5B3E">
            <w:pPr>
              <w:pStyle w:val="NoSpacing"/>
              <w:rPr>
                <w:b/>
                <w:color w:val="000000"/>
              </w:rPr>
            </w:pPr>
            <w:r w:rsidRPr="00616457">
              <w:rPr>
                <w:b/>
                <w:color w:val="000000"/>
              </w:rPr>
              <w:t xml:space="preserve">Republic of Maldives. Male',  </w:t>
            </w:r>
          </w:p>
          <w:p w14:paraId="2CA51C5F" w14:textId="77777777" w:rsidR="00342219" w:rsidRPr="00616457" w:rsidRDefault="00342219" w:rsidP="00CC5B3E">
            <w:pPr>
              <w:pStyle w:val="NoSpacing"/>
              <w:rPr>
                <w:b/>
                <w:bCs/>
                <w:color w:val="000000"/>
              </w:rPr>
            </w:pPr>
            <w:r w:rsidRPr="00616457">
              <w:rPr>
                <w:b/>
                <w:bCs/>
                <w:color w:val="000000"/>
              </w:rPr>
              <w:t>Tel: + 960 3018300</w:t>
            </w:r>
          </w:p>
          <w:p w14:paraId="553E3157" w14:textId="77777777" w:rsidR="00342219" w:rsidRPr="00616457" w:rsidRDefault="00342219" w:rsidP="00CC5B3E">
            <w:pPr>
              <w:pStyle w:val="NoSpacing"/>
              <w:rPr>
                <w:b/>
                <w:bCs/>
                <w:color w:val="000000"/>
              </w:rPr>
            </w:pPr>
            <w:r w:rsidRPr="00616457">
              <w:rPr>
                <w:b/>
                <w:bCs/>
                <w:color w:val="000000"/>
              </w:rPr>
              <w:t xml:space="preserve">Fax:  + 960 3018301 </w:t>
            </w:r>
          </w:p>
          <w:p w14:paraId="4DF7C5B9" w14:textId="13531857" w:rsidR="00455149" w:rsidRPr="00616457" w:rsidRDefault="00342219" w:rsidP="00CC5B3E">
            <w:pPr>
              <w:pStyle w:val="NoSpacing"/>
            </w:pPr>
            <w:r w:rsidRPr="00616457">
              <w:rPr>
                <w:b/>
                <w:color w:val="000000"/>
              </w:rPr>
              <w:t xml:space="preserve">e-mail: </w:t>
            </w:r>
            <w:r w:rsidR="00C52A43" w:rsidRPr="00C52A43">
              <w:rPr>
                <w:b/>
              </w:rPr>
              <w:t>mcep.procurement@environment.gov.mv</w:t>
            </w:r>
          </w:p>
          <w:p w14:paraId="3569325C" w14:textId="77777777" w:rsidR="00CC5B3E" w:rsidRPr="00616457" w:rsidRDefault="00CC5B3E" w:rsidP="00CC5B3E">
            <w:pPr>
              <w:pStyle w:val="NoSpacing"/>
              <w:rPr>
                <w:b/>
                <w:color w:val="000000"/>
              </w:rPr>
            </w:pPr>
          </w:p>
        </w:tc>
      </w:tr>
      <w:tr w:rsidR="00455149" w:rsidRPr="00616457" w14:paraId="222C3FFA" w14:textId="77777777" w:rsidTr="003B21FF">
        <w:trPr>
          <w:cantSplit/>
        </w:trPr>
        <w:tc>
          <w:tcPr>
            <w:tcW w:w="1728" w:type="dxa"/>
          </w:tcPr>
          <w:p w14:paraId="4C7BB769" w14:textId="77777777" w:rsidR="00455149" w:rsidRPr="00616457" w:rsidRDefault="00455149">
            <w:pPr>
              <w:spacing w:after="200"/>
              <w:rPr>
                <w:b/>
              </w:rPr>
            </w:pPr>
            <w:r w:rsidRPr="00616457">
              <w:rPr>
                <w:b/>
              </w:rPr>
              <w:t>GCC 9.1</w:t>
            </w:r>
          </w:p>
        </w:tc>
        <w:tc>
          <w:tcPr>
            <w:tcW w:w="7380" w:type="dxa"/>
          </w:tcPr>
          <w:p w14:paraId="41382690" w14:textId="77777777" w:rsidR="00455149" w:rsidRPr="00616457" w:rsidRDefault="00455149" w:rsidP="00342219">
            <w:pPr>
              <w:tabs>
                <w:tab w:val="right" w:pos="7164"/>
              </w:tabs>
              <w:spacing w:after="200"/>
            </w:pPr>
            <w:r w:rsidRPr="00616457">
              <w:t>The governing law shall be the law of</w:t>
            </w:r>
            <w:r w:rsidRPr="00616457">
              <w:rPr>
                <w:i/>
              </w:rPr>
              <w:t>:</w:t>
            </w:r>
            <w:r w:rsidRPr="00616457">
              <w:t xml:space="preserve"> </w:t>
            </w:r>
            <w:r w:rsidR="00342219" w:rsidRPr="00616457">
              <w:rPr>
                <w:b/>
                <w:color w:val="000000"/>
              </w:rPr>
              <w:t>The Laws and Regulations of the Republic of Maldives</w:t>
            </w:r>
            <w:r w:rsidR="00342219" w:rsidRPr="00616457">
              <w:rPr>
                <w:i/>
                <w:iCs/>
              </w:rPr>
              <w:t xml:space="preserve"> </w:t>
            </w:r>
          </w:p>
        </w:tc>
      </w:tr>
      <w:tr w:rsidR="00455149" w:rsidRPr="00616457" w14:paraId="772C875D" w14:textId="77777777" w:rsidTr="003B21FF">
        <w:tc>
          <w:tcPr>
            <w:tcW w:w="1728" w:type="dxa"/>
          </w:tcPr>
          <w:p w14:paraId="169F0F3F" w14:textId="77777777" w:rsidR="00455149" w:rsidRPr="00616457" w:rsidRDefault="00455149">
            <w:pPr>
              <w:spacing w:after="200"/>
              <w:rPr>
                <w:b/>
              </w:rPr>
            </w:pPr>
            <w:r w:rsidRPr="00616457">
              <w:rPr>
                <w:b/>
              </w:rPr>
              <w:t>GCC 10.2</w:t>
            </w:r>
          </w:p>
        </w:tc>
        <w:tc>
          <w:tcPr>
            <w:tcW w:w="7380" w:type="dxa"/>
          </w:tcPr>
          <w:p w14:paraId="6F18AAEB" w14:textId="77777777" w:rsidR="00455149" w:rsidRPr="00616457" w:rsidRDefault="00455149">
            <w:pPr>
              <w:suppressAutoHyphens/>
              <w:spacing w:after="200"/>
              <w:ind w:left="533" w:firstLine="7"/>
              <w:jc w:val="both"/>
            </w:pPr>
            <w:r w:rsidRPr="00616457">
              <w:t>The rules of procedure for arbitration proceedings pursuant to GCC Clause 10.2 shall be as follows:</w:t>
            </w:r>
          </w:p>
          <w:p w14:paraId="2061DAB5" w14:textId="77777777" w:rsidR="00455149" w:rsidRPr="00616457" w:rsidRDefault="00342219">
            <w:pPr>
              <w:suppressAutoHyphens/>
              <w:spacing w:after="200"/>
              <w:ind w:left="1080" w:firstLine="7"/>
              <w:jc w:val="both"/>
              <w:rPr>
                <w:iCs/>
              </w:rPr>
            </w:pPr>
            <w:r w:rsidRPr="00616457">
              <w:rPr>
                <w:iCs/>
              </w:rPr>
              <w:t>Any dispute between the Purchaser and a Supplier who is a national of the Purchaser’s country arising in connection with the present Contract shall be referred to adjudication or arbitration in accordance with the laws of the Purchaser’s country.</w:t>
            </w:r>
          </w:p>
          <w:p w14:paraId="6510036E" w14:textId="77777777" w:rsidR="00455149" w:rsidRPr="00616457" w:rsidRDefault="00455149">
            <w:pPr>
              <w:tabs>
                <w:tab w:val="left" w:pos="1080"/>
              </w:tabs>
              <w:suppressAutoHyphens/>
              <w:spacing w:after="200"/>
              <w:ind w:left="533" w:firstLine="7"/>
              <w:jc w:val="both"/>
            </w:pPr>
            <w:r w:rsidRPr="00616457">
              <w:rPr>
                <w:b/>
                <w:i/>
              </w:rPr>
              <w:t>(a)</w:t>
            </w:r>
            <w:r w:rsidRPr="00616457">
              <w:rPr>
                <w:b/>
                <w:i/>
              </w:rPr>
              <w:tab/>
              <w:t>Contract with foreign Supplier:</w:t>
            </w:r>
          </w:p>
          <w:p w14:paraId="32607D36" w14:textId="77777777" w:rsidR="00455149" w:rsidRPr="00616457" w:rsidRDefault="00342219" w:rsidP="00342219">
            <w:pPr>
              <w:spacing w:after="200"/>
              <w:ind w:left="1080"/>
              <w:jc w:val="both"/>
              <w:rPr>
                <w:i/>
              </w:rPr>
            </w:pPr>
            <w:r w:rsidRPr="00616457">
              <w:rPr>
                <w:bCs/>
              </w:rPr>
              <w:t>Any dispute, controversy or claim arising out of or relating to this Contract, or breach, termination or invalidity thereof, shall be settled by arbitration in accordance with the UNCITRAL Arbitration Rules as at present in force.</w:t>
            </w:r>
          </w:p>
          <w:p w14:paraId="3AB049D3" w14:textId="77777777" w:rsidR="00455149" w:rsidRPr="00616457" w:rsidRDefault="00455149">
            <w:pPr>
              <w:suppressAutoHyphens/>
              <w:spacing w:after="200"/>
              <w:ind w:left="1080" w:firstLine="7"/>
              <w:jc w:val="both"/>
              <w:rPr>
                <w:b/>
                <w:i/>
              </w:rPr>
            </w:pPr>
            <w:r w:rsidRPr="00616457">
              <w:rPr>
                <w:b/>
                <w:i/>
              </w:rPr>
              <w:t>If the Purchaser chooses the UNCITRAL Arbitration Rules, the following sample clause should be inserted:</w:t>
            </w:r>
          </w:p>
          <w:p w14:paraId="180CE8E4" w14:textId="77777777" w:rsidR="00455149" w:rsidRPr="00616457" w:rsidRDefault="00455149">
            <w:pPr>
              <w:spacing w:after="200"/>
              <w:ind w:left="1080"/>
              <w:jc w:val="both"/>
            </w:pPr>
            <w:r w:rsidRPr="00616457">
              <w:t>GCC 10.2 (a)—Any dispute, controversy or claim arising out of or relating to this Contract, or breach, termination or invalidity thereof, shall be settled by arbitration in accordance with the UNCITRAL Arbitration Rules as at present in force.</w:t>
            </w:r>
          </w:p>
          <w:p w14:paraId="424F2003" w14:textId="77777777" w:rsidR="00455149" w:rsidRPr="00616457" w:rsidRDefault="00455149">
            <w:pPr>
              <w:spacing w:after="200"/>
              <w:ind w:left="1080"/>
              <w:jc w:val="both"/>
              <w:rPr>
                <w:b/>
                <w:i/>
              </w:rPr>
            </w:pPr>
            <w:r w:rsidRPr="00616457">
              <w:rPr>
                <w:b/>
                <w:i/>
              </w:rPr>
              <w:t>If the Purchaser chooses the Rules of ICC, the following sample clause should be inserted:</w:t>
            </w:r>
          </w:p>
          <w:p w14:paraId="708BDADE" w14:textId="77777777" w:rsidR="00455149" w:rsidRPr="00616457" w:rsidRDefault="00455149">
            <w:pPr>
              <w:spacing w:after="200"/>
              <w:ind w:left="1080"/>
              <w:jc w:val="both"/>
            </w:pPr>
            <w:r w:rsidRPr="00616457">
              <w:t>GCC 10.2 (a)—All disputes arising in connection with the present Contract shall be finally settled under the Rules of Conciliation and Arbitration of the International Chamber of Commerce by one or more arbitrators appointed in accordance with said Rules.</w:t>
            </w:r>
          </w:p>
          <w:p w14:paraId="4058774D" w14:textId="77777777" w:rsidR="00455149" w:rsidRPr="00616457" w:rsidRDefault="00455149">
            <w:pPr>
              <w:spacing w:after="200"/>
              <w:ind w:left="1080"/>
              <w:jc w:val="both"/>
              <w:rPr>
                <w:b/>
                <w:i/>
              </w:rPr>
            </w:pPr>
            <w:r w:rsidRPr="00616457">
              <w:rPr>
                <w:b/>
                <w:i/>
              </w:rPr>
              <w:lastRenderedPageBreak/>
              <w:t>If the Purchaser chooses the Rules of Arbitration Institute of Stockholm Chamber of Commerce, the following sample clause should be inserted:</w:t>
            </w:r>
          </w:p>
          <w:p w14:paraId="1CE59A2B" w14:textId="77777777" w:rsidR="00455149" w:rsidRPr="00616457" w:rsidRDefault="00455149">
            <w:pPr>
              <w:spacing w:after="200"/>
              <w:ind w:left="1080"/>
              <w:jc w:val="both"/>
            </w:pPr>
            <w:r w:rsidRPr="00616457">
              <w:t>GCC 10.2</w:t>
            </w:r>
            <w:r w:rsidR="00B95321" w:rsidRPr="00616457">
              <w:t xml:space="preserve"> </w:t>
            </w:r>
            <w:r w:rsidRPr="00616457">
              <w:t>(a)—Any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2F582B41" w14:textId="77777777" w:rsidR="00455149" w:rsidRPr="00616457" w:rsidRDefault="00455149">
            <w:pPr>
              <w:spacing w:after="200"/>
              <w:ind w:left="1080"/>
              <w:jc w:val="both"/>
              <w:rPr>
                <w:b/>
                <w:i/>
              </w:rPr>
            </w:pPr>
            <w:r w:rsidRPr="00616457">
              <w:rPr>
                <w:b/>
                <w:i/>
              </w:rPr>
              <w:t>If the Purchaser chooses the Rules of the London Court of International Arbitration, the following clause should be inserted:</w:t>
            </w:r>
          </w:p>
          <w:p w14:paraId="648028F7" w14:textId="77777777" w:rsidR="00455149" w:rsidRPr="00616457" w:rsidRDefault="00455149">
            <w:pPr>
              <w:spacing w:after="200"/>
              <w:ind w:left="1080"/>
              <w:jc w:val="both"/>
            </w:pPr>
            <w:r w:rsidRPr="00616457">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23B06918" w14:textId="77777777" w:rsidR="00455149" w:rsidRPr="00616457" w:rsidRDefault="00455149">
            <w:pPr>
              <w:tabs>
                <w:tab w:val="left" w:pos="1080"/>
              </w:tabs>
              <w:suppressAutoHyphens/>
              <w:spacing w:after="200"/>
              <w:ind w:left="1080" w:hanging="540"/>
              <w:jc w:val="both"/>
            </w:pPr>
            <w:r w:rsidRPr="00616457">
              <w:rPr>
                <w:b/>
                <w:i/>
              </w:rPr>
              <w:t>(b)</w:t>
            </w:r>
            <w:r w:rsidRPr="00616457">
              <w:rPr>
                <w:b/>
                <w:i/>
              </w:rPr>
              <w:tab/>
              <w:t xml:space="preserve">Contracts with Supplier national of the Purchaser’s </w:t>
            </w:r>
            <w:r w:rsidR="00B20407" w:rsidRPr="00616457">
              <w:rPr>
                <w:b/>
                <w:i/>
              </w:rPr>
              <w:t>Country</w:t>
            </w:r>
            <w:r w:rsidRPr="00616457">
              <w:rPr>
                <w:b/>
                <w:i/>
              </w:rPr>
              <w:t>:</w:t>
            </w:r>
          </w:p>
          <w:p w14:paraId="41BC7DA2" w14:textId="77777777" w:rsidR="00455149" w:rsidRPr="00616457" w:rsidRDefault="00455149" w:rsidP="00B20407">
            <w:pPr>
              <w:suppressAutoHyphens/>
              <w:spacing w:after="200"/>
              <w:ind w:left="1080" w:firstLine="7"/>
              <w:jc w:val="both"/>
              <w:rPr>
                <w:u w:val="single"/>
              </w:rPr>
            </w:pPr>
            <w:r w:rsidRPr="00616457">
              <w:t xml:space="preserve">In the case of a dispute between the Purchaser and a Supplier who is a national of the Purchaser’s </w:t>
            </w:r>
            <w:r w:rsidR="00B20407" w:rsidRPr="00616457">
              <w:t>Country</w:t>
            </w:r>
            <w:r w:rsidRPr="00616457">
              <w:t xml:space="preserve">, the dispute shall be referred to adjudication or arbitration in accordance with the laws of the Purchaser’s </w:t>
            </w:r>
            <w:r w:rsidR="00B20407" w:rsidRPr="00616457">
              <w:t>Country</w:t>
            </w:r>
            <w:r w:rsidRPr="00616457">
              <w:t>.</w:t>
            </w:r>
          </w:p>
        </w:tc>
      </w:tr>
      <w:tr w:rsidR="00455149" w:rsidRPr="00616457" w14:paraId="2E00BF5A" w14:textId="77777777" w:rsidTr="003B21FF">
        <w:tc>
          <w:tcPr>
            <w:tcW w:w="1728" w:type="dxa"/>
          </w:tcPr>
          <w:p w14:paraId="025200FC" w14:textId="77777777" w:rsidR="00455149" w:rsidRPr="00616457" w:rsidRDefault="00455149">
            <w:pPr>
              <w:spacing w:after="200"/>
              <w:rPr>
                <w:b/>
              </w:rPr>
            </w:pPr>
            <w:r w:rsidRPr="00616457">
              <w:rPr>
                <w:b/>
              </w:rPr>
              <w:lastRenderedPageBreak/>
              <w:t xml:space="preserve">GCC </w:t>
            </w:r>
            <w:r w:rsidR="003253BB" w:rsidRPr="00616457">
              <w:rPr>
                <w:b/>
              </w:rPr>
              <w:t>13</w:t>
            </w:r>
            <w:r w:rsidRPr="00616457">
              <w:rPr>
                <w:b/>
              </w:rPr>
              <w:t>.1</w:t>
            </w:r>
          </w:p>
        </w:tc>
        <w:tc>
          <w:tcPr>
            <w:tcW w:w="7380" w:type="dxa"/>
          </w:tcPr>
          <w:p w14:paraId="1EFC8350" w14:textId="02D60B49" w:rsidR="009C5874" w:rsidRPr="00616457" w:rsidRDefault="00455149">
            <w:pPr>
              <w:spacing w:after="200"/>
            </w:pPr>
            <w:r w:rsidRPr="00616457">
              <w:t>Details of Shipping and other Documents to be furnished by the Supplier are</w:t>
            </w:r>
            <w:r w:rsidR="004338D6">
              <w:t>:</w:t>
            </w:r>
            <w:r w:rsidRPr="00616457">
              <w:t xml:space="preserve"> </w:t>
            </w:r>
          </w:p>
          <w:p w14:paraId="58465DA5"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Insurance Certificate covering 110% of the CIF value of the goods and equipment to be shipped</w:t>
            </w:r>
          </w:p>
          <w:p w14:paraId="1E835BA9"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Manufacturer’s and/or Supplier’s warranty certificates for goods and equipment to be shipped</w:t>
            </w:r>
          </w:p>
          <w:p w14:paraId="30601845"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Detailed Packing List for the goods and equipment to be shipped.</w:t>
            </w:r>
          </w:p>
          <w:p w14:paraId="718FD98B"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Three (3) copies of the “Proforma Invoice for Customs Purposes” detailing the </w:t>
            </w:r>
            <w:proofErr w:type="spellStart"/>
            <w:r w:rsidRPr="00616457">
              <w:rPr>
                <w:bCs/>
              </w:rPr>
              <w:t>FoB</w:t>
            </w:r>
            <w:proofErr w:type="spellEnd"/>
            <w:r w:rsidRPr="00616457">
              <w:rPr>
                <w:bCs/>
              </w:rPr>
              <w:t xml:space="preserve"> and CIF value of the goods and equipment to be shipped. </w:t>
            </w:r>
          </w:p>
          <w:p w14:paraId="36999877"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Certificate of Quality issued by the manufacturer for the goods and equipment to be shipped.</w:t>
            </w:r>
          </w:p>
          <w:p w14:paraId="3D7AE785"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 Three (3) copies of supplier’s shipping advice including method of shipping, estimated date of shipping date and estimated date of arrival.</w:t>
            </w:r>
          </w:p>
          <w:p w14:paraId="2F10AE70" w14:textId="77777777" w:rsidR="00455149" w:rsidRPr="00616457" w:rsidRDefault="00455149">
            <w:pPr>
              <w:suppressAutoHyphens/>
              <w:spacing w:after="200"/>
              <w:ind w:left="533" w:firstLine="7"/>
              <w:jc w:val="both"/>
            </w:pPr>
            <w:r w:rsidRPr="00616457">
              <w:lastRenderedPageBreak/>
              <w:t>The above documents shall be received by the Purchaser before arrival of the Goods and, if not received, the Supplier will be responsible for any consequent expenses.</w:t>
            </w:r>
          </w:p>
        </w:tc>
      </w:tr>
      <w:tr w:rsidR="00455149" w:rsidRPr="00616457" w14:paraId="5C76AA2E" w14:textId="77777777" w:rsidTr="003B21FF">
        <w:trPr>
          <w:cantSplit/>
        </w:trPr>
        <w:tc>
          <w:tcPr>
            <w:tcW w:w="1728" w:type="dxa"/>
          </w:tcPr>
          <w:p w14:paraId="6DB9B02A" w14:textId="77777777" w:rsidR="00455149" w:rsidRPr="00616457" w:rsidRDefault="00455149" w:rsidP="009E406A">
            <w:pPr>
              <w:spacing w:after="200"/>
              <w:rPr>
                <w:b/>
              </w:rPr>
            </w:pPr>
            <w:r w:rsidRPr="00616457">
              <w:rPr>
                <w:b/>
              </w:rPr>
              <w:lastRenderedPageBreak/>
              <w:t>GCC 1</w:t>
            </w:r>
            <w:r w:rsidR="003253BB" w:rsidRPr="00616457">
              <w:rPr>
                <w:b/>
              </w:rPr>
              <w:t>5.</w:t>
            </w:r>
            <w:r w:rsidR="009E406A" w:rsidRPr="00616457">
              <w:rPr>
                <w:b/>
              </w:rPr>
              <w:t>1</w:t>
            </w:r>
          </w:p>
        </w:tc>
        <w:tc>
          <w:tcPr>
            <w:tcW w:w="7380" w:type="dxa"/>
          </w:tcPr>
          <w:p w14:paraId="07A83E9C" w14:textId="77777777" w:rsidR="00455149" w:rsidRPr="00616457" w:rsidRDefault="00455149" w:rsidP="00C769B0">
            <w:pPr>
              <w:tabs>
                <w:tab w:val="right" w:pos="7164"/>
              </w:tabs>
              <w:spacing w:after="200"/>
            </w:pPr>
            <w:r w:rsidRPr="00616457">
              <w:t>The prices charged for the Goods supplied and the related Services perform</w:t>
            </w:r>
            <w:r w:rsidR="003E115F" w:rsidRPr="00616457">
              <w:t xml:space="preserve">ed </w:t>
            </w:r>
            <w:r w:rsidR="00C769B0" w:rsidRPr="00616457">
              <w:rPr>
                <w:b/>
                <w:bCs/>
              </w:rPr>
              <w:t>Shall Not</w:t>
            </w:r>
            <w:r w:rsidRPr="00616457">
              <w:t xml:space="preserve"> be adjustable.</w:t>
            </w:r>
          </w:p>
        </w:tc>
      </w:tr>
      <w:tr w:rsidR="00455149" w:rsidRPr="00616457" w14:paraId="191A5195" w14:textId="77777777" w:rsidTr="003B21FF">
        <w:tc>
          <w:tcPr>
            <w:tcW w:w="1728" w:type="dxa"/>
          </w:tcPr>
          <w:p w14:paraId="4F6B99CD" w14:textId="77777777" w:rsidR="00455149" w:rsidRPr="00616457" w:rsidRDefault="00455149">
            <w:pPr>
              <w:spacing w:after="200"/>
              <w:rPr>
                <w:b/>
              </w:rPr>
            </w:pPr>
            <w:r w:rsidRPr="00616457">
              <w:rPr>
                <w:b/>
              </w:rPr>
              <w:t xml:space="preserve">GCC </w:t>
            </w:r>
            <w:r w:rsidR="003253BB" w:rsidRPr="00616457">
              <w:rPr>
                <w:b/>
              </w:rPr>
              <w:t>16</w:t>
            </w:r>
            <w:r w:rsidRPr="00616457">
              <w:rPr>
                <w:b/>
              </w:rPr>
              <w:t>.1</w:t>
            </w:r>
          </w:p>
        </w:tc>
        <w:tc>
          <w:tcPr>
            <w:tcW w:w="7380" w:type="dxa"/>
          </w:tcPr>
          <w:p w14:paraId="6408F9BC" w14:textId="77777777" w:rsidR="00F1610D" w:rsidRPr="004A2C5F" w:rsidRDefault="00F1610D" w:rsidP="00F1610D">
            <w:pPr>
              <w:suppressAutoHyphens/>
              <w:spacing w:after="220"/>
              <w:ind w:firstLine="7"/>
              <w:jc w:val="both"/>
            </w:pPr>
            <w:r w:rsidRPr="004A2C5F">
              <w:t>GCC 16.1—The method and conditions of payment to be made to the Supplier under this Contract shall be as follows:</w:t>
            </w:r>
          </w:p>
          <w:p w14:paraId="47617AD6" w14:textId="77777777" w:rsidR="00F1610D" w:rsidRPr="004A2C5F" w:rsidRDefault="00F1610D" w:rsidP="00F1610D">
            <w:pPr>
              <w:suppressAutoHyphens/>
              <w:spacing w:after="220"/>
              <w:ind w:firstLine="7"/>
              <w:jc w:val="both"/>
            </w:pPr>
            <w:r w:rsidRPr="004A2C5F">
              <w:rPr>
                <w:b/>
              </w:rPr>
              <w:t>Payment for Goods supplied from abroad:</w:t>
            </w:r>
          </w:p>
          <w:p w14:paraId="01B23FE8" w14:textId="77777777" w:rsidR="00F1610D" w:rsidRPr="004A2C5F" w:rsidRDefault="00F1610D" w:rsidP="00F1610D">
            <w:pPr>
              <w:tabs>
                <w:tab w:val="left" w:pos="7200"/>
              </w:tabs>
              <w:suppressAutoHyphens/>
              <w:spacing w:after="220"/>
              <w:ind w:firstLine="7"/>
              <w:jc w:val="both"/>
            </w:pPr>
            <w:r w:rsidRPr="004A2C5F">
              <w:t xml:space="preserve">Payment of foreign currency portion shall be made in </w:t>
            </w:r>
            <w:r w:rsidRPr="00F1610D">
              <w:rPr>
                <w:b/>
                <w:bCs/>
                <w:i/>
                <w:sz w:val="20"/>
              </w:rPr>
              <w:t>United States Dollars</w:t>
            </w:r>
            <w:r w:rsidRPr="004A2C5F">
              <w:t xml:space="preserve"> in the following manner:</w:t>
            </w:r>
          </w:p>
          <w:p w14:paraId="2E4A6ACB" w14:textId="3F032631"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007F27D0">
              <w:t>Fifteen</w:t>
            </w:r>
            <w:r w:rsidRPr="004A2C5F">
              <w:t xml:space="preserve"> (</w:t>
            </w:r>
            <w:r w:rsidR="007F27D0">
              <w:t>15</w:t>
            </w:r>
            <w:r w:rsidRPr="004A2C5F">
              <w:t xml:space="preserve">) percent of the Contract Price shall be paid within thirty (30) days of signing of the Contract, and upon submission of claim and a bank guarantee for equivalent amount valid until the Goods are delivered </w:t>
            </w:r>
            <w:proofErr w:type="gramStart"/>
            <w:r w:rsidRPr="004A2C5F">
              <w:t>and in the form</w:t>
            </w:r>
            <w:proofErr w:type="gramEnd"/>
            <w:r w:rsidRPr="004A2C5F">
              <w:t xml:space="preserve"> provided in the bidding document or another form acceptable to the Purchaser.</w:t>
            </w:r>
          </w:p>
          <w:p w14:paraId="181B7A30" w14:textId="3C538743" w:rsidR="007F27D0" w:rsidRPr="004A2C5F" w:rsidRDefault="00F1610D" w:rsidP="00696C78">
            <w:pPr>
              <w:tabs>
                <w:tab w:val="left" w:pos="1080"/>
              </w:tabs>
              <w:suppressAutoHyphens/>
              <w:spacing w:after="220"/>
              <w:ind w:left="547" w:hanging="540"/>
              <w:jc w:val="both"/>
            </w:pPr>
            <w:r w:rsidRPr="004A2C5F">
              <w:br w:type="page"/>
              <w:t>(ii)</w:t>
            </w:r>
            <w:r w:rsidRPr="004A2C5F">
              <w:rPr>
                <w:b/>
              </w:rPr>
              <w:tab/>
            </w:r>
            <w:r w:rsidR="007F27D0" w:rsidRPr="004A2C5F">
              <w:rPr>
                <w:b/>
              </w:rPr>
              <w:t xml:space="preserve">On Shipment: </w:t>
            </w:r>
            <w:r w:rsidR="00696C78">
              <w:t>Seventy</w:t>
            </w:r>
            <w:r w:rsidR="004338D6">
              <w:t>-Five</w:t>
            </w:r>
            <w:r w:rsidR="007F27D0" w:rsidRPr="004A2C5F">
              <w:t xml:space="preserve"> (</w:t>
            </w:r>
            <w:r w:rsidR="00696C78">
              <w:t>75</w:t>
            </w:r>
            <w:r w:rsidR="007F27D0" w:rsidRPr="004A2C5F">
              <w:t xml:space="preserve">) percent of the Contract Price of the Goods shipped shall be paid upon submission of documents specified in GCC Clause </w:t>
            </w:r>
            <w:r w:rsidR="007F27D0">
              <w:t>13</w:t>
            </w:r>
            <w:r w:rsidR="007F27D0" w:rsidRPr="004A2C5F">
              <w:t>.</w:t>
            </w:r>
          </w:p>
          <w:p w14:paraId="42D1A4CD" w14:textId="56CB4BD0" w:rsidR="00F1610D" w:rsidRPr="004A2C5F" w:rsidRDefault="00F1610D" w:rsidP="00F1610D">
            <w:pPr>
              <w:tabs>
                <w:tab w:val="left" w:pos="1080"/>
              </w:tabs>
              <w:suppressAutoHyphens/>
              <w:spacing w:after="220"/>
              <w:ind w:left="547" w:hanging="540"/>
              <w:jc w:val="both"/>
            </w:pPr>
            <w:r w:rsidRPr="004A2C5F">
              <w:t>(i</w:t>
            </w:r>
            <w:r w:rsidR="007F27D0">
              <w:t>v</w:t>
            </w:r>
            <w:r w:rsidRPr="004A2C5F">
              <w:t>)</w:t>
            </w:r>
            <w:r w:rsidRPr="004A2C5F">
              <w:rPr>
                <w:b/>
              </w:rPr>
              <w:tab/>
              <w:t xml:space="preserve">On Acceptance: </w:t>
            </w:r>
            <w:r w:rsidR="00696C78">
              <w:t>Ten</w:t>
            </w:r>
            <w:r w:rsidRPr="004A2C5F">
              <w:t xml:space="preserve"> (</w:t>
            </w:r>
            <w:r w:rsidR="00696C78">
              <w:t>1</w:t>
            </w:r>
            <w:r w:rsidRPr="004A2C5F">
              <w:t>0) percent of the Contract Price of Goods received shall be paid within thirty (30) days of receipt of the Goods upon submission of claim supported by the acceptance certificate issued by the Purchaser.</w:t>
            </w:r>
          </w:p>
          <w:p w14:paraId="7FAC1539" w14:textId="77777777" w:rsidR="00F1610D" w:rsidRPr="004A2C5F" w:rsidRDefault="00F1610D" w:rsidP="00F1610D">
            <w:pPr>
              <w:tabs>
                <w:tab w:val="left" w:pos="6480"/>
              </w:tabs>
              <w:suppressAutoHyphens/>
              <w:spacing w:after="220"/>
              <w:ind w:firstLine="7"/>
              <w:jc w:val="both"/>
            </w:pPr>
            <w:r w:rsidRPr="004A2C5F">
              <w:t xml:space="preserve">Payment of local currency portion shall be made in </w:t>
            </w:r>
            <w:r w:rsidR="003F0278">
              <w:rPr>
                <w:u w:val="single"/>
              </w:rPr>
              <w:t xml:space="preserve">Maldivian </w:t>
            </w:r>
            <w:proofErr w:type="spellStart"/>
            <w:r w:rsidR="003F0278">
              <w:rPr>
                <w:u w:val="single"/>
              </w:rPr>
              <w:t>Rufiyya</w:t>
            </w:r>
            <w:proofErr w:type="spellEnd"/>
            <w:r w:rsidRPr="004A2C5F">
              <w:t xml:space="preserve"> </w:t>
            </w:r>
            <w:r w:rsidRPr="004A2C5F">
              <w:rPr>
                <w:i/>
                <w:sz w:val="20"/>
              </w:rPr>
              <w:t>[</w:t>
            </w:r>
            <w:r w:rsidR="003F0278">
              <w:rPr>
                <w:i/>
                <w:sz w:val="20"/>
              </w:rPr>
              <w:t>MVR</w:t>
            </w:r>
            <w:r w:rsidRPr="004A2C5F">
              <w:rPr>
                <w:i/>
                <w:sz w:val="20"/>
              </w:rPr>
              <w:t>]</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07B73A39" w14:textId="77777777" w:rsidR="00F1610D" w:rsidRPr="004A2C5F" w:rsidRDefault="00F1610D" w:rsidP="00F1610D">
            <w:pPr>
              <w:suppressAutoHyphens/>
              <w:spacing w:after="220"/>
              <w:ind w:left="7"/>
              <w:jc w:val="both"/>
            </w:pPr>
            <w:r w:rsidRPr="004A2C5F">
              <w:rPr>
                <w:b/>
              </w:rPr>
              <w:t>Payment for Goods and Services supplied from within the Purchaser’s Country:</w:t>
            </w:r>
          </w:p>
          <w:p w14:paraId="1B4162C4" w14:textId="255CD530" w:rsidR="00F1610D" w:rsidRPr="004A2C5F" w:rsidRDefault="00F1610D" w:rsidP="00F1610D">
            <w:pPr>
              <w:tabs>
                <w:tab w:val="left" w:pos="2160"/>
              </w:tabs>
              <w:suppressAutoHyphens/>
              <w:spacing w:after="220"/>
              <w:ind w:left="7"/>
              <w:jc w:val="both"/>
            </w:pPr>
            <w:r w:rsidRPr="004A2C5F">
              <w:t xml:space="preserve">Payment for Goods and Services supplied from within the Purchaser’s Country shall be made in </w:t>
            </w:r>
            <w:r w:rsidR="004338D6">
              <w:rPr>
                <w:b/>
                <w:bCs/>
                <w:i/>
                <w:sz w:val="20"/>
              </w:rPr>
              <w:t>Maldivian Rufiyaa</w:t>
            </w:r>
            <w:r w:rsidRPr="004A2C5F">
              <w:t>, as follows:</w:t>
            </w:r>
          </w:p>
          <w:p w14:paraId="3676CCAD" w14:textId="0A3D83B4" w:rsidR="00F1610D"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003C4F08">
              <w:t>Fifteen</w:t>
            </w:r>
            <w:r w:rsidRPr="004A2C5F">
              <w:t xml:space="preserve"> (</w:t>
            </w:r>
            <w:r w:rsidR="003C4F08">
              <w:t>15</w:t>
            </w:r>
            <w:r w:rsidRPr="004A2C5F">
              <w:t>) percent of the Contract Price shall be paid within thirty (30) days of signing of the Contract against a simple receipt and a bank guarantee for the equivalent amount and in the form provided in the bidding document or another form acceptable to the Purchaser.</w:t>
            </w:r>
          </w:p>
          <w:p w14:paraId="0696C9AA" w14:textId="44C393C1" w:rsidR="00F1610D" w:rsidRPr="004A2C5F" w:rsidRDefault="003C4F08" w:rsidP="00696C78">
            <w:pPr>
              <w:tabs>
                <w:tab w:val="left" w:pos="1080"/>
              </w:tabs>
              <w:suppressAutoHyphens/>
              <w:spacing w:after="220"/>
              <w:ind w:left="547" w:hanging="540"/>
              <w:jc w:val="both"/>
            </w:pPr>
            <w:r>
              <w:rPr>
                <w:b/>
              </w:rPr>
              <w:lastRenderedPageBreak/>
              <w:t xml:space="preserve">(ii)   </w:t>
            </w:r>
            <w:r w:rsidR="00F1610D" w:rsidRPr="004A2C5F">
              <w:rPr>
                <w:b/>
              </w:rPr>
              <w:t xml:space="preserve">On Delivery: </w:t>
            </w:r>
            <w:r w:rsidR="00696C78">
              <w:t>Seventy-Five</w:t>
            </w:r>
            <w:r w:rsidR="00F1610D" w:rsidRPr="004A2C5F">
              <w:t xml:space="preserve"> (</w:t>
            </w:r>
            <w:r w:rsidR="00696C78">
              <w:t>7</w:t>
            </w:r>
            <w:r>
              <w:t>5</w:t>
            </w:r>
            <w:r w:rsidR="00F1610D" w:rsidRPr="004A2C5F">
              <w:t>) percent of the Contract Price shall be paid on receipt of the Goods and upon submission of the documents specified in GCC Clause 13.</w:t>
            </w:r>
          </w:p>
          <w:p w14:paraId="61C336CD" w14:textId="2865878E" w:rsidR="00455149" w:rsidRPr="00616457" w:rsidRDefault="00F1610D" w:rsidP="00F1610D">
            <w:pPr>
              <w:tabs>
                <w:tab w:val="right" w:pos="7164"/>
              </w:tabs>
              <w:spacing w:after="200"/>
              <w:ind w:left="529" w:hanging="540"/>
              <w:jc w:val="both"/>
              <w:rPr>
                <w:i/>
                <w:iCs/>
                <w:u w:val="single"/>
              </w:rPr>
            </w:pPr>
            <w:r w:rsidRPr="004A2C5F">
              <w:t>(i</w:t>
            </w:r>
            <w:r w:rsidR="003C4F08">
              <w:t>v</w:t>
            </w:r>
            <w:r w:rsidRPr="004A2C5F">
              <w:t>)</w:t>
            </w:r>
            <w:r w:rsidRPr="004A2C5F">
              <w:rPr>
                <w:b/>
              </w:rPr>
              <w:tab/>
              <w:t xml:space="preserve">On Acceptance: </w:t>
            </w:r>
            <w:r w:rsidRPr="004A2C5F">
              <w:t xml:space="preserve">The remaining </w:t>
            </w:r>
            <w:r w:rsidR="00696C78">
              <w:t>Ten</w:t>
            </w:r>
            <w:r w:rsidRPr="004A2C5F">
              <w:t xml:space="preserve"> (</w:t>
            </w:r>
            <w:r w:rsidR="00696C78">
              <w:t>1</w:t>
            </w:r>
            <w:r w:rsidRPr="004A2C5F">
              <w:t>0) percent of the Contract Price shall be paid to the Supplier within thirty (30) days after the date of the acceptance certificate for the respective delivery issued by the Purchaser.</w:t>
            </w:r>
          </w:p>
        </w:tc>
      </w:tr>
      <w:tr w:rsidR="00455149" w:rsidRPr="00616457" w14:paraId="591B77D8" w14:textId="77777777" w:rsidTr="003B21FF">
        <w:trPr>
          <w:cantSplit/>
        </w:trPr>
        <w:tc>
          <w:tcPr>
            <w:tcW w:w="1728" w:type="dxa"/>
          </w:tcPr>
          <w:p w14:paraId="21B88551" w14:textId="6AACD35A" w:rsidR="00455149" w:rsidRPr="00616457" w:rsidRDefault="003C4F08">
            <w:pPr>
              <w:spacing w:after="200"/>
              <w:rPr>
                <w:b/>
              </w:rPr>
            </w:pPr>
            <w:r>
              <w:rPr>
                <w:b/>
              </w:rPr>
              <w:lastRenderedPageBreak/>
              <w:t xml:space="preserve"> </w:t>
            </w:r>
          </w:p>
        </w:tc>
        <w:tc>
          <w:tcPr>
            <w:tcW w:w="7380" w:type="dxa"/>
          </w:tcPr>
          <w:p w14:paraId="3EDF3324" w14:textId="77777777" w:rsidR="00455149" w:rsidRPr="00616457" w:rsidRDefault="00455149" w:rsidP="00046155">
            <w:pPr>
              <w:tabs>
                <w:tab w:val="right" w:pos="7164"/>
              </w:tabs>
              <w:spacing w:after="200"/>
            </w:pPr>
            <w:r w:rsidRPr="00616457">
              <w:t>The payment-delay period after which the Purchaser shall pay interest to the supplier shall be</w:t>
            </w:r>
            <w:r w:rsidR="00046155" w:rsidRPr="00616457">
              <w:t xml:space="preserve"> </w:t>
            </w:r>
            <w:r w:rsidR="00A53A0D" w:rsidRPr="00616457">
              <w:rPr>
                <w:b/>
                <w:bCs/>
              </w:rPr>
              <w:t>forty-five</w:t>
            </w:r>
            <w:r w:rsidRPr="00616457">
              <w:rPr>
                <w:b/>
                <w:bCs/>
              </w:rPr>
              <w:t xml:space="preserve"> </w:t>
            </w:r>
            <w:r w:rsidR="00046155" w:rsidRPr="00616457">
              <w:rPr>
                <w:b/>
                <w:bCs/>
              </w:rPr>
              <w:t>(45)</w:t>
            </w:r>
            <w:r w:rsidRPr="00616457">
              <w:rPr>
                <w:i/>
                <w:iCs/>
              </w:rPr>
              <w:t xml:space="preserve"> </w:t>
            </w:r>
            <w:r w:rsidRPr="00616457">
              <w:t>days.</w:t>
            </w:r>
          </w:p>
          <w:p w14:paraId="13B9C732" w14:textId="77777777" w:rsidR="00455149" w:rsidRPr="00616457" w:rsidRDefault="00455149" w:rsidP="00046155">
            <w:pPr>
              <w:tabs>
                <w:tab w:val="right" w:pos="7164"/>
              </w:tabs>
              <w:spacing w:after="200"/>
            </w:pPr>
            <w:r w:rsidRPr="00616457">
              <w:t xml:space="preserve">The interest rate that shall be applied is </w:t>
            </w:r>
            <w:r w:rsidR="00046155" w:rsidRPr="00616457">
              <w:rPr>
                <w:b/>
                <w:bCs/>
              </w:rPr>
              <w:t>two percent (2</w:t>
            </w:r>
            <w:r w:rsidRPr="00616457">
              <w:rPr>
                <w:b/>
                <w:bCs/>
              </w:rPr>
              <w:t>%</w:t>
            </w:r>
            <w:r w:rsidR="00046155" w:rsidRPr="00616457">
              <w:rPr>
                <w:b/>
                <w:bCs/>
              </w:rPr>
              <w:t>) per annum</w:t>
            </w:r>
          </w:p>
        </w:tc>
      </w:tr>
      <w:tr w:rsidR="00455149" w:rsidRPr="00616457" w14:paraId="4D3E0ED2" w14:textId="77777777" w:rsidTr="003B21FF">
        <w:tc>
          <w:tcPr>
            <w:tcW w:w="1728" w:type="dxa"/>
          </w:tcPr>
          <w:p w14:paraId="0DD17988" w14:textId="77777777" w:rsidR="00455149" w:rsidRPr="00616457" w:rsidRDefault="00455149">
            <w:pPr>
              <w:spacing w:after="200"/>
              <w:rPr>
                <w:b/>
              </w:rPr>
            </w:pPr>
            <w:r w:rsidRPr="00616457">
              <w:rPr>
                <w:b/>
              </w:rPr>
              <w:t xml:space="preserve">GCC </w:t>
            </w:r>
            <w:r w:rsidR="003253BB" w:rsidRPr="00616457">
              <w:rPr>
                <w:b/>
              </w:rPr>
              <w:t>18</w:t>
            </w:r>
            <w:r w:rsidRPr="00616457">
              <w:rPr>
                <w:b/>
              </w:rPr>
              <w:t>.1</w:t>
            </w:r>
          </w:p>
        </w:tc>
        <w:tc>
          <w:tcPr>
            <w:tcW w:w="7380" w:type="dxa"/>
          </w:tcPr>
          <w:p w14:paraId="383004A3" w14:textId="77777777" w:rsidR="00455149" w:rsidRPr="00616457" w:rsidRDefault="00455149" w:rsidP="00A53A0D">
            <w:pPr>
              <w:tabs>
                <w:tab w:val="right" w:pos="7164"/>
              </w:tabs>
              <w:spacing w:after="200"/>
            </w:pPr>
            <w:r w:rsidRPr="00616457">
              <w:t xml:space="preserve">A Performance Security </w:t>
            </w:r>
            <w:r w:rsidR="00A53A0D" w:rsidRPr="00616457">
              <w:rPr>
                <w:b/>
                <w:bCs/>
                <w:i/>
                <w:iCs/>
              </w:rPr>
              <w:t>shall</w:t>
            </w:r>
            <w:r w:rsidR="00A53A0D" w:rsidRPr="00616457">
              <w:t xml:space="preserve"> be required.</w:t>
            </w:r>
          </w:p>
          <w:p w14:paraId="252EBDD4" w14:textId="77777777" w:rsidR="00E852AE" w:rsidRPr="00616457" w:rsidRDefault="00E852AE" w:rsidP="00E852AE">
            <w:pPr>
              <w:tabs>
                <w:tab w:val="right" w:pos="7164"/>
              </w:tabs>
              <w:spacing w:before="60" w:after="120"/>
              <w:rPr>
                <w:color w:val="000000"/>
                <w:szCs w:val="20"/>
              </w:rPr>
            </w:pPr>
            <w:r w:rsidRPr="00616457">
              <w:rPr>
                <w:color w:val="000000"/>
                <w:szCs w:val="20"/>
              </w:rPr>
              <w:t>Performance Security shall be:</w:t>
            </w:r>
          </w:p>
          <w:p w14:paraId="0D3534FA" w14:textId="77777777" w:rsidR="000F7324" w:rsidRPr="00616457" w:rsidRDefault="00E852AE" w:rsidP="00A9292A">
            <w:pPr>
              <w:tabs>
                <w:tab w:val="right" w:pos="7164"/>
              </w:tabs>
              <w:spacing w:before="60" w:after="120"/>
              <w:jc w:val="both"/>
              <w:rPr>
                <w:bCs/>
                <w:iCs/>
                <w:szCs w:val="20"/>
              </w:rPr>
            </w:pPr>
            <w:r w:rsidRPr="00616457">
              <w:rPr>
                <w:bCs/>
                <w:iCs/>
                <w:szCs w:val="20"/>
              </w:rPr>
              <w:t>(a)</w:t>
            </w:r>
            <w:r w:rsidRPr="00616457">
              <w:rPr>
                <w:b/>
                <w:iCs/>
                <w:szCs w:val="20"/>
              </w:rPr>
              <w:t xml:space="preserve"> </w:t>
            </w:r>
            <w:r w:rsidR="00A9292A" w:rsidRPr="00616457">
              <w:rPr>
                <w:b/>
                <w:iCs/>
                <w:szCs w:val="20"/>
              </w:rPr>
              <w:t>10</w:t>
            </w:r>
            <w:r w:rsidRPr="00616457">
              <w:rPr>
                <w:b/>
                <w:iCs/>
                <w:szCs w:val="20"/>
              </w:rPr>
              <w:t xml:space="preserve">% </w:t>
            </w:r>
            <w:r w:rsidRPr="00616457">
              <w:rPr>
                <w:bCs/>
                <w:iCs/>
                <w:szCs w:val="20"/>
              </w:rPr>
              <w:t xml:space="preserve">of the cost of supply of the </w:t>
            </w:r>
            <w:r w:rsidR="003C1A61">
              <w:rPr>
                <w:bCs/>
                <w:iCs/>
                <w:szCs w:val="20"/>
              </w:rPr>
              <w:t>goods</w:t>
            </w:r>
          </w:p>
        </w:tc>
      </w:tr>
      <w:tr w:rsidR="00455149" w:rsidRPr="00616457" w14:paraId="65A47267" w14:textId="77777777" w:rsidTr="003B21FF">
        <w:trPr>
          <w:cantSplit/>
          <w:trHeight w:val="876"/>
        </w:trPr>
        <w:tc>
          <w:tcPr>
            <w:tcW w:w="1728" w:type="dxa"/>
          </w:tcPr>
          <w:p w14:paraId="60CB6A60" w14:textId="77777777" w:rsidR="00455149" w:rsidRPr="00616457" w:rsidRDefault="00455149">
            <w:pPr>
              <w:spacing w:after="200"/>
              <w:rPr>
                <w:b/>
              </w:rPr>
            </w:pPr>
            <w:r w:rsidRPr="00616457">
              <w:rPr>
                <w:b/>
              </w:rPr>
              <w:t xml:space="preserve">GCC </w:t>
            </w:r>
            <w:r w:rsidR="003253BB" w:rsidRPr="00616457">
              <w:rPr>
                <w:b/>
              </w:rPr>
              <w:t>18</w:t>
            </w:r>
            <w:r w:rsidRPr="00616457">
              <w:rPr>
                <w:b/>
              </w:rPr>
              <w:t>.3</w:t>
            </w:r>
          </w:p>
        </w:tc>
        <w:tc>
          <w:tcPr>
            <w:tcW w:w="7380" w:type="dxa"/>
          </w:tcPr>
          <w:p w14:paraId="76BCC7C7" w14:textId="77777777" w:rsidR="00E852AE" w:rsidRPr="00616457" w:rsidRDefault="00E852AE" w:rsidP="00A53A0D">
            <w:pPr>
              <w:tabs>
                <w:tab w:val="right" w:pos="7164"/>
              </w:tabs>
              <w:spacing w:before="60" w:after="120"/>
              <w:jc w:val="both"/>
              <w:rPr>
                <w:b/>
                <w:bCs/>
                <w:u w:val="single"/>
              </w:rPr>
            </w:pPr>
            <w:r w:rsidRPr="00616457">
              <w:t xml:space="preserve">If required, the Performance Security shall be in the form of:  </w:t>
            </w:r>
            <w:r w:rsidRPr="00616457">
              <w:rPr>
                <w:b/>
                <w:bCs/>
              </w:rPr>
              <w:t>Bank Guarantee</w:t>
            </w:r>
          </w:p>
          <w:p w14:paraId="43491481" w14:textId="77777777" w:rsidR="00455149" w:rsidRPr="00616457" w:rsidRDefault="00E852AE" w:rsidP="00A53A0D">
            <w:pPr>
              <w:tabs>
                <w:tab w:val="right" w:pos="7164"/>
              </w:tabs>
              <w:spacing w:after="200"/>
              <w:jc w:val="both"/>
            </w:pPr>
            <w:r w:rsidRPr="00616457">
              <w:t>If required, the Performance security shall be denominated in a freely convertible currency acceptable to the Purchaser.</w:t>
            </w:r>
          </w:p>
        </w:tc>
      </w:tr>
      <w:tr w:rsidR="00455149" w:rsidRPr="00616457" w14:paraId="392AD861" w14:textId="77777777" w:rsidTr="003B21FF">
        <w:trPr>
          <w:cantSplit/>
        </w:trPr>
        <w:tc>
          <w:tcPr>
            <w:tcW w:w="1728" w:type="dxa"/>
          </w:tcPr>
          <w:p w14:paraId="70C5B594" w14:textId="77777777" w:rsidR="00455149" w:rsidRPr="00616457" w:rsidRDefault="00455149">
            <w:pPr>
              <w:spacing w:after="200"/>
              <w:rPr>
                <w:b/>
              </w:rPr>
            </w:pPr>
            <w:r w:rsidRPr="00616457">
              <w:rPr>
                <w:b/>
              </w:rPr>
              <w:t xml:space="preserve">GCC </w:t>
            </w:r>
            <w:r w:rsidR="003253BB" w:rsidRPr="00616457">
              <w:rPr>
                <w:b/>
              </w:rPr>
              <w:t>18</w:t>
            </w:r>
            <w:r w:rsidRPr="00616457">
              <w:rPr>
                <w:b/>
              </w:rPr>
              <w:t>.4</w:t>
            </w:r>
          </w:p>
        </w:tc>
        <w:tc>
          <w:tcPr>
            <w:tcW w:w="7380" w:type="dxa"/>
          </w:tcPr>
          <w:p w14:paraId="6BD3D8A3" w14:textId="77777777" w:rsidR="00455149" w:rsidRPr="00616457" w:rsidRDefault="00E852AE" w:rsidP="00A53A0D">
            <w:pPr>
              <w:tabs>
                <w:tab w:val="right" w:pos="7164"/>
              </w:tabs>
              <w:spacing w:after="200"/>
              <w:jc w:val="both"/>
              <w:rPr>
                <w:u w:val="single"/>
              </w:rPr>
            </w:pPr>
            <w:r w:rsidRPr="00616457">
              <w:t xml:space="preserve">Discharge of the Performance Security shall take place: Discharge of the Performance Security shall be at the </w:t>
            </w:r>
            <w:r w:rsidRPr="00616457">
              <w:rPr>
                <w:b/>
              </w:rPr>
              <w:t>end of the Warranty Period.</w:t>
            </w:r>
          </w:p>
        </w:tc>
      </w:tr>
      <w:tr w:rsidR="00455149" w:rsidRPr="00616457" w14:paraId="1217A901" w14:textId="77777777" w:rsidTr="003B21FF">
        <w:trPr>
          <w:cantSplit/>
        </w:trPr>
        <w:tc>
          <w:tcPr>
            <w:tcW w:w="1728" w:type="dxa"/>
          </w:tcPr>
          <w:p w14:paraId="3BBBE21F" w14:textId="77777777" w:rsidR="00455149" w:rsidRPr="00616457" w:rsidRDefault="00455149">
            <w:pPr>
              <w:spacing w:after="200"/>
              <w:rPr>
                <w:b/>
              </w:rPr>
            </w:pPr>
            <w:r w:rsidRPr="00616457">
              <w:rPr>
                <w:b/>
              </w:rPr>
              <w:t xml:space="preserve">GCC </w:t>
            </w:r>
            <w:r w:rsidR="003253BB" w:rsidRPr="00616457">
              <w:rPr>
                <w:b/>
              </w:rPr>
              <w:t>23</w:t>
            </w:r>
            <w:r w:rsidRPr="00616457">
              <w:rPr>
                <w:b/>
              </w:rPr>
              <w:t>.2</w:t>
            </w:r>
          </w:p>
        </w:tc>
        <w:tc>
          <w:tcPr>
            <w:tcW w:w="7380" w:type="dxa"/>
          </w:tcPr>
          <w:p w14:paraId="31DE93C8" w14:textId="77777777" w:rsidR="00E852AE" w:rsidRPr="00616457" w:rsidRDefault="00455149" w:rsidP="00E852AE">
            <w:pPr>
              <w:tabs>
                <w:tab w:val="right" w:pos="7164"/>
              </w:tabs>
              <w:spacing w:after="200"/>
              <w:rPr>
                <w:i/>
                <w:iCs/>
              </w:rPr>
            </w:pPr>
            <w:r w:rsidRPr="00616457">
              <w:t>The packing, marking and documentation within and outside the packages shall be:</w:t>
            </w:r>
            <w:r w:rsidR="00B95321" w:rsidRPr="00616457">
              <w:t xml:space="preserve"> </w:t>
            </w:r>
          </w:p>
          <w:p w14:paraId="42D8354D" w14:textId="77777777" w:rsidR="00E852AE" w:rsidRPr="00616457" w:rsidRDefault="00E852AE" w:rsidP="00E852AE">
            <w:pPr>
              <w:ind w:left="1458" w:right="-72" w:hanging="738"/>
              <w:rPr>
                <w:b/>
                <w:color w:val="000000"/>
              </w:rPr>
            </w:pPr>
            <w:r w:rsidRPr="00616457">
              <w:rPr>
                <w:b/>
                <w:color w:val="000000"/>
              </w:rPr>
              <w:t>Maldives Clean Environment Project</w:t>
            </w:r>
          </w:p>
          <w:p w14:paraId="7B81960C" w14:textId="77777777" w:rsidR="00E852AE" w:rsidRPr="00616457" w:rsidRDefault="00E852AE" w:rsidP="00E852AE">
            <w:pPr>
              <w:ind w:left="1458" w:right="-72" w:hanging="738"/>
              <w:rPr>
                <w:b/>
                <w:color w:val="000000"/>
              </w:rPr>
            </w:pPr>
            <w:r w:rsidRPr="00616457">
              <w:rPr>
                <w:b/>
                <w:color w:val="000000"/>
              </w:rPr>
              <w:t>Ministry of Environment</w:t>
            </w:r>
          </w:p>
          <w:p w14:paraId="35664AB6" w14:textId="77777777" w:rsidR="00E852AE" w:rsidRPr="00616457" w:rsidRDefault="00E852AE" w:rsidP="00E852AE">
            <w:pPr>
              <w:ind w:left="1458" w:right="-72" w:hanging="738"/>
              <w:rPr>
                <w:b/>
                <w:color w:val="000000"/>
              </w:rPr>
            </w:pPr>
            <w:r w:rsidRPr="00616457">
              <w:rPr>
                <w:b/>
                <w:color w:val="000000"/>
              </w:rPr>
              <w:t xml:space="preserve">Green Building, </w:t>
            </w:r>
          </w:p>
          <w:p w14:paraId="304D07CD" w14:textId="77777777" w:rsidR="00E852AE" w:rsidRPr="00616457" w:rsidRDefault="00E852AE" w:rsidP="00E852AE">
            <w:pPr>
              <w:ind w:left="1458" w:right="-72" w:hanging="738"/>
              <w:rPr>
                <w:b/>
                <w:color w:val="000000"/>
              </w:rPr>
            </w:pPr>
            <w:proofErr w:type="spellStart"/>
            <w:r w:rsidRPr="00616457">
              <w:rPr>
                <w:b/>
                <w:color w:val="000000"/>
              </w:rPr>
              <w:t>Handhuvaree</w:t>
            </w:r>
            <w:proofErr w:type="spellEnd"/>
            <w:r w:rsidRPr="00616457">
              <w:rPr>
                <w:b/>
                <w:color w:val="000000"/>
              </w:rPr>
              <w:t xml:space="preserve"> </w:t>
            </w:r>
            <w:proofErr w:type="spellStart"/>
            <w:r w:rsidRPr="00616457">
              <w:rPr>
                <w:b/>
                <w:color w:val="000000"/>
              </w:rPr>
              <w:t>Hingun</w:t>
            </w:r>
            <w:proofErr w:type="spellEnd"/>
            <w:r w:rsidRPr="00616457">
              <w:rPr>
                <w:b/>
                <w:color w:val="000000"/>
              </w:rPr>
              <w:t xml:space="preserve">, </w:t>
            </w:r>
            <w:proofErr w:type="spellStart"/>
            <w:r w:rsidRPr="00616457">
              <w:rPr>
                <w:b/>
                <w:color w:val="000000"/>
              </w:rPr>
              <w:t>Maafannu</w:t>
            </w:r>
            <w:proofErr w:type="spellEnd"/>
            <w:r w:rsidRPr="00616457">
              <w:rPr>
                <w:b/>
                <w:color w:val="000000"/>
              </w:rPr>
              <w:t>,</w:t>
            </w:r>
          </w:p>
          <w:p w14:paraId="16311B97" w14:textId="77777777" w:rsidR="00E852AE" w:rsidRPr="00616457" w:rsidRDefault="00E852AE" w:rsidP="00E852AE">
            <w:pPr>
              <w:ind w:left="1458" w:right="-72" w:hanging="738"/>
              <w:rPr>
                <w:b/>
                <w:color w:val="000000"/>
              </w:rPr>
            </w:pPr>
            <w:r w:rsidRPr="00616457">
              <w:rPr>
                <w:b/>
                <w:color w:val="000000"/>
              </w:rPr>
              <w:t>Male', 20392,</w:t>
            </w:r>
          </w:p>
          <w:p w14:paraId="74FC3AB5" w14:textId="77777777" w:rsidR="00E852AE" w:rsidRPr="00616457" w:rsidRDefault="00A22F0C" w:rsidP="00A22F0C">
            <w:pPr>
              <w:ind w:left="567" w:right="-72" w:firstLine="144"/>
              <w:rPr>
                <w:b/>
                <w:color w:val="000000"/>
              </w:rPr>
            </w:pPr>
            <w:r w:rsidRPr="00616457">
              <w:rPr>
                <w:b/>
                <w:color w:val="000000"/>
              </w:rPr>
              <w:t>Republic of Maldives</w:t>
            </w:r>
            <w:r w:rsidR="00E852AE" w:rsidRPr="00616457">
              <w:rPr>
                <w:b/>
                <w:color w:val="000000"/>
              </w:rPr>
              <w:t xml:space="preserve">,  </w:t>
            </w:r>
          </w:p>
          <w:p w14:paraId="0B651D34" w14:textId="77777777" w:rsidR="00E852AE" w:rsidRPr="00616457" w:rsidRDefault="00E852AE" w:rsidP="00E852AE">
            <w:pPr>
              <w:ind w:left="567" w:firstLine="144"/>
              <w:rPr>
                <w:b/>
                <w:bCs/>
                <w:color w:val="000000"/>
              </w:rPr>
            </w:pPr>
            <w:r w:rsidRPr="00616457">
              <w:rPr>
                <w:b/>
                <w:bCs/>
                <w:color w:val="000000"/>
              </w:rPr>
              <w:t>Tel: + 960 3018300</w:t>
            </w:r>
          </w:p>
          <w:p w14:paraId="411E19A6" w14:textId="77777777" w:rsidR="00E852AE" w:rsidRPr="00616457" w:rsidRDefault="00E852AE" w:rsidP="00E852AE">
            <w:pPr>
              <w:ind w:left="567" w:firstLine="144"/>
              <w:rPr>
                <w:b/>
                <w:bCs/>
                <w:color w:val="000000"/>
              </w:rPr>
            </w:pPr>
            <w:r w:rsidRPr="00616457">
              <w:rPr>
                <w:b/>
                <w:bCs/>
                <w:color w:val="000000"/>
              </w:rPr>
              <w:t xml:space="preserve">Fax:  + 960 3018301 </w:t>
            </w:r>
          </w:p>
          <w:p w14:paraId="3ACAD344" w14:textId="37C3DB28" w:rsidR="00455149" w:rsidRPr="00616457" w:rsidRDefault="00E852AE" w:rsidP="00E852AE">
            <w:pPr>
              <w:tabs>
                <w:tab w:val="right" w:pos="7164"/>
              </w:tabs>
              <w:spacing w:after="200"/>
              <w:ind w:firstLine="711"/>
              <w:rPr>
                <w:u w:val="single"/>
              </w:rPr>
            </w:pPr>
            <w:r w:rsidRPr="00616457">
              <w:rPr>
                <w:b/>
                <w:color w:val="000000"/>
              </w:rPr>
              <w:t xml:space="preserve">e-mail: </w:t>
            </w:r>
            <w:r w:rsidR="00C52A43" w:rsidRPr="00C52A43">
              <w:rPr>
                <w:b/>
              </w:rPr>
              <w:t>mcep.procurement@environment.gov.mv</w:t>
            </w:r>
          </w:p>
        </w:tc>
      </w:tr>
      <w:tr w:rsidR="00455149" w:rsidRPr="00616457" w14:paraId="14ED9434" w14:textId="77777777" w:rsidTr="003B21FF">
        <w:trPr>
          <w:cantSplit/>
        </w:trPr>
        <w:tc>
          <w:tcPr>
            <w:tcW w:w="1728" w:type="dxa"/>
          </w:tcPr>
          <w:p w14:paraId="30BB41EA" w14:textId="77777777" w:rsidR="00455149" w:rsidRPr="00616457" w:rsidRDefault="00455149">
            <w:pPr>
              <w:spacing w:after="200"/>
              <w:rPr>
                <w:b/>
              </w:rPr>
            </w:pPr>
            <w:r w:rsidRPr="00616457">
              <w:rPr>
                <w:b/>
              </w:rPr>
              <w:t xml:space="preserve">GCC </w:t>
            </w:r>
            <w:r w:rsidR="003253BB" w:rsidRPr="00616457">
              <w:rPr>
                <w:b/>
              </w:rPr>
              <w:t>24</w:t>
            </w:r>
            <w:r w:rsidRPr="00616457">
              <w:rPr>
                <w:b/>
              </w:rPr>
              <w:t>.1</w:t>
            </w:r>
          </w:p>
        </w:tc>
        <w:tc>
          <w:tcPr>
            <w:tcW w:w="7380" w:type="dxa"/>
          </w:tcPr>
          <w:p w14:paraId="1ADC6A7A" w14:textId="77777777" w:rsidR="00455149" w:rsidRPr="00616457" w:rsidRDefault="00455149" w:rsidP="00A22F0C">
            <w:pPr>
              <w:tabs>
                <w:tab w:val="right" w:pos="7164"/>
              </w:tabs>
              <w:spacing w:after="200"/>
              <w:rPr>
                <w:i/>
              </w:rPr>
            </w:pPr>
            <w:r w:rsidRPr="00616457">
              <w:t>The insurance coverage shall be as specified in the Incoterms</w:t>
            </w:r>
            <w:r w:rsidRPr="00616457">
              <w:rPr>
                <w:i/>
              </w:rPr>
              <w:t>.</w:t>
            </w:r>
          </w:p>
        </w:tc>
      </w:tr>
      <w:tr w:rsidR="00455149" w:rsidRPr="00616457" w14:paraId="625DBD36" w14:textId="77777777" w:rsidTr="003B21FF">
        <w:tc>
          <w:tcPr>
            <w:tcW w:w="1728" w:type="dxa"/>
          </w:tcPr>
          <w:p w14:paraId="795B461C" w14:textId="77777777" w:rsidR="00455149" w:rsidRPr="00616457" w:rsidRDefault="00455149">
            <w:pPr>
              <w:spacing w:after="200"/>
              <w:rPr>
                <w:b/>
              </w:rPr>
            </w:pPr>
            <w:r w:rsidRPr="00616457">
              <w:rPr>
                <w:b/>
              </w:rPr>
              <w:t xml:space="preserve">GCC </w:t>
            </w:r>
            <w:r w:rsidR="003253BB" w:rsidRPr="00616457">
              <w:rPr>
                <w:b/>
              </w:rPr>
              <w:t>25</w:t>
            </w:r>
            <w:r w:rsidRPr="00616457">
              <w:rPr>
                <w:b/>
              </w:rPr>
              <w:t>.1</w:t>
            </w:r>
          </w:p>
        </w:tc>
        <w:tc>
          <w:tcPr>
            <w:tcW w:w="7380" w:type="dxa"/>
          </w:tcPr>
          <w:p w14:paraId="3D9D9B5B" w14:textId="77777777" w:rsidR="00455149" w:rsidRPr="00616457" w:rsidRDefault="00455149" w:rsidP="00A22F0C">
            <w:pPr>
              <w:tabs>
                <w:tab w:val="right" w:pos="7164"/>
              </w:tabs>
              <w:spacing w:after="200"/>
            </w:pPr>
            <w:r w:rsidRPr="00616457">
              <w:t xml:space="preserve">Responsibility for transportation of the Goods shall be as specified in the Incoterms. </w:t>
            </w:r>
          </w:p>
        </w:tc>
      </w:tr>
      <w:tr w:rsidR="009007C3" w:rsidRPr="00616457" w14:paraId="188C6B27" w14:textId="77777777" w:rsidTr="003B21FF">
        <w:tc>
          <w:tcPr>
            <w:tcW w:w="1728" w:type="dxa"/>
          </w:tcPr>
          <w:p w14:paraId="4130A193" w14:textId="77777777" w:rsidR="009007C3" w:rsidRPr="00616457" w:rsidRDefault="009007C3" w:rsidP="009007C3">
            <w:pPr>
              <w:spacing w:after="200"/>
              <w:rPr>
                <w:b/>
              </w:rPr>
            </w:pPr>
            <w:r w:rsidRPr="00616457">
              <w:rPr>
                <w:b/>
              </w:rPr>
              <w:t>GCC 25.2</w:t>
            </w:r>
          </w:p>
        </w:tc>
        <w:tc>
          <w:tcPr>
            <w:tcW w:w="7380" w:type="dxa"/>
          </w:tcPr>
          <w:p w14:paraId="01B35FE5" w14:textId="77777777" w:rsidR="009007C3" w:rsidRPr="00616457" w:rsidRDefault="009007C3" w:rsidP="00EA12AB">
            <w:pPr>
              <w:suppressAutoHyphens/>
              <w:ind w:firstLine="7"/>
              <w:jc w:val="both"/>
            </w:pPr>
            <w:r w:rsidRPr="00616457">
              <w:t>Incidental services to be provided are:</w:t>
            </w:r>
          </w:p>
          <w:p w14:paraId="59727F59" w14:textId="77777777" w:rsidR="009007C3" w:rsidRPr="00616457" w:rsidRDefault="00A22F0C" w:rsidP="00EA12AB">
            <w:pPr>
              <w:suppressAutoHyphens/>
              <w:spacing w:before="120" w:after="120"/>
              <w:jc w:val="both"/>
              <w:rPr>
                <w:b/>
                <w:bCs/>
                <w:iCs/>
              </w:rPr>
            </w:pPr>
            <w:r w:rsidRPr="00616457">
              <w:rPr>
                <w:b/>
                <w:bCs/>
                <w:iCs/>
              </w:rPr>
              <w:t>Not Applicable</w:t>
            </w:r>
          </w:p>
        </w:tc>
      </w:tr>
      <w:tr w:rsidR="00455149" w:rsidRPr="00616457" w14:paraId="10CB054A" w14:textId="77777777" w:rsidTr="003B21FF">
        <w:trPr>
          <w:cantSplit/>
        </w:trPr>
        <w:tc>
          <w:tcPr>
            <w:tcW w:w="1728" w:type="dxa"/>
          </w:tcPr>
          <w:p w14:paraId="5DF77E46" w14:textId="77777777" w:rsidR="00455149" w:rsidRPr="00616457" w:rsidRDefault="00455149">
            <w:pPr>
              <w:spacing w:after="200"/>
              <w:rPr>
                <w:b/>
              </w:rPr>
            </w:pPr>
            <w:r w:rsidRPr="00616457">
              <w:rPr>
                <w:b/>
              </w:rPr>
              <w:lastRenderedPageBreak/>
              <w:t xml:space="preserve">GCC </w:t>
            </w:r>
            <w:r w:rsidR="003253BB" w:rsidRPr="00616457">
              <w:rPr>
                <w:b/>
              </w:rPr>
              <w:t>26</w:t>
            </w:r>
            <w:r w:rsidRPr="00616457">
              <w:rPr>
                <w:b/>
              </w:rPr>
              <w:t>.1</w:t>
            </w:r>
          </w:p>
        </w:tc>
        <w:tc>
          <w:tcPr>
            <w:tcW w:w="7380" w:type="dxa"/>
          </w:tcPr>
          <w:p w14:paraId="7AB42BBA" w14:textId="77777777" w:rsidR="00455149" w:rsidRPr="00616457" w:rsidRDefault="00455149" w:rsidP="00BB69D8">
            <w:pPr>
              <w:tabs>
                <w:tab w:val="right" w:pos="7164"/>
              </w:tabs>
              <w:spacing w:after="200"/>
            </w:pPr>
            <w:r w:rsidRPr="00616457">
              <w:t xml:space="preserve">The inspections and tests shall be: </w:t>
            </w:r>
          </w:p>
          <w:p w14:paraId="6CFE78C7" w14:textId="77777777" w:rsidR="00B9084A" w:rsidRPr="00DF2C9F" w:rsidRDefault="00B9084A" w:rsidP="00B9084A">
            <w:pPr>
              <w:pStyle w:val="ITBidTExt"/>
              <w:numPr>
                <w:ilvl w:val="0"/>
                <w:numId w:val="0"/>
              </w:numPr>
              <w:ind w:left="1418"/>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purchaser’s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796C4E05" w14:textId="77777777" w:rsidR="00B9084A" w:rsidRPr="00DF2C9F" w:rsidRDefault="00B9084A" w:rsidP="00B9084A">
            <w:pPr>
              <w:pStyle w:val="ITBidTExt"/>
              <w:numPr>
                <w:ilvl w:val="0"/>
                <w:numId w:val="0"/>
              </w:numPr>
              <w:ind w:left="1418"/>
              <w:rPr>
                <w:color w:val="000000" w:themeColor="text1"/>
              </w:rPr>
            </w:pPr>
            <w:r w:rsidRPr="00A87BD9">
              <w:rPr>
                <w:color w:val="000000" w:themeColor="text1"/>
                <w:u w:val="single"/>
              </w:rPr>
              <w:t>Inspections following delivery:</w:t>
            </w:r>
            <w:r w:rsidRPr="00DF2C9F">
              <w:rPr>
                <w:color w:val="000000" w:themeColor="text1"/>
              </w:rPr>
              <w:t xml:space="preserve"> with the assistance of purchaser, the supplier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4AFA0D07" w14:textId="77777777" w:rsidR="00B9084A" w:rsidRPr="00A356A1" w:rsidRDefault="00B9084A" w:rsidP="00B9084A">
            <w:pPr>
              <w:pStyle w:val="ITBidTExt"/>
              <w:numPr>
                <w:ilvl w:val="0"/>
                <w:numId w:val="0"/>
              </w:numPr>
              <w:ind w:left="1418"/>
            </w:pPr>
            <w:r w:rsidRPr="00DF2C9F">
              <w:rPr>
                <w:color w:val="000000" w:themeColor="text1"/>
              </w:rPr>
              <w:t xml:space="preserve">Unpacking of the </w:t>
            </w:r>
            <w:r>
              <w:rPr>
                <w:color w:val="000000" w:themeColor="text1"/>
              </w:rPr>
              <w:t xml:space="preserve">equipment and </w:t>
            </w:r>
            <w:r w:rsidRPr="00DF2C9F">
              <w:rPr>
                <w:color w:val="000000" w:themeColor="text1"/>
              </w:rPr>
              <w:t>other goods at the site shall be subject to a visual, functional and quantitative check in the presence of the purchaser’s representative</w:t>
            </w:r>
            <w:r w:rsidRPr="00A356A1">
              <w:t xml:space="preserve"> or its duly authorized technical representative.</w:t>
            </w:r>
          </w:p>
          <w:p w14:paraId="75D29F14" w14:textId="77777777" w:rsidR="00B9084A" w:rsidRPr="00A356A1" w:rsidRDefault="00B9084A" w:rsidP="00B9084A">
            <w:pPr>
              <w:pStyle w:val="ITBidTExt"/>
              <w:numPr>
                <w:ilvl w:val="0"/>
                <w:numId w:val="0"/>
              </w:numPr>
              <w:ind w:left="1418"/>
            </w:pPr>
            <w:r>
              <w:t xml:space="preserve">Upon inspections/ </w:t>
            </w:r>
            <w:r w:rsidRPr="00A356A1">
              <w:t>checking</w:t>
            </w:r>
            <w:r>
              <w:t xml:space="preserve"> and verification,</w:t>
            </w:r>
            <w:r w:rsidRPr="00A356A1">
              <w:t xml:space="preserve"> any defective and non-functioning equipment shall be replaced by the supplier with no cost to the Purchaser.</w:t>
            </w:r>
          </w:p>
          <w:p w14:paraId="2C2DC4CB" w14:textId="77777777" w:rsidR="00B9084A" w:rsidRDefault="00B9084A" w:rsidP="00B9084A">
            <w:pPr>
              <w:pStyle w:val="ITBidTExt"/>
              <w:numPr>
                <w:ilvl w:val="0"/>
                <w:numId w:val="0"/>
              </w:numPr>
              <w:ind w:left="1418"/>
            </w:pPr>
            <w:r w:rsidRPr="00A356A1">
              <w:t xml:space="preserve">Should the inspected or tested components fail to conform to the </w:t>
            </w:r>
            <w:r>
              <w:t xml:space="preserve">requirements of the </w:t>
            </w:r>
            <w:r w:rsidRPr="00A356A1">
              <w:t>Contract, the Purchaser may reject the component(s), and the Supplier shall either replace the rejected component(s), or make alterations as necessary so that it meets the Contract requirements free of cost to the Purchaser.</w:t>
            </w:r>
          </w:p>
          <w:p w14:paraId="72E36367" w14:textId="77777777" w:rsidR="00BB69D8" w:rsidRPr="003C1A61" w:rsidRDefault="00B9084A" w:rsidP="00B9084A">
            <w:pPr>
              <w:pStyle w:val="ITBidTExt"/>
              <w:numPr>
                <w:ilvl w:val="0"/>
                <w:numId w:val="0"/>
              </w:numPr>
              <w:ind w:left="1418"/>
              <w:rPr>
                <w:highlight w:val="yellow"/>
              </w:rPr>
            </w:pPr>
            <w:r w:rsidRPr="00A356A1">
              <w:t xml:space="preserve">After the inspection </w:t>
            </w:r>
            <w:r>
              <w:t>following</w:t>
            </w:r>
            <w:r w:rsidRPr="00A356A1">
              <w:t xml:space="preserve"> delivery, supplier shall obtain a Certificate</w:t>
            </w:r>
            <w:r>
              <w:t xml:space="preserve"> of Delivery Inspection.</w:t>
            </w:r>
          </w:p>
          <w:p w14:paraId="18696772" w14:textId="77777777" w:rsidR="00BB69D8" w:rsidRPr="00616457" w:rsidRDefault="00BB69D8" w:rsidP="00BB69D8">
            <w:pPr>
              <w:autoSpaceDE w:val="0"/>
              <w:autoSpaceDN w:val="0"/>
              <w:adjustRightInd w:val="0"/>
              <w:rPr>
                <w:color w:val="000000"/>
              </w:rPr>
            </w:pPr>
          </w:p>
          <w:p w14:paraId="1EB2522A" w14:textId="77777777" w:rsidR="00B9084A" w:rsidRPr="006C29F8" w:rsidRDefault="00B9084A" w:rsidP="00B9084A">
            <w:pPr>
              <w:pStyle w:val="Head72"/>
              <w:rPr>
                <w:sz w:val="26"/>
                <w:szCs w:val="26"/>
              </w:rPr>
            </w:pPr>
            <w:r w:rsidRPr="006C29F8">
              <w:rPr>
                <w:sz w:val="26"/>
                <w:szCs w:val="26"/>
              </w:rPr>
              <w:t>Operational Acceptance Tests</w:t>
            </w:r>
          </w:p>
          <w:p w14:paraId="3A06CF41" w14:textId="77777777" w:rsidR="00B9084A" w:rsidRPr="002B565B" w:rsidRDefault="00B9084A" w:rsidP="00B9084A">
            <w:pPr>
              <w:pStyle w:val="ITBidTExt"/>
              <w:numPr>
                <w:ilvl w:val="0"/>
                <w:numId w:val="0"/>
              </w:numPr>
              <w:ind w:left="709"/>
            </w:pPr>
            <w:r>
              <w:t>Pursuant to GCC Clause 28 and related SCC clauses, the Purchaser (with the assistance of the Supplier) will perform the following tests on the Equipment.</w:t>
            </w:r>
          </w:p>
          <w:p w14:paraId="3249BAB8" w14:textId="2AF61646" w:rsidR="00B9084A" w:rsidRDefault="00B9084A" w:rsidP="00B9084A">
            <w:pPr>
              <w:pStyle w:val="ITBidTExt"/>
              <w:numPr>
                <w:ilvl w:val="0"/>
                <w:numId w:val="0"/>
              </w:numPr>
              <w:ind w:left="720"/>
            </w:pPr>
            <w:r>
              <w:t>Testing will</w:t>
            </w:r>
            <w:r w:rsidRPr="002B565B">
              <w:t xml:space="preserve"> simply consist of </w:t>
            </w:r>
            <w:r w:rsidR="00E413D0" w:rsidRPr="0044264C">
              <w:t>trouble-free</w:t>
            </w:r>
            <w:r w:rsidRPr="0044264C">
              <w:t xml:space="preserve"> operation</w:t>
            </w:r>
            <w:r>
              <w:t xml:space="preserve"> for 7 consecutive working days</w:t>
            </w:r>
            <w:r w:rsidRPr="002B565B">
              <w:t xml:space="preserve"> under normal operating conditions.</w:t>
            </w:r>
          </w:p>
          <w:p w14:paraId="518CF0F8" w14:textId="77777777" w:rsidR="00BB69D8" w:rsidRPr="003C1A61" w:rsidRDefault="00B9084A" w:rsidP="00B9084A">
            <w:pPr>
              <w:pStyle w:val="ITBidTExt"/>
              <w:numPr>
                <w:ilvl w:val="0"/>
                <w:numId w:val="0"/>
              </w:numPr>
              <w:ind w:left="720"/>
              <w:rPr>
                <w:highlight w:val="yellow"/>
              </w:rPr>
            </w:pPr>
            <w:r w:rsidRPr="0044264C">
              <w:t>There should not be any additional charges for carrying out acceptance tests. No malfunction, partial or complete failure of any part of equipment should occur.</w:t>
            </w:r>
          </w:p>
          <w:p w14:paraId="270548EA" w14:textId="77777777" w:rsidR="00BB69D8" w:rsidRPr="00616457" w:rsidRDefault="00BB69D8" w:rsidP="00BB69D8">
            <w:pPr>
              <w:tabs>
                <w:tab w:val="right" w:pos="7164"/>
              </w:tabs>
              <w:spacing w:after="200"/>
            </w:pPr>
          </w:p>
        </w:tc>
      </w:tr>
      <w:tr w:rsidR="00455149" w:rsidRPr="00616457" w14:paraId="7A9BBB11" w14:textId="77777777" w:rsidTr="003B21FF">
        <w:trPr>
          <w:cantSplit/>
        </w:trPr>
        <w:tc>
          <w:tcPr>
            <w:tcW w:w="1728" w:type="dxa"/>
          </w:tcPr>
          <w:p w14:paraId="579697E9" w14:textId="77777777" w:rsidR="00455149" w:rsidRPr="00616457" w:rsidRDefault="00455149">
            <w:pPr>
              <w:spacing w:after="200"/>
              <w:rPr>
                <w:b/>
              </w:rPr>
            </w:pPr>
            <w:r w:rsidRPr="00616457">
              <w:rPr>
                <w:b/>
              </w:rPr>
              <w:t xml:space="preserve">GCC </w:t>
            </w:r>
            <w:r w:rsidR="003253BB" w:rsidRPr="00616457">
              <w:rPr>
                <w:b/>
              </w:rPr>
              <w:t>26</w:t>
            </w:r>
            <w:r w:rsidRPr="00616457">
              <w:rPr>
                <w:b/>
              </w:rPr>
              <w:t>.2</w:t>
            </w:r>
          </w:p>
        </w:tc>
        <w:tc>
          <w:tcPr>
            <w:tcW w:w="7380" w:type="dxa"/>
          </w:tcPr>
          <w:p w14:paraId="474EB00B" w14:textId="77777777" w:rsidR="00BB69D8" w:rsidRPr="00616457" w:rsidRDefault="00BB69D8" w:rsidP="00A53A0D">
            <w:pPr>
              <w:tabs>
                <w:tab w:val="right" w:pos="7164"/>
              </w:tabs>
              <w:spacing w:before="60" w:after="120"/>
              <w:jc w:val="both"/>
              <w:rPr>
                <w:color w:val="000000"/>
              </w:rPr>
            </w:pPr>
            <w:r w:rsidRPr="00616457">
              <w:rPr>
                <w:color w:val="000000"/>
              </w:rPr>
              <w:t xml:space="preserve">Tests shall be conducted at: </w:t>
            </w:r>
            <w:r w:rsidR="00A53A0D" w:rsidRPr="00616457">
              <w:rPr>
                <w:b/>
              </w:rPr>
              <w:t xml:space="preserve">Premises of the Supplier or its </w:t>
            </w:r>
            <w:r w:rsidRPr="00616457">
              <w:rPr>
                <w:b/>
              </w:rPr>
              <w:t>Subcontractor.</w:t>
            </w:r>
          </w:p>
          <w:p w14:paraId="30C46D24" w14:textId="77777777" w:rsidR="00455149" w:rsidRPr="00616457" w:rsidRDefault="00BB69D8" w:rsidP="00A53A0D">
            <w:pPr>
              <w:tabs>
                <w:tab w:val="right" w:pos="7164"/>
              </w:tabs>
              <w:spacing w:after="200"/>
              <w:jc w:val="both"/>
              <w:rPr>
                <w:u w:val="single"/>
              </w:rPr>
            </w:pPr>
            <w:r w:rsidRPr="00616457">
              <w:rPr>
                <w:color w:val="000000"/>
              </w:rPr>
              <w:t xml:space="preserve">Inspections shall be conducted at: </w:t>
            </w:r>
            <w:r w:rsidRPr="00616457">
              <w:rPr>
                <w:b/>
              </w:rPr>
              <w:t>Male’, Republic of Maldives.</w:t>
            </w:r>
          </w:p>
        </w:tc>
      </w:tr>
      <w:tr w:rsidR="00455149" w:rsidRPr="00616457" w14:paraId="00D74D00" w14:textId="77777777" w:rsidTr="003B21FF">
        <w:trPr>
          <w:cantSplit/>
        </w:trPr>
        <w:tc>
          <w:tcPr>
            <w:tcW w:w="1728" w:type="dxa"/>
          </w:tcPr>
          <w:p w14:paraId="436475D5" w14:textId="77777777" w:rsidR="00455149" w:rsidRPr="00616457" w:rsidRDefault="00455149">
            <w:pPr>
              <w:spacing w:after="200"/>
              <w:rPr>
                <w:b/>
              </w:rPr>
            </w:pPr>
            <w:r w:rsidRPr="00616457">
              <w:rPr>
                <w:b/>
              </w:rPr>
              <w:lastRenderedPageBreak/>
              <w:t xml:space="preserve">GCC </w:t>
            </w:r>
            <w:r w:rsidR="003253BB" w:rsidRPr="00616457">
              <w:rPr>
                <w:b/>
              </w:rPr>
              <w:t>27</w:t>
            </w:r>
            <w:r w:rsidRPr="00616457">
              <w:rPr>
                <w:b/>
              </w:rPr>
              <w:t>.1</w:t>
            </w:r>
          </w:p>
        </w:tc>
        <w:tc>
          <w:tcPr>
            <w:tcW w:w="7380" w:type="dxa"/>
          </w:tcPr>
          <w:p w14:paraId="0009538F" w14:textId="77777777" w:rsidR="00455149" w:rsidRPr="00616457" w:rsidRDefault="00BB69D8" w:rsidP="00A53A0D">
            <w:pPr>
              <w:tabs>
                <w:tab w:val="right" w:pos="7164"/>
              </w:tabs>
              <w:spacing w:after="200"/>
              <w:jc w:val="both"/>
              <w:rPr>
                <w:u w:val="single"/>
              </w:rPr>
            </w:pPr>
            <w:r w:rsidRPr="00616457">
              <w:rPr>
                <w:color w:val="000000"/>
              </w:rPr>
              <w:t xml:space="preserve">The liquidated damage shall be: </w:t>
            </w:r>
            <w:r w:rsidRPr="00616457">
              <w:rPr>
                <w:b/>
                <w:color w:val="000000"/>
              </w:rPr>
              <w:t>one half of one percent (0.5%) per week.</w:t>
            </w:r>
            <w:r w:rsidRPr="00616457">
              <w:rPr>
                <w:color w:val="000000"/>
              </w:rPr>
              <w:t xml:space="preserve">  </w:t>
            </w:r>
          </w:p>
        </w:tc>
      </w:tr>
      <w:tr w:rsidR="00455149" w:rsidRPr="00616457" w14:paraId="2408BF0C" w14:textId="77777777" w:rsidTr="003B21FF">
        <w:trPr>
          <w:cantSplit/>
        </w:trPr>
        <w:tc>
          <w:tcPr>
            <w:tcW w:w="1728" w:type="dxa"/>
          </w:tcPr>
          <w:p w14:paraId="5EB1A761"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606F2C70" w14:textId="77777777" w:rsidR="00455149" w:rsidRPr="00616457" w:rsidRDefault="00D747A6" w:rsidP="00A53A0D">
            <w:pPr>
              <w:tabs>
                <w:tab w:val="right" w:pos="7164"/>
              </w:tabs>
              <w:spacing w:after="200"/>
              <w:jc w:val="both"/>
              <w:rPr>
                <w:u w:val="single"/>
              </w:rPr>
            </w:pPr>
            <w:r w:rsidRPr="00616457">
              <w:rPr>
                <w:color w:val="000000"/>
              </w:rPr>
              <w:t xml:space="preserve">The maximum </w:t>
            </w:r>
            <w:proofErr w:type="gramStart"/>
            <w:r w:rsidRPr="00616457">
              <w:rPr>
                <w:color w:val="000000"/>
              </w:rPr>
              <w:t>amount</w:t>
            </w:r>
            <w:proofErr w:type="gramEnd"/>
            <w:r w:rsidRPr="00616457">
              <w:rPr>
                <w:color w:val="000000"/>
              </w:rPr>
              <w:t xml:space="preserve"> of liquidated damages shall be: </w:t>
            </w:r>
            <w:r w:rsidRPr="00616457">
              <w:rPr>
                <w:b/>
                <w:color w:val="000000"/>
              </w:rPr>
              <w:t>Ten (10%)</w:t>
            </w:r>
            <w:r w:rsidRPr="00616457">
              <w:rPr>
                <w:i/>
                <w:iCs/>
                <w:color w:val="000000"/>
              </w:rPr>
              <w:t xml:space="preserve"> </w:t>
            </w:r>
            <w:r w:rsidRPr="00616457">
              <w:rPr>
                <w:b/>
                <w:color w:val="000000"/>
              </w:rPr>
              <w:t>percent</w:t>
            </w:r>
            <w:r w:rsidRPr="00616457">
              <w:rPr>
                <w:color w:val="000000"/>
              </w:rPr>
              <w:t xml:space="preserve"> of the Contract Price.</w:t>
            </w:r>
          </w:p>
        </w:tc>
      </w:tr>
      <w:tr w:rsidR="00455149" w:rsidRPr="00616457" w14:paraId="7C3609ED" w14:textId="77777777" w:rsidTr="003B21FF">
        <w:tc>
          <w:tcPr>
            <w:tcW w:w="1728" w:type="dxa"/>
          </w:tcPr>
          <w:p w14:paraId="7E95FA95" w14:textId="77777777" w:rsidR="00455149" w:rsidRPr="00616457" w:rsidRDefault="00455149">
            <w:pPr>
              <w:spacing w:after="200"/>
              <w:rPr>
                <w:b/>
              </w:rPr>
            </w:pPr>
            <w:r w:rsidRPr="00616457">
              <w:rPr>
                <w:b/>
              </w:rPr>
              <w:t xml:space="preserve">GCC </w:t>
            </w:r>
            <w:r w:rsidR="003253BB" w:rsidRPr="00616457">
              <w:rPr>
                <w:b/>
              </w:rPr>
              <w:t>28</w:t>
            </w:r>
            <w:r w:rsidRPr="00616457">
              <w:rPr>
                <w:b/>
              </w:rPr>
              <w:t>.3</w:t>
            </w:r>
          </w:p>
        </w:tc>
        <w:tc>
          <w:tcPr>
            <w:tcW w:w="7380" w:type="dxa"/>
          </w:tcPr>
          <w:p w14:paraId="5ABB346B" w14:textId="4C6DCF19" w:rsidR="00D747A6" w:rsidRPr="00BB59FE" w:rsidRDefault="00D747A6" w:rsidP="00D747A6">
            <w:pPr>
              <w:tabs>
                <w:tab w:val="right" w:pos="7164"/>
              </w:tabs>
              <w:spacing w:before="60" w:after="120"/>
              <w:jc w:val="both"/>
              <w:rPr>
                <w:color w:val="FF0000"/>
                <w:u w:val="single"/>
              </w:rPr>
            </w:pPr>
            <w:r w:rsidRPr="00BB59FE">
              <w:rPr>
                <w:color w:val="000000"/>
              </w:rPr>
              <w:t xml:space="preserve">The period of validity of the Warranty shall be: </w:t>
            </w:r>
            <w:r w:rsidRPr="00BB59FE">
              <w:t>A minimum of</w:t>
            </w:r>
            <w:r w:rsidRPr="00BB59FE">
              <w:rPr>
                <w:b/>
              </w:rPr>
              <w:t xml:space="preserve"> twelve (12) months</w:t>
            </w:r>
          </w:p>
          <w:p w14:paraId="5AD6C450" w14:textId="77777777" w:rsidR="00E93A3B" w:rsidRPr="00616457" w:rsidRDefault="00D747A6" w:rsidP="00D747A6">
            <w:pPr>
              <w:suppressAutoHyphens/>
              <w:ind w:left="2"/>
              <w:jc w:val="both"/>
            </w:pPr>
            <w:r w:rsidRPr="00BB59FE">
              <w:rPr>
                <w:color w:val="000000"/>
              </w:rPr>
              <w:t>For purposes of the Warranty, the place of final destination shall be after the Goods, have been delivered to and accepted at the final destination indicated in the SCC</w:t>
            </w:r>
            <w:r w:rsidRPr="00BB59FE">
              <w:rPr>
                <w:b/>
                <w:bCs/>
                <w:color w:val="000000"/>
              </w:rPr>
              <w:t>.</w:t>
            </w:r>
          </w:p>
        </w:tc>
      </w:tr>
      <w:tr w:rsidR="00455149" w:rsidRPr="00616457" w14:paraId="5751A061" w14:textId="77777777" w:rsidTr="003B21FF">
        <w:trPr>
          <w:cantSplit/>
        </w:trPr>
        <w:tc>
          <w:tcPr>
            <w:tcW w:w="1728" w:type="dxa"/>
          </w:tcPr>
          <w:p w14:paraId="4027B345" w14:textId="77777777" w:rsidR="00455149" w:rsidRPr="00616457" w:rsidRDefault="00455149">
            <w:pPr>
              <w:spacing w:after="200"/>
              <w:rPr>
                <w:b/>
              </w:rPr>
            </w:pPr>
            <w:r w:rsidRPr="00616457">
              <w:rPr>
                <w:b/>
              </w:rPr>
              <w:t xml:space="preserve">GCC </w:t>
            </w:r>
            <w:r w:rsidR="003253BB" w:rsidRPr="00616457">
              <w:rPr>
                <w:b/>
              </w:rPr>
              <w:t>28</w:t>
            </w:r>
            <w:r w:rsidRPr="00616457">
              <w:rPr>
                <w:b/>
              </w:rPr>
              <w:t>.5</w:t>
            </w:r>
          </w:p>
          <w:p w14:paraId="4E1546BE" w14:textId="77777777" w:rsidR="0078798D" w:rsidRPr="00616457" w:rsidRDefault="0078798D">
            <w:pPr>
              <w:spacing w:after="200"/>
              <w:rPr>
                <w:b/>
              </w:rPr>
            </w:pPr>
            <w:r w:rsidRPr="00616457">
              <w:rPr>
                <w:b/>
              </w:rPr>
              <w:t>GCC 28.6</w:t>
            </w:r>
          </w:p>
        </w:tc>
        <w:tc>
          <w:tcPr>
            <w:tcW w:w="7380" w:type="dxa"/>
          </w:tcPr>
          <w:p w14:paraId="2147B759" w14:textId="77777777" w:rsidR="00455149" w:rsidRPr="00616457" w:rsidRDefault="00D747A6" w:rsidP="00BB59FE">
            <w:pPr>
              <w:tabs>
                <w:tab w:val="right" w:pos="7164"/>
              </w:tabs>
              <w:spacing w:after="200"/>
              <w:jc w:val="both"/>
              <w:rPr>
                <w:u w:val="single"/>
              </w:rPr>
            </w:pPr>
            <w:r w:rsidRPr="00616457">
              <w:rPr>
                <w:color w:val="000000"/>
              </w:rPr>
              <w:t xml:space="preserve">The period for repair or replacement shall be: </w:t>
            </w:r>
            <w:r w:rsidRPr="00616457">
              <w:rPr>
                <w:b/>
                <w:bCs/>
                <w:color w:val="000000"/>
              </w:rPr>
              <w:t xml:space="preserve">within </w:t>
            </w:r>
            <w:r w:rsidRPr="00616457">
              <w:rPr>
                <w:b/>
                <w:bCs/>
              </w:rPr>
              <w:t>thirty (30) days</w:t>
            </w:r>
            <w:r w:rsidRPr="00616457">
              <w:rPr>
                <w:b/>
                <w:bCs/>
                <w:color w:val="000000"/>
              </w:rPr>
              <w:t xml:space="preserve"> of receipt of Notice.</w:t>
            </w:r>
          </w:p>
        </w:tc>
      </w:tr>
      <w:tr w:rsidR="00EB2A10" w:rsidRPr="00616457" w14:paraId="26E97C5B" w14:textId="77777777" w:rsidTr="003B21FF">
        <w:trPr>
          <w:cantSplit/>
        </w:trPr>
        <w:tc>
          <w:tcPr>
            <w:tcW w:w="1728" w:type="dxa"/>
          </w:tcPr>
          <w:p w14:paraId="71829B47" w14:textId="77777777" w:rsidR="00EB2A10" w:rsidRPr="00616457" w:rsidRDefault="00EB2A10">
            <w:pPr>
              <w:spacing w:after="200"/>
              <w:rPr>
                <w:b/>
              </w:rPr>
            </w:pPr>
            <w:r w:rsidRPr="00616457">
              <w:rPr>
                <w:b/>
              </w:rPr>
              <w:t>GCC 33</w:t>
            </w:r>
            <w:r w:rsidR="00182D7A" w:rsidRPr="00616457">
              <w:rPr>
                <w:b/>
              </w:rPr>
              <w:t>.4</w:t>
            </w:r>
          </w:p>
        </w:tc>
        <w:tc>
          <w:tcPr>
            <w:tcW w:w="7380" w:type="dxa"/>
          </w:tcPr>
          <w:p w14:paraId="22D6D657" w14:textId="3DC1332D" w:rsidR="00EB2A10" w:rsidRPr="00BB59FE" w:rsidRDefault="00405B6E" w:rsidP="00E413D0">
            <w:pPr>
              <w:tabs>
                <w:tab w:val="right" w:pos="7164"/>
              </w:tabs>
              <w:spacing w:after="200"/>
              <w:jc w:val="both"/>
              <w:rPr>
                <w:color w:val="000000"/>
              </w:rPr>
            </w:pPr>
            <w:r w:rsidRPr="00BB59FE">
              <w:rPr>
                <w:color w:val="000000"/>
              </w:rPr>
              <w:t xml:space="preserve">If the value engineering proposal is approved by the </w:t>
            </w:r>
            <w:r w:rsidR="004E2EA1" w:rsidRPr="00BB59FE">
              <w:rPr>
                <w:color w:val="000000"/>
              </w:rPr>
              <w:t>Purchaser</w:t>
            </w:r>
            <w:r w:rsidRPr="00BB59FE">
              <w:rPr>
                <w:color w:val="000000"/>
              </w:rPr>
              <w:t xml:space="preserve"> the amount to be paid to the</w:t>
            </w:r>
            <w:r w:rsidR="003A32C3" w:rsidRPr="00BB59FE">
              <w:rPr>
                <w:color w:val="000000"/>
              </w:rPr>
              <w:t xml:space="preserve"> </w:t>
            </w:r>
            <w:r w:rsidR="004E2EA1" w:rsidRPr="00BB59FE">
              <w:rPr>
                <w:color w:val="000000"/>
              </w:rPr>
              <w:t>Supplier</w:t>
            </w:r>
            <w:r w:rsidRPr="00BB59FE">
              <w:rPr>
                <w:color w:val="000000"/>
              </w:rPr>
              <w:t xml:space="preserve"> shall be ___% (insert appropriate percentage. The percentage is normally up to 50%) of the reduction in the Contract Price.</w:t>
            </w:r>
          </w:p>
        </w:tc>
      </w:tr>
    </w:tbl>
    <w:p w14:paraId="6654841A" w14:textId="77777777" w:rsidR="00455149" w:rsidRPr="00616457" w:rsidRDefault="00455149"/>
    <w:p w14:paraId="535CB981" w14:textId="77777777" w:rsidR="00455149" w:rsidRPr="00616457" w:rsidRDefault="00455149"/>
    <w:p w14:paraId="27455E76" w14:textId="77777777" w:rsidR="00455149" w:rsidRPr="00616457" w:rsidRDefault="00455149">
      <w:pPr>
        <w:suppressAutoHyphens/>
      </w:pPr>
      <w:r w:rsidRPr="00616457">
        <w:rPr>
          <w:b/>
          <w:sz w:val="28"/>
        </w:rPr>
        <w:br w:type="page"/>
      </w:r>
      <w:r w:rsidRPr="00616457">
        <w:rPr>
          <w:b/>
          <w:sz w:val="28"/>
        </w:rPr>
        <w:lastRenderedPageBreak/>
        <w:t>Attachment: Price Adjustment Formula</w:t>
      </w:r>
    </w:p>
    <w:p w14:paraId="2B458B1E" w14:textId="77777777" w:rsidR="00455149" w:rsidRPr="00616457" w:rsidRDefault="00455149">
      <w:pPr>
        <w:suppressAutoHyphens/>
      </w:pPr>
    </w:p>
    <w:p w14:paraId="25F6C4DC" w14:textId="77777777" w:rsidR="00455149" w:rsidRPr="00616457" w:rsidRDefault="00455149" w:rsidP="007B519B">
      <w:pPr>
        <w:suppressAutoHyphens/>
        <w:jc w:val="both"/>
      </w:pPr>
      <w:r w:rsidRPr="00616457">
        <w:t>If in accordance with</w:t>
      </w:r>
      <w:r w:rsidR="00E93A3B" w:rsidRPr="00616457">
        <w:t xml:space="preserve"> GCC 15.1,</w:t>
      </w:r>
      <w:r w:rsidRPr="00616457">
        <w:t xml:space="preserve"> prices shall be adjustable, the following method shall be used to calculate the price adjustment:</w:t>
      </w:r>
    </w:p>
    <w:p w14:paraId="06EADFED" w14:textId="77777777" w:rsidR="00455149" w:rsidRPr="00616457" w:rsidRDefault="00455149">
      <w:pPr>
        <w:suppressAutoHyphens/>
      </w:pPr>
    </w:p>
    <w:p w14:paraId="7B9D3CD1" w14:textId="77777777" w:rsidR="00455149" w:rsidRPr="00616457" w:rsidRDefault="00455149" w:rsidP="007B519B">
      <w:pPr>
        <w:suppressAutoHyphens/>
        <w:ind w:left="720" w:hanging="720"/>
        <w:jc w:val="both"/>
      </w:pPr>
      <w:r w:rsidRPr="00616457">
        <w:t>15.</w:t>
      </w:r>
      <w:r w:rsidR="008B525D" w:rsidRPr="00616457">
        <w:t>1</w:t>
      </w:r>
      <w:r w:rsidRPr="00616457">
        <w:t xml:space="preserve"> </w:t>
      </w:r>
      <w:r w:rsidRPr="00616457">
        <w:tab/>
        <w:t>Prices payable to the Supplier, as stated in the Contract, shall be subject to adjustment during performance of the Contract to reflect changes in the cost of labor and material components in accordance with the formula:</w:t>
      </w:r>
    </w:p>
    <w:p w14:paraId="5A332731" w14:textId="77777777" w:rsidR="007B519B" w:rsidRPr="00616457" w:rsidRDefault="007B519B" w:rsidP="007B519B">
      <w:pPr>
        <w:suppressAutoHyphens/>
        <w:ind w:left="720" w:hanging="720"/>
        <w:jc w:val="both"/>
      </w:pPr>
    </w:p>
    <w:p w14:paraId="77737A02" w14:textId="77777777" w:rsidR="00455149" w:rsidRPr="00616457" w:rsidRDefault="00455149">
      <w:pPr>
        <w:suppressAutoHyphens/>
        <w:jc w:val="center"/>
      </w:pPr>
      <w:r w:rsidRPr="00616457">
        <w:t>P</w:t>
      </w:r>
      <w:r w:rsidRPr="00616457">
        <w:rPr>
          <w:vertAlign w:val="subscript"/>
        </w:rPr>
        <w:t>1</w:t>
      </w:r>
      <w:r w:rsidRPr="00616457">
        <w:t xml:space="preserve"> = P</w:t>
      </w:r>
      <w:r w:rsidRPr="00616457">
        <w:rPr>
          <w:vertAlign w:val="subscript"/>
        </w:rPr>
        <w:t>0</w:t>
      </w:r>
      <w:r w:rsidRPr="00616457">
        <w:t xml:space="preserve"> [a + </w:t>
      </w:r>
      <w:r w:rsidRPr="00616457">
        <w:rPr>
          <w:u w:val="single"/>
        </w:rPr>
        <w:t>bL</w:t>
      </w:r>
      <w:r w:rsidRPr="00616457">
        <w:rPr>
          <w:vertAlign w:val="subscript"/>
        </w:rPr>
        <w:t>1</w:t>
      </w:r>
      <w:r w:rsidRPr="00616457">
        <w:t xml:space="preserve"> + </w:t>
      </w:r>
      <w:r w:rsidRPr="00616457">
        <w:rPr>
          <w:u w:val="single"/>
        </w:rPr>
        <w:t>cM</w:t>
      </w:r>
      <w:r w:rsidRPr="00616457">
        <w:rPr>
          <w:vertAlign w:val="subscript"/>
        </w:rPr>
        <w:t>1</w:t>
      </w:r>
      <w:r w:rsidRPr="00616457">
        <w:t>] - P</w:t>
      </w:r>
      <w:r w:rsidRPr="00616457">
        <w:rPr>
          <w:vertAlign w:val="subscript"/>
        </w:rPr>
        <w:t>0</w:t>
      </w:r>
    </w:p>
    <w:p w14:paraId="241C9E8E" w14:textId="77777777" w:rsidR="00455149" w:rsidRPr="00616457" w:rsidRDefault="00455149">
      <w:pPr>
        <w:tabs>
          <w:tab w:val="left" w:pos="4410"/>
          <w:tab w:val="left" w:pos="4950"/>
        </w:tabs>
        <w:suppressAutoHyphens/>
      </w:pPr>
      <w:r w:rsidRPr="00616457">
        <w:tab/>
        <w:t>L</w:t>
      </w:r>
      <w:r w:rsidRPr="00616457">
        <w:rPr>
          <w:vertAlign w:val="subscript"/>
        </w:rPr>
        <w:t>0</w:t>
      </w:r>
      <w:r w:rsidRPr="00616457">
        <w:tab/>
        <w:t xml:space="preserve"> M</w:t>
      </w:r>
      <w:r w:rsidRPr="00616457">
        <w:rPr>
          <w:vertAlign w:val="subscript"/>
        </w:rPr>
        <w:t>0</w:t>
      </w:r>
    </w:p>
    <w:p w14:paraId="78FB82ED" w14:textId="77777777" w:rsidR="00455149" w:rsidRPr="00616457" w:rsidRDefault="00455149">
      <w:pPr>
        <w:suppressAutoHyphens/>
      </w:pPr>
    </w:p>
    <w:p w14:paraId="63DABA07" w14:textId="77777777" w:rsidR="00455149" w:rsidRPr="00616457" w:rsidRDefault="00455149" w:rsidP="00073C05">
      <w:pPr>
        <w:suppressAutoHyphens/>
        <w:ind w:left="2131" w:hanging="2131"/>
        <w:jc w:val="center"/>
      </w:pPr>
      <w:proofErr w:type="spellStart"/>
      <w:r w:rsidRPr="00616457">
        <w:t>a+b+c</w:t>
      </w:r>
      <w:proofErr w:type="spellEnd"/>
      <w:r w:rsidRPr="00616457">
        <w:t xml:space="preserve"> = 1</w:t>
      </w:r>
    </w:p>
    <w:p w14:paraId="591F892A" w14:textId="77777777" w:rsidR="00455149" w:rsidRPr="00616457" w:rsidRDefault="00455149">
      <w:pPr>
        <w:tabs>
          <w:tab w:val="left" w:pos="1440"/>
          <w:tab w:val="left" w:pos="1800"/>
        </w:tabs>
        <w:suppressAutoHyphens/>
        <w:ind w:left="1800" w:hanging="1260"/>
      </w:pPr>
      <w:r w:rsidRPr="00616457">
        <w:t>in which:</w:t>
      </w:r>
    </w:p>
    <w:p w14:paraId="29DDFC4E" w14:textId="77777777" w:rsidR="00455149" w:rsidRPr="00616457" w:rsidRDefault="00455149">
      <w:pPr>
        <w:tabs>
          <w:tab w:val="left" w:pos="1440"/>
          <w:tab w:val="left" w:pos="1800"/>
        </w:tabs>
        <w:suppressAutoHyphens/>
        <w:ind w:left="1800" w:hanging="1260"/>
      </w:pPr>
    </w:p>
    <w:p w14:paraId="44251354" w14:textId="77777777" w:rsidR="00455149" w:rsidRPr="00616457" w:rsidRDefault="00455149">
      <w:pPr>
        <w:tabs>
          <w:tab w:val="left" w:pos="1440"/>
          <w:tab w:val="left" w:pos="1800"/>
        </w:tabs>
        <w:suppressAutoHyphens/>
        <w:ind w:left="1814" w:hanging="1267"/>
      </w:pPr>
      <w:r w:rsidRPr="00616457">
        <w:t>P</w:t>
      </w:r>
      <w:r w:rsidRPr="00616457">
        <w:rPr>
          <w:vertAlign w:val="subscript"/>
        </w:rPr>
        <w:t>1</w:t>
      </w:r>
      <w:r w:rsidRPr="00616457">
        <w:tab/>
        <w:t>=</w:t>
      </w:r>
      <w:r w:rsidRPr="00616457">
        <w:tab/>
        <w:t>adjustment amount payable to the Supplier.</w:t>
      </w:r>
    </w:p>
    <w:p w14:paraId="5D6352EF" w14:textId="77777777" w:rsidR="00455149" w:rsidRPr="00616457" w:rsidRDefault="00455149">
      <w:pPr>
        <w:tabs>
          <w:tab w:val="left" w:pos="1440"/>
          <w:tab w:val="left" w:pos="1800"/>
        </w:tabs>
        <w:suppressAutoHyphens/>
        <w:ind w:left="1800" w:hanging="1260"/>
      </w:pPr>
      <w:r w:rsidRPr="00616457">
        <w:t>P</w:t>
      </w:r>
      <w:r w:rsidRPr="00616457">
        <w:rPr>
          <w:vertAlign w:val="subscript"/>
        </w:rPr>
        <w:t>0</w:t>
      </w:r>
      <w:r w:rsidRPr="00616457">
        <w:tab/>
        <w:t>=</w:t>
      </w:r>
      <w:r w:rsidRPr="00616457">
        <w:tab/>
        <w:t>Contract Price (base price).</w:t>
      </w:r>
    </w:p>
    <w:p w14:paraId="4671775C" w14:textId="77777777" w:rsidR="00455149" w:rsidRPr="00616457" w:rsidRDefault="00455149">
      <w:pPr>
        <w:tabs>
          <w:tab w:val="left" w:pos="1440"/>
          <w:tab w:val="left" w:pos="1800"/>
        </w:tabs>
        <w:suppressAutoHyphens/>
        <w:ind w:left="1800" w:hanging="1260"/>
      </w:pPr>
      <w:r w:rsidRPr="00616457">
        <w:t>a</w:t>
      </w:r>
      <w:r w:rsidRPr="00616457">
        <w:tab/>
        <w:t>=</w:t>
      </w:r>
      <w:r w:rsidRPr="00616457">
        <w:tab/>
        <w:t>fixed element representing profits and overheads included in the Contract Price and generally in the range of five (5) to fifteen (15) percent.</w:t>
      </w:r>
    </w:p>
    <w:p w14:paraId="09FCEAC7" w14:textId="77777777" w:rsidR="00455149" w:rsidRPr="00616457" w:rsidRDefault="00455149">
      <w:pPr>
        <w:tabs>
          <w:tab w:val="left" w:pos="1440"/>
          <w:tab w:val="left" w:pos="1800"/>
        </w:tabs>
        <w:suppressAutoHyphens/>
        <w:ind w:left="1800" w:hanging="1260"/>
      </w:pPr>
      <w:r w:rsidRPr="00616457">
        <w:t>b</w:t>
      </w:r>
      <w:r w:rsidRPr="00616457">
        <w:tab/>
        <w:t>=</w:t>
      </w:r>
      <w:r w:rsidRPr="00616457">
        <w:tab/>
        <w:t>estimated percentage of labor component in the Contract Price.</w:t>
      </w:r>
    </w:p>
    <w:p w14:paraId="46C78C6A" w14:textId="77777777" w:rsidR="00455149" w:rsidRPr="00616457" w:rsidRDefault="00455149">
      <w:pPr>
        <w:tabs>
          <w:tab w:val="left" w:pos="1440"/>
          <w:tab w:val="left" w:pos="1800"/>
        </w:tabs>
        <w:suppressAutoHyphens/>
        <w:ind w:left="1800" w:hanging="1260"/>
      </w:pPr>
      <w:r w:rsidRPr="00616457">
        <w:t>c</w:t>
      </w:r>
      <w:r w:rsidRPr="00616457">
        <w:tab/>
        <w:t>=</w:t>
      </w:r>
      <w:r w:rsidRPr="00616457">
        <w:tab/>
        <w:t>estimated percentage of material component in the Contract Price.</w:t>
      </w:r>
    </w:p>
    <w:p w14:paraId="70629A38" w14:textId="77777777" w:rsidR="00455149" w:rsidRPr="00616457" w:rsidRDefault="00455149">
      <w:pPr>
        <w:tabs>
          <w:tab w:val="left" w:pos="1440"/>
          <w:tab w:val="left" w:pos="1800"/>
        </w:tabs>
        <w:suppressAutoHyphens/>
        <w:ind w:left="1800" w:hanging="1260"/>
      </w:pPr>
      <w:r w:rsidRPr="00616457">
        <w:t>L</w:t>
      </w:r>
      <w:r w:rsidRPr="00616457">
        <w:rPr>
          <w:vertAlign w:val="subscript"/>
        </w:rPr>
        <w:t>0</w:t>
      </w:r>
      <w:r w:rsidRPr="00616457">
        <w:t>, L</w:t>
      </w:r>
      <w:r w:rsidRPr="00616457">
        <w:rPr>
          <w:vertAlign w:val="subscript"/>
        </w:rPr>
        <w:t>1</w:t>
      </w:r>
      <w:r w:rsidRPr="00616457">
        <w:tab/>
        <w:t>=</w:t>
      </w:r>
      <w:r w:rsidRPr="00616457">
        <w:tab/>
      </w:r>
      <w:r w:rsidR="00D87B40" w:rsidRPr="00616457">
        <w:t>*</w:t>
      </w:r>
      <w:r w:rsidRPr="00616457">
        <w:t>labor indices applicable to the appropriate industry in the country of origin on the base date and date for adjustment, respectively.</w:t>
      </w:r>
    </w:p>
    <w:p w14:paraId="11C33CC6" w14:textId="77777777" w:rsidR="00455149" w:rsidRPr="00616457" w:rsidRDefault="00455149">
      <w:pPr>
        <w:tabs>
          <w:tab w:val="left" w:pos="1440"/>
          <w:tab w:val="left" w:pos="1800"/>
        </w:tabs>
        <w:suppressAutoHyphens/>
        <w:ind w:left="1800" w:hanging="1260"/>
      </w:pPr>
      <w:r w:rsidRPr="00616457">
        <w:t>M</w:t>
      </w:r>
      <w:r w:rsidRPr="00616457">
        <w:rPr>
          <w:vertAlign w:val="subscript"/>
        </w:rPr>
        <w:t>0</w:t>
      </w:r>
      <w:r w:rsidRPr="00616457">
        <w:t>, M</w:t>
      </w:r>
      <w:r w:rsidRPr="00616457">
        <w:rPr>
          <w:vertAlign w:val="subscript"/>
        </w:rPr>
        <w:t>1</w:t>
      </w:r>
      <w:r w:rsidRPr="00616457">
        <w:tab/>
        <w:t>=</w:t>
      </w:r>
      <w:r w:rsidRPr="00616457">
        <w:tab/>
      </w:r>
      <w:r w:rsidR="00D87B40" w:rsidRPr="00616457">
        <w:t>*</w:t>
      </w:r>
      <w:r w:rsidRPr="00616457">
        <w:t>material indices for the major raw material on the base date and date for adjustment, respectively, in the country of origin.</w:t>
      </w:r>
    </w:p>
    <w:p w14:paraId="09FF3719" w14:textId="77777777" w:rsidR="00317E48" w:rsidRPr="00616457" w:rsidRDefault="00317E48" w:rsidP="00317E48">
      <w:pPr>
        <w:suppressAutoHyphens/>
        <w:ind w:left="540"/>
      </w:pPr>
    </w:p>
    <w:p w14:paraId="1EF17248" w14:textId="77777777" w:rsidR="00317E48" w:rsidRPr="00616457" w:rsidRDefault="00317E48" w:rsidP="002159F9">
      <w:pPr>
        <w:suppressAutoHyphens/>
        <w:ind w:left="540"/>
        <w:jc w:val="both"/>
      </w:pPr>
      <w:r w:rsidRPr="00616457">
        <w:t>The Bidder shall indicate the source of the indices</w:t>
      </w:r>
      <w:r w:rsidR="00E313EF" w:rsidRPr="00616457">
        <w:t>,</w:t>
      </w:r>
      <w:r w:rsidRPr="00616457">
        <w:t xml:space="preserve"> and the</w:t>
      </w:r>
      <w:r w:rsidR="00C51A42" w:rsidRPr="00616457">
        <w:t xml:space="preserve"> source of exchange rate (if applicable)</w:t>
      </w:r>
      <w:r w:rsidRPr="00616457">
        <w:t xml:space="preserve"> </w:t>
      </w:r>
      <w:r w:rsidR="00E313EF" w:rsidRPr="00616457">
        <w:t xml:space="preserve">and the </w:t>
      </w:r>
      <w:r w:rsidRPr="00616457">
        <w:t xml:space="preserve">base date indices in its </w:t>
      </w:r>
      <w:r w:rsidR="000E14F1" w:rsidRPr="00616457">
        <w:t>Bid</w:t>
      </w:r>
      <w:r w:rsidRPr="00616457">
        <w:t>.</w:t>
      </w:r>
    </w:p>
    <w:p w14:paraId="2FB9F07A" w14:textId="77777777" w:rsidR="002159F9" w:rsidRPr="00616457" w:rsidRDefault="002159F9" w:rsidP="002159F9">
      <w:pPr>
        <w:suppressAutoHyphens/>
        <w:ind w:left="540"/>
        <w:jc w:val="both"/>
      </w:pPr>
    </w:p>
    <w:p w14:paraId="0B4B3444" w14:textId="77777777" w:rsidR="00455149" w:rsidRPr="00616457" w:rsidRDefault="00455149">
      <w:pPr>
        <w:suppressAutoHyphens/>
        <w:ind w:left="540"/>
      </w:pPr>
      <w:r w:rsidRPr="00616457">
        <w:t>The coefficients a, b, and c as specified by the Purchaser are as follows:</w:t>
      </w:r>
    </w:p>
    <w:p w14:paraId="5F20D42A" w14:textId="77777777" w:rsidR="00455149" w:rsidRPr="00616457" w:rsidRDefault="00455149">
      <w:pPr>
        <w:suppressAutoHyphens/>
        <w:ind w:left="540"/>
      </w:pPr>
    </w:p>
    <w:p w14:paraId="097849B2" w14:textId="77777777" w:rsidR="00455149" w:rsidRPr="00616457" w:rsidRDefault="00455149">
      <w:pPr>
        <w:suppressAutoHyphens/>
        <w:ind w:left="540"/>
      </w:pPr>
      <w:r w:rsidRPr="00616457">
        <w:t xml:space="preserve">a = </w:t>
      </w:r>
      <w:r w:rsidRPr="00616457">
        <w:rPr>
          <w:i/>
          <w:iCs/>
        </w:rPr>
        <w:t>[insert value of coefficient]</w:t>
      </w:r>
      <w:r w:rsidRPr="00616457">
        <w:t xml:space="preserve"> </w:t>
      </w:r>
    </w:p>
    <w:p w14:paraId="66AFDD7F" w14:textId="77777777" w:rsidR="00455149" w:rsidRPr="00616457" w:rsidRDefault="00455149">
      <w:pPr>
        <w:suppressAutoHyphens/>
        <w:ind w:left="540"/>
      </w:pPr>
      <w:r w:rsidRPr="00616457">
        <w:t>b</w:t>
      </w:r>
      <w:r w:rsidR="002159F9" w:rsidRPr="00616457">
        <w:t xml:space="preserve"> </w:t>
      </w:r>
      <w:r w:rsidRPr="00616457">
        <w:t>=</w:t>
      </w:r>
      <w:r w:rsidR="00B95321" w:rsidRPr="00616457">
        <w:t xml:space="preserve"> </w:t>
      </w:r>
      <w:r w:rsidRPr="00616457">
        <w:rPr>
          <w:i/>
          <w:iCs/>
        </w:rPr>
        <w:t>[insert value of coefficient]</w:t>
      </w:r>
    </w:p>
    <w:p w14:paraId="03D134F2" w14:textId="77777777" w:rsidR="00455149" w:rsidRPr="00616457" w:rsidRDefault="00455149">
      <w:pPr>
        <w:suppressAutoHyphens/>
        <w:ind w:left="540"/>
      </w:pPr>
      <w:r w:rsidRPr="00616457">
        <w:t>c</w:t>
      </w:r>
      <w:r w:rsidR="002159F9" w:rsidRPr="00616457">
        <w:t xml:space="preserve"> </w:t>
      </w:r>
      <w:r w:rsidRPr="00616457">
        <w:t>=</w:t>
      </w:r>
      <w:r w:rsidR="00B95321" w:rsidRPr="00616457">
        <w:t xml:space="preserve"> </w:t>
      </w:r>
      <w:r w:rsidRPr="00616457">
        <w:rPr>
          <w:i/>
          <w:iCs/>
        </w:rPr>
        <w:t>[insert value of coefficient]</w:t>
      </w:r>
    </w:p>
    <w:p w14:paraId="0BE8D94C" w14:textId="77777777" w:rsidR="00455149" w:rsidRPr="00616457" w:rsidRDefault="00455149">
      <w:pPr>
        <w:suppressAutoHyphens/>
        <w:ind w:left="540"/>
      </w:pPr>
    </w:p>
    <w:p w14:paraId="7EE4E09E" w14:textId="77777777" w:rsidR="00455149" w:rsidRPr="00616457" w:rsidRDefault="00455149" w:rsidP="007B519B">
      <w:pPr>
        <w:suppressAutoHyphens/>
        <w:ind w:left="540"/>
        <w:jc w:val="both"/>
      </w:pPr>
      <w:r w:rsidRPr="00616457">
        <w:t xml:space="preserve">Base date = thirty (30) days prior to the deadline for submission of the </w:t>
      </w:r>
      <w:r w:rsidR="000E14F1" w:rsidRPr="00616457">
        <w:t>Bid</w:t>
      </w:r>
      <w:r w:rsidRPr="00616457">
        <w:t>s.</w:t>
      </w:r>
    </w:p>
    <w:p w14:paraId="2D8A0D74" w14:textId="77777777" w:rsidR="00455149" w:rsidRPr="00616457" w:rsidRDefault="00455149" w:rsidP="007B519B">
      <w:pPr>
        <w:suppressAutoHyphens/>
        <w:ind w:left="540"/>
        <w:jc w:val="both"/>
      </w:pPr>
    </w:p>
    <w:p w14:paraId="2432DEF4" w14:textId="77777777" w:rsidR="00455149" w:rsidRPr="00616457" w:rsidRDefault="00455149" w:rsidP="007B519B">
      <w:pPr>
        <w:tabs>
          <w:tab w:val="left" w:pos="3240"/>
        </w:tabs>
        <w:suppressAutoHyphens/>
        <w:ind w:left="540"/>
        <w:jc w:val="both"/>
      </w:pPr>
      <w:r w:rsidRPr="00616457">
        <w:t xml:space="preserve">Date of adjustment = </w:t>
      </w:r>
      <w:r w:rsidRPr="00616457">
        <w:rPr>
          <w:i/>
          <w:iCs/>
        </w:rPr>
        <w:t>[insert number of weeks]</w:t>
      </w:r>
      <w:r w:rsidR="003E115F" w:rsidRPr="00616457">
        <w:t xml:space="preserve"> </w:t>
      </w:r>
      <w:r w:rsidRPr="00616457">
        <w:t>weeks prior to date of shipment (representing the mid-point of the period of manufacture).</w:t>
      </w:r>
    </w:p>
    <w:p w14:paraId="4E9FF8E0" w14:textId="77777777" w:rsidR="00455149" w:rsidRPr="00616457" w:rsidRDefault="00455149" w:rsidP="007B519B">
      <w:pPr>
        <w:suppressAutoHyphens/>
        <w:ind w:left="540"/>
        <w:jc w:val="both"/>
      </w:pPr>
    </w:p>
    <w:p w14:paraId="6A1B9917" w14:textId="77777777" w:rsidR="00455149" w:rsidRPr="00616457" w:rsidRDefault="00455149" w:rsidP="007B519B">
      <w:pPr>
        <w:suppressAutoHyphens/>
        <w:ind w:left="540"/>
        <w:jc w:val="both"/>
      </w:pPr>
      <w:r w:rsidRPr="00616457">
        <w:t>The above price adjustment formula shall be invoked by either party subject to the following further conditions:</w:t>
      </w:r>
    </w:p>
    <w:p w14:paraId="3FCD00E4" w14:textId="77777777" w:rsidR="00455149" w:rsidRPr="00616457" w:rsidRDefault="00455149" w:rsidP="007B519B">
      <w:pPr>
        <w:suppressAutoHyphens/>
        <w:ind w:left="540"/>
        <w:jc w:val="both"/>
      </w:pPr>
    </w:p>
    <w:p w14:paraId="36A7F622" w14:textId="77777777" w:rsidR="00EE7316" w:rsidRPr="00616457" w:rsidRDefault="00455149" w:rsidP="005D24D1">
      <w:pPr>
        <w:pStyle w:val="ListParagraph"/>
        <w:numPr>
          <w:ilvl w:val="2"/>
          <w:numId w:val="50"/>
        </w:numPr>
        <w:tabs>
          <w:tab w:val="left" w:pos="1080"/>
        </w:tabs>
        <w:suppressAutoHyphens/>
        <w:jc w:val="both"/>
      </w:pPr>
      <w:r w:rsidRPr="00616457">
        <w:t>No price adjustment shall be allowed beyond the original delivery dates.</w:t>
      </w:r>
      <w:r w:rsidR="00B95321" w:rsidRPr="00616457">
        <w:t xml:space="preserve"> </w:t>
      </w:r>
      <w:r w:rsidRPr="00616457">
        <w:t xml:space="preserve">As a rule, no price adjustment shall be allowed for periods of delay for which the Supplier is </w:t>
      </w:r>
      <w:r w:rsidRPr="00616457">
        <w:lastRenderedPageBreak/>
        <w:t>entirely responsible.</w:t>
      </w:r>
      <w:r w:rsidR="00B95321" w:rsidRPr="00616457">
        <w:t xml:space="preserve"> </w:t>
      </w:r>
      <w:r w:rsidRPr="00616457">
        <w:t>The Purchaser will, however, be entitled to any decrease in the prices of the Goods and Services subject to adjustment.</w:t>
      </w:r>
    </w:p>
    <w:p w14:paraId="649A3EE1" w14:textId="77777777" w:rsidR="00EE7316" w:rsidRPr="00616457" w:rsidRDefault="00EE7316" w:rsidP="00EE7316">
      <w:pPr>
        <w:pStyle w:val="ListParagraph"/>
        <w:tabs>
          <w:tab w:val="left" w:pos="1080"/>
        </w:tabs>
        <w:suppressAutoHyphens/>
        <w:ind w:left="1152"/>
        <w:jc w:val="both"/>
      </w:pPr>
    </w:p>
    <w:p w14:paraId="0C6B375A" w14:textId="77777777" w:rsidR="00A97322" w:rsidRPr="00616457" w:rsidRDefault="00455149" w:rsidP="005D24D1">
      <w:pPr>
        <w:pStyle w:val="ListParagraph"/>
        <w:numPr>
          <w:ilvl w:val="2"/>
          <w:numId w:val="50"/>
        </w:numPr>
        <w:suppressAutoHyphens/>
        <w:jc w:val="both"/>
      </w:pPr>
      <w:r w:rsidRPr="00616457">
        <w:t>If the currency in which the Contract Price P</w:t>
      </w:r>
      <w:r w:rsidRPr="00616457">
        <w:rPr>
          <w:vertAlign w:val="subscript"/>
        </w:rPr>
        <w:t>0</w:t>
      </w:r>
      <w:r w:rsidRPr="00616457">
        <w:t xml:space="preserve"> is expressed is different from the currency of origin of the labor and material indices, a correction factor will be applied to avoid incorrect adjustments of the Contract Price.</w:t>
      </w:r>
      <w:r w:rsidR="00B95321" w:rsidRPr="00616457">
        <w:t xml:space="preserve"> </w:t>
      </w:r>
      <w:r w:rsidRPr="00616457">
        <w:t xml:space="preserve">The correction factor shall </w:t>
      </w:r>
      <w:r w:rsidR="00A97322" w:rsidRPr="00616457">
        <w:t>be: Z</w:t>
      </w:r>
      <w:r w:rsidR="00A97322" w:rsidRPr="00616457">
        <w:rPr>
          <w:vertAlign w:val="subscript"/>
        </w:rPr>
        <w:t>0</w:t>
      </w:r>
      <w:r w:rsidR="00A97322" w:rsidRPr="00616457">
        <w:t xml:space="preserve"> / Z</w:t>
      </w:r>
      <w:r w:rsidR="00A97322" w:rsidRPr="00616457">
        <w:rPr>
          <w:vertAlign w:val="subscript"/>
        </w:rPr>
        <w:t>1</w:t>
      </w:r>
      <w:r w:rsidR="00A97322" w:rsidRPr="00616457">
        <w:t xml:space="preserve">, </w:t>
      </w:r>
      <w:proofErr w:type="gramStart"/>
      <w:r w:rsidR="00A97322" w:rsidRPr="00616457">
        <w:t>where</w:t>
      </w:r>
      <w:proofErr w:type="gramEnd"/>
      <w:r w:rsidR="00A97322" w:rsidRPr="00616457">
        <w:t>,</w:t>
      </w:r>
    </w:p>
    <w:p w14:paraId="0837239B" w14:textId="77777777" w:rsidR="00A97322" w:rsidRPr="00616457" w:rsidRDefault="00A97322" w:rsidP="00A97322">
      <w:pPr>
        <w:tabs>
          <w:tab w:val="left" w:pos="1080"/>
        </w:tabs>
        <w:suppressAutoHyphens/>
        <w:ind w:left="576"/>
        <w:jc w:val="both"/>
      </w:pPr>
    </w:p>
    <w:p w14:paraId="465DB5B8" w14:textId="77777777" w:rsidR="00A97322" w:rsidRPr="00616457" w:rsidRDefault="00A97322" w:rsidP="00A97322">
      <w:pPr>
        <w:suppressAutoHyphens/>
        <w:ind w:left="2610" w:hanging="1170"/>
        <w:jc w:val="both"/>
      </w:pPr>
      <w:r w:rsidRPr="00616457">
        <w:t>Z</w:t>
      </w:r>
      <w:r w:rsidR="00913434" w:rsidRPr="00616457">
        <w:rPr>
          <w:vertAlign w:val="subscript"/>
        </w:rPr>
        <w:t xml:space="preserve">0 </w:t>
      </w:r>
      <w:r w:rsidR="00913434" w:rsidRPr="00616457">
        <w:t>=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Base date, and</w:t>
      </w:r>
    </w:p>
    <w:p w14:paraId="14112777" w14:textId="77777777" w:rsidR="00A97322" w:rsidRPr="00616457" w:rsidRDefault="00A97322" w:rsidP="00A97322">
      <w:pPr>
        <w:suppressAutoHyphens/>
        <w:ind w:left="1440" w:hanging="540"/>
        <w:jc w:val="both"/>
      </w:pPr>
    </w:p>
    <w:p w14:paraId="7123CEFA" w14:textId="77777777" w:rsidR="00455149" w:rsidRPr="00616457" w:rsidRDefault="00A97322" w:rsidP="00A97322">
      <w:pPr>
        <w:suppressAutoHyphens/>
        <w:ind w:left="2610" w:hanging="1170"/>
        <w:jc w:val="both"/>
      </w:pPr>
      <w:r w:rsidRPr="00616457">
        <w:t>Z</w:t>
      </w:r>
      <w:r w:rsidR="00913434" w:rsidRPr="00616457">
        <w:rPr>
          <w:vertAlign w:val="subscript"/>
        </w:rPr>
        <w:t>1 =</w:t>
      </w:r>
      <w:r w:rsidR="00913434" w:rsidRPr="00616457">
        <w:t xml:space="preserve">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Date of Adjustment.</w:t>
      </w:r>
    </w:p>
    <w:p w14:paraId="05C8495B" w14:textId="77777777" w:rsidR="00455149" w:rsidRPr="00616457" w:rsidRDefault="00455149" w:rsidP="007B519B">
      <w:pPr>
        <w:tabs>
          <w:tab w:val="left" w:pos="1080"/>
        </w:tabs>
        <w:suppressAutoHyphens/>
        <w:ind w:left="1080" w:hanging="540"/>
        <w:jc w:val="both"/>
      </w:pPr>
    </w:p>
    <w:p w14:paraId="6FB2D756" w14:textId="77777777" w:rsidR="00455149" w:rsidRPr="00616457" w:rsidRDefault="00455149" w:rsidP="005D24D1">
      <w:pPr>
        <w:pStyle w:val="ListParagraph"/>
        <w:numPr>
          <w:ilvl w:val="2"/>
          <w:numId w:val="50"/>
        </w:numPr>
        <w:tabs>
          <w:tab w:val="left" w:pos="1080"/>
        </w:tabs>
        <w:suppressAutoHyphens/>
        <w:jc w:val="both"/>
      </w:pPr>
      <w:r w:rsidRPr="00616457">
        <w:t>No price adjustment shall be payable on the portion of the Contract Price paid to the Supplier as advance payment.</w:t>
      </w:r>
    </w:p>
    <w:p w14:paraId="3AFBEFAF" w14:textId="77777777" w:rsidR="003955C1" w:rsidRPr="00616457" w:rsidRDefault="003955C1" w:rsidP="003955C1">
      <w:pPr>
        <w:tabs>
          <w:tab w:val="left" w:pos="1080"/>
        </w:tabs>
        <w:suppressAutoHyphens/>
        <w:jc w:val="both"/>
      </w:pPr>
    </w:p>
    <w:p w14:paraId="6E26E6B6" w14:textId="77777777" w:rsidR="003955C1" w:rsidRPr="00616457" w:rsidRDefault="003955C1" w:rsidP="003955C1">
      <w:pPr>
        <w:tabs>
          <w:tab w:val="left" w:pos="1080"/>
        </w:tabs>
        <w:suppressAutoHyphens/>
        <w:jc w:val="both"/>
      </w:pPr>
    </w:p>
    <w:p w14:paraId="656DC1A9" w14:textId="77777777" w:rsidR="003955C1" w:rsidRPr="00616457" w:rsidRDefault="003955C1">
      <w:pPr>
        <w:sectPr w:rsidR="003955C1" w:rsidRPr="00616457" w:rsidSect="00293CEF">
          <w:headerReference w:type="even" r:id="rId55"/>
          <w:headerReference w:type="default" r:id="rId56"/>
          <w:headerReference w:type="first" r:id="rId57"/>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4F878C39" w14:textId="77777777" w:rsidTr="003955C1">
        <w:trPr>
          <w:trHeight w:val="800"/>
        </w:trPr>
        <w:tc>
          <w:tcPr>
            <w:tcW w:w="9198" w:type="dxa"/>
            <w:tcBorders>
              <w:top w:val="nil"/>
              <w:left w:val="nil"/>
              <w:bottom w:val="nil"/>
              <w:right w:val="nil"/>
            </w:tcBorders>
            <w:vAlign w:val="center"/>
          </w:tcPr>
          <w:p w14:paraId="3EAB5FD0" w14:textId="77777777" w:rsidR="00455149" w:rsidRPr="00616457" w:rsidRDefault="00455149" w:rsidP="00764A9B">
            <w:pPr>
              <w:pStyle w:val="SectionHeading"/>
            </w:pPr>
            <w:bookmarkStart w:id="483" w:name="_Toc438954453"/>
            <w:bookmarkStart w:id="484" w:name="_Toc488411762"/>
            <w:bookmarkStart w:id="485" w:name="_Toc347227550"/>
            <w:bookmarkStart w:id="486" w:name="_Toc436903907"/>
            <w:bookmarkStart w:id="487" w:name="_Toc454620910"/>
            <w:r w:rsidRPr="00616457">
              <w:lastRenderedPageBreak/>
              <w:t>Section X</w:t>
            </w:r>
            <w:r w:rsidR="00625B7E" w:rsidRPr="00616457">
              <w:t xml:space="preserve"> - </w:t>
            </w:r>
            <w:r w:rsidRPr="00616457">
              <w:t>Contract Forms</w:t>
            </w:r>
            <w:bookmarkEnd w:id="483"/>
            <w:bookmarkEnd w:id="484"/>
            <w:bookmarkEnd w:id="485"/>
            <w:bookmarkEnd w:id="486"/>
            <w:bookmarkEnd w:id="487"/>
          </w:p>
        </w:tc>
      </w:tr>
    </w:tbl>
    <w:p w14:paraId="1E1B427F" w14:textId="77777777" w:rsidR="00206DF9" w:rsidRPr="00616457" w:rsidRDefault="00206DF9" w:rsidP="00206DF9">
      <w:pPr>
        <w:jc w:val="both"/>
      </w:pPr>
    </w:p>
    <w:p w14:paraId="16D2C92C" w14:textId="77777777" w:rsidR="00206DF9" w:rsidRPr="00616457" w:rsidRDefault="00206DF9" w:rsidP="00206DF9">
      <w:pPr>
        <w:jc w:val="both"/>
      </w:pPr>
      <w:r w:rsidRPr="00616457">
        <w:t>This Section contains forms which, once completed, will form part of the Contract. The forms for Performance Security and Advance Payment Security, when required, shall only be completed by the successful Bidder after contract award.</w:t>
      </w:r>
    </w:p>
    <w:p w14:paraId="2F7C57F4" w14:textId="77777777" w:rsidR="00206DF9" w:rsidRPr="00616457" w:rsidRDefault="00206DF9" w:rsidP="00206DF9">
      <w:pPr>
        <w:pStyle w:val="TOC1"/>
        <w:ind w:left="180" w:right="288"/>
        <w:rPr>
          <w:b w:val="0"/>
        </w:rPr>
      </w:pPr>
    </w:p>
    <w:p w14:paraId="5047039B" w14:textId="77777777" w:rsidR="00206DF9" w:rsidRPr="00616457" w:rsidRDefault="00206DF9" w:rsidP="00206DF9">
      <w:pPr>
        <w:jc w:val="center"/>
        <w:rPr>
          <w:b/>
          <w:sz w:val="28"/>
          <w:szCs w:val="28"/>
        </w:rPr>
      </w:pPr>
      <w:bookmarkStart w:id="488" w:name="_Toc139863297"/>
      <w:r w:rsidRPr="00616457">
        <w:rPr>
          <w:b/>
          <w:sz w:val="28"/>
          <w:szCs w:val="28"/>
        </w:rPr>
        <w:t>Table of Forms</w:t>
      </w:r>
      <w:bookmarkEnd w:id="488"/>
    </w:p>
    <w:p w14:paraId="4F623497" w14:textId="77777777" w:rsidR="00FD78DD" w:rsidRPr="00616457" w:rsidRDefault="00FD78DD">
      <w:pPr>
        <w:rPr>
          <w:bCs/>
        </w:rPr>
      </w:pPr>
    </w:p>
    <w:p w14:paraId="0588522F" w14:textId="77777777" w:rsidR="00771979" w:rsidRDefault="00771979" w:rsidP="00771979">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Pr="00C01D46">
          <w:rPr>
            <w:rStyle w:val="Hyperlink"/>
            <w:noProof/>
          </w:rPr>
          <w:t>Notification of Intention to Award</w:t>
        </w:r>
        <w:r>
          <w:rPr>
            <w:noProof/>
            <w:webHidden/>
          </w:rPr>
          <w:tab/>
        </w:r>
        <w:r>
          <w:rPr>
            <w:noProof/>
            <w:webHidden/>
          </w:rPr>
          <w:fldChar w:fldCharType="begin"/>
        </w:r>
        <w:r>
          <w:rPr>
            <w:noProof/>
            <w:webHidden/>
          </w:rPr>
          <w:instrText xml:space="preserve"> PAGEREF _Toc494182758 \h </w:instrText>
        </w:r>
        <w:r>
          <w:rPr>
            <w:noProof/>
            <w:webHidden/>
          </w:rPr>
        </w:r>
        <w:r>
          <w:rPr>
            <w:noProof/>
            <w:webHidden/>
          </w:rPr>
          <w:fldChar w:fldCharType="separate"/>
        </w:r>
        <w:r>
          <w:rPr>
            <w:noProof/>
            <w:webHidden/>
          </w:rPr>
          <w:t>118</w:t>
        </w:r>
        <w:r>
          <w:rPr>
            <w:noProof/>
            <w:webHidden/>
          </w:rPr>
          <w:fldChar w:fldCharType="end"/>
        </w:r>
      </w:hyperlink>
    </w:p>
    <w:p w14:paraId="59C599EF" w14:textId="77777777" w:rsidR="00771979" w:rsidRDefault="00FB7D0E" w:rsidP="00771979">
      <w:pPr>
        <w:pStyle w:val="TOC1"/>
        <w:rPr>
          <w:rFonts w:asciiTheme="minorHAnsi" w:eastAsiaTheme="minorEastAsia" w:hAnsiTheme="minorHAnsi" w:cstheme="minorBidi"/>
          <w:b w:val="0"/>
          <w:noProof/>
          <w:sz w:val="22"/>
          <w:szCs w:val="22"/>
        </w:rPr>
      </w:pPr>
      <w:hyperlink w:anchor="_Toc494182759" w:history="1">
        <w:r w:rsidR="00771979" w:rsidRPr="00C01D46">
          <w:rPr>
            <w:rStyle w:val="Hyperlink"/>
            <w:noProof/>
          </w:rPr>
          <w:t>Beneficial Ownership Disclosure Form</w:t>
        </w:r>
        <w:r w:rsidR="00771979">
          <w:rPr>
            <w:noProof/>
            <w:webHidden/>
          </w:rPr>
          <w:tab/>
        </w:r>
        <w:r w:rsidR="00771979">
          <w:rPr>
            <w:noProof/>
            <w:webHidden/>
          </w:rPr>
          <w:fldChar w:fldCharType="begin"/>
        </w:r>
        <w:r w:rsidR="00771979">
          <w:rPr>
            <w:noProof/>
            <w:webHidden/>
          </w:rPr>
          <w:instrText xml:space="preserve"> PAGEREF _Toc494182759 \h </w:instrText>
        </w:r>
        <w:r w:rsidR="00771979">
          <w:rPr>
            <w:noProof/>
            <w:webHidden/>
          </w:rPr>
        </w:r>
        <w:r w:rsidR="00771979">
          <w:rPr>
            <w:noProof/>
            <w:webHidden/>
          </w:rPr>
          <w:fldChar w:fldCharType="separate"/>
        </w:r>
        <w:r w:rsidR="00771979">
          <w:rPr>
            <w:noProof/>
            <w:webHidden/>
          </w:rPr>
          <w:t>122</w:t>
        </w:r>
        <w:r w:rsidR="00771979">
          <w:rPr>
            <w:noProof/>
            <w:webHidden/>
          </w:rPr>
          <w:fldChar w:fldCharType="end"/>
        </w:r>
      </w:hyperlink>
    </w:p>
    <w:p w14:paraId="0CAF3CE5" w14:textId="77777777" w:rsidR="00771979" w:rsidRDefault="00FB7D0E" w:rsidP="00771979">
      <w:pPr>
        <w:pStyle w:val="TOC1"/>
        <w:rPr>
          <w:rFonts w:asciiTheme="minorHAnsi" w:eastAsiaTheme="minorEastAsia" w:hAnsiTheme="minorHAnsi" w:cstheme="minorBidi"/>
          <w:b w:val="0"/>
          <w:noProof/>
          <w:sz w:val="22"/>
          <w:szCs w:val="22"/>
        </w:rPr>
      </w:pPr>
      <w:hyperlink w:anchor="_Toc494182760" w:history="1">
        <w:r w:rsidR="00771979" w:rsidRPr="00C01D46">
          <w:rPr>
            <w:rStyle w:val="Hyperlink"/>
            <w:noProof/>
          </w:rPr>
          <w:t>Letter of Acceptance</w:t>
        </w:r>
        <w:r w:rsidR="00771979">
          <w:rPr>
            <w:noProof/>
            <w:webHidden/>
          </w:rPr>
          <w:tab/>
        </w:r>
        <w:r w:rsidR="00771979">
          <w:rPr>
            <w:noProof/>
            <w:webHidden/>
          </w:rPr>
          <w:fldChar w:fldCharType="begin"/>
        </w:r>
        <w:r w:rsidR="00771979">
          <w:rPr>
            <w:noProof/>
            <w:webHidden/>
          </w:rPr>
          <w:instrText xml:space="preserve"> PAGEREF _Toc494182760 \h </w:instrText>
        </w:r>
        <w:r w:rsidR="00771979">
          <w:rPr>
            <w:noProof/>
            <w:webHidden/>
          </w:rPr>
        </w:r>
        <w:r w:rsidR="00771979">
          <w:rPr>
            <w:noProof/>
            <w:webHidden/>
          </w:rPr>
          <w:fldChar w:fldCharType="separate"/>
        </w:r>
        <w:r w:rsidR="00771979">
          <w:rPr>
            <w:noProof/>
            <w:webHidden/>
          </w:rPr>
          <w:t>124</w:t>
        </w:r>
        <w:r w:rsidR="00771979">
          <w:rPr>
            <w:noProof/>
            <w:webHidden/>
          </w:rPr>
          <w:fldChar w:fldCharType="end"/>
        </w:r>
      </w:hyperlink>
    </w:p>
    <w:p w14:paraId="39BFD337" w14:textId="77777777" w:rsidR="00771979" w:rsidRDefault="00FB7D0E" w:rsidP="00771979">
      <w:pPr>
        <w:pStyle w:val="TOC1"/>
        <w:rPr>
          <w:rFonts w:asciiTheme="minorHAnsi" w:eastAsiaTheme="minorEastAsia" w:hAnsiTheme="minorHAnsi" w:cstheme="minorBidi"/>
          <w:b w:val="0"/>
          <w:noProof/>
          <w:sz w:val="22"/>
          <w:szCs w:val="22"/>
        </w:rPr>
      </w:pPr>
      <w:hyperlink w:anchor="_Toc494182761" w:history="1">
        <w:r w:rsidR="00771979" w:rsidRPr="00C01D46">
          <w:rPr>
            <w:rStyle w:val="Hyperlink"/>
            <w:noProof/>
          </w:rPr>
          <w:t>Contract Agreement</w:t>
        </w:r>
        <w:r w:rsidR="00771979">
          <w:rPr>
            <w:noProof/>
            <w:webHidden/>
          </w:rPr>
          <w:tab/>
        </w:r>
        <w:r w:rsidR="00771979">
          <w:rPr>
            <w:noProof/>
            <w:webHidden/>
          </w:rPr>
          <w:fldChar w:fldCharType="begin"/>
        </w:r>
        <w:r w:rsidR="00771979">
          <w:rPr>
            <w:noProof/>
            <w:webHidden/>
          </w:rPr>
          <w:instrText xml:space="preserve"> PAGEREF _Toc494182761 \h </w:instrText>
        </w:r>
        <w:r w:rsidR="00771979">
          <w:rPr>
            <w:noProof/>
            <w:webHidden/>
          </w:rPr>
        </w:r>
        <w:r w:rsidR="00771979">
          <w:rPr>
            <w:noProof/>
            <w:webHidden/>
          </w:rPr>
          <w:fldChar w:fldCharType="separate"/>
        </w:r>
        <w:r w:rsidR="00771979">
          <w:rPr>
            <w:noProof/>
            <w:webHidden/>
          </w:rPr>
          <w:t>125</w:t>
        </w:r>
        <w:r w:rsidR="00771979">
          <w:rPr>
            <w:noProof/>
            <w:webHidden/>
          </w:rPr>
          <w:fldChar w:fldCharType="end"/>
        </w:r>
      </w:hyperlink>
    </w:p>
    <w:p w14:paraId="0F16BD66" w14:textId="77777777" w:rsidR="00771979" w:rsidRDefault="00FB7D0E" w:rsidP="00771979">
      <w:pPr>
        <w:pStyle w:val="TOC1"/>
        <w:rPr>
          <w:rFonts w:asciiTheme="minorHAnsi" w:eastAsiaTheme="minorEastAsia" w:hAnsiTheme="minorHAnsi" w:cstheme="minorBidi"/>
          <w:b w:val="0"/>
          <w:noProof/>
          <w:sz w:val="22"/>
          <w:szCs w:val="22"/>
        </w:rPr>
      </w:pPr>
      <w:hyperlink w:anchor="_Toc494182762" w:history="1">
        <w:r w:rsidR="00771979" w:rsidRPr="00C01D46">
          <w:rPr>
            <w:rStyle w:val="Hyperlink"/>
            <w:noProof/>
          </w:rPr>
          <w:t>Performance Security</w:t>
        </w:r>
        <w:r w:rsidR="00771979">
          <w:rPr>
            <w:noProof/>
            <w:webHidden/>
          </w:rPr>
          <w:tab/>
        </w:r>
        <w:r w:rsidR="00771979">
          <w:rPr>
            <w:noProof/>
            <w:webHidden/>
          </w:rPr>
          <w:fldChar w:fldCharType="begin"/>
        </w:r>
        <w:r w:rsidR="00771979">
          <w:rPr>
            <w:noProof/>
            <w:webHidden/>
          </w:rPr>
          <w:instrText xml:space="preserve"> PAGEREF _Toc494182762 \h </w:instrText>
        </w:r>
        <w:r w:rsidR="00771979">
          <w:rPr>
            <w:noProof/>
            <w:webHidden/>
          </w:rPr>
        </w:r>
        <w:r w:rsidR="00771979">
          <w:rPr>
            <w:noProof/>
            <w:webHidden/>
          </w:rPr>
          <w:fldChar w:fldCharType="separate"/>
        </w:r>
        <w:r w:rsidR="00771979">
          <w:rPr>
            <w:noProof/>
            <w:webHidden/>
          </w:rPr>
          <w:t>127</w:t>
        </w:r>
        <w:r w:rsidR="00771979">
          <w:rPr>
            <w:noProof/>
            <w:webHidden/>
          </w:rPr>
          <w:fldChar w:fldCharType="end"/>
        </w:r>
      </w:hyperlink>
    </w:p>
    <w:p w14:paraId="766CB26A" w14:textId="77777777" w:rsidR="00771979" w:rsidRDefault="00FB7D0E" w:rsidP="00771979">
      <w:pPr>
        <w:pStyle w:val="TOC1"/>
        <w:rPr>
          <w:rFonts w:asciiTheme="minorHAnsi" w:eastAsiaTheme="minorEastAsia" w:hAnsiTheme="minorHAnsi" w:cstheme="minorBidi"/>
          <w:b w:val="0"/>
          <w:noProof/>
          <w:sz w:val="22"/>
          <w:szCs w:val="22"/>
        </w:rPr>
      </w:pPr>
      <w:hyperlink w:anchor="_Toc494182763" w:history="1">
        <w:r w:rsidR="00771979" w:rsidRPr="00C01D46">
          <w:rPr>
            <w:rStyle w:val="Hyperlink"/>
            <w:noProof/>
          </w:rPr>
          <w:t>Advance Payment Security</w:t>
        </w:r>
        <w:r w:rsidR="00771979">
          <w:rPr>
            <w:noProof/>
            <w:webHidden/>
          </w:rPr>
          <w:tab/>
        </w:r>
        <w:r w:rsidR="00771979">
          <w:rPr>
            <w:noProof/>
            <w:webHidden/>
          </w:rPr>
          <w:fldChar w:fldCharType="begin"/>
        </w:r>
        <w:r w:rsidR="00771979">
          <w:rPr>
            <w:noProof/>
            <w:webHidden/>
          </w:rPr>
          <w:instrText xml:space="preserve"> PAGEREF _Toc494182763 \h </w:instrText>
        </w:r>
        <w:r w:rsidR="00771979">
          <w:rPr>
            <w:noProof/>
            <w:webHidden/>
          </w:rPr>
        </w:r>
        <w:r w:rsidR="00771979">
          <w:rPr>
            <w:noProof/>
            <w:webHidden/>
          </w:rPr>
          <w:fldChar w:fldCharType="separate"/>
        </w:r>
        <w:r w:rsidR="00771979">
          <w:rPr>
            <w:noProof/>
            <w:webHidden/>
          </w:rPr>
          <w:t>131</w:t>
        </w:r>
        <w:r w:rsidR="00771979">
          <w:rPr>
            <w:noProof/>
            <w:webHidden/>
          </w:rPr>
          <w:fldChar w:fldCharType="end"/>
        </w:r>
      </w:hyperlink>
    </w:p>
    <w:p w14:paraId="43058DD6" w14:textId="77777777" w:rsidR="00CA1D71" w:rsidRPr="00616457" w:rsidRDefault="00771979" w:rsidP="00771979">
      <w:pPr>
        <w:rPr>
          <w:bCs/>
        </w:rPr>
      </w:pPr>
      <w:r w:rsidRPr="004A2C5F">
        <w:rPr>
          <w:bCs/>
        </w:rPr>
        <w:fldChar w:fldCharType="end"/>
      </w:r>
    </w:p>
    <w:p w14:paraId="471F1200" w14:textId="77777777" w:rsidR="00FD78DD" w:rsidRPr="00616457" w:rsidRDefault="00FD78DD">
      <w:pPr>
        <w:rPr>
          <w:bCs/>
        </w:rPr>
      </w:pPr>
      <w:r w:rsidRPr="00616457">
        <w:rPr>
          <w:bCs/>
        </w:rPr>
        <w:br w:type="page"/>
      </w:r>
    </w:p>
    <w:p w14:paraId="0E0259E0" w14:textId="77777777" w:rsidR="00771979" w:rsidRPr="004A2C5F" w:rsidRDefault="00771979" w:rsidP="00771979">
      <w:pPr>
        <w:pStyle w:val="SectionXHeading"/>
      </w:pPr>
      <w:bookmarkStart w:id="489" w:name="_Toc454873451"/>
      <w:bookmarkStart w:id="490" w:name="_Toc473797916"/>
      <w:bookmarkStart w:id="491" w:name="_Toc494182758"/>
      <w:bookmarkStart w:id="492" w:name="_Toc436904424"/>
      <w:bookmarkStart w:id="493" w:name="_Toc454621054"/>
      <w:r w:rsidRPr="004A2C5F">
        <w:lastRenderedPageBreak/>
        <w:t>Notification of Intention to Award</w:t>
      </w:r>
      <w:bookmarkEnd w:id="489"/>
      <w:bookmarkEnd w:id="490"/>
      <w:bookmarkEnd w:id="491"/>
    </w:p>
    <w:p w14:paraId="0B3EB1FB" w14:textId="77777777" w:rsidR="00771979" w:rsidRPr="004A2C5F" w:rsidRDefault="00771979" w:rsidP="00771979">
      <w:pPr>
        <w:spacing w:before="240" w:after="240"/>
        <w:jc w:val="center"/>
        <w:rPr>
          <w:i/>
        </w:rPr>
      </w:pPr>
    </w:p>
    <w:p w14:paraId="7F3EA838" w14:textId="77777777" w:rsidR="00771979" w:rsidRPr="004A2C5F" w:rsidRDefault="00771979" w:rsidP="00771979">
      <w:pPr>
        <w:spacing w:before="240"/>
        <w:rPr>
          <w:b/>
        </w:rPr>
      </w:pPr>
      <w:r w:rsidRPr="004A2C5F">
        <w:rPr>
          <w:b/>
        </w:rPr>
        <w:t>[</w:t>
      </w:r>
      <w:r w:rsidRPr="004A2C5F">
        <w:rPr>
          <w:b/>
          <w:i/>
        </w:rPr>
        <w:t>This Notification of Intention to Award shall be sent to each Bidder that submitted a Bid.</w:t>
      </w:r>
      <w:r w:rsidRPr="004A2C5F">
        <w:rPr>
          <w:b/>
        </w:rPr>
        <w:t>]</w:t>
      </w:r>
    </w:p>
    <w:p w14:paraId="21C87BD5" w14:textId="77777777" w:rsidR="00771979" w:rsidRPr="004A2C5F" w:rsidRDefault="00771979" w:rsidP="00771979">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23436E3A" w14:textId="77777777" w:rsidR="00771979" w:rsidRPr="004A2C5F" w:rsidRDefault="00771979" w:rsidP="00771979">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6CE8645C" w14:textId="77777777" w:rsidR="00771979" w:rsidRPr="004A2C5F" w:rsidRDefault="00771979" w:rsidP="00771979">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2A5F0D97" w14:textId="77777777" w:rsidR="00771979" w:rsidRPr="004A2C5F" w:rsidRDefault="00771979" w:rsidP="00771979">
      <w:pPr>
        <w:suppressAutoHyphens/>
        <w:spacing w:before="60" w:after="60"/>
        <w:rPr>
          <w:b/>
          <w:spacing w:val="-2"/>
        </w:rPr>
      </w:pPr>
      <w:r w:rsidRPr="004A2C5F">
        <w:rPr>
          <w:spacing w:val="-2"/>
        </w:rPr>
        <w:t xml:space="preserve">Address: </w:t>
      </w:r>
      <w:r w:rsidRPr="004A2C5F">
        <w:rPr>
          <w:i/>
          <w:spacing w:val="-2"/>
        </w:rPr>
        <w:t>[insert Authorized Representative’s Address]</w:t>
      </w:r>
    </w:p>
    <w:p w14:paraId="1B99308D" w14:textId="77777777" w:rsidR="00771979" w:rsidRPr="004A2C5F" w:rsidRDefault="00771979" w:rsidP="00771979">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5EE84AC4" w14:textId="77777777" w:rsidR="00771979" w:rsidRPr="004A2C5F" w:rsidRDefault="00771979" w:rsidP="00771979">
      <w:r w:rsidRPr="004A2C5F">
        <w:rPr>
          <w:spacing w:val="-2"/>
        </w:rPr>
        <w:t xml:space="preserve">Email Address: </w:t>
      </w:r>
      <w:r w:rsidRPr="004A2C5F">
        <w:rPr>
          <w:i/>
          <w:spacing w:val="-2"/>
        </w:rPr>
        <w:t>[insert Authorized Representative’s email address]</w:t>
      </w:r>
    </w:p>
    <w:p w14:paraId="10892E3A" w14:textId="77777777" w:rsidR="00771979" w:rsidRPr="004A2C5F" w:rsidRDefault="00771979" w:rsidP="00771979">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79BF258F" w14:textId="77777777" w:rsidR="00771979" w:rsidRPr="004A2C5F" w:rsidRDefault="00771979" w:rsidP="00771979">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3510CB85" w14:textId="77777777" w:rsidR="00771979" w:rsidRPr="004A2C5F" w:rsidRDefault="00771979" w:rsidP="00771979">
      <w:pPr>
        <w:ind w:right="289"/>
        <w:rPr>
          <w:b/>
          <w:bCs/>
          <w:sz w:val="48"/>
          <w:szCs w:val="48"/>
        </w:rPr>
      </w:pPr>
      <w:r w:rsidRPr="004A2C5F">
        <w:rPr>
          <w:b/>
          <w:bCs/>
          <w:sz w:val="48"/>
          <w:szCs w:val="48"/>
        </w:rPr>
        <w:t>Notification of Intention to Award</w:t>
      </w:r>
    </w:p>
    <w:p w14:paraId="605C8ECC" w14:textId="77777777" w:rsidR="00771979" w:rsidRPr="004A2C5F" w:rsidRDefault="00771979" w:rsidP="00771979">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9DF0E03" w14:textId="77777777" w:rsidR="00771979" w:rsidRPr="004A2C5F" w:rsidRDefault="00771979" w:rsidP="00771979">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5D296420" w14:textId="77777777" w:rsidR="00771979" w:rsidRPr="004A2C5F" w:rsidRDefault="00771979" w:rsidP="00771979">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7F31411" w14:textId="77777777" w:rsidR="00771979" w:rsidRPr="004A2C5F" w:rsidRDefault="00771979" w:rsidP="00771979">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63558DFD" w14:textId="77777777" w:rsidR="00771979" w:rsidRPr="004A2C5F" w:rsidRDefault="00771979" w:rsidP="00771979">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64351D7E" w14:textId="77777777" w:rsidR="00771979" w:rsidRPr="004A2C5F" w:rsidRDefault="00771979" w:rsidP="00771979">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64B94AE8" w14:textId="77777777" w:rsidR="00771979" w:rsidRPr="004A2C5F" w:rsidRDefault="00771979" w:rsidP="00771979">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337B81D8" w14:textId="77777777" w:rsidR="00771979" w:rsidRPr="004A2C5F" w:rsidRDefault="00771979" w:rsidP="00955EB0">
      <w:pPr>
        <w:pStyle w:val="BodyTextIndent"/>
        <w:numPr>
          <w:ilvl w:val="0"/>
          <w:numId w:val="153"/>
        </w:numPr>
        <w:spacing w:before="240" w:after="240"/>
        <w:ind w:right="288"/>
        <w:rPr>
          <w:iCs/>
        </w:rPr>
      </w:pPr>
      <w:r w:rsidRPr="004A2C5F">
        <w:rPr>
          <w:iCs/>
        </w:rPr>
        <w:t>request a debriefing in relation to the evaluation of your Bid, and/or</w:t>
      </w:r>
    </w:p>
    <w:p w14:paraId="243113F6" w14:textId="77777777" w:rsidR="00771979" w:rsidRPr="004A2C5F" w:rsidRDefault="00771979" w:rsidP="00955EB0">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09D78BB4"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771979" w:rsidRPr="004A2C5F" w14:paraId="2E0A588E" w14:textId="77777777" w:rsidTr="003F0278">
        <w:tc>
          <w:tcPr>
            <w:tcW w:w="2122" w:type="dxa"/>
            <w:shd w:val="clear" w:color="auto" w:fill="C6D9F1" w:themeFill="text2" w:themeFillTint="33"/>
          </w:tcPr>
          <w:p w14:paraId="2D1728DF" w14:textId="77777777" w:rsidR="00771979" w:rsidRPr="004A2C5F" w:rsidRDefault="00771979" w:rsidP="003F0278">
            <w:pPr>
              <w:pStyle w:val="BodyTextIndent"/>
              <w:spacing w:before="120" w:after="120"/>
              <w:ind w:left="0"/>
              <w:jc w:val="left"/>
              <w:rPr>
                <w:b/>
                <w:iCs/>
              </w:rPr>
            </w:pPr>
            <w:r w:rsidRPr="004A2C5F">
              <w:rPr>
                <w:b/>
                <w:iCs/>
              </w:rPr>
              <w:t>Name:</w:t>
            </w:r>
          </w:p>
        </w:tc>
        <w:tc>
          <w:tcPr>
            <w:tcW w:w="6945" w:type="dxa"/>
            <w:vAlign w:val="center"/>
          </w:tcPr>
          <w:p w14:paraId="6C87BA7E"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771979" w:rsidRPr="004A2C5F" w14:paraId="6D368F29" w14:textId="77777777" w:rsidTr="003F0278">
        <w:tc>
          <w:tcPr>
            <w:tcW w:w="2122" w:type="dxa"/>
            <w:shd w:val="clear" w:color="auto" w:fill="C6D9F1" w:themeFill="text2" w:themeFillTint="33"/>
          </w:tcPr>
          <w:p w14:paraId="5DF3FEE6" w14:textId="77777777" w:rsidR="00771979" w:rsidRPr="004A2C5F" w:rsidRDefault="00771979" w:rsidP="003F0278">
            <w:pPr>
              <w:pStyle w:val="BodyTextIndent"/>
              <w:spacing w:before="120" w:after="120"/>
              <w:ind w:left="0"/>
              <w:jc w:val="left"/>
              <w:rPr>
                <w:b/>
                <w:iCs/>
              </w:rPr>
            </w:pPr>
            <w:r w:rsidRPr="004A2C5F">
              <w:rPr>
                <w:b/>
                <w:iCs/>
              </w:rPr>
              <w:t>Address:</w:t>
            </w:r>
          </w:p>
        </w:tc>
        <w:tc>
          <w:tcPr>
            <w:tcW w:w="6945" w:type="dxa"/>
            <w:vAlign w:val="center"/>
          </w:tcPr>
          <w:p w14:paraId="7486AA0C"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771979" w:rsidRPr="004A2C5F" w14:paraId="60FA4FCB" w14:textId="77777777" w:rsidTr="003F0278">
        <w:tc>
          <w:tcPr>
            <w:tcW w:w="2122" w:type="dxa"/>
            <w:shd w:val="clear" w:color="auto" w:fill="C6D9F1" w:themeFill="text2" w:themeFillTint="33"/>
          </w:tcPr>
          <w:p w14:paraId="611EFB06" w14:textId="77777777" w:rsidR="00771979" w:rsidRPr="004A2C5F" w:rsidRDefault="00771979" w:rsidP="003F0278">
            <w:pPr>
              <w:pStyle w:val="BodyTextIndent"/>
              <w:spacing w:before="120" w:after="120"/>
              <w:ind w:left="0"/>
              <w:jc w:val="left"/>
              <w:rPr>
                <w:b/>
                <w:iCs/>
              </w:rPr>
            </w:pPr>
            <w:r w:rsidRPr="004A2C5F">
              <w:rPr>
                <w:b/>
                <w:iCs/>
              </w:rPr>
              <w:t>Contract price:</w:t>
            </w:r>
          </w:p>
        </w:tc>
        <w:tc>
          <w:tcPr>
            <w:tcW w:w="6945" w:type="dxa"/>
            <w:vAlign w:val="center"/>
          </w:tcPr>
          <w:p w14:paraId="7C90FB01"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7DD41774" w14:textId="77777777" w:rsidR="00771979" w:rsidRPr="004A2C5F" w:rsidRDefault="00771979" w:rsidP="00955EB0">
      <w:pPr>
        <w:pStyle w:val="BodyTextIndent"/>
        <w:numPr>
          <w:ilvl w:val="0"/>
          <w:numId w:val="151"/>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8968" w:type="dxa"/>
        <w:tblLook w:val="04A0" w:firstRow="1" w:lastRow="0" w:firstColumn="1" w:lastColumn="0" w:noHBand="0" w:noVBand="1"/>
      </w:tblPr>
      <w:tblGrid>
        <w:gridCol w:w="4390"/>
        <w:gridCol w:w="2126"/>
        <w:gridCol w:w="2452"/>
      </w:tblGrid>
      <w:tr w:rsidR="00771979" w:rsidRPr="004A2C5F" w14:paraId="1C4D4D7A" w14:textId="77777777" w:rsidTr="00E413D0">
        <w:tc>
          <w:tcPr>
            <w:tcW w:w="4390" w:type="dxa"/>
            <w:shd w:val="clear" w:color="auto" w:fill="C6D9F1" w:themeFill="text2" w:themeFillTint="33"/>
            <w:vAlign w:val="center"/>
          </w:tcPr>
          <w:p w14:paraId="4C94AEE2" w14:textId="77777777" w:rsidR="00771979" w:rsidRPr="004A2C5F" w:rsidRDefault="00771979" w:rsidP="003F0278">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7F05E3BF" w14:textId="77777777" w:rsidR="00771979" w:rsidRPr="004A2C5F" w:rsidRDefault="00771979" w:rsidP="003F0278">
            <w:pPr>
              <w:pStyle w:val="BodyTextIndent"/>
              <w:ind w:left="0" w:right="29"/>
              <w:jc w:val="center"/>
              <w:rPr>
                <w:b/>
                <w:iCs/>
              </w:rPr>
            </w:pPr>
            <w:r w:rsidRPr="004A2C5F">
              <w:rPr>
                <w:b/>
                <w:iCs/>
              </w:rPr>
              <w:t>Bid price</w:t>
            </w:r>
          </w:p>
        </w:tc>
        <w:tc>
          <w:tcPr>
            <w:tcW w:w="2452" w:type="dxa"/>
            <w:shd w:val="clear" w:color="auto" w:fill="C6D9F1" w:themeFill="text2" w:themeFillTint="33"/>
            <w:vAlign w:val="center"/>
          </w:tcPr>
          <w:p w14:paraId="1FFF19D0" w14:textId="77777777" w:rsidR="00771979" w:rsidRPr="004A2C5F" w:rsidRDefault="00771979" w:rsidP="003F0278">
            <w:pPr>
              <w:pStyle w:val="BodyTextIndent"/>
              <w:ind w:left="0"/>
              <w:jc w:val="center"/>
              <w:rPr>
                <w:b/>
                <w:iCs/>
              </w:rPr>
            </w:pPr>
            <w:r w:rsidRPr="004A2C5F">
              <w:rPr>
                <w:b/>
                <w:iCs/>
              </w:rPr>
              <w:t xml:space="preserve">Evaluated Bid price </w:t>
            </w:r>
          </w:p>
          <w:p w14:paraId="188E0B1E" w14:textId="77777777" w:rsidR="00771979" w:rsidRPr="004A2C5F" w:rsidRDefault="00771979" w:rsidP="003F0278">
            <w:pPr>
              <w:pStyle w:val="BodyTextIndent"/>
              <w:ind w:left="0"/>
              <w:jc w:val="center"/>
              <w:rPr>
                <w:b/>
                <w:iCs/>
              </w:rPr>
            </w:pPr>
            <w:r w:rsidRPr="004A2C5F">
              <w:rPr>
                <w:b/>
                <w:iCs/>
              </w:rPr>
              <w:t>(if applicable)</w:t>
            </w:r>
          </w:p>
        </w:tc>
      </w:tr>
      <w:tr w:rsidR="00771979" w:rsidRPr="004A2C5F" w14:paraId="5BD2B972" w14:textId="77777777" w:rsidTr="00E413D0">
        <w:tc>
          <w:tcPr>
            <w:tcW w:w="4390" w:type="dxa"/>
            <w:vAlign w:val="center"/>
          </w:tcPr>
          <w:p w14:paraId="5CA1F10C"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4BA94E3F" w14:textId="77777777" w:rsidR="00771979" w:rsidRPr="004A2C5F" w:rsidRDefault="00771979" w:rsidP="003F0278">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452" w:type="dxa"/>
            <w:vAlign w:val="center"/>
          </w:tcPr>
          <w:p w14:paraId="392BAE83"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56B46FFC" w14:textId="77777777" w:rsidTr="00E413D0">
        <w:tc>
          <w:tcPr>
            <w:tcW w:w="4390" w:type="dxa"/>
            <w:vAlign w:val="center"/>
          </w:tcPr>
          <w:p w14:paraId="3E212CCC"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9C0548B"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452" w:type="dxa"/>
            <w:vAlign w:val="center"/>
          </w:tcPr>
          <w:p w14:paraId="02782873"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61C43367" w14:textId="77777777" w:rsidTr="00E413D0">
        <w:tc>
          <w:tcPr>
            <w:tcW w:w="4390" w:type="dxa"/>
            <w:vAlign w:val="center"/>
          </w:tcPr>
          <w:p w14:paraId="6338F6D5"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B622385"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452" w:type="dxa"/>
            <w:vAlign w:val="center"/>
          </w:tcPr>
          <w:p w14:paraId="1EF96C80"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6D70F954" w14:textId="77777777" w:rsidTr="00E413D0">
        <w:tc>
          <w:tcPr>
            <w:tcW w:w="4390" w:type="dxa"/>
            <w:vAlign w:val="center"/>
          </w:tcPr>
          <w:p w14:paraId="3EF4EC81"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5521F4E4"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452" w:type="dxa"/>
            <w:vAlign w:val="center"/>
          </w:tcPr>
          <w:p w14:paraId="12BCBB7A"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4D5F48D4" w14:textId="77777777" w:rsidTr="00E413D0">
        <w:tc>
          <w:tcPr>
            <w:tcW w:w="4390" w:type="dxa"/>
            <w:vAlign w:val="center"/>
          </w:tcPr>
          <w:p w14:paraId="221A0CB2"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5C65C1D5"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452" w:type="dxa"/>
            <w:vAlign w:val="center"/>
          </w:tcPr>
          <w:p w14:paraId="46C9F8EC"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5B79D7B6"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 xml:space="preserve">Reason/s </w:t>
      </w:r>
      <w:proofErr w:type="gramStart"/>
      <w:r w:rsidRPr="004A2C5F">
        <w:rPr>
          <w:b/>
          <w:iCs/>
        </w:rPr>
        <w:t>why</w:t>
      </w:r>
      <w:proofErr w:type="gramEnd"/>
      <w:r w:rsidRPr="004A2C5F">
        <w:rPr>
          <w:b/>
          <w:iCs/>
        </w:rPr>
        <w:t xml:space="preserve"> your Bid was unsuccessful</w:t>
      </w:r>
    </w:p>
    <w:tbl>
      <w:tblPr>
        <w:tblStyle w:val="TableGrid"/>
        <w:tblW w:w="0" w:type="auto"/>
        <w:tblLook w:val="04A0" w:firstRow="1" w:lastRow="0" w:firstColumn="1" w:lastColumn="0" w:noHBand="0" w:noVBand="1"/>
      </w:tblPr>
      <w:tblGrid>
        <w:gridCol w:w="8990"/>
      </w:tblGrid>
      <w:tr w:rsidR="00771979" w:rsidRPr="004A2C5F" w14:paraId="20896F39" w14:textId="77777777" w:rsidTr="003F0278">
        <w:tc>
          <w:tcPr>
            <w:tcW w:w="9016" w:type="dxa"/>
          </w:tcPr>
          <w:p w14:paraId="6C555421" w14:textId="77777777" w:rsidR="00771979" w:rsidRPr="004A2C5F" w:rsidRDefault="00771979" w:rsidP="003F0278">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w:t>
            </w:r>
            <w:proofErr w:type="gramStart"/>
            <w:r w:rsidRPr="004A2C5F">
              <w:rPr>
                <w:b/>
                <w:i/>
                <w:iCs/>
              </w:rPr>
              <w:t>point by point</w:t>
            </w:r>
            <w:proofErr w:type="gramEnd"/>
            <w:r w:rsidRPr="004A2C5F">
              <w:rPr>
                <w:b/>
                <w:i/>
                <w:iCs/>
              </w:rPr>
              <w:t xml:space="preserve"> comparison with another Bidder’s Bid or (b) information that is marked confidential by the Bidder in its Bid.]</w:t>
            </w:r>
          </w:p>
        </w:tc>
      </w:tr>
    </w:tbl>
    <w:p w14:paraId="537CB3A6"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9108" w:type="dxa"/>
        <w:tblLook w:val="04A0" w:firstRow="1" w:lastRow="0" w:firstColumn="1" w:lastColumn="0" w:noHBand="0" w:noVBand="1"/>
      </w:tblPr>
      <w:tblGrid>
        <w:gridCol w:w="9108"/>
      </w:tblGrid>
      <w:tr w:rsidR="00771979" w:rsidRPr="004A2C5F" w14:paraId="2C91EFB9" w14:textId="77777777" w:rsidTr="00E413D0">
        <w:tc>
          <w:tcPr>
            <w:tcW w:w="9108" w:type="dxa"/>
          </w:tcPr>
          <w:p w14:paraId="7204CE41" w14:textId="77777777" w:rsidR="00771979" w:rsidRPr="004A2C5F" w:rsidRDefault="00771979" w:rsidP="003F0278">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3D69837B" w14:textId="77777777" w:rsidR="00771979" w:rsidRPr="004A2C5F" w:rsidRDefault="00771979" w:rsidP="003F0278">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3E5E6DE"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75D69CAD"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4545845F"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16F3FD2B"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29440721"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1D252C8"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6CBE9BAB" w14:textId="77777777" w:rsidR="00771979" w:rsidRPr="004A2C5F" w:rsidRDefault="00771979" w:rsidP="003F0278">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w:t>
            </w:r>
            <w:r w:rsidRPr="004A2C5F">
              <w:rPr>
                <w:iCs/>
              </w:rPr>
              <w:lastRenderedPageBreak/>
              <w:t xml:space="preserve">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766E73B" w14:textId="77777777" w:rsidR="00771979" w:rsidRPr="004A2C5F" w:rsidRDefault="00771979" w:rsidP="003F0278">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1C1A2DD" w14:textId="77777777" w:rsidR="00771979" w:rsidRPr="004A2C5F" w:rsidRDefault="00771979" w:rsidP="003F0278">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5A6545C"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9066" w:type="dxa"/>
        <w:tblLayout w:type="fixed"/>
        <w:tblLook w:val="04A0" w:firstRow="1" w:lastRow="0" w:firstColumn="1" w:lastColumn="0" w:noHBand="0" w:noVBand="1"/>
      </w:tblPr>
      <w:tblGrid>
        <w:gridCol w:w="9066"/>
      </w:tblGrid>
      <w:tr w:rsidR="00771979" w:rsidRPr="004A2C5F" w14:paraId="1FEA3F81" w14:textId="77777777" w:rsidTr="00E413D0">
        <w:tc>
          <w:tcPr>
            <w:tcW w:w="9066" w:type="dxa"/>
          </w:tcPr>
          <w:p w14:paraId="08FF4A8E" w14:textId="77777777" w:rsidR="00771979" w:rsidRPr="004A2C5F" w:rsidRDefault="00771979" w:rsidP="003F0278">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44DBEA40"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43B669B9"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4802BB31"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2BD4309A"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065949B5"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2A6D5C5A"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407CB9FE" w14:textId="77777777" w:rsidR="00771979" w:rsidRPr="004A2C5F" w:rsidRDefault="00771979" w:rsidP="003F0278">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BF82230" w14:textId="77777777" w:rsidR="00771979" w:rsidRPr="004A2C5F" w:rsidRDefault="00771979" w:rsidP="003F0278">
            <w:pPr>
              <w:pStyle w:val="BodyTextIndent"/>
              <w:spacing w:before="120" w:after="120"/>
              <w:ind w:left="0" w:right="289"/>
              <w:rPr>
                <w:iCs/>
              </w:rPr>
            </w:pPr>
            <w:r w:rsidRPr="004A2C5F">
              <w:rPr>
                <w:iCs/>
                <w:u w:val="single"/>
              </w:rPr>
              <w:t>Further information</w:t>
            </w:r>
            <w:r w:rsidRPr="004A2C5F">
              <w:rPr>
                <w:iCs/>
              </w:rPr>
              <w:t>:</w:t>
            </w:r>
          </w:p>
          <w:p w14:paraId="494447E8" w14:textId="77777777" w:rsidR="00771979" w:rsidRPr="004A2C5F" w:rsidRDefault="00771979" w:rsidP="003F0278">
            <w:pPr>
              <w:pStyle w:val="BodyTextIndent"/>
              <w:spacing w:before="120" w:after="120"/>
              <w:ind w:left="0" w:right="289"/>
              <w:rPr>
                <w:iCs/>
              </w:rPr>
            </w:pPr>
            <w:r w:rsidRPr="004A2C5F">
              <w:rPr>
                <w:iCs/>
              </w:rPr>
              <w:t xml:space="preserve">For more information see the </w:t>
            </w:r>
            <w:hyperlink r:id="rId58" w:history="1">
              <w:r w:rsidRPr="004A2C5F">
                <w:rPr>
                  <w:rStyle w:val="Hyperlink"/>
                </w:rPr>
                <w:t>Procurement Regulations for IPF Borrowers</w:t>
              </w:r>
            </w:hyperlink>
            <w:r w:rsidRPr="004A2C5F">
              <w:rPr>
                <w:rStyle w:val="Hyperlink"/>
              </w:rPr>
              <w:t xml:space="preserve"> (Procurement </w:t>
            </w:r>
            <w:proofErr w:type="gramStart"/>
            <w:r w:rsidRPr="004A2C5F">
              <w:rPr>
                <w:rStyle w:val="Hyperlink"/>
              </w:rPr>
              <w:t>Regulations)[</w:t>
            </w:r>
            <w:proofErr w:type="gramEnd"/>
            <w:r w:rsidRPr="004A2C5F">
              <w:rPr>
                <w:rStyle w:val="Hyperlink"/>
              </w:rPr>
              <w:t>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59"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5B875929" w14:textId="77777777" w:rsidR="00771979" w:rsidRPr="004A2C5F" w:rsidRDefault="00771979" w:rsidP="003F0278">
            <w:pPr>
              <w:pStyle w:val="BodyTextIndent"/>
              <w:spacing w:before="120" w:after="120"/>
              <w:ind w:left="0" w:right="289"/>
              <w:rPr>
                <w:iCs/>
              </w:rPr>
            </w:pPr>
            <w:r w:rsidRPr="004A2C5F">
              <w:rPr>
                <w:iCs/>
              </w:rPr>
              <w:t>In summary, there are four essential requirements:</w:t>
            </w:r>
          </w:p>
          <w:p w14:paraId="7274577A" w14:textId="77777777" w:rsidR="00771979" w:rsidRPr="004A2C5F" w:rsidRDefault="00771979" w:rsidP="00955EB0">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744CDE80" w14:textId="77777777" w:rsidR="00771979" w:rsidRPr="004A2C5F" w:rsidRDefault="00771979" w:rsidP="00955EB0">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4400C604" w14:textId="77777777" w:rsidR="00771979" w:rsidRPr="004A2C5F" w:rsidRDefault="00771979" w:rsidP="00955EB0">
            <w:pPr>
              <w:pStyle w:val="BodyTextIndent"/>
              <w:numPr>
                <w:ilvl w:val="0"/>
                <w:numId w:val="152"/>
              </w:numPr>
              <w:spacing w:before="120" w:after="120"/>
              <w:ind w:right="289"/>
              <w:rPr>
                <w:iCs/>
              </w:rPr>
            </w:pPr>
            <w:r w:rsidRPr="004A2C5F">
              <w:rPr>
                <w:iCs/>
              </w:rPr>
              <w:lastRenderedPageBreak/>
              <w:t>You must submit the complaint within the period stated above.</w:t>
            </w:r>
          </w:p>
          <w:p w14:paraId="6CB9687C" w14:textId="77777777" w:rsidR="00771979" w:rsidRPr="004A2C5F" w:rsidRDefault="00771979" w:rsidP="00955EB0">
            <w:pPr>
              <w:pStyle w:val="BodyTextIndent"/>
              <w:numPr>
                <w:ilvl w:val="0"/>
                <w:numId w:val="152"/>
              </w:numPr>
              <w:spacing w:before="120" w:after="120"/>
              <w:ind w:right="289"/>
              <w:rPr>
                <w:iCs/>
              </w:rPr>
            </w:pPr>
            <w:r w:rsidRPr="004A2C5F">
              <w:rPr>
                <w:iCs/>
              </w:rPr>
              <w:t>You must include, in your complaint, all of the information required by the Procurement Regulations (as described in Annex III).</w:t>
            </w:r>
          </w:p>
        </w:tc>
      </w:tr>
    </w:tbl>
    <w:p w14:paraId="78930569"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Standstill Period </w:t>
      </w:r>
    </w:p>
    <w:tbl>
      <w:tblPr>
        <w:tblStyle w:val="TableGrid"/>
        <w:tblW w:w="9066" w:type="dxa"/>
        <w:tblLook w:val="04A0" w:firstRow="1" w:lastRow="0" w:firstColumn="1" w:lastColumn="0" w:noHBand="0" w:noVBand="1"/>
      </w:tblPr>
      <w:tblGrid>
        <w:gridCol w:w="9066"/>
      </w:tblGrid>
      <w:tr w:rsidR="00771979" w:rsidRPr="004A2C5F" w14:paraId="4A8809EB" w14:textId="77777777" w:rsidTr="00E413D0">
        <w:tc>
          <w:tcPr>
            <w:tcW w:w="9066" w:type="dxa"/>
          </w:tcPr>
          <w:p w14:paraId="3B438D46" w14:textId="77777777" w:rsidR="00771979" w:rsidRPr="004A2C5F" w:rsidRDefault="00771979" w:rsidP="003F0278">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298F8149"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015F929C"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may be extended as stated in Section 4 above. </w:t>
            </w:r>
          </w:p>
        </w:tc>
      </w:tr>
    </w:tbl>
    <w:p w14:paraId="5FF14C65" w14:textId="77777777" w:rsidR="00771979" w:rsidRPr="004A2C5F" w:rsidRDefault="00771979" w:rsidP="00771979">
      <w:pPr>
        <w:pStyle w:val="BodyTextIndent"/>
        <w:spacing w:before="240" w:after="240"/>
        <w:ind w:left="0" w:right="288"/>
        <w:rPr>
          <w:iCs/>
        </w:rPr>
      </w:pPr>
      <w:r w:rsidRPr="004A2C5F">
        <w:rPr>
          <w:iCs/>
        </w:rPr>
        <w:t>If you have any questions regarding this Notification please do not hesitate to contact us.</w:t>
      </w:r>
    </w:p>
    <w:p w14:paraId="470CA3B2" w14:textId="77777777" w:rsidR="00771979" w:rsidRPr="004A2C5F" w:rsidRDefault="00771979" w:rsidP="00771979">
      <w:pPr>
        <w:pStyle w:val="BodyTextIndent"/>
        <w:spacing w:before="240" w:after="240"/>
        <w:ind w:left="0" w:right="288"/>
        <w:rPr>
          <w:iCs/>
        </w:rPr>
      </w:pPr>
      <w:r w:rsidRPr="004A2C5F">
        <w:rPr>
          <w:iCs/>
        </w:rPr>
        <w:t>On behalf of the Purchaser:</w:t>
      </w:r>
    </w:p>
    <w:p w14:paraId="4AF0B7CF" w14:textId="77777777" w:rsidR="00771979" w:rsidRPr="004A2C5F" w:rsidRDefault="00771979" w:rsidP="00771979">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0FC8595E" w14:textId="77777777" w:rsidR="00771979" w:rsidRPr="004A2C5F" w:rsidRDefault="00771979" w:rsidP="00771979">
      <w:pPr>
        <w:tabs>
          <w:tab w:val="left" w:pos="9000"/>
        </w:tabs>
        <w:spacing w:before="240" w:after="240"/>
        <w:ind w:left="1560" w:hanging="1560"/>
      </w:pPr>
      <w:r w:rsidRPr="004A2C5F">
        <w:rPr>
          <w:b/>
        </w:rPr>
        <w:t>Name:</w:t>
      </w:r>
      <w:r w:rsidRPr="004A2C5F">
        <w:tab/>
        <w:t>______________________________________________</w:t>
      </w:r>
    </w:p>
    <w:p w14:paraId="14192479" w14:textId="77777777" w:rsidR="00771979" w:rsidRPr="004A2C5F" w:rsidRDefault="00771979" w:rsidP="00771979">
      <w:pPr>
        <w:tabs>
          <w:tab w:val="left" w:pos="9000"/>
        </w:tabs>
        <w:spacing w:before="240" w:after="240"/>
        <w:ind w:left="1560" w:hanging="1560"/>
      </w:pPr>
      <w:r w:rsidRPr="004A2C5F">
        <w:rPr>
          <w:b/>
        </w:rPr>
        <w:t>Title/position:</w:t>
      </w:r>
      <w:r w:rsidRPr="004A2C5F">
        <w:tab/>
        <w:t>______________________________________________</w:t>
      </w:r>
    </w:p>
    <w:p w14:paraId="2398E7B6" w14:textId="77777777" w:rsidR="00771979" w:rsidRPr="004A2C5F" w:rsidRDefault="00771979" w:rsidP="00771979">
      <w:pPr>
        <w:tabs>
          <w:tab w:val="left" w:pos="9000"/>
        </w:tabs>
        <w:spacing w:before="240" w:after="240"/>
        <w:ind w:left="1560" w:hanging="1560"/>
      </w:pPr>
      <w:r w:rsidRPr="004A2C5F">
        <w:rPr>
          <w:b/>
        </w:rPr>
        <w:t>Telephone:</w:t>
      </w:r>
      <w:r w:rsidRPr="004A2C5F">
        <w:tab/>
        <w:t>______________________________________________</w:t>
      </w:r>
    </w:p>
    <w:p w14:paraId="3BFDFBF9" w14:textId="77777777" w:rsidR="00771979" w:rsidRPr="004A2C5F" w:rsidRDefault="00771979" w:rsidP="00771979">
      <w:pPr>
        <w:tabs>
          <w:tab w:val="left" w:pos="9000"/>
        </w:tabs>
        <w:spacing w:before="240" w:after="240"/>
        <w:ind w:left="1560" w:hanging="1560"/>
      </w:pPr>
      <w:r w:rsidRPr="004A2C5F">
        <w:rPr>
          <w:b/>
        </w:rPr>
        <w:t>Email:</w:t>
      </w:r>
      <w:r w:rsidRPr="004A2C5F">
        <w:tab/>
        <w:t>______________________________________________</w:t>
      </w:r>
    </w:p>
    <w:p w14:paraId="19B8448B" w14:textId="77777777" w:rsidR="00771979" w:rsidRDefault="00771979" w:rsidP="00744AC8">
      <w:pPr>
        <w:pStyle w:val="SectionXHeading"/>
      </w:pPr>
    </w:p>
    <w:p w14:paraId="4D2A4E1B" w14:textId="77777777" w:rsidR="00771979" w:rsidRDefault="00771979" w:rsidP="00744AC8">
      <w:pPr>
        <w:pStyle w:val="SectionXHeading"/>
      </w:pPr>
    </w:p>
    <w:p w14:paraId="6B0331D4" w14:textId="77777777" w:rsidR="00771979" w:rsidRDefault="00771979" w:rsidP="00744AC8">
      <w:pPr>
        <w:pStyle w:val="SectionXHeading"/>
      </w:pPr>
    </w:p>
    <w:p w14:paraId="749B91EA" w14:textId="77777777" w:rsidR="00771979" w:rsidRDefault="00771979" w:rsidP="00744AC8">
      <w:pPr>
        <w:pStyle w:val="SectionXHeading"/>
      </w:pPr>
    </w:p>
    <w:p w14:paraId="0F39C09C" w14:textId="77777777" w:rsidR="00771979" w:rsidRDefault="00771979" w:rsidP="00744AC8">
      <w:pPr>
        <w:pStyle w:val="SectionXHeading"/>
      </w:pPr>
    </w:p>
    <w:p w14:paraId="359EEB3A" w14:textId="77777777" w:rsidR="00771979" w:rsidRDefault="00771979" w:rsidP="00744AC8">
      <w:pPr>
        <w:pStyle w:val="SectionXHeading"/>
      </w:pPr>
    </w:p>
    <w:p w14:paraId="2CB2DFA5" w14:textId="77777777" w:rsidR="00771979" w:rsidRDefault="00771979" w:rsidP="00744AC8">
      <w:pPr>
        <w:pStyle w:val="SectionXHeading"/>
      </w:pPr>
    </w:p>
    <w:p w14:paraId="653A9308" w14:textId="77777777" w:rsidR="00771979" w:rsidRDefault="00771979" w:rsidP="00744AC8">
      <w:pPr>
        <w:pStyle w:val="SectionXHeading"/>
      </w:pPr>
    </w:p>
    <w:p w14:paraId="6F9DE95F" w14:textId="77777777" w:rsidR="00771979" w:rsidRDefault="00771979" w:rsidP="00771979">
      <w:pPr>
        <w:pStyle w:val="SectionXHeading"/>
      </w:pPr>
      <w:bookmarkStart w:id="494" w:name="_Toc494182759"/>
      <w:r>
        <w:rPr>
          <w:noProof/>
        </w:rPr>
        <w:lastRenderedPageBreak/>
        <mc:AlternateContent>
          <mc:Choice Requires="wps">
            <w:drawing>
              <wp:anchor distT="0" distB="0" distL="114300" distR="114300" simplePos="0" relativeHeight="251661312" behindDoc="0" locked="0" layoutInCell="1" allowOverlap="1" wp14:anchorId="192B7082" wp14:editId="3287E78C">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678D2EF9" w14:textId="77777777" w:rsidR="00FB7D0E" w:rsidRPr="004A2C5F" w:rsidRDefault="00FB7D0E" w:rsidP="00771979">
                            <w:pPr>
                              <w:spacing w:before="120"/>
                              <w:rPr>
                                <w:i/>
                              </w:rPr>
                            </w:pPr>
                            <w:r w:rsidRPr="004A2C5F">
                              <w:rPr>
                                <w:i/>
                              </w:rPr>
                              <w:t xml:space="preserve">INSTRUCTIONS TO BIDDERS: DELETE THIS BOX ONCE YOU HAVE COMPLETED THE </w:t>
                            </w:r>
                            <w:r>
                              <w:rPr>
                                <w:i/>
                              </w:rPr>
                              <w:t>FORM</w:t>
                            </w:r>
                          </w:p>
                          <w:p w14:paraId="2E500457" w14:textId="77777777" w:rsidR="00FB7D0E" w:rsidRDefault="00FB7D0E" w:rsidP="00771979">
                            <w:pPr>
                              <w:rPr>
                                <w:i/>
                              </w:rPr>
                            </w:pPr>
                          </w:p>
                          <w:p w14:paraId="4EC33713" w14:textId="77777777" w:rsidR="00FB7D0E" w:rsidRPr="007511D5" w:rsidRDefault="00FB7D0E"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224B9F5" w14:textId="77777777" w:rsidR="00FB7D0E" w:rsidRPr="007511D5" w:rsidRDefault="00FB7D0E" w:rsidP="00771979">
                            <w:pPr>
                              <w:rPr>
                                <w:i/>
                              </w:rPr>
                            </w:pPr>
                          </w:p>
                          <w:p w14:paraId="45FEAE9D" w14:textId="77777777" w:rsidR="00FB7D0E" w:rsidRPr="007511D5" w:rsidRDefault="00FB7D0E" w:rsidP="00771979">
                            <w:pPr>
                              <w:rPr>
                                <w:i/>
                              </w:rPr>
                            </w:pPr>
                            <w:r w:rsidRPr="007511D5">
                              <w:rPr>
                                <w:i/>
                              </w:rPr>
                              <w:t>For the purposes of this Form, a Beneficial Owner of a Bidder is any natural person who ultimately owns or controls the Bidder by meeting one or more of the following conditions:</w:t>
                            </w:r>
                          </w:p>
                          <w:p w14:paraId="567DA93B" w14:textId="77777777" w:rsidR="00FB7D0E" w:rsidRPr="007511D5" w:rsidRDefault="00FB7D0E" w:rsidP="00771979">
                            <w:pPr>
                              <w:rPr>
                                <w:i/>
                              </w:rPr>
                            </w:pPr>
                          </w:p>
                          <w:p w14:paraId="2DD2215D" w14:textId="77777777" w:rsidR="00FB7D0E" w:rsidRPr="007511D5" w:rsidRDefault="00FB7D0E" w:rsidP="00955EB0">
                            <w:pPr>
                              <w:pStyle w:val="ListParagraph"/>
                              <w:numPr>
                                <w:ilvl w:val="0"/>
                                <w:numId w:val="154"/>
                              </w:numPr>
                              <w:rPr>
                                <w:i/>
                              </w:rPr>
                            </w:pPr>
                            <w:r w:rsidRPr="007511D5">
                              <w:rPr>
                                <w:i/>
                              </w:rPr>
                              <w:t>directly or indirectly holding 25% or more of the shares</w:t>
                            </w:r>
                          </w:p>
                          <w:p w14:paraId="7156B9F5" w14:textId="77777777" w:rsidR="00FB7D0E" w:rsidRPr="007511D5" w:rsidRDefault="00FB7D0E" w:rsidP="00955EB0">
                            <w:pPr>
                              <w:pStyle w:val="ListParagraph"/>
                              <w:numPr>
                                <w:ilvl w:val="0"/>
                                <w:numId w:val="154"/>
                              </w:numPr>
                              <w:rPr>
                                <w:i/>
                              </w:rPr>
                            </w:pPr>
                            <w:r w:rsidRPr="007511D5">
                              <w:rPr>
                                <w:i/>
                              </w:rPr>
                              <w:t>directly or indirectly holding 25% or more of the voting rights</w:t>
                            </w:r>
                          </w:p>
                          <w:p w14:paraId="2728EFA8" w14:textId="77777777" w:rsidR="00FB7D0E" w:rsidRPr="007511D5" w:rsidRDefault="00FB7D0E"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687EB90D" w14:textId="77777777" w:rsidR="00FB7D0E" w:rsidRPr="007511D5" w:rsidRDefault="00FB7D0E" w:rsidP="0077197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2B7082"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" fillcolor="white [3201]" strokeweight=".5pt">
                <v:textbox>
                  <w:txbxContent>
                    <w:p w14:paraId="678D2EF9" w14:textId="77777777" w:rsidR="00FB7D0E" w:rsidRPr="004A2C5F" w:rsidRDefault="00FB7D0E" w:rsidP="00771979">
                      <w:pPr>
                        <w:spacing w:before="120"/>
                        <w:rPr>
                          <w:i/>
                        </w:rPr>
                      </w:pPr>
                      <w:r w:rsidRPr="004A2C5F">
                        <w:rPr>
                          <w:i/>
                        </w:rPr>
                        <w:t xml:space="preserve">INSTRUCTIONS TO BIDDERS: DELETE THIS BOX ONCE YOU HAVE COMPLETED THE </w:t>
                      </w:r>
                      <w:r>
                        <w:rPr>
                          <w:i/>
                        </w:rPr>
                        <w:t>FORM</w:t>
                      </w:r>
                    </w:p>
                    <w:p w14:paraId="2E500457" w14:textId="77777777" w:rsidR="00FB7D0E" w:rsidRDefault="00FB7D0E" w:rsidP="00771979">
                      <w:pPr>
                        <w:rPr>
                          <w:i/>
                        </w:rPr>
                      </w:pPr>
                    </w:p>
                    <w:p w14:paraId="4EC33713" w14:textId="77777777" w:rsidR="00FB7D0E" w:rsidRPr="007511D5" w:rsidRDefault="00FB7D0E"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224B9F5" w14:textId="77777777" w:rsidR="00FB7D0E" w:rsidRPr="007511D5" w:rsidRDefault="00FB7D0E" w:rsidP="00771979">
                      <w:pPr>
                        <w:rPr>
                          <w:i/>
                        </w:rPr>
                      </w:pPr>
                    </w:p>
                    <w:p w14:paraId="45FEAE9D" w14:textId="77777777" w:rsidR="00FB7D0E" w:rsidRPr="007511D5" w:rsidRDefault="00FB7D0E" w:rsidP="00771979">
                      <w:pPr>
                        <w:rPr>
                          <w:i/>
                        </w:rPr>
                      </w:pPr>
                      <w:r w:rsidRPr="007511D5">
                        <w:rPr>
                          <w:i/>
                        </w:rPr>
                        <w:t>For the purposes of this Form, a Beneficial Owner of a Bidder is any natural person who ultimately owns or controls the Bidder by meeting one or more of the following conditions:</w:t>
                      </w:r>
                    </w:p>
                    <w:p w14:paraId="567DA93B" w14:textId="77777777" w:rsidR="00FB7D0E" w:rsidRPr="007511D5" w:rsidRDefault="00FB7D0E" w:rsidP="00771979">
                      <w:pPr>
                        <w:rPr>
                          <w:i/>
                        </w:rPr>
                      </w:pPr>
                    </w:p>
                    <w:p w14:paraId="2DD2215D" w14:textId="77777777" w:rsidR="00FB7D0E" w:rsidRPr="007511D5" w:rsidRDefault="00FB7D0E" w:rsidP="00955EB0">
                      <w:pPr>
                        <w:pStyle w:val="ListParagraph"/>
                        <w:numPr>
                          <w:ilvl w:val="0"/>
                          <w:numId w:val="154"/>
                        </w:numPr>
                        <w:rPr>
                          <w:i/>
                        </w:rPr>
                      </w:pPr>
                      <w:r w:rsidRPr="007511D5">
                        <w:rPr>
                          <w:i/>
                        </w:rPr>
                        <w:t>directly or indirectly holding 25% or more of the shares</w:t>
                      </w:r>
                    </w:p>
                    <w:p w14:paraId="7156B9F5" w14:textId="77777777" w:rsidR="00FB7D0E" w:rsidRPr="007511D5" w:rsidRDefault="00FB7D0E" w:rsidP="00955EB0">
                      <w:pPr>
                        <w:pStyle w:val="ListParagraph"/>
                        <w:numPr>
                          <w:ilvl w:val="0"/>
                          <w:numId w:val="154"/>
                        </w:numPr>
                        <w:rPr>
                          <w:i/>
                        </w:rPr>
                      </w:pPr>
                      <w:r w:rsidRPr="007511D5">
                        <w:rPr>
                          <w:i/>
                        </w:rPr>
                        <w:t>directly or indirectly holding 25% or more of the voting rights</w:t>
                      </w:r>
                    </w:p>
                    <w:p w14:paraId="2728EFA8" w14:textId="77777777" w:rsidR="00FB7D0E" w:rsidRPr="007511D5" w:rsidRDefault="00FB7D0E"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687EB90D" w14:textId="77777777" w:rsidR="00FB7D0E" w:rsidRPr="007511D5" w:rsidRDefault="00FB7D0E" w:rsidP="00771979">
                      <w:pPr>
                        <w:rPr>
                          <w:i/>
                        </w:rPr>
                      </w:pPr>
                    </w:p>
                  </w:txbxContent>
                </v:textbox>
                <w10:wrap type="topAndBottom"/>
              </v:shape>
            </w:pict>
          </mc:Fallback>
        </mc:AlternateContent>
      </w:r>
      <w:r w:rsidRPr="00245CC0">
        <w:t xml:space="preserve">Beneficial Ownership Disclosure Form </w:t>
      </w:r>
    </w:p>
    <w:p w14:paraId="180EC35F" w14:textId="77777777" w:rsidR="00771979" w:rsidRDefault="00771979" w:rsidP="00771979">
      <w:pPr>
        <w:tabs>
          <w:tab w:val="right" w:pos="9000"/>
        </w:tabs>
        <w:rPr>
          <w:b/>
        </w:rPr>
      </w:pPr>
    </w:p>
    <w:p w14:paraId="0969CFAF" w14:textId="77777777" w:rsidR="00771979" w:rsidRPr="004A2C5F" w:rsidRDefault="00771979" w:rsidP="00771979">
      <w:pPr>
        <w:tabs>
          <w:tab w:val="right" w:pos="9000"/>
        </w:tabs>
      </w:pPr>
      <w:r w:rsidRPr="004A2C5F">
        <w:rPr>
          <w:b/>
        </w:rPr>
        <w:t>RFB No.:</w:t>
      </w:r>
      <w:r w:rsidRPr="004A2C5F">
        <w:t xml:space="preserve"> [</w:t>
      </w:r>
      <w:r w:rsidRPr="004A2C5F">
        <w:rPr>
          <w:i/>
        </w:rPr>
        <w:t>insert number of RFB process</w:t>
      </w:r>
      <w:r w:rsidRPr="004A2C5F">
        <w:t>]</w:t>
      </w:r>
    </w:p>
    <w:p w14:paraId="3B511A95" w14:textId="77777777" w:rsidR="00771979" w:rsidRDefault="00771979" w:rsidP="00771979">
      <w:pPr>
        <w:tabs>
          <w:tab w:val="right" w:pos="9000"/>
        </w:tabs>
      </w:pPr>
      <w:r w:rsidRPr="004A2C5F">
        <w:rPr>
          <w:b/>
        </w:rPr>
        <w:t>Request for Bid No</w:t>
      </w:r>
      <w:r w:rsidRPr="004A2C5F">
        <w:t>.: [</w:t>
      </w:r>
      <w:r w:rsidRPr="004A2C5F">
        <w:rPr>
          <w:i/>
        </w:rPr>
        <w:t>insert identification</w:t>
      </w:r>
      <w:r w:rsidRPr="004A2C5F">
        <w:t>]</w:t>
      </w:r>
    </w:p>
    <w:p w14:paraId="31758DD6" w14:textId="77777777" w:rsidR="00771979" w:rsidRDefault="00771979" w:rsidP="00771979">
      <w:pPr>
        <w:tabs>
          <w:tab w:val="right" w:pos="9000"/>
        </w:tabs>
      </w:pPr>
    </w:p>
    <w:p w14:paraId="05CF1E11" w14:textId="77777777" w:rsidR="00771979" w:rsidRPr="004A2C5F" w:rsidRDefault="00771979" w:rsidP="00771979">
      <w:pPr>
        <w:rPr>
          <w:b/>
        </w:rPr>
      </w:pPr>
      <w:r w:rsidRPr="004A2C5F">
        <w:t xml:space="preserve">To: </w:t>
      </w:r>
      <w:r w:rsidRPr="004A2C5F">
        <w:rPr>
          <w:b/>
        </w:rPr>
        <w:t>[</w:t>
      </w:r>
      <w:r w:rsidRPr="004A2C5F">
        <w:rPr>
          <w:b/>
          <w:i/>
        </w:rPr>
        <w:t>insert complete name of Purchaser</w:t>
      </w:r>
      <w:r w:rsidRPr="004A2C5F">
        <w:rPr>
          <w:b/>
        </w:rPr>
        <w:t>]</w:t>
      </w:r>
    </w:p>
    <w:p w14:paraId="75C1250D" w14:textId="77777777" w:rsidR="00771979" w:rsidRDefault="00771979" w:rsidP="00771979">
      <w:pPr>
        <w:tabs>
          <w:tab w:val="right" w:pos="9000"/>
        </w:tabs>
      </w:pPr>
    </w:p>
    <w:p w14:paraId="0DB74A61" w14:textId="77777777" w:rsidR="00771979" w:rsidRDefault="00771979" w:rsidP="00771979">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4BAD1905" w14:textId="77777777" w:rsidR="00771979" w:rsidRDefault="00771979" w:rsidP="00771979">
      <w:pPr>
        <w:tabs>
          <w:tab w:val="right" w:pos="9000"/>
        </w:tabs>
        <w:rPr>
          <w:i/>
        </w:rPr>
      </w:pPr>
    </w:p>
    <w:p w14:paraId="4AA5ADFB" w14:textId="77777777" w:rsidR="00771979" w:rsidRPr="004A2C5F" w:rsidRDefault="00771979" w:rsidP="00771979">
      <w:pPr>
        <w:tabs>
          <w:tab w:val="right" w:pos="9000"/>
        </w:tabs>
      </w:pPr>
      <w:r>
        <w:t>(</w:t>
      </w:r>
      <w:proofErr w:type="spellStart"/>
      <w:r>
        <w:t>i</w:t>
      </w:r>
      <w:proofErr w:type="spellEnd"/>
      <w:r>
        <w:t xml:space="preserve">) we hereby provide the following beneficial ownership information.  </w:t>
      </w:r>
    </w:p>
    <w:p w14:paraId="511055DE" w14:textId="77777777" w:rsidR="00771979" w:rsidRDefault="00771979" w:rsidP="00771979"/>
    <w:p w14:paraId="7ABAFDC3" w14:textId="77777777" w:rsidR="00771979" w:rsidRPr="002C232F" w:rsidRDefault="00771979" w:rsidP="00771979">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771979" w:rsidRPr="00017FE4" w14:paraId="3AE73B93" w14:textId="77777777" w:rsidTr="003F0278">
        <w:trPr>
          <w:trHeight w:val="415"/>
        </w:trPr>
        <w:tc>
          <w:tcPr>
            <w:tcW w:w="2251" w:type="dxa"/>
            <w:shd w:val="clear" w:color="auto" w:fill="auto"/>
          </w:tcPr>
          <w:p w14:paraId="72A6130E" w14:textId="77777777" w:rsidR="00771979" w:rsidRPr="00017FE4" w:rsidRDefault="00771979" w:rsidP="003F0278">
            <w:pPr>
              <w:pStyle w:val="BodyText"/>
              <w:spacing w:before="40" w:after="160"/>
              <w:jc w:val="center"/>
            </w:pPr>
            <w:r w:rsidRPr="00017FE4">
              <w:t>Identity of Beneficial Owner</w:t>
            </w:r>
          </w:p>
          <w:p w14:paraId="6835EB9B" w14:textId="77777777" w:rsidR="00771979" w:rsidRPr="00017FE4" w:rsidRDefault="00771979" w:rsidP="003F0278">
            <w:pPr>
              <w:pStyle w:val="BodyText"/>
              <w:spacing w:before="40" w:after="160"/>
              <w:jc w:val="center"/>
              <w:rPr>
                <w:i/>
              </w:rPr>
            </w:pPr>
          </w:p>
        </w:tc>
        <w:tc>
          <w:tcPr>
            <w:tcW w:w="2377" w:type="dxa"/>
            <w:shd w:val="clear" w:color="auto" w:fill="auto"/>
          </w:tcPr>
          <w:p w14:paraId="779C8C52" w14:textId="77777777" w:rsidR="00771979" w:rsidRDefault="00771979" w:rsidP="003F0278">
            <w:pPr>
              <w:pStyle w:val="BodyText"/>
              <w:spacing w:before="40" w:after="160"/>
              <w:jc w:val="center"/>
            </w:pPr>
            <w:r w:rsidRPr="00017FE4">
              <w:t>Directly or indirectly holding 25% or more of the shares</w:t>
            </w:r>
          </w:p>
          <w:p w14:paraId="4BC01F06" w14:textId="77777777" w:rsidR="00771979" w:rsidRPr="00017FE4" w:rsidRDefault="00771979" w:rsidP="003F0278">
            <w:pPr>
              <w:pStyle w:val="BodyText"/>
              <w:spacing w:before="40" w:after="160"/>
              <w:jc w:val="center"/>
            </w:pPr>
            <w:r>
              <w:t>(Yes / No)</w:t>
            </w:r>
          </w:p>
          <w:p w14:paraId="2472FF20" w14:textId="77777777" w:rsidR="00771979" w:rsidRPr="00017FE4" w:rsidRDefault="00771979" w:rsidP="003F0278">
            <w:pPr>
              <w:pStyle w:val="BodyText"/>
              <w:spacing w:before="40" w:after="160"/>
              <w:jc w:val="center"/>
              <w:rPr>
                <w:i/>
              </w:rPr>
            </w:pPr>
          </w:p>
        </w:tc>
        <w:tc>
          <w:tcPr>
            <w:tcW w:w="2124" w:type="dxa"/>
            <w:shd w:val="clear" w:color="auto" w:fill="auto"/>
          </w:tcPr>
          <w:p w14:paraId="6AB22F36" w14:textId="77777777" w:rsidR="00771979" w:rsidRPr="00017FE4" w:rsidRDefault="00771979" w:rsidP="003F0278">
            <w:pPr>
              <w:pStyle w:val="BodyText"/>
              <w:spacing w:before="40" w:after="160"/>
              <w:jc w:val="center"/>
            </w:pPr>
            <w:r w:rsidRPr="00017FE4">
              <w:t>Directly or indirectly holding 25 % or more of the Voting Rights</w:t>
            </w:r>
          </w:p>
          <w:p w14:paraId="50CA1A7C" w14:textId="77777777" w:rsidR="00771979" w:rsidRPr="00017FE4" w:rsidRDefault="00771979" w:rsidP="003F0278">
            <w:pPr>
              <w:pStyle w:val="BodyText"/>
              <w:spacing w:before="40" w:after="160"/>
              <w:jc w:val="center"/>
            </w:pPr>
            <w:r>
              <w:t>(Yes / No)</w:t>
            </w:r>
          </w:p>
          <w:p w14:paraId="7466E827" w14:textId="77777777" w:rsidR="00771979" w:rsidRPr="00017FE4" w:rsidRDefault="00771979" w:rsidP="003F0278">
            <w:pPr>
              <w:pStyle w:val="BodyText"/>
              <w:spacing w:before="40" w:after="160"/>
              <w:jc w:val="center"/>
            </w:pPr>
          </w:p>
        </w:tc>
        <w:tc>
          <w:tcPr>
            <w:tcW w:w="2252" w:type="dxa"/>
            <w:shd w:val="clear" w:color="auto" w:fill="auto"/>
          </w:tcPr>
          <w:p w14:paraId="2AE50998" w14:textId="77777777" w:rsidR="00771979" w:rsidRDefault="00771979" w:rsidP="003F0278">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2FADD593" w14:textId="77777777" w:rsidR="00771979" w:rsidRPr="003C7835" w:rsidRDefault="00771979" w:rsidP="003F0278">
            <w:pPr>
              <w:pStyle w:val="BodyText"/>
              <w:spacing w:before="40" w:after="160"/>
              <w:jc w:val="center"/>
            </w:pPr>
            <w:r>
              <w:t>(Yes / No)</w:t>
            </w:r>
          </w:p>
        </w:tc>
      </w:tr>
      <w:tr w:rsidR="00771979" w:rsidRPr="00017FE4" w14:paraId="52B08DBB" w14:textId="77777777" w:rsidTr="003F0278">
        <w:trPr>
          <w:trHeight w:val="415"/>
        </w:trPr>
        <w:tc>
          <w:tcPr>
            <w:tcW w:w="2251" w:type="dxa"/>
            <w:shd w:val="clear" w:color="auto" w:fill="auto"/>
          </w:tcPr>
          <w:p w14:paraId="53E541B4" w14:textId="77777777" w:rsidR="00771979" w:rsidRPr="00017FE4" w:rsidRDefault="00771979" w:rsidP="003F0278">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14:paraId="1D168549" w14:textId="77777777" w:rsidR="00771979" w:rsidRPr="003A6864" w:rsidRDefault="00771979" w:rsidP="003F0278">
            <w:pPr>
              <w:pStyle w:val="BodyText"/>
              <w:spacing w:before="40" w:after="160"/>
              <w:jc w:val="center"/>
              <w:rPr>
                <w:rFonts w:ascii="Wingdings 2" w:hAnsi="Wingdings 2"/>
                <w:sz w:val="52"/>
                <w:szCs w:val="52"/>
              </w:rPr>
            </w:pPr>
          </w:p>
        </w:tc>
        <w:tc>
          <w:tcPr>
            <w:tcW w:w="2124" w:type="dxa"/>
            <w:shd w:val="clear" w:color="auto" w:fill="auto"/>
          </w:tcPr>
          <w:p w14:paraId="040414C5" w14:textId="77777777" w:rsidR="00771979" w:rsidRPr="00017FE4" w:rsidRDefault="00771979" w:rsidP="003F0278">
            <w:pPr>
              <w:pStyle w:val="BodyText"/>
              <w:spacing w:before="40" w:after="160"/>
            </w:pPr>
          </w:p>
        </w:tc>
        <w:tc>
          <w:tcPr>
            <w:tcW w:w="2252" w:type="dxa"/>
            <w:shd w:val="clear" w:color="auto" w:fill="auto"/>
          </w:tcPr>
          <w:p w14:paraId="2B9D757A" w14:textId="77777777" w:rsidR="00771979" w:rsidRPr="00017FE4" w:rsidRDefault="00771979" w:rsidP="003F0278">
            <w:pPr>
              <w:pStyle w:val="BodyText"/>
              <w:spacing w:before="40" w:after="160"/>
            </w:pPr>
          </w:p>
        </w:tc>
      </w:tr>
    </w:tbl>
    <w:p w14:paraId="5A3A128D" w14:textId="77777777" w:rsidR="00771979" w:rsidRPr="00017FE4" w:rsidRDefault="00771979" w:rsidP="00771979"/>
    <w:p w14:paraId="00E6A057" w14:textId="77777777" w:rsidR="00771979" w:rsidRPr="00565922" w:rsidRDefault="00771979" w:rsidP="00771979">
      <w:pPr>
        <w:rPr>
          <w:b/>
          <w:i/>
        </w:rPr>
      </w:pPr>
      <w:r w:rsidRPr="00565922">
        <w:rPr>
          <w:b/>
          <w:i/>
        </w:rPr>
        <w:t>OR</w:t>
      </w:r>
    </w:p>
    <w:p w14:paraId="2AA1D969" w14:textId="77777777" w:rsidR="00771979" w:rsidRDefault="00771979" w:rsidP="00771979">
      <w:pPr>
        <w:rPr>
          <w:i/>
        </w:rPr>
      </w:pPr>
    </w:p>
    <w:p w14:paraId="1E1E66A4" w14:textId="77777777" w:rsidR="00771979" w:rsidRDefault="00771979" w:rsidP="00771979">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0F546A39" w14:textId="77777777" w:rsidR="00771979" w:rsidRDefault="00771979" w:rsidP="00771979">
      <w:pPr>
        <w:rPr>
          <w:i/>
        </w:rPr>
      </w:pPr>
    </w:p>
    <w:p w14:paraId="347BD739" w14:textId="77777777" w:rsidR="00771979" w:rsidRPr="003C7835" w:rsidRDefault="00771979" w:rsidP="00955EB0">
      <w:pPr>
        <w:pStyle w:val="ListParagraph"/>
        <w:numPr>
          <w:ilvl w:val="0"/>
          <w:numId w:val="154"/>
        </w:numPr>
      </w:pPr>
      <w:r w:rsidRPr="003C7835">
        <w:t>directly or indirectly holding 25% or more of the shares</w:t>
      </w:r>
    </w:p>
    <w:p w14:paraId="0DFC84FB" w14:textId="77777777" w:rsidR="00771979" w:rsidRPr="003C7835" w:rsidRDefault="00771979" w:rsidP="00955EB0">
      <w:pPr>
        <w:pStyle w:val="ListParagraph"/>
        <w:numPr>
          <w:ilvl w:val="0"/>
          <w:numId w:val="154"/>
        </w:numPr>
      </w:pPr>
      <w:r w:rsidRPr="003C7835">
        <w:t>directly or indirectly holding 25% or more of the voting rights</w:t>
      </w:r>
    </w:p>
    <w:p w14:paraId="2B865628" w14:textId="77777777" w:rsidR="00771979" w:rsidRPr="00017FE4" w:rsidRDefault="00771979" w:rsidP="00955EB0">
      <w:pPr>
        <w:pStyle w:val="ListParagraph"/>
        <w:numPr>
          <w:ilvl w:val="0"/>
          <w:numId w:val="154"/>
        </w:numPr>
      </w:pPr>
      <w:r w:rsidRPr="003C7835">
        <w:t>directly or indirectly having the right to appoint a majority of the board of directors or equivalent governing body of the Bidder</w:t>
      </w:r>
    </w:p>
    <w:p w14:paraId="5BA40ADE" w14:textId="77777777" w:rsidR="00771979" w:rsidRPr="003B4D86" w:rsidRDefault="00771979" w:rsidP="00771979">
      <w:pPr>
        <w:rPr>
          <w:i/>
        </w:rPr>
      </w:pPr>
    </w:p>
    <w:p w14:paraId="5AD6C248" w14:textId="77777777" w:rsidR="00771979" w:rsidRPr="00565922" w:rsidRDefault="00771979" w:rsidP="00771979">
      <w:pPr>
        <w:rPr>
          <w:b/>
        </w:rPr>
      </w:pPr>
      <w:r w:rsidRPr="00565922">
        <w:rPr>
          <w:b/>
        </w:rPr>
        <w:t xml:space="preserve">OR </w:t>
      </w:r>
    </w:p>
    <w:p w14:paraId="7BE83C43" w14:textId="77777777" w:rsidR="00771979" w:rsidRDefault="00771979" w:rsidP="00771979"/>
    <w:p w14:paraId="175CDD10" w14:textId="77777777" w:rsidR="00771979" w:rsidRPr="003B4D86" w:rsidRDefault="00771979" w:rsidP="00771979">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60997911" w14:textId="77777777" w:rsidR="00771979" w:rsidRPr="003C7835" w:rsidRDefault="00771979" w:rsidP="00955EB0">
      <w:pPr>
        <w:pStyle w:val="ListParagraph"/>
        <w:numPr>
          <w:ilvl w:val="0"/>
          <w:numId w:val="154"/>
        </w:numPr>
      </w:pPr>
      <w:r w:rsidRPr="003C7835">
        <w:t>directly or indirectly holding 25% or more of the shares</w:t>
      </w:r>
    </w:p>
    <w:p w14:paraId="7AC65B3C" w14:textId="77777777" w:rsidR="00771979" w:rsidRPr="003C7835" w:rsidRDefault="00771979" w:rsidP="00955EB0">
      <w:pPr>
        <w:pStyle w:val="ListParagraph"/>
        <w:numPr>
          <w:ilvl w:val="0"/>
          <w:numId w:val="154"/>
        </w:numPr>
      </w:pPr>
      <w:r w:rsidRPr="003C7835">
        <w:t>directly or indirectly holding 25% or more of the voting rights</w:t>
      </w:r>
    </w:p>
    <w:p w14:paraId="26A719BD" w14:textId="77777777" w:rsidR="00771979" w:rsidRDefault="00771979" w:rsidP="00955EB0">
      <w:pPr>
        <w:pStyle w:val="ListParagraph"/>
        <w:numPr>
          <w:ilvl w:val="0"/>
          <w:numId w:val="154"/>
        </w:numPr>
      </w:pPr>
      <w:r w:rsidRPr="003C7835">
        <w:t>directly or indirectly having the right to appoint a majority of the board of directors or equivalent governing body of the Bidder</w:t>
      </w:r>
      <w:r>
        <w:t>]”</w:t>
      </w:r>
    </w:p>
    <w:p w14:paraId="739334C2" w14:textId="77777777" w:rsidR="00771979" w:rsidRPr="00017FE4" w:rsidRDefault="00771979" w:rsidP="00771979">
      <w:pPr>
        <w:pStyle w:val="ListParagraph"/>
      </w:pPr>
    </w:p>
    <w:p w14:paraId="715BF328" w14:textId="79424D66" w:rsidR="00771979" w:rsidRPr="006F3D74" w:rsidRDefault="00771979" w:rsidP="00771979">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r w:rsidR="00CE3BC1" w:rsidRPr="006F3D74">
        <w:rPr>
          <w:i/>
          <w:u w:val="single"/>
        </w:rPr>
        <w:t>Bidder</w:t>
      </w:r>
      <w:r w:rsidR="00CE3BC1" w:rsidRPr="006F3D74">
        <w:rPr>
          <w:u w:val="single"/>
        </w:rPr>
        <w:t>]</w:t>
      </w:r>
      <w:r w:rsidR="00CE3BC1">
        <w:rPr>
          <w:u w:val="single"/>
        </w:rPr>
        <w:t xml:space="preserve"> </w:t>
      </w:r>
    </w:p>
    <w:p w14:paraId="6F8C28F5" w14:textId="77777777" w:rsidR="00771979" w:rsidRPr="004A2C5F" w:rsidRDefault="00771979" w:rsidP="00771979"/>
    <w:p w14:paraId="6F0C40B4" w14:textId="2BE0AEC5" w:rsidR="00771979" w:rsidRPr="006F3D74" w:rsidRDefault="00771979" w:rsidP="00636512">
      <w:pPr>
        <w:jc w:val="both"/>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p>
    <w:p w14:paraId="441B236A" w14:textId="77777777" w:rsidR="00771979" w:rsidRPr="004A2C5F" w:rsidRDefault="00771979" w:rsidP="00771979"/>
    <w:p w14:paraId="602A743F" w14:textId="5BCABBAC" w:rsidR="00771979" w:rsidRPr="006F3D74" w:rsidRDefault="00771979" w:rsidP="00636512">
      <w:pPr>
        <w:jc w:val="both"/>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r w:rsidR="00CE3BC1" w:rsidRPr="006F3D74">
        <w:rPr>
          <w:i/>
          <w:u w:val="single"/>
        </w:rPr>
        <w:t>Bid</w:t>
      </w:r>
      <w:r w:rsidR="00CE3BC1" w:rsidRPr="006F3D74">
        <w:rPr>
          <w:u w:val="single"/>
        </w:rPr>
        <w:t>]</w:t>
      </w:r>
    </w:p>
    <w:p w14:paraId="57BA6D73" w14:textId="77777777" w:rsidR="00771979" w:rsidRPr="004A2C5F" w:rsidRDefault="00771979" w:rsidP="00771979"/>
    <w:p w14:paraId="2605C971" w14:textId="0F840FAA" w:rsidR="00771979" w:rsidRPr="006F3D74" w:rsidRDefault="00771979" w:rsidP="00636512">
      <w:pPr>
        <w:jc w:val="both"/>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p>
    <w:p w14:paraId="470DC6C6" w14:textId="77777777" w:rsidR="00771979" w:rsidRPr="004A2C5F" w:rsidRDefault="00771979" w:rsidP="00771979"/>
    <w:p w14:paraId="768F61C8" w14:textId="57218BC9" w:rsidR="00771979" w:rsidRPr="006F3D74" w:rsidRDefault="00771979" w:rsidP="00771979">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p>
    <w:p w14:paraId="75A73D46" w14:textId="77777777" w:rsidR="00771979" w:rsidRDefault="00771979" w:rsidP="00771979"/>
    <w:p w14:paraId="2BE69DF1" w14:textId="77777777" w:rsidR="00771979" w:rsidRDefault="00771979" w:rsidP="00771979"/>
    <w:p w14:paraId="4945F59A" w14:textId="77777777" w:rsidR="00771979" w:rsidRDefault="00771979" w:rsidP="00771979">
      <w:pPr>
        <w:rPr>
          <w:b/>
        </w:rPr>
      </w:pPr>
    </w:p>
    <w:p w14:paraId="1BEBE0A0" w14:textId="77777777" w:rsidR="00771979" w:rsidRDefault="00771979" w:rsidP="00771979">
      <w:pPr>
        <w:rPr>
          <w:b/>
        </w:rPr>
      </w:pPr>
    </w:p>
    <w:p w14:paraId="43DDFB58" w14:textId="36003D9B" w:rsidR="00636512" w:rsidRPr="00017FE4" w:rsidRDefault="00771979" w:rsidP="00636512">
      <w:pPr>
        <w:jc w:val="both"/>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1C58405B" w14:textId="77777777" w:rsidR="00771979" w:rsidRDefault="00771979" w:rsidP="00636512">
      <w:pPr>
        <w:jc w:val="both"/>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bookmarkEnd w:id="494"/>
    <w:p w14:paraId="6A411C9E" w14:textId="77777777" w:rsidR="00636512" w:rsidRDefault="00636512" w:rsidP="00744AC8">
      <w:pPr>
        <w:pStyle w:val="SectionXHeading"/>
      </w:pPr>
    </w:p>
    <w:p w14:paraId="00A9B735" w14:textId="64FD7367" w:rsidR="00833093" w:rsidRPr="00616457" w:rsidRDefault="00833093" w:rsidP="00744AC8">
      <w:pPr>
        <w:pStyle w:val="SectionXHeading"/>
      </w:pPr>
      <w:r w:rsidRPr="00616457">
        <w:lastRenderedPageBreak/>
        <w:t>Letter of Acceptance</w:t>
      </w:r>
      <w:bookmarkEnd w:id="492"/>
      <w:bookmarkEnd w:id="493"/>
    </w:p>
    <w:p w14:paraId="09E61F0F" w14:textId="77777777" w:rsidR="00833093" w:rsidRPr="00616457" w:rsidRDefault="00833093" w:rsidP="00833093">
      <w:pPr>
        <w:jc w:val="center"/>
        <w:rPr>
          <w:i/>
        </w:rPr>
      </w:pPr>
      <w:r w:rsidRPr="00616457">
        <w:rPr>
          <w:i/>
        </w:rPr>
        <w:t>[</w:t>
      </w:r>
      <w:r w:rsidR="00266A3F" w:rsidRPr="00616457">
        <w:rPr>
          <w:i/>
        </w:rPr>
        <w:t xml:space="preserve">use </w:t>
      </w:r>
      <w:r w:rsidRPr="00616457">
        <w:rPr>
          <w:i/>
        </w:rPr>
        <w:t xml:space="preserve">letterhead paper of the </w:t>
      </w:r>
      <w:r w:rsidR="00427D45" w:rsidRPr="00616457">
        <w:rPr>
          <w:i/>
        </w:rPr>
        <w:t>Purchaser</w:t>
      </w:r>
      <w:r w:rsidRPr="00616457">
        <w:rPr>
          <w:i/>
        </w:rPr>
        <w:t>]</w:t>
      </w:r>
    </w:p>
    <w:p w14:paraId="5C423BC5" w14:textId="77777777" w:rsidR="00833093" w:rsidRPr="00616457" w:rsidRDefault="00833093" w:rsidP="00833093"/>
    <w:p w14:paraId="73FBD82E" w14:textId="77777777" w:rsidR="00833093" w:rsidRPr="00616457" w:rsidRDefault="00833093" w:rsidP="00833093">
      <w:pPr>
        <w:jc w:val="right"/>
      </w:pPr>
      <w:r w:rsidRPr="00616457">
        <w:rPr>
          <w:i/>
        </w:rPr>
        <w:t>[date]</w:t>
      </w:r>
    </w:p>
    <w:p w14:paraId="1FA15C8A" w14:textId="77777777" w:rsidR="007B05DB" w:rsidRPr="00616457" w:rsidRDefault="007B05DB" w:rsidP="007B05DB">
      <w:r w:rsidRPr="00616457">
        <w:t>To:</w:t>
      </w:r>
      <w:r w:rsidR="00B95321" w:rsidRPr="00616457">
        <w:t xml:space="preserve"> </w:t>
      </w:r>
      <w:r w:rsidR="00075F5F" w:rsidRPr="00616457">
        <w:rPr>
          <w:i/>
        </w:rPr>
        <w:fldChar w:fldCharType="begin"/>
      </w:r>
      <w:r w:rsidRPr="00616457">
        <w:rPr>
          <w:i/>
        </w:rPr>
        <w:instrText>ADVANCE \D 1.90</w:instrText>
      </w:r>
      <w:r w:rsidR="00075F5F" w:rsidRPr="00616457">
        <w:rPr>
          <w:i/>
        </w:rPr>
        <w:fldChar w:fldCharType="end"/>
      </w:r>
      <w:r w:rsidRPr="00616457">
        <w:rPr>
          <w:i/>
        </w:rPr>
        <w:t>[name and address of the Supplier]</w:t>
      </w:r>
    </w:p>
    <w:p w14:paraId="0C67EF7B" w14:textId="77777777" w:rsidR="00833093" w:rsidRPr="00616457" w:rsidRDefault="00833093" w:rsidP="00833093"/>
    <w:p w14:paraId="0A5AF0E4" w14:textId="77777777" w:rsidR="007B05DB" w:rsidRPr="00616457" w:rsidRDefault="007B05DB" w:rsidP="007B05DB">
      <w:pPr>
        <w:ind w:left="360" w:right="288"/>
      </w:pPr>
    </w:p>
    <w:p w14:paraId="5DD81EF0" w14:textId="77777777" w:rsidR="007B05DB" w:rsidRPr="00616457" w:rsidRDefault="007B05DB" w:rsidP="00CA4398">
      <w:pPr>
        <w:ind w:right="288"/>
      </w:pPr>
      <w:r w:rsidRPr="00616457">
        <w:t>Subject:</w:t>
      </w:r>
      <w:r w:rsidRPr="00616457">
        <w:rPr>
          <w:b/>
          <w:bCs/>
          <w:i/>
        </w:rPr>
        <w:t xml:space="preserve"> Notification of Award Contract No.</w:t>
      </w:r>
      <w:r w:rsidR="00B95321" w:rsidRPr="00616457">
        <w:rPr>
          <w:b/>
          <w:bCs/>
          <w:i/>
        </w:rPr>
        <w:t xml:space="preserve"> </w:t>
      </w:r>
      <w:r w:rsidRPr="00616457">
        <w:t xml:space="preserve">. . . . . . </w:t>
      </w:r>
      <w:r w:rsidR="00913434" w:rsidRPr="00616457">
        <w:t>. . ..</w:t>
      </w:r>
      <w:r w:rsidR="00B95321" w:rsidRPr="00616457">
        <w:t xml:space="preserve"> </w:t>
      </w:r>
      <w:r w:rsidRPr="00616457">
        <w:t xml:space="preserve"> </w:t>
      </w:r>
    </w:p>
    <w:p w14:paraId="4727BB4C" w14:textId="77777777" w:rsidR="007B05DB" w:rsidRPr="00616457" w:rsidRDefault="007B05DB" w:rsidP="007B05DB">
      <w:pPr>
        <w:ind w:left="360" w:right="288"/>
      </w:pPr>
    </w:p>
    <w:p w14:paraId="5A4931D8" w14:textId="77777777" w:rsidR="007B05DB" w:rsidRPr="00616457" w:rsidRDefault="007B05DB" w:rsidP="007B05DB">
      <w:pPr>
        <w:ind w:left="360" w:right="288"/>
      </w:pPr>
    </w:p>
    <w:p w14:paraId="450A0023" w14:textId="77777777" w:rsidR="00833093" w:rsidRPr="00616457" w:rsidRDefault="00833093" w:rsidP="00833093"/>
    <w:p w14:paraId="2BB4224C" w14:textId="77777777" w:rsidR="00BA1535" w:rsidRPr="00616457" w:rsidRDefault="00BA1535" w:rsidP="00BB59FE">
      <w:pPr>
        <w:pStyle w:val="BodyTextIndent"/>
        <w:spacing w:line="276" w:lineRule="auto"/>
        <w:ind w:left="180" w:right="288"/>
        <w:rPr>
          <w:iCs/>
        </w:rPr>
      </w:pPr>
      <w:r w:rsidRPr="00616457">
        <w:rPr>
          <w:iCs/>
        </w:rPr>
        <w:t xml:space="preserve">This is to notify you that your Bid dated </w:t>
      </w:r>
      <w:r w:rsidRPr="00616457">
        <w:rPr>
          <w:b/>
          <w:bCs/>
          <w:i/>
        </w:rPr>
        <w:t xml:space="preserve">[insert date] </w:t>
      </w:r>
      <w:r w:rsidRPr="00616457">
        <w:rPr>
          <w:iCs/>
        </w:rPr>
        <w:t xml:space="preserve">for execution of </w:t>
      </w:r>
      <w:r w:rsidR="00266A3F" w:rsidRPr="00616457">
        <w:rPr>
          <w:iCs/>
        </w:rPr>
        <w:t xml:space="preserve">the </w:t>
      </w:r>
      <w:r w:rsidR="00266A3F" w:rsidRPr="00616457">
        <w:rPr>
          <w:b/>
          <w:i/>
          <w:iCs/>
        </w:rPr>
        <w:t>[</w:t>
      </w:r>
      <w:r w:rsidRPr="00616457">
        <w:rPr>
          <w:b/>
          <w:i/>
          <w:iCs/>
        </w:rPr>
        <w:t xml:space="preserve">insert </w:t>
      </w:r>
      <w:r w:rsidRPr="00616457">
        <w:rPr>
          <w:b/>
          <w:bCs/>
          <w:i/>
        </w:rPr>
        <w:t xml:space="preserve">name of the contract and identification number, as given in the </w:t>
      </w:r>
      <w:r w:rsidR="006F6416" w:rsidRPr="00616457">
        <w:rPr>
          <w:b/>
          <w:bCs/>
          <w:i/>
        </w:rPr>
        <w:t>SCC</w:t>
      </w:r>
      <w:r w:rsidRPr="00616457">
        <w:rPr>
          <w:b/>
          <w:bCs/>
          <w:i/>
        </w:rPr>
        <w:t>]</w:t>
      </w:r>
      <w:r w:rsidRPr="00616457">
        <w:rPr>
          <w:i/>
          <w:iCs/>
        </w:rPr>
        <w:t xml:space="preserve"> </w:t>
      </w:r>
      <w:r w:rsidRPr="00616457">
        <w:rPr>
          <w:iCs/>
        </w:rPr>
        <w:t>for the Accepted Contract Amount of</w:t>
      </w:r>
      <w:r w:rsidR="00913434" w:rsidRPr="00616457">
        <w:rPr>
          <w:b/>
          <w:bCs/>
          <w:i/>
        </w:rPr>
        <w:t xml:space="preserve"> [</w:t>
      </w:r>
      <w:r w:rsidRPr="00616457">
        <w:rPr>
          <w:b/>
          <w:bCs/>
          <w:i/>
        </w:rPr>
        <w:t>insert</w:t>
      </w:r>
      <w:r w:rsidRPr="00616457">
        <w:rPr>
          <w:iCs/>
        </w:rPr>
        <w:t xml:space="preserve"> </w:t>
      </w:r>
      <w:r w:rsidRPr="00616457">
        <w:rPr>
          <w:b/>
          <w:bCs/>
          <w:i/>
        </w:rPr>
        <w:t>amount in numbers and words and name of currency]</w:t>
      </w:r>
      <w:r w:rsidRPr="00616457">
        <w:rPr>
          <w:iCs/>
        </w:rPr>
        <w:t>, as corrected and modified in accordance with the Instructions to Bidders is hereby accepted by our Agency.</w:t>
      </w:r>
    </w:p>
    <w:p w14:paraId="38948072" w14:textId="77777777" w:rsidR="00BA1535" w:rsidRPr="00616457" w:rsidRDefault="00BA1535" w:rsidP="00BB59FE">
      <w:pPr>
        <w:pStyle w:val="BodyTextIndent"/>
        <w:spacing w:line="276" w:lineRule="auto"/>
        <w:ind w:left="180" w:right="288"/>
        <w:rPr>
          <w:iCs/>
        </w:rPr>
      </w:pPr>
    </w:p>
    <w:p w14:paraId="34107027" w14:textId="77777777" w:rsidR="00BA1535" w:rsidRPr="00616457" w:rsidRDefault="00BA1535" w:rsidP="00BB59FE">
      <w:pPr>
        <w:pStyle w:val="BodyTextIndent"/>
        <w:spacing w:line="276" w:lineRule="auto"/>
        <w:ind w:left="180" w:right="288"/>
        <w:rPr>
          <w:iCs/>
        </w:rPr>
      </w:pPr>
      <w:r w:rsidRPr="00616457">
        <w:rPr>
          <w:iCs/>
        </w:rPr>
        <w:t>You are requested to furnish the Performance Security within 28 days in accordance with the Conditions of Contract, using for that purpose the of the Performance Security Form included in Section X</w:t>
      </w:r>
      <w:r w:rsidR="006F6416" w:rsidRPr="00616457">
        <w:rPr>
          <w:iCs/>
        </w:rPr>
        <w:t xml:space="preserve">, </w:t>
      </w:r>
      <w:r w:rsidRPr="00616457">
        <w:rPr>
          <w:iCs/>
        </w:rPr>
        <w:t>Contract Forms</w:t>
      </w:r>
      <w:r w:rsidR="006F6416" w:rsidRPr="00616457">
        <w:rPr>
          <w:iCs/>
        </w:rPr>
        <w:t>,</w:t>
      </w:r>
      <w:r w:rsidRPr="00616457">
        <w:rPr>
          <w:iCs/>
        </w:rPr>
        <w:t xml:space="preserve"> of the </w:t>
      </w:r>
      <w:r w:rsidR="00706F9F" w:rsidRPr="00616457">
        <w:rPr>
          <w:iCs/>
        </w:rPr>
        <w:t>bidding</w:t>
      </w:r>
      <w:r w:rsidR="00E41492" w:rsidRPr="00616457">
        <w:rPr>
          <w:iCs/>
        </w:rPr>
        <w:t xml:space="preserve"> document</w:t>
      </w:r>
      <w:r w:rsidRPr="00616457">
        <w:rPr>
          <w:iCs/>
        </w:rPr>
        <w:t>.</w:t>
      </w:r>
    </w:p>
    <w:p w14:paraId="75AB60BB" w14:textId="77777777" w:rsidR="00833093" w:rsidRPr="00616457" w:rsidRDefault="00833093" w:rsidP="00BB59FE">
      <w:pPr>
        <w:spacing w:line="276" w:lineRule="auto"/>
      </w:pPr>
    </w:p>
    <w:p w14:paraId="4AAADA99" w14:textId="77777777" w:rsidR="00833093" w:rsidRPr="00616457" w:rsidRDefault="00833093" w:rsidP="00BB59FE">
      <w:pPr>
        <w:pStyle w:val="TOAHeading"/>
        <w:tabs>
          <w:tab w:val="clear" w:pos="9000"/>
          <w:tab w:val="clear" w:pos="9360"/>
        </w:tabs>
        <w:suppressAutoHyphens w:val="0"/>
        <w:spacing w:line="276" w:lineRule="auto"/>
      </w:pPr>
    </w:p>
    <w:p w14:paraId="1790F261" w14:textId="77777777" w:rsidR="00833093" w:rsidRPr="00616457" w:rsidRDefault="00833093" w:rsidP="00BB59FE">
      <w:pPr>
        <w:tabs>
          <w:tab w:val="left" w:pos="9000"/>
        </w:tabs>
        <w:spacing w:line="276" w:lineRule="auto"/>
      </w:pPr>
      <w:r w:rsidRPr="00616457">
        <w:t>Authorized Signature:</w:t>
      </w:r>
      <w:r w:rsidR="00B95321" w:rsidRPr="00616457">
        <w:t xml:space="preserve"> </w:t>
      </w:r>
      <w:r w:rsidRPr="00616457">
        <w:rPr>
          <w:u w:val="single"/>
        </w:rPr>
        <w:tab/>
      </w:r>
    </w:p>
    <w:p w14:paraId="2EAF4210" w14:textId="77777777" w:rsidR="00833093" w:rsidRPr="00616457" w:rsidRDefault="00833093" w:rsidP="00BB59FE">
      <w:pPr>
        <w:tabs>
          <w:tab w:val="left" w:pos="9000"/>
        </w:tabs>
        <w:spacing w:line="276" w:lineRule="auto"/>
      </w:pPr>
      <w:r w:rsidRPr="00616457">
        <w:t>Name and Title of Signatory:</w:t>
      </w:r>
      <w:r w:rsidR="00B95321" w:rsidRPr="00616457">
        <w:t xml:space="preserve"> </w:t>
      </w:r>
      <w:r w:rsidRPr="00616457">
        <w:rPr>
          <w:u w:val="single"/>
        </w:rPr>
        <w:tab/>
      </w:r>
    </w:p>
    <w:p w14:paraId="14863CF4" w14:textId="77777777" w:rsidR="00833093" w:rsidRPr="00616457" w:rsidRDefault="00833093" w:rsidP="00BB59FE">
      <w:pPr>
        <w:tabs>
          <w:tab w:val="left" w:pos="9000"/>
        </w:tabs>
        <w:spacing w:line="276" w:lineRule="auto"/>
      </w:pPr>
      <w:r w:rsidRPr="00616457">
        <w:t>Name of Agency:</w:t>
      </w:r>
      <w:r w:rsidR="00B95321" w:rsidRPr="00616457">
        <w:t xml:space="preserve"> </w:t>
      </w:r>
      <w:r w:rsidRPr="00616457">
        <w:rPr>
          <w:u w:val="single"/>
        </w:rPr>
        <w:tab/>
      </w:r>
    </w:p>
    <w:p w14:paraId="7CDD07A5" w14:textId="77777777" w:rsidR="00833093" w:rsidRPr="00616457" w:rsidRDefault="00833093" w:rsidP="00BB59FE">
      <w:pPr>
        <w:spacing w:line="276" w:lineRule="auto"/>
      </w:pPr>
    </w:p>
    <w:p w14:paraId="467B4F2F" w14:textId="77777777" w:rsidR="00E5765B" w:rsidRPr="00616457" w:rsidRDefault="00E5765B" w:rsidP="00BB59FE">
      <w:pPr>
        <w:spacing w:line="276" w:lineRule="auto"/>
      </w:pPr>
    </w:p>
    <w:p w14:paraId="03999CDD" w14:textId="77777777" w:rsidR="00833093" w:rsidRPr="00616457" w:rsidRDefault="00833093" w:rsidP="00BB59FE">
      <w:pPr>
        <w:spacing w:line="276" w:lineRule="auto"/>
        <w:rPr>
          <w:sz w:val="20"/>
        </w:rPr>
      </w:pPr>
      <w:r w:rsidRPr="00616457">
        <w:rPr>
          <w:b/>
          <w:bCs/>
        </w:rPr>
        <w:t>Attachment:</w:t>
      </w:r>
      <w:r w:rsidR="00B95321" w:rsidRPr="00616457">
        <w:rPr>
          <w:b/>
          <w:bCs/>
        </w:rPr>
        <w:t xml:space="preserve"> </w:t>
      </w:r>
      <w:r w:rsidRPr="00616457">
        <w:rPr>
          <w:b/>
          <w:bCs/>
        </w:rPr>
        <w:t>Contract Agreement</w:t>
      </w:r>
    </w:p>
    <w:p w14:paraId="37237525" w14:textId="77777777" w:rsidR="00833093" w:rsidRPr="00616457" w:rsidRDefault="00833093"/>
    <w:p w14:paraId="6651E262" w14:textId="77777777" w:rsidR="00833093" w:rsidRPr="00616457" w:rsidRDefault="00833093"/>
    <w:p w14:paraId="6E66B08D" w14:textId="77777777" w:rsidR="00455149" w:rsidRPr="00616457" w:rsidRDefault="00455149">
      <w:pPr>
        <w:pStyle w:val="SectionXHeading"/>
      </w:pPr>
      <w:r w:rsidRPr="00616457">
        <w:br w:type="page"/>
      </w:r>
      <w:bookmarkStart w:id="495" w:name="_Toc438907197"/>
      <w:bookmarkStart w:id="496" w:name="_Toc438907297"/>
      <w:bookmarkStart w:id="497" w:name="_Toc471555884"/>
      <w:bookmarkStart w:id="498" w:name="_Toc73333192"/>
      <w:bookmarkStart w:id="499" w:name="_Toc436904425"/>
      <w:bookmarkStart w:id="500" w:name="_Toc454621055"/>
      <w:r w:rsidRPr="00616457">
        <w:lastRenderedPageBreak/>
        <w:t>Contract Agreement</w:t>
      </w:r>
      <w:bookmarkEnd w:id="495"/>
      <w:bookmarkEnd w:id="496"/>
      <w:bookmarkEnd w:id="497"/>
      <w:bookmarkEnd w:id="498"/>
      <w:bookmarkEnd w:id="499"/>
      <w:bookmarkEnd w:id="500"/>
    </w:p>
    <w:p w14:paraId="74900116" w14:textId="77777777" w:rsidR="00455149" w:rsidRPr="00616457" w:rsidRDefault="00455149">
      <w:pPr>
        <w:tabs>
          <w:tab w:val="left" w:pos="540"/>
        </w:tabs>
        <w:rPr>
          <w:i/>
          <w:iCs/>
        </w:rPr>
      </w:pPr>
      <w:r w:rsidRPr="00616457">
        <w:rPr>
          <w:i/>
          <w:iCs/>
        </w:rPr>
        <w:t>[The successful Bidder shall fill in this form in accordance with the instructions indicated]</w:t>
      </w:r>
    </w:p>
    <w:p w14:paraId="5386B089" w14:textId="77777777" w:rsidR="00455149" w:rsidRPr="00616457" w:rsidRDefault="00455149">
      <w:pPr>
        <w:pStyle w:val="Document1"/>
        <w:keepNext w:val="0"/>
        <w:keepLines w:val="0"/>
        <w:tabs>
          <w:tab w:val="clear" w:pos="-720"/>
          <w:tab w:val="left" w:pos="5400"/>
          <w:tab w:val="left" w:pos="8280"/>
        </w:tabs>
        <w:suppressAutoHyphens w:val="0"/>
        <w:rPr>
          <w:rFonts w:ascii="Times New Roman" w:hAnsi="Times New Roman"/>
        </w:rPr>
      </w:pPr>
    </w:p>
    <w:p w14:paraId="712F683C" w14:textId="77777777" w:rsidR="00455149" w:rsidRPr="00616457" w:rsidRDefault="00B95321">
      <w:pPr>
        <w:tabs>
          <w:tab w:val="left" w:pos="5400"/>
          <w:tab w:val="left" w:pos="8280"/>
        </w:tabs>
        <w:spacing w:after="200"/>
      </w:pPr>
      <w:r w:rsidRPr="00616457">
        <w:t xml:space="preserve"> </w:t>
      </w:r>
      <w:r w:rsidR="00D5176D" w:rsidRPr="00616457">
        <w:t>THIS AGREEMENT</w:t>
      </w:r>
      <w:r w:rsidR="00455149" w:rsidRPr="00616457">
        <w:t xml:space="preserve"> made</w:t>
      </w:r>
    </w:p>
    <w:p w14:paraId="42BEB84A" w14:textId="77777777" w:rsidR="00455149" w:rsidRPr="00616457" w:rsidRDefault="00455149">
      <w:pPr>
        <w:tabs>
          <w:tab w:val="left" w:pos="720"/>
          <w:tab w:val="left" w:pos="2520"/>
          <w:tab w:val="left" w:pos="6120"/>
          <w:tab w:val="left" w:pos="7200"/>
        </w:tabs>
        <w:spacing w:after="200"/>
      </w:pPr>
      <w:r w:rsidRPr="00616457">
        <w:tab/>
        <w:t xml:space="preserve">the </w:t>
      </w:r>
      <w:r w:rsidR="00266A3F" w:rsidRPr="00616457">
        <w:rPr>
          <w:i/>
        </w:rPr>
        <w:t>[insert</w:t>
      </w:r>
      <w:r w:rsidRPr="00616457">
        <w:rPr>
          <w:i/>
        </w:rPr>
        <w:t>:</w:t>
      </w:r>
      <w:r w:rsidR="00B95321" w:rsidRPr="00616457">
        <w:rPr>
          <w:i/>
        </w:rPr>
        <w:t xml:space="preserve"> </w:t>
      </w:r>
      <w:r w:rsidR="00913434" w:rsidRPr="00616457">
        <w:rPr>
          <w:b/>
          <w:i/>
        </w:rPr>
        <w:t>number</w:t>
      </w:r>
      <w:r w:rsidR="00913434" w:rsidRPr="00616457">
        <w:rPr>
          <w:i/>
        </w:rPr>
        <w:t>]</w:t>
      </w:r>
      <w:r w:rsidRPr="00616457">
        <w:t xml:space="preserve"> day of</w:t>
      </w:r>
      <w:r w:rsidR="00B95321" w:rsidRPr="00616457">
        <w:t xml:space="preserve"> </w:t>
      </w:r>
      <w:r w:rsidR="00266A3F" w:rsidRPr="00616457">
        <w:rPr>
          <w:i/>
        </w:rPr>
        <w:t>[insert</w:t>
      </w:r>
      <w:r w:rsidRPr="00616457">
        <w:rPr>
          <w:i/>
        </w:rPr>
        <w:t>:</w:t>
      </w:r>
      <w:r w:rsidR="00B95321" w:rsidRPr="00616457">
        <w:rPr>
          <w:i/>
        </w:rPr>
        <w:t xml:space="preserve"> </w:t>
      </w:r>
      <w:r w:rsidR="00913434" w:rsidRPr="00616457">
        <w:rPr>
          <w:b/>
          <w:i/>
        </w:rPr>
        <w:t>month</w:t>
      </w:r>
      <w:r w:rsidR="00913434" w:rsidRPr="00616457">
        <w:rPr>
          <w:i/>
        </w:rPr>
        <w:t>]</w:t>
      </w:r>
      <w:r w:rsidRPr="00616457">
        <w:t xml:space="preserve">, </w:t>
      </w:r>
      <w:r w:rsidR="00266A3F" w:rsidRPr="00616457">
        <w:rPr>
          <w:i/>
        </w:rPr>
        <w:t>[insert</w:t>
      </w:r>
      <w:r w:rsidRPr="00616457">
        <w:rPr>
          <w:i/>
        </w:rPr>
        <w:t>:</w:t>
      </w:r>
      <w:r w:rsidR="00B95321" w:rsidRPr="00616457">
        <w:rPr>
          <w:i/>
        </w:rPr>
        <w:t xml:space="preserve"> </w:t>
      </w:r>
      <w:r w:rsidR="00913434" w:rsidRPr="00616457">
        <w:rPr>
          <w:b/>
          <w:i/>
        </w:rPr>
        <w:t>year</w:t>
      </w:r>
      <w:r w:rsidR="00913434" w:rsidRPr="00616457">
        <w:rPr>
          <w:i/>
        </w:rPr>
        <w:t>]</w:t>
      </w:r>
      <w:r w:rsidRPr="00616457">
        <w:t>.</w:t>
      </w:r>
    </w:p>
    <w:p w14:paraId="29B0B757" w14:textId="77777777" w:rsidR="00455149" w:rsidRPr="00616457" w:rsidRDefault="00455149">
      <w:pPr>
        <w:spacing w:after="200"/>
      </w:pPr>
    </w:p>
    <w:p w14:paraId="7B7650E1" w14:textId="77777777" w:rsidR="00455149" w:rsidRPr="00616457" w:rsidRDefault="00455149">
      <w:pPr>
        <w:spacing w:after="200"/>
      </w:pPr>
      <w:r w:rsidRPr="00616457">
        <w:t>BETWEEN</w:t>
      </w:r>
    </w:p>
    <w:p w14:paraId="0509C47F" w14:textId="77777777" w:rsidR="00455149" w:rsidRPr="00616457" w:rsidRDefault="00455149" w:rsidP="00636512">
      <w:pPr>
        <w:spacing w:after="200"/>
        <w:ind w:left="1440" w:hanging="720"/>
        <w:jc w:val="both"/>
      </w:pPr>
      <w:r w:rsidRPr="00616457">
        <w:t>(1)</w:t>
      </w:r>
      <w:r w:rsidRPr="00616457">
        <w:tab/>
      </w:r>
      <w:r w:rsidR="00266A3F" w:rsidRPr="00616457">
        <w:rPr>
          <w:i/>
        </w:rPr>
        <w:t>[insert</w:t>
      </w:r>
      <w:r w:rsidRPr="00616457">
        <w:rPr>
          <w:i/>
        </w:rPr>
        <w:t xml:space="preserve"> complete name of </w:t>
      </w:r>
      <w:r w:rsidR="00913434" w:rsidRPr="00616457">
        <w:rPr>
          <w:i/>
        </w:rPr>
        <w:t>Purchaser]</w:t>
      </w:r>
      <w:r w:rsidRPr="00616457">
        <w:t xml:space="preserve">, a </w:t>
      </w:r>
      <w:r w:rsidR="00266A3F" w:rsidRPr="00616457">
        <w:rPr>
          <w:i/>
        </w:rPr>
        <w:t>[insert</w:t>
      </w:r>
      <w:r w:rsidRPr="00616457">
        <w:rPr>
          <w:i/>
        </w:rPr>
        <w:t xml:space="preserve"> description of type of legal entity, for example, an agency of the Ministry of .... of the Government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rPr>
          <w:i/>
        </w:rPr>
        <w:t xml:space="preserve">, or corporation incorporated under the laws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t xml:space="preserve"> and having its principal place of business at </w:t>
      </w:r>
      <w:r w:rsidR="00266A3F" w:rsidRPr="00616457">
        <w:rPr>
          <w:i/>
        </w:rPr>
        <w:t>[insert</w:t>
      </w:r>
      <w:r w:rsidRPr="00616457">
        <w:rPr>
          <w:i/>
        </w:rPr>
        <w:t xml:space="preserve"> address of </w:t>
      </w:r>
      <w:r w:rsidR="00913434" w:rsidRPr="00616457">
        <w:rPr>
          <w:i/>
        </w:rPr>
        <w:t>Purchaser</w:t>
      </w:r>
      <w:r w:rsidR="00913434" w:rsidRPr="00616457">
        <w:rPr>
          <w:b/>
          <w:i/>
        </w:rPr>
        <w:t>]</w:t>
      </w:r>
      <w:r w:rsidRPr="00616457">
        <w:t xml:space="preserve"> (hereinafter called “the Purchaser”), </w:t>
      </w:r>
      <w:r w:rsidR="00504B8D" w:rsidRPr="00616457">
        <w:t xml:space="preserve">of the one part, </w:t>
      </w:r>
      <w:r w:rsidRPr="00616457">
        <w:t xml:space="preserve">and </w:t>
      </w:r>
    </w:p>
    <w:p w14:paraId="62C4003F" w14:textId="77777777" w:rsidR="00455149" w:rsidRPr="00616457" w:rsidRDefault="00455149" w:rsidP="00636512">
      <w:pPr>
        <w:spacing w:after="200"/>
        <w:ind w:left="1440" w:hanging="720"/>
        <w:jc w:val="both"/>
      </w:pPr>
      <w:r w:rsidRPr="00616457">
        <w:t>(2)</w:t>
      </w:r>
      <w:r w:rsidRPr="00616457">
        <w:tab/>
      </w:r>
      <w:r w:rsidR="00266A3F" w:rsidRPr="00616457">
        <w:rPr>
          <w:i/>
        </w:rPr>
        <w:t>[insert</w:t>
      </w:r>
      <w:r w:rsidRPr="00616457">
        <w:rPr>
          <w:i/>
        </w:rPr>
        <w:t xml:space="preserve"> name of </w:t>
      </w:r>
      <w:r w:rsidR="00913434" w:rsidRPr="00616457">
        <w:rPr>
          <w:i/>
        </w:rPr>
        <w:t>Supplier</w:t>
      </w:r>
      <w:r w:rsidR="00913434" w:rsidRPr="00616457">
        <w:rPr>
          <w:b/>
          <w:i/>
        </w:rPr>
        <w:t>]</w:t>
      </w:r>
      <w:r w:rsidRPr="00616457">
        <w:t xml:space="preserve">, a corporation incorporated under the laws of </w:t>
      </w:r>
      <w:r w:rsidR="00266A3F" w:rsidRPr="00616457">
        <w:rPr>
          <w:i/>
        </w:rPr>
        <w:t>[insert</w:t>
      </w:r>
      <w:r w:rsidRPr="00616457">
        <w:rPr>
          <w:i/>
        </w:rPr>
        <w:t>:</w:t>
      </w:r>
      <w:r w:rsidR="00B95321" w:rsidRPr="00616457">
        <w:rPr>
          <w:i/>
        </w:rPr>
        <w:t xml:space="preserve"> </w:t>
      </w:r>
      <w:r w:rsidRPr="00616457">
        <w:rPr>
          <w:i/>
        </w:rPr>
        <w:t xml:space="preserve">country of </w:t>
      </w:r>
      <w:r w:rsidR="00913434" w:rsidRPr="00616457">
        <w:rPr>
          <w:i/>
        </w:rPr>
        <w:t>Supplier</w:t>
      </w:r>
      <w:r w:rsidR="00913434" w:rsidRPr="00616457">
        <w:rPr>
          <w:b/>
          <w:i/>
        </w:rPr>
        <w:t>]</w:t>
      </w:r>
      <w:r w:rsidRPr="00616457">
        <w:t xml:space="preserve"> and having its principal place of business at </w:t>
      </w:r>
      <w:r w:rsidR="00266A3F" w:rsidRPr="00616457">
        <w:rPr>
          <w:i/>
        </w:rPr>
        <w:t>[insert</w:t>
      </w:r>
      <w:r w:rsidRPr="00616457">
        <w:rPr>
          <w:i/>
        </w:rPr>
        <w:t>:</w:t>
      </w:r>
      <w:r w:rsidR="00B95321" w:rsidRPr="00616457">
        <w:rPr>
          <w:i/>
        </w:rPr>
        <w:t xml:space="preserve"> </w:t>
      </w:r>
      <w:r w:rsidRPr="00616457">
        <w:rPr>
          <w:i/>
        </w:rPr>
        <w:t xml:space="preserve">address of </w:t>
      </w:r>
      <w:r w:rsidR="00913434" w:rsidRPr="00616457">
        <w:rPr>
          <w:i/>
        </w:rPr>
        <w:t>Supplier]</w:t>
      </w:r>
      <w:r w:rsidRPr="00616457">
        <w:t xml:space="preserve"> (hereinafter called “the Supplier”)</w:t>
      </w:r>
      <w:r w:rsidR="000E04D0" w:rsidRPr="00616457">
        <w:t xml:space="preserve">, of the other </w:t>
      </w:r>
      <w:r w:rsidR="00913434" w:rsidRPr="00616457">
        <w:t>part:</w:t>
      </w:r>
    </w:p>
    <w:p w14:paraId="144A4F00" w14:textId="77777777" w:rsidR="00455149" w:rsidRPr="00616457" w:rsidRDefault="00455149">
      <w:pPr>
        <w:suppressAutoHyphens/>
        <w:spacing w:after="240"/>
        <w:jc w:val="both"/>
      </w:pPr>
      <w:r w:rsidRPr="00616457">
        <w:t xml:space="preserve">WHEREAS the Purchaser invited </w:t>
      </w:r>
      <w:r w:rsidR="000E14F1" w:rsidRPr="00616457">
        <w:t>Bid</w:t>
      </w:r>
      <w:r w:rsidRPr="00616457">
        <w:t xml:space="preserve">s for certain Goods and ancillary services, viz., </w:t>
      </w:r>
      <w:r w:rsidRPr="00616457">
        <w:rPr>
          <w:i/>
        </w:rPr>
        <w:t xml:space="preserve">[insert </w:t>
      </w:r>
      <w:r w:rsidRPr="00616457">
        <w:rPr>
          <w:bCs/>
          <w:i/>
        </w:rPr>
        <w:t>brief description of Goods and Services</w:t>
      </w:r>
      <w:r w:rsidRPr="00616457">
        <w:rPr>
          <w:i/>
        </w:rPr>
        <w:t>]</w:t>
      </w:r>
      <w:r w:rsidRPr="00616457">
        <w:t xml:space="preserve"> and has accepted a Bid by the Supplier for the supply of those Goods and Services </w:t>
      </w:r>
    </w:p>
    <w:p w14:paraId="01C56BE0" w14:textId="77777777" w:rsidR="000E04D0" w:rsidRPr="00616457" w:rsidRDefault="000E04D0">
      <w:pPr>
        <w:suppressAutoHyphens/>
        <w:spacing w:after="240"/>
        <w:jc w:val="both"/>
      </w:pPr>
      <w:r w:rsidRPr="00616457">
        <w:t xml:space="preserve">The Purchaser and the Supplier agree as follows: </w:t>
      </w:r>
    </w:p>
    <w:p w14:paraId="0DC81EAF" w14:textId="77777777" w:rsidR="00455149" w:rsidRPr="00616457" w:rsidRDefault="00455149">
      <w:pPr>
        <w:suppressAutoHyphens/>
        <w:spacing w:after="240"/>
        <w:jc w:val="both"/>
      </w:pPr>
    </w:p>
    <w:p w14:paraId="514DDCCB" w14:textId="77777777" w:rsidR="00455149" w:rsidRPr="00616457" w:rsidRDefault="00455149">
      <w:pPr>
        <w:tabs>
          <w:tab w:val="left" w:pos="540"/>
        </w:tabs>
        <w:suppressAutoHyphens/>
        <w:spacing w:after="240"/>
        <w:ind w:left="540" w:hanging="540"/>
        <w:jc w:val="both"/>
      </w:pPr>
      <w:r w:rsidRPr="00616457">
        <w:t>1.</w:t>
      </w:r>
      <w:r w:rsidRPr="00616457">
        <w:tab/>
        <w:t xml:space="preserve">In this Agreement words and expressions shall have the same meanings as are respectively assigned to them in the Contract </w:t>
      </w:r>
      <w:r w:rsidR="000E04D0" w:rsidRPr="00616457">
        <w:t xml:space="preserve">documents </w:t>
      </w:r>
      <w:r w:rsidRPr="00616457">
        <w:t>referred to.</w:t>
      </w:r>
    </w:p>
    <w:p w14:paraId="331C3196" w14:textId="77777777" w:rsidR="00455149" w:rsidRPr="00616457" w:rsidRDefault="00455149">
      <w:pPr>
        <w:tabs>
          <w:tab w:val="left" w:pos="540"/>
        </w:tabs>
        <w:suppressAutoHyphens/>
        <w:spacing w:after="240"/>
        <w:ind w:left="540" w:hanging="540"/>
        <w:jc w:val="both"/>
      </w:pPr>
      <w:r w:rsidRPr="00616457">
        <w:t>2.</w:t>
      </w:r>
      <w:r w:rsidRPr="00616457">
        <w:tab/>
        <w:t xml:space="preserve">The following documents shall </w:t>
      </w:r>
      <w:r w:rsidR="000E04D0" w:rsidRPr="00616457">
        <w:t xml:space="preserve">be deemed to form and </w:t>
      </w:r>
      <w:r w:rsidR="007B519B" w:rsidRPr="00616457">
        <w:t>be read and construed as</w:t>
      </w:r>
      <w:r w:rsidRPr="00616457">
        <w:t xml:space="preserve"> part of th</w:t>
      </w:r>
      <w:r w:rsidR="000E04D0" w:rsidRPr="00616457">
        <w:t>is Agreement.</w:t>
      </w:r>
      <w:r w:rsidR="00B95321" w:rsidRPr="00616457">
        <w:t xml:space="preserve"> </w:t>
      </w:r>
      <w:r w:rsidR="000E04D0" w:rsidRPr="00616457">
        <w:t>This Agreement shall prevail over all other contract documen</w:t>
      </w:r>
      <w:r w:rsidR="005863FF" w:rsidRPr="00616457">
        <w:t>t</w:t>
      </w:r>
      <w:r w:rsidR="000E04D0" w:rsidRPr="00616457">
        <w:t>s.</w:t>
      </w:r>
    </w:p>
    <w:p w14:paraId="5BA7192A" w14:textId="77777777" w:rsidR="00455149" w:rsidRPr="00616457" w:rsidRDefault="000E04D0" w:rsidP="005D24D1">
      <w:pPr>
        <w:numPr>
          <w:ilvl w:val="0"/>
          <w:numId w:val="64"/>
        </w:numPr>
        <w:tabs>
          <w:tab w:val="clear" w:pos="716"/>
          <w:tab w:val="num" w:pos="1260"/>
        </w:tabs>
        <w:suppressAutoHyphens/>
        <w:spacing w:after="120"/>
        <w:ind w:left="1267"/>
        <w:jc w:val="both"/>
      </w:pPr>
      <w:r w:rsidRPr="00616457">
        <w:t>the Letter of Acceptance</w:t>
      </w:r>
      <w:r w:rsidR="00B95321" w:rsidRPr="00616457">
        <w:t xml:space="preserve"> </w:t>
      </w:r>
    </w:p>
    <w:p w14:paraId="347D39A6"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the Letter of Bid</w:t>
      </w:r>
    </w:p>
    <w:p w14:paraId="43196388"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 xml:space="preserve">the Addenda Nos._____ (if any) </w:t>
      </w:r>
    </w:p>
    <w:p w14:paraId="400C2429"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Special Conditions of Contract</w:t>
      </w:r>
    </w:p>
    <w:p w14:paraId="2CD404E0"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General Conditions of Contract</w:t>
      </w:r>
    </w:p>
    <w:p w14:paraId="5CCBBFE4" w14:textId="77777777" w:rsidR="00455149" w:rsidRPr="00616457" w:rsidRDefault="000E04D0" w:rsidP="005D24D1">
      <w:pPr>
        <w:numPr>
          <w:ilvl w:val="0"/>
          <w:numId w:val="64"/>
        </w:numPr>
        <w:tabs>
          <w:tab w:val="clear" w:pos="716"/>
          <w:tab w:val="num" w:pos="1260"/>
        </w:tabs>
        <w:suppressAutoHyphens/>
        <w:spacing w:after="120"/>
        <w:ind w:left="1267"/>
      </w:pPr>
      <w:r w:rsidRPr="00616457">
        <w:t>the Specification</w:t>
      </w:r>
      <w:r w:rsidR="00455149" w:rsidRPr="00616457">
        <w:t xml:space="preserve"> (including Schedule of Requirements and Technical Specifications)</w:t>
      </w:r>
    </w:p>
    <w:p w14:paraId="0F8D88B7" w14:textId="77777777" w:rsidR="00455149" w:rsidRPr="00616457" w:rsidRDefault="004B2DA0" w:rsidP="005D24D1">
      <w:pPr>
        <w:numPr>
          <w:ilvl w:val="0"/>
          <w:numId w:val="64"/>
        </w:numPr>
        <w:tabs>
          <w:tab w:val="clear" w:pos="716"/>
          <w:tab w:val="num" w:pos="1260"/>
        </w:tabs>
        <w:suppressAutoHyphens/>
        <w:spacing w:after="120"/>
        <w:ind w:left="1267"/>
        <w:jc w:val="both"/>
      </w:pPr>
      <w:r w:rsidRPr="00616457">
        <w:t xml:space="preserve">the completed Schedules (including Price Schedules) </w:t>
      </w:r>
    </w:p>
    <w:p w14:paraId="43C283C3" w14:textId="77777777" w:rsidR="00455149" w:rsidRPr="00616457" w:rsidRDefault="00BC579A" w:rsidP="005D24D1">
      <w:pPr>
        <w:numPr>
          <w:ilvl w:val="0"/>
          <w:numId w:val="64"/>
        </w:numPr>
        <w:tabs>
          <w:tab w:val="clear" w:pos="716"/>
          <w:tab w:val="num" w:pos="1260"/>
        </w:tabs>
        <w:suppressAutoHyphens/>
        <w:spacing w:after="120"/>
        <w:ind w:left="1267"/>
        <w:jc w:val="both"/>
      </w:pPr>
      <w:r w:rsidRPr="00616457">
        <w:lastRenderedPageBreak/>
        <w:t xml:space="preserve"> </w:t>
      </w:r>
      <w:r w:rsidR="009E1E15" w:rsidRPr="00616457">
        <w:t xml:space="preserve">any other document listed in GCC as forming part of the Contract </w:t>
      </w:r>
    </w:p>
    <w:p w14:paraId="18459AEC" w14:textId="77777777" w:rsidR="00455149" w:rsidRPr="00616457" w:rsidRDefault="000E04D0">
      <w:pPr>
        <w:tabs>
          <w:tab w:val="left" w:pos="540"/>
        </w:tabs>
        <w:suppressAutoHyphens/>
        <w:spacing w:after="240"/>
        <w:ind w:left="540" w:hanging="540"/>
        <w:jc w:val="both"/>
      </w:pPr>
      <w:r w:rsidRPr="00616457">
        <w:t>3.</w:t>
      </w:r>
      <w:r w:rsidR="00455149" w:rsidRPr="00616457">
        <w:tab/>
        <w:t xml:space="preserve">In consideration of the payments to be made by the Purchaser to the Supplier as </w:t>
      </w:r>
      <w:r w:rsidRPr="00616457">
        <w:t>specified in this Agreement,</w:t>
      </w:r>
      <w:r w:rsidR="00B95321" w:rsidRPr="00616457">
        <w:t xml:space="preserve"> </w:t>
      </w:r>
      <w:r w:rsidR="00455149" w:rsidRPr="00616457">
        <w:t>the Supplier hereby covenants with the Purchaser to provide the Goods and Services and to remedy defects therein in conformity in all respects with the provisions of the Contract.</w:t>
      </w:r>
    </w:p>
    <w:p w14:paraId="4155035C" w14:textId="77777777" w:rsidR="00455149" w:rsidRPr="00616457" w:rsidRDefault="005F6135">
      <w:pPr>
        <w:tabs>
          <w:tab w:val="left" w:pos="540"/>
        </w:tabs>
        <w:suppressAutoHyphens/>
        <w:spacing w:after="240"/>
        <w:ind w:left="540" w:hanging="540"/>
        <w:jc w:val="both"/>
      </w:pPr>
      <w:r w:rsidRPr="00616457">
        <w:t>4</w:t>
      </w:r>
      <w:r w:rsidR="00455149" w:rsidRPr="00616457">
        <w:t>.</w:t>
      </w:r>
      <w:r w:rsidR="00455149" w:rsidRPr="0061645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56EC007" w14:textId="77777777" w:rsidR="00455149" w:rsidRPr="00616457" w:rsidRDefault="00455149">
      <w:pPr>
        <w:spacing w:after="200"/>
      </w:pPr>
      <w:r w:rsidRPr="00616457">
        <w:t xml:space="preserve">IN WITNESS whereof the parties hereto have caused this Agreement to be executed in accordance with the laws of </w:t>
      </w:r>
      <w:r w:rsidRPr="00616457">
        <w:rPr>
          <w:i/>
          <w:iCs/>
        </w:rPr>
        <w:t>[insert the name of the Contract governing law country]</w:t>
      </w:r>
      <w:r w:rsidRPr="00616457">
        <w:t xml:space="preserve"> on the day, month and year indicated above.</w:t>
      </w:r>
    </w:p>
    <w:p w14:paraId="34C9C40E" w14:textId="77777777" w:rsidR="00455149" w:rsidRPr="00616457" w:rsidRDefault="00455149"/>
    <w:p w14:paraId="3B731C23" w14:textId="77777777" w:rsidR="00455149" w:rsidRPr="00616457" w:rsidRDefault="00455149">
      <w:r w:rsidRPr="00616457">
        <w:t>For and on behalf of the Purchaser</w:t>
      </w:r>
    </w:p>
    <w:p w14:paraId="4A0B3664" w14:textId="77777777" w:rsidR="00455149" w:rsidRPr="00616457" w:rsidRDefault="00455149"/>
    <w:p w14:paraId="2B3285B4" w14:textId="77777777" w:rsidR="00455149" w:rsidRPr="00616457" w:rsidRDefault="00455149">
      <w:pPr>
        <w:tabs>
          <w:tab w:val="left" w:pos="900"/>
          <w:tab w:val="left" w:pos="7200"/>
        </w:tabs>
      </w:pPr>
      <w:r w:rsidRPr="00616457">
        <w:t>Signed:</w:t>
      </w:r>
      <w:r w:rsidRPr="00616457">
        <w:tab/>
      </w:r>
      <w:r w:rsidRPr="00616457">
        <w:rPr>
          <w:i/>
          <w:iCs/>
        </w:rPr>
        <w:t xml:space="preserve">[insert signature] </w:t>
      </w:r>
      <w:r w:rsidRPr="00616457">
        <w:tab/>
      </w:r>
    </w:p>
    <w:p w14:paraId="4C400908" w14:textId="77777777" w:rsidR="00455149" w:rsidRPr="00616457" w:rsidRDefault="00455149">
      <w:pPr>
        <w:tabs>
          <w:tab w:val="left" w:pos="900"/>
          <w:tab w:val="left" w:pos="7200"/>
        </w:tabs>
        <w:rPr>
          <w:u w:val="single"/>
        </w:rPr>
      </w:pPr>
      <w:r w:rsidRPr="00616457">
        <w:t xml:space="preserve">in the capacity of </w:t>
      </w:r>
      <w:r w:rsidR="00D5176D" w:rsidRPr="00616457">
        <w:rPr>
          <w:i/>
        </w:rPr>
        <w:t>[insert title</w:t>
      </w:r>
      <w:r w:rsidRPr="00616457">
        <w:rPr>
          <w:i/>
        </w:rPr>
        <w:t xml:space="preserve"> or other appropriate </w:t>
      </w:r>
      <w:r w:rsidR="00D5176D" w:rsidRPr="00616457">
        <w:rPr>
          <w:i/>
        </w:rPr>
        <w:t>designation]</w:t>
      </w:r>
    </w:p>
    <w:p w14:paraId="4FA74C0D" w14:textId="77777777" w:rsidR="00455149" w:rsidRPr="00616457" w:rsidRDefault="00266A3F">
      <w:pPr>
        <w:tabs>
          <w:tab w:val="left" w:pos="7200"/>
        </w:tabs>
        <w:rPr>
          <w:u w:val="single"/>
        </w:rPr>
      </w:pPr>
      <w:r w:rsidRPr="00616457">
        <w:t>In</w:t>
      </w:r>
      <w:r w:rsidR="00455149" w:rsidRPr="00616457">
        <w:t xml:space="preserve"> the presence of </w:t>
      </w:r>
      <w:r w:rsidR="00455149" w:rsidRPr="00616457">
        <w:rPr>
          <w:i/>
          <w:iCs/>
        </w:rPr>
        <w:t>[insert identification of official witness]</w:t>
      </w:r>
    </w:p>
    <w:p w14:paraId="601D67E3" w14:textId="77777777" w:rsidR="00455149" w:rsidRPr="00616457" w:rsidRDefault="00455149"/>
    <w:p w14:paraId="63274F25" w14:textId="77777777" w:rsidR="00455149" w:rsidRPr="00616457" w:rsidRDefault="00455149">
      <w:r w:rsidRPr="00616457">
        <w:t>For and on behalf of the Supplier</w:t>
      </w:r>
    </w:p>
    <w:p w14:paraId="76143CEB" w14:textId="77777777" w:rsidR="00455149" w:rsidRPr="00616457" w:rsidRDefault="00455149"/>
    <w:p w14:paraId="0171F498" w14:textId="77777777" w:rsidR="00455149" w:rsidRPr="00616457" w:rsidRDefault="00266A3F">
      <w:pPr>
        <w:tabs>
          <w:tab w:val="left" w:pos="900"/>
          <w:tab w:val="left" w:pos="7200"/>
        </w:tabs>
        <w:rPr>
          <w:u w:val="single"/>
        </w:rPr>
      </w:pPr>
      <w:r w:rsidRPr="00616457">
        <w:t xml:space="preserve">Signed: </w:t>
      </w:r>
      <w:r w:rsidR="00455149" w:rsidRPr="00616457">
        <w:rPr>
          <w:i/>
          <w:iCs/>
        </w:rPr>
        <w:t>[insert signature of authorized representative(s) of the Supplier]</w:t>
      </w:r>
      <w:r w:rsidR="00455149" w:rsidRPr="00616457">
        <w:t xml:space="preserve"> </w:t>
      </w:r>
    </w:p>
    <w:p w14:paraId="0BC10A05" w14:textId="77777777" w:rsidR="00455149" w:rsidRPr="00616457" w:rsidRDefault="00455149">
      <w:pPr>
        <w:tabs>
          <w:tab w:val="left" w:pos="900"/>
          <w:tab w:val="left" w:pos="7200"/>
        </w:tabs>
        <w:rPr>
          <w:u w:val="single"/>
        </w:rPr>
      </w:pPr>
      <w:r w:rsidRPr="00616457">
        <w:t xml:space="preserve">in the capacity of </w:t>
      </w:r>
      <w:r w:rsidR="00266A3F" w:rsidRPr="00616457">
        <w:rPr>
          <w:i/>
        </w:rPr>
        <w:t>[insert</w:t>
      </w:r>
      <w:r w:rsidR="00D5176D" w:rsidRPr="00616457">
        <w:rPr>
          <w:i/>
        </w:rPr>
        <w:t xml:space="preserve"> title</w:t>
      </w:r>
      <w:r w:rsidRPr="00616457">
        <w:rPr>
          <w:i/>
        </w:rPr>
        <w:t xml:space="preserve"> or other appropriate </w:t>
      </w:r>
      <w:r w:rsidR="00D5176D" w:rsidRPr="00616457">
        <w:rPr>
          <w:i/>
        </w:rPr>
        <w:t>designation]</w:t>
      </w:r>
    </w:p>
    <w:p w14:paraId="07AA0809" w14:textId="77777777" w:rsidR="00455149" w:rsidRPr="00616457" w:rsidRDefault="00455149">
      <w:pPr>
        <w:tabs>
          <w:tab w:val="left" w:pos="900"/>
        </w:tabs>
        <w:rPr>
          <w:u w:val="single"/>
        </w:rPr>
      </w:pPr>
      <w:r w:rsidRPr="00616457">
        <w:t xml:space="preserve">in the presence of </w:t>
      </w:r>
      <w:r w:rsidR="00D5176D" w:rsidRPr="00616457">
        <w:rPr>
          <w:i/>
          <w:iCs/>
        </w:rPr>
        <w:t>[insert</w:t>
      </w:r>
      <w:r w:rsidRPr="00616457">
        <w:rPr>
          <w:i/>
          <w:iCs/>
        </w:rPr>
        <w:t xml:space="preserve"> identification of official witness]</w:t>
      </w:r>
    </w:p>
    <w:p w14:paraId="2102F250" w14:textId="77777777" w:rsidR="00455149" w:rsidRPr="00616457" w:rsidRDefault="00455149"/>
    <w:p w14:paraId="0916A944" w14:textId="77777777" w:rsidR="00455149" w:rsidRPr="00616457" w:rsidRDefault="00455149">
      <w:pPr>
        <w:pStyle w:val="SectionXHeading"/>
      </w:pPr>
      <w:r w:rsidRPr="00616457">
        <w:br w:type="page"/>
      </w:r>
      <w:bookmarkStart w:id="501" w:name="_Toc428352207"/>
      <w:bookmarkStart w:id="502" w:name="_Toc438907198"/>
      <w:bookmarkStart w:id="503" w:name="_Toc438907298"/>
      <w:bookmarkStart w:id="504" w:name="_Toc471555885"/>
      <w:bookmarkStart w:id="505" w:name="_Toc73333193"/>
      <w:bookmarkStart w:id="506" w:name="_Toc436904426"/>
      <w:bookmarkStart w:id="507" w:name="_Toc454621056"/>
      <w:r w:rsidRPr="00616457">
        <w:lastRenderedPageBreak/>
        <w:t>Performance Security</w:t>
      </w:r>
      <w:bookmarkEnd w:id="501"/>
      <w:bookmarkEnd w:id="502"/>
      <w:bookmarkEnd w:id="503"/>
      <w:bookmarkEnd w:id="504"/>
      <w:bookmarkEnd w:id="505"/>
      <w:bookmarkEnd w:id="506"/>
      <w:bookmarkEnd w:id="507"/>
      <w:r w:rsidRPr="00616457">
        <w:t xml:space="preserve"> </w:t>
      </w:r>
    </w:p>
    <w:p w14:paraId="45684864" w14:textId="77777777" w:rsidR="00046259" w:rsidRPr="00616457" w:rsidRDefault="00046259" w:rsidP="005843E2">
      <w:pPr>
        <w:jc w:val="center"/>
        <w:rPr>
          <w:b/>
          <w:sz w:val="28"/>
          <w:szCs w:val="28"/>
        </w:rPr>
      </w:pPr>
      <w:bookmarkStart w:id="508" w:name="_Toc348001572"/>
      <w:r w:rsidRPr="00616457">
        <w:rPr>
          <w:b/>
          <w:sz w:val="28"/>
          <w:szCs w:val="28"/>
        </w:rPr>
        <w:t>Option 1: (</w:t>
      </w:r>
      <w:r w:rsidR="009E1E15" w:rsidRPr="00616457">
        <w:rPr>
          <w:b/>
          <w:sz w:val="28"/>
          <w:szCs w:val="28"/>
        </w:rPr>
        <w:t>Bank</w:t>
      </w:r>
      <w:r w:rsidRPr="00616457">
        <w:rPr>
          <w:b/>
          <w:sz w:val="28"/>
          <w:szCs w:val="28"/>
        </w:rPr>
        <w:t xml:space="preserve"> Guarantee)</w:t>
      </w:r>
      <w:bookmarkEnd w:id="508"/>
    </w:p>
    <w:p w14:paraId="4CAE0CBE" w14:textId="77777777" w:rsidR="00512E3E" w:rsidRPr="00616457" w:rsidRDefault="00512E3E" w:rsidP="005843E2">
      <w:pPr>
        <w:jc w:val="center"/>
        <w:rPr>
          <w:b/>
          <w:sz w:val="28"/>
          <w:szCs w:val="28"/>
        </w:rPr>
      </w:pPr>
    </w:p>
    <w:p w14:paraId="4C2BA01A" w14:textId="77777777" w:rsidR="00455149" w:rsidRPr="00616457" w:rsidRDefault="00455149">
      <w:pPr>
        <w:pStyle w:val="Footer"/>
        <w:tabs>
          <w:tab w:val="clear" w:pos="9504"/>
        </w:tabs>
        <w:spacing w:before="0"/>
        <w:rPr>
          <w:i/>
          <w:iCs/>
        </w:rPr>
      </w:pPr>
      <w:r w:rsidRPr="00616457">
        <w:rPr>
          <w:i/>
          <w:iCs/>
        </w:rPr>
        <w:t>[The bank, as requested by the successful Bidder, shall fill in this form in accordance with the instructions indicated]</w:t>
      </w:r>
      <w:r w:rsidR="00B95321" w:rsidRPr="00616457">
        <w:rPr>
          <w:i/>
          <w:iCs/>
        </w:rPr>
        <w:t xml:space="preserve"> </w:t>
      </w:r>
    </w:p>
    <w:p w14:paraId="40A9DF6F" w14:textId="77777777" w:rsidR="00046259" w:rsidRPr="00616457" w:rsidRDefault="00046259">
      <w:pPr>
        <w:pStyle w:val="Footer"/>
        <w:tabs>
          <w:tab w:val="clear" w:pos="9504"/>
        </w:tabs>
        <w:spacing w:before="0"/>
        <w:rPr>
          <w:i/>
          <w:iCs/>
        </w:rPr>
      </w:pPr>
    </w:p>
    <w:p w14:paraId="4FED84EF" w14:textId="77777777" w:rsidR="00046259" w:rsidRPr="00616457" w:rsidRDefault="00046259">
      <w:pPr>
        <w:pStyle w:val="Footer"/>
        <w:tabs>
          <w:tab w:val="clear" w:pos="9504"/>
        </w:tabs>
        <w:spacing w:before="0"/>
        <w:rPr>
          <w:i/>
        </w:rPr>
      </w:pPr>
      <w:r w:rsidRPr="00616457">
        <w:rPr>
          <w:i/>
        </w:rPr>
        <w:t>[Guarantor letterhead or SWIFT identifier code]</w:t>
      </w:r>
    </w:p>
    <w:p w14:paraId="661195F8" w14:textId="77777777" w:rsidR="00046259" w:rsidRPr="00616457" w:rsidRDefault="00046259" w:rsidP="00046259">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ab/>
      </w:r>
      <w:r w:rsidRPr="00616457">
        <w:rPr>
          <w:rFonts w:ascii="Times New Roman" w:hAnsi="Times New Roman"/>
          <w:i/>
          <w:sz w:val="20"/>
        </w:rPr>
        <w:t xml:space="preserve">[insert name and Address of </w:t>
      </w:r>
      <w:r w:rsidR="00D5176D" w:rsidRPr="00616457">
        <w:rPr>
          <w:rFonts w:ascii="Times New Roman" w:hAnsi="Times New Roman"/>
          <w:i/>
          <w:sz w:val="20"/>
        </w:rPr>
        <w:t>Purchaser]</w:t>
      </w:r>
      <w:r w:rsidRPr="00616457">
        <w:rPr>
          <w:rFonts w:ascii="Times New Roman" w:hAnsi="Times New Roman"/>
          <w:i/>
        </w:rPr>
        <w:tab/>
      </w:r>
      <w:r w:rsidRPr="00616457">
        <w:rPr>
          <w:rFonts w:ascii="Times New Roman" w:hAnsi="Times New Roman"/>
          <w:i/>
        </w:rPr>
        <w:tab/>
      </w:r>
    </w:p>
    <w:p w14:paraId="4BB3406E" w14:textId="77777777" w:rsidR="00046259" w:rsidRPr="00616457" w:rsidRDefault="00046259" w:rsidP="00046259">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t>_</w:t>
      </w:r>
      <w:r w:rsidRPr="00616457">
        <w:rPr>
          <w:rFonts w:ascii="Times New Roman" w:hAnsi="Times New Roman"/>
          <w:i/>
        </w:rPr>
        <w:t xml:space="preserve"> [Insert date of issue]</w:t>
      </w:r>
    </w:p>
    <w:p w14:paraId="36BBA709" w14:textId="77777777" w:rsidR="00046259" w:rsidRPr="00616457" w:rsidRDefault="00046259" w:rsidP="00046259">
      <w:pPr>
        <w:pStyle w:val="NormalWeb"/>
        <w:rPr>
          <w:rFonts w:ascii="Times New Roman" w:hAnsi="Times New Roman"/>
        </w:rPr>
      </w:pPr>
      <w:r w:rsidRPr="00616457">
        <w:rPr>
          <w:rFonts w:ascii="Times New Roman" w:hAnsi="Times New Roman"/>
          <w:b/>
        </w:rPr>
        <w:t>PERFORMANCE GUARANTEE No.:</w:t>
      </w:r>
      <w:r w:rsidRPr="00616457">
        <w:rPr>
          <w:rFonts w:ascii="Times New Roman" w:hAnsi="Times New Roman"/>
        </w:rPr>
        <w:tab/>
      </w:r>
      <w:r w:rsidRPr="00616457">
        <w:rPr>
          <w:rFonts w:ascii="Times New Roman" w:hAnsi="Times New Roman"/>
          <w:i/>
        </w:rPr>
        <w:t>[Insert guarantee reference number]</w:t>
      </w:r>
    </w:p>
    <w:p w14:paraId="5803CD66" w14:textId="77777777" w:rsidR="00046259" w:rsidRPr="00616457" w:rsidRDefault="00046259" w:rsidP="00046259">
      <w:pPr>
        <w:pStyle w:val="NormalWeb"/>
        <w:rPr>
          <w:rFonts w:ascii="Times New Roman" w:hAnsi="Times New Roman"/>
        </w:rPr>
      </w:pPr>
      <w:r w:rsidRPr="00616457">
        <w:rPr>
          <w:rFonts w:ascii="Times New Roman" w:hAnsi="Times New Roman" w:cs="Times New Roman"/>
          <w:b/>
        </w:rPr>
        <w:t>Guarantor:</w:t>
      </w:r>
      <w:r w:rsidR="00B95321" w:rsidRPr="00616457">
        <w:rPr>
          <w:rFonts w:ascii="Times New Roman" w:hAnsi="Times New Roman" w:cs="Times New Roman"/>
          <w:b/>
        </w:rPr>
        <w:t xml:space="preserve"> </w:t>
      </w:r>
      <w:r w:rsidRPr="00616457">
        <w:rPr>
          <w:rFonts w:ascii="Times New Roman" w:hAnsi="Times New Roman" w:cs="Times New Roman"/>
          <w:i/>
        </w:rPr>
        <w:t>[Insert name and address of place of issue, unless indicated in the letterhead]</w:t>
      </w:r>
    </w:p>
    <w:p w14:paraId="24EBA6AF"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We have been informed that _ </w:t>
      </w:r>
      <w:r w:rsidRPr="00616457">
        <w:rPr>
          <w:rFonts w:ascii="Times New Roman" w:hAnsi="Times New Roman"/>
          <w:i/>
          <w:sz w:val="20"/>
        </w:rPr>
        <w:t xml:space="preserve">[insert name of Supplier, which in the case of a joint venture shall be the name of the joint venture] </w:t>
      </w:r>
      <w:r w:rsidRPr="00616457">
        <w:rPr>
          <w:rFonts w:ascii="Times New Roman" w:hAnsi="Times New Roman"/>
        </w:rPr>
        <w:t xml:space="preserve">(hereinafter called "the Applicant") has entered into Contract No. </w:t>
      </w:r>
      <w:r w:rsidRPr="00616457">
        <w:rPr>
          <w:rFonts w:ascii="Times New Roman" w:hAnsi="Times New Roman"/>
          <w:i/>
          <w:sz w:val="20"/>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supply of _ </w:t>
      </w:r>
      <w:r w:rsidRPr="00616457">
        <w:rPr>
          <w:rFonts w:ascii="Times New Roman" w:hAnsi="Times New Roman"/>
          <w:i/>
          <w:sz w:val="20"/>
        </w:rPr>
        <w:t>[insert name of contract and brief description of Goods and related Services]</w:t>
      </w:r>
      <w:r w:rsidRPr="00616457">
        <w:rPr>
          <w:rFonts w:ascii="Times New Roman" w:hAnsi="Times New Roman"/>
          <w:sz w:val="20"/>
        </w:rPr>
        <w:t xml:space="preserve"> </w:t>
      </w:r>
      <w:r w:rsidRPr="00616457">
        <w:rPr>
          <w:rFonts w:ascii="Times New Roman" w:hAnsi="Times New Roman"/>
        </w:rPr>
        <w:t xml:space="preserve">(hereinafter called "the Contract"). </w:t>
      </w:r>
    </w:p>
    <w:p w14:paraId="7F665F3D" w14:textId="77777777" w:rsidR="00046259" w:rsidRPr="00616457" w:rsidRDefault="00046259" w:rsidP="00046259">
      <w:pPr>
        <w:pStyle w:val="NormalWeb"/>
        <w:jc w:val="both"/>
        <w:rPr>
          <w:rFonts w:ascii="Times New Roman" w:hAnsi="Times New Roman"/>
        </w:rPr>
      </w:pPr>
      <w:r w:rsidRPr="00616457">
        <w:rPr>
          <w:rFonts w:ascii="Times New Roman" w:hAnsi="Times New Roman"/>
        </w:rPr>
        <w:t>Furthermore, we understand that, according to the conditions of the Contract, a performance guarantee is required.</w:t>
      </w:r>
    </w:p>
    <w:p w14:paraId="156094EF"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At the request of the Applicant, we as Guarantor, hereby irrevocably undertake to pay the Beneficiary any sum or sums not exceeding in total an amount of </w:t>
      </w:r>
      <w:r w:rsidRPr="00616457">
        <w:rPr>
          <w:rFonts w:ascii="Times New Roman" w:hAnsi="Times New Roman"/>
          <w:i/>
          <w:sz w:val="20"/>
        </w:rPr>
        <w:t>[insert amount in figures]</w:t>
      </w:r>
      <w:r w:rsidRPr="00616457">
        <w:rPr>
          <w:rFonts w:ascii="Times New Roman" w:hAnsi="Times New Roman"/>
          <w:i/>
        </w:rPr>
        <w:t xml:space="preserve">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w:t>
      </w:r>
      <w:r w:rsidRPr="00616457">
        <w:rPr>
          <w:rFonts w:ascii="Times New Roman" w:hAnsi="Times New Roman"/>
          <w:i/>
          <w:sz w:val="20"/>
        </w:rPr>
        <w:t>[insert amount in words]</w:t>
      </w:r>
      <w:r w:rsidRPr="00616457">
        <w:rPr>
          <w:rFonts w:ascii="Times New Roman" w:hAnsi="Times New Roman"/>
        </w:rPr>
        <w:t>,</w:t>
      </w:r>
      <w:r w:rsidRPr="00616457">
        <w:rPr>
          <w:rStyle w:val="FootnoteReference"/>
          <w:rFonts w:ascii="Times New Roman" w:hAnsi="Times New Roman"/>
        </w:rPr>
        <w:footnoteReference w:customMarkFollows="1" w:id="9"/>
        <w:t>1</w:t>
      </w:r>
      <w:r w:rsidRPr="0061645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353E4C59" w14:textId="77777777" w:rsidR="00046259" w:rsidRPr="00616457" w:rsidRDefault="00046259" w:rsidP="00046259">
      <w:pPr>
        <w:pStyle w:val="NormalWeb"/>
        <w:jc w:val="both"/>
        <w:rPr>
          <w:rFonts w:ascii="Times New Roman" w:hAnsi="Times New Roman"/>
        </w:rPr>
      </w:pPr>
      <w:r w:rsidRPr="00616457">
        <w:rPr>
          <w:rFonts w:ascii="Times New Roman" w:hAnsi="Times New Roman"/>
        </w:rPr>
        <w:t>This guarantee shall expire, no later than the …. Day of ……, 2</w:t>
      </w:r>
      <w:r w:rsidR="00D5176D" w:rsidRPr="00616457">
        <w:rPr>
          <w:rFonts w:ascii="Times New Roman" w:hAnsi="Times New Roman"/>
        </w:rPr>
        <w:t>…</w:t>
      </w:r>
      <w:r w:rsidRPr="00616457">
        <w:rPr>
          <w:rStyle w:val="FootnoteReference"/>
          <w:rFonts w:ascii="Times New Roman" w:hAnsi="Times New Roman"/>
        </w:rPr>
        <w:footnoteReference w:customMarkFollows="1" w:id="10"/>
        <w:t>2</w:t>
      </w:r>
      <w:r w:rsidRPr="00616457">
        <w:rPr>
          <w:rFonts w:ascii="Times New Roman" w:hAnsi="Times New Roman"/>
        </w:rPr>
        <w:t>, and any demand for payment under it must be received by us at this office indicated above on or before that date.</w:t>
      </w:r>
      <w:r w:rsidR="00B95321" w:rsidRPr="00616457">
        <w:rPr>
          <w:rFonts w:ascii="Times New Roman" w:hAnsi="Times New Roman"/>
        </w:rPr>
        <w:t xml:space="preserve"> </w:t>
      </w:r>
    </w:p>
    <w:p w14:paraId="3203BCA9" w14:textId="77777777" w:rsidR="00046259" w:rsidRPr="00616457" w:rsidRDefault="00046259" w:rsidP="00046259">
      <w:pPr>
        <w:pStyle w:val="NormalWeb"/>
        <w:jc w:val="both"/>
        <w:rPr>
          <w:rFonts w:ascii="Times New Roman" w:hAnsi="Times New Roman"/>
        </w:rPr>
      </w:pPr>
      <w:r w:rsidRPr="00616457">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5469806D" w14:textId="77777777" w:rsidR="00046259" w:rsidRPr="00616457" w:rsidRDefault="00046259" w:rsidP="00046259">
      <w:pPr>
        <w:pStyle w:val="NormalWeb"/>
        <w:jc w:val="both"/>
        <w:rPr>
          <w:rFonts w:ascii="Times New Roman" w:hAnsi="Times New Roman"/>
        </w:rPr>
      </w:pPr>
    </w:p>
    <w:p w14:paraId="6E70B80D" w14:textId="77777777" w:rsidR="00046259" w:rsidRPr="00616457" w:rsidRDefault="00046259" w:rsidP="00046259">
      <w:pPr>
        <w:jc w:val="center"/>
      </w:pPr>
      <w:r w:rsidRPr="00616457">
        <w:t xml:space="preserve">_____________________ </w:t>
      </w:r>
      <w:r w:rsidRPr="00616457">
        <w:br/>
      </w:r>
      <w:r w:rsidRPr="00616457">
        <w:rPr>
          <w:i/>
        </w:rPr>
        <w:t>[signature(s)]</w:t>
      </w:r>
      <w:r w:rsidRPr="00616457">
        <w:t xml:space="preserve"> </w:t>
      </w:r>
    </w:p>
    <w:p w14:paraId="7551BE7C" w14:textId="77777777" w:rsidR="00046259" w:rsidRPr="00616457" w:rsidRDefault="00046259" w:rsidP="00046259">
      <w:pPr>
        <w:pStyle w:val="BodyText"/>
      </w:pPr>
      <w:r w:rsidRPr="00616457">
        <w:br/>
        <w:t xml:space="preserve"> </w:t>
      </w:r>
    </w:p>
    <w:p w14:paraId="5C058D50" w14:textId="77777777" w:rsidR="00046259" w:rsidRPr="00616457" w:rsidRDefault="00046259" w:rsidP="00046259">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5C0B100D"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F73A255"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2276808" w14:textId="77777777" w:rsidR="00455149" w:rsidRPr="00616457" w:rsidRDefault="00455149">
      <w:pPr>
        <w:spacing w:after="200"/>
        <w:rPr>
          <w:i/>
          <w:iCs/>
          <w:sz w:val="20"/>
        </w:rPr>
      </w:pPr>
      <w:r w:rsidRPr="00616457">
        <w:t xml:space="preserve"> </w:t>
      </w:r>
    </w:p>
    <w:p w14:paraId="3CCEA385" w14:textId="77777777" w:rsidR="00455149" w:rsidRPr="00616457" w:rsidRDefault="00455149">
      <w:pPr>
        <w:spacing w:after="200"/>
        <w:rPr>
          <w:i/>
          <w:iCs/>
        </w:rPr>
      </w:pPr>
    </w:p>
    <w:p w14:paraId="5E63EA07" w14:textId="77777777" w:rsidR="00455149" w:rsidRPr="00616457" w:rsidRDefault="00455149">
      <w:pPr>
        <w:spacing w:after="200"/>
        <w:jc w:val="both"/>
      </w:pPr>
    </w:p>
    <w:p w14:paraId="3A15EEAD" w14:textId="77777777" w:rsidR="00FD6404" w:rsidRPr="00616457" w:rsidRDefault="00FD6404">
      <w:pPr>
        <w:spacing w:after="200"/>
        <w:jc w:val="both"/>
      </w:pPr>
    </w:p>
    <w:p w14:paraId="76723E68" w14:textId="77777777" w:rsidR="004650F7" w:rsidRPr="00616457" w:rsidRDefault="004650F7">
      <w:r w:rsidRPr="00616457">
        <w:br w:type="page"/>
      </w:r>
    </w:p>
    <w:p w14:paraId="17D11AA3" w14:textId="77777777" w:rsidR="008300E2" w:rsidRPr="00616457" w:rsidRDefault="008300E2" w:rsidP="008300E2">
      <w:pPr>
        <w:jc w:val="center"/>
        <w:rPr>
          <w:iCs/>
          <w:sz w:val="28"/>
          <w:szCs w:val="28"/>
        </w:rPr>
      </w:pPr>
      <w:r w:rsidRPr="00616457">
        <w:rPr>
          <w:b/>
          <w:iCs/>
          <w:sz w:val="28"/>
          <w:szCs w:val="28"/>
        </w:rPr>
        <w:lastRenderedPageBreak/>
        <w:t>Option 2: Performance Bond</w:t>
      </w:r>
    </w:p>
    <w:p w14:paraId="76BFFF92" w14:textId="77777777" w:rsidR="008300E2" w:rsidRPr="00616457" w:rsidRDefault="008300E2" w:rsidP="008300E2">
      <w:pPr>
        <w:rPr>
          <w:iCs/>
        </w:rPr>
      </w:pPr>
    </w:p>
    <w:p w14:paraId="3EBC6DC3" w14:textId="77777777" w:rsidR="008300E2" w:rsidRPr="00616457" w:rsidRDefault="008300E2" w:rsidP="007B519B">
      <w:pPr>
        <w:jc w:val="both"/>
        <w:rPr>
          <w:iCs/>
        </w:rPr>
      </w:pPr>
      <w:r w:rsidRPr="00616457">
        <w:rPr>
          <w:iCs/>
        </w:rPr>
        <w:t xml:space="preserve">By this Bond </w:t>
      </w:r>
      <w:r w:rsidRPr="00616457">
        <w:rPr>
          <w:i/>
          <w:iCs/>
        </w:rPr>
        <w:t>[insert name of Principal]</w:t>
      </w:r>
      <w:r w:rsidRPr="00616457">
        <w:rPr>
          <w:iCs/>
        </w:rPr>
        <w:t xml:space="preserve"> as Principal (hereinafter called “the Supplier”) and </w:t>
      </w:r>
      <w:r w:rsidRPr="00616457">
        <w:rPr>
          <w:i/>
          <w:iCs/>
        </w:rPr>
        <w:t>[insert name of Surety]</w:t>
      </w:r>
      <w:r w:rsidRPr="00616457">
        <w:rPr>
          <w:iCs/>
        </w:rPr>
        <w:t xml:space="preserve"> as Surety (hereinafter called “the Surety”), are held and firmly bound unto </w:t>
      </w:r>
      <w:r w:rsidRPr="00616457">
        <w:rPr>
          <w:i/>
          <w:iCs/>
        </w:rPr>
        <w:t>[insert name of Purchaser]</w:t>
      </w:r>
      <w:r w:rsidRPr="00616457">
        <w:rPr>
          <w:iCs/>
        </w:rPr>
        <w:t xml:space="preserve"> as </w:t>
      </w:r>
      <w:proofErr w:type="spellStart"/>
      <w:r w:rsidRPr="00616457">
        <w:rPr>
          <w:iCs/>
        </w:rPr>
        <w:t>Obligee</w:t>
      </w:r>
      <w:proofErr w:type="spellEnd"/>
      <w:r w:rsidRPr="00616457">
        <w:rPr>
          <w:iCs/>
        </w:rPr>
        <w:t xml:space="preserve"> (hereinafter called “the Supplier”) in the amount of </w:t>
      </w:r>
      <w:r w:rsidRPr="00616457">
        <w:rPr>
          <w:i/>
          <w:iCs/>
        </w:rPr>
        <w:t>[insert amount in words and figures]</w:t>
      </w:r>
      <w:r w:rsidRPr="00616457">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5DCBB711" w14:textId="77777777" w:rsidR="008300E2" w:rsidRPr="00616457" w:rsidRDefault="008300E2" w:rsidP="007B519B">
      <w:pPr>
        <w:jc w:val="both"/>
        <w:rPr>
          <w:iCs/>
        </w:rPr>
      </w:pPr>
    </w:p>
    <w:p w14:paraId="6B3AF039" w14:textId="77777777" w:rsidR="008300E2" w:rsidRPr="00616457" w:rsidRDefault="008300E2" w:rsidP="007B519B">
      <w:pPr>
        <w:tabs>
          <w:tab w:val="left" w:pos="1260"/>
          <w:tab w:val="left" w:pos="4140"/>
        </w:tabs>
        <w:jc w:val="both"/>
        <w:rPr>
          <w:iCs/>
        </w:rPr>
      </w:pPr>
      <w:r w:rsidRPr="00616457">
        <w:rPr>
          <w:iCs/>
        </w:rPr>
        <w:t xml:space="preserve">WHEREAS the </w:t>
      </w:r>
      <w:r w:rsidR="00F23007" w:rsidRPr="00616457">
        <w:rPr>
          <w:iCs/>
        </w:rPr>
        <w:t xml:space="preserve">Supplier </w:t>
      </w:r>
      <w:r w:rsidRPr="00616457">
        <w:rPr>
          <w:iCs/>
        </w:rPr>
        <w:t xml:space="preserve">has entered into a written Agreement with the Purchaser dated the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 xml:space="preserve">, for </w:t>
      </w:r>
      <w:r w:rsidRPr="00616457">
        <w:rPr>
          <w:i/>
        </w:rPr>
        <w:t>[name of contract and brief description of Goods and related Services]</w:t>
      </w:r>
      <w:r w:rsidRPr="00616457">
        <w:rPr>
          <w:iCs/>
        </w:rPr>
        <w:t xml:space="preserve"> in accordance with the documents, plans, specifications, and amendments thereto, which to the extent herein provided for, are by reference made part hereof and are hereinafter referred to as the Contract.</w:t>
      </w:r>
    </w:p>
    <w:p w14:paraId="4F1EADDF" w14:textId="77777777" w:rsidR="008300E2" w:rsidRPr="00616457" w:rsidRDefault="008300E2" w:rsidP="007B519B">
      <w:pPr>
        <w:tabs>
          <w:tab w:val="left" w:pos="1440"/>
          <w:tab w:val="left" w:pos="4320"/>
        </w:tabs>
        <w:jc w:val="both"/>
        <w:rPr>
          <w:iCs/>
        </w:rPr>
      </w:pPr>
    </w:p>
    <w:p w14:paraId="670124E4" w14:textId="77777777" w:rsidR="008300E2" w:rsidRPr="00616457" w:rsidRDefault="008300E2" w:rsidP="007B519B">
      <w:pPr>
        <w:jc w:val="both"/>
        <w:rPr>
          <w:iCs/>
        </w:rPr>
      </w:pPr>
      <w:r w:rsidRPr="00616457">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1F139B6" w14:textId="77777777" w:rsidR="008300E2" w:rsidRPr="00616457" w:rsidRDefault="008300E2" w:rsidP="007B519B">
      <w:pPr>
        <w:jc w:val="both"/>
        <w:rPr>
          <w:iCs/>
        </w:rPr>
      </w:pPr>
    </w:p>
    <w:p w14:paraId="0E3FD0C3" w14:textId="77777777" w:rsidR="008300E2" w:rsidRPr="00616457" w:rsidRDefault="008300E2" w:rsidP="007B519B">
      <w:pPr>
        <w:tabs>
          <w:tab w:val="left" w:pos="1080"/>
        </w:tabs>
        <w:ind w:left="1080" w:hanging="540"/>
        <w:jc w:val="both"/>
        <w:rPr>
          <w:iCs/>
        </w:rPr>
      </w:pPr>
      <w:r w:rsidRPr="00616457">
        <w:rPr>
          <w:iCs/>
        </w:rPr>
        <w:t>(1)</w:t>
      </w:r>
      <w:r w:rsidRPr="00616457">
        <w:rPr>
          <w:iCs/>
        </w:rPr>
        <w:tab/>
        <w:t>complete the Contract in accordance with its terms and conditions; or</w:t>
      </w:r>
    </w:p>
    <w:p w14:paraId="413893EB" w14:textId="77777777" w:rsidR="008300E2" w:rsidRPr="00616457" w:rsidRDefault="008300E2" w:rsidP="007B519B">
      <w:pPr>
        <w:tabs>
          <w:tab w:val="left" w:pos="1080"/>
        </w:tabs>
        <w:ind w:left="1080" w:hanging="540"/>
        <w:jc w:val="both"/>
        <w:rPr>
          <w:iCs/>
        </w:rPr>
      </w:pPr>
    </w:p>
    <w:p w14:paraId="328F785C" w14:textId="77777777" w:rsidR="008300E2" w:rsidRPr="00616457" w:rsidRDefault="008300E2" w:rsidP="007B519B">
      <w:pPr>
        <w:tabs>
          <w:tab w:val="left" w:pos="1080"/>
        </w:tabs>
        <w:ind w:left="1080" w:hanging="540"/>
        <w:jc w:val="both"/>
        <w:rPr>
          <w:iCs/>
        </w:rPr>
      </w:pPr>
      <w:r w:rsidRPr="00616457">
        <w:rPr>
          <w:iCs/>
        </w:rPr>
        <w:t>(2)</w:t>
      </w:r>
      <w:r w:rsidRPr="00616457">
        <w:rPr>
          <w:iCs/>
        </w:rPr>
        <w:tab/>
        <w:t xml:space="preserve">obtain a Bid or </w:t>
      </w:r>
      <w:r w:rsidR="000E14F1" w:rsidRPr="00616457">
        <w:rPr>
          <w:iCs/>
        </w:rPr>
        <w:t>Bid</w:t>
      </w:r>
      <w:r w:rsidRPr="00616457">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616457">
        <w:rPr>
          <w:iCs/>
        </w:rPr>
        <w:t xml:space="preserve"> </w:t>
      </w:r>
      <w:r w:rsidRPr="00616457">
        <w:rPr>
          <w:iCs/>
        </w:rPr>
        <w:t xml:space="preserve">The term “Balance of the Contract Price,” as used in this paragraph, shall mean the total amount payable by Purchaser to Supplier under the Contract, less the amount properly paid by Purchaser to </w:t>
      </w:r>
      <w:r w:rsidR="00F23007" w:rsidRPr="00616457">
        <w:rPr>
          <w:iCs/>
        </w:rPr>
        <w:t>the Supplier</w:t>
      </w:r>
      <w:r w:rsidRPr="00616457">
        <w:rPr>
          <w:iCs/>
        </w:rPr>
        <w:t>; or</w:t>
      </w:r>
    </w:p>
    <w:p w14:paraId="45094108" w14:textId="77777777" w:rsidR="008300E2" w:rsidRPr="00616457" w:rsidRDefault="008300E2" w:rsidP="008300E2">
      <w:pPr>
        <w:tabs>
          <w:tab w:val="left" w:pos="1080"/>
        </w:tabs>
        <w:ind w:left="1080" w:hanging="540"/>
        <w:rPr>
          <w:iCs/>
        </w:rPr>
      </w:pPr>
    </w:p>
    <w:p w14:paraId="0F10A10F" w14:textId="77777777" w:rsidR="008300E2" w:rsidRPr="00616457" w:rsidRDefault="008300E2" w:rsidP="007B519B">
      <w:pPr>
        <w:tabs>
          <w:tab w:val="left" w:pos="1080"/>
        </w:tabs>
        <w:ind w:left="1080" w:hanging="540"/>
        <w:jc w:val="both"/>
        <w:rPr>
          <w:iCs/>
        </w:rPr>
      </w:pPr>
      <w:r w:rsidRPr="00616457">
        <w:rPr>
          <w:iCs/>
        </w:rPr>
        <w:t>(3)</w:t>
      </w:r>
      <w:r w:rsidRPr="00616457">
        <w:rPr>
          <w:iCs/>
        </w:rPr>
        <w:tab/>
        <w:t>pay the Purchaser the amount required by Purchaser to complete the Contract in accordance with its terms and conditions up to a total not exceeding the amount of this Bond.</w:t>
      </w:r>
    </w:p>
    <w:p w14:paraId="0BFF6510" w14:textId="77777777" w:rsidR="008300E2" w:rsidRPr="00616457" w:rsidRDefault="008300E2" w:rsidP="007B519B">
      <w:pPr>
        <w:jc w:val="both"/>
        <w:rPr>
          <w:iCs/>
        </w:rPr>
      </w:pPr>
    </w:p>
    <w:p w14:paraId="5FD4DB85" w14:textId="77777777" w:rsidR="008300E2" w:rsidRPr="00616457" w:rsidRDefault="008300E2" w:rsidP="007B519B">
      <w:pPr>
        <w:jc w:val="both"/>
        <w:rPr>
          <w:iCs/>
        </w:rPr>
      </w:pPr>
      <w:r w:rsidRPr="00616457">
        <w:rPr>
          <w:iCs/>
        </w:rPr>
        <w:t>The Surety shall not be liable for a greater sum than the specified penalty of this Bond.</w:t>
      </w:r>
    </w:p>
    <w:p w14:paraId="03F66CD0" w14:textId="77777777" w:rsidR="008300E2" w:rsidRPr="00616457" w:rsidRDefault="008300E2" w:rsidP="007B519B">
      <w:pPr>
        <w:jc w:val="both"/>
        <w:rPr>
          <w:iCs/>
        </w:rPr>
      </w:pPr>
    </w:p>
    <w:p w14:paraId="1FB925D5" w14:textId="77777777" w:rsidR="008300E2" w:rsidRPr="00616457" w:rsidRDefault="008300E2" w:rsidP="007B519B">
      <w:pPr>
        <w:jc w:val="both"/>
        <w:rPr>
          <w:iCs/>
        </w:rPr>
      </w:pPr>
      <w:r w:rsidRPr="00616457">
        <w:rPr>
          <w:iCs/>
        </w:rPr>
        <w:t>Any suit under this Bond must be instituted before the expiration of one year from the date of the issuing of the Taking-Over Certificate.</w:t>
      </w:r>
    </w:p>
    <w:p w14:paraId="1CED0DAF" w14:textId="77777777" w:rsidR="008300E2" w:rsidRPr="00616457" w:rsidRDefault="008300E2" w:rsidP="007B519B">
      <w:pPr>
        <w:jc w:val="both"/>
        <w:rPr>
          <w:iCs/>
        </w:rPr>
      </w:pPr>
    </w:p>
    <w:p w14:paraId="4D32B9FB" w14:textId="77777777" w:rsidR="008300E2" w:rsidRPr="00616457" w:rsidRDefault="008300E2" w:rsidP="007B519B">
      <w:pPr>
        <w:jc w:val="both"/>
        <w:rPr>
          <w:iCs/>
        </w:rPr>
      </w:pPr>
      <w:r w:rsidRPr="00616457">
        <w:rPr>
          <w:iCs/>
        </w:rPr>
        <w:t>No right of action shall accrue on this Bond to or for the use of any person or corporation other than the Purchaser named herein or the heirs, executors, administrators, successors, and assigns of the Purchaser.</w:t>
      </w:r>
    </w:p>
    <w:p w14:paraId="2E15AFFF" w14:textId="77777777" w:rsidR="008300E2" w:rsidRPr="00616457" w:rsidRDefault="008300E2" w:rsidP="007B519B">
      <w:pPr>
        <w:jc w:val="both"/>
        <w:rPr>
          <w:iCs/>
        </w:rPr>
      </w:pPr>
    </w:p>
    <w:p w14:paraId="110D8D00" w14:textId="39655548" w:rsidR="008300E2" w:rsidRPr="00616457" w:rsidRDefault="008300E2" w:rsidP="007B519B">
      <w:pPr>
        <w:tabs>
          <w:tab w:val="left" w:pos="5400"/>
          <w:tab w:val="left" w:pos="8280"/>
          <w:tab w:val="left" w:pos="9000"/>
        </w:tabs>
        <w:jc w:val="both"/>
        <w:rPr>
          <w:iCs/>
        </w:rPr>
      </w:pPr>
      <w:r w:rsidRPr="00616457">
        <w:rPr>
          <w:iCs/>
        </w:rPr>
        <w:t xml:space="preserve">In testimony whereof, the Supplier has hereunto set his hand and affixed his seal, and the Surety has caused these presents to be sealed with his corporate seal duly attested by the signature of his legal representative, this </w:t>
      </w:r>
      <w:r w:rsidRPr="00616457">
        <w:rPr>
          <w:iCs/>
          <w:u w:val="single"/>
        </w:rPr>
        <w:tab/>
      </w:r>
      <w:r w:rsidRPr="00616457">
        <w:rPr>
          <w:iCs/>
        </w:rPr>
        <w:t xml:space="preserve"> day of </w:t>
      </w:r>
      <w:r w:rsidRPr="00616457">
        <w:rPr>
          <w:iCs/>
          <w:u w:val="single"/>
        </w:rPr>
        <w:tab/>
      </w:r>
      <w:r w:rsidRPr="00616457">
        <w:rPr>
          <w:iCs/>
        </w:rPr>
        <w:t xml:space="preserve"> 20</w:t>
      </w:r>
      <w:r w:rsidR="00636512">
        <w:rPr>
          <w:iCs/>
        </w:rPr>
        <w:t>…</w:t>
      </w:r>
      <w:r w:rsidRPr="00616457">
        <w:rPr>
          <w:iCs/>
        </w:rPr>
        <w:t>.</w:t>
      </w:r>
    </w:p>
    <w:p w14:paraId="4FE6F7CA" w14:textId="77777777" w:rsidR="008300E2" w:rsidRPr="00616457" w:rsidRDefault="008300E2" w:rsidP="008300E2">
      <w:pPr>
        <w:rPr>
          <w:iCs/>
        </w:rPr>
      </w:pPr>
    </w:p>
    <w:p w14:paraId="6ABCE276" w14:textId="77777777" w:rsidR="008300E2" w:rsidRPr="00616457" w:rsidRDefault="008300E2" w:rsidP="008300E2">
      <w:pPr>
        <w:tabs>
          <w:tab w:val="left" w:pos="3600"/>
          <w:tab w:val="left" w:pos="9000"/>
        </w:tabs>
        <w:rPr>
          <w:iCs/>
        </w:rPr>
      </w:pPr>
    </w:p>
    <w:p w14:paraId="6B48C027"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w:t>
      </w:r>
      <w:proofErr w:type="spellStart"/>
      <w:r w:rsidRPr="00616457">
        <w:rPr>
          <w:iCs/>
        </w:rPr>
        <w:t>on</w:t>
      </w:r>
      <w:proofErr w:type="spellEnd"/>
      <w:r w:rsidRPr="00616457">
        <w:rPr>
          <w:iCs/>
        </w:rPr>
        <w:t xml:space="preserve"> behalf of </w:t>
      </w:r>
      <w:r w:rsidRPr="00616457">
        <w:rPr>
          <w:iCs/>
          <w:u w:val="single"/>
        </w:rPr>
        <w:tab/>
      </w:r>
    </w:p>
    <w:p w14:paraId="61007899" w14:textId="77777777" w:rsidR="008300E2" w:rsidRPr="00616457" w:rsidRDefault="008300E2" w:rsidP="008300E2">
      <w:pPr>
        <w:rPr>
          <w:iCs/>
        </w:rPr>
      </w:pPr>
    </w:p>
    <w:p w14:paraId="6A1F7D17" w14:textId="77777777" w:rsidR="008300E2" w:rsidRPr="00616457" w:rsidRDefault="008300E2" w:rsidP="008300E2">
      <w:pPr>
        <w:rPr>
          <w:iCs/>
        </w:rPr>
      </w:pPr>
    </w:p>
    <w:p w14:paraId="550ED0B1"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34690160" w14:textId="77777777" w:rsidR="008300E2" w:rsidRPr="00616457" w:rsidRDefault="008300E2" w:rsidP="008300E2">
      <w:pPr>
        <w:rPr>
          <w:iCs/>
        </w:rPr>
      </w:pPr>
    </w:p>
    <w:p w14:paraId="3B668901" w14:textId="77777777" w:rsidR="008300E2" w:rsidRPr="00616457" w:rsidRDefault="008300E2" w:rsidP="008300E2">
      <w:pPr>
        <w:rPr>
          <w:iCs/>
        </w:rPr>
      </w:pPr>
    </w:p>
    <w:p w14:paraId="67A2CFFD" w14:textId="77777777" w:rsidR="008300E2" w:rsidRPr="00616457" w:rsidRDefault="008300E2" w:rsidP="008300E2">
      <w:pPr>
        <w:tabs>
          <w:tab w:val="left" w:pos="9000"/>
        </w:tabs>
        <w:rPr>
          <w:iCs/>
        </w:rPr>
      </w:pPr>
      <w:r w:rsidRPr="00616457">
        <w:rPr>
          <w:iCs/>
        </w:rPr>
        <w:t xml:space="preserve">In the presence of </w:t>
      </w:r>
      <w:r w:rsidRPr="00616457">
        <w:rPr>
          <w:iCs/>
          <w:u w:val="single"/>
        </w:rPr>
        <w:tab/>
      </w:r>
    </w:p>
    <w:p w14:paraId="6C121AF0" w14:textId="77777777" w:rsidR="008300E2" w:rsidRPr="00616457" w:rsidRDefault="008300E2" w:rsidP="008300E2">
      <w:pPr>
        <w:rPr>
          <w:iCs/>
        </w:rPr>
      </w:pPr>
    </w:p>
    <w:p w14:paraId="0DA056F6" w14:textId="77777777" w:rsidR="008300E2" w:rsidRPr="00616457" w:rsidRDefault="008300E2" w:rsidP="008300E2">
      <w:pPr>
        <w:rPr>
          <w:iCs/>
        </w:rPr>
      </w:pPr>
    </w:p>
    <w:p w14:paraId="5B34D2E3" w14:textId="77777777" w:rsidR="008300E2" w:rsidRPr="00616457" w:rsidRDefault="008300E2" w:rsidP="008300E2">
      <w:pPr>
        <w:rPr>
          <w:iCs/>
        </w:rPr>
      </w:pPr>
    </w:p>
    <w:p w14:paraId="148B3F29"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w:t>
      </w:r>
      <w:proofErr w:type="spellStart"/>
      <w:r w:rsidRPr="00616457">
        <w:rPr>
          <w:iCs/>
        </w:rPr>
        <w:t>on</w:t>
      </w:r>
      <w:proofErr w:type="spellEnd"/>
      <w:r w:rsidRPr="00616457">
        <w:rPr>
          <w:iCs/>
        </w:rPr>
        <w:t xml:space="preserve"> behalf of </w:t>
      </w:r>
      <w:r w:rsidRPr="00616457">
        <w:rPr>
          <w:iCs/>
          <w:u w:val="single"/>
        </w:rPr>
        <w:tab/>
      </w:r>
    </w:p>
    <w:p w14:paraId="3D02C290" w14:textId="77777777" w:rsidR="008300E2" w:rsidRPr="00616457" w:rsidRDefault="008300E2" w:rsidP="008300E2">
      <w:pPr>
        <w:rPr>
          <w:iCs/>
        </w:rPr>
      </w:pPr>
    </w:p>
    <w:p w14:paraId="2DEEF0C5" w14:textId="77777777" w:rsidR="008300E2" w:rsidRPr="00616457" w:rsidRDefault="008300E2" w:rsidP="008300E2">
      <w:pPr>
        <w:rPr>
          <w:iCs/>
        </w:rPr>
      </w:pPr>
    </w:p>
    <w:p w14:paraId="429782F8"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49882FEC" w14:textId="77777777" w:rsidR="008300E2" w:rsidRPr="00616457" w:rsidRDefault="008300E2" w:rsidP="008300E2">
      <w:pPr>
        <w:rPr>
          <w:iCs/>
        </w:rPr>
      </w:pPr>
    </w:p>
    <w:p w14:paraId="08A343AF" w14:textId="77777777" w:rsidR="00E35A71" w:rsidRPr="00616457" w:rsidRDefault="00E35A71" w:rsidP="00E35A71">
      <w:pPr>
        <w:tabs>
          <w:tab w:val="left" w:pos="9000"/>
        </w:tabs>
        <w:rPr>
          <w:iCs/>
        </w:rPr>
      </w:pPr>
      <w:r w:rsidRPr="00616457">
        <w:rPr>
          <w:iCs/>
        </w:rPr>
        <w:t xml:space="preserve">In the presence of </w:t>
      </w:r>
      <w:r w:rsidRPr="00616457">
        <w:rPr>
          <w:iCs/>
          <w:u w:val="single"/>
        </w:rPr>
        <w:tab/>
      </w:r>
    </w:p>
    <w:p w14:paraId="7A6846F8" w14:textId="77777777" w:rsidR="008300E2" w:rsidRPr="00616457" w:rsidRDefault="008300E2" w:rsidP="008300E2">
      <w:pPr>
        <w:rPr>
          <w:iCs/>
        </w:rPr>
      </w:pPr>
    </w:p>
    <w:p w14:paraId="0D77935B" w14:textId="77777777" w:rsidR="00E35A71" w:rsidRPr="00616457" w:rsidRDefault="00E35A71">
      <w:pPr>
        <w:rPr>
          <w:iCs/>
        </w:rPr>
      </w:pPr>
      <w:r w:rsidRPr="00616457">
        <w:rPr>
          <w:iCs/>
        </w:rPr>
        <w:br w:type="page"/>
      </w:r>
    </w:p>
    <w:p w14:paraId="3F5CB5E4" w14:textId="77777777" w:rsidR="00455149" w:rsidRPr="00616457" w:rsidRDefault="00455149">
      <w:pPr>
        <w:pStyle w:val="SectionXHeading"/>
      </w:pPr>
      <w:bookmarkStart w:id="509" w:name="_Toc73333194"/>
      <w:bookmarkStart w:id="510" w:name="_Toc436904427"/>
      <w:bookmarkStart w:id="511" w:name="_Toc454621057"/>
      <w:bookmarkStart w:id="512" w:name="_Toc428352208"/>
      <w:bookmarkStart w:id="513" w:name="_Toc438907199"/>
      <w:bookmarkStart w:id="514" w:name="_Toc438907299"/>
      <w:bookmarkStart w:id="515" w:name="_Toc471555886"/>
      <w:r w:rsidRPr="00616457">
        <w:lastRenderedPageBreak/>
        <w:t>Advance Payment</w:t>
      </w:r>
      <w:bookmarkEnd w:id="509"/>
      <w:r w:rsidR="00A22DAD" w:rsidRPr="00616457">
        <w:t xml:space="preserve"> Security</w:t>
      </w:r>
      <w:bookmarkEnd w:id="510"/>
      <w:bookmarkEnd w:id="511"/>
      <w:r w:rsidRPr="00616457">
        <w:t xml:space="preserve"> </w:t>
      </w:r>
      <w:bookmarkEnd w:id="512"/>
      <w:bookmarkEnd w:id="513"/>
      <w:bookmarkEnd w:id="514"/>
      <w:bookmarkEnd w:id="515"/>
    </w:p>
    <w:p w14:paraId="62BACFA1" w14:textId="77777777" w:rsidR="00265464" w:rsidRPr="00616457" w:rsidRDefault="00265464" w:rsidP="00B83D99">
      <w:pPr>
        <w:jc w:val="center"/>
        <w:rPr>
          <w:b/>
          <w:sz w:val="36"/>
          <w:szCs w:val="36"/>
        </w:rPr>
      </w:pPr>
      <w:r w:rsidRPr="00616457">
        <w:rPr>
          <w:b/>
          <w:sz w:val="36"/>
          <w:szCs w:val="36"/>
        </w:rPr>
        <w:t>Demand Guarantee</w:t>
      </w:r>
    </w:p>
    <w:p w14:paraId="33BC5198" w14:textId="77777777" w:rsidR="004650F7" w:rsidRPr="00616457" w:rsidRDefault="004650F7" w:rsidP="004650F7">
      <w:pPr>
        <w:jc w:val="center"/>
      </w:pPr>
    </w:p>
    <w:p w14:paraId="5A930298" w14:textId="77777777" w:rsidR="004650F7" w:rsidRPr="00616457" w:rsidRDefault="004650F7" w:rsidP="004650F7">
      <w:pPr>
        <w:jc w:val="center"/>
      </w:pPr>
    </w:p>
    <w:p w14:paraId="54D75AE8" w14:textId="77777777" w:rsidR="004650F7" w:rsidRPr="00616457" w:rsidRDefault="004650F7" w:rsidP="004650F7">
      <w:pPr>
        <w:pStyle w:val="NormalWeb"/>
        <w:rPr>
          <w:rFonts w:ascii="Times New Roman" w:hAnsi="Times New Roman"/>
          <w:i/>
        </w:rPr>
      </w:pPr>
      <w:r w:rsidRPr="00616457">
        <w:rPr>
          <w:rFonts w:ascii="Times New Roman" w:hAnsi="Times New Roman"/>
          <w:i/>
        </w:rPr>
        <w:t xml:space="preserve">[Guarantor letterhead or SWIFT identifier code] </w:t>
      </w:r>
    </w:p>
    <w:p w14:paraId="64C76061" w14:textId="77777777" w:rsidR="004650F7" w:rsidRPr="00616457" w:rsidRDefault="004650F7" w:rsidP="004650F7">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 xml:space="preserve"> </w:t>
      </w:r>
      <w:r w:rsidRPr="00616457">
        <w:rPr>
          <w:rFonts w:ascii="Times New Roman" w:hAnsi="Times New Roman"/>
          <w:i/>
        </w:rPr>
        <w:t>[Insert name and Address of</w:t>
      </w:r>
      <w:r w:rsidR="00CD2BA2" w:rsidRPr="00616457">
        <w:rPr>
          <w:rFonts w:ascii="Times New Roman" w:hAnsi="Times New Roman"/>
          <w:i/>
        </w:rPr>
        <w:t xml:space="preserve"> Purchaser</w:t>
      </w:r>
      <w:r w:rsidRPr="00616457">
        <w:rPr>
          <w:rFonts w:ascii="Times New Roman" w:hAnsi="Times New Roman"/>
          <w:i/>
        </w:rPr>
        <w:t>]</w:t>
      </w:r>
      <w:r w:rsidRPr="00616457">
        <w:rPr>
          <w:rFonts w:ascii="Times New Roman" w:hAnsi="Times New Roman"/>
          <w:i/>
        </w:rPr>
        <w:tab/>
      </w:r>
      <w:r w:rsidRPr="00616457">
        <w:rPr>
          <w:rFonts w:ascii="Times New Roman" w:hAnsi="Times New Roman"/>
          <w:i/>
        </w:rPr>
        <w:tab/>
      </w:r>
    </w:p>
    <w:p w14:paraId="4FC94ADF" w14:textId="77777777" w:rsidR="004650F7" w:rsidRPr="00616457" w:rsidRDefault="004650F7" w:rsidP="004650F7">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r>
      <w:r w:rsidRPr="00616457">
        <w:rPr>
          <w:rFonts w:ascii="Times New Roman" w:hAnsi="Times New Roman"/>
          <w:i/>
        </w:rPr>
        <w:t>[Insert date of issue]</w:t>
      </w:r>
    </w:p>
    <w:p w14:paraId="784A1A7C" w14:textId="77777777" w:rsidR="004650F7" w:rsidRPr="00616457" w:rsidRDefault="004650F7" w:rsidP="004650F7">
      <w:pPr>
        <w:pStyle w:val="NormalWeb"/>
        <w:rPr>
          <w:rFonts w:ascii="Times New Roman" w:hAnsi="Times New Roman"/>
        </w:rPr>
      </w:pPr>
      <w:r w:rsidRPr="00616457">
        <w:rPr>
          <w:rFonts w:ascii="Times New Roman" w:hAnsi="Times New Roman"/>
          <w:b/>
        </w:rPr>
        <w:t>ADVANCE PAYMENT GUARANTEE No.:</w:t>
      </w:r>
      <w:r w:rsidRPr="00616457">
        <w:rPr>
          <w:rFonts w:ascii="Times New Roman" w:hAnsi="Times New Roman"/>
        </w:rPr>
        <w:tab/>
      </w:r>
      <w:r w:rsidRPr="00616457">
        <w:rPr>
          <w:rFonts w:ascii="Times New Roman" w:hAnsi="Times New Roman"/>
          <w:i/>
        </w:rPr>
        <w:t>[Insert guarantee reference number]</w:t>
      </w:r>
    </w:p>
    <w:p w14:paraId="4DE70035" w14:textId="77777777" w:rsidR="004650F7" w:rsidRPr="00616457" w:rsidRDefault="004650F7" w:rsidP="004650F7">
      <w:pPr>
        <w:pStyle w:val="NormalWeb"/>
        <w:rPr>
          <w:rFonts w:ascii="Times New Roman" w:hAnsi="Times New Roman"/>
        </w:rPr>
      </w:pPr>
      <w:r w:rsidRPr="00616457">
        <w:rPr>
          <w:rFonts w:ascii="Times New Roman" w:hAnsi="Times New Roman"/>
          <w:b/>
        </w:rPr>
        <w:t>Guarantor:</w:t>
      </w:r>
      <w:r w:rsidR="00B95321" w:rsidRPr="00616457">
        <w:rPr>
          <w:rFonts w:ascii="Times New Roman" w:hAnsi="Times New Roman"/>
          <w:b/>
        </w:rPr>
        <w:t xml:space="preserve"> </w:t>
      </w:r>
      <w:r w:rsidRPr="00616457">
        <w:rPr>
          <w:rFonts w:ascii="Times New Roman" w:hAnsi="Times New Roman"/>
          <w:i/>
        </w:rPr>
        <w:t>[Insert name and address of place of issue, unless indicated in the letterhead]</w:t>
      </w:r>
    </w:p>
    <w:p w14:paraId="31FFC028" w14:textId="77777777" w:rsidR="004650F7" w:rsidRPr="00616457" w:rsidRDefault="004650F7" w:rsidP="004650F7">
      <w:pPr>
        <w:pStyle w:val="NormalWeb"/>
        <w:jc w:val="both"/>
        <w:rPr>
          <w:rFonts w:ascii="Times New Roman" w:hAnsi="Times New Roman"/>
        </w:rPr>
      </w:pPr>
    </w:p>
    <w:p w14:paraId="3B7B7C46"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We have been informed that </w:t>
      </w:r>
      <w:r w:rsidRPr="00616457">
        <w:rPr>
          <w:rFonts w:ascii="Times New Roman" w:hAnsi="Times New Roman"/>
          <w:i/>
        </w:rPr>
        <w:t xml:space="preserve">[insert name of </w:t>
      </w:r>
      <w:r w:rsidR="00CD2BA2" w:rsidRPr="00616457">
        <w:rPr>
          <w:rFonts w:ascii="Times New Roman" w:hAnsi="Times New Roman"/>
          <w:i/>
        </w:rPr>
        <w:t>Supplier</w:t>
      </w:r>
      <w:r w:rsidRPr="00616457">
        <w:rPr>
          <w:rFonts w:ascii="Times New Roman" w:hAnsi="Times New Roman"/>
          <w:i/>
        </w:rPr>
        <w:t>, which in the case of a joint venture shall be the name of the joint venture]</w:t>
      </w:r>
      <w:r w:rsidRPr="00616457">
        <w:rPr>
          <w:rFonts w:ascii="Times New Roman" w:hAnsi="Times New Roman"/>
        </w:rPr>
        <w:t xml:space="preserve"> (hereinafter called “the Applicant”) has entered into Contract No. </w:t>
      </w:r>
      <w:r w:rsidRPr="00616457">
        <w:rPr>
          <w:rFonts w:ascii="Times New Roman" w:hAnsi="Times New Roman"/>
          <w:i/>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execution of </w:t>
      </w:r>
      <w:r w:rsidRPr="00616457">
        <w:rPr>
          <w:rFonts w:ascii="Times New Roman" w:hAnsi="Times New Roman"/>
          <w:i/>
        </w:rPr>
        <w:t xml:space="preserve">[insert name of contract and brief description of </w:t>
      </w:r>
      <w:r w:rsidR="00CD2BA2" w:rsidRPr="00616457">
        <w:rPr>
          <w:rFonts w:ascii="Times New Roman" w:hAnsi="Times New Roman"/>
          <w:i/>
        </w:rPr>
        <w:t>Goods and related Services</w:t>
      </w:r>
      <w:r w:rsidRPr="00616457">
        <w:rPr>
          <w:rFonts w:ascii="Times New Roman" w:hAnsi="Times New Roman"/>
          <w:i/>
        </w:rPr>
        <w:t>]</w:t>
      </w:r>
      <w:r w:rsidRPr="00616457">
        <w:rPr>
          <w:rFonts w:ascii="Times New Roman" w:hAnsi="Times New Roman"/>
        </w:rPr>
        <w:t xml:space="preserve"> (hereinafter called "the Contract"). </w:t>
      </w:r>
    </w:p>
    <w:p w14:paraId="0B5B56AF"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Furthermore, we understand that, according to the conditions of the Contract, an advance payment in the sum </w:t>
      </w:r>
      <w:r w:rsidRPr="00616457">
        <w:rPr>
          <w:rFonts w:ascii="Times New Roman" w:hAnsi="Times New Roman"/>
          <w:i/>
        </w:rPr>
        <w:t xml:space="preserve">[insert amount in figures] </w:t>
      </w:r>
      <w:r w:rsidRPr="00616457">
        <w:rPr>
          <w:rFonts w:ascii="Times New Roman" w:hAnsi="Times New Roman"/>
        </w:rPr>
        <w:t>()</w:t>
      </w:r>
      <w:r w:rsidRPr="00616457">
        <w:rPr>
          <w:rFonts w:ascii="Times New Roman" w:hAnsi="Times New Roman"/>
          <w:i/>
        </w:rPr>
        <w:t xml:space="preserve"> [insert amount in words]</w:t>
      </w:r>
      <w:r w:rsidRPr="00616457">
        <w:rPr>
          <w:rFonts w:ascii="Times New Roman" w:hAnsi="Times New Roman"/>
        </w:rPr>
        <w:t xml:space="preserve"> is to be made against an advance payment guarantee.</w:t>
      </w:r>
    </w:p>
    <w:p w14:paraId="4A193577" w14:textId="77777777" w:rsidR="004650F7" w:rsidRPr="00616457" w:rsidRDefault="004650F7" w:rsidP="004650F7">
      <w:pPr>
        <w:pStyle w:val="NormalWeb"/>
        <w:jc w:val="both"/>
        <w:rPr>
          <w:rFonts w:ascii="Times New Roman" w:hAnsi="Times New Roman"/>
        </w:rPr>
      </w:pPr>
      <w:r w:rsidRPr="00616457">
        <w:rPr>
          <w:rFonts w:ascii="Times New Roman" w:hAnsi="Times New Roman"/>
        </w:rPr>
        <w:t>At the request of the Applicant, we as Guarantor,</w:t>
      </w:r>
      <w:r w:rsidR="00CD2BA2" w:rsidRPr="00616457">
        <w:rPr>
          <w:rFonts w:ascii="Times New Roman" w:hAnsi="Times New Roman"/>
        </w:rPr>
        <w:t xml:space="preserve"> </w:t>
      </w:r>
      <w:r w:rsidRPr="00616457">
        <w:rPr>
          <w:rFonts w:ascii="Times New Roman" w:hAnsi="Times New Roman"/>
        </w:rPr>
        <w:t xml:space="preserve">hereby irrevocably undertake to pay the Beneficiary any sum or sums not exceeding in total an amount of </w:t>
      </w:r>
      <w:r w:rsidRPr="00616457">
        <w:rPr>
          <w:rFonts w:ascii="Times New Roman" w:hAnsi="Times New Roman"/>
          <w:i/>
        </w:rPr>
        <w:t xml:space="preserve">[insert amount in figures]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proofErr w:type="gramStart"/>
      <w:r w:rsidR="00B95321" w:rsidRPr="00616457">
        <w:rPr>
          <w:rFonts w:ascii="Times New Roman" w:hAnsi="Times New Roman"/>
          <w:u w:val="single"/>
        </w:rPr>
        <w:t xml:space="preserve">  </w:t>
      </w:r>
      <w:r w:rsidRPr="00616457">
        <w:rPr>
          <w:rFonts w:ascii="Times New Roman" w:hAnsi="Times New Roman"/>
        </w:rPr>
        <w:t>)</w:t>
      </w:r>
      <w:proofErr w:type="gramEnd"/>
      <w:r w:rsidRPr="00616457">
        <w:rPr>
          <w:rFonts w:ascii="Times New Roman" w:hAnsi="Times New Roman"/>
          <w:i/>
        </w:rPr>
        <w:t xml:space="preserve"> [insert amount in words]</w:t>
      </w:r>
      <w:r w:rsidRPr="00616457">
        <w:rPr>
          <w:rStyle w:val="FootnoteReference"/>
          <w:rFonts w:ascii="Times New Roman" w:hAnsi="Times New Roman"/>
          <w:i/>
        </w:rPr>
        <w:footnoteReference w:customMarkFollows="1" w:id="11"/>
        <w:t>1</w:t>
      </w:r>
      <w:r w:rsidRPr="0061645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4424F16B" w14:textId="77777777" w:rsidR="00FD6404" w:rsidRPr="00616457" w:rsidRDefault="004650F7" w:rsidP="005D24D1">
      <w:pPr>
        <w:pStyle w:val="P3Header1-Clauses"/>
        <w:numPr>
          <w:ilvl w:val="2"/>
          <w:numId w:val="50"/>
        </w:numPr>
        <w:spacing w:before="0" w:after="200"/>
        <w:jc w:val="both"/>
      </w:pPr>
      <w:r w:rsidRPr="00616457">
        <w:t xml:space="preserve">has used the advance payment for purposes other than </w:t>
      </w:r>
      <w:r w:rsidR="00EF3D2E" w:rsidRPr="00616457">
        <w:t>toward delivery of Goods</w:t>
      </w:r>
      <w:r w:rsidRPr="00616457">
        <w:t>; or</w:t>
      </w:r>
    </w:p>
    <w:p w14:paraId="584E71E2" w14:textId="77777777" w:rsidR="00FD6404" w:rsidRPr="00616457" w:rsidRDefault="004650F7" w:rsidP="005D24D1">
      <w:pPr>
        <w:pStyle w:val="P3Header1-Clauses"/>
        <w:numPr>
          <w:ilvl w:val="2"/>
          <w:numId w:val="50"/>
        </w:numPr>
        <w:spacing w:before="0" w:after="200"/>
        <w:jc w:val="both"/>
      </w:pPr>
      <w:r w:rsidRPr="00616457">
        <w:t xml:space="preserve">has failed to repay the advance payment in accordance with the Contract conditions, specifying the amount which the Applicant has failed to repay. </w:t>
      </w:r>
    </w:p>
    <w:p w14:paraId="5473C70A" w14:textId="77777777" w:rsidR="004650F7" w:rsidRPr="00616457" w:rsidRDefault="004650F7" w:rsidP="004650F7">
      <w:pPr>
        <w:pStyle w:val="NormalWeb"/>
        <w:jc w:val="both"/>
        <w:rPr>
          <w:rFonts w:ascii="Times New Roman" w:hAnsi="Times New Roman"/>
        </w:rPr>
      </w:pPr>
    </w:p>
    <w:p w14:paraId="78A79F99" w14:textId="77777777" w:rsidR="004650F7" w:rsidRPr="00616457" w:rsidRDefault="004650F7" w:rsidP="004650F7">
      <w:pPr>
        <w:pStyle w:val="NormalWeb"/>
        <w:jc w:val="both"/>
        <w:rPr>
          <w:rFonts w:ascii="Times New Roman" w:hAnsi="Times New Roman" w:cs="Times New Roman"/>
        </w:rPr>
      </w:pPr>
      <w:r w:rsidRPr="00616457">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616457">
        <w:rPr>
          <w:rFonts w:ascii="Times New Roman" w:hAnsi="Times New Roman" w:cs="Times New Roman"/>
          <w:i/>
        </w:rPr>
        <w:t>[insert number]</w:t>
      </w:r>
      <w:r w:rsidRPr="00616457">
        <w:rPr>
          <w:rFonts w:ascii="Times New Roman" w:hAnsi="Times New Roman" w:cs="Times New Roman"/>
        </w:rPr>
        <w:t xml:space="preserve"> at</w:t>
      </w:r>
      <w:r w:rsidR="00B95321" w:rsidRPr="00616457">
        <w:rPr>
          <w:rFonts w:ascii="Times New Roman" w:hAnsi="Times New Roman" w:cs="Times New Roman"/>
        </w:rPr>
        <w:t xml:space="preserve"> </w:t>
      </w:r>
      <w:r w:rsidRPr="00616457">
        <w:rPr>
          <w:rFonts w:ascii="Times New Roman" w:hAnsi="Times New Roman" w:cs="Times New Roman"/>
          <w:i/>
        </w:rPr>
        <w:t>[insert name and address of Applicant’s bank]</w:t>
      </w:r>
      <w:r w:rsidRPr="00616457">
        <w:rPr>
          <w:rFonts w:ascii="Times New Roman" w:hAnsi="Times New Roman" w:cs="Times New Roman"/>
        </w:rPr>
        <w:t>.</w:t>
      </w:r>
    </w:p>
    <w:p w14:paraId="51A2B009"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616457">
        <w:rPr>
          <w:rFonts w:ascii="Times New Roman" w:hAnsi="Times New Roman"/>
          <w:i/>
        </w:rPr>
        <w:t>[insert day]</w:t>
      </w:r>
      <w:r w:rsidRPr="00616457">
        <w:rPr>
          <w:rFonts w:ascii="Times New Roman" w:hAnsi="Times New Roman"/>
        </w:rPr>
        <w:t xml:space="preserve"> day of </w:t>
      </w:r>
      <w:r w:rsidRPr="00616457">
        <w:rPr>
          <w:rFonts w:ascii="Times New Roman" w:hAnsi="Times New Roman"/>
          <w:i/>
        </w:rPr>
        <w:t>[insert month]</w:t>
      </w:r>
      <w:r w:rsidRPr="00616457">
        <w:rPr>
          <w:rFonts w:ascii="Times New Roman" w:hAnsi="Times New Roman"/>
        </w:rPr>
        <w:t xml:space="preserve">, 2 </w:t>
      </w:r>
      <w:r w:rsidRPr="00616457">
        <w:rPr>
          <w:rFonts w:ascii="Times New Roman" w:hAnsi="Times New Roman"/>
          <w:i/>
        </w:rPr>
        <w:t>[insert year]</w:t>
      </w:r>
      <w:r w:rsidRPr="00616457">
        <w:rPr>
          <w:rFonts w:ascii="Times New Roman" w:hAnsi="Times New Roman"/>
        </w:rPr>
        <w:t>, whichever is earlier.</w:t>
      </w:r>
      <w:r w:rsidR="00B95321" w:rsidRPr="00616457">
        <w:t xml:space="preserve"> </w:t>
      </w:r>
      <w:r w:rsidRPr="00616457">
        <w:rPr>
          <w:rFonts w:ascii="Times New Roman" w:hAnsi="Times New Roman"/>
        </w:rPr>
        <w:t>Consequently, any demand for payment under this</w:t>
      </w:r>
      <w:r w:rsidRPr="00616457">
        <w:t xml:space="preserve"> </w:t>
      </w:r>
      <w:r w:rsidRPr="00616457">
        <w:rPr>
          <w:rFonts w:ascii="Times New Roman" w:hAnsi="Times New Roman"/>
        </w:rPr>
        <w:t>guarantee must be received by us at this office on or before that date.</w:t>
      </w:r>
    </w:p>
    <w:p w14:paraId="6948220F" w14:textId="77777777" w:rsidR="00206DF9" w:rsidRPr="00616457" w:rsidRDefault="004650F7" w:rsidP="00206DF9">
      <w:pPr>
        <w:pStyle w:val="NormalWeb"/>
        <w:jc w:val="both"/>
        <w:rPr>
          <w:rFonts w:ascii="Times New Roman" w:hAnsi="Times New Roman"/>
        </w:rPr>
      </w:pPr>
      <w:r w:rsidRPr="00616457">
        <w:rPr>
          <w:rFonts w:ascii="Times New Roman" w:hAnsi="Times New Roman"/>
        </w:rPr>
        <w:t>This guarantee is subject to the Uniform Rules for Demand Guarantees (URDG) 2010 Revision, ICC Publication No.</w:t>
      </w:r>
      <w:r w:rsidR="00206DF9" w:rsidRPr="00616457">
        <w:rPr>
          <w:rFonts w:ascii="Times New Roman" w:hAnsi="Times New Roman"/>
        </w:rPr>
        <w:t>758, except that the supporting statement under Article 15(a) is hereby excluded.</w:t>
      </w:r>
    </w:p>
    <w:p w14:paraId="0F4F7CA8" w14:textId="77777777" w:rsidR="004650F7" w:rsidRPr="00616457" w:rsidRDefault="004650F7" w:rsidP="004650F7">
      <w:pPr>
        <w:pStyle w:val="NormalWeb"/>
        <w:spacing w:before="0" w:after="0"/>
        <w:jc w:val="both"/>
        <w:rPr>
          <w:rFonts w:ascii="Times New Roman" w:hAnsi="Times New Roman"/>
        </w:rPr>
      </w:pPr>
      <w:r w:rsidRPr="00616457">
        <w:rPr>
          <w:rFonts w:ascii="Times New Roman" w:hAnsi="Times New Roman"/>
        </w:rPr>
        <w:t>.</w:t>
      </w:r>
    </w:p>
    <w:p w14:paraId="776DFF63" w14:textId="77777777" w:rsidR="004650F7" w:rsidRPr="00616457" w:rsidRDefault="004650F7" w:rsidP="004650F7">
      <w:pPr>
        <w:pStyle w:val="NormalWeb"/>
        <w:spacing w:before="0" w:after="0"/>
        <w:jc w:val="both"/>
        <w:rPr>
          <w:rFonts w:ascii="Times New Roman" w:hAnsi="Times New Roman"/>
        </w:rPr>
      </w:pPr>
    </w:p>
    <w:p w14:paraId="51EB684F" w14:textId="77777777" w:rsidR="004650F7" w:rsidRPr="00616457" w:rsidRDefault="004650F7" w:rsidP="004650F7">
      <w:r w:rsidRPr="00616457">
        <w:t xml:space="preserve">____________________ </w:t>
      </w:r>
      <w:r w:rsidRPr="00616457">
        <w:br/>
      </w:r>
      <w:r w:rsidRPr="00616457">
        <w:rPr>
          <w:i/>
        </w:rPr>
        <w:t>[signature(s)]</w:t>
      </w:r>
      <w:r w:rsidRPr="00616457">
        <w:t xml:space="preserve"> </w:t>
      </w:r>
    </w:p>
    <w:p w14:paraId="4F0D758A" w14:textId="77777777" w:rsidR="004650F7" w:rsidRPr="00D20367" w:rsidRDefault="004650F7" w:rsidP="004650F7">
      <w:r w:rsidRPr="00616457">
        <w:br/>
      </w:r>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52631CFA" w14:textId="77777777" w:rsidR="007B519B" w:rsidRDefault="004650F7" w:rsidP="004650F7">
      <w:r>
        <w:t xml:space="preserve"> </w:t>
      </w:r>
    </w:p>
    <w:p w14:paraId="3F5B8799" w14:textId="77777777" w:rsidR="007B519B" w:rsidRDefault="007B519B"/>
    <w:sectPr w:rsidR="007B519B" w:rsidSect="00293CEF">
      <w:headerReference w:type="even" r:id="rId60"/>
      <w:headerReference w:type="default" r:id="rId61"/>
      <w:headerReference w:type="first" r:id="rId62"/>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E08E2" w14:textId="77777777" w:rsidR="00FB7D0E" w:rsidRDefault="00FB7D0E">
      <w:r>
        <w:separator/>
      </w:r>
    </w:p>
  </w:endnote>
  <w:endnote w:type="continuationSeparator" w:id="0">
    <w:p w14:paraId="56C50623" w14:textId="77777777" w:rsidR="00FB7D0E" w:rsidRDefault="00FB7D0E">
      <w:r>
        <w:continuationSeparator/>
      </w:r>
    </w:p>
  </w:endnote>
  <w:endnote w:type="continuationNotice" w:id="1">
    <w:p w14:paraId="33726415" w14:textId="77777777" w:rsidR="00FB7D0E" w:rsidRDefault="00FB7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17162" w14:textId="77777777" w:rsidR="00FB7D0E" w:rsidRDefault="00FB7D0E">
      <w:r>
        <w:separator/>
      </w:r>
    </w:p>
  </w:footnote>
  <w:footnote w:type="continuationSeparator" w:id="0">
    <w:p w14:paraId="08D2356A" w14:textId="77777777" w:rsidR="00FB7D0E" w:rsidRDefault="00FB7D0E">
      <w:r>
        <w:continuationSeparator/>
      </w:r>
    </w:p>
  </w:footnote>
  <w:footnote w:type="continuationNotice" w:id="1">
    <w:p w14:paraId="5D550268" w14:textId="77777777" w:rsidR="00FB7D0E" w:rsidRDefault="00FB7D0E"/>
  </w:footnote>
  <w:footnote w:id="2">
    <w:p w14:paraId="52A884C6" w14:textId="77777777" w:rsidR="00FB7D0E" w:rsidRPr="00FA55CF" w:rsidRDefault="00FB7D0E">
      <w:pPr>
        <w:pStyle w:val="FootnoteText"/>
        <w:rPr>
          <w:sz w:val="16"/>
          <w:szCs w:val="16"/>
        </w:rPr>
      </w:pPr>
      <w:r w:rsidRPr="00FA55CF">
        <w:rPr>
          <w:rStyle w:val="FootnoteReference"/>
          <w:sz w:val="16"/>
          <w:szCs w:val="16"/>
        </w:rPr>
        <w:footnoteRef/>
      </w:r>
      <w:r w:rsidRPr="00FA55CF">
        <w:rPr>
          <w:sz w:val="16"/>
          <w:szCs w:val="16"/>
        </w:rPr>
        <w:t xml:space="preserve"> </w:t>
      </w:r>
      <w:r w:rsidRPr="00FA55CF">
        <w:rPr>
          <w:sz w:val="16"/>
          <w:szCs w:val="16"/>
        </w:rPr>
        <w:tab/>
        <w:t>The amount of the Bond shall be denominated in the currency of the Purchaser’s Country or the equivalent amount in a freely convertible currency.</w:t>
      </w:r>
    </w:p>
  </w:footnote>
  <w:footnote w:id="3">
    <w:p w14:paraId="25FA7CFE" w14:textId="77777777" w:rsidR="00FB7D0E" w:rsidRPr="00F23660" w:rsidRDefault="00FB7D0E"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1599E6AE" w14:textId="77777777" w:rsidR="00FB7D0E" w:rsidRDefault="00FB7D0E"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4C3362D9" w14:textId="77777777" w:rsidR="00FB7D0E" w:rsidRDefault="00FB7D0E"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6A63FD2A" w14:textId="77777777" w:rsidR="00FB7D0E" w:rsidRPr="00F23660" w:rsidRDefault="00FB7D0E"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18F42866" w14:textId="77777777" w:rsidR="00FB7D0E" w:rsidRDefault="00FB7D0E"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69BE995C" w14:textId="77777777" w:rsidR="00FB7D0E" w:rsidRDefault="00FB7D0E"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500E4320" w14:textId="77777777" w:rsidR="00FB7D0E" w:rsidRPr="00BC09A2" w:rsidRDefault="00FB7D0E"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4E320142" w14:textId="77777777" w:rsidR="00FB7D0E" w:rsidRPr="00BC09A2" w:rsidRDefault="00FB7D0E"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6F672A9F" w14:textId="77777777" w:rsidR="00FB7D0E" w:rsidRPr="00BC09A2" w:rsidRDefault="00FB7D0E"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3B275" w14:textId="77777777" w:rsidR="00FB7D0E" w:rsidRDefault="00FB7D0E"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121EED" w14:textId="77777777" w:rsidR="00FB7D0E" w:rsidRDefault="00FB7D0E" w:rsidP="00CD24DC">
    <w:pPr>
      <w:pStyle w:val="Header"/>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4110B17D" w14:textId="77777777" w:rsidR="00FB7D0E" w:rsidRDefault="00FB7D0E" w:rsidP="000E0A11">
                    <w:pPr>
                      <w:pStyle w:val="Header"/>
                      <w:jc w:val="left"/>
                    </w:pPr>
                    <w:r>
                      <w:t>Section II – Bid Data Sheet (</w:t>
                    </w:r>
                    <w:proofErr w:type="gramStart"/>
                    <w:r>
                      <w:t xml:space="preserve">BDS)   </w:t>
                    </w:r>
                    <w:proofErr w:type="gramEnd"/>
                    <w:r>
                      <w:tab/>
                    </w:r>
                    <w:r>
                      <w:fldChar w:fldCharType="begin"/>
                    </w:r>
                    <w:r>
                      <w:instrText xml:space="preserve"> PAGE   \* MERGEFORMAT </w:instrText>
                    </w:r>
                    <w:r>
                      <w:fldChar w:fldCharType="separate"/>
                    </w:r>
                    <w:r>
                      <w:rPr>
                        <w:noProof/>
                      </w:rPr>
                      <w:t>35</w:t>
                    </w:r>
                    <w:r>
                      <w:rPr>
                        <w:noProof/>
                      </w:rPr>
                      <w:fldChar w:fldCharType="end"/>
                    </w:r>
                  </w:p>
                </w:sdtContent>
              </w:sdt>
            </w:sdtContent>
          </w:sdt>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4C014" w14:textId="77777777" w:rsidR="00FB7D0E" w:rsidRDefault="00FB7D0E"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3A398AB8" w14:textId="77777777" w:rsidR="00FB7D0E" w:rsidRDefault="00FB7D0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C4711" w14:textId="77777777" w:rsidR="00FB7D0E" w:rsidRPr="00EF3BD5" w:rsidRDefault="00FB7D0E"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2A3E6" w14:textId="77777777" w:rsidR="00FB7D0E" w:rsidRDefault="00FB7D0E">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2FC6590A" w14:textId="77777777" w:rsidR="00FB7D0E" w:rsidRDefault="00FB7D0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CA46" w14:textId="77777777" w:rsidR="00FB7D0E" w:rsidRDefault="00FB7D0E"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6275CD6C" w14:textId="77777777" w:rsidR="00FB7D0E" w:rsidRDefault="00FB7D0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39A4" w14:textId="77777777" w:rsidR="00FB7D0E" w:rsidRDefault="00FB7D0E"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2247087E" w14:textId="77777777" w:rsidR="00FB7D0E" w:rsidRDefault="00FB7D0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17F37" w14:textId="77777777" w:rsidR="00FB7D0E" w:rsidRDefault="00FB7D0E"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033A55AF" w14:textId="77777777" w:rsidR="00FB7D0E" w:rsidRDefault="00FB7D0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47F7F" w14:textId="77777777" w:rsidR="00FB7D0E" w:rsidRDefault="00FB7D0E"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4CDC0E6B" w14:textId="77777777" w:rsidR="00FB7D0E" w:rsidRDefault="00FB7D0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F2562" w14:textId="77777777" w:rsidR="00FB7D0E" w:rsidRDefault="00FB7D0E"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BFA1E08" w14:textId="77777777" w:rsidR="00FB7D0E" w:rsidRDefault="00FB7D0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AD668" w14:textId="77777777" w:rsidR="00FB7D0E" w:rsidRDefault="00FB7D0E">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30000BE7" w14:textId="77777777" w:rsidR="00FB7D0E" w:rsidRDefault="00FB7D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AAB9" w14:textId="77777777" w:rsidR="00FB7D0E" w:rsidRDefault="00FB7D0E" w:rsidP="000E0A11">
    <w:pPr>
      <w:pStyle w:val="Header"/>
      <w:jc w:val="left"/>
    </w:pPr>
    <w:sdt>
      <w:sdtPr>
        <w:id w:val="191507448"/>
        <w:docPartObj>
          <w:docPartGallery w:val="Page Numbers (Top of Page)"/>
          <w:docPartUnique/>
        </w:docPartObj>
      </w:sdtPr>
      <w:sdtEndPr>
        <w:rPr>
          <w:noProof/>
        </w:rPr>
      </w:sdtEndPr>
      <w:sdtContent>
        <w:r>
          <w:t xml:space="preserve">Section 1 Instructions to Bidders </w:t>
        </w:r>
        <w:r>
          <w:tab/>
        </w:r>
        <w:sdt>
          <w:sdtPr>
            <w:id w:val="3230143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19EEA" w14:textId="77777777" w:rsidR="00FB7D0E" w:rsidRDefault="00FB7D0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2BBA5C76" w14:textId="77777777" w:rsidR="00FB7D0E" w:rsidRDefault="00FB7D0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D190D" w14:textId="77777777" w:rsidR="00FB7D0E" w:rsidRDefault="00FB7D0E">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6A96BB0C" w14:textId="77777777" w:rsidR="00FB7D0E" w:rsidRDefault="00FB7D0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25B23" w14:textId="77777777" w:rsidR="00FB7D0E" w:rsidRDefault="00FB7D0E">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55CF1B31" w14:textId="77777777" w:rsidR="00FB7D0E" w:rsidRDefault="00FB7D0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E3168" w14:textId="77777777" w:rsidR="00FB7D0E" w:rsidRDefault="00FB7D0E"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7BFA3FEA" w14:textId="77777777" w:rsidR="00FB7D0E" w:rsidRDefault="00FB7D0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BC0E" w14:textId="77777777" w:rsidR="00FB7D0E" w:rsidRDefault="00FB7D0E">
    <w:pPr>
      <w:pStyle w:val="Header"/>
      <w:ind w:right="-18"/>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3D9D2B5F" w14:textId="77777777" w:rsidR="00FB7D0E" w:rsidRDefault="00FB7D0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8F87D" w14:textId="77777777" w:rsidR="00FB7D0E" w:rsidRDefault="00FB7D0E">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7FF1D94E" w14:textId="77777777" w:rsidR="00FB7D0E" w:rsidRDefault="00FB7D0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EBC9" w14:textId="77777777" w:rsidR="00FB7D0E" w:rsidRDefault="00FB7D0E">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911EE9" w14:textId="77777777" w:rsidR="00FB7D0E" w:rsidRDefault="00FB7D0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997DB" w14:textId="77777777" w:rsidR="00FB7D0E" w:rsidRDefault="00FB7D0E"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0F73788A" w14:textId="77777777" w:rsidR="00FB7D0E" w:rsidRDefault="00FB7D0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9DB30" w14:textId="77777777" w:rsidR="00FB7D0E" w:rsidRDefault="00FB7D0E">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105A9615" w14:textId="77777777" w:rsidR="00FB7D0E" w:rsidRDefault="00FB7D0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FEFBD" w14:textId="77777777" w:rsidR="00FB7D0E" w:rsidRDefault="00FB7D0E">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344D2BB5" w14:textId="77777777" w:rsidR="00FB7D0E" w:rsidRDefault="00FB7D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4BE42" w14:textId="77777777" w:rsidR="00FB7D0E" w:rsidRDefault="00FB7D0E" w:rsidP="00A961C9">
    <w:pPr>
      <w:pStyle w:val="Header"/>
      <w:jc w:val="right"/>
    </w:pPr>
    <w:sdt>
      <w:sdtPr>
        <w:id w:val="1783758450"/>
        <w:docPartObj>
          <w:docPartGallery w:val="Page Numbers (Top of Page)"/>
          <w:docPartUnique/>
        </w:docPartObj>
      </w:sdtPr>
      <w:sdtEndPr>
        <w:rPr>
          <w:noProof/>
        </w:rPr>
      </w:sdtEndPr>
      <w:sdtContent>
        <w:r>
          <w:t>Part 1 – Bidding Procedures</w:t>
        </w:r>
        <w:r>
          <w:tab/>
        </w:r>
        <w:sdt>
          <w:sdtPr>
            <w:id w:val="-7932909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93BD" w14:textId="77777777" w:rsidR="00FB7D0E" w:rsidRDefault="00FB7D0E"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21F17AA0" w14:textId="77777777" w:rsidR="00FB7D0E" w:rsidRDefault="00FB7D0E"/>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588AC" w14:textId="77777777" w:rsidR="00FB7D0E" w:rsidRDefault="00FB7D0E"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6A919C9" w14:textId="77777777" w:rsidR="00FB7D0E" w:rsidRDefault="00FB7D0E"/>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BD92" w14:textId="77777777" w:rsidR="00FB7D0E" w:rsidRDefault="00FB7D0E">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6D93C77" w14:textId="77777777" w:rsidR="00FB7D0E" w:rsidRDefault="00FB7D0E"/>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2830B" w14:textId="77777777" w:rsidR="00FB7D0E" w:rsidRDefault="00FB7D0E"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p w14:paraId="261A2C57" w14:textId="77777777" w:rsidR="00FB7D0E" w:rsidRDefault="00FB7D0E"/>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F84" w14:textId="77777777" w:rsidR="00FB7D0E" w:rsidRDefault="00FB7D0E" w:rsidP="00AF164D">
    <w:pPr>
      <w:pStyle w:val="Header"/>
      <w:jc w:val="left"/>
    </w:pPr>
    <w:r>
      <w:t xml:space="preserve">Section VII – Schedule of Requirements   </w:t>
    </w:r>
    <w:r>
      <w:tab/>
    </w:r>
    <w:r w:rsidRPr="00AF164D">
      <w:fldChar w:fldCharType="begin"/>
    </w:r>
    <w:r w:rsidRPr="00AF164D">
      <w:instrText xml:space="preserve"> PAGE </w:instrText>
    </w:r>
    <w:r w:rsidRPr="00AF164D">
      <w:fldChar w:fldCharType="separate"/>
    </w:r>
    <w:r w:rsidRPr="00AF164D">
      <w:t>97</w:t>
    </w:r>
    <w:r w:rsidRPr="00AF164D">
      <w:fldChar w:fldCharType="end"/>
    </w:r>
  </w:p>
  <w:p w14:paraId="0376C7FA" w14:textId="77777777" w:rsidR="00FB7D0E" w:rsidRDefault="00FB7D0E"/>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14345" w14:textId="77777777" w:rsidR="00FB7D0E" w:rsidRDefault="00FB7D0E">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785E8F8C" w14:textId="77777777" w:rsidR="00FB7D0E" w:rsidRDefault="00FB7D0E"/>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9BAE2" w14:textId="77777777" w:rsidR="00FB7D0E" w:rsidRDefault="00FB7D0E"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3ED317D0" w14:textId="77777777" w:rsidR="00FB7D0E" w:rsidRDefault="00FB7D0E"/>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CDAB5" w14:textId="77777777" w:rsidR="00FB7D0E" w:rsidRDefault="00FB7D0E"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42FF29DF" w14:textId="77777777" w:rsidR="00FB7D0E" w:rsidRDefault="00FB7D0E"/>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17BBB" w14:textId="77777777" w:rsidR="00FB7D0E" w:rsidRDefault="00FB7D0E">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41A4A0E8" w14:textId="77777777" w:rsidR="00FB7D0E" w:rsidRDefault="00FB7D0E"/>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EDDF" w14:textId="77777777" w:rsidR="00FB7D0E" w:rsidRPr="00EF3BD5" w:rsidRDefault="00FB7D0E"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120</w:t>
            </w:r>
            <w:r>
              <w:rPr>
                <w:noProof/>
              </w:rPr>
              <w:fldChar w:fldCharType="end"/>
            </w:r>
          </w:sdtContent>
        </w:sdt>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35D6260D" w14:textId="77777777" w:rsidR="00FB7D0E" w:rsidRDefault="00FB7D0E"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1FCA" w14:textId="77777777" w:rsidR="00FB7D0E" w:rsidRPr="00EF3BD5" w:rsidRDefault="00FB7D0E"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121</w:t>
        </w:r>
        <w:r>
          <w:rPr>
            <w:noProof/>
          </w:rPr>
          <w:fldChar w:fldCharType="end"/>
        </w:r>
      </w:sdtContent>
    </w:sdt>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52E3" w14:textId="77777777" w:rsidR="00FB7D0E" w:rsidRDefault="00FB7D0E"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100</w:t>
        </w:r>
        <w:r>
          <w:rPr>
            <w:noProof/>
          </w:rPr>
          <w:fldChar w:fldCharType="end"/>
        </w:r>
      </w:sdtContent>
    </w:sdt>
  </w:p>
  <w:p w14:paraId="18EED530" w14:textId="77777777" w:rsidR="00FB7D0E" w:rsidRDefault="00FB7D0E"/>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1CC5E" w14:textId="77777777" w:rsidR="00FB7D0E" w:rsidRDefault="00FB7D0E"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3AB9F25D" w14:textId="77777777" w:rsidR="00FB7D0E" w:rsidRDefault="00FB7D0E" w:rsidP="00DB256C"/>
  <w:p w14:paraId="0A93A6D1" w14:textId="77777777" w:rsidR="00FB7D0E" w:rsidRDefault="00FB7D0E"/>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FA32" w14:textId="77777777" w:rsidR="00FB7D0E" w:rsidRDefault="00FB7D0E">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131</w:t>
    </w:r>
    <w:r>
      <w:rPr>
        <w:rStyle w:val="PageNumber"/>
        <w:rFonts w:cs="Arial"/>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F783A" w14:textId="77777777" w:rsidR="00FB7D0E" w:rsidRDefault="00FB7D0E">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7A740F20" w14:textId="77777777" w:rsidR="00FB7D0E" w:rsidRDefault="00FB7D0E"/>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3C7D5" w14:textId="77777777" w:rsidR="00FB7D0E" w:rsidRDefault="00FB7D0E"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4115FC5D" w14:textId="77777777" w:rsidR="00FB7D0E" w:rsidRDefault="00FB7D0E" w:rsidP="00DB256C"/>
  <w:p w14:paraId="037F484A" w14:textId="77777777" w:rsidR="00FB7D0E" w:rsidRDefault="00FB7D0E"/>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046F5" w14:textId="77777777" w:rsidR="00FB7D0E" w:rsidRDefault="00FB7D0E">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141</w:t>
    </w:r>
    <w:r>
      <w:rPr>
        <w:rStyle w:val="PageNumber"/>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6D6CB" w14:textId="77777777" w:rsidR="00FB7D0E" w:rsidRDefault="00FB7D0E">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18CAF487" w14:textId="77777777" w:rsidR="00FB7D0E" w:rsidRDefault="00FB7D0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5B75128D" w14:textId="77777777" w:rsidR="00FB7D0E" w:rsidRDefault="00FB7D0E"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2F9BE8EE" w14:textId="3148DA40" w:rsidR="00FB7D0E" w:rsidRDefault="00FB7D0E"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1B9C663" w14:textId="59D68AF5" w:rsidR="00FB7D0E" w:rsidRDefault="00FB7D0E" w:rsidP="00EF3BD5">
            <w:pPr>
              <w:pStyle w:val="Header"/>
              <w:pBdr>
                <w:bottom w:val="single" w:sz="4" w:space="0" w:color="000000"/>
              </w:pBdr>
              <w:tabs>
                <w:tab w:val="right" w:pos="9720"/>
              </w:tabs>
              <w:jc w:val="left"/>
            </w:pPr>
            <w:r>
              <w:t>Section I – Instructions to Bidders (</w:t>
            </w:r>
            <w:proofErr w:type="gramStart"/>
            <w:r>
              <w:t xml:space="preserve">ITB)  </w:t>
            </w:r>
            <w:r>
              <w:tab/>
            </w:r>
            <w:proofErr w:type="gramEnd"/>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A9FE" w14:textId="77777777" w:rsidR="00FB7D0E" w:rsidRDefault="00FB7D0E"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t>Section II – Bid Data Sheet (</w:t>
            </w:r>
            <w:proofErr w:type="gramStart"/>
            <w:r>
              <w:t xml:space="preserve">BDS)   </w:t>
            </w:r>
            <w:proofErr w:type="gramEnd"/>
            <w:r>
              <w:tab/>
            </w:r>
            <w:r>
              <w:fldChar w:fldCharType="begin"/>
            </w:r>
            <w:r>
              <w:instrText xml:space="preserve"> PAGE   \* MERGEFORMAT </w:instrText>
            </w:r>
            <w:r>
              <w:fldChar w:fldCharType="separate"/>
            </w:r>
            <w:r>
              <w:rPr>
                <w:noProof/>
              </w:rPr>
              <w:t>44</w:t>
            </w:r>
            <w:r>
              <w:rPr>
                <w:noProof/>
              </w:rPr>
              <w:fldChar w:fldCharType="end"/>
            </w:r>
          </w:sdtContent>
        </w:sdt>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D8F5" w14:textId="6EE472D0" w:rsidR="00FB7D0E" w:rsidRDefault="00FB7D0E"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t>Section II – Bid Data Sheet (</w:t>
            </w:r>
            <w:proofErr w:type="gramStart"/>
            <w:r>
              <w:t xml:space="preserve">BDS)  </w:t>
            </w:r>
            <w:r>
              <w:tab/>
            </w:r>
            <w:proofErr w:type="gramEnd"/>
            <w:r>
              <w:fldChar w:fldCharType="begin"/>
            </w:r>
            <w:r>
              <w:instrText xml:space="preserve"> PAGE   \* MERGEFORMAT </w:instrText>
            </w:r>
            <w:r>
              <w:fldChar w:fldCharType="separate"/>
            </w:r>
            <w:r>
              <w:rPr>
                <w:noProof/>
              </w:rPr>
              <w:t>45</w:t>
            </w:r>
            <w:r>
              <w:rPr>
                <w:noProof/>
              </w:rPr>
              <w:fldChar w:fldCharType="end"/>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EAA9C90"/>
    <w:lvl w:ilvl="0">
      <w:start w:val="1"/>
      <w:numFmt w:val="decimal"/>
      <w:pStyle w:val="StyleHeading3Before18pt"/>
      <w:lvlText w:val="%1."/>
      <w:lvlJc w:val="left"/>
      <w:pPr>
        <w:tabs>
          <w:tab w:val="num" w:pos="360"/>
        </w:tabs>
        <w:ind w:left="360" w:hanging="360"/>
      </w:pPr>
      <w:rPr>
        <w:rFonts w:cs="Times New Roman"/>
      </w:rPr>
    </w:lvl>
  </w:abstractNum>
  <w:abstractNum w:abstractNumId="1"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D540BE"/>
    <w:multiLevelType w:val="hybridMultilevel"/>
    <w:tmpl w:val="CF00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A752CAF"/>
    <w:multiLevelType w:val="hybridMultilevel"/>
    <w:tmpl w:val="C91A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EE86E9B"/>
    <w:multiLevelType w:val="hybridMultilevel"/>
    <w:tmpl w:val="F1C23B1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1003D7"/>
    <w:multiLevelType w:val="hybridMultilevel"/>
    <w:tmpl w:val="E64C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FDD7B57"/>
    <w:multiLevelType w:val="hybridMultilevel"/>
    <w:tmpl w:val="0D7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26E6D03"/>
    <w:multiLevelType w:val="hybridMultilevel"/>
    <w:tmpl w:val="2E90A9F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2"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7"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A3412E8"/>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8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FA529A"/>
    <w:multiLevelType w:val="hybridMultilevel"/>
    <w:tmpl w:val="51189F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7"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5"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9"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1"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4" w15:restartNumberingAfterBreak="0">
    <w:nsid w:val="60B26237"/>
    <w:multiLevelType w:val="multilevel"/>
    <w:tmpl w:val="B0E4861C"/>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5"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2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E66ABA"/>
    <w:multiLevelType w:val="hybridMultilevel"/>
    <w:tmpl w:val="777E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BF43425"/>
    <w:multiLevelType w:val="multilevel"/>
    <w:tmpl w:val="2D1045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CB94F01"/>
    <w:multiLevelType w:val="hybridMultilevel"/>
    <w:tmpl w:val="627A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5BD20C4"/>
    <w:multiLevelType w:val="multilevel"/>
    <w:tmpl w:val="7A2EBACA"/>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4" w15:restartNumberingAfterBreak="0">
    <w:nsid w:val="783A1B47"/>
    <w:multiLevelType w:val="hybridMultilevel"/>
    <w:tmpl w:val="46D0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7"/>
  </w:num>
  <w:num w:numId="2">
    <w:abstractNumId w:val="120"/>
  </w:num>
  <w:num w:numId="3">
    <w:abstractNumId w:val="158"/>
  </w:num>
  <w:num w:numId="4">
    <w:abstractNumId w:val="52"/>
  </w:num>
  <w:num w:numId="5">
    <w:abstractNumId w:val="27"/>
  </w:num>
  <w:num w:numId="6">
    <w:abstractNumId w:val="15"/>
  </w:num>
  <w:num w:numId="7">
    <w:abstractNumId w:val="12"/>
  </w:num>
  <w:num w:numId="8">
    <w:abstractNumId w:val="66"/>
  </w:num>
  <w:num w:numId="9">
    <w:abstractNumId w:val="137"/>
  </w:num>
  <w:num w:numId="10">
    <w:abstractNumId w:val="83"/>
  </w:num>
  <w:num w:numId="11">
    <w:abstractNumId w:val="147"/>
  </w:num>
  <w:num w:numId="12">
    <w:abstractNumId w:val="3"/>
  </w:num>
  <w:num w:numId="13">
    <w:abstractNumId w:val="35"/>
  </w:num>
  <w:num w:numId="14">
    <w:abstractNumId w:val="123"/>
  </w:num>
  <w:num w:numId="15">
    <w:abstractNumId w:val="18"/>
  </w:num>
  <w:num w:numId="16">
    <w:abstractNumId w:val="145"/>
  </w:num>
  <w:num w:numId="17">
    <w:abstractNumId w:val="150"/>
  </w:num>
  <w:num w:numId="18">
    <w:abstractNumId w:val="78"/>
  </w:num>
  <w:num w:numId="19">
    <w:abstractNumId w:val="73"/>
  </w:num>
  <w:num w:numId="20">
    <w:abstractNumId w:val="57"/>
  </w:num>
  <w:num w:numId="21">
    <w:abstractNumId w:val="116"/>
  </w:num>
  <w:num w:numId="22">
    <w:abstractNumId w:val="89"/>
  </w:num>
  <w:num w:numId="23">
    <w:abstractNumId w:val="70"/>
  </w:num>
  <w:num w:numId="24">
    <w:abstractNumId w:val="140"/>
  </w:num>
  <w:num w:numId="25">
    <w:abstractNumId w:val="9"/>
  </w:num>
  <w:num w:numId="26">
    <w:abstractNumId w:val="144"/>
  </w:num>
  <w:num w:numId="27">
    <w:abstractNumId w:val="90"/>
  </w:num>
  <w:num w:numId="28">
    <w:abstractNumId w:val="26"/>
  </w:num>
  <w:num w:numId="29">
    <w:abstractNumId w:val="97"/>
  </w:num>
  <w:num w:numId="30">
    <w:abstractNumId w:val="146"/>
  </w:num>
  <w:num w:numId="31">
    <w:abstractNumId w:val="23"/>
  </w:num>
  <w:num w:numId="32">
    <w:abstractNumId w:val="11"/>
  </w:num>
  <w:num w:numId="33">
    <w:abstractNumId w:val="49"/>
  </w:num>
  <w:num w:numId="34">
    <w:abstractNumId w:val="36"/>
  </w:num>
  <w:num w:numId="35">
    <w:abstractNumId w:val="14"/>
  </w:num>
  <w:num w:numId="36">
    <w:abstractNumId w:val="84"/>
  </w:num>
  <w:num w:numId="37">
    <w:abstractNumId w:val="119"/>
  </w:num>
  <w:num w:numId="38">
    <w:abstractNumId w:val="8"/>
  </w:num>
  <w:num w:numId="39">
    <w:abstractNumId w:val="105"/>
  </w:num>
  <w:num w:numId="40">
    <w:abstractNumId w:val="149"/>
  </w:num>
  <w:num w:numId="41">
    <w:abstractNumId w:val="81"/>
  </w:num>
  <w:num w:numId="42">
    <w:abstractNumId w:val="42"/>
  </w:num>
  <w:num w:numId="43">
    <w:abstractNumId w:val="136"/>
  </w:num>
  <w:num w:numId="44">
    <w:abstractNumId w:val="40"/>
  </w:num>
  <w:num w:numId="45">
    <w:abstractNumId w:val="5"/>
  </w:num>
  <w:num w:numId="46">
    <w:abstractNumId w:val="155"/>
  </w:num>
  <w:num w:numId="47">
    <w:abstractNumId w:val="102"/>
  </w:num>
  <w:num w:numId="48">
    <w:abstractNumId w:val="68"/>
  </w:num>
  <w:num w:numId="49">
    <w:abstractNumId w:val="46"/>
  </w:num>
  <w:num w:numId="50">
    <w:abstractNumId w:val="106"/>
  </w:num>
  <w:num w:numId="51">
    <w:abstractNumId w:val="125"/>
  </w:num>
  <w:num w:numId="52">
    <w:abstractNumId w:val="118"/>
  </w:num>
  <w:num w:numId="53">
    <w:abstractNumId w:val="43"/>
  </w:num>
  <w:num w:numId="54">
    <w:abstractNumId w:val="30"/>
  </w:num>
  <w:num w:numId="55">
    <w:abstractNumId w:val="17"/>
  </w:num>
  <w:num w:numId="56">
    <w:abstractNumId w:val="76"/>
  </w:num>
  <w:num w:numId="57">
    <w:abstractNumId w:val="4"/>
  </w:num>
  <w:num w:numId="58">
    <w:abstractNumId w:val="133"/>
  </w:num>
  <w:num w:numId="59">
    <w:abstractNumId w:val="128"/>
  </w:num>
  <w:num w:numId="60">
    <w:abstractNumId w:val="25"/>
  </w:num>
  <w:num w:numId="61">
    <w:abstractNumId w:val="13"/>
  </w:num>
  <w:num w:numId="62">
    <w:abstractNumId w:val="34"/>
  </w:num>
  <w:num w:numId="63">
    <w:abstractNumId w:val="39"/>
  </w:num>
  <w:num w:numId="64">
    <w:abstractNumId w:val="94"/>
  </w:num>
  <w:num w:numId="65">
    <w:abstractNumId w:val="122"/>
  </w:num>
  <w:num w:numId="66">
    <w:abstractNumId w:val="62"/>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8"/>
  </w:num>
  <w:num w:numId="69">
    <w:abstractNumId w:val="79"/>
  </w:num>
  <w:num w:numId="70">
    <w:abstractNumId w:val="45"/>
  </w:num>
  <w:num w:numId="71">
    <w:abstractNumId w:val="7"/>
  </w:num>
  <w:num w:numId="72">
    <w:abstractNumId w:val="101"/>
  </w:num>
  <w:num w:numId="73">
    <w:abstractNumId w:val="77"/>
  </w:num>
  <w:num w:numId="74">
    <w:abstractNumId w:val="38"/>
  </w:num>
  <w:num w:numId="75">
    <w:abstractNumId w:val="141"/>
  </w:num>
  <w:num w:numId="76">
    <w:abstractNumId w:val="19"/>
  </w:num>
  <w:num w:numId="77">
    <w:abstractNumId w:val="92"/>
  </w:num>
  <w:num w:numId="78">
    <w:abstractNumId w:val="24"/>
  </w:num>
  <w:num w:numId="79">
    <w:abstractNumId w:val="108"/>
  </w:num>
  <w:num w:numId="80">
    <w:abstractNumId w:val="41"/>
  </w:num>
  <w:num w:numId="81">
    <w:abstractNumId w:val="131"/>
  </w:num>
  <w:num w:numId="82">
    <w:abstractNumId w:val="126"/>
  </w:num>
  <w:num w:numId="83">
    <w:abstractNumId w:val="96"/>
  </w:num>
  <w:num w:numId="84">
    <w:abstractNumId w:val="110"/>
  </w:num>
  <w:num w:numId="85">
    <w:abstractNumId w:val="130"/>
  </w:num>
  <w:num w:numId="86">
    <w:abstractNumId w:val="98"/>
  </w:num>
  <w:num w:numId="87">
    <w:abstractNumId w:val="93"/>
  </w:num>
  <w:num w:numId="88">
    <w:abstractNumId w:val="107"/>
  </w:num>
  <w:num w:numId="89">
    <w:abstractNumId w:val="65"/>
  </w:num>
  <w:num w:numId="90">
    <w:abstractNumId w:val="100"/>
  </w:num>
  <w:num w:numId="91">
    <w:abstractNumId w:val="53"/>
  </w:num>
  <w:num w:numId="92">
    <w:abstractNumId w:val="33"/>
  </w:num>
  <w:num w:numId="93">
    <w:abstractNumId w:val="103"/>
  </w:num>
  <w:num w:numId="94">
    <w:abstractNumId w:val="124"/>
  </w:num>
  <w:num w:numId="95">
    <w:abstractNumId w:val="161"/>
  </w:num>
  <w:num w:numId="96">
    <w:abstractNumId w:val="28"/>
  </w:num>
  <w:num w:numId="97">
    <w:abstractNumId w:val="63"/>
  </w:num>
  <w:num w:numId="98">
    <w:abstractNumId w:val="104"/>
  </w:num>
  <w:num w:numId="99">
    <w:abstractNumId w:val="114"/>
  </w:num>
  <w:num w:numId="100">
    <w:abstractNumId w:val="113"/>
  </w:num>
  <w:num w:numId="101">
    <w:abstractNumId w:val="67"/>
  </w:num>
  <w:num w:numId="102">
    <w:abstractNumId w:val="109"/>
  </w:num>
  <w:num w:numId="103">
    <w:abstractNumId w:val="50"/>
  </w:num>
  <w:num w:numId="104">
    <w:abstractNumId w:val="60"/>
  </w:num>
  <w:num w:numId="105">
    <w:abstractNumId w:val="2"/>
  </w:num>
  <w:num w:numId="106">
    <w:abstractNumId w:val="129"/>
  </w:num>
  <w:num w:numId="107">
    <w:abstractNumId w:val="69"/>
  </w:num>
  <w:num w:numId="108">
    <w:abstractNumId w:val="148"/>
  </w:num>
  <w:num w:numId="109">
    <w:abstractNumId w:val="152"/>
  </w:num>
  <w:num w:numId="110">
    <w:abstractNumId w:val="44"/>
  </w:num>
  <w:num w:numId="111">
    <w:abstractNumId w:val="71"/>
  </w:num>
  <w:num w:numId="112">
    <w:abstractNumId w:val="47"/>
  </w:num>
  <w:num w:numId="113">
    <w:abstractNumId w:val="16"/>
  </w:num>
  <w:num w:numId="114">
    <w:abstractNumId w:val="80"/>
  </w:num>
  <w:num w:numId="115">
    <w:abstractNumId w:val="85"/>
  </w:num>
  <w:num w:numId="116">
    <w:abstractNumId w:val="121"/>
  </w:num>
  <w:num w:numId="117">
    <w:abstractNumId w:val="156"/>
  </w:num>
  <w:num w:numId="118">
    <w:abstractNumId w:val="112"/>
  </w:num>
  <w:num w:numId="119">
    <w:abstractNumId w:val="22"/>
  </w:num>
  <w:num w:numId="120">
    <w:abstractNumId w:val="21"/>
  </w:num>
  <w:num w:numId="121">
    <w:abstractNumId w:val="135"/>
  </w:num>
  <w:num w:numId="122">
    <w:abstractNumId w:val="6"/>
  </w:num>
  <w:num w:numId="123">
    <w:abstractNumId w:val="48"/>
  </w:num>
  <w:num w:numId="124">
    <w:abstractNumId w:val="59"/>
  </w:num>
  <w:num w:numId="125">
    <w:abstractNumId w:val="115"/>
  </w:num>
  <w:num w:numId="126">
    <w:abstractNumId w:val="159"/>
  </w:num>
  <w:num w:numId="127">
    <w:abstractNumId w:val="95"/>
  </w:num>
  <w:num w:numId="128">
    <w:abstractNumId w:val="1"/>
  </w:num>
  <w:num w:numId="129">
    <w:abstractNumId w:val="142"/>
  </w:num>
  <w:num w:numId="130">
    <w:abstractNumId w:val="55"/>
  </w:num>
  <w:num w:numId="131">
    <w:abstractNumId w:val="157"/>
  </w:num>
  <w:num w:numId="132">
    <w:abstractNumId w:val="32"/>
  </w:num>
  <w:num w:numId="133">
    <w:abstractNumId w:val="153"/>
  </w:num>
  <w:num w:numId="134">
    <w:abstractNumId w:val="143"/>
  </w:num>
  <w:num w:numId="135">
    <w:abstractNumId w:val="117"/>
  </w:num>
  <w:num w:numId="136">
    <w:abstractNumId w:val="29"/>
  </w:num>
  <w:num w:numId="137">
    <w:abstractNumId w:val="99"/>
  </w:num>
  <w:num w:numId="138">
    <w:abstractNumId w:val="64"/>
  </w:num>
  <w:num w:numId="139">
    <w:abstractNumId w:val="20"/>
  </w:num>
  <w:num w:numId="140">
    <w:abstractNumId w:val="74"/>
  </w:num>
  <w:num w:numId="141">
    <w:abstractNumId w:val="87"/>
  </w:num>
  <w:num w:numId="142">
    <w:abstractNumId w:val="100"/>
    <w:lvlOverride w:ilvl="0">
      <w:startOverride w:val="44"/>
    </w:lvlOverride>
    <w:lvlOverride w:ilvl="1">
      <w:startOverride w:val="2"/>
    </w:lvlOverride>
  </w:num>
  <w:num w:numId="143">
    <w:abstractNumId w:val="134"/>
  </w:num>
  <w:num w:numId="144">
    <w:abstractNumId w:val="138"/>
  </w:num>
  <w:num w:numId="145">
    <w:abstractNumId w:val="86"/>
  </w:num>
  <w:num w:numId="146">
    <w:abstractNumId w:val="61"/>
  </w:num>
  <w:num w:numId="147">
    <w:abstractNumId w:val="154"/>
  </w:num>
  <w:num w:numId="148">
    <w:abstractNumId w:val="0"/>
  </w:num>
  <w:num w:numId="149">
    <w:abstractNumId w:val="75"/>
  </w:num>
  <w:num w:numId="150">
    <w:abstractNumId w:val="91"/>
  </w:num>
  <w:num w:numId="151">
    <w:abstractNumId w:val="72"/>
  </w:num>
  <w:num w:numId="152">
    <w:abstractNumId w:val="160"/>
  </w:num>
  <w:num w:numId="153">
    <w:abstractNumId w:val="58"/>
  </w:num>
  <w:num w:numId="154">
    <w:abstractNumId w:val="111"/>
  </w:num>
  <w:num w:numId="155">
    <w:abstractNumId w:val="82"/>
  </w:num>
  <w:num w:numId="156">
    <w:abstractNumId w:val="37"/>
  </w:num>
  <w:num w:numId="157">
    <w:abstractNumId w:val="10"/>
  </w:num>
  <w:num w:numId="158">
    <w:abstractNumId w:val="132"/>
  </w:num>
  <w:num w:numId="159">
    <w:abstractNumId w:val="56"/>
  </w:num>
  <w:num w:numId="160">
    <w:abstractNumId w:val="54"/>
  </w:num>
  <w:num w:numId="161">
    <w:abstractNumId w:val="139"/>
  </w:num>
  <w:num w:numId="162">
    <w:abstractNumId w:val="31"/>
  </w:num>
  <w:num w:numId="163">
    <w:abstractNumId w:val="1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D33"/>
    <w:rsid w:val="00002DA6"/>
    <w:rsid w:val="00003CFF"/>
    <w:rsid w:val="00003D8F"/>
    <w:rsid w:val="000059C8"/>
    <w:rsid w:val="0000603A"/>
    <w:rsid w:val="00007672"/>
    <w:rsid w:val="00007A9D"/>
    <w:rsid w:val="00007B00"/>
    <w:rsid w:val="00011C72"/>
    <w:rsid w:val="00012D0F"/>
    <w:rsid w:val="00013B28"/>
    <w:rsid w:val="000140CE"/>
    <w:rsid w:val="000143A7"/>
    <w:rsid w:val="00014D12"/>
    <w:rsid w:val="000164B2"/>
    <w:rsid w:val="000164BC"/>
    <w:rsid w:val="00016E29"/>
    <w:rsid w:val="000171ED"/>
    <w:rsid w:val="00021014"/>
    <w:rsid w:val="0002337C"/>
    <w:rsid w:val="00024A81"/>
    <w:rsid w:val="00024BEC"/>
    <w:rsid w:val="00025324"/>
    <w:rsid w:val="000259CD"/>
    <w:rsid w:val="00025BBE"/>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2A68"/>
    <w:rsid w:val="000433BB"/>
    <w:rsid w:val="00045C8E"/>
    <w:rsid w:val="00046155"/>
    <w:rsid w:val="00046259"/>
    <w:rsid w:val="000465C6"/>
    <w:rsid w:val="000467A0"/>
    <w:rsid w:val="00047DEB"/>
    <w:rsid w:val="000503A8"/>
    <w:rsid w:val="00050911"/>
    <w:rsid w:val="00051C63"/>
    <w:rsid w:val="00053805"/>
    <w:rsid w:val="0005448E"/>
    <w:rsid w:val="00055005"/>
    <w:rsid w:val="000550B4"/>
    <w:rsid w:val="000557B9"/>
    <w:rsid w:val="0005730C"/>
    <w:rsid w:val="000604F5"/>
    <w:rsid w:val="00060AD4"/>
    <w:rsid w:val="00060BAE"/>
    <w:rsid w:val="0006241F"/>
    <w:rsid w:val="000635F8"/>
    <w:rsid w:val="000644E3"/>
    <w:rsid w:val="00064DDC"/>
    <w:rsid w:val="00066125"/>
    <w:rsid w:val="00066DFE"/>
    <w:rsid w:val="00067F0E"/>
    <w:rsid w:val="00073193"/>
    <w:rsid w:val="000733E1"/>
    <w:rsid w:val="00073668"/>
    <w:rsid w:val="00073C05"/>
    <w:rsid w:val="00074569"/>
    <w:rsid w:val="00075F5F"/>
    <w:rsid w:val="00076478"/>
    <w:rsid w:val="000823AD"/>
    <w:rsid w:val="00083246"/>
    <w:rsid w:val="00083BD2"/>
    <w:rsid w:val="00084175"/>
    <w:rsid w:val="000848CE"/>
    <w:rsid w:val="00085793"/>
    <w:rsid w:val="00087AF3"/>
    <w:rsid w:val="00090156"/>
    <w:rsid w:val="000939BF"/>
    <w:rsid w:val="00093AA7"/>
    <w:rsid w:val="00093FC5"/>
    <w:rsid w:val="000942DA"/>
    <w:rsid w:val="00095728"/>
    <w:rsid w:val="00097735"/>
    <w:rsid w:val="000A0F6A"/>
    <w:rsid w:val="000A167B"/>
    <w:rsid w:val="000A5DD6"/>
    <w:rsid w:val="000A7202"/>
    <w:rsid w:val="000B030C"/>
    <w:rsid w:val="000B083F"/>
    <w:rsid w:val="000B34BD"/>
    <w:rsid w:val="000B6B7F"/>
    <w:rsid w:val="000B7227"/>
    <w:rsid w:val="000B776D"/>
    <w:rsid w:val="000B7B9D"/>
    <w:rsid w:val="000C0EFD"/>
    <w:rsid w:val="000C11A1"/>
    <w:rsid w:val="000C2282"/>
    <w:rsid w:val="000C2904"/>
    <w:rsid w:val="000C31E9"/>
    <w:rsid w:val="000C532C"/>
    <w:rsid w:val="000C53F6"/>
    <w:rsid w:val="000C77B8"/>
    <w:rsid w:val="000D029F"/>
    <w:rsid w:val="000D086C"/>
    <w:rsid w:val="000D17BF"/>
    <w:rsid w:val="000D326D"/>
    <w:rsid w:val="000D4296"/>
    <w:rsid w:val="000D6A1C"/>
    <w:rsid w:val="000E04D0"/>
    <w:rsid w:val="000E082C"/>
    <w:rsid w:val="000E0A11"/>
    <w:rsid w:val="000E14F1"/>
    <w:rsid w:val="000E3039"/>
    <w:rsid w:val="000E5ED0"/>
    <w:rsid w:val="000E7328"/>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2CD6"/>
    <w:rsid w:val="00104F56"/>
    <w:rsid w:val="001052F4"/>
    <w:rsid w:val="00105876"/>
    <w:rsid w:val="00110E2A"/>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00A"/>
    <w:rsid w:val="00131C2E"/>
    <w:rsid w:val="0013308E"/>
    <w:rsid w:val="00133FE0"/>
    <w:rsid w:val="00134086"/>
    <w:rsid w:val="00135B67"/>
    <w:rsid w:val="00137D3B"/>
    <w:rsid w:val="00137F11"/>
    <w:rsid w:val="00137F70"/>
    <w:rsid w:val="00140258"/>
    <w:rsid w:val="001418FA"/>
    <w:rsid w:val="00142DD4"/>
    <w:rsid w:val="00144717"/>
    <w:rsid w:val="001459B0"/>
    <w:rsid w:val="001504F2"/>
    <w:rsid w:val="00151FA4"/>
    <w:rsid w:val="0015204F"/>
    <w:rsid w:val="001524D0"/>
    <w:rsid w:val="00153A0B"/>
    <w:rsid w:val="00154B7C"/>
    <w:rsid w:val="00155613"/>
    <w:rsid w:val="00157813"/>
    <w:rsid w:val="00160845"/>
    <w:rsid w:val="00160C1A"/>
    <w:rsid w:val="00162007"/>
    <w:rsid w:val="001621F1"/>
    <w:rsid w:val="0016437A"/>
    <w:rsid w:val="001644A0"/>
    <w:rsid w:val="00164985"/>
    <w:rsid w:val="001677D0"/>
    <w:rsid w:val="001678FE"/>
    <w:rsid w:val="001707E7"/>
    <w:rsid w:val="0017135B"/>
    <w:rsid w:val="001722BB"/>
    <w:rsid w:val="00172CB4"/>
    <w:rsid w:val="00172FE4"/>
    <w:rsid w:val="001733FB"/>
    <w:rsid w:val="00173B55"/>
    <w:rsid w:val="00175D69"/>
    <w:rsid w:val="00176BD4"/>
    <w:rsid w:val="001779A9"/>
    <w:rsid w:val="00181CAA"/>
    <w:rsid w:val="00182604"/>
    <w:rsid w:val="00182C22"/>
    <w:rsid w:val="00182D7A"/>
    <w:rsid w:val="00183AA2"/>
    <w:rsid w:val="00183BAE"/>
    <w:rsid w:val="00184F40"/>
    <w:rsid w:val="00186178"/>
    <w:rsid w:val="0018623B"/>
    <w:rsid w:val="00186D6B"/>
    <w:rsid w:val="00187229"/>
    <w:rsid w:val="001877F7"/>
    <w:rsid w:val="00190521"/>
    <w:rsid w:val="00190D2E"/>
    <w:rsid w:val="00191F97"/>
    <w:rsid w:val="00192C29"/>
    <w:rsid w:val="00192C8A"/>
    <w:rsid w:val="00193981"/>
    <w:rsid w:val="00193CA6"/>
    <w:rsid w:val="00193D77"/>
    <w:rsid w:val="00195972"/>
    <w:rsid w:val="00195A2D"/>
    <w:rsid w:val="00196F90"/>
    <w:rsid w:val="001A0725"/>
    <w:rsid w:val="001A0A3E"/>
    <w:rsid w:val="001A2793"/>
    <w:rsid w:val="001A28B6"/>
    <w:rsid w:val="001A3BEB"/>
    <w:rsid w:val="001A5C0B"/>
    <w:rsid w:val="001A5E64"/>
    <w:rsid w:val="001A69CE"/>
    <w:rsid w:val="001A6B45"/>
    <w:rsid w:val="001A762A"/>
    <w:rsid w:val="001A7D46"/>
    <w:rsid w:val="001B05A0"/>
    <w:rsid w:val="001B3038"/>
    <w:rsid w:val="001B4036"/>
    <w:rsid w:val="001B4EF2"/>
    <w:rsid w:val="001B513C"/>
    <w:rsid w:val="001B6B8B"/>
    <w:rsid w:val="001B7AF2"/>
    <w:rsid w:val="001B7CFA"/>
    <w:rsid w:val="001C0E2C"/>
    <w:rsid w:val="001C3020"/>
    <w:rsid w:val="001C414A"/>
    <w:rsid w:val="001C472B"/>
    <w:rsid w:val="001C5EC8"/>
    <w:rsid w:val="001C67BA"/>
    <w:rsid w:val="001D1A07"/>
    <w:rsid w:val="001D2503"/>
    <w:rsid w:val="001D3975"/>
    <w:rsid w:val="001D4794"/>
    <w:rsid w:val="001D49A9"/>
    <w:rsid w:val="001D49ED"/>
    <w:rsid w:val="001D4D48"/>
    <w:rsid w:val="001D7E50"/>
    <w:rsid w:val="001E116B"/>
    <w:rsid w:val="001E1D81"/>
    <w:rsid w:val="001E60AF"/>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CB2"/>
    <w:rsid w:val="00204E02"/>
    <w:rsid w:val="0020543F"/>
    <w:rsid w:val="00205D1C"/>
    <w:rsid w:val="00206A3D"/>
    <w:rsid w:val="00206DF9"/>
    <w:rsid w:val="00206FBC"/>
    <w:rsid w:val="002073DE"/>
    <w:rsid w:val="00210EEF"/>
    <w:rsid w:val="00212746"/>
    <w:rsid w:val="0021353D"/>
    <w:rsid w:val="00213ECB"/>
    <w:rsid w:val="00215242"/>
    <w:rsid w:val="002159F9"/>
    <w:rsid w:val="00216D17"/>
    <w:rsid w:val="00220149"/>
    <w:rsid w:val="00220521"/>
    <w:rsid w:val="00221294"/>
    <w:rsid w:val="002215C3"/>
    <w:rsid w:val="0022282F"/>
    <w:rsid w:val="002231ED"/>
    <w:rsid w:val="002232B9"/>
    <w:rsid w:val="00223854"/>
    <w:rsid w:val="002241F2"/>
    <w:rsid w:val="0022426A"/>
    <w:rsid w:val="002262B8"/>
    <w:rsid w:val="00226F71"/>
    <w:rsid w:val="0022780C"/>
    <w:rsid w:val="002309FA"/>
    <w:rsid w:val="00230CAA"/>
    <w:rsid w:val="00231A93"/>
    <w:rsid w:val="00233038"/>
    <w:rsid w:val="00236203"/>
    <w:rsid w:val="002373F0"/>
    <w:rsid w:val="00237CF4"/>
    <w:rsid w:val="00240511"/>
    <w:rsid w:val="002421C7"/>
    <w:rsid w:val="002447C2"/>
    <w:rsid w:val="002464F5"/>
    <w:rsid w:val="002508CE"/>
    <w:rsid w:val="00252C08"/>
    <w:rsid w:val="002533A6"/>
    <w:rsid w:val="00253D93"/>
    <w:rsid w:val="00253ED6"/>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24D"/>
    <w:rsid w:val="00276F9E"/>
    <w:rsid w:val="002776C5"/>
    <w:rsid w:val="0028159F"/>
    <w:rsid w:val="002828B9"/>
    <w:rsid w:val="00283F1F"/>
    <w:rsid w:val="00284C5A"/>
    <w:rsid w:val="0028584B"/>
    <w:rsid w:val="00286BD0"/>
    <w:rsid w:val="00286FBB"/>
    <w:rsid w:val="002905BA"/>
    <w:rsid w:val="00290ECA"/>
    <w:rsid w:val="00293CEF"/>
    <w:rsid w:val="00293D2E"/>
    <w:rsid w:val="00293DC6"/>
    <w:rsid w:val="00295073"/>
    <w:rsid w:val="00295CC4"/>
    <w:rsid w:val="00297AB1"/>
    <w:rsid w:val="00297E75"/>
    <w:rsid w:val="002A30F6"/>
    <w:rsid w:val="002A45B4"/>
    <w:rsid w:val="002A64CB"/>
    <w:rsid w:val="002A704F"/>
    <w:rsid w:val="002B0C44"/>
    <w:rsid w:val="002B10CF"/>
    <w:rsid w:val="002B2DAD"/>
    <w:rsid w:val="002B40C3"/>
    <w:rsid w:val="002B5056"/>
    <w:rsid w:val="002B5F73"/>
    <w:rsid w:val="002B658B"/>
    <w:rsid w:val="002B6852"/>
    <w:rsid w:val="002B69C2"/>
    <w:rsid w:val="002B76BB"/>
    <w:rsid w:val="002C11CE"/>
    <w:rsid w:val="002C2B69"/>
    <w:rsid w:val="002C2C1A"/>
    <w:rsid w:val="002C3D69"/>
    <w:rsid w:val="002C4274"/>
    <w:rsid w:val="002C4700"/>
    <w:rsid w:val="002C4A3F"/>
    <w:rsid w:val="002C5A3C"/>
    <w:rsid w:val="002C65FC"/>
    <w:rsid w:val="002C6A08"/>
    <w:rsid w:val="002C6ECE"/>
    <w:rsid w:val="002C73F8"/>
    <w:rsid w:val="002D0874"/>
    <w:rsid w:val="002D0F27"/>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73F"/>
    <w:rsid w:val="002F4852"/>
    <w:rsid w:val="002F77E7"/>
    <w:rsid w:val="002F7A6F"/>
    <w:rsid w:val="00302E33"/>
    <w:rsid w:val="00303DF7"/>
    <w:rsid w:val="00305F26"/>
    <w:rsid w:val="00310BC0"/>
    <w:rsid w:val="0031203B"/>
    <w:rsid w:val="0031390D"/>
    <w:rsid w:val="0031398E"/>
    <w:rsid w:val="00314309"/>
    <w:rsid w:val="00315416"/>
    <w:rsid w:val="00316CFE"/>
    <w:rsid w:val="0031706F"/>
    <w:rsid w:val="003172A0"/>
    <w:rsid w:val="003178E4"/>
    <w:rsid w:val="00317E48"/>
    <w:rsid w:val="0032132A"/>
    <w:rsid w:val="00321533"/>
    <w:rsid w:val="00323DA6"/>
    <w:rsid w:val="00324F24"/>
    <w:rsid w:val="003253BB"/>
    <w:rsid w:val="00326D5A"/>
    <w:rsid w:val="00330246"/>
    <w:rsid w:val="003305D1"/>
    <w:rsid w:val="00331B4E"/>
    <w:rsid w:val="00332957"/>
    <w:rsid w:val="003333CA"/>
    <w:rsid w:val="0033351F"/>
    <w:rsid w:val="00333DB6"/>
    <w:rsid w:val="0033607B"/>
    <w:rsid w:val="003367CE"/>
    <w:rsid w:val="00337A8A"/>
    <w:rsid w:val="00337B1A"/>
    <w:rsid w:val="00341966"/>
    <w:rsid w:val="00342008"/>
    <w:rsid w:val="00342219"/>
    <w:rsid w:val="00342885"/>
    <w:rsid w:val="00344B07"/>
    <w:rsid w:val="00344BFA"/>
    <w:rsid w:val="00345145"/>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74BC"/>
    <w:rsid w:val="003675E3"/>
    <w:rsid w:val="0037015A"/>
    <w:rsid w:val="00370411"/>
    <w:rsid w:val="00373F84"/>
    <w:rsid w:val="003742DC"/>
    <w:rsid w:val="00375FA1"/>
    <w:rsid w:val="00377D08"/>
    <w:rsid w:val="00380376"/>
    <w:rsid w:val="003804A7"/>
    <w:rsid w:val="00380F05"/>
    <w:rsid w:val="00381952"/>
    <w:rsid w:val="0038429A"/>
    <w:rsid w:val="003849A8"/>
    <w:rsid w:val="003851FC"/>
    <w:rsid w:val="003861EE"/>
    <w:rsid w:val="00386BBD"/>
    <w:rsid w:val="003877EF"/>
    <w:rsid w:val="00390603"/>
    <w:rsid w:val="003929F0"/>
    <w:rsid w:val="00393084"/>
    <w:rsid w:val="00393913"/>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307"/>
    <w:rsid w:val="003B55AE"/>
    <w:rsid w:val="003B5D6B"/>
    <w:rsid w:val="003B62D2"/>
    <w:rsid w:val="003B63E7"/>
    <w:rsid w:val="003B77D8"/>
    <w:rsid w:val="003C1308"/>
    <w:rsid w:val="003C1727"/>
    <w:rsid w:val="003C18D3"/>
    <w:rsid w:val="003C19BF"/>
    <w:rsid w:val="003C1A61"/>
    <w:rsid w:val="003C27A6"/>
    <w:rsid w:val="003C404E"/>
    <w:rsid w:val="003C4E12"/>
    <w:rsid w:val="003C4F08"/>
    <w:rsid w:val="003C5274"/>
    <w:rsid w:val="003C5408"/>
    <w:rsid w:val="003C6420"/>
    <w:rsid w:val="003C6CC8"/>
    <w:rsid w:val="003C7300"/>
    <w:rsid w:val="003C7771"/>
    <w:rsid w:val="003D0010"/>
    <w:rsid w:val="003D0251"/>
    <w:rsid w:val="003D07C4"/>
    <w:rsid w:val="003D0B63"/>
    <w:rsid w:val="003D3A21"/>
    <w:rsid w:val="003D3B39"/>
    <w:rsid w:val="003D48DD"/>
    <w:rsid w:val="003D5294"/>
    <w:rsid w:val="003D5677"/>
    <w:rsid w:val="003D588C"/>
    <w:rsid w:val="003D5A1A"/>
    <w:rsid w:val="003D5A71"/>
    <w:rsid w:val="003E115F"/>
    <w:rsid w:val="003E1725"/>
    <w:rsid w:val="003E1F67"/>
    <w:rsid w:val="003E1F84"/>
    <w:rsid w:val="003E34F2"/>
    <w:rsid w:val="003E3FFD"/>
    <w:rsid w:val="003E4540"/>
    <w:rsid w:val="003E6209"/>
    <w:rsid w:val="003E75FD"/>
    <w:rsid w:val="003F0278"/>
    <w:rsid w:val="003F1BB5"/>
    <w:rsid w:val="003F4911"/>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2A0F"/>
    <w:rsid w:val="00413CE1"/>
    <w:rsid w:val="0041529D"/>
    <w:rsid w:val="0041728C"/>
    <w:rsid w:val="00417838"/>
    <w:rsid w:val="00417CC3"/>
    <w:rsid w:val="00420378"/>
    <w:rsid w:val="004205CF"/>
    <w:rsid w:val="004208FD"/>
    <w:rsid w:val="00420D5D"/>
    <w:rsid w:val="004215FA"/>
    <w:rsid w:val="004247A2"/>
    <w:rsid w:val="00424A27"/>
    <w:rsid w:val="00425944"/>
    <w:rsid w:val="00427534"/>
    <w:rsid w:val="004275FD"/>
    <w:rsid w:val="00427D45"/>
    <w:rsid w:val="004304E5"/>
    <w:rsid w:val="00430A0F"/>
    <w:rsid w:val="0043239A"/>
    <w:rsid w:val="004338D6"/>
    <w:rsid w:val="004351B0"/>
    <w:rsid w:val="00435AA3"/>
    <w:rsid w:val="00436013"/>
    <w:rsid w:val="0043701E"/>
    <w:rsid w:val="004400DA"/>
    <w:rsid w:val="00441D3D"/>
    <w:rsid w:val="00443CD9"/>
    <w:rsid w:val="004457BD"/>
    <w:rsid w:val="00447897"/>
    <w:rsid w:val="004511F3"/>
    <w:rsid w:val="00451965"/>
    <w:rsid w:val="00451ED1"/>
    <w:rsid w:val="00452DF9"/>
    <w:rsid w:val="00453564"/>
    <w:rsid w:val="00455083"/>
    <w:rsid w:val="0045512B"/>
    <w:rsid w:val="00455149"/>
    <w:rsid w:val="004551B7"/>
    <w:rsid w:val="0045738F"/>
    <w:rsid w:val="004600C9"/>
    <w:rsid w:val="004610ED"/>
    <w:rsid w:val="00461478"/>
    <w:rsid w:val="00461C2D"/>
    <w:rsid w:val="004635D2"/>
    <w:rsid w:val="004649C6"/>
    <w:rsid w:val="004650F7"/>
    <w:rsid w:val="00466ACE"/>
    <w:rsid w:val="00466EAD"/>
    <w:rsid w:val="00467CB6"/>
    <w:rsid w:val="00471D84"/>
    <w:rsid w:val="004724AF"/>
    <w:rsid w:val="004733BE"/>
    <w:rsid w:val="00473543"/>
    <w:rsid w:val="00474F39"/>
    <w:rsid w:val="00480742"/>
    <w:rsid w:val="004807DF"/>
    <w:rsid w:val="00481A30"/>
    <w:rsid w:val="00482043"/>
    <w:rsid w:val="00482D94"/>
    <w:rsid w:val="00483C63"/>
    <w:rsid w:val="004872D0"/>
    <w:rsid w:val="0049290B"/>
    <w:rsid w:val="0049387C"/>
    <w:rsid w:val="0049467C"/>
    <w:rsid w:val="00494D85"/>
    <w:rsid w:val="0049560F"/>
    <w:rsid w:val="0049562C"/>
    <w:rsid w:val="004971BA"/>
    <w:rsid w:val="004A1187"/>
    <w:rsid w:val="004A2EA4"/>
    <w:rsid w:val="004A4197"/>
    <w:rsid w:val="004A592F"/>
    <w:rsid w:val="004A6BC0"/>
    <w:rsid w:val="004A757C"/>
    <w:rsid w:val="004A7942"/>
    <w:rsid w:val="004B0BFF"/>
    <w:rsid w:val="004B0F84"/>
    <w:rsid w:val="004B1935"/>
    <w:rsid w:val="004B2152"/>
    <w:rsid w:val="004B26E7"/>
    <w:rsid w:val="004B2DA0"/>
    <w:rsid w:val="004B374E"/>
    <w:rsid w:val="004B3801"/>
    <w:rsid w:val="004B3AEA"/>
    <w:rsid w:val="004B43A7"/>
    <w:rsid w:val="004B4EB2"/>
    <w:rsid w:val="004B5C9A"/>
    <w:rsid w:val="004B5D7F"/>
    <w:rsid w:val="004C016E"/>
    <w:rsid w:val="004C0505"/>
    <w:rsid w:val="004C1F8D"/>
    <w:rsid w:val="004C3157"/>
    <w:rsid w:val="004C4B95"/>
    <w:rsid w:val="004C4F64"/>
    <w:rsid w:val="004C563D"/>
    <w:rsid w:val="004C5DF3"/>
    <w:rsid w:val="004D0192"/>
    <w:rsid w:val="004D019A"/>
    <w:rsid w:val="004D35CC"/>
    <w:rsid w:val="004D4413"/>
    <w:rsid w:val="004D4428"/>
    <w:rsid w:val="004D5321"/>
    <w:rsid w:val="004E026F"/>
    <w:rsid w:val="004E2EA1"/>
    <w:rsid w:val="004E379F"/>
    <w:rsid w:val="004E3E6E"/>
    <w:rsid w:val="004E4A81"/>
    <w:rsid w:val="004E66B2"/>
    <w:rsid w:val="004E7142"/>
    <w:rsid w:val="004E77AC"/>
    <w:rsid w:val="004F03C4"/>
    <w:rsid w:val="004F0637"/>
    <w:rsid w:val="004F0DA5"/>
    <w:rsid w:val="004F2407"/>
    <w:rsid w:val="004F278F"/>
    <w:rsid w:val="004F3D63"/>
    <w:rsid w:val="004F3E7A"/>
    <w:rsid w:val="004F51C4"/>
    <w:rsid w:val="00500254"/>
    <w:rsid w:val="00500906"/>
    <w:rsid w:val="00500CED"/>
    <w:rsid w:val="00502068"/>
    <w:rsid w:val="005033E9"/>
    <w:rsid w:val="005042B1"/>
    <w:rsid w:val="00504982"/>
    <w:rsid w:val="00504B8D"/>
    <w:rsid w:val="00506DF2"/>
    <w:rsid w:val="0051239B"/>
    <w:rsid w:val="00512E3E"/>
    <w:rsid w:val="00512F53"/>
    <w:rsid w:val="00514207"/>
    <w:rsid w:val="005160C3"/>
    <w:rsid w:val="005200CA"/>
    <w:rsid w:val="005230C4"/>
    <w:rsid w:val="00523F81"/>
    <w:rsid w:val="0052465A"/>
    <w:rsid w:val="005257E8"/>
    <w:rsid w:val="00525A1B"/>
    <w:rsid w:val="00525F1A"/>
    <w:rsid w:val="005266E8"/>
    <w:rsid w:val="00531AFF"/>
    <w:rsid w:val="00531B28"/>
    <w:rsid w:val="00532E66"/>
    <w:rsid w:val="005334F7"/>
    <w:rsid w:val="00534569"/>
    <w:rsid w:val="005345FF"/>
    <w:rsid w:val="00537B1A"/>
    <w:rsid w:val="00542130"/>
    <w:rsid w:val="00543F6F"/>
    <w:rsid w:val="00544A65"/>
    <w:rsid w:val="00546CE1"/>
    <w:rsid w:val="005472A9"/>
    <w:rsid w:val="005502B8"/>
    <w:rsid w:val="00550724"/>
    <w:rsid w:val="00550ADB"/>
    <w:rsid w:val="00551194"/>
    <w:rsid w:val="005527EF"/>
    <w:rsid w:val="0055632D"/>
    <w:rsid w:val="0055674C"/>
    <w:rsid w:val="005569F6"/>
    <w:rsid w:val="00556CF6"/>
    <w:rsid w:val="00556D2A"/>
    <w:rsid w:val="00556DC6"/>
    <w:rsid w:val="00557667"/>
    <w:rsid w:val="005579F9"/>
    <w:rsid w:val="00557B0C"/>
    <w:rsid w:val="00557E35"/>
    <w:rsid w:val="005601D3"/>
    <w:rsid w:val="0056468C"/>
    <w:rsid w:val="00564B36"/>
    <w:rsid w:val="00564EA2"/>
    <w:rsid w:val="00566B16"/>
    <w:rsid w:val="00567843"/>
    <w:rsid w:val="00567C7E"/>
    <w:rsid w:val="0057642B"/>
    <w:rsid w:val="00582499"/>
    <w:rsid w:val="005827AA"/>
    <w:rsid w:val="005829E2"/>
    <w:rsid w:val="00583073"/>
    <w:rsid w:val="005832E4"/>
    <w:rsid w:val="005838C0"/>
    <w:rsid w:val="005843E2"/>
    <w:rsid w:val="00585976"/>
    <w:rsid w:val="005861F8"/>
    <w:rsid w:val="005863FF"/>
    <w:rsid w:val="0058734E"/>
    <w:rsid w:val="00591299"/>
    <w:rsid w:val="00591CBA"/>
    <w:rsid w:val="00592FE6"/>
    <w:rsid w:val="0059307A"/>
    <w:rsid w:val="0059319C"/>
    <w:rsid w:val="0059357E"/>
    <w:rsid w:val="00593B3D"/>
    <w:rsid w:val="005945DC"/>
    <w:rsid w:val="00594740"/>
    <w:rsid w:val="00595C0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22AB"/>
    <w:rsid w:val="005C32E1"/>
    <w:rsid w:val="005C4601"/>
    <w:rsid w:val="005C4B46"/>
    <w:rsid w:val="005D0480"/>
    <w:rsid w:val="005D0938"/>
    <w:rsid w:val="005D13CF"/>
    <w:rsid w:val="005D1A86"/>
    <w:rsid w:val="005D24D1"/>
    <w:rsid w:val="005D66B7"/>
    <w:rsid w:val="005D7CB9"/>
    <w:rsid w:val="005D7D02"/>
    <w:rsid w:val="005E0612"/>
    <w:rsid w:val="005E39FC"/>
    <w:rsid w:val="005E4EC1"/>
    <w:rsid w:val="005E5477"/>
    <w:rsid w:val="005E7153"/>
    <w:rsid w:val="005E759A"/>
    <w:rsid w:val="005F0110"/>
    <w:rsid w:val="005F0A48"/>
    <w:rsid w:val="005F0E04"/>
    <w:rsid w:val="005F1AB7"/>
    <w:rsid w:val="005F3208"/>
    <w:rsid w:val="005F3883"/>
    <w:rsid w:val="005F5235"/>
    <w:rsid w:val="005F5A4C"/>
    <w:rsid w:val="005F6135"/>
    <w:rsid w:val="005F7252"/>
    <w:rsid w:val="005F7ED0"/>
    <w:rsid w:val="006005C2"/>
    <w:rsid w:val="0060440A"/>
    <w:rsid w:val="0060457E"/>
    <w:rsid w:val="0060652D"/>
    <w:rsid w:val="00606F9C"/>
    <w:rsid w:val="00610D90"/>
    <w:rsid w:val="00612347"/>
    <w:rsid w:val="006128F9"/>
    <w:rsid w:val="0061392D"/>
    <w:rsid w:val="00614550"/>
    <w:rsid w:val="006147C1"/>
    <w:rsid w:val="00614B38"/>
    <w:rsid w:val="00616457"/>
    <w:rsid w:val="00617663"/>
    <w:rsid w:val="00617DFC"/>
    <w:rsid w:val="00621D06"/>
    <w:rsid w:val="00622515"/>
    <w:rsid w:val="006230E1"/>
    <w:rsid w:val="00624691"/>
    <w:rsid w:val="006256B3"/>
    <w:rsid w:val="00625B7E"/>
    <w:rsid w:val="006300C3"/>
    <w:rsid w:val="00630A27"/>
    <w:rsid w:val="00631CAF"/>
    <w:rsid w:val="00632F1E"/>
    <w:rsid w:val="00635AD8"/>
    <w:rsid w:val="00635CB4"/>
    <w:rsid w:val="00636512"/>
    <w:rsid w:val="006365C3"/>
    <w:rsid w:val="0063781B"/>
    <w:rsid w:val="00637A14"/>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4456"/>
    <w:rsid w:val="00664B0A"/>
    <w:rsid w:val="00664EBA"/>
    <w:rsid w:val="006678EF"/>
    <w:rsid w:val="00670831"/>
    <w:rsid w:val="00670CBC"/>
    <w:rsid w:val="00670D3F"/>
    <w:rsid w:val="00670EF7"/>
    <w:rsid w:val="006715BA"/>
    <w:rsid w:val="0067280A"/>
    <w:rsid w:val="006738D5"/>
    <w:rsid w:val="00673D57"/>
    <w:rsid w:val="00676600"/>
    <w:rsid w:val="0067721F"/>
    <w:rsid w:val="00680901"/>
    <w:rsid w:val="00681E14"/>
    <w:rsid w:val="006827D1"/>
    <w:rsid w:val="00682FF6"/>
    <w:rsid w:val="00683B41"/>
    <w:rsid w:val="006861A6"/>
    <w:rsid w:val="00690221"/>
    <w:rsid w:val="00690B04"/>
    <w:rsid w:val="006916E1"/>
    <w:rsid w:val="0069287A"/>
    <w:rsid w:val="00695812"/>
    <w:rsid w:val="00696C78"/>
    <w:rsid w:val="0069760F"/>
    <w:rsid w:val="00697FB0"/>
    <w:rsid w:val="006A0B0F"/>
    <w:rsid w:val="006A0BAF"/>
    <w:rsid w:val="006A1453"/>
    <w:rsid w:val="006A2C3F"/>
    <w:rsid w:val="006A38B5"/>
    <w:rsid w:val="006A4052"/>
    <w:rsid w:val="006A4329"/>
    <w:rsid w:val="006A4D06"/>
    <w:rsid w:val="006A5486"/>
    <w:rsid w:val="006A55E7"/>
    <w:rsid w:val="006A58AF"/>
    <w:rsid w:val="006B0081"/>
    <w:rsid w:val="006B1189"/>
    <w:rsid w:val="006B1F18"/>
    <w:rsid w:val="006B2AB0"/>
    <w:rsid w:val="006B2DB8"/>
    <w:rsid w:val="006B3532"/>
    <w:rsid w:val="006B7FF1"/>
    <w:rsid w:val="006C11E6"/>
    <w:rsid w:val="006C15E0"/>
    <w:rsid w:val="006C3565"/>
    <w:rsid w:val="006C4438"/>
    <w:rsid w:val="006C4F7C"/>
    <w:rsid w:val="006C5FC0"/>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44B3"/>
    <w:rsid w:val="006F4E95"/>
    <w:rsid w:val="006F4FEC"/>
    <w:rsid w:val="006F5E3B"/>
    <w:rsid w:val="006F6416"/>
    <w:rsid w:val="00700C4A"/>
    <w:rsid w:val="00702ECF"/>
    <w:rsid w:val="00703006"/>
    <w:rsid w:val="007060BD"/>
    <w:rsid w:val="007068D0"/>
    <w:rsid w:val="00706F9F"/>
    <w:rsid w:val="00710445"/>
    <w:rsid w:val="00712C43"/>
    <w:rsid w:val="00714A2C"/>
    <w:rsid w:val="00717B0C"/>
    <w:rsid w:val="00721072"/>
    <w:rsid w:val="00721827"/>
    <w:rsid w:val="007218EF"/>
    <w:rsid w:val="007247DB"/>
    <w:rsid w:val="00725C41"/>
    <w:rsid w:val="00726134"/>
    <w:rsid w:val="00726F41"/>
    <w:rsid w:val="00730822"/>
    <w:rsid w:val="00730CAD"/>
    <w:rsid w:val="007316BE"/>
    <w:rsid w:val="00732BFB"/>
    <w:rsid w:val="00733032"/>
    <w:rsid w:val="0073353A"/>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585"/>
    <w:rsid w:val="00752D2F"/>
    <w:rsid w:val="007546B3"/>
    <w:rsid w:val="0075504A"/>
    <w:rsid w:val="0076284D"/>
    <w:rsid w:val="00764276"/>
    <w:rsid w:val="00764A9B"/>
    <w:rsid w:val="00771979"/>
    <w:rsid w:val="00771BEF"/>
    <w:rsid w:val="00771D4F"/>
    <w:rsid w:val="00774CB8"/>
    <w:rsid w:val="00776F77"/>
    <w:rsid w:val="00777688"/>
    <w:rsid w:val="00780024"/>
    <w:rsid w:val="00780E78"/>
    <w:rsid w:val="0078146C"/>
    <w:rsid w:val="00781B60"/>
    <w:rsid w:val="00781E90"/>
    <w:rsid w:val="007822B2"/>
    <w:rsid w:val="007844B3"/>
    <w:rsid w:val="0078552F"/>
    <w:rsid w:val="00785845"/>
    <w:rsid w:val="00786AAD"/>
    <w:rsid w:val="0078798D"/>
    <w:rsid w:val="00790A36"/>
    <w:rsid w:val="00791A85"/>
    <w:rsid w:val="0079227C"/>
    <w:rsid w:val="00792D45"/>
    <w:rsid w:val="00793F42"/>
    <w:rsid w:val="00793FF6"/>
    <w:rsid w:val="00795CAE"/>
    <w:rsid w:val="00795E3F"/>
    <w:rsid w:val="00796460"/>
    <w:rsid w:val="00796740"/>
    <w:rsid w:val="00796FE0"/>
    <w:rsid w:val="007A093B"/>
    <w:rsid w:val="007A1B65"/>
    <w:rsid w:val="007A2EE2"/>
    <w:rsid w:val="007A317D"/>
    <w:rsid w:val="007A3B55"/>
    <w:rsid w:val="007A66F7"/>
    <w:rsid w:val="007A68F6"/>
    <w:rsid w:val="007A70F3"/>
    <w:rsid w:val="007A73CB"/>
    <w:rsid w:val="007A7822"/>
    <w:rsid w:val="007A7C23"/>
    <w:rsid w:val="007B03F9"/>
    <w:rsid w:val="007B05DB"/>
    <w:rsid w:val="007B1B56"/>
    <w:rsid w:val="007B2450"/>
    <w:rsid w:val="007B2828"/>
    <w:rsid w:val="007B31E7"/>
    <w:rsid w:val="007B40C5"/>
    <w:rsid w:val="007B4C2D"/>
    <w:rsid w:val="007B5166"/>
    <w:rsid w:val="007B519B"/>
    <w:rsid w:val="007B5D90"/>
    <w:rsid w:val="007B6D21"/>
    <w:rsid w:val="007B6F63"/>
    <w:rsid w:val="007C0C44"/>
    <w:rsid w:val="007C164D"/>
    <w:rsid w:val="007C16C8"/>
    <w:rsid w:val="007C2530"/>
    <w:rsid w:val="007C2A42"/>
    <w:rsid w:val="007C2A92"/>
    <w:rsid w:val="007C32D9"/>
    <w:rsid w:val="007C4F2C"/>
    <w:rsid w:val="007C6286"/>
    <w:rsid w:val="007C7074"/>
    <w:rsid w:val="007D33F6"/>
    <w:rsid w:val="007D37EF"/>
    <w:rsid w:val="007D4745"/>
    <w:rsid w:val="007D4C70"/>
    <w:rsid w:val="007D4CAF"/>
    <w:rsid w:val="007D5E79"/>
    <w:rsid w:val="007D6236"/>
    <w:rsid w:val="007D70F3"/>
    <w:rsid w:val="007E109A"/>
    <w:rsid w:val="007E2923"/>
    <w:rsid w:val="007E41FE"/>
    <w:rsid w:val="007E4E99"/>
    <w:rsid w:val="007E4F6B"/>
    <w:rsid w:val="007E7944"/>
    <w:rsid w:val="007F0658"/>
    <w:rsid w:val="007F1D50"/>
    <w:rsid w:val="007F27D0"/>
    <w:rsid w:val="007F2F23"/>
    <w:rsid w:val="007F3227"/>
    <w:rsid w:val="007F4EA0"/>
    <w:rsid w:val="007F5935"/>
    <w:rsid w:val="007F7225"/>
    <w:rsid w:val="00801964"/>
    <w:rsid w:val="008034D5"/>
    <w:rsid w:val="00804E87"/>
    <w:rsid w:val="00806324"/>
    <w:rsid w:val="008071AE"/>
    <w:rsid w:val="008074EF"/>
    <w:rsid w:val="008107FD"/>
    <w:rsid w:val="00811247"/>
    <w:rsid w:val="0081279E"/>
    <w:rsid w:val="00812AC6"/>
    <w:rsid w:val="00814877"/>
    <w:rsid w:val="008148E9"/>
    <w:rsid w:val="00816867"/>
    <w:rsid w:val="00817D11"/>
    <w:rsid w:val="00820740"/>
    <w:rsid w:val="00821B4B"/>
    <w:rsid w:val="00822496"/>
    <w:rsid w:val="00823001"/>
    <w:rsid w:val="00823C03"/>
    <w:rsid w:val="0082433B"/>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5EA2"/>
    <w:rsid w:val="00846319"/>
    <w:rsid w:val="00846C72"/>
    <w:rsid w:val="008539B3"/>
    <w:rsid w:val="008545C2"/>
    <w:rsid w:val="0085462D"/>
    <w:rsid w:val="00854E15"/>
    <w:rsid w:val="0085501A"/>
    <w:rsid w:val="00855C9F"/>
    <w:rsid w:val="0085739A"/>
    <w:rsid w:val="00861C04"/>
    <w:rsid w:val="00862163"/>
    <w:rsid w:val="0086392A"/>
    <w:rsid w:val="0086488F"/>
    <w:rsid w:val="00867E32"/>
    <w:rsid w:val="008709B2"/>
    <w:rsid w:val="00870B94"/>
    <w:rsid w:val="00871B96"/>
    <w:rsid w:val="00871DCD"/>
    <w:rsid w:val="00872BF5"/>
    <w:rsid w:val="00873D7F"/>
    <w:rsid w:val="00874ACE"/>
    <w:rsid w:val="008750B6"/>
    <w:rsid w:val="00875291"/>
    <w:rsid w:val="00875A27"/>
    <w:rsid w:val="0088048B"/>
    <w:rsid w:val="008808AC"/>
    <w:rsid w:val="008810B1"/>
    <w:rsid w:val="00881629"/>
    <w:rsid w:val="00887CA6"/>
    <w:rsid w:val="00895D94"/>
    <w:rsid w:val="008978BD"/>
    <w:rsid w:val="00897C6B"/>
    <w:rsid w:val="008A0FF7"/>
    <w:rsid w:val="008A1754"/>
    <w:rsid w:val="008A3622"/>
    <w:rsid w:val="008A4D0B"/>
    <w:rsid w:val="008A5B66"/>
    <w:rsid w:val="008A7468"/>
    <w:rsid w:val="008A746E"/>
    <w:rsid w:val="008A74B4"/>
    <w:rsid w:val="008B0007"/>
    <w:rsid w:val="008B20EC"/>
    <w:rsid w:val="008B46E4"/>
    <w:rsid w:val="008B525D"/>
    <w:rsid w:val="008B55AA"/>
    <w:rsid w:val="008B5F61"/>
    <w:rsid w:val="008B7062"/>
    <w:rsid w:val="008B74DE"/>
    <w:rsid w:val="008C01C4"/>
    <w:rsid w:val="008C1D7F"/>
    <w:rsid w:val="008C354B"/>
    <w:rsid w:val="008C6673"/>
    <w:rsid w:val="008D04D1"/>
    <w:rsid w:val="008D0654"/>
    <w:rsid w:val="008D122B"/>
    <w:rsid w:val="008D1F67"/>
    <w:rsid w:val="008D216A"/>
    <w:rsid w:val="008D3DEA"/>
    <w:rsid w:val="008D4034"/>
    <w:rsid w:val="008D5E01"/>
    <w:rsid w:val="008D5F27"/>
    <w:rsid w:val="008D7F2F"/>
    <w:rsid w:val="008E20C4"/>
    <w:rsid w:val="008E3757"/>
    <w:rsid w:val="008E37A7"/>
    <w:rsid w:val="008E4043"/>
    <w:rsid w:val="008E6515"/>
    <w:rsid w:val="008E7578"/>
    <w:rsid w:val="008F066D"/>
    <w:rsid w:val="008F246A"/>
    <w:rsid w:val="008F3DFA"/>
    <w:rsid w:val="008F46E1"/>
    <w:rsid w:val="008F6B6A"/>
    <w:rsid w:val="008F6D86"/>
    <w:rsid w:val="008F7164"/>
    <w:rsid w:val="008F7700"/>
    <w:rsid w:val="008F7759"/>
    <w:rsid w:val="009007C3"/>
    <w:rsid w:val="00901680"/>
    <w:rsid w:val="00905CFC"/>
    <w:rsid w:val="00906927"/>
    <w:rsid w:val="009078B7"/>
    <w:rsid w:val="00907E7D"/>
    <w:rsid w:val="00911782"/>
    <w:rsid w:val="00912F2B"/>
    <w:rsid w:val="00913382"/>
    <w:rsid w:val="00913434"/>
    <w:rsid w:val="00913B22"/>
    <w:rsid w:val="00913D12"/>
    <w:rsid w:val="00913EC4"/>
    <w:rsid w:val="00914E90"/>
    <w:rsid w:val="00916261"/>
    <w:rsid w:val="00920AE7"/>
    <w:rsid w:val="0092176F"/>
    <w:rsid w:val="00923342"/>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5EB0"/>
    <w:rsid w:val="0095606C"/>
    <w:rsid w:val="00956B54"/>
    <w:rsid w:val="00956ED6"/>
    <w:rsid w:val="00957574"/>
    <w:rsid w:val="00957FE3"/>
    <w:rsid w:val="00960D6F"/>
    <w:rsid w:val="00961536"/>
    <w:rsid w:val="0096344A"/>
    <w:rsid w:val="009656F7"/>
    <w:rsid w:val="00965F0F"/>
    <w:rsid w:val="00966672"/>
    <w:rsid w:val="00967040"/>
    <w:rsid w:val="009711A3"/>
    <w:rsid w:val="00971861"/>
    <w:rsid w:val="00971E32"/>
    <w:rsid w:val="00973BB4"/>
    <w:rsid w:val="0097451C"/>
    <w:rsid w:val="00974756"/>
    <w:rsid w:val="00974EA5"/>
    <w:rsid w:val="0097742B"/>
    <w:rsid w:val="00980673"/>
    <w:rsid w:val="0098204D"/>
    <w:rsid w:val="0098229A"/>
    <w:rsid w:val="0098272C"/>
    <w:rsid w:val="0098542A"/>
    <w:rsid w:val="00987F55"/>
    <w:rsid w:val="0099043C"/>
    <w:rsid w:val="0099087D"/>
    <w:rsid w:val="00990BEE"/>
    <w:rsid w:val="0099351E"/>
    <w:rsid w:val="00993529"/>
    <w:rsid w:val="009952B5"/>
    <w:rsid w:val="009960F6"/>
    <w:rsid w:val="00997162"/>
    <w:rsid w:val="00997A7F"/>
    <w:rsid w:val="009A04CE"/>
    <w:rsid w:val="009A0E99"/>
    <w:rsid w:val="009A0F8B"/>
    <w:rsid w:val="009A19D9"/>
    <w:rsid w:val="009A23D2"/>
    <w:rsid w:val="009A3256"/>
    <w:rsid w:val="009A39E6"/>
    <w:rsid w:val="009A3C09"/>
    <w:rsid w:val="009A4FC8"/>
    <w:rsid w:val="009A5037"/>
    <w:rsid w:val="009A5815"/>
    <w:rsid w:val="009A596C"/>
    <w:rsid w:val="009A6358"/>
    <w:rsid w:val="009A7290"/>
    <w:rsid w:val="009B1007"/>
    <w:rsid w:val="009B1149"/>
    <w:rsid w:val="009B1F1F"/>
    <w:rsid w:val="009B216D"/>
    <w:rsid w:val="009B3873"/>
    <w:rsid w:val="009B5B0B"/>
    <w:rsid w:val="009C002C"/>
    <w:rsid w:val="009C136F"/>
    <w:rsid w:val="009C3EBD"/>
    <w:rsid w:val="009C400F"/>
    <w:rsid w:val="009C44A6"/>
    <w:rsid w:val="009C5142"/>
    <w:rsid w:val="009C55BC"/>
    <w:rsid w:val="009C5874"/>
    <w:rsid w:val="009C7CFC"/>
    <w:rsid w:val="009D115B"/>
    <w:rsid w:val="009D326C"/>
    <w:rsid w:val="009D3A08"/>
    <w:rsid w:val="009D502E"/>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1A73"/>
    <w:rsid w:val="009F1A98"/>
    <w:rsid w:val="009F28BB"/>
    <w:rsid w:val="009F31ED"/>
    <w:rsid w:val="009F33F3"/>
    <w:rsid w:val="009F4098"/>
    <w:rsid w:val="009F4631"/>
    <w:rsid w:val="009F4970"/>
    <w:rsid w:val="009F50D3"/>
    <w:rsid w:val="00A00AE1"/>
    <w:rsid w:val="00A00CBD"/>
    <w:rsid w:val="00A01A92"/>
    <w:rsid w:val="00A022E6"/>
    <w:rsid w:val="00A025AA"/>
    <w:rsid w:val="00A03BFD"/>
    <w:rsid w:val="00A04BF9"/>
    <w:rsid w:val="00A0612A"/>
    <w:rsid w:val="00A062C3"/>
    <w:rsid w:val="00A068CF"/>
    <w:rsid w:val="00A07471"/>
    <w:rsid w:val="00A07854"/>
    <w:rsid w:val="00A10A4A"/>
    <w:rsid w:val="00A11B89"/>
    <w:rsid w:val="00A12ED0"/>
    <w:rsid w:val="00A13B94"/>
    <w:rsid w:val="00A13BC7"/>
    <w:rsid w:val="00A152FD"/>
    <w:rsid w:val="00A16362"/>
    <w:rsid w:val="00A1716D"/>
    <w:rsid w:val="00A17CCF"/>
    <w:rsid w:val="00A17D6B"/>
    <w:rsid w:val="00A22DAD"/>
    <w:rsid w:val="00A22F0C"/>
    <w:rsid w:val="00A23A7E"/>
    <w:rsid w:val="00A23EBC"/>
    <w:rsid w:val="00A2599E"/>
    <w:rsid w:val="00A2736A"/>
    <w:rsid w:val="00A27F44"/>
    <w:rsid w:val="00A309CF"/>
    <w:rsid w:val="00A30D88"/>
    <w:rsid w:val="00A32A5F"/>
    <w:rsid w:val="00A337BA"/>
    <w:rsid w:val="00A33D5F"/>
    <w:rsid w:val="00A34105"/>
    <w:rsid w:val="00A3478E"/>
    <w:rsid w:val="00A34AED"/>
    <w:rsid w:val="00A34C07"/>
    <w:rsid w:val="00A35F98"/>
    <w:rsid w:val="00A36669"/>
    <w:rsid w:val="00A36C42"/>
    <w:rsid w:val="00A4007E"/>
    <w:rsid w:val="00A400B3"/>
    <w:rsid w:val="00A41EB4"/>
    <w:rsid w:val="00A4655B"/>
    <w:rsid w:val="00A52A93"/>
    <w:rsid w:val="00A53A0D"/>
    <w:rsid w:val="00A5454B"/>
    <w:rsid w:val="00A55622"/>
    <w:rsid w:val="00A56B06"/>
    <w:rsid w:val="00A60626"/>
    <w:rsid w:val="00A6070F"/>
    <w:rsid w:val="00A63AE0"/>
    <w:rsid w:val="00A646FE"/>
    <w:rsid w:val="00A64F31"/>
    <w:rsid w:val="00A6524D"/>
    <w:rsid w:val="00A65401"/>
    <w:rsid w:val="00A66509"/>
    <w:rsid w:val="00A67ACC"/>
    <w:rsid w:val="00A67BFD"/>
    <w:rsid w:val="00A67C68"/>
    <w:rsid w:val="00A71495"/>
    <w:rsid w:val="00A72462"/>
    <w:rsid w:val="00A72472"/>
    <w:rsid w:val="00A729FA"/>
    <w:rsid w:val="00A73163"/>
    <w:rsid w:val="00A73193"/>
    <w:rsid w:val="00A73507"/>
    <w:rsid w:val="00A75D4B"/>
    <w:rsid w:val="00A82749"/>
    <w:rsid w:val="00A839B2"/>
    <w:rsid w:val="00A83DE8"/>
    <w:rsid w:val="00A840B3"/>
    <w:rsid w:val="00A842AB"/>
    <w:rsid w:val="00A84E78"/>
    <w:rsid w:val="00A87B25"/>
    <w:rsid w:val="00A87E7C"/>
    <w:rsid w:val="00A90832"/>
    <w:rsid w:val="00A9265C"/>
    <w:rsid w:val="00A9292A"/>
    <w:rsid w:val="00A92F28"/>
    <w:rsid w:val="00A94F00"/>
    <w:rsid w:val="00A9538B"/>
    <w:rsid w:val="00A961AA"/>
    <w:rsid w:val="00A961C9"/>
    <w:rsid w:val="00A96250"/>
    <w:rsid w:val="00A97322"/>
    <w:rsid w:val="00AA2D3B"/>
    <w:rsid w:val="00AA4F44"/>
    <w:rsid w:val="00AA550E"/>
    <w:rsid w:val="00AA577D"/>
    <w:rsid w:val="00AA6216"/>
    <w:rsid w:val="00AA68B2"/>
    <w:rsid w:val="00AB0C32"/>
    <w:rsid w:val="00AB48F0"/>
    <w:rsid w:val="00AB5368"/>
    <w:rsid w:val="00AB5907"/>
    <w:rsid w:val="00AB74AD"/>
    <w:rsid w:val="00AB7F20"/>
    <w:rsid w:val="00AC0E0B"/>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645A"/>
    <w:rsid w:val="00AD6CE0"/>
    <w:rsid w:val="00AE2BBD"/>
    <w:rsid w:val="00AE311C"/>
    <w:rsid w:val="00AE3FD7"/>
    <w:rsid w:val="00AE4CE7"/>
    <w:rsid w:val="00AE5A6C"/>
    <w:rsid w:val="00AE6F91"/>
    <w:rsid w:val="00AE79AA"/>
    <w:rsid w:val="00AF0D4D"/>
    <w:rsid w:val="00AF1307"/>
    <w:rsid w:val="00AF164D"/>
    <w:rsid w:val="00AF222F"/>
    <w:rsid w:val="00AF379E"/>
    <w:rsid w:val="00AF3A7D"/>
    <w:rsid w:val="00AF3CE0"/>
    <w:rsid w:val="00AF5823"/>
    <w:rsid w:val="00AF610E"/>
    <w:rsid w:val="00B01EA0"/>
    <w:rsid w:val="00B0265A"/>
    <w:rsid w:val="00B027F4"/>
    <w:rsid w:val="00B030DB"/>
    <w:rsid w:val="00B04DB8"/>
    <w:rsid w:val="00B05FBE"/>
    <w:rsid w:val="00B06F8C"/>
    <w:rsid w:val="00B07C49"/>
    <w:rsid w:val="00B07E89"/>
    <w:rsid w:val="00B12FC9"/>
    <w:rsid w:val="00B1302A"/>
    <w:rsid w:val="00B133EE"/>
    <w:rsid w:val="00B13C99"/>
    <w:rsid w:val="00B14213"/>
    <w:rsid w:val="00B14489"/>
    <w:rsid w:val="00B1544A"/>
    <w:rsid w:val="00B1590A"/>
    <w:rsid w:val="00B15F0E"/>
    <w:rsid w:val="00B16142"/>
    <w:rsid w:val="00B1663D"/>
    <w:rsid w:val="00B16A64"/>
    <w:rsid w:val="00B20407"/>
    <w:rsid w:val="00B205D3"/>
    <w:rsid w:val="00B20935"/>
    <w:rsid w:val="00B21315"/>
    <w:rsid w:val="00B21508"/>
    <w:rsid w:val="00B219D5"/>
    <w:rsid w:val="00B231D9"/>
    <w:rsid w:val="00B238AF"/>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970"/>
    <w:rsid w:val="00B6190A"/>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61EA"/>
    <w:rsid w:val="00B8620F"/>
    <w:rsid w:val="00B8679B"/>
    <w:rsid w:val="00B8739D"/>
    <w:rsid w:val="00B90249"/>
    <w:rsid w:val="00B9084A"/>
    <w:rsid w:val="00B912FD"/>
    <w:rsid w:val="00B929CA"/>
    <w:rsid w:val="00B92A6B"/>
    <w:rsid w:val="00B942DA"/>
    <w:rsid w:val="00B942DF"/>
    <w:rsid w:val="00B95321"/>
    <w:rsid w:val="00B9570F"/>
    <w:rsid w:val="00B97EAF"/>
    <w:rsid w:val="00BA06DF"/>
    <w:rsid w:val="00BA1535"/>
    <w:rsid w:val="00BA1A6B"/>
    <w:rsid w:val="00BA2896"/>
    <w:rsid w:val="00BA37AB"/>
    <w:rsid w:val="00BA5AFC"/>
    <w:rsid w:val="00BA60FE"/>
    <w:rsid w:val="00BA718B"/>
    <w:rsid w:val="00BA74D0"/>
    <w:rsid w:val="00BB0840"/>
    <w:rsid w:val="00BB1C6B"/>
    <w:rsid w:val="00BB1E3C"/>
    <w:rsid w:val="00BB1F00"/>
    <w:rsid w:val="00BB45C8"/>
    <w:rsid w:val="00BB59FE"/>
    <w:rsid w:val="00BB66A9"/>
    <w:rsid w:val="00BB69D8"/>
    <w:rsid w:val="00BB71A2"/>
    <w:rsid w:val="00BB7FDE"/>
    <w:rsid w:val="00BC0849"/>
    <w:rsid w:val="00BC2CC8"/>
    <w:rsid w:val="00BC579A"/>
    <w:rsid w:val="00BC5D83"/>
    <w:rsid w:val="00BC6BD3"/>
    <w:rsid w:val="00BC74DA"/>
    <w:rsid w:val="00BD09CF"/>
    <w:rsid w:val="00BD1C5D"/>
    <w:rsid w:val="00BD2529"/>
    <w:rsid w:val="00BD2878"/>
    <w:rsid w:val="00BD547B"/>
    <w:rsid w:val="00BD615C"/>
    <w:rsid w:val="00BE0058"/>
    <w:rsid w:val="00BE2201"/>
    <w:rsid w:val="00BE34B8"/>
    <w:rsid w:val="00BE34C3"/>
    <w:rsid w:val="00BE377E"/>
    <w:rsid w:val="00BE3C20"/>
    <w:rsid w:val="00BE732A"/>
    <w:rsid w:val="00BE743A"/>
    <w:rsid w:val="00BF08AB"/>
    <w:rsid w:val="00BF6E44"/>
    <w:rsid w:val="00BF6F58"/>
    <w:rsid w:val="00C02500"/>
    <w:rsid w:val="00C046B8"/>
    <w:rsid w:val="00C0546E"/>
    <w:rsid w:val="00C10226"/>
    <w:rsid w:val="00C1351F"/>
    <w:rsid w:val="00C13E5D"/>
    <w:rsid w:val="00C141F7"/>
    <w:rsid w:val="00C14D06"/>
    <w:rsid w:val="00C15CD9"/>
    <w:rsid w:val="00C17D87"/>
    <w:rsid w:val="00C23BC4"/>
    <w:rsid w:val="00C2541C"/>
    <w:rsid w:val="00C2623D"/>
    <w:rsid w:val="00C30557"/>
    <w:rsid w:val="00C30F76"/>
    <w:rsid w:val="00C30FCD"/>
    <w:rsid w:val="00C31B6E"/>
    <w:rsid w:val="00C320A9"/>
    <w:rsid w:val="00C33DA0"/>
    <w:rsid w:val="00C34078"/>
    <w:rsid w:val="00C34317"/>
    <w:rsid w:val="00C34876"/>
    <w:rsid w:val="00C3508C"/>
    <w:rsid w:val="00C35138"/>
    <w:rsid w:val="00C3514F"/>
    <w:rsid w:val="00C36ADC"/>
    <w:rsid w:val="00C36BAA"/>
    <w:rsid w:val="00C40039"/>
    <w:rsid w:val="00C40515"/>
    <w:rsid w:val="00C4092E"/>
    <w:rsid w:val="00C425A1"/>
    <w:rsid w:val="00C438F7"/>
    <w:rsid w:val="00C43A78"/>
    <w:rsid w:val="00C43EED"/>
    <w:rsid w:val="00C46507"/>
    <w:rsid w:val="00C470DF"/>
    <w:rsid w:val="00C5064A"/>
    <w:rsid w:val="00C51A42"/>
    <w:rsid w:val="00C51C11"/>
    <w:rsid w:val="00C52A43"/>
    <w:rsid w:val="00C533CC"/>
    <w:rsid w:val="00C556CE"/>
    <w:rsid w:val="00C55FE3"/>
    <w:rsid w:val="00C56209"/>
    <w:rsid w:val="00C56975"/>
    <w:rsid w:val="00C6027F"/>
    <w:rsid w:val="00C60502"/>
    <w:rsid w:val="00C60D77"/>
    <w:rsid w:val="00C613E5"/>
    <w:rsid w:val="00C62607"/>
    <w:rsid w:val="00C62947"/>
    <w:rsid w:val="00C64AD1"/>
    <w:rsid w:val="00C655FA"/>
    <w:rsid w:val="00C659C0"/>
    <w:rsid w:val="00C65C22"/>
    <w:rsid w:val="00C66916"/>
    <w:rsid w:val="00C7018A"/>
    <w:rsid w:val="00C72216"/>
    <w:rsid w:val="00C72550"/>
    <w:rsid w:val="00C73289"/>
    <w:rsid w:val="00C73920"/>
    <w:rsid w:val="00C769B0"/>
    <w:rsid w:val="00C80673"/>
    <w:rsid w:val="00C810A4"/>
    <w:rsid w:val="00C82F9A"/>
    <w:rsid w:val="00C842D1"/>
    <w:rsid w:val="00C85DB6"/>
    <w:rsid w:val="00C90EC5"/>
    <w:rsid w:val="00C92FA1"/>
    <w:rsid w:val="00C93BE3"/>
    <w:rsid w:val="00C952F3"/>
    <w:rsid w:val="00C95E4F"/>
    <w:rsid w:val="00C96CFA"/>
    <w:rsid w:val="00C97774"/>
    <w:rsid w:val="00C977B2"/>
    <w:rsid w:val="00C97BA0"/>
    <w:rsid w:val="00CA07D3"/>
    <w:rsid w:val="00CA17E0"/>
    <w:rsid w:val="00CA1D71"/>
    <w:rsid w:val="00CA3355"/>
    <w:rsid w:val="00CA372F"/>
    <w:rsid w:val="00CA3DA1"/>
    <w:rsid w:val="00CA4398"/>
    <w:rsid w:val="00CA4412"/>
    <w:rsid w:val="00CA653D"/>
    <w:rsid w:val="00CB1483"/>
    <w:rsid w:val="00CB1745"/>
    <w:rsid w:val="00CB1966"/>
    <w:rsid w:val="00CB4625"/>
    <w:rsid w:val="00CB4FA5"/>
    <w:rsid w:val="00CB6701"/>
    <w:rsid w:val="00CB6D72"/>
    <w:rsid w:val="00CB7B93"/>
    <w:rsid w:val="00CC065A"/>
    <w:rsid w:val="00CC1989"/>
    <w:rsid w:val="00CC1DCD"/>
    <w:rsid w:val="00CC2001"/>
    <w:rsid w:val="00CC3B15"/>
    <w:rsid w:val="00CC5B3E"/>
    <w:rsid w:val="00CC6D9D"/>
    <w:rsid w:val="00CC7341"/>
    <w:rsid w:val="00CC7CB2"/>
    <w:rsid w:val="00CD1049"/>
    <w:rsid w:val="00CD1677"/>
    <w:rsid w:val="00CD24DC"/>
    <w:rsid w:val="00CD2BA2"/>
    <w:rsid w:val="00CD5375"/>
    <w:rsid w:val="00CD5425"/>
    <w:rsid w:val="00CD548C"/>
    <w:rsid w:val="00CD622F"/>
    <w:rsid w:val="00CD64F2"/>
    <w:rsid w:val="00CD7060"/>
    <w:rsid w:val="00CE0657"/>
    <w:rsid w:val="00CE0688"/>
    <w:rsid w:val="00CE0C39"/>
    <w:rsid w:val="00CE0FFC"/>
    <w:rsid w:val="00CE18AE"/>
    <w:rsid w:val="00CE1E5C"/>
    <w:rsid w:val="00CE2619"/>
    <w:rsid w:val="00CE327C"/>
    <w:rsid w:val="00CE3BC1"/>
    <w:rsid w:val="00CE4641"/>
    <w:rsid w:val="00CE47C4"/>
    <w:rsid w:val="00CE56D3"/>
    <w:rsid w:val="00CE6038"/>
    <w:rsid w:val="00CE679D"/>
    <w:rsid w:val="00CE6AF8"/>
    <w:rsid w:val="00CF1A59"/>
    <w:rsid w:val="00CF28CA"/>
    <w:rsid w:val="00CF3658"/>
    <w:rsid w:val="00CF4F9E"/>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4168"/>
    <w:rsid w:val="00D149FA"/>
    <w:rsid w:val="00D15122"/>
    <w:rsid w:val="00D153FB"/>
    <w:rsid w:val="00D15400"/>
    <w:rsid w:val="00D160D4"/>
    <w:rsid w:val="00D20F34"/>
    <w:rsid w:val="00D21289"/>
    <w:rsid w:val="00D217BA"/>
    <w:rsid w:val="00D21F03"/>
    <w:rsid w:val="00D22A0A"/>
    <w:rsid w:val="00D237FA"/>
    <w:rsid w:val="00D2417C"/>
    <w:rsid w:val="00D25D06"/>
    <w:rsid w:val="00D25F61"/>
    <w:rsid w:val="00D2651F"/>
    <w:rsid w:val="00D278BD"/>
    <w:rsid w:val="00D27E96"/>
    <w:rsid w:val="00D27EEE"/>
    <w:rsid w:val="00D32FA3"/>
    <w:rsid w:val="00D346C6"/>
    <w:rsid w:val="00D35F1A"/>
    <w:rsid w:val="00D40F4D"/>
    <w:rsid w:val="00D4248D"/>
    <w:rsid w:val="00D44997"/>
    <w:rsid w:val="00D44FA2"/>
    <w:rsid w:val="00D455E6"/>
    <w:rsid w:val="00D46DB1"/>
    <w:rsid w:val="00D47335"/>
    <w:rsid w:val="00D5176D"/>
    <w:rsid w:val="00D538B3"/>
    <w:rsid w:val="00D54D37"/>
    <w:rsid w:val="00D572FA"/>
    <w:rsid w:val="00D573ED"/>
    <w:rsid w:val="00D57C87"/>
    <w:rsid w:val="00D61716"/>
    <w:rsid w:val="00D61838"/>
    <w:rsid w:val="00D62D7E"/>
    <w:rsid w:val="00D63351"/>
    <w:rsid w:val="00D637DD"/>
    <w:rsid w:val="00D63D39"/>
    <w:rsid w:val="00D643EF"/>
    <w:rsid w:val="00D64EAC"/>
    <w:rsid w:val="00D65539"/>
    <w:rsid w:val="00D66135"/>
    <w:rsid w:val="00D70574"/>
    <w:rsid w:val="00D71361"/>
    <w:rsid w:val="00D716C5"/>
    <w:rsid w:val="00D72DBF"/>
    <w:rsid w:val="00D747A6"/>
    <w:rsid w:val="00D74897"/>
    <w:rsid w:val="00D775A8"/>
    <w:rsid w:val="00D80139"/>
    <w:rsid w:val="00D8056A"/>
    <w:rsid w:val="00D80940"/>
    <w:rsid w:val="00D81ABB"/>
    <w:rsid w:val="00D81BF5"/>
    <w:rsid w:val="00D8431D"/>
    <w:rsid w:val="00D85E13"/>
    <w:rsid w:val="00D8726D"/>
    <w:rsid w:val="00D87B40"/>
    <w:rsid w:val="00D87E63"/>
    <w:rsid w:val="00D90790"/>
    <w:rsid w:val="00D908E2"/>
    <w:rsid w:val="00D90D5E"/>
    <w:rsid w:val="00D91645"/>
    <w:rsid w:val="00D91A06"/>
    <w:rsid w:val="00D91EE6"/>
    <w:rsid w:val="00D93A00"/>
    <w:rsid w:val="00D944B1"/>
    <w:rsid w:val="00D949AE"/>
    <w:rsid w:val="00D952CD"/>
    <w:rsid w:val="00D97DDD"/>
    <w:rsid w:val="00D97E5B"/>
    <w:rsid w:val="00DA3963"/>
    <w:rsid w:val="00DA4714"/>
    <w:rsid w:val="00DA52A3"/>
    <w:rsid w:val="00DA71AA"/>
    <w:rsid w:val="00DA7CE4"/>
    <w:rsid w:val="00DB256C"/>
    <w:rsid w:val="00DB2985"/>
    <w:rsid w:val="00DB30CF"/>
    <w:rsid w:val="00DB314E"/>
    <w:rsid w:val="00DB315D"/>
    <w:rsid w:val="00DB4920"/>
    <w:rsid w:val="00DB6003"/>
    <w:rsid w:val="00DB6540"/>
    <w:rsid w:val="00DB6B98"/>
    <w:rsid w:val="00DC05A4"/>
    <w:rsid w:val="00DC0F51"/>
    <w:rsid w:val="00DC33B5"/>
    <w:rsid w:val="00DC4313"/>
    <w:rsid w:val="00DC489E"/>
    <w:rsid w:val="00DC67BB"/>
    <w:rsid w:val="00DC73CF"/>
    <w:rsid w:val="00DC79BC"/>
    <w:rsid w:val="00DD4F97"/>
    <w:rsid w:val="00DD5675"/>
    <w:rsid w:val="00DE007D"/>
    <w:rsid w:val="00DE1A0B"/>
    <w:rsid w:val="00DE2E25"/>
    <w:rsid w:val="00DE31B2"/>
    <w:rsid w:val="00DE3AD7"/>
    <w:rsid w:val="00DE4D21"/>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36A2"/>
    <w:rsid w:val="00E041FA"/>
    <w:rsid w:val="00E05C03"/>
    <w:rsid w:val="00E077C7"/>
    <w:rsid w:val="00E11489"/>
    <w:rsid w:val="00E128F6"/>
    <w:rsid w:val="00E1512C"/>
    <w:rsid w:val="00E15773"/>
    <w:rsid w:val="00E1685F"/>
    <w:rsid w:val="00E16884"/>
    <w:rsid w:val="00E17520"/>
    <w:rsid w:val="00E17799"/>
    <w:rsid w:val="00E20537"/>
    <w:rsid w:val="00E20F7F"/>
    <w:rsid w:val="00E20FEC"/>
    <w:rsid w:val="00E216EC"/>
    <w:rsid w:val="00E218C4"/>
    <w:rsid w:val="00E21BEF"/>
    <w:rsid w:val="00E244B0"/>
    <w:rsid w:val="00E27E32"/>
    <w:rsid w:val="00E306F3"/>
    <w:rsid w:val="00E3079C"/>
    <w:rsid w:val="00E31151"/>
    <w:rsid w:val="00E313EF"/>
    <w:rsid w:val="00E32596"/>
    <w:rsid w:val="00E35A71"/>
    <w:rsid w:val="00E365A5"/>
    <w:rsid w:val="00E37511"/>
    <w:rsid w:val="00E379DB"/>
    <w:rsid w:val="00E413D0"/>
    <w:rsid w:val="00E41492"/>
    <w:rsid w:val="00E42CB1"/>
    <w:rsid w:val="00E45F83"/>
    <w:rsid w:val="00E515C5"/>
    <w:rsid w:val="00E51D03"/>
    <w:rsid w:val="00E54456"/>
    <w:rsid w:val="00E54A5A"/>
    <w:rsid w:val="00E54D45"/>
    <w:rsid w:val="00E54ECB"/>
    <w:rsid w:val="00E55BA3"/>
    <w:rsid w:val="00E565CC"/>
    <w:rsid w:val="00E572C6"/>
    <w:rsid w:val="00E575AC"/>
    <w:rsid w:val="00E5765B"/>
    <w:rsid w:val="00E57F6A"/>
    <w:rsid w:val="00E60823"/>
    <w:rsid w:val="00E61269"/>
    <w:rsid w:val="00E61627"/>
    <w:rsid w:val="00E6191B"/>
    <w:rsid w:val="00E61DCB"/>
    <w:rsid w:val="00E647FA"/>
    <w:rsid w:val="00E667A2"/>
    <w:rsid w:val="00E67219"/>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3BD5"/>
    <w:rsid w:val="00E850BA"/>
    <w:rsid w:val="00E852AE"/>
    <w:rsid w:val="00E85690"/>
    <w:rsid w:val="00E864F2"/>
    <w:rsid w:val="00E90F09"/>
    <w:rsid w:val="00E90F25"/>
    <w:rsid w:val="00E9141D"/>
    <w:rsid w:val="00E92124"/>
    <w:rsid w:val="00E92A07"/>
    <w:rsid w:val="00E937BD"/>
    <w:rsid w:val="00E93A3B"/>
    <w:rsid w:val="00E948CA"/>
    <w:rsid w:val="00E95B72"/>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CD5"/>
    <w:rsid w:val="00EB6C60"/>
    <w:rsid w:val="00EB7A66"/>
    <w:rsid w:val="00EC1323"/>
    <w:rsid w:val="00EC24FC"/>
    <w:rsid w:val="00EC2726"/>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1654"/>
    <w:rsid w:val="00EE3A84"/>
    <w:rsid w:val="00EE3FF3"/>
    <w:rsid w:val="00EE7316"/>
    <w:rsid w:val="00EF0C2E"/>
    <w:rsid w:val="00EF2B2B"/>
    <w:rsid w:val="00EF3BD5"/>
    <w:rsid w:val="00EF3D2E"/>
    <w:rsid w:val="00EF559F"/>
    <w:rsid w:val="00EF62B8"/>
    <w:rsid w:val="00EF6517"/>
    <w:rsid w:val="00EF6B32"/>
    <w:rsid w:val="00EF734A"/>
    <w:rsid w:val="00EF7CC0"/>
    <w:rsid w:val="00EF7E6B"/>
    <w:rsid w:val="00F01B5A"/>
    <w:rsid w:val="00F02384"/>
    <w:rsid w:val="00F03A01"/>
    <w:rsid w:val="00F049FE"/>
    <w:rsid w:val="00F04E82"/>
    <w:rsid w:val="00F06BAF"/>
    <w:rsid w:val="00F070A2"/>
    <w:rsid w:val="00F070E8"/>
    <w:rsid w:val="00F11D84"/>
    <w:rsid w:val="00F12527"/>
    <w:rsid w:val="00F13206"/>
    <w:rsid w:val="00F13772"/>
    <w:rsid w:val="00F1399D"/>
    <w:rsid w:val="00F159F5"/>
    <w:rsid w:val="00F160ED"/>
    <w:rsid w:val="00F1610D"/>
    <w:rsid w:val="00F16A73"/>
    <w:rsid w:val="00F17967"/>
    <w:rsid w:val="00F201EF"/>
    <w:rsid w:val="00F2131E"/>
    <w:rsid w:val="00F22A55"/>
    <w:rsid w:val="00F23007"/>
    <w:rsid w:val="00F233E2"/>
    <w:rsid w:val="00F23438"/>
    <w:rsid w:val="00F26676"/>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60E79"/>
    <w:rsid w:val="00F61925"/>
    <w:rsid w:val="00F631DA"/>
    <w:rsid w:val="00F660F4"/>
    <w:rsid w:val="00F6778E"/>
    <w:rsid w:val="00F67ACA"/>
    <w:rsid w:val="00F72B1D"/>
    <w:rsid w:val="00F73E4F"/>
    <w:rsid w:val="00F754C0"/>
    <w:rsid w:val="00F76C91"/>
    <w:rsid w:val="00F77DA0"/>
    <w:rsid w:val="00F80004"/>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55CF"/>
    <w:rsid w:val="00FA5A17"/>
    <w:rsid w:val="00FA69FA"/>
    <w:rsid w:val="00FA6B33"/>
    <w:rsid w:val="00FA6D99"/>
    <w:rsid w:val="00FA6E92"/>
    <w:rsid w:val="00FB25E6"/>
    <w:rsid w:val="00FB34FF"/>
    <w:rsid w:val="00FB3633"/>
    <w:rsid w:val="00FB3A12"/>
    <w:rsid w:val="00FB4677"/>
    <w:rsid w:val="00FB4E23"/>
    <w:rsid w:val="00FB5E76"/>
    <w:rsid w:val="00FB718C"/>
    <w:rsid w:val="00FB7D0E"/>
    <w:rsid w:val="00FC0F78"/>
    <w:rsid w:val="00FC1048"/>
    <w:rsid w:val="00FC154E"/>
    <w:rsid w:val="00FC1C9A"/>
    <w:rsid w:val="00FC228B"/>
    <w:rsid w:val="00FC2DD0"/>
    <w:rsid w:val="00FC6994"/>
    <w:rsid w:val="00FC78F7"/>
    <w:rsid w:val="00FC7D9A"/>
    <w:rsid w:val="00FD08B1"/>
    <w:rsid w:val="00FD2D70"/>
    <w:rsid w:val="00FD2E24"/>
    <w:rsid w:val="00FD337E"/>
    <w:rsid w:val="00FD48F0"/>
    <w:rsid w:val="00FD4933"/>
    <w:rsid w:val="00FD4FEA"/>
    <w:rsid w:val="00FD547F"/>
    <w:rsid w:val="00FD6404"/>
    <w:rsid w:val="00FD78DD"/>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5BC6B23"/>
  <w15:docId w15:val="{7C4656BA-16B0-4E82-870A-BF13F7FE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CE0"/>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h2,Major"/>
    <w:basedOn w:val="Normal"/>
    <w:next w:val="Normal"/>
    <w:link w:val="Heading2Char"/>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8"/>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8"/>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8"/>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8"/>
      </w:numPr>
      <w:suppressAutoHyphens/>
      <w:jc w:val="right"/>
      <w:outlineLvl w:val="7"/>
    </w:pPr>
    <w:rPr>
      <w:sz w:val="20"/>
    </w:rPr>
  </w:style>
  <w:style w:type="paragraph" w:styleId="Heading9">
    <w:name w:val="heading 9"/>
    <w:basedOn w:val="Normal"/>
    <w:next w:val="Normal"/>
    <w:link w:val="Heading9Char"/>
    <w:qFormat/>
    <w:rsid w:val="00182C22"/>
    <w:pPr>
      <w:numPr>
        <w:ilvl w:val="8"/>
        <w:numId w:val="78"/>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8"/>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link w:val="SubtitleChar"/>
    <w:uiPriority w:val="99"/>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8"/>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8"/>
      </w:numPr>
      <w:spacing w:after="120"/>
      <w:ind w:right="-216"/>
    </w:pPr>
    <w:rPr>
      <w:b/>
      <w:iCs/>
    </w:rPr>
  </w:style>
  <w:style w:type="paragraph" w:customStyle="1" w:styleId="S1-subpara">
    <w:name w:val="S1-sub para"/>
    <w:basedOn w:val="Normal"/>
    <w:link w:val="S1-subparaChar"/>
    <w:rsid w:val="00F85396"/>
    <w:pPr>
      <w:numPr>
        <w:ilvl w:val="1"/>
        <w:numId w:val="88"/>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0"/>
      </w:numPr>
      <w:spacing w:before="0" w:after="200"/>
    </w:pPr>
    <w:rPr>
      <w:bCs/>
      <w:szCs w:val="20"/>
    </w:rPr>
  </w:style>
  <w:style w:type="paragraph" w:customStyle="1" w:styleId="Sec1-Para">
    <w:name w:val="Sec 1 - Para"/>
    <w:basedOn w:val="Sub-ClauseText"/>
    <w:qFormat/>
    <w:rsid w:val="007D37EF"/>
    <w:pPr>
      <w:numPr>
        <w:numId w:val="91"/>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DB6B98"/>
    <w:pPr>
      <w:numPr>
        <w:numId w:val="94"/>
      </w:numPr>
    </w:pPr>
  </w:style>
  <w:style w:type="paragraph" w:customStyle="1" w:styleId="Sec8Sub-Clauses">
    <w:name w:val="Sec 8 Sub-Clauses"/>
    <w:basedOn w:val="Sec8Clauses"/>
    <w:qFormat/>
    <w:rsid w:val="00FE432F"/>
    <w:pPr>
      <w:numPr>
        <w:ilvl w:val="1"/>
        <w:numId w:val="95"/>
      </w:numPr>
    </w:pPr>
    <w:rPr>
      <w:b w:val="0"/>
    </w:rPr>
  </w:style>
  <w:style w:type="paragraph" w:customStyle="1" w:styleId="StyleSec8Sub-ClausesJustified">
    <w:name w:val="Style Sec 8 Sub-Clauses + Justified"/>
    <w:basedOn w:val="Sec8Sub-Clauses"/>
    <w:rsid w:val="002F7A6F"/>
    <w:pPr>
      <w:numPr>
        <w:ilvl w:val="0"/>
        <w:numId w:val="96"/>
      </w:numPr>
      <w:jc w:val="both"/>
    </w:pPr>
    <w:rPr>
      <w:bCs w:val="0"/>
    </w:rPr>
  </w:style>
  <w:style w:type="numbering" w:customStyle="1" w:styleId="Style1">
    <w:name w:val="Style1"/>
    <w:uiPriority w:val="99"/>
    <w:rsid w:val="00F201EF"/>
    <w:pPr>
      <w:numPr>
        <w:numId w:val="100"/>
      </w:numPr>
    </w:pPr>
  </w:style>
  <w:style w:type="character" w:customStyle="1" w:styleId="Heading1Char">
    <w:name w:val="Heading 1 Char"/>
    <w:aliases w:val="Document Header1 Char"/>
    <w:basedOn w:val="DefaultParagraphFont"/>
    <w:link w:val="Heading1"/>
    <w:rsid w:val="000059C8"/>
    <w:rPr>
      <w:b/>
      <w:kern w:val="28"/>
      <w:sz w:val="44"/>
    </w:rPr>
  </w:style>
  <w:style w:type="character" w:customStyle="1" w:styleId="Heading2Char">
    <w:name w:val="Heading 2 Char"/>
    <w:aliases w:val="Title Header2 Char,h2 Char,Major Char"/>
    <w:basedOn w:val="DefaultParagraphFont"/>
    <w:link w:val="Heading2"/>
    <w:uiPriority w:val="99"/>
    <w:rsid w:val="000059C8"/>
    <w:rPr>
      <w:rFonts w:ascii="Times New Roman Bold" w:hAnsi="Times New Roman Bold"/>
      <w:b/>
      <w:sz w:val="36"/>
    </w:rPr>
  </w:style>
  <w:style w:type="character" w:customStyle="1" w:styleId="Heading5Char">
    <w:name w:val="Heading 5 Char"/>
    <w:basedOn w:val="DefaultParagraphFont"/>
    <w:link w:val="Heading5"/>
    <w:rsid w:val="000059C8"/>
    <w:rPr>
      <w:b/>
    </w:rPr>
  </w:style>
  <w:style w:type="character" w:customStyle="1" w:styleId="TitleChar">
    <w:name w:val="Title Char"/>
    <w:basedOn w:val="DefaultParagraphFont"/>
    <w:link w:val="Title"/>
    <w:rsid w:val="000059C8"/>
    <w:rPr>
      <w:b/>
      <w:sz w:val="48"/>
    </w:rPr>
  </w:style>
  <w:style w:type="character" w:customStyle="1" w:styleId="SubtitleChar">
    <w:name w:val="Subtitle Char"/>
    <w:basedOn w:val="DefaultParagraphFont"/>
    <w:link w:val="Subtitle"/>
    <w:uiPriority w:val="99"/>
    <w:rsid w:val="000059C8"/>
    <w:rPr>
      <w:b/>
      <w:sz w:val="44"/>
    </w:rPr>
  </w:style>
  <w:style w:type="character" w:customStyle="1" w:styleId="EndnoteTextChar">
    <w:name w:val="Endnote Text Char"/>
    <w:basedOn w:val="DefaultParagraphFont"/>
    <w:link w:val="EndnoteText"/>
    <w:semiHidden/>
    <w:rsid w:val="000059C8"/>
  </w:style>
  <w:style w:type="character" w:customStyle="1" w:styleId="BodyTextIndent2Char">
    <w:name w:val="Body Text Indent 2 Char"/>
    <w:basedOn w:val="DefaultParagraphFont"/>
    <w:link w:val="BodyTextIndent2"/>
    <w:rsid w:val="000059C8"/>
  </w:style>
  <w:style w:type="character" w:customStyle="1" w:styleId="DocumentMapChar">
    <w:name w:val="Document Map Char"/>
    <w:basedOn w:val="DefaultParagraphFont"/>
    <w:link w:val="DocumentMap"/>
    <w:semiHidden/>
    <w:rsid w:val="000059C8"/>
    <w:rPr>
      <w:rFonts w:ascii="Tahoma" w:hAnsi="Tahoma" w:cs="Tahoma"/>
      <w:shd w:val="clear" w:color="auto" w:fill="000080"/>
    </w:rPr>
  </w:style>
  <w:style w:type="character" w:customStyle="1" w:styleId="BodyText3Char">
    <w:name w:val="Body Text 3 Char"/>
    <w:basedOn w:val="DefaultParagraphFont"/>
    <w:link w:val="BodyText3"/>
    <w:rsid w:val="000059C8"/>
    <w:rPr>
      <w:i/>
      <w:iCs/>
    </w:rPr>
  </w:style>
  <w:style w:type="paragraph" w:customStyle="1" w:styleId="SectionIXHeader">
    <w:name w:val="Section IX Header"/>
    <w:basedOn w:val="Normal"/>
    <w:rsid w:val="000059C8"/>
    <w:pPr>
      <w:spacing w:before="240" w:after="240"/>
      <w:jc w:val="center"/>
    </w:pPr>
    <w:rPr>
      <w:rFonts w:ascii="Times New Roman Bold" w:hAnsi="Times New Roman Bold"/>
      <w:b/>
      <w:sz w:val="36"/>
      <w:szCs w:val="20"/>
    </w:rPr>
  </w:style>
  <w:style w:type="paragraph" w:customStyle="1" w:styleId="explanatoryclause">
    <w:name w:val="explanatory_clause"/>
    <w:basedOn w:val="Normal"/>
    <w:rsid w:val="000059C8"/>
    <w:pPr>
      <w:suppressAutoHyphens/>
      <w:spacing w:after="120"/>
      <w:ind w:left="738" w:right="-14" w:hanging="738"/>
    </w:pPr>
    <w:rPr>
      <w:rFonts w:ascii="Arial" w:hAnsi="Arial"/>
      <w:sz w:val="22"/>
      <w:szCs w:val="20"/>
    </w:rPr>
  </w:style>
  <w:style w:type="paragraph" w:customStyle="1" w:styleId="SecVI-Header1">
    <w:name w:val="Sec VI - Header 1"/>
    <w:basedOn w:val="SectionVHeader"/>
    <w:rsid w:val="000059C8"/>
    <w:pPr>
      <w:spacing w:before="0" w:after="0"/>
    </w:pPr>
    <w:rPr>
      <w:sz w:val="36"/>
      <w:szCs w:val="20"/>
    </w:rPr>
  </w:style>
  <w:style w:type="paragraph" w:customStyle="1" w:styleId="S4Header">
    <w:name w:val="S4 Header"/>
    <w:basedOn w:val="Normal"/>
    <w:next w:val="Normal"/>
    <w:link w:val="S4HeaderChar"/>
    <w:rsid w:val="000059C8"/>
    <w:pPr>
      <w:spacing w:before="120" w:after="240"/>
      <w:jc w:val="center"/>
    </w:pPr>
    <w:rPr>
      <w:b/>
      <w:sz w:val="32"/>
      <w:szCs w:val="20"/>
    </w:rPr>
  </w:style>
  <w:style w:type="character" w:customStyle="1" w:styleId="S4HeaderChar">
    <w:name w:val="S4 Header Char"/>
    <w:link w:val="S4Header"/>
    <w:rsid w:val="000059C8"/>
    <w:rPr>
      <w:b/>
      <w:sz w:val="32"/>
      <w:szCs w:val="20"/>
    </w:rPr>
  </w:style>
  <w:style w:type="paragraph" w:customStyle="1" w:styleId="StyleHeading3Before18pt">
    <w:name w:val="Style Heading 3 + Before:  18 pt"/>
    <w:basedOn w:val="Heading3"/>
    <w:uiPriority w:val="99"/>
    <w:rsid w:val="000059C8"/>
    <w:pPr>
      <w:numPr>
        <w:numId w:val="148"/>
      </w:numPr>
      <w:tabs>
        <w:tab w:val="clear" w:pos="360"/>
        <w:tab w:val="num" w:pos="432"/>
        <w:tab w:val="num" w:pos="2160"/>
      </w:tabs>
      <w:spacing w:before="240" w:after="240"/>
      <w:ind w:left="432" w:hanging="432"/>
    </w:pPr>
    <w:rPr>
      <w:rFonts w:ascii="Arial" w:hAnsi="Arial"/>
      <w:b/>
      <w:sz w:val="22"/>
      <w:szCs w:val="20"/>
      <w:lang w:val="en-GB"/>
    </w:rPr>
  </w:style>
  <w:style w:type="table" w:styleId="LightShading">
    <w:name w:val="Light Shading"/>
    <w:basedOn w:val="TableNormal"/>
    <w:uiPriority w:val="60"/>
    <w:rsid w:val="000059C8"/>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059C8"/>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C5B3E"/>
  </w:style>
  <w:style w:type="paragraph" w:customStyle="1" w:styleId="S3-Heading2">
    <w:name w:val="S3-Heading 2"/>
    <w:basedOn w:val="Normal"/>
    <w:rsid w:val="004C1F8D"/>
    <w:pPr>
      <w:spacing w:before="120" w:after="120"/>
      <w:ind w:left="1077" w:right="289" w:hanging="720"/>
      <w:jc w:val="both"/>
    </w:pPr>
    <w:rPr>
      <w:b/>
      <w:bCs/>
      <w:lang w:val="en-GB"/>
    </w:rPr>
  </w:style>
  <w:style w:type="paragraph" w:customStyle="1" w:styleId="S3-Header1">
    <w:name w:val="S3-Header 1"/>
    <w:basedOn w:val="Normal"/>
    <w:rsid w:val="004C1F8D"/>
    <w:pPr>
      <w:spacing w:before="120" w:after="200"/>
      <w:ind w:left="1080" w:hanging="720"/>
      <w:jc w:val="both"/>
    </w:pPr>
    <w:rPr>
      <w:b/>
      <w:bCs/>
      <w:noProof/>
      <w:sz w:val="28"/>
      <w:szCs w:val="20"/>
      <w:lang w:val="en-GB"/>
    </w:rPr>
  </w:style>
  <w:style w:type="paragraph" w:customStyle="1" w:styleId="Head72">
    <w:name w:val="Head 7.2"/>
    <w:basedOn w:val="Normal"/>
    <w:rsid w:val="00955EB0"/>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955EB0"/>
    <w:pPr>
      <w:numPr>
        <w:numId w:val="155"/>
      </w:numPr>
      <w:suppressAutoHyphens/>
      <w:spacing w:after="120"/>
      <w:jc w:val="both"/>
    </w:pPr>
    <w:rPr>
      <w:szCs w:val="20"/>
    </w:rPr>
  </w:style>
  <w:style w:type="character" w:customStyle="1" w:styleId="ITBidTExtChar">
    <w:name w:val="IT Bid TExt Char"/>
    <w:basedOn w:val="DefaultParagraphFont"/>
    <w:link w:val="ITBidTExt"/>
    <w:rsid w:val="00955EB0"/>
    <w:rPr>
      <w:szCs w:val="20"/>
    </w:rPr>
  </w:style>
  <w:style w:type="character" w:styleId="UnresolvedMention">
    <w:name w:val="Unresolved Mention"/>
    <w:basedOn w:val="DefaultParagraphFont"/>
    <w:uiPriority w:val="99"/>
    <w:semiHidden/>
    <w:unhideWhenUsed/>
    <w:rsid w:val="006A55E7"/>
    <w:rPr>
      <w:color w:val="605E5C"/>
      <w:shd w:val="clear" w:color="auto" w:fill="E1DFDD"/>
    </w:rPr>
  </w:style>
  <w:style w:type="paragraph" w:customStyle="1" w:styleId="TableParagraph">
    <w:name w:val="Table Paragraph"/>
    <w:basedOn w:val="Normal"/>
    <w:uiPriority w:val="1"/>
    <w:qFormat/>
    <w:rsid w:val="00CF4F9E"/>
    <w:pPr>
      <w:widowControl w:val="0"/>
      <w:autoSpaceDE w:val="0"/>
      <w:autoSpaceDN w:val="0"/>
    </w:pPr>
    <w:rPr>
      <w:rFonts w:ascii="Calibri" w:eastAsia="Calibri" w:hAnsi="Calibri" w:cs="Calibri"/>
      <w:sz w:val="22"/>
      <w:szCs w:val="22"/>
      <w:lang w:bidi="en-US"/>
    </w:rPr>
  </w:style>
  <w:style w:type="table" w:customStyle="1" w:styleId="TableGrid1">
    <w:name w:val="Table Grid1"/>
    <w:basedOn w:val="TableNormal"/>
    <w:rsid w:val="00583073"/>
    <w:rPr>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4265853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www.mira.gov.mv/" TargetMode="Externa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orldbank.org/debarr." TargetMode="External"/><Relationship Id="rId20" Type="http://schemas.openxmlformats.org/officeDocument/2006/relationships/hyperlink" Target="mailto:mcep.procurement@environment.gov.mv" TargetMode="External"/><Relationship Id="rId29" Type="http://schemas.openxmlformats.org/officeDocument/2006/relationships/header" Target="header16.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yperlink" Target="https://policies.worldbank.org/sites/ppf3/PPFDocuments/Forms/DispPage.aspx?docid=4005"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61" Type="http://schemas.openxmlformats.org/officeDocument/2006/relationships/header" Target="header46.xml"/><Relationship Id="rId10" Type="http://schemas.openxmlformats.org/officeDocument/2006/relationships/header" Target="header2.xml"/><Relationship Id="rId19" Type="http://schemas.openxmlformats.org/officeDocument/2006/relationships/hyperlink" Target="http://www.worldbank.org/en/projects-operations/products-and-services/brief/procurement-new-framework" TargetMode="Externa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mcep.procurement@environment.gov.mv" TargetMode="Externa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yperlink" Target="http://www.worldbank.org/en/projects-operations/products-and-services/brief/procurement-new-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57D3-2D20-476E-819B-241F4146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5494</TotalTime>
  <Pages>130</Pages>
  <Words>31607</Words>
  <Characters>174135</Characters>
  <Application>Microsoft Office Word</Application>
  <DocSecurity>0</DocSecurity>
  <Lines>1451</Lines>
  <Paragraphs>410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205332</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Abdulla Waheed</cp:lastModifiedBy>
  <cp:revision>84</cp:revision>
  <cp:lastPrinted>2018-05-14T02:55:00Z</cp:lastPrinted>
  <dcterms:created xsi:type="dcterms:W3CDTF">2018-05-27T07:05:00Z</dcterms:created>
  <dcterms:modified xsi:type="dcterms:W3CDTF">2021-03-14T07:42:00Z</dcterms:modified>
</cp:coreProperties>
</file>