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B978" w14:textId="77777777"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14:paraId="5273FBE5" w14:textId="77777777" w:rsidR="00A65157" w:rsidRPr="00964430" w:rsidRDefault="00A65157" w:rsidP="007B469C">
      <w:pPr>
        <w:spacing w:after="120"/>
        <w:jc w:val="both"/>
        <w:rPr>
          <w:b/>
          <w:bCs/>
          <w:sz w:val="24"/>
          <w:szCs w:val="24"/>
          <w:lang w:bidi="dv-MV"/>
        </w:rPr>
      </w:pPr>
    </w:p>
    <w:p w14:paraId="2119723D" w14:textId="77777777" w:rsidR="00FF73A9" w:rsidRPr="00964430" w:rsidRDefault="00FF73A9" w:rsidP="001A37AC">
      <w:pPr>
        <w:spacing w:after="120"/>
        <w:jc w:val="both"/>
        <w:rPr>
          <w:b/>
          <w:bCs/>
          <w:color w:val="000000" w:themeColor="text1"/>
          <w:sz w:val="24"/>
          <w:szCs w:val="24"/>
          <w:lang w:bidi="dv-MV"/>
        </w:rPr>
      </w:pPr>
    </w:p>
    <w:p w14:paraId="6840606E" w14:textId="77777777" w:rsidR="00D639E9" w:rsidRPr="00964430" w:rsidRDefault="00D639E9" w:rsidP="00D639E9">
      <w:pPr>
        <w:jc w:val="center"/>
        <w:rPr>
          <w:b/>
          <w:bCs/>
          <w:color w:val="000000" w:themeColor="text1"/>
          <w:sz w:val="28"/>
        </w:rPr>
      </w:pPr>
    </w:p>
    <w:p w14:paraId="08C046BD" w14:textId="77777777"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14:anchorId="1A3E10BF" wp14:editId="5A15397D">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53666DEA" w14:textId="77777777" w:rsidR="00D639E9" w:rsidRPr="00964430" w:rsidRDefault="00D639E9" w:rsidP="00D639E9">
      <w:pPr>
        <w:rPr>
          <w:b/>
          <w:bCs/>
          <w:color w:val="000000" w:themeColor="text1"/>
          <w:sz w:val="36"/>
        </w:rPr>
      </w:pPr>
    </w:p>
    <w:p w14:paraId="1B939F20"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094C3E6F" w14:textId="77777777" w:rsidR="00D639E9" w:rsidRPr="00964430" w:rsidRDefault="00D639E9" w:rsidP="00D639E9">
      <w:pPr>
        <w:jc w:val="center"/>
        <w:rPr>
          <w:b/>
          <w:bCs/>
          <w:color w:val="000000" w:themeColor="text1"/>
          <w:sz w:val="32"/>
          <w:szCs w:val="32"/>
        </w:rPr>
      </w:pPr>
    </w:p>
    <w:p w14:paraId="4D03D774" w14:textId="77777777" w:rsidR="00D639E9" w:rsidRPr="00964430" w:rsidRDefault="00D639E9" w:rsidP="00D639E9">
      <w:pPr>
        <w:spacing w:line="360" w:lineRule="auto"/>
        <w:jc w:val="center"/>
        <w:rPr>
          <w:b/>
          <w:bCs/>
          <w:color w:val="00B050"/>
          <w:szCs w:val="24"/>
        </w:rPr>
      </w:pPr>
    </w:p>
    <w:p w14:paraId="276D60A6" w14:textId="77777777" w:rsidR="00D639E9" w:rsidRPr="00964430" w:rsidRDefault="00D639E9" w:rsidP="00D639E9">
      <w:pPr>
        <w:rPr>
          <w:b/>
          <w:bCs/>
        </w:rPr>
      </w:pPr>
    </w:p>
    <w:p w14:paraId="2A217C2D" w14:textId="77777777" w:rsidR="00D639E9" w:rsidRPr="00964430" w:rsidRDefault="00D639E9" w:rsidP="00D639E9">
      <w:pPr>
        <w:pStyle w:val="Title"/>
        <w:rPr>
          <w:bCs/>
          <w:spacing w:val="80"/>
          <w:sz w:val="40"/>
        </w:rPr>
      </w:pPr>
    </w:p>
    <w:p w14:paraId="61A582D8" w14:textId="77777777" w:rsidR="00D639E9" w:rsidRPr="00964430" w:rsidRDefault="009E154F" w:rsidP="00D639E9">
      <w:pPr>
        <w:pStyle w:val="Title"/>
        <w:rPr>
          <w:bCs/>
          <w:sz w:val="72"/>
        </w:rPr>
      </w:pPr>
      <w:r>
        <w:rPr>
          <w:bCs/>
          <w:spacing w:val="80"/>
          <w:sz w:val="40"/>
        </w:rPr>
        <w:t>SHOPPING DOCUMENTS</w:t>
      </w:r>
    </w:p>
    <w:p w14:paraId="259970A9" w14:textId="77777777" w:rsidR="00D639E9" w:rsidRPr="00964430" w:rsidRDefault="00D639E9" w:rsidP="00D639E9">
      <w:pPr>
        <w:pStyle w:val="Title"/>
        <w:rPr>
          <w:bCs/>
          <w:sz w:val="40"/>
        </w:rPr>
      </w:pPr>
    </w:p>
    <w:p w14:paraId="0A83D538" w14:textId="6B171732" w:rsidR="00D639E9" w:rsidRPr="00964430" w:rsidRDefault="00D639E9" w:rsidP="00D836EB">
      <w:pPr>
        <w:pStyle w:val="Title"/>
        <w:rPr>
          <w:bCs/>
          <w:sz w:val="40"/>
        </w:rPr>
      </w:pPr>
      <w:r w:rsidRPr="00964430">
        <w:rPr>
          <w:bCs/>
          <w:sz w:val="40"/>
        </w:rPr>
        <w:t xml:space="preserve">Issued on: </w:t>
      </w:r>
      <w:r w:rsidR="00EB6FCB" w:rsidRPr="0033294E">
        <w:rPr>
          <w:bCs/>
          <w:sz w:val="40"/>
          <w:highlight w:val="yellow"/>
        </w:rPr>
        <w:t xml:space="preserve">March </w:t>
      </w:r>
      <w:r w:rsidR="00D66998">
        <w:rPr>
          <w:bCs/>
          <w:sz w:val="40"/>
          <w:highlight w:val="yellow"/>
        </w:rPr>
        <w:t>31</w:t>
      </w:r>
      <w:r w:rsidR="00A923EC" w:rsidRPr="0033294E">
        <w:rPr>
          <w:bCs/>
          <w:sz w:val="40"/>
          <w:highlight w:val="yellow"/>
        </w:rPr>
        <w:t>, 20</w:t>
      </w:r>
      <w:r w:rsidR="00EB6FCB" w:rsidRPr="0033294E">
        <w:rPr>
          <w:bCs/>
          <w:sz w:val="40"/>
          <w:highlight w:val="yellow"/>
        </w:rPr>
        <w:t>21</w:t>
      </w:r>
    </w:p>
    <w:p w14:paraId="7E97864E" w14:textId="77777777" w:rsidR="00D639E9" w:rsidRPr="00964430" w:rsidRDefault="00D639E9" w:rsidP="00D639E9">
      <w:pPr>
        <w:pStyle w:val="Title"/>
        <w:rPr>
          <w:bCs/>
          <w:sz w:val="40"/>
        </w:rPr>
      </w:pPr>
    </w:p>
    <w:p w14:paraId="16084AAF" w14:textId="77777777" w:rsidR="00D639E9" w:rsidRPr="00964430" w:rsidRDefault="00D639E9" w:rsidP="00D639E9">
      <w:pPr>
        <w:jc w:val="center"/>
        <w:rPr>
          <w:b/>
          <w:bCs/>
          <w:sz w:val="40"/>
        </w:rPr>
      </w:pPr>
      <w:r w:rsidRPr="00964430">
        <w:rPr>
          <w:b/>
          <w:bCs/>
          <w:sz w:val="40"/>
        </w:rPr>
        <w:t>for</w:t>
      </w:r>
    </w:p>
    <w:p w14:paraId="5725E83A" w14:textId="77777777" w:rsidR="00D639E9" w:rsidRPr="00964430" w:rsidRDefault="00D639E9" w:rsidP="00770913">
      <w:pPr>
        <w:spacing w:after="240"/>
        <w:rPr>
          <w:b/>
          <w:bCs/>
        </w:rPr>
      </w:pPr>
      <w:bookmarkStart w:id="0" w:name="_Hlk68090637"/>
    </w:p>
    <w:p w14:paraId="644ACBF0" w14:textId="145D0E18" w:rsidR="00D639E9" w:rsidRPr="00964430" w:rsidRDefault="00AA7457" w:rsidP="005D426E">
      <w:pPr>
        <w:jc w:val="center"/>
        <w:rPr>
          <w:b/>
          <w:bCs/>
          <w:sz w:val="56"/>
          <w:szCs w:val="56"/>
        </w:rPr>
      </w:pPr>
      <w:bookmarkStart w:id="1" w:name="_Hlk67213221"/>
      <w:bookmarkStart w:id="2" w:name="_Hlk66959657"/>
      <w:r w:rsidRPr="00AA7457">
        <w:rPr>
          <w:b/>
          <w:bCs/>
          <w:sz w:val="56"/>
          <w:szCs w:val="56"/>
        </w:rPr>
        <w:t>Supply</w:t>
      </w:r>
      <w:r w:rsidR="00172892">
        <w:rPr>
          <w:b/>
          <w:bCs/>
          <w:sz w:val="56"/>
          <w:szCs w:val="56"/>
        </w:rPr>
        <w:t xml:space="preserve">, Installation and Commissioning </w:t>
      </w:r>
      <w:r w:rsidRPr="00AA7457">
        <w:rPr>
          <w:b/>
          <w:bCs/>
          <w:sz w:val="56"/>
          <w:szCs w:val="56"/>
        </w:rPr>
        <w:t xml:space="preserve">of </w:t>
      </w:r>
      <w:bookmarkEnd w:id="1"/>
      <w:r w:rsidR="00172892" w:rsidRPr="00172892">
        <w:rPr>
          <w:b/>
          <w:bCs/>
          <w:sz w:val="56"/>
          <w:szCs w:val="56"/>
        </w:rPr>
        <w:t xml:space="preserve">Surveillance </w:t>
      </w:r>
      <w:r w:rsidR="00172892">
        <w:rPr>
          <w:b/>
          <w:bCs/>
          <w:sz w:val="56"/>
          <w:szCs w:val="56"/>
        </w:rPr>
        <w:t xml:space="preserve">Equipment </w:t>
      </w:r>
      <w:r w:rsidR="00172892" w:rsidRPr="00172892">
        <w:rPr>
          <w:b/>
          <w:bCs/>
          <w:sz w:val="56"/>
          <w:szCs w:val="56"/>
        </w:rPr>
        <w:t>for the Establishment of a Turtle Monitoring System in Vandhoo RWMF</w:t>
      </w:r>
    </w:p>
    <w:bookmarkEnd w:id="2"/>
    <w:bookmarkEnd w:id="0"/>
    <w:p w14:paraId="247EB258" w14:textId="77777777" w:rsidR="00D639E9" w:rsidRPr="00964430" w:rsidRDefault="00D639E9" w:rsidP="00EB6FCB">
      <w:pPr>
        <w:tabs>
          <w:tab w:val="right" w:leader="dot" w:pos="8640"/>
        </w:tabs>
        <w:rPr>
          <w:b/>
          <w:bCs/>
          <w:sz w:val="36"/>
          <w:szCs w:val="36"/>
        </w:rPr>
      </w:pPr>
    </w:p>
    <w:p w14:paraId="5D78009A" w14:textId="64766688" w:rsidR="006528A3" w:rsidRPr="00172892" w:rsidRDefault="005D426E" w:rsidP="00172892">
      <w:pPr>
        <w:jc w:val="center"/>
        <w:rPr>
          <w:b/>
          <w:bCs/>
          <w:sz w:val="28"/>
          <w:szCs w:val="28"/>
        </w:rPr>
      </w:pPr>
      <w:r w:rsidRPr="000307F8">
        <w:rPr>
          <w:b/>
          <w:bCs/>
          <w:sz w:val="28"/>
          <w:szCs w:val="28"/>
        </w:rPr>
        <w:t>R</w:t>
      </w:r>
      <w:r w:rsidR="00D639E9" w:rsidRPr="000307F8">
        <w:rPr>
          <w:b/>
          <w:bCs/>
          <w:sz w:val="28"/>
          <w:szCs w:val="28"/>
        </w:rPr>
        <w:t>FQ No.:</w:t>
      </w:r>
      <w:r w:rsidR="00AA7457">
        <w:rPr>
          <w:b/>
          <w:bCs/>
          <w:sz w:val="28"/>
          <w:szCs w:val="28"/>
        </w:rPr>
        <w:t xml:space="preserve"> </w:t>
      </w:r>
      <w:bookmarkStart w:id="3" w:name="_Hlk68089913"/>
      <w:r w:rsidR="00172892" w:rsidRPr="00172892">
        <w:rPr>
          <w:b/>
          <w:bCs/>
          <w:sz w:val="28"/>
          <w:szCs w:val="28"/>
        </w:rPr>
        <w:t>MV-MEE-223533-GO-RFQ</w:t>
      </w:r>
      <w:bookmarkEnd w:id="3"/>
    </w:p>
    <w:p w14:paraId="5FBC0469" w14:textId="77777777" w:rsidR="00FE296F" w:rsidRDefault="00FE296F" w:rsidP="00AB5320">
      <w:pPr>
        <w:rPr>
          <w:b/>
          <w:bCs/>
          <w:szCs w:val="24"/>
        </w:rPr>
      </w:pPr>
    </w:p>
    <w:p w14:paraId="4B0222A2" w14:textId="77777777" w:rsidR="000307F8" w:rsidRDefault="000307F8" w:rsidP="00AB5320">
      <w:pPr>
        <w:rPr>
          <w:b/>
          <w:bCs/>
          <w:szCs w:val="24"/>
        </w:rPr>
      </w:pPr>
    </w:p>
    <w:p w14:paraId="2BF78FAC" w14:textId="77777777" w:rsidR="000307F8" w:rsidRDefault="000307F8" w:rsidP="00AB5320">
      <w:pPr>
        <w:rPr>
          <w:b/>
          <w:bCs/>
          <w:szCs w:val="24"/>
        </w:rPr>
      </w:pPr>
    </w:p>
    <w:p w14:paraId="54B9B4AC" w14:textId="77777777" w:rsidR="00FE296F" w:rsidRDefault="00FE296F" w:rsidP="00AB5320">
      <w:pPr>
        <w:rPr>
          <w:b/>
          <w:bCs/>
          <w:szCs w:val="24"/>
        </w:rPr>
      </w:pPr>
    </w:p>
    <w:p w14:paraId="7354FEC7" w14:textId="77777777" w:rsidR="00B00EE0" w:rsidRPr="00964430" w:rsidRDefault="00B00EE0" w:rsidP="00AB5320">
      <w:pPr>
        <w:rPr>
          <w:b/>
          <w:bCs/>
          <w:szCs w:val="24"/>
        </w:rPr>
      </w:pPr>
    </w:p>
    <w:p w14:paraId="1EBEFF66" w14:textId="77777777" w:rsidR="00215CAB" w:rsidRPr="00964430" w:rsidRDefault="00215CAB" w:rsidP="00D639E9">
      <w:pPr>
        <w:jc w:val="center"/>
        <w:rPr>
          <w:b/>
          <w:bCs/>
          <w:szCs w:val="24"/>
        </w:rPr>
      </w:pPr>
    </w:p>
    <w:p w14:paraId="0290FA38" w14:textId="77777777" w:rsidR="00A92EAF" w:rsidRDefault="00A92EAF" w:rsidP="00D639E9">
      <w:pPr>
        <w:jc w:val="center"/>
        <w:rPr>
          <w:szCs w:val="24"/>
        </w:rPr>
      </w:pPr>
    </w:p>
    <w:p w14:paraId="0EDBFA28" w14:textId="77777777" w:rsidR="00A92EAF" w:rsidRPr="00D44E9F" w:rsidRDefault="00A92EAF" w:rsidP="00D639E9">
      <w:pPr>
        <w:jc w:val="center"/>
        <w:rPr>
          <w:szCs w:val="24"/>
        </w:rPr>
      </w:pPr>
    </w:p>
    <w:p w14:paraId="281892C6" w14:textId="77777777" w:rsidR="00215CAB" w:rsidRPr="00D44E9F" w:rsidRDefault="00215CAB" w:rsidP="00D639E9">
      <w:pPr>
        <w:jc w:val="center"/>
        <w:rPr>
          <w:szCs w:val="24"/>
        </w:rPr>
      </w:pPr>
    </w:p>
    <w:p w14:paraId="51C36FEC" w14:textId="77777777" w:rsidR="00D639E9" w:rsidRDefault="00934C96" w:rsidP="00D639E9">
      <w:pPr>
        <w:jc w:val="center"/>
        <w:rPr>
          <w:szCs w:val="24"/>
        </w:rPr>
      </w:pPr>
      <w:r>
        <w:rPr>
          <w:szCs w:val="24"/>
        </w:rPr>
        <w:t>Issued by:</w:t>
      </w:r>
    </w:p>
    <w:p w14:paraId="51A9A133" w14:textId="77777777" w:rsidR="00934C96" w:rsidRPr="00CE596E" w:rsidRDefault="00934C96" w:rsidP="00934C96">
      <w:pPr>
        <w:jc w:val="center"/>
        <w:rPr>
          <w:sz w:val="22"/>
          <w:szCs w:val="22"/>
        </w:rPr>
      </w:pPr>
      <w:r w:rsidRPr="00CE596E">
        <w:rPr>
          <w:sz w:val="22"/>
          <w:szCs w:val="22"/>
        </w:rPr>
        <w:t>Project Management Unit</w:t>
      </w:r>
    </w:p>
    <w:p w14:paraId="739A1404" w14:textId="77777777"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14:paraId="78FECC45" w14:textId="77777777"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 xml:space="preserve">Environment </w:t>
      </w:r>
    </w:p>
    <w:p w14:paraId="38208718" w14:textId="1E6E65A8" w:rsidR="00E952C9" w:rsidRDefault="00FE296F" w:rsidP="00172892">
      <w:pPr>
        <w:jc w:val="center"/>
        <w:rPr>
          <w:b/>
          <w:bCs/>
          <w:sz w:val="36"/>
          <w:szCs w:val="36"/>
        </w:rPr>
      </w:pPr>
      <w:r w:rsidRPr="00CE596E">
        <w:rPr>
          <w:b/>
          <w:bCs/>
          <w:sz w:val="22"/>
          <w:szCs w:val="22"/>
        </w:rPr>
        <w:br w:type="page"/>
      </w:r>
      <w:r w:rsidR="00E952C9" w:rsidRPr="00964430">
        <w:rPr>
          <w:b/>
          <w:bCs/>
          <w:sz w:val="36"/>
          <w:szCs w:val="36"/>
        </w:rPr>
        <w:lastRenderedPageBreak/>
        <w:t xml:space="preserve">Section I.  Instructions to </w:t>
      </w:r>
      <w:r w:rsidR="00DD549C" w:rsidRPr="00964430">
        <w:rPr>
          <w:b/>
          <w:bCs/>
          <w:sz w:val="36"/>
          <w:szCs w:val="36"/>
        </w:rPr>
        <w:t>Suppliers</w:t>
      </w:r>
    </w:p>
    <w:p w14:paraId="0C3EAFDB" w14:textId="77777777" w:rsidR="00172892" w:rsidRPr="00964430" w:rsidRDefault="00172892" w:rsidP="005342F7">
      <w:pPr>
        <w:rPr>
          <w:b/>
          <w:bCs/>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2C656958" w14:textId="77777777" w:rsidTr="007C0B20">
        <w:trPr>
          <w:trHeight w:val="377"/>
        </w:trPr>
        <w:tc>
          <w:tcPr>
            <w:tcW w:w="5000" w:type="pct"/>
            <w:gridSpan w:val="3"/>
          </w:tcPr>
          <w:p w14:paraId="52EB6A9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4" w:name="_Toc505659523"/>
            <w:bookmarkStart w:id="5" w:name="_Toc61936835"/>
            <w:r w:rsidRPr="00096FB7">
              <w:rPr>
                <w:rFonts w:asciiTheme="majorBidi" w:hAnsiTheme="majorBidi" w:cstheme="majorBidi"/>
                <w:bCs/>
                <w:sz w:val="22"/>
                <w:szCs w:val="22"/>
              </w:rPr>
              <w:t>A: General</w:t>
            </w:r>
            <w:bookmarkEnd w:id="4"/>
            <w:bookmarkEnd w:id="5"/>
          </w:p>
        </w:tc>
      </w:tr>
      <w:tr w:rsidR="00E952C9" w:rsidRPr="00096FB7" w14:paraId="269F9422" w14:textId="77777777" w:rsidTr="007C0B20">
        <w:tc>
          <w:tcPr>
            <w:tcW w:w="1191" w:type="pct"/>
          </w:tcPr>
          <w:p w14:paraId="49870ED0" w14:textId="77777777" w:rsidR="00E952C9" w:rsidRPr="00096FB7" w:rsidRDefault="00E952C9" w:rsidP="00812FE3">
            <w:pPr>
              <w:pStyle w:val="TOC1"/>
              <w:rPr>
                <w:rFonts w:asciiTheme="majorBidi" w:hAnsiTheme="majorBidi" w:cstheme="majorBidi"/>
                <w:bCs/>
                <w:sz w:val="22"/>
                <w:szCs w:val="22"/>
              </w:rPr>
            </w:pPr>
            <w:bookmarkStart w:id="6" w:name="_Toc61936836"/>
            <w:r w:rsidRPr="00096FB7">
              <w:rPr>
                <w:rFonts w:asciiTheme="majorBidi" w:hAnsiTheme="majorBidi" w:cstheme="majorBidi"/>
                <w:bCs/>
                <w:sz w:val="22"/>
                <w:szCs w:val="22"/>
              </w:rPr>
              <w:t>1. Scope of Bid</w:t>
            </w:r>
            <w:bookmarkEnd w:id="6"/>
          </w:p>
        </w:tc>
        <w:tc>
          <w:tcPr>
            <w:tcW w:w="3809" w:type="pct"/>
            <w:gridSpan w:val="2"/>
          </w:tcPr>
          <w:p w14:paraId="5D502417"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you to submit Quotation for the supply of Goods and Related Services incidental thereto as specified in Section III, Schedule of Requirements. </w:t>
            </w:r>
          </w:p>
          <w:p w14:paraId="66858116" w14:textId="77777777"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14:paraId="2AB61710" w14:textId="4C47A31C"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 xml:space="preserve">Upon receipt of this </w:t>
            </w:r>
            <w:r w:rsidR="00A1601B" w:rsidRPr="00456A02">
              <w:rPr>
                <w:rFonts w:asciiTheme="majorBidi" w:hAnsiTheme="majorBidi" w:cstheme="majorBidi"/>
                <w:b/>
                <w:bCs/>
                <w:sz w:val="22"/>
                <w:szCs w:val="22"/>
              </w:rPr>
              <w:t>invitation,</w:t>
            </w:r>
            <w:r w:rsidRPr="00456A02">
              <w:rPr>
                <w:rFonts w:asciiTheme="majorBidi" w:hAnsiTheme="majorBidi" w:cstheme="majorBidi"/>
                <w:b/>
                <w:bCs/>
                <w:sz w:val="22"/>
                <w:szCs w:val="22"/>
              </w:rPr>
              <w:t xml:space="preserve">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14:paraId="7974798F" w14:textId="77777777" w:rsidTr="007C0B20">
        <w:tc>
          <w:tcPr>
            <w:tcW w:w="1191" w:type="pct"/>
          </w:tcPr>
          <w:p w14:paraId="5302B597" w14:textId="77777777" w:rsidR="00443569" w:rsidRPr="00096FB7" w:rsidRDefault="00443569" w:rsidP="00812FE3">
            <w:pPr>
              <w:pStyle w:val="TOC1"/>
              <w:rPr>
                <w:rFonts w:asciiTheme="majorBidi" w:hAnsiTheme="majorBidi" w:cstheme="majorBidi"/>
                <w:bCs/>
                <w:sz w:val="22"/>
                <w:szCs w:val="22"/>
              </w:rPr>
            </w:pPr>
            <w:bookmarkStart w:id="7" w:name="_Toc438002631"/>
            <w:bookmarkStart w:id="8" w:name="_Toc438438822"/>
            <w:bookmarkStart w:id="9" w:name="_Toc438532559"/>
            <w:bookmarkStart w:id="10" w:name="_Toc438733966"/>
            <w:bookmarkStart w:id="11" w:name="_Toc438907007"/>
            <w:bookmarkStart w:id="12" w:name="_Toc438907206"/>
            <w:bookmarkStart w:id="13" w:name="_Toc282955208"/>
            <w:r w:rsidRPr="00096FB7">
              <w:rPr>
                <w:rFonts w:asciiTheme="majorBidi" w:hAnsiTheme="majorBidi" w:cstheme="majorBidi"/>
                <w:bCs/>
                <w:sz w:val="22"/>
                <w:szCs w:val="22"/>
              </w:rPr>
              <w:t>Fraud and Corruption</w:t>
            </w:r>
            <w:bookmarkEnd w:id="7"/>
            <w:bookmarkEnd w:id="8"/>
            <w:bookmarkEnd w:id="9"/>
            <w:bookmarkEnd w:id="10"/>
            <w:bookmarkEnd w:id="11"/>
            <w:bookmarkEnd w:id="12"/>
            <w:bookmarkEnd w:id="13"/>
          </w:p>
        </w:tc>
        <w:tc>
          <w:tcPr>
            <w:tcW w:w="3809" w:type="pct"/>
            <w:gridSpan w:val="2"/>
          </w:tcPr>
          <w:p w14:paraId="29FD4882"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74D37738"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6F919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3E7208C0"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37C68531"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55F081AA"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06AB4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72E6D30F"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C3BD62B"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3E9402DE"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4F3ED0EB"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37E1B225"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14:paraId="687C090F"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3323C754" w14:textId="77777777" w:rsidTr="007C0B20">
        <w:trPr>
          <w:trHeight w:val="485"/>
        </w:trPr>
        <w:tc>
          <w:tcPr>
            <w:tcW w:w="5000" w:type="pct"/>
            <w:gridSpan w:val="3"/>
            <w:tcBorders>
              <w:bottom w:val="single" w:sz="4" w:space="0" w:color="auto"/>
            </w:tcBorders>
            <w:vAlign w:val="center"/>
          </w:tcPr>
          <w:p w14:paraId="04685F7C"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4" w:name="_Toc505659524"/>
            <w:bookmarkStart w:id="15" w:name="_Toc61936841"/>
            <w:r w:rsidRPr="00096FB7">
              <w:rPr>
                <w:rFonts w:asciiTheme="majorBidi" w:hAnsiTheme="majorBidi" w:cstheme="majorBidi"/>
                <w:bCs/>
                <w:sz w:val="22"/>
                <w:szCs w:val="22"/>
              </w:rPr>
              <w:lastRenderedPageBreak/>
              <w:t>B: Contents of Document</w:t>
            </w:r>
            <w:bookmarkEnd w:id="14"/>
            <w:bookmarkEnd w:id="15"/>
            <w:r w:rsidRPr="00096FB7">
              <w:rPr>
                <w:rFonts w:asciiTheme="majorBidi" w:hAnsiTheme="majorBidi" w:cstheme="majorBidi"/>
                <w:bCs/>
                <w:sz w:val="22"/>
                <w:szCs w:val="22"/>
              </w:rPr>
              <w:t>s</w:t>
            </w:r>
          </w:p>
        </w:tc>
      </w:tr>
      <w:tr w:rsidR="00E952C9" w:rsidRPr="00096FB7" w14:paraId="5FF1DE34" w14:textId="77777777" w:rsidTr="007C0B20">
        <w:tc>
          <w:tcPr>
            <w:tcW w:w="1191" w:type="pct"/>
            <w:tcBorders>
              <w:bottom w:val="single" w:sz="4" w:space="0" w:color="auto"/>
            </w:tcBorders>
          </w:tcPr>
          <w:p w14:paraId="7EA2AC97"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6" w:name="_Toc61936842"/>
            <w:bookmarkStart w:id="17" w:name="_Toc438438826"/>
            <w:bookmarkStart w:id="18" w:name="_Toc438532574"/>
            <w:bookmarkStart w:id="19" w:name="_Toc438733970"/>
            <w:bookmarkStart w:id="20" w:name="_Toc438907010"/>
            <w:bookmarkStart w:id="21"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6"/>
            <w:r w:rsidR="00E952C9" w:rsidRPr="00096FB7">
              <w:rPr>
                <w:rFonts w:asciiTheme="majorBidi" w:hAnsiTheme="majorBidi" w:cstheme="majorBidi"/>
                <w:bCs/>
                <w:sz w:val="22"/>
                <w:szCs w:val="22"/>
              </w:rPr>
              <w:t>s</w:t>
            </w:r>
          </w:p>
          <w:bookmarkEnd w:id="17"/>
          <w:bookmarkEnd w:id="18"/>
          <w:bookmarkEnd w:id="19"/>
          <w:bookmarkEnd w:id="20"/>
          <w:bookmarkEnd w:id="21"/>
          <w:p w14:paraId="41C41D35"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1BA159F1"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14:paraId="1804244E" w14:textId="77777777"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14:paraId="71F18F30"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5B0F0FE2"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14:paraId="6BE13D39"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3AF691AB"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203F1E92" w14:textId="77777777"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14:paraId="30848B86" w14:textId="77777777"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14:paraId="67E96E44"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013817B3"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0E5FB070" w14:textId="77777777" w:rsidTr="007C0B20">
        <w:tc>
          <w:tcPr>
            <w:tcW w:w="5000" w:type="pct"/>
            <w:gridSpan w:val="3"/>
          </w:tcPr>
          <w:p w14:paraId="5CE6693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2" w:name="_Toc505659525"/>
            <w:bookmarkStart w:id="23" w:name="_Toc61936845"/>
            <w:r w:rsidRPr="00096FB7">
              <w:rPr>
                <w:rFonts w:asciiTheme="majorBidi" w:hAnsiTheme="majorBidi" w:cstheme="majorBidi"/>
                <w:bCs/>
                <w:sz w:val="22"/>
                <w:szCs w:val="22"/>
              </w:rPr>
              <w:lastRenderedPageBreak/>
              <w:t xml:space="preserve">C: Preparation of </w:t>
            </w:r>
            <w:bookmarkEnd w:id="22"/>
            <w:bookmarkEnd w:id="23"/>
            <w:r w:rsidRPr="00096FB7">
              <w:rPr>
                <w:rFonts w:asciiTheme="majorBidi" w:hAnsiTheme="majorBidi" w:cstheme="majorBidi"/>
                <w:bCs/>
                <w:sz w:val="22"/>
                <w:szCs w:val="22"/>
              </w:rPr>
              <w:t>Quotation</w:t>
            </w:r>
          </w:p>
        </w:tc>
      </w:tr>
      <w:tr w:rsidR="00E952C9" w:rsidRPr="00096FB7" w14:paraId="3E30468B" w14:textId="77777777" w:rsidTr="007C0B20">
        <w:tc>
          <w:tcPr>
            <w:tcW w:w="1191" w:type="pct"/>
          </w:tcPr>
          <w:p w14:paraId="08006E6A" w14:textId="77777777" w:rsidR="00E952C9" w:rsidRPr="00096FB7" w:rsidRDefault="00A86B37" w:rsidP="00812FE3">
            <w:pPr>
              <w:pStyle w:val="TOC1"/>
              <w:ind w:left="360" w:hanging="360"/>
              <w:rPr>
                <w:rFonts w:asciiTheme="majorBidi" w:hAnsiTheme="majorBidi" w:cstheme="majorBidi"/>
                <w:bCs/>
                <w:sz w:val="22"/>
                <w:szCs w:val="22"/>
              </w:rPr>
            </w:pPr>
            <w:bookmarkStart w:id="24" w:name="_Toc438438832"/>
            <w:bookmarkStart w:id="25" w:name="_Toc438532580"/>
            <w:bookmarkStart w:id="26" w:name="_Toc438733976"/>
            <w:bookmarkStart w:id="27" w:name="_Toc438907015"/>
            <w:bookmarkStart w:id="28" w:name="_Toc438907214"/>
            <w:bookmarkStart w:id="29"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4"/>
            <w:bookmarkEnd w:id="25"/>
            <w:bookmarkEnd w:id="26"/>
            <w:bookmarkEnd w:id="27"/>
            <w:bookmarkEnd w:id="28"/>
            <w:bookmarkEnd w:id="29"/>
            <w:r w:rsidR="00E952C9" w:rsidRPr="00096FB7">
              <w:rPr>
                <w:rFonts w:asciiTheme="majorBidi" w:hAnsiTheme="majorBidi" w:cstheme="majorBidi"/>
                <w:bCs/>
                <w:sz w:val="22"/>
                <w:szCs w:val="22"/>
              </w:rPr>
              <w:t>Quotation</w:t>
            </w:r>
          </w:p>
        </w:tc>
        <w:tc>
          <w:tcPr>
            <w:tcW w:w="3809" w:type="pct"/>
            <w:gridSpan w:val="2"/>
          </w:tcPr>
          <w:p w14:paraId="1398950E" w14:textId="77777777"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14:paraId="5F9AE492" w14:textId="77777777"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14:paraId="543F8E81" w14:textId="77777777" w:rsidR="00C60EE0" w:rsidRPr="00C60EE0" w:rsidRDefault="00456A02" w:rsidP="00C60EE0">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14:paraId="3FB6C715" w14:textId="52F09DD6" w:rsidR="00C60EE0" w:rsidRPr="00A1601B" w:rsidRDefault="00E952C9" w:rsidP="00A1601B">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r w:rsidR="00C60EE0">
              <w:t xml:space="preserve">     </w:t>
            </w:r>
          </w:p>
          <w:p w14:paraId="62003CFB" w14:textId="77777777" w:rsidR="00C60EE0" w:rsidRPr="00C60EE0" w:rsidRDefault="00C60EE0" w:rsidP="00C60EE0">
            <w:r>
              <w:t xml:space="preserve">       </w:t>
            </w:r>
          </w:p>
        </w:tc>
      </w:tr>
      <w:tr w:rsidR="00E952C9" w:rsidRPr="00096FB7" w14:paraId="7BF9FAF0" w14:textId="77777777" w:rsidTr="007C0B20">
        <w:tc>
          <w:tcPr>
            <w:tcW w:w="1191" w:type="pct"/>
          </w:tcPr>
          <w:p w14:paraId="5D0F28C6" w14:textId="77777777" w:rsidR="00E952C9" w:rsidRPr="00096FB7" w:rsidRDefault="00A86B37" w:rsidP="00812FE3">
            <w:pPr>
              <w:pStyle w:val="TOC1"/>
              <w:ind w:left="274" w:hanging="274"/>
              <w:rPr>
                <w:rFonts w:asciiTheme="majorBidi" w:hAnsiTheme="majorBidi" w:cstheme="majorBidi"/>
                <w:bCs/>
                <w:sz w:val="22"/>
                <w:szCs w:val="22"/>
              </w:rPr>
            </w:pPr>
            <w:bookmarkStart w:id="30"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30"/>
          </w:p>
        </w:tc>
        <w:tc>
          <w:tcPr>
            <w:tcW w:w="3809" w:type="pct"/>
            <w:gridSpan w:val="2"/>
          </w:tcPr>
          <w:p w14:paraId="299C0B73"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14:paraId="626FF43F"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47E37927" w14:textId="77777777" w:rsidTr="007C0B20">
        <w:tc>
          <w:tcPr>
            <w:tcW w:w="1191" w:type="pct"/>
          </w:tcPr>
          <w:p w14:paraId="401CB22A" w14:textId="77777777" w:rsidR="00E952C9" w:rsidRPr="00096FB7" w:rsidRDefault="00A86B37" w:rsidP="00812FE3">
            <w:pPr>
              <w:pStyle w:val="TOC1"/>
              <w:ind w:left="270" w:hanging="270"/>
              <w:rPr>
                <w:rFonts w:asciiTheme="majorBidi" w:hAnsiTheme="majorBidi" w:cstheme="majorBidi"/>
                <w:bCs/>
                <w:sz w:val="22"/>
                <w:szCs w:val="22"/>
              </w:rPr>
            </w:pPr>
            <w:bookmarkStart w:id="31" w:name="_Toc438438835"/>
            <w:bookmarkStart w:id="32" w:name="_Toc438532588"/>
            <w:bookmarkStart w:id="33" w:name="_Toc438733979"/>
            <w:bookmarkStart w:id="34" w:name="_Toc438907018"/>
            <w:bookmarkStart w:id="35" w:name="_Toc438907217"/>
            <w:bookmarkStart w:id="36"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31"/>
            <w:bookmarkEnd w:id="32"/>
            <w:bookmarkEnd w:id="33"/>
            <w:bookmarkEnd w:id="34"/>
            <w:bookmarkEnd w:id="35"/>
            <w:bookmarkEnd w:id="36"/>
          </w:p>
        </w:tc>
        <w:tc>
          <w:tcPr>
            <w:tcW w:w="3809" w:type="pct"/>
            <w:gridSpan w:val="2"/>
          </w:tcPr>
          <w:p w14:paraId="27EBBB2B"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19782628"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315C9596"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4A8BE89A" w14:textId="77777777" w:rsidTr="007C0B20">
        <w:tc>
          <w:tcPr>
            <w:tcW w:w="1191" w:type="pct"/>
          </w:tcPr>
          <w:p w14:paraId="7CABA8F4" w14:textId="77777777" w:rsidR="00E952C9" w:rsidRPr="00096FB7" w:rsidRDefault="00A86B37" w:rsidP="00812FE3">
            <w:pPr>
              <w:pStyle w:val="TOC1"/>
              <w:ind w:left="360" w:hanging="360"/>
              <w:rPr>
                <w:rFonts w:asciiTheme="majorBidi" w:hAnsiTheme="majorBidi" w:cstheme="majorBidi"/>
                <w:bCs/>
                <w:sz w:val="22"/>
                <w:szCs w:val="22"/>
              </w:rPr>
            </w:pPr>
            <w:bookmarkStart w:id="37" w:name="_Toc438438836"/>
            <w:bookmarkStart w:id="38" w:name="_Toc438532597"/>
            <w:bookmarkStart w:id="39" w:name="_Toc438733980"/>
            <w:bookmarkStart w:id="40" w:name="_Toc438907019"/>
            <w:bookmarkStart w:id="41" w:name="_Toc438907218"/>
            <w:bookmarkStart w:id="42"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3" w:name="_Hlt438531797"/>
            <w:bookmarkEnd w:id="43"/>
            <w:r w:rsidR="00E952C9" w:rsidRPr="00096FB7">
              <w:rPr>
                <w:rFonts w:asciiTheme="majorBidi" w:hAnsiTheme="majorBidi" w:cstheme="majorBidi"/>
                <w:bCs/>
                <w:sz w:val="22"/>
                <w:szCs w:val="22"/>
              </w:rPr>
              <w:t xml:space="preserve">rrency </w:t>
            </w:r>
            <w:bookmarkEnd w:id="37"/>
            <w:bookmarkEnd w:id="38"/>
            <w:bookmarkEnd w:id="39"/>
            <w:bookmarkEnd w:id="40"/>
            <w:bookmarkEnd w:id="41"/>
            <w:bookmarkEnd w:id="42"/>
          </w:p>
        </w:tc>
        <w:tc>
          <w:tcPr>
            <w:tcW w:w="3809" w:type="pct"/>
            <w:gridSpan w:val="2"/>
          </w:tcPr>
          <w:p w14:paraId="607D8609"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6D6C7875" w14:textId="77777777" w:rsidTr="007C0B20">
        <w:tc>
          <w:tcPr>
            <w:tcW w:w="1191" w:type="pct"/>
          </w:tcPr>
          <w:p w14:paraId="746733E9" w14:textId="77777777" w:rsidR="00E952C9" w:rsidRPr="00096FB7" w:rsidRDefault="00DA1ADD" w:rsidP="00812FE3">
            <w:pPr>
              <w:pStyle w:val="TOC1"/>
              <w:ind w:left="360" w:hanging="360"/>
              <w:rPr>
                <w:rFonts w:asciiTheme="majorBidi" w:hAnsiTheme="majorBidi" w:cstheme="majorBidi"/>
                <w:bCs/>
                <w:sz w:val="22"/>
                <w:szCs w:val="22"/>
              </w:rPr>
            </w:pPr>
            <w:bookmarkStart w:id="44" w:name="_Toc438438839"/>
            <w:bookmarkStart w:id="45" w:name="_Toc438532600"/>
            <w:bookmarkStart w:id="46" w:name="_Toc438733983"/>
            <w:bookmarkStart w:id="47" w:name="_Toc438907022"/>
            <w:bookmarkStart w:id="48" w:name="_Toc438907221"/>
            <w:bookmarkStart w:id="49"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4"/>
            <w:bookmarkEnd w:id="45"/>
            <w:bookmarkEnd w:id="46"/>
            <w:bookmarkEnd w:id="47"/>
            <w:bookmarkEnd w:id="48"/>
            <w:bookmarkEnd w:id="49"/>
          </w:p>
        </w:tc>
        <w:tc>
          <w:tcPr>
            <w:tcW w:w="3809" w:type="pct"/>
            <w:gridSpan w:val="2"/>
          </w:tcPr>
          <w:p w14:paraId="363F54ED"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14:paraId="36A9D580"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14:paraId="2C705B54"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14:paraId="4964BD8A" w14:textId="77777777" w:rsidTr="007C0B20">
        <w:tc>
          <w:tcPr>
            <w:tcW w:w="1191" w:type="pct"/>
          </w:tcPr>
          <w:p w14:paraId="755623A0"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50" w:name="_Toc438438841"/>
            <w:bookmarkStart w:id="51" w:name="_Toc438532604"/>
            <w:bookmarkStart w:id="52" w:name="_Toc438733985"/>
            <w:bookmarkStart w:id="53" w:name="_Toc438907024"/>
            <w:bookmarkStart w:id="54" w:name="_Toc438907223"/>
            <w:bookmarkStart w:id="55"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50"/>
            <w:bookmarkEnd w:id="51"/>
            <w:bookmarkEnd w:id="52"/>
            <w:bookmarkEnd w:id="53"/>
            <w:bookmarkEnd w:id="54"/>
            <w:bookmarkEnd w:id="55"/>
            <w:r w:rsidRPr="00096FB7">
              <w:rPr>
                <w:rFonts w:asciiTheme="majorBidi" w:hAnsiTheme="majorBidi" w:cstheme="majorBidi"/>
                <w:bCs/>
                <w:sz w:val="22"/>
                <w:szCs w:val="22"/>
              </w:rPr>
              <w:t>quotation</w:t>
            </w:r>
          </w:p>
        </w:tc>
        <w:tc>
          <w:tcPr>
            <w:tcW w:w="3809" w:type="pct"/>
            <w:gridSpan w:val="2"/>
          </w:tcPr>
          <w:p w14:paraId="04A1AC89" w14:textId="77777777"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14:paraId="064558DE" w14:textId="77777777" w:rsidTr="007C0B20">
        <w:trPr>
          <w:trHeight w:val="1034"/>
        </w:trPr>
        <w:tc>
          <w:tcPr>
            <w:tcW w:w="1191" w:type="pct"/>
          </w:tcPr>
          <w:p w14:paraId="38C832B2" w14:textId="77777777" w:rsidR="00E952C9" w:rsidRPr="00096FB7" w:rsidRDefault="00DA1ADD" w:rsidP="00812FE3">
            <w:pPr>
              <w:pStyle w:val="TOC1"/>
              <w:ind w:left="270" w:hanging="270"/>
              <w:rPr>
                <w:rFonts w:asciiTheme="majorBidi" w:hAnsiTheme="majorBidi" w:cstheme="majorBidi"/>
                <w:bCs/>
                <w:sz w:val="22"/>
                <w:szCs w:val="22"/>
              </w:rPr>
            </w:pPr>
            <w:bookmarkStart w:id="56" w:name="_Toc438438843"/>
            <w:bookmarkStart w:id="57" w:name="_Toc438532612"/>
            <w:bookmarkStart w:id="58" w:name="_Toc438733987"/>
            <w:bookmarkStart w:id="59" w:name="_Toc438907026"/>
            <w:bookmarkStart w:id="60" w:name="_Toc438907225"/>
            <w:bookmarkStart w:id="61"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6"/>
            <w:bookmarkEnd w:id="57"/>
            <w:bookmarkEnd w:id="58"/>
            <w:bookmarkEnd w:id="59"/>
            <w:bookmarkEnd w:id="60"/>
            <w:bookmarkEnd w:id="61"/>
          </w:p>
        </w:tc>
        <w:tc>
          <w:tcPr>
            <w:tcW w:w="3809" w:type="pct"/>
            <w:gridSpan w:val="2"/>
          </w:tcPr>
          <w:p w14:paraId="734DAF27"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138BD279" w14:textId="77777777" w:rsidTr="007C0B20">
        <w:tc>
          <w:tcPr>
            <w:tcW w:w="5000" w:type="pct"/>
            <w:gridSpan w:val="3"/>
          </w:tcPr>
          <w:p w14:paraId="2D6EED21" w14:textId="77777777" w:rsidR="00E952C9" w:rsidRPr="00096FB7" w:rsidRDefault="001A0F56" w:rsidP="00812FE3">
            <w:pPr>
              <w:pStyle w:val="TOC1"/>
              <w:jc w:val="center"/>
              <w:rPr>
                <w:bCs/>
                <w:sz w:val="22"/>
                <w:szCs w:val="22"/>
              </w:rPr>
            </w:pPr>
            <w:bookmarkStart w:id="62" w:name="_Toc505659526"/>
            <w:bookmarkStart w:id="63"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62"/>
            <w:bookmarkEnd w:id="63"/>
          </w:p>
        </w:tc>
      </w:tr>
      <w:tr w:rsidR="00E952C9" w:rsidRPr="00096FB7" w14:paraId="45B0BB2E" w14:textId="77777777" w:rsidTr="007C0B20">
        <w:trPr>
          <w:trHeight w:val="1934"/>
        </w:trPr>
        <w:tc>
          <w:tcPr>
            <w:tcW w:w="1219" w:type="pct"/>
            <w:gridSpan w:val="2"/>
          </w:tcPr>
          <w:p w14:paraId="76162A5F" w14:textId="77777777" w:rsidR="00E952C9" w:rsidRPr="00096FB7" w:rsidRDefault="0069764D" w:rsidP="00812FE3">
            <w:pPr>
              <w:pStyle w:val="TOC1"/>
              <w:ind w:left="360" w:hanging="360"/>
              <w:rPr>
                <w:bCs/>
                <w:sz w:val="22"/>
                <w:szCs w:val="22"/>
              </w:rPr>
            </w:pPr>
            <w:bookmarkStart w:id="64" w:name="_Toc438438845"/>
            <w:bookmarkStart w:id="65" w:name="_Toc438532614"/>
            <w:bookmarkStart w:id="66" w:name="_Toc438733989"/>
            <w:bookmarkStart w:id="67" w:name="_Toc438907027"/>
            <w:bookmarkStart w:id="68" w:name="_Toc438907226"/>
            <w:bookmarkStart w:id="69" w:name="_Toc61936861"/>
            <w:r w:rsidRPr="00096FB7">
              <w:rPr>
                <w:bCs/>
                <w:sz w:val="22"/>
                <w:szCs w:val="22"/>
              </w:rPr>
              <w:t>11</w:t>
            </w:r>
            <w:r w:rsidR="00E952C9" w:rsidRPr="00096FB7">
              <w:rPr>
                <w:bCs/>
                <w:sz w:val="22"/>
                <w:szCs w:val="22"/>
              </w:rPr>
              <w:t>. Submission of Quotation</w:t>
            </w:r>
            <w:bookmarkEnd w:id="64"/>
            <w:bookmarkEnd w:id="65"/>
            <w:bookmarkEnd w:id="66"/>
            <w:bookmarkEnd w:id="67"/>
            <w:bookmarkEnd w:id="68"/>
            <w:bookmarkEnd w:id="69"/>
          </w:p>
        </w:tc>
        <w:tc>
          <w:tcPr>
            <w:tcW w:w="3781" w:type="pct"/>
          </w:tcPr>
          <w:p w14:paraId="4B64641D" w14:textId="77777777" w:rsidR="00E952C9" w:rsidRPr="00096FB7" w:rsidRDefault="00E952C9" w:rsidP="00812FE3">
            <w:pPr>
              <w:pStyle w:val="ListParagraph"/>
              <w:numPr>
                <w:ilvl w:val="0"/>
                <w:numId w:val="12"/>
              </w:numPr>
              <w:spacing w:before="240" w:after="80"/>
              <w:jc w:val="both"/>
              <w:rPr>
                <w:vanish/>
                <w:spacing w:val="-4"/>
                <w:sz w:val="22"/>
                <w:szCs w:val="22"/>
              </w:rPr>
            </w:pPr>
          </w:p>
          <w:p w14:paraId="65619210" w14:textId="77777777" w:rsidR="00E952C9" w:rsidRPr="00096FB7" w:rsidRDefault="00E952C9" w:rsidP="00812FE3">
            <w:pPr>
              <w:pStyle w:val="ListParagraph"/>
              <w:numPr>
                <w:ilvl w:val="0"/>
                <w:numId w:val="12"/>
              </w:numPr>
              <w:spacing w:before="240" w:after="80"/>
              <w:jc w:val="both"/>
              <w:rPr>
                <w:vanish/>
                <w:spacing w:val="-4"/>
                <w:sz w:val="22"/>
                <w:szCs w:val="22"/>
              </w:rPr>
            </w:pPr>
          </w:p>
          <w:p w14:paraId="6B2D4E5F" w14:textId="77777777"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14:paraId="44247531"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59AB4BDE" w14:textId="77777777" w:rsidTr="007C0B20">
        <w:tc>
          <w:tcPr>
            <w:tcW w:w="1219" w:type="pct"/>
            <w:gridSpan w:val="2"/>
          </w:tcPr>
          <w:p w14:paraId="17960AA8" w14:textId="77777777" w:rsidR="00E952C9" w:rsidRPr="00096FB7" w:rsidRDefault="0069764D" w:rsidP="00812FE3">
            <w:pPr>
              <w:pStyle w:val="TOC1"/>
              <w:ind w:left="360" w:hanging="360"/>
              <w:rPr>
                <w:bCs/>
                <w:sz w:val="22"/>
                <w:szCs w:val="22"/>
              </w:rPr>
            </w:pPr>
            <w:bookmarkStart w:id="70" w:name="_Toc424009124"/>
            <w:bookmarkStart w:id="71" w:name="_Toc438438846"/>
            <w:bookmarkStart w:id="72" w:name="_Toc438532618"/>
            <w:bookmarkStart w:id="73" w:name="_Toc438733990"/>
            <w:bookmarkStart w:id="74" w:name="_Toc438907028"/>
            <w:bookmarkStart w:id="75" w:name="_Toc438907227"/>
            <w:bookmarkStart w:id="76" w:name="_Toc61936862"/>
            <w:r w:rsidRPr="00096FB7">
              <w:rPr>
                <w:bCs/>
                <w:sz w:val="22"/>
                <w:szCs w:val="22"/>
              </w:rPr>
              <w:lastRenderedPageBreak/>
              <w:t>12</w:t>
            </w:r>
            <w:r w:rsidR="00E952C9" w:rsidRPr="00096FB7">
              <w:rPr>
                <w:bCs/>
                <w:sz w:val="22"/>
                <w:szCs w:val="22"/>
              </w:rPr>
              <w:t>.  Deadline for Submission of Quotation</w:t>
            </w:r>
            <w:bookmarkEnd w:id="70"/>
            <w:bookmarkEnd w:id="71"/>
            <w:bookmarkEnd w:id="72"/>
            <w:bookmarkEnd w:id="73"/>
            <w:bookmarkEnd w:id="74"/>
            <w:bookmarkEnd w:id="75"/>
            <w:bookmarkEnd w:id="76"/>
          </w:p>
        </w:tc>
        <w:tc>
          <w:tcPr>
            <w:tcW w:w="3781" w:type="pct"/>
          </w:tcPr>
          <w:p w14:paraId="7223922A"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31AA66D8" w14:textId="77777777" w:rsidTr="007C0B20">
        <w:tc>
          <w:tcPr>
            <w:tcW w:w="1219" w:type="pct"/>
            <w:gridSpan w:val="2"/>
          </w:tcPr>
          <w:p w14:paraId="1B8A722C" w14:textId="77777777" w:rsidR="00E952C9" w:rsidRPr="00096FB7" w:rsidRDefault="00E952C9" w:rsidP="00812FE3">
            <w:pPr>
              <w:pStyle w:val="TOC1"/>
              <w:ind w:left="360" w:hanging="360"/>
              <w:rPr>
                <w:bCs/>
                <w:sz w:val="22"/>
                <w:szCs w:val="22"/>
              </w:rPr>
            </w:pPr>
            <w:bookmarkStart w:id="77" w:name="_Toc438438847"/>
            <w:bookmarkStart w:id="78" w:name="_Toc438532619"/>
            <w:bookmarkStart w:id="79" w:name="_Toc438733991"/>
            <w:bookmarkStart w:id="80" w:name="_Toc438907029"/>
            <w:bookmarkStart w:id="81" w:name="_Toc438907228"/>
            <w:bookmarkStart w:id="82" w:name="_Toc61936863"/>
            <w:r w:rsidRPr="00096FB7">
              <w:rPr>
                <w:bCs/>
                <w:sz w:val="22"/>
                <w:szCs w:val="22"/>
              </w:rPr>
              <w:t>1</w:t>
            </w:r>
            <w:r w:rsidR="0069764D" w:rsidRPr="00096FB7">
              <w:rPr>
                <w:bCs/>
                <w:sz w:val="22"/>
                <w:szCs w:val="22"/>
              </w:rPr>
              <w:t>3</w:t>
            </w:r>
            <w:r w:rsidRPr="00096FB7">
              <w:rPr>
                <w:bCs/>
                <w:sz w:val="22"/>
                <w:szCs w:val="22"/>
              </w:rPr>
              <w:t>.  Late Quotation</w:t>
            </w:r>
            <w:bookmarkEnd w:id="77"/>
            <w:bookmarkEnd w:id="78"/>
            <w:bookmarkEnd w:id="79"/>
            <w:bookmarkEnd w:id="80"/>
            <w:bookmarkEnd w:id="81"/>
            <w:bookmarkEnd w:id="82"/>
          </w:p>
        </w:tc>
        <w:tc>
          <w:tcPr>
            <w:tcW w:w="3781" w:type="pct"/>
          </w:tcPr>
          <w:p w14:paraId="294AB264" w14:textId="77777777"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4F526FFB" w14:textId="77777777" w:rsidTr="007C0B20">
        <w:tc>
          <w:tcPr>
            <w:tcW w:w="1219" w:type="pct"/>
            <w:gridSpan w:val="2"/>
          </w:tcPr>
          <w:p w14:paraId="71382F01" w14:textId="77777777" w:rsidR="00E952C9" w:rsidRPr="00096FB7" w:rsidRDefault="00E952C9" w:rsidP="00812FE3">
            <w:pPr>
              <w:pStyle w:val="TOC1"/>
              <w:ind w:left="360" w:hanging="360"/>
              <w:rPr>
                <w:bCs/>
                <w:sz w:val="22"/>
                <w:szCs w:val="22"/>
              </w:rPr>
            </w:pPr>
            <w:bookmarkStart w:id="83" w:name="_Toc438438849"/>
            <w:bookmarkStart w:id="84" w:name="_Toc438532623"/>
            <w:bookmarkStart w:id="85" w:name="_Toc438733993"/>
            <w:bookmarkStart w:id="86" w:name="_Toc438907031"/>
            <w:bookmarkStart w:id="87" w:name="_Toc438907230"/>
            <w:bookmarkStart w:id="88" w:name="_Toc61936865"/>
            <w:r w:rsidRPr="00096FB7">
              <w:rPr>
                <w:bCs/>
                <w:sz w:val="22"/>
                <w:szCs w:val="22"/>
              </w:rPr>
              <w:t>1</w:t>
            </w:r>
            <w:r w:rsidR="0069764D" w:rsidRPr="00096FB7">
              <w:rPr>
                <w:bCs/>
                <w:sz w:val="22"/>
                <w:szCs w:val="22"/>
              </w:rPr>
              <w:t>4</w:t>
            </w:r>
            <w:r w:rsidRPr="00096FB7">
              <w:rPr>
                <w:bCs/>
                <w:sz w:val="22"/>
                <w:szCs w:val="22"/>
              </w:rPr>
              <w:t>.  Opening</w:t>
            </w:r>
            <w:bookmarkEnd w:id="83"/>
            <w:bookmarkEnd w:id="84"/>
            <w:bookmarkEnd w:id="85"/>
            <w:bookmarkEnd w:id="86"/>
            <w:bookmarkEnd w:id="87"/>
            <w:bookmarkEnd w:id="88"/>
            <w:r w:rsidRPr="00096FB7">
              <w:rPr>
                <w:bCs/>
                <w:sz w:val="22"/>
                <w:szCs w:val="22"/>
              </w:rPr>
              <w:t xml:space="preserve"> of Quotions</w:t>
            </w:r>
          </w:p>
        </w:tc>
        <w:tc>
          <w:tcPr>
            <w:tcW w:w="3781" w:type="pct"/>
          </w:tcPr>
          <w:p w14:paraId="13701E98"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6DD04453" w14:textId="77777777" w:rsidTr="007C0B20">
        <w:tc>
          <w:tcPr>
            <w:tcW w:w="5000" w:type="pct"/>
            <w:gridSpan w:val="3"/>
          </w:tcPr>
          <w:p w14:paraId="289EC3F5" w14:textId="77777777" w:rsidR="00E952C9" w:rsidRPr="00096FB7" w:rsidRDefault="00E952C9" w:rsidP="00812FE3">
            <w:pPr>
              <w:pStyle w:val="TOC1"/>
              <w:spacing w:line="276" w:lineRule="auto"/>
              <w:jc w:val="center"/>
              <w:rPr>
                <w:bCs/>
                <w:sz w:val="22"/>
                <w:szCs w:val="22"/>
              </w:rPr>
            </w:pPr>
            <w:bookmarkStart w:id="89" w:name="_Toc505659527"/>
            <w:bookmarkStart w:id="90" w:name="_Toc61936866"/>
            <w:r w:rsidRPr="00096FB7">
              <w:rPr>
                <w:rFonts w:asciiTheme="majorBidi" w:hAnsiTheme="majorBidi" w:cstheme="majorBidi"/>
                <w:bCs/>
                <w:sz w:val="22"/>
                <w:szCs w:val="22"/>
              </w:rPr>
              <w:t>E: Evaluation and Comparison of Quotation</w:t>
            </w:r>
            <w:bookmarkEnd w:id="89"/>
            <w:bookmarkEnd w:id="90"/>
          </w:p>
        </w:tc>
      </w:tr>
      <w:tr w:rsidR="00E952C9" w:rsidRPr="00096FB7" w14:paraId="0272394B" w14:textId="77777777" w:rsidTr="007C0B20">
        <w:tc>
          <w:tcPr>
            <w:tcW w:w="1219" w:type="pct"/>
            <w:gridSpan w:val="2"/>
          </w:tcPr>
          <w:p w14:paraId="69DA1870" w14:textId="77777777" w:rsidR="00E952C9" w:rsidRPr="00096FB7" w:rsidRDefault="00E952C9" w:rsidP="00812FE3">
            <w:pPr>
              <w:pStyle w:val="TOC1"/>
              <w:tabs>
                <w:tab w:val="clear" w:pos="360"/>
                <w:tab w:val="left" w:pos="90"/>
              </w:tabs>
              <w:ind w:left="90" w:hanging="90"/>
              <w:rPr>
                <w:bCs/>
                <w:sz w:val="22"/>
                <w:szCs w:val="22"/>
              </w:rPr>
            </w:pPr>
            <w:bookmarkStart w:id="91"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91"/>
          </w:p>
        </w:tc>
        <w:tc>
          <w:tcPr>
            <w:tcW w:w="3781" w:type="pct"/>
          </w:tcPr>
          <w:p w14:paraId="6EE87D4A"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681B82B5"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0C84FE23" w14:textId="77777777" w:rsidTr="007C0B20">
        <w:tc>
          <w:tcPr>
            <w:tcW w:w="1219" w:type="pct"/>
            <w:gridSpan w:val="2"/>
          </w:tcPr>
          <w:p w14:paraId="730C960F" w14:textId="77777777" w:rsidR="00E952C9" w:rsidRPr="00096FB7" w:rsidRDefault="001E63DE" w:rsidP="00812FE3">
            <w:pPr>
              <w:pStyle w:val="TOC1"/>
              <w:rPr>
                <w:bCs/>
                <w:sz w:val="22"/>
                <w:szCs w:val="22"/>
              </w:rPr>
            </w:pPr>
            <w:bookmarkStart w:id="92" w:name="_Toc424009130"/>
            <w:bookmarkStart w:id="93" w:name="_Toc438438853"/>
            <w:bookmarkStart w:id="94" w:name="_Toc438532632"/>
            <w:bookmarkStart w:id="95" w:name="_Toc438733997"/>
            <w:bookmarkStart w:id="96" w:name="_Toc438907034"/>
            <w:bookmarkStart w:id="97" w:name="_Toc438907233"/>
            <w:bookmarkStart w:id="98"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92"/>
            <w:r w:rsidR="00FC2DF4">
              <w:rPr>
                <w:bCs/>
                <w:sz w:val="22"/>
                <w:szCs w:val="22"/>
              </w:rPr>
              <w:t xml:space="preserve">s </w:t>
            </w:r>
            <w:r w:rsidR="00E952C9" w:rsidRPr="00096FB7">
              <w:rPr>
                <w:bCs/>
                <w:sz w:val="22"/>
                <w:szCs w:val="22"/>
              </w:rPr>
              <w:t>of Quotations</w:t>
            </w:r>
            <w:bookmarkEnd w:id="93"/>
            <w:bookmarkEnd w:id="94"/>
            <w:bookmarkEnd w:id="95"/>
            <w:bookmarkEnd w:id="96"/>
            <w:bookmarkEnd w:id="97"/>
            <w:bookmarkEnd w:id="98"/>
          </w:p>
        </w:tc>
        <w:tc>
          <w:tcPr>
            <w:tcW w:w="3781" w:type="pct"/>
          </w:tcPr>
          <w:p w14:paraId="44E5B6E9"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3BA6E3FC"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6AB4D7D1" w14:textId="77777777" w:rsidTr="007C0B20">
        <w:tc>
          <w:tcPr>
            <w:tcW w:w="1219" w:type="pct"/>
            <w:gridSpan w:val="2"/>
          </w:tcPr>
          <w:p w14:paraId="6516320B" w14:textId="77777777" w:rsidR="00E952C9" w:rsidRPr="00096FB7" w:rsidRDefault="00E952C9" w:rsidP="00812FE3">
            <w:pPr>
              <w:pStyle w:val="TOC1"/>
              <w:ind w:left="360" w:hanging="360"/>
              <w:rPr>
                <w:bCs/>
                <w:sz w:val="22"/>
                <w:szCs w:val="22"/>
              </w:rPr>
            </w:pPr>
            <w:bookmarkStart w:id="99" w:name="_Toc438438859"/>
            <w:bookmarkStart w:id="100" w:name="_Toc438532648"/>
            <w:bookmarkStart w:id="101" w:name="_Toc438734003"/>
            <w:bookmarkStart w:id="102" w:name="_Toc438907040"/>
            <w:bookmarkStart w:id="103" w:name="_Toc438907239"/>
            <w:bookmarkStart w:id="104" w:name="_Toc61936875"/>
            <w:r w:rsidRPr="00096FB7">
              <w:rPr>
                <w:bCs/>
                <w:sz w:val="22"/>
                <w:szCs w:val="22"/>
              </w:rPr>
              <w:t>1</w:t>
            </w:r>
            <w:r w:rsidR="0069764D" w:rsidRPr="00096FB7">
              <w:rPr>
                <w:bCs/>
                <w:sz w:val="22"/>
                <w:szCs w:val="22"/>
              </w:rPr>
              <w:t>7</w:t>
            </w:r>
            <w:r w:rsidRPr="00096FB7">
              <w:rPr>
                <w:bCs/>
                <w:sz w:val="22"/>
                <w:szCs w:val="22"/>
              </w:rPr>
              <w:t>.  Evaluation of quotation</w:t>
            </w:r>
            <w:bookmarkEnd w:id="99"/>
            <w:bookmarkEnd w:id="100"/>
            <w:bookmarkEnd w:id="101"/>
            <w:bookmarkEnd w:id="102"/>
            <w:bookmarkEnd w:id="103"/>
            <w:bookmarkEnd w:id="104"/>
          </w:p>
        </w:tc>
        <w:tc>
          <w:tcPr>
            <w:tcW w:w="3781" w:type="pct"/>
          </w:tcPr>
          <w:p w14:paraId="1F8ACC14" w14:textId="77777777"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2AC3ED50" w14:textId="77777777" w:rsidR="00E952C9" w:rsidRPr="00096FB7" w:rsidRDefault="001557D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17.2 If</w:t>
            </w:r>
            <w:r w:rsidR="00E952C9" w:rsidRPr="00096FB7">
              <w:rPr>
                <w:rFonts w:asciiTheme="majorBidi" w:hAnsiTheme="majorBidi" w:cstheme="majorBidi"/>
                <w:b w:val="0"/>
                <w:noProof w:val="0"/>
                <w:sz w:val="22"/>
                <w:szCs w:val="22"/>
              </w:rPr>
              <w:t xml:space="preserve">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14:paraId="3973EBEE" w14:textId="77777777" w:rsidR="00E952C9" w:rsidRPr="00096FB7" w:rsidRDefault="001557D9" w:rsidP="00812FE3">
            <w:pPr>
              <w:pStyle w:val="Sub-ClauseText"/>
              <w:tabs>
                <w:tab w:val="left" w:pos="612"/>
              </w:tabs>
              <w:spacing w:before="240" w:after="80"/>
              <w:ind w:left="612" w:hanging="612"/>
              <w:rPr>
                <w:spacing w:val="0"/>
                <w:sz w:val="22"/>
                <w:szCs w:val="22"/>
              </w:rPr>
            </w:pPr>
            <w:r w:rsidRPr="00096FB7">
              <w:rPr>
                <w:spacing w:val="0"/>
                <w:sz w:val="22"/>
                <w:szCs w:val="22"/>
              </w:rPr>
              <w:t>17.2 To</w:t>
            </w:r>
            <w:r w:rsidR="00E952C9" w:rsidRPr="00096FB7">
              <w:rPr>
                <w:noProof/>
                <w:spacing w:val="0"/>
                <w:sz w:val="22"/>
                <w:szCs w:val="22"/>
              </w:rPr>
              <w:t xml:space="preserve"> evaluate a quotation, the Purchaser may consider the following:</w:t>
            </w:r>
          </w:p>
          <w:p w14:paraId="2F2EE972"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35BE880A"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6975C85D" w14:textId="77777777"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14:paraId="669484BB" w14:textId="77777777"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14:paraId="3772F96B" w14:textId="77777777" w:rsidTr="007C0B20">
        <w:trPr>
          <w:trHeight w:val="1964"/>
        </w:trPr>
        <w:tc>
          <w:tcPr>
            <w:tcW w:w="1219" w:type="pct"/>
            <w:gridSpan w:val="2"/>
          </w:tcPr>
          <w:p w14:paraId="36C85D9E"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5" w:name="_Toc438438862"/>
            <w:bookmarkStart w:id="106" w:name="_Toc438532656"/>
            <w:bookmarkStart w:id="107" w:name="_Toc438734006"/>
            <w:bookmarkStart w:id="108" w:name="_Toc438907043"/>
            <w:bookmarkStart w:id="109" w:name="_Toc438907242"/>
            <w:bookmarkStart w:id="110" w:name="_Toc61936878"/>
            <w:r w:rsidRPr="00096FB7">
              <w:rPr>
                <w:bCs/>
                <w:sz w:val="22"/>
                <w:szCs w:val="22"/>
              </w:rPr>
              <w:t>Quotation, and to Reject any or all Quotations</w:t>
            </w:r>
            <w:bookmarkEnd w:id="105"/>
            <w:bookmarkEnd w:id="106"/>
            <w:bookmarkEnd w:id="107"/>
            <w:bookmarkEnd w:id="108"/>
            <w:bookmarkEnd w:id="109"/>
            <w:bookmarkEnd w:id="110"/>
          </w:p>
        </w:tc>
        <w:tc>
          <w:tcPr>
            <w:tcW w:w="3781" w:type="pct"/>
          </w:tcPr>
          <w:p w14:paraId="3FBC576E"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6E6F8841" w14:textId="77777777" w:rsidTr="007C0B20">
        <w:tc>
          <w:tcPr>
            <w:tcW w:w="5000" w:type="pct"/>
            <w:gridSpan w:val="3"/>
          </w:tcPr>
          <w:p w14:paraId="50D74B45" w14:textId="77777777" w:rsidR="00E952C9" w:rsidRPr="00096FB7" w:rsidRDefault="00E952C9" w:rsidP="00812FE3">
            <w:pPr>
              <w:pStyle w:val="TOC1"/>
              <w:jc w:val="center"/>
              <w:rPr>
                <w:bCs/>
                <w:sz w:val="22"/>
                <w:szCs w:val="22"/>
              </w:rPr>
            </w:pPr>
            <w:bookmarkStart w:id="111" w:name="_Toc505659528"/>
            <w:bookmarkStart w:id="112" w:name="_Toc61936879"/>
            <w:r w:rsidRPr="00096FB7">
              <w:rPr>
                <w:bCs/>
                <w:sz w:val="22"/>
                <w:szCs w:val="22"/>
              </w:rPr>
              <w:t>F: Award of Contract</w:t>
            </w:r>
            <w:bookmarkEnd w:id="111"/>
            <w:bookmarkEnd w:id="112"/>
          </w:p>
        </w:tc>
      </w:tr>
      <w:tr w:rsidR="00E952C9" w:rsidRPr="00096FB7" w14:paraId="28CCD7EC" w14:textId="77777777" w:rsidTr="007C0B20">
        <w:tc>
          <w:tcPr>
            <w:tcW w:w="1219" w:type="pct"/>
            <w:gridSpan w:val="2"/>
          </w:tcPr>
          <w:p w14:paraId="47CB1EEC" w14:textId="77777777" w:rsidR="00E952C9" w:rsidRPr="00096FB7" w:rsidRDefault="00E952C9" w:rsidP="00812FE3">
            <w:pPr>
              <w:pStyle w:val="TOC1"/>
              <w:ind w:left="360" w:hanging="360"/>
              <w:rPr>
                <w:bCs/>
                <w:sz w:val="22"/>
                <w:szCs w:val="22"/>
              </w:rPr>
            </w:pPr>
            <w:bookmarkStart w:id="113" w:name="_Toc438438864"/>
            <w:bookmarkStart w:id="114" w:name="_Toc438532658"/>
            <w:bookmarkStart w:id="115" w:name="_Toc438734008"/>
            <w:bookmarkStart w:id="116" w:name="_Toc438907044"/>
            <w:bookmarkStart w:id="117" w:name="_Toc438907243"/>
            <w:bookmarkStart w:id="118"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3"/>
            <w:bookmarkEnd w:id="114"/>
            <w:bookmarkEnd w:id="115"/>
            <w:bookmarkEnd w:id="116"/>
            <w:bookmarkEnd w:id="117"/>
            <w:bookmarkEnd w:id="118"/>
          </w:p>
        </w:tc>
        <w:tc>
          <w:tcPr>
            <w:tcW w:w="3781" w:type="pct"/>
          </w:tcPr>
          <w:p w14:paraId="566E2092" w14:textId="77777777" w:rsidR="00E952C9"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p w14:paraId="59E45CE6" w14:textId="08F4F580" w:rsidR="00CA56DF" w:rsidRPr="00096FB7" w:rsidRDefault="00CA56DF" w:rsidP="00CA56DF">
            <w:pPr>
              <w:autoSpaceDE w:val="0"/>
              <w:autoSpaceDN w:val="0"/>
              <w:adjustRightInd w:val="0"/>
              <w:spacing w:before="240" w:after="80" w:line="276" w:lineRule="auto"/>
              <w:ind w:left="540" w:hanging="540"/>
              <w:jc w:val="both"/>
              <w:rPr>
                <w:rFonts w:asciiTheme="majorBidi" w:hAnsiTheme="majorBidi" w:cstheme="majorBidi"/>
                <w:sz w:val="22"/>
                <w:szCs w:val="22"/>
              </w:rPr>
            </w:pPr>
          </w:p>
        </w:tc>
      </w:tr>
      <w:tr w:rsidR="00E952C9" w:rsidRPr="00096FB7" w14:paraId="7BE9BE59" w14:textId="77777777" w:rsidTr="007C0B20">
        <w:tc>
          <w:tcPr>
            <w:tcW w:w="1219" w:type="pct"/>
            <w:gridSpan w:val="2"/>
          </w:tcPr>
          <w:p w14:paraId="55842F95" w14:textId="77777777" w:rsidR="00E952C9" w:rsidRPr="00096FB7" w:rsidRDefault="0069764D" w:rsidP="00812FE3">
            <w:pPr>
              <w:pStyle w:val="TOC1"/>
              <w:ind w:left="360" w:hanging="360"/>
              <w:rPr>
                <w:bCs/>
                <w:sz w:val="22"/>
                <w:szCs w:val="22"/>
              </w:rPr>
            </w:pPr>
            <w:bookmarkStart w:id="119" w:name="_Toc438438866"/>
            <w:bookmarkStart w:id="120" w:name="_Toc438532660"/>
            <w:bookmarkStart w:id="121" w:name="_Toc438734010"/>
            <w:bookmarkStart w:id="122" w:name="_Toc438907046"/>
            <w:bookmarkStart w:id="123" w:name="_Toc438907245"/>
            <w:bookmarkStart w:id="124" w:name="_Toc61936882"/>
            <w:r w:rsidRPr="00096FB7">
              <w:rPr>
                <w:bCs/>
                <w:sz w:val="22"/>
                <w:szCs w:val="22"/>
              </w:rPr>
              <w:t>20</w:t>
            </w:r>
            <w:r w:rsidR="00E952C9" w:rsidRPr="00096FB7">
              <w:rPr>
                <w:bCs/>
                <w:sz w:val="22"/>
                <w:szCs w:val="22"/>
              </w:rPr>
              <w:t xml:space="preserve">.  Notification of </w:t>
            </w:r>
            <w:bookmarkEnd w:id="119"/>
            <w:bookmarkEnd w:id="120"/>
            <w:bookmarkEnd w:id="121"/>
            <w:bookmarkEnd w:id="122"/>
            <w:bookmarkEnd w:id="123"/>
            <w:bookmarkEnd w:id="124"/>
            <w:r w:rsidR="00E952C9" w:rsidRPr="00096FB7">
              <w:rPr>
                <w:bCs/>
                <w:sz w:val="22"/>
                <w:szCs w:val="22"/>
              </w:rPr>
              <w:t>acceptance</w:t>
            </w:r>
          </w:p>
        </w:tc>
        <w:tc>
          <w:tcPr>
            <w:tcW w:w="3781" w:type="pct"/>
          </w:tcPr>
          <w:p w14:paraId="4B223F78"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14:paraId="513861C7" w14:textId="77777777" w:rsidR="00E952C9" w:rsidRPr="00964430" w:rsidRDefault="00E952C9" w:rsidP="00812FE3">
      <w:pPr>
        <w:pStyle w:val="SectionVHeader"/>
        <w:spacing w:before="240" w:after="80"/>
        <w:rPr>
          <w:bCs/>
        </w:rPr>
      </w:pPr>
    </w:p>
    <w:p w14:paraId="7B0BFC76"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15E12DA9" w14:textId="77777777" w:rsidR="00096FB7" w:rsidRPr="001557D9" w:rsidRDefault="00096FB7" w:rsidP="00565B7C">
      <w:pPr>
        <w:pStyle w:val="BankNormal"/>
        <w:jc w:val="center"/>
        <w:rPr>
          <w:b/>
          <w:bCs/>
          <w:sz w:val="4"/>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14:paraId="73335ECE" w14:textId="77777777" w:rsidTr="00624020">
        <w:tc>
          <w:tcPr>
            <w:tcW w:w="871" w:type="pct"/>
          </w:tcPr>
          <w:p w14:paraId="7AA16A5B"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14:paraId="1D7A2D95" w14:textId="77777777" w:rsidR="00E952C9" w:rsidRPr="00096FB7" w:rsidRDefault="00E952C9" w:rsidP="00553CD6">
            <w:pPr>
              <w:pStyle w:val="SectionVHeader"/>
              <w:rPr>
                <w:rFonts w:asciiTheme="majorBidi" w:hAnsiTheme="majorBidi" w:cstheme="majorBidi"/>
                <w:bCs/>
                <w:sz w:val="22"/>
                <w:szCs w:val="22"/>
              </w:rPr>
            </w:pPr>
          </w:p>
        </w:tc>
      </w:tr>
      <w:tr w:rsidR="00E952C9" w:rsidRPr="00096FB7" w14:paraId="3EB8E658" w14:textId="77777777" w:rsidTr="00624020">
        <w:tc>
          <w:tcPr>
            <w:tcW w:w="871" w:type="pct"/>
          </w:tcPr>
          <w:p w14:paraId="14C8EF16"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14:paraId="7B88E858" w14:textId="77777777" w:rsidR="00DD549C" w:rsidRPr="00172892" w:rsidRDefault="00E952C9" w:rsidP="00565B7C">
            <w:pPr>
              <w:pStyle w:val="SectionVHeader"/>
              <w:spacing w:after="120"/>
              <w:jc w:val="left"/>
              <w:rPr>
                <w:rFonts w:asciiTheme="majorBidi" w:hAnsiTheme="majorBidi" w:cstheme="majorBidi"/>
                <w:b w:val="0"/>
                <w:sz w:val="22"/>
                <w:szCs w:val="22"/>
              </w:rPr>
            </w:pPr>
            <w:r w:rsidRPr="00172892">
              <w:rPr>
                <w:rFonts w:asciiTheme="majorBidi" w:hAnsiTheme="majorBidi" w:cstheme="majorBidi"/>
                <w:b w:val="0"/>
                <w:sz w:val="22"/>
                <w:szCs w:val="22"/>
              </w:rPr>
              <w:t>The name and identification number of this Invitation for Quotation is</w:t>
            </w:r>
            <w:r w:rsidR="00640AFC" w:rsidRPr="00172892">
              <w:rPr>
                <w:rFonts w:asciiTheme="majorBidi" w:hAnsiTheme="majorBidi" w:cstheme="majorBidi"/>
                <w:b w:val="0"/>
                <w:sz w:val="22"/>
                <w:szCs w:val="22"/>
              </w:rPr>
              <w:t>:</w:t>
            </w:r>
          </w:p>
          <w:p w14:paraId="2AFF85F2" w14:textId="5095100F" w:rsidR="00172892" w:rsidRDefault="00AA7457" w:rsidP="00A1601B">
            <w:pPr>
              <w:spacing w:line="276" w:lineRule="auto"/>
              <w:ind w:left="720"/>
              <w:jc w:val="both"/>
              <w:rPr>
                <w:rFonts w:asciiTheme="majorBidi" w:hAnsiTheme="majorBidi" w:cstheme="majorBidi"/>
                <w:b/>
                <w:bCs/>
                <w:sz w:val="22"/>
                <w:szCs w:val="22"/>
              </w:rPr>
            </w:pPr>
            <w:r w:rsidRPr="00AA7457">
              <w:rPr>
                <w:rFonts w:asciiTheme="majorBidi" w:hAnsiTheme="majorBidi" w:cstheme="majorBidi"/>
                <w:b/>
                <w:bCs/>
                <w:sz w:val="22"/>
                <w:szCs w:val="22"/>
              </w:rPr>
              <w:t>Supply</w:t>
            </w:r>
            <w:r w:rsidR="00172892">
              <w:rPr>
                <w:rFonts w:asciiTheme="majorBidi" w:hAnsiTheme="majorBidi" w:cstheme="majorBidi"/>
                <w:b/>
                <w:bCs/>
                <w:sz w:val="22"/>
                <w:szCs w:val="22"/>
              </w:rPr>
              <w:t xml:space="preserve">, Installation and Commissioning of </w:t>
            </w:r>
            <w:r w:rsidR="00172892" w:rsidRPr="00172892">
              <w:rPr>
                <w:rFonts w:asciiTheme="majorBidi" w:hAnsiTheme="majorBidi" w:cstheme="majorBidi"/>
                <w:b/>
                <w:bCs/>
                <w:sz w:val="22"/>
                <w:szCs w:val="22"/>
              </w:rPr>
              <w:t>Surveillance Equipment for the Establishment of a Turtle Monitoring System in Vandhoo RWMF</w:t>
            </w:r>
            <w:r w:rsidR="00172892">
              <w:rPr>
                <w:rFonts w:asciiTheme="majorBidi" w:hAnsiTheme="majorBidi" w:cstheme="majorBidi"/>
                <w:b/>
                <w:bCs/>
                <w:sz w:val="22"/>
                <w:szCs w:val="22"/>
              </w:rPr>
              <w:t xml:space="preserve"> </w:t>
            </w:r>
          </w:p>
          <w:p w14:paraId="0195F97A" w14:textId="77777777" w:rsidR="00172892" w:rsidRDefault="00172892" w:rsidP="00A1601B">
            <w:pPr>
              <w:spacing w:line="276" w:lineRule="auto"/>
              <w:ind w:left="720"/>
              <w:jc w:val="both"/>
              <w:rPr>
                <w:rFonts w:asciiTheme="majorBidi" w:hAnsiTheme="majorBidi" w:cstheme="majorBidi"/>
                <w:b/>
                <w:bCs/>
                <w:sz w:val="22"/>
                <w:szCs w:val="22"/>
              </w:rPr>
            </w:pPr>
          </w:p>
          <w:p w14:paraId="004052E6" w14:textId="579374BC" w:rsidR="00E952C9" w:rsidRPr="00096FB7" w:rsidRDefault="00A1601B" w:rsidP="00496B1F">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R</w:t>
            </w:r>
            <w:r w:rsidR="0057323C" w:rsidRPr="000307F8">
              <w:rPr>
                <w:rFonts w:asciiTheme="majorBidi" w:hAnsiTheme="majorBidi" w:cstheme="majorBidi"/>
                <w:b/>
                <w:bCs/>
                <w:sz w:val="22"/>
                <w:szCs w:val="22"/>
              </w:rPr>
              <w:t xml:space="preserve">FQ No.: </w:t>
            </w:r>
            <w:r w:rsidR="00172892" w:rsidRPr="00172892">
              <w:rPr>
                <w:rFonts w:asciiTheme="majorBidi" w:hAnsiTheme="majorBidi" w:cstheme="majorBidi"/>
                <w:b/>
                <w:bCs/>
                <w:sz w:val="22"/>
                <w:szCs w:val="22"/>
              </w:rPr>
              <w:t>MV-MEE-223533-GO-RFQ</w:t>
            </w:r>
            <w:r w:rsidR="00172892" w:rsidRPr="00096FB7">
              <w:rPr>
                <w:rFonts w:asciiTheme="majorBidi" w:hAnsiTheme="majorBidi" w:cstheme="majorBidi"/>
                <w:b/>
                <w:bCs/>
                <w:sz w:val="22"/>
                <w:szCs w:val="22"/>
              </w:rPr>
              <w:t xml:space="preserve"> </w:t>
            </w:r>
          </w:p>
        </w:tc>
      </w:tr>
      <w:tr w:rsidR="00E952C9" w:rsidRPr="00096FB7" w14:paraId="15DB6E9B" w14:textId="77777777" w:rsidTr="00624020">
        <w:tc>
          <w:tcPr>
            <w:tcW w:w="871" w:type="pct"/>
          </w:tcPr>
          <w:p w14:paraId="56699EED"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14:paraId="2D02D3F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608AC42F" w14:textId="77777777" w:rsidR="00FC2DF4" w:rsidRPr="000833CA" w:rsidRDefault="00FC2DF4" w:rsidP="00FC2DF4">
            <w:pPr>
              <w:spacing w:line="276" w:lineRule="auto"/>
              <w:ind w:left="720"/>
              <w:rPr>
                <w:rFonts w:asciiTheme="majorBidi" w:hAnsiTheme="majorBidi" w:cstheme="majorBidi"/>
                <w:b/>
                <w:bCs/>
              </w:rPr>
            </w:pPr>
            <w:r w:rsidRPr="000833CA">
              <w:rPr>
                <w:rFonts w:asciiTheme="majorBidi" w:hAnsiTheme="majorBidi" w:cstheme="majorBidi"/>
                <w:b/>
                <w:bCs/>
              </w:rPr>
              <w:t>Project Management Unit</w:t>
            </w:r>
          </w:p>
          <w:p w14:paraId="469518EA" w14:textId="77777777" w:rsidR="00B80DDC" w:rsidRPr="000833CA" w:rsidRDefault="005D426E"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Maldives Clean Environment </w:t>
            </w:r>
            <w:r w:rsidR="001557D9" w:rsidRPr="000833CA">
              <w:rPr>
                <w:rFonts w:asciiTheme="majorBidi" w:hAnsiTheme="majorBidi" w:cstheme="majorBidi"/>
                <w:b/>
                <w:bCs/>
              </w:rPr>
              <w:t>Project (</w:t>
            </w:r>
            <w:r w:rsidRPr="000833CA">
              <w:rPr>
                <w:rFonts w:asciiTheme="majorBidi" w:hAnsiTheme="majorBidi" w:cstheme="majorBidi"/>
                <w:b/>
                <w:bCs/>
              </w:rPr>
              <w:t>MCEP)</w:t>
            </w:r>
          </w:p>
          <w:p w14:paraId="60E99AAE" w14:textId="77777777" w:rsidR="00B80DDC" w:rsidRPr="000833CA" w:rsidRDefault="00B80DDC" w:rsidP="00B80DDC">
            <w:pPr>
              <w:spacing w:line="276" w:lineRule="auto"/>
              <w:ind w:left="720"/>
              <w:rPr>
                <w:rFonts w:asciiTheme="majorBidi" w:hAnsiTheme="majorBidi" w:cstheme="majorBidi"/>
                <w:b/>
                <w:bCs/>
              </w:rPr>
            </w:pPr>
            <w:r w:rsidRPr="000833CA">
              <w:rPr>
                <w:rFonts w:asciiTheme="majorBidi" w:hAnsiTheme="majorBidi" w:cstheme="majorBidi"/>
                <w:b/>
                <w:bCs/>
              </w:rPr>
              <w:t xml:space="preserve">Ministry of Environment </w:t>
            </w:r>
          </w:p>
          <w:p w14:paraId="7CDFDE99" w14:textId="77777777" w:rsidR="00B80DDC" w:rsidRPr="000833CA" w:rsidRDefault="00B80DDC" w:rsidP="00B80DDC">
            <w:pPr>
              <w:spacing w:line="276" w:lineRule="auto"/>
              <w:ind w:left="720"/>
              <w:rPr>
                <w:rFonts w:asciiTheme="majorBidi" w:hAnsiTheme="majorBidi" w:cstheme="majorBidi"/>
                <w:b/>
                <w:bCs/>
              </w:rPr>
            </w:pPr>
            <w:r w:rsidRPr="000833CA">
              <w:rPr>
                <w:rFonts w:asciiTheme="majorBidi" w:hAnsiTheme="majorBidi" w:cstheme="majorBidi"/>
                <w:b/>
                <w:bCs/>
              </w:rPr>
              <w:t>Green Building</w:t>
            </w:r>
          </w:p>
          <w:p w14:paraId="336B882C" w14:textId="77777777" w:rsidR="00B80DDC" w:rsidRPr="000833CA" w:rsidRDefault="00B80DDC" w:rsidP="00B80DDC">
            <w:pPr>
              <w:spacing w:line="276" w:lineRule="auto"/>
              <w:ind w:left="720"/>
              <w:rPr>
                <w:rFonts w:asciiTheme="majorBidi" w:hAnsiTheme="majorBidi" w:cstheme="majorBidi"/>
                <w:b/>
                <w:bCs/>
              </w:rPr>
            </w:pPr>
            <w:proofErr w:type="spellStart"/>
            <w:r w:rsidRPr="000833CA">
              <w:rPr>
                <w:rFonts w:asciiTheme="majorBidi" w:hAnsiTheme="majorBidi" w:cstheme="majorBidi"/>
                <w:b/>
                <w:bCs/>
              </w:rPr>
              <w:t>Handhuvaree</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Hingun</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Maafannu</w:t>
            </w:r>
            <w:proofErr w:type="spellEnd"/>
          </w:p>
          <w:p w14:paraId="3F53CBBD" w14:textId="77777777" w:rsidR="00B80DDC" w:rsidRPr="000833CA" w:rsidRDefault="00B80DDC" w:rsidP="00B80DDC">
            <w:pPr>
              <w:spacing w:line="276" w:lineRule="auto"/>
              <w:ind w:left="720"/>
              <w:rPr>
                <w:rFonts w:asciiTheme="majorBidi" w:hAnsiTheme="majorBidi" w:cstheme="majorBidi"/>
                <w:b/>
                <w:bCs/>
              </w:rPr>
            </w:pPr>
            <w:r w:rsidRPr="000833CA">
              <w:rPr>
                <w:rFonts w:asciiTheme="majorBidi" w:hAnsiTheme="majorBidi" w:cstheme="majorBidi"/>
                <w:b/>
                <w:bCs/>
              </w:rPr>
              <w:t xml:space="preserve">Male', Republic of Maldives </w:t>
            </w:r>
          </w:p>
          <w:p w14:paraId="0CBBDDA4" w14:textId="77777777" w:rsidR="00B81DD5" w:rsidRPr="000833CA" w:rsidRDefault="00B81DD5" w:rsidP="002013E8">
            <w:pPr>
              <w:ind w:left="720"/>
              <w:rPr>
                <w:rFonts w:asciiTheme="majorBidi" w:hAnsiTheme="majorBidi" w:cstheme="majorBidi"/>
                <w:b/>
                <w:bCs/>
                <w:iCs/>
              </w:rPr>
            </w:pPr>
            <w:r w:rsidRPr="000833CA">
              <w:rPr>
                <w:rFonts w:asciiTheme="majorBidi" w:hAnsiTheme="majorBidi" w:cstheme="majorBidi"/>
                <w:b/>
                <w:bCs/>
              </w:rPr>
              <w:t>Tel: +960 30</w:t>
            </w:r>
            <w:r w:rsidR="002013E8" w:rsidRPr="000833CA">
              <w:rPr>
                <w:rFonts w:asciiTheme="majorBidi" w:hAnsiTheme="majorBidi" w:cstheme="majorBidi"/>
                <w:b/>
                <w:bCs/>
              </w:rPr>
              <w:t>18419</w:t>
            </w:r>
            <w:r w:rsidR="00B80DDC" w:rsidRPr="000833CA">
              <w:rPr>
                <w:rFonts w:asciiTheme="majorBidi" w:hAnsiTheme="majorBidi" w:cstheme="majorBidi"/>
                <w:b/>
                <w:bCs/>
              </w:rPr>
              <w:t>,</w:t>
            </w:r>
            <w:r w:rsidRPr="000833CA">
              <w:rPr>
                <w:rFonts w:asciiTheme="majorBidi" w:hAnsiTheme="majorBidi" w:cstheme="majorBidi"/>
                <w:b/>
                <w:bCs/>
              </w:rPr>
              <w:t xml:space="preserve"> Fax: +960 30</w:t>
            </w:r>
            <w:r w:rsidR="002013E8" w:rsidRPr="000833CA">
              <w:rPr>
                <w:rFonts w:asciiTheme="majorBidi" w:hAnsiTheme="majorBidi" w:cstheme="majorBidi"/>
                <w:b/>
                <w:bCs/>
              </w:rPr>
              <w:t>18301</w:t>
            </w:r>
          </w:p>
          <w:p w14:paraId="1E329719" w14:textId="54F725E6" w:rsidR="005342F7" w:rsidRPr="00096FB7" w:rsidRDefault="00B81DD5" w:rsidP="005342F7">
            <w:pPr>
              <w:spacing w:after="120"/>
              <w:ind w:left="720"/>
              <w:rPr>
                <w:rFonts w:asciiTheme="majorBidi" w:hAnsiTheme="majorBidi" w:cstheme="majorBidi"/>
                <w:b/>
                <w:bCs/>
                <w:sz w:val="22"/>
                <w:szCs w:val="22"/>
              </w:rPr>
            </w:pPr>
            <w:r w:rsidRPr="000833CA">
              <w:rPr>
                <w:rFonts w:asciiTheme="majorBidi" w:hAnsiTheme="majorBidi" w:cstheme="majorBidi"/>
                <w:b/>
                <w:bCs/>
              </w:rPr>
              <w:t xml:space="preserve">Email: </w:t>
            </w:r>
            <w:hyperlink r:id="rId12" w:history="1">
              <w:r w:rsidR="005342F7" w:rsidRPr="000833CA">
                <w:rPr>
                  <w:rStyle w:val="Hyperlink"/>
                </w:rPr>
                <w:t>mcep.procurement@environment.gov.mv</w:t>
              </w:r>
            </w:hyperlink>
          </w:p>
        </w:tc>
      </w:tr>
      <w:tr w:rsidR="00E952C9" w:rsidRPr="00096FB7" w14:paraId="6760A0D0" w14:textId="77777777" w:rsidTr="00624020">
        <w:tc>
          <w:tcPr>
            <w:tcW w:w="871" w:type="pct"/>
          </w:tcPr>
          <w:p w14:paraId="1E2EDF97"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14:paraId="07446EF0"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52DE6759" w14:textId="77777777" w:rsidTr="00624020">
        <w:tc>
          <w:tcPr>
            <w:tcW w:w="871" w:type="pct"/>
          </w:tcPr>
          <w:p w14:paraId="4E5D99B0"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14:paraId="77DDDC6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155DA26E" w14:textId="77777777" w:rsidR="00543C24" w:rsidRPr="000833CA" w:rsidRDefault="00543C24" w:rsidP="00543C24">
            <w:pPr>
              <w:spacing w:line="276" w:lineRule="auto"/>
              <w:ind w:left="720"/>
              <w:rPr>
                <w:rFonts w:asciiTheme="majorBidi" w:hAnsiTheme="majorBidi" w:cstheme="majorBidi"/>
                <w:b/>
                <w:bCs/>
              </w:rPr>
            </w:pPr>
            <w:r w:rsidRPr="000833CA">
              <w:rPr>
                <w:rFonts w:asciiTheme="majorBidi" w:hAnsiTheme="majorBidi" w:cstheme="majorBidi"/>
                <w:b/>
                <w:bCs/>
              </w:rPr>
              <w:t>Project Manager</w:t>
            </w:r>
          </w:p>
          <w:p w14:paraId="442D1A38" w14:textId="77777777" w:rsidR="00FC2DF4" w:rsidRPr="000833CA" w:rsidRDefault="00FC2DF4" w:rsidP="00FC2DF4">
            <w:pPr>
              <w:spacing w:line="276" w:lineRule="auto"/>
              <w:ind w:left="720"/>
              <w:rPr>
                <w:rFonts w:asciiTheme="majorBidi" w:hAnsiTheme="majorBidi" w:cstheme="majorBidi"/>
                <w:b/>
                <w:bCs/>
              </w:rPr>
            </w:pPr>
            <w:r w:rsidRPr="000833CA">
              <w:rPr>
                <w:rFonts w:asciiTheme="majorBidi" w:hAnsiTheme="majorBidi" w:cstheme="majorBidi"/>
                <w:b/>
                <w:bCs/>
              </w:rPr>
              <w:t>Project Management Unit</w:t>
            </w:r>
          </w:p>
          <w:p w14:paraId="1153C265" w14:textId="77777777" w:rsidR="00096FB7" w:rsidRPr="000833CA" w:rsidRDefault="005D426E"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Maldives Clean Environment </w:t>
            </w:r>
            <w:r w:rsidR="001557D9" w:rsidRPr="000833CA">
              <w:rPr>
                <w:rFonts w:asciiTheme="majorBidi" w:hAnsiTheme="majorBidi" w:cstheme="majorBidi"/>
                <w:b/>
                <w:bCs/>
              </w:rPr>
              <w:t>Project (</w:t>
            </w:r>
            <w:r w:rsidRPr="000833CA">
              <w:rPr>
                <w:rFonts w:asciiTheme="majorBidi" w:hAnsiTheme="majorBidi" w:cstheme="majorBidi"/>
                <w:b/>
                <w:bCs/>
              </w:rPr>
              <w:t>MCEP)</w:t>
            </w:r>
          </w:p>
          <w:p w14:paraId="55554D52" w14:textId="77777777" w:rsidR="00096FB7" w:rsidRPr="000833CA" w:rsidRDefault="00096FB7"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Ministry of Environment </w:t>
            </w:r>
          </w:p>
          <w:p w14:paraId="44841835" w14:textId="77777777" w:rsidR="00096FB7" w:rsidRPr="000833CA" w:rsidRDefault="00096FB7" w:rsidP="00096FB7">
            <w:pPr>
              <w:spacing w:line="276" w:lineRule="auto"/>
              <w:ind w:left="720"/>
              <w:rPr>
                <w:rFonts w:asciiTheme="majorBidi" w:hAnsiTheme="majorBidi" w:cstheme="majorBidi"/>
                <w:b/>
                <w:bCs/>
              </w:rPr>
            </w:pPr>
            <w:r w:rsidRPr="000833CA">
              <w:rPr>
                <w:rFonts w:asciiTheme="majorBidi" w:hAnsiTheme="majorBidi" w:cstheme="majorBidi"/>
                <w:b/>
                <w:bCs/>
              </w:rPr>
              <w:t>Green Building</w:t>
            </w:r>
          </w:p>
          <w:p w14:paraId="1AA185CB" w14:textId="77777777" w:rsidR="00096FB7" w:rsidRPr="000833CA" w:rsidRDefault="00096FB7" w:rsidP="00096FB7">
            <w:pPr>
              <w:spacing w:line="276" w:lineRule="auto"/>
              <w:ind w:left="720"/>
              <w:rPr>
                <w:rFonts w:asciiTheme="majorBidi" w:hAnsiTheme="majorBidi" w:cstheme="majorBidi"/>
                <w:b/>
                <w:bCs/>
              </w:rPr>
            </w:pPr>
            <w:proofErr w:type="spellStart"/>
            <w:r w:rsidRPr="000833CA">
              <w:rPr>
                <w:rFonts w:asciiTheme="majorBidi" w:hAnsiTheme="majorBidi" w:cstheme="majorBidi"/>
                <w:b/>
                <w:bCs/>
              </w:rPr>
              <w:t>Handhuvaree</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Hingun</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Maafannu</w:t>
            </w:r>
            <w:proofErr w:type="spellEnd"/>
          </w:p>
          <w:p w14:paraId="41967CBC" w14:textId="77777777" w:rsidR="00096FB7" w:rsidRPr="000833CA" w:rsidRDefault="00096FB7"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Male', Republic of Maldives </w:t>
            </w:r>
          </w:p>
          <w:p w14:paraId="453C16C8" w14:textId="77777777" w:rsidR="00096FB7" w:rsidRPr="000833CA" w:rsidRDefault="00096FB7" w:rsidP="00096FB7">
            <w:pPr>
              <w:ind w:left="720"/>
              <w:rPr>
                <w:rFonts w:asciiTheme="majorBidi" w:hAnsiTheme="majorBidi" w:cstheme="majorBidi"/>
                <w:b/>
                <w:bCs/>
                <w:iCs/>
              </w:rPr>
            </w:pPr>
            <w:r w:rsidRPr="000833CA">
              <w:rPr>
                <w:rFonts w:asciiTheme="majorBidi" w:hAnsiTheme="majorBidi" w:cstheme="majorBidi"/>
                <w:b/>
                <w:bCs/>
              </w:rPr>
              <w:t>Tel: +960 3018419, Fax: +960 3018301</w:t>
            </w:r>
          </w:p>
          <w:p w14:paraId="2D42D25F" w14:textId="77777777" w:rsidR="00E952C9" w:rsidRPr="00096FB7" w:rsidRDefault="00E952C9" w:rsidP="00553CD6">
            <w:pPr>
              <w:ind w:left="720"/>
              <w:rPr>
                <w:rFonts w:asciiTheme="majorBidi" w:hAnsiTheme="majorBidi" w:cstheme="majorBidi"/>
                <w:sz w:val="22"/>
                <w:szCs w:val="22"/>
              </w:rPr>
            </w:pPr>
          </w:p>
          <w:p w14:paraId="778D4693"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01D95ADC" w14:textId="10B24728" w:rsidR="00543C24" w:rsidRPr="00C56869" w:rsidRDefault="00543C24" w:rsidP="007238A2">
            <w:pPr>
              <w:ind w:left="720"/>
              <w:rPr>
                <w:rFonts w:asciiTheme="majorBidi" w:hAnsiTheme="majorBidi" w:cstheme="majorBidi"/>
                <w:b/>
                <w:bCs/>
                <w:color w:val="FF0000"/>
                <w:sz w:val="22"/>
                <w:szCs w:val="22"/>
              </w:rPr>
            </w:pPr>
            <w:r w:rsidRPr="00C56869">
              <w:rPr>
                <w:rFonts w:asciiTheme="majorBidi" w:hAnsiTheme="majorBidi" w:cstheme="majorBidi"/>
                <w:b/>
                <w:bCs/>
                <w:color w:val="FF0000"/>
                <w:sz w:val="22"/>
                <w:szCs w:val="22"/>
              </w:rPr>
              <w:t xml:space="preserve">Date:  </w:t>
            </w:r>
            <w:r w:rsidR="005342F7" w:rsidRPr="00C56869">
              <w:rPr>
                <w:rFonts w:asciiTheme="majorBidi" w:hAnsiTheme="majorBidi" w:cstheme="majorBidi"/>
                <w:b/>
                <w:bCs/>
                <w:color w:val="FF0000"/>
                <w:sz w:val="22"/>
                <w:szCs w:val="22"/>
              </w:rPr>
              <w:t>April</w:t>
            </w:r>
            <w:r w:rsidR="00FC2DF4" w:rsidRPr="00C56869">
              <w:rPr>
                <w:rFonts w:asciiTheme="majorBidi" w:hAnsiTheme="majorBidi" w:cstheme="majorBidi"/>
                <w:b/>
                <w:bCs/>
                <w:color w:val="FF0000"/>
                <w:sz w:val="22"/>
                <w:szCs w:val="22"/>
              </w:rPr>
              <w:t xml:space="preserve"> </w:t>
            </w:r>
            <w:r w:rsidR="00851A05">
              <w:rPr>
                <w:rFonts w:asciiTheme="majorBidi" w:hAnsiTheme="majorBidi" w:cs="MV Boli" w:hint="cs"/>
                <w:b/>
                <w:bCs/>
                <w:color w:val="FF0000"/>
                <w:sz w:val="22"/>
                <w:szCs w:val="22"/>
                <w:rtl/>
                <w:lang w:bidi="dv-MV"/>
              </w:rPr>
              <w:t>29</w:t>
            </w:r>
            <w:r w:rsidRPr="00C56869">
              <w:rPr>
                <w:rFonts w:asciiTheme="majorBidi" w:hAnsiTheme="majorBidi" w:cstheme="majorBidi"/>
                <w:b/>
                <w:bCs/>
                <w:color w:val="FF0000"/>
                <w:sz w:val="22"/>
                <w:szCs w:val="22"/>
              </w:rPr>
              <w:t>, 20</w:t>
            </w:r>
            <w:r w:rsidR="005342F7" w:rsidRPr="00C56869">
              <w:rPr>
                <w:rFonts w:asciiTheme="majorBidi" w:hAnsiTheme="majorBidi" w:cstheme="majorBidi"/>
                <w:b/>
                <w:bCs/>
                <w:color w:val="FF0000"/>
                <w:sz w:val="22"/>
                <w:szCs w:val="22"/>
              </w:rPr>
              <w:t>21</w:t>
            </w:r>
          </w:p>
          <w:p w14:paraId="0A7F5B4E" w14:textId="73609A0F" w:rsidR="00E952C9" w:rsidRPr="00096FB7" w:rsidRDefault="00543C24" w:rsidP="00496B1F">
            <w:pPr>
              <w:spacing w:after="120"/>
              <w:ind w:left="720"/>
              <w:rPr>
                <w:rFonts w:asciiTheme="majorBidi" w:hAnsiTheme="majorBidi" w:cstheme="majorBidi"/>
                <w:b/>
                <w:bCs/>
                <w:sz w:val="22"/>
                <w:szCs w:val="22"/>
              </w:rPr>
            </w:pPr>
            <w:r w:rsidRPr="00C56869">
              <w:rPr>
                <w:rFonts w:asciiTheme="majorBidi" w:hAnsiTheme="majorBidi" w:cstheme="majorBidi"/>
                <w:b/>
                <w:bCs/>
                <w:color w:val="FF0000"/>
                <w:sz w:val="22"/>
                <w:szCs w:val="22"/>
              </w:rPr>
              <w:t>Time: 1</w:t>
            </w:r>
            <w:r w:rsidR="00C56869" w:rsidRPr="00C56869">
              <w:rPr>
                <w:rFonts w:asciiTheme="majorBidi" w:hAnsiTheme="majorBidi" w:cs="MV Boli" w:hint="cs"/>
                <w:b/>
                <w:bCs/>
                <w:color w:val="FF0000"/>
                <w:sz w:val="22"/>
                <w:szCs w:val="22"/>
                <w:rtl/>
                <w:lang w:bidi="dv-MV"/>
              </w:rPr>
              <w:t>3</w:t>
            </w:r>
            <w:r w:rsidR="009C30F9" w:rsidRPr="00C56869">
              <w:rPr>
                <w:rFonts w:asciiTheme="majorBidi" w:hAnsiTheme="majorBidi" w:cstheme="majorBidi"/>
                <w:b/>
                <w:bCs/>
                <w:color w:val="FF0000"/>
                <w:sz w:val="22"/>
                <w:szCs w:val="22"/>
              </w:rPr>
              <w:t>0</w:t>
            </w:r>
            <w:r w:rsidRPr="00C56869">
              <w:rPr>
                <w:rFonts w:asciiTheme="majorBidi" w:hAnsiTheme="majorBidi" w:cstheme="majorBidi"/>
                <w:b/>
                <w:bCs/>
                <w:color w:val="FF0000"/>
                <w:sz w:val="22"/>
                <w:szCs w:val="22"/>
              </w:rPr>
              <w:t xml:space="preserve">0 </w:t>
            </w:r>
            <w:r w:rsidR="00096FB7" w:rsidRPr="00C56869">
              <w:rPr>
                <w:rFonts w:asciiTheme="majorBidi" w:hAnsiTheme="majorBidi" w:cstheme="majorBidi"/>
                <w:b/>
                <w:bCs/>
                <w:color w:val="FF0000"/>
                <w:sz w:val="22"/>
                <w:szCs w:val="22"/>
              </w:rPr>
              <w:t>H</w:t>
            </w:r>
            <w:r w:rsidRPr="00C56869">
              <w:rPr>
                <w:rFonts w:asciiTheme="majorBidi" w:hAnsiTheme="majorBidi" w:cstheme="majorBidi"/>
                <w:b/>
                <w:bCs/>
                <w:color w:val="FF0000"/>
                <w:sz w:val="22"/>
                <w:szCs w:val="22"/>
              </w:rPr>
              <w:t>ours local time</w:t>
            </w:r>
          </w:p>
        </w:tc>
      </w:tr>
      <w:tr w:rsidR="00E952C9" w:rsidRPr="00096FB7" w14:paraId="7ABD789F" w14:textId="77777777" w:rsidTr="00624020">
        <w:tc>
          <w:tcPr>
            <w:tcW w:w="871" w:type="pct"/>
          </w:tcPr>
          <w:p w14:paraId="392FB204"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14:paraId="75CD1532"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14:paraId="57B325E2" w14:textId="77777777"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0EC13FB9" w14:textId="77777777"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26B64FE9"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Ministry of Environment</w:t>
            </w:r>
          </w:p>
          <w:p w14:paraId="3B245DD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7D318DF2"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711F72A0" w14:textId="77777777" w:rsidR="00815FD9" w:rsidRPr="00096FB7" w:rsidRDefault="00096FB7" w:rsidP="00AE0A95">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5E7D4BC0" w14:textId="77777777"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14:paraId="753E33E2" w14:textId="310C3596" w:rsidR="009C30F9" w:rsidRPr="00C56869" w:rsidRDefault="009C30F9" w:rsidP="009C30F9">
            <w:pPr>
              <w:ind w:left="720"/>
              <w:rPr>
                <w:rFonts w:asciiTheme="majorBidi" w:hAnsiTheme="majorBidi" w:cstheme="majorBidi"/>
                <w:b/>
                <w:bCs/>
                <w:color w:val="FF0000"/>
                <w:sz w:val="22"/>
                <w:szCs w:val="22"/>
              </w:rPr>
            </w:pPr>
            <w:r w:rsidRPr="00C56869">
              <w:rPr>
                <w:rFonts w:asciiTheme="majorBidi" w:hAnsiTheme="majorBidi" w:cstheme="majorBidi"/>
                <w:b/>
                <w:bCs/>
                <w:color w:val="FF0000"/>
                <w:sz w:val="22"/>
                <w:szCs w:val="22"/>
              </w:rPr>
              <w:t xml:space="preserve">Date:  April </w:t>
            </w:r>
            <w:r w:rsidR="00851A05">
              <w:rPr>
                <w:rFonts w:asciiTheme="majorBidi" w:hAnsiTheme="majorBidi" w:cs="MV Boli" w:hint="cs"/>
                <w:b/>
                <w:bCs/>
                <w:color w:val="FF0000"/>
                <w:sz w:val="22"/>
                <w:szCs w:val="22"/>
                <w:rtl/>
                <w:lang w:bidi="dv-MV"/>
              </w:rPr>
              <w:t>29</w:t>
            </w:r>
            <w:bookmarkStart w:id="125" w:name="_GoBack"/>
            <w:bookmarkEnd w:id="125"/>
            <w:r w:rsidRPr="00C56869">
              <w:rPr>
                <w:rFonts w:asciiTheme="majorBidi" w:hAnsiTheme="majorBidi" w:cstheme="majorBidi"/>
                <w:b/>
                <w:bCs/>
                <w:color w:val="FF0000"/>
                <w:sz w:val="22"/>
                <w:szCs w:val="22"/>
              </w:rPr>
              <w:t>, 2021</w:t>
            </w:r>
          </w:p>
          <w:p w14:paraId="4DD18A8F" w14:textId="7DA3B2BB" w:rsidR="00E952C9" w:rsidRPr="00096FB7" w:rsidRDefault="009C30F9" w:rsidP="009C30F9">
            <w:pPr>
              <w:spacing w:after="120"/>
              <w:ind w:left="720"/>
              <w:rPr>
                <w:rFonts w:asciiTheme="majorBidi" w:hAnsiTheme="majorBidi" w:cstheme="majorBidi"/>
                <w:b/>
                <w:bCs/>
                <w:sz w:val="22"/>
                <w:szCs w:val="22"/>
              </w:rPr>
            </w:pPr>
            <w:r w:rsidRPr="00C56869">
              <w:rPr>
                <w:rFonts w:asciiTheme="majorBidi" w:hAnsiTheme="majorBidi" w:cstheme="majorBidi"/>
                <w:b/>
                <w:bCs/>
                <w:color w:val="FF0000"/>
                <w:sz w:val="22"/>
                <w:szCs w:val="22"/>
              </w:rPr>
              <w:t>Time: 1</w:t>
            </w:r>
            <w:r w:rsidR="00C56869" w:rsidRPr="00C56869">
              <w:rPr>
                <w:rFonts w:asciiTheme="majorBidi" w:hAnsiTheme="majorBidi" w:cs="MV Boli" w:hint="cs"/>
                <w:b/>
                <w:bCs/>
                <w:color w:val="FF0000"/>
                <w:sz w:val="22"/>
                <w:szCs w:val="22"/>
                <w:rtl/>
                <w:lang w:bidi="dv-MV"/>
              </w:rPr>
              <w:t>3</w:t>
            </w:r>
            <w:r w:rsidRPr="00C56869">
              <w:rPr>
                <w:rFonts w:asciiTheme="majorBidi" w:hAnsiTheme="majorBidi" w:cstheme="majorBidi"/>
                <w:b/>
                <w:bCs/>
                <w:color w:val="FF0000"/>
                <w:sz w:val="22"/>
                <w:szCs w:val="22"/>
              </w:rPr>
              <w:t>00 Hours local time</w:t>
            </w:r>
          </w:p>
        </w:tc>
      </w:tr>
      <w:tr w:rsidR="00AE0A95" w:rsidRPr="00096FB7" w14:paraId="6D0A24B1" w14:textId="77777777" w:rsidTr="00624020">
        <w:tc>
          <w:tcPr>
            <w:tcW w:w="871" w:type="pct"/>
          </w:tcPr>
          <w:p w14:paraId="51C96273" w14:textId="77777777" w:rsidR="00AE0A95" w:rsidRPr="001C5607" w:rsidRDefault="00AE0A95" w:rsidP="00AE0A95">
            <w:r w:rsidRPr="00AE0A95">
              <w:rPr>
                <w:b/>
                <w:bCs/>
              </w:rPr>
              <w:t>17.2 &amp; 17.3</w:t>
            </w:r>
          </w:p>
        </w:tc>
        <w:tc>
          <w:tcPr>
            <w:tcW w:w="4129" w:type="pct"/>
          </w:tcPr>
          <w:p w14:paraId="35D2A4D4" w14:textId="77777777" w:rsidR="00AE0A95" w:rsidRPr="000833CA" w:rsidRDefault="00AE0A95" w:rsidP="000833CA">
            <w:pPr>
              <w:pStyle w:val="SectionVHeader"/>
              <w:spacing w:after="120"/>
              <w:jc w:val="left"/>
              <w:rPr>
                <w:rFonts w:asciiTheme="majorBidi" w:hAnsiTheme="majorBidi" w:cstheme="majorBidi"/>
                <w:b w:val="0"/>
                <w:sz w:val="22"/>
                <w:szCs w:val="22"/>
              </w:rPr>
            </w:pPr>
            <w:r w:rsidRPr="000833CA">
              <w:rPr>
                <w:rFonts w:asciiTheme="majorBidi" w:hAnsiTheme="majorBidi" w:cstheme="majorBidi"/>
                <w:b w:val="0"/>
                <w:sz w:val="22"/>
                <w:szCs w:val="22"/>
              </w:rPr>
              <w:t xml:space="preserve">Evaluation for each lot will be carried out separately. </w:t>
            </w:r>
          </w:p>
        </w:tc>
      </w:tr>
    </w:tbl>
    <w:p w14:paraId="5922ECAD" w14:textId="77777777" w:rsidR="00C56869" w:rsidRDefault="00C56869" w:rsidP="00960F12">
      <w:pPr>
        <w:pStyle w:val="BankNormal"/>
        <w:jc w:val="center"/>
        <w:rPr>
          <w:b/>
          <w:bCs/>
          <w:sz w:val="36"/>
          <w:szCs w:val="36"/>
        </w:rPr>
      </w:pPr>
    </w:p>
    <w:p w14:paraId="1A8559A5" w14:textId="4FFA873C" w:rsidR="00960F12" w:rsidRDefault="00960F12" w:rsidP="00960F12">
      <w:pPr>
        <w:pStyle w:val="BankNormal"/>
        <w:jc w:val="center"/>
        <w:rPr>
          <w:b/>
          <w:bCs/>
          <w:sz w:val="36"/>
          <w:szCs w:val="36"/>
        </w:rPr>
      </w:pPr>
      <w:r w:rsidRPr="00964430">
        <w:rPr>
          <w:b/>
          <w:bCs/>
          <w:sz w:val="36"/>
          <w:szCs w:val="36"/>
        </w:rPr>
        <w:lastRenderedPageBreak/>
        <w:t>Section III: Schedule of Requirements</w:t>
      </w:r>
    </w:p>
    <w:p w14:paraId="08CCC8A4" w14:textId="77777777" w:rsidR="00D63031" w:rsidRPr="00964430" w:rsidRDefault="00D63031" w:rsidP="00502BCB">
      <w:pPr>
        <w:pStyle w:val="BankNormal"/>
        <w:spacing w:after="0"/>
        <w:jc w:val="center"/>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3046"/>
        <w:gridCol w:w="699"/>
        <w:gridCol w:w="2485"/>
        <w:gridCol w:w="1750"/>
      </w:tblGrid>
      <w:tr w:rsidR="00D06FC5" w:rsidRPr="00096FB7" w14:paraId="2A94374D" w14:textId="77777777" w:rsidTr="00AE2380">
        <w:trPr>
          <w:cantSplit/>
          <w:trHeight w:val="627"/>
          <w:jc w:val="center"/>
        </w:trPr>
        <w:tc>
          <w:tcPr>
            <w:tcW w:w="562" w:type="pct"/>
            <w:tcBorders>
              <w:top w:val="double" w:sz="4" w:space="0" w:color="auto"/>
              <w:left w:val="double" w:sz="4" w:space="0" w:color="auto"/>
              <w:bottom w:val="single" w:sz="4" w:space="0" w:color="auto"/>
              <w:right w:val="single" w:sz="4" w:space="0" w:color="auto"/>
            </w:tcBorders>
            <w:vAlign w:val="center"/>
          </w:tcPr>
          <w:p w14:paraId="3339E9CF" w14:textId="77777777"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694" w:type="pct"/>
            <w:tcBorders>
              <w:top w:val="double" w:sz="4" w:space="0" w:color="auto"/>
              <w:left w:val="single" w:sz="4" w:space="0" w:color="auto"/>
              <w:bottom w:val="single" w:sz="4" w:space="0" w:color="auto"/>
              <w:right w:val="single" w:sz="4" w:space="0" w:color="auto"/>
            </w:tcBorders>
            <w:vAlign w:val="center"/>
          </w:tcPr>
          <w:p w14:paraId="4FCB86CF" w14:textId="77777777"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389" w:type="pct"/>
            <w:tcBorders>
              <w:top w:val="double" w:sz="4" w:space="0" w:color="auto"/>
              <w:left w:val="single" w:sz="4" w:space="0" w:color="auto"/>
              <w:bottom w:val="single" w:sz="4" w:space="0" w:color="auto"/>
              <w:right w:val="single" w:sz="4" w:space="0" w:color="auto"/>
            </w:tcBorders>
          </w:tcPr>
          <w:p w14:paraId="54C76183" w14:textId="77777777" w:rsidR="00D06FC5" w:rsidRPr="00096FB7" w:rsidRDefault="00D06FC5" w:rsidP="00003614">
            <w:pPr>
              <w:suppressAutoHyphens/>
              <w:spacing w:before="60"/>
              <w:jc w:val="center"/>
              <w:rPr>
                <w:b/>
                <w:bCs/>
                <w:color w:val="000000" w:themeColor="text1"/>
                <w:sz w:val="22"/>
                <w:szCs w:val="22"/>
              </w:rPr>
            </w:pPr>
          </w:p>
        </w:tc>
        <w:tc>
          <w:tcPr>
            <w:tcW w:w="1382" w:type="pct"/>
            <w:tcBorders>
              <w:top w:val="double" w:sz="4" w:space="0" w:color="auto"/>
              <w:left w:val="single" w:sz="4" w:space="0" w:color="auto"/>
              <w:bottom w:val="single" w:sz="4" w:space="0" w:color="auto"/>
              <w:right w:val="single" w:sz="4" w:space="0" w:color="auto"/>
            </w:tcBorders>
            <w:vAlign w:val="center"/>
          </w:tcPr>
          <w:p w14:paraId="4DFFA085" w14:textId="04EB5FD0"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c>
          <w:tcPr>
            <w:tcW w:w="973" w:type="pct"/>
            <w:tcBorders>
              <w:top w:val="double" w:sz="4" w:space="0" w:color="auto"/>
              <w:left w:val="single" w:sz="4" w:space="0" w:color="auto"/>
              <w:bottom w:val="single" w:sz="4" w:space="0" w:color="auto"/>
              <w:right w:val="double" w:sz="4" w:space="0" w:color="auto"/>
            </w:tcBorders>
            <w:vAlign w:val="center"/>
          </w:tcPr>
          <w:p w14:paraId="62BDE8AE" w14:textId="77777777" w:rsidR="00D06FC5" w:rsidRPr="00096FB7" w:rsidRDefault="00D06FC5" w:rsidP="00003614">
            <w:pPr>
              <w:spacing w:before="60" w:after="60"/>
              <w:jc w:val="center"/>
              <w:rPr>
                <w:b/>
                <w:bCs/>
                <w:color w:val="000000" w:themeColor="text1"/>
                <w:sz w:val="22"/>
                <w:szCs w:val="22"/>
              </w:rPr>
            </w:pPr>
            <w:r w:rsidRPr="00096FB7">
              <w:rPr>
                <w:b/>
                <w:bCs/>
                <w:color w:val="000000" w:themeColor="text1"/>
                <w:sz w:val="22"/>
                <w:szCs w:val="22"/>
              </w:rPr>
              <w:t>Latest   Date for Delivery</w:t>
            </w:r>
          </w:p>
        </w:tc>
      </w:tr>
      <w:tr w:rsidR="00D06FC5" w:rsidRPr="00096FB7" w14:paraId="775E34F9"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131A4185" w14:textId="10D72C12"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1</w:t>
            </w:r>
          </w:p>
        </w:tc>
        <w:tc>
          <w:tcPr>
            <w:tcW w:w="1694" w:type="pct"/>
            <w:tcBorders>
              <w:top w:val="single" w:sz="4" w:space="0" w:color="auto"/>
              <w:left w:val="single" w:sz="4" w:space="0" w:color="auto"/>
              <w:bottom w:val="single" w:sz="4" w:space="0" w:color="auto"/>
              <w:right w:val="single" w:sz="4" w:space="0" w:color="auto"/>
            </w:tcBorders>
            <w:vAlign w:val="center"/>
          </w:tcPr>
          <w:p w14:paraId="715035CC" w14:textId="624CE768" w:rsidR="00D06FC5" w:rsidRPr="00096FB7"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Network Camera</w:t>
            </w:r>
          </w:p>
        </w:tc>
        <w:tc>
          <w:tcPr>
            <w:tcW w:w="389" w:type="pct"/>
            <w:tcBorders>
              <w:top w:val="single" w:sz="4" w:space="0" w:color="auto"/>
              <w:left w:val="single" w:sz="4" w:space="0" w:color="auto"/>
              <w:bottom w:val="single" w:sz="4" w:space="0" w:color="auto"/>
              <w:right w:val="single" w:sz="4" w:space="0" w:color="auto"/>
            </w:tcBorders>
            <w:vAlign w:val="center"/>
          </w:tcPr>
          <w:p w14:paraId="6D4B037D" w14:textId="6AB1971F" w:rsidR="00D06FC5" w:rsidRPr="005342F7" w:rsidRDefault="000833CA" w:rsidP="00AE2380">
            <w:pPr>
              <w:spacing w:before="240" w:after="240"/>
              <w:jc w:val="center"/>
              <w:rPr>
                <w:color w:val="000000" w:themeColor="text1"/>
                <w:sz w:val="22"/>
                <w:szCs w:val="22"/>
              </w:rPr>
            </w:pPr>
            <w:r>
              <w:rPr>
                <w:color w:val="000000" w:themeColor="text1"/>
                <w:sz w:val="22"/>
                <w:szCs w:val="22"/>
              </w:rPr>
              <w:t>3</w:t>
            </w:r>
          </w:p>
        </w:tc>
        <w:tc>
          <w:tcPr>
            <w:tcW w:w="1382" w:type="pct"/>
            <w:tcBorders>
              <w:top w:val="single" w:sz="4" w:space="0" w:color="auto"/>
              <w:left w:val="single" w:sz="4" w:space="0" w:color="auto"/>
              <w:bottom w:val="single" w:sz="4" w:space="0" w:color="auto"/>
              <w:right w:val="single" w:sz="4" w:space="0" w:color="auto"/>
            </w:tcBorders>
            <w:vAlign w:val="center"/>
          </w:tcPr>
          <w:p w14:paraId="2D2CD2F0" w14:textId="7FF4CC35" w:rsidR="00D06FC5" w:rsidRPr="00096FB7" w:rsidRDefault="00D06FC5" w:rsidP="00AE2380">
            <w:pPr>
              <w:spacing w:before="240" w:after="240"/>
              <w:jc w:val="center"/>
              <w:rPr>
                <w:color w:val="000000" w:themeColor="text1"/>
                <w:sz w:val="22"/>
                <w:szCs w:val="22"/>
                <w:highlight w:val="yellow"/>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2BA51688" w14:textId="55446129" w:rsidR="00D06FC5" w:rsidRPr="00096FB7"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D06FC5" w:rsidRPr="00096FB7" w14:paraId="6B4A002E"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19C98E99" w14:textId="10F5E418"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2</w:t>
            </w:r>
          </w:p>
        </w:tc>
        <w:tc>
          <w:tcPr>
            <w:tcW w:w="1694" w:type="pct"/>
            <w:tcBorders>
              <w:top w:val="single" w:sz="4" w:space="0" w:color="auto"/>
              <w:left w:val="single" w:sz="4" w:space="0" w:color="auto"/>
              <w:bottom w:val="single" w:sz="4" w:space="0" w:color="auto"/>
              <w:right w:val="single" w:sz="4" w:space="0" w:color="auto"/>
            </w:tcBorders>
            <w:vAlign w:val="center"/>
          </w:tcPr>
          <w:p w14:paraId="64704362" w14:textId="66170667" w:rsidR="00D06FC5" w:rsidRPr="005342F7"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Camera Mounting Structure</w:t>
            </w:r>
          </w:p>
        </w:tc>
        <w:tc>
          <w:tcPr>
            <w:tcW w:w="389" w:type="pct"/>
            <w:tcBorders>
              <w:top w:val="single" w:sz="4" w:space="0" w:color="auto"/>
              <w:left w:val="single" w:sz="4" w:space="0" w:color="auto"/>
              <w:bottom w:val="single" w:sz="4" w:space="0" w:color="auto"/>
              <w:right w:val="single" w:sz="4" w:space="0" w:color="auto"/>
            </w:tcBorders>
            <w:vAlign w:val="center"/>
          </w:tcPr>
          <w:p w14:paraId="176D3B19" w14:textId="1A23E494" w:rsidR="00D06FC5" w:rsidRPr="005342F7" w:rsidRDefault="000833CA" w:rsidP="00AE2380">
            <w:pPr>
              <w:spacing w:before="240" w:after="240"/>
              <w:jc w:val="center"/>
              <w:rPr>
                <w:color w:val="000000" w:themeColor="text1"/>
                <w:sz w:val="22"/>
                <w:szCs w:val="22"/>
              </w:rPr>
            </w:pPr>
            <w:r>
              <w:rPr>
                <w:color w:val="000000" w:themeColor="text1"/>
                <w:sz w:val="22"/>
                <w:szCs w:val="22"/>
              </w:rPr>
              <w:t>3</w:t>
            </w:r>
          </w:p>
        </w:tc>
        <w:tc>
          <w:tcPr>
            <w:tcW w:w="1382" w:type="pct"/>
            <w:tcBorders>
              <w:top w:val="single" w:sz="4" w:space="0" w:color="auto"/>
              <w:left w:val="single" w:sz="4" w:space="0" w:color="auto"/>
              <w:bottom w:val="single" w:sz="4" w:space="0" w:color="auto"/>
              <w:right w:val="single" w:sz="4" w:space="0" w:color="auto"/>
            </w:tcBorders>
            <w:vAlign w:val="center"/>
          </w:tcPr>
          <w:p w14:paraId="41D5E6D9" w14:textId="71D1C486" w:rsidR="00D06FC5" w:rsidRPr="005342F7" w:rsidRDefault="00D06FC5"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4605E5B4" w14:textId="3B504999" w:rsidR="00D06FC5"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D06FC5" w:rsidRPr="00096FB7" w14:paraId="1E6A26F0"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78E8F564" w14:textId="69648819"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3</w:t>
            </w:r>
          </w:p>
        </w:tc>
        <w:tc>
          <w:tcPr>
            <w:tcW w:w="1694" w:type="pct"/>
            <w:tcBorders>
              <w:top w:val="single" w:sz="4" w:space="0" w:color="auto"/>
              <w:left w:val="single" w:sz="4" w:space="0" w:color="auto"/>
              <w:bottom w:val="single" w:sz="4" w:space="0" w:color="auto"/>
              <w:right w:val="single" w:sz="4" w:space="0" w:color="auto"/>
            </w:tcBorders>
            <w:vAlign w:val="center"/>
          </w:tcPr>
          <w:p w14:paraId="1C1B02A1" w14:textId="4D7FA4AB" w:rsidR="00D06FC5" w:rsidRPr="005342F7"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Recorder w/Integrated PoE switch</w:t>
            </w:r>
          </w:p>
        </w:tc>
        <w:tc>
          <w:tcPr>
            <w:tcW w:w="389" w:type="pct"/>
            <w:tcBorders>
              <w:top w:val="single" w:sz="4" w:space="0" w:color="auto"/>
              <w:left w:val="single" w:sz="4" w:space="0" w:color="auto"/>
              <w:bottom w:val="single" w:sz="4" w:space="0" w:color="auto"/>
              <w:right w:val="single" w:sz="4" w:space="0" w:color="auto"/>
            </w:tcBorders>
            <w:vAlign w:val="center"/>
          </w:tcPr>
          <w:p w14:paraId="7176644E" w14:textId="43110B65" w:rsidR="00D06FC5" w:rsidRPr="005342F7" w:rsidRDefault="00172892"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340935C" w14:textId="5480EFA5" w:rsidR="00D06FC5" w:rsidRPr="005342F7" w:rsidRDefault="00D06FC5"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6F620517" w14:textId="1224350C" w:rsidR="00D06FC5"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519FE3D5"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7D820F4E" w14:textId="37DEC9DA" w:rsidR="00AE2380" w:rsidRPr="00ED1800" w:rsidRDefault="00AE2380" w:rsidP="00AE2380">
            <w:pPr>
              <w:spacing w:before="240" w:after="240"/>
              <w:jc w:val="center"/>
              <w:rPr>
                <w:color w:val="000000" w:themeColor="text1"/>
                <w:sz w:val="22"/>
                <w:szCs w:val="22"/>
              </w:rPr>
            </w:pPr>
            <w:r w:rsidRPr="00ED1800">
              <w:rPr>
                <w:color w:val="000000" w:themeColor="text1"/>
                <w:sz w:val="22"/>
                <w:szCs w:val="22"/>
              </w:rPr>
              <w:t>4</w:t>
            </w:r>
          </w:p>
        </w:tc>
        <w:tc>
          <w:tcPr>
            <w:tcW w:w="1694" w:type="pct"/>
            <w:tcBorders>
              <w:top w:val="single" w:sz="4" w:space="0" w:color="auto"/>
              <w:left w:val="single" w:sz="4" w:space="0" w:color="auto"/>
              <w:bottom w:val="single" w:sz="4" w:space="0" w:color="auto"/>
              <w:right w:val="single" w:sz="4" w:space="0" w:color="auto"/>
            </w:tcBorders>
            <w:vAlign w:val="center"/>
          </w:tcPr>
          <w:p w14:paraId="0192165B" w14:textId="4DCA7C7E" w:rsidR="00AE2380" w:rsidRPr="00AE2380"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Remote Control Joystick</w:t>
            </w:r>
          </w:p>
        </w:tc>
        <w:tc>
          <w:tcPr>
            <w:tcW w:w="389" w:type="pct"/>
            <w:tcBorders>
              <w:top w:val="single" w:sz="4" w:space="0" w:color="auto"/>
              <w:left w:val="single" w:sz="4" w:space="0" w:color="auto"/>
              <w:bottom w:val="single" w:sz="4" w:space="0" w:color="auto"/>
              <w:right w:val="single" w:sz="4" w:space="0" w:color="auto"/>
            </w:tcBorders>
            <w:vAlign w:val="center"/>
          </w:tcPr>
          <w:p w14:paraId="5C704DA4" w14:textId="40E8A3C0" w:rsidR="00AE2380" w:rsidRDefault="00AE2380"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B5F6957" w14:textId="0F51BF4A"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76590EF6" w14:textId="4E243EAB"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0E510005"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2C763E85" w14:textId="65684752" w:rsidR="00AE2380" w:rsidRPr="00ED1800" w:rsidRDefault="00D66998" w:rsidP="00AE2380">
            <w:pPr>
              <w:spacing w:before="240" w:after="240"/>
              <w:jc w:val="center"/>
              <w:rPr>
                <w:color w:val="000000" w:themeColor="text1"/>
                <w:sz w:val="22"/>
                <w:szCs w:val="22"/>
              </w:rPr>
            </w:pPr>
            <w:r>
              <w:rPr>
                <w:color w:val="000000" w:themeColor="text1"/>
                <w:sz w:val="22"/>
                <w:szCs w:val="22"/>
              </w:rPr>
              <w:t>5</w:t>
            </w:r>
          </w:p>
        </w:tc>
        <w:tc>
          <w:tcPr>
            <w:tcW w:w="1694" w:type="pct"/>
            <w:tcBorders>
              <w:top w:val="single" w:sz="4" w:space="0" w:color="auto"/>
              <w:left w:val="single" w:sz="4" w:space="0" w:color="auto"/>
              <w:bottom w:val="single" w:sz="4" w:space="0" w:color="auto"/>
              <w:right w:val="single" w:sz="4" w:space="0" w:color="auto"/>
            </w:tcBorders>
            <w:vAlign w:val="center"/>
          </w:tcPr>
          <w:p w14:paraId="4F494457" w14:textId="1C9FB76D" w:rsidR="00AE2380" w:rsidRPr="00AE2380"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Desktop Computer</w:t>
            </w:r>
          </w:p>
        </w:tc>
        <w:tc>
          <w:tcPr>
            <w:tcW w:w="389" w:type="pct"/>
            <w:tcBorders>
              <w:top w:val="single" w:sz="4" w:space="0" w:color="auto"/>
              <w:left w:val="single" w:sz="4" w:space="0" w:color="auto"/>
              <w:bottom w:val="single" w:sz="4" w:space="0" w:color="auto"/>
              <w:right w:val="single" w:sz="4" w:space="0" w:color="auto"/>
            </w:tcBorders>
            <w:vAlign w:val="center"/>
          </w:tcPr>
          <w:p w14:paraId="48CF9725" w14:textId="2920560F" w:rsidR="00AE2380" w:rsidRDefault="00AE2380"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EE6429A" w14:textId="4AF7E290"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4295F7D2" w14:textId="22BB99FD"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bl>
    <w:p w14:paraId="74231EED" w14:textId="77777777" w:rsidR="003F7FC7" w:rsidRDefault="003F7FC7" w:rsidP="0069562C">
      <w:pPr>
        <w:pStyle w:val="BankNormal"/>
        <w:rPr>
          <w:rFonts w:asciiTheme="majorBidi" w:hAnsiTheme="majorBidi" w:cstheme="majorBidi"/>
          <w:b/>
          <w:bCs/>
          <w:sz w:val="36"/>
          <w:szCs w:val="36"/>
        </w:rPr>
      </w:pPr>
    </w:p>
    <w:p w14:paraId="02666EA6" w14:textId="77777777" w:rsidR="009B261F" w:rsidRDefault="009B261F" w:rsidP="00601A11">
      <w:pPr>
        <w:pStyle w:val="BankNormal"/>
        <w:jc w:val="center"/>
        <w:rPr>
          <w:rFonts w:asciiTheme="majorBidi" w:hAnsiTheme="majorBidi" w:cstheme="majorBidi"/>
          <w:b/>
          <w:bCs/>
          <w:sz w:val="36"/>
          <w:szCs w:val="36"/>
        </w:rPr>
      </w:pPr>
    </w:p>
    <w:p w14:paraId="2EAF9638" w14:textId="6C8504F4" w:rsidR="003F7FC7" w:rsidRDefault="003F7FC7" w:rsidP="00601A11">
      <w:pPr>
        <w:pStyle w:val="BankNormal"/>
        <w:jc w:val="center"/>
        <w:rPr>
          <w:rFonts w:asciiTheme="majorBidi" w:hAnsiTheme="majorBidi" w:cstheme="majorBidi"/>
          <w:b/>
          <w:bCs/>
          <w:sz w:val="36"/>
          <w:szCs w:val="36"/>
        </w:rPr>
      </w:pPr>
    </w:p>
    <w:p w14:paraId="461C019F" w14:textId="3B7709B4" w:rsidR="00D66998" w:rsidRDefault="00D66998" w:rsidP="00601A11">
      <w:pPr>
        <w:pStyle w:val="BankNormal"/>
        <w:jc w:val="center"/>
        <w:rPr>
          <w:rFonts w:asciiTheme="majorBidi" w:hAnsiTheme="majorBidi" w:cstheme="majorBidi"/>
          <w:b/>
          <w:bCs/>
          <w:sz w:val="36"/>
          <w:szCs w:val="36"/>
        </w:rPr>
      </w:pPr>
    </w:p>
    <w:p w14:paraId="60BC092B" w14:textId="28B89B1A" w:rsidR="00D66998" w:rsidRDefault="00D66998" w:rsidP="00601A11">
      <w:pPr>
        <w:pStyle w:val="BankNormal"/>
        <w:jc w:val="center"/>
        <w:rPr>
          <w:rFonts w:asciiTheme="majorBidi" w:hAnsiTheme="majorBidi" w:cstheme="majorBidi"/>
          <w:b/>
          <w:bCs/>
          <w:sz w:val="36"/>
          <w:szCs w:val="36"/>
        </w:rPr>
      </w:pPr>
    </w:p>
    <w:p w14:paraId="4D22FE2D" w14:textId="527DD3FF" w:rsidR="00D66998" w:rsidRDefault="00D66998" w:rsidP="00601A11">
      <w:pPr>
        <w:pStyle w:val="BankNormal"/>
        <w:jc w:val="center"/>
        <w:rPr>
          <w:rFonts w:asciiTheme="majorBidi" w:hAnsiTheme="majorBidi" w:cstheme="majorBidi"/>
          <w:b/>
          <w:bCs/>
          <w:sz w:val="36"/>
          <w:szCs w:val="36"/>
        </w:rPr>
      </w:pPr>
    </w:p>
    <w:p w14:paraId="403ABAB3" w14:textId="77777777" w:rsidR="00D66998" w:rsidRDefault="00D66998" w:rsidP="00601A11">
      <w:pPr>
        <w:pStyle w:val="BankNormal"/>
        <w:jc w:val="center"/>
        <w:rPr>
          <w:rFonts w:asciiTheme="majorBidi" w:hAnsiTheme="majorBidi" w:cstheme="majorBidi"/>
          <w:b/>
          <w:bCs/>
          <w:sz w:val="36"/>
          <w:szCs w:val="36"/>
        </w:rPr>
      </w:pPr>
    </w:p>
    <w:p w14:paraId="2122B9DD" w14:textId="77777777" w:rsidR="003F7FC7" w:rsidRDefault="003F7FC7" w:rsidP="00601A11">
      <w:pPr>
        <w:pStyle w:val="BankNormal"/>
        <w:jc w:val="center"/>
        <w:rPr>
          <w:rFonts w:asciiTheme="majorBidi" w:hAnsiTheme="majorBidi" w:cstheme="majorBidi"/>
          <w:b/>
          <w:bCs/>
          <w:sz w:val="36"/>
          <w:szCs w:val="36"/>
        </w:rPr>
      </w:pPr>
    </w:p>
    <w:p w14:paraId="1228DCB4" w14:textId="77777777"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14:paraId="1D3F72EF" w14:textId="77777777" w:rsidR="00172892" w:rsidRPr="008B2C91" w:rsidRDefault="00172892" w:rsidP="00172892">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Surveillance Camera System &amp; Accessories</w:t>
      </w:r>
    </w:p>
    <w:tbl>
      <w:tblPr>
        <w:tblStyle w:val="TableGrid1"/>
        <w:tblW w:w="5000" w:type="pct"/>
        <w:tblLook w:val="04A0" w:firstRow="1" w:lastRow="0" w:firstColumn="1" w:lastColumn="0" w:noHBand="0" w:noVBand="1"/>
      </w:tblPr>
      <w:tblGrid>
        <w:gridCol w:w="6437"/>
        <w:gridCol w:w="1287"/>
        <w:gridCol w:w="1287"/>
      </w:tblGrid>
      <w:tr w:rsidR="00172892" w:rsidRPr="001F15D5" w14:paraId="56F2E044" w14:textId="77777777" w:rsidTr="0033294E">
        <w:tc>
          <w:tcPr>
            <w:tcW w:w="3572" w:type="pct"/>
            <w:shd w:val="clear" w:color="auto" w:fill="D9D9D9" w:themeFill="background1" w:themeFillShade="D9"/>
            <w:vAlign w:val="center"/>
          </w:tcPr>
          <w:p w14:paraId="26290C7F"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FD13D88"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69323244"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45BF4CD2"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172892" w:rsidRPr="001F15D5" w14:paraId="7CDC5B5F" w14:textId="77777777" w:rsidTr="0033294E">
        <w:tc>
          <w:tcPr>
            <w:tcW w:w="3572" w:type="pct"/>
            <w:vAlign w:val="center"/>
          </w:tcPr>
          <w:p w14:paraId="3E927196"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tcPr>
          <w:p w14:paraId="131C5C04"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4202B4BC" w14:textId="77777777" w:rsidR="00172892" w:rsidRPr="001F15D5" w:rsidRDefault="00172892" w:rsidP="0033294E">
            <w:pPr>
              <w:suppressAutoHyphens/>
              <w:rPr>
                <w:rFonts w:asciiTheme="majorBidi" w:hAnsiTheme="majorBidi" w:cstheme="majorBidi"/>
                <w:bCs/>
                <w:lang w:val="en-GB"/>
              </w:rPr>
            </w:pPr>
          </w:p>
        </w:tc>
      </w:tr>
      <w:tr w:rsidR="00172892" w:rsidRPr="001F15D5" w14:paraId="315BB879" w14:textId="77777777" w:rsidTr="0033294E">
        <w:tc>
          <w:tcPr>
            <w:tcW w:w="3572" w:type="pct"/>
            <w:vAlign w:val="center"/>
          </w:tcPr>
          <w:p w14:paraId="2CAA4BDE"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tcPr>
          <w:p w14:paraId="1C2D3CF9"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0E88CE36" w14:textId="77777777" w:rsidR="00172892" w:rsidRPr="001F15D5" w:rsidRDefault="00172892" w:rsidP="0033294E">
            <w:pPr>
              <w:suppressAutoHyphens/>
              <w:rPr>
                <w:rFonts w:asciiTheme="majorBidi" w:hAnsiTheme="majorBidi" w:cstheme="majorBidi"/>
                <w:bCs/>
                <w:lang w:val="en-GB"/>
              </w:rPr>
            </w:pPr>
          </w:p>
        </w:tc>
      </w:tr>
      <w:tr w:rsidR="00172892" w:rsidRPr="001F15D5" w14:paraId="4CF9F66B" w14:textId="77777777" w:rsidTr="0033294E">
        <w:tc>
          <w:tcPr>
            <w:tcW w:w="3572" w:type="pct"/>
            <w:vAlign w:val="center"/>
          </w:tcPr>
          <w:p w14:paraId="26C0BF0B"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tcPr>
          <w:p w14:paraId="4B6DCE9B"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4E9BE055" w14:textId="77777777" w:rsidR="00172892" w:rsidRPr="001F15D5" w:rsidRDefault="00172892" w:rsidP="0033294E">
            <w:pPr>
              <w:suppressAutoHyphens/>
              <w:rPr>
                <w:rFonts w:asciiTheme="majorBidi" w:hAnsiTheme="majorBidi" w:cstheme="majorBidi"/>
                <w:bCs/>
                <w:lang w:val="en-GB"/>
              </w:rPr>
            </w:pPr>
          </w:p>
        </w:tc>
      </w:tr>
      <w:tr w:rsidR="00172892" w:rsidRPr="001F15D5" w14:paraId="63276570" w14:textId="77777777" w:rsidTr="0033294E">
        <w:tc>
          <w:tcPr>
            <w:tcW w:w="3572" w:type="pct"/>
            <w:vAlign w:val="center"/>
          </w:tcPr>
          <w:p w14:paraId="2C6F4309" w14:textId="77777777" w:rsidR="00172892" w:rsidRPr="001F15D5" w:rsidRDefault="00172892" w:rsidP="0033294E">
            <w:pPr>
              <w:suppressAutoHyphens/>
              <w:rPr>
                <w:rFonts w:asciiTheme="majorBidi" w:hAnsiTheme="majorBidi" w:cstheme="majorBidi"/>
                <w:bCs/>
                <w:lang w:val="en-GB"/>
              </w:rPr>
            </w:pPr>
            <w:r>
              <w:rPr>
                <w:rFonts w:asciiTheme="majorBidi" w:hAnsiTheme="majorBidi" w:cstheme="majorBidi"/>
                <w:bCs/>
                <w:lang w:val="en-GB"/>
              </w:rPr>
              <w:t>Warranty details</w:t>
            </w:r>
          </w:p>
        </w:tc>
        <w:tc>
          <w:tcPr>
            <w:tcW w:w="714" w:type="pct"/>
          </w:tcPr>
          <w:p w14:paraId="436B73C8" w14:textId="77777777" w:rsidR="00172892" w:rsidRPr="00012889" w:rsidRDefault="00172892" w:rsidP="0033294E">
            <w:pPr>
              <w:jc w:val="center"/>
              <w:rPr>
                <w:rFonts w:asciiTheme="majorBidi" w:hAnsiTheme="majorBidi" w:cstheme="majorBidi"/>
                <w:bCs/>
                <w:lang w:val="en-GB"/>
              </w:rPr>
            </w:pPr>
            <w:r>
              <w:rPr>
                <w:rFonts w:asciiTheme="majorBidi" w:hAnsiTheme="majorBidi" w:cstheme="majorBidi"/>
                <w:bCs/>
                <w:lang w:val="en-GB"/>
              </w:rPr>
              <w:t>Yes</w:t>
            </w:r>
          </w:p>
        </w:tc>
        <w:tc>
          <w:tcPr>
            <w:tcW w:w="714" w:type="pct"/>
            <w:vAlign w:val="center"/>
          </w:tcPr>
          <w:p w14:paraId="0C458C63" w14:textId="77777777" w:rsidR="00172892" w:rsidRPr="001F15D5" w:rsidRDefault="00172892" w:rsidP="0033294E">
            <w:pPr>
              <w:suppressAutoHyphens/>
              <w:rPr>
                <w:rFonts w:asciiTheme="majorBidi" w:hAnsiTheme="majorBidi" w:cstheme="majorBidi"/>
                <w:bCs/>
                <w:lang w:val="en-GB"/>
              </w:rPr>
            </w:pPr>
          </w:p>
        </w:tc>
      </w:tr>
      <w:tr w:rsidR="00172892" w:rsidRPr="001F15D5" w14:paraId="6BF176D2" w14:textId="77777777" w:rsidTr="0033294E">
        <w:tc>
          <w:tcPr>
            <w:tcW w:w="3572" w:type="pct"/>
            <w:vAlign w:val="center"/>
          </w:tcPr>
          <w:p w14:paraId="796B71B8"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Manufacturers Literature and specification supplied</w:t>
            </w:r>
          </w:p>
        </w:tc>
        <w:tc>
          <w:tcPr>
            <w:tcW w:w="714" w:type="pct"/>
          </w:tcPr>
          <w:p w14:paraId="29F69F99"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75557EE1" w14:textId="77777777" w:rsidR="00172892" w:rsidRPr="001F15D5" w:rsidRDefault="00172892" w:rsidP="0033294E">
            <w:pPr>
              <w:suppressAutoHyphens/>
              <w:rPr>
                <w:rFonts w:asciiTheme="majorBidi" w:hAnsiTheme="majorBidi" w:cstheme="majorBidi"/>
                <w:bCs/>
                <w:lang w:val="en-GB"/>
              </w:rPr>
            </w:pPr>
          </w:p>
        </w:tc>
      </w:tr>
    </w:tbl>
    <w:p w14:paraId="29684483" w14:textId="77777777" w:rsidR="00172892" w:rsidRPr="008A5CFB" w:rsidRDefault="00172892" w:rsidP="00172892">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Surveillance Equipment</w:t>
      </w:r>
    </w:p>
    <w:tbl>
      <w:tblPr>
        <w:tblStyle w:val="TableGrid1"/>
        <w:tblW w:w="5000" w:type="pct"/>
        <w:tblLook w:val="04A0" w:firstRow="1" w:lastRow="0" w:firstColumn="1" w:lastColumn="0" w:noHBand="0" w:noVBand="1"/>
      </w:tblPr>
      <w:tblGrid>
        <w:gridCol w:w="2683"/>
        <w:gridCol w:w="3754"/>
        <w:gridCol w:w="1287"/>
        <w:gridCol w:w="1287"/>
      </w:tblGrid>
      <w:tr w:rsidR="00172892" w:rsidRPr="001F15D5" w14:paraId="27F86248" w14:textId="77777777" w:rsidTr="0033294E">
        <w:tc>
          <w:tcPr>
            <w:tcW w:w="1489" w:type="pct"/>
            <w:shd w:val="clear" w:color="auto" w:fill="D9D9D9" w:themeFill="background1" w:themeFillShade="D9"/>
            <w:vAlign w:val="center"/>
          </w:tcPr>
          <w:p w14:paraId="20191090"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Item</w:t>
            </w:r>
          </w:p>
        </w:tc>
        <w:tc>
          <w:tcPr>
            <w:tcW w:w="2083" w:type="pct"/>
            <w:shd w:val="clear" w:color="auto" w:fill="D9D9D9" w:themeFill="background1" w:themeFillShade="D9"/>
            <w:vAlign w:val="center"/>
          </w:tcPr>
          <w:p w14:paraId="7C9D15E9"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315E954A"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14920549"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40E18D59"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172892" w:rsidRPr="001F15D5" w14:paraId="5D00013C" w14:textId="77777777" w:rsidTr="0033294E">
        <w:tc>
          <w:tcPr>
            <w:tcW w:w="1489" w:type="pct"/>
            <w:vAlign w:val="center"/>
          </w:tcPr>
          <w:p w14:paraId="7EDF1A8D"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Network Camera</w:t>
            </w:r>
          </w:p>
        </w:tc>
        <w:tc>
          <w:tcPr>
            <w:tcW w:w="2083" w:type="pct"/>
            <w:vAlign w:val="center"/>
          </w:tcPr>
          <w:p w14:paraId="500A8E7B"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Network Camera - IP66 Rated Camera</w:t>
            </w:r>
          </w:p>
        </w:tc>
        <w:tc>
          <w:tcPr>
            <w:tcW w:w="714" w:type="pct"/>
            <w:vAlign w:val="center"/>
          </w:tcPr>
          <w:p w14:paraId="4008D6E1"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714" w:type="pct"/>
            <w:vAlign w:val="center"/>
          </w:tcPr>
          <w:p w14:paraId="2E28598B" w14:textId="77777777" w:rsidR="00172892" w:rsidRPr="001F15D5" w:rsidRDefault="00172892" w:rsidP="0033294E">
            <w:pPr>
              <w:suppressAutoHyphens/>
              <w:jc w:val="center"/>
              <w:rPr>
                <w:rFonts w:asciiTheme="majorBidi" w:hAnsiTheme="majorBidi" w:cstheme="majorBidi"/>
                <w:bCs/>
                <w:lang w:val="en-GB"/>
              </w:rPr>
            </w:pPr>
          </w:p>
        </w:tc>
      </w:tr>
      <w:tr w:rsidR="00172892" w:rsidRPr="001F15D5" w14:paraId="2816E23E" w14:textId="77777777" w:rsidTr="0033294E">
        <w:tc>
          <w:tcPr>
            <w:tcW w:w="1489" w:type="pct"/>
            <w:vAlign w:val="center"/>
          </w:tcPr>
          <w:p w14:paraId="643C4F89"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Camera Mounting Structure</w:t>
            </w:r>
          </w:p>
        </w:tc>
        <w:tc>
          <w:tcPr>
            <w:tcW w:w="2083" w:type="pct"/>
            <w:vAlign w:val="center"/>
          </w:tcPr>
          <w:p w14:paraId="78C41475"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IP66 Rated mounting structure with RJ45 connector. Separate mount for wall and pole. </w:t>
            </w:r>
          </w:p>
        </w:tc>
        <w:tc>
          <w:tcPr>
            <w:tcW w:w="714" w:type="pct"/>
            <w:vAlign w:val="center"/>
          </w:tcPr>
          <w:p w14:paraId="1551B69B"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714" w:type="pct"/>
            <w:vAlign w:val="center"/>
          </w:tcPr>
          <w:p w14:paraId="7AD71393" w14:textId="77777777" w:rsidR="00172892" w:rsidRPr="001F15D5" w:rsidRDefault="00172892" w:rsidP="0033294E">
            <w:pPr>
              <w:suppressAutoHyphens/>
              <w:rPr>
                <w:rFonts w:asciiTheme="majorBidi" w:hAnsiTheme="majorBidi" w:cstheme="majorBidi"/>
                <w:bCs/>
                <w:lang w:val="en-GB"/>
              </w:rPr>
            </w:pPr>
          </w:p>
        </w:tc>
      </w:tr>
      <w:tr w:rsidR="00172892" w:rsidRPr="001F15D5" w14:paraId="3D833DAD" w14:textId="77777777" w:rsidTr="0033294E">
        <w:tc>
          <w:tcPr>
            <w:tcW w:w="1489" w:type="pct"/>
            <w:vAlign w:val="center"/>
          </w:tcPr>
          <w:p w14:paraId="10F23779"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Recorder w/Integrated PoE switch</w:t>
            </w:r>
          </w:p>
        </w:tc>
        <w:tc>
          <w:tcPr>
            <w:tcW w:w="2083" w:type="pct"/>
            <w:vAlign w:val="center"/>
          </w:tcPr>
          <w:p w14:paraId="3746D35B"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UHD Surveillance (Record on motion), Integrated PoE Switch, Min </w:t>
            </w:r>
            <w:proofErr w:type="gramStart"/>
            <w:r>
              <w:rPr>
                <w:rFonts w:asciiTheme="majorBidi" w:hAnsiTheme="majorBidi" w:cstheme="majorBidi"/>
                <w:bCs/>
                <w:lang w:val="en-GB"/>
              </w:rPr>
              <w:t>1 month</w:t>
            </w:r>
            <w:proofErr w:type="gramEnd"/>
            <w:r>
              <w:rPr>
                <w:rFonts w:asciiTheme="majorBidi" w:hAnsiTheme="majorBidi" w:cstheme="majorBidi"/>
                <w:bCs/>
                <w:lang w:val="en-GB"/>
              </w:rPr>
              <w:t xml:space="preserve"> Backup Storage, Support min 3 video sources, Video management software &amp; Mobile Application.</w:t>
            </w:r>
          </w:p>
        </w:tc>
        <w:tc>
          <w:tcPr>
            <w:tcW w:w="714" w:type="pct"/>
            <w:vAlign w:val="center"/>
          </w:tcPr>
          <w:p w14:paraId="33271EF4"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714" w:type="pct"/>
            <w:vAlign w:val="center"/>
          </w:tcPr>
          <w:p w14:paraId="7EDB48C2" w14:textId="77777777" w:rsidR="00172892" w:rsidRPr="001F15D5" w:rsidRDefault="00172892" w:rsidP="0033294E">
            <w:pPr>
              <w:suppressAutoHyphens/>
              <w:rPr>
                <w:rFonts w:asciiTheme="majorBidi" w:hAnsiTheme="majorBidi" w:cstheme="majorBidi"/>
                <w:bCs/>
                <w:lang w:val="en-GB"/>
              </w:rPr>
            </w:pPr>
          </w:p>
        </w:tc>
      </w:tr>
      <w:tr w:rsidR="00172892" w:rsidRPr="001F15D5" w14:paraId="72600F5E" w14:textId="77777777" w:rsidTr="0033294E">
        <w:tc>
          <w:tcPr>
            <w:tcW w:w="1489" w:type="pct"/>
            <w:vAlign w:val="center"/>
          </w:tcPr>
          <w:p w14:paraId="6EE1F1C8" w14:textId="77777777" w:rsidR="00172892"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Remote Control Joystick </w:t>
            </w:r>
          </w:p>
        </w:tc>
        <w:tc>
          <w:tcPr>
            <w:tcW w:w="2083" w:type="pct"/>
            <w:vAlign w:val="center"/>
          </w:tcPr>
          <w:p w14:paraId="6D0580FC" w14:textId="77777777" w:rsidR="00172892"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Video surveillance joystick to remotely control the tilt &amp; zoom functions on the cameras. </w:t>
            </w:r>
          </w:p>
        </w:tc>
        <w:tc>
          <w:tcPr>
            <w:tcW w:w="714" w:type="pct"/>
            <w:vAlign w:val="center"/>
          </w:tcPr>
          <w:p w14:paraId="07324327" w14:textId="77777777" w:rsidR="00172892" w:rsidRPr="001F15D5" w:rsidRDefault="00172892" w:rsidP="0033294E">
            <w:pPr>
              <w:suppressAutoHyphens/>
              <w:jc w:val="center"/>
              <w:rPr>
                <w:rFonts w:asciiTheme="majorBidi" w:hAnsiTheme="majorBidi" w:cstheme="majorBidi"/>
                <w:bCs/>
                <w:lang w:val="en-GB"/>
              </w:rPr>
            </w:pPr>
            <w:r>
              <w:rPr>
                <w:rFonts w:asciiTheme="majorBidi" w:hAnsiTheme="majorBidi" w:cstheme="majorBidi"/>
                <w:bCs/>
                <w:lang w:val="en-GB"/>
              </w:rPr>
              <w:t>Yes</w:t>
            </w:r>
          </w:p>
        </w:tc>
        <w:tc>
          <w:tcPr>
            <w:tcW w:w="714" w:type="pct"/>
            <w:vAlign w:val="center"/>
          </w:tcPr>
          <w:p w14:paraId="2E46EF88" w14:textId="77777777" w:rsidR="00172892" w:rsidRPr="001F15D5" w:rsidRDefault="00172892" w:rsidP="0033294E">
            <w:pPr>
              <w:suppressAutoHyphens/>
              <w:rPr>
                <w:rFonts w:asciiTheme="majorBidi" w:hAnsiTheme="majorBidi" w:cstheme="majorBidi"/>
                <w:bCs/>
                <w:lang w:val="en-GB"/>
              </w:rPr>
            </w:pPr>
          </w:p>
        </w:tc>
      </w:tr>
    </w:tbl>
    <w:p w14:paraId="6A3A769E" w14:textId="77777777" w:rsidR="00172892" w:rsidRPr="008A5CFB" w:rsidRDefault="00172892" w:rsidP="00172892">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Additional components required for the monitoring system</w:t>
      </w:r>
    </w:p>
    <w:tbl>
      <w:tblPr>
        <w:tblStyle w:val="TableGrid1"/>
        <w:tblW w:w="5000" w:type="pct"/>
        <w:tblLook w:val="04A0" w:firstRow="1" w:lastRow="0" w:firstColumn="1" w:lastColumn="0" w:noHBand="0" w:noVBand="1"/>
      </w:tblPr>
      <w:tblGrid>
        <w:gridCol w:w="2439"/>
        <w:gridCol w:w="4462"/>
        <w:gridCol w:w="1016"/>
        <w:gridCol w:w="1094"/>
      </w:tblGrid>
      <w:tr w:rsidR="00172892" w:rsidRPr="001F15D5" w14:paraId="3A5AC18C" w14:textId="77777777" w:rsidTr="00D66998">
        <w:tc>
          <w:tcPr>
            <w:tcW w:w="1353" w:type="pct"/>
            <w:shd w:val="clear" w:color="auto" w:fill="D9D9D9" w:themeFill="background1" w:themeFillShade="D9"/>
            <w:vAlign w:val="center"/>
          </w:tcPr>
          <w:p w14:paraId="5FE573C6"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Item</w:t>
            </w:r>
          </w:p>
        </w:tc>
        <w:tc>
          <w:tcPr>
            <w:tcW w:w="2476" w:type="pct"/>
            <w:shd w:val="clear" w:color="auto" w:fill="D9D9D9" w:themeFill="background1" w:themeFillShade="D9"/>
            <w:vAlign w:val="center"/>
          </w:tcPr>
          <w:p w14:paraId="00974DBF"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564" w:type="pct"/>
            <w:shd w:val="clear" w:color="auto" w:fill="D9D9D9" w:themeFill="background1" w:themeFillShade="D9"/>
            <w:vAlign w:val="center"/>
          </w:tcPr>
          <w:p w14:paraId="478E518F"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Required</w:t>
            </w:r>
          </w:p>
        </w:tc>
        <w:tc>
          <w:tcPr>
            <w:tcW w:w="607" w:type="pct"/>
            <w:shd w:val="clear" w:color="auto" w:fill="D9D9D9" w:themeFill="background1" w:themeFillShade="D9"/>
            <w:vAlign w:val="center"/>
          </w:tcPr>
          <w:p w14:paraId="39DBA521" w14:textId="77777777" w:rsidR="00172892" w:rsidRPr="001F15D5" w:rsidRDefault="00172892" w:rsidP="0033294E">
            <w:pPr>
              <w:suppressAutoHyphens/>
              <w:jc w:val="center"/>
              <w:rPr>
                <w:rFonts w:asciiTheme="majorBidi" w:hAnsiTheme="majorBidi" w:cstheme="majorBidi"/>
                <w:b/>
                <w:lang w:val="en-GB"/>
              </w:rPr>
            </w:pPr>
            <w:r>
              <w:rPr>
                <w:rFonts w:asciiTheme="majorBidi" w:hAnsiTheme="majorBidi" w:cstheme="majorBidi"/>
                <w:b/>
                <w:lang w:val="en-GB"/>
              </w:rPr>
              <w:t>Tenders Response (Y/N)</w:t>
            </w:r>
          </w:p>
        </w:tc>
      </w:tr>
      <w:tr w:rsidR="00172892" w:rsidRPr="001F15D5" w14:paraId="273A376C" w14:textId="77777777" w:rsidTr="00D66998">
        <w:tc>
          <w:tcPr>
            <w:tcW w:w="1353" w:type="pct"/>
            <w:vAlign w:val="center"/>
          </w:tcPr>
          <w:p w14:paraId="16CCEA28" w14:textId="77777777" w:rsidR="00172892" w:rsidRPr="001F15D5" w:rsidRDefault="00172892" w:rsidP="0033294E">
            <w:pPr>
              <w:suppressAutoHyphens/>
              <w:rPr>
                <w:rFonts w:asciiTheme="majorBidi" w:hAnsiTheme="majorBidi" w:cstheme="majorBidi"/>
                <w:bCs/>
                <w:lang w:val="en-GB"/>
              </w:rPr>
            </w:pPr>
            <w:r>
              <w:rPr>
                <w:rFonts w:asciiTheme="majorBidi" w:hAnsiTheme="majorBidi" w:cstheme="majorBidi"/>
                <w:bCs/>
                <w:lang w:val="en-GB"/>
              </w:rPr>
              <w:t>Desktop Computer</w:t>
            </w:r>
          </w:p>
        </w:tc>
        <w:tc>
          <w:tcPr>
            <w:tcW w:w="2476" w:type="pct"/>
            <w:vAlign w:val="center"/>
          </w:tcPr>
          <w:p w14:paraId="4E3FCE88" w14:textId="77777777" w:rsidR="00172892" w:rsidRPr="000833CA" w:rsidRDefault="00172892" w:rsidP="000833CA">
            <w:pPr>
              <w:suppressAutoHyphens/>
              <w:jc w:val="both"/>
              <w:rPr>
                <w:rFonts w:asciiTheme="majorBidi" w:hAnsiTheme="majorBidi" w:cstheme="majorBidi"/>
                <w:bCs/>
                <w:lang w:val="en-GB"/>
              </w:rPr>
            </w:pPr>
            <w:r w:rsidRPr="000833CA">
              <w:rPr>
                <w:rFonts w:asciiTheme="majorBidi" w:hAnsiTheme="majorBidi" w:cstheme="majorBidi"/>
                <w:bCs/>
                <w:lang w:val="en-GB"/>
              </w:rPr>
              <w:t xml:space="preserve">Mini Desktop with 8GB RAM, LAN, WIFI, VGA, HDMI. Windows 10 </w:t>
            </w:r>
          </w:p>
        </w:tc>
        <w:tc>
          <w:tcPr>
            <w:tcW w:w="564" w:type="pct"/>
            <w:vAlign w:val="center"/>
          </w:tcPr>
          <w:p w14:paraId="00E3149F"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607" w:type="pct"/>
            <w:vAlign w:val="center"/>
          </w:tcPr>
          <w:p w14:paraId="229AC9BE" w14:textId="77777777" w:rsidR="00172892" w:rsidRPr="001F15D5" w:rsidRDefault="00172892" w:rsidP="0033294E">
            <w:pPr>
              <w:suppressAutoHyphens/>
              <w:jc w:val="center"/>
              <w:rPr>
                <w:rFonts w:asciiTheme="majorBidi" w:hAnsiTheme="majorBidi" w:cstheme="majorBidi"/>
                <w:bCs/>
                <w:lang w:val="en-GB"/>
              </w:rPr>
            </w:pPr>
          </w:p>
        </w:tc>
      </w:tr>
      <w:tr w:rsidR="00172892" w:rsidRPr="001F15D5" w14:paraId="061AB2CE" w14:textId="77777777" w:rsidTr="00D66998">
        <w:tc>
          <w:tcPr>
            <w:tcW w:w="1353" w:type="pct"/>
            <w:vAlign w:val="center"/>
          </w:tcPr>
          <w:p w14:paraId="7F6CEE74" w14:textId="77777777" w:rsidR="00172892" w:rsidRDefault="00172892" w:rsidP="0033294E">
            <w:pPr>
              <w:suppressAutoHyphens/>
              <w:rPr>
                <w:rFonts w:asciiTheme="majorBidi" w:hAnsiTheme="majorBidi" w:cstheme="majorBidi"/>
                <w:bCs/>
                <w:lang w:val="en-GB"/>
              </w:rPr>
            </w:pPr>
            <w:r>
              <w:rPr>
                <w:rFonts w:asciiTheme="majorBidi" w:hAnsiTheme="majorBidi" w:cstheme="majorBidi"/>
                <w:bCs/>
                <w:lang w:val="en-GB"/>
              </w:rPr>
              <w:t>Installation/Commissioning</w:t>
            </w:r>
          </w:p>
        </w:tc>
        <w:tc>
          <w:tcPr>
            <w:tcW w:w="2476" w:type="pct"/>
            <w:vAlign w:val="center"/>
          </w:tcPr>
          <w:p w14:paraId="1104D3E3" w14:textId="77777777" w:rsidR="00172892" w:rsidRPr="000833CA" w:rsidRDefault="00172892" w:rsidP="00172892">
            <w:pPr>
              <w:pStyle w:val="ListParagraph"/>
              <w:numPr>
                <w:ilvl w:val="0"/>
                <w:numId w:val="47"/>
              </w:numPr>
              <w:suppressAutoHyphens/>
              <w:contextualSpacing/>
              <w:rPr>
                <w:rFonts w:asciiTheme="majorBidi" w:hAnsiTheme="majorBidi" w:cstheme="majorBidi"/>
                <w:bCs/>
                <w:sz w:val="20"/>
                <w:szCs w:val="20"/>
                <w:lang w:val="en-GB"/>
              </w:rPr>
            </w:pPr>
            <w:r w:rsidRPr="000833CA">
              <w:rPr>
                <w:rFonts w:asciiTheme="majorBidi" w:hAnsiTheme="majorBidi" w:cstheme="majorBidi"/>
                <w:bCs/>
                <w:sz w:val="20"/>
                <w:szCs w:val="20"/>
                <w:lang w:val="en-GB"/>
              </w:rPr>
              <w:t>Installation of cameras</w:t>
            </w:r>
          </w:p>
          <w:p w14:paraId="01417161" w14:textId="77777777" w:rsidR="00172892" w:rsidRPr="000833CA" w:rsidRDefault="00172892" w:rsidP="00172892">
            <w:pPr>
              <w:pStyle w:val="ListParagraph"/>
              <w:numPr>
                <w:ilvl w:val="0"/>
                <w:numId w:val="47"/>
              </w:numPr>
              <w:suppressAutoHyphens/>
              <w:contextualSpacing/>
              <w:rPr>
                <w:rFonts w:asciiTheme="majorBidi" w:hAnsiTheme="majorBidi" w:cstheme="majorBidi"/>
                <w:bCs/>
                <w:sz w:val="20"/>
                <w:szCs w:val="20"/>
                <w:lang w:val="en-GB"/>
              </w:rPr>
            </w:pPr>
            <w:r w:rsidRPr="000833CA">
              <w:rPr>
                <w:rFonts w:asciiTheme="majorBidi" w:hAnsiTheme="majorBidi" w:cstheme="majorBidi"/>
                <w:bCs/>
                <w:sz w:val="20"/>
                <w:szCs w:val="20"/>
                <w:lang w:val="en-GB"/>
              </w:rPr>
              <w:t>Laying out power cables &amp; ethernet cables.</w:t>
            </w:r>
          </w:p>
          <w:p w14:paraId="46A73569" w14:textId="77777777" w:rsidR="00172892" w:rsidRPr="000833CA" w:rsidRDefault="00172892" w:rsidP="00172892">
            <w:pPr>
              <w:pStyle w:val="ListParagraph"/>
              <w:numPr>
                <w:ilvl w:val="0"/>
                <w:numId w:val="47"/>
              </w:numPr>
              <w:suppressAutoHyphens/>
              <w:contextualSpacing/>
              <w:rPr>
                <w:rFonts w:asciiTheme="majorBidi" w:hAnsiTheme="majorBidi" w:cstheme="majorBidi"/>
                <w:bCs/>
                <w:sz w:val="20"/>
                <w:szCs w:val="20"/>
                <w:lang w:val="en-GB"/>
              </w:rPr>
            </w:pPr>
            <w:r w:rsidRPr="000833CA">
              <w:rPr>
                <w:rFonts w:asciiTheme="majorBidi" w:hAnsiTheme="majorBidi" w:cstheme="majorBidi"/>
                <w:bCs/>
                <w:sz w:val="20"/>
                <w:szCs w:val="20"/>
                <w:lang w:val="en-GB"/>
              </w:rPr>
              <w:t>Installation of Camera mounting pole w/foundation (Material included).</w:t>
            </w:r>
          </w:p>
          <w:p w14:paraId="17B8C634" w14:textId="77777777" w:rsidR="00172892" w:rsidRPr="000833CA" w:rsidRDefault="00172892" w:rsidP="0033294E">
            <w:pPr>
              <w:suppressAutoHyphens/>
              <w:rPr>
                <w:rFonts w:asciiTheme="majorBidi" w:hAnsiTheme="majorBidi" w:cstheme="majorBidi"/>
                <w:bCs/>
                <w:lang w:val="en-GB"/>
              </w:rPr>
            </w:pPr>
            <w:r w:rsidRPr="000833CA">
              <w:rPr>
                <w:rFonts w:asciiTheme="majorBidi" w:hAnsiTheme="majorBidi" w:cstheme="majorBidi"/>
                <w:bCs/>
                <w:lang w:val="en-GB"/>
              </w:rPr>
              <w:t xml:space="preserve"> </w:t>
            </w:r>
          </w:p>
        </w:tc>
        <w:tc>
          <w:tcPr>
            <w:tcW w:w="564" w:type="pct"/>
          </w:tcPr>
          <w:p w14:paraId="26987BA7" w14:textId="77777777" w:rsidR="00172892" w:rsidRDefault="00172892" w:rsidP="0033294E">
            <w:pPr>
              <w:jc w:val="center"/>
              <w:rPr>
                <w:rFonts w:asciiTheme="majorBidi" w:hAnsiTheme="majorBidi" w:cstheme="majorBidi"/>
                <w:bCs/>
                <w:lang w:val="en-GB"/>
              </w:rPr>
            </w:pPr>
          </w:p>
          <w:p w14:paraId="42CC8970" w14:textId="77777777" w:rsidR="00172892" w:rsidRPr="00DB48CB" w:rsidRDefault="00172892" w:rsidP="0033294E">
            <w:pPr>
              <w:jc w:val="center"/>
              <w:rPr>
                <w:rFonts w:asciiTheme="majorBidi" w:hAnsiTheme="majorBidi" w:cstheme="majorBidi"/>
                <w:bCs/>
                <w:lang w:val="en-GB"/>
              </w:rPr>
            </w:pPr>
            <w:r>
              <w:rPr>
                <w:rFonts w:asciiTheme="majorBidi" w:hAnsiTheme="majorBidi" w:cstheme="majorBidi"/>
                <w:bCs/>
                <w:lang w:val="en-GB"/>
              </w:rPr>
              <w:t>Yes</w:t>
            </w:r>
          </w:p>
        </w:tc>
        <w:tc>
          <w:tcPr>
            <w:tcW w:w="607" w:type="pct"/>
            <w:vAlign w:val="center"/>
          </w:tcPr>
          <w:p w14:paraId="3BC16A60" w14:textId="77777777" w:rsidR="00172892" w:rsidRDefault="00172892" w:rsidP="0033294E">
            <w:pPr>
              <w:suppressAutoHyphens/>
              <w:jc w:val="center"/>
              <w:rPr>
                <w:rFonts w:asciiTheme="majorBidi" w:hAnsiTheme="majorBidi" w:cstheme="majorBidi"/>
                <w:bCs/>
                <w:lang w:val="en-GB"/>
              </w:rPr>
            </w:pPr>
          </w:p>
        </w:tc>
      </w:tr>
    </w:tbl>
    <w:p w14:paraId="494A38B7" w14:textId="77777777" w:rsidR="00172892" w:rsidRPr="008A5CFB" w:rsidRDefault="00172892" w:rsidP="00172892">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Prerequisites &amp; other</w:t>
      </w:r>
      <w:r w:rsidRPr="008A5CFB">
        <w:rPr>
          <w:rFonts w:asciiTheme="majorBidi" w:hAnsiTheme="majorBidi" w:cstheme="majorBidi"/>
          <w:b/>
          <w:sz w:val="22"/>
          <w:szCs w:val="22"/>
          <w:lang w:val="en-GB"/>
        </w:rPr>
        <w:t xml:space="preserve"> requirements</w:t>
      </w:r>
      <w:r>
        <w:rPr>
          <w:rFonts w:asciiTheme="majorBidi" w:hAnsiTheme="majorBidi" w:cstheme="majorBidi"/>
          <w:b/>
          <w:sz w:val="22"/>
          <w:szCs w:val="22"/>
          <w:lang w:val="en-GB"/>
        </w:rPr>
        <w:t xml:space="preserve"> (Internal)</w:t>
      </w:r>
    </w:p>
    <w:tbl>
      <w:tblPr>
        <w:tblStyle w:val="TableGrid1"/>
        <w:tblW w:w="5000" w:type="pct"/>
        <w:tblLook w:val="04A0" w:firstRow="1" w:lastRow="0" w:firstColumn="1" w:lastColumn="0" w:noHBand="0" w:noVBand="1"/>
      </w:tblPr>
      <w:tblGrid>
        <w:gridCol w:w="2146"/>
        <w:gridCol w:w="4291"/>
        <w:gridCol w:w="1287"/>
        <w:gridCol w:w="1287"/>
      </w:tblGrid>
      <w:tr w:rsidR="00172892" w:rsidRPr="001F15D5" w14:paraId="7693FF8E" w14:textId="77777777" w:rsidTr="0033294E">
        <w:tc>
          <w:tcPr>
            <w:tcW w:w="1191" w:type="pct"/>
            <w:shd w:val="clear" w:color="auto" w:fill="D9D9D9" w:themeFill="background1" w:themeFillShade="D9"/>
            <w:vAlign w:val="center"/>
          </w:tcPr>
          <w:p w14:paraId="3F6EA0F1"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Item</w:t>
            </w:r>
          </w:p>
        </w:tc>
        <w:tc>
          <w:tcPr>
            <w:tcW w:w="2381" w:type="pct"/>
            <w:shd w:val="clear" w:color="auto" w:fill="D9D9D9" w:themeFill="background1" w:themeFillShade="D9"/>
            <w:vAlign w:val="center"/>
          </w:tcPr>
          <w:p w14:paraId="12211CF0"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1B5FDF6F"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480B5A4C" w14:textId="77777777" w:rsidR="00172892" w:rsidRPr="001F15D5" w:rsidRDefault="00172892" w:rsidP="0033294E">
            <w:pPr>
              <w:suppressAutoHyphens/>
              <w:jc w:val="center"/>
              <w:rPr>
                <w:rFonts w:asciiTheme="majorBidi" w:hAnsiTheme="majorBidi" w:cstheme="majorBidi"/>
                <w:b/>
                <w:lang w:val="en-GB"/>
              </w:rPr>
            </w:pPr>
            <w:r>
              <w:rPr>
                <w:rFonts w:asciiTheme="majorBidi" w:hAnsiTheme="majorBidi" w:cstheme="majorBidi"/>
                <w:b/>
                <w:lang w:val="en-GB"/>
              </w:rPr>
              <w:t>Tenders Response (Y/N)</w:t>
            </w:r>
          </w:p>
        </w:tc>
      </w:tr>
      <w:tr w:rsidR="00172892" w:rsidRPr="001F15D5" w14:paraId="0C81978F" w14:textId="77777777" w:rsidTr="0033294E">
        <w:tc>
          <w:tcPr>
            <w:tcW w:w="1191" w:type="pct"/>
            <w:vAlign w:val="center"/>
          </w:tcPr>
          <w:p w14:paraId="26BFE4A5"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Provisions for the power Requirement (Monitoring system)</w:t>
            </w:r>
          </w:p>
        </w:tc>
        <w:tc>
          <w:tcPr>
            <w:tcW w:w="2381" w:type="pct"/>
            <w:vAlign w:val="center"/>
          </w:tcPr>
          <w:p w14:paraId="2AB363BC"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100-230 V AC, max 90W x 2 is required for the surveillance recorder and the PoE switch.</w:t>
            </w:r>
          </w:p>
        </w:tc>
        <w:tc>
          <w:tcPr>
            <w:tcW w:w="714" w:type="pct"/>
            <w:vAlign w:val="center"/>
          </w:tcPr>
          <w:p w14:paraId="3F05FC50"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Yes</w:t>
            </w:r>
          </w:p>
        </w:tc>
        <w:tc>
          <w:tcPr>
            <w:tcW w:w="714" w:type="pct"/>
            <w:vAlign w:val="center"/>
          </w:tcPr>
          <w:p w14:paraId="63AD5ACF"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NA</w:t>
            </w:r>
          </w:p>
        </w:tc>
      </w:tr>
      <w:tr w:rsidR="00172892" w:rsidRPr="001F15D5" w14:paraId="515F5046" w14:textId="77777777" w:rsidTr="0033294E">
        <w:tc>
          <w:tcPr>
            <w:tcW w:w="1191" w:type="pct"/>
            <w:vAlign w:val="center"/>
          </w:tcPr>
          <w:p w14:paraId="62A0130D"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Provisions for Ethernet Cable/Power requirement (Camera)</w:t>
            </w:r>
          </w:p>
        </w:tc>
        <w:tc>
          <w:tcPr>
            <w:tcW w:w="2381" w:type="pct"/>
            <w:vAlign w:val="center"/>
          </w:tcPr>
          <w:p w14:paraId="3207CC37"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 xml:space="preserve">PoE camera’s will require an ethernet cable input as their source of power &amp; their means to communicate with the monitoring system. In-case the distance between the camera pole and the monitoring system is greater than 100m, separate </w:t>
            </w:r>
            <w:r w:rsidRPr="000833CA">
              <w:rPr>
                <w:rFonts w:asciiTheme="majorBidi" w:hAnsiTheme="majorBidi" w:cstheme="majorBidi"/>
                <w:bCs/>
                <w:lang w:val="en-GB"/>
              </w:rPr>
              <w:lastRenderedPageBreak/>
              <w:t xml:space="preserve">100-230V AC power cables might be required to be laid between them. </w:t>
            </w:r>
          </w:p>
        </w:tc>
        <w:tc>
          <w:tcPr>
            <w:tcW w:w="714" w:type="pct"/>
            <w:vAlign w:val="center"/>
          </w:tcPr>
          <w:p w14:paraId="7032226F"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lastRenderedPageBreak/>
              <w:t>Yes</w:t>
            </w:r>
          </w:p>
        </w:tc>
        <w:tc>
          <w:tcPr>
            <w:tcW w:w="714" w:type="pct"/>
            <w:vAlign w:val="center"/>
          </w:tcPr>
          <w:p w14:paraId="4E5FEEF7"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NA</w:t>
            </w:r>
          </w:p>
        </w:tc>
      </w:tr>
      <w:tr w:rsidR="00172892" w:rsidRPr="001F15D5" w14:paraId="21A40B4A" w14:textId="77777777" w:rsidTr="0033294E">
        <w:tc>
          <w:tcPr>
            <w:tcW w:w="1191" w:type="pct"/>
            <w:vAlign w:val="center"/>
          </w:tcPr>
          <w:p w14:paraId="50975F67"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Provisions for a Desktop PC installation</w:t>
            </w:r>
          </w:p>
        </w:tc>
        <w:tc>
          <w:tcPr>
            <w:tcW w:w="2381" w:type="pct"/>
            <w:vAlign w:val="center"/>
          </w:tcPr>
          <w:p w14:paraId="5A33C151"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A laptop or a PC setup is required to access the monitoring network remotely. This can be located at any convenient location and will require an uplink cable to be laid between the PC and the video recorder/PoE switch.</w:t>
            </w:r>
          </w:p>
        </w:tc>
        <w:tc>
          <w:tcPr>
            <w:tcW w:w="714" w:type="pct"/>
            <w:vAlign w:val="center"/>
          </w:tcPr>
          <w:p w14:paraId="0E8C2489"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Yes</w:t>
            </w:r>
          </w:p>
        </w:tc>
        <w:tc>
          <w:tcPr>
            <w:tcW w:w="714" w:type="pct"/>
            <w:vAlign w:val="center"/>
          </w:tcPr>
          <w:p w14:paraId="316242A9"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NA</w:t>
            </w:r>
          </w:p>
        </w:tc>
      </w:tr>
    </w:tbl>
    <w:p w14:paraId="2D51CAB5" w14:textId="77777777" w:rsidR="00172892" w:rsidRPr="00BE1292" w:rsidRDefault="00172892" w:rsidP="00172892">
      <w:pPr>
        <w:rPr>
          <w:b/>
          <w:bCs/>
        </w:rPr>
      </w:pPr>
    </w:p>
    <w:p w14:paraId="4CE5B49F" w14:textId="7FE33E91" w:rsidR="00361ED2" w:rsidRDefault="00361ED2" w:rsidP="00866CE3">
      <w:pPr>
        <w:rPr>
          <w:rFonts w:asciiTheme="majorBidi" w:hAnsiTheme="majorBidi" w:cstheme="majorBidi"/>
          <w:b/>
          <w:sz w:val="28"/>
          <w:szCs w:val="28"/>
          <w:lang w:val="en-GB"/>
        </w:rPr>
      </w:pPr>
    </w:p>
    <w:p w14:paraId="4BE42FA5" w14:textId="0C04A73C" w:rsidR="00172892" w:rsidRDefault="00172892" w:rsidP="00866CE3">
      <w:pPr>
        <w:rPr>
          <w:rFonts w:asciiTheme="majorBidi" w:hAnsiTheme="majorBidi" w:cstheme="majorBidi"/>
          <w:b/>
          <w:sz w:val="28"/>
          <w:szCs w:val="28"/>
          <w:lang w:val="en-GB"/>
        </w:rPr>
      </w:pPr>
    </w:p>
    <w:p w14:paraId="2990578E" w14:textId="217BA340" w:rsidR="00172892" w:rsidRDefault="00172892" w:rsidP="00866CE3">
      <w:pPr>
        <w:rPr>
          <w:rFonts w:asciiTheme="majorBidi" w:hAnsiTheme="majorBidi" w:cstheme="majorBidi"/>
          <w:b/>
          <w:sz w:val="28"/>
          <w:szCs w:val="28"/>
          <w:lang w:val="en-GB"/>
        </w:rPr>
      </w:pPr>
    </w:p>
    <w:p w14:paraId="1F329EBA" w14:textId="73FFFC31" w:rsidR="00172892" w:rsidRDefault="00172892" w:rsidP="00866CE3">
      <w:pPr>
        <w:rPr>
          <w:rFonts w:asciiTheme="majorBidi" w:hAnsiTheme="majorBidi" w:cstheme="majorBidi"/>
          <w:b/>
          <w:sz w:val="28"/>
          <w:szCs w:val="28"/>
          <w:lang w:val="en-GB"/>
        </w:rPr>
      </w:pPr>
    </w:p>
    <w:p w14:paraId="3E7ACD9A" w14:textId="082E52B5" w:rsidR="00172892" w:rsidRDefault="00172892" w:rsidP="00866CE3">
      <w:pPr>
        <w:rPr>
          <w:rFonts w:asciiTheme="majorBidi" w:hAnsiTheme="majorBidi" w:cstheme="majorBidi"/>
          <w:b/>
          <w:sz w:val="28"/>
          <w:szCs w:val="28"/>
          <w:lang w:val="en-GB"/>
        </w:rPr>
      </w:pPr>
    </w:p>
    <w:p w14:paraId="7427A159" w14:textId="2F65CAFE" w:rsidR="00172892" w:rsidRDefault="00172892" w:rsidP="00866CE3">
      <w:pPr>
        <w:rPr>
          <w:rFonts w:asciiTheme="majorBidi" w:hAnsiTheme="majorBidi" w:cstheme="majorBidi"/>
          <w:b/>
          <w:sz w:val="28"/>
          <w:szCs w:val="28"/>
          <w:lang w:val="en-GB"/>
        </w:rPr>
      </w:pPr>
    </w:p>
    <w:p w14:paraId="6F294F42" w14:textId="1ED280C7" w:rsidR="00172892" w:rsidRDefault="00172892" w:rsidP="00866CE3">
      <w:pPr>
        <w:rPr>
          <w:rFonts w:asciiTheme="majorBidi" w:hAnsiTheme="majorBidi" w:cstheme="majorBidi"/>
          <w:b/>
          <w:sz w:val="28"/>
          <w:szCs w:val="28"/>
          <w:lang w:val="en-GB"/>
        </w:rPr>
      </w:pPr>
    </w:p>
    <w:p w14:paraId="0CA3180E" w14:textId="67DE88AE" w:rsidR="00172892" w:rsidRDefault="00172892" w:rsidP="00866CE3">
      <w:pPr>
        <w:rPr>
          <w:rFonts w:asciiTheme="majorBidi" w:hAnsiTheme="majorBidi" w:cstheme="majorBidi"/>
          <w:b/>
          <w:sz w:val="28"/>
          <w:szCs w:val="28"/>
          <w:lang w:val="en-GB"/>
        </w:rPr>
      </w:pPr>
    </w:p>
    <w:p w14:paraId="5F2E72DF" w14:textId="13F9B1ED" w:rsidR="00172892" w:rsidRDefault="00172892" w:rsidP="00866CE3">
      <w:pPr>
        <w:rPr>
          <w:rFonts w:asciiTheme="majorBidi" w:hAnsiTheme="majorBidi" w:cstheme="majorBidi"/>
          <w:b/>
          <w:sz w:val="28"/>
          <w:szCs w:val="28"/>
          <w:lang w:val="en-GB"/>
        </w:rPr>
      </w:pPr>
    </w:p>
    <w:p w14:paraId="6D2B8D90" w14:textId="3AE2BD8E" w:rsidR="00172892" w:rsidRDefault="00172892" w:rsidP="00866CE3">
      <w:pPr>
        <w:rPr>
          <w:rFonts w:asciiTheme="majorBidi" w:hAnsiTheme="majorBidi" w:cstheme="majorBidi"/>
          <w:b/>
          <w:sz w:val="28"/>
          <w:szCs w:val="28"/>
          <w:lang w:val="en-GB"/>
        </w:rPr>
      </w:pPr>
    </w:p>
    <w:p w14:paraId="278ECE53" w14:textId="2C8E028C" w:rsidR="00172892" w:rsidRDefault="00172892" w:rsidP="00866CE3">
      <w:pPr>
        <w:rPr>
          <w:rFonts w:asciiTheme="majorBidi" w:hAnsiTheme="majorBidi" w:cstheme="majorBidi"/>
          <w:b/>
          <w:sz w:val="28"/>
          <w:szCs w:val="28"/>
          <w:lang w:val="en-GB"/>
        </w:rPr>
      </w:pPr>
    </w:p>
    <w:p w14:paraId="5F0477C5" w14:textId="4973A246" w:rsidR="00172892" w:rsidRDefault="00172892" w:rsidP="00866CE3">
      <w:pPr>
        <w:rPr>
          <w:rFonts w:asciiTheme="majorBidi" w:hAnsiTheme="majorBidi" w:cstheme="majorBidi"/>
          <w:b/>
          <w:sz w:val="28"/>
          <w:szCs w:val="28"/>
          <w:lang w:val="en-GB"/>
        </w:rPr>
      </w:pPr>
    </w:p>
    <w:p w14:paraId="74252BDF" w14:textId="5110FF0D" w:rsidR="00172892" w:rsidRDefault="00172892" w:rsidP="00866CE3">
      <w:pPr>
        <w:rPr>
          <w:rFonts w:asciiTheme="majorBidi" w:hAnsiTheme="majorBidi" w:cstheme="majorBidi"/>
          <w:b/>
          <w:sz w:val="28"/>
          <w:szCs w:val="28"/>
          <w:lang w:val="en-GB"/>
        </w:rPr>
      </w:pPr>
    </w:p>
    <w:p w14:paraId="14156513" w14:textId="13D34B18" w:rsidR="00172892" w:rsidRDefault="00172892" w:rsidP="00866CE3">
      <w:pPr>
        <w:rPr>
          <w:rFonts w:asciiTheme="majorBidi" w:hAnsiTheme="majorBidi" w:cstheme="majorBidi"/>
          <w:b/>
          <w:sz w:val="28"/>
          <w:szCs w:val="28"/>
          <w:lang w:val="en-GB"/>
        </w:rPr>
      </w:pPr>
    </w:p>
    <w:p w14:paraId="2BF48C3F" w14:textId="5FB50D06" w:rsidR="00172892" w:rsidRDefault="00172892" w:rsidP="00866CE3">
      <w:pPr>
        <w:rPr>
          <w:rFonts w:asciiTheme="majorBidi" w:hAnsiTheme="majorBidi" w:cstheme="majorBidi"/>
          <w:b/>
          <w:sz w:val="28"/>
          <w:szCs w:val="28"/>
          <w:lang w:val="en-GB"/>
        </w:rPr>
      </w:pPr>
    </w:p>
    <w:p w14:paraId="3FC18B9A" w14:textId="7F156669" w:rsidR="00172892" w:rsidRDefault="00172892" w:rsidP="00866CE3">
      <w:pPr>
        <w:rPr>
          <w:rFonts w:asciiTheme="majorBidi" w:hAnsiTheme="majorBidi" w:cstheme="majorBidi"/>
          <w:b/>
          <w:sz w:val="28"/>
          <w:szCs w:val="28"/>
          <w:lang w:val="en-GB"/>
        </w:rPr>
      </w:pPr>
    </w:p>
    <w:p w14:paraId="7306D7AE" w14:textId="688D330F" w:rsidR="00172892" w:rsidRDefault="00172892" w:rsidP="00866CE3">
      <w:pPr>
        <w:rPr>
          <w:rFonts w:asciiTheme="majorBidi" w:hAnsiTheme="majorBidi" w:cstheme="majorBidi"/>
          <w:b/>
          <w:sz w:val="28"/>
          <w:szCs w:val="28"/>
          <w:lang w:val="en-GB"/>
        </w:rPr>
      </w:pPr>
    </w:p>
    <w:p w14:paraId="0BECA23D" w14:textId="77777777" w:rsidR="00172892" w:rsidRDefault="00172892" w:rsidP="00866CE3">
      <w:pPr>
        <w:rPr>
          <w:rFonts w:asciiTheme="majorBidi" w:hAnsiTheme="majorBidi" w:cstheme="majorBidi"/>
          <w:b/>
          <w:sz w:val="28"/>
          <w:szCs w:val="28"/>
          <w:lang w:val="en-GB"/>
        </w:rPr>
      </w:pPr>
    </w:p>
    <w:p w14:paraId="2BB94EBD" w14:textId="7F0E7981" w:rsidR="00361ED2" w:rsidRDefault="00361ED2" w:rsidP="00866CE3">
      <w:pPr>
        <w:rPr>
          <w:rFonts w:asciiTheme="majorBidi" w:hAnsiTheme="majorBidi" w:cstheme="majorBidi"/>
          <w:b/>
          <w:sz w:val="28"/>
          <w:szCs w:val="28"/>
          <w:lang w:val="en-GB"/>
        </w:rPr>
      </w:pPr>
    </w:p>
    <w:p w14:paraId="695849B0" w14:textId="7B0FE0A4" w:rsidR="00361ED2" w:rsidRDefault="00361ED2" w:rsidP="00866CE3">
      <w:pPr>
        <w:rPr>
          <w:rFonts w:asciiTheme="majorBidi" w:hAnsiTheme="majorBidi" w:cstheme="majorBidi"/>
          <w:b/>
          <w:sz w:val="28"/>
          <w:szCs w:val="28"/>
          <w:lang w:val="en-GB"/>
        </w:rPr>
      </w:pPr>
    </w:p>
    <w:p w14:paraId="2B29EF83" w14:textId="02D638DB" w:rsidR="00361ED2" w:rsidRDefault="00361ED2" w:rsidP="00866CE3">
      <w:pPr>
        <w:rPr>
          <w:rFonts w:asciiTheme="majorBidi" w:hAnsiTheme="majorBidi" w:cstheme="majorBidi"/>
          <w:b/>
          <w:sz w:val="28"/>
          <w:szCs w:val="28"/>
          <w:lang w:val="en-GB"/>
        </w:rPr>
      </w:pPr>
    </w:p>
    <w:p w14:paraId="6F4FC8E0" w14:textId="62DA36BB" w:rsidR="00361ED2" w:rsidRDefault="00361ED2" w:rsidP="00866CE3">
      <w:pPr>
        <w:rPr>
          <w:rFonts w:asciiTheme="majorBidi" w:hAnsiTheme="majorBidi" w:cstheme="majorBidi"/>
          <w:b/>
          <w:sz w:val="28"/>
          <w:szCs w:val="28"/>
          <w:lang w:val="en-GB"/>
        </w:rPr>
      </w:pPr>
    </w:p>
    <w:p w14:paraId="6872905A" w14:textId="0E18C688" w:rsidR="00361ED2" w:rsidRDefault="00361ED2" w:rsidP="00866CE3">
      <w:pPr>
        <w:rPr>
          <w:rFonts w:asciiTheme="majorBidi" w:hAnsiTheme="majorBidi" w:cstheme="majorBidi"/>
          <w:b/>
          <w:sz w:val="28"/>
          <w:szCs w:val="28"/>
          <w:lang w:val="en-GB"/>
        </w:rPr>
      </w:pPr>
    </w:p>
    <w:p w14:paraId="67851038" w14:textId="76CC12C0" w:rsidR="00361ED2" w:rsidRDefault="00361ED2" w:rsidP="00866CE3">
      <w:pPr>
        <w:rPr>
          <w:rFonts w:asciiTheme="majorBidi" w:hAnsiTheme="majorBidi" w:cstheme="majorBidi"/>
          <w:b/>
          <w:sz w:val="28"/>
          <w:szCs w:val="28"/>
          <w:lang w:val="en-GB"/>
        </w:rPr>
      </w:pPr>
    </w:p>
    <w:p w14:paraId="0DF84ADC" w14:textId="095C9E2F" w:rsidR="00361ED2" w:rsidRDefault="00361ED2" w:rsidP="00866CE3">
      <w:pPr>
        <w:rPr>
          <w:rFonts w:asciiTheme="majorBidi" w:hAnsiTheme="majorBidi" w:cstheme="majorBidi"/>
          <w:b/>
          <w:sz w:val="28"/>
          <w:szCs w:val="28"/>
          <w:lang w:val="en-GB"/>
        </w:rPr>
      </w:pPr>
    </w:p>
    <w:p w14:paraId="412D36C2" w14:textId="28192F6F" w:rsidR="00361ED2" w:rsidRDefault="00361ED2" w:rsidP="00866CE3">
      <w:pPr>
        <w:rPr>
          <w:rFonts w:asciiTheme="majorBidi" w:hAnsiTheme="majorBidi" w:cstheme="majorBidi"/>
          <w:b/>
          <w:sz w:val="28"/>
          <w:szCs w:val="28"/>
          <w:lang w:val="en-GB"/>
        </w:rPr>
      </w:pPr>
    </w:p>
    <w:p w14:paraId="693D76F6" w14:textId="760999B3" w:rsidR="00D66998" w:rsidRDefault="00D66998" w:rsidP="00866CE3">
      <w:pPr>
        <w:rPr>
          <w:rFonts w:asciiTheme="majorBidi" w:hAnsiTheme="majorBidi" w:cstheme="majorBidi"/>
          <w:b/>
          <w:sz w:val="28"/>
          <w:szCs w:val="28"/>
          <w:lang w:val="en-GB"/>
        </w:rPr>
      </w:pPr>
    </w:p>
    <w:p w14:paraId="695A5C2A" w14:textId="4A8EA614" w:rsidR="00D66998" w:rsidRDefault="00D66998" w:rsidP="00866CE3">
      <w:pPr>
        <w:rPr>
          <w:rFonts w:asciiTheme="majorBidi" w:hAnsiTheme="majorBidi" w:cstheme="majorBidi"/>
          <w:b/>
          <w:sz w:val="28"/>
          <w:szCs w:val="28"/>
          <w:lang w:val="en-GB"/>
        </w:rPr>
      </w:pPr>
    </w:p>
    <w:p w14:paraId="5D86198B" w14:textId="7C8EBFE3" w:rsidR="00D66998" w:rsidRDefault="00D66998" w:rsidP="00866CE3">
      <w:pPr>
        <w:rPr>
          <w:rFonts w:asciiTheme="majorBidi" w:hAnsiTheme="majorBidi" w:cstheme="majorBidi"/>
          <w:b/>
          <w:sz w:val="28"/>
          <w:szCs w:val="28"/>
          <w:lang w:val="en-GB"/>
        </w:rPr>
      </w:pPr>
    </w:p>
    <w:p w14:paraId="0B6451DE" w14:textId="22A5626E" w:rsidR="00D66998" w:rsidRDefault="00D66998" w:rsidP="00866CE3">
      <w:pPr>
        <w:rPr>
          <w:rFonts w:asciiTheme="majorBidi" w:hAnsiTheme="majorBidi" w:cstheme="majorBidi"/>
          <w:b/>
          <w:sz w:val="28"/>
          <w:szCs w:val="28"/>
          <w:lang w:val="en-GB"/>
        </w:rPr>
      </w:pPr>
    </w:p>
    <w:p w14:paraId="3DBDD2F4" w14:textId="3652AEF0" w:rsidR="00D66998" w:rsidRDefault="00D66998" w:rsidP="00866CE3">
      <w:pPr>
        <w:rPr>
          <w:rFonts w:asciiTheme="majorBidi" w:hAnsiTheme="majorBidi" w:cstheme="majorBidi"/>
          <w:b/>
          <w:sz w:val="28"/>
          <w:szCs w:val="28"/>
          <w:lang w:val="en-GB"/>
        </w:rPr>
      </w:pPr>
    </w:p>
    <w:p w14:paraId="1D0DEDEE" w14:textId="77777777" w:rsidR="00D66998" w:rsidRDefault="00D66998" w:rsidP="00866CE3">
      <w:pPr>
        <w:rPr>
          <w:rFonts w:asciiTheme="majorBidi" w:hAnsiTheme="majorBidi" w:cstheme="majorBidi"/>
          <w:b/>
          <w:sz w:val="28"/>
          <w:szCs w:val="28"/>
          <w:lang w:val="en-GB"/>
        </w:rPr>
      </w:pPr>
    </w:p>
    <w:p w14:paraId="56DA8ED4" w14:textId="19A63169" w:rsidR="000833CA" w:rsidRDefault="000833CA" w:rsidP="00866CE3">
      <w:pPr>
        <w:rPr>
          <w:rFonts w:asciiTheme="majorBidi" w:hAnsiTheme="majorBidi" w:cstheme="majorBidi"/>
          <w:b/>
          <w:sz w:val="28"/>
          <w:szCs w:val="28"/>
          <w:lang w:val="en-GB"/>
        </w:rPr>
      </w:pPr>
    </w:p>
    <w:p w14:paraId="17C24D2F" w14:textId="77777777" w:rsidR="000833CA" w:rsidRDefault="000833CA" w:rsidP="00866CE3">
      <w:pPr>
        <w:rPr>
          <w:rFonts w:asciiTheme="majorBidi" w:hAnsiTheme="majorBidi" w:cstheme="majorBidi"/>
          <w:b/>
          <w:sz w:val="28"/>
          <w:szCs w:val="28"/>
          <w:lang w:val="en-GB"/>
        </w:rPr>
      </w:pPr>
    </w:p>
    <w:p w14:paraId="094BDC04" w14:textId="3E443BA0" w:rsidR="00361ED2" w:rsidRDefault="00361ED2" w:rsidP="00866CE3">
      <w:pPr>
        <w:rPr>
          <w:rFonts w:asciiTheme="majorBidi" w:hAnsiTheme="majorBidi" w:cstheme="majorBidi"/>
          <w:b/>
          <w:sz w:val="28"/>
          <w:szCs w:val="28"/>
          <w:lang w:val="en-GB"/>
        </w:rPr>
      </w:pPr>
    </w:p>
    <w:p w14:paraId="5AB04F7A" w14:textId="38E5D9CE" w:rsidR="00361ED2" w:rsidRDefault="00361ED2" w:rsidP="00866CE3">
      <w:pPr>
        <w:rPr>
          <w:rFonts w:asciiTheme="majorBidi" w:hAnsiTheme="majorBidi" w:cstheme="majorBidi"/>
          <w:b/>
          <w:sz w:val="28"/>
          <w:szCs w:val="28"/>
          <w:lang w:val="en-GB"/>
        </w:rPr>
      </w:pPr>
    </w:p>
    <w:p w14:paraId="64E18F8C" w14:textId="3C4CD449" w:rsidR="00361ED2" w:rsidRDefault="00361ED2" w:rsidP="00866CE3">
      <w:pPr>
        <w:rPr>
          <w:rFonts w:asciiTheme="majorBidi" w:hAnsiTheme="majorBidi" w:cstheme="majorBidi"/>
          <w:b/>
          <w:sz w:val="28"/>
          <w:szCs w:val="28"/>
          <w:lang w:val="en-GB"/>
        </w:rPr>
      </w:pPr>
    </w:p>
    <w:p w14:paraId="2330AB12"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14:paraId="1D1F8D69" w14:textId="77777777" w:rsidR="00294978" w:rsidRDefault="00294978" w:rsidP="00081D35">
      <w:pPr>
        <w:pStyle w:val="BankNormal"/>
        <w:jc w:val="both"/>
        <w:rPr>
          <w:rFonts w:asciiTheme="majorBidi" w:hAnsiTheme="majorBidi" w:cstheme="majorBidi"/>
          <w:b/>
          <w:bCs/>
          <w:szCs w:val="24"/>
        </w:rPr>
      </w:pPr>
    </w:p>
    <w:p w14:paraId="5E80ADA4" w14:textId="77777777"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14:paraId="099244C6"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4B650B63" w14:textId="77777777" w:rsidR="00081D35" w:rsidRPr="00915D3B" w:rsidRDefault="00081D35" w:rsidP="00081D35">
      <w:pPr>
        <w:rPr>
          <w:sz w:val="24"/>
          <w:szCs w:val="24"/>
        </w:rPr>
      </w:pPr>
    </w:p>
    <w:p w14:paraId="7E72BC4A" w14:textId="77777777" w:rsidR="00081D35" w:rsidRPr="00915D3B" w:rsidRDefault="00081D35" w:rsidP="00081D35">
      <w:pPr>
        <w:rPr>
          <w:sz w:val="24"/>
          <w:szCs w:val="24"/>
        </w:rPr>
      </w:pPr>
      <w:r w:rsidRPr="00915D3B">
        <w:rPr>
          <w:sz w:val="24"/>
          <w:szCs w:val="24"/>
        </w:rPr>
        <w:t>To</w:t>
      </w:r>
      <w:proofErr w:type="gramStart"/>
      <w:r w:rsidRPr="00915D3B">
        <w:rPr>
          <w:sz w:val="24"/>
          <w:szCs w:val="24"/>
        </w:rPr>
        <w:t xml:space="preserve">:  </w:t>
      </w:r>
      <w:r w:rsidRPr="00915D3B">
        <w:rPr>
          <w:i/>
          <w:sz w:val="24"/>
          <w:szCs w:val="24"/>
        </w:rPr>
        <w:t>[</w:t>
      </w:r>
      <w:proofErr w:type="gramEnd"/>
      <w:r w:rsidRPr="00915D3B">
        <w:rPr>
          <w:i/>
          <w:sz w:val="24"/>
          <w:szCs w:val="24"/>
        </w:rPr>
        <w:t>insert complete name of Purchaser]</w:t>
      </w:r>
    </w:p>
    <w:p w14:paraId="12AE4F3B" w14:textId="77777777" w:rsidR="00081D35" w:rsidRPr="00915D3B" w:rsidRDefault="00081D35" w:rsidP="00081D35">
      <w:pPr>
        <w:ind w:firstLine="420"/>
        <w:rPr>
          <w:sz w:val="24"/>
          <w:szCs w:val="24"/>
        </w:rPr>
      </w:pPr>
    </w:p>
    <w:p w14:paraId="44225716" w14:textId="77777777" w:rsidR="00081D35" w:rsidRPr="00915D3B" w:rsidRDefault="00081D35" w:rsidP="00081D35">
      <w:pPr>
        <w:rPr>
          <w:sz w:val="24"/>
          <w:szCs w:val="24"/>
        </w:rPr>
      </w:pPr>
      <w:r w:rsidRPr="00915D3B">
        <w:rPr>
          <w:sz w:val="24"/>
          <w:szCs w:val="24"/>
        </w:rPr>
        <w:t xml:space="preserve">We, the undersigned, declare that: </w:t>
      </w:r>
    </w:p>
    <w:p w14:paraId="7473B9DC" w14:textId="77777777" w:rsidR="00081D35" w:rsidRPr="00915D3B" w:rsidRDefault="00081D35" w:rsidP="00081D35">
      <w:pPr>
        <w:rPr>
          <w:sz w:val="24"/>
          <w:szCs w:val="24"/>
        </w:rPr>
      </w:pPr>
    </w:p>
    <w:p w14:paraId="16AE2915"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14:paraId="326ABD5B" w14:textId="77777777" w:rsidR="00081D35" w:rsidRPr="00915D3B" w:rsidRDefault="00081D35" w:rsidP="00081D35">
      <w:pPr>
        <w:tabs>
          <w:tab w:val="left" w:pos="540"/>
          <w:tab w:val="num" w:pos="720"/>
        </w:tabs>
        <w:ind w:left="540" w:hanging="540"/>
        <w:jc w:val="both"/>
        <w:rPr>
          <w:sz w:val="24"/>
          <w:szCs w:val="24"/>
        </w:rPr>
      </w:pPr>
    </w:p>
    <w:p w14:paraId="43EF24C6"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14:paraId="48629C2B" w14:textId="77777777" w:rsidR="00081D35" w:rsidRPr="00915D3B" w:rsidRDefault="00081D35" w:rsidP="00081D35">
      <w:pPr>
        <w:pStyle w:val="BankNormal"/>
        <w:tabs>
          <w:tab w:val="left" w:pos="540"/>
          <w:tab w:val="num" w:pos="720"/>
        </w:tabs>
        <w:spacing w:after="0"/>
        <w:ind w:left="540" w:hanging="540"/>
        <w:jc w:val="both"/>
        <w:rPr>
          <w:szCs w:val="24"/>
        </w:rPr>
      </w:pPr>
    </w:p>
    <w:p w14:paraId="0A0DE81A" w14:textId="77777777"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14:paraId="528DF60D" w14:textId="77777777" w:rsidR="00081D35" w:rsidRPr="00915D3B" w:rsidRDefault="00081D35" w:rsidP="00081D35">
      <w:pPr>
        <w:tabs>
          <w:tab w:val="left" w:pos="540"/>
          <w:tab w:val="num" w:pos="720"/>
        </w:tabs>
        <w:ind w:left="540" w:hanging="540"/>
        <w:rPr>
          <w:sz w:val="24"/>
          <w:szCs w:val="24"/>
        </w:rPr>
      </w:pPr>
    </w:p>
    <w:p w14:paraId="2B252AF0"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14:paraId="4BED0756" w14:textId="77777777" w:rsidR="00081D35" w:rsidRPr="00915D3B" w:rsidRDefault="00081D35" w:rsidP="00081D35">
      <w:pPr>
        <w:tabs>
          <w:tab w:val="left" w:pos="540"/>
          <w:tab w:val="num" w:pos="720"/>
        </w:tabs>
        <w:ind w:left="540" w:hanging="540"/>
        <w:jc w:val="both"/>
        <w:rPr>
          <w:sz w:val="24"/>
          <w:szCs w:val="24"/>
        </w:rPr>
      </w:pPr>
    </w:p>
    <w:p w14:paraId="5F3F5963" w14:textId="77777777"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14:paraId="1C55216E" w14:textId="77777777" w:rsidR="00081D35" w:rsidRPr="00915D3B" w:rsidRDefault="00081D35" w:rsidP="00081D35">
      <w:pPr>
        <w:tabs>
          <w:tab w:val="left" w:pos="540"/>
        </w:tabs>
        <w:ind w:left="540" w:hanging="540"/>
        <w:jc w:val="both"/>
        <w:rPr>
          <w:sz w:val="24"/>
          <w:szCs w:val="24"/>
        </w:rPr>
      </w:pPr>
    </w:p>
    <w:p w14:paraId="08F0331C" w14:textId="77777777"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14:paraId="01E56ADA" w14:textId="77777777" w:rsidR="00081D35" w:rsidRPr="00915D3B" w:rsidRDefault="00081D35" w:rsidP="00081D35">
      <w:pPr>
        <w:jc w:val="both"/>
        <w:rPr>
          <w:sz w:val="24"/>
          <w:szCs w:val="24"/>
        </w:rPr>
      </w:pPr>
    </w:p>
    <w:p w14:paraId="5940F114" w14:textId="77777777"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14:paraId="2B6D7BD6" w14:textId="77777777" w:rsidR="00081D35" w:rsidRPr="00915D3B" w:rsidRDefault="00081D35" w:rsidP="00081D35">
      <w:pPr>
        <w:rPr>
          <w:sz w:val="24"/>
          <w:szCs w:val="24"/>
        </w:rPr>
      </w:pPr>
      <w:r w:rsidRPr="00915D3B">
        <w:rPr>
          <w:sz w:val="24"/>
          <w:szCs w:val="24"/>
        </w:rPr>
        <w:t xml:space="preserve"> </w:t>
      </w:r>
    </w:p>
    <w:p w14:paraId="22349CFB" w14:textId="77777777"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14:paraId="577713A9" w14:textId="77777777" w:rsidR="00C20202" w:rsidRPr="00964430" w:rsidRDefault="00C20202" w:rsidP="00294978">
      <w:pPr>
        <w:rPr>
          <w:b/>
          <w:bCs/>
          <w:sz w:val="32"/>
          <w:szCs w:val="32"/>
        </w:rPr>
      </w:pPr>
    </w:p>
    <w:p w14:paraId="0E3A295E" w14:textId="77777777" w:rsidR="00C20202" w:rsidRPr="00964430" w:rsidRDefault="00C20202" w:rsidP="00C20202">
      <w:pPr>
        <w:pStyle w:val="BankNormal"/>
        <w:jc w:val="center"/>
        <w:rPr>
          <w:b/>
          <w:bCs/>
          <w:sz w:val="32"/>
          <w:szCs w:val="32"/>
        </w:rPr>
      </w:pPr>
    </w:p>
    <w:p w14:paraId="6851AEFF" w14:textId="77777777" w:rsidR="00C20202" w:rsidRPr="00964430" w:rsidRDefault="00C20202" w:rsidP="00C20202">
      <w:pPr>
        <w:pStyle w:val="BankNormal"/>
        <w:jc w:val="center"/>
        <w:rPr>
          <w:b/>
          <w:bCs/>
          <w:sz w:val="32"/>
          <w:szCs w:val="32"/>
        </w:rPr>
      </w:pPr>
    </w:p>
    <w:p w14:paraId="20B36127" w14:textId="77777777" w:rsidR="00C20202" w:rsidRPr="00964430" w:rsidRDefault="00C20202" w:rsidP="00C20202">
      <w:pPr>
        <w:pStyle w:val="BankNormal"/>
        <w:jc w:val="center"/>
        <w:rPr>
          <w:b/>
          <w:bCs/>
          <w:sz w:val="32"/>
          <w:szCs w:val="32"/>
        </w:rPr>
      </w:pPr>
    </w:p>
    <w:p w14:paraId="1CA2D9F4" w14:textId="77777777" w:rsidR="00C20202" w:rsidRPr="00964430" w:rsidRDefault="00C20202" w:rsidP="00E952C9">
      <w:pPr>
        <w:pStyle w:val="BankNormal"/>
        <w:jc w:val="both"/>
        <w:rPr>
          <w:b/>
          <w:bCs/>
        </w:rPr>
        <w:sectPr w:rsidR="00C20202" w:rsidRPr="00964430" w:rsidSect="007C0B20">
          <w:footerReference w:type="default" r:id="rId13"/>
          <w:type w:val="continuous"/>
          <w:pgSz w:w="11901" w:h="16840" w:code="9"/>
          <w:pgMar w:top="1440" w:right="1440" w:bottom="1440" w:left="1440" w:header="720" w:footer="720" w:gutter="0"/>
          <w:pgNumType w:chapStyle="1"/>
          <w:cols w:space="720"/>
          <w:titlePg/>
          <w:docGrid w:linePitch="272"/>
        </w:sectPr>
      </w:pPr>
    </w:p>
    <w:p w14:paraId="2E9035BE" w14:textId="77777777"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14:paraId="6D6A742A" w14:textId="77777777" w:rsidR="007A7E50" w:rsidRDefault="007A7E50" w:rsidP="000833CA">
      <w:pPr>
        <w:pStyle w:val="NoSpacing"/>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14:paraId="34EDCFFA" w14:textId="77777777"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14:paraId="27F76DAA" w14:textId="77777777" w:rsidR="007A7E50" w:rsidRPr="00896F83" w:rsidRDefault="007A7E50" w:rsidP="007A7E50">
            <w:pPr>
              <w:suppressAutoHyphens/>
              <w:jc w:val="center"/>
              <w:rPr>
                <w:b/>
                <w:bCs/>
              </w:rPr>
            </w:pPr>
            <w:r w:rsidRPr="00896F83">
              <w:rPr>
                <w:b/>
                <w:bCs/>
              </w:rPr>
              <w:t>Line Item</w:t>
            </w:r>
          </w:p>
          <w:p w14:paraId="5A36D6B7" w14:textId="77777777"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14:paraId="04D82105" w14:textId="77777777"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14:paraId="72777DED" w14:textId="77777777"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26E761" w14:textId="77777777"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14:paraId="08875EDD" w14:textId="77777777"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14:paraId="4C4F0A0B" w14:textId="77777777"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14:paraId="0F4125F6" w14:textId="77777777"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14:paraId="5159F94D" w14:textId="77777777"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14:paraId="03BDDBE3" w14:textId="77777777"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5A94FEF" w14:textId="77777777" w:rsidR="007A7E50" w:rsidRPr="00896F83" w:rsidRDefault="007A7E50" w:rsidP="007A7E50">
            <w:pPr>
              <w:suppressAutoHyphens/>
              <w:jc w:val="center"/>
              <w:rPr>
                <w:b/>
                <w:bCs/>
              </w:rPr>
            </w:pPr>
            <w:r w:rsidRPr="00896F83">
              <w:rPr>
                <w:b/>
                <w:bCs/>
              </w:rPr>
              <w:t>TOTAL PRICE per line item</w:t>
            </w:r>
          </w:p>
          <w:p w14:paraId="6B6C4DB4" w14:textId="77777777" w:rsidR="007A7E50" w:rsidRPr="00896F83" w:rsidRDefault="007A7E50" w:rsidP="007A7E50">
            <w:pPr>
              <w:suppressAutoHyphens/>
              <w:jc w:val="center"/>
              <w:rPr>
                <w:b/>
                <w:bCs/>
              </w:rPr>
            </w:pPr>
            <w:r>
              <w:rPr>
                <w:b/>
                <w:bCs/>
              </w:rPr>
              <w:t>(Col. 6+7+8</w:t>
            </w:r>
            <w:r w:rsidRPr="00896F83">
              <w:rPr>
                <w:b/>
                <w:bCs/>
              </w:rPr>
              <w:t>)</w:t>
            </w:r>
          </w:p>
        </w:tc>
      </w:tr>
      <w:tr w:rsidR="007A7E50" w:rsidRPr="00896F83" w14:paraId="7F26D047" w14:textId="77777777"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14:paraId="22507EB7" w14:textId="77777777"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14:paraId="051A049B" w14:textId="77777777"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14:paraId="522F64C8" w14:textId="77777777"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14:paraId="7F3A2884" w14:textId="77777777"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14:paraId="75314450" w14:textId="77777777"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14:paraId="7E16B4B5" w14:textId="77777777"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14:paraId="481F8980" w14:textId="77777777"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14:paraId="7CEAD62D" w14:textId="77777777"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14:paraId="58278504" w14:textId="77777777" w:rsidR="007A7E50" w:rsidRPr="00896F83" w:rsidRDefault="007A7E50" w:rsidP="007A7E50">
            <w:pPr>
              <w:suppressAutoHyphens/>
              <w:jc w:val="center"/>
              <w:rPr>
                <w:b/>
                <w:bCs/>
              </w:rPr>
            </w:pPr>
            <w:r w:rsidRPr="00896F83">
              <w:rPr>
                <w:b/>
                <w:bCs/>
              </w:rPr>
              <w:t>9</w:t>
            </w:r>
          </w:p>
        </w:tc>
      </w:tr>
      <w:tr w:rsidR="00172892" w:rsidRPr="00896F83" w14:paraId="729CAE15" w14:textId="77777777" w:rsidTr="00D6699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990"/>
          <w:jc w:val="center"/>
        </w:trPr>
        <w:tc>
          <w:tcPr>
            <w:tcW w:w="396" w:type="pct"/>
            <w:tcBorders>
              <w:top w:val="double" w:sz="6" w:space="0" w:color="auto"/>
              <w:left w:val="double" w:sz="6" w:space="0" w:color="auto"/>
              <w:bottom w:val="single" w:sz="6" w:space="0" w:color="auto"/>
              <w:right w:val="single" w:sz="6" w:space="0" w:color="auto"/>
            </w:tcBorders>
            <w:vAlign w:val="center"/>
          </w:tcPr>
          <w:p w14:paraId="0F112E3B" w14:textId="77777777" w:rsidR="00172892" w:rsidRPr="00ED1800" w:rsidRDefault="00172892" w:rsidP="00172892">
            <w:pPr>
              <w:spacing w:before="240" w:after="240"/>
              <w:jc w:val="center"/>
              <w:rPr>
                <w:color w:val="000000" w:themeColor="text1"/>
              </w:rPr>
            </w:pPr>
            <w:r w:rsidRPr="00ED1800">
              <w:rPr>
                <w:color w:val="000000" w:themeColor="text1"/>
              </w:rPr>
              <w:t>01</w:t>
            </w:r>
          </w:p>
        </w:tc>
        <w:tc>
          <w:tcPr>
            <w:tcW w:w="986" w:type="pct"/>
            <w:tcBorders>
              <w:top w:val="double" w:sz="6" w:space="0" w:color="auto"/>
              <w:left w:val="single" w:sz="6" w:space="0" w:color="auto"/>
              <w:bottom w:val="single" w:sz="6" w:space="0" w:color="auto"/>
              <w:right w:val="single" w:sz="6" w:space="0" w:color="auto"/>
            </w:tcBorders>
            <w:vAlign w:val="center"/>
          </w:tcPr>
          <w:p w14:paraId="2127396B" w14:textId="01C32A3C"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Network Camera</w:t>
            </w:r>
          </w:p>
        </w:tc>
        <w:tc>
          <w:tcPr>
            <w:tcW w:w="402" w:type="pct"/>
            <w:tcBorders>
              <w:top w:val="double" w:sz="6" w:space="0" w:color="auto"/>
              <w:left w:val="single" w:sz="6" w:space="0" w:color="auto"/>
              <w:bottom w:val="single" w:sz="6" w:space="0" w:color="auto"/>
              <w:right w:val="single" w:sz="6" w:space="0" w:color="auto"/>
            </w:tcBorders>
            <w:vAlign w:val="center"/>
          </w:tcPr>
          <w:p w14:paraId="78D2893F" w14:textId="196AC1FD" w:rsidR="00172892" w:rsidRPr="00ED1800" w:rsidRDefault="00172892" w:rsidP="00172892">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3FE82BC0" w14:textId="565AF6BF" w:rsidR="00172892" w:rsidRPr="00ED1800" w:rsidRDefault="00172892" w:rsidP="00172892">
            <w:pPr>
              <w:suppressAutoHyphens/>
              <w:jc w:val="center"/>
              <w:rPr>
                <w:i/>
                <w:iCs/>
                <w:sz w:val="18"/>
                <w:szCs w:val="18"/>
              </w:rPr>
            </w:pPr>
            <w:r w:rsidRPr="00ED1800">
              <w:rPr>
                <w:i/>
                <w:iCs/>
                <w:sz w:val="18"/>
                <w:szCs w:val="18"/>
              </w:rPr>
              <w:t>0</w:t>
            </w:r>
            <w:r w:rsidR="000833CA">
              <w:rPr>
                <w:i/>
                <w:iCs/>
                <w:sz w:val="18"/>
                <w:szCs w:val="18"/>
              </w:rPr>
              <w:t>3</w:t>
            </w:r>
          </w:p>
        </w:tc>
        <w:tc>
          <w:tcPr>
            <w:tcW w:w="302" w:type="pct"/>
            <w:tcBorders>
              <w:top w:val="double" w:sz="6" w:space="0" w:color="auto"/>
              <w:left w:val="single" w:sz="6" w:space="0" w:color="auto"/>
              <w:bottom w:val="single" w:sz="6" w:space="0" w:color="auto"/>
              <w:right w:val="single" w:sz="6" w:space="0" w:color="auto"/>
            </w:tcBorders>
            <w:vAlign w:val="center"/>
          </w:tcPr>
          <w:p w14:paraId="48E333F3" w14:textId="2CFAA76D" w:rsidR="00172892" w:rsidRPr="00ED1800" w:rsidRDefault="00172892" w:rsidP="00172892">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4F4CCAE4" w14:textId="28CC80E9" w:rsidR="00172892" w:rsidRPr="00ED1800" w:rsidRDefault="00172892" w:rsidP="00172892">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50106FF5" w14:textId="6E44283A" w:rsidR="00172892" w:rsidRPr="00ED1800" w:rsidRDefault="00172892" w:rsidP="00172892">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21A3EFC2" w14:textId="660DD266" w:rsidR="00172892" w:rsidRPr="00ED1800" w:rsidRDefault="00172892" w:rsidP="00172892">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931B294" w14:textId="2A02FD8E" w:rsidR="00172892" w:rsidRPr="00896F83" w:rsidRDefault="00172892" w:rsidP="00172892">
            <w:pPr>
              <w:pStyle w:val="CommentText"/>
              <w:suppressAutoHyphens/>
              <w:jc w:val="center"/>
              <w:rPr>
                <w:b/>
                <w:bCs/>
                <w:i/>
                <w:iCs/>
                <w:sz w:val="18"/>
                <w:szCs w:val="18"/>
              </w:rPr>
            </w:pPr>
            <w:r w:rsidRPr="00896F83">
              <w:rPr>
                <w:b/>
                <w:bCs/>
                <w:i/>
                <w:iCs/>
                <w:sz w:val="18"/>
                <w:szCs w:val="18"/>
              </w:rPr>
              <w:t>[insert total price per item]</w:t>
            </w:r>
          </w:p>
        </w:tc>
      </w:tr>
      <w:tr w:rsidR="00172892" w:rsidRPr="00896F83" w14:paraId="1426575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7FCF3F0E" w14:textId="77777777" w:rsidR="00172892" w:rsidRPr="00ED1800" w:rsidRDefault="00172892" w:rsidP="00172892">
            <w:pPr>
              <w:spacing w:before="240" w:after="240"/>
              <w:jc w:val="center"/>
              <w:rPr>
                <w:color w:val="000000" w:themeColor="text1"/>
              </w:rPr>
            </w:pPr>
            <w:r w:rsidRPr="00ED1800">
              <w:rPr>
                <w:color w:val="000000" w:themeColor="text1"/>
              </w:rPr>
              <w:t>02</w:t>
            </w:r>
          </w:p>
        </w:tc>
        <w:tc>
          <w:tcPr>
            <w:tcW w:w="986" w:type="pct"/>
            <w:tcBorders>
              <w:top w:val="double" w:sz="6" w:space="0" w:color="auto"/>
              <w:left w:val="single" w:sz="6" w:space="0" w:color="auto"/>
              <w:bottom w:val="single" w:sz="6" w:space="0" w:color="auto"/>
              <w:right w:val="single" w:sz="6" w:space="0" w:color="auto"/>
            </w:tcBorders>
            <w:vAlign w:val="center"/>
          </w:tcPr>
          <w:p w14:paraId="4CB2FDC9" w14:textId="770F8686"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Camera Mounting Structure</w:t>
            </w:r>
          </w:p>
        </w:tc>
        <w:tc>
          <w:tcPr>
            <w:tcW w:w="402" w:type="pct"/>
            <w:tcBorders>
              <w:top w:val="double" w:sz="6" w:space="0" w:color="auto"/>
              <w:left w:val="single" w:sz="6" w:space="0" w:color="auto"/>
              <w:bottom w:val="single" w:sz="6" w:space="0" w:color="auto"/>
              <w:right w:val="single" w:sz="6" w:space="0" w:color="auto"/>
            </w:tcBorders>
            <w:vAlign w:val="center"/>
          </w:tcPr>
          <w:p w14:paraId="09BEF20C" w14:textId="77777777" w:rsidR="00172892" w:rsidRPr="00ED1800" w:rsidRDefault="00172892" w:rsidP="00172892">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D586AA8" w14:textId="1FE0A0D9" w:rsidR="00172892" w:rsidRPr="00ED1800" w:rsidRDefault="00172892" w:rsidP="00172892">
            <w:pPr>
              <w:suppressAutoHyphens/>
              <w:jc w:val="center"/>
              <w:rPr>
                <w:i/>
                <w:iCs/>
                <w:sz w:val="18"/>
                <w:szCs w:val="18"/>
              </w:rPr>
            </w:pPr>
            <w:r w:rsidRPr="00ED1800">
              <w:rPr>
                <w:i/>
                <w:iCs/>
                <w:sz w:val="18"/>
                <w:szCs w:val="18"/>
              </w:rPr>
              <w:t>0</w:t>
            </w:r>
            <w:r w:rsidR="000833CA">
              <w:rPr>
                <w:i/>
                <w:iCs/>
                <w:sz w:val="18"/>
                <w:szCs w:val="18"/>
              </w:rPr>
              <w:t>3</w:t>
            </w:r>
          </w:p>
        </w:tc>
        <w:tc>
          <w:tcPr>
            <w:tcW w:w="302" w:type="pct"/>
            <w:tcBorders>
              <w:top w:val="double" w:sz="6" w:space="0" w:color="auto"/>
              <w:left w:val="single" w:sz="6" w:space="0" w:color="auto"/>
              <w:bottom w:val="single" w:sz="6" w:space="0" w:color="auto"/>
              <w:right w:val="single" w:sz="6" w:space="0" w:color="auto"/>
            </w:tcBorders>
            <w:vAlign w:val="center"/>
          </w:tcPr>
          <w:p w14:paraId="4400A6FE" w14:textId="77777777" w:rsidR="00172892" w:rsidRPr="00ED1800" w:rsidRDefault="00172892" w:rsidP="00172892">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681330C4" w14:textId="13B970B5" w:rsidR="00172892" w:rsidRPr="00ED1800" w:rsidRDefault="00172892" w:rsidP="00172892">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4342CEE2" w14:textId="77777777" w:rsidR="00172892" w:rsidRPr="00ED1800" w:rsidRDefault="00172892" w:rsidP="00172892">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75077B5B" w14:textId="77777777" w:rsidR="00172892" w:rsidRPr="00ED1800" w:rsidRDefault="00172892" w:rsidP="00172892">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3B14484C" w14:textId="77777777" w:rsidR="00172892" w:rsidRPr="00896F83" w:rsidRDefault="00172892" w:rsidP="00172892">
            <w:pPr>
              <w:pStyle w:val="CommentText"/>
              <w:suppressAutoHyphens/>
              <w:jc w:val="center"/>
              <w:rPr>
                <w:b/>
                <w:bCs/>
                <w:i/>
                <w:iCs/>
                <w:sz w:val="18"/>
                <w:szCs w:val="18"/>
              </w:rPr>
            </w:pPr>
            <w:r w:rsidRPr="00896F83">
              <w:rPr>
                <w:b/>
                <w:bCs/>
                <w:i/>
                <w:iCs/>
                <w:sz w:val="18"/>
                <w:szCs w:val="18"/>
              </w:rPr>
              <w:t>[insert total price per item]</w:t>
            </w:r>
          </w:p>
        </w:tc>
      </w:tr>
      <w:tr w:rsidR="00172892" w:rsidRPr="00896F83" w14:paraId="3D116D14" w14:textId="77777777" w:rsidTr="00D6699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911"/>
          <w:jc w:val="center"/>
        </w:trPr>
        <w:tc>
          <w:tcPr>
            <w:tcW w:w="396" w:type="pct"/>
            <w:tcBorders>
              <w:top w:val="double" w:sz="6" w:space="0" w:color="auto"/>
              <w:left w:val="double" w:sz="6" w:space="0" w:color="auto"/>
              <w:bottom w:val="single" w:sz="6" w:space="0" w:color="auto"/>
              <w:right w:val="single" w:sz="6" w:space="0" w:color="auto"/>
            </w:tcBorders>
            <w:vAlign w:val="center"/>
          </w:tcPr>
          <w:p w14:paraId="1FE29448" w14:textId="3A5973D9" w:rsidR="00172892" w:rsidRPr="00ED1800" w:rsidRDefault="00172892" w:rsidP="00172892">
            <w:pPr>
              <w:spacing w:before="240" w:after="240"/>
              <w:jc w:val="center"/>
              <w:rPr>
                <w:color w:val="000000" w:themeColor="text1"/>
              </w:rPr>
            </w:pPr>
            <w:r>
              <w:rPr>
                <w:color w:val="000000" w:themeColor="text1"/>
              </w:rPr>
              <w:t>03</w:t>
            </w:r>
          </w:p>
        </w:tc>
        <w:tc>
          <w:tcPr>
            <w:tcW w:w="986" w:type="pct"/>
            <w:tcBorders>
              <w:top w:val="double" w:sz="6" w:space="0" w:color="auto"/>
              <w:left w:val="single" w:sz="6" w:space="0" w:color="auto"/>
              <w:bottom w:val="single" w:sz="6" w:space="0" w:color="auto"/>
              <w:right w:val="single" w:sz="6" w:space="0" w:color="auto"/>
            </w:tcBorders>
            <w:vAlign w:val="center"/>
          </w:tcPr>
          <w:p w14:paraId="525F563D" w14:textId="4B9C5A96"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Recorder w/Integrated PoE switch</w:t>
            </w:r>
          </w:p>
        </w:tc>
        <w:tc>
          <w:tcPr>
            <w:tcW w:w="402" w:type="pct"/>
            <w:tcBorders>
              <w:top w:val="double" w:sz="6" w:space="0" w:color="auto"/>
              <w:left w:val="single" w:sz="6" w:space="0" w:color="auto"/>
              <w:bottom w:val="single" w:sz="6" w:space="0" w:color="auto"/>
              <w:right w:val="single" w:sz="6" w:space="0" w:color="auto"/>
            </w:tcBorders>
          </w:tcPr>
          <w:p w14:paraId="2E7C31F6" w14:textId="59DF2A05" w:rsidR="00172892" w:rsidRPr="00ED1800" w:rsidRDefault="00172892" w:rsidP="00172892">
            <w:pPr>
              <w:suppressAutoHyphens/>
              <w:jc w:val="center"/>
              <w:rPr>
                <w:i/>
                <w:iCs/>
                <w:sz w:val="18"/>
                <w:szCs w:val="18"/>
              </w:rPr>
            </w:pPr>
            <w:r w:rsidRPr="00075676">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956F00" w14:textId="00134DE6" w:rsidR="00172892" w:rsidRPr="00ED1800" w:rsidRDefault="00172892" w:rsidP="00172892">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tcPr>
          <w:p w14:paraId="18D03B87" w14:textId="219729C6" w:rsidR="00172892" w:rsidRPr="00ED1800" w:rsidRDefault="00172892" w:rsidP="00172892">
            <w:pPr>
              <w:suppressAutoHyphens/>
              <w:jc w:val="center"/>
              <w:rPr>
                <w:i/>
                <w:iCs/>
                <w:sz w:val="18"/>
                <w:szCs w:val="18"/>
              </w:rPr>
            </w:pPr>
            <w:r w:rsidRPr="00F638B7">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07886C82" w14:textId="4A419641" w:rsidR="00172892" w:rsidRPr="00ED1800" w:rsidRDefault="00172892" w:rsidP="00172892">
            <w:pPr>
              <w:suppressAutoHyphens/>
              <w:jc w:val="center"/>
              <w:rPr>
                <w:i/>
                <w:iCs/>
                <w:sz w:val="18"/>
                <w:szCs w:val="18"/>
              </w:rPr>
            </w:pPr>
            <w:r w:rsidRPr="00303656">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17B76F20" w14:textId="696EC384" w:rsidR="00172892" w:rsidRPr="00ED1800" w:rsidRDefault="00172892" w:rsidP="00172892">
            <w:pPr>
              <w:suppressAutoHyphens/>
              <w:jc w:val="center"/>
              <w:rPr>
                <w:i/>
                <w:iCs/>
                <w:sz w:val="18"/>
                <w:szCs w:val="18"/>
              </w:rPr>
            </w:pPr>
            <w:r w:rsidRPr="00796CAA">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732EE56E" w14:textId="7C7AE682" w:rsidR="00172892" w:rsidRPr="00ED1800" w:rsidRDefault="00172892" w:rsidP="00172892">
            <w:pPr>
              <w:suppressAutoHyphens/>
              <w:jc w:val="center"/>
              <w:rPr>
                <w:i/>
                <w:iCs/>
                <w:sz w:val="18"/>
                <w:szCs w:val="18"/>
              </w:rPr>
            </w:pPr>
            <w:r w:rsidRPr="001E7603">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69249FC0" w14:textId="77E12EBB" w:rsidR="00172892" w:rsidRPr="00896F83" w:rsidRDefault="00172892" w:rsidP="00172892">
            <w:pPr>
              <w:pStyle w:val="CommentText"/>
              <w:suppressAutoHyphens/>
              <w:jc w:val="center"/>
              <w:rPr>
                <w:b/>
                <w:bCs/>
                <w:i/>
                <w:iCs/>
                <w:sz w:val="18"/>
                <w:szCs w:val="18"/>
              </w:rPr>
            </w:pPr>
            <w:r w:rsidRPr="00E316CD">
              <w:rPr>
                <w:b/>
                <w:bCs/>
                <w:i/>
                <w:iCs/>
                <w:sz w:val="18"/>
                <w:szCs w:val="18"/>
              </w:rPr>
              <w:t>[insert total price per item]</w:t>
            </w:r>
          </w:p>
        </w:tc>
      </w:tr>
      <w:tr w:rsidR="00172892" w:rsidRPr="00896F83" w14:paraId="6293555F" w14:textId="77777777" w:rsidTr="00D6699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885"/>
          <w:jc w:val="center"/>
        </w:trPr>
        <w:tc>
          <w:tcPr>
            <w:tcW w:w="396" w:type="pct"/>
            <w:tcBorders>
              <w:top w:val="double" w:sz="6" w:space="0" w:color="auto"/>
              <w:left w:val="double" w:sz="6" w:space="0" w:color="auto"/>
              <w:bottom w:val="single" w:sz="6" w:space="0" w:color="auto"/>
              <w:right w:val="single" w:sz="6" w:space="0" w:color="auto"/>
            </w:tcBorders>
            <w:vAlign w:val="center"/>
          </w:tcPr>
          <w:p w14:paraId="4227751C" w14:textId="5DEBC6D4" w:rsidR="00172892" w:rsidRPr="00ED1800" w:rsidRDefault="00172892" w:rsidP="00172892">
            <w:pPr>
              <w:spacing w:before="240" w:after="240"/>
              <w:jc w:val="center"/>
              <w:rPr>
                <w:color w:val="000000" w:themeColor="text1"/>
              </w:rPr>
            </w:pPr>
            <w:r>
              <w:rPr>
                <w:color w:val="000000" w:themeColor="text1"/>
              </w:rPr>
              <w:t>04</w:t>
            </w:r>
          </w:p>
        </w:tc>
        <w:tc>
          <w:tcPr>
            <w:tcW w:w="986" w:type="pct"/>
            <w:tcBorders>
              <w:top w:val="double" w:sz="6" w:space="0" w:color="auto"/>
              <w:left w:val="single" w:sz="6" w:space="0" w:color="auto"/>
              <w:bottom w:val="single" w:sz="6" w:space="0" w:color="auto"/>
              <w:right w:val="single" w:sz="6" w:space="0" w:color="auto"/>
            </w:tcBorders>
            <w:vAlign w:val="center"/>
          </w:tcPr>
          <w:p w14:paraId="7EC4794D" w14:textId="2A72FBD5"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Remote Control Joystick</w:t>
            </w:r>
          </w:p>
        </w:tc>
        <w:tc>
          <w:tcPr>
            <w:tcW w:w="402" w:type="pct"/>
            <w:tcBorders>
              <w:top w:val="double" w:sz="6" w:space="0" w:color="auto"/>
              <w:left w:val="single" w:sz="6" w:space="0" w:color="auto"/>
              <w:bottom w:val="single" w:sz="6" w:space="0" w:color="auto"/>
              <w:right w:val="single" w:sz="6" w:space="0" w:color="auto"/>
            </w:tcBorders>
          </w:tcPr>
          <w:p w14:paraId="526E7FC6" w14:textId="615BD4FC" w:rsidR="00172892" w:rsidRPr="00ED1800" w:rsidRDefault="00172892" w:rsidP="00172892">
            <w:pPr>
              <w:suppressAutoHyphens/>
              <w:jc w:val="center"/>
              <w:rPr>
                <w:i/>
                <w:iCs/>
                <w:sz w:val="18"/>
                <w:szCs w:val="18"/>
              </w:rPr>
            </w:pPr>
            <w:r w:rsidRPr="00075676">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428B20F" w14:textId="57982F8D" w:rsidR="00172892" w:rsidRPr="00ED1800" w:rsidRDefault="00172892" w:rsidP="00172892">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tcPr>
          <w:p w14:paraId="5843CF33" w14:textId="3F2A5A23" w:rsidR="00172892" w:rsidRPr="00ED1800" w:rsidRDefault="00172892" w:rsidP="00172892">
            <w:pPr>
              <w:suppressAutoHyphens/>
              <w:jc w:val="center"/>
              <w:rPr>
                <w:i/>
                <w:iCs/>
                <w:sz w:val="18"/>
                <w:szCs w:val="18"/>
              </w:rPr>
            </w:pPr>
            <w:r w:rsidRPr="00F638B7">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3C70CB24" w14:textId="512E0C29" w:rsidR="00172892" w:rsidRPr="00ED1800" w:rsidRDefault="00172892" w:rsidP="00172892">
            <w:pPr>
              <w:suppressAutoHyphens/>
              <w:jc w:val="center"/>
              <w:rPr>
                <w:i/>
                <w:iCs/>
                <w:sz w:val="18"/>
                <w:szCs w:val="18"/>
              </w:rPr>
            </w:pPr>
            <w:r w:rsidRPr="00303656">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4E2E0855" w14:textId="594F9590" w:rsidR="00172892" w:rsidRPr="00ED1800" w:rsidRDefault="00172892" w:rsidP="00172892">
            <w:pPr>
              <w:suppressAutoHyphens/>
              <w:jc w:val="center"/>
              <w:rPr>
                <w:i/>
                <w:iCs/>
                <w:sz w:val="18"/>
                <w:szCs w:val="18"/>
              </w:rPr>
            </w:pPr>
            <w:r w:rsidRPr="00796CAA">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57028011" w14:textId="11EA03D0" w:rsidR="00172892" w:rsidRPr="00ED1800" w:rsidRDefault="00172892" w:rsidP="00172892">
            <w:pPr>
              <w:suppressAutoHyphens/>
              <w:jc w:val="center"/>
              <w:rPr>
                <w:i/>
                <w:iCs/>
                <w:sz w:val="18"/>
                <w:szCs w:val="18"/>
              </w:rPr>
            </w:pPr>
            <w:r w:rsidRPr="001E7603">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15F7E831" w14:textId="14CAC5BB" w:rsidR="00172892" w:rsidRPr="00896F83" w:rsidRDefault="00172892" w:rsidP="00172892">
            <w:pPr>
              <w:pStyle w:val="CommentText"/>
              <w:suppressAutoHyphens/>
              <w:jc w:val="center"/>
              <w:rPr>
                <w:b/>
                <w:bCs/>
                <w:i/>
                <w:iCs/>
                <w:sz w:val="18"/>
                <w:szCs w:val="18"/>
              </w:rPr>
            </w:pPr>
            <w:r w:rsidRPr="00E316CD">
              <w:rPr>
                <w:b/>
                <w:bCs/>
                <w:i/>
                <w:iCs/>
                <w:sz w:val="18"/>
                <w:szCs w:val="18"/>
              </w:rPr>
              <w:t>[insert total price per item]</w:t>
            </w:r>
          </w:p>
        </w:tc>
      </w:tr>
      <w:tr w:rsidR="00172892" w:rsidRPr="00896F83" w14:paraId="18A77F9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3B3F076C" w14:textId="0CBDBE1C" w:rsidR="00172892" w:rsidRPr="00ED1800" w:rsidRDefault="00172892" w:rsidP="00172892">
            <w:pPr>
              <w:spacing w:before="240" w:after="240"/>
              <w:jc w:val="center"/>
              <w:rPr>
                <w:color w:val="000000" w:themeColor="text1"/>
              </w:rPr>
            </w:pPr>
            <w:r>
              <w:rPr>
                <w:color w:val="000000" w:themeColor="text1"/>
              </w:rPr>
              <w:t>07</w:t>
            </w:r>
          </w:p>
        </w:tc>
        <w:tc>
          <w:tcPr>
            <w:tcW w:w="986" w:type="pct"/>
            <w:tcBorders>
              <w:top w:val="double" w:sz="6" w:space="0" w:color="auto"/>
              <w:left w:val="single" w:sz="6" w:space="0" w:color="auto"/>
              <w:bottom w:val="single" w:sz="6" w:space="0" w:color="auto"/>
              <w:right w:val="single" w:sz="6" w:space="0" w:color="auto"/>
            </w:tcBorders>
            <w:vAlign w:val="center"/>
          </w:tcPr>
          <w:p w14:paraId="7C0C835C" w14:textId="341ED2ED"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Desktop Computer</w:t>
            </w:r>
          </w:p>
        </w:tc>
        <w:tc>
          <w:tcPr>
            <w:tcW w:w="402" w:type="pct"/>
            <w:tcBorders>
              <w:top w:val="double" w:sz="6" w:space="0" w:color="auto"/>
              <w:left w:val="single" w:sz="6" w:space="0" w:color="auto"/>
              <w:bottom w:val="single" w:sz="6" w:space="0" w:color="auto"/>
              <w:right w:val="single" w:sz="6" w:space="0" w:color="auto"/>
            </w:tcBorders>
            <w:vAlign w:val="center"/>
          </w:tcPr>
          <w:p w14:paraId="07186B6B" w14:textId="3155D697" w:rsidR="00172892" w:rsidRPr="00ED1800" w:rsidRDefault="00172892" w:rsidP="00172892">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4EDD9940" w14:textId="654B9FF8" w:rsidR="00172892" w:rsidRPr="00ED1800" w:rsidRDefault="00172892" w:rsidP="00172892">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vAlign w:val="center"/>
          </w:tcPr>
          <w:p w14:paraId="264CFAA0" w14:textId="7EACABCD" w:rsidR="00172892" w:rsidRPr="00ED1800" w:rsidRDefault="00172892" w:rsidP="00172892">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7237A5D0" w14:textId="408FECC7" w:rsidR="00172892" w:rsidRPr="00ED1800" w:rsidRDefault="00172892" w:rsidP="00172892">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5BE106A9" w14:textId="4089ED4A" w:rsidR="00172892" w:rsidRPr="00ED1800" w:rsidRDefault="00172892" w:rsidP="00172892">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62C96306" w14:textId="4B3F6EA3" w:rsidR="00172892" w:rsidRPr="00ED1800" w:rsidRDefault="00172892" w:rsidP="00172892">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62E8D104" w14:textId="5B84315D" w:rsidR="00172892" w:rsidRPr="00896F83" w:rsidRDefault="00172892" w:rsidP="00172892">
            <w:pPr>
              <w:pStyle w:val="CommentText"/>
              <w:suppressAutoHyphens/>
              <w:jc w:val="center"/>
              <w:rPr>
                <w:b/>
                <w:bCs/>
                <w:i/>
                <w:iCs/>
                <w:sz w:val="18"/>
                <w:szCs w:val="18"/>
              </w:rPr>
            </w:pPr>
            <w:r w:rsidRPr="00896F83">
              <w:rPr>
                <w:b/>
                <w:bCs/>
                <w:i/>
                <w:iCs/>
                <w:sz w:val="18"/>
                <w:szCs w:val="18"/>
              </w:rPr>
              <w:t>[insert total price per item]</w:t>
            </w:r>
          </w:p>
        </w:tc>
      </w:tr>
      <w:tr w:rsidR="008E3C94" w:rsidRPr="00896F83" w14:paraId="4FED28BA" w14:textId="77777777"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14:paraId="1DF256C4" w14:textId="77777777" w:rsidR="008E3C94" w:rsidRPr="00ED1800" w:rsidRDefault="008E3C94" w:rsidP="008E3C94">
            <w:pPr>
              <w:jc w:val="center"/>
            </w:pPr>
            <w:r w:rsidRPr="00ED1800">
              <w:rPr>
                <w:color w:val="000000" w:themeColor="text1"/>
              </w:rPr>
              <w:t>TOTAL PRICE</w:t>
            </w:r>
          </w:p>
        </w:tc>
        <w:tc>
          <w:tcPr>
            <w:tcW w:w="580" w:type="pct"/>
          </w:tcPr>
          <w:p w14:paraId="74F757B8" w14:textId="77777777" w:rsidR="008E3C94" w:rsidRPr="00896F83" w:rsidRDefault="008E3C94" w:rsidP="008E3C94">
            <w:pPr>
              <w:rPr>
                <w:b/>
                <w:bCs/>
              </w:rPr>
            </w:pPr>
          </w:p>
        </w:tc>
      </w:tr>
    </w:tbl>
    <w:p w14:paraId="58403D36" w14:textId="77777777" w:rsidR="00D9234A" w:rsidRPr="00D9234A" w:rsidRDefault="00D9234A" w:rsidP="00D9234A">
      <w:pPr>
        <w:rPr>
          <w:b/>
          <w:bCs/>
        </w:rPr>
        <w:sectPr w:rsidR="00D9234A" w:rsidRPr="00D9234A" w:rsidSect="00096FB7">
          <w:footerReference w:type="default" r:id="rId14"/>
          <w:footerReference w:type="first" r:id="rId15"/>
          <w:pgSz w:w="16840" w:h="11901" w:orient="landscape" w:code="9"/>
          <w:pgMar w:top="1440" w:right="1440" w:bottom="1440" w:left="1440" w:header="720" w:footer="720" w:gutter="0"/>
          <w:pgNumType w:chapStyle="1"/>
          <w:cols w:space="720"/>
          <w:titlePg/>
          <w:docGrid w:linePitch="272"/>
        </w:sectPr>
      </w:pPr>
    </w:p>
    <w:p w14:paraId="3379320F"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14:paraId="4B824370"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5F61FF4B" w14:textId="77777777"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8E3C94">
        <w:rPr>
          <w:rFonts w:asciiTheme="majorBidi" w:hAnsiTheme="majorBidi" w:cstheme="majorBidi"/>
          <w:sz w:val="22"/>
          <w:szCs w:val="22"/>
        </w:rPr>
        <w:t>9</w:t>
      </w:r>
      <w:r w:rsidRPr="00FF00C1">
        <w:rPr>
          <w:rFonts w:asciiTheme="majorBidi" w:hAnsiTheme="majorBidi" w:cstheme="majorBidi"/>
          <w:sz w:val="22"/>
          <w:szCs w:val="22"/>
        </w:rPr>
        <w:t>.</w:t>
      </w:r>
    </w:p>
    <w:p w14:paraId="4D8BD7C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08E0FC74" w14:textId="77777777"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 xml:space="preserve">Green Building, </w:t>
      </w:r>
      <w:proofErr w:type="spellStart"/>
      <w:r w:rsidR="00912B34" w:rsidRPr="00FF00C1">
        <w:rPr>
          <w:rFonts w:asciiTheme="majorBidi" w:hAnsiTheme="majorBidi" w:cstheme="majorBidi"/>
          <w:sz w:val="22"/>
          <w:szCs w:val="22"/>
        </w:rPr>
        <w:t>Handhuvaree</w:t>
      </w:r>
      <w:proofErr w:type="spellEnd"/>
      <w:r w:rsidR="00AC3359" w:rsidRPr="00FF00C1">
        <w:rPr>
          <w:rFonts w:asciiTheme="majorBidi" w:hAnsiTheme="majorBidi" w:cstheme="majorBidi"/>
          <w:sz w:val="22"/>
          <w:szCs w:val="22"/>
        </w:rPr>
        <w:t xml:space="preserve"> </w:t>
      </w:r>
      <w:proofErr w:type="spellStart"/>
      <w:r w:rsidR="00912B34" w:rsidRPr="00FF00C1">
        <w:rPr>
          <w:rFonts w:asciiTheme="majorBidi" w:hAnsiTheme="majorBidi" w:cstheme="majorBidi"/>
          <w:sz w:val="22"/>
          <w:szCs w:val="22"/>
        </w:rPr>
        <w:t>Hingun</w:t>
      </w:r>
      <w:proofErr w:type="spellEnd"/>
      <w:r w:rsidRPr="00FF00C1">
        <w:rPr>
          <w:rFonts w:asciiTheme="majorBidi" w:hAnsiTheme="majorBidi" w:cstheme="majorBidi"/>
          <w:sz w:val="22"/>
          <w:szCs w:val="22"/>
        </w:rPr>
        <w:t xml:space="preserve">, Male’, Republic of Maldives (hereinafter called “the Purchaser”), and </w:t>
      </w:r>
    </w:p>
    <w:p w14:paraId="3A41B2DA"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05771E54"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45D33AC8" w14:textId="77777777"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14:paraId="5382E25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5F31518F"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0212B8C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2346D434"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6F478DAE"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2713454C"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29563C78"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6C5A827C"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674CC668"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07646B4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327396E6"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770B9D1"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5A954C9C" w14:textId="77777777" w:rsidR="00FF00C1" w:rsidRPr="00FF00C1" w:rsidRDefault="00FF00C1" w:rsidP="002B673C">
      <w:pPr>
        <w:spacing w:after="200"/>
        <w:jc w:val="both"/>
        <w:rPr>
          <w:rFonts w:asciiTheme="majorBidi" w:hAnsiTheme="majorBidi" w:cstheme="majorBidi"/>
          <w:sz w:val="22"/>
          <w:szCs w:val="22"/>
        </w:rPr>
      </w:pPr>
    </w:p>
    <w:p w14:paraId="63CCF62D"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lastRenderedPageBreak/>
        <w:t>For and on behalf of the Purchaser</w:t>
      </w:r>
    </w:p>
    <w:p w14:paraId="490CF8E2"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040ED1D7" w14:textId="77777777" w:rsidTr="002B673C">
        <w:trPr>
          <w:trHeight w:val="390"/>
          <w:jc w:val="center"/>
        </w:trPr>
        <w:tc>
          <w:tcPr>
            <w:tcW w:w="5068" w:type="dxa"/>
          </w:tcPr>
          <w:p w14:paraId="11B4DC75" w14:textId="77777777"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14:paraId="627A2CA0"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325C40DB" w14:textId="77777777" w:rsidTr="002B673C">
        <w:trPr>
          <w:trHeight w:val="2709"/>
          <w:jc w:val="center"/>
        </w:trPr>
        <w:tc>
          <w:tcPr>
            <w:tcW w:w="5068" w:type="dxa"/>
          </w:tcPr>
          <w:p w14:paraId="4794E5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6288813"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BF9187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E2D809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2AA695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E97CB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05C58BF" w14:textId="77777777" w:rsidR="007F2BDE" w:rsidRDefault="002B673C" w:rsidP="007F2BDE">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14:paraId="11C567CA" w14:textId="77777777" w:rsidR="002B673C" w:rsidRPr="00FF00C1" w:rsidRDefault="002B673C" w:rsidP="007F2BDE">
            <w:pPr>
              <w:tabs>
                <w:tab w:val="center" w:pos="4680"/>
                <w:tab w:val="right" w:pos="9360"/>
                <w:tab w:val="right" w:pos="981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14:paraId="5D2B600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4102730"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ABC482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42A1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D63717D"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B05A373" w14:textId="77777777" w:rsidR="002B673C" w:rsidRPr="00FF00C1" w:rsidRDefault="002B673C" w:rsidP="002B673C">
            <w:pPr>
              <w:rPr>
                <w:rFonts w:asciiTheme="majorBidi" w:hAnsiTheme="majorBidi" w:cstheme="majorBidi"/>
                <w:sz w:val="22"/>
                <w:szCs w:val="22"/>
              </w:rPr>
            </w:pPr>
          </w:p>
        </w:tc>
      </w:tr>
      <w:tr w:rsidR="002B673C" w:rsidRPr="00FF00C1" w14:paraId="029E58C3" w14:textId="77777777" w:rsidTr="002B673C">
        <w:trPr>
          <w:trHeight w:val="408"/>
          <w:jc w:val="center"/>
        </w:trPr>
        <w:tc>
          <w:tcPr>
            <w:tcW w:w="5068" w:type="dxa"/>
          </w:tcPr>
          <w:p w14:paraId="1830CF61"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23906A19"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7642FAD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2F4B3612" w14:textId="77777777" w:rsidTr="002B673C">
        <w:trPr>
          <w:trHeight w:val="2784"/>
          <w:jc w:val="center"/>
        </w:trPr>
        <w:tc>
          <w:tcPr>
            <w:tcW w:w="5068" w:type="dxa"/>
          </w:tcPr>
          <w:p w14:paraId="0FBFE31F"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F78CB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81716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8BC6E3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FDDD25B"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BDBCFB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ABD67F8" w14:textId="77777777"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14:paraId="1F4A5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019AC60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29AB8004"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35AD6E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EF2F26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94B695A"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D15556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679EA4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E1D261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736611B9" w14:textId="77777777" w:rsidR="002B673C" w:rsidRPr="00A045D4" w:rsidRDefault="002B673C" w:rsidP="008D7737">
      <w:pPr>
        <w:pStyle w:val="BankNormal"/>
        <w:jc w:val="center"/>
        <w:rPr>
          <w:szCs w:val="24"/>
        </w:rPr>
      </w:pPr>
    </w:p>
    <w:p w14:paraId="2DC2E776" w14:textId="77777777" w:rsidR="002B673C" w:rsidRPr="00A045D4" w:rsidRDefault="002B673C" w:rsidP="008D7737">
      <w:pPr>
        <w:pStyle w:val="BankNormal"/>
        <w:jc w:val="center"/>
        <w:rPr>
          <w:szCs w:val="24"/>
        </w:rPr>
      </w:pPr>
    </w:p>
    <w:p w14:paraId="29365A15" w14:textId="77777777" w:rsidR="002B673C" w:rsidRPr="00A045D4" w:rsidRDefault="002B673C" w:rsidP="008D7737">
      <w:pPr>
        <w:pStyle w:val="BankNormal"/>
        <w:jc w:val="center"/>
        <w:rPr>
          <w:szCs w:val="24"/>
        </w:rPr>
      </w:pPr>
    </w:p>
    <w:p w14:paraId="252AA4A8" w14:textId="77777777" w:rsidR="002B673C" w:rsidRPr="00A045D4" w:rsidRDefault="002B673C" w:rsidP="008D7737">
      <w:pPr>
        <w:pStyle w:val="BankNormal"/>
        <w:jc w:val="center"/>
        <w:rPr>
          <w:szCs w:val="24"/>
        </w:rPr>
      </w:pPr>
    </w:p>
    <w:p w14:paraId="6FFB9061" w14:textId="77777777" w:rsidR="002B673C" w:rsidRPr="00A045D4" w:rsidRDefault="002B673C" w:rsidP="008D7737">
      <w:pPr>
        <w:pStyle w:val="BankNormal"/>
        <w:jc w:val="center"/>
        <w:rPr>
          <w:szCs w:val="24"/>
        </w:rPr>
      </w:pPr>
    </w:p>
    <w:p w14:paraId="20DEC0CB" w14:textId="77777777" w:rsidR="002B673C" w:rsidRPr="00A045D4" w:rsidRDefault="002B673C" w:rsidP="008D7737">
      <w:pPr>
        <w:pStyle w:val="BankNormal"/>
        <w:jc w:val="center"/>
        <w:rPr>
          <w:szCs w:val="24"/>
        </w:rPr>
      </w:pPr>
    </w:p>
    <w:p w14:paraId="1C96E06C" w14:textId="77777777" w:rsidR="002B673C" w:rsidRPr="00A045D4" w:rsidRDefault="002B673C" w:rsidP="008D7737">
      <w:pPr>
        <w:pStyle w:val="BankNormal"/>
        <w:jc w:val="center"/>
        <w:rPr>
          <w:szCs w:val="24"/>
        </w:rPr>
      </w:pPr>
    </w:p>
    <w:p w14:paraId="632C5D4F" w14:textId="77777777" w:rsidR="002B673C" w:rsidRPr="00A045D4" w:rsidRDefault="002B673C" w:rsidP="008D7737">
      <w:pPr>
        <w:pStyle w:val="BankNormal"/>
        <w:jc w:val="center"/>
        <w:rPr>
          <w:szCs w:val="24"/>
        </w:rPr>
      </w:pPr>
    </w:p>
    <w:p w14:paraId="380483E1" w14:textId="77777777" w:rsidR="002B673C" w:rsidRPr="00A045D4" w:rsidRDefault="002B673C" w:rsidP="008D7737">
      <w:pPr>
        <w:pStyle w:val="BankNormal"/>
        <w:jc w:val="center"/>
        <w:rPr>
          <w:szCs w:val="24"/>
        </w:rPr>
      </w:pPr>
    </w:p>
    <w:p w14:paraId="204422F6" w14:textId="77777777" w:rsidR="002D2244" w:rsidRPr="00964430" w:rsidRDefault="002D2244" w:rsidP="008D7737">
      <w:pPr>
        <w:pStyle w:val="BankNormal"/>
        <w:jc w:val="center"/>
        <w:rPr>
          <w:b/>
          <w:bCs/>
          <w:szCs w:val="24"/>
        </w:rPr>
      </w:pPr>
    </w:p>
    <w:p w14:paraId="70FDF122" w14:textId="77777777" w:rsidR="00D376E6" w:rsidRDefault="00D376E6">
      <w:pPr>
        <w:rPr>
          <w:b/>
          <w:bCs/>
          <w:sz w:val="28"/>
          <w:szCs w:val="28"/>
        </w:rPr>
      </w:pPr>
      <w:r>
        <w:rPr>
          <w:b/>
          <w:bCs/>
          <w:sz w:val="28"/>
          <w:szCs w:val="28"/>
        </w:rPr>
        <w:br w:type="page"/>
      </w:r>
    </w:p>
    <w:p w14:paraId="5918A747"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14:paraId="64B383B0" w14:textId="77777777" w:rsidTr="004644E1">
        <w:tc>
          <w:tcPr>
            <w:tcW w:w="1230" w:type="pct"/>
            <w:gridSpan w:val="2"/>
          </w:tcPr>
          <w:p w14:paraId="21D6276F" w14:textId="77777777" w:rsidR="00E24D9C" w:rsidRPr="00FF00C1" w:rsidRDefault="00E24D9C" w:rsidP="00E24D9C">
            <w:pPr>
              <w:pStyle w:val="sec7-clauses"/>
              <w:spacing w:before="0" w:after="200"/>
              <w:rPr>
                <w:rFonts w:asciiTheme="majorBidi" w:hAnsiTheme="majorBidi" w:cstheme="majorBidi"/>
                <w:sz w:val="22"/>
                <w:szCs w:val="22"/>
              </w:rPr>
            </w:pPr>
            <w:bookmarkStart w:id="126" w:name="_Toc206021028"/>
            <w:r w:rsidRPr="00FF00C1">
              <w:rPr>
                <w:rFonts w:asciiTheme="majorBidi" w:hAnsiTheme="majorBidi" w:cstheme="majorBidi"/>
                <w:sz w:val="22"/>
                <w:szCs w:val="22"/>
              </w:rPr>
              <w:t>Definitions</w:t>
            </w:r>
            <w:bookmarkEnd w:id="126"/>
          </w:p>
        </w:tc>
        <w:tc>
          <w:tcPr>
            <w:tcW w:w="3770" w:type="pct"/>
            <w:gridSpan w:val="2"/>
          </w:tcPr>
          <w:p w14:paraId="2FB3A29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19716FD2"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2FDB9385"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5B7330E"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302E5C7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7D9E9D97"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4910B1ED"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2086A58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6889942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01062B30"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4768E9E7" w14:textId="77777777" w:rsidTr="004644E1">
        <w:trPr>
          <w:gridAfter w:val="1"/>
          <w:wAfter w:w="20" w:type="pct"/>
        </w:trPr>
        <w:tc>
          <w:tcPr>
            <w:tcW w:w="1221" w:type="pct"/>
          </w:tcPr>
          <w:p w14:paraId="55CFDA11" w14:textId="77777777" w:rsidR="00E24D9C" w:rsidRPr="00FF00C1" w:rsidRDefault="00E24D9C" w:rsidP="00E24D9C">
            <w:pPr>
              <w:pStyle w:val="sec7-clauses"/>
              <w:spacing w:before="0" w:after="200"/>
              <w:rPr>
                <w:rFonts w:asciiTheme="majorBidi" w:hAnsiTheme="majorBidi" w:cstheme="majorBidi"/>
                <w:sz w:val="22"/>
                <w:szCs w:val="22"/>
              </w:rPr>
            </w:pPr>
            <w:bookmarkStart w:id="127" w:name="_Toc206021043"/>
            <w:r w:rsidRPr="00FF00C1">
              <w:rPr>
                <w:rFonts w:asciiTheme="majorBidi" w:hAnsiTheme="majorBidi" w:cstheme="majorBidi"/>
                <w:sz w:val="22"/>
                <w:szCs w:val="22"/>
              </w:rPr>
              <w:t>Terms of Payment</w:t>
            </w:r>
            <w:bookmarkEnd w:id="127"/>
          </w:p>
        </w:tc>
        <w:tc>
          <w:tcPr>
            <w:tcW w:w="3760" w:type="pct"/>
            <w:gridSpan w:val="2"/>
          </w:tcPr>
          <w:p w14:paraId="21EDAF6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366E7AC7" w14:textId="77777777"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1F40CBBE" w14:textId="77777777" w:rsidTr="004644E1">
        <w:trPr>
          <w:gridAfter w:val="1"/>
          <w:wAfter w:w="20" w:type="pct"/>
        </w:trPr>
        <w:tc>
          <w:tcPr>
            <w:tcW w:w="1221" w:type="pct"/>
          </w:tcPr>
          <w:p w14:paraId="1EE212F2"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14:paraId="61FD8117"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554E2B84"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32E850D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1571A1BF"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4356CFDD"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747122F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3356EA65"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286AF2FE"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F8CCFF"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48DD1A7E"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654E3507"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045544E8"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14:paraId="5641395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0EE1C547" w14:textId="77777777" w:rsidTr="004644E1">
        <w:trPr>
          <w:gridAfter w:val="1"/>
          <w:wAfter w:w="20" w:type="pct"/>
        </w:trPr>
        <w:tc>
          <w:tcPr>
            <w:tcW w:w="1221" w:type="pct"/>
          </w:tcPr>
          <w:p w14:paraId="13D50068" w14:textId="77777777" w:rsidR="00E24D9C" w:rsidRPr="00FF00C1" w:rsidRDefault="00E24D9C" w:rsidP="00E24D9C">
            <w:pPr>
              <w:pStyle w:val="sec7-clauses"/>
              <w:spacing w:before="0" w:after="200"/>
              <w:rPr>
                <w:rFonts w:asciiTheme="majorBidi" w:hAnsiTheme="majorBidi" w:cstheme="majorBidi"/>
                <w:sz w:val="22"/>
                <w:szCs w:val="22"/>
              </w:rPr>
            </w:pPr>
            <w:bookmarkStart w:id="128" w:name="_Toc206021049"/>
            <w:r w:rsidRPr="00FF00C1">
              <w:rPr>
                <w:rFonts w:asciiTheme="majorBidi" w:hAnsiTheme="majorBidi" w:cstheme="majorBidi"/>
                <w:sz w:val="22"/>
                <w:szCs w:val="22"/>
              </w:rPr>
              <w:lastRenderedPageBreak/>
              <w:t>Specifications and Standards</w:t>
            </w:r>
            <w:bookmarkEnd w:id="128"/>
          </w:p>
        </w:tc>
        <w:tc>
          <w:tcPr>
            <w:tcW w:w="3760" w:type="pct"/>
            <w:gridSpan w:val="2"/>
          </w:tcPr>
          <w:p w14:paraId="6D7D5B16"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7D1C5BDE"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43FD3DA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6533CA38"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14:paraId="010628E4" w14:textId="77777777" w:rsidTr="004644E1">
        <w:trPr>
          <w:gridAfter w:val="1"/>
          <w:wAfter w:w="20" w:type="pct"/>
        </w:trPr>
        <w:tc>
          <w:tcPr>
            <w:tcW w:w="1221" w:type="pct"/>
          </w:tcPr>
          <w:p w14:paraId="0659DCBC" w14:textId="77777777" w:rsidR="00E24D9C" w:rsidRPr="00FF00C1" w:rsidRDefault="00E24D9C" w:rsidP="00E24D9C">
            <w:pPr>
              <w:pStyle w:val="sec7-clauses"/>
              <w:spacing w:before="0" w:after="200"/>
              <w:rPr>
                <w:rFonts w:asciiTheme="majorBidi" w:hAnsiTheme="majorBidi" w:cstheme="majorBidi"/>
                <w:sz w:val="22"/>
                <w:szCs w:val="22"/>
              </w:rPr>
            </w:pPr>
            <w:bookmarkStart w:id="129" w:name="_Toc206021054"/>
            <w:r w:rsidRPr="00FF00C1">
              <w:rPr>
                <w:rFonts w:asciiTheme="majorBidi" w:hAnsiTheme="majorBidi" w:cstheme="majorBidi"/>
                <w:sz w:val="22"/>
                <w:szCs w:val="22"/>
              </w:rPr>
              <w:t>Liquidated Damages</w:t>
            </w:r>
            <w:bookmarkEnd w:id="129"/>
          </w:p>
        </w:tc>
        <w:tc>
          <w:tcPr>
            <w:tcW w:w="3760" w:type="pct"/>
            <w:gridSpan w:val="2"/>
          </w:tcPr>
          <w:p w14:paraId="4075C4A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0E24C92F" w14:textId="77777777" w:rsidTr="004644E1">
        <w:trPr>
          <w:gridAfter w:val="1"/>
          <w:wAfter w:w="20" w:type="pct"/>
        </w:trPr>
        <w:tc>
          <w:tcPr>
            <w:tcW w:w="1221" w:type="pct"/>
          </w:tcPr>
          <w:p w14:paraId="645B6DB8" w14:textId="77777777" w:rsidR="00E24D9C" w:rsidRPr="00FF00C1" w:rsidRDefault="00E24D9C" w:rsidP="00E24D9C">
            <w:pPr>
              <w:pStyle w:val="sec7-clauses"/>
              <w:spacing w:before="0" w:after="200"/>
              <w:rPr>
                <w:rFonts w:asciiTheme="majorBidi" w:hAnsiTheme="majorBidi" w:cstheme="majorBidi"/>
                <w:sz w:val="22"/>
                <w:szCs w:val="22"/>
              </w:rPr>
            </w:pPr>
            <w:bookmarkStart w:id="130" w:name="_Toc206021055"/>
            <w:r w:rsidRPr="00FF00C1">
              <w:rPr>
                <w:rFonts w:asciiTheme="majorBidi" w:hAnsiTheme="majorBidi" w:cstheme="majorBidi"/>
                <w:sz w:val="22"/>
                <w:szCs w:val="22"/>
              </w:rPr>
              <w:lastRenderedPageBreak/>
              <w:t>Warranty</w:t>
            </w:r>
            <w:bookmarkEnd w:id="130"/>
            <w:r w:rsidRPr="00FF00C1">
              <w:rPr>
                <w:rFonts w:asciiTheme="majorBidi" w:hAnsiTheme="majorBidi" w:cstheme="majorBidi"/>
                <w:sz w:val="22"/>
                <w:szCs w:val="22"/>
              </w:rPr>
              <w:t xml:space="preserve"> </w:t>
            </w:r>
          </w:p>
        </w:tc>
        <w:tc>
          <w:tcPr>
            <w:tcW w:w="3760" w:type="pct"/>
            <w:gridSpan w:val="2"/>
          </w:tcPr>
          <w:p w14:paraId="228D233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B8C74C2"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14:paraId="7667FB68" w14:textId="77777777"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14:paraId="616A8F17" w14:textId="77777777" w:rsidTr="004644E1">
        <w:trPr>
          <w:gridAfter w:val="1"/>
          <w:wAfter w:w="20" w:type="pct"/>
        </w:trPr>
        <w:tc>
          <w:tcPr>
            <w:tcW w:w="1221" w:type="pct"/>
          </w:tcPr>
          <w:p w14:paraId="3446C20D"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14:paraId="198F4C7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14:paraId="2975E9C5" w14:textId="77777777"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14:paraId="2B95F14D"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14:paraId="3256DC6F"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14:paraId="49535069"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14:paraId="1C40ADEE"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proofErr w:type="spellStart"/>
            <w:r w:rsidRPr="00FF00C1">
              <w:rPr>
                <w:rFonts w:asciiTheme="majorBidi" w:hAnsiTheme="majorBidi" w:cstheme="majorBidi"/>
                <w:b/>
                <w:sz w:val="22"/>
                <w:szCs w:val="22"/>
              </w:rPr>
              <w:t>Handhuvaree</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Hingun</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Maafannu</w:t>
            </w:r>
            <w:proofErr w:type="spellEnd"/>
          </w:p>
          <w:p w14:paraId="785D3882"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14:paraId="2B4DC42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14:paraId="5000426A" w14:textId="77777777" w:rsidR="00E24D9C" w:rsidRDefault="00E24D9C" w:rsidP="007A7D69">
      <w:pPr>
        <w:pStyle w:val="BankNormal"/>
        <w:rPr>
          <w:b/>
          <w:bCs/>
          <w:sz w:val="28"/>
          <w:szCs w:val="28"/>
        </w:rPr>
      </w:pPr>
    </w:p>
    <w:p w14:paraId="3500CD47" w14:textId="77777777" w:rsidR="00D9234A" w:rsidRDefault="00D9234A" w:rsidP="007A7D69">
      <w:pPr>
        <w:pStyle w:val="BankNormal"/>
        <w:rPr>
          <w:b/>
          <w:bCs/>
          <w:sz w:val="28"/>
          <w:szCs w:val="28"/>
        </w:rPr>
      </w:pPr>
    </w:p>
    <w:p w14:paraId="7ACFDE6D" w14:textId="77777777" w:rsidR="00D9234A" w:rsidRDefault="00D9234A" w:rsidP="007A7D69">
      <w:pPr>
        <w:pStyle w:val="BankNormal"/>
        <w:rPr>
          <w:b/>
          <w:bCs/>
          <w:sz w:val="28"/>
          <w:szCs w:val="28"/>
        </w:rPr>
      </w:pPr>
    </w:p>
    <w:p w14:paraId="1395004C" w14:textId="77777777" w:rsidR="00D9234A" w:rsidRDefault="00D9234A" w:rsidP="007A7D69">
      <w:pPr>
        <w:pStyle w:val="BankNormal"/>
        <w:rPr>
          <w:b/>
          <w:bCs/>
          <w:sz w:val="28"/>
          <w:szCs w:val="28"/>
        </w:rPr>
      </w:pPr>
    </w:p>
    <w:p w14:paraId="56393175" w14:textId="77777777" w:rsidR="00D9234A" w:rsidRDefault="00D9234A" w:rsidP="007A7D69">
      <w:pPr>
        <w:pStyle w:val="BankNormal"/>
        <w:rPr>
          <w:b/>
          <w:bCs/>
          <w:sz w:val="28"/>
          <w:szCs w:val="28"/>
        </w:rPr>
      </w:pPr>
    </w:p>
    <w:p w14:paraId="6B2B4B24" w14:textId="77777777" w:rsidR="00D9234A" w:rsidRDefault="00D9234A" w:rsidP="007A7D69">
      <w:pPr>
        <w:pStyle w:val="BankNormal"/>
        <w:rPr>
          <w:b/>
          <w:bCs/>
          <w:sz w:val="28"/>
          <w:szCs w:val="28"/>
        </w:rPr>
      </w:pPr>
    </w:p>
    <w:p w14:paraId="76EE84A8" w14:textId="77777777" w:rsidR="00D9234A" w:rsidRDefault="00D9234A" w:rsidP="007A7D69">
      <w:pPr>
        <w:pStyle w:val="BankNormal"/>
        <w:rPr>
          <w:b/>
          <w:bCs/>
          <w:sz w:val="28"/>
          <w:szCs w:val="28"/>
        </w:rPr>
      </w:pPr>
    </w:p>
    <w:p w14:paraId="3764267B" w14:textId="77777777" w:rsidR="00D9234A" w:rsidRDefault="00D9234A" w:rsidP="007A7D69">
      <w:pPr>
        <w:pStyle w:val="BankNormal"/>
        <w:rPr>
          <w:b/>
          <w:bCs/>
          <w:sz w:val="28"/>
          <w:szCs w:val="28"/>
        </w:rPr>
      </w:pPr>
    </w:p>
    <w:p w14:paraId="1825037E" w14:textId="77777777" w:rsidR="00D9234A" w:rsidRDefault="00D9234A" w:rsidP="007A7D69">
      <w:pPr>
        <w:pStyle w:val="BankNormal"/>
        <w:rPr>
          <w:b/>
          <w:bCs/>
          <w:sz w:val="28"/>
          <w:szCs w:val="28"/>
        </w:rPr>
      </w:pPr>
    </w:p>
    <w:p w14:paraId="5F03C533" w14:textId="77777777" w:rsidR="00D9234A" w:rsidRDefault="00D9234A" w:rsidP="007A7D69">
      <w:pPr>
        <w:pStyle w:val="BankNormal"/>
        <w:rPr>
          <w:b/>
          <w:bCs/>
          <w:sz w:val="28"/>
          <w:szCs w:val="28"/>
        </w:rPr>
      </w:pPr>
    </w:p>
    <w:p w14:paraId="2EB119DC" w14:textId="77777777" w:rsidR="00D9234A" w:rsidRDefault="00D9234A" w:rsidP="007A7D69">
      <w:pPr>
        <w:pStyle w:val="BankNormal"/>
        <w:rPr>
          <w:b/>
          <w:bCs/>
          <w:sz w:val="28"/>
          <w:szCs w:val="28"/>
        </w:rPr>
      </w:pPr>
    </w:p>
    <w:p w14:paraId="5B39C8B7" w14:textId="77777777" w:rsidR="00D9234A" w:rsidRDefault="00D9234A" w:rsidP="007A7D69">
      <w:pPr>
        <w:pStyle w:val="BankNormal"/>
        <w:rPr>
          <w:b/>
          <w:bCs/>
          <w:sz w:val="28"/>
          <w:szCs w:val="28"/>
        </w:rPr>
      </w:pPr>
    </w:p>
    <w:p w14:paraId="52D5EC5F" w14:textId="77777777" w:rsidR="00D9234A" w:rsidRDefault="00D9234A" w:rsidP="007A7D69">
      <w:pPr>
        <w:pStyle w:val="BankNormal"/>
        <w:rPr>
          <w:b/>
          <w:bCs/>
          <w:sz w:val="28"/>
          <w:szCs w:val="28"/>
        </w:rPr>
      </w:pPr>
    </w:p>
    <w:p w14:paraId="73D9D4D2" w14:textId="77777777" w:rsidR="00D9234A" w:rsidRDefault="00D9234A" w:rsidP="007A7D69">
      <w:pPr>
        <w:pStyle w:val="BankNormal"/>
        <w:rPr>
          <w:b/>
          <w:bCs/>
          <w:sz w:val="28"/>
          <w:szCs w:val="28"/>
        </w:rPr>
      </w:pPr>
    </w:p>
    <w:sectPr w:rsidR="00D9234A" w:rsidSect="007C0B20">
      <w:headerReference w:type="default" r:id="rId16"/>
      <w:footerReference w:type="default" r:id="rId17"/>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E6E96" w14:textId="77777777" w:rsidR="00C56869" w:rsidRDefault="00C56869" w:rsidP="008B074E">
      <w:r>
        <w:separator/>
      </w:r>
    </w:p>
  </w:endnote>
  <w:endnote w:type="continuationSeparator" w:id="0">
    <w:p w14:paraId="0890DF5F" w14:textId="77777777" w:rsidR="00C56869" w:rsidRDefault="00C56869"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3477"/>
      <w:docPartObj>
        <w:docPartGallery w:val="Page Numbers (Bottom of Page)"/>
        <w:docPartUnique/>
      </w:docPartObj>
    </w:sdtPr>
    <w:sdtEndPr>
      <w:rPr>
        <w:color w:val="7F7F7F" w:themeColor="background1" w:themeShade="7F"/>
        <w:spacing w:val="60"/>
      </w:rPr>
    </w:sdtEndPr>
    <w:sdtContent>
      <w:p w14:paraId="13294A7D" w14:textId="388D6814" w:rsidR="00C56869" w:rsidRPr="00EC19B1" w:rsidRDefault="00C56869" w:rsidP="00172892">
        <w:pPr>
          <w:pStyle w:val="Footer"/>
          <w:pBdr>
            <w:top w:val="single" w:sz="4" w:space="1" w:color="D9D9D9"/>
          </w:pBd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6115D1">
          <w:rPr>
            <w:rFonts w:asciiTheme="minorHAnsi" w:hAnsiTheme="minorHAnsi" w:cstheme="minorHAnsi"/>
          </w:rPr>
          <w:t>Supply</w:t>
        </w:r>
        <w:r>
          <w:rPr>
            <w:rFonts w:asciiTheme="minorHAnsi" w:hAnsiTheme="minorHAnsi" w:cstheme="minorHAnsi"/>
          </w:rPr>
          <w:t xml:space="preserve">, Installation and Commissioning of Surveillance Equipment                             </w:t>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15</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5D781211" wp14:editId="625A07D7">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2EBBFA3" wp14:editId="1923A5B6">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798F443" wp14:editId="11DF6A36">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42FA521D" wp14:editId="182CFABA">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09B8365" wp14:editId="390C7AA8">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ECA4504" wp14:editId="20C676F5">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78CE59EF" wp14:editId="1F5D2A3A">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5429A50C" wp14:editId="5CAD9D1E">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0B7166FC" wp14:editId="18889848">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B46C79D" wp14:editId="7564BA7B">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345308D4" wp14:editId="70868880">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742F8E62" wp14:editId="5F76376B">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5538DA6A" wp14:editId="011FE67C">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3FD9CB95" wp14:editId="2163F73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13109184" wp14:editId="7DAB2AD3">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33295"/>
      <w:docPartObj>
        <w:docPartGallery w:val="Page Numbers (Bottom of Page)"/>
        <w:docPartUnique/>
      </w:docPartObj>
    </w:sdtPr>
    <w:sdtEndPr>
      <w:rPr>
        <w:color w:val="7F7F7F" w:themeColor="background1" w:themeShade="7F"/>
        <w:spacing w:val="60"/>
      </w:rPr>
    </w:sdtEndPr>
    <w:sdtContent>
      <w:p w14:paraId="5DDB1C0C" w14:textId="49ED1E69" w:rsidR="00C56869" w:rsidRPr="00EC19B1" w:rsidRDefault="00C56869" w:rsidP="00230155">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Supply and Delivery of Tablets and Peripherals</w:t>
        </w:r>
        <w:r>
          <w:rPr>
            <w:rFonts w:asciiTheme="minorHAnsi" w:hAnsiTheme="minorHAnsi" w:cstheme="minorHAnsi"/>
            <w:b/>
            <w:bCs/>
          </w:rPr>
          <w:t xml:space="preserve">                                   </w:t>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Pr>
            <w:rFonts w:asciiTheme="minorHAnsi" w:hAnsiTheme="minorHAnsi" w:cstheme="minorHAnsi"/>
          </w:rPr>
          <w:t xml:space="preserve">                                             </w:t>
        </w:r>
        <w:r w:rsidRPr="00EC19B1">
          <w:rPr>
            <w:rFonts w:asciiTheme="minorHAnsi" w:hAnsiTheme="minorHAnsi" w:cstheme="minorHAnsi"/>
          </w:rPr>
          <w:t xml:space="preserve">      </w:t>
        </w:r>
        <w:r>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17</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14:anchorId="2A96D17F" wp14:editId="76EFBDE4">
              <wp:simplePos x="0" y="0"/>
              <wp:positionH relativeFrom="column">
                <wp:posOffset>4767580</wp:posOffset>
              </wp:positionH>
              <wp:positionV relativeFrom="paragraph">
                <wp:posOffset>9439275</wp:posOffset>
              </wp:positionV>
              <wp:extent cx="2736850" cy="1435100"/>
              <wp:effectExtent l="19050" t="0" r="6350" b="0"/>
              <wp:wrapNone/>
              <wp:docPr id="124" name="Picture 124"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14:anchorId="6654BBFA" wp14:editId="5BBC523D">
              <wp:simplePos x="0" y="0"/>
              <wp:positionH relativeFrom="column">
                <wp:posOffset>4767580</wp:posOffset>
              </wp:positionH>
              <wp:positionV relativeFrom="paragraph">
                <wp:posOffset>9439275</wp:posOffset>
              </wp:positionV>
              <wp:extent cx="2736850" cy="1435100"/>
              <wp:effectExtent l="19050" t="0" r="6350" b="0"/>
              <wp:wrapNone/>
              <wp:docPr id="1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14:anchorId="62ABE7FE" wp14:editId="77EFE272">
              <wp:simplePos x="0" y="0"/>
              <wp:positionH relativeFrom="column">
                <wp:posOffset>4767580</wp:posOffset>
              </wp:positionH>
              <wp:positionV relativeFrom="paragraph">
                <wp:posOffset>9439275</wp:posOffset>
              </wp:positionV>
              <wp:extent cx="2736850" cy="1435100"/>
              <wp:effectExtent l="19050" t="0" r="6350" b="0"/>
              <wp:wrapNone/>
              <wp:docPr id="1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14:anchorId="48CF3430" wp14:editId="5011EA2E">
              <wp:simplePos x="0" y="0"/>
              <wp:positionH relativeFrom="column">
                <wp:posOffset>4767580</wp:posOffset>
              </wp:positionH>
              <wp:positionV relativeFrom="paragraph">
                <wp:posOffset>9439275</wp:posOffset>
              </wp:positionV>
              <wp:extent cx="2736850" cy="1435100"/>
              <wp:effectExtent l="19050" t="0" r="6350" b="0"/>
              <wp:wrapNone/>
              <wp:docPr id="1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14:anchorId="5A51D142" wp14:editId="0FD5B60F">
              <wp:simplePos x="0" y="0"/>
              <wp:positionH relativeFrom="column">
                <wp:posOffset>4767580</wp:posOffset>
              </wp:positionH>
              <wp:positionV relativeFrom="paragraph">
                <wp:posOffset>9439275</wp:posOffset>
              </wp:positionV>
              <wp:extent cx="2736850" cy="1435100"/>
              <wp:effectExtent l="19050" t="0" r="6350" b="0"/>
              <wp:wrapNone/>
              <wp:docPr id="1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14:anchorId="14B61234" wp14:editId="27E50393">
              <wp:simplePos x="0" y="0"/>
              <wp:positionH relativeFrom="column">
                <wp:posOffset>4767580</wp:posOffset>
              </wp:positionH>
              <wp:positionV relativeFrom="paragraph">
                <wp:posOffset>9439275</wp:posOffset>
              </wp:positionV>
              <wp:extent cx="2736850" cy="1435100"/>
              <wp:effectExtent l="19050" t="0" r="6350" b="0"/>
              <wp:wrapNone/>
              <wp:docPr id="1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14:anchorId="17C6D81A" wp14:editId="425D0BAD">
              <wp:simplePos x="0" y="0"/>
              <wp:positionH relativeFrom="column">
                <wp:posOffset>4767580</wp:posOffset>
              </wp:positionH>
              <wp:positionV relativeFrom="paragraph">
                <wp:posOffset>9439275</wp:posOffset>
              </wp:positionV>
              <wp:extent cx="2736850" cy="1435100"/>
              <wp:effectExtent l="19050" t="0" r="6350" b="0"/>
              <wp:wrapNone/>
              <wp:docPr id="1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14:anchorId="0695C876" wp14:editId="3B381DD3">
              <wp:simplePos x="0" y="0"/>
              <wp:positionH relativeFrom="column">
                <wp:posOffset>4767580</wp:posOffset>
              </wp:positionH>
              <wp:positionV relativeFrom="paragraph">
                <wp:posOffset>9439275</wp:posOffset>
              </wp:positionV>
              <wp:extent cx="2736850" cy="1435100"/>
              <wp:effectExtent l="19050" t="0" r="6350" b="0"/>
              <wp:wrapNone/>
              <wp:docPr id="13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14:anchorId="72DD0203" wp14:editId="23A32F8B">
              <wp:simplePos x="0" y="0"/>
              <wp:positionH relativeFrom="column">
                <wp:posOffset>4767580</wp:posOffset>
              </wp:positionH>
              <wp:positionV relativeFrom="paragraph">
                <wp:posOffset>9439275</wp:posOffset>
              </wp:positionV>
              <wp:extent cx="2736850" cy="1435100"/>
              <wp:effectExtent l="19050" t="0" r="6350" b="0"/>
              <wp:wrapNone/>
              <wp:docPr id="13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14:anchorId="4663A41D" wp14:editId="779BC459">
              <wp:simplePos x="0" y="0"/>
              <wp:positionH relativeFrom="column">
                <wp:posOffset>4767580</wp:posOffset>
              </wp:positionH>
              <wp:positionV relativeFrom="paragraph">
                <wp:posOffset>9439275</wp:posOffset>
              </wp:positionV>
              <wp:extent cx="2736850" cy="1435100"/>
              <wp:effectExtent l="19050" t="0" r="6350" b="0"/>
              <wp:wrapNone/>
              <wp:docPr id="13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14:anchorId="2DC8860A" wp14:editId="00CB0348">
              <wp:simplePos x="0" y="0"/>
              <wp:positionH relativeFrom="column">
                <wp:posOffset>4767580</wp:posOffset>
              </wp:positionH>
              <wp:positionV relativeFrom="paragraph">
                <wp:posOffset>9439275</wp:posOffset>
              </wp:positionV>
              <wp:extent cx="2736850" cy="1435100"/>
              <wp:effectExtent l="19050" t="0" r="6350" b="0"/>
              <wp:wrapNone/>
              <wp:docPr id="13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14:anchorId="074985E0" wp14:editId="2AA19601">
              <wp:simplePos x="0" y="0"/>
              <wp:positionH relativeFrom="column">
                <wp:posOffset>4767580</wp:posOffset>
              </wp:positionH>
              <wp:positionV relativeFrom="paragraph">
                <wp:posOffset>9439275</wp:posOffset>
              </wp:positionV>
              <wp:extent cx="2736850" cy="1435100"/>
              <wp:effectExtent l="19050" t="0" r="6350" b="0"/>
              <wp:wrapNone/>
              <wp:docPr id="13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14:anchorId="1404691D" wp14:editId="084136F9">
              <wp:simplePos x="0" y="0"/>
              <wp:positionH relativeFrom="column">
                <wp:posOffset>4767580</wp:posOffset>
              </wp:positionH>
              <wp:positionV relativeFrom="paragraph">
                <wp:posOffset>9439275</wp:posOffset>
              </wp:positionV>
              <wp:extent cx="2736850" cy="1435100"/>
              <wp:effectExtent l="19050" t="0" r="6350" b="0"/>
              <wp:wrapNone/>
              <wp:docPr id="13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14:anchorId="48E6977B" wp14:editId="514E2189">
              <wp:simplePos x="0" y="0"/>
              <wp:positionH relativeFrom="column">
                <wp:posOffset>4767580</wp:posOffset>
              </wp:positionH>
              <wp:positionV relativeFrom="paragraph">
                <wp:posOffset>9439275</wp:posOffset>
              </wp:positionV>
              <wp:extent cx="2736850" cy="1435100"/>
              <wp:effectExtent l="19050" t="0" r="6350" b="0"/>
              <wp:wrapNone/>
              <wp:docPr id="13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14:anchorId="3D6970D1" wp14:editId="1119D8EC">
              <wp:simplePos x="0" y="0"/>
              <wp:positionH relativeFrom="column">
                <wp:posOffset>4767580</wp:posOffset>
              </wp:positionH>
              <wp:positionV relativeFrom="paragraph">
                <wp:posOffset>9439275</wp:posOffset>
              </wp:positionV>
              <wp:extent cx="2736850" cy="1435100"/>
              <wp:effectExtent l="19050" t="0" r="6350" b="0"/>
              <wp:wrapNone/>
              <wp:docPr id="13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792202"/>
      <w:docPartObj>
        <w:docPartGallery w:val="Page Numbers (Bottom of Page)"/>
        <w:docPartUnique/>
      </w:docPartObj>
    </w:sdtPr>
    <w:sdtEndPr>
      <w:rPr>
        <w:color w:val="7F7F7F" w:themeColor="background1" w:themeShade="7F"/>
        <w:spacing w:val="60"/>
      </w:rPr>
    </w:sdtEndPr>
    <w:sdtContent>
      <w:p w14:paraId="784097D9" w14:textId="27A56553" w:rsidR="00C56869" w:rsidRPr="00EC19B1" w:rsidRDefault="00C56869"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 xml:space="preserve">Supply and Delivery of Tablets and Peripherals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16</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27A384CB" wp14:editId="472A15EB">
              <wp:simplePos x="0" y="0"/>
              <wp:positionH relativeFrom="column">
                <wp:posOffset>4767580</wp:posOffset>
              </wp:positionH>
              <wp:positionV relativeFrom="paragraph">
                <wp:posOffset>9439275</wp:posOffset>
              </wp:positionV>
              <wp:extent cx="2736850" cy="1435100"/>
              <wp:effectExtent l="19050" t="0" r="6350" b="0"/>
              <wp:wrapNone/>
              <wp:docPr id="13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3497BEB9" wp14:editId="3C7C9DB1">
              <wp:simplePos x="0" y="0"/>
              <wp:positionH relativeFrom="column">
                <wp:posOffset>4767580</wp:posOffset>
              </wp:positionH>
              <wp:positionV relativeFrom="paragraph">
                <wp:posOffset>9439275</wp:posOffset>
              </wp:positionV>
              <wp:extent cx="2736850" cy="1435100"/>
              <wp:effectExtent l="19050" t="0" r="6350" b="0"/>
              <wp:wrapNone/>
              <wp:docPr id="14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13BA6B04" wp14:editId="71A83884">
              <wp:simplePos x="0" y="0"/>
              <wp:positionH relativeFrom="column">
                <wp:posOffset>4767580</wp:posOffset>
              </wp:positionH>
              <wp:positionV relativeFrom="paragraph">
                <wp:posOffset>9439275</wp:posOffset>
              </wp:positionV>
              <wp:extent cx="2736850" cy="1435100"/>
              <wp:effectExtent l="19050" t="0" r="6350" b="0"/>
              <wp:wrapNone/>
              <wp:docPr id="14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5D8D0568" wp14:editId="06153E87">
              <wp:simplePos x="0" y="0"/>
              <wp:positionH relativeFrom="column">
                <wp:posOffset>4767580</wp:posOffset>
              </wp:positionH>
              <wp:positionV relativeFrom="paragraph">
                <wp:posOffset>9439275</wp:posOffset>
              </wp:positionV>
              <wp:extent cx="2736850" cy="1435100"/>
              <wp:effectExtent l="19050" t="0" r="6350" b="0"/>
              <wp:wrapNone/>
              <wp:docPr id="14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780C690D" wp14:editId="0F2717C7">
              <wp:simplePos x="0" y="0"/>
              <wp:positionH relativeFrom="column">
                <wp:posOffset>4767580</wp:posOffset>
              </wp:positionH>
              <wp:positionV relativeFrom="paragraph">
                <wp:posOffset>9439275</wp:posOffset>
              </wp:positionV>
              <wp:extent cx="2736850" cy="1435100"/>
              <wp:effectExtent l="19050" t="0" r="6350" b="0"/>
              <wp:wrapNone/>
              <wp:docPr id="14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69C7F11A" wp14:editId="36795B0C">
              <wp:simplePos x="0" y="0"/>
              <wp:positionH relativeFrom="column">
                <wp:posOffset>4767580</wp:posOffset>
              </wp:positionH>
              <wp:positionV relativeFrom="paragraph">
                <wp:posOffset>9439275</wp:posOffset>
              </wp:positionV>
              <wp:extent cx="2736850" cy="1435100"/>
              <wp:effectExtent l="19050" t="0" r="6350" b="0"/>
              <wp:wrapNone/>
              <wp:docPr id="14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68A6A4B6" wp14:editId="5C09D3A6">
              <wp:simplePos x="0" y="0"/>
              <wp:positionH relativeFrom="column">
                <wp:posOffset>4767580</wp:posOffset>
              </wp:positionH>
              <wp:positionV relativeFrom="paragraph">
                <wp:posOffset>9439275</wp:posOffset>
              </wp:positionV>
              <wp:extent cx="2736850" cy="1435100"/>
              <wp:effectExtent l="19050" t="0" r="6350" b="0"/>
              <wp:wrapNone/>
              <wp:docPr id="14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000978FA" wp14:editId="0672B0FE">
              <wp:simplePos x="0" y="0"/>
              <wp:positionH relativeFrom="column">
                <wp:posOffset>4767580</wp:posOffset>
              </wp:positionH>
              <wp:positionV relativeFrom="paragraph">
                <wp:posOffset>9439275</wp:posOffset>
              </wp:positionV>
              <wp:extent cx="2736850" cy="1435100"/>
              <wp:effectExtent l="19050" t="0" r="6350" b="0"/>
              <wp:wrapNone/>
              <wp:docPr id="14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78FCAD27" wp14:editId="108BB776">
              <wp:simplePos x="0" y="0"/>
              <wp:positionH relativeFrom="column">
                <wp:posOffset>4767580</wp:posOffset>
              </wp:positionH>
              <wp:positionV relativeFrom="paragraph">
                <wp:posOffset>9439275</wp:posOffset>
              </wp:positionV>
              <wp:extent cx="2736850" cy="1435100"/>
              <wp:effectExtent l="19050" t="0" r="6350" b="0"/>
              <wp:wrapNone/>
              <wp:docPr id="14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5B09E8BB" wp14:editId="263236FC">
              <wp:simplePos x="0" y="0"/>
              <wp:positionH relativeFrom="column">
                <wp:posOffset>4767580</wp:posOffset>
              </wp:positionH>
              <wp:positionV relativeFrom="paragraph">
                <wp:posOffset>9439275</wp:posOffset>
              </wp:positionV>
              <wp:extent cx="2736850" cy="1435100"/>
              <wp:effectExtent l="19050" t="0" r="6350" b="0"/>
              <wp:wrapNone/>
              <wp:docPr id="14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6F742E59" wp14:editId="5722ED23">
              <wp:simplePos x="0" y="0"/>
              <wp:positionH relativeFrom="column">
                <wp:posOffset>4767580</wp:posOffset>
              </wp:positionH>
              <wp:positionV relativeFrom="paragraph">
                <wp:posOffset>9439275</wp:posOffset>
              </wp:positionV>
              <wp:extent cx="2736850" cy="1435100"/>
              <wp:effectExtent l="19050" t="0" r="6350" b="0"/>
              <wp:wrapNone/>
              <wp:docPr id="14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1F04BA0" wp14:editId="2A923941">
              <wp:simplePos x="0" y="0"/>
              <wp:positionH relativeFrom="column">
                <wp:posOffset>4767580</wp:posOffset>
              </wp:positionH>
              <wp:positionV relativeFrom="paragraph">
                <wp:posOffset>9439275</wp:posOffset>
              </wp:positionV>
              <wp:extent cx="2736850" cy="1435100"/>
              <wp:effectExtent l="19050" t="0" r="6350" b="0"/>
              <wp:wrapNone/>
              <wp:docPr id="15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46AB3D77" wp14:editId="3261E9AE">
              <wp:simplePos x="0" y="0"/>
              <wp:positionH relativeFrom="column">
                <wp:posOffset>4767580</wp:posOffset>
              </wp:positionH>
              <wp:positionV relativeFrom="paragraph">
                <wp:posOffset>9439275</wp:posOffset>
              </wp:positionV>
              <wp:extent cx="2736850" cy="1435100"/>
              <wp:effectExtent l="19050" t="0" r="6350" b="0"/>
              <wp:wrapNone/>
              <wp:docPr id="15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714E7DD1" wp14:editId="6B3DB14F">
              <wp:simplePos x="0" y="0"/>
              <wp:positionH relativeFrom="column">
                <wp:posOffset>4767580</wp:posOffset>
              </wp:positionH>
              <wp:positionV relativeFrom="paragraph">
                <wp:posOffset>9439275</wp:posOffset>
              </wp:positionV>
              <wp:extent cx="2736850" cy="1435100"/>
              <wp:effectExtent l="19050" t="0" r="6350" b="0"/>
              <wp:wrapNone/>
              <wp:docPr id="15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38C8239A" wp14:editId="710AA72E">
              <wp:simplePos x="0" y="0"/>
              <wp:positionH relativeFrom="column">
                <wp:posOffset>4767580</wp:posOffset>
              </wp:positionH>
              <wp:positionV relativeFrom="paragraph">
                <wp:posOffset>9439275</wp:posOffset>
              </wp:positionV>
              <wp:extent cx="2736850" cy="1435100"/>
              <wp:effectExtent l="19050" t="0" r="6350" b="0"/>
              <wp:wrapNone/>
              <wp:docPr id="15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95"/>
      <w:docPartObj>
        <w:docPartGallery w:val="Page Numbers (Bottom of Page)"/>
        <w:docPartUnique/>
      </w:docPartObj>
    </w:sdtPr>
    <w:sdtEndPr>
      <w:rPr>
        <w:color w:val="7F7F7F" w:themeColor="background1" w:themeShade="7F"/>
        <w:spacing w:val="60"/>
      </w:rPr>
    </w:sdtEndPr>
    <w:sdtContent>
      <w:p w14:paraId="7DB0F6EB" w14:textId="16ECA59F" w:rsidR="00C56869" w:rsidRPr="00EC19B1" w:rsidRDefault="00C56869"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Supply and Delivery of Tablets and Peripherals</w:t>
        </w:r>
        <w:r>
          <w:rPr>
            <w:rFonts w:asciiTheme="minorHAnsi" w:hAnsiTheme="minorHAnsi" w:cstheme="minorHAnsi"/>
            <w:b/>
            <w:bCs/>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21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40BC808E" wp14:editId="1A9C9058">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35A41C3" wp14:editId="38997563">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2391C7F" wp14:editId="1407238F">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70EBDC52" wp14:editId="2370188C">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1E6A75EC" wp14:editId="753AA803">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664C6DA7" wp14:editId="1D179588">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2CD05188" wp14:editId="4ED4A10D">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4E3356F9" wp14:editId="229C73D6">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6714A95D" wp14:editId="1EB23FB6">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3742E450" wp14:editId="1C3D9793">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01EC92F6" wp14:editId="6BCE8F74">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6E6235CC" wp14:editId="48B6D02A">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285CBB3E" wp14:editId="08880727">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5871D89" wp14:editId="0B84FDB8">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0806335F" wp14:editId="70ED677A">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C97B" w14:textId="77777777" w:rsidR="00C56869" w:rsidRDefault="00C56869" w:rsidP="008B074E">
      <w:r>
        <w:separator/>
      </w:r>
    </w:p>
  </w:footnote>
  <w:footnote w:type="continuationSeparator" w:id="0">
    <w:p w14:paraId="431C146B" w14:textId="77777777" w:rsidR="00C56869" w:rsidRDefault="00C56869" w:rsidP="008B074E">
      <w:r>
        <w:continuationSeparator/>
      </w:r>
    </w:p>
  </w:footnote>
  <w:footnote w:id="1">
    <w:p w14:paraId="5EA7945A" w14:textId="77777777" w:rsidR="00C56869" w:rsidRPr="009C55BC" w:rsidRDefault="00C56869"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5DF32339" w14:textId="77777777" w:rsidR="00C56869" w:rsidRDefault="00C56869"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539B3C70" w14:textId="77777777" w:rsidR="00C56869" w:rsidRDefault="00C56869"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056A82C3" w14:textId="77777777" w:rsidR="00C56869" w:rsidRPr="009C55BC" w:rsidRDefault="00C56869"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62271FCC" w14:textId="77777777" w:rsidR="00C56869" w:rsidRDefault="00C56869"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EDEE" w14:textId="77777777" w:rsidR="00C56869" w:rsidRDefault="00C56869"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F64C36"/>
    <w:multiLevelType w:val="hybridMultilevel"/>
    <w:tmpl w:val="AF5A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2B338F"/>
    <w:multiLevelType w:val="multilevel"/>
    <w:tmpl w:val="524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11F5E"/>
    <w:multiLevelType w:val="multilevel"/>
    <w:tmpl w:val="343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488E44FA"/>
    <w:multiLevelType w:val="multilevel"/>
    <w:tmpl w:val="E3C0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5"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F06E51"/>
    <w:multiLevelType w:val="multilevel"/>
    <w:tmpl w:val="D16479FA"/>
    <w:numStyleLink w:val="Style1"/>
  </w:abstractNum>
  <w:abstractNum w:abstractNumId="29"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64812"/>
    <w:multiLevelType w:val="multilevel"/>
    <w:tmpl w:val="2BA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B51665"/>
    <w:multiLevelType w:val="hybridMultilevel"/>
    <w:tmpl w:val="909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3"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6"/>
  </w:num>
  <w:num w:numId="4">
    <w:abstractNumId w:val="34"/>
  </w:num>
  <w:num w:numId="5">
    <w:abstractNumId w:val="20"/>
  </w:num>
  <w:num w:numId="6">
    <w:abstractNumId w:val="27"/>
  </w:num>
  <w:num w:numId="7">
    <w:abstractNumId w:val="17"/>
  </w:num>
  <w:num w:numId="8">
    <w:abstractNumId w:val="5"/>
  </w:num>
  <w:num w:numId="9">
    <w:abstractNumId w:val="9"/>
  </w:num>
  <w:num w:numId="10">
    <w:abstractNumId w:val="7"/>
  </w:num>
  <w:num w:numId="11">
    <w:abstractNumId w:val="8"/>
  </w:num>
  <w:num w:numId="12">
    <w:abstractNumId w:val="2"/>
  </w:num>
  <w:num w:numId="13">
    <w:abstractNumId w:val="29"/>
  </w:num>
  <w:num w:numId="14">
    <w:abstractNumId w:val="35"/>
  </w:num>
  <w:num w:numId="15">
    <w:abstractNumId w:val="18"/>
  </w:num>
  <w:num w:numId="16">
    <w:abstractNumId w:val="25"/>
  </w:num>
  <w:num w:numId="17">
    <w:abstractNumId w:val="15"/>
  </w:num>
  <w:num w:numId="18">
    <w:abstractNumId w:val="4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0"/>
  </w:num>
  <w:num w:numId="22">
    <w:abstractNumId w:val="28"/>
  </w:num>
  <w:num w:numId="23">
    <w:abstractNumId w:val="43"/>
  </w:num>
  <w:num w:numId="24">
    <w:abstractNumId w:val="42"/>
  </w:num>
  <w:num w:numId="25">
    <w:abstractNumId w:val="11"/>
  </w:num>
  <w:num w:numId="26">
    <w:abstractNumId w:val="0"/>
  </w:num>
  <w:num w:numId="27">
    <w:abstractNumId w:val="30"/>
  </w:num>
  <w:num w:numId="28">
    <w:abstractNumId w:val="4"/>
  </w:num>
  <w:num w:numId="29">
    <w:abstractNumId w:val="1"/>
  </w:num>
  <w:num w:numId="30">
    <w:abstractNumId w:val="40"/>
  </w:num>
  <w:num w:numId="31">
    <w:abstractNumId w:val="37"/>
  </w:num>
  <w:num w:numId="32">
    <w:abstractNumId w:val="36"/>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9"/>
  </w:num>
  <w:num w:numId="36">
    <w:abstractNumId w:val="32"/>
  </w:num>
  <w:num w:numId="37">
    <w:abstractNumId w:val="33"/>
  </w:num>
  <w:num w:numId="38">
    <w:abstractNumId w:val="16"/>
  </w:num>
  <w:num w:numId="39">
    <w:abstractNumId w:val="14"/>
  </w:num>
  <w:num w:numId="40">
    <w:abstractNumId w:val="22"/>
  </w:num>
  <w:num w:numId="41">
    <w:abstractNumId w:val="26"/>
  </w:num>
  <w:num w:numId="42">
    <w:abstractNumId w:val="38"/>
  </w:num>
  <w:num w:numId="43">
    <w:abstractNumId w:val="31"/>
  </w:num>
  <w:num w:numId="44">
    <w:abstractNumId w:val="12"/>
  </w:num>
  <w:num w:numId="45">
    <w:abstractNumId w:val="13"/>
  </w:num>
  <w:num w:numId="46">
    <w:abstractNumId w:val="23"/>
  </w:num>
  <w:num w:numId="4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07F8"/>
    <w:rsid w:val="00031AC7"/>
    <w:rsid w:val="00033768"/>
    <w:rsid w:val="00033DA6"/>
    <w:rsid w:val="00034019"/>
    <w:rsid w:val="00034A53"/>
    <w:rsid w:val="00034BCA"/>
    <w:rsid w:val="00043B21"/>
    <w:rsid w:val="000516CF"/>
    <w:rsid w:val="00051EB5"/>
    <w:rsid w:val="000552FB"/>
    <w:rsid w:val="00056DFF"/>
    <w:rsid w:val="00060C5A"/>
    <w:rsid w:val="000669BA"/>
    <w:rsid w:val="00070283"/>
    <w:rsid w:val="0008199E"/>
    <w:rsid w:val="00081D35"/>
    <w:rsid w:val="000833CA"/>
    <w:rsid w:val="00096C05"/>
    <w:rsid w:val="00096FB7"/>
    <w:rsid w:val="00097C02"/>
    <w:rsid w:val="000A1C3F"/>
    <w:rsid w:val="000A6F8B"/>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32612"/>
    <w:rsid w:val="00136D14"/>
    <w:rsid w:val="00141DE1"/>
    <w:rsid w:val="001440B3"/>
    <w:rsid w:val="001454D3"/>
    <w:rsid w:val="001557D9"/>
    <w:rsid w:val="00161778"/>
    <w:rsid w:val="00161B49"/>
    <w:rsid w:val="00165F88"/>
    <w:rsid w:val="00167654"/>
    <w:rsid w:val="00172892"/>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66362"/>
    <w:rsid w:val="002735A4"/>
    <w:rsid w:val="002738EA"/>
    <w:rsid w:val="00286577"/>
    <w:rsid w:val="00287D32"/>
    <w:rsid w:val="00294978"/>
    <w:rsid w:val="0029782E"/>
    <w:rsid w:val="00297AE2"/>
    <w:rsid w:val="002A1250"/>
    <w:rsid w:val="002A1BAE"/>
    <w:rsid w:val="002A4626"/>
    <w:rsid w:val="002A6787"/>
    <w:rsid w:val="002A754D"/>
    <w:rsid w:val="002B4B40"/>
    <w:rsid w:val="002B5E74"/>
    <w:rsid w:val="002B673C"/>
    <w:rsid w:val="002B729D"/>
    <w:rsid w:val="002C2CBA"/>
    <w:rsid w:val="002C3CD6"/>
    <w:rsid w:val="002D2244"/>
    <w:rsid w:val="002E0040"/>
    <w:rsid w:val="002E0271"/>
    <w:rsid w:val="002E3518"/>
    <w:rsid w:val="002E4B11"/>
    <w:rsid w:val="002E507B"/>
    <w:rsid w:val="002F09C0"/>
    <w:rsid w:val="002F32EC"/>
    <w:rsid w:val="002F3CF8"/>
    <w:rsid w:val="002F40F0"/>
    <w:rsid w:val="002F69F0"/>
    <w:rsid w:val="003007DB"/>
    <w:rsid w:val="00303C9E"/>
    <w:rsid w:val="00304B36"/>
    <w:rsid w:val="003070FC"/>
    <w:rsid w:val="00310B7C"/>
    <w:rsid w:val="00315B2F"/>
    <w:rsid w:val="003221D2"/>
    <w:rsid w:val="00322D4E"/>
    <w:rsid w:val="00326A1F"/>
    <w:rsid w:val="0033294E"/>
    <w:rsid w:val="0033325D"/>
    <w:rsid w:val="0033404E"/>
    <w:rsid w:val="00337DF9"/>
    <w:rsid w:val="00342B33"/>
    <w:rsid w:val="0034550E"/>
    <w:rsid w:val="00353EB2"/>
    <w:rsid w:val="00355051"/>
    <w:rsid w:val="003562B9"/>
    <w:rsid w:val="00361432"/>
    <w:rsid w:val="00361ED2"/>
    <w:rsid w:val="00362BA3"/>
    <w:rsid w:val="00371484"/>
    <w:rsid w:val="0037168F"/>
    <w:rsid w:val="00372287"/>
    <w:rsid w:val="003776F0"/>
    <w:rsid w:val="00381884"/>
    <w:rsid w:val="003850DC"/>
    <w:rsid w:val="00394368"/>
    <w:rsid w:val="003A30A3"/>
    <w:rsid w:val="003A434C"/>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4CA3"/>
    <w:rsid w:val="00477ACA"/>
    <w:rsid w:val="00481AFC"/>
    <w:rsid w:val="00482012"/>
    <w:rsid w:val="00496B1F"/>
    <w:rsid w:val="004970E4"/>
    <w:rsid w:val="004B3840"/>
    <w:rsid w:val="004B3DA1"/>
    <w:rsid w:val="004C1589"/>
    <w:rsid w:val="004D74F0"/>
    <w:rsid w:val="004E67F6"/>
    <w:rsid w:val="004F45C1"/>
    <w:rsid w:val="004F55BC"/>
    <w:rsid w:val="004F5E6C"/>
    <w:rsid w:val="00500E6D"/>
    <w:rsid w:val="00501490"/>
    <w:rsid w:val="00502BCB"/>
    <w:rsid w:val="00506E3B"/>
    <w:rsid w:val="00512EDB"/>
    <w:rsid w:val="00512F57"/>
    <w:rsid w:val="0051384A"/>
    <w:rsid w:val="005142B9"/>
    <w:rsid w:val="005243C7"/>
    <w:rsid w:val="00530C0C"/>
    <w:rsid w:val="00530FE0"/>
    <w:rsid w:val="00532428"/>
    <w:rsid w:val="00533F5A"/>
    <w:rsid w:val="005342F7"/>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10A7"/>
    <w:rsid w:val="005E2E4B"/>
    <w:rsid w:val="00601A11"/>
    <w:rsid w:val="00610ABE"/>
    <w:rsid w:val="006115D1"/>
    <w:rsid w:val="006118B9"/>
    <w:rsid w:val="006136D9"/>
    <w:rsid w:val="006139DB"/>
    <w:rsid w:val="00613E43"/>
    <w:rsid w:val="006162F5"/>
    <w:rsid w:val="00621E87"/>
    <w:rsid w:val="00621F56"/>
    <w:rsid w:val="00624020"/>
    <w:rsid w:val="00625726"/>
    <w:rsid w:val="00632EDE"/>
    <w:rsid w:val="0063652E"/>
    <w:rsid w:val="00640AFC"/>
    <w:rsid w:val="006453E0"/>
    <w:rsid w:val="00646FB4"/>
    <w:rsid w:val="006528A3"/>
    <w:rsid w:val="00652BAE"/>
    <w:rsid w:val="00653F9A"/>
    <w:rsid w:val="00655FDC"/>
    <w:rsid w:val="00660EF5"/>
    <w:rsid w:val="00666BB0"/>
    <w:rsid w:val="00671077"/>
    <w:rsid w:val="00671C99"/>
    <w:rsid w:val="00671CDA"/>
    <w:rsid w:val="006727FE"/>
    <w:rsid w:val="00674DA7"/>
    <w:rsid w:val="00681BEF"/>
    <w:rsid w:val="006932FD"/>
    <w:rsid w:val="0069562C"/>
    <w:rsid w:val="006967F0"/>
    <w:rsid w:val="0069764D"/>
    <w:rsid w:val="006A010D"/>
    <w:rsid w:val="006A3EA0"/>
    <w:rsid w:val="006A7E70"/>
    <w:rsid w:val="006A7F73"/>
    <w:rsid w:val="006B5AAB"/>
    <w:rsid w:val="006C770A"/>
    <w:rsid w:val="006D5588"/>
    <w:rsid w:val="006E2AFD"/>
    <w:rsid w:val="006F6BFC"/>
    <w:rsid w:val="0070293B"/>
    <w:rsid w:val="007102DE"/>
    <w:rsid w:val="0071599C"/>
    <w:rsid w:val="00717082"/>
    <w:rsid w:val="007217B8"/>
    <w:rsid w:val="00722D30"/>
    <w:rsid w:val="00722DA5"/>
    <w:rsid w:val="0072371C"/>
    <w:rsid w:val="007238A2"/>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6D4D"/>
    <w:rsid w:val="007879C1"/>
    <w:rsid w:val="00791467"/>
    <w:rsid w:val="0079247E"/>
    <w:rsid w:val="0079433A"/>
    <w:rsid w:val="0079461B"/>
    <w:rsid w:val="00795569"/>
    <w:rsid w:val="007A7D69"/>
    <w:rsid w:val="007A7E50"/>
    <w:rsid w:val="007B292A"/>
    <w:rsid w:val="007B36CE"/>
    <w:rsid w:val="007B469C"/>
    <w:rsid w:val="007B505F"/>
    <w:rsid w:val="007B6B54"/>
    <w:rsid w:val="007C0B20"/>
    <w:rsid w:val="007C2474"/>
    <w:rsid w:val="007C4D70"/>
    <w:rsid w:val="007D738B"/>
    <w:rsid w:val="007E6D34"/>
    <w:rsid w:val="007F0C7F"/>
    <w:rsid w:val="007F2BDE"/>
    <w:rsid w:val="007F550F"/>
    <w:rsid w:val="007F70D1"/>
    <w:rsid w:val="00804DA0"/>
    <w:rsid w:val="00805559"/>
    <w:rsid w:val="00807300"/>
    <w:rsid w:val="00810553"/>
    <w:rsid w:val="00812FE3"/>
    <w:rsid w:val="00815FD9"/>
    <w:rsid w:val="0081739D"/>
    <w:rsid w:val="008177C4"/>
    <w:rsid w:val="00820D89"/>
    <w:rsid w:val="00826DA5"/>
    <w:rsid w:val="00830A4A"/>
    <w:rsid w:val="008352EB"/>
    <w:rsid w:val="00836444"/>
    <w:rsid w:val="00836ACF"/>
    <w:rsid w:val="00844058"/>
    <w:rsid w:val="008441D5"/>
    <w:rsid w:val="0084430F"/>
    <w:rsid w:val="00847246"/>
    <w:rsid w:val="008505A9"/>
    <w:rsid w:val="00851A05"/>
    <w:rsid w:val="00852600"/>
    <w:rsid w:val="00861671"/>
    <w:rsid w:val="008625C4"/>
    <w:rsid w:val="00863A06"/>
    <w:rsid w:val="008658F9"/>
    <w:rsid w:val="00866CE3"/>
    <w:rsid w:val="00867D65"/>
    <w:rsid w:val="00873160"/>
    <w:rsid w:val="008744F0"/>
    <w:rsid w:val="00884844"/>
    <w:rsid w:val="00886BC5"/>
    <w:rsid w:val="008873D2"/>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0EB7"/>
    <w:rsid w:val="008E110A"/>
    <w:rsid w:val="008E2D71"/>
    <w:rsid w:val="008E2F64"/>
    <w:rsid w:val="008E39E3"/>
    <w:rsid w:val="008E3C94"/>
    <w:rsid w:val="008E40B0"/>
    <w:rsid w:val="008E4FEB"/>
    <w:rsid w:val="008E56FB"/>
    <w:rsid w:val="008E5831"/>
    <w:rsid w:val="008E6691"/>
    <w:rsid w:val="008F1187"/>
    <w:rsid w:val="008F4AEA"/>
    <w:rsid w:val="008F594F"/>
    <w:rsid w:val="00901266"/>
    <w:rsid w:val="009032F2"/>
    <w:rsid w:val="00903B47"/>
    <w:rsid w:val="00904B25"/>
    <w:rsid w:val="009112B4"/>
    <w:rsid w:val="00912B34"/>
    <w:rsid w:val="00913515"/>
    <w:rsid w:val="009147AC"/>
    <w:rsid w:val="00915D3B"/>
    <w:rsid w:val="00915E98"/>
    <w:rsid w:val="00920261"/>
    <w:rsid w:val="00920498"/>
    <w:rsid w:val="00921216"/>
    <w:rsid w:val="00922B30"/>
    <w:rsid w:val="0092388B"/>
    <w:rsid w:val="00925573"/>
    <w:rsid w:val="009272CD"/>
    <w:rsid w:val="0093162A"/>
    <w:rsid w:val="009343B8"/>
    <w:rsid w:val="00934C96"/>
    <w:rsid w:val="00936144"/>
    <w:rsid w:val="0093617F"/>
    <w:rsid w:val="009410FE"/>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081"/>
    <w:rsid w:val="009A04E3"/>
    <w:rsid w:val="009A2C78"/>
    <w:rsid w:val="009B261F"/>
    <w:rsid w:val="009C30F9"/>
    <w:rsid w:val="009C4C6D"/>
    <w:rsid w:val="009C5FFC"/>
    <w:rsid w:val="009C78BB"/>
    <w:rsid w:val="009D0E9D"/>
    <w:rsid w:val="009D2668"/>
    <w:rsid w:val="009D6B12"/>
    <w:rsid w:val="009D7C82"/>
    <w:rsid w:val="009E154F"/>
    <w:rsid w:val="009E6E82"/>
    <w:rsid w:val="009F1942"/>
    <w:rsid w:val="009F2C3D"/>
    <w:rsid w:val="009F47EF"/>
    <w:rsid w:val="009F65D6"/>
    <w:rsid w:val="009F77F8"/>
    <w:rsid w:val="00A045D4"/>
    <w:rsid w:val="00A1065D"/>
    <w:rsid w:val="00A10CF9"/>
    <w:rsid w:val="00A14FA6"/>
    <w:rsid w:val="00A1601B"/>
    <w:rsid w:val="00A16810"/>
    <w:rsid w:val="00A26474"/>
    <w:rsid w:val="00A273EF"/>
    <w:rsid w:val="00A27F9B"/>
    <w:rsid w:val="00A31A0A"/>
    <w:rsid w:val="00A3306D"/>
    <w:rsid w:val="00A33B08"/>
    <w:rsid w:val="00A35EAF"/>
    <w:rsid w:val="00A4243D"/>
    <w:rsid w:val="00A434D8"/>
    <w:rsid w:val="00A526C8"/>
    <w:rsid w:val="00A53A7B"/>
    <w:rsid w:val="00A53F20"/>
    <w:rsid w:val="00A567C9"/>
    <w:rsid w:val="00A637C9"/>
    <w:rsid w:val="00A65157"/>
    <w:rsid w:val="00A7029A"/>
    <w:rsid w:val="00A709D1"/>
    <w:rsid w:val="00A71AEE"/>
    <w:rsid w:val="00A71BAD"/>
    <w:rsid w:val="00A751FB"/>
    <w:rsid w:val="00A77865"/>
    <w:rsid w:val="00A86B37"/>
    <w:rsid w:val="00A923EC"/>
    <w:rsid w:val="00A92EAF"/>
    <w:rsid w:val="00AA03A6"/>
    <w:rsid w:val="00AA1578"/>
    <w:rsid w:val="00AA7457"/>
    <w:rsid w:val="00AB5320"/>
    <w:rsid w:val="00AC094C"/>
    <w:rsid w:val="00AC102B"/>
    <w:rsid w:val="00AC3359"/>
    <w:rsid w:val="00AC74DD"/>
    <w:rsid w:val="00AD2434"/>
    <w:rsid w:val="00AD2702"/>
    <w:rsid w:val="00AD2B5B"/>
    <w:rsid w:val="00AD71B5"/>
    <w:rsid w:val="00AE0A95"/>
    <w:rsid w:val="00AE2380"/>
    <w:rsid w:val="00AF332C"/>
    <w:rsid w:val="00AF35BB"/>
    <w:rsid w:val="00AF5604"/>
    <w:rsid w:val="00B00EE0"/>
    <w:rsid w:val="00B033C5"/>
    <w:rsid w:val="00B0481B"/>
    <w:rsid w:val="00B069C8"/>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30CB"/>
    <w:rsid w:val="00BE45D2"/>
    <w:rsid w:val="00BE5017"/>
    <w:rsid w:val="00BE685A"/>
    <w:rsid w:val="00BF1EF9"/>
    <w:rsid w:val="00BF286E"/>
    <w:rsid w:val="00BF74A1"/>
    <w:rsid w:val="00C0602E"/>
    <w:rsid w:val="00C11B74"/>
    <w:rsid w:val="00C15AB9"/>
    <w:rsid w:val="00C20202"/>
    <w:rsid w:val="00C23F3A"/>
    <w:rsid w:val="00C32E74"/>
    <w:rsid w:val="00C46F62"/>
    <w:rsid w:val="00C5198B"/>
    <w:rsid w:val="00C51A62"/>
    <w:rsid w:val="00C56869"/>
    <w:rsid w:val="00C60EE0"/>
    <w:rsid w:val="00C66E71"/>
    <w:rsid w:val="00C70143"/>
    <w:rsid w:val="00C71D98"/>
    <w:rsid w:val="00C7773E"/>
    <w:rsid w:val="00C77E2D"/>
    <w:rsid w:val="00C854C4"/>
    <w:rsid w:val="00C8550B"/>
    <w:rsid w:val="00C87E68"/>
    <w:rsid w:val="00C935A2"/>
    <w:rsid w:val="00C946D8"/>
    <w:rsid w:val="00C97E3A"/>
    <w:rsid w:val="00CA40E4"/>
    <w:rsid w:val="00CA56DF"/>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2D88"/>
    <w:rsid w:val="00D06FC5"/>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66998"/>
    <w:rsid w:val="00D732E7"/>
    <w:rsid w:val="00D774A6"/>
    <w:rsid w:val="00D836EB"/>
    <w:rsid w:val="00D86385"/>
    <w:rsid w:val="00D90562"/>
    <w:rsid w:val="00D9234A"/>
    <w:rsid w:val="00D95D07"/>
    <w:rsid w:val="00D9794E"/>
    <w:rsid w:val="00DA1ADD"/>
    <w:rsid w:val="00DA1F98"/>
    <w:rsid w:val="00DA2473"/>
    <w:rsid w:val="00DA499F"/>
    <w:rsid w:val="00DA5D42"/>
    <w:rsid w:val="00DA721D"/>
    <w:rsid w:val="00DB50C7"/>
    <w:rsid w:val="00DC2DA2"/>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48F"/>
    <w:rsid w:val="00E13E58"/>
    <w:rsid w:val="00E20E0C"/>
    <w:rsid w:val="00E21E3A"/>
    <w:rsid w:val="00E24D9C"/>
    <w:rsid w:val="00E25E18"/>
    <w:rsid w:val="00E322DA"/>
    <w:rsid w:val="00E33B23"/>
    <w:rsid w:val="00E3436F"/>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6FCB"/>
    <w:rsid w:val="00EB771F"/>
    <w:rsid w:val="00EC4D84"/>
    <w:rsid w:val="00EC7125"/>
    <w:rsid w:val="00EC77C9"/>
    <w:rsid w:val="00ED1800"/>
    <w:rsid w:val="00ED19E8"/>
    <w:rsid w:val="00EE21E4"/>
    <w:rsid w:val="00EF153B"/>
    <w:rsid w:val="00F16A2B"/>
    <w:rsid w:val="00F170D9"/>
    <w:rsid w:val="00F2096B"/>
    <w:rsid w:val="00F26630"/>
    <w:rsid w:val="00F26764"/>
    <w:rsid w:val="00F33C5D"/>
    <w:rsid w:val="00F359F8"/>
    <w:rsid w:val="00F4154B"/>
    <w:rsid w:val="00F4189B"/>
    <w:rsid w:val="00F42492"/>
    <w:rsid w:val="00F42E33"/>
    <w:rsid w:val="00F504B9"/>
    <w:rsid w:val="00F50C55"/>
    <w:rsid w:val="00F57769"/>
    <w:rsid w:val="00F65512"/>
    <w:rsid w:val="00F65B57"/>
    <w:rsid w:val="00F74F6D"/>
    <w:rsid w:val="00F857DD"/>
    <w:rsid w:val="00F86DD9"/>
    <w:rsid w:val="00F94431"/>
    <w:rsid w:val="00F947C8"/>
    <w:rsid w:val="00F97F0A"/>
    <w:rsid w:val="00F97FFC"/>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8B4018B"/>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uiPriority w:val="99"/>
    <w:unhideWhenUsed/>
    <w:rsid w:val="00D9234A"/>
    <w:pPr>
      <w:spacing w:after="120"/>
      <w:ind w:left="566"/>
      <w:contextualSpacing/>
    </w:pPr>
  </w:style>
  <w:style w:type="paragraph" w:customStyle="1" w:styleId="S9Header1">
    <w:name w:val="S9 Header 1"/>
    <w:basedOn w:val="Normal"/>
    <w:next w:val="Normal"/>
    <w:rsid w:val="00D9234A"/>
    <w:pPr>
      <w:spacing w:before="120" w:after="240"/>
      <w:jc w:val="center"/>
    </w:pPr>
    <w:rPr>
      <w:b/>
      <w:sz w:val="36"/>
      <w:szCs w:val="24"/>
      <w:lang w:val="en-GB"/>
    </w:rPr>
  </w:style>
  <w:style w:type="paragraph" w:customStyle="1" w:styleId="S4-header1">
    <w:name w:val="S4-header1"/>
    <w:basedOn w:val="Normal"/>
    <w:rsid w:val="00D9234A"/>
    <w:pPr>
      <w:spacing w:before="120" w:after="240"/>
      <w:jc w:val="center"/>
    </w:pPr>
    <w:rPr>
      <w:b/>
      <w:sz w:val="36"/>
      <w:lang w:val="en-GB"/>
    </w:rPr>
  </w:style>
  <w:style w:type="character" w:customStyle="1" w:styleId="StyleHeader2-SubClausesItalicChar">
    <w:name w:val="Style Header 2 - SubClauses + Italic Char"/>
    <w:rsid w:val="00CA56DF"/>
    <w:rPr>
      <w:rFonts w:cs="Arial"/>
      <w:i/>
      <w:iCs/>
      <w:sz w:val="24"/>
      <w:szCs w:val="24"/>
      <w:lang w:val="en-US" w:eastAsia="en-US" w:bidi="ar-SA"/>
    </w:rPr>
  </w:style>
  <w:style w:type="character" w:styleId="UnresolvedMention">
    <w:name w:val="Unresolved Mention"/>
    <w:basedOn w:val="DefaultParagraphFont"/>
    <w:uiPriority w:val="99"/>
    <w:semiHidden/>
    <w:unhideWhenUsed/>
    <w:rsid w:val="0053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585118689">
      <w:bodyDiv w:val="1"/>
      <w:marLeft w:val="0"/>
      <w:marRight w:val="0"/>
      <w:marTop w:val="0"/>
      <w:marBottom w:val="0"/>
      <w:divBdr>
        <w:top w:val="none" w:sz="0" w:space="0" w:color="auto"/>
        <w:left w:val="none" w:sz="0" w:space="0" w:color="auto"/>
        <w:bottom w:val="none" w:sz="0" w:space="0" w:color="auto"/>
        <w:right w:val="none" w:sz="0" w:space="0" w:color="auto"/>
      </w:divBdr>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18614917">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882863808">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468859695">
      <w:bodyDiv w:val="1"/>
      <w:marLeft w:val="0"/>
      <w:marRight w:val="0"/>
      <w:marTop w:val="0"/>
      <w:marBottom w:val="0"/>
      <w:divBdr>
        <w:top w:val="none" w:sz="0" w:space="0" w:color="auto"/>
        <w:left w:val="none" w:sz="0" w:space="0" w:color="auto"/>
        <w:bottom w:val="none" w:sz="0" w:space="0" w:color="auto"/>
        <w:right w:val="none" w:sz="0" w:space="0" w:color="auto"/>
      </w:divBdr>
    </w:div>
    <w:div w:id="1575895289">
      <w:bodyDiv w:val="1"/>
      <w:marLeft w:val="0"/>
      <w:marRight w:val="0"/>
      <w:marTop w:val="0"/>
      <w:marBottom w:val="0"/>
      <w:divBdr>
        <w:top w:val="none" w:sz="0" w:space="0" w:color="auto"/>
        <w:left w:val="none" w:sz="0" w:space="0" w:color="auto"/>
        <w:bottom w:val="none" w:sz="0" w:space="0" w:color="auto"/>
        <w:right w:val="none" w:sz="0" w:space="0" w:color="auto"/>
      </w:divBdr>
    </w:div>
    <w:div w:id="161686159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26899497">
      <w:bodyDiv w:val="1"/>
      <w:marLeft w:val="0"/>
      <w:marRight w:val="0"/>
      <w:marTop w:val="0"/>
      <w:marBottom w:val="0"/>
      <w:divBdr>
        <w:top w:val="none" w:sz="0" w:space="0" w:color="auto"/>
        <w:left w:val="none" w:sz="0" w:space="0" w:color="auto"/>
        <w:bottom w:val="none" w:sz="0" w:space="0" w:color="auto"/>
        <w:right w:val="none" w:sz="0" w:space="0" w:color="auto"/>
      </w:divBdr>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ep.procurement@environment.gov.m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C7D9-F160-4419-BD14-EC9006C7946F}">
  <ds:schemaRefs>
    <ds:schemaRef ds:uri="http://schemas.microsoft.com/sharepoint/v3/contenttype/forms"/>
  </ds:schemaRefs>
</ds:datastoreItem>
</file>

<file path=customXml/itemProps2.xml><?xml version="1.0" encoding="utf-8"?>
<ds:datastoreItem xmlns:ds="http://schemas.openxmlformats.org/officeDocument/2006/customXml" ds:itemID="{507DFE57-321E-4B16-B5D1-870CA265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7836-547B-40B2-A5ED-CA8316FB1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61CC4-01DA-4EFF-83AA-D235C208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19</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31</cp:revision>
  <cp:lastPrinted>2015-02-02T05:14:00Z</cp:lastPrinted>
  <dcterms:created xsi:type="dcterms:W3CDTF">2019-08-27T03:00:00Z</dcterms:created>
  <dcterms:modified xsi:type="dcterms:W3CDTF">2021-04-07T07:45:00Z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