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268A624E" wp14:editId="25EA2048">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Default="0057516F" w:rsidP="007757FF">
                <w:pPr>
                  <w:pStyle w:val="NoSpacing"/>
                  <w:shd w:val="clear" w:color="auto" w:fill="FFFFFF" w:themeFill="background1"/>
                  <w:bidi/>
                  <w:rPr>
                    <w:rFonts w:ascii="Faruma" w:hAnsi="Faruma" w:cs="Faruma"/>
                    <w:b/>
                    <w:bCs/>
                    <w:rtl/>
                    <w:lang w:bidi="dv-MV"/>
                  </w:rPr>
                </w:pPr>
                <w:r w:rsidRPr="0057516F">
                  <w:rPr>
                    <w:rFonts w:ascii="Faruma" w:hAnsi="Faruma" w:cs="Faruma"/>
                    <w:b/>
                    <w:bCs/>
                    <w:sz w:val="28"/>
                    <w:szCs w:val="28"/>
                    <w:rtl/>
                    <w:lang w:bidi="dv-MV"/>
                  </w:rPr>
                  <w:t>ޕްރޮޖެކްޓްގެ ނަން:</w:t>
                </w:r>
                <w:r w:rsidR="00341AFE" w:rsidRPr="00341AFE">
                  <w:rPr>
                    <w:rFonts w:ascii="Faruma" w:hAnsi="Faruma" w:cs="Faruma" w:hint="cs"/>
                    <w:b/>
                    <w:bCs/>
                    <w:rtl/>
                    <w:lang w:bidi="dv-MV"/>
                  </w:rPr>
                  <w:t xml:space="preserve"> </w:t>
                </w:r>
                <w:r w:rsidR="00EF3FA3" w:rsidRPr="00EF3FA3">
                  <w:rPr>
                    <w:rFonts w:ascii="Faruma" w:hAnsi="Faruma" w:cs="Faruma" w:hint="cs"/>
                    <w:b/>
                    <w:bCs/>
                    <w:rtl/>
                    <w:lang w:bidi="dv-MV"/>
                  </w:rPr>
                  <w:t>ތިމާވެށީގެ ތަޢުލީމް އިތުރަށް ހަރުދަނާކޮށް ތަންފީޒް ކުރުމަށް ޓީޗަރުންނަށް ބޭނުންވާ ތަމްރީންތަށް ދޭނެ ޓްރެއިނިންގ ކޮންސަލްޓެންސީ</w:t>
                </w:r>
                <w:r w:rsidR="00E55B88">
                  <w:rPr>
                    <w:rFonts w:ascii="Faruma" w:hAnsi="Faruma" w:cs="Faruma"/>
                    <w:b/>
                    <w:bCs/>
                    <w:lang w:bidi="dv-MV"/>
                  </w:rPr>
                  <w:t xml:space="preserve"> </w:t>
                </w:r>
                <w:r w:rsidR="00EF3FA3" w:rsidRPr="00EF3FA3">
                  <w:rPr>
                    <w:rFonts w:ascii="Faruma" w:hAnsi="Faruma" w:cs="Faruma" w:hint="cs"/>
                    <w:b/>
                    <w:bCs/>
                    <w:rtl/>
                    <w:lang w:bidi="dv-MV"/>
                  </w:rPr>
                  <w:t>ފާރމް / އިންސްޓިޓިއުޓް އެއް</w:t>
                </w:r>
                <w:r w:rsidR="00EF3FA3" w:rsidRPr="009D52A2">
                  <w:rPr>
                    <w:rFonts w:ascii="Faruma" w:eastAsia="Calibri" w:hAnsi="Faruma" w:cs="Faruma" w:hint="cs"/>
                    <w:color w:val="000000"/>
                    <w:shd w:val="clear" w:color="auto" w:fill="FFFFFF"/>
                    <w:rtl/>
                    <w:lang w:eastAsia="en-US" w:bidi="dv-MV"/>
                  </w:rPr>
                  <w:t xml:space="preserve"> </w:t>
                </w:r>
                <w:r w:rsidR="007757FF">
                  <w:rPr>
                    <w:rFonts w:ascii="Faruma" w:hAnsi="Faruma" w:cs="Faruma" w:hint="cs"/>
                    <w:b/>
                    <w:bCs/>
                    <w:rtl/>
                    <w:lang w:bidi="dv-MV"/>
                  </w:rPr>
                  <w:t xml:space="preserve">ހޯދުން </w:t>
                </w:r>
              </w:p>
              <w:p w:rsidR="00E55B88" w:rsidRPr="008114CA" w:rsidRDefault="00E55B88" w:rsidP="00E55B88">
                <w:pPr>
                  <w:pStyle w:val="NoSpacing"/>
                  <w:shd w:val="clear" w:color="auto" w:fill="FFFFFF" w:themeFill="background1"/>
                  <w:bidi/>
                  <w:rPr>
                    <w:rFonts w:ascii="Faruma" w:hAnsi="Faruma" w:cs="Faruma"/>
                    <w:sz w:val="28"/>
                    <w:szCs w:val="28"/>
                    <w:rtl/>
                    <w:lang w:bidi="dv-MV"/>
                  </w:rPr>
                </w:pP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341AFE">
                  <w:rPr>
                    <w:rFonts w:ascii="Faruma" w:hAnsi="Faruma" w:cs="Faruma" w:hint="cs"/>
                    <w:b/>
                    <w:bCs/>
                    <w:sz w:val="28"/>
                    <w:szCs w:val="28"/>
                    <w:rtl/>
                    <w:lang w:bidi="dv-MV"/>
                  </w:rPr>
                  <w:t xml:space="preserve"> -</w:t>
                </w:r>
              </w:p>
              <w:p w:rsidR="0057516F" w:rsidRPr="004440D3" w:rsidRDefault="0057516F" w:rsidP="00743094">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C063D1">
                  <w:rPr>
                    <w:rFonts w:ascii="Faruma" w:hAnsi="Faruma" w:cs="Faruma"/>
                    <w:b/>
                    <w:bCs/>
                    <w:sz w:val="28"/>
                    <w:szCs w:val="28"/>
                    <w:lang w:bidi="dv-MV"/>
                  </w:rPr>
                  <w:t>(IUL)451-FP/1/20</w:t>
                </w:r>
                <w:r w:rsidR="001101AE">
                  <w:rPr>
                    <w:rFonts w:ascii="Faruma" w:hAnsi="Faruma" w:cs="Faruma"/>
                    <w:b/>
                    <w:bCs/>
                    <w:sz w:val="28"/>
                    <w:szCs w:val="28"/>
                    <w:lang w:bidi="dv-MV"/>
                  </w:rPr>
                  <w:t>2</w:t>
                </w:r>
                <w:r w:rsidR="00EF3FA3">
                  <w:rPr>
                    <w:rFonts w:ascii="Faruma" w:hAnsi="Faruma" w:cs="Faruma"/>
                    <w:b/>
                    <w:bCs/>
                    <w:sz w:val="28"/>
                    <w:szCs w:val="28"/>
                    <w:lang w:bidi="dv-MV"/>
                  </w:rPr>
                  <w:t>1</w:t>
                </w:r>
                <w:r w:rsidR="00C063D1">
                  <w:rPr>
                    <w:rFonts w:ascii="Faruma" w:hAnsi="Faruma" w:cs="Faruma"/>
                    <w:b/>
                    <w:bCs/>
                    <w:sz w:val="28"/>
                    <w:szCs w:val="28"/>
                    <w:lang w:bidi="dv-MV"/>
                  </w:rPr>
                  <w:t>/</w:t>
                </w:r>
                <w:r w:rsidR="00743094">
                  <w:rPr>
                    <w:rFonts w:ascii="Faruma" w:hAnsi="Faruma" w:cs="Faruma"/>
                    <w:b/>
                    <w:bCs/>
                    <w:sz w:val="28"/>
                    <w:szCs w:val="28"/>
                    <w:lang w:bidi="dv-MV"/>
                  </w:rPr>
                  <w:t>7</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0C00AF" w:rsidRDefault="00743094" w:rsidP="00743094">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20 މެއި</w:t>
                    </w:r>
                    <w:r w:rsidR="00EF3FA3">
                      <w:rPr>
                        <w:rFonts w:ascii="Arial Narrow" w:hAnsi="Arial Narrow" w:cs="Faruma" w:hint="cs"/>
                        <w:b/>
                        <w:bCs/>
                        <w:sz w:val="28"/>
                        <w:szCs w:val="28"/>
                        <w:shd w:val="clear" w:color="auto" w:fill="FDE9D9" w:themeFill="accent6" w:themeFillTint="33"/>
                        <w:rtl/>
                        <w:lang w:bidi="dv-MV"/>
                      </w:rPr>
                      <w:t xml:space="preserve"> 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A5379B"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ނޭޝަނަލްއިންސްޓިޓިއުޓް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Pr="00EF3FA3" w:rsidRDefault="00690C75" w:rsidP="009D5651">
          <w:pPr>
            <w:shd w:val="clear" w:color="auto" w:fill="FFFFFF" w:themeFill="background1"/>
            <w:rPr>
              <w:rFonts w:cs="MV Boli"/>
              <w:rtl/>
              <w:lang w:bidi="dv-MV"/>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496224" w:rsidRDefault="00EF4BC6" w:rsidP="007757FF">
                  <w:pPr>
                    <w:shd w:val="clear" w:color="auto" w:fill="FFFFFF" w:themeFill="background1"/>
                    <w:bidi/>
                    <w:spacing w:line="276" w:lineRule="auto"/>
                    <w:rPr>
                      <w:rFonts w:ascii="Faruma" w:hAnsi="Faruma" w:cs="Faruma"/>
                      <w:b/>
                      <w:bCs/>
                      <w:sz w:val="28"/>
                      <w:szCs w:val="28"/>
                      <w:rtl/>
                      <w:lang w:bidi="dv-MV"/>
                    </w:rPr>
                  </w:pPr>
                  <w:r w:rsidRPr="00496224">
                    <w:rPr>
                      <w:rFonts w:ascii="Faruma" w:hAnsi="Faruma" w:cs="Faruma" w:hint="cs"/>
                      <w:b/>
                      <w:bCs/>
                      <w:sz w:val="26"/>
                      <w:szCs w:val="26"/>
                      <w:rtl/>
                      <w:lang w:bidi="dv-MV"/>
                    </w:rPr>
                    <w:t xml:space="preserve">މަސައްކަތުގެ ނަން: </w:t>
                  </w:r>
                  <w:r w:rsidR="00EF3FA3">
                    <w:rPr>
                      <w:rFonts w:ascii="Faruma" w:eastAsia="Calibri" w:hAnsi="Faruma" w:cs="Faruma" w:hint="cs"/>
                      <w:color w:val="000000"/>
                      <w:shd w:val="clear" w:color="auto" w:fill="FFFFFF"/>
                      <w:rtl/>
                      <w:lang w:bidi="dv-MV"/>
                    </w:rPr>
                    <w:t>ތިމާވެށީގެ ތަޢުލީމް އިތުރަށް ހަރުދަނާކޮށް ތަންފީޒް ކުރުމަށް ޓީޗަރުންނަށް ބޭނުންވާ ތަމްރީންތަށް ދޭނެ ޓްރެއިނިންގ</w:t>
                  </w:r>
                  <w:r w:rsidR="00EF3FA3" w:rsidRPr="009D52A2">
                    <w:rPr>
                      <w:rFonts w:ascii="Faruma" w:eastAsia="Calibri" w:hAnsi="Faruma" w:cs="Faruma" w:hint="cs"/>
                      <w:color w:val="000000"/>
                      <w:shd w:val="clear" w:color="auto" w:fill="FFFFFF"/>
                      <w:rtl/>
                      <w:lang w:bidi="dv-MV"/>
                    </w:rPr>
                    <w:t xml:space="preserve"> </w:t>
                  </w:r>
                  <w:r w:rsidR="00EF3FA3">
                    <w:rPr>
                      <w:rFonts w:ascii="Faruma" w:eastAsia="Calibri" w:hAnsi="Faruma" w:cs="Faruma" w:hint="cs"/>
                      <w:color w:val="000000"/>
                      <w:shd w:val="clear" w:color="auto" w:fill="FFFFFF"/>
                      <w:rtl/>
                      <w:lang w:bidi="dv-MV"/>
                    </w:rPr>
                    <w:t>ކޮންސަލްޓެންސީ</w:t>
                  </w:r>
                  <w:r w:rsidR="00E55B88">
                    <w:rPr>
                      <w:rFonts w:ascii="Faruma" w:eastAsia="Calibri" w:hAnsi="Faruma" w:cs="Faruma" w:hint="cs"/>
                      <w:color w:val="000000"/>
                      <w:shd w:val="clear" w:color="auto" w:fill="FFFFFF"/>
                      <w:rtl/>
                      <w:lang w:bidi="dv-MV"/>
                    </w:rPr>
                    <w:t xml:space="preserve"> </w:t>
                  </w:r>
                  <w:r w:rsidR="00EF3FA3">
                    <w:rPr>
                      <w:rFonts w:ascii="Faruma" w:eastAsia="Calibri" w:hAnsi="Faruma" w:cs="Faruma" w:hint="cs"/>
                      <w:color w:val="000000"/>
                      <w:shd w:val="clear" w:color="auto" w:fill="FFFFFF"/>
                      <w:rtl/>
                      <w:lang w:bidi="dv-MV"/>
                    </w:rPr>
                    <w:t>ފާރމް / އިންސްޓިޓިއުޓް އެއް ހޯދުން</w:t>
                  </w:r>
                </w:p>
                <w:p w:rsidR="00EF4BC6" w:rsidRPr="004440D3" w:rsidRDefault="00EF4BC6" w:rsidP="0074309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C2624E" w:rsidRPr="00C2624E">
                    <w:rPr>
                      <w:rFonts w:ascii="Arial" w:hAnsi="Arial" w:cs="Arial"/>
                      <w:color w:val="336600"/>
                      <w:sz w:val="18"/>
                      <w:szCs w:val="18"/>
                      <w:shd w:val="clear" w:color="auto" w:fill="FFFFFF"/>
                    </w:rPr>
                    <w:t xml:space="preserve"> </w:t>
                  </w:r>
                  <w:r w:rsidR="00C2624E" w:rsidRPr="00496224">
                    <w:rPr>
                      <w:rFonts w:ascii="Arial" w:hAnsi="Arial" w:cs="Arial"/>
                      <w:color w:val="000000" w:themeColor="text1"/>
                      <w:sz w:val="18"/>
                      <w:szCs w:val="18"/>
                      <w:shd w:val="clear" w:color="auto" w:fill="FFFFFF"/>
                    </w:rPr>
                    <w:t>(</w:t>
                  </w:r>
                  <w:r w:rsidR="00C2624E" w:rsidRPr="00EF3FA3">
                    <w:rPr>
                      <w:rFonts w:ascii="Arial" w:hAnsi="Arial" w:cs="Arial"/>
                      <w:color w:val="000000" w:themeColor="text1"/>
                      <w:shd w:val="clear" w:color="auto" w:fill="FFFFFF"/>
                    </w:rPr>
                    <w:t>IUL)451-FP/1/20</w:t>
                  </w:r>
                  <w:r w:rsidR="001101AE" w:rsidRPr="00EF3FA3">
                    <w:rPr>
                      <w:rFonts w:ascii="Arial" w:hAnsi="Arial" w:cs="Arial"/>
                      <w:color w:val="000000" w:themeColor="text1"/>
                      <w:shd w:val="clear" w:color="auto" w:fill="FFFFFF"/>
                    </w:rPr>
                    <w:t>2</w:t>
                  </w:r>
                  <w:r w:rsidR="00EF3FA3" w:rsidRPr="00EF3FA3">
                    <w:rPr>
                      <w:rFonts w:ascii="Arial" w:hAnsi="Arial" w:cs="Arial"/>
                      <w:color w:val="000000" w:themeColor="text1"/>
                      <w:shd w:val="clear" w:color="auto" w:fill="FFFFFF"/>
                    </w:rPr>
                    <w:t>1</w:t>
                  </w:r>
                  <w:r w:rsidR="00C2624E" w:rsidRPr="00EF3FA3">
                    <w:rPr>
                      <w:rFonts w:ascii="Arial" w:hAnsi="Arial" w:cs="Arial"/>
                      <w:color w:val="000000" w:themeColor="text1"/>
                      <w:shd w:val="clear" w:color="auto" w:fill="FFFFFF"/>
                    </w:rPr>
                    <w:t>/</w:t>
                  </w:r>
                  <w:r w:rsidR="00743094">
                    <w:rPr>
                      <w:rFonts w:ascii="Arial" w:hAnsi="Arial" w:cs="Arial"/>
                      <w:color w:val="000000" w:themeColor="text1"/>
                      <w:shd w:val="clear" w:color="auto" w:fill="FFFFFF"/>
                    </w:rPr>
                    <w:t>7</w:t>
                  </w:r>
                </w:p>
                <w:p w:rsidR="00EF4BC6" w:rsidRPr="00E90DB3" w:rsidRDefault="00EF4BC6" w:rsidP="0074309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743094">
                    <w:rPr>
                      <w:rFonts w:ascii="Arial Narrow" w:hAnsi="Arial Narrow" w:cs="Faruma" w:hint="cs"/>
                      <w:sz w:val="26"/>
                      <w:szCs w:val="26"/>
                      <w:shd w:val="clear" w:color="auto" w:fill="FDE9D9" w:themeFill="accent6" w:themeFillTint="33"/>
                      <w:rtl/>
                      <w:lang w:bidi="dv-MV"/>
                    </w:rPr>
                    <w:t>20 މެއި</w:t>
                  </w:r>
                  <w:r w:rsidR="00EF3FA3">
                    <w:rPr>
                      <w:rFonts w:ascii="Arial Narrow" w:hAnsi="Arial Narrow" w:cs="Faruma" w:hint="cs"/>
                      <w:sz w:val="26"/>
                      <w:szCs w:val="26"/>
                      <w:shd w:val="clear" w:color="auto" w:fill="FDE9D9" w:themeFill="accent6" w:themeFillTint="33"/>
                      <w:rtl/>
                      <w:lang w:bidi="dv-MV"/>
                    </w:rPr>
                    <w:t xml:space="preserve"> </w:t>
                  </w:r>
                  <w:r w:rsidR="001101AE">
                    <w:rPr>
                      <w:rFonts w:ascii="Arial Narrow" w:hAnsi="Arial Narrow" w:cs="Faruma" w:hint="cs"/>
                      <w:sz w:val="26"/>
                      <w:szCs w:val="26"/>
                      <w:shd w:val="clear" w:color="auto" w:fill="FDE9D9" w:themeFill="accent6" w:themeFillTint="33"/>
                      <w:rtl/>
                      <w:lang w:bidi="dv-MV"/>
                    </w:rPr>
                    <w:t>202</w:t>
                  </w:r>
                  <w:r w:rsidR="00EF3FA3">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96224" w:rsidRDefault="00EF4BC6" w:rsidP="00C2624E">
                  <w:pPr>
                    <w:shd w:val="clear" w:color="auto" w:fill="FFFFFF" w:themeFill="background1"/>
                    <w:bidi/>
                    <w:rPr>
                      <w:rFonts w:ascii="Faruma" w:hAnsi="Faruma" w:cs="Faruma"/>
                      <w:b/>
                      <w:bCs/>
                      <w:sz w:val="26"/>
                      <w:szCs w:val="26"/>
                      <w:rtl/>
                      <w:lang w:bidi="dv-MV"/>
                    </w:rPr>
                  </w:pPr>
                  <w:r w:rsidRPr="00496224">
                    <w:rPr>
                      <w:rFonts w:ascii="Faruma" w:hAnsi="Faruma" w:cs="Faruma" w:hint="cs"/>
                      <w:b/>
                      <w:bCs/>
                      <w:sz w:val="26"/>
                      <w:szCs w:val="26"/>
                      <w:rtl/>
                      <w:lang w:bidi="dv-MV"/>
                    </w:rPr>
                    <w:t>ބީލަން ހުށަހެޅުމަށް ރަޖިސްޓްރީކުރުން:</w:t>
                  </w:r>
                </w:p>
                <w:p w:rsidR="00F37AA7" w:rsidRPr="005E435A" w:rsidRDefault="00EF3FA3" w:rsidP="00EF3FA3">
                  <w:pPr>
                    <w:bidi/>
                    <w:spacing w:line="276" w:lineRule="auto"/>
                    <w:rPr>
                      <w:rFonts w:ascii="Faruma" w:hAnsi="Faruma" w:cs="Faruma"/>
                      <w:sz w:val="26"/>
                      <w:szCs w:val="26"/>
                      <w:rtl/>
                      <w:lang w:bidi="dv-MV"/>
                    </w:rPr>
                  </w:pPr>
                  <w:r>
                    <w:rPr>
                      <w:rFonts w:ascii="Faruma" w:hAnsi="Faruma" w:cs="Faruma" w:hint="cs"/>
                      <w:sz w:val="26"/>
                      <w:szCs w:val="26"/>
                      <w:rtl/>
                      <w:lang w:bidi="dv-MV"/>
                    </w:rPr>
                    <w:t xml:space="preserve">ލިންކް: </w:t>
                  </w:r>
                  <w:r w:rsidR="00A24A02" w:rsidRPr="00A24A02">
                    <w:rPr>
                      <w:rFonts w:ascii="Cambria" w:hAnsi="Cambria" w:cs="Cambria"/>
                      <w:color w:val="000000"/>
                    </w:rPr>
                    <w:t>https://forms.gle/EoPoWtseMGXPSN2N6</w:t>
                  </w:r>
                </w:p>
                <w:p w:rsidR="00A51754" w:rsidRDefault="00F37AA7" w:rsidP="0074309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F777D3">
                    <w:rPr>
                      <w:rFonts w:ascii="Faruma" w:hAnsi="Faruma" w:cs="Faruma" w:hint="cs"/>
                      <w:sz w:val="26"/>
                      <w:szCs w:val="26"/>
                      <w:rtl/>
                      <w:lang w:bidi="dv-MV"/>
                    </w:rPr>
                    <w:t xml:space="preserve"> </w:t>
                  </w:r>
                  <w:r w:rsidR="001101AE">
                    <w:rPr>
                      <w:rFonts w:ascii="Faruma" w:hAnsi="Faruma" w:cs="Faruma" w:hint="cs"/>
                      <w:sz w:val="26"/>
                      <w:szCs w:val="26"/>
                      <w:rtl/>
                      <w:lang w:bidi="dv-MV"/>
                    </w:rPr>
                    <w:t>202</w:t>
                  </w:r>
                  <w:r w:rsidR="00EF3FA3">
                    <w:rPr>
                      <w:rFonts w:ascii="Faruma" w:hAnsi="Faruma" w:cs="Faruma" w:hint="cs"/>
                      <w:sz w:val="26"/>
                      <w:szCs w:val="26"/>
                      <w:rtl/>
                      <w:lang w:bidi="dv-MV"/>
                    </w:rPr>
                    <w:t>1</w:t>
                  </w:r>
                  <w:r w:rsidR="001101AE">
                    <w:rPr>
                      <w:rFonts w:ascii="Faruma" w:hAnsi="Faruma" w:cs="Faruma" w:hint="cs"/>
                      <w:sz w:val="26"/>
                      <w:szCs w:val="26"/>
                      <w:rtl/>
                      <w:lang w:bidi="dv-MV"/>
                    </w:rPr>
                    <w:t xml:space="preserve"> </w:t>
                  </w:r>
                  <w:r w:rsidR="00743094">
                    <w:rPr>
                      <w:rFonts w:ascii="Faruma" w:hAnsi="Faruma" w:cs="Faruma" w:hint="cs"/>
                      <w:sz w:val="26"/>
                      <w:szCs w:val="26"/>
                      <w:rtl/>
                      <w:lang w:bidi="dv-MV"/>
                    </w:rPr>
                    <w:t>މެއި</w:t>
                  </w:r>
                  <w:r w:rsidR="001101AE">
                    <w:rPr>
                      <w:rFonts w:ascii="Faruma" w:hAnsi="Faruma" w:cs="Faruma" w:hint="cs"/>
                      <w:sz w:val="26"/>
                      <w:szCs w:val="26"/>
                      <w:rtl/>
                      <w:lang w:bidi="dv-MV"/>
                    </w:rPr>
                    <w:t xml:space="preserve"> </w:t>
                  </w:r>
                  <w:r w:rsidR="00743094">
                    <w:rPr>
                      <w:rFonts w:ascii="Faruma" w:hAnsi="Faruma" w:cs="Faruma" w:hint="cs"/>
                      <w:sz w:val="26"/>
                      <w:szCs w:val="26"/>
                      <w:rtl/>
                      <w:lang w:bidi="dv-MV"/>
                    </w:rPr>
                    <w:t>20</w:t>
                  </w:r>
                  <w:r w:rsidR="00EF3FA3">
                    <w:rPr>
                      <w:rFonts w:ascii="Faruma" w:hAnsi="Faruma" w:cs="Faruma" w:hint="cs"/>
                      <w:sz w:val="26"/>
                      <w:szCs w:val="26"/>
                      <w:rtl/>
                      <w:lang w:bidi="dv-MV"/>
                    </w:rPr>
                    <w:t xml:space="preserve"> ން 2021</w:t>
                  </w:r>
                  <w:r w:rsidR="001101AE">
                    <w:rPr>
                      <w:rFonts w:ascii="Faruma" w:hAnsi="Faruma" w:cs="Faruma" w:hint="cs"/>
                      <w:sz w:val="26"/>
                      <w:szCs w:val="26"/>
                      <w:rtl/>
                      <w:lang w:bidi="dv-MV"/>
                    </w:rPr>
                    <w:t xml:space="preserve"> </w:t>
                  </w:r>
                  <w:r w:rsidR="00743094">
                    <w:rPr>
                      <w:rFonts w:ascii="Faruma" w:hAnsi="Faruma" w:cs="Faruma" w:hint="cs"/>
                      <w:sz w:val="26"/>
                      <w:szCs w:val="26"/>
                      <w:rtl/>
                      <w:lang w:bidi="dv-MV"/>
                    </w:rPr>
                    <w:t>މެއި</w:t>
                  </w:r>
                  <w:r w:rsidR="001101AE">
                    <w:rPr>
                      <w:rFonts w:ascii="Faruma" w:hAnsi="Faruma" w:cs="Faruma" w:hint="cs"/>
                      <w:sz w:val="26"/>
                      <w:szCs w:val="26"/>
                      <w:rtl/>
                      <w:lang w:bidi="dv-MV"/>
                    </w:rPr>
                    <w:t xml:space="preserve"> </w:t>
                  </w:r>
                  <w:r w:rsidR="00743094">
                    <w:rPr>
                      <w:rFonts w:ascii="Faruma" w:hAnsi="Faruma" w:cs="Faruma" w:hint="cs"/>
                      <w:sz w:val="26"/>
                      <w:szCs w:val="26"/>
                      <w:rtl/>
                      <w:lang w:bidi="dv-MV"/>
                    </w:rPr>
                    <w:t>24</w:t>
                  </w:r>
                  <w:r w:rsidR="001101AE">
                    <w:rPr>
                      <w:rFonts w:ascii="Faruma" w:hAnsi="Faruma" w:cs="Faruma" w:hint="cs"/>
                      <w:sz w:val="26"/>
                      <w:szCs w:val="26"/>
                      <w:rtl/>
                      <w:lang w:bidi="dv-MV"/>
                    </w:rPr>
                    <w:t xml:space="preserve"> </w:t>
                  </w:r>
                  <w:r w:rsidR="0023241F">
                    <w:rPr>
                      <w:rFonts w:ascii="Faruma" w:hAnsi="Faruma" w:cs="Faruma" w:hint="cs"/>
                      <w:sz w:val="26"/>
                      <w:szCs w:val="26"/>
                      <w:rtl/>
                      <w:lang w:bidi="dv-MV"/>
                    </w:rPr>
                    <w:t>ދުވަހުގެ 14:00އަށް</w:t>
                  </w:r>
                  <w:r w:rsidR="00F777D3">
                    <w:rPr>
                      <w:rFonts w:ascii="Faruma" w:hAnsi="Faruma" w:cs="Faruma" w:hint="cs"/>
                      <w:sz w:val="26"/>
                      <w:szCs w:val="26"/>
                      <w:rtl/>
                      <w:lang w:bidi="dv-MV"/>
                    </w:rPr>
                    <w:t xml:space="preserve">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A85E95">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F777D3">
                    <w:rPr>
                      <w:rFonts w:ascii="Faruma" w:hAnsi="Faruma" w:cs="Faruma" w:hint="cs"/>
                      <w:sz w:val="26"/>
                      <w:szCs w:val="26"/>
                      <w:rtl/>
                      <w:lang w:bidi="dv-MV"/>
                    </w:rPr>
                    <w:t xml:space="preserve"> </w:t>
                  </w:r>
                </w:p>
                <w:p w:rsidR="00EF4BC6" w:rsidRPr="005E435A" w:rsidRDefault="00EF4BC6" w:rsidP="00A85E95">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F777D3">
                    <w:rPr>
                      <w:rFonts w:ascii="Faruma" w:hAnsi="Faruma" w:cs="Faruma" w:hint="cs"/>
                      <w:sz w:val="26"/>
                      <w:szCs w:val="26"/>
                      <w:rtl/>
                      <w:lang w:bidi="dv-MV"/>
                    </w:rPr>
                    <w:t xml:space="preserve"> </w:t>
                  </w:r>
                </w:p>
                <w:p w:rsidR="00EF4BC6" w:rsidRPr="00E90DB3" w:rsidRDefault="00EF4BC6" w:rsidP="00A85E95">
                  <w:pPr>
                    <w:bidi/>
                    <w:spacing w:line="276" w:lineRule="auto"/>
                    <w:rPr>
                      <w:rFonts w:ascii="Faruma" w:hAnsi="Faruma" w:cs="Faruma"/>
                      <w:sz w:val="26"/>
                      <w:szCs w:val="26"/>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96224" w:rsidRDefault="00EF4BC6" w:rsidP="0041313D">
                  <w:pPr>
                    <w:shd w:val="clear" w:color="auto" w:fill="FFFFFF" w:themeFill="background1"/>
                    <w:bidi/>
                    <w:spacing w:line="276" w:lineRule="auto"/>
                    <w:rPr>
                      <w:rFonts w:ascii="Faruma" w:hAnsi="Faruma" w:cs="Faruma"/>
                      <w:b/>
                      <w:bCs/>
                      <w:sz w:val="26"/>
                      <w:szCs w:val="26"/>
                      <w:rtl/>
                      <w:lang w:bidi="dv-MV"/>
                    </w:rPr>
                  </w:pPr>
                  <w:r w:rsidRPr="00496224">
                    <w:rPr>
                      <w:rFonts w:ascii="Faruma" w:hAnsi="Faruma" w:cs="Faruma" w:hint="cs"/>
                      <w:b/>
                      <w:bCs/>
                      <w:sz w:val="26"/>
                      <w:szCs w:val="26"/>
                      <w:rtl/>
                      <w:lang w:bidi="dv-MV"/>
                    </w:rPr>
                    <w:t>މަޢުލޫމާތު ސާފުކުރުމަށް ލިޔުންތައް ފޮނުވަންވީ އެޑްރެސް:</w:t>
                  </w:r>
                </w:p>
                <w:p w:rsidR="00EF4BC6" w:rsidRPr="007757FF" w:rsidRDefault="00EF4BC6" w:rsidP="006732F1">
                  <w:pPr>
                    <w:shd w:val="clear" w:color="auto" w:fill="FFFFFF" w:themeFill="background1"/>
                    <w:bidi/>
                    <w:spacing w:line="276" w:lineRule="auto"/>
                    <w:rPr>
                      <w:rFonts w:ascii="Faruma" w:hAnsi="Faruma" w:cs="Faruma"/>
                      <w:color w:val="FF0000"/>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r w:rsidR="006732F1">
                    <w:rPr>
                      <w:rFonts w:ascii="Faruma" w:hAnsi="Faruma" w:cs="Faruma" w:hint="cs"/>
                      <w:color w:val="000000" w:themeColor="text1"/>
                      <w:sz w:val="26"/>
                      <w:szCs w:val="26"/>
                      <w:rtl/>
                      <w:lang w:bidi="dv-MV"/>
                    </w:rPr>
                    <w:t>އައިމިނަތު މުޙައްމަދު</w:t>
                  </w:r>
                </w:p>
                <w:p w:rsidR="00EF4BC6" w:rsidRPr="00111399" w:rsidRDefault="00EF4BC6" w:rsidP="006732F1">
                  <w:pPr>
                    <w:shd w:val="clear" w:color="auto" w:fill="FFFFFF" w:themeFill="background1"/>
                    <w:bidi/>
                    <w:spacing w:line="276" w:lineRule="auto"/>
                    <w:rPr>
                      <w:rFonts w:ascii="Faruma" w:hAnsi="Faruma" w:cs="Faruma"/>
                      <w:color w:val="000000" w:themeColor="text1"/>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sidR="006732F1">
                    <w:rPr>
                      <w:rFonts w:ascii="Faruma" w:hAnsi="Faruma" w:cs="Faruma" w:hint="cs"/>
                      <w:sz w:val="26"/>
                      <w:szCs w:val="26"/>
                      <w:rtl/>
                      <w:lang w:bidi="dv-MV"/>
                    </w:rPr>
                    <w:t xml:space="preserve"> އެޑިޔުކޭޝަން ޑިވެލޮޕްމަންޓް އޮފިސަރ ކޯޑިނޭޓަރ</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F777D3">
                    <w:rPr>
                      <w:rFonts w:ascii="Faruma" w:hAnsi="Faruma" w:cs="Faruma" w:hint="cs"/>
                      <w:sz w:val="26"/>
                      <w:szCs w:val="26"/>
                      <w:rtl/>
                      <w:lang w:bidi="dv-MV"/>
                    </w:rPr>
                    <w:t xml:space="preserve"> ނޭޝަނަލް އިންސްޓިޓިއުޓް އޮފް އެޑިޔުކޭޝަން</w:t>
                  </w:r>
                </w:p>
                <w:p w:rsidR="00EF4BC6" w:rsidRPr="006732F1" w:rsidRDefault="00EF4BC6" w:rsidP="00EE6659">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r w:rsidR="006732F1" w:rsidRPr="00BC4D40">
                    <w:rPr>
                      <w:rFonts w:ascii="Faruma" w:hAnsi="Faruma"/>
                      <w:color w:val="000000"/>
                      <w:rtl/>
                    </w:rPr>
                    <w:t>3023551</w:t>
                  </w:r>
                </w:p>
                <w:p w:rsidR="00C2624E" w:rsidRDefault="00EF4BC6" w:rsidP="001101A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އީމެއިލް އެޑްރެސް: </w:t>
                  </w:r>
                  <w:r w:rsidR="00886EFA">
                    <w:fldChar w:fldCharType="begin"/>
                  </w:r>
                  <w:r w:rsidR="00886EFA">
                    <w:instrText xml:space="preserve"> HYPERLINK "mailto:aminath.mohamed@nie.edu.mv" </w:instrText>
                  </w:r>
                  <w:r w:rsidR="00886EFA">
                    <w:fldChar w:fldCharType="separate"/>
                  </w:r>
                  <w:r w:rsidR="006732F1" w:rsidRPr="00D468E8">
                    <w:rPr>
                      <w:rStyle w:val="Hyperlink"/>
                    </w:rPr>
                    <w:t>aminath.mohamed@nie.edu.mv</w:t>
                  </w:r>
                  <w:r w:rsidR="00886EFA">
                    <w:rPr>
                      <w:rStyle w:val="Hyperlink"/>
                    </w:rPr>
                    <w:fldChar w:fldCharType="end"/>
                  </w:r>
                </w:p>
                <w:p w:rsidR="00EF4BC6" w:rsidRPr="00F777D3" w:rsidRDefault="00C2624E" w:rsidP="00743094">
                  <w:pPr>
                    <w:shd w:val="clear" w:color="auto" w:fill="FFFFFF" w:themeFill="background1"/>
                    <w:bidi/>
                    <w:spacing w:line="276" w:lineRule="auto"/>
                    <w:rPr>
                      <w:rFonts w:ascii="Faruma" w:hAnsi="Faruma" w:cs="MV Boli"/>
                      <w:sz w:val="26"/>
                      <w:szCs w:val="26"/>
                      <w:rtl/>
                      <w:lang w:bidi="dv-MV"/>
                    </w:rPr>
                  </w:pPr>
                  <w:r>
                    <w:rPr>
                      <w:rFonts w:ascii="Verdana" w:hAnsi="Verdana" w:cs="MV Boli" w:hint="cs"/>
                      <w:rtl/>
                      <w:lang w:bidi="dv-MV"/>
                    </w:rPr>
                    <w:t>ތާރީޚް:</w:t>
                  </w:r>
                  <w:r w:rsidR="008639FC">
                    <w:rPr>
                      <w:rFonts w:ascii="Verdana" w:hAnsi="Verdana" w:cs="MV Boli"/>
                      <w:lang w:bidi="dv-MV"/>
                    </w:rPr>
                    <w:t xml:space="preserve"> </w:t>
                  </w:r>
                  <w:r w:rsidR="008639FC">
                    <w:rPr>
                      <w:rFonts w:ascii="Verdana" w:hAnsi="Verdana" w:cs="MV Boli" w:hint="cs"/>
                      <w:rtl/>
                      <w:lang w:bidi="dv-MV"/>
                    </w:rPr>
                    <w:t xml:space="preserve"> </w:t>
                  </w:r>
                  <w:r w:rsidR="00743094">
                    <w:rPr>
                      <w:rFonts w:ascii="Verdana" w:hAnsi="Verdana" w:cs="MV Boli" w:hint="cs"/>
                      <w:rtl/>
                      <w:lang w:bidi="dv-MV"/>
                    </w:rPr>
                    <w:t>20</w:t>
                  </w:r>
                  <w:r w:rsidR="006732F1">
                    <w:rPr>
                      <w:rFonts w:ascii="Verdana" w:hAnsi="Verdana" w:cs="MV Boli" w:hint="cs"/>
                      <w:rtl/>
                      <w:lang w:bidi="dv-MV"/>
                    </w:rPr>
                    <w:t xml:space="preserve"> </w:t>
                  </w:r>
                  <w:r w:rsidR="00743094">
                    <w:rPr>
                      <w:rFonts w:ascii="Verdana" w:hAnsi="Verdana" w:cs="MV Boli" w:hint="cs"/>
                      <w:rtl/>
                      <w:lang w:bidi="dv-MV"/>
                    </w:rPr>
                    <w:t>މެއި</w:t>
                  </w:r>
                  <w:r w:rsidR="001101AE">
                    <w:rPr>
                      <w:rFonts w:ascii="Verdana" w:hAnsi="Verdana" w:cs="MV Boli" w:hint="cs"/>
                      <w:rtl/>
                      <w:lang w:bidi="dv-MV"/>
                    </w:rPr>
                    <w:t xml:space="preserve"> 202</w:t>
                  </w:r>
                  <w:r w:rsidR="006732F1">
                    <w:rPr>
                      <w:rFonts w:ascii="Verdana" w:hAnsi="Verdana" w:cs="MV Boli" w:hint="cs"/>
                      <w:rtl/>
                      <w:lang w:bidi="dv-MV"/>
                    </w:rPr>
                    <w:t>1</w:t>
                  </w:r>
                  <w:r w:rsidR="008639FC">
                    <w:rPr>
                      <w:rFonts w:ascii="Verdana" w:hAnsi="Verdana" w:cs="MV Boli" w:hint="cs"/>
                      <w:rtl/>
                      <w:lang w:bidi="dv-MV"/>
                    </w:rPr>
                    <w:t xml:space="preserve"> </w:t>
                  </w:r>
                  <w:r w:rsidR="00564D29">
                    <w:rPr>
                      <w:rFonts w:ascii="Verdana" w:hAnsi="Verdana" w:cs="MV Boli"/>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6732F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sidR="00397952">
                    <w:rPr>
                      <w:rFonts w:ascii="Faruma" w:hAnsi="Faruma" w:cs="Faruma" w:hint="cs"/>
                      <w:sz w:val="26"/>
                      <w:szCs w:val="26"/>
                      <w:rtl/>
                      <w:lang w:bidi="dv-MV"/>
                    </w:rPr>
                    <w:t xml:space="preserve"> </w:t>
                  </w:r>
                  <w:r w:rsidR="006732F1">
                    <w:rPr>
                      <w:rFonts w:ascii="Faruma" w:hAnsi="Faruma" w:cs="Faruma" w:hint="cs"/>
                      <w:sz w:val="26"/>
                      <w:szCs w:val="26"/>
                      <w:rtl/>
                      <w:lang w:bidi="dv-MV"/>
                    </w:rPr>
                    <w:t>03 މަސް</w:t>
                  </w:r>
                  <w:r w:rsidR="00397952" w:rsidRPr="00EE6659">
                    <w:rPr>
                      <w:rFonts w:ascii="Faruma" w:hAnsi="Faruma" w:cs="Faruma" w:hint="cs"/>
                      <w:sz w:val="26"/>
                      <w:szCs w:val="26"/>
                      <w:rtl/>
                      <w:lang w:bidi="dv-MV"/>
                    </w:rPr>
                    <w:t xml:space="preserve"> (</w:t>
                  </w:r>
                  <w:r w:rsidR="00EE6659" w:rsidRPr="00EE6659">
                    <w:rPr>
                      <w:rFonts w:ascii="Faruma" w:hAnsi="Faruma" w:cs="Faruma" w:hint="cs"/>
                      <w:sz w:val="26"/>
                      <w:szCs w:val="26"/>
                      <w:rtl/>
                      <w:lang w:bidi="dv-MV"/>
                    </w:rPr>
                    <w:t>ބަންދު ދުވަސް ހިމަނައިގެން</w:t>
                  </w:r>
                  <w:r w:rsidR="00397952" w:rsidRPr="00EE6659">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96224" w:rsidRDefault="00EF4BC6" w:rsidP="005E435A">
                  <w:pPr>
                    <w:shd w:val="clear" w:color="auto" w:fill="FFFFFF" w:themeFill="background1"/>
                    <w:bidi/>
                    <w:rPr>
                      <w:rFonts w:ascii="Faruma" w:hAnsi="Faruma" w:cs="Faruma"/>
                      <w:b/>
                      <w:bCs/>
                      <w:sz w:val="26"/>
                      <w:szCs w:val="26"/>
                      <w:rtl/>
                      <w:lang w:bidi="dv-MV"/>
                    </w:rPr>
                  </w:pPr>
                  <w:r w:rsidRPr="00496224">
                    <w:rPr>
                      <w:rFonts w:ascii="Faruma" w:hAnsi="Faruma" w:cs="Faruma" w:hint="cs"/>
                      <w:b/>
                      <w:bCs/>
                      <w:sz w:val="26"/>
                      <w:szCs w:val="26"/>
                      <w:rtl/>
                      <w:lang w:bidi="dv-MV"/>
                    </w:rPr>
                    <w:t>ބީލަން ހުށަހަޅަންވީ ސުންގަޑި</w:t>
                  </w:r>
                </w:p>
                <w:p w:rsidR="00743094" w:rsidRDefault="00743094" w:rsidP="00C90744">
                  <w:pPr>
                    <w:numPr>
                      <w:ilvl w:val="0"/>
                      <w:numId w:val="34"/>
                    </w:numPr>
                    <w:shd w:val="clear" w:color="auto" w:fill="FFFFFF"/>
                    <w:bidi/>
                    <w:spacing w:after="160" w:line="276" w:lineRule="auto"/>
                    <w:ind w:left="0"/>
                    <w:jc w:val="both"/>
                    <w:rPr>
                      <w:rFonts w:ascii="Faruma" w:hAnsi="Faruma" w:cs="Faruma"/>
                      <w:color w:val="000000"/>
                    </w:rPr>
                  </w:pPr>
                  <w:r w:rsidRPr="005B04BF">
                    <w:rPr>
                      <w:rFonts w:ascii="Faruma" w:hAnsi="Faruma" w:cs="Faruma"/>
                      <w:color w:val="000000"/>
                      <w:rtl/>
                      <w:lang w:bidi="dv-MV"/>
                    </w:rPr>
                    <w:t xml:space="preserve">ބިޑް </w:t>
                  </w:r>
                  <w:r w:rsidRPr="005B04BF">
                    <w:rPr>
                      <w:rFonts w:ascii="Faruma" w:hAnsi="Faruma" w:cs="Faruma" w:hint="cs"/>
                      <w:color w:val="000000"/>
                      <w:rtl/>
                      <w:lang w:bidi="dv-MV"/>
                    </w:rPr>
                    <w:t xml:space="preserve">ހުށަހެޅުން އޮންނާނީ 2021 މެއި </w:t>
                  </w:r>
                  <w:r w:rsidR="00C90744">
                    <w:rPr>
                      <w:rFonts w:ascii="Faruma" w:hAnsi="Faruma" w:cs="Faruma"/>
                      <w:color w:val="000000"/>
                      <w:lang w:bidi="dv-MV"/>
                    </w:rPr>
                    <w:t>30</w:t>
                  </w:r>
                  <w:r w:rsidRPr="005B04BF">
                    <w:rPr>
                      <w:rFonts w:ascii="Faruma" w:hAnsi="Faruma" w:cs="Faruma" w:hint="cs"/>
                      <w:color w:val="000000"/>
                      <w:rtl/>
                      <w:lang w:bidi="dv-MV"/>
                    </w:rPr>
                    <w:t xml:space="preserve"> </w:t>
                  </w:r>
                  <w:r w:rsidRPr="005B04BF">
                    <w:rPr>
                      <w:rFonts w:ascii="Faruma" w:hAnsi="Faruma" w:cs="Faruma"/>
                      <w:color w:val="000000"/>
                      <w:rtl/>
                      <w:lang w:bidi="dv-MV"/>
                    </w:rPr>
                    <w:t xml:space="preserve">ވަނަ ދުވަހު </w:t>
                  </w:r>
                  <w:r w:rsidR="00C90744">
                    <w:rPr>
                      <w:rFonts w:ascii="Faruma" w:hAnsi="Faruma" w:cs="Faruma"/>
                      <w:color w:val="000000"/>
                      <w:lang w:bidi="dv-MV"/>
                    </w:rPr>
                    <w:t>10:00</w:t>
                  </w:r>
                  <w:r>
                    <w:rPr>
                      <w:rFonts w:ascii="Faruma" w:hAnsi="Faruma" w:cs="Faruma" w:hint="cs"/>
                      <w:color w:val="000000"/>
                      <w:rtl/>
                      <w:lang w:bidi="dv-MV"/>
                    </w:rPr>
                    <w:t xml:space="preserve"> ން </w:t>
                  </w:r>
                  <w:r w:rsidR="00C90744">
                    <w:rPr>
                      <w:rFonts w:ascii="Faruma" w:hAnsi="Faruma" w:cs="Faruma"/>
                      <w:color w:val="000000"/>
                      <w:lang w:bidi="dv-MV"/>
                    </w:rPr>
                    <w:t>10:30</w:t>
                  </w:r>
                  <w:r>
                    <w:rPr>
                      <w:rFonts w:ascii="Faruma" w:hAnsi="Faruma" w:cs="Faruma" w:hint="cs"/>
                      <w:color w:val="000000"/>
                      <w:rtl/>
                      <w:lang w:bidi="dv-MV"/>
                    </w:rPr>
                    <w:t xml:space="preserve"> އާއި ދެމެދު</w:t>
                  </w:r>
                  <w:r w:rsidRPr="005B04BF">
                    <w:rPr>
                      <w:rFonts w:ascii="Faruma" w:hAnsi="Faruma" w:cs="Faruma"/>
                      <w:color w:val="000000"/>
                      <w:rtl/>
                      <w:lang w:bidi="dv-MV"/>
                    </w:rPr>
                    <w:t xml:space="preserve"> </w:t>
                  </w:r>
                  <w:r w:rsidRPr="005B04BF">
                    <w:rPr>
                      <w:rFonts w:ascii="Faruma" w:hAnsi="Faruma" w:cs="Faruma" w:hint="cs"/>
                      <w:color w:val="000000"/>
                      <w:rtl/>
                      <w:lang w:bidi="dv-MV"/>
                    </w:rPr>
                    <w:t>އީ</w:t>
                  </w:r>
                  <w:r>
                    <w:rPr>
                      <w:rFonts w:ascii="Faruma" w:hAnsi="Faruma" w:cs="Faruma" w:hint="cs"/>
                      <w:color w:val="000000"/>
                      <w:rtl/>
                      <w:lang w:bidi="dv-MV"/>
                    </w:rPr>
                    <w:t xml:space="preserve">މެއިލް މެދުވެރިކޮށެވެ. އީމެއިލް ކުރައްވާނީ </w:t>
                  </w:r>
                  <w:proofErr w:type="spellStart"/>
                  <w:r>
                    <w:rPr>
                      <w:rFonts w:ascii="Faruma" w:hAnsi="Faruma" w:cstheme="minorBidi"/>
                      <w:color w:val="000000"/>
                      <w:lang w:val="en-GB"/>
                    </w:rPr>
                    <w:t>shifna</w:t>
                  </w:r>
                  <w:proofErr w:type="spellEnd"/>
                  <w:r>
                    <w:rPr>
                      <w:rFonts w:ascii="Faruma" w:hAnsi="Faruma" w:cstheme="minorBidi"/>
                      <w:color w:val="000000"/>
                    </w:rPr>
                    <w:t>@nie.edu.mv</w:t>
                  </w:r>
                  <w:r w:rsidRPr="005B04BF">
                    <w:rPr>
                      <w:rFonts w:ascii="Faruma" w:hAnsi="Faruma" w:cs="Faruma" w:hint="cs"/>
                      <w:color w:val="000000"/>
                      <w:rtl/>
                      <w:lang w:bidi="dv-MV"/>
                    </w:rPr>
                    <w:t xml:space="preserve"> </w:t>
                  </w:r>
                </w:p>
                <w:p w:rsidR="00D2183C" w:rsidRPr="00743094" w:rsidRDefault="00D2183C" w:rsidP="00D2183C">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5E435A" w:rsidRDefault="005E435A" w:rsidP="00815780">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815780">
                    <w:rPr>
                      <w:rFonts w:ascii="Faruma" w:hAnsi="Faruma" w:cs="Faruma"/>
                      <w:sz w:val="26"/>
                      <w:szCs w:val="26"/>
                      <w:lang w:bidi="dv-MV"/>
                    </w:rPr>
                    <w:t>30</w:t>
                  </w:r>
                  <w:r w:rsidR="006732F1">
                    <w:rPr>
                      <w:rFonts w:ascii="Faruma" w:hAnsi="Faruma" w:cs="Faruma" w:hint="cs"/>
                      <w:sz w:val="26"/>
                      <w:szCs w:val="26"/>
                      <w:rtl/>
                      <w:lang w:bidi="dv-MV"/>
                    </w:rPr>
                    <w:t xml:space="preserve"> </w:t>
                  </w:r>
                  <w:r w:rsidR="00A24A02">
                    <w:rPr>
                      <w:rFonts w:ascii="Faruma" w:hAnsi="Faruma" w:cs="Faruma" w:hint="cs"/>
                      <w:sz w:val="26"/>
                      <w:szCs w:val="26"/>
                      <w:rtl/>
                      <w:lang w:bidi="dv-MV"/>
                    </w:rPr>
                    <w:t>މެއި</w:t>
                  </w:r>
                  <w:r w:rsidR="006732F1">
                    <w:rPr>
                      <w:rFonts w:ascii="Faruma" w:hAnsi="Faruma" w:cs="Faruma" w:hint="cs"/>
                      <w:sz w:val="26"/>
                      <w:szCs w:val="26"/>
                      <w:rtl/>
                      <w:lang w:bidi="dv-MV"/>
                    </w:rPr>
                    <w:t xml:space="preserve"> 2021</w:t>
                  </w:r>
                </w:p>
                <w:p w:rsidR="00D2183C" w:rsidRDefault="00D2183C" w:rsidP="00815780">
                  <w:pPr>
                    <w:shd w:val="clear" w:color="auto" w:fill="FFFFFF" w:themeFill="background1"/>
                    <w:bidi/>
                    <w:rPr>
                      <w:rFonts w:ascii="Faruma" w:hAnsi="Faruma" w:cs="Faruma" w:hint="cs"/>
                      <w:sz w:val="26"/>
                      <w:szCs w:val="26"/>
                      <w:rtl/>
                      <w:lang w:bidi="dv-MV"/>
                    </w:rPr>
                  </w:pPr>
                  <w:r w:rsidRPr="005E435A">
                    <w:rPr>
                      <w:rFonts w:ascii="Faruma" w:hAnsi="Faruma" w:cs="Faruma" w:hint="cs"/>
                      <w:sz w:val="26"/>
                      <w:szCs w:val="26"/>
                      <w:rtl/>
                      <w:lang w:bidi="dv-MV"/>
                    </w:rPr>
                    <w:t xml:space="preserve">ދުވަސް: </w:t>
                  </w:r>
                  <w:r>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815780">
                    <w:rPr>
                      <w:rFonts w:ascii="Faruma" w:hAnsi="Faruma" w:cs="Faruma" w:hint="cs"/>
                      <w:sz w:val="26"/>
                      <w:szCs w:val="26"/>
                      <w:rtl/>
                      <w:lang w:bidi="dv-MV"/>
                    </w:rPr>
                    <w:t>އާދީއްތާ</w:t>
                  </w:r>
                  <w:bookmarkStart w:id="0" w:name="_GoBack"/>
                  <w:bookmarkEnd w:id="0"/>
                </w:p>
                <w:p w:rsidR="00EF4BC6" w:rsidRPr="005E435A" w:rsidRDefault="00D2183C" w:rsidP="00815780">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ގަޑި</w:t>
                  </w:r>
                  <w:r w:rsidR="005E435A" w:rsidRPr="005E435A">
                    <w:rPr>
                      <w:rFonts w:ascii="Faruma" w:hAnsi="Faruma" w:cs="Faruma" w:hint="cs"/>
                      <w:sz w:val="26"/>
                      <w:szCs w:val="26"/>
                      <w:rtl/>
                      <w:lang w:bidi="dv-MV"/>
                    </w:rPr>
                    <w:t xml:space="preserve">:  </w:t>
                  </w:r>
                  <w:r>
                    <w:rPr>
                      <w:rFonts w:ascii="Faruma" w:hAnsi="Faruma" w:cs="Faruma" w:hint="cs"/>
                      <w:sz w:val="26"/>
                      <w:szCs w:val="26"/>
                      <w:rtl/>
                      <w:lang w:bidi="dv-MV"/>
                    </w:rPr>
                    <w:t xml:space="preserve"> - </w:t>
                  </w:r>
                  <w:r w:rsidR="00815780">
                    <w:rPr>
                      <w:rFonts w:ascii="Faruma" w:hAnsi="Faruma" w:cs="Faruma"/>
                      <w:sz w:val="26"/>
                      <w:szCs w:val="26"/>
                      <w:lang w:bidi="dv-MV"/>
                    </w:rPr>
                    <w:t>10:30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7E67E9">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w:t>
                  </w:r>
                  <w:r w:rsidR="007E67E9">
                    <w:rPr>
                      <w:rFonts w:ascii="Faruma" w:hAnsi="Faruma" w:cs="Faruma" w:hint="cs"/>
                      <w:noProof/>
                      <w:color w:val="000000" w:themeColor="text1"/>
                      <w:sz w:val="26"/>
                      <w:szCs w:val="26"/>
                      <w:rtl/>
                      <w:lang w:bidi="dv-MV"/>
                    </w:rPr>
                    <w:t>ސެކިއުރިޓީގެ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D671D7">
                    <w:rPr>
                      <w:rFonts w:ascii="Faruma" w:hAnsi="Faruma" w:cs="Faruma" w:hint="cs"/>
                      <w:sz w:val="26"/>
                      <w:szCs w:val="26"/>
                      <w:rtl/>
                      <w:lang w:bidi="dv-MV"/>
                    </w:rPr>
                    <w:t>ނެޝަނަލް އިންސްޓިޓިއުޓް އޮފް އެޑިޔުކޭޝަން (ޤާޒީބިލްޑިންގ02 ވަނަ ފަންގިފިލާ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23241F" w:rsidRDefault="0023241F" w:rsidP="0023241F">
            <w:pPr>
              <w:shd w:val="clear" w:color="auto" w:fill="FFFFFF" w:themeFill="background1"/>
              <w:tabs>
                <w:tab w:val="right" w:pos="404"/>
              </w:tabs>
              <w:bidi/>
              <w:spacing w:line="276" w:lineRule="auto"/>
              <w:rPr>
                <w:rFonts w:ascii="Faruma" w:hAnsi="Faruma" w:cs="Faruma"/>
                <w:b/>
                <w:bCs/>
                <w:sz w:val="26"/>
                <w:szCs w:val="26"/>
                <w:rtl/>
                <w:lang w:bidi="dv-MV"/>
              </w:rPr>
            </w:pPr>
          </w:p>
          <w:p w:rsidR="002F336B" w:rsidRDefault="002F336B" w:rsidP="002F336B">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p w:rsidR="00A82637" w:rsidRPr="00551C73" w:rsidRDefault="00A82637" w:rsidP="00A82637">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04"/>
        </w:trPr>
        <w:tc>
          <w:tcPr>
            <w:tcW w:w="1959" w:type="dxa"/>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A82637" w:rsidRPr="00CA1451" w:rsidRDefault="006732F1" w:rsidP="006732F1">
            <w:pPr>
              <w:bidi/>
              <w:spacing w:after="120" w:line="276" w:lineRule="auto"/>
              <w:jc w:val="both"/>
              <w:rPr>
                <w:rFonts w:ascii="Faruma" w:hAnsi="Faruma" w:cs="Faruma"/>
                <w:sz w:val="26"/>
                <w:szCs w:val="26"/>
                <w:lang w:bidi="dv-MV"/>
              </w:rPr>
            </w:pPr>
            <w:r>
              <w:rPr>
                <w:rFonts w:ascii="Faruma" w:hAnsi="Faruma" w:cs="Faruma" w:hint="cs"/>
                <w:sz w:val="26"/>
                <w:szCs w:val="26"/>
                <w:rtl/>
                <w:lang w:bidi="dv-MV"/>
              </w:rPr>
              <w:t>ތިމާވެށީގެ ތަޢުލީމް އިތުރަށް ހަރުދަނާކޮށް ތަންފީޒް ކުރުމަށް ޓީޗަރުންނަށް ބޭނުންވާ ތަމްރީންތައް ދެވޭނެ ފަރާތްތައް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 xml:space="preserve">ބީލަމުގައި ރަޖިސްޓްރީ </w:t>
            </w:r>
            <w:r>
              <w:rPr>
                <w:rFonts w:ascii="Faruma" w:hAnsi="Faruma" w:cs="Faruma" w:hint="cs"/>
                <w:b/>
                <w:bCs/>
                <w:sz w:val="26"/>
                <w:szCs w:val="26"/>
                <w:rtl/>
                <w:lang w:bidi="dv-MV"/>
              </w:rPr>
              <w:lastRenderedPageBreak/>
              <w:t>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w:t>
            </w:r>
            <w:r w:rsidR="005953D0">
              <w:rPr>
                <w:rFonts w:ascii="Faruma" w:hAnsi="Faruma" w:cs="Faruma" w:hint="cs"/>
                <w:sz w:val="26"/>
                <w:szCs w:val="26"/>
                <w:rtl/>
                <w:lang w:bidi="dv-MV"/>
              </w:rPr>
              <w:t>ނ</w:t>
            </w:r>
            <w:r w:rsidRPr="009E42AF">
              <w:rPr>
                <w:rFonts w:ascii="Faruma" w:hAnsi="Faruma" w:cs="Faruma" w:hint="cs"/>
                <w:sz w:val="26"/>
                <w:szCs w:val="26"/>
                <w:rtl/>
                <w:lang w:bidi="dv-MV"/>
              </w:rPr>
              <w:t>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p w:rsidR="005953D0" w:rsidRPr="00F81EC9" w:rsidRDefault="005953D0" w:rsidP="005953D0">
            <w:pPr>
              <w:tabs>
                <w:tab w:val="left" w:pos="2632"/>
              </w:tabs>
              <w:bidi/>
              <w:spacing w:line="276" w:lineRule="auto"/>
              <w:jc w:val="both"/>
              <w:rPr>
                <w:rFonts w:ascii="Arial Narrow" w:hAnsi="Arial Narrow" w:cs="Faruma"/>
                <w:sz w:val="26"/>
                <w:szCs w:val="26"/>
                <w:rtl/>
                <w:lang w:bidi="dv-MV"/>
              </w:rPr>
            </w:pP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w:t>
            </w:r>
            <w:r>
              <w:rPr>
                <w:rFonts w:ascii="Faruma" w:hAnsi="Faruma" w:cs="Faruma" w:hint="cs"/>
                <w:noProof/>
                <w:color w:val="000000" w:themeColor="text1"/>
                <w:sz w:val="26"/>
                <w:szCs w:val="26"/>
                <w:rtl/>
                <w:lang w:bidi="dv-MV"/>
              </w:rPr>
              <w:lastRenderedPageBreak/>
              <w:t xml:space="preserve">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5953D0" w:rsidRDefault="005953D0" w:rsidP="005953D0">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lastRenderedPageBreak/>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23241F" w:rsidRDefault="0023241F" w:rsidP="0023241F">
      <w:pPr>
        <w:bidi/>
        <w:rPr>
          <w:rFonts w:ascii="Faruma" w:hAnsi="Faruma" w:cs="Faruma"/>
          <w:rtl/>
          <w:lang w:bidi="dv-MV"/>
        </w:rPr>
      </w:pPr>
    </w:p>
    <w:p w:rsidR="0023241F" w:rsidRDefault="0023241F" w:rsidP="0023241F">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5953D0">
        <w:trPr>
          <w:trHeight w:val="423"/>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53011C" w:rsidRDefault="007C4DC8" w:rsidP="007C4DC8">
            <w:pPr>
              <w:bidi/>
              <w:rPr>
                <w:rFonts w:ascii="Faruma" w:hAnsi="Faruma" w:cs="Faruma"/>
                <w:sz w:val="2"/>
                <w:szCs w:val="2"/>
                <w:rtl/>
                <w:lang w:bidi="dv-MV"/>
              </w:rPr>
            </w:pPr>
          </w:p>
          <w:p w:rsidR="005953D0" w:rsidRDefault="005953D0" w:rsidP="005953D0">
            <w:pPr>
              <w:bidi/>
              <w:rPr>
                <w:rFonts w:ascii="Faruma" w:hAnsi="Faruma" w:cs="Faruma"/>
                <w:sz w:val="2"/>
                <w:szCs w:val="2"/>
                <w:rtl/>
                <w:lang w:bidi="dv-MV"/>
              </w:rPr>
            </w:pPr>
          </w:p>
          <w:p w:rsidR="005953D0" w:rsidRDefault="005953D0" w:rsidP="005953D0">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23241F" w:rsidRDefault="0023241F" w:rsidP="0023241F">
            <w:pPr>
              <w:bidi/>
              <w:rPr>
                <w:rFonts w:ascii="Faruma" w:hAnsi="Faruma" w:cs="Faruma"/>
                <w:sz w:val="2"/>
                <w:szCs w:val="2"/>
                <w:rtl/>
                <w:lang w:bidi="dv-MV"/>
              </w:rPr>
            </w:pPr>
          </w:p>
          <w:p w:rsidR="0023241F" w:rsidRDefault="0023241F" w:rsidP="0023241F">
            <w:pPr>
              <w:bidi/>
              <w:rPr>
                <w:rFonts w:ascii="Faruma" w:hAnsi="Faruma" w:cs="Faruma"/>
                <w:sz w:val="2"/>
                <w:szCs w:val="2"/>
                <w:rtl/>
                <w:lang w:bidi="dv-MV"/>
              </w:rPr>
            </w:pPr>
          </w:p>
          <w:p w:rsidR="0023241F" w:rsidRDefault="0023241F" w:rsidP="0023241F">
            <w:pPr>
              <w:bidi/>
              <w:rPr>
                <w:rFonts w:ascii="Faruma" w:hAnsi="Faruma" w:cs="Faruma"/>
                <w:sz w:val="2"/>
                <w:szCs w:val="2"/>
                <w:rtl/>
                <w:lang w:bidi="dv-MV"/>
              </w:rPr>
            </w:pPr>
          </w:p>
          <w:p w:rsidR="0023241F" w:rsidRDefault="0023241F" w:rsidP="0023241F">
            <w:pPr>
              <w:bidi/>
              <w:rPr>
                <w:rFonts w:ascii="Faruma" w:hAnsi="Faruma" w:cs="Faruma"/>
                <w:sz w:val="2"/>
                <w:szCs w:val="2"/>
                <w:rtl/>
                <w:lang w:bidi="dv-MV"/>
              </w:rPr>
            </w:pPr>
          </w:p>
          <w:p w:rsidR="0023241F" w:rsidRDefault="0023241F" w:rsidP="0023241F">
            <w:pPr>
              <w:bidi/>
              <w:rPr>
                <w:rFonts w:ascii="Faruma" w:hAnsi="Faruma" w:cs="Faruma"/>
                <w:sz w:val="2"/>
                <w:szCs w:val="2"/>
                <w:rtl/>
                <w:lang w:bidi="dv-MV"/>
              </w:rPr>
            </w:pPr>
          </w:p>
          <w:p w:rsidR="007C4DC8" w:rsidRPr="0053011C"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59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D6F6ED3" wp14:editId="66FB81E5">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55B88" w:rsidRPr="00E97CE0" w:rsidRDefault="00E55B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55B88" w:rsidRPr="00E97CE0" w:rsidRDefault="00E55B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59B327F3" wp14:editId="4910757C">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55B88" w:rsidRPr="00E97CE0" w:rsidRDefault="00E55B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55B88" w:rsidRPr="00E97CE0" w:rsidRDefault="00E55B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777F895" wp14:editId="70881A2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305F786C" wp14:editId="599B9AA1">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55B88" w:rsidRPr="00E97CE0" w:rsidRDefault="00E55B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55B88" w:rsidRPr="00E97CE0" w:rsidRDefault="00E55B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1101AE" w:rsidRDefault="001101AE" w:rsidP="001101AE">
      <w:pPr>
        <w:bidi/>
        <w:rPr>
          <w:rFonts w:ascii="Faruma" w:hAnsi="Faruma" w:cs="Faruma"/>
          <w:rtl/>
          <w:lang w:bidi="dv-MV"/>
        </w:rPr>
      </w:pPr>
    </w:p>
    <w:p w:rsidR="001101AE" w:rsidRDefault="001101AE" w:rsidP="001101AE">
      <w:pPr>
        <w:bidi/>
        <w:rPr>
          <w:rFonts w:ascii="Faruma" w:hAnsi="Faruma" w:cs="Faruma"/>
          <w:rtl/>
          <w:lang w:bidi="dv-MV"/>
        </w:rPr>
      </w:pPr>
    </w:p>
    <w:p w:rsidR="001101AE" w:rsidRDefault="001101AE" w:rsidP="001101AE">
      <w:pPr>
        <w:bidi/>
        <w:rPr>
          <w:rFonts w:ascii="Faruma" w:hAnsi="Faruma" w:cs="Faruma"/>
          <w:rtl/>
          <w:lang w:bidi="dv-MV"/>
        </w:rPr>
      </w:pPr>
    </w:p>
    <w:p w:rsidR="001101AE" w:rsidRDefault="001101AE" w:rsidP="001101AE">
      <w:pPr>
        <w:bidi/>
        <w:rPr>
          <w:rFonts w:ascii="Faruma" w:hAnsi="Faruma" w:cs="Faruma"/>
          <w:rtl/>
          <w:lang w:bidi="dv-MV"/>
        </w:rPr>
      </w:pPr>
    </w:p>
    <w:p w:rsidR="001101AE" w:rsidRDefault="001101AE" w:rsidP="001101AE">
      <w:pPr>
        <w:bidi/>
        <w:rPr>
          <w:rFonts w:ascii="Faruma" w:hAnsi="Faruma" w:cs="Faruma"/>
          <w:rtl/>
          <w:lang w:bidi="dv-MV"/>
        </w:rPr>
      </w:pPr>
    </w:p>
    <w:p w:rsidR="001101AE" w:rsidRDefault="001101AE" w:rsidP="001101AE">
      <w:pPr>
        <w:bidi/>
        <w:rPr>
          <w:rFonts w:ascii="Faruma" w:hAnsi="Faruma" w:cs="Faruma"/>
          <w:rtl/>
          <w:lang w:bidi="dv-MV"/>
        </w:rPr>
      </w:pPr>
    </w:p>
    <w:p w:rsidR="001101AE" w:rsidRDefault="001101AE" w:rsidP="001101AE">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tblpPr w:leftFromText="180" w:rightFromText="180" w:vertAnchor="text" w:horzAnchor="margin" w:tblpY="-5"/>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C69F8" w:rsidRPr="000269E8" w:rsidTr="00AC69F8">
        <w:trPr>
          <w:trHeight w:val="374"/>
        </w:trPr>
        <w:tc>
          <w:tcPr>
            <w:tcW w:w="9990" w:type="dxa"/>
            <w:hideMark/>
          </w:tcPr>
          <w:p w:rsidR="00AC69F8" w:rsidRPr="000269E8" w:rsidRDefault="00AC69F8" w:rsidP="00AC69F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C69F8" w:rsidRPr="00044D6E" w:rsidTr="00AC69F8">
        <w:trPr>
          <w:trHeight w:val="374"/>
        </w:trPr>
        <w:tc>
          <w:tcPr>
            <w:tcW w:w="9990" w:type="dxa"/>
          </w:tcPr>
          <w:p w:rsidR="00AC69F8" w:rsidRPr="00044D6E" w:rsidRDefault="00AC69F8" w:rsidP="00AC69F8">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C69F8" w:rsidRPr="000269E8" w:rsidTr="00AC69F8">
        <w:trPr>
          <w:trHeight w:val="374"/>
        </w:trPr>
        <w:tc>
          <w:tcPr>
            <w:tcW w:w="9990" w:type="dxa"/>
            <w:hideMark/>
          </w:tcPr>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AC69F8" w:rsidRPr="00CA1451" w:rsidTr="00673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AC69F8" w:rsidRPr="00F71C19" w:rsidRDefault="00AC69F8" w:rsidP="00C90744">
                  <w:pPr>
                    <w:pStyle w:val="ListParagraph"/>
                    <w:framePr w:hSpace="180" w:wrap="around" w:vAnchor="text" w:hAnchor="margin" w:y="-5"/>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AC69F8" w:rsidRPr="001204CE" w:rsidRDefault="00AC69F8" w:rsidP="00C90744">
                  <w:pPr>
                    <w:pStyle w:val="ListParagraph"/>
                    <w:framePr w:hSpace="180" w:wrap="around" w:vAnchor="text" w:hAnchor="margin" w:y="-5"/>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C69F8" w:rsidRPr="001204CE" w:rsidRDefault="00AC69F8" w:rsidP="00C90744">
                  <w:pPr>
                    <w:pStyle w:val="ListParagraph"/>
                    <w:framePr w:hSpace="180" w:wrap="around" w:vAnchor="text" w:hAnchor="margin" w:y="-5"/>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AC69F8" w:rsidRPr="00CA1451" w:rsidTr="00673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AC69F8" w:rsidRPr="00A34989" w:rsidRDefault="00AC69F8" w:rsidP="00C90744">
                  <w:pPr>
                    <w:framePr w:hSpace="180" w:wrap="around" w:vAnchor="text" w:hAnchor="margin" w:y="-5"/>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AC69F8" w:rsidRPr="00CA1451" w:rsidRDefault="00AC69F8" w:rsidP="00C90744">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732F1">
                    <w:rPr>
                      <w:rFonts w:ascii="Arial Narrow" w:hAnsi="Arial Narrow" w:cs="Faruma" w:hint="cs"/>
                      <w:sz w:val="26"/>
                      <w:szCs w:val="26"/>
                      <w:rtl/>
                      <w:lang w:bidi="dv-MV"/>
                    </w:rPr>
                    <w:t>25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C69F8" w:rsidRPr="00CA1451" w:rsidRDefault="006732F1" w:rsidP="00C90744">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25</w:t>
                  </w:r>
                </w:p>
              </w:tc>
            </w:tr>
            <w:tr w:rsidR="00AC69F8" w:rsidRPr="00CA1451" w:rsidTr="006732F1">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AC69F8" w:rsidRPr="00A34989" w:rsidRDefault="00FA5564" w:rsidP="00C90744">
                  <w:pPr>
                    <w:framePr w:hSpace="180" w:wrap="around" w:vAnchor="text" w:hAnchor="margin" w:y="-5"/>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ތަޢުލީމީ ފެންވަރު</w:t>
                  </w:r>
                </w:p>
              </w:tc>
              <w:tc>
                <w:tcPr>
                  <w:tcW w:w="6750" w:type="dxa"/>
                  <w:vAlign w:val="center"/>
                </w:tcPr>
                <w:p w:rsidR="00AC69F8" w:rsidRPr="00CA1451" w:rsidRDefault="002A10CC" w:rsidP="00C90744">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 xml:space="preserve">ޓީއޯއާރުގައި </w:t>
                  </w:r>
                  <w:r w:rsidR="00293926">
                    <w:rPr>
                      <w:rFonts w:ascii="Faruma" w:hAnsi="Faruma" w:cs="Faruma" w:hint="cs"/>
                      <w:sz w:val="26"/>
                      <w:szCs w:val="26"/>
                      <w:rtl/>
                      <w:lang w:bidi="dv-MV"/>
                    </w:rPr>
                    <w:t>ބަޔާންކޮންފައިވާގޮތަށް</w:t>
                  </w:r>
                </w:p>
              </w:tc>
              <w:tc>
                <w:tcPr>
                  <w:tcW w:w="1080" w:type="dxa"/>
                  <w:vAlign w:val="center"/>
                </w:tcPr>
                <w:p w:rsidR="00AC69F8" w:rsidRPr="00CA1451" w:rsidRDefault="00FA5564" w:rsidP="00C90744">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45</w:t>
                  </w:r>
                </w:p>
              </w:tc>
            </w:tr>
            <w:tr w:rsidR="00AC69F8" w:rsidRPr="00CA1451" w:rsidTr="006732F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AC69F8" w:rsidRPr="00A34989" w:rsidRDefault="00AC69F8" w:rsidP="00C90744">
                  <w:pPr>
                    <w:framePr w:hSpace="180" w:wrap="around" w:vAnchor="text" w:hAnchor="margin" w:y="-5"/>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AC69F8" w:rsidRDefault="00AC69F8" w:rsidP="00C90744">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AC69F8" w:rsidRPr="00CA1451" w:rsidRDefault="00AC69F8" w:rsidP="00C90744">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C69F8" w:rsidRPr="00CA1451" w:rsidRDefault="00FA5564" w:rsidP="00C90744">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30</w:t>
                  </w:r>
                </w:p>
              </w:tc>
            </w:tr>
            <w:tr w:rsidR="00AC69F8" w:rsidRPr="00CA1451" w:rsidTr="006732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AC69F8" w:rsidRPr="00A34989" w:rsidRDefault="00AC69F8" w:rsidP="00C90744">
                  <w:pPr>
                    <w:framePr w:hSpace="180" w:wrap="around" w:vAnchor="text" w:hAnchor="margin" w:y="-5"/>
                    <w:tabs>
                      <w:tab w:val="left" w:pos="2632"/>
                    </w:tabs>
                    <w:bidi/>
                    <w:spacing w:line="276" w:lineRule="auto"/>
                    <w:rPr>
                      <w:rFonts w:ascii="Faruma" w:hAnsi="Faruma" w:cs="Faruma"/>
                      <w:sz w:val="26"/>
                      <w:szCs w:val="26"/>
                      <w:rtl/>
                      <w:lang w:bidi="dv-MV"/>
                    </w:rPr>
                  </w:pPr>
                </w:p>
              </w:tc>
              <w:tc>
                <w:tcPr>
                  <w:tcW w:w="6750" w:type="dxa"/>
                  <w:vAlign w:val="center"/>
                </w:tcPr>
                <w:p w:rsidR="00AC69F8" w:rsidRPr="00CA1451" w:rsidRDefault="00AC69F8" w:rsidP="00C90744">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p>
              </w:tc>
              <w:tc>
                <w:tcPr>
                  <w:tcW w:w="1080" w:type="dxa"/>
                  <w:vAlign w:val="center"/>
                </w:tcPr>
                <w:p w:rsidR="00AC69F8" w:rsidRPr="00CA1451" w:rsidRDefault="00AC69F8" w:rsidP="00C90744">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p>
              </w:tc>
            </w:tr>
            <w:tr w:rsidR="00AC69F8" w:rsidRPr="00CA1451" w:rsidTr="00673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AC69F8" w:rsidRPr="00CA1451" w:rsidRDefault="00AC69F8" w:rsidP="00C90744">
                  <w:pPr>
                    <w:pStyle w:val="ListParagraph"/>
                    <w:framePr w:hSpace="180" w:wrap="around" w:vAnchor="text" w:hAnchor="margin" w:y="-5"/>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C69F8" w:rsidRPr="00CA1451" w:rsidRDefault="00AC69F8" w:rsidP="00C90744">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Default="00AC69F8" w:rsidP="00AC69F8">
            <w:pPr>
              <w:bidi/>
              <w:spacing w:line="276" w:lineRule="auto"/>
              <w:rPr>
                <w:rFonts w:ascii="Faruma" w:hAnsi="Faruma" w:cs="Faruma"/>
                <w:b/>
                <w:bCs/>
                <w:sz w:val="2"/>
                <w:szCs w:val="2"/>
                <w:rtl/>
                <w:lang w:bidi="dv-MV"/>
              </w:rPr>
            </w:pPr>
          </w:p>
          <w:p w:rsidR="00AC69F8" w:rsidRPr="000269E8" w:rsidRDefault="00AC69F8" w:rsidP="00AC69F8">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D763D4" w:rsidRDefault="00D763D4" w:rsidP="00C62D66">
      <w:pPr>
        <w:tabs>
          <w:tab w:val="left" w:pos="6726"/>
        </w:tabs>
        <w:rPr>
          <w:rFonts w:cs="MV Boli"/>
          <w:lang w:bidi="dv-MV"/>
        </w:rPr>
      </w:pPr>
    </w:p>
    <w:p w:rsidR="00D763D4" w:rsidRDefault="00D763D4" w:rsidP="00C62D66">
      <w:pPr>
        <w:tabs>
          <w:tab w:val="left" w:pos="6726"/>
        </w:tabs>
        <w:rPr>
          <w:rFonts w:cs="MV Boli"/>
          <w:lang w:bidi="dv-MV"/>
        </w:rPr>
      </w:pPr>
    </w:p>
    <w:p w:rsidR="00D763D4" w:rsidRDefault="00D763D4"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tbl>
      <w:tblPr>
        <w:tblStyle w:val="TableGrid"/>
        <w:tblpPr w:leftFromText="180" w:rightFromText="180" w:horzAnchor="margin" w:tblpY="-420"/>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AC69F8">
        <w:trPr>
          <w:gridAfter w:val="1"/>
          <w:wAfter w:w="65" w:type="dxa"/>
          <w:trHeight w:val="374"/>
        </w:trPr>
        <w:tc>
          <w:tcPr>
            <w:tcW w:w="9990" w:type="dxa"/>
          </w:tcPr>
          <w:p w:rsidR="004E23D0" w:rsidRPr="000269E8" w:rsidRDefault="00AC69F8" w:rsidP="00AC69F8">
            <w:pPr>
              <w:tabs>
                <w:tab w:val="left" w:pos="3354"/>
              </w:tabs>
              <w:bidi/>
              <w:spacing w:line="276" w:lineRule="auto"/>
              <w:rPr>
                <w:rFonts w:ascii="Faruma" w:hAnsi="Faruma" w:cs="Faruma"/>
                <w:b/>
                <w:bCs/>
                <w:sz w:val="26"/>
                <w:szCs w:val="26"/>
                <w:lang w:bidi="dv-MV"/>
              </w:rPr>
            </w:pPr>
            <w:r>
              <w:rPr>
                <w:rFonts w:ascii="Faruma" w:hAnsi="Faruma" w:cs="Faruma"/>
                <w:b/>
                <w:bCs/>
                <w:sz w:val="26"/>
                <w:szCs w:val="26"/>
                <w:rtl/>
                <w:lang w:bidi="dv-MV"/>
              </w:rPr>
              <w:tab/>
            </w:r>
          </w:p>
        </w:tc>
      </w:tr>
      <w:tr w:rsidR="004E23D0" w:rsidRPr="00044D6E" w:rsidTr="00AC69F8">
        <w:trPr>
          <w:gridAfter w:val="1"/>
          <w:wAfter w:w="65" w:type="dxa"/>
          <w:trHeight w:val="374"/>
        </w:trPr>
        <w:tc>
          <w:tcPr>
            <w:tcW w:w="9990" w:type="dxa"/>
          </w:tcPr>
          <w:tbl>
            <w:tblPr>
              <w:tblpPr w:leftFromText="180" w:rightFromText="180" w:vertAnchor="text" w:horzAnchor="margin" w:tblpY="1909"/>
              <w:tblOverlap w:val="never"/>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D763D4" w:rsidRPr="00285183" w:rsidTr="005666D3">
              <w:tc>
                <w:tcPr>
                  <w:tcW w:w="9540" w:type="dxa"/>
                  <w:gridSpan w:val="2"/>
                  <w:tcBorders>
                    <w:top w:val="single" w:sz="8" w:space="0" w:color="auto"/>
                    <w:left w:val="single" w:sz="8" w:space="0" w:color="auto"/>
                    <w:right w:val="single" w:sz="8" w:space="0" w:color="auto"/>
                  </w:tcBorders>
                  <w:shd w:val="clear" w:color="auto" w:fill="auto"/>
                </w:tcPr>
                <w:p w:rsidR="00D763D4" w:rsidRPr="005C19FF" w:rsidRDefault="00D763D4" w:rsidP="00D763D4">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D763D4" w:rsidRPr="00285183" w:rsidTr="005666D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12370C" w:rsidRDefault="00D763D4" w:rsidP="00D763D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12370C" w:rsidRDefault="00D763D4" w:rsidP="00D763D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D763D4" w:rsidRPr="00285183" w:rsidTr="005666D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މަސައްކަތްކުރާ ފަރާތުގެ މައުލޫމާތު</w:t>
                  </w:r>
                </w:p>
                <w:p w:rsidR="00D763D4"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D763D4" w:rsidRPr="00E90DB3"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E90DB3" w:rsidRDefault="00D763D4" w:rsidP="00D763D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D763D4" w:rsidRPr="00285183" w:rsidTr="005666D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މަސައްކަތްކުރާ  ފަރާތުގެ މައުލޫމާތު</w:t>
                  </w:r>
                </w:p>
                <w:p w:rsidR="00D763D4"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D763D4" w:rsidRPr="00E90DB3"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E90DB3" w:rsidRDefault="00D763D4" w:rsidP="00D763D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D763D4" w:rsidRPr="00285183" w:rsidTr="005666D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D763D4" w:rsidRPr="00E90DB3" w:rsidRDefault="00D763D4" w:rsidP="00D763D4">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E90DB3" w:rsidRDefault="00D763D4" w:rsidP="00D763D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D763D4" w:rsidRPr="00285183" w:rsidTr="005666D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Default="00D763D4" w:rsidP="00D763D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Default="00D763D4" w:rsidP="00D763D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D763D4" w:rsidRPr="00285183" w:rsidTr="005666D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E90DB3" w:rsidRDefault="00D763D4" w:rsidP="00D763D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D763D4" w:rsidRPr="00E90DB3" w:rsidRDefault="00D763D4" w:rsidP="00D763D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4E23D0" w:rsidRPr="00044D6E" w:rsidRDefault="004E23D0" w:rsidP="00AC69F8">
            <w:pPr>
              <w:bidi/>
              <w:spacing w:line="276" w:lineRule="auto"/>
              <w:jc w:val="center"/>
              <w:rPr>
                <w:rFonts w:ascii="Faruma" w:hAnsi="Faruma" w:cs="Faruma"/>
                <w:b/>
                <w:bCs/>
                <w:sz w:val="26"/>
                <w:szCs w:val="26"/>
                <w:lang w:bidi="dv-MV"/>
              </w:rPr>
            </w:pPr>
          </w:p>
        </w:tc>
      </w:tr>
      <w:tr w:rsidR="004E23D0" w:rsidRPr="000269E8" w:rsidTr="00AC69F8">
        <w:trPr>
          <w:gridAfter w:val="1"/>
          <w:wAfter w:w="65" w:type="dxa"/>
          <w:trHeight w:val="374"/>
        </w:trPr>
        <w:tc>
          <w:tcPr>
            <w:tcW w:w="9990" w:type="dxa"/>
          </w:tcPr>
          <w:p w:rsidR="004E23D0" w:rsidRPr="000269E8" w:rsidRDefault="004E23D0" w:rsidP="00AC69F8">
            <w:pPr>
              <w:bidi/>
              <w:spacing w:line="276" w:lineRule="auto"/>
              <w:rPr>
                <w:rFonts w:ascii="Faruma" w:hAnsi="Faruma" w:cs="Faruma"/>
                <w:b/>
                <w:bCs/>
                <w:sz w:val="2"/>
                <w:szCs w:val="2"/>
                <w:lang w:bidi="dv-MV"/>
              </w:rPr>
            </w:pPr>
          </w:p>
        </w:tc>
      </w:tr>
      <w:tr w:rsidR="004E23D0" w:rsidRPr="000269E8" w:rsidTr="00AC69F8">
        <w:trPr>
          <w:gridAfter w:val="1"/>
          <w:wAfter w:w="65" w:type="dxa"/>
          <w:trHeight w:val="374"/>
        </w:trPr>
        <w:tc>
          <w:tcPr>
            <w:tcW w:w="9990" w:type="dxa"/>
          </w:tcPr>
          <w:p w:rsidR="004E23D0" w:rsidRPr="000269E8" w:rsidRDefault="004E23D0" w:rsidP="00AC69F8">
            <w:pPr>
              <w:bidi/>
              <w:spacing w:line="276" w:lineRule="auto"/>
              <w:jc w:val="center"/>
              <w:rPr>
                <w:rFonts w:ascii="Faruma" w:hAnsi="Faruma" w:cs="Faruma"/>
                <w:b/>
                <w:bCs/>
                <w:sz w:val="26"/>
                <w:szCs w:val="26"/>
                <w:lang w:bidi="dv-MV"/>
              </w:rPr>
            </w:pPr>
          </w:p>
        </w:tc>
      </w:tr>
      <w:tr w:rsidR="004E23D0" w:rsidRPr="00044D6E" w:rsidTr="00AC69F8">
        <w:trPr>
          <w:gridAfter w:val="1"/>
          <w:wAfter w:w="65" w:type="dxa"/>
          <w:trHeight w:val="374"/>
        </w:trPr>
        <w:tc>
          <w:tcPr>
            <w:tcW w:w="9990" w:type="dxa"/>
          </w:tcPr>
          <w:p w:rsidR="004E23D0" w:rsidRPr="00044D6E" w:rsidRDefault="004E23D0" w:rsidP="00AC69F8">
            <w:pPr>
              <w:bidi/>
              <w:spacing w:line="276" w:lineRule="auto"/>
              <w:jc w:val="center"/>
              <w:rPr>
                <w:rFonts w:ascii="Faruma" w:hAnsi="Faruma" w:cs="Faruma"/>
                <w:b/>
                <w:bCs/>
                <w:sz w:val="26"/>
                <w:szCs w:val="26"/>
                <w:lang w:bidi="dv-MV"/>
              </w:rPr>
            </w:pPr>
          </w:p>
        </w:tc>
      </w:tr>
      <w:tr w:rsidR="004E23D0" w:rsidRPr="000269E8" w:rsidTr="00AC69F8">
        <w:trPr>
          <w:gridAfter w:val="1"/>
          <w:wAfter w:w="65" w:type="dxa"/>
          <w:trHeight w:val="374"/>
        </w:trPr>
        <w:tc>
          <w:tcPr>
            <w:tcW w:w="9990" w:type="dxa"/>
          </w:tcPr>
          <w:p w:rsidR="004E23D0" w:rsidRPr="000269E8" w:rsidRDefault="004E23D0" w:rsidP="00AC69F8">
            <w:pPr>
              <w:bidi/>
              <w:spacing w:line="276" w:lineRule="auto"/>
              <w:rPr>
                <w:rFonts w:ascii="Faruma" w:hAnsi="Faruma" w:cs="Faruma"/>
                <w:b/>
                <w:bCs/>
                <w:sz w:val="2"/>
                <w:szCs w:val="2"/>
                <w:lang w:bidi="dv-MV"/>
              </w:rPr>
            </w:pPr>
          </w:p>
        </w:tc>
      </w:tr>
      <w:tr w:rsidR="00C62D66" w:rsidRPr="00392BA1" w:rsidTr="00AC69F8">
        <w:trPr>
          <w:trHeight w:val="531"/>
        </w:trPr>
        <w:tc>
          <w:tcPr>
            <w:tcW w:w="10055" w:type="dxa"/>
            <w:gridSpan w:val="2"/>
          </w:tcPr>
          <w:p w:rsidR="004E23D0" w:rsidRDefault="004E23D0" w:rsidP="00AC69F8">
            <w:pPr>
              <w:tabs>
                <w:tab w:val="right" w:pos="404"/>
              </w:tabs>
              <w:bidi/>
              <w:spacing w:line="276" w:lineRule="auto"/>
              <w:rPr>
                <w:rFonts w:ascii="Faruma" w:hAnsi="Faruma" w:cs="Faruma"/>
                <w:b/>
                <w:bCs/>
                <w:sz w:val="26"/>
                <w:szCs w:val="26"/>
                <w:rtl/>
                <w:lang w:bidi="dv-MV"/>
              </w:rPr>
            </w:pPr>
          </w:p>
          <w:p w:rsidR="00C62D66" w:rsidRPr="00392BA1" w:rsidRDefault="00C62D66" w:rsidP="00AC69F8">
            <w:pPr>
              <w:tabs>
                <w:tab w:val="right" w:pos="404"/>
              </w:tabs>
              <w:bidi/>
              <w:spacing w:line="276" w:lineRule="auto"/>
              <w:jc w:val="center"/>
              <w:rPr>
                <w:rFonts w:ascii="Faruma" w:hAnsi="Faruma" w:cs="Faruma"/>
                <w:b/>
                <w:bCs/>
                <w:sz w:val="26"/>
                <w:szCs w:val="26"/>
                <w:rtl/>
                <w:lang w:bidi="dv-MV"/>
              </w:rPr>
            </w:pPr>
          </w:p>
        </w:tc>
      </w:tr>
      <w:tr w:rsidR="00C62D66" w:rsidRPr="003A24DD" w:rsidTr="00AC69F8">
        <w:trPr>
          <w:trHeight w:val="531"/>
        </w:trPr>
        <w:tc>
          <w:tcPr>
            <w:tcW w:w="10055" w:type="dxa"/>
            <w:gridSpan w:val="2"/>
          </w:tcPr>
          <w:p w:rsidR="00C62D66" w:rsidRPr="003A24DD" w:rsidRDefault="00C62D66" w:rsidP="00AC69F8">
            <w:pPr>
              <w:tabs>
                <w:tab w:val="right" w:pos="404"/>
              </w:tabs>
              <w:bidi/>
              <w:spacing w:line="276" w:lineRule="auto"/>
              <w:jc w:val="both"/>
              <w:rPr>
                <w:rFonts w:ascii="Faruma" w:hAnsi="Faruma" w:cs="Faruma"/>
                <w:b/>
                <w:bCs/>
                <w:sz w:val="26"/>
                <w:szCs w:val="26"/>
                <w:rtl/>
                <w:lang w:bidi="dv-MV"/>
              </w:rPr>
            </w:pPr>
          </w:p>
        </w:tc>
      </w:tr>
      <w:tr w:rsidR="00C62D66" w:rsidRPr="00683439" w:rsidTr="00AC69F8">
        <w:trPr>
          <w:trHeight w:val="675"/>
        </w:trPr>
        <w:tc>
          <w:tcPr>
            <w:tcW w:w="10055" w:type="dxa"/>
            <w:gridSpan w:val="2"/>
          </w:tcPr>
          <w:p w:rsidR="00C62D66" w:rsidRPr="00D559F4" w:rsidRDefault="00C62D66" w:rsidP="00AC69F8">
            <w:pPr>
              <w:tabs>
                <w:tab w:val="right" w:pos="12"/>
              </w:tabs>
              <w:bidi/>
              <w:spacing w:after="120" w:line="276" w:lineRule="auto"/>
              <w:rPr>
                <w:rFonts w:ascii="Faruma" w:hAnsi="Faruma" w:cs="Faruma"/>
                <w:sz w:val="26"/>
                <w:szCs w:val="26"/>
                <w:rtl/>
                <w:lang w:bidi="dv-MV"/>
              </w:rPr>
            </w:pPr>
          </w:p>
          <w:p w:rsidR="00C62D66" w:rsidRPr="00683439" w:rsidRDefault="00C62D66" w:rsidP="00AC69F8">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D763D4" w:rsidRDefault="00D763D4" w:rsidP="00C62D66">
      <w:pPr>
        <w:tabs>
          <w:tab w:val="left" w:pos="7323"/>
        </w:tabs>
        <w:rPr>
          <w:rFonts w:cs="MV Boli"/>
          <w:lang w:bidi="dv-MV"/>
        </w:rPr>
      </w:pPr>
    </w:p>
    <w:p w:rsidR="00C62D66" w:rsidRDefault="00C62D66"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2F336B"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w:t>
            </w:r>
            <w:r w:rsidR="00C62D66">
              <w:rPr>
                <w:rFonts w:ascii="Faruma" w:hAnsi="Faruma" w:cs="Faruma" w:hint="cs"/>
                <w:b/>
                <w:bCs/>
                <w:sz w:val="26"/>
                <w:szCs w:val="26"/>
                <w:rtl/>
                <w:lang w:bidi="dv-MV"/>
              </w:rPr>
              <w:t>ކްޝަން - 7</w:t>
            </w:r>
          </w:p>
        </w:tc>
      </w:tr>
    </w:tbl>
    <w:p w:rsidR="00A24A02" w:rsidRPr="00BF575C" w:rsidRDefault="00A24A02" w:rsidP="00A24A02">
      <w:pPr>
        <w:jc w:val="center"/>
        <w:rPr>
          <w:b/>
          <w:bCs/>
        </w:rPr>
      </w:pPr>
      <w:r w:rsidRPr="00BF575C">
        <w:rPr>
          <w:b/>
          <w:bCs/>
        </w:rPr>
        <w:t>Terms of reference for a</w:t>
      </w:r>
      <w:r>
        <w:rPr>
          <w:b/>
          <w:bCs/>
        </w:rPr>
        <w:t xml:space="preserve"> Local</w:t>
      </w:r>
      <w:r w:rsidRPr="00BF575C">
        <w:rPr>
          <w:b/>
          <w:bCs/>
        </w:rPr>
        <w:t xml:space="preserve"> </w:t>
      </w:r>
      <w:r>
        <w:rPr>
          <w:b/>
          <w:bCs/>
        </w:rPr>
        <w:t>consultancy</w:t>
      </w:r>
      <w:r w:rsidRPr="00BF575C">
        <w:rPr>
          <w:b/>
          <w:bCs/>
        </w:rPr>
        <w:t xml:space="preserve"> to Support Teacher Training </w:t>
      </w:r>
      <w:r>
        <w:rPr>
          <w:b/>
          <w:bCs/>
        </w:rPr>
        <w:t>component</w:t>
      </w:r>
      <w:r w:rsidRPr="00BF575C">
        <w:rPr>
          <w:b/>
          <w:bCs/>
        </w:rPr>
        <w:t xml:space="preserve"> in </w:t>
      </w:r>
      <w:r>
        <w:rPr>
          <w:b/>
          <w:bCs/>
        </w:rPr>
        <w:t xml:space="preserve">                      </w:t>
      </w:r>
      <w:proofErr w:type="spellStart"/>
      <w:r w:rsidRPr="00BF575C">
        <w:rPr>
          <w:b/>
          <w:bCs/>
        </w:rPr>
        <w:t>Fehi</w:t>
      </w:r>
      <w:proofErr w:type="spellEnd"/>
      <w:r w:rsidRPr="00BF575C">
        <w:rPr>
          <w:b/>
          <w:bCs/>
        </w:rPr>
        <w:t xml:space="preserve"> </w:t>
      </w:r>
      <w:proofErr w:type="spellStart"/>
      <w:r w:rsidRPr="00BF575C">
        <w:rPr>
          <w:b/>
          <w:bCs/>
        </w:rPr>
        <w:t>Madharusa</w:t>
      </w:r>
      <w:proofErr w:type="spellEnd"/>
      <w:r w:rsidRPr="00BF575C">
        <w:rPr>
          <w:b/>
          <w:bCs/>
        </w:rPr>
        <w:t xml:space="preserve"> Project</w:t>
      </w:r>
    </w:p>
    <w:p w:rsidR="00A24A02" w:rsidRDefault="00A24A02" w:rsidP="00A24A02">
      <w:pPr>
        <w:jc w:val="both"/>
      </w:pPr>
    </w:p>
    <w:p w:rsidR="00A24A02" w:rsidRPr="00225495" w:rsidRDefault="00A24A02" w:rsidP="00A24A02">
      <w:pPr>
        <w:pStyle w:val="ListParagraph"/>
        <w:numPr>
          <w:ilvl w:val="0"/>
          <w:numId w:val="26"/>
        </w:numPr>
        <w:spacing w:after="160" w:line="259" w:lineRule="auto"/>
        <w:jc w:val="both"/>
        <w:rPr>
          <w:rFonts w:ascii="Calibri" w:eastAsia="Calibri" w:hAnsi="Calibri" w:cs="Calibri"/>
          <w:b/>
        </w:rPr>
      </w:pPr>
      <w:r w:rsidRPr="00225495">
        <w:rPr>
          <w:rFonts w:ascii="Calibri" w:eastAsia="Calibri" w:hAnsi="Calibri" w:cs="Calibri"/>
          <w:b/>
        </w:rPr>
        <w:t>Purpose Background</w:t>
      </w:r>
    </w:p>
    <w:p w:rsidR="00A24A02" w:rsidRDefault="00A24A02" w:rsidP="00A24A02">
      <w:pPr>
        <w:jc w:val="both"/>
        <w:rPr>
          <w:rFonts w:ascii="Calibri" w:eastAsia="Calibri" w:hAnsi="Calibri" w:cs="Calibri"/>
          <w:lang w:val="en-GB"/>
        </w:rPr>
      </w:pPr>
    </w:p>
    <w:p w:rsidR="00A24A02" w:rsidRPr="00DA34DB" w:rsidRDefault="00A24A02" w:rsidP="00A24A02">
      <w:pPr>
        <w:spacing w:line="276" w:lineRule="auto"/>
        <w:jc w:val="both"/>
      </w:pPr>
      <w:r w:rsidRPr="00DA34DB">
        <w:t xml:space="preserve">Maldives is the lowest lying country in the world and is highly vulnerable to the impacts of climate change and other related natural hazards and natural conditions including its geographical location, geophysical characteristics, topographical and socio-economic factors. The lowest average elevation in the country is 1.5 meters above sea level while the lowest maximum elevation is 2.5 meters. Consequently, the country is highly vulnerable to the impacts of sea level rise given the average low-level elevation.   Further, </w:t>
      </w:r>
      <w:r>
        <w:t xml:space="preserve">Constant stress on coral reef due to human development, and rising temperature of both, water and air, cause imbalance on the local ecosystems.   </w:t>
      </w:r>
    </w:p>
    <w:p w:rsidR="00A24A02" w:rsidRDefault="00A24A02" w:rsidP="00A24A02">
      <w:pPr>
        <w:spacing w:line="276" w:lineRule="auto"/>
        <w:jc w:val="both"/>
      </w:pPr>
    </w:p>
    <w:p w:rsidR="00A24A02" w:rsidRPr="00DA34DB" w:rsidRDefault="00A24A02" w:rsidP="00A24A02">
      <w:pPr>
        <w:spacing w:line="276" w:lineRule="auto"/>
        <w:jc w:val="both"/>
      </w:pPr>
      <w:r>
        <w:t xml:space="preserve">Climate scientists anticipate global rise of the water level in the oceans (IPCC 2013) due to global warming.  Maldives is expected to face increased number of extreme weather patterns, such as extensive precipitation and storms (Ministry of Environment and Energy 2016). </w:t>
      </w:r>
      <w:r w:rsidRPr="00DA34DB">
        <w:t xml:space="preserve">  </w:t>
      </w:r>
    </w:p>
    <w:p w:rsidR="00A24A02" w:rsidRPr="00DA34DB" w:rsidRDefault="00A24A02" w:rsidP="00A24A02">
      <w:pPr>
        <w:spacing w:line="276" w:lineRule="auto"/>
        <w:jc w:val="both"/>
      </w:pPr>
      <w:r w:rsidRPr="00DA34DB">
        <w:t xml:space="preserve">Impact of climate change affects vulnerable populations the most, including children and young people, who make one third of the country’s population.   </w:t>
      </w:r>
      <w:r>
        <w:t>Therefore, environmental context, in which they live, learn and grow is of the key importance, including impacts of climate change and environmental issues.</w:t>
      </w:r>
    </w:p>
    <w:p w:rsidR="00A24A02" w:rsidRDefault="00A24A02" w:rsidP="00A24A02">
      <w:pPr>
        <w:spacing w:line="276" w:lineRule="auto"/>
        <w:jc w:val="both"/>
        <w:rPr>
          <w:rFonts w:ascii="Calibri" w:eastAsia="Calibri" w:hAnsi="Calibri" w:cs="Calibri"/>
          <w:lang w:val="en-GB"/>
        </w:rPr>
      </w:pPr>
    </w:p>
    <w:p w:rsidR="00A24A02" w:rsidRDefault="00A24A02" w:rsidP="00A24A02">
      <w:pPr>
        <w:spacing w:line="276" w:lineRule="auto"/>
        <w:jc w:val="both"/>
      </w:pPr>
      <w:r>
        <w:rPr>
          <w:rFonts w:ascii="Calibri" w:eastAsia="Calibri" w:hAnsi="Calibri" w:cs="Calibri"/>
          <w:lang w:val="en-GB"/>
        </w:rPr>
        <w:t>According to a UNICEF study conducted in 2017, extreme heat affects children the most, resulting in</w:t>
      </w:r>
      <w:r>
        <w:t xml:space="preserve"> health-related issues, such as migraines, headaches, fever, heat strokes, sunburns, and dust related allergies and eye problems.  It has also been noted that extensive heat prevents children and adolescents from going outside to socialize and play, hence they prefer to stay indoors (because of shade, air conditioning or fan).</w:t>
      </w:r>
    </w:p>
    <w:p w:rsidR="00A24A02" w:rsidRDefault="00A24A02" w:rsidP="00A24A02">
      <w:pPr>
        <w:spacing w:line="276" w:lineRule="auto"/>
        <w:jc w:val="both"/>
      </w:pPr>
    </w:p>
    <w:p w:rsidR="00A24A02" w:rsidRDefault="00A24A02" w:rsidP="00A24A02">
      <w:pPr>
        <w:spacing w:line="276" w:lineRule="auto"/>
        <w:jc w:val="both"/>
      </w:pPr>
      <w:r>
        <w:t xml:space="preserve">Waste management in the Maldives is one of the biggest environmental challenges. Not only it contributes to global warming (waste is considered one of the key accounts for the greenhouse gas and methane emissions) (Ackerman 2000), but also destroys environment, especially fragile marine ecosystems of coral reef. Two key industries in Maldives, fishery and tourism, heavily depend on wellness of the coral reef, therefore learning how to protect it, should be a common concern.  </w:t>
      </w:r>
    </w:p>
    <w:p w:rsidR="00A24A02" w:rsidRDefault="00A24A02" w:rsidP="00A24A02">
      <w:pPr>
        <w:spacing w:line="276" w:lineRule="auto"/>
        <w:jc w:val="both"/>
      </w:pPr>
    </w:p>
    <w:p w:rsidR="00A24A02" w:rsidRDefault="00A24A02" w:rsidP="00A24A02">
      <w:pPr>
        <w:spacing w:line="276" w:lineRule="auto"/>
        <w:jc w:val="both"/>
        <w:rPr>
          <w:rFonts w:ascii="Calibri" w:eastAsia="Calibri" w:hAnsi="Calibri" w:cs="Calibri"/>
          <w:lang w:val="en-GB"/>
        </w:rPr>
      </w:pPr>
      <w:r>
        <w:t xml:space="preserve">Another issue related to climate change in the Maldives is the quality of water available in the islands.  In adequate access to safe drinking water and safe sanitation are key concerns.  Most of the households have rainwater tanks to harvest rain and use it for cooking. For drinking, many people claim to purchase mineral bottled water. There are communal water tanks in the island, however they are unmaintained. </w:t>
      </w:r>
      <w:proofErr w:type="gramStart"/>
      <w:r>
        <w:t>Examination of ground water quality in some islands show</w:t>
      </w:r>
      <w:proofErr w:type="gramEnd"/>
      <w:r>
        <w:t xml:space="preserve"> its contamination beyond usage, yet some use it was bathing and washing.</w:t>
      </w:r>
    </w:p>
    <w:p w:rsidR="00A24A02" w:rsidRDefault="00A24A02" w:rsidP="00A24A02">
      <w:pPr>
        <w:spacing w:line="276" w:lineRule="auto"/>
        <w:jc w:val="both"/>
        <w:rPr>
          <w:rFonts w:ascii="Calibri" w:eastAsia="Calibri" w:hAnsi="Calibri" w:cs="Calibri"/>
          <w:lang w:val="en-GB"/>
        </w:rPr>
      </w:pPr>
    </w:p>
    <w:p w:rsidR="00A24A02" w:rsidRPr="00313DF8" w:rsidRDefault="00A24A02" w:rsidP="00A24A02">
      <w:pPr>
        <w:spacing w:line="276" w:lineRule="auto"/>
        <w:jc w:val="both"/>
        <w:rPr>
          <w:rFonts w:ascii="Calibri" w:eastAsia="Calibri" w:hAnsi="Calibri" w:cs="Calibri"/>
        </w:rPr>
      </w:pPr>
      <w:r>
        <w:rPr>
          <w:rFonts w:ascii="Calibri" w:eastAsia="Calibri" w:hAnsi="Calibri" w:cs="Calibri"/>
          <w:lang w:val="en-GB"/>
        </w:rPr>
        <w:lastRenderedPageBreak/>
        <w:t xml:space="preserve">Protection from effects if climate change and strengthening resilience and adaptive capacity is considered a human right and is directly linked to the achievement of the Sustainable Development Goals, especially goal </w:t>
      </w:r>
      <w:r w:rsidRPr="00DB3F7F">
        <w:rPr>
          <w:rFonts w:ascii="Calibri" w:eastAsia="Calibri" w:hAnsi="Calibri" w:cs="Calibri"/>
          <w:lang w:val="en-GB"/>
        </w:rPr>
        <w:t>13.</w:t>
      </w:r>
      <w:r>
        <w:rPr>
          <w:rFonts w:ascii="Calibri" w:eastAsia="Calibri" w:hAnsi="Calibri" w:cs="Calibri"/>
          <w:u w:val="single"/>
          <w:lang w:val="en-GB"/>
        </w:rPr>
        <w:t xml:space="preserve"> </w:t>
      </w:r>
      <w:r>
        <w:rPr>
          <w:rFonts w:ascii="Calibri" w:eastAsia="Calibri" w:hAnsi="Calibri" w:cs="Calibri"/>
          <w:lang w:val="en-GB"/>
        </w:rPr>
        <w:t xml:space="preserve">The National Curriculum of the Maldives recognizes the importance of instilling key competencies and values on climate change and environmental sustainability in children so that resilience and adaptive capacities are built right form primary level to upper secondary level.   </w:t>
      </w:r>
      <w:r>
        <w:rPr>
          <w:rFonts w:ascii="Calibri" w:eastAsia="Calibri" w:hAnsi="Calibri" w:cs="Calibri"/>
        </w:rPr>
        <w:t>The national curriculum stipulated eight key competencies that all children must achieve.  This is a major shift from the old curriculum.  These key competencies form the common core of achievement which emphasizes achieving the knowledge, skills, values and attitudes identified within each key competency. One such key competency is “Using Sustainable Practices”.</w:t>
      </w:r>
    </w:p>
    <w:p w:rsidR="00A24A02" w:rsidRDefault="00A24A02" w:rsidP="00A24A02">
      <w:pPr>
        <w:spacing w:line="276" w:lineRule="auto"/>
        <w:jc w:val="both"/>
        <w:rPr>
          <w:rFonts w:ascii="Calibri" w:eastAsia="Calibri" w:hAnsi="Calibri" w:cs="Calibri"/>
          <w:lang w:val="en-GB"/>
        </w:rPr>
      </w:pPr>
    </w:p>
    <w:p w:rsidR="00A24A02" w:rsidRDefault="00A24A02" w:rsidP="00A24A02">
      <w:pPr>
        <w:spacing w:line="276" w:lineRule="auto"/>
        <w:jc w:val="both"/>
        <w:rPr>
          <w:rFonts w:ascii="Calibri" w:eastAsia="Calibri" w:hAnsi="Calibri" w:cs="Calibri"/>
          <w:lang w:val="en-GB"/>
        </w:rPr>
      </w:pPr>
      <w:r>
        <w:rPr>
          <w:rFonts w:ascii="Calibri" w:eastAsia="Calibri" w:hAnsi="Calibri" w:cs="Calibri"/>
          <w:lang w:val="en-GB"/>
        </w:rPr>
        <w:t xml:space="preserve">It has been six years since the new curriculum has been rolled out and the anticipated change is not evident in the school practices.  Hence, one of the biggest unmet needs is capacitating the teachers to deliver the curriculum and bringing the pedagogical shift from teacher-centred to learner centred active learning and teaching and measuring key competencies.  The embedding of key competencies in teaching learning materials and delivering them effectively need to be strengthened.   Further, children need to practice what they learn in school and they need see adults reinforcing their learning through the knowledge, attitudes and practices in families and in communities.  The curriculum requires a whole school approach for its implementation. </w:t>
      </w:r>
    </w:p>
    <w:p w:rsidR="00A24A02" w:rsidRDefault="00A24A02" w:rsidP="00A24A02">
      <w:pPr>
        <w:spacing w:line="276" w:lineRule="auto"/>
        <w:jc w:val="both"/>
        <w:rPr>
          <w:rFonts w:ascii="Calibri" w:eastAsia="Calibri" w:hAnsi="Calibri" w:cs="Calibri"/>
          <w:lang w:val="en-GB"/>
        </w:rPr>
      </w:pPr>
    </w:p>
    <w:p w:rsidR="00A24A02" w:rsidRDefault="00A24A02" w:rsidP="00A24A02">
      <w:pPr>
        <w:spacing w:line="276" w:lineRule="auto"/>
        <w:jc w:val="both"/>
        <w:rPr>
          <w:rFonts w:ascii="Calibri" w:eastAsia="Calibri" w:hAnsi="Calibri" w:cs="Calibri"/>
          <w:lang w:val="en-GB"/>
        </w:rPr>
      </w:pPr>
      <w:proofErr w:type="spellStart"/>
      <w:r>
        <w:rPr>
          <w:rFonts w:ascii="Calibri" w:eastAsia="Calibri" w:hAnsi="Calibri" w:cs="Calibri"/>
          <w:lang w:val="en-GB"/>
        </w:rPr>
        <w:t>Fehi</w:t>
      </w:r>
      <w:proofErr w:type="spellEnd"/>
      <w:r>
        <w:rPr>
          <w:rFonts w:ascii="Calibri" w:eastAsia="Calibri" w:hAnsi="Calibri" w:cs="Calibri"/>
          <w:lang w:val="en-GB"/>
        </w:rPr>
        <w:t xml:space="preserve"> </w:t>
      </w:r>
      <w:proofErr w:type="spellStart"/>
      <w:r>
        <w:rPr>
          <w:rFonts w:ascii="Calibri" w:eastAsia="Calibri" w:hAnsi="Calibri" w:cs="Calibri"/>
          <w:lang w:val="en-GB"/>
        </w:rPr>
        <w:t>Madharusa</w:t>
      </w:r>
      <w:proofErr w:type="spellEnd"/>
      <w:r>
        <w:rPr>
          <w:rFonts w:ascii="Calibri" w:eastAsia="Calibri" w:hAnsi="Calibri" w:cs="Calibri"/>
          <w:lang w:val="en-GB"/>
        </w:rPr>
        <w:t xml:space="preserve"> programme is developed to enhance and facilitate innovative pedagogies and practices in the implementation of the intended Curriculum. </w:t>
      </w:r>
    </w:p>
    <w:p w:rsidR="00A24A02" w:rsidRDefault="00A24A02" w:rsidP="00A24A02">
      <w:pPr>
        <w:jc w:val="both"/>
        <w:rPr>
          <w:rFonts w:ascii="Calibri" w:eastAsia="Calibri" w:hAnsi="Calibri" w:cs="Calibri"/>
          <w:lang w:val="en-GB"/>
        </w:rPr>
      </w:pPr>
    </w:p>
    <w:p w:rsidR="00A24A02" w:rsidRDefault="00A24A02" w:rsidP="00A24A02">
      <w:pPr>
        <w:pBdr>
          <w:top w:val="nil"/>
          <w:left w:val="nil"/>
          <w:bottom w:val="nil"/>
          <w:right w:val="nil"/>
          <w:between w:val="nil"/>
        </w:pBdr>
        <w:jc w:val="both"/>
        <w:rPr>
          <w:rFonts w:ascii="Calibri" w:eastAsia="Calibri" w:hAnsi="Calibri" w:cs="Calibri"/>
          <w:bCs/>
          <w:color w:val="000000"/>
        </w:rPr>
      </w:pPr>
      <w:r w:rsidRPr="00386BFA">
        <w:rPr>
          <w:rFonts w:ascii="Calibri" w:eastAsia="Calibri" w:hAnsi="Calibri" w:cs="Calibri"/>
          <w:b/>
          <w:color w:val="000000"/>
        </w:rPr>
        <w:t xml:space="preserve">Description of the </w:t>
      </w:r>
      <w:r>
        <w:rPr>
          <w:rFonts w:ascii="Calibri" w:eastAsia="Calibri" w:hAnsi="Calibri" w:cs="Calibri"/>
          <w:b/>
          <w:color w:val="000000"/>
        </w:rPr>
        <w:t>intervention</w:t>
      </w:r>
      <w:r w:rsidRPr="00386BFA">
        <w:rPr>
          <w:rFonts w:ascii="Calibri" w:eastAsia="Calibri" w:hAnsi="Calibri" w:cs="Calibri"/>
          <w:b/>
          <w:color w:val="000000"/>
        </w:rPr>
        <w:t xml:space="preserve"> “</w:t>
      </w:r>
      <w:proofErr w:type="spellStart"/>
      <w:r w:rsidRPr="00386BFA">
        <w:rPr>
          <w:rFonts w:ascii="Calibri" w:eastAsia="Calibri" w:hAnsi="Calibri" w:cs="Calibri"/>
          <w:b/>
          <w:color w:val="000000"/>
        </w:rPr>
        <w:t>Fehi</w:t>
      </w:r>
      <w:proofErr w:type="spellEnd"/>
      <w:r w:rsidRPr="00386BFA">
        <w:rPr>
          <w:rFonts w:ascii="Calibri" w:eastAsia="Calibri" w:hAnsi="Calibri" w:cs="Calibri"/>
          <w:b/>
          <w:color w:val="000000"/>
        </w:rPr>
        <w:t xml:space="preserve"> </w:t>
      </w:r>
      <w:proofErr w:type="spellStart"/>
      <w:r w:rsidRPr="00386BFA">
        <w:rPr>
          <w:rFonts w:ascii="Calibri" w:eastAsia="Calibri" w:hAnsi="Calibri" w:cs="Calibri"/>
          <w:b/>
          <w:color w:val="000000"/>
        </w:rPr>
        <w:t>Madhrasa</w:t>
      </w:r>
      <w:proofErr w:type="spellEnd"/>
      <w:r w:rsidRPr="00386BFA">
        <w:rPr>
          <w:rFonts w:ascii="Calibri" w:eastAsia="Calibri" w:hAnsi="Calibri" w:cs="Calibri"/>
          <w:bCs/>
          <w:color w:val="000000"/>
        </w:rPr>
        <w:t xml:space="preserve">” </w:t>
      </w:r>
    </w:p>
    <w:p w:rsidR="00A24A02" w:rsidRDefault="00A24A02" w:rsidP="00A24A02">
      <w:pPr>
        <w:spacing w:before="100" w:beforeAutospacing="1" w:after="100" w:afterAutospacing="1" w:line="276" w:lineRule="auto"/>
        <w:jc w:val="both"/>
        <w:rPr>
          <w:rFonts w:ascii="Calibri" w:eastAsia="Calibri" w:hAnsi="Calibri" w:cs="Calibri"/>
        </w:rPr>
      </w:pPr>
      <w:r>
        <w:rPr>
          <w:rFonts w:ascii="Calibri" w:eastAsia="Calibri" w:hAnsi="Calibri" w:cs="Calibri"/>
        </w:rPr>
        <w:t xml:space="preserve">The Ministry of Education, National Institute of Education and </w:t>
      </w:r>
      <w:proofErr w:type="spellStart"/>
      <w:r>
        <w:rPr>
          <w:rFonts w:ascii="Calibri" w:eastAsia="Calibri" w:hAnsi="Calibri" w:cs="Calibri"/>
        </w:rPr>
        <w:t>Soneva</w:t>
      </w:r>
      <w:proofErr w:type="spellEnd"/>
      <w:r>
        <w:rPr>
          <w:rFonts w:ascii="Calibri" w:eastAsia="Calibri" w:hAnsi="Calibri" w:cs="Calibri"/>
        </w:rPr>
        <w:t xml:space="preserve"> </w:t>
      </w:r>
      <w:proofErr w:type="spellStart"/>
      <w:r>
        <w:rPr>
          <w:rFonts w:ascii="Calibri" w:eastAsia="Calibri" w:hAnsi="Calibri" w:cs="Calibri"/>
        </w:rPr>
        <w:t>Namoona</w:t>
      </w:r>
      <w:proofErr w:type="spellEnd"/>
      <w:r>
        <w:rPr>
          <w:rFonts w:ascii="Calibri" w:eastAsia="Calibri" w:hAnsi="Calibri" w:cs="Calibri"/>
        </w:rPr>
        <w:t xml:space="preserve"> (affiliated with </w:t>
      </w:r>
      <w:proofErr w:type="spellStart"/>
      <w:r>
        <w:rPr>
          <w:rFonts w:ascii="Calibri" w:eastAsia="Calibri" w:hAnsi="Calibri" w:cs="Calibri"/>
        </w:rPr>
        <w:t>Soneva</w:t>
      </w:r>
      <w:proofErr w:type="spellEnd"/>
      <w:r>
        <w:rPr>
          <w:rFonts w:ascii="Calibri" w:eastAsia="Calibri" w:hAnsi="Calibri" w:cs="Calibri"/>
        </w:rPr>
        <w:t xml:space="preserve"> Resorts) have planned to implement an environment education project called “</w:t>
      </w:r>
      <w:proofErr w:type="spellStart"/>
      <w:r>
        <w:rPr>
          <w:rFonts w:ascii="Calibri" w:eastAsia="Calibri" w:hAnsi="Calibri" w:cs="Calibri"/>
        </w:rPr>
        <w:t>Fehi</w:t>
      </w:r>
      <w:proofErr w:type="spellEnd"/>
      <w:r>
        <w:rPr>
          <w:rFonts w:ascii="Calibri" w:eastAsia="Calibri" w:hAnsi="Calibri" w:cs="Calibri"/>
        </w:rPr>
        <w:t xml:space="preserve"> </w:t>
      </w:r>
      <w:proofErr w:type="spellStart"/>
      <w:r>
        <w:rPr>
          <w:rFonts w:ascii="Calibri" w:eastAsia="Calibri" w:hAnsi="Calibri" w:cs="Calibri"/>
        </w:rPr>
        <w:t>Madhras</w:t>
      </w:r>
      <w:proofErr w:type="spellEnd"/>
      <w:r>
        <w:rPr>
          <w:rFonts w:ascii="Calibri" w:eastAsia="Calibri" w:hAnsi="Calibri" w:cs="Calibri"/>
        </w:rPr>
        <w:t>” (Green Schools), using a whole school approach in selected 7 schools from 6 regions.  The selected schools are:</w:t>
      </w:r>
    </w:p>
    <w:p w:rsidR="00A24A02" w:rsidRDefault="00A24A02" w:rsidP="00A24A02">
      <w:pPr>
        <w:jc w:val="both"/>
      </w:pPr>
      <w:r>
        <w:t xml:space="preserve">1. </w:t>
      </w:r>
      <w:proofErr w:type="spellStart"/>
      <w:r>
        <w:t>Hdh</w:t>
      </w:r>
      <w:proofErr w:type="spellEnd"/>
      <w:r>
        <w:t xml:space="preserve">. Atoll Education Center, </w:t>
      </w:r>
      <w:proofErr w:type="spellStart"/>
      <w:r>
        <w:t>Kulhudhuffushi</w:t>
      </w:r>
      <w:proofErr w:type="spellEnd"/>
    </w:p>
    <w:p w:rsidR="00A24A02" w:rsidRDefault="00A24A02" w:rsidP="00A24A02">
      <w:pPr>
        <w:jc w:val="both"/>
      </w:pPr>
      <w:proofErr w:type="gramStart"/>
      <w:r>
        <w:t xml:space="preserve">2. </w:t>
      </w:r>
      <w:proofErr w:type="spellStart"/>
      <w:r>
        <w:t>Hiriya</w:t>
      </w:r>
      <w:proofErr w:type="spellEnd"/>
      <w:r>
        <w:t xml:space="preserve"> school, Male</w:t>
      </w:r>
      <w:proofErr w:type="gramEnd"/>
    </w:p>
    <w:p w:rsidR="00A24A02" w:rsidRDefault="00A24A02" w:rsidP="00A24A02">
      <w:pPr>
        <w:jc w:val="both"/>
      </w:pPr>
      <w:proofErr w:type="gramStart"/>
      <w:r>
        <w:t xml:space="preserve">3. </w:t>
      </w:r>
      <w:proofErr w:type="spellStart"/>
      <w:r>
        <w:t>Muhuyiddheen</w:t>
      </w:r>
      <w:proofErr w:type="spellEnd"/>
      <w:r>
        <w:t xml:space="preserve"> school, </w:t>
      </w:r>
      <w:proofErr w:type="spellStart"/>
      <w:r>
        <w:t>Villimale</w:t>
      </w:r>
      <w:proofErr w:type="spellEnd"/>
      <w:proofErr w:type="gramEnd"/>
      <w:r>
        <w:t xml:space="preserve"> </w:t>
      </w:r>
    </w:p>
    <w:p w:rsidR="00A24A02" w:rsidRDefault="00A24A02" w:rsidP="00A24A02">
      <w:pPr>
        <w:jc w:val="both"/>
      </w:pPr>
      <w:r>
        <w:t xml:space="preserve">4. </w:t>
      </w:r>
      <w:proofErr w:type="spellStart"/>
      <w:r>
        <w:t>Mafushi</w:t>
      </w:r>
      <w:proofErr w:type="spellEnd"/>
      <w:r>
        <w:t xml:space="preserve"> School, K. </w:t>
      </w:r>
      <w:proofErr w:type="spellStart"/>
      <w:r>
        <w:t>Mafushi</w:t>
      </w:r>
      <w:proofErr w:type="spellEnd"/>
      <w:r>
        <w:t xml:space="preserve"> </w:t>
      </w:r>
    </w:p>
    <w:p w:rsidR="00A24A02" w:rsidRDefault="00A24A02" w:rsidP="00A24A02">
      <w:pPr>
        <w:jc w:val="both"/>
      </w:pPr>
      <w:proofErr w:type="gramStart"/>
      <w:r>
        <w:t xml:space="preserve">5. Hafiz Ahmed school, </w:t>
      </w:r>
      <w:proofErr w:type="spellStart"/>
      <w:r>
        <w:t>Fuvahmulah</w:t>
      </w:r>
      <w:proofErr w:type="spellEnd"/>
      <w:proofErr w:type="gramEnd"/>
      <w:r>
        <w:t xml:space="preserve"> </w:t>
      </w:r>
    </w:p>
    <w:p w:rsidR="00A24A02" w:rsidRDefault="00A24A02" w:rsidP="00A24A02">
      <w:pPr>
        <w:jc w:val="both"/>
      </w:pPr>
      <w:proofErr w:type="gramStart"/>
      <w:r>
        <w:t xml:space="preserve">6. </w:t>
      </w:r>
      <w:proofErr w:type="spellStart"/>
      <w:r>
        <w:t>Nooraanee</w:t>
      </w:r>
      <w:proofErr w:type="spellEnd"/>
      <w:r>
        <w:t xml:space="preserve"> school, S. </w:t>
      </w:r>
      <w:proofErr w:type="spellStart"/>
      <w:r>
        <w:t>Hithaadhoo</w:t>
      </w:r>
      <w:proofErr w:type="spellEnd"/>
      <w:r>
        <w:t>.</w:t>
      </w:r>
      <w:proofErr w:type="gramEnd"/>
    </w:p>
    <w:p w:rsidR="00A24A02" w:rsidRDefault="00A24A02" w:rsidP="00A24A02">
      <w:pPr>
        <w:jc w:val="both"/>
      </w:pPr>
      <w:r>
        <w:t xml:space="preserve">7. B Atoll School, B </w:t>
      </w:r>
      <w:proofErr w:type="spellStart"/>
      <w:r>
        <w:t>Dharavandhoo</w:t>
      </w:r>
      <w:proofErr w:type="spellEnd"/>
      <w:r>
        <w:t>.</w:t>
      </w:r>
    </w:p>
    <w:p w:rsidR="00A24A02" w:rsidRPr="004C51DE" w:rsidRDefault="00A24A02" w:rsidP="00A24A02">
      <w:pPr>
        <w:spacing w:before="100" w:beforeAutospacing="1" w:after="100" w:afterAutospacing="1"/>
        <w:jc w:val="both"/>
        <w:rPr>
          <w:rFonts w:eastAsia="Calibri" w:cstheme="minorHAnsi"/>
          <w:b/>
        </w:rPr>
      </w:pPr>
      <w:r w:rsidRPr="004C51DE">
        <w:rPr>
          <w:rFonts w:eastAsia="Calibri" w:cstheme="minorHAnsi"/>
          <w:b/>
        </w:rPr>
        <w:t xml:space="preserve">The </w:t>
      </w:r>
      <w:proofErr w:type="spellStart"/>
      <w:r w:rsidRPr="004C51DE">
        <w:rPr>
          <w:rFonts w:eastAsia="Calibri" w:cstheme="minorHAnsi"/>
          <w:b/>
        </w:rPr>
        <w:t>Fehi</w:t>
      </w:r>
      <w:proofErr w:type="spellEnd"/>
      <w:r w:rsidRPr="004C51DE">
        <w:rPr>
          <w:rFonts w:eastAsia="Calibri" w:cstheme="minorHAnsi"/>
          <w:b/>
        </w:rPr>
        <w:t xml:space="preserve"> </w:t>
      </w:r>
      <w:proofErr w:type="spellStart"/>
      <w:r w:rsidRPr="004C51DE">
        <w:rPr>
          <w:rFonts w:eastAsia="Calibri" w:cstheme="minorHAnsi"/>
          <w:b/>
        </w:rPr>
        <w:t>Madharusa</w:t>
      </w:r>
      <w:proofErr w:type="spellEnd"/>
      <w:r w:rsidRPr="004C51DE">
        <w:rPr>
          <w:rFonts w:eastAsia="Calibri" w:cstheme="minorHAnsi"/>
          <w:b/>
        </w:rPr>
        <w:t xml:space="preserve"> activities will be themed under focus areas under each pillar/objective.  </w:t>
      </w:r>
    </w:p>
    <w:p w:rsidR="00A24A02" w:rsidRPr="004C51DE" w:rsidRDefault="00A24A02" w:rsidP="00A24A02">
      <w:pPr>
        <w:spacing w:before="100" w:beforeAutospacing="1" w:after="100" w:afterAutospacing="1" w:line="276" w:lineRule="auto"/>
        <w:jc w:val="both"/>
        <w:rPr>
          <w:rFonts w:ascii="Calibri" w:hAnsi="Calibri" w:cs="Arial"/>
        </w:rPr>
      </w:pPr>
      <w:r w:rsidRPr="004C51DE">
        <w:rPr>
          <w:rFonts w:ascii="Calibri" w:hAnsi="Calibri" w:cs="Arial"/>
        </w:rPr>
        <w:t>To achieve objective one, one of the themes for whole school activities is waste</w:t>
      </w:r>
      <w:r>
        <w:rPr>
          <w:rFonts w:ascii="Calibri" w:hAnsi="Calibri" w:cs="Arial"/>
        </w:rPr>
        <w:t xml:space="preserve"> management.</w:t>
      </w:r>
      <w:r w:rsidRPr="004C51DE">
        <w:rPr>
          <w:rFonts w:ascii="Calibri" w:hAnsi="Calibri" w:cs="Arial"/>
        </w:rPr>
        <w:t xml:space="preserve"> Through various activities connected with sustainable waste management, the school will be able to focus attention on reducing its ecological footprint. </w:t>
      </w:r>
    </w:p>
    <w:p w:rsidR="00A24A02" w:rsidRPr="004C51DE" w:rsidRDefault="00A24A02" w:rsidP="00A24A02">
      <w:pPr>
        <w:spacing w:before="100" w:beforeAutospacing="1" w:after="100" w:afterAutospacing="1" w:line="276" w:lineRule="auto"/>
        <w:jc w:val="both"/>
        <w:rPr>
          <w:rFonts w:ascii="Calibri" w:hAnsi="Calibri" w:cs="Arial"/>
        </w:rPr>
      </w:pPr>
      <w:r w:rsidRPr="004C51DE">
        <w:rPr>
          <w:rFonts w:ascii="Calibri" w:hAnsi="Calibri" w:cs="Arial"/>
        </w:rPr>
        <w:lastRenderedPageBreak/>
        <w:t xml:space="preserve">To achieve objective two an increase eco-literacy, there are two focus areas for schools to design their whole school activities around: the ocean and the island. Whole school activities in under these components promote the students’ and communities’ relationship with the waters around them and with the natural environment of their islands. </w:t>
      </w:r>
    </w:p>
    <w:p w:rsidR="00A24A02" w:rsidRPr="004C51DE" w:rsidRDefault="00A24A02" w:rsidP="00A24A02">
      <w:pPr>
        <w:spacing w:before="100" w:beforeAutospacing="1" w:after="100" w:afterAutospacing="1" w:line="276" w:lineRule="auto"/>
        <w:jc w:val="both"/>
        <w:rPr>
          <w:rFonts w:ascii="Calibri" w:hAnsi="Calibri" w:cs="Arial"/>
        </w:rPr>
      </w:pPr>
      <w:r w:rsidRPr="004C51DE">
        <w:rPr>
          <w:rFonts w:ascii="Calibri" w:hAnsi="Calibri" w:cs="Arial"/>
        </w:rPr>
        <w:t>Lastly</w:t>
      </w:r>
      <w:r>
        <w:rPr>
          <w:rFonts w:ascii="Calibri" w:hAnsi="Calibri" w:cs="Arial"/>
        </w:rPr>
        <w:t>,</w:t>
      </w:r>
      <w:r w:rsidRPr="004C51DE">
        <w:rPr>
          <w:rFonts w:ascii="Calibri" w:hAnsi="Calibri" w:cs="Arial"/>
        </w:rPr>
        <w:t xml:space="preserve"> to achieve the third objective and enhance climate prosperity, whole school activities focus on innovation. These activities encourage students and communities to step out of their comfort zones and think about ecological problems in a new light, implementing creative ideas or new technologies. </w:t>
      </w:r>
    </w:p>
    <w:p w:rsidR="00A24A02" w:rsidRDefault="00A24A02" w:rsidP="00A24A02">
      <w:pPr>
        <w:spacing w:before="100" w:beforeAutospacing="1" w:after="100" w:afterAutospacing="1" w:line="276" w:lineRule="auto"/>
        <w:jc w:val="both"/>
        <w:rPr>
          <w:rFonts w:eastAsia="Calibri" w:cstheme="minorHAnsi"/>
          <w:bCs/>
          <w:color w:val="000000"/>
        </w:rPr>
      </w:pPr>
      <w:r>
        <w:rPr>
          <w:rFonts w:eastAsia="Calibri" w:cstheme="minorHAnsi"/>
          <w:bCs/>
          <w:color w:val="000000"/>
        </w:rPr>
        <w:t xml:space="preserve">Before implementing the project, a baseline survey to understand the current environmental foot print and eco-literacy will be done. The </w:t>
      </w:r>
      <w:proofErr w:type="spellStart"/>
      <w:r>
        <w:rPr>
          <w:rFonts w:eastAsia="Calibri" w:cstheme="minorHAnsi"/>
          <w:bCs/>
          <w:color w:val="000000"/>
        </w:rPr>
        <w:t>Fehi</w:t>
      </w:r>
      <w:proofErr w:type="spellEnd"/>
      <w:r>
        <w:rPr>
          <w:rFonts w:eastAsia="Calibri" w:cstheme="minorHAnsi"/>
          <w:bCs/>
          <w:color w:val="000000"/>
        </w:rPr>
        <w:t xml:space="preserve"> Team will be provided with a template for a baseline survey, as a team they will need to work together to collect all necessary quantitative and qualitative data. </w:t>
      </w:r>
    </w:p>
    <w:p w:rsidR="00A24A02" w:rsidRDefault="00A24A02" w:rsidP="00A24A02">
      <w:pPr>
        <w:spacing w:before="100" w:beforeAutospacing="1" w:after="100" w:afterAutospacing="1"/>
        <w:jc w:val="both"/>
        <w:rPr>
          <w:rFonts w:eastAsia="Calibri" w:cstheme="minorHAnsi"/>
          <w:bCs/>
          <w:color w:val="000000"/>
        </w:rPr>
      </w:pPr>
      <w:r>
        <w:rPr>
          <w:rFonts w:eastAsia="Calibri" w:cstheme="minorHAnsi"/>
          <w:bCs/>
          <w:color w:val="000000"/>
        </w:rPr>
        <w:t>The proposed strategies to achieve the planned objectives are:</w:t>
      </w:r>
    </w:p>
    <w:p w:rsidR="00A24A02" w:rsidRDefault="00A24A02" w:rsidP="00A24A02">
      <w:pPr>
        <w:pStyle w:val="ListParagraph"/>
        <w:numPr>
          <w:ilvl w:val="0"/>
          <w:numId w:val="27"/>
        </w:numPr>
        <w:spacing w:before="100" w:beforeAutospacing="1" w:after="100" w:afterAutospacing="1" w:line="276" w:lineRule="auto"/>
        <w:jc w:val="both"/>
        <w:rPr>
          <w:rFonts w:eastAsia="Calibri" w:cstheme="minorHAnsi"/>
          <w:bCs/>
          <w:color w:val="000000"/>
        </w:rPr>
      </w:pPr>
      <w:r>
        <w:rPr>
          <w:rFonts w:eastAsia="Calibri" w:cstheme="minorHAnsi"/>
          <w:bCs/>
          <w:color w:val="000000"/>
        </w:rPr>
        <w:t>Integrating climate change, environmental stewardship and sustainability in lessons across a range of subjects.</w:t>
      </w:r>
    </w:p>
    <w:p w:rsidR="00A24A02" w:rsidRDefault="00A24A02" w:rsidP="00A24A02">
      <w:pPr>
        <w:pStyle w:val="ListParagraph"/>
        <w:numPr>
          <w:ilvl w:val="0"/>
          <w:numId w:val="27"/>
        </w:numPr>
        <w:spacing w:before="100" w:beforeAutospacing="1" w:after="100" w:afterAutospacing="1" w:line="276" w:lineRule="auto"/>
        <w:jc w:val="both"/>
        <w:rPr>
          <w:rFonts w:eastAsia="Calibri" w:cstheme="minorHAnsi"/>
          <w:bCs/>
          <w:color w:val="000000"/>
        </w:rPr>
      </w:pPr>
      <w:r>
        <w:rPr>
          <w:rFonts w:eastAsia="Calibri" w:cstheme="minorHAnsi"/>
          <w:bCs/>
          <w:color w:val="000000"/>
        </w:rPr>
        <w:t>Training of teachers of selected schools to increase their knowledge on deliver climate change, environmental stewardship and sustainability and equip them with the pedagogies required to impart the knowledge.  These teachers will develop resources and model lesson plans by topics and grade and make them available as shared resources.</w:t>
      </w:r>
    </w:p>
    <w:p w:rsidR="00A24A02" w:rsidRDefault="00A24A02" w:rsidP="00A24A02">
      <w:pPr>
        <w:pStyle w:val="ListParagraph"/>
        <w:numPr>
          <w:ilvl w:val="0"/>
          <w:numId w:val="27"/>
        </w:numPr>
        <w:spacing w:before="100" w:beforeAutospacing="1" w:after="100" w:afterAutospacing="1" w:line="276" w:lineRule="auto"/>
        <w:jc w:val="both"/>
        <w:rPr>
          <w:rFonts w:eastAsia="Calibri" w:cstheme="minorHAnsi"/>
          <w:bCs/>
          <w:color w:val="000000"/>
        </w:rPr>
      </w:pPr>
      <w:r w:rsidRPr="0099403A">
        <w:rPr>
          <w:rFonts w:eastAsia="Calibri" w:cstheme="minorHAnsi"/>
          <w:bCs/>
          <w:color w:val="000000"/>
        </w:rPr>
        <w:t xml:space="preserve">Implementing whole-school activities throughout the year on thematic issues related to climate change and environmental stewardship. All members of the school community share responsibility for their surrounding environment and safeguard it for their future </w:t>
      </w:r>
      <w:r>
        <w:rPr>
          <w:rFonts w:eastAsia="Calibri" w:cstheme="minorHAnsi"/>
          <w:bCs/>
          <w:color w:val="000000"/>
        </w:rPr>
        <w:t xml:space="preserve">as part of the </w:t>
      </w:r>
      <w:proofErr w:type="spellStart"/>
      <w:r>
        <w:rPr>
          <w:rFonts w:eastAsia="Calibri" w:cstheme="minorHAnsi"/>
          <w:bCs/>
          <w:color w:val="000000"/>
        </w:rPr>
        <w:t>Fehi</w:t>
      </w:r>
      <w:proofErr w:type="spellEnd"/>
      <w:r>
        <w:rPr>
          <w:rFonts w:eastAsia="Calibri" w:cstheme="minorHAnsi"/>
          <w:bCs/>
          <w:color w:val="000000"/>
        </w:rPr>
        <w:t xml:space="preserve"> Madrasa.</w:t>
      </w:r>
    </w:p>
    <w:p w:rsidR="00A24A02" w:rsidRPr="006B6D59" w:rsidRDefault="00A24A02" w:rsidP="00A24A02">
      <w:pPr>
        <w:pStyle w:val="NormalWeb"/>
        <w:numPr>
          <w:ilvl w:val="0"/>
          <w:numId w:val="27"/>
        </w:numPr>
        <w:spacing w:line="276" w:lineRule="auto"/>
        <w:jc w:val="both"/>
        <w:rPr>
          <w:rFonts w:asciiTheme="minorHAnsi" w:hAnsiTheme="minorHAnsi" w:cstheme="minorHAnsi"/>
          <w:color w:val="000000"/>
          <w:sz w:val="22"/>
          <w:szCs w:val="22"/>
        </w:rPr>
      </w:pPr>
      <w:r w:rsidRPr="0085024D">
        <w:rPr>
          <w:rFonts w:asciiTheme="minorHAnsi" w:hAnsiTheme="minorHAnsi" w:cstheme="minorHAnsi"/>
          <w:color w:val="000000"/>
          <w:sz w:val="22"/>
          <w:szCs w:val="22"/>
        </w:rPr>
        <w:t xml:space="preserve">Building networks and partnerships with Curriculum Agencies </w:t>
      </w:r>
      <w:r>
        <w:rPr>
          <w:rFonts w:asciiTheme="minorHAnsi" w:hAnsiTheme="minorHAnsi" w:cstheme="minorHAnsi"/>
          <w:color w:val="000000"/>
          <w:sz w:val="22"/>
          <w:szCs w:val="22"/>
        </w:rPr>
        <w:t xml:space="preserve">in small island states and in the region </w:t>
      </w:r>
      <w:r w:rsidRPr="0085024D">
        <w:rPr>
          <w:rFonts w:asciiTheme="minorHAnsi" w:hAnsiTheme="minorHAnsi" w:cstheme="minorHAnsi"/>
          <w:color w:val="000000"/>
          <w:sz w:val="22"/>
          <w:szCs w:val="22"/>
        </w:rPr>
        <w:t xml:space="preserve">to enhance the professional expertise of the </w:t>
      </w:r>
      <w:r>
        <w:rPr>
          <w:rFonts w:asciiTheme="minorHAnsi" w:hAnsiTheme="minorHAnsi" w:cstheme="minorHAnsi"/>
          <w:color w:val="000000"/>
          <w:sz w:val="22"/>
          <w:szCs w:val="22"/>
        </w:rPr>
        <w:t>c</w:t>
      </w:r>
      <w:r w:rsidRPr="0085024D">
        <w:rPr>
          <w:rFonts w:asciiTheme="minorHAnsi" w:hAnsiTheme="minorHAnsi" w:cstheme="minorHAnsi"/>
          <w:color w:val="000000"/>
          <w:sz w:val="22"/>
          <w:szCs w:val="22"/>
        </w:rPr>
        <w:t xml:space="preserve">urriculum </w:t>
      </w:r>
      <w:r>
        <w:rPr>
          <w:rFonts w:asciiTheme="minorHAnsi" w:hAnsiTheme="minorHAnsi" w:cstheme="minorHAnsi"/>
          <w:color w:val="000000"/>
          <w:sz w:val="22"/>
          <w:szCs w:val="22"/>
        </w:rPr>
        <w:t>t</w:t>
      </w:r>
      <w:r w:rsidRPr="0085024D">
        <w:rPr>
          <w:rFonts w:asciiTheme="minorHAnsi" w:hAnsiTheme="minorHAnsi" w:cstheme="minorHAnsi"/>
          <w:color w:val="000000"/>
          <w:sz w:val="22"/>
          <w:szCs w:val="22"/>
        </w:rPr>
        <w:t>eam at NIE for effective curriculum implementation and monitoring climate ch</w:t>
      </w:r>
      <w:r>
        <w:rPr>
          <w:rFonts w:asciiTheme="minorHAnsi" w:hAnsiTheme="minorHAnsi" w:cstheme="minorHAnsi"/>
          <w:color w:val="000000"/>
          <w:sz w:val="22"/>
          <w:szCs w:val="22"/>
        </w:rPr>
        <w:t>ange and environment education  in schools</w:t>
      </w:r>
      <w:r w:rsidRPr="0085024D">
        <w:rPr>
          <w:rFonts w:asciiTheme="minorHAnsi" w:hAnsiTheme="minorHAnsi" w:cstheme="minorHAnsi"/>
          <w:color w:val="000000"/>
          <w:sz w:val="22"/>
          <w:szCs w:val="22"/>
        </w:rPr>
        <w:t>.</w:t>
      </w:r>
    </w:p>
    <w:p w:rsidR="00A24A02" w:rsidRPr="00225495" w:rsidRDefault="00A24A02" w:rsidP="00A24A02">
      <w:pPr>
        <w:pStyle w:val="ListParagraph"/>
        <w:numPr>
          <w:ilvl w:val="0"/>
          <w:numId w:val="27"/>
        </w:numPr>
        <w:spacing w:before="100" w:beforeAutospacing="1" w:after="100" w:afterAutospacing="1" w:line="276" w:lineRule="auto"/>
        <w:jc w:val="both"/>
        <w:rPr>
          <w:rFonts w:eastAsia="Calibri" w:cstheme="minorHAnsi"/>
          <w:bCs/>
          <w:color w:val="000000"/>
        </w:rPr>
      </w:pPr>
      <w:r>
        <w:rPr>
          <w:rFonts w:eastAsia="Calibri" w:cstheme="minorHAnsi"/>
          <w:bCs/>
          <w:color w:val="000000"/>
        </w:rPr>
        <w:t xml:space="preserve">Share knowledge, success stories and information on the whole-school activities. </w:t>
      </w:r>
    </w:p>
    <w:p w:rsidR="00A24A02" w:rsidRDefault="00A24A02" w:rsidP="00A24A02">
      <w:pPr>
        <w:jc w:val="both"/>
        <w:rPr>
          <w:rFonts w:ascii="Calibri" w:eastAsia="Calibri" w:hAnsi="Calibri" w:cs="Calibri"/>
          <w:lang w:val="en-GB"/>
        </w:rPr>
      </w:pPr>
    </w:p>
    <w:p w:rsidR="00A24A02" w:rsidRDefault="00A24A02" w:rsidP="00A24A02">
      <w:pPr>
        <w:jc w:val="both"/>
        <w:rPr>
          <w:rFonts w:ascii="Calibri" w:eastAsia="Calibri" w:hAnsi="Calibri" w:cs="Calibri"/>
          <w:lang w:val="en-GB"/>
        </w:rPr>
      </w:pPr>
    </w:p>
    <w:p w:rsidR="00A24A02" w:rsidRPr="00010FD6" w:rsidRDefault="00A24A02" w:rsidP="00A24A02">
      <w:pPr>
        <w:pStyle w:val="ListParagraph"/>
        <w:numPr>
          <w:ilvl w:val="0"/>
          <w:numId w:val="26"/>
        </w:numPr>
        <w:jc w:val="both"/>
        <w:rPr>
          <w:rFonts w:ascii="Calibri" w:eastAsia="Calibri" w:hAnsi="Calibri" w:cs="Calibri"/>
          <w:b/>
          <w:bCs/>
          <w:lang w:val="en-GB"/>
        </w:rPr>
      </w:pPr>
      <w:r w:rsidRPr="00010FD6">
        <w:rPr>
          <w:rFonts w:ascii="Calibri" w:eastAsia="Calibri" w:hAnsi="Calibri" w:cs="Calibri"/>
          <w:b/>
          <w:bCs/>
          <w:lang w:val="en-GB"/>
        </w:rPr>
        <w:t xml:space="preserve">Objectives and Scope of Work of the proposed intervention </w:t>
      </w:r>
    </w:p>
    <w:p w:rsidR="00A24A02" w:rsidRDefault="00A24A02" w:rsidP="00A24A02">
      <w:pPr>
        <w:pStyle w:val="ListParagraph"/>
        <w:jc w:val="both"/>
        <w:rPr>
          <w:rFonts w:ascii="Calibri" w:eastAsia="Calibri" w:hAnsi="Calibri" w:cs="Calibri"/>
          <w:lang w:val="en-GB"/>
        </w:rPr>
      </w:pPr>
    </w:p>
    <w:p w:rsidR="00A24A02" w:rsidRDefault="00A24A02" w:rsidP="00A24A02">
      <w:pPr>
        <w:jc w:val="both"/>
        <w:rPr>
          <w:rFonts w:ascii="Calibri" w:eastAsia="Calibri" w:hAnsi="Calibri" w:cs="Calibri"/>
          <w:lang w:val="en-GB"/>
        </w:rPr>
      </w:pPr>
      <w:r>
        <w:rPr>
          <w:rFonts w:ascii="Calibri" w:eastAsia="Calibri" w:hAnsi="Calibri" w:cs="Calibri"/>
          <w:lang w:val="en-GB"/>
        </w:rPr>
        <w:t xml:space="preserve">The purpose of the assignment is to: </w:t>
      </w:r>
    </w:p>
    <w:p w:rsidR="00A24A02" w:rsidRDefault="00A24A02" w:rsidP="00A24A02">
      <w:pPr>
        <w:jc w:val="both"/>
        <w:rPr>
          <w:rFonts w:ascii="Calibri" w:eastAsia="Calibri" w:hAnsi="Calibri" w:cs="Calibri"/>
          <w:lang w:val="en-GB"/>
        </w:rPr>
      </w:pPr>
    </w:p>
    <w:p w:rsidR="00A24A02" w:rsidRPr="00296D02" w:rsidRDefault="00A24A02" w:rsidP="00A24A02">
      <w:pPr>
        <w:pStyle w:val="ListParagraph"/>
        <w:numPr>
          <w:ilvl w:val="0"/>
          <w:numId w:val="28"/>
        </w:numPr>
        <w:spacing w:before="280" w:after="240" w:line="276" w:lineRule="auto"/>
        <w:jc w:val="both"/>
        <w:rPr>
          <w:rFonts w:cstheme="minorHAnsi"/>
          <w:color w:val="000000"/>
        </w:rPr>
      </w:pPr>
      <w:r>
        <w:rPr>
          <w:rFonts w:cstheme="minorHAnsi"/>
          <w:color w:val="000000"/>
        </w:rPr>
        <w:t>D</w:t>
      </w:r>
      <w:r w:rsidRPr="00296D02">
        <w:rPr>
          <w:rFonts w:cstheme="minorHAnsi"/>
          <w:color w:val="000000"/>
        </w:rPr>
        <w:t xml:space="preserve">evelop a repository of resources for environmental education </w:t>
      </w:r>
      <w:r>
        <w:rPr>
          <w:rFonts w:cstheme="minorHAnsi"/>
          <w:color w:val="000000"/>
        </w:rPr>
        <w:t xml:space="preserve">from the </w:t>
      </w:r>
      <w:r w:rsidRPr="00225495">
        <w:rPr>
          <w:rFonts w:cstheme="minorHAnsi"/>
          <w:color w:val="000000"/>
        </w:rPr>
        <w:t>available resources /materials on environmental education (EE)</w:t>
      </w:r>
      <w:r w:rsidRPr="00296D02">
        <w:rPr>
          <w:rFonts w:cstheme="minorHAnsi"/>
          <w:color w:val="000000"/>
        </w:rPr>
        <w:t>.</w:t>
      </w:r>
    </w:p>
    <w:p w:rsidR="00A24A02" w:rsidRPr="00296D02" w:rsidRDefault="00A24A02" w:rsidP="00A24A02">
      <w:pPr>
        <w:pStyle w:val="ListParagraph"/>
        <w:numPr>
          <w:ilvl w:val="0"/>
          <w:numId w:val="28"/>
        </w:numPr>
        <w:spacing w:after="240" w:line="276" w:lineRule="auto"/>
        <w:jc w:val="both"/>
        <w:rPr>
          <w:rFonts w:cstheme="minorHAnsi"/>
          <w:color w:val="000000"/>
        </w:rPr>
      </w:pPr>
      <w:proofErr w:type="spellStart"/>
      <w:r w:rsidRPr="00296D02">
        <w:rPr>
          <w:rFonts w:cstheme="minorHAnsi"/>
          <w:color w:val="000000"/>
        </w:rPr>
        <w:t>Mapp</w:t>
      </w:r>
      <w:proofErr w:type="spellEnd"/>
      <w:r w:rsidRPr="00296D02">
        <w:rPr>
          <w:rFonts w:cstheme="minorHAnsi"/>
          <w:color w:val="000000"/>
        </w:rPr>
        <w:t xml:space="preserve"> the curriculum and syllabi to identify existing EE incorporation in them.</w:t>
      </w:r>
    </w:p>
    <w:p w:rsidR="00A24A02" w:rsidRDefault="00A24A02" w:rsidP="00A24A02">
      <w:pPr>
        <w:pStyle w:val="ListParagraph"/>
        <w:numPr>
          <w:ilvl w:val="0"/>
          <w:numId w:val="28"/>
        </w:numPr>
        <w:spacing w:after="240" w:line="276" w:lineRule="auto"/>
        <w:jc w:val="both"/>
        <w:rPr>
          <w:rFonts w:cstheme="minorHAnsi"/>
          <w:color w:val="000000"/>
        </w:rPr>
      </w:pPr>
      <w:r w:rsidRPr="00296D02">
        <w:rPr>
          <w:rFonts w:cstheme="minorHAnsi"/>
          <w:color w:val="000000"/>
        </w:rPr>
        <w:t>Further mapping of the curriculum to identify content area and focus areas in which EE can be incorporated in the curriculum</w:t>
      </w:r>
    </w:p>
    <w:p w:rsidR="00A24A02" w:rsidRDefault="00A24A02" w:rsidP="00A24A02">
      <w:pPr>
        <w:pStyle w:val="ListParagraph"/>
        <w:numPr>
          <w:ilvl w:val="0"/>
          <w:numId w:val="28"/>
        </w:numPr>
        <w:spacing w:after="240" w:line="276" w:lineRule="auto"/>
        <w:jc w:val="both"/>
        <w:rPr>
          <w:rFonts w:cstheme="minorHAnsi"/>
          <w:color w:val="000000"/>
        </w:rPr>
      </w:pPr>
      <w:r w:rsidRPr="00225495">
        <w:rPr>
          <w:rFonts w:cstheme="minorHAnsi"/>
          <w:color w:val="000000"/>
        </w:rPr>
        <w:lastRenderedPageBreak/>
        <w:t>Develop the training module draft for training leading teachers for incorporating EE in the curriculum implementation</w:t>
      </w:r>
    </w:p>
    <w:p w:rsidR="00A24A02" w:rsidRDefault="00A24A02" w:rsidP="00A24A02">
      <w:pPr>
        <w:pStyle w:val="ListParagraph"/>
        <w:numPr>
          <w:ilvl w:val="0"/>
          <w:numId w:val="28"/>
        </w:numPr>
        <w:spacing w:after="240" w:line="276" w:lineRule="auto"/>
        <w:jc w:val="both"/>
        <w:rPr>
          <w:rFonts w:cstheme="minorHAnsi"/>
          <w:color w:val="000000"/>
        </w:rPr>
      </w:pPr>
      <w:r w:rsidRPr="00296D02">
        <w:rPr>
          <w:rFonts w:cstheme="minorHAnsi"/>
          <w:color w:val="000000"/>
        </w:rPr>
        <w:t xml:space="preserve">Conduct the school-based trainings so that they are </w:t>
      </w:r>
      <w:proofErr w:type="spellStart"/>
      <w:r w:rsidRPr="00296D02">
        <w:rPr>
          <w:rFonts w:cstheme="minorHAnsi"/>
          <w:color w:val="000000"/>
        </w:rPr>
        <w:t>contextualised</w:t>
      </w:r>
      <w:proofErr w:type="spellEnd"/>
      <w:r w:rsidRPr="00296D02">
        <w:rPr>
          <w:rFonts w:cstheme="minorHAnsi"/>
          <w:color w:val="000000"/>
        </w:rPr>
        <w:t xml:space="preserve"> at a school level</w:t>
      </w:r>
      <w:r>
        <w:rPr>
          <w:rFonts w:cstheme="minorHAnsi"/>
          <w:color w:val="000000"/>
        </w:rPr>
        <w:t>.</w:t>
      </w:r>
    </w:p>
    <w:p w:rsidR="00A24A02" w:rsidRPr="009D2566" w:rsidRDefault="00A24A02" w:rsidP="00A24A02">
      <w:pPr>
        <w:spacing w:after="240" w:line="276" w:lineRule="auto"/>
        <w:jc w:val="both"/>
        <w:rPr>
          <w:rFonts w:cstheme="minorHAnsi"/>
          <w:color w:val="000000"/>
        </w:rPr>
      </w:pPr>
    </w:p>
    <w:p w:rsidR="00A24A02" w:rsidRDefault="00A24A02" w:rsidP="00A24A02">
      <w:pPr>
        <w:pStyle w:val="ListParagraph"/>
        <w:numPr>
          <w:ilvl w:val="0"/>
          <w:numId w:val="26"/>
        </w:numPr>
        <w:spacing w:after="240" w:line="276" w:lineRule="auto"/>
        <w:jc w:val="both"/>
        <w:rPr>
          <w:rFonts w:cstheme="minorHAnsi"/>
          <w:b/>
          <w:bCs/>
          <w:color w:val="000000"/>
        </w:rPr>
      </w:pPr>
      <w:r w:rsidRPr="00F150D3">
        <w:rPr>
          <w:rFonts w:cstheme="minorHAnsi"/>
          <w:b/>
          <w:bCs/>
          <w:color w:val="000000"/>
        </w:rPr>
        <w:t xml:space="preserve">Supervisor </w:t>
      </w:r>
    </w:p>
    <w:p w:rsidR="00A24A02" w:rsidRDefault="00A24A02" w:rsidP="00A24A02">
      <w:pPr>
        <w:pStyle w:val="ListParagraph"/>
        <w:spacing w:after="240" w:line="276" w:lineRule="auto"/>
        <w:jc w:val="both"/>
        <w:rPr>
          <w:rFonts w:cstheme="minorHAnsi"/>
          <w:color w:val="000000"/>
        </w:rPr>
      </w:pPr>
      <w:r w:rsidRPr="00F150D3">
        <w:rPr>
          <w:rFonts w:cstheme="minorHAnsi"/>
          <w:color w:val="000000"/>
        </w:rPr>
        <w:t>Edu</w:t>
      </w:r>
      <w:r>
        <w:rPr>
          <w:rFonts w:cstheme="minorHAnsi"/>
          <w:color w:val="000000"/>
        </w:rPr>
        <w:t xml:space="preserve">cation Development Officer Coordinator </w:t>
      </w:r>
      <w:proofErr w:type="spellStart"/>
      <w:r>
        <w:rPr>
          <w:rFonts w:cstheme="minorHAnsi"/>
          <w:color w:val="000000"/>
        </w:rPr>
        <w:t>Gulfishan</w:t>
      </w:r>
      <w:proofErr w:type="spellEnd"/>
      <w:r>
        <w:rPr>
          <w:rFonts w:cstheme="minorHAnsi"/>
          <w:color w:val="000000"/>
        </w:rPr>
        <w:t xml:space="preserve"> </w:t>
      </w:r>
      <w:proofErr w:type="spellStart"/>
      <w:r>
        <w:rPr>
          <w:rFonts w:cstheme="minorHAnsi"/>
          <w:color w:val="000000"/>
        </w:rPr>
        <w:t>Shafeeu</w:t>
      </w:r>
      <w:proofErr w:type="spellEnd"/>
      <w:r>
        <w:rPr>
          <w:rFonts w:cstheme="minorHAnsi"/>
          <w:color w:val="000000"/>
        </w:rPr>
        <w:t xml:space="preserve"> supported by the </w:t>
      </w:r>
      <w:proofErr w:type="spellStart"/>
      <w:r>
        <w:rPr>
          <w:rFonts w:cstheme="minorHAnsi"/>
          <w:color w:val="000000"/>
        </w:rPr>
        <w:t>Fehi</w:t>
      </w:r>
      <w:proofErr w:type="spellEnd"/>
      <w:r>
        <w:rPr>
          <w:rFonts w:cstheme="minorHAnsi"/>
          <w:color w:val="000000"/>
        </w:rPr>
        <w:t xml:space="preserve"> Team at NIE</w:t>
      </w:r>
    </w:p>
    <w:p w:rsidR="00A24A02" w:rsidRPr="0097110B" w:rsidRDefault="00A24A02" w:rsidP="00A24A02">
      <w:pPr>
        <w:pStyle w:val="ListParagraph"/>
        <w:spacing w:after="240" w:line="276" w:lineRule="auto"/>
        <w:jc w:val="both"/>
        <w:rPr>
          <w:rFonts w:cstheme="minorHAnsi"/>
          <w:color w:val="000000"/>
        </w:rPr>
      </w:pPr>
      <w:r>
        <w:rPr>
          <w:rFonts w:cstheme="minorHAnsi"/>
          <w:color w:val="000000"/>
        </w:rPr>
        <w:t xml:space="preserve"> </w:t>
      </w:r>
    </w:p>
    <w:p w:rsidR="00A24A02" w:rsidRDefault="00A24A02" w:rsidP="00A24A02">
      <w:pPr>
        <w:pStyle w:val="ListParagraph"/>
        <w:numPr>
          <w:ilvl w:val="0"/>
          <w:numId w:val="26"/>
        </w:numPr>
        <w:spacing w:after="240" w:line="276" w:lineRule="auto"/>
        <w:jc w:val="both"/>
        <w:rPr>
          <w:rFonts w:cstheme="minorHAnsi"/>
          <w:b/>
          <w:bCs/>
          <w:color w:val="000000"/>
        </w:rPr>
      </w:pPr>
      <w:r w:rsidRPr="00B67447">
        <w:rPr>
          <w:rFonts w:cstheme="minorHAnsi"/>
          <w:b/>
          <w:bCs/>
          <w:color w:val="000000"/>
        </w:rPr>
        <w:t xml:space="preserve">Major tasks to be </w:t>
      </w:r>
      <w:r>
        <w:rPr>
          <w:rFonts w:cstheme="minorHAnsi"/>
          <w:b/>
          <w:bCs/>
          <w:color w:val="000000"/>
        </w:rPr>
        <w:t>under</w:t>
      </w:r>
      <w:r w:rsidRPr="00B67447">
        <w:rPr>
          <w:rFonts w:cstheme="minorHAnsi"/>
          <w:b/>
          <w:bCs/>
          <w:color w:val="000000"/>
        </w:rPr>
        <w:t>taken by the consultant</w:t>
      </w:r>
      <w:r>
        <w:rPr>
          <w:rFonts w:cstheme="minorHAnsi"/>
          <w:b/>
          <w:bCs/>
          <w:color w:val="000000"/>
        </w:rPr>
        <w:t>/Institution</w:t>
      </w:r>
      <w:r w:rsidRPr="00B67447">
        <w:rPr>
          <w:rFonts w:cstheme="minorHAnsi"/>
          <w:b/>
          <w:bCs/>
          <w:color w:val="000000"/>
        </w:rPr>
        <w:t xml:space="preserve"> </w:t>
      </w:r>
    </w:p>
    <w:p w:rsidR="00A24A02" w:rsidRPr="00B67447" w:rsidRDefault="00A24A02" w:rsidP="00A24A02">
      <w:pPr>
        <w:pStyle w:val="ListParagraph"/>
        <w:spacing w:after="240" w:line="276" w:lineRule="auto"/>
        <w:jc w:val="both"/>
        <w:rPr>
          <w:rFonts w:cstheme="minorHAnsi"/>
          <w:b/>
          <w:bCs/>
          <w:color w:val="000000"/>
        </w:rPr>
      </w:pPr>
    </w:p>
    <w:p w:rsidR="00A24A02" w:rsidRPr="00296D02" w:rsidRDefault="00A24A02" w:rsidP="00A24A02">
      <w:pPr>
        <w:pStyle w:val="ListParagraph"/>
        <w:numPr>
          <w:ilvl w:val="0"/>
          <w:numId w:val="29"/>
        </w:numPr>
        <w:spacing w:before="280" w:after="240" w:line="276" w:lineRule="auto"/>
        <w:ind w:left="1080"/>
        <w:jc w:val="both"/>
        <w:rPr>
          <w:rFonts w:cstheme="minorHAnsi"/>
          <w:color w:val="000000"/>
        </w:rPr>
      </w:pPr>
      <w:r>
        <w:rPr>
          <w:rFonts w:cstheme="minorHAnsi"/>
          <w:color w:val="000000"/>
        </w:rPr>
        <w:t>Identifying available resources</w:t>
      </w:r>
      <w:r w:rsidRPr="00296D02">
        <w:rPr>
          <w:rFonts w:cstheme="minorHAnsi"/>
          <w:color w:val="000000"/>
        </w:rPr>
        <w:t>/materials on environmental education (EE) and develop a repository of resources for environmental education that teachers can use.</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proofErr w:type="spellStart"/>
      <w:r w:rsidRPr="00296D02">
        <w:rPr>
          <w:rFonts w:cstheme="minorHAnsi"/>
          <w:color w:val="000000"/>
        </w:rPr>
        <w:t>Mapp</w:t>
      </w:r>
      <w:proofErr w:type="spellEnd"/>
      <w:r w:rsidRPr="00296D02">
        <w:rPr>
          <w:rFonts w:cstheme="minorHAnsi"/>
          <w:color w:val="000000"/>
        </w:rPr>
        <w:t xml:space="preserve"> the curriculum and syllabi to identify existing EE incorporation in them.</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Further mapping of the curriculum to identify content area and focus areas in which EE can be incorporated in the curriculum</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Qualitative interview with stakeholders (selected tea</w:t>
      </w:r>
      <w:r>
        <w:rPr>
          <w:rFonts w:cstheme="minorHAnsi"/>
          <w:color w:val="000000"/>
        </w:rPr>
        <w:t>chers and leading teachers) (</w:t>
      </w:r>
      <w:r w:rsidRPr="00296D02">
        <w:rPr>
          <w:rFonts w:cstheme="minorHAnsi"/>
          <w:color w:val="000000"/>
        </w:rPr>
        <w:t xml:space="preserve">primary teachers, leading teachers, school principals to be consulted via a FGD separately) </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 xml:space="preserve">Develop the pre-post training survey questionnaire (to target the pilot </w:t>
      </w:r>
      <w:proofErr w:type="spellStart"/>
      <w:r w:rsidRPr="00296D02">
        <w:rPr>
          <w:rFonts w:cstheme="minorHAnsi"/>
          <w:color w:val="000000"/>
        </w:rPr>
        <w:t>programme</w:t>
      </w:r>
      <w:proofErr w:type="spellEnd"/>
      <w:r w:rsidRPr="00296D02">
        <w:rPr>
          <w:rFonts w:cstheme="minorHAnsi"/>
          <w:color w:val="000000"/>
        </w:rPr>
        <w:t xml:space="preserve"> schools)</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 xml:space="preserve">Send out the pre-training survey to the pilot </w:t>
      </w:r>
      <w:proofErr w:type="spellStart"/>
      <w:r w:rsidRPr="00296D02">
        <w:rPr>
          <w:rFonts w:cstheme="minorHAnsi"/>
          <w:color w:val="000000"/>
        </w:rPr>
        <w:t>programme</w:t>
      </w:r>
      <w:proofErr w:type="spellEnd"/>
      <w:r w:rsidRPr="00296D02">
        <w:rPr>
          <w:rFonts w:cstheme="minorHAnsi"/>
          <w:color w:val="000000"/>
        </w:rPr>
        <w:t xml:space="preserve"> schools (target key stages) and collect the data</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proofErr w:type="spellStart"/>
      <w:r w:rsidRPr="00296D02">
        <w:rPr>
          <w:rFonts w:cstheme="minorHAnsi"/>
          <w:color w:val="000000"/>
        </w:rPr>
        <w:t>Analyse</w:t>
      </w:r>
      <w:proofErr w:type="spellEnd"/>
      <w:r w:rsidRPr="00296D02">
        <w:rPr>
          <w:rFonts w:cstheme="minorHAnsi"/>
          <w:color w:val="000000"/>
        </w:rPr>
        <w:t xml:space="preserve"> the data from the questionnaire to identify areas (knowledge, skills and values) to incorporate in the training </w:t>
      </w:r>
      <w:proofErr w:type="spellStart"/>
      <w:r w:rsidRPr="00296D02">
        <w:rPr>
          <w:rFonts w:cstheme="minorHAnsi"/>
          <w:color w:val="000000"/>
        </w:rPr>
        <w:t>programme</w:t>
      </w:r>
      <w:proofErr w:type="spellEnd"/>
      <w:r w:rsidRPr="00296D02">
        <w:rPr>
          <w:rFonts w:cstheme="minorHAnsi"/>
          <w:color w:val="000000"/>
        </w:rPr>
        <w:t>)</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Develop sample lessons plans (around 15 as examples of lesso</w:t>
      </w:r>
      <w:r>
        <w:rPr>
          <w:rFonts w:cstheme="minorHAnsi"/>
          <w:color w:val="000000"/>
        </w:rPr>
        <w:t>ns to incorporate EE (</w:t>
      </w:r>
      <w:proofErr w:type="spellStart"/>
      <w:r>
        <w:rPr>
          <w:rFonts w:cstheme="minorHAnsi"/>
          <w:color w:val="000000"/>
        </w:rPr>
        <w:t>Maths</w:t>
      </w:r>
      <w:proofErr w:type="spellEnd"/>
      <w:r>
        <w:rPr>
          <w:rFonts w:cstheme="minorHAnsi"/>
          <w:color w:val="000000"/>
        </w:rPr>
        <w:t xml:space="preserve"> </w:t>
      </w:r>
      <w:r w:rsidRPr="00296D02">
        <w:rPr>
          <w:rFonts w:cstheme="minorHAnsi"/>
          <w:color w:val="000000"/>
        </w:rPr>
        <w:t>and Dhivehi plus use an integrated approach in the subject disciplines).</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Develop the training module draft for training teachers for incorporating EE in the curriculum implementation. This training will include:</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Planning for teaching and incorporating EE (knowledge, values and skills regarding EE and how to incorporate them in the lessons)</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Teacher to develop EE focused lessons to share with the project participants</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Pedagogical approaches for EE.</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Assessing the implementation for EE in the lesson implementation</w:t>
      </w:r>
    </w:p>
    <w:p w:rsidR="00A24A02" w:rsidRPr="00296D02" w:rsidRDefault="00A24A02" w:rsidP="00A24A02">
      <w:pPr>
        <w:numPr>
          <w:ilvl w:val="1"/>
          <w:numId w:val="29"/>
        </w:numPr>
        <w:spacing w:after="160" w:line="276" w:lineRule="auto"/>
        <w:ind w:left="1800"/>
        <w:jc w:val="both"/>
        <w:rPr>
          <w:rFonts w:cstheme="minorHAnsi"/>
          <w:color w:val="000000"/>
        </w:rPr>
      </w:pPr>
      <w:r w:rsidRPr="00296D02">
        <w:rPr>
          <w:rFonts w:cstheme="minorHAnsi"/>
          <w:color w:val="000000"/>
        </w:rPr>
        <w:t xml:space="preserve">Develop a school-level and individual-level action plan (including measures and indicators) for incorporating EE in the school and classroom teaching </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Develop the training module draft for training leading teachers for incorporating EE in the curriculum implementation. This training will include:</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Planning for teaching and incorporating EE (knowledge, values and skills regarding EE and how to incorporate them in the lessons)</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Teacher to develop EE focused lessons to share with the project participants</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Pedagogical approaches for EE.</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lastRenderedPageBreak/>
        <w:t>Assessing the implementation for EE in the lesson implementation</w:t>
      </w:r>
    </w:p>
    <w:p w:rsidR="00A24A02" w:rsidRPr="00296D02" w:rsidRDefault="00A24A02" w:rsidP="00A24A02">
      <w:pPr>
        <w:numPr>
          <w:ilvl w:val="1"/>
          <w:numId w:val="29"/>
        </w:numPr>
        <w:spacing w:line="276" w:lineRule="auto"/>
        <w:ind w:left="1800"/>
        <w:jc w:val="both"/>
        <w:rPr>
          <w:rFonts w:cstheme="minorHAnsi"/>
          <w:color w:val="000000"/>
        </w:rPr>
      </w:pPr>
      <w:r w:rsidRPr="00296D02">
        <w:rPr>
          <w:rFonts w:cstheme="minorHAnsi"/>
          <w:color w:val="000000"/>
        </w:rPr>
        <w:t>Monitor, supervise and supporting EE implementation in classroom teaching</w:t>
      </w:r>
    </w:p>
    <w:p w:rsidR="00A24A02" w:rsidRPr="00296D02" w:rsidRDefault="00A24A02" w:rsidP="00A24A02">
      <w:pPr>
        <w:numPr>
          <w:ilvl w:val="1"/>
          <w:numId w:val="29"/>
        </w:numPr>
        <w:spacing w:after="160" w:line="276" w:lineRule="auto"/>
        <w:ind w:left="1800"/>
        <w:jc w:val="both"/>
        <w:rPr>
          <w:rFonts w:cstheme="minorHAnsi"/>
          <w:color w:val="000000"/>
        </w:rPr>
      </w:pPr>
      <w:r w:rsidRPr="00296D02">
        <w:rPr>
          <w:rFonts w:cstheme="minorHAnsi"/>
          <w:color w:val="000000"/>
        </w:rPr>
        <w:t xml:space="preserve">Develop a school-level and individual-level action plan (including measures and indicators) for incorporating EE in the school and classroom teaching </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 xml:space="preserve">Develop a tentative schedule for the teacher training </w:t>
      </w:r>
      <w:proofErr w:type="spellStart"/>
      <w:r w:rsidRPr="00296D02">
        <w:rPr>
          <w:rFonts w:cstheme="minorHAnsi"/>
          <w:color w:val="000000"/>
        </w:rPr>
        <w:t>programme</w:t>
      </w:r>
      <w:proofErr w:type="spellEnd"/>
      <w:r w:rsidRPr="00296D02">
        <w:rPr>
          <w:rFonts w:cstheme="minorHAnsi"/>
          <w:color w:val="000000"/>
        </w:rPr>
        <w:t xml:space="preserve"> (teachers and leading teachers)</w:t>
      </w:r>
    </w:p>
    <w:p w:rsidR="00A24A02" w:rsidRPr="00296D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 xml:space="preserve">Conduct the school-based trainings so that they are </w:t>
      </w:r>
      <w:proofErr w:type="spellStart"/>
      <w:r w:rsidRPr="00296D02">
        <w:rPr>
          <w:rFonts w:cstheme="minorHAnsi"/>
          <w:color w:val="000000"/>
        </w:rPr>
        <w:t>contextualised</w:t>
      </w:r>
      <w:proofErr w:type="spellEnd"/>
      <w:r w:rsidRPr="00296D02">
        <w:rPr>
          <w:rFonts w:cstheme="minorHAnsi"/>
          <w:color w:val="000000"/>
        </w:rPr>
        <w:t xml:space="preserve"> at a school level</w:t>
      </w:r>
    </w:p>
    <w:p w:rsidR="00A24A02" w:rsidRDefault="00A24A02" w:rsidP="00A24A02">
      <w:pPr>
        <w:pStyle w:val="ListParagraph"/>
        <w:numPr>
          <w:ilvl w:val="0"/>
          <w:numId w:val="29"/>
        </w:numPr>
        <w:spacing w:after="240" w:line="276" w:lineRule="auto"/>
        <w:ind w:left="1080"/>
        <w:jc w:val="both"/>
        <w:rPr>
          <w:rFonts w:cstheme="minorHAnsi"/>
          <w:color w:val="000000"/>
        </w:rPr>
      </w:pPr>
      <w:r w:rsidRPr="00296D02">
        <w:rPr>
          <w:rFonts w:cstheme="minorHAnsi"/>
          <w:color w:val="000000"/>
        </w:rPr>
        <w:t xml:space="preserve">Conduct the post-training survey after the teacher training </w:t>
      </w:r>
      <w:proofErr w:type="spellStart"/>
      <w:r w:rsidRPr="00296D02">
        <w:rPr>
          <w:rFonts w:cstheme="minorHAnsi"/>
          <w:color w:val="000000"/>
        </w:rPr>
        <w:t>programme</w:t>
      </w:r>
      <w:proofErr w:type="spellEnd"/>
      <w:r w:rsidRPr="00296D02">
        <w:rPr>
          <w:rFonts w:cstheme="minorHAnsi"/>
          <w:color w:val="000000"/>
        </w:rPr>
        <w:t>.</w:t>
      </w:r>
    </w:p>
    <w:p w:rsidR="00A24A02" w:rsidRPr="0097110B" w:rsidRDefault="00A24A02" w:rsidP="00A24A02">
      <w:pPr>
        <w:pStyle w:val="ListParagraph"/>
        <w:spacing w:after="240" w:line="276" w:lineRule="auto"/>
        <w:ind w:left="1080"/>
        <w:jc w:val="both"/>
        <w:rPr>
          <w:rFonts w:cstheme="minorHAnsi"/>
          <w:color w:val="000000"/>
        </w:rPr>
      </w:pPr>
    </w:p>
    <w:p w:rsidR="00A24A02" w:rsidRPr="00B67447" w:rsidRDefault="00A24A02" w:rsidP="00A24A02">
      <w:pPr>
        <w:pStyle w:val="ListParagraph"/>
        <w:numPr>
          <w:ilvl w:val="0"/>
          <w:numId w:val="26"/>
        </w:numPr>
        <w:spacing w:after="240" w:line="276" w:lineRule="auto"/>
        <w:jc w:val="both"/>
        <w:rPr>
          <w:rFonts w:cstheme="minorHAnsi"/>
          <w:b/>
          <w:bCs/>
          <w:color w:val="000000"/>
        </w:rPr>
      </w:pPr>
      <w:r w:rsidRPr="00B67447">
        <w:rPr>
          <w:rFonts w:cstheme="minorHAnsi"/>
          <w:b/>
          <w:bCs/>
          <w:color w:val="000000"/>
        </w:rPr>
        <w:t xml:space="preserve">Estimated duration of contract </w:t>
      </w:r>
    </w:p>
    <w:p w:rsidR="00A24A02" w:rsidRPr="00A476AF" w:rsidRDefault="00A24A02" w:rsidP="00A24A02">
      <w:pPr>
        <w:spacing w:after="240" w:line="276" w:lineRule="auto"/>
        <w:ind w:firstLine="720"/>
        <w:jc w:val="both"/>
        <w:rPr>
          <w:rFonts w:cstheme="minorHAnsi"/>
          <w:color w:val="000000"/>
        </w:rPr>
      </w:pPr>
      <w:r>
        <w:rPr>
          <w:rFonts w:cstheme="minorHAnsi"/>
          <w:color w:val="000000"/>
        </w:rPr>
        <w:t>By the end of September 2021</w:t>
      </w:r>
    </w:p>
    <w:p w:rsidR="00A24A02" w:rsidRDefault="00A24A02" w:rsidP="00A24A02">
      <w:pPr>
        <w:pStyle w:val="ListParagraph"/>
        <w:numPr>
          <w:ilvl w:val="0"/>
          <w:numId w:val="26"/>
        </w:numPr>
        <w:spacing w:after="240" w:line="276" w:lineRule="auto"/>
        <w:jc w:val="both"/>
        <w:rPr>
          <w:rFonts w:cstheme="minorHAnsi"/>
          <w:b/>
          <w:bCs/>
          <w:color w:val="000000"/>
        </w:rPr>
      </w:pPr>
      <w:r>
        <w:rPr>
          <w:rFonts w:cstheme="minorHAnsi"/>
          <w:b/>
          <w:bCs/>
          <w:color w:val="000000"/>
        </w:rPr>
        <w:t xml:space="preserve">Travel involved </w:t>
      </w:r>
    </w:p>
    <w:p w:rsidR="00A24A02" w:rsidRPr="009A26B1" w:rsidRDefault="00A24A02" w:rsidP="009A26B1">
      <w:pPr>
        <w:pStyle w:val="ListParagraph"/>
        <w:spacing w:after="240" w:line="276" w:lineRule="auto"/>
        <w:jc w:val="both"/>
        <w:rPr>
          <w:rFonts w:cs="MV Boli"/>
          <w:color w:val="000000"/>
          <w:rtl/>
          <w:lang w:bidi="dv-MV"/>
        </w:rPr>
      </w:pPr>
      <w:r w:rsidRPr="00B67447">
        <w:rPr>
          <w:rFonts w:cstheme="minorHAnsi"/>
          <w:color w:val="000000"/>
        </w:rPr>
        <w:t xml:space="preserve">Due to </w:t>
      </w:r>
      <w:r>
        <w:rPr>
          <w:rFonts w:cstheme="minorHAnsi"/>
          <w:color w:val="000000"/>
        </w:rPr>
        <w:t xml:space="preserve">travel restrictions because of </w:t>
      </w:r>
      <w:proofErr w:type="spellStart"/>
      <w:r>
        <w:rPr>
          <w:rFonts w:cstheme="minorHAnsi"/>
          <w:color w:val="000000"/>
        </w:rPr>
        <w:t>Covid</w:t>
      </w:r>
      <w:proofErr w:type="spellEnd"/>
      <w:r>
        <w:rPr>
          <w:rFonts w:cstheme="minorHAnsi"/>
          <w:color w:val="000000"/>
        </w:rPr>
        <w:t xml:space="preserve"> -19, no l</w:t>
      </w:r>
      <w:r w:rsidR="009A26B1">
        <w:rPr>
          <w:rFonts w:cstheme="minorHAnsi"/>
          <w:color w:val="000000"/>
        </w:rPr>
        <w:t>ocal travel will be undertaken.</w:t>
      </w:r>
    </w:p>
    <w:p w:rsidR="00A24A02" w:rsidRDefault="00A24A02" w:rsidP="00A24A02">
      <w:pPr>
        <w:pStyle w:val="ListParagraph"/>
        <w:spacing w:after="240" w:line="276" w:lineRule="auto"/>
        <w:jc w:val="both"/>
        <w:rPr>
          <w:rFonts w:cstheme="minorHAnsi"/>
          <w:color w:val="000000"/>
        </w:rPr>
      </w:pPr>
    </w:p>
    <w:p w:rsidR="00A24A02" w:rsidRPr="00B67447" w:rsidRDefault="00A24A02" w:rsidP="00A24A02">
      <w:pPr>
        <w:pStyle w:val="ListParagraph"/>
        <w:spacing w:after="240" w:line="276" w:lineRule="auto"/>
        <w:jc w:val="both"/>
        <w:rPr>
          <w:rFonts w:cstheme="minorHAnsi"/>
          <w:color w:val="000000"/>
        </w:rPr>
      </w:pPr>
    </w:p>
    <w:p w:rsidR="00A24A02" w:rsidRPr="0098382A" w:rsidRDefault="00A24A02" w:rsidP="00A24A02">
      <w:pPr>
        <w:pStyle w:val="ListParagraph"/>
        <w:numPr>
          <w:ilvl w:val="0"/>
          <w:numId w:val="26"/>
        </w:numPr>
        <w:spacing w:after="240" w:line="276" w:lineRule="auto"/>
        <w:jc w:val="both"/>
        <w:rPr>
          <w:rFonts w:cstheme="minorHAnsi"/>
          <w:b/>
          <w:bCs/>
          <w:color w:val="000000"/>
        </w:rPr>
      </w:pPr>
      <w:r w:rsidRPr="0098382A">
        <w:rPr>
          <w:rFonts w:cstheme="minorHAnsi"/>
          <w:b/>
          <w:bCs/>
          <w:color w:val="000000"/>
        </w:rPr>
        <w:t xml:space="preserve">Qualifications or specialized and / or experience required </w:t>
      </w:r>
    </w:p>
    <w:p w:rsidR="00A24A02" w:rsidRPr="0098382A" w:rsidRDefault="00A24A02" w:rsidP="00A24A02">
      <w:pPr>
        <w:pStyle w:val="ListParagraph"/>
        <w:spacing w:after="240" w:line="276" w:lineRule="auto"/>
        <w:jc w:val="both"/>
        <w:rPr>
          <w:rFonts w:cstheme="minorHAnsi"/>
          <w:b/>
          <w:bCs/>
          <w:color w:val="000000"/>
        </w:rPr>
      </w:pPr>
    </w:p>
    <w:p w:rsidR="00A24A02" w:rsidRPr="0098382A" w:rsidRDefault="00A24A02" w:rsidP="00A24A02">
      <w:pPr>
        <w:pStyle w:val="ListParagraph"/>
        <w:numPr>
          <w:ilvl w:val="0"/>
          <w:numId w:val="30"/>
        </w:numPr>
        <w:spacing w:after="240" w:line="276" w:lineRule="auto"/>
        <w:jc w:val="both"/>
        <w:rPr>
          <w:rFonts w:cstheme="minorHAnsi"/>
          <w:color w:val="000000"/>
        </w:rPr>
      </w:pPr>
      <w:r w:rsidRPr="0098382A">
        <w:rPr>
          <w:rFonts w:cstheme="minorHAnsi"/>
          <w:color w:val="000000"/>
        </w:rPr>
        <w:t xml:space="preserve">The institution must suggest a team for this consultancy. Suggested team should consist of at least 4-5 members consisting of: </w:t>
      </w:r>
    </w:p>
    <w:p w:rsidR="00A24A02" w:rsidRPr="0098382A" w:rsidRDefault="00A24A02" w:rsidP="00A24A02">
      <w:pPr>
        <w:pStyle w:val="ListParagraph"/>
        <w:numPr>
          <w:ilvl w:val="1"/>
          <w:numId w:val="30"/>
        </w:numPr>
        <w:spacing w:after="240" w:line="276" w:lineRule="auto"/>
        <w:jc w:val="both"/>
        <w:rPr>
          <w:rFonts w:cstheme="minorHAnsi"/>
          <w:color w:val="000000"/>
        </w:rPr>
      </w:pPr>
      <w:r w:rsidRPr="0098382A">
        <w:rPr>
          <w:rFonts w:cstheme="minorHAnsi"/>
          <w:color w:val="000000"/>
        </w:rPr>
        <w:t xml:space="preserve">Curriculum expert / </w:t>
      </w:r>
      <w:proofErr w:type="spellStart"/>
      <w:r w:rsidRPr="0098382A">
        <w:rPr>
          <w:rFonts w:cstheme="minorHAnsi"/>
          <w:color w:val="000000"/>
        </w:rPr>
        <w:t>programme</w:t>
      </w:r>
      <w:proofErr w:type="spellEnd"/>
      <w:r w:rsidRPr="0098382A">
        <w:rPr>
          <w:rFonts w:cstheme="minorHAnsi"/>
          <w:color w:val="000000"/>
        </w:rPr>
        <w:t xml:space="preserve"> designer/ </w:t>
      </w:r>
      <w:proofErr w:type="spellStart"/>
      <w:r w:rsidRPr="0098382A">
        <w:rPr>
          <w:rFonts w:cstheme="minorHAnsi"/>
          <w:color w:val="000000"/>
        </w:rPr>
        <w:t>programme</w:t>
      </w:r>
      <w:proofErr w:type="spellEnd"/>
      <w:r w:rsidRPr="0098382A">
        <w:rPr>
          <w:rFonts w:cstheme="minorHAnsi"/>
          <w:color w:val="000000"/>
        </w:rPr>
        <w:t xml:space="preserve"> leader</w:t>
      </w:r>
    </w:p>
    <w:p w:rsidR="00A24A02" w:rsidRPr="0098382A" w:rsidRDefault="00A24A02" w:rsidP="00A24A02">
      <w:pPr>
        <w:pStyle w:val="ListParagraph"/>
        <w:numPr>
          <w:ilvl w:val="1"/>
          <w:numId w:val="30"/>
        </w:numPr>
        <w:spacing w:after="240" w:line="276" w:lineRule="auto"/>
        <w:jc w:val="both"/>
        <w:rPr>
          <w:rFonts w:cstheme="minorHAnsi"/>
          <w:color w:val="000000"/>
        </w:rPr>
      </w:pPr>
      <w:r w:rsidRPr="0098382A">
        <w:rPr>
          <w:rFonts w:cstheme="minorHAnsi"/>
          <w:color w:val="000000"/>
        </w:rPr>
        <w:t>Training expert (Face to face / online)</w:t>
      </w:r>
    </w:p>
    <w:p w:rsidR="00A24A02" w:rsidRPr="0098382A" w:rsidRDefault="00A24A02" w:rsidP="00A24A02">
      <w:pPr>
        <w:pStyle w:val="ListParagraph"/>
        <w:numPr>
          <w:ilvl w:val="1"/>
          <w:numId w:val="30"/>
        </w:numPr>
        <w:spacing w:after="240" w:line="276" w:lineRule="auto"/>
        <w:jc w:val="both"/>
        <w:rPr>
          <w:rFonts w:cstheme="minorHAnsi"/>
          <w:color w:val="000000"/>
        </w:rPr>
      </w:pPr>
      <w:r w:rsidRPr="0098382A">
        <w:rPr>
          <w:rFonts w:cstheme="minorHAnsi"/>
          <w:color w:val="000000"/>
        </w:rPr>
        <w:t xml:space="preserve">Support expert (Logistics and documentation) </w:t>
      </w:r>
    </w:p>
    <w:p w:rsidR="00A24A02" w:rsidRPr="0098382A" w:rsidRDefault="00A24A02" w:rsidP="00A24A02">
      <w:pPr>
        <w:pStyle w:val="ListParagraph"/>
        <w:spacing w:after="240" w:line="276" w:lineRule="auto"/>
        <w:ind w:left="2160"/>
        <w:jc w:val="both"/>
        <w:rPr>
          <w:rFonts w:cstheme="minorHAnsi"/>
          <w:color w:val="000000"/>
        </w:rPr>
      </w:pPr>
    </w:p>
    <w:p w:rsidR="00A24A02" w:rsidRPr="0098382A" w:rsidRDefault="00A24A02" w:rsidP="00A24A02">
      <w:pPr>
        <w:pStyle w:val="ListParagraph"/>
        <w:numPr>
          <w:ilvl w:val="0"/>
          <w:numId w:val="30"/>
        </w:numPr>
        <w:spacing w:after="240" w:line="276" w:lineRule="auto"/>
        <w:jc w:val="both"/>
        <w:rPr>
          <w:rFonts w:cstheme="minorHAnsi"/>
        </w:rPr>
      </w:pPr>
      <w:r w:rsidRPr="0098382A">
        <w:rPr>
          <w:rFonts w:cstheme="minorHAnsi"/>
        </w:rPr>
        <w:t xml:space="preserve">A minimum 3 members of the team from the company or institution for this project must have: </w:t>
      </w:r>
    </w:p>
    <w:p w:rsidR="00A24A02" w:rsidRPr="0098382A" w:rsidRDefault="00A24A02" w:rsidP="00A24A02">
      <w:pPr>
        <w:pStyle w:val="ListParagraph"/>
        <w:spacing w:after="240" w:line="276" w:lineRule="auto"/>
        <w:ind w:left="1440"/>
        <w:jc w:val="both"/>
        <w:rPr>
          <w:rFonts w:cstheme="minorHAnsi"/>
        </w:rPr>
      </w:pPr>
      <w:r w:rsidRPr="0098382A">
        <w:rPr>
          <w:rFonts w:cstheme="minorHAnsi"/>
        </w:rPr>
        <w:t xml:space="preserve">A minimum of 4 years of experience in teacher training </w:t>
      </w:r>
    </w:p>
    <w:p w:rsidR="00A24A02" w:rsidRPr="0098382A" w:rsidRDefault="00A24A02" w:rsidP="00A24A02">
      <w:pPr>
        <w:pStyle w:val="ListParagraph"/>
        <w:spacing w:after="240" w:line="276" w:lineRule="auto"/>
        <w:ind w:left="1440"/>
        <w:jc w:val="both"/>
        <w:rPr>
          <w:rFonts w:cstheme="minorHAnsi"/>
        </w:rPr>
      </w:pPr>
      <w:r w:rsidRPr="0098382A">
        <w:rPr>
          <w:rFonts w:cstheme="minorHAnsi"/>
        </w:rPr>
        <w:t>A minimum of 4 years of experience in development of curriculum resource materials</w:t>
      </w:r>
    </w:p>
    <w:p w:rsidR="00A24A02" w:rsidRPr="0098382A" w:rsidRDefault="00A24A02" w:rsidP="00A24A02">
      <w:pPr>
        <w:pStyle w:val="ListParagraph"/>
        <w:spacing w:after="240" w:line="276" w:lineRule="auto"/>
        <w:ind w:left="1440"/>
        <w:jc w:val="both"/>
        <w:rPr>
          <w:rFonts w:cstheme="minorHAnsi"/>
        </w:rPr>
      </w:pPr>
      <w:r w:rsidRPr="0098382A">
        <w:rPr>
          <w:rFonts w:cstheme="minorHAnsi"/>
        </w:rPr>
        <w:t xml:space="preserve">A minimum of 4 years of experience in development of curriculum resource materials </w:t>
      </w:r>
    </w:p>
    <w:p w:rsidR="00A24A02" w:rsidRPr="0098382A" w:rsidRDefault="00A24A02" w:rsidP="00A24A02">
      <w:pPr>
        <w:pStyle w:val="ListParagraph"/>
        <w:spacing w:after="240" w:line="276" w:lineRule="auto"/>
        <w:ind w:left="1440"/>
        <w:jc w:val="both"/>
        <w:rPr>
          <w:rFonts w:cstheme="minorHAnsi"/>
        </w:rPr>
      </w:pPr>
      <w:r w:rsidRPr="0098382A">
        <w:rPr>
          <w:rFonts w:cstheme="minorHAnsi"/>
        </w:rPr>
        <w:t xml:space="preserve">Experience in teaching and learning related to environment education (EE) </w:t>
      </w:r>
    </w:p>
    <w:p w:rsidR="00A24A02" w:rsidRPr="0098382A" w:rsidRDefault="00A24A02" w:rsidP="00A24A02">
      <w:pPr>
        <w:pStyle w:val="ListParagraph"/>
        <w:numPr>
          <w:ilvl w:val="0"/>
          <w:numId w:val="30"/>
        </w:numPr>
        <w:spacing w:after="240" w:line="276" w:lineRule="auto"/>
        <w:jc w:val="both"/>
        <w:rPr>
          <w:rFonts w:cstheme="minorHAnsi"/>
        </w:rPr>
      </w:pPr>
      <w:r w:rsidRPr="0098382A">
        <w:rPr>
          <w:rFonts w:cstheme="minorHAnsi"/>
        </w:rPr>
        <w:t xml:space="preserve">Experience in developing face to face and online teacher training modules focusing on active learning pedagogies and assessment. </w:t>
      </w:r>
    </w:p>
    <w:p w:rsidR="00A24A02" w:rsidRPr="0098382A" w:rsidRDefault="00A24A02" w:rsidP="00A24A02">
      <w:pPr>
        <w:pStyle w:val="ListParagraph"/>
        <w:numPr>
          <w:ilvl w:val="0"/>
          <w:numId w:val="30"/>
        </w:numPr>
        <w:spacing w:after="240" w:line="276" w:lineRule="auto"/>
        <w:jc w:val="both"/>
        <w:rPr>
          <w:rFonts w:cstheme="minorHAnsi"/>
          <w:color w:val="000000"/>
        </w:rPr>
      </w:pPr>
      <w:r w:rsidRPr="0098382A">
        <w:rPr>
          <w:rFonts w:cstheme="minorHAnsi"/>
          <w:color w:val="000000"/>
        </w:rPr>
        <w:t>Must have proven ability to deliver high quality training, with excellent training and facilitating skills.</w:t>
      </w:r>
    </w:p>
    <w:p w:rsidR="00A24A02" w:rsidRPr="0098382A" w:rsidRDefault="00A24A02" w:rsidP="00A24A02">
      <w:pPr>
        <w:pStyle w:val="ListParagraph"/>
        <w:numPr>
          <w:ilvl w:val="0"/>
          <w:numId w:val="30"/>
        </w:numPr>
        <w:spacing w:after="240" w:line="276" w:lineRule="auto"/>
        <w:jc w:val="both"/>
        <w:rPr>
          <w:rFonts w:cstheme="minorHAnsi"/>
          <w:color w:val="000000"/>
        </w:rPr>
      </w:pPr>
      <w:r w:rsidRPr="0098382A">
        <w:rPr>
          <w:rFonts w:cstheme="minorHAnsi"/>
          <w:color w:val="000000"/>
        </w:rPr>
        <w:t>The key expert minimum qualification requirements are postgraduate degree in the field of expertise as a member of team</w:t>
      </w:r>
    </w:p>
    <w:p w:rsidR="00A24A02" w:rsidRPr="0098382A" w:rsidRDefault="00A24A02" w:rsidP="00A24A02">
      <w:pPr>
        <w:pStyle w:val="ListParagraph"/>
        <w:numPr>
          <w:ilvl w:val="0"/>
          <w:numId w:val="30"/>
        </w:numPr>
        <w:spacing w:after="240" w:line="276" w:lineRule="auto"/>
        <w:jc w:val="both"/>
        <w:rPr>
          <w:rFonts w:cstheme="minorHAnsi"/>
          <w:color w:val="000000"/>
        </w:rPr>
      </w:pPr>
      <w:r w:rsidRPr="0098382A">
        <w:rPr>
          <w:rFonts w:cstheme="minorHAnsi"/>
          <w:color w:val="000000"/>
        </w:rPr>
        <w:t xml:space="preserve">Mandatory documents: </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Letter of expression of interest</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Institute registration certificate</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Company profile</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A technical proposal to implement the consultancy</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lastRenderedPageBreak/>
        <w:t>CVs and certificates of the proposed team members</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Evidence of projects completed successfully by members of the team</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 xml:space="preserve">Evidence of projects completed successfully by the institute </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Evidence of institute capacity to meet the requirement</w:t>
      </w:r>
    </w:p>
    <w:p w:rsidR="00A24A02" w:rsidRPr="0098382A" w:rsidRDefault="00A24A02" w:rsidP="00A24A02">
      <w:pPr>
        <w:pStyle w:val="ListParagraph"/>
        <w:numPr>
          <w:ilvl w:val="0"/>
          <w:numId w:val="35"/>
        </w:numPr>
        <w:spacing w:after="240" w:line="276" w:lineRule="auto"/>
        <w:jc w:val="both"/>
        <w:rPr>
          <w:rFonts w:cstheme="minorHAnsi"/>
          <w:color w:val="000000"/>
        </w:rPr>
      </w:pPr>
      <w:r w:rsidRPr="0098382A">
        <w:rPr>
          <w:rFonts w:cstheme="minorHAnsi"/>
          <w:color w:val="000000"/>
        </w:rPr>
        <w:t xml:space="preserve">Evidence of financial strength of the institute to carry out the project (such as audit statement, bank document (for the past 3 months)  </w:t>
      </w:r>
    </w:p>
    <w:p w:rsidR="00A24A02" w:rsidRPr="005600E3" w:rsidRDefault="00A24A02" w:rsidP="00A24A02">
      <w:pPr>
        <w:pStyle w:val="ListParagraph"/>
        <w:spacing w:after="240" w:line="276" w:lineRule="auto"/>
        <w:ind w:left="1440"/>
        <w:jc w:val="both"/>
        <w:rPr>
          <w:rFonts w:cstheme="minorHAnsi"/>
          <w:color w:val="000000"/>
        </w:rPr>
      </w:pPr>
    </w:p>
    <w:p w:rsidR="00A24A02" w:rsidRDefault="00A24A02" w:rsidP="00A24A02">
      <w:pPr>
        <w:pStyle w:val="ListParagraph"/>
        <w:numPr>
          <w:ilvl w:val="0"/>
          <w:numId w:val="26"/>
        </w:numPr>
        <w:spacing w:after="240" w:line="276" w:lineRule="auto"/>
        <w:jc w:val="both"/>
        <w:rPr>
          <w:rFonts w:cstheme="minorHAnsi"/>
          <w:b/>
          <w:bCs/>
          <w:color w:val="000000"/>
        </w:rPr>
      </w:pPr>
      <w:r>
        <w:rPr>
          <w:rFonts w:cstheme="minorHAnsi"/>
          <w:b/>
          <w:bCs/>
          <w:color w:val="000000"/>
        </w:rPr>
        <w:t>Payment schedule</w:t>
      </w:r>
    </w:p>
    <w:p w:rsidR="00A24A02" w:rsidRDefault="00A24A02" w:rsidP="00A24A02">
      <w:pPr>
        <w:pStyle w:val="ListParagraph"/>
        <w:spacing w:after="240" w:line="276" w:lineRule="auto"/>
        <w:jc w:val="both"/>
        <w:rPr>
          <w:rFonts w:cstheme="minorHAnsi"/>
          <w:color w:val="000000"/>
        </w:rPr>
      </w:pPr>
      <w:r w:rsidRPr="00E8393F">
        <w:rPr>
          <w:rFonts w:cstheme="minorHAnsi"/>
          <w:color w:val="000000"/>
        </w:rPr>
        <w:t>The con</w:t>
      </w:r>
      <w:r>
        <w:rPr>
          <w:rFonts w:cstheme="minorHAnsi"/>
          <w:color w:val="000000"/>
        </w:rPr>
        <w:t xml:space="preserve">sultancy will be hired as a local consultancy from an institution or firm and will be paid in accordance with the agreed rate in phases with respect to deliverables. The payment will be divided as per output of the consultancy. The institution or firm should complete and submit the final documents as agreed and after finalizing and accepting the documents only the payment will be issued. A tentative payment is given below. </w:t>
      </w:r>
    </w:p>
    <w:p w:rsidR="00A24A02" w:rsidRDefault="00A24A02" w:rsidP="00A24A02">
      <w:pPr>
        <w:pStyle w:val="ListParagraph"/>
        <w:spacing w:after="240" w:line="276" w:lineRule="auto"/>
        <w:jc w:val="both"/>
        <w:rPr>
          <w:rFonts w:cstheme="minorHAnsi"/>
          <w:color w:val="000000"/>
        </w:rPr>
      </w:pPr>
    </w:p>
    <w:p w:rsidR="00A24A02" w:rsidRDefault="00A24A02" w:rsidP="00A24A02">
      <w:pPr>
        <w:pStyle w:val="ListParagraph"/>
        <w:spacing w:after="240" w:line="276" w:lineRule="auto"/>
        <w:jc w:val="both"/>
        <w:rPr>
          <w:rFonts w:cstheme="minorHAnsi"/>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370"/>
        <w:gridCol w:w="1411"/>
      </w:tblGrid>
      <w:tr w:rsidR="00A24A02" w:rsidRPr="00296D02" w:rsidTr="00495F41">
        <w:trPr>
          <w:trHeight w:val="440"/>
        </w:trPr>
        <w:tc>
          <w:tcPr>
            <w:tcW w:w="8370" w:type="dxa"/>
            <w:shd w:val="clear" w:color="auto" w:fill="auto"/>
            <w:vAlign w:val="center"/>
          </w:tcPr>
          <w:p w:rsidR="00A24A02" w:rsidRPr="001572A8" w:rsidRDefault="00A24A02" w:rsidP="00495F41">
            <w:pPr>
              <w:spacing w:line="276" w:lineRule="auto"/>
              <w:jc w:val="both"/>
              <w:rPr>
                <w:rFonts w:cstheme="minorHAnsi"/>
                <w:b/>
                <w:bCs/>
                <w:color w:val="000000"/>
              </w:rPr>
            </w:pPr>
            <w:r w:rsidRPr="001572A8">
              <w:rPr>
                <w:rFonts w:cstheme="minorHAnsi"/>
                <w:b/>
                <w:bCs/>
                <w:color w:val="000000"/>
              </w:rPr>
              <w:t>Deliverables</w:t>
            </w:r>
          </w:p>
        </w:tc>
        <w:tc>
          <w:tcPr>
            <w:tcW w:w="1411" w:type="dxa"/>
            <w:shd w:val="clear" w:color="auto" w:fill="auto"/>
            <w:vAlign w:val="center"/>
          </w:tcPr>
          <w:p w:rsidR="00A24A02" w:rsidRPr="001572A8" w:rsidRDefault="00A24A02" w:rsidP="00495F41">
            <w:pPr>
              <w:spacing w:line="276" w:lineRule="auto"/>
              <w:jc w:val="both"/>
              <w:rPr>
                <w:rFonts w:cstheme="minorHAnsi"/>
                <w:b/>
                <w:bCs/>
                <w:color w:val="000000"/>
              </w:rPr>
            </w:pPr>
            <w:r>
              <w:rPr>
                <w:rFonts w:cstheme="minorHAnsi"/>
                <w:b/>
                <w:bCs/>
                <w:color w:val="000000"/>
              </w:rPr>
              <w:t>Payment %</w:t>
            </w:r>
          </w:p>
        </w:tc>
      </w:tr>
      <w:tr w:rsidR="00A24A02" w:rsidRPr="00296D02" w:rsidTr="00495F41">
        <w:trPr>
          <w:trHeight w:val="130"/>
        </w:trPr>
        <w:tc>
          <w:tcPr>
            <w:tcW w:w="8370" w:type="dxa"/>
            <w:shd w:val="clear" w:color="auto" w:fill="auto"/>
            <w:vAlign w:val="center"/>
          </w:tcPr>
          <w:p w:rsidR="00A24A02" w:rsidRPr="00712C4B" w:rsidRDefault="00A24A02" w:rsidP="00495F41">
            <w:pPr>
              <w:spacing w:line="276" w:lineRule="auto"/>
              <w:jc w:val="both"/>
              <w:rPr>
                <w:rFonts w:cstheme="minorHAnsi"/>
              </w:rPr>
            </w:pPr>
            <w:r w:rsidRPr="00712C4B">
              <w:rPr>
                <w:rFonts w:cstheme="minorHAnsi"/>
              </w:rPr>
              <w:t>Do a mapping of existing resource materials available publicly and cr</w:t>
            </w:r>
            <w:r>
              <w:rPr>
                <w:rFonts w:cstheme="minorHAnsi"/>
              </w:rPr>
              <w:t>e</w:t>
            </w:r>
            <w:r w:rsidRPr="00712C4B">
              <w:rPr>
                <w:rFonts w:cstheme="minorHAnsi"/>
              </w:rPr>
              <w:t xml:space="preserve">ate a resource repository at NIE. </w:t>
            </w:r>
          </w:p>
          <w:p w:rsidR="00A24A02" w:rsidRPr="00296D02" w:rsidRDefault="00A24A02" w:rsidP="00495F41">
            <w:pPr>
              <w:spacing w:line="276" w:lineRule="auto"/>
              <w:jc w:val="both"/>
              <w:rPr>
                <w:rFonts w:cstheme="minorHAnsi"/>
                <w:color w:val="000000"/>
              </w:rPr>
            </w:pPr>
            <w:r w:rsidRPr="00296D02">
              <w:rPr>
                <w:rFonts w:cstheme="minorHAnsi"/>
                <w:color w:val="000000"/>
              </w:rPr>
              <w:t>(</w:t>
            </w:r>
            <w:r w:rsidRPr="009F3CA4">
              <w:rPr>
                <w:rFonts w:cstheme="minorHAnsi"/>
                <w:b/>
                <w:bCs/>
                <w:color w:val="000000"/>
              </w:rPr>
              <w:t>Deliverable:</w:t>
            </w:r>
            <w:r w:rsidRPr="00296D02">
              <w:rPr>
                <w:rFonts w:cstheme="minorHAnsi"/>
                <w:b/>
                <w:bCs/>
                <w:color w:val="000000"/>
              </w:rPr>
              <w:t xml:space="preserve">  repository consisting </w:t>
            </w:r>
            <w:r>
              <w:rPr>
                <w:rFonts w:cstheme="minorHAnsi"/>
                <w:b/>
                <w:bCs/>
                <w:color w:val="000000"/>
              </w:rPr>
              <w:t xml:space="preserve">of </w:t>
            </w:r>
            <w:r w:rsidRPr="00296D02">
              <w:rPr>
                <w:rFonts w:cstheme="minorHAnsi"/>
                <w:b/>
                <w:bCs/>
                <w:color w:val="000000"/>
              </w:rPr>
              <w:t xml:space="preserve">all </w:t>
            </w:r>
            <w:r>
              <w:rPr>
                <w:rFonts w:cstheme="minorHAnsi"/>
                <w:b/>
                <w:bCs/>
                <w:color w:val="000000"/>
              </w:rPr>
              <w:t xml:space="preserve">publicly </w:t>
            </w:r>
            <w:r w:rsidRPr="00296D02">
              <w:rPr>
                <w:rFonts w:cstheme="minorHAnsi"/>
                <w:b/>
                <w:bCs/>
                <w:color w:val="000000"/>
              </w:rPr>
              <w:t xml:space="preserve">available resources </w:t>
            </w:r>
            <w:r>
              <w:rPr>
                <w:rFonts w:cstheme="minorHAnsi"/>
                <w:b/>
                <w:bCs/>
                <w:color w:val="000000"/>
              </w:rPr>
              <w:t>on Environmental issues, research, teaching materials produced by Government agencies, NGOs and private companies</w:t>
            </w:r>
            <w:r w:rsidRPr="00296D02">
              <w:rPr>
                <w:rFonts w:cstheme="minorHAnsi"/>
                <w:b/>
                <w:bCs/>
                <w:color w:val="000000"/>
              </w:rPr>
              <w:t>)</w:t>
            </w:r>
          </w:p>
        </w:tc>
        <w:tc>
          <w:tcPr>
            <w:tcW w:w="1411" w:type="dxa"/>
            <w:shd w:val="clear" w:color="auto" w:fill="auto"/>
            <w:vAlign w:val="bottom"/>
          </w:tcPr>
          <w:p w:rsidR="00A24A02" w:rsidRPr="00296D02" w:rsidRDefault="00A24A02" w:rsidP="00495F41">
            <w:pPr>
              <w:spacing w:line="276" w:lineRule="auto"/>
              <w:jc w:val="both"/>
              <w:rPr>
                <w:rFonts w:cstheme="minorHAnsi"/>
                <w:color w:val="000000"/>
              </w:rPr>
            </w:pPr>
            <w:r>
              <w:rPr>
                <w:rFonts w:cstheme="minorHAnsi"/>
                <w:color w:val="000000"/>
              </w:rPr>
              <w:t>10%</w:t>
            </w:r>
          </w:p>
        </w:tc>
      </w:tr>
      <w:tr w:rsidR="00A24A02" w:rsidRPr="00296D02" w:rsidTr="00495F41">
        <w:trPr>
          <w:trHeight w:val="570"/>
        </w:trPr>
        <w:tc>
          <w:tcPr>
            <w:tcW w:w="8370" w:type="dxa"/>
            <w:shd w:val="clear" w:color="auto" w:fill="auto"/>
            <w:vAlign w:val="center"/>
          </w:tcPr>
          <w:p w:rsidR="00A24A02" w:rsidRPr="00296D02" w:rsidRDefault="00A24A02" w:rsidP="00495F41">
            <w:pPr>
              <w:spacing w:line="276" w:lineRule="auto"/>
              <w:jc w:val="both"/>
              <w:rPr>
                <w:rFonts w:cstheme="minorHAnsi"/>
                <w:color w:val="000000"/>
              </w:rPr>
            </w:pPr>
            <w:r w:rsidRPr="00296D02">
              <w:rPr>
                <w:rFonts w:cstheme="minorHAnsi"/>
                <w:color w:val="000000"/>
              </w:rPr>
              <w:t>Curriculum mapping to identify existing EE incorporations and identify content areas of focus to be incorporated into the curriculum</w:t>
            </w:r>
          </w:p>
          <w:p w:rsidR="00A24A02" w:rsidRPr="00296D02" w:rsidRDefault="00A24A02" w:rsidP="00495F41">
            <w:pPr>
              <w:spacing w:line="276" w:lineRule="auto"/>
              <w:jc w:val="both"/>
              <w:rPr>
                <w:rFonts w:cstheme="minorHAnsi"/>
                <w:color w:val="000000"/>
              </w:rPr>
            </w:pPr>
            <w:r w:rsidRPr="00FB577C">
              <w:rPr>
                <w:rFonts w:cstheme="minorHAnsi"/>
                <w:b/>
                <w:bCs/>
                <w:color w:val="000000"/>
              </w:rPr>
              <w:t>(Deliverable</w:t>
            </w:r>
            <w:r w:rsidRPr="00296D02">
              <w:rPr>
                <w:rFonts w:cstheme="minorHAnsi"/>
                <w:b/>
                <w:bCs/>
                <w:color w:val="000000"/>
              </w:rPr>
              <w:t>: A brief report</w:t>
            </w:r>
            <w:r>
              <w:rPr>
                <w:rFonts w:cstheme="minorHAnsi"/>
                <w:b/>
                <w:bCs/>
                <w:color w:val="000000"/>
              </w:rPr>
              <w:t xml:space="preserve"> 4-5 pages</w:t>
            </w:r>
            <w:r w:rsidRPr="00296D02">
              <w:rPr>
                <w:rFonts w:cstheme="minorHAnsi"/>
                <w:b/>
                <w:bCs/>
                <w:color w:val="000000"/>
              </w:rPr>
              <w:t xml:space="preserve"> on the key findings of the review and recommendations)</w:t>
            </w:r>
          </w:p>
        </w:tc>
        <w:tc>
          <w:tcPr>
            <w:tcW w:w="1411" w:type="dxa"/>
            <w:shd w:val="clear" w:color="auto" w:fill="auto"/>
            <w:vAlign w:val="bottom"/>
          </w:tcPr>
          <w:p w:rsidR="00A24A02" w:rsidRPr="00296D02" w:rsidRDefault="00A24A02" w:rsidP="00495F41">
            <w:pPr>
              <w:spacing w:line="276" w:lineRule="auto"/>
              <w:jc w:val="both"/>
              <w:rPr>
                <w:rFonts w:cstheme="minorHAnsi"/>
                <w:color w:val="000000"/>
              </w:rPr>
            </w:pPr>
            <w:r>
              <w:rPr>
                <w:rFonts w:cstheme="minorHAnsi"/>
                <w:color w:val="000000"/>
              </w:rPr>
              <w:t>10%</w:t>
            </w:r>
          </w:p>
        </w:tc>
      </w:tr>
      <w:tr w:rsidR="00A24A02" w:rsidRPr="00296D02" w:rsidTr="00495F41">
        <w:trPr>
          <w:trHeight w:val="167"/>
        </w:trPr>
        <w:tc>
          <w:tcPr>
            <w:tcW w:w="8370" w:type="dxa"/>
            <w:shd w:val="clear" w:color="auto" w:fill="auto"/>
            <w:vAlign w:val="center"/>
          </w:tcPr>
          <w:p w:rsidR="00A24A02" w:rsidRDefault="00A24A02" w:rsidP="00495F41">
            <w:pPr>
              <w:spacing w:line="276" w:lineRule="auto"/>
              <w:jc w:val="both"/>
              <w:rPr>
                <w:rFonts w:cstheme="minorHAnsi"/>
                <w:color w:val="000000"/>
              </w:rPr>
            </w:pPr>
            <w:r w:rsidRPr="00296D02">
              <w:rPr>
                <w:rFonts w:cstheme="minorHAnsi"/>
                <w:color w:val="000000"/>
              </w:rPr>
              <w:t>Prepare, conduct and transcribe qualitative interviews with stakeholders of seven schools (primary teachers, leading teachers and school principals in separate FGD) to identify preference of teachers and feasible modalities to deliver the training to teachers.</w:t>
            </w:r>
          </w:p>
          <w:p w:rsidR="00A24A02" w:rsidRPr="00296D02" w:rsidRDefault="00A24A02" w:rsidP="00495F41">
            <w:pPr>
              <w:spacing w:line="276" w:lineRule="auto"/>
              <w:jc w:val="both"/>
              <w:rPr>
                <w:rFonts w:cstheme="minorHAnsi"/>
                <w:color w:val="000000"/>
              </w:rPr>
            </w:pPr>
            <w:r w:rsidRPr="00FE290A">
              <w:rPr>
                <w:rFonts w:cstheme="minorHAnsi"/>
                <w:b/>
                <w:bCs/>
                <w:color w:val="000000"/>
              </w:rPr>
              <w:t xml:space="preserve">Deliverable:  A brief </w:t>
            </w:r>
            <w:r>
              <w:rPr>
                <w:rFonts w:cstheme="minorHAnsi"/>
                <w:b/>
                <w:bCs/>
                <w:color w:val="000000"/>
              </w:rPr>
              <w:t xml:space="preserve">summary of the findings </w:t>
            </w:r>
          </w:p>
        </w:tc>
        <w:tc>
          <w:tcPr>
            <w:tcW w:w="1411" w:type="dxa"/>
            <w:vMerge w:val="restart"/>
            <w:shd w:val="clear" w:color="auto" w:fill="auto"/>
            <w:vAlign w:val="bottom"/>
          </w:tcPr>
          <w:p w:rsidR="00A24A02" w:rsidRPr="00296D02" w:rsidRDefault="00A24A02" w:rsidP="00495F41">
            <w:pPr>
              <w:spacing w:line="276" w:lineRule="auto"/>
              <w:jc w:val="both"/>
              <w:rPr>
                <w:rFonts w:cstheme="minorHAnsi"/>
                <w:color w:val="000000"/>
              </w:rPr>
            </w:pPr>
            <w:r>
              <w:rPr>
                <w:rFonts w:cstheme="minorHAnsi"/>
                <w:color w:val="000000"/>
              </w:rPr>
              <w:t>20%</w:t>
            </w:r>
          </w:p>
        </w:tc>
      </w:tr>
      <w:tr w:rsidR="00A24A02" w:rsidRPr="00296D02" w:rsidTr="00495F41">
        <w:trPr>
          <w:trHeight w:val="167"/>
        </w:trPr>
        <w:tc>
          <w:tcPr>
            <w:tcW w:w="8370" w:type="dxa"/>
            <w:shd w:val="clear" w:color="auto" w:fill="auto"/>
            <w:vAlign w:val="center"/>
          </w:tcPr>
          <w:p w:rsidR="00A24A02" w:rsidRDefault="00A24A02" w:rsidP="00495F41">
            <w:pPr>
              <w:spacing w:line="276" w:lineRule="auto"/>
              <w:jc w:val="both"/>
              <w:rPr>
                <w:rFonts w:cstheme="minorHAnsi"/>
                <w:color w:val="000000"/>
              </w:rPr>
            </w:pPr>
            <w:r w:rsidRPr="00296D02">
              <w:rPr>
                <w:rFonts w:cstheme="minorHAnsi"/>
                <w:color w:val="000000"/>
              </w:rPr>
              <w:t xml:space="preserve">Develop pre-training survey questionnaire targeting pilot </w:t>
            </w:r>
            <w:proofErr w:type="spellStart"/>
            <w:r w:rsidRPr="00296D02">
              <w:rPr>
                <w:rFonts w:cstheme="minorHAnsi"/>
                <w:color w:val="000000"/>
              </w:rPr>
              <w:t>programme</w:t>
            </w:r>
            <w:proofErr w:type="spellEnd"/>
            <w:r w:rsidRPr="00296D02">
              <w:rPr>
                <w:rFonts w:cstheme="minorHAnsi"/>
                <w:color w:val="000000"/>
              </w:rPr>
              <w:t xml:space="preserve"> </w:t>
            </w:r>
            <w:proofErr w:type="gramStart"/>
            <w:r w:rsidRPr="00296D02">
              <w:rPr>
                <w:rFonts w:cstheme="minorHAnsi"/>
                <w:color w:val="000000"/>
              </w:rPr>
              <w:t>schools,</w:t>
            </w:r>
            <w:proofErr w:type="gramEnd"/>
            <w:r w:rsidRPr="00296D02">
              <w:rPr>
                <w:rFonts w:cstheme="minorHAnsi"/>
                <w:color w:val="000000"/>
              </w:rPr>
              <w:t xml:space="preserve"> carry out the survey, data collection and analysis to identify areas of knowledge, skills and values to incorporate in the training </w:t>
            </w:r>
            <w:proofErr w:type="spellStart"/>
            <w:r w:rsidRPr="00296D02">
              <w:rPr>
                <w:rFonts w:cstheme="minorHAnsi"/>
                <w:color w:val="000000"/>
              </w:rPr>
              <w:t>programme</w:t>
            </w:r>
            <w:proofErr w:type="spellEnd"/>
            <w:r w:rsidRPr="00296D02">
              <w:rPr>
                <w:rFonts w:cstheme="minorHAnsi"/>
                <w:color w:val="000000"/>
              </w:rPr>
              <w:t xml:space="preserve">.  </w:t>
            </w:r>
          </w:p>
          <w:p w:rsidR="00A24A02" w:rsidRPr="00FE290A" w:rsidRDefault="00A24A02" w:rsidP="00495F41">
            <w:pPr>
              <w:spacing w:line="276" w:lineRule="auto"/>
              <w:jc w:val="both"/>
              <w:rPr>
                <w:rFonts w:cstheme="minorHAnsi"/>
                <w:b/>
                <w:bCs/>
                <w:color w:val="000000"/>
              </w:rPr>
            </w:pPr>
            <w:r w:rsidRPr="00FE290A">
              <w:rPr>
                <w:rFonts w:cstheme="minorHAnsi"/>
                <w:b/>
                <w:bCs/>
                <w:color w:val="000000"/>
              </w:rPr>
              <w:t>Deliverable:  A brief report on the analysis of training requirements and recommended modalities for delivery.</w:t>
            </w:r>
          </w:p>
        </w:tc>
        <w:tc>
          <w:tcPr>
            <w:tcW w:w="1411" w:type="dxa"/>
            <w:vMerge/>
            <w:shd w:val="clear" w:color="auto" w:fill="auto"/>
            <w:vAlign w:val="bottom"/>
          </w:tcPr>
          <w:p w:rsidR="00A24A02" w:rsidRPr="00296D02" w:rsidRDefault="00A24A02" w:rsidP="00495F41">
            <w:pPr>
              <w:spacing w:line="276" w:lineRule="auto"/>
              <w:jc w:val="both"/>
              <w:rPr>
                <w:rFonts w:cstheme="minorHAnsi"/>
                <w:color w:val="000000"/>
              </w:rPr>
            </w:pPr>
          </w:p>
        </w:tc>
      </w:tr>
      <w:tr w:rsidR="00A24A02" w:rsidRPr="00296D02" w:rsidTr="00495F41">
        <w:trPr>
          <w:trHeight w:val="1754"/>
        </w:trPr>
        <w:tc>
          <w:tcPr>
            <w:tcW w:w="8370" w:type="dxa"/>
            <w:shd w:val="clear" w:color="auto" w:fill="auto"/>
            <w:vAlign w:val="center"/>
          </w:tcPr>
          <w:p w:rsidR="00A24A02" w:rsidRDefault="00A24A02" w:rsidP="00495F41">
            <w:pPr>
              <w:spacing w:line="276" w:lineRule="auto"/>
              <w:jc w:val="both"/>
              <w:rPr>
                <w:rFonts w:cstheme="minorHAnsi"/>
                <w:color w:val="000000"/>
              </w:rPr>
            </w:pPr>
            <w:r w:rsidRPr="00296D02">
              <w:rPr>
                <w:rFonts w:cstheme="minorHAnsi"/>
                <w:color w:val="000000"/>
              </w:rPr>
              <w:t xml:space="preserve">Develop sample lessons plans (15 </w:t>
            </w:r>
            <w:r>
              <w:rPr>
                <w:rFonts w:cstheme="minorHAnsi"/>
                <w:color w:val="000000"/>
              </w:rPr>
              <w:t xml:space="preserve">sample lesson plans to incorporate EE integrating different discipline areas (5-7 </w:t>
            </w:r>
            <w:r w:rsidRPr="00296D02">
              <w:rPr>
                <w:rFonts w:cstheme="minorHAnsi"/>
                <w:color w:val="000000"/>
              </w:rPr>
              <w:t>subject</w:t>
            </w:r>
            <w:r>
              <w:rPr>
                <w:rFonts w:cstheme="minorHAnsi"/>
                <w:color w:val="000000"/>
              </w:rPr>
              <w:t>s</w:t>
            </w:r>
            <w:r w:rsidRPr="00296D02">
              <w:rPr>
                <w:rFonts w:cstheme="minorHAnsi"/>
                <w:color w:val="000000"/>
              </w:rPr>
              <w:t xml:space="preserve">.)  </w:t>
            </w:r>
          </w:p>
          <w:p w:rsidR="00A24A02" w:rsidRPr="00CA1B2E" w:rsidRDefault="00A24A02" w:rsidP="00495F41">
            <w:pPr>
              <w:spacing w:after="240" w:line="276" w:lineRule="auto"/>
              <w:jc w:val="both"/>
              <w:rPr>
                <w:rFonts w:cstheme="minorHAnsi"/>
                <w:b/>
                <w:bCs/>
                <w:color w:val="000000"/>
              </w:rPr>
            </w:pPr>
            <w:r>
              <w:rPr>
                <w:rFonts w:cstheme="minorHAnsi"/>
                <w:b/>
                <w:bCs/>
                <w:color w:val="000000"/>
              </w:rPr>
              <w:t xml:space="preserve">Deliverable: </w:t>
            </w:r>
            <w:r w:rsidRPr="00CA1B2E">
              <w:rPr>
                <w:rFonts w:cstheme="minorHAnsi"/>
                <w:b/>
                <w:bCs/>
                <w:color w:val="000000"/>
              </w:rPr>
              <w:t>Develop sample lessons plans (around 15 as examples of lessons to incorporate EE (</w:t>
            </w:r>
            <w:proofErr w:type="spellStart"/>
            <w:r w:rsidRPr="00CA1B2E">
              <w:rPr>
                <w:rFonts w:cstheme="minorHAnsi"/>
                <w:b/>
                <w:bCs/>
                <w:color w:val="000000"/>
              </w:rPr>
              <w:t>Maths</w:t>
            </w:r>
            <w:proofErr w:type="spellEnd"/>
            <w:r w:rsidRPr="00CA1B2E">
              <w:rPr>
                <w:rFonts w:cstheme="minorHAnsi"/>
                <w:b/>
                <w:bCs/>
                <w:color w:val="000000"/>
              </w:rPr>
              <w:t xml:space="preserve"> and Dhivehi plus use an integrated approach in the subject disciplines)</w:t>
            </w:r>
          </w:p>
        </w:tc>
        <w:tc>
          <w:tcPr>
            <w:tcW w:w="1411" w:type="dxa"/>
            <w:shd w:val="clear" w:color="auto" w:fill="auto"/>
            <w:vAlign w:val="bottom"/>
          </w:tcPr>
          <w:p w:rsidR="00A24A02" w:rsidRPr="00296D02" w:rsidRDefault="00A24A02" w:rsidP="00495F41">
            <w:pPr>
              <w:spacing w:line="276" w:lineRule="auto"/>
              <w:jc w:val="both"/>
              <w:rPr>
                <w:rFonts w:cstheme="minorHAnsi"/>
                <w:color w:val="000000"/>
              </w:rPr>
            </w:pPr>
            <w:r>
              <w:rPr>
                <w:rFonts w:cstheme="minorHAnsi"/>
                <w:color w:val="000000"/>
              </w:rPr>
              <w:t>20%</w:t>
            </w:r>
          </w:p>
        </w:tc>
      </w:tr>
      <w:tr w:rsidR="00A24A02" w:rsidRPr="00296D02" w:rsidTr="00495F41">
        <w:trPr>
          <w:trHeight w:val="570"/>
        </w:trPr>
        <w:tc>
          <w:tcPr>
            <w:tcW w:w="8370" w:type="dxa"/>
            <w:shd w:val="clear" w:color="auto" w:fill="auto"/>
            <w:vAlign w:val="center"/>
          </w:tcPr>
          <w:p w:rsidR="00A24A02" w:rsidRDefault="00A24A02" w:rsidP="00495F41">
            <w:pPr>
              <w:spacing w:line="276" w:lineRule="auto"/>
              <w:jc w:val="both"/>
              <w:rPr>
                <w:rFonts w:cstheme="minorHAnsi"/>
                <w:color w:val="000000"/>
              </w:rPr>
            </w:pPr>
            <w:r w:rsidRPr="00296D02">
              <w:rPr>
                <w:rFonts w:cstheme="minorHAnsi"/>
                <w:color w:val="000000"/>
              </w:rPr>
              <w:t xml:space="preserve">Develop a draft training module/ resources for training teachers to incorporate EE </w:t>
            </w:r>
          </w:p>
          <w:p w:rsidR="00A24A02" w:rsidRPr="00296D02" w:rsidRDefault="00A24A02" w:rsidP="00495F41">
            <w:pPr>
              <w:spacing w:line="276" w:lineRule="auto"/>
              <w:jc w:val="both"/>
              <w:rPr>
                <w:rFonts w:cstheme="minorHAnsi"/>
                <w:b/>
                <w:bCs/>
                <w:color w:val="000000"/>
              </w:rPr>
            </w:pPr>
            <w:r w:rsidRPr="00296D02">
              <w:rPr>
                <w:rFonts w:cstheme="minorHAnsi"/>
                <w:b/>
                <w:bCs/>
                <w:color w:val="000000"/>
              </w:rPr>
              <w:lastRenderedPageBreak/>
              <w:t>Deliverables:  Final training package for teachers on EE. This will contain power point presentations, a facilitator guide, recording of virtual sessions and reference documents that were used in the trainings.</w:t>
            </w:r>
          </w:p>
        </w:tc>
        <w:tc>
          <w:tcPr>
            <w:tcW w:w="1411" w:type="dxa"/>
            <w:shd w:val="clear" w:color="auto" w:fill="auto"/>
            <w:vAlign w:val="bottom"/>
          </w:tcPr>
          <w:p w:rsidR="00A24A02" w:rsidRPr="00296D02" w:rsidRDefault="00A24A02" w:rsidP="00495F41">
            <w:pPr>
              <w:spacing w:line="276" w:lineRule="auto"/>
              <w:jc w:val="both"/>
              <w:rPr>
                <w:rFonts w:cstheme="minorHAnsi"/>
                <w:color w:val="000000"/>
              </w:rPr>
            </w:pPr>
            <w:r>
              <w:rPr>
                <w:rFonts w:cstheme="minorHAnsi"/>
                <w:color w:val="000000"/>
              </w:rPr>
              <w:lastRenderedPageBreak/>
              <w:t>10%</w:t>
            </w:r>
          </w:p>
        </w:tc>
      </w:tr>
      <w:tr w:rsidR="00A24A02" w:rsidRPr="00296D02" w:rsidTr="00495F41">
        <w:trPr>
          <w:trHeight w:val="570"/>
        </w:trPr>
        <w:tc>
          <w:tcPr>
            <w:tcW w:w="8370" w:type="dxa"/>
            <w:shd w:val="clear" w:color="auto" w:fill="auto"/>
            <w:vAlign w:val="center"/>
          </w:tcPr>
          <w:p w:rsidR="00A24A02" w:rsidRDefault="00A24A02" w:rsidP="00495F41">
            <w:pPr>
              <w:spacing w:line="276" w:lineRule="auto"/>
              <w:jc w:val="both"/>
              <w:rPr>
                <w:rFonts w:cstheme="minorHAnsi"/>
                <w:color w:val="000000"/>
              </w:rPr>
            </w:pPr>
            <w:r w:rsidRPr="00D31698">
              <w:rPr>
                <w:rFonts w:cstheme="minorHAnsi"/>
                <w:color w:val="000000"/>
              </w:rPr>
              <w:lastRenderedPageBreak/>
              <w:t>Develop the training module draft for training leading teachers for incorporating EE in the curriculum implementation. This training will include:</w:t>
            </w:r>
          </w:p>
          <w:p w:rsidR="00A24A02" w:rsidRPr="00296D02" w:rsidRDefault="00A24A02" w:rsidP="00495F41">
            <w:pPr>
              <w:spacing w:line="276" w:lineRule="auto"/>
              <w:jc w:val="both"/>
              <w:rPr>
                <w:rFonts w:cstheme="minorHAnsi"/>
                <w:color w:val="000000"/>
              </w:rPr>
            </w:pPr>
            <w:r>
              <w:rPr>
                <w:rFonts w:cstheme="minorHAnsi"/>
                <w:b/>
                <w:bCs/>
                <w:color w:val="000000"/>
              </w:rPr>
              <w:t xml:space="preserve">Deliverables: </w:t>
            </w:r>
            <w:r w:rsidRPr="00296D02">
              <w:rPr>
                <w:rFonts w:cstheme="minorHAnsi"/>
                <w:b/>
                <w:bCs/>
                <w:color w:val="000000"/>
              </w:rPr>
              <w:t>Final training package for teachers on EE. This will contain power point presentations, a facilitator guide, recording of virtual sessions and reference documents that were used in the trainings.</w:t>
            </w:r>
          </w:p>
        </w:tc>
        <w:tc>
          <w:tcPr>
            <w:tcW w:w="1411" w:type="dxa"/>
            <w:shd w:val="clear" w:color="auto" w:fill="auto"/>
            <w:vAlign w:val="bottom"/>
          </w:tcPr>
          <w:p w:rsidR="00A24A02" w:rsidRDefault="00A24A02" w:rsidP="00495F41">
            <w:pPr>
              <w:spacing w:line="276" w:lineRule="auto"/>
              <w:jc w:val="both"/>
              <w:rPr>
                <w:rFonts w:cstheme="minorHAnsi"/>
                <w:color w:val="000000"/>
              </w:rPr>
            </w:pPr>
            <w:r>
              <w:rPr>
                <w:rFonts w:cstheme="minorHAnsi"/>
                <w:color w:val="000000"/>
              </w:rPr>
              <w:t>10%</w:t>
            </w:r>
          </w:p>
        </w:tc>
      </w:tr>
      <w:tr w:rsidR="00A24A02" w:rsidRPr="00296D02" w:rsidTr="00495F41">
        <w:trPr>
          <w:trHeight w:val="85"/>
        </w:trPr>
        <w:tc>
          <w:tcPr>
            <w:tcW w:w="8370" w:type="dxa"/>
            <w:shd w:val="clear" w:color="auto" w:fill="auto"/>
            <w:vAlign w:val="center"/>
          </w:tcPr>
          <w:p w:rsidR="00A24A02" w:rsidRDefault="00A24A02" w:rsidP="00495F41">
            <w:pPr>
              <w:spacing w:line="276" w:lineRule="auto"/>
              <w:jc w:val="both"/>
              <w:rPr>
                <w:rFonts w:cstheme="minorHAnsi"/>
                <w:color w:val="000000"/>
              </w:rPr>
            </w:pPr>
            <w:r w:rsidRPr="00296D02">
              <w:rPr>
                <w:rFonts w:cstheme="minorHAnsi"/>
                <w:color w:val="000000"/>
              </w:rPr>
              <w:t xml:space="preserve">School-based trainings to </w:t>
            </w:r>
            <w:r>
              <w:rPr>
                <w:rFonts w:cstheme="minorHAnsi"/>
                <w:color w:val="000000"/>
              </w:rPr>
              <w:t xml:space="preserve">all the teachers of key stage 1 and 2 </w:t>
            </w:r>
          </w:p>
          <w:p w:rsidR="00A24A02" w:rsidRDefault="00A24A02" w:rsidP="00495F41">
            <w:pPr>
              <w:spacing w:line="276" w:lineRule="auto"/>
              <w:jc w:val="both"/>
              <w:rPr>
                <w:rFonts w:cstheme="minorHAnsi"/>
                <w:color w:val="000000"/>
              </w:rPr>
            </w:pPr>
            <w:r w:rsidRPr="00296D02">
              <w:rPr>
                <w:rFonts w:cstheme="minorHAnsi"/>
                <w:color w:val="000000"/>
              </w:rPr>
              <w:t xml:space="preserve">Implement a post-training survey:  Develop questionnaire, carry out the survey, collect data, </w:t>
            </w:r>
            <w:proofErr w:type="spellStart"/>
            <w:r w:rsidRPr="00296D02">
              <w:rPr>
                <w:rFonts w:cstheme="minorHAnsi"/>
                <w:color w:val="000000"/>
              </w:rPr>
              <w:t>analyse</w:t>
            </w:r>
            <w:proofErr w:type="spellEnd"/>
            <w:r w:rsidRPr="00296D02">
              <w:rPr>
                <w:rFonts w:cstheme="minorHAnsi"/>
                <w:color w:val="000000"/>
              </w:rPr>
              <w:t xml:space="preserve"> and prepare final report school:  </w:t>
            </w:r>
          </w:p>
          <w:p w:rsidR="00A24A02" w:rsidRPr="00296D02" w:rsidRDefault="00A24A02" w:rsidP="00495F41">
            <w:pPr>
              <w:spacing w:line="276" w:lineRule="auto"/>
              <w:jc w:val="both"/>
              <w:rPr>
                <w:rFonts w:cstheme="minorHAnsi"/>
                <w:color w:val="000000"/>
              </w:rPr>
            </w:pPr>
          </w:p>
          <w:p w:rsidR="00A24A02" w:rsidRDefault="00A24A02" w:rsidP="00495F41">
            <w:pPr>
              <w:spacing w:line="276" w:lineRule="auto"/>
              <w:jc w:val="both"/>
              <w:rPr>
                <w:rFonts w:cstheme="minorHAnsi"/>
                <w:b/>
                <w:bCs/>
                <w:color w:val="000000"/>
              </w:rPr>
            </w:pPr>
            <w:r w:rsidRPr="001572A8">
              <w:rPr>
                <w:rFonts w:cstheme="minorHAnsi"/>
                <w:b/>
                <w:bCs/>
                <w:color w:val="000000"/>
              </w:rPr>
              <w:t xml:space="preserve">(Deliverable:  1- Training programs conducted for the selected schools. </w:t>
            </w:r>
          </w:p>
          <w:p w:rsidR="00A24A02" w:rsidRPr="001572A8" w:rsidRDefault="00A24A02" w:rsidP="00495F41">
            <w:pPr>
              <w:spacing w:line="276" w:lineRule="auto"/>
              <w:jc w:val="both"/>
              <w:rPr>
                <w:rFonts w:cstheme="minorHAnsi"/>
                <w:b/>
                <w:bCs/>
                <w:color w:val="000000"/>
              </w:rPr>
            </w:pPr>
            <w:proofErr w:type="gramStart"/>
            <w:r w:rsidRPr="001572A8">
              <w:rPr>
                <w:rFonts w:cstheme="minorHAnsi"/>
                <w:b/>
                <w:bCs/>
                <w:color w:val="000000"/>
              </w:rPr>
              <w:t>2-  A</w:t>
            </w:r>
            <w:proofErr w:type="gramEnd"/>
            <w:r w:rsidRPr="001572A8">
              <w:rPr>
                <w:rFonts w:cstheme="minorHAnsi"/>
                <w:b/>
                <w:bCs/>
                <w:color w:val="000000"/>
              </w:rPr>
              <w:t xml:space="preserve"> summary report 3-4 pages on the trainings, the findings from the post evaluation, highlighting the lessons learned and recommendations for future trainings.)</w:t>
            </w:r>
          </w:p>
        </w:tc>
        <w:tc>
          <w:tcPr>
            <w:tcW w:w="1411" w:type="dxa"/>
            <w:shd w:val="clear" w:color="auto" w:fill="auto"/>
            <w:vAlign w:val="bottom"/>
          </w:tcPr>
          <w:p w:rsidR="00A24A02" w:rsidRPr="00296D02" w:rsidRDefault="00A24A02" w:rsidP="00495F41">
            <w:pPr>
              <w:spacing w:line="276" w:lineRule="auto"/>
              <w:jc w:val="both"/>
              <w:rPr>
                <w:rFonts w:cstheme="minorHAnsi"/>
                <w:color w:val="000000"/>
              </w:rPr>
            </w:pPr>
            <w:r>
              <w:rPr>
                <w:rFonts w:cstheme="minorHAnsi"/>
                <w:color w:val="000000"/>
              </w:rPr>
              <w:t>20%</w:t>
            </w:r>
          </w:p>
        </w:tc>
      </w:tr>
    </w:tbl>
    <w:p w:rsidR="00A24A02" w:rsidRPr="00E8393F" w:rsidRDefault="00A24A02" w:rsidP="00A24A02">
      <w:pPr>
        <w:spacing w:after="240" w:line="276" w:lineRule="auto"/>
        <w:jc w:val="both"/>
        <w:rPr>
          <w:rFonts w:cstheme="minorHAnsi"/>
          <w:color w:val="000000"/>
        </w:rPr>
      </w:pPr>
    </w:p>
    <w:p w:rsidR="00A24A02" w:rsidRDefault="00A24A02" w:rsidP="00A24A02">
      <w:pPr>
        <w:pBdr>
          <w:top w:val="nil"/>
          <w:left w:val="nil"/>
          <w:bottom w:val="nil"/>
          <w:right w:val="nil"/>
          <w:between w:val="nil"/>
        </w:pBdr>
        <w:jc w:val="both"/>
        <w:rPr>
          <w:rFonts w:ascii="Calibri" w:eastAsia="Calibri" w:hAnsi="Calibri" w:cs="Calibri"/>
          <w:b/>
          <w:color w:val="000000"/>
        </w:rPr>
      </w:pPr>
    </w:p>
    <w:p w:rsidR="00A24A02" w:rsidRPr="00BF575C" w:rsidRDefault="00A24A02" w:rsidP="00A24A02">
      <w:pPr>
        <w:jc w:val="both"/>
      </w:pPr>
    </w:p>
    <w:p w:rsidR="00FA393C" w:rsidRDefault="00FA393C"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46819" w:rsidRDefault="00A46819"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24A02" w:rsidRDefault="00A24A02" w:rsidP="00A24A02">
      <w:pPr>
        <w:jc w:val="center"/>
        <w:rPr>
          <w:rFonts w:ascii="Faruma" w:hAnsi="Faruma" w:cs="Faruma"/>
          <w:b/>
          <w:bCs/>
          <w:sz w:val="28"/>
          <w:szCs w:val="28"/>
          <w:rtl/>
          <w:lang w:bidi="dv-MV"/>
        </w:rPr>
      </w:pPr>
    </w:p>
    <w:p w:rsidR="00A24A02" w:rsidRPr="00A46819" w:rsidRDefault="00A24A02" w:rsidP="00A24A02">
      <w:pPr>
        <w:rPr>
          <w:rFonts w:ascii="Faruma" w:hAnsi="Faruma" w:cs="Faruma"/>
          <w:b/>
          <w:bCs/>
          <w:sz w:val="22"/>
          <w:szCs w:val="22"/>
          <w:rtl/>
          <w:lang w:bidi="dv-MV"/>
        </w:rPr>
      </w:pPr>
    </w:p>
    <w:p w:rsidR="00A24A02" w:rsidRDefault="00A24A02" w:rsidP="00A24A02">
      <w:pPr>
        <w:pStyle w:val="BodyText"/>
        <w:ind w:left="4298"/>
        <w:jc w:val="both"/>
        <w:rPr>
          <w:rFonts w:ascii="Times New Roman"/>
          <w:b w:val="0"/>
          <w:sz w:val="20"/>
        </w:rPr>
      </w:pPr>
      <w:r>
        <w:rPr>
          <w:rFonts w:ascii="Times New Roman"/>
          <w:b w:val="0"/>
          <w:noProof/>
          <w:sz w:val="20"/>
          <w:lang w:bidi="ar-SA"/>
        </w:rPr>
        <w:lastRenderedPageBreak/>
        <w:drawing>
          <wp:anchor distT="0" distB="0" distL="114300" distR="114300" simplePos="0" relativeHeight="251671552" behindDoc="0" locked="0" layoutInCell="1" allowOverlap="1" wp14:anchorId="7462EB11" wp14:editId="11E0E10B">
            <wp:simplePos x="0" y="0"/>
            <wp:positionH relativeFrom="column">
              <wp:posOffset>2783366</wp:posOffset>
            </wp:positionH>
            <wp:positionV relativeFrom="paragraph">
              <wp:posOffset>0</wp:posOffset>
            </wp:positionV>
            <wp:extent cx="649224" cy="192024"/>
            <wp:effectExtent l="0" t="0" r="0" b="0"/>
            <wp:wrapThrough wrapText="bothSides">
              <wp:wrapPolygon edited="0">
                <wp:start x="634" y="0"/>
                <wp:lineTo x="0" y="8583"/>
                <wp:lineTo x="0" y="17166"/>
                <wp:lineTo x="3804" y="19311"/>
                <wp:lineTo x="6975" y="19311"/>
                <wp:lineTo x="11413" y="15020"/>
                <wp:lineTo x="10779" y="2146"/>
                <wp:lineTo x="5706" y="0"/>
                <wp:lineTo x="634" y="0"/>
              </wp:wrapPolygon>
            </wp:wrapThrough>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9224" cy="192024"/>
                    </a:xfrm>
                    <a:prstGeom prst="rect">
                      <a:avLst/>
                    </a:prstGeom>
                  </pic:spPr>
                </pic:pic>
              </a:graphicData>
            </a:graphic>
            <wp14:sizeRelH relativeFrom="margin">
              <wp14:pctWidth>0</wp14:pctWidth>
            </wp14:sizeRelH>
            <wp14:sizeRelV relativeFrom="margin">
              <wp14:pctHeight>0</wp14:pctHeight>
            </wp14:sizeRelV>
          </wp:anchor>
        </w:drawing>
      </w:r>
    </w:p>
    <w:p w:rsidR="00A24A02" w:rsidRDefault="00A24A02" w:rsidP="00A24A02">
      <w:pPr>
        <w:pStyle w:val="BodyText"/>
        <w:spacing w:before="5"/>
        <w:jc w:val="both"/>
        <w:rPr>
          <w:rFonts w:ascii="Times New Roman"/>
          <w:b w:val="0"/>
          <w:sz w:val="7"/>
        </w:rPr>
      </w:pPr>
    </w:p>
    <w:p w:rsidR="00A24A02" w:rsidRDefault="00A24A02" w:rsidP="00A24A02">
      <w:pPr>
        <w:pStyle w:val="BodyText"/>
        <w:ind w:left="4135"/>
        <w:jc w:val="both"/>
        <w:rPr>
          <w:rFonts w:ascii="Times New Roman"/>
          <w:b w:val="0"/>
          <w:sz w:val="20"/>
        </w:rPr>
      </w:pPr>
      <w:r>
        <w:rPr>
          <w:rFonts w:ascii="Times New Roman"/>
          <w:b w:val="0"/>
          <w:noProof/>
          <w:sz w:val="20"/>
          <w:lang w:bidi="ar-SA"/>
        </w:rPr>
        <w:drawing>
          <wp:inline distT="0" distB="0" distL="0" distR="0" wp14:anchorId="1B8BCA68" wp14:editId="5CE0B73E">
            <wp:extent cx="641445" cy="689032"/>
            <wp:effectExtent l="0" t="0" r="6350" b="0"/>
            <wp:docPr id="9" name="image2.png" descr="C:\Users\Adam.CCE\AppData\Local\Microsoft\Windows\Temporary Internet Files\Content.Outlook\U38KH807\vertical logo version png file for white 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54423" cy="702973"/>
                    </a:xfrm>
                    <a:prstGeom prst="rect">
                      <a:avLst/>
                    </a:prstGeom>
                  </pic:spPr>
                </pic:pic>
              </a:graphicData>
            </a:graphic>
          </wp:inline>
        </w:drawing>
      </w:r>
    </w:p>
    <w:p w:rsidR="00A24A02" w:rsidRPr="008E5EF0" w:rsidRDefault="00A24A02" w:rsidP="00A24A02">
      <w:pPr>
        <w:pStyle w:val="Heading1"/>
        <w:spacing w:before="127"/>
        <w:ind w:right="233" w:firstLine="597"/>
        <w:jc w:val="center"/>
        <w:rPr>
          <w:sz w:val="24"/>
          <w:szCs w:val="24"/>
        </w:rPr>
      </w:pPr>
      <w:r w:rsidRPr="008E5EF0">
        <w:rPr>
          <w:sz w:val="24"/>
          <w:szCs w:val="24"/>
        </w:rPr>
        <w:t xml:space="preserve">Evaluation Criteria for a Local consultancy to Support Teacher Training component in </w:t>
      </w:r>
      <w:proofErr w:type="spellStart"/>
      <w:r w:rsidRPr="008E5EF0">
        <w:rPr>
          <w:sz w:val="24"/>
          <w:szCs w:val="24"/>
        </w:rPr>
        <w:t>Fehi</w:t>
      </w:r>
      <w:proofErr w:type="spellEnd"/>
      <w:r w:rsidRPr="008E5EF0">
        <w:rPr>
          <w:sz w:val="24"/>
          <w:szCs w:val="24"/>
        </w:rPr>
        <w:t xml:space="preserve"> </w:t>
      </w:r>
      <w:proofErr w:type="spellStart"/>
      <w:r w:rsidRPr="008E5EF0">
        <w:rPr>
          <w:sz w:val="24"/>
          <w:szCs w:val="24"/>
        </w:rPr>
        <w:t>Madharusa</w:t>
      </w:r>
      <w:proofErr w:type="spellEnd"/>
      <w:r w:rsidRPr="008E5EF0">
        <w:rPr>
          <w:sz w:val="24"/>
          <w:szCs w:val="24"/>
        </w:rPr>
        <w:t xml:space="preserve"> Project</w:t>
      </w:r>
    </w:p>
    <w:p w:rsidR="00A24A02" w:rsidRDefault="00A24A02" w:rsidP="00A24A02">
      <w:pPr>
        <w:pStyle w:val="Heading1"/>
        <w:spacing w:before="127"/>
        <w:ind w:right="233" w:firstLine="597"/>
        <w:jc w:val="both"/>
        <w:rPr>
          <w:sz w:val="25"/>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0"/>
        <w:gridCol w:w="3274"/>
      </w:tblGrid>
      <w:tr w:rsidR="00A24A02" w:rsidTr="00495F41">
        <w:trPr>
          <w:trHeight w:val="292"/>
        </w:trPr>
        <w:tc>
          <w:tcPr>
            <w:tcW w:w="9244" w:type="dxa"/>
            <w:gridSpan w:val="2"/>
          </w:tcPr>
          <w:p w:rsidR="00A24A02" w:rsidRDefault="00A24A02" w:rsidP="00495F41">
            <w:pPr>
              <w:pStyle w:val="TableParagraph"/>
              <w:spacing w:line="272" w:lineRule="exact"/>
              <w:jc w:val="both"/>
              <w:rPr>
                <w:b/>
                <w:sz w:val="24"/>
              </w:rPr>
            </w:pPr>
            <w:r>
              <w:rPr>
                <w:b/>
                <w:sz w:val="24"/>
              </w:rPr>
              <w:t>Name of the Company/Institution:</w:t>
            </w:r>
          </w:p>
        </w:tc>
      </w:tr>
      <w:tr w:rsidR="00A24A02" w:rsidTr="00495F41">
        <w:trPr>
          <w:trHeight w:val="292"/>
        </w:trPr>
        <w:tc>
          <w:tcPr>
            <w:tcW w:w="5970" w:type="dxa"/>
          </w:tcPr>
          <w:p w:rsidR="00A24A02" w:rsidRDefault="00A24A02" w:rsidP="00495F41">
            <w:pPr>
              <w:pStyle w:val="TableParagraph"/>
              <w:spacing w:line="272" w:lineRule="exact"/>
              <w:jc w:val="both"/>
              <w:rPr>
                <w:b/>
                <w:sz w:val="24"/>
              </w:rPr>
            </w:pPr>
            <w:r>
              <w:rPr>
                <w:b/>
                <w:sz w:val="24"/>
              </w:rPr>
              <w:t>Email:</w:t>
            </w:r>
          </w:p>
        </w:tc>
        <w:tc>
          <w:tcPr>
            <w:tcW w:w="3274" w:type="dxa"/>
          </w:tcPr>
          <w:p w:rsidR="00A24A02" w:rsidRDefault="00A24A02" w:rsidP="00495F41">
            <w:pPr>
              <w:pStyle w:val="TableParagraph"/>
              <w:spacing w:line="272" w:lineRule="exact"/>
              <w:jc w:val="both"/>
              <w:rPr>
                <w:b/>
                <w:sz w:val="24"/>
              </w:rPr>
            </w:pPr>
            <w:r>
              <w:rPr>
                <w:b/>
                <w:sz w:val="24"/>
              </w:rPr>
              <w:t>Phone No:</w:t>
            </w:r>
          </w:p>
        </w:tc>
      </w:tr>
    </w:tbl>
    <w:p w:rsidR="00A24A02" w:rsidRPr="00A24A02" w:rsidRDefault="00A24A02" w:rsidP="00A24A02">
      <w:pPr>
        <w:pStyle w:val="ListParagraph"/>
        <w:widowControl w:val="0"/>
        <w:numPr>
          <w:ilvl w:val="0"/>
          <w:numId w:val="33"/>
        </w:numPr>
        <w:tabs>
          <w:tab w:val="left" w:pos="521"/>
        </w:tabs>
        <w:autoSpaceDE w:val="0"/>
        <w:autoSpaceDN w:val="0"/>
        <w:spacing w:before="240"/>
        <w:ind w:hanging="361"/>
        <w:contextualSpacing w:val="0"/>
        <w:jc w:val="both"/>
        <w:rPr>
          <w:b/>
        </w:rPr>
      </w:pPr>
      <w:r>
        <w:rPr>
          <w:b/>
        </w:rPr>
        <w:t>Qualifications as stipulated in the TOR (maximum 45 points).</w:t>
      </w:r>
      <w:r>
        <w:rPr>
          <w:rFonts w:cs="MV Boli" w:hint="cs"/>
          <w:b/>
          <w:rtl/>
          <w:lang w:bidi="dv-MV"/>
        </w:rPr>
        <w:br/>
      </w:r>
      <w:r w:rsidRPr="003C1D3C">
        <w:rPr>
          <w:b/>
        </w:rPr>
        <w:t xml:space="preserve">This will </w:t>
      </w:r>
      <w:r w:rsidRPr="00A24A02">
        <w:rPr>
          <w:b/>
        </w:rPr>
        <w:t>be assessed</w:t>
      </w:r>
      <w:r w:rsidRPr="00A24A02">
        <w:rPr>
          <w:b/>
          <w:spacing w:val="-32"/>
        </w:rPr>
        <w:t xml:space="preserve"> by</w:t>
      </w:r>
      <w:r w:rsidRPr="00A24A02">
        <w:rPr>
          <w:b/>
        </w:rPr>
        <w:t xml:space="preserve"> going through the company profile and the CV’s of the members of the consultancy team.</w:t>
      </w:r>
    </w:p>
    <w:p w:rsidR="00A24A02" w:rsidRPr="008E5EF0" w:rsidRDefault="00A24A02" w:rsidP="00A24A02">
      <w:pPr>
        <w:tabs>
          <w:tab w:val="left" w:pos="521"/>
        </w:tabs>
        <w:spacing w:before="240"/>
        <w:jc w:val="both"/>
        <w:rPr>
          <w:b/>
          <w:sz w:val="2"/>
          <w:szCs w:val="2"/>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7"/>
        <w:gridCol w:w="630"/>
        <w:gridCol w:w="825"/>
      </w:tblGrid>
      <w:tr w:rsidR="00A24A02" w:rsidTr="00495F41">
        <w:trPr>
          <w:trHeight w:val="292"/>
        </w:trPr>
        <w:tc>
          <w:tcPr>
            <w:tcW w:w="7787" w:type="dxa"/>
          </w:tcPr>
          <w:p w:rsidR="00A24A02" w:rsidRDefault="00A24A02" w:rsidP="00495F41">
            <w:pPr>
              <w:pStyle w:val="TableParagraph"/>
              <w:spacing w:line="272" w:lineRule="exact"/>
              <w:ind w:left="3484" w:right="3476"/>
              <w:jc w:val="both"/>
              <w:rPr>
                <w:b/>
                <w:sz w:val="24"/>
              </w:rPr>
            </w:pPr>
            <w:r>
              <w:rPr>
                <w:b/>
                <w:sz w:val="24"/>
              </w:rPr>
              <w:t>Details</w:t>
            </w:r>
          </w:p>
        </w:tc>
        <w:tc>
          <w:tcPr>
            <w:tcW w:w="630" w:type="dxa"/>
          </w:tcPr>
          <w:p w:rsidR="00A24A02" w:rsidRDefault="00A24A02" w:rsidP="00495F41">
            <w:pPr>
              <w:pStyle w:val="TableParagraph"/>
              <w:spacing w:line="272" w:lineRule="exact"/>
              <w:ind w:left="10"/>
              <w:jc w:val="center"/>
              <w:rPr>
                <w:b/>
                <w:sz w:val="24"/>
              </w:rPr>
            </w:pPr>
            <w:r>
              <w:rPr>
                <w:b/>
                <w:sz w:val="24"/>
              </w:rPr>
              <w:t>#</w:t>
            </w:r>
          </w:p>
        </w:tc>
        <w:tc>
          <w:tcPr>
            <w:tcW w:w="825" w:type="dxa"/>
          </w:tcPr>
          <w:p w:rsidR="00A24A02" w:rsidRDefault="00A24A02" w:rsidP="00495F41">
            <w:pPr>
              <w:pStyle w:val="TableParagraph"/>
              <w:spacing w:line="272" w:lineRule="exact"/>
              <w:ind w:left="108"/>
              <w:jc w:val="both"/>
              <w:rPr>
                <w:b/>
                <w:sz w:val="24"/>
              </w:rPr>
            </w:pPr>
            <w:r>
              <w:rPr>
                <w:b/>
                <w:sz w:val="24"/>
              </w:rPr>
              <w:t>Points</w:t>
            </w:r>
          </w:p>
        </w:tc>
      </w:tr>
      <w:tr w:rsidR="00A24A02" w:rsidTr="00495F41">
        <w:trPr>
          <w:trHeight w:val="292"/>
        </w:trPr>
        <w:tc>
          <w:tcPr>
            <w:tcW w:w="7787" w:type="dxa"/>
          </w:tcPr>
          <w:p w:rsidR="00A24A02" w:rsidRDefault="00A24A02" w:rsidP="00495F41">
            <w:pPr>
              <w:pStyle w:val="TableParagraph"/>
              <w:spacing w:line="272" w:lineRule="exact"/>
              <w:jc w:val="both"/>
              <w:rPr>
                <w:sz w:val="24"/>
              </w:rPr>
            </w:pPr>
            <w:r>
              <w:rPr>
                <w:sz w:val="24"/>
              </w:rPr>
              <w:t>Strength of the company profile (5 points)</w:t>
            </w:r>
          </w:p>
        </w:tc>
        <w:tc>
          <w:tcPr>
            <w:tcW w:w="630" w:type="dxa"/>
          </w:tcPr>
          <w:p w:rsidR="00A24A02" w:rsidRDefault="00A24A02" w:rsidP="00495F41">
            <w:pPr>
              <w:pStyle w:val="TableParagraph"/>
              <w:ind w:left="0"/>
              <w:jc w:val="both"/>
              <w:rPr>
                <w:rFonts w:ascii="Times New Roman"/>
                <w:sz w:val="20"/>
              </w:rPr>
            </w:pPr>
          </w:p>
        </w:tc>
        <w:tc>
          <w:tcPr>
            <w:tcW w:w="825" w:type="dxa"/>
          </w:tcPr>
          <w:p w:rsidR="00A24A02" w:rsidRDefault="00A24A02" w:rsidP="00495F41">
            <w:pPr>
              <w:pStyle w:val="TableParagraph"/>
              <w:ind w:left="0"/>
              <w:jc w:val="both"/>
              <w:rPr>
                <w:rFonts w:ascii="Times New Roman"/>
                <w:sz w:val="20"/>
              </w:rPr>
            </w:pPr>
          </w:p>
        </w:tc>
      </w:tr>
      <w:tr w:rsidR="00A24A02" w:rsidTr="00495F41">
        <w:trPr>
          <w:trHeight w:val="294"/>
        </w:trPr>
        <w:tc>
          <w:tcPr>
            <w:tcW w:w="7787" w:type="dxa"/>
          </w:tcPr>
          <w:p w:rsidR="00A24A02" w:rsidRDefault="00A24A02" w:rsidP="00495F41">
            <w:pPr>
              <w:pStyle w:val="TableParagraph"/>
              <w:spacing w:before="1" w:line="273" w:lineRule="exact"/>
              <w:jc w:val="both"/>
              <w:rPr>
                <w:sz w:val="24"/>
              </w:rPr>
            </w:pPr>
            <w:r>
              <w:rPr>
                <w:sz w:val="24"/>
              </w:rPr>
              <w:t>Adequacy and soundness of the technical proposal (20 points)</w:t>
            </w:r>
          </w:p>
        </w:tc>
        <w:tc>
          <w:tcPr>
            <w:tcW w:w="630" w:type="dxa"/>
          </w:tcPr>
          <w:p w:rsidR="00A24A02" w:rsidRDefault="00A24A02" w:rsidP="00495F41">
            <w:pPr>
              <w:pStyle w:val="TableParagraph"/>
              <w:ind w:left="0"/>
              <w:jc w:val="both"/>
              <w:rPr>
                <w:rFonts w:ascii="Times New Roman"/>
              </w:rPr>
            </w:pPr>
          </w:p>
        </w:tc>
        <w:tc>
          <w:tcPr>
            <w:tcW w:w="825" w:type="dxa"/>
          </w:tcPr>
          <w:p w:rsidR="00A24A02" w:rsidRDefault="00A24A02" w:rsidP="00495F41">
            <w:pPr>
              <w:pStyle w:val="TableParagraph"/>
              <w:ind w:left="0"/>
              <w:jc w:val="both"/>
              <w:rPr>
                <w:rFonts w:ascii="Times New Roman"/>
              </w:rPr>
            </w:pPr>
          </w:p>
        </w:tc>
      </w:tr>
      <w:tr w:rsidR="00A24A02" w:rsidTr="00495F41">
        <w:trPr>
          <w:trHeight w:val="585"/>
        </w:trPr>
        <w:tc>
          <w:tcPr>
            <w:tcW w:w="7787" w:type="dxa"/>
          </w:tcPr>
          <w:p w:rsidR="00A24A02" w:rsidRDefault="00A24A02" w:rsidP="00495F41">
            <w:pPr>
              <w:pStyle w:val="TableParagraph"/>
              <w:spacing w:line="292" w:lineRule="exact"/>
              <w:jc w:val="both"/>
              <w:rPr>
                <w:sz w:val="24"/>
              </w:rPr>
            </w:pPr>
            <w:r>
              <w:rPr>
                <w:sz w:val="24"/>
              </w:rPr>
              <w:t>Postgraduate degree of the proposed team members related to the</w:t>
            </w:r>
          </w:p>
          <w:p w:rsidR="00A24A02" w:rsidRDefault="00A24A02" w:rsidP="00495F41">
            <w:pPr>
              <w:pStyle w:val="TableParagraph"/>
              <w:spacing w:line="273" w:lineRule="exact"/>
              <w:jc w:val="both"/>
              <w:rPr>
                <w:sz w:val="24"/>
              </w:rPr>
            </w:pPr>
            <w:r>
              <w:rPr>
                <w:sz w:val="24"/>
              </w:rPr>
              <w:t>assignment @5 points (min. 4 staff)</w:t>
            </w:r>
          </w:p>
        </w:tc>
        <w:tc>
          <w:tcPr>
            <w:tcW w:w="630" w:type="dxa"/>
          </w:tcPr>
          <w:p w:rsidR="00A24A02" w:rsidRDefault="00A24A02" w:rsidP="00495F41">
            <w:pPr>
              <w:pStyle w:val="TableParagraph"/>
              <w:ind w:left="0"/>
              <w:jc w:val="both"/>
              <w:rPr>
                <w:rFonts w:ascii="Times New Roman"/>
                <w:sz w:val="24"/>
              </w:rPr>
            </w:pPr>
          </w:p>
        </w:tc>
        <w:tc>
          <w:tcPr>
            <w:tcW w:w="825" w:type="dxa"/>
          </w:tcPr>
          <w:p w:rsidR="00A24A02" w:rsidRDefault="00A24A02" w:rsidP="00495F41">
            <w:pPr>
              <w:pStyle w:val="TableParagraph"/>
              <w:ind w:left="0"/>
              <w:jc w:val="both"/>
              <w:rPr>
                <w:rFonts w:ascii="Times New Roman"/>
                <w:sz w:val="24"/>
              </w:rPr>
            </w:pPr>
          </w:p>
        </w:tc>
      </w:tr>
    </w:tbl>
    <w:p w:rsidR="00A24A02" w:rsidRDefault="00A24A02" w:rsidP="00A24A02">
      <w:pPr>
        <w:ind w:left="201"/>
        <w:jc w:val="both"/>
        <w:rPr>
          <w:i/>
        </w:rPr>
      </w:pPr>
      <w:r w:rsidRPr="002E1523">
        <w:rPr>
          <w:i/>
          <w:highlight w:val="yellow"/>
        </w:rPr>
        <w:t>Note: Company/Institution profile and CVs of staff proposed for the team must be submitted</w:t>
      </w:r>
    </w:p>
    <w:p w:rsidR="00A24A02" w:rsidRDefault="00A24A02" w:rsidP="00A24A02">
      <w:pPr>
        <w:spacing w:before="8"/>
        <w:jc w:val="both"/>
        <w:rPr>
          <w:i/>
          <w:sz w:val="19"/>
        </w:rPr>
      </w:pPr>
    </w:p>
    <w:p w:rsidR="00A24A02" w:rsidRDefault="00A24A02" w:rsidP="00A24A02">
      <w:pPr>
        <w:pStyle w:val="ListParagraph"/>
        <w:widowControl w:val="0"/>
        <w:numPr>
          <w:ilvl w:val="0"/>
          <w:numId w:val="33"/>
        </w:numPr>
        <w:tabs>
          <w:tab w:val="left" w:pos="521"/>
        </w:tabs>
        <w:autoSpaceDE w:val="0"/>
        <w:autoSpaceDN w:val="0"/>
        <w:spacing w:line="278" w:lineRule="auto"/>
        <w:ind w:right="525"/>
        <w:contextualSpacing w:val="0"/>
        <w:jc w:val="both"/>
        <w:rPr>
          <w:b/>
        </w:rPr>
      </w:pPr>
      <w:r>
        <w:rPr>
          <w:b/>
        </w:rPr>
        <w:t xml:space="preserve">Relevant work experience in curriculum resource development and teaching and learning in environment education, especially in learning and assessment and undertaking of similar assignments </w:t>
      </w:r>
      <w:r w:rsidRPr="00A24A02">
        <w:rPr>
          <w:b/>
        </w:rPr>
        <w:t>of the members of the consultancy team.</w:t>
      </w:r>
      <w:r>
        <w:rPr>
          <w:b/>
        </w:rPr>
        <w:t xml:space="preserve"> (maximum 30</w:t>
      </w:r>
      <w:r>
        <w:rPr>
          <w:b/>
          <w:spacing w:val="2"/>
        </w:rPr>
        <w:t xml:space="preserve"> </w:t>
      </w:r>
      <w:r>
        <w:rPr>
          <w:b/>
        </w:rPr>
        <w:t>points)</w:t>
      </w:r>
    </w:p>
    <w:p w:rsidR="00A24A02" w:rsidRDefault="00A24A02" w:rsidP="00A24A02">
      <w:pPr>
        <w:spacing w:before="12"/>
        <w:jc w:val="both"/>
        <w:rPr>
          <w:b/>
          <w:sz w:val="15"/>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8"/>
        <w:gridCol w:w="708"/>
        <w:gridCol w:w="708"/>
      </w:tblGrid>
      <w:tr w:rsidR="00A24A02" w:rsidTr="00495F41">
        <w:trPr>
          <w:trHeight w:val="294"/>
        </w:trPr>
        <w:tc>
          <w:tcPr>
            <w:tcW w:w="7828" w:type="dxa"/>
          </w:tcPr>
          <w:p w:rsidR="00A24A02" w:rsidRDefault="00A24A02" w:rsidP="00495F41">
            <w:pPr>
              <w:pStyle w:val="TableParagraph"/>
              <w:spacing w:line="275" w:lineRule="exact"/>
              <w:jc w:val="both"/>
              <w:rPr>
                <w:sz w:val="24"/>
              </w:rPr>
            </w:pPr>
            <w:r>
              <w:rPr>
                <w:sz w:val="24"/>
              </w:rPr>
              <w:t>Experience in training teachers in environment education, school education policies in general (5 points)</w:t>
            </w:r>
          </w:p>
        </w:tc>
        <w:tc>
          <w:tcPr>
            <w:tcW w:w="708" w:type="dxa"/>
          </w:tcPr>
          <w:p w:rsidR="00A24A02" w:rsidRDefault="00A24A02" w:rsidP="00495F41">
            <w:pPr>
              <w:pStyle w:val="TableParagraph"/>
              <w:ind w:left="0"/>
              <w:jc w:val="both"/>
              <w:rPr>
                <w:rFonts w:ascii="Times New Roman"/>
              </w:rPr>
            </w:pPr>
          </w:p>
        </w:tc>
        <w:tc>
          <w:tcPr>
            <w:tcW w:w="708" w:type="dxa"/>
          </w:tcPr>
          <w:p w:rsidR="00A24A02" w:rsidRDefault="00A24A02" w:rsidP="00495F41">
            <w:pPr>
              <w:pStyle w:val="TableParagraph"/>
              <w:ind w:left="0"/>
              <w:jc w:val="both"/>
              <w:rPr>
                <w:rFonts w:ascii="Times New Roman"/>
              </w:rPr>
            </w:pPr>
          </w:p>
        </w:tc>
      </w:tr>
      <w:tr w:rsidR="00A24A02" w:rsidTr="00495F41">
        <w:trPr>
          <w:trHeight w:val="292"/>
        </w:trPr>
        <w:tc>
          <w:tcPr>
            <w:tcW w:w="7828" w:type="dxa"/>
          </w:tcPr>
          <w:p w:rsidR="00A24A02" w:rsidRDefault="00A24A02" w:rsidP="00495F41">
            <w:pPr>
              <w:pStyle w:val="TableParagraph"/>
              <w:spacing w:line="272" w:lineRule="exact"/>
              <w:jc w:val="both"/>
              <w:rPr>
                <w:sz w:val="24"/>
              </w:rPr>
            </w:pPr>
            <w:r>
              <w:rPr>
                <w:sz w:val="24"/>
              </w:rPr>
              <w:t>Facilitation of Online or Distance Education and face to face (5 points)</w:t>
            </w:r>
          </w:p>
        </w:tc>
        <w:tc>
          <w:tcPr>
            <w:tcW w:w="708" w:type="dxa"/>
          </w:tcPr>
          <w:p w:rsidR="00A24A02" w:rsidRDefault="00A24A02" w:rsidP="00495F41">
            <w:pPr>
              <w:pStyle w:val="TableParagraph"/>
              <w:ind w:left="0"/>
              <w:jc w:val="both"/>
              <w:rPr>
                <w:rFonts w:ascii="Times New Roman"/>
                <w:sz w:val="20"/>
              </w:rPr>
            </w:pPr>
          </w:p>
        </w:tc>
        <w:tc>
          <w:tcPr>
            <w:tcW w:w="708" w:type="dxa"/>
          </w:tcPr>
          <w:p w:rsidR="00A24A02" w:rsidRDefault="00A24A02" w:rsidP="00495F41">
            <w:pPr>
              <w:pStyle w:val="TableParagraph"/>
              <w:ind w:left="0"/>
              <w:jc w:val="both"/>
              <w:rPr>
                <w:rFonts w:ascii="Times New Roman"/>
                <w:sz w:val="20"/>
              </w:rPr>
            </w:pPr>
          </w:p>
        </w:tc>
      </w:tr>
      <w:tr w:rsidR="00A24A02" w:rsidTr="00495F41">
        <w:trPr>
          <w:trHeight w:val="292"/>
        </w:trPr>
        <w:tc>
          <w:tcPr>
            <w:tcW w:w="7828" w:type="dxa"/>
          </w:tcPr>
          <w:p w:rsidR="00A24A02" w:rsidRDefault="00A24A02" w:rsidP="00495F41">
            <w:pPr>
              <w:pStyle w:val="TableParagraph"/>
              <w:spacing w:line="272" w:lineRule="exact"/>
              <w:jc w:val="both"/>
              <w:rPr>
                <w:sz w:val="24"/>
              </w:rPr>
            </w:pPr>
            <w:r>
              <w:rPr>
                <w:sz w:val="24"/>
              </w:rPr>
              <w:t>Experience in developing teacher/learning materials (10 points)</w:t>
            </w:r>
          </w:p>
        </w:tc>
        <w:tc>
          <w:tcPr>
            <w:tcW w:w="708" w:type="dxa"/>
          </w:tcPr>
          <w:p w:rsidR="00A24A02" w:rsidRDefault="00A24A02" w:rsidP="00495F41">
            <w:pPr>
              <w:pStyle w:val="TableParagraph"/>
              <w:ind w:left="0"/>
              <w:jc w:val="both"/>
              <w:rPr>
                <w:rFonts w:ascii="Times New Roman"/>
                <w:sz w:val="20"/>
              </w:rPr>
            </w:pPr>
          </w:p>
        </w:tc>
        <w:tc>
          <w:tcPr>
            <w:tcW w:w="708" w:type="dxa"/>
          </w:tcPr>
          <w:p w:rsidR="00A24A02" w:rsidRDefault="00A24A02" w:rsidP="00495F41">
            <w:pPr>
              <w:pStyle w:val="TableParagraph"/>
              <w:ind w:left="0"/>
              <w:jc w:val="both"/>
              <w:rPr>
                <w:rFonts w:ascii="Times New Roman"/>
                <w:sz w:val="20"/>
              </w:rPr>
            </w:pPr>
          </w:p>
        </w:tc>
      </w:tr>
      <w:tr w:rsidR="00A24A02" w:rsidTr="00495F41">
        <w:trPr>
          <w:trHeight w:val="292"/>
        </w:trPr>
        <w:tc>
          <w:tcPr>
            <w:tcW w:w="7828" w:type="dxa"/>
          </w:tcPr>
          <w:p w:rsidR="00A24A02" w:rsidRDefault="00A24A02" w:rsidP="00495F41">
            <w:pPr>
              <w:pStyle w:val="TableParagraph"/>
              <w:spacing w:line="272" w:lineRule="exact"/>
              <w:ind w:left="0"/>
              <w:jc w:val="both"/>
              <w:rPr>
                <w:sz w:val="24"/>
              </w:rPr>
            </w:pPr>
            <w:r>
              <w:rPr>
                <w:sz w:val="24"/>
              </w:rPr>
              <w:t xml:space="preserve">  Experience in handling related projects (10 points)</w:t>
            </w:r>
          </w:p>
        </w:tc>
        <w:tc>
          <w:tcPr>
            <w:tcW w:w="708" w:type="dxa"/>
          </w:tcPr>
          <w:p w:rsidR="00A24A02" w:rsidRDefault="00A24A02" w:rsidP="00495F41">
            <w:pPr>
              <w:pStyle w:val="TableParagraph"/>
              <w:ind w:left="0"/>
              <w:jc w:val="both"/>
              <w:rPr>
                <w:rFonts w:ascii="Times New Roman"/>
                <w:sz w:val="20"/>
              </w:rPr>
            </w:pPr>
          </w:p>
        </w:tc>
        <w:tc>
          <w:tcPr>
            <w:tcW w:w="708" w:type="dxa"/>
          </w:tcPr>
          <w:p w:rsidR="00A24A02" w:rsidRDefault="00A24A02" w:rsidP="00495F41">
            <w:pPr>
              <w:pStyle w:val="TableParagraph"/>
              <w:ind w:left="0"/>
              <w:jc w:val="both"/>
              <w:rPr>
                <w:rFonts w:ascii="Times New Roman"/>
                <w:sz w:val="20"/>
              </w:rPr>
            </w:pPr>
          </w:p>
        </w:tc>
      </w:tr>
    </w:tbl>
    <w:p w:rsidR="00A24A02" w:rsidRPr="003C1D3C" w:rsidRDefault="00A24A02" w:rsidP="00A24A02">
      <w:pPr>
        <w:spacing w:before="12"/>
        <w:jc w:val="both"/>
        <w:rPr>
          <w:rFonts w:cs="MV Boli"/>
          <w:b/>
          <w:sz w:val="19"/>
          <w:lang w:bidi="dv-MV"/>
        </w:rPr>
      </w:pPr>
    </w:p>
    <w:p w:rsidR="00A24A02" w:rsidRDefault="00A24A02" w:rsidP="00A24A02">
      <w:pPr>
        <w:pStyle w:val="ListParagraph"/>
        <w:widowControl w:val="0"/>
        <w:numPr>
          <w:ilvl w:val="0"/>
          <w:numId w:val="33"/>
        </w:numPr>
        <w:tabs>
          <w:tab w:val="left" w:pos="521"/>
        </w:tabs>
        <w:autoSpaceDE w:val="0"/>
        <w:autoSpaceDN w:val="0"/>
        <w:spacing w:after="46"/>
        <w:ind w:hanging="361"/>
        <w:contextualSpacing w:val="0"/>
        <w:jc w:val="both"/>
        <w:rPr>
          <w:b/>
        </w:rPr>
      </w:pPr>
      <w:r>
        <w:rPr>
          <w:b/>
        </w:rPr>
        <w:t>Financial Proposal (25</w:t>
      </w:r>
      <w:r>
        <w:rPr>
          <w:b/>
          <w:spacing w:val="2"/>
        </w:rPr>
        <w:t xml:space="preserve"> </w:t>
      </w:r>
      <w:r>
        <w:rPr>
          <w:b/>
        </w:rPr>
        <w:t>marks)</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8"/>
        <w:gridCol w:w="708"/>
        <w:gridCol w:w="708"/>
      </w:tblGrid>
      <w:tr w:rsidR="00A24A02" w:rsidTr="00495F41">
        <w:trPr>
          <w:trHeight w:val="292"/>
        </w:trPr>
        <w:tc>
          <w:tcPr>
            <w:tcW w:w="7828" w:type="dxa"/>
          </w:tcPr>
          <w:p w:rsidR="00A24A02" w:rsidRDefault="00A24A02" w:rsidP="00495F41">
            <w:pPr>
              <w:pStyle w:val="TableParagraph"/>
              <w:spacing w:line="272" w:lineRule="exact"/>
              <w:jc w:val="both"/>
              <w:rPr>
                <w:sz w:val="24"/>
              </w:rPr>
            </w:pPr>
            <w:r>
              <w:rPr>
                <w:sz w:val="24"/>
              </w:rPr>
              <w:t>points allocated based on the formula [(lowest price/proposed price)x25]</w:t>
            </w:r>
          </w:p>
        </w:tc>
        <w:tc>
          <w:tcPr>
            <w:tcW w:w="708" w:type="dxa"/>
          </w:tcPr>
          <w:p w:rsidR="00A24A02" w:rsidRDefault="00A24A02" w:rsidP="00495F41">
            <w:pPr>
              <w:pStyle w:val="TableParagraph"/>
              <w:ind w:left="0"/>
              <w:jc w:val="both"/>
              <w:rPr>
                <w:rFonts w:ascii="Times New Roman"/>
                <w:sz w:val="20"/>
              </w:rPr>
            </w:pPr>
          </w:p>
        </w:tc>
        <w:tc>
          <w:tcPr>
            <w:tcW w:w="708" w:type="dxa"/>
          </w:tcPr>
          <w:p w:rsidR="00A24A02" w:rsidRDefault="00A24A02" w:rsidP="00495F41">
            <w:pPr>
              <w:pStyle w:val="TableParagraph"/>
              <w:ind w:left="0"/>
              <w:jc w:val="both"/>
              <w:rPr>
                <w:rFonts w:ascii="Times New Roman"/>
                <w:sz w:val="20"/>
              </w:rPr>
            </w:pPr>
          </w:p>
        </w:tc>
      </w:tr>
    </w:tbl>
    <w:p w:rsidR="00A24A02" w:rsidRDefault="00A24A02" w:rsidP="00A24A02">
      <w:pPr>
        <w:jc w:val="both"/>
        <w:rPr>
          <w:b/>
          <w:sz w:val="20"/>
        </w:rPr>
      </w:pPr>
    </w:p>
    <w:p w:rsidR="00A24A02" w:rsidRDefault="00A24A02" w:rsidP="00A24A02">
      <w:pPr>
        <w:jc w:val="both"/>
        <w:rPr>
          <w:b/>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2873"/>
        <w:gridCol w:w="3123"/>
      </w:tblGrid>
      <w:tr w:rsidR="00A24A02" w:rsidTr="00495F41">
        <w:trPr>
          <w:trHeight w:val="292"/>
        </w:trPr>
        <w:tc>
          <w:tcPr>
            <w:tcW w:w="3248" w:type="dxa"/>
          </w:tcPr>
          <w:p w:rsidR="00A24A02" w:rsidRDefault="00A24A02" w:rsidP="00495F41">
            <w:pPr>
              <w:pStyle w:val="TableParagraph"/>
              <w:spacing w:line="273" w:lineRule="exact"/>
              <w:jc w:val="both"/>
              <w:rPr>
                <w:b/>
                <w:sz w:val="24"/>
              </w:rPr>
            </w:pPr>
            <w:r>
              <w:rPr>
                <w:b/>
                <w:sz w:val="24"/>
              </w:rPr>
              <w:t>Total Score:</w:t>
            </w:r>
          </w:p>
        </w:tc>
        <w:tc>
          <w:tcPr>
            <w:tcW w:w="2873" w:type="dxa"/>
          </w:tcPr>
          <w:p w:rsidR="00A24A02" w:rsidRDefault="00A24A02" w:rsidP="00495F41">
            <w:pPr>
              <w:pStyle w:val="TableParagraph"/>
              <w:spacing w:line="273" w:lineRule="exact"/>
              <w:jc w:val="both"/>
              <w:rPr>
                <w:b/>
                <w:sz w:val="24"/>
              </w:rPr>
            </w:pPr>
            <w:r>
              <w:rPr>
                <w:b/>
                <w:sz w:val="24"/>
              </w:rPr>
              <w:t>Rank:</w:t>
            </w:r>
          </w:p>
        </w:tc>
        <w:tc>
          <w:tcPr>
            <w:tcW w:w="3123" w:type="dxa"/>
          </w:tcPr>
          <w:p w:rsidR="00A24A02" w:rsidRDefault="00A24A02" w:rsidP="00495F41">
            <w:pPr>
              <w:pStyle w:val="TableParagraph"/>
              <w:spacing w:line="273" w:lineRule="exact"/>
              <w:jc w:val="both"/>
              <w:rPr>
                <w:b/>
                <w:sz w:val="24"/>
              </w:rPr>
            </w:pPr>
            <w:r>
              <w:rPr>
                <w:b/>
                <w:sz w:val="24"/>
              </w:rPr>
              <w:t>Selected: Yes / No</w:t>
            </w:r>
          </w:p>
        </w:tc>
      </w:tr>
      <w:tr w:rsidR="00A24A02" w:rsidTr="00495F41">
        <w:trPr>
          <w:trHeight w:val="292"/>
        </w:trPr>
        <w:tc>
          <w:tcPr>
            <w:tcW w:w="9244" w:type="dxa"/>
            <w:gridSpan w:val="3"/>
          </w:tcPr>
          <w:p w:rsidR="00A24A02" w:rsidRDefault="00A24A02" w:rsidP="00495F41">
            <w:pPr>
              <w:pStyle w:val="TableParagraph"/>
              <w:spacing w:line="272" w:lineRule="exact"/>
              <w:jc w:val="both"/>
              <w:rPr>
                <w:b/>
                <w:sz w:val="24"/>
              </w:rPr>
            </w:pPr>
            <w:r>
              <w:rPr>
                <w:b/>
                <w:sz w:val="24"/>
              </w:rPr>
              <w:t>Comments:</w:t>
            </w:r>
          </w:p>
        </w:tc>
      </w:tr>
    </w:tbl>
    <w:p w:rsidR="00A24A02" w:rsidRDefault="00A24A02" w:rsidP="00A24A02">
      <w:pPr>
        <w:spacing w:before="7"/>
        <w:jc w:val="both"/>
        <w:rPr>
          <w:b/>
          <w:sz w:val="19"/>
        </w:rPr>
      </w:pPr>
    </w:p>
    <w:p w:rsidR="00A24A02" w:rsidRDefault="00A24A02" w:rsidP="00A24A02">
      <w:pPr>
        <w:pStyle w:val="BodyText"/>
        <w:spacing w:after="46"/>
        <w:ind w:left="100"/>
        <w:jc w:val="both"/>
      </w:pPr>
      <w:r>
        <w:t>Evaluated by:</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2810"/>
        <w:gridCol w:w="2395"/>
      </w:tblGrid>
      <w:tr w:rsidR="00A24A02" w:rsidTr="00495F41">
        <w:trPr>
          <w:trHeight w:val="546"/>
        </w:trPr>
        <w:tc>
          <w:tcPr>
            <w:tcW w:w="4037" w:type="dxa"/>
          </w:tcPr>
          <w:p w:rsidR="00A24A02" w:rsidRDefault="00A24A02" w:rsidP="00495F41">
            <w:pPr>
              <w:pStyle w:val="TableParagraph"/>
              <w:spacing w:before="126"/>
              <w:jc w:val="both"/>
              <w:rPr>
                <w:sz w:val="24"/>
              </w:rPr>
            </w:pPr>
            <w:r>
              <w:rPr>
                <w:sz w:val="24"/>
              </w:rPr>
              <w:t>Name:</w:t>
            </w:r>
          </w:p>
        </w:tc>
        <w:tc>
          <w:tcPr>
            <w:tcW w:w="2810" w:type="dxa"/>
          </w:tcPr>
          <w:p w:rsidR="00A24A02" w:rsidRDefault="00A24A02" w:rsidP="00495F41">
            <w:pPr>
              <w:pStyle w:val="TableParagraph"/>
              <w:spacing w:before="126"/>
              <w:ind w:left="108"/>
              <w:jc w:val="both"/>
              <w:rPr>
                <w:sz w:val="24"/>
              </w:rPr>
            </w:pPr>
            <w:r>
              <w:rPr>
                <w:sz w:val="24"/>
              </w:rPr>
              <w:t>Sign:</w:t>
            </w:r>
          </w:p>
        </w:tc>
        <w:tc>
          <w:tcPr>
            <w:tcW w:w="2395" w:type="dxa"/>
          </w:tcPr>
          <w:p w:rsidR="00A24A02" w:rsidRDefault="00A24A02" w:rsidP="00495F41">
            <w:pPr>
              <w:pStyle w:val="TableParagraph"/>
              <w:spacing w:before="126"/>
              <w:ind w:left="108"/>
              <w:jc w:val="both"/>
              <w:rPr>
                <w:sz w:val="24"/>
              </w:rPr>
            </w:pPr>
            <w:r>
              <w:rPr>
                <w:sz w:val="24"/>
              </w:rPr>
              <w:t>Date:</w:t>
            </w:r>
          </w:p>
        </w:tc>
      </w:tr>
      <w:tr w:rsidR="00A24A02" w:rsidTr="00495F41">
        <w:trPr>
          <w:trHeight w:val="530"/>
        </w:trPr>
        <w:tc>
          <w:tcPr>
            <w:tcW w:w="4037" w:type="dxa"/>
          </w:tcPr>
          <w:p w:rsidR="00A24A02" w:rsidRDefault="00A24A02" w:rsidP="00495F41">
            <w:pPr>
              <w:pStyle w:val="TableParagraph"/>
              <w:spacing w:before="119"/>
              <w:jc w:val="both"/>
              <w:rPr>
                <w:sz w:val="24"/>
              </w:rPr>
            </w:pPr>
            <w:r>
              <w:rPr>
                <w:sz w:val="24"/>
              </w:rPr>
              <w:t>Name:</w:t>
            </w:r>
          </w:p>
        </w:tc>
        <w:tc>
          <w:tcPr>
            <w:tcW w:w="2810" w:type="dxa"/>
          </w:tcPr>
          <w:p w:rsidR="00A24A02" w:rsidRDefault="00A24A02" w:rsidP="00495F41">
            <w:pPr>
              <w:pStyle w:val="TableParagraph"/>
              <w:spacing w:before="119"/>
              <w:ind w:left="108"/>
              <w:jc w:val="both"/>
              <w:rPr>
                <w:sz w:val="24"/>
              </w:rPr>
            </w:pPr>
            <w:r>
              <w:rPr>
                <w:sz w:val="24"/>
              </w:rPr>
              <w:t>Sign:</w:t>
            </w:r>
          </w:p>
        </w:tc>
        <w:tc>
          <w:tcPr>
            <w:tcW w:w="2395" w:type="dxa"/>
          </w:tcPr>
          <w:p w:rsidR="00A24A02" w:rsidRDefault="00A24A02" w:rsidP="00495F41">
            <w:pPr>
              <w:pStyle w:val="TableParagraph"/>
              <w:spacing w:before="119"/>
              <w:ind w:left="108"/>
              <w:jc w:val="both"/>
              <w:rPr>
                <w:sz w:val="24"/>
              </w:rPr>
            </w:pPr>
            <w:r>
              <w:rPr>
                <w:sz w:val="24"/>
              </w:rPr>
              <w:t>Date:</w:t>
            </w:r>
          </w:p>
        </w:tc>
      </w:tr>
      <w:tr w:rsidR="00A24A02" w:rsidTr="00495F41">
        <w:trPr>
          <w:trHeight w:val="529"/>
        </w:trPr>
        <w:tc>
          <w:tcPr>
            <w:tcW w:w="4037" w:type="dxa"/>
          </w:tcPr>
          <w:p w:rsidR="00A24A02" w:rsidRDefault="00A24A02" w:rsidP="00495F41">
            <w:pPr>
              <w:pStyle w:val="TableParagraph"/>
              <w:spacing w:before="119"/>
              <w:jc w:val="both"/>
              <w:rPr>
                <w:sz w:val="24"/>
              </w:rPr>
            </w:pPr>
            <w:r>
              <w:rPr>
                <w:sz w:val="24"/>
              </w:rPr>
              <w:t>Name:</w:t>
            </w:r>
          </w:p>
        </w:tc>
        <w:tc>
          <w:tcPr>
            <w:tcW w:w="2810" w:type="dxa"/>
          </w:tcPr>
          <w:p w:rsidR="00A24A02" w:rsidRDefault="00A24A02" w:rsidP="00495F41">
            <w:pPr>
              <w:pStyle w:val="TableParagraph"/>
              <w:spacing w:before="119"/>
              <w:ind w:left="108"/>
              <w:jc w:val="both"/>
              <w:rPr>
                <w:sz w:val="24"/>
              </w:rPr>
            </w:pPr>
            <w:r>
              <w:rPr>
                <w:sz w:val="24"/>
              </w:rPr>
              <w:t>Sign:</w:t>
            </w:r>
          </w:p>
        </w:tc>
        <w:tc>
          <w:tcPr>
            <w:tcW w:w="2395" w:type="dxa"/>
          </w:tcPr>
          <w:p w:rsidR="00A24A02" w:rsidRDefault="00A24A02" w:rsidP="00495F41">
            <w:pPr>
              <w:pStyle w:val="TableParagraph"/>
              <w:spacing w:before="119"/>
              <w:ind w:left="108"/>
              <w:jc w:val="both"/>
              <w:rPr>
                <w:sz w:val="24"/>
              </w:rPr>
            </w:pPr>
            <w:r>
              <w:rPr>
                <w:sz w:val="24"/>
              </w:rPr>
              <w:t>Date:</w:t>
            </w:r>
          </w:p>
        </w:tc>
      </w:tr>
    </w:tbl>
    <w:p w:rsidR="00A24A02" w:rsidRPr="00A24A02" w:rsidRDefault="00A24A02" w:rsidP="00A24A02">
      <w:pPr>
        <w:jc w:val="both"/>
        <w:rPr>
          <w:rFonts w:cs="MV Boli"/>
          <w:lang w:bidi="dv-MV"/>
        </w:rPr>
      </w:pPr>
    </w:p>
    <w:sectPr w:rsidR="00A24A02" w:rsidRPr="00A24A02"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64" w:rsidRDefault="00314264">
      <w:r>
        <w:separator/>
      </w:r>
    </w:p>
  </w:endnote>
  <w:endnote w:type="continuationSeparator" w:id="0">
    <w:p w:rsidR="00314264" w:rsidRDefault="003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E55B88" w:rsidTr="007129B1">
      <w:tc>
        <w:tcPr>
          <w:tcW w:w="1524" w:type="dxa"/>
        </w:tcPr>
        <w:p w:rsidR="00E55B88" w:rsidRPr="00110FFF" w:rsidRDefault="00E55B88"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15780" w:rsidRPr="0081578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E55B88" w:rsidRPr="00F32022" w:rsidRDefault="00E55B8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E55B88" w:rsidRPr="00347DB8" w:rsidRDefault="00E55B8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64" w:rsidRDefault="00314264">
      <w:r>
        <w:separator/>
      </w:r>
    </w:p>
  </w:footnote>
  <w:footnote w:type="continuationSeparator" w:id="0">
    <w:p w:rsidR="00314264" w:rsidRDefault="0031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88" w:rsidRPr="00690C75" w:rsidRDefault="0031426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55B88">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E55B88" w:rsidRDefault="00743094" w:rsidP="00026AED">
        <w:pPr>
          <w:pStyle w:val="Header"/>
          <w:pBdr>
            <w:between w:val="single" w:sz="4" w:space="1" w:color="4F81BD" w:themeColor="accent1"/>
          </w:pBdr>
          <w:bidi/>
          <w:spacing w:line="276" w:lineRule="auto"/>
          <w:jc w:val="center"/>
        </w:pPr>
        <w:r>
          <w:rPr>
            <w:rFonts w:ascii="Faruma" w:hAnsi="Faruma" w:cs="Faruma"/>
          </w:rPr>
          <w:t xml:space="preserve">20 </w:t>
        </w:r>
        <w:r>
          <w:rPr>
            <w:rFonts w:ascii="Faruma" w:hAnsi="Faruma" w:cs="Faruma"/>
            <w:rtl/>
            <w:lang w:bidi="dv-MV"/>
          </w:rPr>
          <w:t>މެއި 2021</w:t>
        </w:r>
      </w:p>
    </w:sdtContent>
  </w:sdt>
  <w:p w:rsidR="00E55B88" w:rsidRDefault="00E55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B69"/>
    <w:multiLevelType w:val="hybridMultilevel"/>
    <w:tmpl w:val="A416937A"/>
    <w:lvl w:ilvl="0" w:tplc="5B8C5E30">
      <w:start w:val="1"/>
      <w:numFmt w:val="decimal"/>
      <w:lvlText w:val="%1."/>
      <w:lvlJc w:val="left"/>
      <w:pPr>
        <w:ind w:left="520" w:hanging="360"/>
        <w:jc w:val="left"/>
      </w:pPr>
      <w:rPr>
        <w:rFonts w:ascii="Calibri" w:eastAsia="Calibri" w:hAnsi="Calibri" w:cs="Calibri" w:hint="default"/>
        <w:b/>
        <w:bCs/>
        <w:spacing w:val="-3"/>
        <w:w w:val="100"/>
        <w:sz w:val="24"/>
        <w:szCs w:val="24"/>
        <w:lang w:val="en-US" w:eastAsia="en-US" w:bidi="en-US"/>
      </w:rPr>
    </w:lvl>
    <w:lvl w:ilvl="1" w:tplc="EE189682">
      <w:numFmt w:val="bullet"/>
      <w:lvlText w:val="•"/>
      <w:lvlJc w:val="left"/>
      <w:pPr>
        <w:ind w:left="1426" w:hanging="360"/>
      </w:pPr>
      <w:rPr>
        <w:rFonts w:hint="default"/>
        <w:lang w:val="en-US" w:eastAsia="en-US" w:bidi="en-US"/>
      </w:rPr>
    </w:lvl>
    <w:lvl w:ilvl="2" w:tplc="94E6EA30">
      <w:numFmt w:val="bullet"/>
      <w:lvlText w:val="•"/>
      <w:lvlJc w:val="left"/>
      <w:pPr>
        <w:ind w:left="2332" w:hanging="360"/>
      </w:pPr>
      <w:rPr>
        <w:rFonts w:hint="default"/>
        <w:lang w:val="en-US" w:eastAsia="en-US" w:bidi="en-US"/>
      </w:rPr>
    </w:lvl>
    <w:lvl w:ilvl="3" w:tplc="B532F250">
      <w:numFmt w:val="bullet"/>
      <w:lvlText w:val="•"/>
      <w:lvlJc w:val="left"/>
      <w:pPr>
        <w:ind w:left="3238" w:hanging="360"/>
      </w:pPr>
      <w:rPr>
        <w:rFonts w:hint="default"/>
        <w:lang w:val="en-US" w:eastAsia="en-US" w:bidi="en-US"/>
      </w:rPr>
    </w:lvl>
    <w:lvl w:ilvl="4" w:tplc="A44A441A">
      <w:numFmt w:val="bullet"/>
      <w:lvlText w:val="•"/>
      <w:lvlJc w:val="left"/>
      <w:pPr>
        <w:ind w:left="4144" w:hanging="360"/>
      </w:pPr>
      <w:rPr>
        <w:rFonts w:hint="default"/>
        <w:lang w:val="en-US" w:eastAsia="en-US" w:bidi="en-US"/>
      </w:rPr>
    </w:lvl>
    <w:lvl w:ilvl="5" w:tplc="2B20BB96">
      <w:numFmt w:val="bullet"/>
      <w:lvlText w:val="•"/>
      <w:lvlJc w:val="left"/>
      <w:pPr>
        <w:ind w:left="5050" w:hanging="360"/>
      </w:pPr>
      <w:rPr>
        <w:rFonts w:hint="default"/>
        <w:lang w:val="en-US" w:eastAsia="en-US" w:bidi="en-US"/>
      </w:rPr>
    </w:lvl>
    <w:lvl w:ilvl="6" w:tplc="ED928758">
      <w:numFmt w:val="bullet"/>
      <w:lvlText w:val="•"/>
      <w:lvlJc w:val="left"/>
      <w:pPr>
        <w:ind w:left="5956" w:hanging="360"/>
      </w:pPr>
      <w:rPr>
        <w:rFonts w:hint="default"/>
        <w:lang w:val="en-US" w:eastAsia="en-US" w:bidi="en-US"/>
      </w:rPr>
    </w:lvl>
    <w:lvl w:ilvl="7" w:tplc="D9ECEAD6">
      <w:numFmt w:val="bullet"/>
      <w:lvlText w:val="•"/>
      <w:lvlJc w:val="left"/>
      <w:pPr>
        <w:ind w:left="6862" w:hanging="360"/>
      </w:pPr>
      <w:rPr>
        <w:rFonts w:hint="default"/>
        <w:lang w:val="en-US" w:eastAsia="en-US" w:bidi="en-US"/>
      </w:rPr>
    </w:lvl>
    <w:lvl w:ilvl="8" w:tplc="C4FC9986">
      <w:numFmt w:val="bullet"/>
      <w:lvlText w:val="•"/>
      <w:lvlJc w:val="left"/>
      <w:pPr>
        <w:ind w:left="7768" w:hanging="360"/>
      </w:pPr>
      <w:rPr>
        <w:rFonts w:hint="default"/>
        <w:lang w:val="en-US" w:eastAsia="en-US" w:bidi="en-US"/>
      </w:r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DA0A59"/>
    <w:multiLevelType w:val="hybridMultilevel"/>
    <w:tmpl w:val="77823B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8D73A6"/>
    <w:multiLevelType w:val="hybridMultilevel"/>
    <w:tmpl w:val="F5FC7B9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2A1CC4"/>
    <w:multiLevelType w:val="hybridMultilevel"/>
    <w:tmpl w:val="8DAEE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1">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2">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30D3AD7"/>
    <w:multiLevelType w:val="hybridMultilevel"/>
    <w:tmpl w:val="9ECA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5754B"/>
    <w:multiLevelType w:val="hybridMultilevel"/>
    <w:tmpl w:val="386CE884"/>
    <w:lvl w:ilvl="0" w:tplc="0674F646">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C11224"/>
    <w:multiLevelType w:val="multilevel"/>
    <w:tmpl w:val="319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4C357FA"/>
    <w:multiLevelType w:val="hybridMultilevel"/>
    <w:tmpl w:val="A350E348"/>
    <w:lvl w:ilvl="0" w:tplc="9E3C0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2176D"/>
    <w:multiLevelType w:val="hybridMultilevel"/>
    <w:tmpl w:val="F1D28E4E"/>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nsid w:val="6C4F6357"/>
    <w:multiLevelType w:val="hybridMultilevel"/>
    <w:tmpl w:val="C002AF1E"/>
    <w:lvl w:ilvl="0" w:tplc="C1822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560710"/>
    <w:multiLevelType w:val="hybridMultilevel"/>
    <w:tmpl w:val="AC420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9"/>
  </w:num>
  <w:num w:numId="4">
    <w:abstractNumId w:val="3"/>
  </w:num>
  <w:num w:numId="5">
    <w:abstractNumId w:val="13"/>
  </w:num>
  <w:num w:numId="6">
    <w:abstractNumId w:val="1"/>
  </w:num>
  <w:num w:numId="7">
    <w:abstractNumId w:val="26"/>
  </w:num>
  <w:num w:numId="8">
    <w:abstractNumId w:val="5"/>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10"/>
  </w:num>
  <w:num w:numId="15">
    <w:abstractNumId w:val="21"/>
  </w:num>
  <w:num w:numId="16">
    <w:abstractNumId w:val="22"/>
  </w:num>
  <w:num w:numId="17">
    <w:abstractNumId w:val="2"/>
  </w:num>
  <w:num w:numId="18">
    <w:abstractNumId w:val="17"/>
  </w:num>
  <w:num w:numId="19">
    <w:abstractNumId w:val="4"/>
  </w:num>
  <w:num w:numId="20">
    <w:abstractNumId w:val="32"/>
  </w:num>
  <w:num w:numId="21">
    <w:abstractNumId w:val="12"/>
  </w:num>
  <w:num w:numId="22">
    <w:abstractNumId w:val="30"/>
  </w:num>
  <w:num w:numId="23">
    <w:abstractNumId w:val="11"/>
  </w:num>
  <w:num w:numId="24">
    <w:abstractNumId w:val="16"/>
  </w:num>
  <w:num w:numId="25">
    <w:abstractNumId w:val="15"/>
  </w:num>
  <w:num w:numId="26">
    <w:abstractNumId w:val="14"/>
  </w:num>
  <w:num w:numId="27">
    <w:abstractNumId w:val="25"/>
  </w:num>
  <w:num w:numId="28">
    <w:abstractNumId w:val="24"/>
  </w:num>
  <w:num w:numId="29">
    <w:abstractNumId w:val="8"/>
  </w:num>
  <w:num w:numId="30">
    <w:abstractNumId w:val="6"/>
  </w:num>
  <w:num w:numId="31">
    <w:abstractNumId w:val="31"/>
  </w:num>
  <w:num w:numId="32">
    <w:abstractNumId w:val="23"/>
  </w:num>
  <w:num w:numId="33">
    <w:abstractNumId w:val="0"/>
  </w:num>
  <w:num w:numId="34">
    <w:abstractNumId w:val="19"/>
  </w:num>
  <w:num w:numId="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163C0"/>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7EB"/>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2B26"/>
    <w:rsid w:val="000E7EEC"/>
    <w:rsid w:val="000F1116"/>
    <w:rsid w:val="000F232B"/>
    <w:rsid w:val="000F300D"/>
    <w:rsid w:val="000F4752"/>
    <w:rsid w:val="000F529F"/>
    <w:rsid w:val="00100707"/>
    <w:rsid w:val="0010086C"/>
    <w:rsid w:val="001055E8"/>
    <w:rsid w:val="0010564D"/>
    <w:rsid w:val="001067BA"/>
    <w:rsid w:val="00107847"/>
    <w:rsid w:val="001101AE"/>
    <w:rsid w:val="0011088F"/>
    <w:rsid w:val="00110FFF"/>
    <w:rsid w:val="00111399"/>
    <w:rsid w:val="001123FB"/>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57D2A"/>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E5E"/>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41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4C66"/>
    <w:rsid w:val="00275DAC"/>
    <w:rsid w:val="002807F2"/>
    <w:rsid w:val="00281A13"/>
    <w:rsid w:val="00281A8D"/>
    <w:rsid w:val="0028246E"/>
    <w:rsid w:val="00282910"/>
    <w:rsid w:val="00286347"/>
    <w:rsid w:val="002935A5"/>
    <w:rsid w:val="00293926"/>
    <w:rsid w:val="0029797A"/>
    <w:rsid w:val="002A08C3"/>
    <w:rsid w:val="002A0DFA"/>
    <w:rsid w:val="002A10CC"/>
    <w:rsid w:val="002A11B1"/>
    <w:rsid w:val="002A26B7"/>
    <w:rsid w:val="002A3778"/>
    <w:rsid w:val="002A457B"/>
    <w:rsid w:val="002A4D6B"/>
    <w:rsid w:val="002A551F"/>
    <w:rsid w:val="002A6596"/>
    <w:rsid w:val="002B011C"/>
    <w:rsid w:val="002B21FC"/>
    <w:rsid w:val="002B2CE8"/>
    <w:rsid w:val="002B3757"/>
    <w:rsid w:val="002C362F"/>
    <w:rsid w:val="002C739B"/>
    <w:rsid w:val="002D032A"/>
    <w:rsid w:val="002D14F8"/>
    <w:rsid w:val="002D4113"/>
    <w:rsid w:val="002D53A4"/>
    <w:rsid w:val="002D5AB2"/>
    <w:rsid w:val="002D5FB0"/>
    <w:rsid w:val="002E7347"/>
    <w:rsid w:val="002F00BC"/>
    <w:rsid w:val="002F1F02"/>
    <w:rsid w:val="002F2094"/>
    <w:rsid w:val="002F336B"/>
    <w:rsid w:val="00300C6B"/>
    <w:rsid w:val="00301B3A"/>
    <w:rsid w:val="0030267D"/>
    <w:rsid w:val="0030493C"/>
    <w:rsid w:val="00305B8A"/>
    <w:rsid w:val="00314264"/>
    <w:rsid w:val="00316E0F"/>
    <w:rsid w:val="00316F37"/>
    <w:rsid w:val="00320DCA"/>
    <w:rsid w:val="00326297"/>
    <w:rsid w:val="00327AF3"/>
    <w:rsid w:val="003311CA"/>
    <w:rsid w:val="00333E61"/>
    <w:rsid w:val="00334372"/>
    <w:rsid w:val="00335837"/>
    <w:rsid w:val="00335940"/>
    <w:rsid w:val="00336697"/>
    <w:rsid w:val="00337320"/>
    <w:rsid w:val="00340969"/>
    <w:rsid w:val="00340B5D"/>
    <w:rsid w:val="00341AFE"/>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BFE"/>
    <w:rsid w:val="00377C2B"/>
    <w:rsid w:val="00380EB2"/>
    <w:rsid w:val="0038101E"/>
    <w:rsid w:val="003832D3"/>
    <w:rsid w:val="00386BF6"/>
    <w:rsid w:val="0039274D"/>
    <w:rsid w:val="00392BA1"/>
    <w:rsid w:val="00392D70"/>
    <w:rsid w:val="00396904"/>
    <w:rsid w:val="0039712B"/>
    <w:rsid w:val="00397952"/>
    <w:rsid w:val="003A1071"/>
    <w:rsid w:val="003A115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2084"/>
    <w:rsid w:val="0041313D"/>
    <w:rsid w:val="00413E64"/>
    <w:rsid w:val="00415279"/>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6674C"/>
    <w:rsid w:val="004723BA"/>
    <w:rsid w:val="004744F0"/>
    <w:rsid w:val="00475F64"/>
    <w:rsid w:val="0047782D"/>
    <w:rsid w:val="00481151"/>
    <w:rsid w:val="00484E93"/>
    <w:rsid w:val="004907BF"/>
    <w:rsid w:val="00492035"/>
    <w:rsid w:val="00496224"/>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1F12"/>
    <w:rsid w:val="004E23D0"/>
    <w:rsid w:val="004E541D"/>
    <w:rsid w:val="004E5B64"/>
    <w:rsid w:val="004E6A8E"/>
    <w:rsid w:val="004F0363"/>
    <w:rsid w:val="004F1332"/>
    <w:rsid w:val="004F1D20"/>
    <w:rsid w:val="004F2DE0"/>
    <w:rsid w:val="004F3CA6"/>
    <w:rsid w:val="004F4CDE"/>
    <w:rsid w:val="004F6BD2"/>
    <w:rsid w:val="00502C84"/>
    <w:rsid w:val="005057AA"/>
    <w:rsid w:val="00506BE2"/>
    <w:rsid w:val="00507081"/>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11C"/>
    <w:rsid w:val="00530707"/>
    <w:rsid w:val="0054441D"/>
    <w:rsid w:val="0054595D"/>
    <w:rsid w:val="00545E3D"/>
    <w:rsid w:val="00547F74"/>
    <w:rsid w:val="00550B8A"/>
    <w:rsid w:val="00551C73"/>
    <w:rsid w:val="00552295"/>
    <w:rsid w:val="00554940"/>
    <w:rsid w:val="00554C26"/>
    <w:rsid w:val="0055554D"/>
    <w:rsid w:val="00556380"/>
    <w:rsid w:val="0055644A"/>
    <w:rsid w:val="00557A5F"/>
    <w:rsid w:val="005609CF"/>
    <w:rsid w:val="0056100D"/>
    <w:rsid w:val="00561789"/>
    <w:rsid w:val="00561B8F"/>
    <w:rsid w:val="00561E5A"/>
    <w:rsid w:val="00562019"/>
    <w:rsid w:val="00564D29"/>
    <w:rsid w:val="005666D3"/>
    <w:rsid w:val="00572781"/>
    <w:rsid w:val="00573DEA"/>
    <w:rsid w:val="0057516F"/>
    <w:rsid w:val="0058204E"/>
    <w:rsid w:val="00584122"/>
    <w:rsid w:val="00585E96"/>
    <w:rsid w:val="00591A98"/>
    <w:rsid w:val="005937A8"/>
    <w:rsid w:val="005953D0"/>
    <w:rsid w:val="00595428"/>
    <w:rsid w:val="005956A5"/>
    <w:rsid w:val="00595806"/>
    <w:rsid w:val="005978AB"/>
    <w:rsid w:val="005A0911"/>
    <w:rsid w:val="005A10BE"/>
    <w:rsid w:val="005A1D99"/>
    <w:rsid w:val="005A4CAE"/>
    <w:rsid w:val="005A65BC"/>
    <w:rsid w:val="005B0C3A"/>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3980"/>
    <w:rsid w:val="00604AAA"/>
    <w:rsid w:val="0061171B"/>
    <w:rsid w:val="00614390"/>
    <w:rsid w:val="00614D5D"/>
    <w:rsid w:val="006162A5"/>
    <w:rsid w:val="006175FC"/>
    <w:rsid w:val="006224A5"/>
    <w:rsid w:val="006244D0"/>
    <w:rsid w:val="0062646F"/>
    <w:rsid w:val="00626B03"/>
    <w:rsid w:val="0063149A"/>
    <w:rsid w:val="00634C40"/>
    <w:rsid w:val="006425EC"/>
    <w:rsid w:val="00642DB8"/>
    <w:rsid w:val="0064570B"/>
    <w:rsid w:val="00645C20"/>
    <w:rsid w:val="00650995"/>
    <w:rsid w:val="00653E98"/>
    <w:rsid w:val="00661D67"/>
    <w:rsid w:val="0066264C"/>
    <w:rsid w:val="006661F3"/>
    <w:rsid w:val="00672044"/>
    <w:rsid w:val="006732F1"/>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01F2"/>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3094"/>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57FF"/>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7E9"/>
    <w:rsid w:val="007E6844"/>
    <w:rsid w:val="007E6948"/>
    <w:rsid w:val="007F0B1E"/>
    <w:rsid w:val="007F0BB2"/>
    <w:rsid w:val="007F1155"/>
    <w:rsid w:val="007F14F4"/>
    <w:rsid w:val="007F1712"/>
    <w:rsid w:val="007F1CBA"/>
    <w:rsid w:val="007F26F0"/>
    <w:rsid w:val="007F27C8"/>
    <w:rsid w:val="007F27DE"/>
    <w:rsid w:val="007F2A06"/>
    <w:rsid w:val="007F2B67"/>
    <w:rsid w:val="007F7FB6"/>
    <w:rsid w:val="00800242"/>
    <w:rsid w:val="00801524"/>
    <w:rsid w:val="008016DD"/>
    <w:rsid w:val="00804877"/>
    <w:rsid w:val="00805349"/>
    <w:rsid w:val="008066D1"/>
    <w:rsid w:val="00806BCA"/>
    <w:rsid w:val="008114CA"/>
    <w:rsid w:val="00815780"/>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39FC"/>
    <w:rsid w:val="00867F5C"/>
    <w:rsid w:val="0087185B"/>
    <w:rsid w:val="008718DE"/>
    <w:rsid w:val="008732BD"/>
    <w:rsid w:val="00873360"/>
    <w:rsid w:val="008774C4"/>
    <w:rsid w:val="00882E81"/>
    <w:rsid w:val="00884507"/>
    <w:rsid w:val="00886EFA"/>
    <w:rsid w:val="00890E7A"/>
    <w:rsid w:val="00892B5F"/>
    <w:rsid w:val="00894369"/>
    <w:rsid w:val="0089533E"/>
    <w:rsid w:val="00897FFA"/>
    <w:rsid w:val="008A085C"/>
    <w:rsid w:val="008A6EC8"/>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E47E9"/>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1AA"/>
    <w:rsid w:val="00927D6B"/>
    <w:rsid w:val="00932282"/>
    <w:rsid w:val="0093255C"/>
    <w:rsid w:val="009334B7"/>
    <w:rsid w:val="00943C2C"/>
    <w:rsid w:val="009461DA"/>
    <w:rsid w:val="00947F7D"/>
    <w:rsid w:val="00950A3E"/>
    <w:rsid w:val="00950EB8"/>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1"/>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035F"/>
    <w:rsid w:val="009F13F2"/>
    <w:rsid w:val="009F1ADA"/>
    <w:rsid w:val="009F3F3A"/>
    <w:rsid w:val="009F43E0"/>
    <w:rsid w:val="00A02FA3"/>
    <w:rsid w:val="00A07862"/>
    <w:rsid w:val="00A100E6"/>
    <w:rsid w:val="00A127CC"/>
    <w:rsid w:val="00A12A2D"/>
    <w:rsid w:val="00A15444"/>
    <w:rsid w:val="00A220EC"/>
    <w:rsid w:val="00A24949"/>
    <w:rsid w:val="00A24A02"/>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46819"/>
    <w:rsid w:val="00A5014C"/>
    <w:rsid w:val="00A51754"/>
    <w:rsid w:val="00A52D77"/>
    <w:rsid w:val="00A5379B"/>
    <w:rsid w:val="00A542B7"/>
    <w:rsid w:val="00A555C6"/>
    <w:rsid w:val="00A55EAB"/>
    <w:rsid w:val="00A6136C"/>
    <w:rsid w:val="00A64FCD"/>
    <w:rsid w:val="00A66D34"/>
    <w:rsid w:val="00A72698"/>
    <w:rsid w:val="00A73116"/>
    <w:rsid w:val="00A75DB7"/>
    <w:rsid w:val="00A77FCC"/>
    <w:rsid w:val="00A81F0B"/>
    <w:rsid w:val="00A82637"/>
    <w:rsid w:val="00A83C1B"/>
    <w:rsid w:val="00A85E95"/>
    <w:rsid w:val="00A86541"/>
    <w:rsid w:val="00A9019C"/>
    <w:rsid w:val="00A928CE"/>
    <w:rsid w:val="00A9522A"/>
    <w:rsid w:val="00AA162B"/>
    <w:rsid w:val="00AA17D5"/>
    <w:rsid w:val="00AA5571"/>
    <w:rsid w:val="00AB15F5"/>
    <w:rsid w:val="00AB30EF"/>
    <w:rsid w:val="00AB5193"/>
    <w:rsid w:val="00AC03D0"/>
    <w:rsid w:val="00AC0642"/>
    <w:rsid w:val="00AC1673"/>
    <w:rsid w:val="00AC2244"/>
    <w:rsid w:val="00AC2991"/>
    <w:rsid w:val="00AC320A"/>
    <w:rsid w:val="00AC38B4"/>
    <w:rsid w:val="00AC6675"/>
    <w:rsid w:val="00AC69F8"/>
    <w:rsid w:val="00AC78C4"/>
    <w:rsid w:val="00AD1757"/>
    <w:rsid w:val="00AD25FD"/>
    <w:rsid w:val="00AD26D9"/>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AF7C38"/>
    <w:rsid w:val="00B002CC"/>
    <w:rsid w:val="00B04513"/>
    <w:rsid w:val="00B04CB4"/>
    <w:rsid w:val="00B07342"/>
    <w:rsid w:val="00B1179B"/>
    <w:rsid w:val="00B14B83"/>
    <w:rsid w:val="00B168F8"/>
    <w:rsid w:val="00B16975"/>
    <w:rsid w:val="00B20C82"/>
    <w:rsid w:val="00B232DD"/>
    <w:rsid w:val="00B27B1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D7519"/>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3D1"/>
    <w:rsid w:val="00C06A2D"/>
    <w:rsid w:val="00C106CC"/>
    <w:rsid w:val="00C10967"/>
    <w:rsid w:val="00C141C4"/>
    <w:rsid w:val="00C14EF2"/>
    <w:rsid w:val="00C1524B"/>
    <w:rsid w:val="00C16D67"/>
    <w:rsid w:val="00C206C7"/>
    <w:rsid w:val="00C20F32"/>
    <w:rsid w:val="00C21BC2"/>
    <w:rsid w:val="00C22A44"/>
    <w:rsid w:val="00C26148"/>
    <w:rsid w:val="00C2617B"/>
    <w:rsid w:val="00C2624E"/>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42DB"/>
    <w:rsid w:val="00C7598D"/>
    <w:rsid w:val="00C7735D"/>
    <w:rsid w:val="00C83E9D"/>
    <w:rsid w:val="00C8496F"/>
    <w:rsid w:val="00C87F33"/>
    <w:rsid w:val="00C90744"/>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89C"/>
    <w:rsid w:val="00CE2F9B"/>
    <w:rsid w:val="00CE4864"/>
    <w:rsid w:val="00CE4EA2"/>
    <w:rsid w:val="00CE64C4"/>
    <w:rsid w:val="00CE7ED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183C"/>
    <w:rsid w:val="00D220FD"/>
    <w:rsid w:val="00D24217"/>
    <w:rsid w:val="00D2696A"/>
    <w:rsid w:val="00D305A9"/>
    <w:rsid w:val="00D327C1"/>
    <w:rsid w:val="00D335E7"/>
    <w:rsid w:val="00D34604"/>
    <w:rsid w:val="00D349BC"/>
    <w:rsid w:val="00D35804"/>
    <w:rsid w:val="00D3719E"/>
    <w:rsid w:val="00D40BAA"/>
    <w:rsid w:val="00D42380"/>
    <w:rsid w:val="00D42D5B"/>
    <w:rsid w:val="00D433E0"/>
    <w:rsid w:val="00D43FDF"/>
    <w:rsid w:val="00D44B97"/>
    <w:rsid w:val="00D4543B"/>
    <w:rsid w:val="00D45A45"/>
    <w:rsid w:val="00D46818"/>
    <w:rsid w:val="00D46C31"/>
    <w:rsid w:val="00D50723"/>
    <w:rsid w:val="00D5247F"/>
    <w:rsid w:val="00D52ADC"/>
    <w:rsid w:val="00D52BB3"/>
    <w:rsid w:val="00D54631"/>
    <w:rsid w:val="00D5518F"/>
    <w:rsid w:val="00D553A0"/>
    <w:rsid w:val="00D559F4"/>
    <w:rsid w:val="00D57095"/>
    <w:rsid w:val="00D578BC"/>
    <w:rsid w:val="00D62A5D"/>
    <w:rsid w:val="00D62E04"/>
    <w:rsid w:val="00D6513C"/>
    <w:rsid w:val="00D671D7"/>
    <w:rsid w:val="00D704D2"/>
    <w:rsid w:val="00D7390D"/>
    <w:rsid w:val="00D763D4"/>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2B02"/>
    <w:rsid w:val="00DC56A3"/>
    <w:rsid w:val="00DC6749"/>
    <w:rsid w:val="00DD11B8"/>
    <w:rsid w:val="00DD5076"/>
    <w:rsid w:val="00DD557E"/>
    <w:rsid w:val="00DD69DA"/>
    <w:rsid w:val="00DD6A1E"/>
    <w:rsid w:val="00DE029F"/>
    <w:rsid w:val="00DE07C9"/>
    <w:rsid w:val="00DE0C15"/>
    <w:rsid w:val="00DE327D"/>
    <w:rsid w:val="00DE3448"/>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5B88"/>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365D"/>
    <w:rsid w:val="00EE4097"/>
    <w:rsid w:val="00EE5068"/>
    <w:rsid w:val="00EE52DB"/>
    <w:rsid w:val="00EE6659"/>
    <w:rsid w:val="00EE6D30"/>
    <w:rsid w:val="00EE777B"/>
    <w:rsid w:val="00EF346F"/>
    <w:rsid w:val="00EF3FA3"/>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07B5"/>
    <w:rsid w:val="00F42AD9"/>
    <w:rsid w:val="00F4433D"/>
    <w:rsid w:val="00F47B6A"/>
    <w:rsid w:val="00F50794"/>
    <w:rsid w:val="00F54C9D"/>
    <w:rsid w:val="00F55B9C"/>
    <w:rsid w:val="00F560F1"/>
    <w:rsid w:val="00F564BF"/>
    <w:rsid w:val="00F6077C"/>
    <w:rsid w:val="00F61052"/>
    <w:rsid w:val="00F639CF"/>
    <w:rsid w:val="00F640D2"/>
    <w:rsid w:val="00F64CFB"/>
    <w:rsid w:val="00F70F55"/>
    <w:rsid w:val="00F71C19"/>
    <w:rsid w:val="00F7452D"/>
    <w:rsid w:val="00F776FD"/>
    <w:rsid w:val="00F777D3"/>
    <w:rsid w:val="00F80808"/>
    <w:rsid w:val="00F81EC9"/>
    <w:rsid w:val="00F833F7"/>
    <w:rsid w:val="00F86A6D"/>
    <w:rsid w:val="00F90D59"/>
    <w:rsid w:val="00F91735"/>
    <w:rsid w:val="00F95D35"/>
    <w:rsid w:val="00F977AF"/>
    <w:rsid w:val="00FA208D"/>
    <w:rsid w:val="00FA3771"/>
    <w:rsid w:val="00FA393C"/>
    <w:rsid w:val="00FA3F93"/>
    <w:rsid w:val="00FA5564"/>
    <w:rsid w:val="00FB16DE"/>
    <w:rsid w:val="00FB1B7F"/>
    <w:rsid w:val="00FB327B"/>
    <w:rsid w:val="00FB4790"/>
    <w:rsid w:val="00FC0E07"/>
    <w:rsid w:val="00FC1E15"/>
    <w:rsid w:val="00FC1FD0"/>
    <w:rsid w:val="00FC2497"/>
    <w:rsid w:val="00FC2BC1"/>
    <w:rsid w:val="00FC3D60"/>
    <w:rsid w:val="00FC498C"/>
    <w:rsid w:val="00FC4BBD"/>
    <w:rsid w:val="00FC61C9"/>
    <w:rsid w:val="00FD0EDD"/>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3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1"/>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table" w:customStyle="1" w:styleId="TableGrid2">
    <w:name w:val="Table Grid2"/>
    <w:basedOn w:val="TableNormal"/>
    <w:next w:val="TableGrid"/>
    <w:uiPriority w:val="59"/>
    <w:rsid w:val="00D52AD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393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FA393C"/>
    <w:pPr>
      <w:widowControl w:val="0"/>
      <w:autoSpaceDE w:val="0"/>
      <w:autoSpaceDN w:val="0"/>
    </w:pPr>
    <w:rPr>
      <w:rFonts w:ascii="Calibri" w:eastAsia="Calibri" w:hAnsi="Calibri" w:cs="Calibri"/>
      <w:b/>
      <w:bCs/>
      <w:lang w:bidi="en-US"/>
    </w:rPr>
  </w:style>
  <w:style w:type="character" w:customStyle="1" w:styleId="BodyTextChar">
    <w:name w:val="Body Text Char"/>
    <w:basedOn w:val="DefaultParagraphFont"/>
    <w:link w:val="BodyText"/>
    <w:uiPriority w:val="1"/>
    <w:rsid w:val="00FA393C"/>
    <w:rPr>
      <w:rFonts w:ascii="Calibri" w:eastAsia="Calibri" w:hAnsi="Calibri" w:cs="Calibri"/>
      <w:b/>
      <w:bCs/>
      <w:sz w:val="24"/>
      <w:szCs w:val="24"/>
      <w:lang w:bidi="en-US"/>
    </w:rPr>
  </w:style>
  <w:style w:type="paragraph" w:customStyle="1" w:styleId="TableParagraph">
    <w:name w:val="Table Paragraph"/>
    <w:basedOn w:val="Normal"/>
    <w:uiPriority w:val="1"/>
    <w:qFormat/>
    <w:rsid w:val="00FA393C"/>
    <w:pPr>
      <w:widowControl w:val="0"/>
      <w:autoSpaceDE w:val="0"/>
      <w:autoSpaceDN w:val="0"/>
      <w:ind w:left="107"/>
    </w:pPr>
    <w:rPr>
      <w:rFonts w:ascii="Calibri" w:eastAsia="Calibri" w:hAnsi="Calibri" w:cs="Calibr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3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1"/>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table" w:customStyle="1" w:styleId="TableGrid2">
    <w:name w:val="Table Grid2"/>
    <w:basedOn w:val="TableNormal"/>
    <w:next w:val="TableGrid"/>
    <w:uiPriority w:val="59"/>
    <w:rsid w:val="00D52AD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393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FA393C"/>
    <w:pPr>
      <w:widowControl w:val="0"/>
      <w:autoSpaceDE w:val="0"/>
      <w:autoSpaceDN w:val="0"/>
    </w:pPr>
    <w:rPr>
      <w:rFonts w:ascii="Calibri" w:eastAsia="Calibri" w:hAnsi="Calibri" w:cs="Calibri"/>
      <w:b/>
      <w:bCs/>
      <w:lang w:bidi="en-US"/>
    </w:rPr>
  </w:style>
  <w:style w:type="character" w:customStyle="1" w:styleId="BodyTextChar">
    <w:name w:val="Body Text Char"/>
    <w:basedOn w:val="DefaultParagraphFont"/>
    <w:link w:val="BodyText"/>
    <w:uiPriority w:val="1"/>
    <w:rsid w:val="00FA393C"/>
    <w:rPr>
      <w:rFonts w:ascii="Calibri" w:eastAsia="Calibri" w:hAnsi="Calibri" w:cs="Calibri"/>
      <w:b/>
      <w:bCs/>
      <w:sz w:val="24"/>
      <w:szCs w:val="24"/>
      <w:lang w:bidi="en-US"/>
    </w:rPr>
  </w:style>
  <w:style w:type="paragraph" w:customStyle="1" w:styleId="TableParagraph">
    <w:name w:val="Table Paragraph"/>
    <w:basedOn w:val="Normal"/>
    <w:uiPriority w:val="1"/>
    <w:qFormat/>
    <w:rsid w:val="00FA393C"/>
    <w:pPr>
      <w:widowControl w:val="0"/>
      <w:autoSpaceDE w:val="0"/>
      <w:autoSpaceDN w:val="0"/>
      <w:ind w:left="107"/>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މެއި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691F3-7B87-47EF-986D-378F3F2C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7366</Words>
  <Characters>41992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Shifna</cp:lastModifiedBy>
  <cp:revision>15</cp:revision>
  <cp:lastPrinted>2021-03-29T06:36:00Z</cp:lastPrinted>
  <dcterms:created xsi:type="dcterms:W3CDTF">2021-03-29T03:53:00Z</dcterms:created>
  <dcterms:modified xsi:type="dcterms:W3CDTF">2021-05-20T07:29:00Z</dcterms:modified>
</cp:coreProperties>
</file>