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25497602" w:displacedByCustomXml="next"/>
    <w:sdt>
      <w:sdtPr>
        <w:rPr>
          <w:rFonts w:asciiTheme="minorHAnsi" w:hAnsiTheme="minorHAnsi" w:cstheme="minorHAnsi"/>
        </w:rPr>
        <w:id w:val="-1861577876"/>
        <w:docPartObj>
          <w:docPartGallery w:val="Cover Pages"/>
          <w:docPartUnique/>
        </w:docPartObj>
      </w:sdtPr>
      <w:sdtEndPr>
        <w:rPr>
          <w:sz w:val="24"/>
          <w:szCs w:val="24"/>
        </w:rPr>
      </w:sdtEndPr>
      <w:sdtContent>
        <w:p w14:paraId="6714C3F9" w14:textId="7240EED3" w:rsidR="00706E0F" w:rsidRPr="00261FE8" w:rsidRDefault="00706E0F" w:rsidP="00706E0F">
          <w:pPr>
            <w:spacing w:line="360" w:lineRule="auto"/>
            <w:jc w:val="center"/>
            <w:rPr>
              <w:rFonts w:asciiTheme="minorHAnsi" w:hAnsiTheme="minorHAnsi" w:cstheme="minorHAnsi"/>
              <w:b/>
              <w:bCs/>
              <w:sz w:val="21"/>
              <w:szCs w:val="21"/>
            </w:rPr>
          </w:pPr>
        </w:p>
        <w:p w14:paraId="22AF184D" w14:textId="6F6A3A23" w:rsidR="00706E0F" w:rsidRPr="00261FE8" w:rsidRDefault="00706E0F" w:rsidP="00706E0F">
          <w:pPr>
            <w:spacing w:line="360" w:lineRule="auto"/>
            <w:jc w:val="center"/>
            <w:rPr>
              <w:rFonts w:asciiTheme="minorHAnsi" w:hAnsiTheme="minorHAnsi" w:cstheme="minorHAnsi"/>
              <w:b/>
              <w:bCs/>
              <w:sz w:val="21"/>
              <w:szCs w:val="21"/>
            </w:rPr>
          </w:pPr>
        </w:p>
        <w:p w14:paraId="32440A94" w14:textId="77777777" w:rsidR="00706E0F" w:rsidRPr="00261FE8" w:rsidRDefault="00706E0F" w:rsidP="00706E0F">
          <w:pPr>
            <w:spacing w:line="360" w:lineRule="auto"/>
            <w:jc w:val="center"/>
            <w:rPr>
              <w:rFonts w:asciiTheme="minorHAnsi" w:hAnsiTheme="minorHAnsi" w:cstheme="minorHAnsi"/>
              <w:b/>
              <w:bCs/>
              <w:sz w:val="21"/>
              <w:szCs w:val="21"/>
            </w:rPr>
          </w:pPr>
        </w:p>
        <w:p w14:paraId="52C3D055" w14:textId="6534F230" w:rsidR="00706E0F" w:rsidRPr="00261FE8" w:rsidRDefault="00706E0F" w:rsidP="00706E0F">
          <w:pPr>
            <w:spacing w:line="360" w:lineRule="auto"/>
            <w:jc w:val="center"/>
            <w:rPr>
              <w:rFonts w:asciiTheme="minorHAnsi" w:hAnsiTheme="minorHAnsi" w:cstheme="minorHAnsi"/>
              <w:b/>
              <w:bCs/>
            </w:rPr>
          </w:pPr>
        </w:p>
        <w:p w14:paraId="3B3C0FF4" w14:textId="77777777" w:rsidR="00BE0280" w:rsidRPr="00261FE8" w:rsidRDefault="00BE0280" w:rsidP="00706E0F">
          <w:pPr>
            <w:spacing w:line="360" w:lineRule="auto"/>
            <w:jc w:val="center"/>
            <w:rPr>
              <w:rFonts w:asciiTheme="minorHAnsi" w:hAnsiTheme="minorHAnsi" w:cstheme="minorHAnsi"/>
              <w:b/>
              <w:bCs/>
            </w:rPr>
          </w:pPr>
        </w:p>
        <w:p w14:paraId="0022E926" w14:textId="56571106" w:rsidR="00BE0280" w:rsidRPr="003947FF" w:rsidRDefault="00706E0F" w:rsidP="00BE0280">
          <w:pPr>
            <w:spacing w:line="360" w:lineRule="auto"/>
            <w:jc w:val="center"/>
            <w:rPr>
              <w:rFonts w:asciiTheme="minorHAnsi" w:hAnsiTheme="minorHAnsi" w:cstheme="minorHAnsi"/>
              <w:b/>
              <w:bCs/>
              <w:sz w:val="48"/>
              <w:szCs w:val="48"/>
              <w:u w:val="single"/>
            </w:rPr>
          </w:pPr>
          <w:r w:rsidRPr="003947FF">
            <w:rPr>
              <w:rFonts w:asciiTheme="minorHAnsi" w:hAnsiTheme="minorHAnsi" w:cstheme="minorHAnsi"/>
              <w:b/>
              <w:bCs/>
              <w:sz w:val="48"/>
              <w:szCs w:val="48"/>
              <w:u w:val="single"/>
            </w:rPr>
            <w:t>INFORMATION TO BIDDERS (ITB)</w:t>
          </w:r>
        </w:p>
        <w:p w14:paraId="7EA11482" w14:textId="37BFF4D6" w:rsidR="00706E0F" w:rsidRPr="003947FF" w:rsidRDefault="00706E0F" w:rsidP="00706E0F">
          <w:pPr>
            <w:pStyle w:val="Heading1"/>
            <w:spacing w:line="276" w:lineRule="auto"/>
            <w:ind w:left="990" w:right="540" w:hanging="990"/>
            <w:jc w:val="center"/>
            <w:rPr>
              <w:rFonts w:asciiTheme="minorHAnsi" w:hAnsiTheme="minorHAnsi" w:cstheme="minorHAnsi"/>
              <w:sz w:val="48"/>
              <w:szCs w:val="48"/>
            </w:rPr>
          </w:pPr>
          <w:r w:rsidRPr="003947FF">
            <w:rPr>
              <w:rFonts w:asciiTheme="minorHAnsi" w:hAnsiTheme="minorHAnsi" w:cstheme="minorHAnsi"/>
              <w:sz w:val="48"/>
              <w:szCs w:val="48"/>
            </w:rPr>
            <w:t xml:space="preserve">BID FOR: </w:t>
          </w:r>
        </w:p>
        <w:p w14:paraId="005DE4B3" w14:textId="41AE0D6F" w:rsidR="00E3258C" w:rsidRPr="003947FF" w:rsidRDefault="00E3258C" w:rsidP="00E3258C">
          <w:pPr>
            <w:spacing w:after="0"/>
            <w:jc w:val="center"/>
            <w:rPr>
              <w:rFonts w:asciiTheme="minorHAnsi" w:hAnsiTheme="minorHAnsi" w:cstheme="minorHAnsi"/>
              <w:b/>
              <w:sz w:val="48"/>
              <w:szCs w:val="48"/>
            </w:rPr>
          </w:pPr>
          <w:r w:rsidRPr="003947FF">
            <w:rPr>
              <w:rFonts w:asciiTheme="minorHAnsi" w:hAnsiTheme="minorHAnsi" w:cstheme="minorHAnsi"/>
              <w:b/>
              <w:sz w:val="48"/>
              <w:szCs w:val="48"/>
            </w:rPr>
            <w:t>CATERING SERVICES FOR EXPATRIATES IN LABOUR FACILITIES AT HULHUMALE PHASE II</w:t>
          </w:r>
        </w:p>
        <w:p w14:paraId="0CCA6C50" w14:textId="54A11D40" w:rsidR="00706E0F" w:rsidRPr="003947FF" w:rsidRDefault="00706E0F" w:rsidP="00EC3CF4">
          <w:pPr>
            <w:pStyle w:val="TOCHeading"/>
            <w:spacing w:line="360" w:lineRule="auto"/>
            <w:ind w:left="1440" w:hanging="164"/>
            <w:rPr>
              <w:rFonts w:asciiTheme="minorHAnsi" w:eastAsiaTheme="minorEastAsia" w:hAnsiTheme="minorHAnsi" w:cstheme="minorHAnsi"/>
              <w:caps/>
              <w:color w:val="auto"/>
            </w:rPr>
          </w:pPr>
          <w:r w:rsidRPr="003947FF">
            <w:rPr>
              <w:rFonts w:asciiTheme="minorHAnsi" w:eastAsiaTheme="minorEastAsia" w:hAnsiTheme="minorHAnsi" w:cstheme="minorHAnsi"/>
              <w:caps/>
              <w:color w:val="auto"/>
            </w:rPr>
            <w:t xml:space="preserve">Announcement number: </w:t>
          </w:r>
          <w:r w:rsidR="00E3258C" w:rsidRPr="003947FF">
            <w:rPr>
              <w:rFonts w:asciiTheme="minorHAnsi" w:eastAsiaTheme="minorEastAsia" w:hAnsiTheme="minorHAnsi" w:cstheme="minorHAnsi"/>
              <w:caps/>
              <w:color w:val="auto"/>
            </w:rPr>
            <w:t>(IUL)RDC/RDC/2021/</w:t>
          </w:r>
          <w:r w:rsidR="008A74B2" w:rsidRPr="003947FF">
            <w:rPr>
              <w:rFonts w:asciiTheme="minorHAnsi" w:eastAsiaTheme="minorEastAsia" w:hAnsiTheme="minorHAnsi" w:cstheme="minorHAnsi"/>
              <w:caps/>
              <w:color w:val="auto"/>
            </w:rPr>
            <w:t>109</w:t>
          </w:r>
          <w:r w:rsidRPr="003947FF">
            <w:rPr>
              <w:rFonts w:asciiTheme="minorHAnsi" w:eastAsiaTheme="minorEastAsia" w:hAnsiTheme="minorHAnsi" w:cstheme="minorHAnsi"/>
              <w:caps/>
              <w:color w:val="auto"/>
            </w:rPr>
            <w:t xml:space="preserve"> </w:t>
          </w:r>
        </w:p>
        <w:p w14:paraId="4CAA0065" w14:textId="77777777" w:rsidR="00706E0F" w:rsidRPr="003947FF" w:rsidRDefault="00706E0F" w:rsidP="00706E0F">
          <w:pPr>
            <w:rPr>
              <w:rFonts w:asciiTheme="minorHAnsi" w:eastAsiaTheme="minorEastAsia" w:hAnsiTheme="minorHAnsi" w:cstheme="minorHAnsi"/>
              <w:sz w:val="24"/>
              <w:szCs w:val="24"/>
            </w:rPr>
          </w:pPr>
        </w:p>
        <w:p w14:paraId="30DDF989" w14:textId="68A5376B" w:rsidR="00706E0F" w:rsidRPr="00261FE8" w:rsidRDefault="00706E0F" w:rsidP="00EC3CF4">
          <w:pPr>
            <w:spacing w:line="360" w:lineRule="auto"/>
            <w:ind w:left="1440" w:hanging="164"/>
            <w:rPr>
              <w:rFonts w:asciiTheme="minorHAnsi" w:hAnsiTheme="minorHAnsi" w:cstheme="minorHAnsi"/>
              <w:sz w:val="26"/>
              <w:szCs w:val="26"/>
            </w:rPr>
          </w:pPr>
          <w:r w:rsidRPr="003947FF">
            <w:rPr>
              <w:rFonts w:asciiTheme="minorHAnsi" w:hAnsiTheme="minorHAnsi" w:cstheme="minorHAnsi"/>
              <w:sz w:val="26"/>
              <w:szCs w:val="26"/>
            </w:rPr>
            <w:t>ANNOUNCEMENT DATE:</w:t>
          </w:r>
          <w:r w:rsidRPr="003947FF">
            <w:rPr>
              <w:rFonts w:asciiTheme="minorHAnsi" w:hAnsiTheme="minorHAnsi" w:cstheme="minorHAnsi"/>
              <w:sz w:val="26"/>
              <w:szCs w:val="26"/>
            </w:rPr>
            <w:tab/>
            <w:t xml:space="preserve"> </w:t>
          </w:r>
          <w:r w:rsidR="00601448" w:rsidRPr="003947FF">
            <w:rPr>
              <w:rFonts w:asciiTheme="minorHAnsi" w:hAnsiTheme="minorHAnsi" w:cstheme="minorHAnsi"/>
              <w:sz w:val="26"/>
              <w:szCs w:val="26"/>
            </w:rPr>
            <w:tab/>
          </w:r>
          <w:r w:rsidR="003947FF" w:rsidRPr="003947FF">
            <w:rPr>
              <w:rFonts w:asciiTheme="minorHAnsi" w:hAnsiTheme="minorHAnsi" w:cstheme="minorHAnsi"/>
              <w:sz w:val="26"/>
              <w:szCs w:val="26"/>
            </w:rPr>
            <w:t>11</w:t>
          </w:r>
          <w:r w:rsidR="00E3258C" w:rsidRPr="003947FF">
            <w:rPr>
              <w:rFonts w:asciiTheme="minorHAnsi" w:hAnsiTheme="minorHAnsi" w:cstheme="minorHAnsi"/>
              <w:sz w:val="26"/>
              <w:szCs w:val="26"/>
              <w:vertAlign w:val="superscript"/>
            </w:rPr>
            <w:t>th</w:t>
          </w:r>
          <w:r w:rsidR="008A57C6" w:rsidRPr="003947FF">
            <w:rPr>
              <w:rFonts w:asciiTheme="minorHAnsi" w:hAnsiTheme="minorHAnsi" w:cstheme="minorHAnsi"/>
              <w:sz w:val="26"/>
              <w:szCs w:val="26"/>
            </w:rPr>
            <w:t xml:space="preserve"> </w:t>
          </w:r>
          <w:r w:rsidR="00E3258C" w:rsidRPr="003947FF">
            <w:rPr>
              <w:rFonts w:asciiTheme="minorHAnsi" w:hAnsiTheme="minorHAnsi" w:cstheme="minorHAnsi"/>
              <w:sz w:val="26"/>
              <w:szCs w:val="26"/>
            </w:rPr>
            <w:t>July</w:t>
          </w:r>
          <w:r w:rsidR="008A57C6" w:rsidRPr="003947FF">
            <w:rPr>
              <w:rFonts w:asciiTheme="minorHAnsi" w:hAnsiTheme="minorHAnsi" w:cstheme="minorHAnsi"/>
              <w:sz w:val="26"/>
              <w:szCs w:val="26"/>
            </w:rPr>
            <w:t xml:space="preserve"> 202</w:t>
          </w:r>
          <w:r w:rsidR="0086207B" w:rsidRPr="003947FF">
            <w:rPr>
              <w:rFonts w:asciiTheme="minorHAnsi" w:hAnsiTheme="minorHAnsi" w:cstheme="minorHAnsi"/>
              <w:sz w:val="26"/>
              <w:szCs w:val="26"/>
            </w:rPr>
            <w:t>1</w:t>
          </w:r>
        </w:p>
        <w:p w14:paraId="4EBAC440" w14:textId="77777777" w:rsidR="00706E0F" w:rsidRPr="00261FE8" w:rsidRDefault="00706E0F" w:rsidP="00EC3CF4">
          <w:pPr>
            <w:spacing w:line="360" w:lineRule="auto"/>
            <w:ind w:left="1440" w:hanging="164"/>
            <w:rPr>
              <w:rFonts w:asciiTheme="minorHAnsi" w:hAnsiTheme="minorHAnsi" w:cstheme="minorHAnsi"/>
              <w:sz w:val="26"/>
              <w:szCs w:val="26"/>
            </w:rPr>
          </w:pPr>
          <w:r w:rsidRPr="00261FE8">
            <w:rPr>
              <w:rFonts w:asciiTheme="minorHAnsi" w:hAnsiTheme="minorHAnsi" w:cstheme="minorHAnsi"/>
              <w:sz w:val="26"/>
              <w:szCs w:val="26"/>
            </w:rPr>
            <w:t xml:space="preserve">BID OPENING DATE &amp; TIME: </w:t>
          </w:r>
          <w:r w:rsidRPr="00261FE8">
            <w:rPr>
              <w:rFonts w:asciiTheme="minorHAnsi" w:hAnsiTheme="minorHAnsi" w:cstheme="minorHAnsi"/>
              <w:sz w:val="26"/>
              <w:szCs w:val="26"/>
            </w:rPr>
            <w:tab/>
            <w:t>Please refer to Bidding Data</w:t>
          </w:r>
        </w:p>
        <w:p w14:paraId="6E07B007" w14:textId="43EBFBE3" w:rsidR="00706E0F" w:rsidRPr="00261FE8" w:rsidRDefault="00706E0F" w:rsidP="00EC3CF4">
          <w:pPr>
            <w:spacing w:line="360" w:lineRule="auto"/>
            <w:ind w:left="1440" w:hanging="164"/>
            <w:rPr>
              <w:rFonts w:asciiTheme="minorHAnsi" w:hAnsiTheme="minorHAnsi" w:cstheme="minorHAnsi"/>
              <w:sz w:val="26"/>
              <w:szCs w:val="26"/>
            </w:rPr>
          </w:pPr>
          <w:r w:rsidRPr="00261FE8">
            <w:rPr>
              <w:rFonts w:asciiTheme="minorHAnsi" w:hAnsiTheme="minorHAnsi" w:cstheme="minorHAnsi"/>
              <w:sz w:val="26"/>
              <w:szCs w:val="26"/>
            </w:rPr>
            <w:t xml:space="preserve">BID OPENING VENUE: </w:t>
          </w:r>
          <w:r w:rsidRPr="00261FE8">
            <w:rPr>
              <w:rFonts w:asciiTheme="minorHAnsi" w:hAnsiTheme="minorHAnsi" w:cstheme="minorHAnsi"/>
              <w:sz w:val="26"/>
              <w:szCs w:val="26"/>
            </w:rPr>
            <w:tab/>
            <w:t>Please refer to Bidding Data</w:t>
          </w:r>
        </w:p>
        <w:p w14:paraId="37F8E226" w14:textId="77777777" w:rsidR="00706E0F" w:rsidRPr="00261FE8" w:rsidRDefault="00706E0F" w:rsidP="00706E0F">
          <w:pPr>
            <w:spacing w:line="360" w:lineRule="auto"/>
            <w:rPr>
              <w:rFonts w:asciiTheme="minorHAnsi" w:hAnsiTheme="minorHAnsi" w:cstheme="minorHAnsi"/>
              <w:sz w:val="21"/>
              <w:szCs w:val="21"/>
            </w:rPr>
          </w:pPr>
        </w:p>
        <w:p w14:paraId="176BCEC8" w14:textId="62088AF8" w:rsidR="00834033" w:rsidRPr="00261FE8" w:rsidRDefault="00834033" w:rsidP="00706E0F">
          <w:pPr>
            <w:spacing w:line="360" w:lineRule="auto"/>
            <w:jc w:val="center"/>
            <w:rPr>
              <w:rFonts w:asciiTheme="minorHAnsi" w:hAnsiTheme="minorHAnsi" w:cstheme="minorHAnsi"/>
              <w:sz w:val="21"/>
              <w:szCs w:val="21"/>
            </w:rPr>
          </w:pPr>
        </w:p>
        <w:p w14:paraId="153E2086" w14:textId="1DE88B20" w:rsidR="00834033" w:rsidRPr="00261FE8" w:rsidRDefault="00834033">
          <w:pPr>
            <w:rPr>
              <w:rFonts w:asciiTheme="minorHAnsi" w:hAnsiTheme="minorHAnsi" w:cstheme="minorHAnsi"/>
              <w:b/>
              <w:bCs/>
            </w:rPr>
          </w:pPr>
        </w:p>
        <w:p w14:paraId="50CBB455" w14:textId="177C3027" w:rsidR="00834033" w:rsidRPr="00261FE8" w:rsidRDefault="00834033">
          <w:pPr>
            <w:spacing w:after="0" w:line="240" w:lineRule="auto"/>
            <w:rPr>
              <w:rFonts w:asciiTheme="minorHAnsi" w:eastAsiaTheme="majorEastAsia" w:hAnsiTheme="minorHAnsi" w:cstheme="minorHAnsi"/>
              <w:b/>
              <w:bCs/>
              <w:sz w:val="24"/>
              <w:szCs w:val="24"/>
            </w:rPr>
          </w:pPr>
          <w:r w:rsidRPr="00261FE8">
            <w:rPr>
              <w:rFonts w:asciiTheme="minorHAnsi" w:hAnsiTheme="minorHAnsi" w:cstheme="minorHAnsi"/>
              <w:sz w:val="24"/>
              <w:szCs w:val="24"/>
            </w:rPr>
            <w:br w:type="page"/>
          </w:r>
        </w:p>
      </w:sdtContent>
    </w:sdt>
    <w:p w14:paraId="7473A952" w14:textId="77777777" w:rsidR="00B8044C" w:rsidRDefault="00B8044C" w:rsidP="00B8044C">
      <w:pPr>
        <w:pStyle w:val="Heading3"/>
        <w:spacing w:before="0" w:after="240"/>
        <w:ind w:left="360"/>
        <w:rPr>
          <w:rFonts w:asciiTheme="minorHAnsi" w:hAnsiTheme="minorHAnsi" w:cstheme="minorHAnsi"/>
          <w:color w:val="auto"/>
          <w:sz w:val="24"/>
          <w:szCs w:val="24"/>
        </w:rPr>
      </w:pPr>
    </w:p>
    <w:p w14:paraId="6719F961" w14:textId="5AB4464A" w:rsidR="00B8044C" w:rsidRDefault="00B8044C" w:rsidP="00B8044C">
      <w:pPr>
        <w:pStyle w:val="Heading3"/>
        <w:spacing w:before="0" w:after="240"/>
        <w:ind w:left="360"/>
        <w:rPr>
          <w:rFonts w:asciiTheme="minorHAnsi" w:hAnsiTheme="minorHAnsi" w:cstheme="minorHAnsi"/>
          <w:color w:val="auto"/>
          <w:sz w:val="24"/>
          <w:szCs w:val="24"/>
        </w:rPr>
      </w:pPr>
    </w:p>
    <w:p w14:paraId="50F96E9B" w14:textId="0C151577" w:rsidR="00B8044C" w:rsidRDefault="00B8044C" w:rsidP="00B8044C"/>
    <w:p w14:paraId="1FE531F3" w14:textId="36BA0833" w:rsidR="00B8044C" w:rsidRDefault="00B8044C" w:rsidP="00B8044C"/>
    <w:p w14:paraId="19D96CF6" w14:textId="4535EA71" w:rsidR="00B8044C" w:rsidRDefault="00B8044C" w:rsidP="00B8044C"/>
    <w:p w14:paraId="406FB90F" w14:textId="191B3D48" w:rsidR="00B8044C" w:rsidRDefault="00B8044C" w:rsidP="00B8044C"/>
    <w:p w14:paraId="450ABBE9" w14:textId="47D7C1CB" w:rsidR="00B8044C" w:rsidRDefault="00B8044C" w:rsidP="00B8044C"/>
    <w:p w14:paraId="6B3E4AB4" w14:textId="77777777" w:rsidR="00B8044C" w:rsidRPr="000127B1" w:rsidRDefault="00B8044C" w:rsidP="00B8044C">
      <w:pPr>
        <w:pStyle w:val="Heading1"/>
        <w:keepNext w:val="0"/>
        <w:spacing w:after="200"/>
        <w:jc w:val="center"/>
        <w:rPr>
          <w:rFonts w:asciiTheme="minorHAnsi" w:hAnsiTheme="minorHAnsi" w:cstheme="minorHAnsi"/>
          <w:kern w:val="28"/>
          <w:sz w:val="48"/>
          <w:szCs w:val="48"/>
          <w:lang w:val="en-GB"/>
        </w:rPr>
      </w:pPr>
      <w:r w:rsidRPr="000127B1">
        <w:rPr>
          <w:rFonts w:asciiTheme="minorHAnsi" w:hAnsiTheme="minorHAnsi" w:cstheme="minorHAnsi"/>
          <w:kern w:val="28"/>
          <w:sz w:val="48"/>
          <w:szCs w:val="48"/>
          <w:lang w:val="en-GB"/>
        </w:rPr>
        <w:t>SECTION</w:t>
      </w:r>
      <w:r w:rsidRPr="000127B1">
        <w:rPr>
          <w:rFonts w:asciiTheme="minorHAnsi" w:hAnsiTheme="minorHAnsi" w:cstheme="minorHAnsi"/>
          <w:sz w:val="48"/>
          <w:szCs w:val="48"/>
        </w:rPr>
        <w:t xml:space="preserve"> </w:t>
      </w:r>
      <w:r w:rsidRPr="000127B1">
        <w:rPr>
          <w:rFonts w:asciiTheme="minorHAnsi" w:hAnsiTheme="minorHAnsi" w:cstheme="minorHAnsi"/>
          <w:kern w:val="28"/>
          <w:sz w:val="48"/>
          <w:szCs w:val="48"/>
          <w:lang w:val="en-GB"/>
        </w:rPr>
        <w:t xml:space="preserve">02 </w:t>
      </w:r>
    </w:p>
    <w:p w14:paraId="3B327505" w14:textId="152C9AE0" w:rsidR="00B8044C" w:rsidRPr="000127B1" w:rsidRDefault="00B8044C" w:rsidP="00B8044C">
      <w:pPr>
        <w:pStyle w:val="Heading1"/>
        <w:keepNext w:val="0"/>
        <w:spacing w:after="200"/>
        <w:jc w:val="center"/>
        <w:rPr>
          <w:rFonts w:asciiTheme="minorHAnsi" w:hAnsiTheme="minorHAnsi" w:cstheme="minorHAnsi"/>
          <w:kern w:val="28"/>
          <w:sz w:val="48"/>
          <w:szCs w:val="48"/>
          <w:lang w:val="en-GB"/>
        </w:rPr>
      </w:pPr>
      <w:r w:rsidRPr="000127B1">
        <w:rPr>
          <w:rFonts w:asciiTheme="minorHAnsi" w:hAnsiTheme="minorHAnsi" w:cstheme="minorHAnsi"/>
          <w:kern w:val="28"/>
          <w:sz w:val="48"/>
          <w:szCs w:val="48"/>
          <w:lang w:val="en-GB"/>
        </w:rPr>
        <w:t>BID DATA</w:t>
      </w:r>
    </w:p>
    <w:p w14:paraId="76C073BF" w14:textId="50256A69" w:rsidR="00B8044C" w:rsidRDefault="00B8044C" w:rsidP="00B8044C"/>
    <w:p w14:paraId="46701A15" w14:textId="55A56C99" w:rsidR="00B8044C" w:rsidRDefault="00B8044C" w:rsidP="00B8044C"/>
    <w:p w14:paraId="464402AC" w14:textId="3A275933" w:rsidR="00B8044C" w:rsidRDefault="00B8044C" w:rsidP="00B8044C"/>
    <w:p w14:paraId="1295D5C4" w14:textId="19368AAF" w:rsidR="00B8044C" w:rsidRDefault="00B8044C" w:rsidP="00B8044C"/>
    <w:p w14:paraId="5C73242E" w14:textId="483FD2ED" w:rsidR="00B8044C" w:rsidRDefault="00B8044C" w:rsidP="00B8044C"/>
    <w:p w14:paraId="538B9C3F" w14:textId="2DF60809" w:rsidR="00B8044C" w:rsidRDefault="00B8044C" w:rsidP="00B8044C"/>
    <w:p w14:paraId="529F115E" w14:textId="3B6A23A8" w:rsidR="00B8044C" w:rsidRDefault="00B8044C" w:rsidP="00B8044C"/>
    <w:p w14:paraId="71E6BC12" w14:textId="3BC9E8CA" w:rsidR="00B8044C" w:rsidRDefault="00B8044C" w:rsidP="00B8044C"/>
    <w:p w14:paraId="4BF456BD" w14:textId="77B063D4" w:rsidR="00B8044C" w:rsidRDefault="00B8044C" w:rsidP="00B8044C"/>
    <w:p w14:paraId="44F2ADAF" w14:textId="2CFDDB2E" w:rsidR="00B8044C" w:rsidRDefault="00B8044C" w:rsidP="00B8044C"/>
    <w:p w14:paraId="21CE4DED" w14:textId="02904B40" w:rsidR="00B8044C" w:rsidRDefault="00B8044C" w:rsidP="00B8044C"/>
    <w:p w14:paraId="74A39B08" w14:textId="437F785F" w:rsidR="00B8044C" w:rsidRDefault="00B8044C" w:rsidP="00B8044C"/>
    <w:p w14:paraId="0C39A5AA" w14:textId="1A95135F" w:rsidR="00B8044C" w:rsidRDefault="00B8044C" w:rsidP="00B8044C"/>
    <w:p w14:paraId="6414E838" w14:textId="111D9BD7" w:rsidR="00B8044C" w:rsidRDefault="00B8044C" w:rsidP="00B8044C"/>
    <w:p w14:paraId="37F0455F" w14:textId="17A2252E" w:rsidR="00B8044C" w:rsidRDefault="00B8044C" w:rsidP="00B8044C"/>
    <w:p w14:paraId="429F3A7A" w14:textId="77777777" w:rsidR="00B8044C" w:rsidRPr="00B8044C" w:rsidRDefault="00B8044C" w:rsidP="00B8044C"/>
    <w:p w14:paraId="42167A50" w14:textId="41CEBCB2" w:rsidR="00027978" w:rsidRPr="00261FE8" w:rsidRDefault="00027978" w:rsidP="00B8044C">
      <w:pPr>
        <w:pStyle w:val="Heading3"/>
        <w:numPr>
          <w:ilvl w:val="0"/>
          <w:numId w:val="30"/>
        </w:numPr>
        <w:spacing w:before="0" w:after="240"/>
        <w:rPr>
          <w:rFonts w:asciiTheme="minorHAnsi" w:hAnsiTheme="minorHAnsi" w:cstheme="minorHAnsi"/>
          <w:color w:val="auto"/>
          <w:sz w:val="24"/>
          <w:szCs w:val="24"/>
        </w:rPr>
      </w:pPr>
      <w:r w:rsidRPr="00261FE8">
        <w:rPr>
          <w:rFonts w:asciiTheme="minorHAnsi" w:hAnsiTheme="minorHAnsi" w:cstheme="minorHAnsi"/>
          <w:color w:val="auto"/>
          <w:sz w:val="24"/>
          <w:szCs w:val="24"/>
        </w:rPr>
        <w:lastRenderedPageBreak/>
        <w:t>BID DATA</w:t>
      </w:r>
    </w:p>
    <w:p w14:paraId="09651ECE" w14:textId="77777777" w:rsidR="00836853" w:rsidRPr="00261FE8" w:rsidRDefault="00836853" w:rsidP="00836853">
      <w:pPr>
        <w:pStyle w:val="explanatoryclause"/>
        <w:spacing w:after="0" w:line="276" w:lineRule="auto"/>
        <w:jc w:val="both"/>
        <w:rPr>
          <w:rFonts w:asciiTheme="minorHAnsi" w:hAnsiTheme="minorHAnsi" w:cstheme="minorHAnsi"/>
          <w:i/>
          <w:iCs/>
          <w:szCs w:val="22"/>
        </w:rPr>
      </w:pPr>
      <w:r w:rsidRPr="00261FE8">
        <w:rPr>
          <w:rFonts w:asciiTheme="minorHAnsi" w:hAnsiTheme="minorHAnsi" w:cstheme="minorHAnsi"/>
          <w:b/>
          <w:i/>
          <w:iCs/>
          <w:szCs w:val="22"/>
        </w:rPr>
        <w:t>NOTE:</w:t>
      </w:r>
      <w:r w:rsidRPr="00261FE8">
        <w:rPr>
          <w:rFonts w:asciiTheme="minorHAnsi" w:hAnsiTheme="minorHAnsi" w:cstheme="minorHAnsi"/>
          <w:i/>
          <w:iCs/>
          <w:szCs w:val="22"/>
        </w:rPr>
        <w:tab/>
        <w:t xml:space="preserve">The following specific data for the Works to be procured shall complement, amend, or supplement the provisions in the Instructions to Bidders. </w:t>
      </w:r>
    </w:p>
    <w:p w14:paraId="075B86B4" w14:textId="77777777" w:rsidR="00836853" w:rsidRPr="00261FE8" w:rsidRDefault="00836853" w:rsidP="00836853">
      <w:pPr>
        <w:pStyle w:val="explanatoryclause"/>
        <w:spacing w:after="0" w:line="276" w:lineRule="auto"/>
        <w:jc w:val="both"/>
        <w:rPr>
          <w:rFonts w:asciiTheme="minorHAnsi" w:hAnsiTheme="minorHAnsi" w:cstheme="minorHAnsi"/>
          <w:i/>
          <w:iCs/>
          <w:sz w:val="10"/>
          <w:szCs w:val="10"/>
        </w:rPr>
      </w:pPr>
    </w:p>
    <w:p w14:paraId="5D4B4DE7" w14:textId="77777777" w:rsidR="00836853" w:rsidRPr="00261FE8" w:rsidRDefault="00836853" w:rsidP="00836853">
      <w:pPr>
        <w:pStyle w:val="explanatoryclause"/>
        <w:spacing w:line="276" w:lineRule="auto"/>
        <w:ind w:hanging="18"/>
        <w:jc w:val="both"/>
        <w:rPr>
          <w:rFonts w:asciiTheme="minorHAnsi" w:hAnsiTheme="minorHAnsi" w:cstheme="minorHAnsi"/>
          <w:i/>
          <w:iCs/>
          <w:szCs w:val="22"/>
        </w:rPr>
      </w:pPr>
      <w:r w:rsidRPr="00261FE8">
        <w:rPr>
          <w:rFonts w:asciiTheme="minorHAnsi" w:hAnsiTheme="minorHAnsi" w:cstheme="minorHAnsi"/>
          <w:i/>
          <w:iCs/>
          <w:szCs w:val="22"/>
        </w:rPr>
        <w:t>Whenever there is a conflict, the provisions herein shall prevail over those in the Instructions to Bidders.</w:t>
      </w:r>
    </w:p>
    <w:tbl>
      <w:tblPr>
        <w:tblW w:w="94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8280"/>
      </w:tblGrid>
      <w:tr w:rsidR="00836853" w:rsidRPr="00261FE8" w14:paraId="3C77451B" w14:textId="77777777" w:rsidTr="4B26C92E">
        <w:tc>
          <w:tcPr>
            <w:tcW w:w="1140" w:type="dxa"/>
          </w:tcPr>
          <w:p w14:paraId="2CF87EB2" w14:textId="77777777" w:rsidR="00836853" w:rsidRPr="00261FE8" w:rsidRDefault="00836853" w:rsidP="00CA7EF8">
            <w:pPr>
              <w:suppressAutoHyphens/>
              <w:rPr>
                <w:rFonts w:asciiTheme="minorHAnsi" w:hAnsiTheme="minorHAnsi" w:cstheme="minorHAnsi"/>
              </w:rPr>
            </w:pPr>
            <w:r w:rsidRPr="00261FE8">
              <w:rPr>
                <w:rFonts w:asciiTheme="minorHAnsi" w:hAnsiTheme="minorHAnsi" w:cstheme="minorHAnsi"/>
                <w:b/>
              </w:rPr>
              <w:t>2.1</w:t>
            </w:r>
          </w:p>
        </w:tc>
        <w:tc>
          <w:tcPr>
            <w:tcW w:w="8280" w:type="dxa"/>
          </w:tcPr>
          <w:p w14:paraId="54213C18" w14:textId="77777777" w:rsidR="00836853" w:rsidRPr="00261FE8" w:rsidRDefault="00836853" w:rsidP="00CA7EF8">
            <w:pPr>
              <w:suppressAutoHyphens/>
              <w:rPr>
                <w:rFonts w:asciiTheme="minorHAnsi" w:hAnsiTheme="minorHAnsi" w:cstheme="minorHAnsi"/>
                <w:b/>
                <w:bCs/>
              </w:rPr>
            </w:pPr>
            <w:r w:rsidRPr="00261FE8">
              <w:rPr>
                <w:rFonts w:asciiTheme="minorHAnsi" w:hAnsiTheme="minorHAnsi" w:cstheme="minorHAnsi"/>
                <w:b/>
                <w:bCs/>
              </w:rPr>
              <w:t>Bid Title:</w:t>
            </w:r>
          </w:p>
          <w:p w14:paraId="1A0B3EDC" w14:textId="2E86D805" w:rsidR="00836853" w:rsidRPr="00261FE8" w:rsidRDefault="00E3258C" w:rsidP="000E6BA2">
            <w:pPr>
              <w:jc w:val="both"/>
              <w:rPr>
                <w:rFonts w:asciiTheme="minorHAnsi" w:hAnsiTheme="minorHAnsi" w:cstheme="minorHAnsi"/>
              </w:rPr>
            </w:pPr>
            <w:r w:rsidRPr="00261FE8">
              <w:rPr>
                <w:rStyle w:val="normaltextrun"/>
                <w:rFonts w:asciiTheme="minorHAnsi" w:hAnsiTheme="minorHAnsi" w:cstheme="minorHAnsi"/>
                <w:color w:val="000000"/>
                <w:shd w:val="clear" w:color="auto" w:fill="FFFFFF"/>
              </w:rPr>
              <w:t>Catering Services for Expatriates in Labour Facilities at Hulhumale Phase II</w:t>
            </w:r>
          </w:p>
        </w:tc>
      </w:tr>
      <w:tr w:rsidR="00836853" w:rsidRPr="00261FE8" w14:paraId="3E2F8DB8" w14:textId="77777777" w:rsidTr="4B26C92E">
        <w:tc>
          <w:tcPr>
            <w:tcW w:w="1140" w:type="dxa"/>
          </w:tcPr>
          <w:p w14:paraId="46A2E5B7" w14:textId="77777777" w:rsidR="00836853" w:rsidRPr="00261FE8" w:rsidRDefault="00836853" w:rsidP="00CA7EF8">
            <w:pPr>
              <w:suppressAutoHyphens/>
              <w:rPr>
                <w:rFonts w:asciiTheme="minorHAnsi" w:hAnsiTheme="minorHAnsi" w:cstheme="minorHAnsi"/>
              </w:rPr>
            </w:pPr>
            <w:r w:rsidRPr="00261FE8">
              <w:rPr>
                <w:rFonts w:asciiTheme="minorHAnsi" w:hAnsiTheme="minorHAnsi" w:cstheme="minorHAnsi"/>
                <w:b/>
              </w:rPr>
              <w:t>2.2</w:t>
            </w:r>
          </w:p>
        </w:tc>
        <w:tc>
          <w:tcPr>
            <w:tcW w:w="8280" w:type="dxa"/>
          </w:tcPr>
          <w:p w14:paraId="72536D34" w14:textId="77777777" w:rsidR="00836853" w:rsidRPr="00261FE8" w:rsidRDefault="00836853" w:rsidP="00CA7EF8">
            <w:pPr>
              <w:suppressAutoHyphens/>
              <w:rPr>
                <w:rFonts w:asciiTheme="minorHAnsi" w:hAnsiTheme="minorHAnsi" w:cstheme="minorHAnsi"/>
                <w:b/>
                <w:bCs/>
              </w:rPr>
            </w:pPr>
            <w:r w:rsidRPr="00261FE8">
              <w:rPr>
                <w:rFonts w:asciiTheme="minorHAnsi" w:hAnsiTheme="minorHAnsi" w:cstheme="minorHAnsi"/>
                <w:b/>
                <w:bCs/>
              </w:rPr>
              <w:t>Name and Address of the Employer:</w:t>
            </w:r>
          </w:p>
          <w:p w14:paraId="5E314252" w14:textId="26582DB7" w:rsidR="0086207B" w:rsidRPr="00261FE8" w:rsidRDefault="0086207B" w:rsidP="0086207B">
            <w:pPr>
              <w:spacing w:after="0"/>
              <w:ind w:left="1415"/>
              <w:jc w:val="both"/>
              <w:rPr>
                <w:rFonts w:asciiTheme="minorHAnsi" w:hAnsiTheme="minorHAnsi" w:cstheme="minorHAnsi"/>
                <w:iCs/>
              </w:rPr>
            </w:pPr>
            <w:r w:rsidRPr="00261FE8">
              <w:rPr>
                <w:rFonts w:asciiTheme="minorHAnsi" w:hAnsiTheme="minorHAnsi" w:cstheme="minorHAnsi"/>
                <w:iCs/>
              </w:rPr>
              <w:t>Road Development Corporation Limited</w:t>
            </w:r>
          </w:p>
          <w:p w14:paraId="22CA1CBB" w14:textId="77777777" w:rsidR="0086207B" w:rsidRPr="00261FE8" w:rsidRDefault="0086207B" w:rsidP="0086207B">
            <w:pPr>
              <w:spacing w:after="0"/>
              <w:ind w:left="1415"/>
              <w:jc w:val="both"/>
              <w:rPr>
                <w:rFonts w:asciiTheme="minorHAnsi" w:hAnsiTheme="minorHAnsi" w:cstheme="minorHAnsi"/>
                <w:iCs/>
              </w:rPr>
            </w:pPr>
            <w:r w:rsidRPr="00261FE8">
              <w:rPr>
                <w:rFonts w:asciiTheme="minorHAnsi" w:hAnsiTheme="minorHAnsi" w:cstheme="minorHAnsi"/>
                <w:iCs/>
              </w:rPr>
              <w:t>MSL Building / Orchid Magu</w:t>
            </w:r>
          </w:p>
          <w:p w14:paraId="3EBCFCB6" w14:textId="77777777" w:rsidR="0086207B" w:rsidRPr="00261FE8" w:rsidRDefault="0086207B" w:rsidP="0086207B">
            <w:pPr>
              <w:spacing w:after="0"/>
              <w:ind w:left="1415"/>
              <w:jc w:val="both"/>
              <w:rPr>
                <w:rFonts w:asciiTheme="minorHAnsi" w:hAnsiTheme="minorHAnsi" w:cstheme="minorHAnsi"/>
                <w:iCs/>
              </w:rPr>
            </w:pPr>
            <w:r w:rsidRPr="00261FE8">
              <w:rPr>
                <w:rFonts w:asciiTheme="minorHAnsi" w:hAnsiTheme="minorHAnsi" w:cstheme="minorHAnsi"/>
                <w:iCs/>
              </w:rPr>
              <w:t>Male’, Republic of Maldives</w:t>
            </w:r>
          </w:p>
          <w:p w14:paraId="7FC5791A" w14:textId="77777777" w:rsidR="00836853" w:rsidRPr="00261FE8" w:rsidRDefault="0086207B" w:rsidP="0086207B">
            <w:pPr>
              <w:spacing w:after="0"/>
              <w:ind w:left="1415"/>
              <w:jc w:val="both"/>
              <w:rPr>
                <w:rFonts w:asciiTheme="minorHAnsi" w:hAnsiTheme="minorHAnsi" w:cstheme="minorHAnsi"/>
                <w:iCs/>
              </w:rPr>
            </w:pPr>
            <w:r w:rsidRPr="00261FE8">
              <w:rPr>
                <w:rFonts w:asciiTheme="minorHAnsi" w:hAnsiTheme="minorHAnsi" w:cstheme="minorHAnsi"/>
                <w:iCs/>
              </w:rPr>
              <w:t>Phone number: 3339060</w:t>
            </w:r>
          </w:p>
          <w:p w14:paraId="3A6134B3" w14:textId="286D2F8A" w:rsidR="0086207B" w:rsidRPr="00261FE8" w:rsidRDefault="0086207B" w:rsidP="0086207B">
            <w:pPr>
              <w:spacing w:after="0"/>
              <w:ind w:left="1415"/>
              <w:jc w:val="both"/>
              <w:rPr>
                <w:rFonts w:asciiTheme="minorHAnsi" w:hAnsiTheme="minorHAnsi" w:cstheme="minorHAnsi"/>
                <w:iCs/>
              </w:rPr>
            </w:pPr>
          </w:p>
        </w:tc>
      </w:tr>
      <w:tr w:rsidR="00836853" w:rsidRPr="00261FE8" w14:paraId="3BF72C7A" w14:textId="77777777" w:rsidTr="4B26C92E">
        <w:trPr>
          <w:trHeight w:val="2597"/>
        </w:trPr>
        <w:tc>
          <w:tcPr>
            <w:tcW w:w="1140" w:type="dxa"/>
          </w:tcPr>
          <w:p w14:paraId="415CABC1" w14:textId="77777777" w:rsidR="00836853" w:rsidRPr="00261FE8" w:rsidRDefault="00836853" w:rsidP="00CA7EF8">
            <w:pPr>
              <w:suppressAutoHyphens/>
              <w:rPr>
                <w:rFonts w:asciiTheme="minorHAnsi" w:hAnsiTheme="minorHAnsi" w:cstheme="minorHAnsi"/>
                <w:b/>
              </w:rPr>
            </w:pPr>
            <w:r w:rsidRPr="00261FE8">
              <w:rPr>
                <w:rFonts w:asciiTheme="minorHAnsi" w:hAnsiTheme="minorHAnsi" w:cstheme="minorHAnsi"/>
                <w:b/>
              </w:rPr>
              <w:t>2.3</w:t>
            </w:r>
          </w:p>
        </w:tc>
        <w:tc>
          <w:tcPr>
            <w:tcW w:w="8280" w:type="dxa"/>
          </w:tcPr>
          <w:p w14:paraId="1B35D1C6" w14:textId="77777777" w:rsidR="00836853" w:rsidRPr="00261FE8" w:rsidRDefault="00836853" w:rsidP="00CA7EF8">
            <w:pPr>
              <w:autoSpaceDE w:val="0"/>
              <w:autoSpaceDN w:val="0"/>
              <w:adjustRightInd w:val="0"/>
              <w:jc w:val="both"/>
              <w:rPr>
                <w:rFonts w:asciiTheme="minorHAnsi" w:hAnsiTheme="minorHAnsi" w:cstheme="minorHAnsi"/>
              </w:rPr>
            </w:pPr>
            <w:r w:rsidRPr="00261FE8">
              <w:rPr>
                <w:rFonts w:asciiTheme="minorHAnsi" w:hAnsiTheme="minorHAnsi" w:cstheme="minorHAnsi"/>
                <w:b/>
              </w:rPr>
              <w:t>Contact Details for Further Information:</w:t>
            </w:r>
          </w:p>
          <w:p w14:paraId="7ABD576B" w14:textId="77777777" w:rsidR="00836853" w:rsidRPr="00261FE8" w:rsidRDefault="00836853" w:rsidP="00CA7EF8">
            <w:pPr>
              <w:autoSpaceDE w:val="0"/>
              <w:autoSpaceDN w:val="0"/>
              <w:adjustRightInd w:val="0"/>
              <w:spacing w:after="0"/>
              <w:ind w:left="1440"/>
              <w:jc w:val="both"/>
              <w:rPr>
                <w:rFonts w:asciiTheme="minorHAnsi" w:hAnsiTheme="minorHAnsi" w:cstheme="minorHAnsi"/>
                <w:iCs/>
              </w:rPr>
            </w:pPr>
            <w:r w:rsidRPr="00261FE8">
              <w:rPr>
                <w:rFonts w:asciiTheme="minorHAnsi" w:hAnsiTheme="minorHAnsi" w:cstheme="minorHAnsi"/>
                <w:iCs/>
              </w:rPr>
              <w:t>Procurement Department</w:t>
            </w:r>
          </w:p>
          <w:p w14:paraId="4CCF9071" w14:textId="1A659AEE" w:rsidR="00836853" w:rsidRPr="00261FE8" w:rsidRDefault="0086207B" w:rsidP="00CA7EF8">
            <w:pPr>
              <w:autoSpaceDE w:val="0"/>
              <w:autoSpaceDN w:val="0"/>
              <w:adjustRightInd w:val="0"/>
              <w:spacing w:after="0"/>
              <w:ind w:left="1440"/>
              <w:jc w:val="both"/>
              <w:rPr>
                <w:rFonts w:asciiTheme="minorHAnsi" w:hAnsiTheme="minorHAnsi" w:cstheme="minorHAnsi"/>
                <w:iCs/>
              </w:rPr>
            </w:pPr>
            <w:r w:rsidRPr="00261FE8">
              <w:rPr>
                <w:rFonts w:asciiTheme="minorHAnsi" w:hAnsiTheme="minorHAnsi" w:cstheme="minorHAnsi"/>
                <w:iCs/>
              </w:rPr>
              <w:t>Road</w:t>
            </w:r>
            <w:r w:rsidR="00836853" w:rsidRPr="00261FE8">
              <w:rPr>
                <w:rFonts w:asciiTheme="minorHAnsi" w:hAnsiTheme="minorHAnsi" w:cstheme="minorHAnsi"/>
                <w:iCs/>
              </w:rPr>
              <w:t xml:space="preserve"> Development Corporation Ltd.</w:t>
            </w:r>
          </w:p>
          <w:p w14:paraId="4647BA3B" w14:textId="77777777" w:rsidR="0086207B" w:rsidRPr="00261FE8" w:rsidRDefault="0086207B" w:rsidP="00CA7EF8">
            <w:pPr>
              <w:autoSpaceDE w:val="0"/>
              <w:autoSpaceDN w:val="0"/>
              <w:adjustRightInd w:val="0"/>
              <w:spacing w:after="0"/>
              <w:ind w:left="1440"/>
              <w:contextualSpacing/>
              <w:jc w:val="both"/>
              <w:rPr>
                <w:rFonts w:asciiTheme="minorHAnsi" w:hAnsiTheme="minorHAnsi" w:cstheme="minorHAnsi"/>
                <w:iCs/>
              </w:rPr>
            </w:pPr>
            <w:r w:rsidRPr="00261FE8">
              <w:rPr>
                <w:rFonts w:asciiTheme="minorHAnsi" w:hAnsiTheme="minorHAnsi" w:cstheme="minorHAnsi"/>
                <w:iCs/>
              </w:rPr>
              <w:t>MSL Building / Orchid Magu</w:t>
            </w:r>
          </w:p>
          <w:p w14:paraId="57098D24" w14:textId="2597A954" w:rsidR="0086207B" w:rsidRPr="00261FE8" w:rsidRDefault="0086207B" w:rsidP="00CA7EF8">
            <w:pPr>
              <w:autoSpaceDE w:val="0"/>
              <w:autoSpaceDN w:val="0"/>
              <w:adjustRightInd w:val="0"/>
              <w:spacing w:after="0"/>
              <w:ind w:left="1440"/>
              <w:contextualSpacing/>
              <w:jc w:val="both"/>
              <w:rPr>
                <w:rFonts w:asciiTheme="minorHAnsi" w:hAnsiTheme="minorHAnsi" w:cstheme="minorHAnsi"/>
                <w:iCs/>
              </w:rPr>
            </w:pPr>
            <w:r w:rsidRPr="00261FE8">
              <w:rPr>
                <w:rFonts w:asciiTheme="minorHAnsi" w:hAnsiTheme="minorHAnsi" w:cstheme="minorHAnsi"/>
                <w:iCs/>
              </w:rPr>
              <w:t>Male’, Republic of Maldives</w:t>
            </w:r>
          </w:p>
          <w:p w14:paraId="3C3F9CBD" w14:textId="1641027F" w:rsidR="00836853" w:rsidRPr="00261FE8" w:rsidRDefault="00836853" w:rsidP="00CA7EF8">
            <w:pPr>
              <w:autoSpaceDE w:val="0"/>
              <w:autoSpaceDN w:val="0"/>
              <w:adjustRightInd w:val="0"/>
              <w:spacing w:after="0"/>
              <w:ind w:left="1440"/>
              <w:contextualSpacing/>
              <w:jc w:val="both"/>
              <w:rPr>
                <w:rFonts w:asciiTheme="minorHAnsi" w:hAnsiTheme="minorHAnsi" w:cstheme="minorHAnsi"/>
                <w:iCs/>
              </w:rPr>
            </w:pPr>
            <w:r w:rsidRPr="00261FE8">
              <w:rPr>
                <w:rFonts w:asciiTheme="minorHAnsi" w:hAnsiTheme="minorHAnsi" w:cstheme="minorHAnsi"/>
                <w:iCs/>
              </w:rPr>
              <w:t xml:space="preserve">Tel: (960) </w:t>
            </w:r>
            <w:r w:rsidR="0086207B" w:rsidRPr="00261FE8">
              <w:rPr>
                <w:rFonts w:asciiTheme="minorHAnsi" w:hAnsiTheme="minorHAnsi" w:cstheme="minorHAnsi"/>
                <w:iCs/>
              </w:rPr>
              <w:t>3339060</w:t>
            </w:r>
          </w:p>
          <w:p w14:paraId="073A5517" w14:textId="5F437960" w:rsidR="00836853" w:rsidRPr="00261FE8" w:rsidRDefault="00836853" w:rsidP="00CA7EF8">
            <w:pPr>
              <w:autoSpaceDE w:val="0"/>
              <w:autoSpaceDN w:val="0"/>
              <w:adjustRightInd w:val="0"/>
              <w:spacing w:after="0"/>
              <w:ind w:left="1440"/>
              <w:jc w:val="both"/>
              <w:rPr>
                <w:rStyle w:val="Hyperlink"/>
                <w:rFonts w:asciiTheme="minorHAnsi" w:eastAsiaTheme="majorEastAsia" w:hAnsiTheme="minorHAnsi" w:cstheme="minorHAnsi"/>
                <w:iCs/>
              </w:rPr>
            </w:pPr>
            <w:r w:rsidRPr="00261FE8">
              <w:rPr>
                <w:rFonts w:asciiTheme="minorHAnsi" w:hAnsiTheme="minorHAnsi" w:cstheme="minorHAnsi"/>
                <w:iCs/>
              </w:rPr>
              <w:t xml:space="preserve">E-mail: </w:t>
            </w:r>
            <w:hyperlink r:id="rId11" w:history="1">
              <w:r w:rsidR="0086207B" w:rsidRPr="00261FE8">
                <w:rPr>
                  <w:rStyle w:val="Hyperlink"/>
                  <w:rFonts w:asciiTheme="minorHAnsi" w:eastAsiaTheme="majorEastAsia" w:hAnsiTheme="minorHAnsi" w:cstheme="minorHAnsi"/>
                  <w:iCs/>
                </w:rPr>
                <w:t>tender@rdc.com.mv</w:t>
              </w:r>
            </w:hyperlink>
          </w:p>
          <w:p w14:paraId="6F6CCCBC" w14:textId="63DF1A50" w:rsidR="0086207B" w:rsidRPr="00261FE8" w:rsidRDefault="0086207B" w:rsidP="0086207B">
            <w:pPr>
              <w:shd w:val="clear" w:color="auto" w:fill="FFFFFF"/>
              <w:spacing w:after="150" w:line="240" w:lineRule="auto"/>
              <w:rPr>
                <w:rFonts w:asciiTheme="minorHAnsi" w:eastAsiaTheme="majorEastAsia" w:hAnsiTheme="minorHAnsi" w:cstheme="minorHAnsi"/>
                <w:iCs/>
                <w:color w:val="0000FF"/>
                <w:u w:val="single"/>
              </w:rPr>
            </w:pPr>
          </w:p>
        </w:tc>
      </w:tr>
      <w:tr w:rsidR="00836853" w:rsidRPr="00261FE8" w14:paraId="4781745E" w14:textId="77777777" w:rsidTr="0086207B">
        <w:trPr>
          <w:trHeight w:val="1052"/>
        </w:trPr>
        <w:tc>
          <w:tcPr>
            <w:tcW w:w="1140" w:type="dxa"/>
          </w:tcPr>
          <w:p w14:paraId="37B3AB79" w14:textId="00DBCEF4" w:rsidR="00836853" w:rsidRPr="00261FE8" w:rsidRDefault="00836853" w:rsidP="0086207B">
            <w:pPr>
              <w:suppressAutoHyphens/>
              <w:rPr>
                <w:rFonts w:asciiTheme="minorHAnsi" w:hAnsiTheme="minorHAnsi" w:cstheme="minorHAnsi"/>
                <w:b/>
              </w:rPr>
            </w:pPr>
            <w:r w:rsidRPr="00261FE8">
              <w:rPr>
                <w:rFonts w:asciiTheme="minorHAnsi" w:hAnsiTheme="minorHAnsi" w:cstheme="minorHAnsi"/>
                <w:b/>
              </w:rPr>
              <w:t>2.4</w:t>
            </w:r>
          </w:p>
        </w:tc>
        <w:tc>
          <w:tcPr>
            <w:tcW w:w="8280" w:type="dxa"/>
          </w:tcPr>
          <w:p w14:paraId="02C60BBD" w14:textId="77777777" w:rsidR="00836853" w:rsidRPr="00261FE8" w:rsidRDefault="00836853" w:rsidP="00CA7EF8">
            <w:pPr>
              <w:suppressAutoHyphens/>
              <w:rPr>
                <w:rFonts w:asciiTheme="minorHAnsi" w:hAnsiTheme="minorHAnsi" w:cstheme="minorHAnsi"/>
                <w:b/>
                <w:bCs/>
              </w:rPr>
            </w:pPr>
            <w:r w:rsidRPr="00261FE8">
              <w:rPr>
                <w:rFonts w:asciiTheme="minorHAnsi" w:hAnsiTheme="minorHAnsi" w:cstheme="minorHAnsi"/>
                <w:b/>
                <w:bCs/>
              </w:rPr>
              <w:t xml:space="preserve">Period of Completion/Supply &amp; Delivery: </w:t>
            </w:r>
          </w:p>
          <w:p w14:paraId="38343FD4" w14:textId="508FFBB1" w:rsidR="00836853" w:rsidRPr="00261FE8" w:rsidRDefault="00E37C7C" w:rsidP="0086207B">
            <w:pPr>
              <w:ind w:left="155"/>
              <w:jc w:val="both"/>
              <w:rPr>
                <w:rFonts w:asciiTheme="minorHAnsi" w:hAnsiTheme="minorHAnsi" w:cstheme="minorHAnsi"/>
              </w:rPr>
            </w:pPr>
            <w:r w:rsidRPr="00261FE8">
              <w:rPr>
                <w:rFonts w:asciiTheme="minorHAnsi" w:hAnsiTheme="minorHAnsi" w:cstheme="minorHAnsi"/>
              </w:rPr>
              <w:t>As per the agreed schedule.</w:t>
            </w:r>
          </w:p>
        </w:tc>
      </w:tr>
      <w:tr w:rsidR="00836853" w:rsidRPr="00261FE8" w14:paraId="2190F598" w14:textId="77777777" w:rsidTr="4B26C92E">
        <w:trPr>
          <w:trHeight w:val="917"/>
        </w:trPr>
        <w:tc>
          <w:tcPr>
            <w:tcW w:w="1140" w:type="dxa"/>
          </w:tcPr>
          <w:p w14:paraId="4C5A1782" w14:textId="77777777" w:rsidR="00836853" w:rsidRPr="00261FE8" w:rsidRDefault="00836853" w:rsidP="00CA7EF8">
            <w:pPr>
              <w:suppressAutoHyphens/>
              <w:rPr>
                <w:rFonts w:asciiTheme="minorHAnsi" w:hAnsiTheme="minorHAnsi" w:cstheme="minorHAnsi"/>
                <w:b/>
              </w:rPr>
            </w:pPr>
            <w:r w:rsidRPr="00261FE8">
              <w:rPr>
                <w:rFonts w:asciiTheme="minorHAnsi" w:hAnsiTheme="minorHAnsi" w:cstheme="minorHAnsi"/>
                <w:b/>
              </w:rPr>
              <w:t>2.5</w:t>
            </w:r>
          </w:p>
        </w:tc>
        <w:tc>
          <w:tcPr>
            <w:tcW w:w="8280" w:type="dxa"/>
          </w:tcPr>
          <w:p w14:paraId="3744BC81" w14:textId="6E7F6114" w:rsidR="00836853" w:rsidRPr="00261FE8" w:rsidRDefault="00836853" w:rsidP="00CA7EF8">
            <w:pPr>
              <w:suppressAutoHyphens/>
              <w:rPr>
                <w:rFonts w:asciiTheme="minorHAnsi" w:hAnsiTheme="minorHAnsi" w:cstheme="minorHAnsi"/>
                <w:b/>
                <w:bCs/>
              </w:rPr>
            </w:pPr>
            <w:r w:rsidRPr="00261FE8">
              <w:rPr>
                <w:rFonts w:asciiTheme="minorHAnsi" w:hAnsiTheme="minorHAnsi" w:cstheme="minorHAnsi"/>
                <w:b/>
                <w:bCs/>
              </w:rPr>
              <w:t>Penalty:</w:t>
            </w:r>
          </w:p>
          <w:p w14:paraId="24170113" w14:textId="2A333CBC" w:rsidR="00E17842" w:rsidRPr="00261FE8" w:rsidRDefault="00160717" w:rsidP="00160717">
            <w:pPr>
              <w:suppressAutoHyphens/>
              <w:rPr>
                <w:rFonts w:asciiTheme="minorHAnsi" w:hAnsiTheme="minorHAnsi" w:cstheme="minorHAnsi"/>
              </w:rPr>
            </w:pPr>
            <w:r w:rsidRPr="004754B3">
              <w:rPr>
                <w:rFonts w:asciiTheme="minorHAnsi" w:hAnsiTheme="minorHAnsi" w:cstheme="minorHAnsi"/>
              </w:rPr>
              <w:t>RDC reserves the right to terminate the contract if the supplier fails to deliver the meals on the allocated timings and for poor quality of the meals provided.</w:t>
            </w:r>
            <w:r w:rsidRPr="00261FE8">
              <w:rPr>
                <w:rFonts w:asciiTheme="minorHAnsi" w:hAnsiTheme="minorHAnsi" w:cstheme="minorHAnsi"/>
              </w:rPr>
              <w:t xml:space="preserve"> </w:t>
            </w:r>
          </w:p>
        </w:tc>
      </w:tr>
      <w:tr w:rsidR="00836853" w:rsidRPr="00261FE8" w14:paraId="0291FF0A" w14:textId="77777777" w:rsidTr="4B26C92E">
        <w:tc>
          <w:tcPr>
            <w:tcW w:w="1140" w:type="dxa"/>
          </w:tcPr>
          <w:p w14:paraId="512A8AD4" w14:textId="77777777" w:rsidR="00836853" w:rsidRPr="00261FE8" w:rsidRDefault="00836853" w:rsidP="00CA7EF8">
            <w:pPr>
              <w:suppressAutoHyphens/>
              <w:rPr>
                <w:rFonts w:asciiTheme="minorHAnsi" w:hAnsiTheme="minorHAnsi" w:cstheme="minorHAnsi"/>
              </w:rPr>
            </w:pPr>
            <w:r w:rsidRPr="00261FE8">
              <w:rPr>
                <w:rFonts w:asciiTheme="minorHAnsi" w:hAnsiTheme="minorHAnsi" w:cstheme="minorHAnsi"/>
                <w:b/>
              </w:rPr>
              <w:t>2.6</w:t>
            </w:r>
          </w:p>
        </w:tc>
        <w:tc>
          <w:tcPr>
            <w:tcW w:w="8280" w:type="dxa"/>
          </w:tcPr>
          <w:p w14:paraId="681CD336" w14:textId="77777777" w:rsidR="00836853" w:rsidRPr="00261FE8" w:rsidRDefault="00836853" w:rsidP="00CA7EF8">
            <w:pPr>
              <w:suppressAutoHyphens/>
              <w:rPr>
                <w:rFonts w:asciiTheme="minorHAnsi" w:hAnsiTheme="minorHAnsi" w:cstheme="minorHAnsi"/>
                <w:b/>
                <w:bCs/>
              </w:rPr>
            </w:pPr>
            <w:r w:rsidRPr="00261FE8">
              <w:rPr>
                <w:rFonts w:asciiTheme="minorHAnsi" w:hAnsiTheme="minorHAnsi" w:cstheme="minorHAnsi"/>
                <w:b/>
                <w:bCs/>
              </w:rPr>
              <w:t>Bid language:</w:t>
            </w:r>
          </w:p>
          <w:p w14:paraId="34DFA38C" w14:textId="77777777" w:rsidR="00836853" w:rsidRPr="00261FE8" w:rsidRDefault="00836853" w:rsidP="00CA7EF8">
            <w:pPr>
              <w:suppressAutoHyphens/>
              <w:ind w:left="155"/>
              <w:rPr>
                <w:rFonts w:asciiTheme="minorHAnsi" w:hAnsiTheme="minorHAnsi" w:cstheme="minorHAnsi"/>
              </w:rPr>
            </w:pPr>
            <w:r w:rsidRPr="00261FE8">
              <w:rPr>
                <w:rFonts w:asciiTheme="minorHAnsi" w:hAnsiTheme="minorHAnsi" w:cstheme="minorHAnsi"/>
              </w:rPr>
              <w:t>English</w:t>
            </w:r>
          </w:p>
        </w:tc>
      </w:tr>
      <w:tr w:rsidR="00836853" w:rsidRPr="00261FE8" w14:paraId="37692BC6" w14:textId="77777777" w:rsidTr="4B26C92E">
        <w:tc>
          <w:tcPr>
            <w:tcW w:w="1140" w:type="dxa"/>
          </w:tcPr>
          <w:p w14:paraId="35F1D98E" w14:textId="77777777" w:rsidR="00836853" w:rsidRPr="00261FE8" w:rsidRDefault="00836853" w:rsidP="00CA7EF8">
            <w:pPr>
              <w:suppressAutoHyphens/>
              <w:rPr>
                <w:rFonts w:asciiTheme="minorHAnsi" w:hAnsiTheme="minorHAnsi" w:cstheme="minorHAnsi"/>
              </w:rPr>
            </w:pPr>
            <w:r w:rsidRPr="00261FE8">
              <w:rPr>
                <w:rFonts w:asciiTheme="minorHAnsi" w:hAnsiTheme="minorHAnsi" w:cstheme="minorHAnsi"/>
                <w:b/>
              </w:rPr>
              <w:t>2.7</w:t>
            </w:r>
          </w:p>
        </w:tc>
        <w:tc>
          <w:tcPr>
            <w:tcW w:w="8280" w:type="dxa"/>
          </w:tcPr>
          <w:p w14:paraId="1A33FBE6" w14:textId="77777777" w:rsidR="00836853" w:rsidRPr="00261FE8" w:rsidRDefault="00836853" w:rsidP="00CA7EF8">
            <w:pPr>
              <w:suppressAutoHyphens/>
              <w:rPr>
                <w:rFonts w:asciiTheme="minorHAnsi" w:hAnsiTheme="minorHAnsi" w:cstheme="minorHAnsi"/>
                <w:b/>
                <w:bCs/>
              </w:rPr>
            </w:pPr>
            <w:r w:rsidRPr="00261FE8">
              <w:rPr>
                <w:rFonts w:asciiTheme="minorHAnsi" w:hAnsiTheme="minorHAnsi" w:cstheme="minorHAnsi"/>
                <w:b/>
                <w:bCs/>
              </w:rPr>
              <w:t>Bid Currency:</w:t>
            </w:r>
          </w:p>
          <w:p w14:paraId="3F449D1D" w14:textId="77777777" w:rsidR="00836853" w:rsidRDefault="00836853" w:rsidP="00CA7EF8">
            <w:pPr>
              <w:suppressAutoHyphens/>
              <w:ind w:left="155"/>
              <w:rPr>
                <w:rFonts w:asciiTheme="minorHAnsi" w:hAnsiTheme="minorHAnsi" w:cstheme="minorHAnsi"/>
                <w:iCs/>
              </w:rPr>
            </w:pPr>
            <w:r w:rsidRPr="00261FE8">
              <w:rPr>
                <w:rFonts w:asciiTheme="minorHAnsi" w:hAnsiTheme="minorHAnsi" w:cstheme="minorHAnsi"/>
                <w:iCs/>
              </w:rPr>
              <w:t>All prices are to be quoted in Maldivian Rufiyaa (MVR).</w:t>
            </w:r>
          </w:p>
          <w:p w14:paraId="575372D5" w14:textId="01D0B88D" w:rsidR="003F2D5D" w:rsidRPr="00261FE8" w:rsidRDefault="003F2D5D" w:rsidP="00CA7EF8">
            <w:pPr>
              <w:suppressAutoHyphens/>
              <w:ind w:left="155"/>
              <w:rPr>
                <w:rFonts w:asciiTheme="minorHAnsi" w:hAnsiTheme="minorHAnsi" w:cstheme="minorHAnsi"/>
                <w:iCs/>
              </w:rPr>
            </w:pPr>
          </w:p>
        </w:tc>
      </w:tr>
      <w:tr w:rsidR="00836853" w:rsidRPr="00261FE8" w14:paraId="414CB072" w14:textId="77777777" w:rsidTr="4B26C92E">
        <w:tc>
          <w:tcPr>
            <w:tcW w:w="1140" w:type="dxa"/>
          </w:tcPr>
          <w:p w14:paraId="58C10EF7" w14:textId="77777777" w:rsidR="00836853" w:rsidRPr="00261FE8" w:rsidRDefault="00836853" w:rsidP="00CA7EF8">
            <w:pPr>
              <w:suppressAutoHyphens/>
              <w:rPr>
                <w:rFonts w:asciiTheme="minorHAnsi" w:hAnsiTheme="minorHAnsi" w:cstheme="minorHAnsi"/>
              </w:rPr>
            </w:pPr>
            <w:r w:rsidRPr="00261FE8">
              <w:rPr>
                <w:rFonts w:asciiTheme="minorHAnsi" w:hAnsiTheme="minorHAnsi" w:cstheme="minorHAnsi"/>
                <w:b/>
              </w:rPr>
              <w:lastRenderedPageBreak/>
              <w:t>2.8</w:t>
            </w:r>
          </w:p>
        </w:tc>
        <w:tc>
          <w:tcPr>
            <w:tcW w:w="8280" w:type="dxa"/>
          </w:tcPr>
          <w:p w14:paraId="0167F0E0" w14:textId="77777777" w:rsidR="00836853" w:rsidRPr="00261FE8" w:rsidRDefault="00836853" w:rsidP="00CA7EF8">
            <w:pPr>
              <w:suppressAutoHyphens/>
              <w:rPr>
                <w:rFonts w:asciiTheme="minorHAnsi" w:hAnsiTheme="minorHAnsi" w:cstheme="minorHAnsi"/>
                <w:b/>
                <w:bCs/>
              </w:rPr>
            </w:pPr>
            <w:r w:rsidRPr="00261FE8">
              <w:rPr>
                <w:rFonts w:asciiTheme="minorHAnsi" w:hAnsiTheme="minorHAnsi" w:cstheme="minorHAnsi"/>
                <w:b/>
                <w:bCs/>
              </w:rPr>
              <w:t>Period of Bid validity:</w:t>
            </w:r>
          </w:p>
          <w:p w14:paraId="0B907E5F" w14:textId="17FB5ED3" w:rsidR="00836853" w:rsidRPr="00261FE8" w:rsidRDefault="00026A43" w:rsidP="00CA7EF8">
            <w:pPr>
              <w:suppressAutoHyphens/>
              <w:ind w:left="155"/>
              <w:rPr>
                <w:rFonts w:asciiTheme="minorHAnsi" w:hAnsiTheme="minorHAnsi" w:cstheme="minorHAnsi"/>
              </w:rPr>
            </w:pPr>
            <w:r w:rsidRPr="00261FE8">
              <w:rPr>
                <w:rFonts w:asciiTheme="minorHAnsi" w:hAnsiTheme="minorHAnsi" w:cstheme="minorHAnsi"/>
              </w:rPr>
              <w:t>9</w:t>
            </w:r>
            <w:r w:rsidR="00836853" w:rsidRPr="00261FE8">
              <w:rPr>
                <w:rFonts w:asciiTheme="minorHAnsi" w:hAnsiTheme="minorHAnsi" w:cstheme="minorHAnsi"/>
              </w:rPr>
              <w:t>0 Calendar days from the date of bid submission.</w:t>
            </w:r>
          </w:p>
        </w:tc>
      </w:tr>
      <w:tr w:rsidR="00836853" w:rsidRPr="00261FE8" w14:paraId="5BEE4E1F" w14:textId="77777777" w:rsidTr="4B26C92E">
        <w:tc>
          <w:tcPr>
            <w:tcW w:w="1140" w:type="dxa"/>
          </w:tcPr>
          <w:p w14:paraId="3619D1A8" w14:textId="77777777" w:rsidR="00836853" w:rsidRPr="00261FE8" w:rsidRDefault="00836853" w:rsidP="00CA7EF8">
            <w:pPr>
              <w:suppressAutoHyphens/>
              <w:rPr>
                <w:rFonts w:asciiTheme="minorHAnsi" w:hAnsiTheme="minorHAnsi" w:cstheme="minorHAnsi"/>
              </w:rPr>
            </w:pPr>
            <w:r w:rsidRPr="00261FE8">
              <w:rPr>
                <w:rFonts w:asciiTheme="minorHAnsi" w:hAnsiTheme="minorHAnsi" w:cstheme="minorHAnsi"/>
                <w:b/>
              </w:rPr>
              <w:t>2.9</w:t>
            </w:r>
          </w:p>
        </w:tc>
        <w:tc>
          <w:tcPr>
            <w:tcW w:w="8280" w:type="dxa"/>
          </w:tcPr>
          <w:p w14:paraId="178CD9B9" w14:textId="2FD3605E" w:rsidR="00836853" w:rsidRPr="00261FE8" w:rsidRDefault="00836853" w:rsidP="00CA7EF8">
            <w:pPr>
              <w:suppressAutoHyphens/>
              <w:rPr>
                <w:rFonts w:asciiTheme="minorHAnsi" w:hAnsiTheme="minorHAnsi" w:cstheme="minorHAnsi"/>
                <w:b/>
                <w:bCs/>
              </w:rPr>
            </w:pPr>
            <w:r w:rsidRPr="00261FE8">
              <w:rPr>
                <w:rFonts w:asciiTheme="minorHAnsi" w:hAnsiTheme="minorHAnsi" w:cstheme="minorHAnsi"/>
                <w:b/>
                <w:bCs/>
              </w:rPr>
              <w:t>Amount of Bid Security:</w:t>
            </w:r>
          </w:p>
          <w:p w14:paraId="1FAA8CC0" w14:textId="28129393" w:rsidR="00A84A39" w:rsidRPr="00FB7437" w:rsidRDefault="00A84A39" w:rsidP="08D8185B">
            <w:pPr>
              <w:suppressAutoHyphens/>
              <w:ind w:left="155"/>
              <w:jc w:val="both"/>
              <w:rPr>
                <w:rFonts w:asciiTheme="minorHAnsi" w:hAnsiTheme="minorHAnsi" w:cstheme="minorHAnsi"/>
              </w:rPr>
            </w:pPr>
            <w:r w:rsidRPr="00FB7437">
              <w:rPr>
                <w:rFonts w:asciiTheme="minorHAnsi" w:hAnsiTheme="minorHAnsi" w:cstheme="minorHAnsi"/>
              </w:rPr>
              <w:t xml:space="preserve">Bid security of this project is </w:t>
            </w:r>
            <w:r w:rsidR="000E6BA2" w:rsidRPr="00FB7437">
              <w:rPr>
                <w:rFonts w:asciiTheme="minorHAnsi" w:hAnsiTheme="minorHAnsi" w:cstheme="minorHAnsi"/>
                <w:b/>
                <w:bCs/>
              </w:rPr>
              <w:t xml:space="preserve">MVR </w:t>
            </w:r>
            <w:r w:rsidR="00E37C7C" w:rsidRPr="00FB7437">
              <w:rPr>
                <w:rFonts w:asciiTheme="minorHAnsi" w:hAnsiTheme="minorHAnsi" w:cstheme="minorHAnsi"/>
                <w:b/>
                <w:bCs/>
              </w:rPr>
              <w:t>40</w:t>
            </w:r>
            <w:r w:rsidRPr="00FB7437">
              <w:rPr>
                <w:rFonts w:asciiTheme="minorHAnsi" w:hAnsiTheme="minorHAnsi" w:cstheme="minorHAnsi"/>
                <w:b/>
                <w:bCs/>
              </w:rPr>
              <w:t xml:space="preserve">,000.00 (Maldivian Rufiyaa </w:t>
            </w:r>
            <w:r w:rsidR="00E37C7C" w:rsidRPr="00FB7437">
              <w:rPr>
                <w:rFonts w:asciiTheme="minorHAnsi" w:hAnsiTheme="minorHAnsi" w:cstheme="minorHAnsi"/>
                <w:b/>
                <w:bCs/>
              </w:rPr>
              <w:t>Fort</w:t>
            </w:r>
            <w:r w:rsidRPr="00FB7437">
              <w:rPr>
                <w:rFonts w:asciiTheme="minorHAnsi" w:hAnsiTheme="minorHAnsi" w:cstheme="minorHAnsi"/>
                <w:b/>
                <w:bCs/>
              </w:rPr>
              <w:t>y Thousand</w:t>
            </w:r>
            <w:r w:rsidR="000E6BA2" w:rsidRPr="00FB7437">
              <w:rPr>
                <w:rFonts w:asciiTheme="minorHAnsi" w:hAnsiTheme="minorHAnsi" w:cstheme="minorHAnsi"/>
                <w:b/>
                <w:bCs/>
              </w:rPr>
              <w:t xml:space="preserve"> Only</w:t>
            </w:r>
            <w:r w:rsidRPr="00FB7437">
              <w:rPr>
                <w:rFonts w:asciiTheme="minorHAnsi" w:hAnsiTheme="minorHAnsi" w:cstheme="minorHAnsi"/>
                <w:b/>
                <w:bCs/>
              </w:rPr>
              <w:t xml:space="preserve">) </w:t>
            </w:r>
            <w:r w:rsidRPr="00FB7437">
              <w:rPr>
                <w:rFonts w:asciiTheme="minorHAnsi" w:hAnsiTheme="minorHAnsi" w:cstheme="minorHAnsi"/>
              </w:rPr>
              <w:t xml:space="preserve">in the form of a Guarantee from a reputable bank or a financial institute selected by the bidder and acceptable to the Employer. </w:t>
            </w:r>
          </w:p>
          <w:p w14:paraId="35392462" w14:textId="25F65DF1" w:rsidR="00836853" w:rsidRPr="00FB7437" w:rsidRDefault="00A84A39" w:rsidP="00A84A39">
            <w:pPr>
              <w:suppressAutoHyphens/>
              <w:ind w:left="155"/>
              <w:rPr>
                <w:rFonts w:asciiTheme="minorHAnsi" w:hAnsiTheme="minorHAnsi" w:cstheme="minorHAnsi"/>
                <w:lang w:val="en-GB"/>
              </w:rPr>
            </w:pPr>
            <w:r w:rsidRPr="00FB7437">
              <w:rPr>
                <w:rFonts w:asciiTheme="minorHAnsi" w:hAnsiTheme="minorHAnsi" w:cstheme="minorHAnsi"/>
                <w:lang w:val="en-GB"/>
              </w:rPr>
              <w:t>For the successful bidder, the Guarantee shall be returned after signing of contract and submission of performance security.</w:t>
            </w:r>
          </w:p>
          <w:p w14:paraId="777EA9D5" w14:textId="3E392D0A" w:rsidR="00AA31EA" w:rsidRPr="00FB7437" w:rsidRDefault="00AA31EA" w:rsidP="00A84A39">
            <w:pPr>
              <w:suppressAutoHyphens/>
              <w:ind w:left="155"/>
              <w:rPr>
                <w:rFonts w:asciiTheme="minorHAnsi" w:hAnsiTheme="minorHAnsi" w:cstheme="minorHAnsi"/>
                <w:b/>
                <w:bCs/>
                <w:lang w:val="en-GB"/>
              </w:rPr>
            </w:pPr>
            <w:r w:rsidRPr="00FB7437">
              <w:rPr>
                <w:rFonts w:asciiTheme="minorHAnsi" w:hAnsiTheme="minorHAnsi" w:cstheme="minorHAnsi"/>
                <w:b/>
                <w:bCs/>
                <w:lang w:val="en-GB"/>
              </w:rPr>
              <w:t xml:space="preserve">Bid Security Validity: </w:t>
            </w:r>
          </w:p>
          <w:p w14:paraId="7D67AF33" w14:textId="2F869112" w:rsidR="00AA31EA" w:rsidRPr="00261FE8" w:rsidRDefault="58808FE4" w:rsidP="1A447639">
            <w:pPr>
              <w:suppressAutoHyphens/>
              <w:ind w:left="155"/>
              <w:rPr>
                <w:rFonts w:asciiTheme="minorHAnsi" w:hAnsiTheme="minorHAnsi" w:cstheme="minorHAnsi"/>
                <w:lang w:val="en-GB"/>
              </w:rPr>
            </w:pPr>
            <w:r w:rsidRPr="00FB7437">
              <w:rPr>
                <w:rFonts w:asciiTheme="minorHAnsi" w:hAnsiTheme="minorHAnsi" w:cstheme="minorHAnsi"/>
                <w:lang w:val="en-GB"/>
              </w:rPr>
              <w:t xml:space="preserve">Bid security shall be valid </w:t>
            </w:r>
            <w:r w:rsidR="007818EA" w:rsidRPr="00FB7437">
              <w:rPr>
                <w:rFonts w:asciiTheme="minorHAnsi" w:hAnsiTheme="minorHAnsi" w:cstheme="minorHAnsi"/>
                <w:lang w:val="en-GB"/>
              </w:rPr>
              <w:t>for a</w:t>
            </w:r>
            <w:r w:rsidRPr="00FB7437">
              <w:rPr>
                <w:rFonts w:asciiTheme="minorHAnsi" w:hAnsiTheme="minorHAnsi" w:cstheme="minorHAnsi"/>
                <w:lang w:val="en-GB"/>
              </w:rPr>
              <w:t xml:space="preserve"> minimum of 118 calendar days from the date of Bid </w:t>
            </w:r>
            <w:r w:rsidR="00B81834" w:rsidRPr="00FB7437">
              <w:rPr>
                <w:rFonts w:asciiTheme="minorHAnsi" w:hAnsiTheme="minorHAnsi" w:cstheme="minorHAnsi"/>
                <w:lang w:val="en-GB"/>
              </w:rPr>
              <w:t>Submission.</w:t>
            </w:r>
          </w:p>
          <w:p w14:paraId="118950D2" w14:textId="051B1A5D" w:rsidR="000E6BA2" w:rsidRPr="00261FE8" w:rsidRDefault="000E6BA2" w:rsidP="000E6BA2">
            <w:pPr>
              <w:suppressAutoHyphens/>
              <w:ind w:left="155"/>
              <w:jc w:val="center"/>
              <w:rPr>
                <w:rFonts w:asciiTheme="minorHAnsi" w:hAnsiTheme="minorHAnsi" w:cstheme="minorHAnsi"/>
                <w:highlight w:val="yellow"/>
                <w:lang w:val="en-GB"/>
              </w:rPr>
            </w:pPr>
          </w:p>
        </w:tc>
      </w:tr>
      <w:tr w:rsidR="00836853" w:rsidRPr="00261FE8" w14:paraId="1557A729" w14:textId="77777777" w:rsidTr="4B26C92E">
        <w:trPr>
          <w:trHeight w:val="827"/>
        </w:trPr>
        <w:tc>
          <w:tcPr>
            <w:tcW w:w="1140" w:type="dxa"/>
          </w:tcPr>
          <w:p w14:paraId="6037E030" w14:textId="77777777" w:rsidR="00836853" w:rsidRPr="00261FE8" w:rsidRDefault="00836853" w:rsidP="4B26C92E">
            <w:pPr>
              <w:suppressAutoHyphens/>
              <w:rPr>
                <w:rFonts w:asciiTheme="minorHAnsi" w:hAnsiTheme="minorHAnsi" w:cstheme="minorHAnsi"/>
              </w:rPr>
            </w:pPr>
            <w:r w:rsidRPr="00261FE8">
              <w:rPr>
                <w:rFonts w:asciiTheme="minorHAnsi" w:hAnsiTheme="minorHAnsi" w:cstheme="minorHAnsi"/>
                <w:b/>
                <w:bCs/>
              </w:rPr>
              <w:t>2.10</w:t>
            </w:r>
          </w:p>
        </w:tc>
        <w:tc>
          <w:tcPr>
            <w:tcW w:w="8280" w:type="dxa"/>
          </w:tcPr>
          <w:p w14:paraId="7ED184C5" w14:textId="0799CD29" w:rsidR="7A5B8450" w:rsidRPr="00261FE8" w:rsidRDefault="140FB14E" w:rsidP="4B26C92E">
            <w:pPr>
              <w:rPr>
                <w:rFonts w:asciiTheme="minorHAnsi" w:eastAsia="Calibri" w:hAnsiTheme="minorHAnsi" w:cstheme="minorHAnsi"/>
                <w:b/>
                <w:bCs/>
              </w:rPr>
            </w:pPr>
            <w:r w:rsidRPr="00261FE8">
              <w:rPr>
                <w:rFonts w:asciiTheme="minorHAnsi" w:eastAsia="Calibri" w:hAnsiTheme="minorHAnsi" w:cstheme="minorHAnsi"/>
                <w:b/>
                <w:bCs/>
              </w:rPr>
              <w:t>Pre-Bid meeting and Site Visit:</w:t>
            </w:r>
          </w:p>
          <w:p w14:paraId="04ED0EA6" w14:textId="11B49853" w:rsidR="00AD6D87" w:rsidRPr="00261FE8" w:rsidRDefault="0086207B" w:rsidP="00E3258C">
            <w:pPr>
              <w:rPr>
                <w:rFonts w:asciiTheme="minorHAnsi" w:eastAsia="Calibri" w:hAnsiTheme="minorHAnsi" w:cstheme="minorHAnsi"/>
              </w:rPr>
            </w:pPr>
            <w:r w:rsidRPr="00261FE8">
              <w:rPr>
                <w:rFonts w:asciiTheme="minorHAnsi" w:eastAsia="Calibri" w:hAnsiTheme="minorHAnsi" w:cstheme="minorHAnsi"/>
                <w:lang w:val="en-GB"/>
              </w:rPr>
              <w:t>Pre-bid session is not required</w:t>
            </w:r>
            <w:r w:rsidR="140FB14E" w:rsidRPr="00261FE8">
              <w:rPr>
                <w:rFonts w:asciiTheme="minorHAnsi" w:eastAsia="Calibri" w:hAnsiTheme="minorHAnsi" w:cstheme="minorHAnsi"/>
              </w:rPr>
              <w:t>.</w:t>
            </w:r>
          </w:p>
        </w:tc>
      </w:tr>
      <w:tr w:rsidR="00836853" w:rsidRPr="00261FE8" w14:paraId="4737F110" w14:textId="77777777" w:rsidTr="4B26C92E">
        <w:tc>
          <w:tcPr>
            <w:tcW w:w="1140" w:type="dxa"/>
          </w:tcPr>
          <w:p w14:paraId="5EB493DA" w14:textId="77777777" w:rsidR="00836853" w:rsidRPr="00261FE8" w:rsidRDefault="00836853" w:rsidP="00CA7EF8">
            <w:pPr>
              <w:suppressAutoHyphens/>
              <w:rPr>
                <w:rFonts w:asciiTheme="minorHAnsi" w:hAnsiTheme="minorHAnsi" w:cstheme="minorHAnsi"/>
              </w:rPr>
            </w:pPr>
            <w:r w:rsidRPr="00261FE8">
              <w:rPr>
                <w:rFonts w:asciiTheme="minorHAnsi" w:hAnsiTheme="minorHAnsi" w:cstheme="minorHAnsi"/>
                <w:b/>
              </w:rPr>
              <w:t>2.11</w:t>
            </w:r>
          </w:p>
        </w:tc>
        <w:tc>
          <w:tcPr>
            <w:tcW w:w="8280" w:type="dxa"/>
          </w:tcPr>
          <w:p w14:paraId="509908BB" w14:textId="77777777" w:rsidR="00836853" w:rsidRPr="00261FE8" w:rsidRDefault="00836853" w:rsidP="00CA7EF8">
            <w:pPr>
              <w:suppressAutoHyphens/>
              <w:rPr>
                <w:rFonts w:asciiTheme="minorHAnsi" w:hAnsiTheme="minorHAnsi" w:cstheme="minorHAnsi"/>
              </w:rPr>
            </w:pPr>
            <w:r w:rsidRPr="00261FE8">
              <w:rPr>
                <w:rFonts w:asciiTheme="minorHAnsi" w:hAnsiTheme="minorHAnsi" w:cstheme="minorHAnsi"/>
                <w:b/>
                <w:bCs/>
              </w:rPr>
              <w:t>Number of copies of the Bid to be completed and returned</w:t>
            </w:r>
            <w:r w:rsidRPr="00261FE8">
              <w:rPr>
                <w:rFonts w:asciiTheme="minorHAnsi" w:hAnsiTheme="minorHAnsi" w:cstheme="minorHAnsi"/>
              </w:rPr>
              <w:t>:</w:t>
            </w:r>
          </w:p>
          <w:p w14:paraId="19F0D56A" w14:textId="77777777" w:rsidR="00836853" w:rsidRPr="00261FE8" w:rsidRDefault="00836853" w:rsidP="00CA7EF8">
            <w:pPr>
              <w:suppressAutoHyphens/>
              <w:ind w:left="155"/>
              <w:rPr>
                <w:rFonts w:asciiTheme="minorHAnsi" w:hAnsiTheme="minorHAnsi" w:cstheme="minorHAnsi"/>
              </w:rPr>
            </w:pPr>
            <w:r w:rsidRPr="00261FE8">
              <w:rPr>
                <w:rFonts w:asciiTheme="minorHAnsi" w:hAnsiTheme="minorHAnsi" w:cstheme="minorHAnsi"/>
              </w:rPr>
              <w:t>One Copy</w:t>
            </w:r>
          </w:p>
        </w:tc>
      </w:tr>
      <w:tr w:rsidR="00836853" w:rsidRPr="00261FE8" w14:paraId="3E7B9AA7" w14:textId="77777777" w:rsidTr="4B26C92E">
        <w:tc>
          <w:tcPr>
            <w:tcW w:w="1140" w:type="dxa"/>
          </w:tcPr>
          <w:p w14:paraId="4827DD6F" w14:textId="77777777" w:rsidR="00836853" w:rsidRPr="00261FE8" w:rsidRDefault="00836853" w:rsidP="00CA7EF8">
            <w:pPr>
              <w:suppressAutoHyphens/>
              <w:rPr>
                <w:rFonts w:asciiTheme="minorHAnsi" w:hAnsiTheme="minorHAnsi" w:cstheme="minorHAnsi"/>
              </w:rPr>
            </w:pPr>
            <w:r w:rsidRPr="00261FE8">
              <w:rPr>
                <w:rFonts w:asciiTheme="minorHAnsi" w:hAnsiTheme="minorHAnsi" w:cstheme="minorHAnsi"/>
                <w:b/>
              </w:rPr>
              <w:t>2.12</w:t>
            </w:r>
          </w:p>
        </w:tc>
        <w:tc>
          <w:tcPr>
            <w:tcW w:w="8280" w:type="dxa"/>
          </w:tcPr>
          <w:p w14:paraId="3C66D75F" w14:textId="77777777" w:rsidR="00836853" w:rsidRPr="00261FE8" w:rsidRDefault="00836853" w:rsidP="00CA7EF8">
            <w:pPr>
              <w:suppressAutoHyphens/>
              <w:rPr>
                <w:rFonts w:asciiTheme="minorHAnsi" w:hAnsiTheme="minorHAnsi" w:cstheme="minorHAnsi"/>
              </w:rPr>
            </w:pPr>
            <w:r w:rsidRPr="00261FE8">
              <w:rPr>
                <w:rFonts w:asciiTheme="minorHAnsi" w:hAnsiTheme="minorHAnsi" w:cstheme="minorHAnsi"/>
                <w:b/>
                <w:bCs/>
              </w:rPr>
              <w:t>Employer’s Address for the Purpose of Bid submission</w:t>
            </w:r>
            <w:r w:rsidRPr="00261FE8">
              <w:rPr>
                <w:rFonts w:asciiTheme="minorHAnsi" w:hAnsiTheme="minorHAnsi" w:cstheme="minorHAnsi"/>
              </w:rPr>
              <w:t>:</w:t>
            </w:r>
          </w:p>
          <w:p w14:paraId="38880EA7" w14:textId="097710F0" w:rsidR="0086207B" w:rsidRPr="00261FE8" w:rsidRDefault="0086207B" w:rsidP="0086207B">
            <w:pPr>
              <w:spacing w:after="0"/>
              <w:ind w:left="1505"/>
              <w:jc w:val="both"/>
              <w:rPr>
                <w:rFonts w:asciiTheme="minorHAnsi" w:hAnsiTheme="minorHAnsi" w:cstheme="minorHAnsi"/>
                <w:iCs/>
              </w:rPr>
            </w:pPr>
            <w:r w:rsidRPr="00261FE8">
              <w:rPr>
                <w:rFonts w:asciiTheme="minorHAnsi" w:hAnsiTheme="minorHAnsi" w:cstheme="minorHAnsi"/>
                <w:iCs/>
              </w:rPr>
              <w:t>Road Development Corporation Limited</w:t>
            </w:r>
          </w:p>
          <w:p w14:paraId="56A6E8B8" w14:textId="77777777" w:rsidR="0086207B" w:rsidRPr="00261FE8" w:rsidRDefault="0086207B" w:rsidP="0086207B">
            <w:pPr>
              <w:spacing w:after="0"/>
              <w:ind w:left="1505"/>
              <w:jc w:val="both"/>
              <w:rPr>
                <w:rFonts w:asciiTheme="minorHAnsi" w:hAnsiTheme="minorHAnsi" w:cstheme="minorHAnsi"/>
                <w:iCs/>
              </w:rPr>
            </w:pPr>
            <w:r w:rsidRPr="00261FE8">
              <w:rPr>
                <w:rFonts w:asciiTheme="minorHAnsi" w:hAnsiTheme="minorHAnsi" w:cstheme="minorHAnsi"/>
                <w:iCs/>
              </w:rPr>
              <w:t>MSL Building / Orchid Magu</w:t>
            </w:r>
          </w:p>
          <w:p w14:paraId="5C3AC2B1" w14:textId="77777777" w:rsidR="0086207B" w:rsidRPr="00261FE8" w:rsidRDefault="0086207B" w:rsidP="0086207B">
            <w:pPr>
              <w:spacing w:after="0"/>
              <w:ind w:left="1505"/>
              <w:jc w:val="both"/>
              <w:rPr>
                <w:rFonts w:asciiTheme="minorHAnsi" w:hAnsiTheme="minorHAnsi" w:cstheme="minorHAnsi"/>
                <w:iCs/>
              </w:rPr>
            </w:pPr>
            <w:r w:rsidRPr="00261FE8">
              <w:rPr>
                <w:rFonts w:asciiTheme="minorHAnsi" w:hAnsiTheme="minorHAnsi" w:cstheme="minorHAnsi"/>
                <w:iCs/>
              </w:rPr>
              <w:t>Male’, Republic of Maldives</w:t>
            </w:r>
          </w:p>
          <w:p w14:paraId="694606B1" w14:textId="7D0A9E84" w:rsidR="00836853" w:rsidRPr="00261FE8" w:rsidRDefault="0086207B" w:rsidP="0086207B">
            <w:pPr>
              <w:spacing w:after="0"/>
              <w:ind w:left="1505"/>
              <w:jc w:val="both"/>
              <w:rPr>
                <w:rFonts w:asciiTheme="minorHAnsi" w:hAnsiTheme="minorHAnsi" w:cstheme="minorHAnsi"/>
                <w:iCs/>
              </w:rPr>
            </w:pPr>
            <w:r w:rsidRPr="00261FE8">
              <w:rPr>
                <w:rFonts w:asciiTheme="minorHAnsi" w:hAnsiTheme="minorHAnsi" w:cstheme="minorHAnsi"/>
                <w:iCs/>
              </w:rPr>
              <w:t>Phone number: 3339060</w:t>
            </w:r>
          </w:p>
        </w:tc>
      </w:tr>
      <w:tr w:rsidR="00836853" w:rsidRPr="00261FE8" w14:paraId="62D054B5" w14:textId="77777777" w:rsidTr="4B26C92E">
        <w:tc>
          <w:tcPr>
            <w:tcW w:w="1140" w:type="dxa"/>
          </w:tcPr>
          <w:p w14:paraId="26E8D728" w14:textId="77777777" w:rsidR="00836853" w:rsidRPr="00261FE8" w:rsidRDefault="00836853" w:rsidP="00CA7EF8">
            <w:pPr>
              <w:suppressAutoHyphens/>
              <w:rPr>
                <w:rFonts w:asciiTheme="minorHAnsi" w:hAnsiTheme="minorHAnsi" w:cstheme="minorHAnsi"/>
                <w:b/>
              </w:rPr>
            </w:pPr>
            <w:r w:rsidRPr="00261FE8">
              <w:rPr>
                <w:rFonts w:asciiTheme="minorHAnsi" w:hAnsiTheme="minorHAnsi" w:cstheme="minorHAnsi"/>
                <w:b/>
              </w:rPr>
              <w:t>2.13</w:t>
            </w:r>
          </w:p>
        </w:tc>
        <w:tc>
          <w:tcPr>
            <w:tcW w:w="8280" w:type="dxa"/>
          </w:tcPr>
          <w:p w14:paraId="4D92CEE1" w14:textId="77777777" w:rsidR="00836853" w:rsidRPr="00FB7437" w:rsidRDefault="00836853" w:rsidP="00CA7EF8">
            <w:pPr>
              <w:suppressAutoHyphens/>
              <w:rPr>
                <w:rFonts w:asciiTheme="minorHAnsi" w:hAnsiTheme="minorHAnsi" w:cstheme="minorHAnsi"/>
              </w:rPr>
            </w:pPr>
            <w:r w:rsidRPr="00FB7437">
              <w:rPr>
                <w:rFonts w:asciiTheme="minorHAnsi" w:hAnsiTheme="minorHAnsi" w:cstheme="minorHAnsi"/>
                <w:b/>
                <w:bCs/>
              </w:rPr>
              <w:t xml:space="preserve">Deadline for </w:t>
            </w:r>
            <w:bookmarkStart w:id="1" w:name="_Toc16922748"/>
            <w:r w:rsidRPr="00FB7437">
              <w:rPr>
                <w:rFonts w:asciiTheme="minorHAnsi" w:hAnsiTheme="minorHAnsi" w:cstheme="minorHAnsi"/>
                <w:b/>
                <w:bCs/>
              </w:rPr>
              <w:t>Clarification of Bid Documents</w:t>
            </w:r>
            <w:bookmarkEnd w:id="1"/>
            <w:r w:rsidRPr="00FB7437">
              <w:rPr>
                <w:rFonts w:asciiTheme="minorHAnsi" w:hAnsiTheme="minorHAnsi" w:cstheme="minorHAnsi"/>
                <w:b/>
                <w:bCs/>
              </w:rPr>
              <w:t>:</w:t>
            </w:r>
          </w:p>
          <w:p w14:paraId="1417742B" w14:textId="017C8DEB" w:rsidR="00836853" w:rsidRPr="00261FE8" w:rsidRDefault="00836853" w:rsidP="08D8185B">
            <w:pPr>
              <w:suppressAutoHyphens/>
              <w:ind w:left="155"/>
              <w:rPr>
                <w:rFonts w:asciiTheme="minorHAnsi" w:hAnsiTheme="minorHAnsi" w:cstheme="minorHAnsi"/>
                <w:b/>
                <w:bCs/>
              </w:rPr>
            </w:pPr>
            <w:r w:rsidRPr="00FB7437">
              <w:rPr>
                <w:rFonts w:asciiTheme="minorHAnsi" w:hAnsiTheme="minorHAnsi" w:cstheme="minorHAnsi"/>
              </w:rPr>
              <w:t xml:space="preserve">The bidders can send written queries via email to </w:t>
            </w:r>
            <w:hyperlink r:id="rId12" w:history="1">
              <w:r w:rsidR="00E3258C" w:rsidRPr="00FB7437">
                <w:rPr>
                  <w:rStyle w:val="Hyperlink"/>
                  <w:rFonts w:asciiTheme="minorHAnsi" w:hAnsiTheme="minorHAnsi" w:cstheme="minorHAnsi"/>
                </w:rPr>
                <w:t>tender@rdc.com.mv</w:t>
              </w:r>
            </w:hyperlink>
            <w:r w:rsidRPr="00FB7437">
              <w:rPr>
                <w:rFonts w:asciiTheme="minorHAnsi" w:hAnsiTheme="minorHAnsi" w:cstheme="minorHAnsi"/>
              </w:rPr>
              <w:t xml:space="preserve"> before </w:t>
            </w:r>
            <w:r w:rsidRPr="00FB7437">
              <w:rPr>
                <w:rFonts w:asciiTheme="minorHAnsi" w:hAnsiTheme="minorHAnsi" w:cstheme="minorHAnsi"/>
                <w:b/>
                <w:bCs/>
                <w:highlight w:val="yellow"/>
              </w:rPr>
              <w:t xml:space="preserve">12:00hrs, </w:t>
            </w:r>
            <w:r w:rsidR="00FB7437" w:rsidRPr="00FB7437">
              <w:rPr>
                <w:rFonts w:asciiTheme="minorHAnsi" w:hAnsiTheme="minorHAnsi" w:cstheme="minorHAnsi"/>
                <w:b/>
                <w:bCs/>
                <w:highlight w:val="yellow"/>
              </w:rPr>
              <w:t>01</w:t>
            </w:r>
            <w:r w:rsidR="00FB7437" w:rsidRPr="00FB7437">
              <w:rPr>
                <w:rFonts w:asciiTheme="minorHAnsi" w:hAnsiTheme="minorHAnsi" w:cstheme="minorHAnsi"/>
                <w:b/>
                <w:bCs/>
                <w:highlight w:val="yellow"/>
                <w:vertAlign w:val="superscript"/>
              </w:rPr>
              <w:t>st</w:t>
            </w:r>
            <w:r w:rsidR="71D4DC03" w:rsidRPr="00FB7437">
              <w:rPr>
                <w:rFonts w:asciiTheme="minorHAnsi" w:hAnsiTheme="minorHAnsi" w:cstheme="minorHAnsi"/>
                <w:b/>
                <w:bCs/>
                <w:highlight w:val="yellow"/>
              </w:rPr>
              <w:t xml:space="preserve"> </w:t>
            </w:r>
            <w:r w:rsidR="00FB7437" w:rsidRPr="00FB7437">
              <w:rPr>
                <w:rFonts w:asciiTheme="minorHAnsi" w:hAnsiTheme="minorHAnsi" w:cstheme="minorHAnsi"/>
                <w:b/>
                <w:bCs/>
                <w:highlight w:val="yellow"/>
              </w:rPr>
              <w:t>August</w:t>
            </w:r>
            <w:r w:rsidR="71D4DC03" w:rsidRPr="00FB7437">
              <w:rPr>
                <w:rFonts w:asciiTheme="minorHAnsi" w:hAnsiTheme="minorHAnsi" w:cstheme="minorHAnsi"/>
                <w:b/>
                <w:bCs/>
                <w:highlight w:val="yellow"/>
              </w:rPr>
              <w:t xml:space="preserve"> </w:t>
            </w:r>
            <w:r w:rsidRPr="00FB7437">
              <w:rPr>
                <w:rFonts w:asciiTheme="minorHAnsi" w:hAnsiTheme="minorHAnsi" w:cstheme="minorHAnsi"/>
                <w:b/>
                <w:bCs/>
                <w:highlight w:val="yellow"/>
              </w:rPr>
              <w:t>202</w:t>
            </w:r>
            <w:r w:rsidR="00FB7437" w:rsidRPr="00FB7437">
              <w:rPr>
                <w:rFonts w:asciiTheme="minorHAnsi" w:hAnsiTheme="minorHAnsi" w:cstheme="minorHAnsi"/>
                <w:b/>
                <w:bCs/>
                <w:highlight w:val="yellow"/>
              </w:rPr>
              <w:t>1</w:t>
            </w:r>
          </w:p>
        </w:tc>
      </w:tr>
      <w:tr w:rsidR="00836853" w:rsidRPr="00261FE8" w14:paraId="1677A533" w14:textId="77777777" w:rsidTr="4B26C92E">
        <w:tc>
          <w:tcPr>
            <w:tcW w:w="1140" w:type="dxa"/>
          </w:tcPr>
          <w:p w14:paraId="6D4EA1B5" w14:textId="77777777" w:rsidR="00836853" w:rsidRPr="00261FE8" w:rsidRDefault="00836853" w:rsidP="00CA7EF8">
            <w:pPr>
              <w:suppressAutoHyphens/>
              <w:rPr>
                <w:rFonts w:asciiTheme="minorHAnsi" w:hAnsiTheme="minorHAnsi" w:cstheme="minorHAnsi"/>
              </w:rPr>
            </w:pPr>
            <w:r w:rsidRPr="00261FE8">
              <w:rPr>
                <w:rFonts w:asciiTheme="minorHAnsi" w:hAnsiTheme="minorHAnsi" w:cstheme="minorHAnsi"/>
                <w:b/>
              </w:rPr>
              <w:t>2.14</w:t>
            </w:r>
          </w:p>
        </w:tc>
        <w:tc>
          <w:tcPr>
            <w:tcW w:w="8280" w:type="dxa"/>
          </w:tcPr>
          <w:p w14:paraId="7C9E838D" w14:textId="77777777" w:rsidR="00836853" w:rsidRPr="00FB7437" w:rsidRDefault="00836853" w:rsidP="0B305D9E">
            <w:pPr>
              <w:suppressAutoHyphens/>
              <w:rPr>
                <w:rFonts w:asciiTheme="minorHAnsi" w:hAnsiTheme="minorHAnsi" w:cstheme="minorHAnsi"/>
              </w:rPr>
            </w:pPr>
            <w:r w:rsidRPr="00FB7437">
              <w:rPr>
                <w:rFonts w:asciiTheme="minorHAnsi" w:hAnsiTheme="minorHAnsi" w:cstheme="minorHAnsi"/>
                <w:b/>
                <w:bCs/>
              </w:rPr>
              <w:t>Deadline and Venue for Submission of Bid</w:t>
            </w:r>
            <w:r w:rsidRPr="00FB7437">
              <w:rPr>
                <w:rFonts w:asciiTheme="minorHAnsi" w:hAnsiTheme="minorHAnsi" w:cstheme="minorHAnsi"/>
              </w:rPr>
              <w:t>:</w:t>
            </w:r>
          </w:p>
          <w:p w14:paraId="6829C084" w14:textId="752DDD80" w:rsidR="00836853" w:rsidRPr="00FB7437" w:rsidRDefault="00836853" w:rsidP="08D8185B">
            <w:pPr>
              <w:pStyle w:val="PlainText"/>
              <w:spacing w:line="276" w:lineRule="auto"/>
              <w:ind w:left="95"/>
              <w:jc w:val="both"/>
              <w:rPr>
                <w:rFonts w:asciiTheme="minorHAnsi" w:hAnsiTheme="minorHAnsi" w:cstheme="minorHAnsi"/>
                <w:sz w:val="22"/>
                <w:szCs w:val="22"/>
                <w:lang w:val="en-GB"/>
              </w:rPr>
            </w:pPr>
            <w:r w:rsidRPr="00FB7437">
              <w:rPr>
                <w:rFonts w:asciiTheme="minorHAnsi" w:hAnsiTheme="minorHAnsi" w:cstheme="minorHAnsi"/>
                <w:sz w:val="22"/>
                <w:szCs w:val="22"/>
                <w:lang w:val="en-GB"/>
              </w:rPr>
              <w:t xml:space="preserve">The bidder must submit the bid at </w:t>
            </w:r>
            <w:r w:rsidRPr="00FB7437">
              <w:rPr>
                <w:rFonts w:asciiTheme="minorHAnsi" w:hAnsiTheme="minorHAnsi" w:cstheme="minorHAnsi"/>
                <w:b/>
                <w:bCs/>
                <w:sz w:val="22"/>
                <w:szCs w:val="22"/>
                <w:highlight w:val="yellow"/>
                <w:lang w:val="en-GB"/>
              </w:rPr>
              <w:t>1</w:t>
            </w:r>
            <w:r w:rsidR="59231094" w:rsidRPr="00FB7437">
              <w:rPr>
                <w:rFonts w:asciiTheme="minorHAnsi" w:hAnsiTheme="minorHAnsi" w:cstheme="minorHAnsi"/>
                <w:b/>
                <w:bCs/>
                <w:sz w:val="22"/>
                <w:szCs w:val="22"/>
                <w:highlight w:val="yellow"/>
                <w:lang w:val="en-GB"/>
              </w:rPr>
              <w:t>1</w:t>
            </w:r>
            <w:r w:rsidR="000E6BA2" w:rsidRPr="00FB7437">
              <w:rPr>
                <w:rFonts w:asciiTheme="minorHAnsi" w:hAnsiTheme="minorHAnsi" w:cstheme="minorHAnsi"/>
                <w:b/>
                <w:bCs/>
                <w:sz w:val="22"/>
                <w:szCs w:val="22"/>
                <w:highlight w:val="yellow"/>
                <w:lang w:val="en-GB"/>
              </w:rPr>
              <w:t xml:space="preserve">:00hrs, </w:t>
            </w:r>
            <w:r w:rsidR="00FB7437" w:rsidRPr="00FB7437">
              <w:rPr>
                <w:rFonts w:asciiTheme="minorHAnsi" w:hAnsiTheme="minorHAnsi" w:cstheme="minorHAnsi"/>
                <w:b/>
                <w:bCs/>
                <w:sz w:val="22"/>
                <w:szCs w:val="22"/>
                <w:highlight w:val="yellow"/>
                <w:lang w:val="en-GB"/>
              </w:rPr>
              <w:t>05</w:t>
            </w:r>
            <w:r w:rsidR="00FB7437" w:rsidRPr="00FB7437">
              <w:rPr>
                <w:rFonts w:asciiTheme="minorHAnsi" w:hAnsiTheme="minorHAnsi" w:cstheme="minorHAnsi"/>
                <w:b/>
                <w:bCs/>
                <w:sz w:val="22"/>
                <w:szCs w:val="22"/>
                <w:highlight w:val="yellow"/>
                <w:vertAlign w:val="superscript"/>
                <w:lang w:val="en-GB"/>
              </w:rPr>
              <w:t xml:space="preserve">th </w:t>
            </w:r>
            <w:r w:rsidR="00FB7437" w:rsidRPr="00FB7437">
              <w:rPr>
                <w:rFonts w:asciiTheme="minorHAnsi" w:hAnsiTheme="minorHAnsi" w:cstheme="minorHAnsi"/>
                <w:b/>
                <w:bCs/>
                <w:sz w:val="22"/>
                <w:szCs w:val="22"/>
                <w:highlight w:val="yellow"/>
                <w:lang w:val="en-GB"/>
              </w:rPr>
              <w:t>August</w:t>
            </w:r>
            <w:r w:rsidR="1D6941AC" w:rsidRPr="00FB7437">
              <w:rPr>
                <w:rFonts w:asciiTheme="minorHAnsi" w:hAnsiTheme="minorHAnsi" w:cstheme="minorHAnsi"/>
                <w:b/>
                <w:bCs/>
                <w:sz w:val="22"/>
                <w:szCs w:val="22"/>
                <w:highlight w:val="yellow"/>
                <w:lang w:val="en-GB"/>
              </w:rPr>
              <w:t xml:space="preserve"> </w:t>
            </w:r>
            <w:r w:rsidRPr="00FB7437">
              <w:rPr>
                <w:rFonts w:asciiTheme="minorHAnsi" w:hAnsiTheme="minorHAnsi" w:cstheme="minorHAnsi"/>
                <w:b/>
                <w:bCs/>
                <w:sz w:val="22"/>
                <w:szCs w:val="22"/>
                <w:highlight w:val="yellow"/>
                <w:lang w:val="en-GB"/>
              </w:rPr>
              <w:t>202</w:t>
            </w:r>
            <w:r w:rsidR="00FB7437" w:rsidRPr="00FB7437">
              <w:rPr>
                <w:rFonts w:asciiTheme="minorHAnsi" w:hAnsiTheme="minorHAnsi" w:cstheme="minorHAnsi"/>
                <w:b/>
                <w:bCs/>
                <w:sz w:val="22"/>
                <w:szCs w:val="22"/>
                <w:highlight w:val="yellow"/>
                <w:lang w:val="en-GB"/>
              </w:rPr>
              <w:t>1</w:t>
            </w:r>
            <w:r w:rsidRPr="00FB7437">
              <w:rPr>
                <w:rFonts w:asciiTheme="minorHAnsi" w:hAnsiTheme="minorHAnsi" w:cstheme="minorHAnsi"/>
                <w:color w:val="000000" w:themeColor="text1"/>
              </w:rPr>
              <w:t xml:space="preserve"> </w:t>
            </w:r>
            <w:r w:rsidRPr="00FB7437">
              <w:rPr>
                <w:rFonts w:asciiTheme="minorHAnsi" w:hAnsiTheme="minorHAnsi" w:cstheme="minorHAnsi"/>
                <w:sz w:val="22"/>
                <w:szCs w:val="22"/>
                <w:lang w:val="en-GB"/>
              </w:rPr>
              <w:t>at the following location:</w:t>
            </w:r>
          </w:p>
          <w:p w14:paraId="7ECE5C93" w14:textId="77777777" w:rsidR="00B6192A" w:rsidRPr="00FB7437" w:rsidRDefault="00B6192A" w:rsidP="00B6192A">
            <w:pPr>
              <w:spacing w:after="0"/>
              <w:ind w:left="1505"/>
              <w:jc w:val="both"/>
              <w:rPr>
                <w:rFonts w:asciiTheme="minorHAnsi" w:hAnsiTheme="minorHAnsi" w:cstheme="minorHAnsi"/>
                <w:iCs/>
              </w:rPr>
            </w:pPr>
            <w:r w:rsidRPr="00FB7437">
              <w:rPr>
                <w:rFonts w:asciiTheme="minorHAnsi" w:hAnsiTheme="minorHAnsi" w:cstheme="minorHAnsi"/>
                <w:iCs/>
              </w:rPr>
              <w:t>Road Development Corporation Limited</w:t>
            </w:r>
          </w:p>
          <w:p w14:paraId="4DC27A6C" w14:textId="59B23C64" w:rsidR="00B6192A" w:rsidRPr="00FB7437" w:rsidRDefault="00B6192A" w:rsidP="00B6192A">
            <w:pPr>
              <w:spacing w:after="0"/>
              <w:ind w:left="1505"/>
              <w:jc w:val="both"/>
              <w:rPr>
                <w:rFonts w:asciiTheme="minorHAnsi" w:hAnsiTheme="minorHAnsi" w:cstheme="minorHAnsi"/>
                <w:iCs/>
              </w:rPr>
            </w:pPr>
            <w:r w:rsidRPr="00FB7437">
              <w:rPr>
                <w:rFonts w:asciiTheme="minorHAnsi" w:hAnsiTheme="minorHAnsi" w:cstheme="minorHAnsi"/>
                <w:iCs/>
              </w:rPr>
              <w:t>1</w:t>
            </w:r>
            <w:r w:rsidRPr="00FB7437">
              <w:rPr>
                <w:rFonts w:asciiTheme="minorHAnsi" w:hAnsiTheme="minorHAnsi" w:cstheme="minorHAnsi"/>
                <w:iCs/>
                <w:vertAlign w:val="superscript"/>
              </w:rPr>
              <w:t>st</w:t>
            </w:r>
            <w:r w:rsidRPr="00FB7437">
              <w:rPr>
                <w:rFonts w:asciiTheme="minorHAnsi" w:hAnsiTheme="minorHAnsi" w:cstheme="minorHAnsi"/>
                <w:iCs/>
              </w:rPr>
              <w:t xml:space="preserve"> Floor, MSL Building / Orchid Magu</w:t>
            </w:r>
          </w:p>
          <w:p w14:paraId="38DF675D" w14:textId="7B975E60" w:rsidR="00B6192A" w:rsidRPr="00FB7437" w:rsidRDefault="00B6192A" w:rsidP="00B6192A">
            <w:pPr>
              <w:spacing w:after="0"/>
              <w:ind w:left="1505"/>
              <w:jc w:val="both"/>
              <w:rPr>
                <w:rFonts w:asciiTheme="minorHAnsi" w:hAnsiTheme="minorHAnsi" w:cstheme="minorHAnsi"/>
                <w:iCs/>
              </w:rPr>
            </w:pPr>
            <w:r w:rsidRPr="00FB7437">
              <w:rPr>
                <w:rFonts w:asciiTheme="minorHAnsi" w:hAnsiTheme="minorHAnsi" w:cstheme="minorHAnsi"/>
                <w:iCs/>
              </w:rPr>
              <w:t>Male’, Republic of Maldives</w:t>
            </w:r>
          </w:p>
          <w:p w14:paraId="790C71D9" w14:textId="77777777" w:rsidR="00FB7437" w:rsidRPr="00FB7437" w:rsidRDefault="00FB7437" w:rsidP="00B6192A">
            <w:pPr>
              <w:spacing w:after="0"/>
              <w:ind w:left="1505"/>
              <w:jc w:val="both"/>
              <w:rPr>
                <w:rFonts w:asciiTheme="minorHAnsi" w:hAnsiTheme="minorHAnsi" w:cstheme="minorHAnsi"/>
                <w:iCs/>
              </w:rPr>
            </w:pPr>
          </w:p>
          <w:p w14:paraId="0846CF2F" w14:textId="60267802" w:rsidR="00836853" w:rsidRPr="00FB7437" w:rsidRDefault="00836853" w:rsidP="0B305D9E">
            <w:pPr>
              <w:pStyle w:val="PlainText"/>
              <w:spacing w:line="276" w:lineRule="auto"/>
              <w:ind w:left="95"/>
              <w:jc w:val="both"/>
              <w:rPr>
                <w:rFonts w:asciiTheme="minorHAnsi" w:hAnsiTheme="minorHAnsi" w:cstheme="minorHAnsi"/>
                <w:sz w:val="22"/>
                <w:szCs w:val="22"/>
                <w:lang w:val="en-GB"/>
              </w:rPr>
            </w:pPr>
            <w:r w:rsidRPr="00FB7437">
              <w:rPr>
                <w:rFonts w:asciiTheme="minorHAnsi" w:hAnsiTheme="minorHAnsi" w:cstheme="minorHAnsi"/>
                <w:sz w:val="22"/>
                <w:szCs w:val="22"/>
                <w:lang w:val="en-GB"/>
              </w:rPr>
              <w:t>The bidder’s representatives who are present shall sign a register evidencing their attendance.</w:t>
            </w:r>
          </w:p>
          <w:p w14:paraId="3ED6CFF3" w14:textId="4E9698B3" w:rsidR="009E654D" w:rsidRPr="00261FE8" w:rsidRDefault="009E654D" w:rsidP="0B305D9E">
            <w:pPr>
              <w:pStyle w:val="PlainText"/>
              <w:spacing w:line="276" w:lineRule="auto"/>
              <w:ind w:left="95"/>
              <w:jc w:val="both"/>
              <w:rPr>
                <w:rFonts w:asciiTheme="minorHAnsi" w:hAnsiTheme="minorHAnsi" w:cstheme="minorHAnsi"/>
                <w:sz w:val="22"/>
                <w:szCs w:val="22"/>
                <w:highlight w:val="yellow"/>
                <w:lang w:val="en-GB"/>
              </w:rPr>
            </w:pPr>
          </w:p>
          <w:p w14:paraId="026CDEB0" w14:textId="58781F4D" w:rsidR="007818EA" w:rsidRPr="00261FE8" w:rsidRDefault="007818EA" w:rsidP="0B305D9E">
            <w:pPr>
              <w:pStyle w:val="PlainText"/>
              <w:spacing w:line="276" w:lineRule="auto"/>
              <w:ind w:left="95"/>
              <w:jc w:val="both"/>
              <w:rPr>
                <w:rFonts w:asciiTheme="minorHAnsi" w:hAnsiTheme="minorHAnsi" w:cstheme="minorHAnsi"/>
                <w:sz w:val="22"/>
                <w:szCs w:val="22"/>
                <w:highlight w:val="yellow"/>
                <w:lang w:val="en-GB"/>
              </w:rPr>
            </w:pPr>
          </w:p>
          <w:p w14:paraId="7923F827" w14:textId="3D5ED3E0" w:rsidR="009E654D" w:rsidRDefault="00FB7437" w:rsidP="0B305D9E">
            <w:pPr>
              <w:pStyle w:val="Default"/>
              <w:jc w:val="both"/>
              <w:rPr>
                <w:rFonts w:asciiTheme="minorHAnsi" w:hAnsiTheme="minorHAnsi" w:cstheme="minorHAnsi"/>
                <w:b/>
                <w:bCs/>
                <w:color w:val="auto"/>
                <w:sz w:val="22"/>
                <w:szCs w:val="22"/>
                <w:highlight w:val="yellow"/>
              </w:rPr>
            </w:pPr>
            <w:r>
              <w:rPr>
                <w:rFonts w:asciiTheme="minorHAnsi" w:hAnsiTheme="minorHAnsi" w:cstheme="minorHAnsi"/>
                <w:b/>
                <w:bCs/>
                <w:color w:val="auto"/>
                <w:sz w:val="22"/>
                <w:szCs w:val="22"/>
                <w:highlight w:val="yellow"/>
              </w:rPr>
              <w:t>Deadline for</w:t>
            </w:r>
            <w:r w:rsidR="009E654D" w:rsidRPr="00261FE8">
              <w:rPr>
                <w:rFonts w:asciiTheme="minorHAnsi" w:hAnsiTheme="minorHAnsi" w:cstheme="minorHAnsi"/>
                <w:b/>
                <w:bCs/>
                <w:color w:val="auto"/>
                <w:sz w:val="22"/>
                <w:szCs w:val="22"/>
                <w:highlight w:val="yellow"/>
              </w:rPr>
              <w:t xml:space="preserve"> Bid Submission</w:t>
            </w:r>
            <w:r>
              <w:rPr>
                <w:rFonts w:asciiTheme="minorHAnsi" w:hAnsiTheme="minorHAnsi" w:cstheme="minorHAnsi"/>
                <w:b/>
                <w:bCs/>
                <w:color w:val="auto"/>
                <w:sz w:val="22"/>
                <w:szCs w:val="22"/>
                <w:highlight w:val="yellow"/>
              </w:rPr>
              <w:t xml:space="preserve"> Registration</w:t>
            </w:r>
            <w:r w:rsidR="009E654D" w:rsidRPr="00261FE8">
              <w:rPr>
                <w:rFonts w:asciiTheme="minorHAnsi" w:hAnsiTheme="minorHAnsi" w:cstheme="minorHAnsi"/>
                <w:b/>
                <w:bCs/>
                <w:color w:val="auto"/>
                <w:sz w:val="22"/>
                <w:szCs w:val="22"/>
                <w:highlight w:val="yellow"/>
              </w:rPr>
              <w:t xml:space="preserve">: </w:t>
            </w:r>
          </w:p>
          <w:p w14:paraId="1C0365DF" w14:textId="4967EC2F" w:rsidR="00FB7437" w:rsidRDefault="00FB7437" w:rsidP="0B305D9E">
            <w:pPr>
              <w:pStyle w:val="Default"/>
              <w:jc w:val="both"/>
              <w:rPr>
                <w:rFonts w:asciiTheme="minorHAnsi" w:hAnsiTheme="minorHAnsi" w:cstheme="minorHAnsi"/>
                <w:b/>
                <w:bCs/>
                <w:color w:val="auto"/>
                <w:sz w:val="22"/>
                <w:szCs w:val="22"/>
                <w:highlight w:val="yellow"/>
              </w:rPr>
            </w:pPr>
          </w:p>
          <w:p w14:paraId="57212B24" w14:textId="482BB751" w:rsidR="00FB7437" w:rsidRPr="00ED034A" w:rsidRDefault="00FB7437" w:rsidP="00FB7437">
            <w:pPr>
              <w:rPr>
                <w:bCs/>
                <w:highlight w:val="yellow"/>
              </w:rPr>
            </w:pPr>
            <w:r w:rsidRPr="00ED034A">
              <w:rPr>
                <w:bCs/>
                <w:highlight w:val="yellow"/>
              </w:rPr>
              <w:t xml:space="preserve">Date: </w:t>
            </w:r>
            <w:r>
              <w:rPr>
                <w:bCs/>
                <w:highlight w:val="yellow"/>
              </w:rPr>
              <w:t>1</w:t>
            </w:r>
            <w:r w:rsidR="00167B7B">
              <w:rPr>
                <w:bCs/>
                <w:highlight w:val="yellow"/>
              </w:rPr>
              <w:t>5</w:t>
            </w:r>
            <w:r w:rsidRPr="00ED034A">
              <w:rPr>
                <w:bCs/>
                <w:highlight w:val="yellow"/>
                <w:vertAlign w:val="superscript"/>
              </w:rPr>
              <w:t>th</w:t>
            </w:r>
            <w:r w:rsidRPr="00ED034A">
              <w:rPr>
                <w:bCs/>
                <w:highlight w:val="yellow"/>
              </w:rPr>
              <w:t xml:space="preserve"> </w:t>
            </w:r>
            <w:r>
              <w:rPr>
                <w:bCs/>
                <w:highlight w:val="yellow"/>
              </w:rPr>
              <w:t>July</w:t>
            </w:r>
            <w:r w:rsidRPr="00ED034A">
              <w:rPr>
                <w:bCs/>
                <w:highlight w:val="yellow"/>
              </w:rPr>
              <w:t xml:space="preserve"> 2021</w:t>
            </w:r>
          </w:p>
          <w:p w14:paraId="5B4A81AE" w14:textId="066939E0" w:rsidR="00C97882" w:rsidRPr="00FB7437" w:rsidRDefault="00FB7437" w:rsidP="00FB7437">
            <w:pPr>
              <w:rPr>
                <w:bCs/>
              </w:rPr>
            </w:pPr>
            <w:r w:rsidRPr="00B8044C">
              <w:rPr>
                <w:bCs/>
                <w:highlight w:val="yellow"/>
              </w:rPr>
              <w:t>Time: 14:00 hrs</w:t>
            </w:r>
          </w:p>
          <w:p w14:paraId="31417C56" w14:textId="6F708B77" w:rsidR="00C97882" w:rsidRPr="00261FE8" w:rsidRDefault="00C97882" w:rsidP="00C97882">
            <w:pPr>
              <w:pStyle w:val="Default"/>
              <w:jc w:val="both"/>
              <w:rPr>
                <w:rFonts w:asciiTheme="minorHAnsi" w:hAnsiTheme="minorHAnsi" w:cstheme="minorHAnsi"/>
                <w:color w:val="auto"/>
                <w:sz w:val="22"/>
                <w:szCs w:val="22"/>
                <w:lang w:val="en-GB"/>
              </w:rPr>
            </w:pPr>
            <w:r w:rsidRPr="00261FE8">
              <w:rPr>
                <w:rFonts w:asciiTheme="minorHAnsi" w:hAnsiTheme="minorHAnsi" w:cstheme="minorHAnsi"/>
                <w:color w:val="auto"/>
                <w:sz w:val="22"/>
                <w:szCs w:val="22"/>
                <w:lang w:val="en-GB"/>
              </w:rPr>
              <w:t xml:space="preserve">To register for Bid Submission suppliers are required to send an email to </w:t>
            </w:r>
            <w:hyperlink r:id="rId13" w:history="1">
              <w:r w:rsidRPr="00261FE8">
                <w:rPr>
                  <w:rStyle w:val="Hyperlink"/>
                  <w:rFonts w:asciiTheme="minorHAnsi" w:hAnsiTheme="minorHAnsi" w:cstheme="minorHAnsi"/>
                  <w:sz w:val="22"/>
                  <w:szCs w:val="22"/>
                  <w:lang w:val="en-GB"/>
                </w:rPr>
                <w:t>tender@rdc.com.mv</w:t>
              </w:r>
            </w:hyperlink>
            <w:r w:rsidRPr="00261FE8">
              <w:rPr>
                <w:rFonts w:asciiTheme="minorHAnsi" w:hAnsiTheme="minorHAnsi" w:cstheme="minorHAnsi"/>
                <w:color w:val="auto"/>
                <w:sz w:val="22"/>
                <w:szCs w:val="22"/>
                <w:lang w:val="en-GB"/>
              </w:rPr>
              <w:t xml:space="preserve"> </w:t>
            </w:r>
            <w:r w:rsidRPr="00261FE8">
              <w:rPr>
                <w:rFonts w:asciiTheme="minorHAnsi" w:hAnsiTheme="minorHAnsi" w:cstheme="minorHAnsi"/>
                <w:bCs/>
                <w:color w:val="auto"/>
                <w:sz w:val="22"/>
                <w:szCs w:val="22"/>
              </w:rPr>
              <w:t>stating the below information</w:t>
            </w:r>
            <w:r w:rsidR="00261FE8" w:rsidRPr="00261FE8">
              <w:rPr>
                <w:rFonts w:asciiTheme="minorHAnsi" w:hAnsiTheme="minorHAnsi" w:cstheme="minorHAnsi"/>
                <w:bCs/>
                <w:color w:val="auto"/>
                <w:sz w:val="22"/>
                <w:szCs w:val="22"/>
              </w:rPr>
              <w:t>.</w:t>
            </w:r>
          </w:p>
          <w:p w14:paraId="73D71313" w14:textId="77777777" w:rsidR="00C97882" w:rsidRPr="00261FE8" w:rsidRDefault="00C97882" w:rsidP="08D8185B">
            <w:pPr>
              <w:pStyle w:val="Default"/>
              <w:jc w:val="both"/>
              <w:rPr>
                <w:rFonts w:asciiTheme="minorHAnsi" w:hAnsiTheme="minorHAnsi" w:cstheme="minorHAnsi"/>
                <w:color w:val="auto"/>
                <w:sz w:val="22"/>
                <w:szCs w:val="22"/>
                <w:highlight w:val="yellow"/>
                <w:lang w:val="en-GB"/>
              </w:rPr>
            </w:pPr>
          </w:p>
          <w:p w14:paraId="130D5946" w14:textId="77777777" w:rsidR="00C97882" w:rsidRPr="00B8044C" w:rsidRDefault="00C97882" w:rsidP="00C97882">
            <w:pPr>
              <w:shd w:val="clear" w:color="auto" w:fill="FFFFFF"/>
              <w:spacing w:after="150"/>
              <w:rPr>
                <w:rFonts w:asciiTheme="minorHAnsi" w:hAnsiTheme="minorHAnsi" w:cstheme="minorHAnsi"/>
                <w:lang w:val="en-GB"/>
              </w:rPr>
            </w:pPr>
            <w:r w:rsidRPr="00B8044C">
              <w:rPr>
                <w:rFonts w:asciiTheme="minorHAnsi" w:hAnsiTheme="minorHAnsi" w:cstheme="minorHAnsi"/>
                <w:lang w:val="en-GB"/>
              </w:rPr>
              <w:t>1) Project name / Assignment Title:</w:t>
            </w:r>
          </w:p>
          <w:p w14:paraId="022681B7" w14:textId="77777777" w:rsidR="00C97882" w:rsidRPr="00B8044C" w:rsidRDefault="00C97882" w:rsidP="00C97882">
            <w:pPr>
              <w:shd w:val="clear" w:color="auto" w:fill="FFFFFF"/>
              <w:spacing w:after="150"/>
              <w:rPr>
                <w:rFonts w:asciiTheme="minorHAnsi" w:hAnsiTheme="minorHAnsi" w:cstheme="minorHAnsi"/>
                <w:lang w:val="en-GB"/>
              </w:rPr>
            </w:pPr>
            <w:r w:rsidRPr="00B8044C">
              <w:rPr>
                <w:rFonts w:asciiTheme="minorHAnsi" w:hAnsiTheme="minorHAnsi" w:cstheme="minorHAnsi"/>
                <w:lang w:val="en-GB"/>
              </w:rPr>
              <w:t>2) Iulaan (Invitation) number:</w:t>
            </w:r>
          </w:p>
          <w:p w14:paraId="1A4AEE33" w14:textId="77777777" w:rsidR="00C97882" w:rsidRPr="00B8044C" w:rsidRDefault="00C97882" w:rsidP="00C97882">
            <w:pPr>
              <w:shd w:val="clear" w:color="auto" w:fill="FFFFFF"/>
              <w:spacing w:after="150"/>
              <w:rPr>
                <w:rFonts w:asciiTheme="minorHAnsi" w:hAnsiTheme="minorHAnsi" w:cstheme="minorHAnsi"/>
                <w:lang w:val="en-GB"/>
              </w:rPr>
            </w:pPr>
            <w:r w:rsidRPr="00B8044C">
              <w:rPr>
                <w:rFonts w:asciiTheme="minorHAnsi" w:hAnsiTheme="minorHAnsi" w:cstheme="minorHAnsi"/>
                <w:lang w:val="en-GB"/>
              </w:rPr>
              <w:t>3) Bidding Company name:</w:t>
            </w:r>
          </w:p>
          <w:p w14:paraId="47A0CE28" w14:textId="77777777" w:rsidR="00C97882" w:rsidRPr="00B8044C" w:rsidRDefault="00C97882" w:rsidP="00C97882">
            <w:pPr>
              <w:shd w:val="clear" w:color="auto" w:fill="FFFFFF"/>
              <w:spacing w:after="150"/>
              <w:rPr>
                <w:rFonts w:asciiTheme="minorHAnsi" w:hAnsiTheme="minorHAnsi" w:cstheme="minorHAnsi"/>
                <w:lang w:val="en-GB"/>
              </w:rPr>
            </w:pPr>
            <w:r w:rsidRPr="00B8044C">
              <w:rPr>
                <w:rFonts w:asciiTheme="minorHAnsi" w:hAnsiTheme="minorHAnsi" w:cstheme="minorHAnsi"/>
                <w:lang w:val="en-GB"/>
              </w:rPr>
              <w:t>4) Contact Number:</w:t>
            </w:r>
          </w:p>
          <w:p w14:paraId="7F11A4C7" w14:textId="77777777" w:rsidR="00C97882" w:rsidRPr="00B8044C" w:rsidRDefault="00C97882" w:rsidP="00C97882">
            <w:pPr>
              <w:shd w:val="clear" w:color="auto" w:fill="FFFFFF"/>
              <w:spacing w:after="150"/>
              <w:rPr>
                <w:rFonts w:asciiTheme="minorHAnsi" w:hAnsiTheme="minorHAnsi" w:cstheme="minorHAnsi"/>
                <w:lang w:val="en-GB"/>
              </w:rPr>
            </w:pPr>
            <w:r w:rsidRPr="00B8044C">
              <w:rPr>
                <w:rFonts w:asciiTheme="minorHAnsi" w:hAnsiTheme="minorHAnsi" w:cstheme="minorHAnsi"/>
                <w:lang w:val="en-GB"/>
              </w:rPr>
              <w:t>5) Contact person:</w:t>
            </w:r>
          </w:p>
          <w:p w14:paraId="7184E9E1" w14:textId="67209727" w:rsidR="00C97882" w:rsidRPr="00B8044C" w:rsidRDefault="00C97882" w:rsidP="007818EA">
            <w:pPr>
              <w:shd w:val="clear" w:color="auto" w:fill="FFFFFF"/>
              <w:spacing w:after="150"/>
              <w:rPr>
                <w:rFonts w:asciiTheme="minorHAnsi" w:hAnsiTheme="minorHAnsi" w:cstheme="minorHAnsi"/>
                <w:lang w:val="en-GB"/>
              </w:rPr>
            </w:pPr>
            <w:r w:rsidRPr="00B8044C">
              <w:rPr>
                <w:rFonts w:asciiTheme="minorHAnsi" w:hAnsiTheme="minorHAnsi" w:cstheme="minorHAnsi"/>
                <w:lang w:val="en-GB"/>
              </w:rPr>
              <w:t>6) One Contact email address: (Confirmation of Registration and information will be communicated to this (only one) email address only).</w:t>
            </w:r>
          </w:p>
          <w:p w14:paraId="446BD037" w14:textId="77777777" w:rsidR="009E654D" w:rsidRPr="00261FE8" w:rsidRDefault="009E654D" w:rsidP="0B305D9E">
            <w:pPr>
              <w:pStyle w:val="Default"/>
              <w:jc w:val="both"/>
              <w:rPr>
                <w:rFonts w:asciiTheme="minorHAnsi" w:hAnsiTheme="minorHAnsi" w:cstheme="minorHAnsi"/>
                <w:color w:val="auto"/>
                <w:sz w:val="22"/>
                <w:szCs w:val="22"/>
                <w:highlight w:val="yellow"/>
                <w:lang w:val="en-GB"/>
              </w:rPr>
            </w:pPr>
          </w:p>
          <w:p w14:paraId="382488CA" w14:textId="2619C05A" w:rsidR="009E654D" w:rsidRPr="00261FE8" w:rsidRDefault="009E654D" w:rsidP="0B305D9E">
            <w:pPr>
              <w:pStyle w:val="PlainText"/>
              <w:spacing w:line="276" w:lineRule="auto"/>
              <w:ind w:left="95"/>
              <w:jc w:val="both"/>
              <w:rPr>
                <w:rFonts w:asciiTheme="minorHAnsi" w:hAnsiTheme="minorHAnsi" w:cstheme="minorHAnsi"/>
                <w:b/>
                <w:bCs/>
                <w:i/>
                <w:iCs/>
                <w:sz w:val="22"/>
                <w:szCs w:val="22"/>
                <w:highlight w:val="yellow"/>
                <w:u w:val="single"/>
              </w:rPr>
            </w:pPr>
            <w:r w:rsidRPr="00261FE8">
              <w:rPr>
                <w:rFonts w:asciiTheme="minorHAnsi" w:hAnsiTheme="minorHAnsi" w:cstheme="minorHAnsi"/>
                <w:b/>
                <w:bCs/>
                <w:i/>
                <w:iCs/>
                <w:sz w:val="22"/>
                <w:szCs w:val="22"/>
                <w:highlight w:val="yellow"/>
                <w:u w:val="single"/>
              </w:rPr>
              <w:t xml:space="preserve">Bidders who do not register for Bid Submission will not be allowed to submit bids </w:t>
            </w:r>
          </w:p>
          <w:p w14:paraId="44F50DFE" w14:textId="77777777" w:rsidR="000E6BA2" w:rsidRPr="00261FE8" w:rsidRDefault="000E6BA2" w:rsidP="0B305D9E">
            <w:pPr>
              <w:pStyle w:val="PlainText"/>
              <w:spacing w:line="276" w:lineRule="auto"/>
              <w:ind w:left="95"/>
              <w:jc w:val="both"/>
              <w:rPr>
                <w:rFonts w:asciiTheme="minorHAnsi" w:hAnsiTheme="minorHAnsi" w:cstheme="minorHAnsi"/>
                <w:sz w:val="22"/>
                <w:szCs w:val="22"/>
                <w:highlight w:val="yellow"/>
                <w:u w:val="single"/>
                <w:lang w:val="en-GB"/>
              </w:rPr>
            </w:pPr>
          </w:p>
          <w:p w14:paraId="1F86EE7B" w14:textId="20E1DD9C" w:rsidR="000E6BA2" w:rsidRPr="00261FE8" w:rsidRDefault="000E6BA2" w:rsidP="000E6BA2">
            <w:pPr>
              <w:jc w:val="both"/>
              <w:rPr>
                <w:rFonts w:asciiTheme="minorHAnsi" w:hAnsiTheme="minorHAnsi" w:cstheme="minorHAnsi"/>
                <w:b/>
                <w:bCs/>
                <w:i/>
                <w:iCs/>
                <w:highlight w:val="yellow"/>
                <w:u w:val="single"/>
              </w:rPr>
            </w:pPr>
            <w:r w:rsidRPr="00261FE8">
              <w:rPr>
                <w:rFonts w:asciiTheme="minorHAnsi" w:hAnsiTheme="minorHAnsi" w:cstheme="minorHAnsi"/>
                <w:b/>
                <w:bCs/>
                <w:i/>
                <w:iCs/>
                <w:highlight w:val="yellow"/>
                <w:u w:val="single"/>
              </w:rPr>
              <w:t xml:space="preserve"> Registration will only be opened and accepted during the aforementioned duration</w:t>
            </w:r>
          </w:p>
        </w:tc>
      </w:tr>
      <w:tr w:rsidR="00836853" w:rsidRPr="00261FE8" w14:paraId="66A7117B" w14:textId="77777777" w:rsidTr="4B26C92E">
        <w:tc>
          <w:tcPr>
            <w:tcW w:w="1140" w:type="dxa"/>
          </w:tcPr>
          <w:p w14:paraId="07095811" w14:textId="77777777" w:rsidR="00836853" w:rsidRPr="00261FE8" w:rsidRDefault="00836853" w:rsidP="00CA7EF8">
            <w:pPr>
              <w:suppressAutoHyphens/>
              <w:rPr>
                <w:rFonts w:asciiTheme="minorHAnsi" w:hAnsiTheme="minorHAnsi" w:cstheme="minorHAnsi"/>
                <w:b/>
              </w:rPr>
            </w:pPr>
            <w:r w:rsidRPr="00261FE8">
              <w:rPr>
                <w:rFonts w:asciiTheme="minorHAnsi" w:hAnsiTheme="minorHAnsi" w:cstheme="minorHAnsi"/>
                <w:b/>
              </w:rPr>
              <w:lastRenderedPageBreak/>
              <w:t>2.15</w:t>
            </w:r>
          </w:p>
          <w:p w14:paraId="0C84430B" w14:textId="77777777" w:rsidR="00836853" w:rsidRPr="00261FE8" w:rsidRDefault="00836853" w:rsidP="00CA7EF8">
            <w:pPr>
              <w:suppressAutoHyphens/>
              <w:rPr>
                <w:rFonts w:asciiTheme="minorHAnsi" w:hAnsiTheme="minorHAnsi" w:cstheme="minorHAnsi"/>
              </w:rPr>
            </w:pPr>
          </w:p>
        </w:tc>
        <w:tc>
          <w:tcPr>
            <w:tcW w:w="8280" w:type="dxa"/>
          </w:tcPr>
          <w:p w14:paraId="490CBFAF" w14:textId="77777777" w:rsidR="00836853" w:rsidRPr="00FB7437" w:rsidRDefault="00836853" w:rsidP="00CA7EF8">
            <w:pPr>
              <w:suppressAutoHyphens/>
              <w:rPr>
                <w:rFonts w:asciiTheme="minorHAnsi" w:hAnsiTheme="minorHAnsi" w:cstheme="minorHAnsi"/>
                <w:b/>
                <w:bCs/>
              </w:rPr>
            </w:pPr>
            <w:r w:rsidRPr="00FB7437">
              <w:rPr>
                <w:rFonts w:asciiTheme="minorHAnsi" w:hAnsiTheme="minorHAnsi" w:cstheme="minorHAnsi"/>
                <w:b/>
                <w:bCs/>
              </w:rPr>
              <w:t>Venue, Time, and Date of Bid Opening:</w:t>
            </w:r>
          </w:p>
          <w:p w14:paraId="1749C8A7" w14:textId="4FEC2BBB" w:rsidR="00B6192A" w:rsidRPr="00FB7437" w:rsidRDefault="00836853" w:rsidP="00B6192A">
            <w:pPr>
              <w:spacing w:after="0"/>
              <w:ind w:left="1415"/>
              <w:rPr>
                <w:rFonts w:asciiTheme="minorHAnsi" w:hAnsiTheme="minorHAnsi" w:cstheme="minorHAnsi"/>
                <w:b/>
                <w:bCs/>
              </w:rPr>
            </w:pPr>
            <w:r w:rsidRPr="00FB7437">
              <w:rPr>
                <w:rFonts w:asciiTheme="minorHAnsi" w:hAnsiTheme="minorHAnsi" w:cstheme="minorHAnsi"/>
                <w:b/>
                <w:bCs/>
              </w:rPr>
              <w:t xml:space="preserve">Venue: </w:t>
            </w:r>
            <w:r w:rsidR="00B6192A" w:rsidRPr="00FB7437">
              <w:rPr>
                <w:rFonts w:asciiTheme="minorHAnsi" w:hAnsiTheme="minorHAnsi" w:cstheme="minorHAnsi"/>
                <w:iCs/>
              </w:rPr>
              <w:t>Road Development Corporation Limited</w:t>
            </w:r>
          </w:p>
          <w:p w14:paraId="04A37BEC" w14:textId="799906D1" w:rsidR="00B6192A" w:rsidRPr="00FB7437" w:rsidRDefault="00B6192A" w:rsidP="00B6192A">
            <w:pPr>
              <w:spacing w:after="0"/>
              <w:ind w:left="1415"/>
              <w:rPr>
                <w:rFonts w:asciiTheme="minorHAnsi" w:hAnsiTheme="minorHAnsi" w:cstheme="minorHAnsi"/>
                <w:iCs/>
              </w:rPr>
            </w:pPr>
            <w:r w:rsidRPr="00FB7437">
              <w:rPr>
                <w:rFonts w:asciiTheme="minorHAnsi" w:hAnsiTheme="minorHAnsi" w:cstheme="minorHAnsi"/>
                <w:iCs/>
              </w:rPr>
              <w:t xml:space="preserve">              1</w:t>
            </w:r>
            <w:r w:rsidRPr="00FB7437">
              <w:rPr>
                <w:rFonts w:asciiTheme="minorHAnsi" w:hAnsiTheme="minorHAnsi" w:cstheme="minorHAnsi"/>
                <w:iCs/>
                <w:vertAlign w:val="superscript"/>
              </w:rPr>
              <w:t>st</w:t>
            </w:r>
            <w:r w:rsidRPr="00FB7437">
              <w:rPr>
                <w:rFonts w:asciiTheme="minorHAnsi" w:hAnsiTheme="minorHAnsi" w:cstheme="minorHAnsi"/>
                <w:iCs/>
              </w:rPr>
              <w:t xml:space="preserve"> Floor/ MSL Building / Orchid Magu</w:t>
            </w:r>
          </w:p>
          <w:p w14:paraId="0ED5CAA1" w14:textId="331B34C0" w:rsidR="00B6192A" w:rsidRPr="00FB7437" w:rsidRDefault="00B6192A" w:rsidP="00B6192A">
            <w:pPr>
              <w:spacing w:after="0"/>
              <w:ind w:left="1415"/>
              <w:rPr>
                <w:rFonts w:asciiTheme="minorHAnsi" w:hAnsiTheme="minorHAnsi" w:cstheme="minorHAnsi"/>
                <w:iCs/>
              </w:rPr>
            </w:pPr>
            <w:r w:rsidRPr="00FB7437">
              <w:rPr>
                <w:rFonts w:asciiTheme="minorHAnsi" w:hAnsiTheme="minorHAnsi" w:cstheme="minorHAnsi"/>
                <w:iCs/>
              </w:rPr>
              <w:t xml:space="preserve">              Male’, Republic of Maldives</w:t>
            </w:r>
          </w:p>
          <w:p w14:paraId="35C36F82" w14:textId="77777777" w:rsidR="00FB7437" w:rsidRPr="00FB7437" w:rsidRDefault="00FB7437" w:rsidP="00B6192A">
            <w:pPr>
              <w:spacing w:after="0"/>
              <w:ind w:left="1415"/>
              <w:rPr>
                <w:rFonts w:asciiTheme="minorHAnsi" w:hAnsiTheme="minorHAnsi" w:cstheme="minorHAnsi"/>
                <w:iCs/>
              </w:rPr>
            </w:pPr>
          </w:p>
          <w:p w14:paraId="43DBD864" w14:textId="04F48190" w:rsidR="00836853" w:rsidRPr="00FB7437" w:rsidRDefault="00836853" w:rsidP="00B6192A">
            <w:pPr>
              <w:suppressAutoHyphens/>
              <w:ind w:left="1415"/>
              <w:rPr>
                <w:rFonts w:asciiTheme="minorHAnsi" w:hAnsiTheme="minorHAnsi" w:cstheme="minorHAnsi"/>
                <w:color w:val="000000" w:themeColor="text1"/>
                <w:highlight w:val="yellow"/>
              </w:rPr>
            </w:pPr>
            <w:r w:rsidRPr="00FB7437">
              <w:rPr>
                <w:rFonts w:asciiTheme="minorHAnsi" w:hAnsiTheme="minorHAnsi" w:cstheme="minorHAnsi"/>
                <w:b/>
                <w:bCs/>
                <w:highlight w:val="yellow"/>
              </w:rPr>
              <w:t xml:space="preserve">Date: </w:t>
            </w:r>
            <w:r w:rsidR="00FB7437" w:rsidRPr="00FB7437">
              <w:rPr>
                <w:rFonts w:asciiTheme="minorHAnsi" w:hAnsiTheme="minorHAnsi" w:cstheme="minorHAnsi"/>
                <w:b/>
                <w:bCs/>
                <w:highlight w:val="yellow"/>
                <w:lang w:val="en-GB"/>
              </w:rPr>
              <w:t>05</w:t>
            </w:r>
            <w:r w:rsidR="00FB7437" w:rsidRPr="00FB7437">
              <w:rPr>
                <w:rFonts w:asciiTheme="minorHAnsi" w:hAnsiTheme="minorHAnsi" w:cstheme="minorHAnsi"/>
                <w:b/>
                <w:bCs/>
                <w:highlight w:val="yellow"/>
                <w:vertAlign w:val="superscript"/>
                <w:lang w:val="en-GB"/>
              </w:rPr>
              <w:t xml:space="preserve">th </w:t>
            </w:r>
            <w:r w:rsidR="00FB7437" w:rsidRPr="00FB7437">
              <w:rPr>
                <w:rFonts w:asciiTheme="minorHAnsi" w:hAnsiTheme="minorHAnsi" w:cstheme="minorHAnsi"/>
                <w:b/>
                <w:bCs/>
                <w:highlight w:val="yellow"/>
                <w:lang w:val="en-GB"/>
              </w:rPr>
              <w:t>August 2021</w:t>
            </w:r>
          </w:p>
          <w:p w14:paraId="64093F08" w14:textId="3FAC16CB" w:rsidR="00836853" w:rsidRPr="00FB7437" w:rsidRDefault="00836853" w:rsidP="08D8185B">
            <w:pPr>
              <w:suppressAutoHyphens/>
              <w:ind w:left="1415"/>
              <w:rPr>
                <w:rFonts w:asciiTheme="minorHAnsi" w:hAnsiTheme="minorHAnsi" w:cstheme="minorHAnsi"/>
                <w:b/>
                <w:bCs/>
              </w:rPr>
            </w:pPr>
            <w:r w:rsidRPr="00FB7437">
              <w:rPr>
                <w:rFonts w:asciiTheme="minorHAnsi" w:hAnsiTheme="minorHAnsi" w:cstheme="minorHAnsi"/>
                <w:b/>
                <w:bCs/>
                <w:highlight w:val="yellow"/>
              </w:rPr>
              <w:t>Time: 1</w:t>
            </w:r>
            <w:r w:rsidR="6E37ED50" w:rsidRPr="00FB7437">
              <w:rPr>
                <w:rFonts w:asciiTheme="minorHAnsi" w:hAnsiTheme="minorHAnsi" w:cstheme="minorHAnsi"/>
                <w:b/>
                <w:bCs/>
                <w:highlight w:val="yellow"/>
              </w:rPr>
              <w:t>1</w:t>
            </w:r>
            <w:r w:rsidRPr="00FB7437">
              <w:rPr>
                <w:rFonts w:asciiTheme="minorHAnsi" w:hAnsiTheme="minorHAnsi" w:cstheme="minorHAnsi"/>
                <w:b/>
                <w:bCs/>
                <w:highlight w:val="yellow"/>
              </w:rPr>
              <w:t>:00 hrs.</w:t>
            </w:r>
          </w:p>
          <w:p w14:paraId="51C3F36A" w14:textId="77777777" w:rsidR="00836853" w:rsidRPr="00261FE8" w:rsidRDefault="00836853" w:rsidP="00CA7EF8">
            <w:pPr>
              <w:pStyle w:val="PlainText"/>
              <w:spacing w:line="276" w:lineRule="auto"/>
              <w:ind w:left="95"/>
              <w:jc w:val="both"/>
              <w:rPr>
                <w:rFonts w:asciiTheme="minorHAnsi" w:hAnsiTheme="minorHAnsi" w:cstheme="minorHAnsi"/>
                <w:sz w:val="22"/>
                <w:szCs w:val="22"/>
                <w:lang w:val="en-GB"/>
              </w:rPr>
            </w:pPr>
            <w:r w:rsidRPr="00FB7437">
              <w:rPr>
                <w:rFonts w:asciiTheme="minorHAnsi" w:hAnsiTheme="minorHAnsi" w:cstheme="minorHAnsi"/>
                <w:sz w:val="22"/>
                <w:szCs w:val="22"/>
                <w:lang w:val="en-GB"/>
              </w:rPr>
              <w:t>The bidder’s representatives who are present shall sign a register evidencing their attendance.</w:t>
            </w:r>
          </w:p>
          <w:p w14:paraId="655E1DB8" w14:textId="77777777" w:rsidR="00836853" w:rsidRPr="00261FE8" w:rsidRDefault="00836853" w:rsidP="00CA7EF8">
            <w:pPr>
              <w:pStyle w:val="PlainText"/>
              <w:spacing w:line="276" w:lineRule="auto"/>
              <w:jc w:val="both"/>
              <w:rPr>
                <w:rFonts w:asciiTheme="minorHAnsi" w:hAnsiTheme="minorHAnsi" w:cstheme="minorHAnsi"/>
                <w:sz w:val="22"/>
                <w:szCs w:val="22"/>
                <w:lang w:val="en-GB"/>
              </w:rPr>
            </w:pPr>
          </w:p>
        </w:tc>
      </w:tr>
      <w:tr w:rsidR="00836853" w:rsidRPr="00261FE8" w14:paraId="5A7EE24E" w14:textId="77777777" w:rsidTr="4B26C92E">
        <w:trPr>
          <w:trHeight w:val="557"/>
        </w:trPr>
        <w:tc>
          <w:tcPr>
            <w:tcW w:w="1140" w:type="dxa"/>
          </w:tcPr>
          <w:p w14:paraId="32567C44" w14:textId="77777777" w:rsidR="00836853" w:rsidRPr="00261FE8" w:rsidRDefault="00836853" w:rsidP="00CA7EF8">
            <w:pPr>
              <w:suppressAutoHyphens/>
              <w:rPr>
                <w:rFonts w:asciiTheme="minorHAnsi" w:hAnsiTheme="minorHAnsi" w:cstheme="minorHAnsi"/>
              </w:rPr>
            </w:pPr>
            <w:r w:rsidRPr="00261FE8">
              <w:rPr>
                <w:rFonts w:asciiTheme="minorHAnsi" w:hAnsiTheme="minorHAnsi" w:cstheme="minorHAnsi"/>
                <w:b/>
              </w:rPr>
              <w:t>2.16</w:t>
            </w:r>
          </w:p>
        </w:tc>
        <w:tc>
          <w:tcPr>
            <w:tcW w:w="8280" w:type="dxa"/>
          </w:tcPr>
          <w:p w14:paraId="3AEA1BB6" w14:textId="77777777" w:rsidR="00836853" w:rsidRPr="00261FE8" w:rsidRDefault="00836853" w:rsidP="00CA7EF8">
            <w:pPr>
              <w:suppressAutoHyphens/>
              <w:rPr>
                <w:rFonts w:asciiTheme="minorHAnsi" w:hAnsiTheme="minorHAnsi" w:cstheme="minorHAnsi"/>
                <w:b/>
                <w:bCs/>
              </w:rPr>
            </w:pPr>
            <w:r w:rsidRPr="00261FE8">
              <w:rPr>
                <w:rFonts w:asciiTheme="minorHAnsi" w:hAnsiTheme="minorHAnsi" w:cstheme="minorHAnsi"/>
                <w:b/>
                <w:bCs/>
              </w:rPr>
              <w:t>Standard form and amount of PERFORMANCE SECURITY acceptable to the Employer:</w:t>
            </w:r>
          </w:p>
          <w:p w14:paraId="4235FB3F" w14:textId="26B9C823" w:rsidR="00836853" w:rsidRPr="00FB7437" w:rsidRDefault="00836853" w:rsidP="08D8185B">
            <w:pPr>
              <w:suppressAutoHyphens/>
              <w:ind w:left="95"/>
              <w:jc w:val="both"/>
              <w:rPr>
                <w:rFonts w:asciiTheme="minorHAnsi" w:hAnsiTheme="minorHAnsi" w:cstheme="minorHAnsi"/>
              </w:rPr>
            </w:pPr>
            <w:r w:rsidRPr="00FB7437">
              <w:rPr>
                <w:rFonts w:asciiTheme="minorHAnsi" w:hAnsiTheme="minorHAnsi" w:cstheme="minorHAnsi"/>
                <w:color w:val="000000" w:themeColor="text1"/>
              </w:rPr>
              <w:lastRenderedPageBreak/>
              <w:t xml:space="preserve">Performance security </w:t>
            </w:r>
            <w:r w:rsidRPr="00FB7437">
              <w:rPr>
                <w:rFonts w:asciiTheme="minorHAnsi" w:hAnsiTheme="minorHAnsi" w:cstheme="minorHAnsi"/>
              </w:rPr>
              <w:t xml:space="preserve">of this project is </w:t>
            </w:r>
            <w:r w:rsidR="000E6BA2" w:rsidRPr="00FB7437">
              <w:rPr>
                <w:rFonts w:asciiTheme="minorHAnsi" w:hAnsiTheme="minorHAnsi" w:cstheme="minorHAnsi"/>
                <w:b/>
                <w:bCs/>
              </w:rPr>
              <w:t xml:space="preserve">MVR </w:t>
            </w:r>
            <w:r w:rsidR="00E37C7C" w:rsidRPr="00FB7437">
              <w:rPr>
                <w:rFonts w:asciiTheme="minorHAnsi" w:hAnsiTheme="minorHAnsi" w:cstheme="minorHAnsi"/>
                <w:b/>
                <w:bCs/>
              </w:rPr>
              <w:t>10</w:t>
            </w:r>
            <w:r w:rsidRPr="00FB7437">
              <w:rPr>
                <w:rFonts w:asciiTheme="minorHAnsi" w:hAnsiTheme="minorHAnsi" w:cstheme="minorHAnsi"/>
                <w:b/>
                <w:bCs/>
              </w:rPr>
              <w:t xml:space="preserve">0,000.00 (Maldivian Rufiyaa </w:t>
            </w:r>
            <w:r w:rsidR="00E37C7C" w:rsidRPr="00FB7437">
              <w:rPr>
                <w:rFonts w:asciiTheme="minorHAnsi" w:hAnsiTheme="minorHAnsi" w:cstheme="minorHAnsi"/>
                <w:b/>
                <w:bCs/>
              </w:rPr>
              <w:t>One Hundred</w:t>
            </w:r>
            <w:r w:rsidRPr="00FB7437">
              <w:rPr>
                <w:rFonts w:asciiTheme="minorHAnsi" w:hAnsiTheme="minorHAnsi" w:cstheme="minorHAnsi"/>
                <w:b/>
                <w:bCs/>
              </w:rPr>
              <w:t xml:space="preserve"> Thousand</w:t>
            </w:r>
            <w:r w:rsidR="00880593" w:rsidRPr="00FB7437">
              <w:rPr>
                <w:rFonts w:asciiTheme="minorHAnsi" w:hAnsiTheme="minorHAnsi" w:cstheme="minorHAnsi"/>
                <w:b/>
                <w:bCs/>
              </w:rPr>
              <w:t xml:space="preserve"> Only</w:t>
            </w:r>
            <w:r w:rsidRPr="00FB7437">
              <w:rPr>
                <w:rFonts w:asciiTheme="minorHAnsi" w:hAnsiTheme="minorHAnsi" w:cstheme="minorHAnsi"/>
                <w:b/>
                <w:bCs/>
              </w:rPr>
              <w:t xml:space="preserve">) </w:t>
            </w:r>
            <w:r w:rsidRPr="00FB7437">
              <w:rPr>
                <w:rFonts w:asciiTheme="minorHAnsi" w:hAnsiTheme="minorHAnsi" w:cstheme="minorHAnsi"/>
              </w:rPr>
              <w:t>in the form of a Guarantee from a licensed financial institute selected by the bidder and acceptable to the Employer.</w:t>
            </w:r>
          </w:p>
          <w:p w14:paraId="2BF46978" w14:textId="1995B0CD" w:rsidR="009E654D" w:rsidRPr="00261FE8" w:rsidRDefault="00836853" w:rsidP="00880593">
            <w:pPr>
              <w:suppressAutoHyphens/>
              <w:ind w:left="95"/>
              <w:jc w:val="both"/>
              <w:rPr>
                <w:rFonts w:asciiTheme="minorHAnsi" w:hAnsiTheme="minorHAnsi" w:cstheme="minorHAnsi"/>
              </w:rPr>
            </w:pPr>
            <w:r w:rsidRPr="00FB7437">
              <w:rPr>
                <w:rFonts w:asciiTheme="minorHAnsi" w:hAnsiTheme="minorHAnsi" w:cstheme="minorHAnsi"/>
              </w:rPr>
              <w:t>Performance security shall remain valid through the entire contract period.</w:t>
            </w:r>
            <w:r w:rsidR="00967930" w:rsidRPr="00261FE8">
              <w:rPr>
                <w:rFonts w:asciiTheme="minorHAnsi" w:hAnsiTheme="minorHAnsi" w:cstheme="minorHAnsi"/>
              </w:rPr>
              <w:t xml:space="preserve"> </w:t>
            </w:r>
          </w:p>
        </w:tc>
      </w:tr>
      <w:tr w:rsidR="00836853" w:rsidRPr="00261FE8" w14:paraId="3AAAE9A2" w14:textId="77777777" w:rsidTr="4B26C92E">
        <w:trPr>
          <w:trHeight w:val="1538"/>
        </w:trPr>
        <w:tc>
          <w:tcPr>
            <w:tcW w:w="1140" w:type="dxa"/>
          </w:tcPr>
          <w:p w14:paraId="50BCAFA3" w14:textId="77777777" w:rsidR="00836853" w:rsidRPr="00261FE8" w:rsidRDefault="00836853" w:rsidP="00CA7EF8">
            <w:pPr>
              <w:suppressAutoHyphens/>
              <w:rPr>
                <w:rFonts w:asciiTheme="minorHAnsi" w:hAnsiTheme="minorHAnsi" w:cstheme="minorHAnsi"/>
              </w:rPr>
            </w:pPr>
            <w:r w:rsidRPr="00261FE8">
              <w:rPr>
                <w:rFonts w:asciiTheme="minorHAnsi" w:hAnsiTheme="minorHAnsi" w:cstheme="minorHAnsi"/>
                <w:b/>
              </w:rPr>
              <w:lastRenderedPageBreak/>
              <w:t>2.17</w:t>
            </w:r>
          </w:p>
        </w:tc>
        <w:tc>
          <w:tcPr>
            <w:tcW w:w="8280" w:type="dxa"/>
          </w:tcPr>
          <w:p w14:paraId="71AAF03B" w14:textId="438369C1" w:rsidR="00836853" w:rsidRPr="00261FE8" w:rsidRDefault="00836853" w:rsidP="0B305D9E">
            <w:pPr>
              <w:suppressAutoHyphens/>
              <w:rPr>
                <w:rFonts w:asciiTheme="minorHAnsi" w:hAnsiTheme="minorHAnsi" w:cstheme="minorHAnsi"/>
                <w:b/>
                <w:bCs/>
              </w:rPr>
            </w:pPr>
            <w:r w:rsidRPr="00261FE8">
              <w:rPr>
                <w:rFonts w:asciiTheme="minorHAnsi" w:hAnsiTheme="minorHAnsi" w:cstheme="minorHAnsi"/>
                <w:b/>
                <w:bCs/>
              </w:rPr>
              <w:t xml:space="preserve">Contract Type: </w:t>
            </w:r>
          </w:p>
          <w:p w14:paraId="204724E3" w14:textId="77777777" w:rsidR="007818EA" w:rsidRPr="00261FE8" w:rsidRDefault="007818EA" w:rsidP="007818EA">
            <w:pPr>
              <w:suppressAutoHyphens/>
              <w:spacing w:after="0"/>
              <w:ind w:left="95"/>
              <w:jc w:val="both"/>
              <w:rPr>
                <w:rFonts w:asciiTheme="minorHAnsi" w:hAnsiTheme="minorHAnsi" w:cstheme="minorHAnsi"/>
              </w:rPr>
            </w:pPr>
            <w:r w:rsidRPr="00261FE8">
              <w:rPr>
                <w:rFonts w:asciiTheme="minorHAnsi" w:hAnsiTheme="minorHAnsi" w:cstheme="minorHAnsi"/>
              </w:rPr>
              <w:t>To be billed every month and payments shall be made to the supplier within 30 days from receipt of invoice along with all required supporting documents.</w:t>
            </w:r>
          </w:p>
          <w:p w14:paraId="54B9194C" w14:textId="77777777" w:rsidR="009E654D" w:rsidRPr="00261FE8" w:rsidRDefault="009E654D" w:rsidP="0B305D9E">
            <w:pPr>
              <w:suppressAutoHyphens/>
              <w:spacing w:after="0"/>
              <w:ind w:left="95"/>
              <w:jc w:val="both"/>
              <w:rPr>
                <w:rFonts w:asciiTheme="minorHAnsi" w:hAnsiTheme="minorHAnsi" w:cstheme="minorHAnsi"/>
              </w:rPr>
            </w:pPr>
          </w:p>
          <w:p w14:paraId="5F462460" w14:textId="37E1653A" w:rsidR="00324289" w:rsidRPr="00261FE8" w:rsidRDefault="00324289" w:rsidP="007818EA">
            <w:pPr>
              <w:suppressAutoHyphens/>
              <w:spacing w:after="0"/>
              <w:jc w:val="both"/>
              <w:rPr>
                <w:rFonts w:asciiTheme="minorHAnsi" w:hAnsiTheme="minorHAnsi" w:cstheme="minorHAnsi"/>
                <w:b/>
                <w:bCs/>
              </w:rPr>
            </w:pPr>
            <w:r w:rsidRPr="00261FE8">
              <w:rPr>
                <w:rFonts w:asciiTheme="minorHAnsi" w:hAnsiTheme="minorHAnsi" w:cstheme="minorHAnsi"/>
                <w:b/>
                <w:bCs/>
              </w:rPr>
              <w:t>Advance Payment:</w:t>
            </w:r>
          </w:p>
          <w:p w14:paraId="5CF541C1" w14:textId="489451E3" w:rsidR="00E3258C" w:rsidRPr="00261FE8" w:rsidRDefault="00E3258C" w:rsidP="0B305D9E">
            <w:pPr>
              <w:suppressAutoHyphens/>
              <w:spacing w:after="0"/>
              <w:ind w:left="95"/>
              <w:jc w:val="both"/>
              <w:rPr>
                <w:rFonts w:asciiTheme="minorHAnsi" w:hAnsiTheme="minorHAnsi" w:cstheme="minorHAnsi"/>
              </w:rPr>
            </w:pPr>
            <w:r w:rsidRPr="00261FE8">
              <w:rPr>
                <w:rFonts w:asciiTheme="minorHAnsi" w:hAnsiTheme="minorHAnsi" w:cstheme="minorHAnsi"/>
              </w:rPr>
              <w:t>Not Applicable</w:t>
            </w:r>
          </w:p>
          <w:p w14:paraId="2FD287A7" w14:textId="77777777" w:rsidR="00836853" w:rsidRPr="00261FE8" w:rsidRDefault="00836853" w:rsidP="007818EA">
            <w:pPr>
              <w:suppressAutoHyphens/>
              <w:spacing w:after="0"/>
              <w:jc w:val="both"/>
              <w:rPr>
                <w:rFonts w:asciiTheme="minorHAnsi" w:hAnsiTheme="minorHAnsi" w:cstheme="minorHAnsi"/>
                <w:bCs/>
              </w:rPr>
            </w:pPr>
          </w:p>
        </w:tc>
      </w:tr>
      <w:tr w:rsidR="00836853" w:rsidRPr="00261FE8" w14:paraId="34EAEBB2" w14:textId="77777777" w:rsidTr="4B26C92E">
        <w:tc>
          <w:tcPr>
            <w:tcW w:w="1140" w:type="dxa"/>
          </w:tcPr>
          <w:p w14:paraId="49D1CF22" w14:textId="77777777" w:rsidR="00836853" w:rsidRPr="00261FE8" w:rsidRDefault="00836853" w:rsidP="00CA7EF8">
            <w:pPr>
              <w:suppressAutoHyphens/>
              <w:rPr>
                <w:rFonts w:asciiTheme="minorHAnsi" w:hAnsiTheme="minorHAnsi" w:cstheme="minorHAnsi"/>
                <w:b/>
              </w:rPr>
            </w:pPr>
            <w:r w:rsidRPr="00261FE8">
              <w:rPr>
                <w:rFonts w:asciiTheme="minorHAnsi" w:hAnsiTheme="minorHAnsi" w:cstheme="minorHAnsi"/>
                <w:b/>
              </w:rPr>
              <w:t>2.18</w:t>
            </w:r>
          </w:p>
        </w:tc>
        <w:tc>
          <w:tcPr>
            <w:tcW w:w="8280" w:type="dxa"/>
          </w:tcPr>
          <w:p w14:paraId="110418AE" w14:textId="77777777" w:rsidR="00836853" w:rsidRPr="00261FE8" w:rsidRDefault="00836853" w:rsidP="00CA7EF8">
            <w:pPr>
              <w:suppressAutoHyphens/>
              <w:rPr>
                <w:rFonts w:asciiTheme="minorHAnsi" w:hAnsiTheme="minorHAnsi" w:cstheme="minorHAnsi"/>
                <w:b/>
                <w:bCs/>
              </w:rPr>
            </w:pPr>
            <w:r w:rsidRPr="00261FE8">
              <w:rPr>
                <w:rFonts w:asciiTheme="minorHAnsi" w:hAnsiTheme="minorHAnsi" w:cstheme="minorHAnsi"/>
                <w:b/>
                <w:bCs/>
              </w:rPr>
              <w:t>Bid Evaluation and Awarding Method:</w:t>
            </w:r>
          </w:p>
          <w:p w14:paraId="062AD99C" w14:textId="1386C6F0" w:rsidR="00836853" w:rsidRPr="00261FE8" w:rsidRDefault="00880593" w:rsidP="185119F7">
            <w:pPr>
              <w:ind w:left="155"/>
              <w:jc w:val="both"/>
              <w:rPr>
                <w:rFonts w:asciiTheme="minorHAnsi" w:hAnsiTheme="minorHAnsi" w:cstheme="minorHAnsi"/>
                <w:color w:val="1D1B11" w:themeColor="background2" w:themeShade="1A"/>
              </w:rPr>
            </w:pPr>
            <w:r w:rsidRPr="00261FE8">
              <w:rPr>
                <w:rFonts w:asciiTheme="minorHAnsi" w:hAnsiTheme="minorHAnsi" w:cstheme="minorHAnsi"/>
                <w:color w:val="1D1B11" w:themeColor="background2" w:themeShade="1A"/>
              </w:rPr>
              <w:t>Items will be evaluated and awarded collectively.</w:t>
            </w:r>
          </w:p>
        </w:tc>
      </w:tr>
      <w:tr w:rsidR="00836853" w:rsidRPr="00261FE8" w14:paraId="254725EB" w14:textId="77777777" w:rsidTr="4B26C92E">
        <w:trPr>
          <w:trHeight w:val="647"/>
        </w:trPr>
        <w:tc>
          <w:tcPr>
            <w:tcW w:w="1140" w:type="dxa"/>
          </w:tcPr>
          <w:p w14:paraId="3360E415" w14:textId="77777777" w:rsidR="00836853" w:rsidRPr="00261FE8" w:rsidRDefault="00836853" w:rsidP="00CA7EF8">
            <w:pPr>
              <w:suppressAutoHyphens/>
              <w:rPr>
                <w:rFonts w:asciiTheme="minorHAnsi" w:hAnsiTheme="minorHAnsi" w:cstheme="minorHAnsi"/>
                <w:b/>
              </w:rPr>
            </w:pPr>
            <w:r w:rsidRPr="00261FE8">
              <w:rPr>
                <w:rFonts w:asciiTheme="minorHAnsi" w:hAnsiTheme="minorHAnsi" w:cstheme="minorHAnsi"/>
                <w:b/>
              </w:rPr>
              <w:t>2.19</w:t>
            </w:r>
          </w:p>
        </w:tc>
        <w:tc>
          <w:tcPr>
            <w:tcW w:w="8280" w:type="dxa"/>
          </w:tcPr>
          <w:p w14:paraId="271AB9FF" w14:textId="46F3622C" w:rsidR="00836853" w:rsidRPr="00261FE8" w:rsidRDefault="00836853" w:rsidP="00CA7EF8">
            <w:pPr>
              <w:suppressAutoHyphens/>
              <w:rPr>
                <w:rFonts w:asciiTheme="minorHAnsi" w:hAnsiTheme="minorHAnsi" w:cstheme="minorHAnsi"/>
                <w:b/>
                <w:bCs/>
              </w:rPr>
            </w:pPr>
            <w:r w:rsidRPr="00261FE8">
              <w:rPr>
                <w:rFonts w:asciiTheme="minorHAnsi" w:hAnsiTheme="minorHAnsi" w:cstheme="minorHAnsi"/>
                <w:b/>
                <w:bCs/>
              </w:rPr>
              <w:t>Eligibility:</w:t>
            </w:r>
          </w:p>
          <w:p w14:paraId="0209FA85" w14:textId="4032445B" w:rsidR="007818EA" w:rsidRPr="00FB7437" w:rsidRDefault="00913BE3" w:rsidP="003947FF">
            <w:pPr>
              <w:pStyle w:val="ListParagraph"/>
              <w:numPr>
                <w:ilvl w:val="0"/>
                <w:numId w:val="29"/>
              </w:numPr>
              <w:jc w:val="both"/>
              <w:rPr>
                <w:rFonts w:asciiTheme="minorHAnsi" w:hAnsiTheme="minorHAnsi" w:cstheme="minorHAnsi"/>
                <w:color w:val="1D1B11" w:themeColor="background2" w:themeShade="1A"/>
                <w:sz w:val="22"/>
                <w:szCs w:val="22"/>
              </w:rPr>
            </w:pPr>
            <w:r w:rsidRPr="00FB7437">
              <w:rPr>
                <w:rFonts w:asciiTheme="minorHAnsi" w:hAnsiTheme="minorHAnsi" w:cstheme="minorHAnsi"/>
                <w:color w:val="1D1B11" w:themeColor="background2" w:themeShade="1A"/>
                <w:sz w:val="22"/>
                <w:szCs w:val="22"/>
              </w:rPr>
              <w:t xml:space="preserve">The bidder shall be a </w:t>
            </w:r>
            <w:r w:rsidR="00347FC6" w:rsidRPr="00FB7437">
              <w:rPr>
                <w:rFonts w:asciiTheme="minorHAnsi" w:hAnsiTheme="minorHAnsi" w:cstheme="minorHAnsi"/>
                <w:color w:val="1D1B11" w:themeColor="background2" w:themeShade="1A"/>
                <w:sz w:val="22"/>
                <w:szCs w:val="22"/>
              </w:rPr>
              <w:t>registered partnership, company, cooperative confirming the following criteria are eligible to bid.</w:t>
            </w:r>
          </w:p>
          <w:p w14:paraId="7C525E6F" w14:textId="77777777" w:rsidR="00913BE3" w:rsidRPr="00261FE8" w:rsidRDefault="00913BE3" w:rsidP="00913BE3">
            <w:pPr>
              <w:pStyle w:val="ListParagraph"/>
              <w:suppressAutoHyphens/>
              <w:rPr>
                <w:rFonts w:asciiTheme="minorHAnsi" w:hAnsiTheme="minorHAnsi" w:cstheme="minorHAnsi"/>
                <w:color w:val="1D1B11" w:themeColor="background2" w:themeShade="1A"/>
              </w:rPr>
            </w:pPr>
          </w:p>
          <w:p w14:paraId="62D640F0" w14:textId="7465B010" w:rsidR="00347FC6" w:rsidRDefault="00347FC6" w:rsidP="003947FF">
            <w:pPr>
              <w:pStyle w:val="ListParagraph"/>
              <w:numPr>
                <w:ilvl w:val="0"/>
                <w:numId w:val="29"/>
              </w:numPr>
              <w:suppressAutoHyphens/>
              <w:rPr>
                <w:rFonts w:asciiTheme="minorHAnsi" w:hAnsiTheme="minorHAnsi" w:cstheme="minorHAnsi"/>
                <w:color w:val="1D1B11" w:themeColor="background2" w:themeShade="1A"/>
                <w:sz w:val="22"/>
                <w:szCs w:val="22"/>
              </w:rPr>
            </w:pPr>
            <w:r w:rsidRPr="00261FE8">
              <w:rPr>
                <w:rFonts w:asciiTheme="minorHAnsi" w:hAnsiTheme="minorHAnsi" w:cstheme="minorHAnsi"/>
                <w:color w:val="1D1B11" w:themeColor="background2" w:themeShade="1A"/>
                <w:sz w:val="22"/>
                <w:szCs w:val="22"/>
              </w:rPr>
              <w:t>This invitation is open only to local companies</w:t>
            </w:r>
            <w:r w:rsidR="00913BE3" w:rsidRPr="00261FE8">
              <w:rPr>
                <w:rFonts w:asciiTheme="minorHAnsi" w:hAnsiTheme="minorHAnsi" w:cstheme="minorHAnsi"/>
                <w:color w:val="1D1B11" w:themeColor="background2" w:themeShade="1A"/>
                <w:sz w:val="22"/>
                <w:szCs w:val="22"/>
              </w:rPr>
              <w:t>.</w:t>
            </w:r>
          </w:p>
          <w:p w14:paraId="7FC466DE" w14:textId="77777777" w:rsidR="00FB7437" w:rsidRPr="00FB7437" w:rsidRDefault="00FB7437" w:rsidP="00FB7437">
            <w:pPr>
              <w:pStyle w:val="ListParagraph"/>
              <w:rPr>
                <w:rFonts w:asciiTheme="minorHAnsi" w:hAnsiTheme="minorHAnsi" w:cstheme="minorHAnsi"/>
                <w:color w:val="1D1B11" w:themeColor="background2" w:themeShade="1A"/>
                <w:sz w:val="22"/>
                <w:szCs w:val="22"/>
              </w:rPr>
            </w:pPr>
          </w:p>
          <w:p w14:paraId="6111E509" w14:textId="59F0510A" w:rsidR="003947FF" w:rsidRDefault="00FB7437" w:rsidP="003947FF">
            <w:pPr>
              <w:pStyle w:val="ListParagraph"/>
              <w:numPr>
                <w:ilvl w:val="0"/>
                <w:numId w:val="29"/>
              </w:numPr>
              <w:suppressAutoHyphens/>
              <w:rPr>
                <w:rFonts w:asciiTheme="minorHAnsi" w:hAnsiTheme="minorHAnsi" w:cstheme="minorHAnsi"/>
                <w:color w:val="1D1B11" w:themeColor="background2" w:themeShade="1A"/>
                <w:sz w:val="22"/>
                <w:szCs w:val="22"/>
              </w:rPr>
            </w:pPr>
            <w:r w:rsidRPr="003947FF">
              <w:rPr>
                <w:rFonts w:asciiTheme="minorHAnsi" w:hAnsiTheme="minorHAnsi" w:cstheme="minorHAnsi"/>
                <w:color w:val="1D1B11" w:themeColor="background2" w:themeShade="1A"/>
                <w:sz w:val="22"/>
                <w:szCs w:val="22"/>
              </w:rPr>
              <w:t xml:space="preserve">Bidder shall provide a copy of </w:t>
            </w:r>
            <w:r w:rsidR="003947FF" w:rsidRPr="003947FF">
              <w:rPr>
                <w:rFonts w:asciiTheme="minorHAnsi" w:hAnsiTheme="minorHAnsi" w:cstheme="minorHAnsi"/>
                <w:color w:val="1D1B11" w:themeColor="background2" w:themeShade="1A"/>
                <w:sz w:val="22"/>
                <w:szCs w:val="22"/>
              </w:rPr>
              <w:t xml:space="preserve">required government approvals for </w:t>
            </w:r>
            <w:r w:rsidR="00F107CE" w:rsidRPr="003947FF">
              <w:rPr>
                <w:rFonts w:asciiTheme="minorHAnsi" w:hAnsiTheme="minorHAnsi" w:cstheme="minorHAnsi"/>
                <w:color w:val="1D1B11" w:themeColor="background2" w:themeShade="1A"/>
                <w:sz w:val="22"/>
                <w:szCs w:val="22"/>
              </w:rPr>
              <w:t>Catering services</w:t>
            </w:r>
            <w:r w:rsidRPr="003947FF">
              <w:rPr>
                <w:rFonts w:asciiTheme="minorHAnsi" w:hAnsiTheme="minorHAnsi" w:cstheme="minorHAnsi"/>
                <w:color w:val="1D1B11" w:themeColor="background2" w:themeShade="1A"/>
                <w:sz w:val="22"/>
                <w:szCs w:val="22"/>
              </w:rPr>
              <w:t xml:space="preserve"> </w:t>
            </w:r>
            <w:r w:rsidR="003947FF">
              <w:rPr>
                <w:rFonts w:asciiTheme="minorHAnsi" w:hAnsiTheme="minorHAnsi" w:cstheme="minorHAnsi"/>
                <w:color w:val="1D1B11" w:themeColor="background2" w:themeShade="1A"/>
                <w:sz w:val="22"/>
                <w:szCs w:val="22"/>
              </w:rPr>
              <w:t>(</w:t>
            </w:r>
            <w:r w:rsidRPr="003947FF">
              <w:rPr>
                <w:rFonts w:asciiTheme="minorHAnsi" w:hAnsiTheme="minorHAnsi" w:cstheme="minorHAnsi"/>
                <w:color w:val="1D1B11" w:themeColor="background2" w:themeShade="1A"/>
                <w:sz w:val="22"/>
                <w:szCs w:val="22"/>
              </w:rPr>
              <w:t>license/permit</w:t>
            </w:r>
            <w:r w:rsidR="003947FF">
              <w:rPr>
                <w:rFonts w:asciiTheme="minorHAnsi" w:hAnsiTheme="minorHAnsi" w:cstheme="minorHAnsi"/>
                <w:color w:val="1D1B11" w:themeColor="background2" w:themeShade="1A"/>
                <w:sz w:val="22"/>
                <w:szCs w:val="22"/>
              </w:rPr>
              <w:t>)</w:t>
            </w:r>
          </w:p>
          <w:p w14:paraId="0C2CBD6C" w14:textId="77777777" w:rsidR="003947FF" w:rsidRPr="003947FF" w:rsidRDefault="003947FF" w:rsidP="003947FF">
            <w:pPr>
              <w:pStyle w:val="ListParagraph"/>
              <w:rPr>
                <w:rFonts w:asciiTheme="minorHAnsi" w:hAnsiTheme="minorHAnsi" w:cstheme="minorHAnsi"/>
                <w:color w:val="1D1B11" w:themeColor="background2" w:themeShade="1A"/>
                <w:sz w:val="22"/>
                <w:szCs w:val="22"/>
              </w:rPr>
            </w:pPr>
          </w:p>
          <w:p w14:paraId="7361DB73" w14:textId="77777777" w:rsidR="003947FF" w:rsidRPr="003947FF" w:rsidRDefault="003947FF" w:rsidP="003947FF">
            <w:pPr>
              <w:pStyle w:val="ListParagraph"/>
              <w:suppressAutoHyphens/>
              <w:rPr>
                <w:rFonts w:asciiTheme="minorHAnsi" w:hAnsiTheme="minorHAnsi" w:cstheme="minorHAnsi"/>
                <w:color w:val="1D1B11" w:themeColor="background2" w:themeShade="1A"/>
                <w:sz w:val="22"/>
                <w:szCs w:val="22"/>
              </w:rPr>
            </w:pPr>
          </w:p>
          <w:p w14:paraId="48BCC552" w14:textId="772122D0" w:rsidR="00913BE3" w:rsidRPr="00261FE8" w:rsidRDefault="00261FE8" w:rsidP="00913BE3">
            <w:pPr>
              <w:spacing w:after="120" w:line="360" w:lineRule="auto"/>
              <w:jc w:val="both"/>
              <w:rPr>
                <w:rFonts w:asciiTheme="minorHAnsi" w:hAnsiTheme="minorHAnsi" w:cstheme="minorHAnsi"/>
              </w:rPr>
            </w:pPr>
            <w:r w:rsidRPr="00261FE8">
              <w:rPr>
                <w:rFonts w:asciiTheme="minorHAnsi" w:hAnsiTheme="minorHAnsi" w:cstheme="minorHAnsi"/>
                <w:lang w:val="en-GB"/>
              </w:rPr>
              <w:t>The following documentations shall be submitted</w:t>
            </w:r>
            <w:r w:rsidR="00913BE3" w:rsidRPr="00261FE8">
              <w:rPr>
                <w:rFonts w:asciiTheme="minorHAnsi" w:hAnsiTheme="minorHAnsi" w:cstheme="minorHAnsi"/>
                <w:lang w:val="en-GB"/>
              </w:rPr>
              <w:t xml:space="preserve">. </w:t>
            </w:r>
            <w:r w:rsidR="00913BE3" w:rsidRPr="00261FE8">
              <w:rPr>
                <w:rFonts w:asciiTheme="minorHAnsi" w:hAnsiTheme="minorHAnsi" w:cstheme="minorHAnsi"/>
              </w:rPr>
              <w:t xml:space="preserve">Failure to do so WILL render the Bidder ineligible and lead to </w:t>
            </w:r>
            <w:r w:rsidR="00913BE3" w:rsidRPr="00261FE8">
              <w:rPr>
                <w:rFonts w:asciiTheme="minorHAnsi" w:hAnsiTheme="minorHAnsi" w:cstheme="minorHAnsi"/>
                <w:b/>
                <w:bCs/>
                <w:u w:val="single"/>
              </w:rPr>
              <w:t>disqualification of the bid</w:t>
            </w:r>
            <w:r w:rsidR="00913BE3" w:rsidRPr="00261FE8">
              <w:rPr>
                <w:rFonts w:asciiTheme="minorHAnsi" w:hAnsiTheme="minorHAnsi" w:cstheme="minorHAnsi"/>
              </w:rPr>
              <w:t>.</w:t>
            </w:r>
          </w:p>
          <w:p w14:paraId="474CE2E5" w14:textId="77777777" w:rsidR="00E3258C" w:rsidRPr="003947FF" w:rsidRDefault="00E3258C" w:rsidP="00F107CE">
            <w:pPr>
              <w:pStyle w:val="Heading3"/>
              <w:numPr>
                <w:ilvl w:val="0"/>
                <w:numId w:val="26"/>
              </w:numPr>
              <w:jc w:val="both"/>
              <w:rPr>
                <w:rFonts w:asciiTheme="minorHAnsi" w:eastAsia="Times New Roman" w:hAnsiTheme="minorHAnsi" w:cstheme="minorHAnsi"/>
                <w:b w:val="0"/>
                <w:bCs w:val="0"/>
                <w:color w:val="1D1B11" w:themeColor="background2" w:themeShade="1A"/>
                <w:highlight w:val="yellow"/>
              </w:rPr>
            </w:pPr>
            <w:r w:rsidRPr="003947FF">
              <w:rPr>
                <w:rFonts w:asciiTheme="minorHAnsi" w:eastAsia="Times New Roman" w:hAnsiTheme="minorHAnsi" w:cstheme="minorHAnsi"/>
                <w:b w:val="0"/>
                <w:bCs w:val="0"/>
                <w:color w:val="1D1B11" w:themeColor="background2" w:themeShade="1A"/>
                <w:highlight w:val="yellow"/>
              </w:rPr>
              <w:t>Bid Submission Form</w:t>
            </w:r>
          </w:p>
          <w:p w14:paraId="6BA93585" w14:textId="77777777" w:rsidR="00E3258C" w:rsidRPr="003947FF" w:rsidRDefault="00E3258C" w:rsidP="00F107CE">
            <w:pPr>
              <w:pStyle w:val="Heading3"/>
              <w:numPr>
                <w:ilvl w:val="0"/>
                <w:numId w:val="26"/>
              </w:numPr>
              <w:jc w:val="both"/>
              <w:rPr>
                <w:rFonts w:asciiTheme="minorHAnsi" w:hAnsiTheme="minorHAnsi" w:cstheme="minorHAnsi"/>
                <w:b w:val="0"/>
                <w:bCs w:val="0"/>
                <w:color w:val="000000"/>
                <w:highlight w:val="yellow"/>
              </w:rPr>
            </w:pPr>
            <w:r w:rsidRPr="003947FF">
              <w:rPr>
                <w:rFonts w:asciiTheme="minorHAnsi" w:hAnsiTheme="minorHAnsi" w:cstheme="minorHAnsi"/>
                <w:b w:val="0"/>
                <w:bCs w:val="0"/>
                <w:color w:val="000000"/>
                <w:highlight w:val="yellow"/>
              </w:rPr>
              <w:t>Bid-Securing Declaration</w:t>
            </w:r>
          </w:p>
          <w:p w14:paraId="55771059" w14:textId="77777777" w:rsidR="00E3258C" w:rsidRPr="003947FF" w:rsidRDefault="00E3258C" w:rsidP="00F107CE">
            <w:pPr>
              <w:pStyle w:val="Heading3"/>
              <w:numPr>
                <w:ilvl w:val="0"/>
                <w:numId w:val="26"/>
              </w:numPr>
              <w:jc w:val="both"/>
              <w:rPr>
                <w:rFonts w:asciiTheme="minorHAnsi" w:hAnsiTheme="minorHAnsi" w:cstheme="minorHAnsi"/>
                <w:b w:val="0"/>
                <w:bCs w:val="0"/>
                <w:color w:val="000000"/>
                <w:highlight w:val="yellow"/>
              </w:rPr>
            </w:pPr>
            <w:r w:rsidRPr="003947FF">
              <w:rPr>
                <w:rFonts w:asciiTheme="minorHAnsi" w:hAnsiTheme="minorHAnsi" w:cstheme="minorHAnsi"/>
                <w:b w:val="0"/>
                <w:bCs w:val="0"/>
                <w:color w:val="000000"/>
                <w:highlight w:val="yellow"/>
              </w:rPr>
              <w:t>Bid Security (Bid Bond)</w:t>
            </w:r>
          </w:p>
          <w:p w14:paraId="53BB08DD" w14:textId="77777777" w:rsidR="00E3258C" w:rsidRPr="003947FF" w:rsidRDefault="00E3258C" w:rsidP="00F107CE">
            <w:pPr>
              <w:pStyle w:val="Heading3"/>
              <w:numPr>
                <w:ilvl w:val="0"/>
                <w:numId w:val="26"/>
              </w:numPr>
              <w:jc w:val="both"/>
              <w:rPr>
                <w:rFonts w:asciiTheme="minorHAnsi" w:hAnsiTheme="minorHAnsi" w:cstheme="minorHAnsi"/>
                <w:b w:val="0"/>
                <w:bCs w:val="0"/>
                <w:color w:val="000000"/>
                <w:highlight w:val="yellow"/>
              </w:rPr>
            </w:pPr>
            <w:r w:rsidRPr="003947FF">
              <w:rPr>
                <w:rFonts w:asciiTheme="minorHAnsi" w:hAnsiTheme="minorHAnsi" w:cstheme="minorHAnsi"/>
                <w:b w:val="0"/>
                <w:bCs w:val="0"/>
                <w:color w:val="000000"/>
                <w:highlight w:val="yellow"/>
              </w:rPr>
              <w:t>Certificate of incorporation of the bidder or/and Manufacturer</w:t>
            </w:r>
          </w:p>
          <w:p w14:paraId="494FDAA7" w14:textId="35C416B9" w:rsidR="00E3258C" w:rsidRPr="003947FF" w:rsidRDefault="00E3258C" w:rsidP="00F107CE">
            <w:pPr>
              <w:pStyle w:val="Heading3"/>
              <w:numPr>
                <w:ilvl w:val="0"/>
                <w:numId w:val="26"/>
              </w:numPr>
              <w:jc w:val="both"/>
              <w:rPr>
                <w:rFonts w:asciiTheme="minorHAnsi" w:hAnsiTheme="minorHAnsi" w:cstheme="minorHAnsi"/>
                <w:b w:val="0"/>
                <w:bCs w:val="0"/>
                <w:color w:val="000000"/>
                <w:highlight w:val="yellow"/>
              </w:rPr>
            </w:pPr>
            <w:r w:rsidRPr="003947FF">
              <w:rPr>
                <w:rFonts w:asciiTheme="minorHAnsi" w:hAnsiTheme="minorHAnsi" w:cstheme="minorHAnsi"/>
                <w:b w:val="0"/>
                <w:bCs w:val="0"/>
                <w:color w:val="000000"/>
                <w:highlight w:val="yellow"/>
              </w:rPr>
              <w:t>Valid ID card</w:t>
            </w:r>
            <w:r w:rsidR="00E37C7C" w:rsidRPr="003947FF">
              <w:rPr>
                <w:rFonts w:asciiTheme="minorHAnsi" w:hAnsiTheme="minorHAnsi" w:cstheme="minorHAnsi"/>
                <w:b w:val="0"/>
                <w:bCs w:val="0"/>
                <w:color w:val="000000"/>
                <w:highlight w:val="yellow"/>
              </w:rPr>
              <w:t>s of all owners/shareholders.</w:t>
            </w:r>
          </w:p>
          <w:p w14:paraId="178426BE" w14:textId="77777777" w:rsidR="00E3258C" w:rsidRPr="003947FF" w:rsidRDefault="00E3258C" w:rsidP="00F107CE">
            <w:pPr>
              <w:pStyle w:val="ListParagraph"/>
              <w:numPr>
                <w:ilvl w:val="0"/>
                <w:numId w:val="26"/>
              </w:numPr>
              <w:spacing w:after="60" w:line="300" w:lineRule="auto"/>
              <w:jc w:val="both"/>
              <w:rPr>
                <w:rFonts w:asciiTheme="minorHAnsi" w:eastAsiaTheme="majorEastAsia" w:hAnsiTheme="minorHAnsi" w:cstheme="minorHAnsi"/>
                <w:color w:val="000000"/>
                <w:sz w:val="22"/>
                <w:szCs w:val="22"/>
                <w:highlight w:val="yellow"/>
              </w:rPr>
            </w:pPr>
            <w:r w:rsidRPr="003947FF">
              <w:rPr>
                <w:rFonts w:asciiTheme="minorHAnsi" w:eastAsiaTheme="majorEastAsia" w:hAnsiTheme="minorHAnsi" w:cstheme="minorHAnsi"/>
                <w:color w:val="000000"/>
                <w:sz w:val="22"/>
                <w:szCs w:val="22"/>
                <w:highlight w:val="yellow"/>
              </w:rPr>
              <w:t>If the employee is from other nationality - a valid and relevant work permit,</w:t>
            </w:r>
          </w:p>
          <w:p w14:paraId="43CEF3FB" w14:textId="08ECD2C0" w:rsidR="00E3258C" w:rsidRPr="003947FF" w:rsidRDefault="00E3258C" w:rsidP="00F107CE">
            <w:pPr>
              <w:pStyle w:val="Heading3"/>
              <w:numPr>
                <w:ilvl w:val="0"/>
                <w:numId w:val="26"/>
              </w:numPr>
              <w:jc w:val="both"/>
              <w:rPr>
                <w:rFonts w:asciiTheme="minorHAnsi" w:hAnsiTheme="minorHAnsi" w:cstheme="minorHAnsi"/>
                <w:b w:val="0"/>
                <w:bCs w:val="0"/>
                <w:color w:val="000000"/>
                <w:highlight w:val="yellow"/>
              </w:rPr>
            </w:pPr>
            <w:r w:rsidRPr="003947FF">
              <w:rPr>
                <w:rFonts w:asciiTheme="minorHAnsi" w:hAnsiTheme="minorHAnsi" w:cstheme="minorHAnsi"/>
                <w:b w:val="0"/>
                <w:bCs w:val="0"/>
                <w:color w:val="000000"/>
                <w:highlight w:val="yellow"/>
              </w:rPr>
              <w:lastRenderedPageBreak/>
              <w:t>Health certificates (devoid of communicable and infectious diseases) from the concerned authorities for his employees including the chef</w:t>
            </w:r>
            <w:r w:rsidR="002B77CE" w:rsidRPr="003947FF">
              <w:rPr>
                <w:rFonts w:asciiTheme="minorHAnsi" w:hAnsiTheme="minorHAnsi" w:cstheme="minorHAnsi"/>
                <w:b w:val="0"/>
                <w:bCs w:val="0"/>
                <w:color w:val="000000"/>
                <w:highlight w:val="yellow"/>
              </w:rPr>
              <w:t>.</w:t>
            </w:r>
          </w:p>
          <w:p w14:paraId="7572BD6C" w14:textId="77777777" w:rsidR="00E3258C" w:rsidRPr="003947FF" w:rsidRDefault="00E3258C" w:rsidP="00F107CE">
            <w:pPr>
              <w:pStyle w:val="Heading3"/>
              <w:numPr>
                <w:ilvl w:val="0"/>
                <w:numId w:val="26"/>
              </w:numPr>
              <w:jc w:val="both"/>
              <w:rPr>
                <w:rFonts w:asciiTheme="minorHAnsi" w:hAnsiTheme="minorHAnsi" w:cstheme="minorHAnsi"/>
                <w:b w:val="0"/>
                <w:bCs w:val="0"/>
                <w:color w:val="000000"/>
                <w:highlight w:val="yellow"/>
              </w:rPr>
            </w:pPr>
            <w:r w:rsidRPr="003947FF">
              <w:rPr>
                <w:rFonts w:asciiTheme="minorHAnsi" w:hAnsiTheme="minorHAnsi" w:cstheme="minorHAnsi"/>
                <w:b w:val="0"/>
                <w:bCs w:val="0"/>
                <w:color w:val="000000"/>
                <w:highlight w:val="yellow"/>
              </w:rPr>
              <w:t>Registration details of Local Bidders and Agents including Certificates and major shareholder’s information of non-public companies and business establishments (Company Profile issued by the Ministry of Economic Development)</w:t>
            </w:r>
          </w:p>
          <w:p w14:paraId="357CDE9C" w14:textId="77777777" w:rsidR="00E3258C" w:rsidRPr="003947FF" w:rsidRDefault="00E3258C" w:rsidP="00F107CE">
            <w:pPr>
              <w:pStyle w:val="Heading3"/>
              <w:numPr>
                <w:ilvl w:val="0"/>
                <w:numId w:val="26"/>
              </w:numPr>
              <w:jc w:val="both"/>
              <w:rPr>
                <w:rFonts w:asciiTheme="minorHAnsi" w:hAnsiTheme="minorHAnsi" w:cstheme="minorHAnsi"/>
                <w:b w:val="0"/>
                <w:bCs w:val="0"/>
                <w:color w:val="000000"/>
                <w:highlight w:val="yellow"/>
              </w:rPr>
            </w:pPr>
            <w:r w:rsidRPr="003947FF">
              <w:rPr>
                <w:rFonts w:asciiTheme="minorHAnsi" w:hAnsiTheme="minorHAnsi" w:cstheme="minorHAnsi"/>
                <w:b w:val="0"/>
                <w:bCs w:val="0"/>
                <w:color w:val="000000"/>
                <w:highlight w:val="yellow"/>
              </w:rPr>
              <w:t>GST Registration for local companies</w:t>
            </w:r>
          </w:p>
          <w:p w14:paraId="1274DFD7" w14:textId="77777777" w:rsidR="00E3258C" w:rsidRPr="003947FF" w:rsidRDefault="00E3258C" w:rsidP="00F107CE">
            <w:pPr>
              <w:pStyle w:val="Heading3"/>
              <w:numPr>
                <w:ilvl w:val="0"/>
                <w:numId w:val="26"/>
              </w:numPr>
              <w:jc w:val="both"/>
              <w:rPr>
                <w:rFonts w:asciiTheme="minorHAnsi" w:hAnsiTheme="minorHAnsi" w:cstheme="minorHAnsi"/>
                <w:b w:val="0"/>
                <w:bCs w:val="0"/>
                <w:color w:val="000000"/>
                <w:highlight w:val="yellow"/>
              </w:rPr>
            </w:pPr>
            <w:r w:rsidRPr="003947FF">
              <w:rPr>
                <w:rFonts w:asciiTheme="minorHAnsi" w:hAnsiTheme="minorHAnsi" w:cstheme="minorHAnsi"/>
                <w:b w:val="0"/>
                <w:bCs w:val="0"/>
                <w:color w:val="000000"/>
                <w:highlight w:val="yellow"/>
              </w:rPr>
              <w:t>Tax Clearance report for local companies (issued by MIRA within the past 6 months of bid submission date)</w:t>
            </w:r>
          </w:p>
          <w:p w14:paraId="56D1CECD" w14:textId="2C6502AB" w:rsidR="00E37C7C" w:rsidRPr="003947FF" w:rsidRDefault="00E3258C" w:rsidP="00F107CE">
            <w:pPr>
              <w:pStyle w:val="Heading3"/>
              <w:numPr>
                <w:ilvl w:val="0"/>
                <w:numId w:val="26"/>
              </w:numPr>
              <w:jc w:val="both"/>
              <w:rPr>
                <w:rFonts w:asciiTheme="minorHAnsi" w:hAnsiTheme="minorHAnsi" w:cstheme="minorHAnsi"/>
                <w:b w:val="0"/>
                <w:bCs w:val="0"/>
                <w:color w:val="000000"/>
                <w:highlight w:val="yellow"/>
              </w:rPr>
            </w:pPr>
            <w:r w:rsidRPr="003947FF">
              <w:rPr>
                <w:rFonts w:asciiTheme="minorHAnsi" w:hAnsiTheme="minorHAnsi" w:cstheme="minorHAnsi"/>
                <w:b w:val="0"/>
                <w:bCs w:val="0"/>
                <w:color w:val="000000"/>
                <w:highlight w:val="yellow"/>
              </w:rPr>
              <w:t>Completed Vendor Registration Form (Not applicable to Parties who have already submitted vendor registration form earlier. Vendor registration and register to submit bids are not the same.)</w:t>
            </w:r>
          </w:p>
          <w:p w14:paraId="3A2431A3" w14:textId="342E14B8" w:rsidR="00F107CE" w:rsidRPr="003947FF" w:rsidRDefault="00F107CE" w:rsidP="00F107CE">
            <w:pPr>
              <w:pStyle w:val="ListParagraph"/>
              <w:numPr>
                <w:ilvl w:val="0"/>
                <w:numId w:val="26"/>
              </w:numPr>
              <w:suppressAutoHyphens/>
              <w:rPr>
                <w:rFonts w:asciiTheme="minorHAnsi" w:hAnsiTheme="minorHAnsi" w:cstheme="minorHAnsi"/>
                <w:color w:val="1D1B11" w:themeColor="background2" w:themeShade="1A"/>
                <w:sz w:val="22"/>
                <w:szCs w:val="22"/>
                <w:highlight w:val="yellow"/>
              </w:rPr>
            </w:pPr>
            <w:r w:rsidRPr="003947FF">
              <w:rPr>
                <w:rFonts w:asciiTheme="minorHAnsi" w:hAnsiTheme="minorHAnsi" w:cstheme="minorHAnsi"/>
                <w:color w:val="1D1B11" w:themeColor="background2" w:themeShade="1A"/>
                <w:sz w:val="22"/>
                <w:szCs w:val="22"/>
                <w:highlight w:val="yellow"/>
              </w:rPr>
              <w:t xml:space="preserve">Catering services license/permit </w:t>
            </w:r>
          </w:p>
          <w:p w14:paraId="4D9CD1B6" w14:textId="0C0B44AC" w:rsidR="00E3258C" w:rsidRPr="003947FF" w:rsidRDefault="00D14907" w:rsidP="00F107CE">
            <w:pPr>
              <w:pStyle w:val="Heading3"/>
              <w:numPr>
                <w:ilvl w:val="0"/>
                <w:numId w:val="26"/>
              </w:numPr>
              <w:jc w:val="both"/>
              <w:rPr>
                <w:rFonts w:asciiTheme="minorHAnsi" w:hAnsiTheme="minorHAnsi" w:cstheme="minorHAnsi"/>
                <w:b w:val="0"/>
                <w:bCs w:val="0"/>
                <w:color w:val="000000"/>
              </w:rPr>
            </w:pPr>
            <w:r w:rsidRPr="003947FF">
              <w:rPr>
                <w:rFonts w:asciiTheme="minorHAnsi" w:hAnsiTheme="minorHAnsi" w:cstheme="minorHAnsi"/>
                <w:b w:val="0"/>
                <w:bCs w:val="0"/>
                <w:color w:val="000000"/>
                <w:highlight w:val="yellow"/>
              </w:rPr>
              <w:t>P</w:t>
            </w:r>
            <w:r w:rsidR="00E3258C" w:rsidRPr="003947FF">
              <w:rPr>
                <w:rFonts w:asciiTheme="minorHAnsi" w:hAnsiTheme="minorHAnsi" w:cstheme="minorHAnsi"/>
                <w:b w:val="0"/>
                <w:bCs w:val="0"/>
                <w:color w:val="000000"/>
                <w:highlight w:val="yellow"/>
              </w:rPr>
              <w:t xml:space="preserve">roposed </w:t>
            </w:r>
            <w:r w:rsidR="00913BE3" w:rsidRPr="003947FF">
              <w:rPr>
                <w:rFonts w:asciiTheme="minorHAnsi" w:hAnsiTheme="minorHAnsi" w:cstheme="minorHAnsi"/>
                <w:b w:val="0"/>
                <w:bCs w:val="0"/>
                <w:color w:val="000000"/>
                <w:highlight w:val="yellow"/>
              </w:rPr>
              <w:t>menu</w:t>
            </w:r>
            <w:r w:rsidR="00913BE3" w:rsidRPr="003947FF">
              <w:rPr>
                <w:rFonts w:asciiTheme="minorHAnsi" w:hAnsiTheme="minorHAnsi" w:cstheme="minorHAnsi"/>
                <w:b w:val="0"/>
                <w:bCs w:val="0"/>
                <w:color w:val="000000"/>
              </w:rPr>
              <w:t>.</w:t>
            </w:r>
          </w:p>
          <w:p w14:paraId="4FE87E6E" w14:textId="77777777" w:rsidR="00836853" w:rsidRPr="00261FE8" w:rsidRDefault="00836853" w:rsidP="00CA7EF8">
            <w:pPr>
              <w:jc w:val="both"/>
              <w:rPr>
                <w:rFonts w:asciiTheme="minorHAnsi" w:hAnsiTheme="minorHAnsi" w:cstheme="minorHAnsi"/>
              </w:rPr>
            </w:pPr>
            <w:r w:rsidRPr="00261FE8">
              <w:rPr>
                <w:rFonts w:asciiTheme="minorHAnsi" w:hAnsiTheme="minorHAnsi" w:cstheme="minorHAnsi"/>
                <w:b/>
                <w:bCs/>
              </w:rPr>
              <w:t>Late submission of any of the above-mentioned documents will not be entertained.</w:t>
            </w:r>
          </w:p>
        </w:tc>
      </w:tr>
      <w:tr w:rsidR="00836853" w:rsidRPr="00261FE8" w14:paraId="69520263" w14:textId="77777777" w:rsidTr="4B26C92E">
        <w:trPr>
          <w:trHeight w:val="2897"/>
        </w:trPr>
        <w:tc>
          <w:tcPr>
            <w:tcW w:w="1140" w:type="dxa"/>
          </w:tcPr>
          <w:p w14:paraId="358667B0" w14:textId="77777777" w:rsidR="00836853" w:rsidRPr="00261FE8" w:rsidRDefault="00836853" w:rsidP="00CA7EF8">
            <w:pPr>
              <w:suppressAutoHyphens/>
              <w:rPr>
                <w:rFonts w:asciiTheme="minorHAnsi" w:hAnsiTheme="minorHAnsi" w:cstheme="minorHAnsi"/>
                <w:b/>
              </w:rPr>
            </w:pPr>
            <w:r w:rsidRPr="00261FE8">
              <w:rPr>
                <w:rFonts w:asciiTheme="minorHAnsi" w:hAnsiTheme="minorHAnsi" w:cstheme="minorHAnsi"/>
                <w:b/>
              </w:rPr>
              <w:lastRenderedPageBreak/>
              <w:t>2.20</w:t>
            </w:r>
          </w:p>
        </w:tc>
        <w:tc>
          <w:tcPr>
            <w:tcW w:w="8280" w:type="dxa"/>
          </w:tcPr>
          <w:p w14:paraId="00449113" w14:textId="77777777" w:rsidR="00836853" w:rsidRPr="00261FE8" w:rsidRDefault="00836853" w:rsidP="00CA7EF8">
            <w:pPr>
              <w:suppressAutoHyphens/>
              <w:rPr>
                <w:rFonts w:asciiTheme="minorHAnsi" w:hAnsiTheme="minorHAnsi" w:cstheme="minorHAnsi"/>
                <w:b/>
                <w:bCs/>
              </w:rPr>
            </w:pPr>
            <w:r w:rsidRPr="00261FE8">
              <w:rPr>
                <w:rFonts w:asciiTheme="minorHAnsi" w:hAnsiTheme="minorHAnsi" w:cstheme="minorHAnsi"/>
                <w:b/>
                <w:bCs/>
              </w:rPr>
              <w:t xml:space="preserve">Bid Evaluation Criteria </w:t>
            </w:r>
          </w:p>
          <w:tbl>
            <w:tblPr>
              <w:tblStyle w:val="TableGrid"/>
              <w:tblW w:w="0" w:type="auto"/>
              <w:tblInd w:w="657" w:type="dxa"/>
              <w:tblLook w:val="04A0" w:firstRow="1" w:lastRow="0" w:firstColumn="1" w:lastColumn="0" w:noHBand="0" w:noVBand="1"/>
            </w:tblPr>
            <w:tblGrid>
              <w:gridCol w:w="3735"/>
              <w:gridCol w:w="1672"/>
            </w:tblGrid>
            <w:tr w:rsidR="00026A43" w:rsidRPr="00F107CE" w14:paraId="0EFDAF5C" w14:textId="77777777" w:rsidTr="00C0705E">
              <w:trPr>
                <w:trHeight w:hRule="exact" w:val="381"/>
              </w:trPr>
              <w:tc>
                <w:tcPr>
                  <w:tcW w:w="3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929FF" w14:textId="77777777" w:rsidR="00026A43" w:rsidRPr="00F107CE" w:rsidRDefault="00026A43" w:rsidP="00026A43">
                  <w:pPr>
                    <w:suppressAutoHyphens/>
                    <w:rPr>
                      <w:rFonts w:cstheme="minorHAnsi"/>
                      <w:b/>
                      <w:bCs/>
                    </w:rPr>
                  </w:pPr>
                  <w:r w:rsidRPr="00F107CE">
                    <w:rPr>
                      <w:rFonts w:cstheme="minorHAnsi"/>
                      <w:b/>
                      <w:bCs/>
                    </w:rPr>
                    <w:t>Criteria</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0D0ECE" w14:textId="77777777" w:rsidR="00026A43" w:rsidRPr="00F107CE" w:rsidRDefault="00026A43" w:rsidP="00026A43">
                  <w:pPr>
                    <w:suppressAutoHyphens/>
                    <w:rPr>
                      <w:rFonts w:cstheme="minorHAnsi"/>
                      <w:b/>
                      <w:bCs/>
                    </w:rPr>
                  </w:pPr>
                  <w:r w:rsidRPr="00F107CE">
                    <w:rPr>
                      <w:rFonts w:cstheme="minorHAnsi"/>
                      <w:b/>
                      <w:bCs/>
                    </w:rPr>
                    <w:t>Percentage</w:t>
                  </w:r>
                </w:p>
              </w:tc>
            </w:tr>
            <w:tr w:rsidR="00026A43" w:rsidRPr="00F107CE" w14:paraId="0D31FCB4" w14:textId="77777777" w:rsidTr="00C0705E">
              <w:trPr>
                <w:trHeight w:hRule="exact" w:val="381"/>
              </w:trPr>
              <w:tc>
                <w:tcPr>
                  <w:tcW w:w="3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3D0A94" w14:textId="77777777" w:rsidR="00026A43" w:rsidRPr="00F107CE" w:rsidRDefault="00026A43" w:rsidP="00026A43">
                  <w:pPr>
                    <w:suppressAutoHyphens/>
                    <w:rPr>
                      <w:rFonts w:cstheme="minorHAnsi"/>
                      <w:sz w:val="20"/>
                      <w:szCs w:val="20"/>
                    </w:rPr>
                  </w:pPr>
                  <w:r w:rsidRPr="00F107CE">
                    <w:rPr>
                      <w:rFonts w:cstheme="minorHAnsi"/>
                      <w:sz w:val="20"/>
                      <w:szCs w:val="20"/>
                    </w:rPr>
                    <w:t xml:space="preserve">Price </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57838" w14:textId="5FB9405E" w:rsidR="00026A43" w:rsidRPr="00F107CE" w:rsidRDefault="00AB3C96" w:rsidP="0B305D9E">
                  <w:pPr>
                    <w:suppressAutoHyphens/>
                    <w:jc w:val="center"/>
                    <w:rPr>
                      <w:rFonts w:cstheme="minorHAnsi"/>
                      <w:sz w:val="20"/>
                      <w:szCs w:val="20"/>
                    </w:rPr>
                  </w:pPr>
                  <w:r w:rsidRPr="00F107CE">
                    <w:rPr>
                      <w:rFonts w:cstheme="minorHAnsi"/>
                      <w:sz w:val="20"/>
                      <w:szCs w:val="20"/>
                    </w:rPr>
                    <w:t>80</w:t>
                  </w:r>
                </w:p>
              </w:tc>
            </w:tr>
            <w:tr w:rsidR="00026A43" w:rsidRPr="00F107CE" w14:paraId="7C05ADFB" w14:textId="77777777" w:rsidTr="00C0705E">
              <w:trPr>
                <w:trHeight w:hRule="exact" w:val="381"/>
              </w:trPr>
              <w:tc>
                <w:tcPr>
                  <w:tcW w:w="3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B82F46" w14:textId="19C78CC7" w:rsidR="00026A43" w:rsidRPr="00F107CE" w:rsidRDefault="00AB3C96" w:rsidP="00026A43">
                  <w:pPr>
                    <w:suppressAutoHyphens/>
                    <w:rPr>
                      <w:rFonts w:cstheme="minorHAnsi"/>
                      <w:sz w:val="20"/>
                      <w:szCs w:val="20"/>
                    </w:rPr>
                  </w:pPr>
                  <w:r w:rsidRPr="00F107CE">
                    <w:rPr>
                      <w:rFonts w:cstheme="minorHAnsi"/>
                      <w:sz w:val="20"/>
                      <w:szCs w:val="20"/>
                    </w:rPr>
                    <w:t>Experience</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2272D" w14:textId="21C3DC17" w:rsidR="00026A43" w:rsidRPr="00F107CE" w:rsidRDefault="00AB3C96" w:rsidP="0B305D9E">
                  <w:pPr>
                    <w:suppressAutoHyphens/>
                    <w:jc w:val="center"/>
                    <w:rPr>
                      <w:rFonts w:cstheme="minorHAnsi"/>
                      <w:sz w:val="20"/>
                      <w:szCs w:val="20"/>
                    </w:rPr>
                  </w:pPr>
                  <w:r w:rsidRPr="00F107CE">
                    <w:rPr>
                      <w:rFonts w:cstheme="minorHAnsi"/>
                      <w:sz w:val="20"/>
                      <w:szCs w:val="20"/>
                    </w:rPr>
                    <w:t>20</w:t>
                  </w:r>
                </w:p>
              </w:tc>
            </w:tr>
            <w:tr w:rsidR="00026A43" w:rsidRPr="00F107CE" w14:paraId="551C6615" w14:textId="77777777" w:rsidTr="00C0705E">
              <w:trPr>
                <w:trHeight w:hRule="exact" w:val="381"/>
              </w:trPr>
              <w:tc>
                <w:tcPr>
                  <w:tcW w:w="3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A27E4F" w14:textId="77777777" w:rsidR="00026A43" w:rsidRPr="00F107CE" w:rsidRDefault="00026A43" w:rsidP="00026A43">
                  <w:pPr>
                    <w:suppressAutoHyphens/>
                    <w:rPr>
                      <w:rFonts w:cstheme="minorHAnsi"/>
                      <w:b/>
                      <w:bCs/>
                      <w:sz w:val="20"/>
                      <w:szCs w:val="20"/>
                    </w:rPr>
                  </w:pPr>
                  <w:r w:rsidRPr="00F107CE">
                    <w:rPr>
                      <w:rFonts w:cstheme="minorHAnsi"/>
                      <w:b/>
                      <w:bCs/>
                      <w:sz w:val="20"/>
                      <w:szCs w:val="20"/>
                    </w:rPr>
                    <w:t>Total</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D471BE" w14:textId="77777777" w:rsidR="00026A43" w:rsidRPr="00F107CE" w:rsidRDefault="00026A43" w:rsidP="00026A43">
                  <w:pPr>
                    <w:suppressAutoHyphens/>
                    <w:jc w:val="center"/>
                    <w:rPr>
                      <w:rFonts w:cstheme="minorHAnsi"/>
                      <w:b/>
                      <w:bCs/>
                      <w:sz w:val="20"/>
                      <w:szCs w:val="20"/>
                    </w:rPr>
                  </w:pPr>
                  <w:r w:rsidRPr="00F107CE">
                    <w:rPr>
                      <w:rFonts w:cstheme="minorHAnsi"/>
                      <w:b/>
                      <w:bCs/>
                      <w:sz w:val="20"/>
                      <w:szCs w:val="20"/>
                    </w:rPr>
                    <w:t>100%</w:t>
                  </w:r>
                </w:p>
              </w:tc>
            </w:tr>
          </w:tbl>
          <w:p w14:paraId="48D688FC" w14:textId="77777777" w:rsidR="00836853" w:rsidRPr="00261FE8" w:rsidRDefault="00836853" w:rsidP="00CA7EF8">
            <w:pPr>
              <w:suppressAutoHyphens/>
              <w:rPr>
                <w:rFonts w:asciiTheme="minorHAnsi" w:hAnsiTheme="minorHAnsi" w:cstheme="minorHAnsi"/>
                <w:i/>
                <w:iCs/>
              </w:rPr>
            </w:pPr>
          </w:p>
        </w:tc>
      </w:tr>
      <w:tr w:rsidR="00836853" w:rsidRPr="00261FE8" w14:paraId="168F3167" w14:textId="77777777" w:rsidTr="00261FE8">
        <w:trPr>
          <w:trHeight w:val="980"/>
        </w:trPr>
        <w:tc>
          <w:tcPr>
            <w:tcW w:w="1140" w:type="dxa"/>
          </w:tcPr>
          <w:p w14:paraId="0A327DD0" w14:textId="77777777" w:rsidR="00836853" w:rsidRPr="00261FE8" w:rsidRDefault="00836853" w:rsidP="00CA7EF8">
            <w:pPr>
              <w:suppressAutoHyphens/>
              <w:rPr>
                <w:rFonts w:asciiTheme="minorHAnsi" w:hAnsiTheme="minorHAnsi" w:cstheme="minorHAnsi"/>
                <w:b/>
              </w:rPr>
            </w:pPr>
            <w:r w:rsidRPr="00261FE8">
              <w:rPr>
                <w:rFonts w:asciiTheme="minorHAnsi" w:hAnsiTheme="minorHAnsi" w:cstheme="minorHAnsi"/>
                <w:b/>
              </w:rPr>
              <w:t>2.21</w:t>
            </w:r>
          </w:p>
        </w:tc>
        <w:tc>
          <w:tcPr>
            <w:tcW w:w="8280" w:type="dxa"/>
          </w:tcPr>
          <w:p w14:paraId="4E1152FA" w14:textId="77777777" w:rsidR="00836853" w:rsidRPr="00261FE8" w:rsidRDefault="00836853" w:rsidP="00CA7EF8">
            <w:pPr>
              <w:suppressAutoHyphens/>
              <w:rPr>
                <w:rFonts w:asciiTheme="minorHAnsi" w:hAnsiTheme="minorHAnsi" w:cstheme="minorHAnsi"/>
                <w:b/>
                <w:bCs/>
              </w:rPr>
            </w:pPr>
            <w:r w:rsidRPr="00261FE8">
              <w:rPr>
                <w:rFonts w:asciiTheme="minorHAnsi" w:hAnsiTheme="minorHAnsi" w:cstheme="minorHAnsi"/>
                <w:b/>
                <w:bCs/>
              </w:rPr>
              <w:t>Time period and maximum value of sales considered for awarding points for Experience.</w:t>
            </w:r>
          </w:p>
          <w:p w14:paraId="2DEB15AD" w14:textId="77777777" w:rsidR="00AB3C96" w:rsidRPr="00261FE8" w:rsidRDefault="00AB3C96" w:rsidP="00AB3C96">
            <w:pPr>
              <w:tabs>
                <w:tab w:val="left" w:pos="540"/>
              </w:tabs>
              <w:ind w:right="288"/>
              <w:jc w:val="both"/>
              <w:rPr>
                <w:rFonts w:asciiTheme="minorHAnsi" w:hAnsiTheme="minorHAnsi" w:cstheme="minorHAnsi"/>
              </w:rPr>
            </w:pPr>
            <w:r w:rsidRPr="00261FE8">
              <w:rPr>
                <w:rFonts w:asciiTheme="minorHAnsi" w:hAnsiTheme="minorHAnsi" w:cstheme="minorHAnsi"/>
              </w:rPr>
              <w:t>Past experience in works related to similar nature and magnitude, while achieving the target results. Completion certificates must be submitted.</w:t>
            </w:r>
          </w:p>
          <w:p w14:paraId="2EAB6B5C" w14:textId="7A5B8EBF" w:rsidR="00AB3C96" w:rsidRPr="00261FE8" w:rsidRDefault="00AB3C96" w:rsidP="00AB3C96">
            <w:pPr>
              <w:tabs>
                <w:tab w:val="left" w:pos="540"/>
              </w:tabs>
              <w:ind w:right="288"/>
              <w:jc w:val="both"/>
              <w:rPr>
                <w:rFonts w:asciiTheme="minorHAnsi" w:hAnsiTheme="minorHAnsi" w:cstheme="minorHAnsi"/>
              </w:rPr>
            </w:pPr>
            <w:r w:rsidRPr="00261FE8">
              <w:rPr>
                <w:rFonts w:asciiTheme="minorHAnsi" w:hAnsiTheme="minorHAnsi" w:cstheme="minorHAnsi"/>
              </w:rPr>
              <w:t xml:space="preserve">Marks will be awarded based on number of similar projects carried out by the bidder. 4 marks will be awarded for each reference document. Employer will only review maximum of 5 references. Therefore, total marks allocated for experience would 10 marks. </w:t>
            </w:r>
          </w:p>
          <w:p w14:paraId="01427647" w14:textId="77777777" w:rsidR="00AB3C96" w:rsidRPr="00261FE8" w:rsidRDefault="00AB3C96" w:rsidP="00AB3C96">
            <w:pPr>
              <w:tabs>
                <w:tab w:val="left" w:pos="540"/>
              </w:tabs>
              <w:ind w:right="288"/>
              <w:jc w:val="both"/>
              <w:rPr>
                <w:rFonts w:asciiTheme="minorHAnsi" w:hAnsiTheme="minorHAnsi" w:cstheme="minorHAnsi"/>
              </w:rPr>
            </w:pPr>
            <w:r w:rsidRPr="00261FE8">
              <w:rPr>
                <w:rFonts w:asciiTheme="minorHAnsi" w:hAnsiTheme="minorHAnsi" w:cstheme="minorHAnsi"/>
              </w:rPr>
              <w:t xml:space="preserve">Bidder should not submit more than 2 references from the same employer. </w:t>
            </w:r>
          </w:p>
          <w:p w14:paraId="6DC02AB4" w14:textId="18C3D6F5" w:rsidR="00AB3C96" w:rsidRPr="00261FE8" w:rsidRDefault="00AB3C96" w:rsidP="00AB3C96">
            <w:pPr>
              <w:tabs>
                <w:tab w:val="left" w:pos="540"/>
              </w:tabs>
              <w:ind w:right="288"/>
              <w:jc w:val="both"/>
              <w:rPr>
                <w:rFonts w:asciiTheme="minorHAnsi" w:hAnsiTheme="minorHAnsi" w:cstheme="minorHAnsi"/>
              </w:rPr>
            </w:pPr>
            <w:r w:rsidRPr="00261FE8">
              <w:rPr>
                <w:rFonts w:asciiTheme="minorHAnsi" w:hAnsiTheme="minorHAnsi" w:cstheme="minorHAnsi"/>
              </w:rPr>
              <w:lastRenderedPageBreak/>
              <w:t xml:space="preserve">Documents considered for evaluation will be those from past 5 years, </w:t>
            </w:r>
            <w:r w:rsidR="00F107CE">
              <w:rPr>
                <w:rFonts w:asciiTheme="minorHAnsi" w:hAnsiTheme="minorHAnsi" w:cstheme="minorHAnsi"/>
              </w:rPr>
              <w:t>July</w:t>
            </w:r>
            <w:r w:rsidRPr="00261FE8">
              <w:rPr>
                <w:rFonts w:asciiTheme="minorHAnsi" w:hAnsiTheme="minorHAnsi" w:cstheme="minorHAnsi"/>
              </w:rPr>
              <w:t xml:space="preserve"> 2016 to </w:t>
            </w:r>
            <w:r w:rsidR="00F107CE">
              <w:rPr>
                <w:rFonts w:asciiTheme="minorHAnsi" w:hAnsiTheme="minorHAnsi" w:cstheme="minorHAnsi"/>
              </w:rPr>
              <w:t>July</w:t>
            </w:r>
            <w:r w:rsidRPr="00261FE8">
              <w:rPr>
                <w:rFonts w:asciiTheme="minorHAnsi" w:hAnsiTheme="minorHAnsi" w:cstheme="minorHAnsi"/>
              </w:rPr>
              <w:t xml:space="preserve"> 2021.</w:t>
            </w:r>
          </w:p>
          <w:p w14:paraId="3933E2C3" w14:textId="504BDDE4" w:rsidR="00580F94" w:rsidRPr="00261FE8" w:rsidRDefault="00AB3C96" w:rsidP="00AB3C96">
            <w:pPr>
              <w:jc w:val="both"/>
              <w:rPr>
                <w:rFonts w:asciiTheme="minorHAnsi" w:eastAsia="Calibri" w:hAnsiTheme="minorHAnsi" w:cstheme="minorHAnsi"/>
                <w:b/>
                <w:bCs/>
                <w:i/>
                <w:iCs/>
                <w:color w:val="FF0000"/>
                <w:sz w:val="18"/>
                <w:szCs w:val="18"/>
                <w:highlight w:val="yellow"/>
                <w:u w:val="single"/>
              </w:rPr>
            </w:pPr>
            <w:r w:rsidRPr="00261FE8">
              <w:rPr>
                <w:rFonts w:asciiTheme="minorHAnsi" w:eastAsia="Calibri" w:hAnsiTheme="minorHAnsi" w:cstheme="minorHAnsi"/>
                <w:b/>
                <w:bCs/>
                <w:i/>
                <w:iCs/>
                <w:color w:val="FF0000"/>
                <w:sz w:val="18"/>
                <w:szCs w:val="18"/>
                <w:u w:val="single"/>
              </w:rPr>
              <w:t>Offers will be accepted without Experience Documents. However, no mark will be allocated in absence of Experience Letters.</w:t>
            </w:r>
          </w:p>
        </w:tc>
      </w:tr>
      <w:tr w:rsidR="00836853" w:rsidRPr="00261FE8" w14:paraId="5CA2CEB5" w14:textId="77777777" w:rsidTr="002B77CE">
        <w:trPr>
          <w:trHeight w:val="1214"/>
        </w:trPr>
        <w:tc>
          <w:tcPr>
            <w:tcW w:w="1140" w:type="dxa"/>
          </w:tcPr>
          <w:p w14:paraId="0E66F8BD" w14:textId="77777777" w:rsidR="00836853" w:rsidRPr="00261FE8" w:rsidRDefault="00836853" w:rsidP="00CA7EF8">
            <w:pPr>
              <w:suppressAutoHyphens/>
              <w:rPr>
                <w:rFonts w:asciiTheme="minorHAnsi" w:hAnsiTheme="minorHAnsi" w:cstheme="minorHAnsi"/>
                <w:b/>
              </w:rPr>
            </w:pPr>
            <w:r w:rsidRPr="00261FE8">
              <w:rPr>
                <w:rFonts w:asciiTheme="minorHAnsi" w:hAnsiTheme="minorHAnsi" w:cstheme="minorHAnsi"/>
                <w:b/>
              </w:rPr>
              <w:lastRenderedPageBreak/>
              <w:t>2.21</w:t>
            </w:r>
          </w:p>
        </w:tc>
        <w:tc>
          <w:tcPr>
            <w:tcW w:w="8280" w:type="dxa"/>
          </w:tcPr>
          <w:p w14:paraId="1F61269B" w14:textId="77777777" w:rsidR="00836853" w:rsidRPr="00261FE8" w:rsidRDefault="00836853" w:rsidP="004D25A0">
            <w:pPr>
              <w:suppressAutoHyphens/>
              <w:rPr>
                <w:rFonts w:asciiTheme="minorHAnsi" w:hAnsiTheme="minorHAnsi" w:cstheme="minorHAnsi"/>
                <w:b/>
                <w:bCs/>
              </w:rPr>
            </w:pPr>
            <w:r w:rsidRPr="00261FE8">
              <w:rPr>
                <w:rFonts w:asciiTheme="minorHAnsi" w:hAnsiTheme="minorHAnsi" w:cstheme="minorHAnsi"/>
                <w:b/>
                <w:bCs/>
              </w:rPr>
              <w:t>Delivery Address</w:t>
            </w:r>
          </w:p>
          <w:p w14:paraId="42269159" w14:textId="4D738676" w:rsidR="00836853" w:rsidRPr="00261FE8" w:rsidRDefault="004D25A0" w:rsidP="004D25A0">
            <w:pPr>
              <w:jc w:val="both"/>
              <w:rPr>
                <w:rFonts w:asciiTheme="minorHAnsi" w:eastAsia="Calibri" w:hAnsiTheme="minorHAnsi" w:cstheme="minorHAnsi"/>
                <w:b/>
                <w:bCs/>
                <w:i/>
                <w:iCs/>
                <w:color w:val="FF0000"/>
                <w:sz w:val="18"/>
                <w:szCs w:val="18"/>
                <w:highlight w:val="yellow"/>
                <w:u w:val="single"/>
              </w:rPr>
            </w:pPr>
            <w:r w:rsidRPr="00261FE8">
              <w:rPr>
                <w:rFonts w:asciiTheme="minorHAnsi" w:eastAsia="Calibri" w:hAnsiTheme="minorHAnsi" w:cstheme="minorHAnsi"/>
                <w:b/>
                <w:bCs/>
                <w:i/>
                <w:iCs/>
                <w:color w:val="FF0000"/>
                <w:sz w:val="18"/>
                <w:szCs w:val="18"/>
                <w:highlight w:val="yellow"/>
                <w:u w:val="single"/>
              </w:rPr>
              <w:t>Any of the expatriate accommodation facilities managed by RDC within the grater Male’ area.</w:t>
            </w:r>
          </w:p>
        </w:tc>
      </w:tr>
    </w:tbl>
    <w:p w14:paraId="6CE0EB9D" w14:textId="46878CBA" w:rsidR="00836853" w:rsidRPr="00261FE8" w:rsidRDefault="00836853" w:rsidP="00836853">
      <w:pPr>
        <w:pStyle w:val="Default"/>
        <w:spacing w:line="276" w:lineRule="auto"/>
        <w:rPr>
          <w:rFonts w:asciiTheme="minorHAnsi" w:hAnsiTheme="minorHAnsi" w:cstheme="minorHAnsi"/>
          <w:b/>
          <w:bCs/>
          <w:sz w:val="22"/>
          <w:szCs w:val="22"/>
        </w:rPr>
      </w:pPr>
    </w:p>
    <w:p w14:paraId="6657AB85" w14:textId="255433FE" w:rsidR="00027978" w:rsidRPr="00261FE8" w:rsidRDefault="00027978" w:rsidP="00027978">
      <w:pPr>
        <w:pStyle w:val="Default"/>
        <w:spacing w:line="276" w:lineRule="auto"/>
        <w:rPr>
          <w:rFonts w:asciiTheme="minorHAnsi" w:hAnsiTheme="minorHAnsi" w:cstheme="minorHAnsi"/>
          <w:b/>
          <w:bCs/>
          <w:sz w:val="22"/>
          <w:szCs w:val="22"/>
        </w:rPr>
      </w:pPr>
    </w:p>
    <w:p w14:paraId="4C5BECC6" w14:textId="53A2E3AC" w:rsidR="00027978" w:rsidRPr="00261FE8" w:rsidRDefault="00027978" w:rsidP="00027978">
      <w:pPr>
        <w:pStyle w:val="Default"/>
        <w:spacing w:line="276" w:lineRule="auto"/>
        <w:rPr>
          <w:rFonts w:asciiTheme="minorHAnsi" w:hAnsiTheme="minorHAnsi" w:cstheme="minorHAnsi"/>
          <w:b/>
          <w:bCs/>
          <w:sz w:val="22"/>
          <w:szCs w:val="22"/>
        </w:rPr>
      </w:pPr>
    </w:p>
    <w:p w14:paraId="5CCB4DEB" w14:textId="77777777" w:rsidR="007E14CD" w:rsidRDefault="007E14CD" w:rsidP="009802C6">
      <w:pPr>
        <w:pStyle w:val="Default"/>
        <w:spacing w:line="276" w:lineRule="auto"/>
        <w:rPr>
          <w:rFonts w:asciiTheme="minorHAnsi" w:hAnsiTheme="minorHAnsi" w:cstheme="minorHAnsi"/>
          <w:b/>
          <w:bCs/>
        </w:rPr>
      </w:pPr>
    </w:p>
    <w:p w14:paraId="744F0B54" w14:textId="77777777" w:rsidR="00B8044C" w:rsidRDefault="00B8044C" w:rsidP="009802C6">
      <w:pPr>
        <w:pStyle w:val="Default"/>
        <w:spacing w:line="276" w:lineRule="auto"/>
        <w:rPr>
          <w:rFonts w:asciiTheme="minorHAnsi" w:hAnsiTheme="minorHAnsi" w:cstheme="minorHAnsi"/>
          <w:b/>
          <w:bCs/>
        </w:rPr>
      </w:pPr>
    </w:p>
    <w:p w14:paraId="21766A90" w14:textId="77777777" w:rsidR="00B8044C" w:rsidRDefault="00B8044C" w:rsidP="009802C6">
      <w:pPr>
        <w:pStyle w:val="Default"/>
        <w:spacing w:line="276" w:lineRule="auto"/>
        <w:rPr>
          <w:rFonts w:asciiTheme="minorHAnsi" w:hAnsiTheme="minorHAnsi" w:cstheme="minorHAnsi"/>
          <w:b/>
          <w:bCs/>
        </w:rPr>
      </w:pPr>
    </w:p>
    <w:p w14:paraId="5669B049" w14:textId="77777777" w:rsidR="00B8044C" w:rsidRDefault="00B8044C" w:rsidP="009802C6">
      <w:pPr>
        <w:pStyle w:val="Default"/>
        <w:spacing w:line="276" w:lineRule="auto"/>
        <w:rPr>
          <w:rFonts w:asciiTheme="minorHAnsi" w:hAnsiTheme="minorHAnsi" w:cstheme="minorHAnsi"/>
          <w:b/>
          <w:bCs/>
        </w:rPr>
      </w:pPr>
    </w:p>
    <w:p w14:paraId="2BDF7F00" w14:textId="77777777" w:rsidR="00B8044C" w:rsidRDefault="00B8044C" w:rsidP="009802C6">
      <w:pPr>
        <w:pStyle w:val="Default"/>
        <w:spacing w:line="276" w:lineRule="auto"/>
        <w:rPr>
          <w:rFonts w:asciiTheme="minorHAnsi" w:hAnsiTheme="minorHAnsi" w:cstheme="minorHAnsi"/>
          <w:b/>
          <w:bCs/>
        </w:rPr>
      </w:pPr>
    </w:p>
    <w:p w14:paraId="0726E581" w14:textId="77777777" w:rsidR="00B8044C" w:rsidRDefault="00B8044C" w:rsidP="009802C6">
      <w:pPr>
        <w:pStyle w:val="Default"/>
        <w:spacing w:line="276" w:lineRule="auto"/>
        <w:rPr>
          <w:rFonts w:asciiTheme="minorHAnsi" w:hAnsiTheme="minorHAnsi" w:cstheme="minorHAnsi"/>
          <w:b/>
          <w:bCs/>
        </w:rPr>
      </w:pPr>
    </w:p>
    <w:p w14:paraId="646288FA" w14:textId="77777777" w:rsidR="00B8044C" w:rsidRDefault="00B8044C" w:rsidP="009802C6">
      <w:pPr>
        <w:pStyle w:val="Default"/>
        <w:spacing w:line="276" w:lineRule="auto"/>
        <w:rPr>
          <w:rFonts w:asciiTheme="minorHAnsi" w:hAnsiTheme="minorHAnsi" w:cstheme="minorHAnsi"/>
          <w:b/>
          <w:bCs/>
        </w:rPr>
      </w:pPr>
    </w:p>
    <w:p w14:paraId="7EFD5B70" w14:textId="77777777" w:rsidR="00B8044C" w:rsidRDefault="00B8044C" w:rsidP="009802C6">
      <w:pPr>
        <w:pStyle w:val="Default"/>
        <w:spacing w:line="276" w:lineRule="auto"/>
        <w:rPr>
          <w:rFonts w:asciiTheme="minorHAnsi" w:hAnsiTheme="minorHAnsi" w:cstheme="minorHAnsi"/>
          <w:b/>
          <w:bCs/>
        </w:rPr>
      </w:pPr>
    </w:p>
    <w:p w14:paraId="072253B3" w14:textId="77777777" w:rsidR="00B8044C" w:rsidRDefault="00B8044C" w:rsidP="009802C6">
      <w:pPr>
        <w:pStyle w:val="Default"/>
        <w:spacing w:line="276" w:lineRule="auto"/>
        <w:rPr>
          <w:rFonts w:asciiTheme="minorHAnsi" w:hAnsiTheme="minorHAnsi" w:cstheme="minorHAnsi"/>
          <w:b/>
          <w:bCs/>
        </w:rPr>
      </w:pPr>
    </w:p>
    <w:p w14:paraId="344C6307" w14:textId="77777777" w:rsidR="00B8044C" w:rsidRDefault="00B8044C" w:rsidP="009802C6">
      <w:pPr>
        <w:pStyle w:val="Default"/>
        <w:spacing w:line="276" w:lineRule="auto"/>
        <w:rPr>
          <w:rFonts w:asciiTheme="minorHAnsi" w:hAnsiTheme="minorHAnsi" w:cstheme="minorHAnsi"/>
          <w:b/>
          <w:bCs/>
        </w:rPr>
      </w:pPr>
    </w:p>
    <w:p w14:paraId="50B8F1A5" w14:textId="77777777" w:rsidR="00B8044C" w:rsidRDefault="00B8044C" w:rsidP="009802C6">
      <w:pPr>
        <w:pStyle w:val="Default"/>
        <w:spacing w:line="276" w:lineRule="auto"/>
        <w:rPr>
          <w:rFonts w:asciiTheme="minorHAnsi" w:hAnsiTheme="minorHAnsi" w:cstheme="minorHAnsi"/>
          <w:b/>
          <w:bCs/>
        </w:rPr>
      </w:pPr>
    </w:p>
    <w:p w14:paraId="466C22D4" w14:textId="77777777" w:rsidR="00B8044C" w:rsidRDefault="00B8044C" w:rsidP="009802C6">
      <w:pPr>
        <w:pStyle w:val="Default"/>
        <w:spacing w:line="276" w:lineRule="auto"/>
        <w:rPr>
          <w:rFonts w:asciiTheme="minorHAnsi" w:hAnsiTheme="minorHAnsi" w:cstheme="minorHAnsi"/>
          <w:b/>
          <w:bCs/>
        </w:rPr>
      </w:pPr>
    </w:p>
    <w:p w14:paraId="16734B45" w14:textId="77777777" w:rsidR="00B8044C" w:rsidRDefault="00B8044C" w:rsidP="009802C6">
      <w:pPr>
        <w:pStyle w:val="Default"/>
        <w:spacing w:line="276" w:lineRule="auto"/>
        <w:rPr>
          <w:rFonts w:asciiTheme="minorHAnsi" w:hAnsiTheme="minorHAnsi" w:cstheme="minorHAnsi"/>
          <w:b/>
          <w:bCs/>
        </w:rPr>
      </w:pPr>
    </w:p>
    <w:p w14:paraId="13A756BD" w14:textId="77777777" w:rsidR="00B8044C" w:rsidRDefault="00B8044C" w:rsidP="009802C6">
      <w:pPr>
        <w:pStyle w:val="Default"/>
        <w:spacing w:line="276" w:lineRule="auto"/>
        <w:rPr>
          <w:rFonts w:asciiTheme="minorHAnsi" w:hAnsiTheme="minorHAnsi" w:cstheme="minorHAnsi"/>
          <w:b/>
          <w:bCs/>
        </w:rPr>
      </w:pPr>
    </w:p>
    <w:p w14:paraId="32D4C35A" w14:textId="77777777" w:rsidR="00B8044C" w:rsidRDefault="00B8044C" w:rsidP="009802C6">
      <w:pPr>
        <w:pStyle w:val="Default"/>
        <w:spacing w:line="276" w:lineRule="auto"/>
        <w:rPr>
          <w:rFonts w:asciiTheme="minorHAnsi" w:hAnsiTheme="minorHAnsi" w:cstheme="minorHAnsi"/>
          <w:b/>
          <w:bCs/>
        </w:rPr>
      </w:pPr>
    </w:p>
    <w:p w14:paraId="573869E8" w14:textId="77777777" w:rsidR="00B8044C" w:rsidRDefault="00B8044C" w:rsidP="009802C6">
      <w:pPr>
        <w:pStyle w:val="Default"/>
        <w:spacing w:line="276" w:lineRule="auto"/>
        <w:rPr>
          <w:rFonts w:asciiTheme="minorHAnsi" w:hAnsiTheme="minorHAnsi" w:cstheme="minorHAnsi"/>
          <w:b/>
          <w:bCs/>
        </w:rPr>
      </w:pPr>
    </w:p>
    <w:p w14:paraId="040BD4AA" w14:textId="77777777" w:rsidR="00B8044C" w:rsidRDefault="00B8044C" w:rsidP="009802C6">
      <w:pPr>
        <w:pStyle w:val="Default"/>
        <w:spacing w:line="276" w:lineRule="auto"/>
        <w:rPr>
          <w:rFonts w:asciiTheme="minorHAnsi" w:hAnsiTheme="minorHAnsi" w:cstheme="minorHAnsi"/>
          <w:b/>
          <w:bCs/>
        </w:rPr>
      </w:pPr>
    </w:p>
    <w:p w14:paraId="34FCF8AA" w14:textId="77777777" w:rsidR="00B8044C" w:rsidRDefault="00B8044C" w:rsidP="009802C6">
      <w:pPr>
        <w:pStyle w:val="Default"/>
        <w:spacing w:line="276" w:lineRule="auto"/>
        <w:rPr>
          <w:rFonts w:asciiTheme="minorHAnsi" w:hAnsiTheme="minorHAnsi" w:cstheme="minorHAnsi"/>
          <w:b/>
          <w:bCs/>
        </w:rPr>
      </w:pPr>
    </w:p>
    <w:p w14:paraId="0AAEC593" w14:textId="77777777" w:rsidR="00B8044C" w:rsidRDefault="00B8044C" w:rsidP="009802C6">
      <w:pPr>
        <w:pStyle w:val="Default"/>
        <w:spacing w:line="276" w:lineRule="auto"/>
        <w:rPr>
          <w:rFonts w:asciiTheme="minorHAnsi" w:hAnsiTheme="minorHAnsi" w:cstheme="minorHAnsi"/>
          <w:b/>
          <w:bCs/>
        </w:rPr>
      </w:pPr>
    </w:p>
    <w:p w14:paraId="02069FF4" w14:textId="77777777" w:rsidR="00B8044C" w:rsidRDefault="00B8044C" w:rsidP="009802C6">
      <w:pPr>
        <w:pStyle w:val="Default"/>
        <w:spacing w:line="276" w:lineRule="auto"/>
        <w:rPr>
          <w:rFonts w:asciiTheme="minorHAnsi" w:hAnsiTheme="minorHAnsi" w:cstheme="minorHAnsi"/>
          <w:b/>
          <w:bCs/>
        </w:rPr>
      </w:pPr>
    </w:p>
    <w:p w14:paraId="64FE7A17" w14:textId="77777777" w:rsidR="00B8044C" w:rsidRDefault="00B8044C" w:rsidP="009802C6">
      <w:pPr>
        <w:pStyle w:val="Default"/>
        <w:spacing w:line="276" w:lineRule="auto"/>
        <w:rPr>
          <w:rFonts w:asciiTheme="minorHAnsi" w:hAnsiTheme="minorHAnsi" w:cstheme="minorHAnsi"/>
          <w:b/>
          <w:bCs/>
        </w:rPr>
      </w:pPr>
    </w:p>
    <w:p w14:paraId="128E57A2" w14:textId="77777777" w:rsidR="00B8044C" w:rsidRDefault="00B8044C" w:rsidP="009802C6">
      <w:pPr>
        <w:pStyle w:val="Default"/>
        <w:spacing w:line="276" w:lineRule="auto"/>
        <w:rPr>
          <w:rFonts w:asciiTheme="minorHAnsi" w:hAnsiTheme="minorHAnsi" w:cstheme="minorHAnsi"/>
          <w:b/>
          <w:bCs/>
        </w:rPr>
      </w:pPr>
    </w:p>
    <w:p w14:paraId="0776141C" w14:textId="77777777" w:rsidR="00B8044C" w:rsidRDefault="00B8044C" w:rsidP="009802C6">
      <w:pPr>
        <w:pStyle w:val="Default"/>
        <w:spacing w:line="276" w:lineRule="auto"/>
        <w:rPr>
          <w:rFonts w:asciiTheme="minorHAnsi" w:hAnsiTheme="minorHAnsi" w:cstheme="minorHAnsi"/>
          <w:b/>
          <w:bCs/>
        </w:rPr>
      </w:pPr>
    </w:p>
    <w:p w14:paraId="6983B729" w14:textId="77777777" w:rsidR="00B8044C" w:rsidRDefault="00B8044C" w:rsidP="009802C6">
      <w:pPr>
        <w:pStyle w:val="Default"/>
        <w:spacing w:line="276" w:lineRule="auto"/>
        <w:rPr>
          <w:rFonts w:asciiTheme="minorHAnsi" w:hAnsiTheme="minorHAnsi" w:cstheme="minorHAnsi"/>
          <w:b/>
          <w:bCs/>
        </w:rPr>
      </w:pPr>
    </w:p>
    <w:p w14:paraId="6584CDB9" w14:textId="77777777" w:rsidR="00B8044C" w:rsidRDefault="00B8044C" w:rsidP="009802C6">
      <w:pPr>
        <w:pStyle w:val="Default"/>
        <w:spacing w:line="276" w:lineRule="auto"/>
        <w:rPr>
          <w:rFonts w:asciiTheme="minorHAnsi" w:hAnsiTheme="minorHAnsi" w:cstheme="minorHAnsi"/>
          <w:b/>
          <w:bCs/>
        </w:rPr>
      </w:pPr>
    </w:p>
    <w:p w14:paraId="328C7669" w14:textId="77777777" w:rsidR="00B8044C" w:rsidRDefault="00B8044C" w:rsidP="009802C6">
      <w:pPr>
        <w:pStyle w:val="Default"/>
        <w:spacing w:line="276" w:lineRule="auto"/>
        <w:rPr>
          <w:rFonts w:asciiTheme="minorHAnsi" w:hAnsiTheme="minorHAnsi" w:cstheme="minorHAnsi"/>
          <w:b/>
          <w:bCs/>
        </w:rPr>
      </w:pPr>
    </w:p>
    <w:p w14:paraId="1FFC9D84" w14:textId="77777777" w:rsidR="00B8044C" w:rsidRDefault="00B8044C" w:rsidP="009802C6">
      <w:pPr>
        <w:pStyle w:val="Default"/>
        <w:spacing w:line="276" w:lineRule="auto"/>
        <w:rPr>
          <w:rFonts w:asciiTheme="minorHAnsi" w:hAnsiTheme="minorHAnsi" w:cstheme="minorHAnsi"/>
          <w:b/>
          <w:bCs/>
        </w:rPr>
      </w:pPr>
    </w:p>
    <w:p w14:paraId="08C83D7F" w14:textId="77777777" w:rsidR="00B8044C" w:rsidRDefault="00B8044C" w:rsidP="009802C6">
      <w:pPr>
        <w:pStyle w:val="Default"/>
        <w:spacing w:line="276" w:lineRule="auto"/>
        <w:rPr>
          <w:rFonts w:asciiTheme="minorHAnsi" w:hAnsiTheme="minorHAnsi" w:cstheme="minorHAnsi"/>
          <w:b/>
          <w:bCs/>
        </w:rPr>
      </w:pPr>
    </w:p>
    <w:p w14:paraId="6BD8C83C" w14:textId="77777777" w:rsidR="00B8044C" w:rsidRDefault="00B8044C" w:rsidP="009802C6">
      <w:pPr>
        <w:pStyle w:val="Default"/>
        <w:spacing w:line="276" w:lineRule="auto"/>
        <w:rPr>
          <w:rFonts w:asciiTheme="minorHAnsi" w:hAnsiTheme="minorHAnsi" w:cstheme="minorHAnsi"/>
          <w:b/>
          <w:bCs/>
        </w:rPr>
      </w:pPr>
    </w:p>
    <w:p w14:paraId="0D5EB373" w14:textId="77777777" w:rsidR="00FC1B79" w:rsidRDefault="00FC1B79" w:rsidP="00B8044C">
      <w:pPr>
        <w:pStyle w:val="Heading1"/>
        <w:keepNext w:val="0"/>
        <w:spacing w:after="200"/>
        <w:jc w:val="center"/>
        <w:rPr>
          <w:rFonts w:ascii="Times New Roman" w:hAnsi="Times New Roman"/>
          <w:kern w:val="28"/>
          <w:sz w:val="40"/>
          <w:lang w:val="en-GB"/>
        </w:rPr>
      </w:pPr>
    </w:p>
    <w:p w14:paraId="5EE336E9" w14:textId="77777777" w:rsidR="00FC1B79" w:rsidRDefault="00FC1B79" w:rsidP="00B8044C">
      <w:pPr>
        <w:pStyle w:val="Heading1"/>
        <w:keepNext w:val="0"/>
        <w:spacing w:after="200"/>
        <w:jc w:val="center"/>
        <w:rPr>
          <w:rFonts w:ascii="Times New Roman" w:hAnsi="Times New Roman"/>
          <w:kern w:val="28"/>
          <w:sz w:val="40"/>
          <w:lang w:val="en-GB"/>
        </w:rPr>
      </w:pPr>
    </w:p>
    <w:p w14:paraId="1E2805F3" w14:textId="77777777" w:rsidR="00FC1B79" w:rsidRDefault="00FC1B79" w:rsidP="00B8044C">
      <w:pPr>
        <w:pStyle w:val="Heading1"/>
        <w:keepNext w:val="0"/>
        <w:spacing w:after="200"/>
        <w:jc w:val="center"/>
        <w:rPr>
          <w:rFonts w:ascii="Times New Roman" w:hAnsi="Times New Roman"/>
          <w:kern w:val="28"/>
          <w:sz w:val="40"/>
          <w:lang w:val="en-GB"/>
        </w:rPr>
      </w:pPr>
    </w:p>
    <w:p w14:paraId="3EBEE1FF" w14:textId="77777777" w:rsidR="00FC1B79" w:rsidRDefault="00FC1B79" w:rsidP="00B8044C">
      <w:pPr>
        <w:pStyle w:val="Heading1"/>
        <w:keepNext w:val="0"/>
        <w:spacing w:after="200"/>
        <w:jc w:val="center"/>
        <w:rPr>
          <w:rFonts w:ascii="Times New Roman" w:hAnsi="Times New Roman"/>
          <w:kern w:val="28"/>
          <w:sz w:val="40"/>
          <w:lang w:val="en-GB"/>
        </w:rPr>
      </w:pPr>
    </w:p>
    <w:p w14:paraId="1DE856E7" w14:textId="77777777" w:rsidR="00FC1B79" w:rsidRDefault="00FC1B79" w:rsidP="00B8044C">
      <w:pPr>
        <w:pStyle w:val="Heading1"/>
        <w:keepNext w:val="0"/>
        <w:spacing w:after="200"/>
        <w:jc w:val="center"/>
        <w:rPr>
          <w:rFonts w:ascii="Times New Roman" w:hAnsi="Times New Roman"/>
          <w:kern w:val="28"/>
          <w:sz w:val="40"/>
          <w:lang w:val="en-GB"/>
        </w:rPr>
      </w:pPr>
    </w:p>
    <w:p w14:paraId="2EB4A1EF" w14:textId="77777777" w:rsidR="00FC1B79" w:rsidRDefault="00FC1B79" w:rsidP="00B8044C">
      <w:pPr>
        <w:pStyle w:val="Heading1"/>
        <w:keepNext w:val="0"/>
        <w:spacing w:after="200"/>
        <w:jc w:val="center"/>
        <w:rPr>
          <w:rFonts w:ascii="Times New Roman" w:hAnsi="Times New Roman"/>
          <w:kern w:val="28"/>
          <w:sz w:val="40"/>
          <w:lang w:val="en-GB"/>
        </w:rPr>
      </w:pPr>
    </w:p>
    <w:p w14:paraId="57BD1916" w14:textId="77777777" w:rsidR="00FC1B79" w:rsidRDefault="00FC1B79" w:rsidP="00B8044C">
      <w:pPr>
        <w:pStyle w:val="Heading1"/>
        <w:keepNext w:val="0"/>
        <w:spacing w:after="200"/>
        <w:jc w:val="center"/>
        <w:rPr>
          <w:rFonts w:ascii="Times New Roman" w:hAnsi="Times New Roman"/>
          <w:kern w:val="28"/>
          <w:sz w:val="40"/>
          <w:lang w:val="en-GB"/>
        </w:rPr>
      </w:pPr>
    </w:p>
    <w:p w14:paraId="7FEDDB93" w14:textId="77777777" w:rsidR="00FC1B79" w:rsidRPr="000127B1" w:rsidRDefault="00FC1B79" w:rsidP="00B8044C">
      <w:pPr>
        <w:pStyle w:val="Heading1"/>
        <w:keepNext w:val="0"/>
        <w:spacing w:after="200"/>
        <w:jc w:val="center"/>
        <w:rPr>
          <w:rFonts w:asciiTheme="minorHAnsi" w:hAnsiTheme="minorHAnsi" w:cstheme="minorHAnsi"/>
          <w:kern w:val="28"/>
          <w:sz w:val="40"/>
          <w:lang w:val="en-GB"/>
        </w:rPr>
      </w:pPr>
    </w:p>
    <w:p w14:paraId="6B53D8C6" w14:textId="0C7858A8" w:rsidR="00B8044C" w:rsidRPr="000127B1" w:rsidRDefault="00B8044C" w:rsidP="00B8044C">
      <w:pPr>
        <w:pStyle w:val="Heading1"/>
        <w:keepNext w:val="0"/>
        <w:spacing w:after="200"/>
        <w:jc w:val="center"/>
        <w:rPr>
          <w:rFonts w:asciiTheme="minorHAnsi" w:hAnsiTheme="minorHAnsi" w:cstheme="minorHAnsi"/>
          <w:kern w:val="28"/>
          <w:sz w:val="48"/>
          <w:szCs w:val="48"/>
          <w:lang w:val="en-GB"/>
        </w:rPr>
      </w:pPr>
      <w:r w:rsidRPr="000127B1">
        <w:rPr>
          <w:rFonts w:asciiTheme="minorHAnsi" w:hAnsiTheme="minorHAnsi" w:cstheme="minorHAnsi"/>
          <w:kern w:val="28"/>
          <w:sz w:val="48"/>
          <w:szCs w:val="48"/>
          <w:lang w:val="en-GB"/>
        </w:rPr>
        <w:t>SECTION 03</w:t>
      </w:r>
    </w:p>
    <w:p w14:paraId="33CC6EE3" w14:textId="77777777" w:rsidR="00B8044C" w:rsidRPr="000127B1" w:rsidRDefault="00B8044C" w:rsidP="00FC1B79">
      <w:pPr>
        <w:pStyle w:val="Heading1"/>
        <w:keepNext w:val="0"/>
        <w:spacing w:after="200"/>
        <w:jc w:val="center"/>
        <w:rPr>
          <w:rFonts w:asciiTheme="minorHAnsi" w:hAnsiTheme="minorHAnsi" w:cstheme="minorHAnsi"/>
          <w:kern w:val="28"/>
          <w:sz w:val="48"/>
          <w:szCs w:val="48"/>
          <w:lang w:val="en-GB"/>
        </w:rPr>
      </w:pPr>
      <w:r w:rsidRPr="000127B1">
        <w:rPr>
          <w:rFonts w:asciiTheme="minorHAnsi" w:hAnsiTheme="minorHAnsi" w:cstheme="minorHAnsi"/>
          <w:kern w:val="28"/>
          <w:sz w:val="48"/>
          <w:szCs w:val="48"/>
          <w:lang w:val="en-GB"/>
        </w:rPr>
        <w:t>EMPLOYER’S REQUIREMENT</w:t>
      </w:r>
    </w:p>
    <w:p w14:paraId="42AE4CFD" w14:textId="77777777" w:rsidR="00B8044C" w:rsidRDefault="00B8044C" w:rsidP="009802C6">
      <w:pPr>
        <w:pStyle w:val="Default"/>
        <w:spacing w:line="276" w:lineRule="auto"/>
        <w:rPr>
          <w:rFonts w:asciiTheme="minorHAnsi" w:hAnsiTheme="minorHAnsi" w:cstheme="minorHAnsi"/>
          <w:b/>
          <w:bCs/>
        </w:rPr>
      </w:pPr>
    </w:p>
    <w:p w14:paraId="1D92F5B6" w14:textId="77777777" w:rsidR="00B8044C" w:rsidRDefault="00B8044C" w:rsidP="009802C6">
      <w:pPr>
        <w:pStyle w:val="Default"/>
        <w:spacing w:line="276" w:lineRule="auto"/>
        <w:rPr>
          <w:rFonts w:asciiTheme="minorHAnsi" w:hAnsiTheme="minorHAnsi" w:cstheme="minorHAnsi"/>
          <w:b/>
          <w:bCs/>
        </w:rPr>
      </w:pPr>
    </w:p>
    <w:p w14:paraId="4BF6D5F3" w14:textId="0AB003EB" w:rsidR="00B8044C" w:rsidRPr="00261FE8" w:rsidRDefault="00B8044C" w:rsidP="00FC1B79">
      <w:pPr>
        <w:pStyle w:val="Heading1"/>
        <w:keepNext w:val="0"/>
        <w:spacing w:after="200"/>
        <w:jc w:val="center"/>
        <w:rPr>
          <w:rFonts w:asciiTheme="minorHAnsi" w:hAnsiTheme="minorHAnsi" w:cstheme="minorHAnsi"/>
          <w:b w:val="0"/>
          <w:bCs/>
        </w:rPr>
        <w:sectPr w:rsidR="00B8044C" w:rsidRPr="00261FE8" w:rsidSect="00834033">
          <w:headerReference w:type="even" r:id="rId14"/>
          <w:headerReference w:type="default" r:id="rId15"/>
          <w:footerReference w:type="even" r:id="rId16"/>
          <w:footerReference w:type="default" r:id="rId17"/>
          <w:pgSz w:w="12240" w:h="15840"/>
          <w:pgMar w:top="1260" w:right="1320" w:bottom="1200" w:left="1060" w:header="720" w:footer="1008" w:gutter="0"/>
          <w:pgNumType w:start="0"/>
          <w:cols w:space="720"/>
          <w:titlePg/>
          <w:docGrid w:linePitch="299"/>
        </w:sectPr>
      </w:pPr>
    </w:p>
    <w:bookmarkEnd w:id="0"/>
    <w:p w14:paraId="7BDE9464" w14:textId="77777777" w:rsidR="00027978" w:rsidRPr="00261FE8" w:rsidRDefault="00027978" w:rsidP="00473DE8">
      <w:pPr>
        <w:pStyle w:val="Heading3"/>
        <w:numPr>
          <w:ilvl w:val="0"/>
          <w:numId w:val="2"/>
        </w:numPr>
        <w:spacing w:before="0" w:after="240"/>
        <w:ind w:left="360"/>
        <w:rPr>
          <w:rFonts w:asciiTheme="minorHAnsi" w:hAnsiTheme="minorHAnsi" w:cstheme="minorHAnsi"/>
          <w:color w:val="auto"/>
        </w:rPr>
      </w:pPr>
      <w:r w:rsidRPr="00261FE8">
        <w:rPr>
          <w:rFonts w:asciiTheme="minorHAnsi" w:hAnsiTheme="minorHAnsi" w:cstheme="minorHAnsi"/>
          <w:color w:val="auto"/>
        </w:rPr>
        <w:lastRenderedPageBreak/>
        <w:t>EMPLOYER’S REQUIREMENT</w:t>
      </w:r>
    </w:p>
    <w:p w14:paraId="1440929A" w14:textId="44012B0A" w:rsidR="00AB3C96" w:rsidRPr="00261FE8" w:rsidRDefault="00C0576E" w:rsidP="00473DE8">
      <w:pPr>
        <w:pStyle w:val="ESMAPNumberedParagraph"/>
        <w:numPr>
          <w:ilvl w:val="1"/>
          <w:numId w:val="12"/>
        </w:numPr>
        <w:spacing w:before="240"/>
        <w:rPr>
          <w:rFonts w:asciiTheme="minorHAnsi" w:hAnsiTheme="minorHAnsi" w:cstheme="minorHAnsi"/>
          <w:b/>
          <w:bCs/>
          <w:color w:val="000000" w:themeColor="text1"/>
          <w:sz w:val="24"/>
          <w:szCs w:val="24"/>
        </w:rPr>
      </w:pPr>
      <w:r w:rsidRPr="00261FE8">
        <w:rPr>
          <w:rFonts w:asciiTheme="minorHAnsi" w:eastAsiaTheme="majorEastAsia" w:hAnsiTheme="minorHAnsi" w:cstheme="minorHAnsi"/>
          <w:b/>
          <w:bCs/>
          <w:sz w:val="22"/>
        </w:rPr>
        <w:t xml:space="preserve"> </w:t>
      </w:r>
      <w:r w:rsidR="00AB3C96" w:rsidRPr="00261FE8">
        <w:rPr>
          <w:rFonts w:asciiTheme="minorHAnsi" w:hAnsiTheme="minorHAnsi" w:cstheme="minorHAnsi"/>
          <w:b/>
          <w:bCs/>
          <w:color w:val="000000" w:themeColor="text1"/>
          <w:sz w:val="24"/>
          <w:szCs w:val="24"/>
        </w:rPr>
        <w:t>BACKGROUND</w:t>
      </w:r>
    </w:p>
    <w:p w14:paraId="4ADD4E79" w14:textId="6A0A4546" w:rsidR="00AB3C96" w:rsidRPr="00261FE8" w:rsidRDefault="00AB3C96" w:rsidP="00AB3C96">
      <w:pPr>
        <w:jc w:val="both"/>
        <w:rPr>
          <w:rFonts w:asciiTheme="minorHAnsi" w:hAnsiTheme="minorHAnsi" w:cstheme="minorHAnsi"/>
          <w:color w:val="000000" w:themeColor="text1"/>
          <w:sz w:val="24"/>
          <w:szCs w:val="24"/>
          <w:lang w:val="en-GB"/>
        </w:rPr>
      </w:pPr>
      <w:r w:rsidRPr="00261FE8">
        <w:rPr>
          <w:rFonts w:asciiTheme="minorHAnsi" w:hAnsiTheme="minorHAnsi" w:cstheme="minorHAnsi"/>
          <w:color w:val="000000" w:themeColor="text1"/>
          <w:sz w:val="24"/>
          <w:szCs w:val="24"/>
          <w:lang w:val="en-GB"/>
        </w:rPr>
        <w:t>Road Development Corporation Limited, an incorporated limited liability company operating under the registration number C10482019 and having its registered office at MSL Building, First Floor, Malé, Republic of Maldives (herein after called and referred to as “the Employer”,) wishes to receive bids for the catering services for expatriates in two labour facilities at Hulhumale’ phase two.</w:t>
      </w:r>
    </w:p>
    <w:p w14:paraId="27184685" w14:textId="5C81619C" w:rsidR="00AB3C96" w:rsidRPr="00261FE8" w:rsidRDefault="00AB3C96" w:rsidP="000127B1">
      <w:pPr>
        <w:pStyle w:val="ESMAPNumberedParagraph"/>
        <w:numPr>
          <w:ilvl w:val="1"/>
          <w:numId w:val="12"/>
        </w:numPr>
        <w:jc w:val="both"/>
        <w:rPr>
          <w:rFonts w:asciiTheme="minorHAnsi" w:hAnsiTheme="minorHAnsi" w:cstheme="minorHAnsi"/>
          <w:b/>
          <w:bCs/>
          <w:color w:val="000000" w:themeColor="text1"/>
          <w:sz w:val="24"/>
          <w:szCs w:val="24"/>
        </w:rPr>
      </w:pPr>
      <w:r w:rsidRPr="00261FE8">
        <w:rPr>
          <w:rFonts w:asciiTheme="minorHAnsi" w:hAnsiTheme="minorHAnsi" w:cstheme="minorHAnsi"/>
          <w:b/>
          <w:bCs/>
          <w:color w:val="000000" w:themeColor="text1"/>
          <w:sz w:val="24"/>
          <w:szCs w:val="24"/>
        </w:rPr>
        <w:t>SCOPE OF WORK</w:t>
      </w:r>
    </w:p>
    <w:p w14:paraId="69563448" w14:textId="77777777" w:rsidR="00AB3C96" w:rsidRPr="00261FE8" w:rsidRDefault="00AB3C96" w:rsidP="000127B1">
      <w:pPr>
        <w:jc w:val="both"/>
        <w:rPr>
          <w:rFonts w:asciiTheme="minorHAnsi" w:hAnsiTheme="minorHAnsi" w:cstheme="minorHAnsi"/>
          <w:sz w:val="24"/>
          <w:szCs w:val="24"/>
        </w:rPr>
      </w:pPr>
      <w:r w:rsidRPr="00261FE8">
        <w:rPr>
          <w:rFonts w:asciiTheme="minorHAnsi" w:hAnsiTheme="minorHAnsi" w:cstheme="minorHAnsi"/>
          <w:sz w:val="24"/>
          <w:szCs w:val="24"/>
        </w:rPr>
        <w:t xml:space="preserve">a) </w:t>
      </w:r>
      <w:bookmarkStart w:id="3" w:name="_Hlk75134073"/>
      <w:r w:rsidRPr="00261FE8">
        <w:rPr>
          <w:rFonts w:asciiTheme="minorHAnsi" w:hAnsiTheme="minorHAnsi" w:cstheme="minorHAnsi"/>
          <w:sz w:val="24"/>
          <w:szCs w:val="24"/>
        </w:rPr>
        <w:t xml:space="preserve">Responsibilities of the </w:t>
      </w:r>
      <w:bookmarkEnd w:id="3"/>
      <w:r w:rsidRPr="00261FE8">
        <w:rPr>
          <w:rFonts w:asciiTheme="minorHAnsi" w:hAnsiTheme="minorHAnsi" w:cstheme="minorHAnsi"/>
          <w:sz w:val="24"/>
          <w:szCs w:val="24"/>
        </w:rPr>
        <w:t>supplier:</w:t>
      </w:r>
    </w:p>
    <w:p w14:paraId="2B209170" w14:textId="77777777" w:rsidR="00AB3C96" w:rsidRPr="00261FE8" w:rsidRDefault="00AB3C96" w:rsidP="000127B1">
      <w:pPr>
        <w:pStyle w:val="ListParagraph"/>
        <w:numPr>
          <w:ilvl w:val="0"/>
          <w:numId w:val="10"/>
        </w:numPr>
        <w:spacing w:after="160" w:line="259" w:lineRule="auto"/>
        <w:jc w:val="both"/>
        <w:rPr>
          <w:rFonts w:asciiTheme="minorHAnsi" w:hAnsiTheme="minorHAnsi" w:cstheme="minorHAnsi"/>
        </w:rPr>
      </w:pPr>
      <w:r w:rsidRPr="00261FE8">
        <w:rPr>
          <w:rFonts w:asciiTheme="minorHAnsi" w:hAnsiTheme="minorHAnsi" w:cstheme="minorHAnsi"/>
        </w:rPr>
        <w:t xml:space="preserve">The supplier is responsible for provision of food and beverages according to Menu options as per request. </w:t>
      </w:r>
    </w:p>
    <w:p w14:paraId="1B784304" w14:textId="77777777" w:rsidR="00AB3C96" w:rsidRPr="00261FE8" w:rsidRDefault="00AB3C96" w:rsidP="000127B1">
      <w:pPr>
        <w:pStyle w:val="ListParagraph"/>
        <w:jc w:val="both"/>
        <w:rPr>
          <w:rFonts w:asciiTheme="minorHAnsi" w:hAnsiTheme="minorHAnsi" w:cstheme="minorHAnsi"/>
        </w:rPr>
      </w:pPr>
    </w:p>
    <w:p w14:paraId="6FAFB54F" w14:textId="77777777" w:rsidR="00AB3C96" w:rsidRPr="00261FE8" w:rsidRDefault="00AB3C96" w:rsidP="000127B1">
      <w:pPr>
        <w:pStyle w:val="ListParagraph"/>
        <w:numPr>
          <w:ilvl w:val="0"/>
          <w:numId w:val="10"/>
        </w:numPr>
        <w:spacing w:after="160" w:line="259" w:lineRule="auto"/>
        <w:jc w:val="both"/>
        <w:rPr>
          <w:rFonts w:asciiTheme="minorHAnsi" w:hAnsiTheme="minorHAnsi" w:cstheme="minorHAnsi"/>
        </w:rPr>
      </w:pPr>
      <w:r w:rsidRPr="00261FE8">
        <w:rPr>
          <w:rFonts w:asciiTheme="minorHAnsi" w:hAnsiTheme="minorHAnsi" w:cstheme="minorHAnsi"/>
        </w:rPr>
        <w:t>The supplier is requested to provide daily catering services, as per agreed Menu. The proposed time of the required service:</w:t>
      </w:r>
    </w:p>
    <w:p w14:paraId="42CB9521" w14:textId="77777777" w:rsidR="00AB3C96" w:rsidRPr="00261FE8" w:rsidRDefault="00AB3C96" w:rsidP="000127B1">
      <w:pPr>
        <w:pStyle w:val="ListParagraph"/>
        <w:spacing w:after="160" w:line="259" w:lineRule="auto"/>
        <w:jc w:val="both"/>
        <w:rPr>
          <w:rFonts w:asciiTheme="minorHAnsi" w:hAnsiTheme="minorHAnsi" w:cstheme="minorHAnsi"/>
        </w:rPr>
      </w:pPr>
    </w:p>
    <w:p w14:paraId="1724EF87" w14:textId="77777777" w:rsidR="00AB3C96" w:rsidRPr="00261FE8" w:rsidRDefault="00AB3C96" w:rsidP="000127B1">
      <w:pPr>
        <w:pStyle w:val="ListParagraph"/>
        <w:numPr>
          <w:ilvl w:val="1"/>
          <w:numId w:val="10"/>
        </w:numPr>
        <w:spacing w:after="60" w:line="300" w:lineRule="auto"/>
        <w:jc w:val="both"/>
        <w:rPr>
          <w:rFonts w:asciiTheme="minorHAnsi" w:hAnsiTheme="minorHAnsi" w:cstheme="minorHAnsi"/>
        </w:rPr>
      </w:pPr>
      <w:r w:rsidRPr="00261FE8">
        <w:rPr>
          <w:rFonts w:asciiTheme="minorHAnsi" w:hAnsiTheme="minorHAnsi" w:cstheme="minorHAnsi"/>
        </w:rPr>
        <w:t>Breakfast: from 7am to 09.00 am</w:t>
      </w:r>
    </w:p>
    <w:p w14:paraId="7F05CE07" w14:textId="77777777" w:rsidR="00AB3C96" w:rsidRPr="00261FE8" w:rsidRDefault="00AB3C96" w:rsidP="000127B1">
      <w:pPr>
        <w:pStyle w:val="ListParagraph"/>
        <w:numPr>
          <w:ilvl w:val="1"/>
          <w:numId w:val="10"/>
        </w:numPr>
        <w:spacing w:after="60" w:line="300" w:lineRule="auto"/>
        <w:jc w:val="both"/>
        <w:rPr>
          <w:rFonts w:asciiTheme="minorHAnsi" w:hAnsiTheme="minorHAnsi" w:cstheme="minorHAnsi"/>
        </w:rPr>
      </w:pPr>
      <w:r w:rsidRPr="00261FE8">
        <w:rPr>
          <w:rFonts w:asciiTheme="minorHAnsi" w:hAnsiTheme="minorHAnsi" w:cstheme="minorHAnsi"/>
        </w:rPr>
        <w:t>Lunch: from 12.00 am to 2.00 pm</w:t>
      </w:r>
    </w:p>
    <w:p w14:paraId="1CBDE765" w14:textId="774A7F17" w:rsidR="00AB3C96" w:rsidRPr="00261FE8" w:rsidRDefault="00AB3C96" w:rsidP="000127B1">
      <w:pPr>
        <w:pStyle w:val="ListParagraph"/>
        <w:numPr>
          <w:ilvl w:val="1"/>
          <w:numId w:val="10"/>
        </w:numPr>
        <w:spacing w:after="60" w:line="300" w:lineRule="auto"/>
        <w:jc w:val="both"/>
        <w:rPr>
          <w:rFonts w:asciiTheme="minorHAnsi" w:hAnsiTheme="minorHAnsi" w:cstheme="minorHAnsi"/>
        </w:rPr>
      </w:pPr>
      <w:r w:rsidRPr="00261FE8">
        <w:rPr>
          <w:rFonts w:asciiTheme="minorHAnsi" w:hAnsiTheme="minorHAnsi" w:cstheme="minorHAnsi"/>
        </w:rPr>
        <w:t>Dinner: from 7:00 pm to 08:30 pm</w:t>
      </w:r>
    </w:p>
    <w:p w14:paraId="3C62C31E" w14:textId="77777777" w:rsidR="00AB3C96" w:rsidRPr="00261FE8" w:rsidRDefault="00AB3C96" w:rsidP="000127B1">
      <w:pPr>
        <w:pStyle w:val="ListParagraph"/>
        <w:jc w:val="both"/>
        <w:rPr>
          <w:rFonts w:asciiTheme="minorHAnsi" w:hAnsiTheme="minorHAnsi" w:cstheme="minorHAnsi"/>
        </w:rPr>
      </w:pPr>
    </w:p>
    <w:p w14:paraId="33E41CEE" w14:textId="0FF513B0" w:rsidR="00AB3C96" w:rsidRDefault="00AB3C96" w:rsidP="000127B1">
      <w:pPr>
        <w:pStyle w:val="ListParagraph"/>
        <w:numPr>
          <w:ilvl w:val="0"/>
          <w:numId w:val="10"/>
        </w:numPr>
        <w:spacing w:after="160" w:line="259" w:lineRule="auto"/>
        <w:jc w:val="both"/>
        <w:rPr>
          <w:rFonts w:asciiTheme="minorHAnsi" w:hAnsiTheme="minorHAnsi" w:cstheme="minorHAnsi"/>
        </w:rPr>
      </w:pPr>
      <w:r w:rsidRPr="00261FE8">
        <w:rPr>
          <w:rFonts w:asciiTheme="minorHAnsi" w:hAnsiTheme="minorHAnsi" w:cstheme="minorHAnsi"/>
        </w:rPr>
        <w:t>Services during Ramadan will be agreed separately.</w:t>
      </w:r>
    </w:p>
    <w:p w14:paraId="5136B7CB" w14:textId="77777777" w:rsidR="00AB3C96" w:rsidRPr="00261FE8" w:rsidRDefault="00AB3C96" w:rsidP="000127B1">
      <w:pPr>
        <w:pStyle w:val="ListParagraph"/>
        <w:jc w:val="both"/>
        <w:rPr>
          <w:rFonts w:asciiTheme="minorHAnsi" w:hAnsiTheme="minorHAnsi" w:cstheme="minorHAnsi"/>
        </w:rPr>
      </w:pPr>
    </w:p>
    <w:p w14:paraId="3B35BEB6" w14:textId="77777777" w:rsidR="00AB3C96" w:rsidRPr="00261FE8" w:rsidRDefault="00AB3C96" w:rsidP="000127B1">
      <w:pPr>
        <w:pStyle w:val="ListParagraph"/>
        <w:numPr>
          <w:ilvl w:val="0"/>
          <w:numId w:val="10"/>
        </w:numPr>
        <w:spacing w:after="160" w:line="259" w:lineRule="auto"/>
        <w:jc w:val="both"/>
        <w:rPr>
          <w:rFonts w:asciiTheme="minorHAnsi" w:hAnsiTheme="minorHAnsi" w:cstheme="minorHAnsi"/>
        </w:rPr>
      </w:pPr>
      <w:r w:rsidRPr="00261FE8">
        <w:rPr>
          <w:rFonts w:asciiTheme="minorHAnsi" w:hAnsiTheme="minorHAnsi" w:cstheme="minorHAnsi"/>
        </w:rPr>
        <w:t xml:space="preserve">The supplier is responsible for the safety, maintenance and well-being of Food items and beverages. </w:t>
      </w:r>
    </w:p>
    <w:p w14:paraId="17E22F66" w14:textId="77777777" w:rsidR="00AB3C96" w:rsidRPr="00261FE8" w:rsidRDefault="00AB3C96" w:rsidP="000127B1">
      <w:pPr>
        <w:pStyle w:val="ListParagraph"/>
        <w:jc w:val="both"/>
        <w:rPr>
          <w:rFonts w:asciiTheme="minorHAnsi" w:hAnsiTheme="minorHAnsi" w:cstheme="minorHAnsi"/>
        </w:rPr>
      </w:pPr>
    </w:p>
    <w:p w14:paraId="5B412961" w14:textId="77777777" w:rsidR="00AB3C96" w:rsidRPr="00261FE8" w:rsidRDefault="00AB3C96" w:rsidP="000127B1">
      <w:pPr>
        <w:pStyle w:val="ListParagraph"/>
        <w:numPr>
          <w:ilvl w:val="0"/>
          <w:numId w:val="10"/>
        </w:numPr>
        <w:spacing w:after="60" w:line="300" w:lineRule="auto"/>
        <w:jc w:val="both"/>
        <w:rPr>
          <w:rFonts w:asciiTheme="minorHAnsi" w:hAnsiTheme="minorHAnsi" w:cstheme="minorHAnsi"/>
        </w:rPr>
      </w:pPr>
      <w:r w:rsidRPr="00261FE8">
        <w:rPr>
          <w:rFonts w:asciiTheme="minorHAnsi" w:hAnsiTheme="minorHAnsi" w:cstheme="minorHAnsi"/>
        </w:rPr>
        <w:t xml:space="preserve">The supplier is responsible for transportation of food if necessary. </w:t>
      </w:r>
    </w:p>
    <w:p w14:paraId="6DDD5975" w14:textId="77777777" w:rsidR="00AB3C96" w:rsidRPr="00261FE8" w:rsidRDefault="00AB3C96" w:rsidP="000127B1">
      <w:pPr>
        <w:pStyle w:val="ListParagraph"/>
        <w:jc w:val="both"/>
        <w:rPr>
          <w:rFonts w:asciiTheme="minorHAnsi" w:hAnsiTheme="minorHAnsi" w:cstheme="minorHAnsi"/>
        </w:rPr>
      </w:pPr>
    </w:p>
    <w:p w14:paraId="5FBDDAEF" w14:textId="13C7EEB9" w:rsidR="00AB3C96" w:rsidRPr="00261FE8" w:rsidRDefault="00AB3C96" w:rsidP="000127B1">
      <w:pPr>
        <w:pStyle w:val="ListParagraph"/>
        <w:numPr>
          <w:ilvl w:val="0"/>
          <w:numId w:val="10"/>
        </w:numPr>
        <w:spacing w:after="160" w:line="259" w:lineRule="auto"/>
        <w:jc w:val="both"/>
        <w:rPr>
          <w:rFonts w:asciiTheme="minorHAnsi" w:hAnsiTheme="minorHAnsi" w:cstheme="minorHAnsi"/>
        </w:rPr>
      </w:pPr>
      <w:r w:rsidRPr="00261FE8">
        <w:rPr>
          <w:rFonts w:asciiTheme="minorHAnsi" w:hAnsiTheme="minorHAnsi" w:cstheme="minorHAnsi"/>
        </w:rPr>
        <w:t>The supplier is responsible to appoint a contact person that will deal with Requests of employer. The contact person or a replacement shall be always available via phone.</w:t>
      </w:r>
    </w:p>
    <w:p w14:paraId="1184DF5D" w14:textId="77777777" w:rsidR="00AB3C96" w:rsidRPr="00261FE8" w:rsidRDefault="00AB3C96" w:rsidP="000127B1">
      <w:pPr>
        <w:pStyle w:val="ListParagraph"/>
        <w:jc w:val="both"/>
        <w:rPr>
          <w:rFonts w:asciiTheme="minorHAnsi" w:hAnsiTheme="minorHAnsi" w:cstheme="minorHAnsi"/>
        </w:rPr>
      </w:pPr>
    </w:p>
    <w:p w14:paraId="3179B2C6" w14:textId="319616D2" w:rsidR="00AB3C96" w:rsidRPr="00261FE8" w:rsidRDefault="00AB3C96" w:rsidP="000127B1">
      <w:pPr>
        <w:pStyle w:val="ListParagraph"/>
        <w:numPr>
          <w:ilvl w:val="0"/>
          <w:numId w:val="10"/>
        </w:numPr>
        <w:spacing w:after="60" w:line="300" w:lineRule="auto"/>
        <w:jc w:val="both"/>
        <w:rPr>
          <w:rFonts w:asciiTheme="minorHAnsi" w:hAnsiTheme="minorHAnsi" w:cstheme="minorHAnsi"/>
        </w:rPr>
      </w:pPr>
      <w:r w:rsidRPr="00261FE8">
        <w:rPr>
          <w:rFonts w:asciiTheme="minorHAnsi" w:hAnsiTheme="minorHAnsi" w:cstheme="minorHAnsi"/>
        </w:rPr>
        <w:t xml:space="preserve">The supplier is responsible for the safety, maintenance, and well-being of kitchen area of labour facility. The supplier personnel must keep the kitchen area very clean and tidy at all times, including, utensils and cooking equipment and toilets at the kitchen area. </w:t>
      </w:r>
    </w:p>
    <w:p w14:paraId="24CC346B" w14:textId="77777777" w:rsidR="00AB3C96" w:rsidRPr="00261FE8" w:rsidRDefault="00AB3C96" w:rsidP="000127B1">
      <w:pPr>
        <w:jc w:val="both"/>
        <w:rPr>
          <w:rFonts w:asciiTheme="minorHAnsi" w:hAnsiTheme="minorHAnsi" w:cstheme="minorHAnsi"/>
          <w:sz w:val="24"/>
          <w:szCs w:val="24"/>
        </w:rPr>
      </w:pPr>
    </w:p>
    <w:p w14:paraId="4903A238" w14:textId="77777777" w:rsidR="00AB3C96" w:rsidRPr="00261FE8" w:rsidRDefault="00AB3C96" w:rsidP="000127B1">
      <w:pPr>
        <w:pStyle w:val="ListParagraph"/>
        <w:numPr>
          <w:ilvl w:val="0"/>
          <w:numId w:val="10"/>
        </w:numPr>
        <w:spacing w:after="60" w:line="300" w:lineRule="auto"/>
        <w:jc w:val="both"/>
        <w:rPr>
          <w:rFonts w:asciiTheme="minorHAnsi" w:hAnsiTheme="minorHAnsi" w:cstheme="minorHAnsi"/>
        </w:rPr>
      </w:pPr>
      <w:r w:rsidRPr="00261FE8">
        <w:rPr>
          <w:rFonts w:asciiTheme="minorHAnsi" w:hAnsiTheme="minorHAnsi" w:cstheme="minorHAnsi"/>
        </w:rPr>
        <w:lastRenderedPageBreak/>
        <w:t>The supplier is responsible to avail all main necessary operating equipment for the catering services such as fridge, microwave, cooker, deep fry etc except serving refillable dishes, forks, spoons, cups which fall under the responsibilities of the employer.</w:t>
      </w:r>
    </w:p>
    <w:p w14:paraId="2B7324C6" w14:textId="77777777" w:rsidR="00AB3C96" w:rsidRPr="00261FE8" w:rsidRDefault="00AB3C96" w:rsidP="000127B1">
      <w:pPr>
        <w:pStyle w:val="ListParagraph"/>
        <w:jc w:val="both"/>
        <w:rPr>
          <w:rFonts w:asciiTheme="minorHAnsi" w:hAnsiTheme="minorHAnsi" w:cstheme="minorHAnsi"/>
        </w:rPr>
      </w:pPr>
    </w:p>
    <w:p w14:paraId="7B567F04" w14:textId="77777777" w:rsidR="00AB3C96" w:rsidRPr="00261FE8" w:rsidRDefault="00AB3C96" w:rsidP="000127B1">
      <w:pPr>
        <w:pStyle w:val="ListParagraph"/>
        <w:numPr>
          <w:ilvl w:val="0"/>
          <w:numId w:val="10"/>
        </w:numPr>
        <w:spacing w:after="60" w:line="300" w:lineRule="auto"/>
        <w:jc w:val="both"/>
        <w:rPr>
          <w:rFonts w:asciiTheme="minorHAnsi" w:hAnsiTheme="minorHAnsi" w:cstheme="minorHAnsi"/>
        </w:rPr>
      </w:pPr>
      <w:r w:rsidRPr="00261FE8">
        <w:rPr>
          <w:rFonts w:asciiTheme="minorHAnsi" w:hAnsiTheme="minorHAnsi" w:cstheme="minorHAnsi"/>
        </w:rPr>
        <w:t>The supplier is responsible to provide with the required number of employees, as requested to provide the required services. The supplier should employ its own labourers according to the labour law (Employment act) of Maldives. (Kitchen service).</w:t>
      </w:r>
    </w:p>
    <w:p w14:paraId="4053BA68" w14:textId="77777777" w:rsidR="00AB3C96" w:rsidRPr="00261FE8" w:rsidRDefault="00AB3C96" w:rsidP="000127B1">
      <w:pPr>
        <w:pStyle w:val="ListParagraph"/>
        <w:jc w:val="both"/>
        <w:rPr>
          <w:rFonts w:asciiTheme="minorHAnsi" w:hAnsiTheme="minorHAnsi" w:cstheme="minorHAnsi"/>
        </w:rPr>
      </w:pPr>
    </w:p>
    <w:p w14:paraId="67230EA8" w14:textId="77777777" w:rsidR="00AB3C96" w:rsidRPr="00261FE8" w:rsidRDefault="00AB3C96" w:rsidP="000127B1">
      <w:pPr>
        <w:pStyle w:val="ListParagraph"/>
        <w:numPr>
          <w:ilvl w:val="0"/>
          <w:numId w:val="10"/>
        </w:numPr>
        <w:spacing w:after="60" w:line="300" w:lineRule="auto"/>
        <w:jc w:val="both"/>
        <w:rPr>
          <w:rFonts w:asciiTheme="minorHAnsi" w:hAnsiTheme="minorHAnsi" w:cstheme="minorHAnsi"/>
          <w:lang w:val="en-GB"/>
        </w:rPr>
      </w:pPr>
      <w:r w:rsidRPr="00261FE8">
        <w:rPr>
          <w:rFonts w:asciiTheme="minorHAnsi" w:hAnsiTheme="minorHAnsi" w:cstheme="minorHAnsi"/>
          <w:lang w:val="en-GB"/>
        </w:rPr>
        <w:t>The supplier must obtain approval and all required permits for the kitchen from the relevant government authorities.</w:t>
      </w:r>
    </w:p>
    <w:p w14:paraId="46F62BEE" w14:textId="77777777" w:rsidR="00AB3C96" w:rsidRPr="00261FE8" w:rsidRDefault="00AB3C96" w:rsidP="000127B1">
      <w:pPr>
        <w:pStyle w:val="ListParagraph"/>
        <w:jc w:val="both"/>
        <w:rPr>
          <w:rFonts w:asciiTheme="minorHAnsi" w:hAnsiTheme="minorHAnsi" w:cstheme="minorHAnsi"/>
        </w:rPr>
      </w:pPr>
    </w:p>
    <w:p w14:paraId="6D002EB0" w14:textId="77777777" w:rsidR="00AB3C96" w:rsidRPr="00261FE8" w:rsidRDefault="00AB3C96" w:rsidP="000127B1">
      <w:pPr>
        <w:pStyle w:val="ListParagraph"/>
        <w:numPr>
          <w:ilvl w:val="0"/>
          <w:numId w:val="10"/>
        </w:numPr>
        <w:spacing w:after="60" w:line="300" w:lineRule="auto"/>
        <w:jc w:val="both"/>
        <w:rPr>
          <w:rFonts w:asciiTheme="minorHAnsi" w:hAnsiTheme="minorHAnsi" w:cstheme="minorHAnsi"/>
        </w:rPr>
      </w:pPr>
      <w:r w:rsidRPr="00261FE8">
        <w:rPr>
          <w:rFonts w:asciiTheme="minorHAnsi" w:hAnsiTheme="minorHAnsi" w:cstheme="minorHAnsi"/>
        </w:rPr>
        <w:t>The supplier must obtain signature of employer on delivery note after every meal.</w:t>
      </w:r>
    </w:p>
    <w:p w14:paraId="3B0BFEFD" w14:textId="77777777" w:rsidR="00AB3C96" w:rsidRPr="00261FE8" w:rsidRDefault="00AB3C96" w:rsidP="000127B1">
      <w:pPr>
        <w:pStyle w:val="ListParagraph"/>
        <w:jc w:val="both"/>
        <w:rPr>
          <w:rFonts w:asciiTheme="minorHAnsi" w:hAnsiTheme="minorHAnsi" w:cstheme="minorHAnsi"/>
        </w:rPr>
      </w:pPr>
    </w:p>
    <w:p w14:paraId="5641FCDC" w14:textId="77777777" w:rsidR="00AB3C96" w:rsidRPr="00261FE8" w:rsidRDefault="00AB3C96" w:rsidP="000127B1">
      <w:pPr>
        <w:pStyle w:val="ListParagraph"/>
        <w:numPr>
          <w:ilvl w:val="0"/>
          <w:numId w:val="10"/>
        </w:numPr>
        <w:spacing w:after="60" w:line="300" w:lineRule="auto"/>
        <w:jc w:val="both"/>
        <w:rPr>
          <w:rFonts w:asciiTheme="minorHAnsi" w:hAnsiTheme="minorHAnsi" w:cstheme="minorHAnsi"/>
        </w:rPr>
      </w:pPr>
      <w:r w:rsidRPr="00261FE8">
        <w:rPr>
          <w:rFonts w:asciiTheme="minorHAnsi" w:hAnsiTheme="minorHAnsi" w:cstheme="minorHAnsi"/>
        </w:rPr>
        <w:t>The supplier should provide for each employee working in facility kitchen, with the copy of:</w:t>
      </w:r>
    </w:p>
    <w:p w14:paraId="3C8E72AB" w14:textId="77777777" w:rsidR="00AB3C96" w:rsidRPr="00261FE8" w:rsidRDefault="00AB3C96" w:rsidP="000127B1">
      <w:pPr>
        <w:pStyle w:val="ListParagraph"/>
        <w:jc w:val="both"/>
        <w:rPr>
          <w:rFonts w:asciiTheme="minorHAnsi" w:hAnsiTheme="minorHAnsi" w:cstheme="minorHAnsi"/>
        </w:rPr>
      </w:pPr>
    </w:p>
    <w:p w14:paraId="3FD1CF6E" w14:textId="4C1D8F5D" w:rsidR="00AB3C96" w:rsidRPr="00261FE8" w:rsidRDefault="00AB3C96" w:rsidP="000127B1">
      <w:pPr>
        <w:pStyle w:val="ListParagraph"/>
        <w:numPr>
          <w:ilvl w:val="0"/>
          <w:numId w:val="8"/>
        </w:numPr>
        <w:spacing w:after="60" w:line="300" w:lineRule="auto"/>
        <w:jc w:val="both"/>
        <w:rPr>
          <w:rFonts w:asciiTheme="minorHAnsi" w:hAnsiTheme="minorHAnsi" w:cstheme="minorHAnsi"/>
        </w:rPr>
      </w:pPr>
      <w:r w:rsidRPr="00261FE8">
        <w:rPr>
          <w:rFonts w:asciiTheme="minorHAnsi" w:hAnsiTheme="minorHAnsi" w:cstheme="minorHAnsi"/>
        </w:rPr>
        <w:t>Valid ID card</w:t>
      </w:r>
      <w:r w:rsidR="003B359A">
        <w:rPr>
          <w:rFonts w:asciiTheme="minorHAnsi" w:hAnsiTheme="minorHAnsi" w:cstheme="minorHAnsi"/>
        </w:rPr>
        <w:t xml:space="preserve"> </w:t>
      </w:r>
    </w:p>
    <w:p w14:paraId="6F0F8979" w14:textId="77777777" w:rsidR="00AB3C96" w:rsidRPr="00261FE8" w:rsidRDefault="00AB3C96" w:rsidP="000127B1">
      <w:pPr>
        <w:pStyle w:val="ListParagraph"/>
        <w:numPr>
          <w:ilvl w:val="0"/>
          <w:numId w:val="8"/>
        </w:numPr>
        <w:spacing w:after="60" w:line="300" w:lineRule="auto"/>
        <w:jc w:val="both"/>
        <w:rPr>
          <w:rFonts w:asciiTheme="minorHAnsi" w:hAnsiTheme="minorHAnsi" w:cstheme="minorHAnsi"/>
        </w:rPr>
      </w:pPr>
      <w:r w:rsidRPr="00261FE8">
        <w:rPr>
          <w:rFonts w:asciiTheme="minorHAnsi" w:hAnsiTheme="minorHAnsi" w:cstheme="minorHAnsi"/>
        </w:rPr>
        <w:t>If the employee is from other nationality - a valid and relevant work permit,</w:t>
      </w:r>
    </w:p>
    <w:p w14:paraId="737307EB" w14:textId="3779D907" w:rsidR="00AB3C96" w:rsidRPr="00261FE8" w:rsidRDefault="00AB3C96" w:rsidP="000127B1">
      <w:pPr>
        <w:pStyle w:val="ListParagraph"/>
        <w:numPr>
          <w:ilvl w:val="0"/>
          <w:numId w:val="8"/>
        </w:numPr>
        <w:spacing w:after="60" w:line="300" w:lineRule="auto"/>
        <w:jc w:val="both"/>
        <w:rPr>
          <w:rFonts w:asciiTheme="minorHAnsi" w:hAnsiTheme="minorHAnsi" w:cstheme="minorHAnsi"/>
        </w:rPr>
      </w:pPr>
      <w:r w:rsidRPr="00261FE8">
        <w:rPr>
          <w:rFonts w:asciiTheme="minorHAnsi" w:hAnsiTheme="minorHAnsi" w:cstheme="minorHAnsi"/>
        </w:rPr>
        <w:t>Health certificates (devoid of communicable and infectious diseases) from the concerned authorities for his employees including the chef.</w:t>
      </w:r>
    </w:p>
    <w:p w14:paraId="1F03C14D" w14:textId="77777777" w:rsidR="00AB3C96" w:rsidRPr="00261FE8" w:rsidRDefault="00AB3C96" w:rsidP="000127B1">
      <w:pPr>
        <w:pStyle w:val="ListParagraph"/>
        <w:jc w:val="both"/>
        <w:rPr>
          <w:rFonts w:asciiTheme="minorHAnsi" w:hAnsiTheme="minorHAnsi" w:cstheme="minorHAnsi"/>
        </w:rPr>
      </w:pPr>
    </w:p>
    <w:p w14:paraId="6E1B756C" w14:textId="77777777" w:rsidR="00AB3C96" w:rsidRPr="00261FE8" w:rsidRDefault="00AB3C96" w:rsidP="000127B1">
      <w:pPr>
        <w:pStyle w:val="ESMAPNumberedParagraph"/>
        <w:numPr>
          <w:ilvl w:val="0"/>
          <w:numId w:val="0"/>
        </w:numPr>
        <w:ind w:left="360" w:hanging="360"/>
        <w:jc w:val="both"/>
        <w:rPr>
          <w:rFonts w:asciiTheme="minorHAnsi" w:hAnsiTheme="minorHAnsi" w:cstheme="minorHAnsi"/>
          <w:b/>
          <w:bCs/>
          <w:sz w:val="24"/>
          <w:szCs w:val="24"/>
        </w:rPr>
      </w:pPr>
      <w:r w:rsidRPr="00261FE8">
        <w:rPr>
          <w:rFonts w:asciiTheme="minorHAnsi" w:hAnsiTheme="minorHAnsi" w:cstheme="minorHAnsi"/>
          <w:sz w:val="24"/>
          <w:szCs w:val="24"/>
        </w:rPr>
        <w:t>b) Responsibilities of the employer</w:t>
      </w:r>
    </w:p>
    <w:p w14:paraId="2E7490E5" w14:textId="77777777" w:rsidR="00AB3C96" w:rsidRPr="00261FE8" w:rsidRDefault="00AB3C96" w:rsidP="000127B1">
      <w:pPr>
        <w:pStyle w:val="ListParagraph"/>
        <w:numPr>
          <w:ilvl w:val="0"/>
          <w:numId w:val="11"/>
        </w:numPr>
        <w:spacing w:after="60" w:line="300" w:lineRule="auto"/>
        <w:jc w:val="both"/>
        <w:rPr>
          <w:rFonts w:asciiTheme="minorHAnsi" w:hAnsiTheme="minorHAnsi" w:cstheme="minorHAnsi"/>
          <w:lang w:val="en-GB"/>
        </w:rPr>
      </w:pPr>
      <w:r w:rsidRPr="00261FE8">
        <w:rPr>
          <w:rFonts w:asciiTheme="minorHAnsi" w:hAnsiTheme="minorHAnsi" w:cstheme="minorHAnsi"/>
          <w:lang w:val="en-GB"/>
        </w:rPr>
        <w:t>The employer shall grant permission to the supplier to use the kitchen and to access all facilities in order to arrange meals in the mess room or specific area for that purpose.</w:t>
      </w:r>
    </w:p>
    <w:p w14:paraId="48E760F5" w14:textId="77777777" w:rsidR="00AB3C96" w:rsidRPr="00261FE8" w:rsidRDefault="00AB3C96" w:rsidP="000127B1">
      <w:pPr>
        <w:pStyle w:val="ListParagraph"/>
        <w:jc w:val="both"/>
        <w:rPr>
          <w:rFonts w:asciiTheme="minorHAnsi" w:hAnsiTheme="minorHAnsi" w:cstheme="minorHAnsi"/>
          <w:lang w:val="en-GB"/>
        </w:rPr>
      </w:pPr>
    </w:p>
    <w:p w14:paraId="6F7F6095" w14:textId="77777777" w:rsidR="00AB3C96" w:rsidRPr="00261FE8" w:rsidRDefault="00AB3C96" w:rsidP="000127B1">
      <w:pPr>
        <w:pStyle w:val="ListParagraph"/>
        <w:numPr>
          <w:ilvl w:val="0"/>
          <w:numId w:val="11"/>
        </w:numPr>
        <w:spacing w:after="60" w:line="300" w:lineRule="auto"/>
        <w:jc w:val="both"/>
        <w:rPr>
          <w:rFonts w:asciiTheme="minorHAnsi" w:hAnsiTheme="minorHAnsi" w:cstheme="minorHAnsi"/>
          <w:lang w:val="en-GB"/>
        </w:rPr>
      </w:pPr>
      <w:r w:rsidRPr="00261FE8">
        <w:rPr>
          <w:rFonts w:asciiTheme="minorHAnsi" w:hAnsiTheme="minorHAnsi" w:cstheme="minorHAnsi"/>
          <w:lang w:val="en-GB"/>
        </w:rPr>
        <w:t>Employer must sign on delivery note provided by the supplier after every meal.</w:t>
      </w:r>
    </w:p>
    <w:p w14:paraId="04A91C35" w14:textId="77777777" w:rsidR="00AB3C96" w:rsidRPr="00261FE8" w:rsidRDefault="00AB3C96" w:rsidP="000127B1">
      <w:pPr>
        <w:pStyle w:val="ListParagraph"/>
        <w:jc w:val="both"/>
        <w:rPr>
          <w:rFonts w:asciiTheme="minorHAnsi" w:hAnsiTheme="minorHAnsi" w:cstheme="minorHAnsi"/>
          <w:highlight w:val="yellow"/>
          <w:lang w:val="en-GB"/>
        </w:rPr>
      </w:pPr>
    </w:p>
    <w:p w14:paraId="6A2E13B0" w14:textId="051E587F" w:rsidR="00AB3C96" w:rsidRPr="00B8044C" w:rsidRDefault="00AB3C96" w:rsidP="000127B1">
      <w:pPr>
        <w:pStyle w:val="ListParagraph"/>
        <w:numPr>
          <w:ilvl w:val="0"/>
          <w:numId w:val="11"/>
        </w:numPr>
        <w:spacing w:after="60" w:line="300" w:lineRule="auto"/>
        <w:jc w:val="both"/>
        <w:rPr>
          <w:rFonts w:asciiTheme="minorHAnsi" w:hAnsiTheme="minorHAnsi" w:cstheme="minorHAnsi"/>
          <w:lang w:val="en-GB"/>
        </w:rPr>
      </w:pPr>
      <w:r w:rsidRPr="00261FE8">
        <w:rPr>
          <w:rFonts w:asciiTheme="minorHAnsi" w:hAnsiTheme="minorHAnsi" w:cstheme="minorHAnsi"/>
          <w:lang w:val="en-GB"/>
        </w:rPr>
        <w:t>The employer must provide a kitchen for the supplier.</w:t>
      </w:r>
    </w:p>
    <w:p w14:paraId="04B631DD" w14:textId="77777777" w:rsidR="00AB3C96" w:rsidRPr="00261FE8" w:rsidRDefault="00AB3C96" w:rsidP="000127B1">
      <w:pPr>
        <w:pStyle w:val="ListParagraph"/>
        <w:jc w:val="both"/>
        <w:rPr>
          <w:rFonts w:asciiTheme="minorHAnsi" w:hAnsiTheme="minorHAnsi" w:cstheme="minorHAnsi"/>
          <w:highlight w:val="yellow"/>
          <w:lang w:val="en-GB"/>
        </w:rPr>
      </w:pPr>
    </w:p>
    <w:p w14:paraId="5CA3A67A" w14:textId="77777777" w:rsidR="00AB3C96" w:rsidRPr="00261FE8" w:rsidRDefault="00AB3C96" w:rsidP="000127B1">
      <w:pPr>
        <w:pStyle w:val="ListParagraph"/>
        <w:numPr>
          <w:ilvl w:val="0"/>
          <w:numId w:val="11"/>
        </w:numPr>
        <w:spacing w:after="60" w:line="300" w:lineRule="auto"/>
        <w:jc w:val="both"/>
        <w:rPr>
          <w:rFonts w:asciiTheme="minorHAnsi" w:hAnsiTheme="minorHAnsi" w:cstheme="minorHAnsi"/>
        </w:rPr>
      </w:pPr>
      <w:r w:rsidRPr="00261FE8">
        <w:rPr>
          <w:rFonts w:asciiTheme="minorHAnsi" w:hAnsiTheme="minorHAnsi" w:cstheme="minorHAnsi"/>
        </w:rPr>
        <w:t>The employer is responsible to provide, serving refillable dishes forks, spoons, cups.</w:t>
      </w:r>
    </w:p>
    <w:p w14:paraId="0D368332" w14:textId="77777777" w:rsidR="00AB3C96" w:rsidRPr="00261FE8" w:rsidRDefault="00AB3C96" w:rsidP="000127B1">
      <w:pPr>
        <w:pStyle w:val="ListParagraph"/>
        <w:jc w:val="both"/>
        <w:rPr>
          <w:rFonts w:asciiTheme="minorHAnsi" w:hAnsiTheme="minorHAnsi" w:cstheme="minorHAnsi"/>
        </w:rPr>
      </w:pPr>
    </w:p>
    <w:p w14:paraId="7F53C5B7" w14:textId="77777777" w:rsidR="00AB3C96" w:rsidRPr="00261FE8" w:rsidRDefault="00AB3C96" w:rsidP="000127B1">
      <w:pPr>
        <w:pStyle w:val="ListParagraph"/>
        <w:numPr>
          <w:ilvl w:val="0"/>
          <w:numId w:val="11"/>
        </w:numPr>
        <w:spacing w:after="60" w:line="300" w:lineRule="auto"/>
        <w:jc w:val="both"/>
        <w:rPr>
          <w:rFonts w:asciiTheme="minorHAnsi" w:hAnsiTheme="minorHAnsi" w:cstheme="minorHAnsi"/>
          <w:lang w:val="en-GB"/>
        </w:rPr>
      </w:pPr>
      <w:r w:rsidRPr="00261FE8">
        <w:rPr>
          <w:rFonts w:asciiTheme="minorHAnsi" w:hAnsiTheme="minorHAnsi" w:cstheme="minorHAnsi"/>
          <w:lang w:val="en-GB"/>
        </w:rPr>
        <w:t xml:space="preserve">The employer should take responsibility of maintenance and cleaning of Mess room or </w:t>
      </w:r>
      <w:r w:rsidRPr="00261FE8">
        <w:rPr>
          <w:rFonts w:asciiTheme="minorHAnsi" w:hAnsiTheme="minorHAnsi" w:cstheme="minorHAnsi"/>
        </w:rPr>
        <w:t xml:space="preserve">dining hall, hand wash area, dish wash area including waste management. </w:t>
      </w:r>
    </w:p>
    <w:p w14:paraId="4BD4F24B" w14:textId="77777777" w:rsidR="00AB3C96" w:rsidRPr="00261FE8" w:rsidRDefault="00AB3C96" w:rsidP="000127B1">
      <w:pPr>
        <w:pStyle w:val="ListParagraph"/>
        <w:jc w:val="both"/>
        <w:rPr>
          <w:rFonts w:asciiTheme="minorHAnsi" w:hAnsiTheme="minorHAnsi" w:cstheme="minorHAnsi"/>
          <w:lang w:val="en-GB"/>
        </w:rPr>
      </w:pPr>
    </w:p>
    <w:p w14:paraId="436007FB" w14:textId="77777777" w:rsidR="00AB3C96" w:rsidRPr="00261FE8" w:rsidRDefault="00AB3C96" w:rsidP="000127B1">
      <w:pPr>
        <w:pStyle w:val="ListParagraph"/>
        <w:numPr>
          <w:ilvl w:val="0"/>
          <w:numId w:val="11"/>
        </w:numPr>
        <w:spacing w:after="60" w:line="300" w:lineRule="auto"/>
        <w:jc w:val="both"/>
        <w:rPr>
          <w:rFonts w:asciiTheme="minorHAnsi" w:hAnsiTheme="minorHAnsi" w:cstheme="minorHAnsi"/>
          <w:lang w:val="en-GB"/>
        </w:rPr>
      </w:pPr>
      <w:r w:rsidRPr="00261FE8">
        <w:rPr>
          <w:rFonts w:asciiTheme="minorHAnsi" w:hAnsiTheme="minorHAnsi" w:cstheme="minorHAnsi"/>
          <w:lang w:val="en-GB"/>
        </w:rPr>
        <w:t>The employer shall provide daily update of the number of persons in the facilities that need to be served.</w:t>
      </w:r>
    </w:p>
    <w:p w14:paraId="561EEEC4" w14:textId="77777777" w:rsidR="00AB3C96" w:rsidRPr="00261FE8" w:rsidRDefault="00AB3C96" w:rsidP="00D14907">
      <w:pPr>
        <w:pStyle w:val="ListParagraph"/>
        <w:jc w:val="both"/>
        <w:rPr>
          <w:rFonts w:asciiTheme="minorHAnsi" w:hAnsiTheme="minorHAnsi" w:cstheme="minorHAnsi"/>
          <w:lang w:val="en-GB"/>
        </w:rPr>
      </w:pPr>
    </w:p>
    <w:p w14:paraId="7BBAB316" w14:textId="77777777" w:rsidR="00AB3C96" w:rsidRPr="00261FE8" w:rsidRDefault="00AB3C96" w:rsidP="00D14907">
      <w:pPr>
        <w:pStyle w:val="ESMAPNumberedParagraph"/>
        <w:numPr>
          <w:ilvl w:val="0"/>
          <w:numId w:val="11"/>
        </w:numPr>
        <w:jc w:val="both"/>
        <w:rPr>
          <w:rFonts w:asciiTheme="minorHAnsi" w:hAnsiTheme="minorHAnsi" w:cstheme="minorHAnsi"/>
          <w:b/>
          <w:bCs/>
          <w:color w:val="000000" w:themeColor="text1"/>
          <w:sz w:val="24"/>
          <w:szCs w:val="24"/>
        </w:rPr>
      </w:pPr>
      <w:r w:rsidRPr="00261FE8">
        <w:rPr>
          <w:rFonts w:asciiTheme="minorHAnsi" w:hAnsiTheme="minorHAnsi" w:cstheme="minorHAnsi"/>
          <w:sz w:val="24"/>
          <w:szCs w:val="24"/>
        </w:rPr>
        <w:lastRenderedPageBreak/>
        <w:t>The supplier shall not supply any item or charge any amount from the employer when the occupancy is zero in the facilities.</w:t>
      </w:r>
    </w:p>
    <w:p w14:paraId="447543AF" w14:textId="34565244" w:rsidR="00AB3C96" w:rsidRPr="00261FE8" w:rsidRDefault="00AB3C96" w:rsidP="00AB3C96">
      <w:pPr>
        <w:pStyle w:val="ListParagraph"/>
        <w:rPr>
          <w:rFonts w:asciiTheme="minorHAnsi" w:hAnsiTheme="minorHAnsi" w:cstheme="minorHAnsi"/>
        </w:rPr>
      </w:pPr>
    </w:p>
    <w:p w14:paraId="6E9EB7D8" w14:textId="77777777" w:rsidR="00D14907" w:rsidRPr="00261FE8" w:rsidRDefault="00D14907" w:rsidP="00AB3C96">
      <w:pPr>
        <w:pStyle w:val="ListParagraph"/>
        <w:rPr>
          <w:rFonts w:asciiTheme="minorHAnsi" w:hAnsiTheme="minorHAnsi" w:cstheme="minorHAnsi"/>
        </w:rPr>
      </w:pPr>
    </w:p>
    <w:p w14:paraId="15BD29C4" w14:textId="1FC1D27B" w:rsidR="00AB3C96" w:rsidRPr="00261FE8" w:rsidRDefault="00AB3C96" w:rsidP="00473DE8">
      <w:pPr>
        <w:pStyle w:val="ESMAPNumberedParagraph"/>
        <w:numPr>
          <w:ilvl w:val="1"/>
          <w:numId w:val="12"/>
        </w:numPr>
        <w:rPr>
          <w:rFonts w:asciiTheme="minorHAnsi" w:hAnsiTheme="minorHAnsi" w:cstheme="minorHAnsi"/>
          <w:b/>
          <w:bCs/>
          <w:color w:val="000000" w:themeColor="text1"/>
          <w:sz w:val="24"/>
          <w:szCs w:val="24"/>
        </w:rPr>
      </w:pPr>
      <w:r w:rsidRPr="00261FE8">
        <w:rPr>
          <w:rFonts w:asciiTheme="minorHAnsi" w:hAnsiTheme="minorHAnsi" w:cstheme="minorHAnsi"/>
          <w:b/>
          <w:bCs/>
          <w:color w:val="000000" w:themeColor="text1"/>
          <w:sz w:val="24"/>
          <w:szCs w:val="24"/>
        </w:rPr>
        <w:t> GENERAL CONDITIONS AND REQUIREMENTS</w:t>
      </w:r>
    </w:p>
    <w:p w14:paraId="14F8119B" w14:textId="77777777" w:rsidR="00AB3C96" w:rsidRPr="00261FE8" w:rsidRDefault="00AB3C96" w:rsidP="00473DE8">
      <w:pPr>
        <w:pStyle w:val="ListParagraph"/>
        <w:numPr>
          <w:ilvl w:val="0"/>
          <w:numId w:val="7"/>
        </w:numPr>
        <w:spacing w:after="60" w:line="300" w:lineRule="auto"/>
        <w:jc w:val="both"/>
        <w:rPr>
          <w:rFonts w:asciiTheme="minorHAnsi" w:hAnsiTheme="minorHAnsi" w:cstheme="minorHAnsi"/>
        </w:rPr>
      </w:pPr>
      <w:r w:rsidRPr="00261FE8">
        <w:rPr>
          <w:rFonts w:asciiTheme="minorHAnsi" w:hAnsiTheme="minorHAnsi" w:cstheme="minorHAnsi"/>
        </w:rPr>
        <w:t>The supplier is expected to offer rates separately for the following scenarios:</w:t>
      </w:r>
    </w:p>
    <w:p w14:paraId="0BC83324" w14:textId="77777777" w:rsidR="00AB3C96" w:rsidRPr="00261FE8" w:rsidRDefault="00AB3C96" w:rsidP="00473DE8">
      <w:pPr>
        <w:pStyle w:val="ListParagraph"/>
        <w:numPr>
          <w:ilvl w:val="0"/>
          <w:numId w:val="9"/>
        </w:numPr>
        <w:spacing w:after="160" w:line="259" w:lineRule="auto"/>
        <w:jc w:val="both"/>
        <w:rPr>
          <w:rFonts w:asciiTheme="minorHAnsi" w:hAnsiTheme="minorHAnsi" w:cstheme="minorHAnsi"/>
        </w:rPr>
      </w:pPr>
      <w:r w:rsidRPr="00261FE8">
        <w:rPr>
          <w:rFonts w:asciiTheme="minorHAnsi" w:hAnsiTheme="minorHAnsi" w:cstheme="minorHAnsi"/>
        </w:rPr>
        <w:t>Rates if the supplier has to cater for number of persons below 150</w:t>
      </w:r>
    </w:p>
    <w:p w14:paraId="1A5E98AA" w14:textId="77777777" w:rsidR="00AB3C96" w:rsidRPr="00261FE8" w:rsidRDefault="00AB3C96" w:rsidP="00473DE8">
      <w:pPr>
        <w:pStyle w:val="ListParagraph"/>
        <w:numPr>
          <w:ilvl w:val="0"/>
          <w:numId w:val="9"/>
        </w:numPr>
        <w:spacing w:after="160" w:line="259" w:lineRule="auto"/>
        <w:jc w:val="both"/>
        <w:rPr>
          <w:rFonts w:asciiTheme="minorHAnsi" w:hAnsiTheme="minorHAnsi" w:cstheme="minorHAnsi"/>
        </w:rPr>
      </w:pPr>
      <w:r w:rsidRPr="00261FE8">
        <w:rPr>
          <w:rFonts w:asciiTheme="minorHAnsi" w:hAnsiTheme="minorHAnsi" w:cstheme="minorHAnsi"/>
        </w:rPr>
        <w:t>Rates if the supplier has to cater for number of persons above 150</w:t>
      </w:r>
    </w:p>
    <w:p w14:paraId="3A136828" w14:textId="77777777" w:rsidR="00AB3C96" w:rsidRPr="00261FE8" w:rsidRDefault="00AB3C96" w:rsidP="00473DE8">
      <w:pPr>
        <w:pStyle w:val="ListParagraph"/>
        <w:numPr>
          <w:ilvl w:val="0"/>
          <w:numId w:val="9"/>
        </w:numPr>
        <w:spacing w:after="160" w:line="259" w:lineRule="auto"/>
        <w:jc w:val="both"/>
        <w:rPr>
          <w:rFonts w:asciiTheme="minorHAnsi" w:hAnsiTheme="minorHAnsi" w:cstheme="minorHAnsi"/>
        </w:rPr>
      </w:pPr>
      <w:r w:rsidRPr="00261FE8">
        <w:rPr>
          <w:rFonts w:asciiTheme="minorHAnsi" w:hAnsiTheme="minorHAnsi" w:cstheme="minorHAnsi"/>
        </w:rPr>
        <w:t>Rates if the supplier has to cater for the number of persons above 500.</w:t>
      </w:r>
    </w:p>
    <w:p w14:paraId="158F9B6E" w14:textId="77777777" w:rsidR="00AB3C96" w:rsidRPr="00261FE8" w:rsidRDefault="00AB3C96" w:rsidP="00AB3C96">
      <w:pPr>
        <w:rPr>
          <w:rFonts w:asciiTheme="minorHAnsi" w:hAnsiTheme="minorHAnsi" w:cstheme="minorHAnsi"/>
          <w:sz w:val="24"/>
          <w:szCs w:val="24"/>
        </w:rPr>
      </w:pPr>
    </w:p>
    <w:p w14:paraId="414A76B8" w14:textId="41888511" w:rsidR="00AB3C96" w:rsidRPr="00261FE8" w:rsidRDefault="00AB3C96" w:rsidP="00473DE8">
      <w:pPr>
        <w:pStyle w:val="ListParagraph"/>
        <w:numPr>
          <w:ilvl w:val="0"/>
          <w:numId w:val="7"/>
        </w:numPr>
        <w:spacing w:after="60" w:line="300" w:lineRule="auto"/>
        <w:jc w:val="both"/>
        <w:rPr>
          <w:rFonts w:asciiTheme="minorHAnsi" w:hAnsiTheme="minorHAnsi" w:cstheme="minorHAnsi"/>
        </w:rPr>
      </w:pPr>
      <w:r w:rsidRPr="00261FE8">
        <w:rPr>
          <w:rFonts w:asciiTheme="minorHAnsi" w:hAnsiTheme="minorHAnsi" w:cstheme="minorHAnsi"/>
        </w:rPr>
        <w:t xml:space="preserve">Food has to be prepared in clean, hygienic and safe conditions, as per agreed menu and should meet the safety standards of FDA and other relevant government authorities.    </w:t>
      </w:r>
    </w:p>
    <w:p w14:paraId="60B94DAE" w14:textId="77777777" w:rsidR="00AB3C96" w:rsidRPr="00261FE8" w:rsidRDefault="00AB3C96" w:rsidP="00AB3C96">
      <w:pPr>
        <w:pStyle w:val="ListParagraph"/>
        <w:rPr>
          <w:rFonts w:asciiTheme="minorHAnsi" w:hAnsiTheme="minorHAnsi" w:cstheme="minorHAnsi"/>
        </w:rPr>
      </w:pPr>
    </w:p>
    <w:p w14:paraId="3FE5E813" w14:textId="77777777" w:rsidR="00AB3C96" w:rsidRPr="00261FE8" w:rsidRDefault="00AB3C96" w:rsidP="00473DE8">
      <w:pPr>
        <w:pStyle w:val="ListParagraph"/>
        <w:numPr>
          <w:ilvl w:val="0"/>
          <w:numId w:val="7"/>
        </w:numPr>
        <w:spacing w:after="60" w:line="300" w:lineRule="auto"/>
        <w:jc w:val="both"/>
        <w:rPr>
          <w:rFonts w:asciiTheme="minorHAnsi" w:hAnsiTheme="minorHAnsi" w:cstheme="minorHAnsi"/>
        </w:rPr>
      </w:pPr>
      <w:r w:rsidRPr="00261FE8">
        <w:rPr>
          <w:rFonts w:asciiTheme="minorHAnsi" w:hAnsiTheme="minorHAnsi" w:cstheme="minorHAnsi"/>
        </w:rPr>
        <w:t xml:space="preserve">The full contract period begins on the date of signature of the contract for a period of 01 (one) year and subject to satisfactory performance may be renewed for another 01 (one) year. It will be renewed through mutual agreement of both parties. </w:t>
      </w:r>
    </w:p>
    <w:p w14:paraId="7204EEE6" w14:textId="77777777" w:rsidR="00AB3C96" w:rsidRPr="00261FE8" w:rsidRDefault="00AB3C96" w:rsidP="00AB3C96">
      <w:pPr>
        <w:pStyle w:val="ListParagraph"/>
        <w:rPr>
          <w:rFonts w:asciiTheme="minorHAnsi" w:hAnsiTheme="minorHAnsi" w:cstheme="minorHAnsi"/>
        </w:rPr>
      </w:pPr>
    </w:p>
    <w:p w14:paraId="424DF121" w14:textId="77777777" w:rsidR="00AB3C96" w:rsidRPr="00261FE8" w:rsidRDefault="00AB3C96" w:rsidP="00AB3C96">
      <w:pPr>
        <w:pStyle w:val="ListParagraph"/>
        <w:rPr>
          <w:rFonts w:asciiTheme="minorHAnsi" w:hAnsiTheme="minorHAnsi" w:cstheme="minorHAnsi"/>
        </w:rPr>
      </w:pPr>
    </w:p>
    <w:p w14:paraId="43285754" w14:textId="77777777" w:rsidR="00AB3C96" w:rsidRPr="00261FE8" w:rsidRDefault="00AB3C96" w:rsidP="00473DE8">
      <w:pPr>
        <w:pStyle w:val="ListParagraph"/>
        <w:numPr>
          <w:ilvl w:val="0"/>
          <w:numId w:val="7"/>
        </w:numPr>
        <w:spacing w:after="60" w:line="300" w:lineRule="auto"/>
        <w:jc w:val="both"/>
        <w:rPr>
          <w:rFonts w:asciiTheme="minorHAnsi" w:hAnsiTheme="minorHAnsi" w:cstheme="minorHAnsi"/>
        </w:rPr>
      </w:pPr>
      <w:r w:rsidRPr="00261FE8">
        <w:rPr>
          <w:rFonts w:asciiTheme="minorHAnsi" w:hAnsiTheme="minorHAnsi" w:cstheme="minorHAnsi"/>
        </w:rPr>
        <w:t xml:space="preserve">The responsibilities of the supplier will be used as a performance indicator in the evaluation process. </w:t>
      </w:r>
    </w:p>
    <w:p w14:paraId="7DAB1145" w14:textId="77777777" w:rsidR="00AB3C96" w:rsidRPr="00261FE8" w:rsidRDefault="00AB3C96" w:rsidP="00AB3C96">
      <w:pPr>
        <w:pStyle w:val="ListParagraph"/>
        <w:rPr>
          <w:rFonts w:asciiTheme="minorHAnsi" w:hAnsiTheme="minorHAnsi" w:cstheme="minorHAnsi"/>
        </w:rPr>
      </w:pPr>
    </w:p>
    <w:p w14:paraId="26C28984" w14:textId="77777777" w:rsidR="00AB3C96" w:rsidRPr="00261FE8" w:rsidRDefault="00AB3C96" w:rsidP="00473DE8">
      <w:pPr>
        <w:pStyle w:val="ListParagraph"/>
        <w:numPr>
          <w:ilvl w:val="0"/>
          <w:numId w:val="7"/>
        </w:numPr>
        <w:spacing w:after="60" w:line="300" w:lineRule="auto"/>
        <w:jc w:val="both"/>
        <w:rPr>
          <w:rFonts w:asciiTheme="minorHAnsi" w:hAnsiTheme="minorHAnsi" w:cstheme="minorHAnsi"/>
        </w:rPr>
      </w:pPr>
      <w:r w:rsidRPr="00261FE8">
        <w:rPr>
          <w:rFonts w:asciiTheme="minorHAnsi" w:hAnsiTheme="minorHAnsi" w:cstheme="minorHAnsi"/>
        </w:rPr>
        <w:t>The supplier should provide the agreed items contained in the menu and any variation should be approved by Employer and signed delivery notes should be attached with each and every invoice.</w:t>
      </w:r>
    </w:p>
    <w:p w14:paraId="102253C3" w14:textId="43DD3D89" w:rsidR="00AB3C96" w:rsidRPr="00B8044C" w:rsidRDefault="00AB3C96" w:rsidP="00473DE8">
      <w:pPr>
        <w:pStyle w:val="ESMAPNumberedParagraph"/>
        <w:numPr>
          <w:ilvl w:val="0"/>
          <w:numId w:val="7"/>
        </w:numPr>
        <w:rPr>
          <w:rFonts w:asciiTheme="minorHAnsi" w:hAnsiTheme="minorHAnsi" w:cstheme="minorHAnsi"/>
          <w:b/>
          <w:bCs/>
          <w:color w:val="000000" w:themeColor="text1"/>
          <w:sz w:val="24"/>
          <w:szCs w:val="24"/>
        </w:rPr>
      </w:pPr>
      <w:r w:rsidRPr="00261FE8">
        <w:rPr>
          <w:rFonts w:asciiTheme="minorHAnsi" w:hAnsiTheme="minorHAnsi" w:cstheme="minorHAnsi"/>
          <w:sz w:val="24"/>
          <w:szCs w:val="24"/>
        </w:rPr>
        <w:t>The supplier should provide detailed bills at the end of each calendar month, include dates, value, &amp; important details</w:t>
      </w:r>
      <w:r w:rsidR="00B8044C">
        <w:rPr>
          <w:rFonts w:asciiTheme="minorHAnsi" w:hAnsiTheme="minorHAnsi" w:cstheme="minorHAnsi"/>
          <w:sz w:val="24"/>
          <w:szCs w:val="24"/>
        </w:rPr>
        <w:t xml:space="preserve"> </w:t>
      </w:r>
    </w:p>
    <w:p w14:paraId="0FF42C45" w14:textId="77777777" w:rsidR="00AB3C96" w:rsidRPr="00261FE8" w:rsidRDefault="00AB3C96" w:rsidP="00AB3C96">
      <w:pPr>
        <w:rPr>
          <w:rFonts w:asciiTheme="minorHAnsi" w:hAnsiTheme="minorHAnsi" w:cstheme="minorHAnsi"/>
          <w:sz w:val="24"/>
          <w:szCs w:val="24"/>
          <w:lang w:val="en-GB"/>
        </w:rPr>
      </w:pPr>
    </w:p>
    <w:p w14:paraId="25531109" w14:textId="25EE2C70" w:rsidR="00AB3C96" w:rsidRPr="00261FE8" w:rsidRDefault="00AB3C96" w:rsidP="00473DE8">
      <w:pPr>
        <w:pStyle w:val="ESMAPNumberedParagraph"/>
        <w:numPr>
          <w:ilvl w:val="1"/>
          <w:numId w:val="13"/>
        </w:numPr>
        <w:rPr>
          <w:rFonts w:asciiTheme="minorHAnsi" w:hAnsiTheme="minorHAnsi" w:cstheme="minorHAnsi"/>
          <w:b/>
          <w:bCs/>
          <w:sz w:val="24"/>
          <w:szCs w:val="24"/>
        </w:rPr>
      </w:pPr>
      <w:r w:rsidRPr="00261FE8">
        <w:rPr>
          <w:rFonts w:asciiTheme="minorHAnsi" w:hAnsiTheme="minorHAnsi" w:cstheme="minorHAnsi"/>
          <w:b/>
          <w:bCs/>
          <w:sz w:val="24"/>
          <w:szCs w:val="24"/>
        </w:rPr>
        <w:t>DURATION OF THE ASSIGNMENT</w:t>
      </w:r>
    </w:p>
    <w:p w14:paraId="63D30760" w14:textId="73CF8D7C" w:rsidR="00473DE8" w:rsidRPr="00785C6C" w:rsidRDefault="00AB3C96" w:rsidP="00785C6C">
      <w:pPr>
        <w:rPr>
          <w:rFonts w:asciiTheme="minorHAnsi" w:hAnsiTheme="minorHAnsi" w:cstheme="minorHAnsi"/>
          <w:b/>
          <w:bCs/>
          <w:sz w:val="24"/>
          <w:szCs w:val="24"/>
          <w:u w:val="single"/>
          <w:lang w:val="en-GB"/>
        </w:rPr>
      </w:pPr>
      <w:r w:rsidRPr="00261FE8">
        <w:rPr>
          <w:rFonts w:asciiTheme="minorHAnsi" w:hAnsiTheme="minorHAnsi" w:cstheme="minorHAnsi"/>
          <w:sz w:val="24"/>
          <w:szCs w:val="24"/>
          <w:lang w:val="en-GB"/>
        </w:rPr>
        <w:t xml:space="preserve">Expected duration of the catering service assignment is </w:t>
      </w:r>
      <w:r w:rsidRPr="00261FE8">
        <w:rPr>
          <w:rFonts w:asciiTheme="minorHAnsi" w:hAnsiTheme="minorHAnsi" w:cstheme="minorHAnsi"/>
          <w:b/>
          <w:bCs/>
          <w:sz w:val="24"/>
          <w:szCs w:val="24"/>
          <w:u w:val="single"/>
          <w:lang w:val="en-GB"/>
        </w:rPr>
        <w:t>01 year.</w:t>
      </w:r>
    </w:p>
    <w:p w14:paraId="35B47ACB" w14:textId="198E7B40" w:rsidR="00AB3C96" w:rsidRDefault="00AB3C96" w:rsidP="00AB3C96">
      <w:pPr>
        <w:pStyle w:val="ESMAPNumberedParagraph"/>
        <w:numPr>
          <w:ilvl w:val="0"/>
          <w:numId w:val="0"/>
        </w:numPr>
        <w:rPr>
          <w:rFonts w:asciiTheme="minorHAnsi" w:hAnsiTheme="minorHAnsi" w:cstheme="minorHAnsi"/>
          <w:b/>
          <w:bCs/>
          <w:sz w:val="24"/>
          <w:szCs w:val="24"/>
        </w:rPr>
      </w:pPr>
    </w:p>
    <w:p w14:paraId="0A1B0EDC" w14:textId="4B15C1C6" w:rsidR="00B8044C" w:rsidRDefault="00B8044C" w:rsidP="00AB3C96">
      <w:pPr>
        <w:pStyle w:val="ESMAPNumberedParagraph"/>
        <w:numPr>
          <w:ilvl w:val="0"/>
          <w:numId w:val="0"/>
        </w:numPr>
        <w:rPr>
          <w:rFonts w:asciiTheme="minorHAnsi" w:hAnsiTheme="minorHAnsi" w:cstheme="minorHAnsi"/>
          <w:b/>
          <w:bCs/>
          <w:sz w:val="24"/>
          <w:szCs w:val="24"/>
        </w:rPr>
      </w:pPr>
    </w:p>
    <w:p w14:paraId="1CB79715" w14:textId="77777777" w:rsidR="00B8044C" w:rsidRDefault="00B8044C" w:rsidP="00AB3C96">
      <w:pPr>
        <w:pStyle w:val="ESMAPNumberedParagraph"/>
        <w:numPr>
          <w:ilvl w:val="0"/>
          <w:numId w:val="0"/>
        </w:numPr>
        <w:rPr>
          <w:rFonts w:asciiTheme="minorHAnsi" w:hAnsiTheme="minorHAnsi" w:cstheme="minorHAnsi"/>
          <w:b/>
          <w:bCs/>
          <w:sz w:val="24"/>
          <w:szCs w:val="24"/>
        </w:rPr>
      </w:pPr>
    </w:p>
    <w:p w14:paraId="6B4D0DFB" w14:textId="77777777" w:rsidR="0021368B" w:rsidRPr="00261FE8" w:rsidRDefault="0021368B" w:rsidP="00AB3C96">
      <w:pPr>
        <w:pStyle w:val="ESMAPNumberedParagraph"/>
        <w:numPr>
          <w:ilvl w:val="0"/>
          <w:numId w:val="0"/>
        </w:numPr>
        <w:rPr>
          <w:rFonts w:asciiTheme="minorHAnsi" w:hAnsiTheme="minorHAnsi" w:cstheme="minorHAnsi"/>
          <w:b/>
          <w:bCs/>
          <w:sz w:val="24"/>
          <w:szCs w:val="24"/>
        </w:rPr>
      </w:pPr>
    </w:p>
    <w:p w14:paraId="67D783CE" w14:textId="77777777" w:rsidR="00AB3C96" w:rsidRPr="00261FE8" w:rsidRDefault="00AB3C96" w:rsidP="00473DE8">
      <w:pPr>
        <w:pStyle w:val="ESMAPNumberedParagraph"/>
        <w:numPr>
          <w:ilvl w:val="0"/>
          <w:numId w:val="0"/>
        </w:num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4"/>
          <w:szCs w:val="24"/>
        </w:rPr>
      </w:pPr>
      <w:r w:rsidRPr="00261FE8">
        <w:rPr>
          <w:rFonts w:asciiTheme="minorHAnsi" w:hAnsiTheme="minorHAnsi" w:cstheme="minorHAnsi"/>
          <w:b/>
          <w:bCs/>
          <w:sz w:val="24"/>
          <w:szCs w:val="24"/>
        </w:rPr>
        <w:t>Annex A: The Menu</w:t>
      </w:r>
    </w:p>
    <w:p w14:paraId="51E854C5" w14:textId="77777777" w:rsidR="00AB3C96" w:rsidRPr="00261FE8" w:rsidRDefault="00AB3C96" w:rsidP="00473DE8">
      <w:pPr>
        <w:pStyle w:val="ESMAPNumberedParagraph"/>
        <w:numPr>
          <w:ilvl w:val="0"/>
          <w:numId w:val="0"/>
        </w:num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4"/>
          <w:szCs w:val="24"/>
        </w:rPr>
      </w:pPr>
    </w:p>
    <w:p w14:paraId="5908E8B9" w14:textId="77777777" w:rsidR="00AB3C96" w:rsidRPr="00261FE8" w:rsidRDefault="00AB3C96" w:rsidP="00473DE8">
      <w:pPr>
        <w:pStyle w:val="ESMAPNumberedParagraph"/>
        <w:numPr>
          <w:ilvl w:val="0"/>
          <w:numId w:val="0"/>
        </w:num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4"/>
          <w:szCs w:val="24"/>
        </w:rPr>
      </w:pPr>
      <w:r w:rsidRPr="00261FE8">
        <w:rPr>
          <w:rFonts w:asciiTheme="minorHAnsi" w:hAnsiTheme="minorHAnsi" w:cstheme="minorHAnsi"/>
          <w:b/>
          <w:bCs/>
          <w:sz w:val="24"/>
          <w:szCs w:val="24"/>
        </w:rPr>
        <w:t>Minimum requirements:</w:t>
      </w:r>
    </w:p>
    <w:p w14:paraId="45D4F545" w14:textId="77777777" w:rsidR="00AB3C96" w:rsidRPr="00261FE8" w:rsidRDefault="00AB3C96" w:rsidP="00473DE8">
      <w:pPr>
        <w:pStyle w:val="ESMAPNumberedParagraph"/>
        <w:numPr>
          <w:ilvl w:val="0"/>
          <w:numId w:val="0"/>
        </w:num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4"/>
          <w:szCs w:val="24"/>
        </w:rPr>
      </w:pPr>
    </w:p>
    <w:p w14:paraId="15D23FC5" w14:textId="77777777" w:rsidR="00AB3C96" w:rsidRPr="00261FE8" w:rsidRDefault="00AB3C96" w:rsidP="00473DE8">
      <w:pPr>
        <w:pStyle w:val="ESMAPNumberedParagraph"/>
        <w:numPr>
          <w:ilvl w:val="0"/>
          <w:numId w:val="0"/>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261FE8">
        <w:rPr>
          <w:rFonts w:asciiTheme="minorHAnsi" w:hAnsiTheme="minorHAnsi" w:cstheme="minorHAnsi"/>
          <w:b/>
          <w:bCs/>
          <w:sz w:val="24"/>
          <w:szCs w:val="24"/>
        </w:rPr>
        <w:t xml:space="preserve">Breakfast: </w:t>
      </w:r>
      <w:r w:rsidRPr="00261FE8">
        <w:rPr>
          <w:rFonts w:asciiTheme="minorHAnsi" w:hAnsiTheme="minorHAnsi" w:cstheme="minorHAnsi"/>
          <w:sz w:val="24"/>
          <w:szCs w:val="24"/>
        </w:rPr>
        <w:t>Vegetable curry, dhaal, fried or roasted fish / Roti should be provided at least 3 days a week.</w:t>
      </w:r>
    </w:p>
    <w:p w14:paraId="3DE52B07" w14:textId="77777777" w:rsidR="00AB3C96" w:rsidRPr="00261FE8" w:rsidRDefault="00AB3C96" w:rsidP="00473DE8">
      <w:pPr>
        <w:pStyle w:val="ESMAPNumberedParagraph"/>
        <w:numPr>
          <w:ilvl w:val="0"/>
          <w:numId w:val="0"/>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261FE8">
        <w:rPr>
          <w:rFonts w:asciiTheme="minorHAnsi" w:hAnsiTheme="minorHAnsi" w:cstheme="minorHAnsi"/>
          <w:sz w:val="24"/>
          <w:szCs w:val="24"/>
        </w:rPr>
        <w:t xml:space="preserve">                   Fish curry, baked beans, pumpkin curry/ pharata should be provided at least 4 days a week.</w:t>
      </w:r>
    </w:p>
    <w:p w14:paraId="1BB089CE" w14:textId="77777777" w:rsidR="00AB3C96" w:rsidRPr="00261FE8" w:rsidRDefault="00AB3C96" w:rsidP="00473DE8">
      <w:pPr>
        <w:pStyle w:val="ESMAPNumberedParagraph"/>
        <w:numPr>
          <w:ilvl w:val="0"/>
          <w:numId w:val="0"/>
        </w:num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4"/>
          <w:szCs w:val="24"/>
          <w:highlight w:val="yellow"/>
        </w:rPr>
      </w:pPr>
    </w:p>
    <w:p w14:paraId="5EA36AA4" w14:textId="77777777" w:rsidR="00AB3C96" w:rsidRPr="00261FE8" w:rsidRDefault="00AB3C96" w:rsidP="00473DE8">
      <w:pPr>
        <w:pStyle w:val="ESMAPNumberedParagraph"/>
        <w:numPr>
          <w:ilvl w:val="0"/>
          <w:numId w:val="0"/>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261FE8">
        <w:rPr>
          <w:rFonts w:asciiTheme="minorHAnsi" w:hAnsiTheme="minorHAnsi" w:cstheme="minorHAnsi"/>
          <w:b/>
          <w:bCs/>
          <w:sz w:val="24"/>
          <w:szCs w:val="24"/>
        </w:rPr>
        <w:t xml:space="preserve">Lunch: </w:t>
      </w:r>
      <w:bookmarkStart w:id="4" w:name="_Hlk75309722"/>
      <w:r w:rsidRPr="00261FE8">
        <w:rPr>
          <w:rFonts w:asciiTheme="minorHAnsi" w:hAnsiTheme="minorHAnsi" w:cstheme="minorHAnsi"/>
          <w:sz w:val="24"/>
          <w:szCs w:val="24"/>
        </w:rPr>
        <w:t>Chicken curry, fish curry/ rice should be provided at least 3 days a week.</w:t>
      </w:r>
    </w:p>
    <w:p w14:paraId="3E3F085E" w14:textId="77777777" w:rsidR="00AB3C96" w:rsidRPr="00261FE8" w:rsidRDefault="00AB3C96" w:rsidP="00473DE8">
      <w:pPr>
        <w:pStyle w:val="ESMAPNumberedParagraph"/>
        <w:numPr>
          <w:ilvl w:val="0"/>
          <w:numId w:val="0"/>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261FE8">
        <w:rPr>
          <w:rFonts w:asciiTheme="minorHAnsi" w:hAnsiTheme="minorHAnsi" w:cstheme="minorHAnsi"/>
          <w:sz w:val="24"/>
          <w:szCs w:val="24"/>
        </w:rPr>
        <w:t xml:space="preserve">             </w:t>
      </w:r>
    </w:p>
    <w:p w14:paraId="1330E27B" w14:textId="77777777" w:rsidR="00AB3C96" w:rsidRPr="00261FE8" w:rsidRDefault="00AB3C96" w:rsidP="00473DE8">
      <w:pPr>
        <w:pStyle w:val="ESMAPNumberedParagraph"/>
        <w:numPr>
          <w:ilvl w:val="0"/>
          <w:numId w:val="0"/>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261FE8">
        <w:rPr>
          <w:rFonts w:asciiTheme="minorHAnsi" w:hAnsiTheme="minorHAnsi" w:cstheme="minorHAnsi"/>
          <w:sz w:val="24"/>
          <w:szCs w:val="24"/>
        </w:rPr>
        <w:t>Vegetable curry, potato dish, pumpkin curry, potato curry, fried or roasted fish should be provided at least 4 days a week.</w:t>
      </w:r>
    </w:p>
    <w:bookmarkEnd w:id="4"/>
    <w:p w14:paraId="556D447A" w14:textId="77777777" w:rsidR="00AB3C96" w:rsidRPr="00261FE8" w:rsidRDefault="00AB3C96" w:rsidP="00473DE8">
      <w:pPr>
        <w:pStyle w:val="ESMAPNumberedParagraph"/>
        <w:numPr>
          <w:ilvl w:val="0"/>
          <w:numId w:val="0"/>
        </w:num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4"/>
          <w:szCs w:val="24"/>
          <w:highlight w:val="yellow"/>
        </w:rPr>
      </w:pPr>
    </w:p>
    <w:p w14:paraId="5BE8D436" w14:textId="77777777" w:rsidR="00AB3C96" w:rsidRPr="00261FE8" w:rsidRDefault="00AB3C96" w:rsidP="00473DE8">
      <w:pPr>
        <w:pStyle w:val="ESMAPNumberedParagraph"/>
        <w:numPr>
          <w:ilvl w:val="0"/>
          <w:numId w:val="0"/>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261FE8">
        <w:rPr>
          <w:rFonts w:asciiTheme="minorHAnsi" w:hAnsiTheme="minorHAnsi" w:cstheme="minorHAnsi"/>
          <w:b/>
          <w:bCs/>
          <w:sz w:val="24"/>
          <w:szCs w:val="24"/>
        </w:rPr>
        <w:t xml:space="preserve">Dinner: </w:t>
      </w:r>
      <w:r w:rsidRPr="00261FE8">
        <w:rPr>
          <w:rFonts w:asciiTheme="minorHAnsi" w:hAnsiTheme="minorHAnsi" w:cstheme="minorHAnsi"/>
          <w:sz w:val="24"/>
          <w:szCs w:val="24"/>
        </w:rPr>
        <w:t>Beef curry, chicken curry, fish curry/ rice should be provided at least 4 days a week.</w:t>
      </w:r>
    </w:p>
    <w:p w14:paraId="0E21F7EF" w14:textId="77777777" w:rsidR="00AB3C96" w:rsidRPr="00261FE8" w:rsidRDefault="00AB3C96" w:rsidP="00473DE8">
      <w:pPr>
        <w:pStyle w:val="ESMAPNumberedParagraph"/>
        <w:numPr>
          <w:ilvl w:val="0"/>
          <w:numId w:val="0"/>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261FE8">
        <w:rPr>
          <w:rFonts w:asciiTheme="minorHAnsi" w:hAnsiTheme="minorHAnsi" w:cstheme="minorHAnsi"/>
          <w:sz w:val="24"/>
          <w:szCs w:val="24"/>
        </w:rPr>
        <w:t xml:space="preserve">             </w:t>
      </w:r>
    </w:p>
    <w:p w14:paraId="483136E8" w14:textId="58BBDC86" w:rsidR="00AB3C96" w:rsidRPr="00261FE8" w:rsidRDefault="00AB3C96" w:rsidP="00473DE8">
      <w:pPr>
        <w:pStyle w:val="ESMAPNumberedParagraph"/>
        <w:numPr>
          <w:ilvl w:val="0"/>
          <w:numId w:val="0"/>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261FE8">
        <w:rPr>
          <w:rFonts w:asciiTheme="minorHAnsi" w:hAnsiTheme="minorHAnsi" w:cstheme="minorHAnsi"/>
          <w:sz w:val="24"/>
          <w:szCs w:val="24"/>
        </w:rPr>
        <w:t xml:space="preserve"> Vegetable curry, potato dish, pumpkin curry, fried or roasted fish / rice should be provided at least 3 days a week</w:t>
      </w:r>
    </w:p>
    <w:p w14:paraId="2F8BC0C3" w14:textId="77777777" w:rsidR="00706E0F" w:rsidRPr="00261FE8" w:rsidRDefault="00706E0F" w:rsidP="00AA44A1">
      <w:pPr>
        <w:widowControl w:val="0"/>
        <w:tabs>
          <w:tab w:val="left" w:pos="540"/>
        </w:tabs>
        <w:autoSpaceDE w:val="0"/>
        <w:autoSpaceDN w:val="0"/>
        <w:spacing w:before="80"/>
        <w:rPr>
          <w:rFonts w:asciiTheme="minorHAnsi" w:hAnsiTheme="minorHAnsi" w:cstheme="minorHAnsi"/>
        </w:rPr>
      </w:pPr>
    </w:p>
    <w:p w14:paraId="792513EC" w14:textId="77777777" w:rsidR="00AA44A1" w:rsidRPr="00261FE8" w:rsidRDefault="00AA44A1" w:rsidP="00AA44A1">
      <w:pPr>
        <w:widowControl w:val="0"/>
        <w:tabs>
          <w:tab w:val="left" w:pos="540"/>
        </w:tabs>
        <w:autoSpaceDE w:val="0"/>
        <w:autoSpaceDN w:val="0"/>
        <w:spacing w:before="80"/>
        <w:rPr>
          <w:rFonts w:asciiTheme="minorHAnsi" w:hAnsiTheme="minorHAnsi" w:cstheme="minorHAnsi"/>
        </w:rPr>
      </w:pPr>
    </w:p>
    <w:p w14:paraId="54B9113D" w14:textId="77777777" w:rsidR="00AA44A1" w:rsidRPr="00261FE8" w:rsidRDefault="00AA44A1" w:rsidP="00AA44A1">
      <w:pPr>
        <w:widowControl w:val="0"/>
        <w:tabs>
          <w:tab w:val="left" w:pos="540"/>
        </w:tabs>
        <w:autoSpaceDE w:val="0"/>
        <w:autoSpaceDN w:val="0"/>
        <w:spacing w:before="80"/>
        <w:rPr>
          <w:rFonts w:asciiTheme="minorHAnsi" w:hAnsiTheme="minorHAnsi" w:cstheme="minorHAnsi"/>
        </w:rPr>
      </w:pPr>
    </w:p>
    <w:p w14:paraId="0EE96A86" w14:textId="77777777" w:rsidR="00AA44A1" w:rsidRPr="00261FE8" w:rsidRDefault="00AA44A1" w:rsidP="00AA44A1">
      <w:pPr>
        <w:widowControl w:val="0"/>
        <w:tabs>
          <w:tab w:val="left" w:pos="540"/>
        </w:tabs>
        <w:autoSpaceDE w:val="0"/>
        <w:autoSpaceDN w:val="0"/>
        <w:spacing w:before="80"/>
        <w:rPr>
          <w:rFonts w:asciiTheme="minorHAnsi" w:hAnsiTheme="minorHAnsi" w:cstheme="minorHAnsi"/>
        </w:rPr>
      </w:pPr>
    </w:p>
    <w:p w14:paraId="73E97E6A" w14:textId="77777777" w:rsidR="00AA44A1" w:rsidRPr="00261FE8" w:rsidRDefault="00AA44A1" w:rsidP="00AA44A1">
      <w:pPr>
        <w:widowControl w:val="0"/>
        <w:tabs>
          <w:tab w:val="left" w:pos="540"/>
        </w:tabs>
        <w:autoSpaceDE w:val="0"/>
        <w:autoSpaceDN w:val="0"/>
        <w:spacing w:before="80"/>
        <w:rPr>
          <w:rFonts w:asciiTheme="minorHAnsi" w:hAnsiTheme="minorHAnsi" w:cstheme="minorHAnsi"/>
        </w:rPr>
      </w:pPr>
    </w:p>
    <w:p w14:paraId="21F9DD8F" w14:textId="77777777" w:rsidR="00AA44A1" w:rsidRPr="00261FE8" w:rsidRDefault="00AA44A1" w:rsidP="00AA44A1">
      <w:pPr>
        <w:widowControl w:val="0"/>
        <w:tabs>
          <w:tab w:val="left" w:pos="540"/>
        </w:tabs>
        <w:autoSpaceDE w:val="0"/>
        <w:autoSpaceDN w:val="0"/>
        <w:spacing w:before="80"/>
        <w:rPr>
          <w:rFonts w:asciiTheme="minorHAnsi" w:hAnsiTheme="minorHAnsi" w:cstheme="minorHAnsi"/>
        </w:rPr>
      </w:pPr>
    </w:p>
    <w:p w14:paraId="0F78CC82" w14:textId="77777777" w:rsidR="00AA44A1" w:rsidRPr="00261FE8" w:rsidRDefault="00AA44A1" w:rsidP="00AA44A1">
      <w:pPr>
        <w:widowControl w:val="0"/>
        <w:tabs>
          <w:tab w:val="left" w:pos="540"/>
        </w:tabs>
        <w:autoSpaceDE w:val="0"/>
        <w:autoSpaceDN w:val="0"/>
        <w:spacing w:before="80"/>
        <w:rPr>
          <w:rFonts w:asciiTheme="minorHAnsi" w:hAnsiTheme="minorHAnsi" w:cstheme="minorHAnsi"/>
        </w:rPr>
      </w:pPr>
    </w:p>
    <w:p w14:paraId="4340A2A9" w14:textId="77777777" w:rsidR="00AA44A1" w:rsidRPr="00261FE8" w:rsidRDefault="00AA44A1" w:rsidP="00AA44A1">
      <w:pPr>
        <w:widowControl w:val="0"/>
        <w:tabs>
          <w:tab w:val="left" w:pos="540"/>
        </w:tabs>
        <w:autoSpaceDE w:val="0"/>
        <w:autoSpaceDN w:val="0"/>
        <w:spacing w:before="80"/>
        <w:rPr>
          <w:rFonts w:asciiTheme="minorHAnsi" w:hAnsiTheme="minorHAnsi" w:cstheme="minorHAnsi"/>
        </w:rPr>
      </w:pPr>
    </w:p>
    <w:p w14:paraId="0590FF42" w14:textId="630D9F98" w:rsidR="00AA44A1" w:rsidRDefault="00AA44A1" w:rsidP="00AA44A1">
      <w:pPr>
        <w:widowControl w:val="0"/>
        <w:tabs>
          <w:tab w:val="left" w:pos="540"/>
        </w:tabs>
        <w:autoSpaceDE w:val="0"/>
        <w:autoSpaceDN w:val="0"/>
        <w:spacing w:before="80"/>
        <w:rPr>
          <w:rFonts w:asciiTheme="minorHAnsi" w:hAnsiTheme="minorHAnsi" w:cstheme="minorHAnsi"/>
        </w:rPr>
      </w:pPr>
    </w:p>
    <w:p w14:paraId="1CB07A8A" w14:textId="3D95E4B9" w:rsidR="00FC1B79" w:rsidRDefault="00FC1B79" w:rsidP="00AA44A1">
      <w:pPr>
        <w:widowControl w:val="0"/>
        <w:tabs>
          <w:tab w:val="left" w:pos="540"/>
        </w:tabs>
        <w:autoSpaceDE w:val="0"/>
        <w:autoSpaceDN w:val="0"/>
        <w:spacing w:before="80"/>
        <w:rPr>
          <w:rFonts w:asciiTheme="minorHAnsi" w:hAnsiTheme="minorHAnsi" w:cstheme="minorHAnsi"/>
        </w:rPr>
      </w:pPr>
    </w:p>
    <w:p w14:paraId="3A746AA5" w14:textId="1F2C02D3" w:rsidR="00FC1B79" w:rsidRDefault="00FC1B79" w:rsidP="00AA44A1">
      <w:pPr>
        <w:widowControl w:val="0"/>
        <w:tabs>
          <w:tab w:val="left" w:pos="540"/>
        </w:tabs>
        <w:autoSpaceDE w:val="0"/>
        <w:autoSpaceDN w:val="0"/>
        <w:spacing w:before="80"/>
        <w:rPr>
          <w:rFonts w:asciiTheme="minorHAnsi" w:hAnsiTheme="minorHAnsi" w:cstheme="minorHAnsi"/>
        </w:rPr>
      </w:pPr>
    </w:p>
    <w:p w14:paraId="76752C0B" w14:textId="0827A892" w:rsidR="00FC1B79" w:rsidRDefault="00FC1B79" w:rsidP="00AA44A1">
      <w:pPr>
        <w:widowControl w:val="0"/>
        <w:tabs>
          <w:tab w:val="left" w:pos="540"/>
        </w:tabs>
        <w:autoSpaceDE w:val="0"/>
        <w:autoSpaceDN w:val="0"/>
        <w:spacing w:before="80"/>
        <w:rPr>
          <w:rFonts w:asciiTheme="minorHAnsi" w:hAnsiTheme="minorHAnsi" w:cstheme="minorHAnsi"/>
        </w:rPr>
      </w:pPr>
    </w:p>
    <w:p w14:paraId="747AA534" w14:textId="2020B6A0" w:rsidR="00FC1B79" w:rsidRDefault="00FC1B79" w:rsidP="00AA44A1">
      <w:pPr>
        <w:widowControl w:val="0"/>
        <w:tabs>
          <w:tab w:val="left" w:pos="540"/>
        </w:tabs>
        <w:autoSpaceDE w:val="0"/>
        <w:autoSpaceDN w:val="0"/>
        <w:spacing w:before="80"/>
        <w:rPr>
          <w:rFonts w:asciiTheme="minorHAnsi" w:hAnsiTheme="minorHAnsi" w:cstheme="minorHAnsi"/>
        </w:rPr>
      </w:pPr>
    </w:p>
    <w:p w14:paraId="220ADFFC" w14:textId="163F8172" w:rsidR="00FC1B79" w:rsidRDefault="00FC1B79" w:rsidP="00AA44A1">
      <w:pPr>
        <w:widowControl w:val="0"/>
        <w:tabs>
          <w:tab w:val="left" w:pos="540"/>
        </w:tabs>
        <w:autoSpaceDE w:val="0"/>
        <w:autoSpaceDN w:val="0"/>
        <w:spacing w:before="80"/>
        <w:rPr>
          <w:rFonts w:asciiTheme="minorHAnsi" w:hAnsiTheme="minorHAnsi" w:cstheme="minorHAnsi"/>
        </w:rPr>
      </w:pPr>
    </w:p>
    <w:p w14:paraId="1D559D0D" w14:textId="7876BCC2" w:rsidR="00FC1B79" w:rsidRDefault="00FC1B79" w:rsidP="00AA44A1">
      <w:pPr>
        <w:widowControl w:val="0"/>
        <w:tabs>
          <w:tab w:val="left" w:pos="540"/>
        </w:tabs>
        <w:autoSpaceDE w:val="0"/>
        <w:autoSpaceDN w:val="0"/>
        <w:spacing w:before="80"/>
        <w:rPr>
          <w:rFonts w:asciiTheme="minorHAnsi" w:hAnsiTheme="minorHAnsi" w:cstheme="minorHAnsi"/>
        </w:rPr>
      </w:pPr>
    </w:p>
    <w:p w14:paraId="7E3451CA" w14:textId="3832A134" w:rsidR="00FC1B79" w:rsidRDefault="00FC1B79" w:rsidP="00AA44A1">
      <w:pPr>
        <w:widowControl w:val="0"/>
        <w:tabs>
          <w:tab w:val="left" w:pos="540"/>
        </w:tabs>
        <w:autoSpaceDE w:val="0"/>
        <w:autoSpaceDN w:val="0"/>
        <w:spacing w:before="80"/>
        <w:rPr>
          <w:rFonts w:asciiTheme="minorHAnsi" w:hAnsiTheme="minorHAnsi" w:cstheme="minorHAnsi"/>
        </w:rPr>
      </w:pPr>
    </w:p>
    <w:p w14:paraId="095F143F" w14:textId="56E8DD47" w:rsidR="00FC1B79" w:rsidRDefault="00FC1B79" w:rsidP="00AA44A1">
      <w:pPr>
        <w:widowControl w:val="0"/>
        <w:tabs>
          <w:tab w:val="left" w:pos="540"/>
        </w:tabs>
        <w:autoSpaceDE w:val="0"/>
        <w:autoSpaceDN w:val="0"/>
        <w:spacing w:before="80"/>
        <w:rPr>
          <w:rFonts w:asciiTheme="minorHAnsi" w:hAnsiTheme="minorHAnsi" w:cstheme="minorHAnsi"/>
        </w:rPr>
      </w:pPr>
    </w:p>
    <w:p w14:paraId="7D47E358" w14:textId="20165B32" w:rsidR="00FC1B79" w:rsidRPr="000127B1" w:rsidRDefault="00FC1B79" w:rsidP="00FC1B79">
      <w:pPr>
        <w:pStyle w:val="Heading1"/>
        <w:keepNext w:val="0"/>
        <w:spacing w:after="200"/>
        <w:jc w:val="center"/>
        <w:rPr>
          <w:rFonts w:asciiTheme="minorHAnsi" w:hAnsiTheme="minorHAnsi" w:cstheme="minorHAnsi"/>
          <w:kern w:val="28"/>
          <w:sz w:val="48"/>
          <w:szCs w:val="48"/>
          <w:lang w:val="en-GB"/>
        </w:rPr>
      </w:pPr>
      <w:r w:rsidRPr="000127B1">
        <w:rPr>
          <w:rFonts w:asciiTheme="minorHAnsi" w:hAnsiTheme="minorHAnsi" w:cstheme="minorHAnsi"/>
          <w:kern w:val="28"/>
          <w:sz w:val="48"/>
          <w:szCs w:val="48"/>
          <w:lang w:val="en-GB"/>
        </w:rPr>
        <w:t>SECTION 04</w:t>
      </w:r>
    </w:p>
    <w:p w14:paraId="49E99E54" w14:textId="3F7865A2" w:rsidR="00FC1B79" w:rsidRPr="000127B1" w:rsidRDefault="00FC1B79" w:rsidP="00FC1B79">
      <w:pPr>
        <w:pStyle w:val="Heading1"/>
        <w:keepNext w:val="0"/>
        <w:spacing w:after="200"/>
        <w:jc w:val="center"/>
        <w:rPr>
          <w:rFonts w:asciiTheme="minorHAnsi" w:hAnsiTheme="minorHAnsi" w:cstheme="minorHAnsi"/>
          <w:kern w:val="28"/>
          <w:sz w:val="48"/>
          <w:szCs w:val="48"/>
          <w:lang w:val="en-GB"/>
        </w:rPr>
      </w:pPr>
      <w:r w:rsidRPr="000127B1">
        <w:rPr>
          <w:rFonts w:asciiTheme="minorHAnsi" w:hAnsiTheme="minorHAnsi" w:cstheme="minorHAnsi"/>
          <w:kern w:val="28"/>
          <w:sz w:val="48"/>
          <w:szCs w:val="48"/>
          <w:lang w:val="en-GB"/>
        </w:rPr>
        <w:t>GENERAL</w:t>
      </w:r>
    </w:p>
    <w:p w14:paraId="3E7DDB03" w14:textId="77777777" w:rsidR="00FC1B79" w:rsidRDefault="00FC1B79" w:rsidP="00AA44A1">
      <w:pPr>
        <w:widowControl w:val="0"/>
        <w:tabs>
          <w:tab w:val="left" w:pos="540"/>
        </w:tabs>
        <w:autoSpaceDE w:val="0"/>
        <w:autoSpaceDN w:val="0"/>
        <w:spacing w:before="80"/>
        <w:rPr>
          <w:rFonts w:asciiTheme="minorHAnsi" w:hAnsiTheme="minorHAnsi" w:cstheme="minorHAnsi"/>
        </w:rPr>
      </w:pPr>
    </w:p>
    <w:p w14:paraId="356FA361" w14:textId="16DB97C2" w:rsidR="00FC1B79" w:rsidRDefault="00FC1B79" w:rsidP="00AA44A1">
      <w:pPr>
        <w:widowControl w:val="0"/>
        <w:tabs>
          <w:tab w:val="left" w:pos="540"/>
        </w:tabs>
        <w:autoSpaceDE w:val="0"/>
        <w:autoSpaceDN w:val="0"/>
        <w:spacing w:before="80"/>
        <w:rPr>
          <w:rFonts w:asciiTheme="minorHAnsi" w:hAnsiTheme="minorHAnsi" w:cstheme="minorHAnsi"/>
        </w:rPr>
      </w:pPr>
    </w:p>
    <w:p w14:paraId="0159A6F3" w14:textId="676677F7" w:rsidR="00FC1B79" w:rsidRDefault="00FC1B79" w:rsidP="00AA44A1">
      <w:pPr>
        <w:widowControl w:val="0"/>
        <w:tabs>
          <w:tab w:val="left" w:pos="540"/>
        </w:tabs>
        <w:autoSpaceDE w:val="0"/>
        <w:autoSpaceDN w:val="0"/>
        <w:spacing w:before="80"/>
        <w:rPr>
          <w:rFonts w:asciiTheme="minorHAnsi" w:hAnsiTheme="minorHAnsi" w:cstheme="minorHAnsi"/>
        </w:rPr>
      </w:pPr>
    </w:p>
    <w:p w14:paraId="611527B4" w14:textId="03A11C0E" w:rsidR="00FC1B79" w:rsidRDefault="00FC1B79" w:rsidP="00AA44A1">
      <w:pPr>
        <w:widowControl w:val="0"/>
        <w:tabs>
          <w:tab w:val="left" w:pos="540"/>
        </w:tabs>
        <w:autoSpaceDE w:val="0"/>
        <w:autoSpaceDN w:val="0"/>
        <w:spacing w:before="80"/>
        <w:rPr>
          <w:rFonts w:asciiTheme="minorHAnsi" w:hAnsiTheme="minorHAnsi" w:cstheme="minorHAnsi"/>
        </w:rPr>
      </w:pPr>
    </w:p>
    <w:p w14:paraId="56BDFBA2" w14:textId="516B58AE" w:rsidR="00FC1B79" w:rsidRDefault="00FC1B79" w:rsidP="00AA44A1">
      <w:pPr>
        <w:widowControl w:val="0"/>
        <w:tabs>
          <w:tab w:val="left" w:pos="540"/>
        </w:tabs>
        <w:autoSpaceDE w:val="0"/>
        <w:autoSpaceDN w:val="0"/>
        <w:spacing w:before="80"/>
        <w:rPr>
          <w:rFonts w:asciiTheme="minorHAnsi" w:hAnsiTheme="minorHAnsi" w:cstheme="minorHAnsi"/>
        </w:rPr>
      </w:pPr>
    </w:p>
    <w:p w14:paraId="1E35FB75" w14:textId="17FC6EBB" w:rsidR="00FC1B79" w:rsidRDefault="00FC1B79" w:rsidP="00AA44A1">
      <w:pPr>
        <w:widowControl w:val="0"/>
        <w:tabs>
          <w:tab w:val="left" w:pos="540"/>
        </w:tabs>
        <w:autoSpaceDE w:val="0"/>
        <w:autoSpaceDN w:val="0"/>
        <w:spacing w:before="80"/>
        <w:rPr>
          <w:rFonts w:asciiTheme="minorHAnsi" w:hAnsiTheme="minorHAnsi" w:cstheme="minorHAnsi"/>
        </w:rPr>
      </w:pPr>
    </w:p>
    <w:p w14:paraId="4A30AA64" w14:textId="4805897B" w:rsidR="00FC1B79" w:rsidRDefault="00FC1B79" w:rsidP="00AA44A1">
      <w:pPr>
        <w:widowControl w:val="0"/>
        <w:tabs>
          <w:tab w:val="left" w:pos="540"/>
        </w:tabs>
        <w:autoSpaceDE w:val="0"/>
        <w:autoSpaceDN w:val="0"/>
        <w:spacing w:before="80"/>
        <w:rPr>
          <w:rFonts w:asciiTheme="minorHAnsi" w:hAnsiTheme="minorHAnsi" w:cstheme="minorHAnsi"/>
        </w:rPr>
      </w:pPr>
    </w:p>
    <w:p w14:paraId="177814A5" w14:textId="74BCB310" w:rsidR="00FC1B79" w:rsidRDefault="00FC1B79" w:rsidP="00AA44A1">
      <w:pPr>
        <w:widowControl w:val="0"/>
        <w:tabs>
          <w:tab w:val="left" w:pos="540"/>
        </w:tabs>
        <w:autoSpaceDE w:val="0"/>
        <w:autoSpaceDN w:val="0"/>
        <w:spacing w:before="80"/>
        <w:rPr>
          <w:rFonts w:asciiTheme="minorHAnsi" w:hAnsiTheme="minorHAnsi" w:cstheme="minorHAnsi"/>
        </w:rPr>
      </w:pPr>
    </w:p>
    <w:p w14:paraId="062E64B4" w14:textId="3CD9F27B" w:rsidR="00FC1B79" w:rsidRDefault="00FC1B79" w:rsidP="00AA44A1">
      <w:pPr>
        <w:widowControl w:val="0"/>
        <w:tabs>
          <w:tab w:val="left" w:pos="540"/>
        </w:tabs>
        <w:autoSpaceDE w:val="0"/>
        <w:autoSpaceDN w:val="0"/>
        <w:spacing w:before="80"/>
        <w:rPr>
          <w:rFonts w:asciiTheme="minorHAnsi" w:hAnsiTheme="minorHAnsi" w:cstheme="minorHAnsi"/>
        </w:rPr>
      </w:pPr>
    </w:p>
    <w:p w14:paraId="10382F27" w14:textId="5675B62C" w:rsidR="00FC1B79" w:rsidRDefault="00FC1B79" w:rsidP="00AA44A1">
      <w:pPr>
        <w:widowControl w:val="0"/>
        <w:tabs>
          <w:tab w:val="left" w:pos="540"/>
        </w:tabs>
        <w:autoSpaceDE w:val="0"/>
        <w:autoSpaceDN w:val="0"/>
        <w:spacing w:before="80"/>
        <w:rPr>
          <w:rFonts w:asciiTheme="minorHAnsi" w:hAnsiTheme="minorHAnsi" w:cstheme="minorHAnsi"/>
        </w:rPr>
      </w:pPr>
    </w:p>
    <w:p w14:paraId="7CDA8900" w14:textId="66C6CF17" w:rsidR="00FC1B79" w:rsidRDefault="00FC1B79" w:rsidP="00AA44A1">
      <w:pPr>
        <w:widowControl w:val="0"/>
        <w:tabs>
          <w:tab w:val="left" w:pos="540"/>
        </w:tabs>
        <w:autoSpaceDE w:val="0"/>
        <w:autoSpaceDN w:val="0"/>
        <w:spacing w:before="80"/>
        <w:rPr>
          <w:rFonts w:asciiTheme="minorHAnsi" w:hAnsiTheme="minorHAnsi" w:cstheme="minorHAnsi"/>
        </w:rPr>
      </w:pPr>
    </w:p>
    <w:p w14:paraId="74039C90" w14:textId="499A4024" w:rsidR="00FC1B79" w:rsidRDefault="00FC1B79" w:rsidP="00AA44A1">
      <w:pPr>
        <w:widowControl w:val="0"/>
        <w:tabs>
          <w:tab w:val="left" w:pos="540"/>
        </w:tabs>
        <w:autoSpaceDE w:val="0"/>
        <w:autoSpaceDN w:val="0"/>
        <w:spacing w:before="80"/>
        <w:rPr>
          <w:rFonts w:asciiTheme="minorHAnsi" w:hAnsiTheme="minorHAnsi" w:cstheme="minorHAnsi"/>
        </w:rPr>
      </w:pPr>
    </w:p>
    <w:p w14:paraId="3ED90259" w14:textId="77777777" w:rsidR="00FC1B79" w:rsidRPr="00261FE8" w:rsidRDefault="00FC1B79" w:rsidP="00AA44A1">
      <w:pPr>
        <w:widowControl w:val="0"/>
        <w:tabs>
          <w:tab w:val="left" w:pos="540"/>
        </w:tabs>
        <w:autoSpaceDE w:val="0"/>
        <w:autoSpaceDN w:val="0"/>
        <w:spacing w:before="80"/>
        <w:rPr>
          <w:rFonts w:asciiTheme="minorHAnsi" w:hAnsiTheme="minorHAnsi" w:cstheme="minorHAnsi"/>
        </w:rPr>
      </w:pPr>
    </w:p>
    <w:p w14:paraId="050AF67B" w14:textId="77777777" w:rsidR="00AA44A1" w:rsidRPr="00261FE8" w:rsidRDefault="00AA44A1" w:rsidP="00AA44A1">
      <w:pPr>
        <w:pStyle w:val="Heading3"/>
        <w:jc w:val="both"/>
        <w:rPr>
          <w:rFonts w:asciiTheme="minorHAnsi" w:hAnsiTheme="minorHAnsi" w:cstheme="minorHAnsi"/>
          <w:color w:val="auto"/>
        </w:rPr>
      </w:pPr>
      <w:r w:rsidRPr="00261FE8">
        <w:rPr>
          <w:rFonts w:asciiTheme="minorHAnsi" w:hAnsiTheme="minorHAnsi" w:cstheme="minorHAnsi"/>
          <w:color w:val="auto"/>
        </w:rPr>
        <w:lastRenderedPageBreak/>
        <w:t>.  General</w:t>
      </w:r>
    </w:p>
    <w:p w14:paraId="109E8FF9" w14:textId="77777777" w:rsidR="00AA44A1" w:rsidRPr="00261FE8" w:rsidRDefault="00AA44A1" w:rsidP="00AA44A1">
      <w:pPr>
        <w:rPr>
          <w:rFonts w:asciiTheme="minorHAnsi" w:hAnsiTheme="minorHAnsi" w:cstheme="minorHAnsi"/>
        </w:rPr>
      </w:pPr>
    </w:p>
    <w:tbl>
      <w:tblPr>
        <w:tblW w:w="9918" w:type="dxa"/>
        <w:tblLayout w:type="fixed"/>
        <w:tblLook w:val="0000" w:firstRow="0" w:lastRow="0" w:firstColumn="0" w:lastColumn="0" w:noHBand="0" w:noVBand="0"/>
      </w:tblPr>
      <w:tblGrid>
        <w:gridCol w:w="2377"/>
        <w:gridCol w:w="7541"/>
      </w:tblGrid>
      <w:tr w:rsidR="00AA44A1" w:rsidRPr="00261FE8" w14:paraId="23E8DE8C" w14:textId="77777777" w:rsidTr="00E37C7C">
        <w:tc>
          <w:tcPr>
            <w:tcW w:w="2377" w:type="dxa"/>
          </w:tcPr>
          <w:p w14:paraId="2E05FB48" w14:textId="77777777" w:rsidR="00AA44A1" w:rsidRPr="00261FE8" w:rsidRDefault="00AA44A1" w:rsidP="00AA44A1">
            <w:pPr>
              <w:pStyle w:val="Head22"/>
              <w:numPr>
                <w:ilvl w:val="1"/>
                <w:numId w:val="15"/>
              </w:numPr>
              <w:tabs>
                <w:tab w:val="clear" w:pos="360"/>
              </w:tabs>
              <w:spacing w:after="0"/>
              <w:ind w:left="450" w:hanging="450"/>
              <w:rPr>
                <w:rFonts w:asciiTheme="minorHAnsi" w:hAnsiTheme="minorHAnsi" w:cstheme="minorHAnsi"/>
                <w:caps/>
                <w:sz w:val="22"/>
                <w:szCs w:val="22"/>
                <w:lang w:val="en-GB"/>
              </w:rPr>
            </w:pPr>
            <w:bookmarkStart w:id="5" w:name="_Toc16922740"/>
            <w:r w:rsidRPr="00261FE8">
              <w:rPr>
                <w:rFonts w:asciiTheme="minorHAnsi" w:hAnsiTheme="minorHAnsi" w:cstheme="minorHAnsi"/>
                <w:caps/>
                <w:sz w:val="22"/>
                <w:szCs w:val="22"/>
                <w:lang w:val="en-GB"/>
              </w:rPr>
              <w:t xml:space="preserve"> Scope of Bid</w:t>
            </w:r>
            <w:bookmarkEnd w:id="5"/>
          </w:p>
        </w:tc>
        <w:tc>
          <w:tcPr>
            <w:tcW w:w="7541" w:type="dxa"/>
          </w:tcPr>
          <w:p w14:paraId="3685B8FF" w14:textId="2371FDEC" w:rsidR="00AA44A1" w:rsidRPr="00261FE8" w:rsidRDefault="00AA44A1" w:rsidP="00AA44A1">
            <w:pPr>
              <w:pStyle w:val="BodyText2"/>
              <w:numPr>
                <w:ilvl w:val="2"/>
                <w:numId w:val="15"/>
              </w:numPr>
              <w:suppressAutoHyphens/>
              <w:spacing w:after="0" w:line="240" w:lineRule="auto"/>
              <w:ind w:right="34"/>
              <w:jc w:val="both"/>
              <w:rPr>
                <w:rFonts w:asciiTheme="minorHAnsi" w:hAnsiTheme="minorHAnsi" w:cstheme="minorHAnsi"/>
                <w:lang w:val="en-GB"/>
              </w:rPr>
            </w:pPr>
            <w:r w:rsidRPr="00261FE8">
              <w:rPr>
                <w:rFonts w:asciiTheme="minorHAnsi" w:hAnsiTheme="minorHAnsi" w:cstheme="minorHAnsi"/>
                <w:lang w:val="en-GB"/>
              </w:rPr>
              <w:t xml:space="preserve">Road Development Corporation Ltd (RDC) wishes to invite sealed bids from interested and eligible bidders for the Works described in the Employer’s Requirement given in this bid documents. </w:t>
            </w:r>
          </w:p>
          <w:p w14:paraId="4316DF2F" w14:textId="77777777" w:rsidR="00AA44A1" w:rsidRPr="00261FE8" w:rsidRDefault="00AA44A1" w:rsidP="00E37C7C">
            <w:pPr>
              <w:pStyle w:val="BodyText2"/>
              <w:suppressAutoHyphens/>
              <w:spacing w:after="0" w:line="240" w:lineRule="auto"/>
              <w:ind w:left="720" w:right="34"/>
              <w:jc w:val="both"/>
              <w:rPr>
                <w:rFonts w:asciiTheme="minorHAnsi" w:hAnsiTheme="minorHAnsi" w:cstheme="minorHAnsi"/>
                <w:lang w:val="en-GB"/>
              </w:rPr>
            </w:pPr>
          </w:p>
          <w:p w14:paraId="5F7CF207" w14:textId="77777777" w:rsidR="00AA44A1" w:rsidRPr="00261FE8" w:rsidRDefault="00AA44A1" w:rsidP="00AA44A1">
            <w:pPr>
              <w:pStyle w:val="BodyText2"/>
              <w:numPr>
                <w:ilvl w:val="2"/>
                <w:numId w:val="15"/>
              </w:numPr>
              <w:suppressAutoHyphens/>
              <w:spacing w:after="0" w:line="240" w:lineRule="auto"/>
              <w:ind w:right="34"/>
              <w:jc w:val="both"/>
              <w:rPr>
                <w:rFonts w:asciiTheme="minorHAnsi" w:hAnsiTheme="minorHAnsi" w:cstheme="minorHAnsi"/>
                <w:lang w:val="en-GB"/>
              </w:rPr>
            </w:pPr>
            <w:r w:rsidRPr="00261FE8">
              <w:rPr>
                <w:rFonts w:asciiTheme="minorHAnsi" w:hAnsiTheme="minorHAnsi" w:cstheme="minorHAnsi"/>
                <w:lang w:val="en-GB"/>
              </w:rPr>
              <w:t>Throughout these Tender Documents, the terms bid and tender and their derivatives (bidder/tenderer, bid/tendered, bidding/tendering, etc.) are synonymous, and day means calendar day.  The words denoting the singular shall include the plural and vice versa.</w:t>
            </w:r>
          </w:p>
          <w:p w14:paraId="575DDC38" w14:textId="77777777" w:rsidR="00AA44A1" w:rsidRPr="00261FE8" w:rsidRDefault="00AA44A1" w:rsidP="00E37C7C">
            <w:pPr>
              <w:pStyle w:val="BodyText2"/>
              <w:suppressAutoHyphens/>
              <w:spacing w:after="0" w:line="240" w:lineRule="auto"/>
              <w:ind w:right="34"/>
              <w:jc w:val="both"/>
              <w:rPr>
                <w:rFonts w:asciiTheme="minorHAnsi" w:hAnsiTheme="minorHAnsi" w:cstheme="minorHAnsi"/>
                <w:lang w:val="en-GB"/>
              </w:rPr>
            </w:pPr>
          </w:p>
          <w:p w14:paraId="46D63CD7" w14:textId="77777777" w:rsidR="00AA44A1" w:rsidRPr="00261FE8" w:rsidRDefault="00AA44A1" w:rsidP="00AA44A1">
            <w:pPr>
              <w:pStyle w:val="BodyText2"/>
              <w:numPr>
                <w:ilvl w:val="2"/>
                <w:numId w:val="15"/>
              </w:numPr>
              <w:suppressAutoHyphens/>
              <w:spacing w:after="0" w:line="240" w:lineRule="auto"/>
              <w:ind w:right="34"/>
              <w:jc w:val="both"/>
              <w:rPr>
                <w:rFonts w:asciiTheme="minorHAnsi" w:hAnsiTheme="minorHAnsi" w:cstheme="minorHAnsi"/>
                <w:lang w:val="en-GB"/>
              </w:rPr>
            </w:pPr>
            <w:r w:rsidRPr="00261FE8">
              <w:rPr>
                <w:rFonts w:asciiTheme="minorHAnsi" w:eastAsiaTheme="minorHAnsi" w:hAnsiTheme="minorHAnsi" w:cstheme="minorHAnsi"/>
              </w:rPr>
              <w:t>The successful Bidder will be expected to complete the Works within the project duration as specified in the Bid Form.</w:t>
            </w:r>
          </w:p>
        </w:tc>
      </w:tr>
      <w:tr w:rsidR="00AA44A1" w:rsidRPr="00261FE8" w14:paraId="57F722F3" w14:textId="77777777" w:rsidTr="00E37C7C">
        <w:tc>
          <w:tcPr>
            <w:tcW w:w="2377" w:type="dxa"/>
          </w:tcPr>
          <w:p w14:paraId="37AE5D8D" w14:textId="77777777" w:rsidR="00AA44A1" w:rsidRPr="00261FE8" w:rsidRDefault="00AA44A1" w:rsidP="00E37C7C">
            <w:pPr>
              <w:pStyle w:val="Head22"/>
              <w:tabs>
                <w:tab w:val="clear" w:pos="360"/>
              </w:tabs>
              <w:spacing w:after="0"/>
              <w:ind w:left="0" w:firstLine="0"/>
              <w:rPr>
                <w:rFonts w:asciiTheme="minorHAnsi" w:hAnsiTheme="minorHAnsi" w:cstheme="minorHAnsi"/>
                <w:sz w:val="22"/>
                <w:szCs w:val="22"/>
                <w:lang w:val="en-GB"/>
              </w:rPr>
            </w:pPr>
          </w:p>
        </w:tc>
        <w:tc>
          <w:tcPr>
            <w:tcW w:w="7541" w:type="dxa"/>
          </w:tcPr>
          <w:p w14:paraId="3747C902" w14:textId="77777777" w:rsidR="00AA44A1" w:rsidRPr="00261FE8" w:rsidRDefault="00AA44A1" w:rsidP="00E37C7C">
            <w:pPr>
              <w:pStyle w:val="BodyText2"/>
              <w:suppressAutoHyphens/>
              <w:spacing w:after="0" w:line="240" w:lineRule="auto"/>
              <w:ind w:right="34"/>
              <w:jc w:val="both"/>
              <w:rPr>
                <w:rFonts w:asciiTheme="minorHAnsi" w:hAnsiTheme="minorHAnsi" w:cstheme="minorHAnsi"/>
                <w:lang w:val="en-GB"/>
              </w:rPr>
            </w:pPr>
          </w:p>
        </w:tc>
      </w:tr>
    </w:tbl>
    <w:p w14:paraId="3F049A38" w14:textId="77777777" w:rsidR="00AA44A1" w:rsidRPr="00261FE8" w:rsidRDefault="00AA44A1" w:rsidP="00AA44A1">
      <w:pPr>
        <w:jc w:val="both"/>
        <w:rPr>
          <w:rFonts w:asciiTheme="minorHAnsi" w:hAnsiTheme="minorHAnsi" w:cstheme="minorHAnsi"/>
        </w:rPr>
      </w:pPr>
    </w:p>
    <w:tbl>
      <w:tblPr>
        <w:tblW w:w="9918" w:type="dxa"/>
        <w:tblLayout w:type="fixed"/>
        <w:tblLook w:val="0000" w:firstRow="0" w:lastRow="0" w:firstColumn="0" w:lastColumn="0" w:noHBand="0" w:noVBand="0"/>
      </w:tblPr>
      <w:tblGrid>
        <w:gridCol w:w="2377"/>
        <w:gridCol w:w="7541"/>
      </w:tblGrid>
      <w:tr w:rsidR="00AA44A1" w:rsidRPr="00261FE8" w14:paraId="124DF0A6" w14:textId="77777777" w:rsidTr="00E37C7C">
        <w:trPr>
          <w:trHeight w:val="4383"/>
        </w:trPr>
        <w:tc>
          <w:tcPr>
            <w:tcW w:w="2377" w:type="dxa"/>
          </w:tcPr>
          <w:p w14:paraId="2E9D3D4C" w14:textId="77777777" w:rsidR="00AA44A1" w:rsidRPr="00261FE8" w:rsidRDefault="00AA44A1" w:rsidP="00AA44A1">
            <w:pPr>
              <w:pStyle w:val="Head22"/>
              <w:numPr>
                <w:ilvl w:val="1"/>
                <w:numId w:val="15"/>
              </w:numPr>
              <w:tabs>
                <w:tab w:val="clear" w:pos="360"/>
              </w:tabs>
              <w:spacing w:after="0"/>
              <w:ind w:left="450" w:hanging="450"/>
              <w:rPr>
                <w:rFonts w:asciiTheme="minorHAnsi" w:hAnsiTheme="minorHAnsi" w:cstheme="minorHAnsi"/>
                <w:sz w:val="22"/>
                <w:szCs w:val="22"/>
                <w:lang w:val="en-GB"/>
              </w:rPr>
            </w:pPr>
            <w:bookmarkStart w:id="6" w:name="_Toc16922741"/>
            <w:r w:rsidRPr="00261FE8">
              <w:rPr>
                <w:rFonts w:asciiTheme="minorHAnsi" w:hAnsiTheme="minorHAnsi" w:cstheme="minorHAnsi"/>
                <w:sz w:val="22"/>
                <w:szCs w:val="22"/>
                <w:lang w:val="en-GB"/>
              </w:rPr>
              <w:t>Eligibility and Qualification of the Bidder</w:t>
            </w:r>
            <w:bookmarkEnd w:id="6"/>
          </w:p>
        </w:tc>
        <w:tc>
          <w:tcPr>
            <w:tcW w:w="7541" w:type="dxa"/>
          </w:tcPr>
          <w:p w14:paraId="6145561D" w14:textId="22506777" w:rsidR="00AA44A1" w:rsidRPr="00261FE8" w:rsidRDefault="00AA44A1" w:rsidP="00AA44A1">
            <w:pPr>
              <w:pStyle w:val="ListParagraph"/>
              <w:numPr>
                <w:ilvl w:val="2"/>
                <w:numId w:val="15"/>
              </w:numPr>
              <w:suppressAutoHyphens/>
              <w:ind w:right="34"/>
              <w:jc w:val="both"/>
              <w:rPr>
                <w:rFonts w:asciiTheme="minorHAnsi" w:hAnsiTheme="minorHAnsi" w:cstheme="minorHAnsi"/>
                <w:sz w:val="22"/>
                <w:szCs w:val="22"/>
                <w:lang w:val="en-GB"/>
              </w:rPr>
            </w:pPr>
            <w:r w:rsidRPr="00261FE8">
              <w:rPr>
                <w:rFonts w:asciiTheme="minorHAnsi" w:hAnsiTheme="minorHAnsi" w:cstheme="minorHAnsi"/>
                <w:sz w:val="22"/>
                <w:szCs w:val="22"/>
              </w:rPr>
              <w:t xml:space="preserve">This invitation for Bids is open </w:t>
            </w:r>
            <w:r w:rsidR="00D14907" w:rsidRPr="00261FE8">
              <w:rPr>
                <w:rFonts w:asciiTheme="minorHAnsi" w:hAnsiTheme="minorHAnsi" w:cstheme="minorHAnsi"/>
                <w:sz w:val="22"/>
                <w:szCs w:val="22"/>
              </w:rPr>
              <w:t xml:space="preserve">only </w:t>
            </w:r>
            <w:r w:rsidRPr="00261FE8">
              <w:rPr>
                <w:rFonts w:asciiTheme="minorHAnsi" w:hAnsiTheme="minorHAnsi" w:cstheme="minorHAnsi"/>
                <w:sz w:val="22"/>
                <w:szCs w:val="22"/>
              </w:rPr>
              <w:t xml:space="preserve">to local </w:t>
            </w:r>
            <w:r w:rsidRPr="0021368B">
              <w:rPr>
                <w:rFonts w:asciiTheme="minorHAnsi" w:hAnsiTheme="minorHAnsi" w:cstheme="minorHAnsi"/>
                <w:sz w:val="22"/>
                <w:szCs w:val="22"/>
              </w:rPr>
              <w:t>companies</w:t>
            </w:r>
            <w:r w:rsidRPr="00261FE8">
              <w:rPr>
                <w:rFonts w:asciiTheme="minorHAnsi" w:hAnsiTheme="minorHAnsi" w:cstheme="minorHAnsi"/>
                <w:sz w:val="22"/>
                <w:szCs w:val="22"/>
              </w:rPr>
              <w:t xml:space="preserve"> </w:t>
            </w:r>
            <w:r w:rsidRPr="00261FE8">
              <w:rPr>
                <w:rFonts w:asciiTheme="minorHAnsi" w:hAnsiTheme="minorHAnsi" w:cstheme="minorHAnsi"/>
                <w:sz w:val="22"/>
                <w:szCs w:val="22"/>
                <w:lang w:val="en-GB"/>
              </w:rPr>
              <w:t>meeting all of the following requirements:</w:t>
            </w:r>
          </w:p>
          <w:p w14:paraId="3C0577A5" w14:textId="77777777" w:rsidR="00AA44A1" w:rsidRPr="00261FE8" w:rsidRDefault="00AA44A1" w:rsidP="00E37C7C">
            <w:pPr>
              <w:pStyle w:val="ListParagraph"/>
              <w:tabs>
                <w:tab w:val="left" w:pos="601"/>
              </w:tabs>
              <w:suppressAutoHyphens/>
              <w:ind w:right="34"/>
              <w:jc w:val="both"/>
              <w:rPr>
                <w:rFonts w:asciiTheme="minorHAnsi" w:hAnsiTheme="minorHAnsi" w:cstheme="minorHAnsi"/>
                <w:sz w:val="22"/>
                <w:szCs w:val="22"/>
                <w:lang w:val="en-GB"/>
              </w:rPr>
            </w:pPr>
          </w:p>
          <w:p w14:paraId="38CBB801" w14:textId="77777777" w:rsidR="00AA44A1" w:rsidRPr="00261FE8" w:rsidRDefault="00AA44A1" w:rsidP="00AA44A1">
            <w:pPr>
              <w:pStyle w:val="ListParagraph"/>
              <w:numPr>
                <w:ilvl w:val="3"/>
                <w:numId w:val="15"/>
              </w:numPr>
              <w:suppressAutoHyphens/>
              <w:ind w:left="1403" w:right="34"/>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 xml:space="preserve">The Bidder should fulfil Eligibility requirements given in the Bid Data, Clause 2.19. </w:t>
            </w:r>
          </w:p>
          <w:p w14:paraId="7A5EC7A4" w14:textId="77777777" w:rsidR="00AA44A1" w:rsidRPr="00261FE8" w:rsidRDefault="00AA44A1" w:rsidP="00E37C7C">
            <w:pPr>
              <w:pStyle w:val="ListParagraph"/>
              <w:suppressAutoHyphens/>
              <w:ind w:left="1403" w:right="34"/>
              <w:jc w:val="both"/>
              <w:rPr>
                <w:rFonts w:asciiTheme="minorHAnsi" w:hAnsiTheme="minorHAnsi" w:cstheme="minorHAnsi"/>
                <w:sz w:val="22"/>
                <w:szCs w:val="22"/>
                <w:lang w:val="en-GB"/>
              </w:rPr>
            </w:pPr>
          </w:p>
          <w:p w14:paraId="211DD125" w14:textId="690862E8" w:rsidR="00AA44A1" w:rsidRPr="00261FE8" w:rsidRDefault="00AA44A1" w:rsidP="00AA44A1">
            <w:pPr>
              <w:pStyle w:val="ListParagraph"/>
              <w:numPr>
                <w:ilvl w:val="3"/>
                <w:numId w:val="15"/>
              </w:numPr>
              <w:suppressAutoHyphens/>
              <w:ind w:left="1403" w:right="34"/>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 xml:space="preserve">A bidder shall not be affiliated with a firm or </w:t>
            </w:r>
            <w:r w:rsidR="00785C6C" w:rsidRPr="00261FE8">
              <w:rPr>
                <w:rFonts w:asciiTheme="minorHAnsi" w:hAnsiTheme="minorHAnsi" w:cstheme="minorHAnsi"/>
                <w:sz w:val="22"/>
                <w:szCs w:val="22"/>
                <w:lang w:val="en-GB"/>
              </w:rPr>
              <w:t>entity.</w:t>
            </w:r>
          </w:p>
          <w:p w14:paraId="0FED47F2" w14:textId="77777777" w:rsidR="00AA44A1" w:rsidRPr="00261FE8" w:rsidRDefault="00AA44A1" w:rsidP="00E37C7C">
            <w:pPr>
              <w:tabs>
                <w:tab w:val="left" w:pos="540"/>
              </w:tabs>
              <w:suppressAutoHyphens/>
              <w:ind w:left="360" w:right="34" w:hanging="360"/>
              <w:jc w:val="both"/>
              <w:rPr>
                <w:rFonts w:asciiTheme="minorHAnsi" w:hAnsiTheme="minorHAnsi" w:cstheme="minorHAnsi"/>
                <w:lang w:val="en-GB"/>
              </w:rPr>
            </w:pPr>
          </w:p>
          <w:p w14:paraId="1CEDB7AD" w14:textId="77777777" w:rsidR="00AA44A1" w:rsidRPr="00261FE8" w:rsidRDefault="00AA44A1" w:rsidP="00AA44A1">
            <w:pPr>
              <w:numPr>
                <w:ilvl w:val="2"/>
                <w:numId w:val="19"/>
              </w:numPr>
              <w:suppressAutoHyphens/>
              <w:spacing w:after="0" w:line="240" w:lineRule="auto"/>
              <w:ind w:left="1853" w:right="34" w:hanging="425"/>
              <w:jc w:val="both"/>
              <w:rPr>
                <w:rFonts w:asciiTheme="minorHAnsi" w:hAnsiTheme="minorHAnsi" w:cstheme="minorHAnsi"/>
                <w:lang w:val="en-GB"/>
              </w:rPr>
            </w:pPr>
            <w:r w:rsidRPr="00261FE8">
              <w:rPr>
                <w:rFonts w:asciiTheme="minorHAnsi" w:hAnsiTheme="minorHAnsi" w:cstheme="minorHAnsi"/>
                <w:lang w:val="en-GB"/>
              </w:rPr>
              <w:t>that has provided consulting services related to the Project to the Employer during the preparatory stages of the Project, or</w:t>
            </w:r>
          </w:p>
          <w:p w14:paraId="66AC3A7E" w14:textId="77777777" w:rsidR="00AA44A1" w:rsidRPr="00261FE8" w:rsidRDefault="00AA44A1" w:rsidP="00E37C7C">
            <w:pPr>
              <w:suppressAutoHyphens/>
              <w:spacing w:after="0" w:line="240" w:lineRule="auto"/>
              <w:ind w:left="1853" w:right="34"/>
              <w:jc w:val="both"/>
              <w:rPr>
                <w:rFonts w:asciiTheme="minorHAnsi" w:hAnsiTheme="minorHAnsi" w:cstheme="minorHAnsi"/>
                <w:lang w:val="en-GB"/>
              </w:rPr>
            </w:pPr>
          </w:p>
          <w:p w14:paraId="784CDB06" w14:textId="77777777" w:rsidR="00AA44A1" w:rsidRPr="00261FE8" w:rsidRDefault="00AA44A1" w:rsidP="00AA44A1">
            <w:pPr>
              <w:numPr>
                <w:ilvl w:val="2"/>
                <w:numId w:val="19"/>
              </w:numPr>
              <w:suppressAutoHyphens/>
              <w:spacing w:after="0" w:line="240" w:lineRule="auto"/>
              <w:ind w:left="1853" w:right="34" w:hanging="425"/>
              <w:jc w:val="both"/>
              <w:rPr>
                <w:rFonts w:asciiTheme="minorHAnsi" w:hAnsiTheme="minorHAnsi" w:cstheme="minorHAnsi"/>
                <w:lang w:val="en-GB"/>
              </w:rPr>
            </w:pPr>
            <w:r w:rsidRPr="00261FE8">
              <w:rPr>
                <w:rFonts w:asciiTheme="minorHAnsi" w:hAnsiTheme="minorHAnsi" w:cstheme="minorHAnsi"/>
                <w:lang w:val="en-GB"/>
              </w:rPr>
              <w:t>that has been hired by the Employer for provision of any services for the Project.</w:t>
            </w:r>
          </w:p>
          <w:p w14:paraId="377B5A8F" w14:textId="77777777" w:rsidR="00AA44A1" w:rsidRPr="00261FE8" w:rsidRDefault="00AA44A1" w:rsidP="00E37C7C">
            <w:pPr>
              <w:tabs>
                <w:tab w:val="left" w:pos="601"/>
              </w:tabs>
              <w:suppressAutoHyphens/>
              <w:spacing w:after="0" w:line="240" w:lineRule="auto"/>
              <w:ind w:left="601" w:right="34"/>
              <w:jc w:val="both"/>
              <w:rPr>
                <w:rFonts w:asciiTheme="minorHAnsi" w:hAnsiTheme="minorHAnsi" w:cstheme="minorHAnsi"/>
                <w:lang w:val="en-GB"/>
              </w:rPr>
            </w:pPr>
          </w:p>
        </w:tc>
      </w:tr>
      <w:tr w:rsidR="00AA44A1" w:rsidRPr="00261FE8" w14:paraId="63F8B3CE" w14:textId="77777777" w:rsidTr="00E37C7C">
        <w:trPr>
          <w:trHeight w:val="68"/>
        </w:trPr>
        <w:tc>
          <w:tcPr>
            <w:tcW w:w="2377" w:type="dxa"/>
          </w:tcPr>
          <w:p w14:paraId="5315DBD5" w14:textId="77777777" w:rsidR="00AA44A1" w:rsidRPr="00261FE8" w:rsidRDefault="00AA44A1" w:rsidP="00E37C7C">
            <w:pPr>
              <w:pStyle w:val="Head22"/>
              <w:tabs>
                <w:tab w:val="clear" w:pos="360"/>
              </w:tabs>
              <w:spacing w:after="0"/>
              <w:ind w:firstLine="0"/>
              <w:rPr>
                <w:rFonts w:asciiTheme="minorHAnsi" w:hAnsiTheme="minorHAnsi" w:cstheme="minorHAnsi"/>
                <w:sz w:val="22"/>
                <w:szCs w:val="22"/>
                <w:lang w:val="en-GB"/>
              </w:rPr>
            </w:pPr>
          </w:p>
        </w:tc>
        <w:tc>
          <w:tcPr>
            <w:tcW w:w="7541" w:type="dxa"/>
          </w:tcPr>
          <w:p w14:paraId="089F57D1" w14:textId="77777777" w:rsidR="00AA44A1" w:rsidRPr="00261FE8" w:rsidRDefault="00AA44A1" w:rsidP="00E37C7C">
            <w:pPr>
              <w:tabs>
                <w:tab w:val="left" w:pos="601"/>
              </w:tabs>
              <w:suppressAutoHyphens/>
              <w:spacing w:after="0" w:line="240" w:lineRule="auto"/>
              <w:ind w:left="601" w:right="34"/>
              <w:jc w:val="both"/>
              <w:rPr>
                <w:rFonts w:asciiTheme="minorHAnsi" w:hAnsiTheme="minorHAnsi" w:cstheme="minorHAnsi"/>
                <w:lang w:val="en-GB"/>
              </w:rPr>
            </w:pPr>
          </w:p>
        </w:tc>
      </w:tr>
      <w:tr w:rsidR="00AA44A1" w:rsidRPr="00261FE8" w14:paraId="6CCBC920" w14:textId="77777777" w:rsidTr="00E37C7C">
        <w:tc>
          <w:tcPr>
            <w:tcW w:w="2377" w:type="dxa"/>
          </w:tcPr>
          <w:p w14:paraId="5716DF98" w14:textId="77777777" w:rsidR="00AA44A1" w:rsidRPr="00261FE8" w:rsidRDefault="00AA44A1" w:rsidP="00AA44A1">
            <w:pPr>
              <w:pStyle w:val="Head22"/>
              <w:numPr>
                <w:ilvl w:val="1"/>
                <w:numId w:val="15"/>
              </w:numPr>
              <w:tabs>
                <w:tab w:val="clear" w:pos="360"/>
              </w:tabs>
              <w:spacing w:after="0"/>
              <w:ind w:left="450" w:hanging="450"/>
              <w:rPr>
                <w:rFonts w:asciiTheme="minorHAnsi" w:hAnsiTheme="minorHAnsi" w:cstheme="minorHAnsi"/>
                <w:sz w:val="22"/>
                <w:szCs w:val="22"/>
                <w:lang w:val="en-GB"/>
              </w:rPr>
            </w:pPr>
            <w:bookmarkStart w:id="7" w:name="_Toc16922743"/>
            <w:r w:rsidRPr="00261FE8">
              <w:rPr>
                <w:rFonts w:asciiTheme="minorHAnsi" w:hAnsiTheme="minorHAnsi" w:cstheme="minorHAnsi"/>
                <w:sz w:val="22"/>
                <w:szCs w:val="22"/>
                <w:lang w:val="en-GB"/>
              </w:rPr>
              <w:t>One Bid per Bidder</w:t>
            </w:r>
            <w:bookmarkEnd w:id="7"/>
          </w:p>
          <w:p w14:paraId="238CAA6E" w14:textId="77777777" w:rsidR="00AA44A1" w:rsidRPr="00261FE8" w:rsidRDefault="00AA44A1" w:rsidP="00E37C7C">
            <w:pPr>
              <w:pStyle w:val="Head22"/>
              <w:tabs>
                <w:tab w:val="clear" w:pos="360"/>
              </w:tabs>
              <w:spacing w:after="0"/>
              <w:ind w:left="450" w:hanging="450"/>
              <w:rPr>
                <w:rFonts w:asciiTheme="minorHAnsi" w:hAnsiTheme="minorHAnsi" w:cstheme="minorHAnsi"/>
                <w:sz w:val="22"/>
                <w:szCs w:val="22"/>
                <w:lang w:val="en-GB"/>
              </w:rPr>
            </w:pPr>
          </w:p>
        </w:tc>
        <w:tc>
          <w:tcPr>
            <w:tcW w:w="7541" w:type="dxa"/>
          </w:tcPr>
          <w:p w14:paraId="6672FA20" w14:textId="77777777" w:rsidR="00AA44A1" w:rsidRPr="00261FE8" w:rsidRDefault="00AA44A1" w:rsidP="00AA44A1">
            <w:pPr>
              <w:pStyle w:val="ListParagraph"/>
              <w:numPr>
                <w:ilvl w:val="2"/>
                <w:numId w:val="15"/>
              </w:numPr>
              <w:suppressAutoHyphens/>
              <w:ind w:right="34"/>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 xml:space="preserve">Each bidder shall submit only one bid either by himself, as a partner in a joint venture, or as a shareholder in a private company.  A bidder who submits or participates in more than one bid will be disqualified. </w:t>
            </w:r>
          </w:p>
          <w:p w14:paraId="63F2985B" w14:textId="77777777" w:rsidR="00AA44A1" w:rsidRPr="00261FE8" w:rsidRDefault="00AA44A1" w:rsidP="00E37C7C">
            <w:pPr>
              <w:tabs>
                <w:tab w:val="left" w:pos="601"/>
              </w:tabs>
              <w:suppressAutoHyphens/>
              <w:ind w:left="34" w:right="34"/>
              <w:jc w:val="both"/>
              <w:rPr>
                <w:rFonts w:asciiTheme="minorHAnsi" w:hAnsiTheme="minorHAnsi" w:cstheme="minorHAnsi"/>
                <w:lang w:val="en-GB"/>
              </w:rPr>
            </w:pPr>
          </w:p>
        </w:tc>
      </w:tr>
      <w:tr w:rsidR="00AA44A1" w:rsidRPr="00261FE8" w14:paraId="05CEAE1B" w14:textId="77777777" w:rsidTr="00E37C7C">
        <w:trPr>
          <w:trHeight w:val="80"/>
        </w:trPr>
        <w:tc>
          <w:tcPr>
            <w:tcW w:w="2377" w:type="dxa"/>
          </w:tcPr>
          <w:p w14:paraId="60EFCA4F" w14:textId="77777777" w:rsidR="00AA44A1" w:rsidRPr="00261FE8" w:rsidRDefault="00AA44A1" w:rsidP="00AA44A1">
            <w:pPr>
              <w:pStyle w:val="Head22"/>
              <w:numPr>
                <w:ilvl w:val="1"/>
                <w:numId w:val="15"/>
              </w:numPr>
              <w:tabs>
                <w:tab w:val="clear" w:pos="360"/>
              </w:tabs>
              <w:spacing w:after="0"/>
              <w:ind w:left="450" w:hanging="450"/>
              <w:rPr>
                <w:rFonts w:asciiTheme="minorHAnsi" w:hAnsiTheme="minorHAnsi" w:cstheme="minorHAnsi"/>
                <w:sz w:val="22"/>
                <w:szCs w:val="22"/>
                <w:lang w:val="en-GB"/>
              </w:rPr>
            </w:pPr>
            <w:bookmarkStart w:id="8" w:name="_Toc16922744"/>
            <w:r w:rsidRPr="00261FE8">
              <w:rPr>
                <w:rFonts w:asciiTheme="minorHAnsi" w:hAnsiTheme="minorHAnsi" w:cstheme="minorHAnsi"/>
                <w:sz w:val="22"/>
                <w:szCs w:val="22"/>
                <w:lang w:val="en-GB"/>
              </w:rPr>
              <w:t>Cost of Bidding</w:t>
            </w:r>
            <w:bookmarkEnd w:id="8"/>
          </w:p>
        </w:tc>
        <w:tc>
          <w:tcPr>
            <w:tcW w:w="7541" w:type="dxa"/>
          </w:tcPr>
          <w:p w14:paraId="6A3111F0" w14:textId="77777777" w:rsidR="00AA44A1" w:rsidRPr="00261FE8" w:rsidRDefault="00AA44A1" w:rsidP="00AA44A1">
            <w:pPr>
              <w:pStyle w:val="ListParagraph"/>
              <w:numPr>
                <w:ilvl w:val="2"/>
                <w:numId w:val="15"/>
              </w:numPr>
              <w:suppressAutoHyphens/>
              <w:ind w:right="34"/>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The bidder shall bear all costs associated with the preparation and submission of its bid, and the Employer will in no case be responsible or liable for those costs, regardless of the conduct or outcome of the bidding process. However, upon submission of the bid to the Employer, the bid will become the absolute property of the Employer, and the bidder will not have any right whatsoever to claim back any of the documentation or material comprising the bid.</w:t>
            </w:r>
          </w:p>
          <w:p w14:paraId="778A0AD6" w14:textId="77777777" w:rsidR="00AA44A1" w:rsidRPr="00261FE8" w:rsidRDefault="00AA44A1" w:rsidP="00E37C7C">
            <w:pPr>
              <w:pStyle w:val="ListParagraph"/>
              <w:suppressAutoHyphens/>
              <w:ind w:right="34"/>
              <w:jc w:val="both"/>
              <w:rPr>
                <w:rFonts w:asciiTheme="minorHAnsi" w:hAnsiTheme="minorHAnsi" w:cstheme="minorHAnsi"/>
                <w:sz w:val="22"/>
                <w:szCs w:val="22"/>
                <w:lang w:val="en-GB"/>
              </w:rPr>
            </w:pPr>
          </w:p>
        </w:tc>
      </w:tr>
    </w:tbl>
    <w:p w14:paraId="64F9E6BF" w14:textId="77777777" w:rsidR="00AA44A1" w:rsidRPr="00261FE8" w:rsidRDefault="00AA44A1" w:rsidP="00AA44A1">
      <w:pPr>
        <w:pStyle w:val="Heading3"/>
        <w:jc w:val="both"/>
        <w:rPr>
          <w:rFonts w:asciiTheme="minorHAnsi" w:hAnsiTheme="minorHAnsi" w:cstheme="minorHAnsi"/>
          <w:color w:val="auto"/>
        </w:rPr>
      </w:pPr>
      <w:bookmarkStart w:id="9" w:name="_Toc15365702"/>
      <w:bookmarkStart w:id="10" w:name="_Toc16922746"/>
      <w:r w:rsidRPr="00261FE8">
        <w:rPr>
          <w:rFonts w:asciiTheme="minorHAnsi" w:hAnsiTheme="minorHAnsi" w:cstheme="minorHAnsi"/>
          <w:color w:val="auto"/>
        </w:rPr>
        <w:lastRenderedPageBreak/>
        <w:t>B. Tender Documents</w:t>
      </w:r>
      <w:bookmarkEnd w:id="9"/>
      <w:bookmarkEnd w:id="10"/>
    </w:p>
    <w:p w14:paraId="62161C47" w14:textId="77777777" w:rsidR="00AA44A1" w:rsidRPr="00261FE8" w:rsidRDefault="00AA44A1" w:rsidP="00AA44A1">
      <w:pPr>
        <w:suppressAutoHyphens/>
        <w:jc w:val="both"/>
        <w:rPr>
          <w:rFonts w:asciiTheme="minorHAnsi" w:hAnsiTheme="minorHAnsi" w:cstheme="minorHAnsi"/>
          <w:lang w:val="en-GB"/>
        </w:rPr>
      </w:pPr>
    </w:p>
    <w:tbl>
      <w:tblPr>
        <w:tblW w:w="9828" w:type="dxa"/>
        <w:tblLayout w:type="fixed"/>
        <w:tblLook w:val="0000" w:firstRow="0" w:lastRow="0" w:firstColumn="0" w:lastColumn="0" w:noHBand="0" w:noVBand="0"/>
      </w:tblPr>
      <w:tblGrid>
        <w:gridCol w:w="2335"/>
        <w:gridCol w:w="7493"/>
      </w:tblGrid>
      <w:tr w:rsidR="00AA44A1" w:rsidRPr="00261FE8" w14:paraId="4EF36293" w14:textId="77777777" w:rsidTr="00E37C7C">
        <w:tc>
          <w:tcPr>
            <w:tcW w:w="2335" w:type="dxa"/>
          </w:tcPr>
          <w:p w14:paraId="0547C968" w14:textId="77777777" w:rsidR="00AA44A1" w:rsidRPr="00FC1B79" w:rsidRDefault="00AA44A1" w:rsidP="00AA44A1">
            <w:pPr>
              <w:pStyle w:val="Head22"/>
              <w:numPr>
                <w:ilvl w:val="1"/>
                <w:numId w:val="15"/>
              </w:numPr>
              <w:tabs>
                <w:tab w:val="clear" w:pos="360"/>
              </w:tabs>
              <w:spacing w:after="0"/>
              <w:ind w:left="450" w:hanging="450"/>
              <w:rPr>
                <w:rFonts w:asciiTheme="minorHAnsi" w:hAnsiTheme="minorHAnsi" w:cstheme="minorHAnsi"/>
                <w:sz w:val="22"/>
                <w:szCs w:val="22"/>
                <w:lang w:val="en-GB"/>
              </w:rPr>
            </w:pPr>
            <w:bookmarkStart w:id="11" w:name="_Toc16922747"/>
            <w:r w:rsidRPr="00FC1B79">
              <w:rPr>
                <w:rFonts w:asciiTheme="minorHAnsi" w:hAnsiTheme="minorHAnsi" w:cstheme="minorHAnsi"/>
                <w:sz w:val="22"/>
                <w:szCs w:val="22"/>
                <w:lang w:val="en-GB"/>
              </w:rPr>
              <w:t>Content of Tender Documents</w:t>
            </w:r>
            <w:bookmarkEnd w:id="11"/>
          </w:p>
        </w:tc>
        <w:tc>
          <w:tcPr>
            <w:tcW w:w="7493" w:type="dxa"/>
          </w:tcPr>
          <w:p w14:paraId="2E0646B1" w14:textId="77777777" w:rsidR="00AA44A1" w:rsidRPr="00FC1B79" w:rsidRDefault="00AA44A1" w:rsidP="00AA44A1">
            <w:pPr>
              <w:pStyle w:val="ListParagraph"/>
              <w:numPr>
                <w:ilvl w:val="2"/>
                <w:numId w:val="15"/>
              </w:numPr>
              <w:tabs>
                <w:tab w:val="left" w:pos="601"/>
              </w:tabs>
              <w:suppressAutoHyphens/>
              <w:ind w:right="34"/>
              <w:jc w:val="both"/>
              <w:rPr>
                <w:rFonts w:asciiTheme="minorHAnsi" w:hAnsiTheme="minorHAnsi" w:cstheme="minorHAnsi"/>
                <w:sz w:val="22"/>
                <w:szCs w:val="22"/>
                <w:lang w:val="en-GB"/>
              </w:rPr>
            </w:pPr>
            <w:r w:rsidRPr="00FC1B79">
              <w:rPr>
                <w:rFonts w:asciiTheme="minorHAnsi" w:hAnsiTheme="minorHAnsi" w:cstheme="minorHAnsi"/>
                <w:sz w:val="22"/>
                <w:szCs w:val="22"/>
                <w:lang w:val="en-GB"/>
              </w:rPr>
              <w:t>The Tender Documents are those stated below, and should be read in conjunction with any Addenda issued:</w:t>
            </w:r>
          </w:p>
          <w:p w14:paraId="41D2B8B6" w14:textId="77777777" w:rsidR="00AA44A1" w:rsidRPr="00FC1B79" w:rsidRDefault="00AA44A1" w:rsidP="00E37C7C">
            <w:pPr>
              <w:jc w:val="both"/>
              <w:rPr>
                <w:rFonts w:asciiTheme="minorHAnsi" w:hAnsiTheme="minorHAnsi" w:cstheme="minorHAnsi"/>
              </w:rPr>
            </w:pPr>
          </w:p>
          <w:p w14:paraId="4C04F1BD" w14:textId="77777777" w:rsidR="00AA44A1" w:rsidRPr="00FC1B79" w:rsidRDefault="00AA44A1" w:rsidP="00AA44A1">
            <w:pPr>
              <w:pStyle w:val="ListParagraph"/>
              <w:numPr>
                <w:ilvl w:val="0"/>
                <w:numId w:val="14"/>
              </w:numPr>
              <w:tabs>
                <w:tab w:val="left" w:pos="1980"/>
              </w:tabs>
              <w:suppressAutoHyphens/>
              <w:ind w:right="-72"/>
              <w:jc w:val="both"/>
              <w:rPr>
                <w:rFonts w:asciiTheme="minorHAnsi" w:hAnsiTheme="minorHAnsi" w:cstheme="minorHAnsi"/>
                <w:sz w:val="22"/>
                <w:szCs w:val="22"/>
              </w:rPr>
            </w:pPr>
            <w:r w:rsidRPr="00FC1B79">
              <w:rPr>
                <w:rFonts w:asciiTheme="minorHAnsi" w:hAnsiTheme="minorHAnsi" w:cstheme="minorHAnsi"/>
                <w:sz w:val="22"/>
                <w:szCs w:val="22"/>
              </w:rPr>
              <w:t>Bid Form</w:t>
            </w:r>
          </w:p>
          <w:p w14:paraId="74BAAE68" w14:textId="77777777" w:rsidR="00AA44A1" w:rsidRPr="00FC1B79" w:rsidRDefault="00AA44A1" w:rsidP="00AA44A1">
            <w:pPr>
              <w:pStyle w:val="ListParagraph"/>
              <w:numPr>
                <w:ilvl w:val="0"/>
                <w:numId w:val="14"/>
              </w:numPr>
              <w:tabs>
                <w:tab w:val="left" w:pos="1980"/>
              </w:tabs>
              <w:suppressAutoHyphens/>
              <w:ind w:right="-72"/>
              <w:jc w:val="both"/>
              <w:rPr>
                <w:rFonts w:asciiTheme="minorHAnsi" w:hAnsiTheme="minorHAnsi" w:cstheme="minorHAnsi"/>
                <w:sz w:val="22"/>
                <w:szCs w:val="22"/>
              </w:rPr>
            </w:pPr>
            <w:r w:rsidRPr="00FC1B79">
              <w:rPr>
                <w:rFonts w:asciiTheme="minorHAnsi" w:hAnsiTheme="minorHAnsi" w:cstheme="minorHAnsi"/>
                <w:sz w:val="22"/>
                <w:szCs w:val="22"/>
              </w:rPr>
              <w:t xml:space="preserve">Bid Data </w:t>
            </w:r>
          </w:p>
          <w:p w14:paraId="38C1C850" w14:textId="77777777" w:rsidR="00AA44A1" w:rsidRPr="00FC1B79" w:rsidRDefault="00AA44A1" w:rsidP="00AA44A1">
            <w:pPr>
              <w:pStyle w:val="ListParagraph"/>
              <w:numPr>
                <w:ilvl w:val="0"/>
                <w:numId w:val="14"/>
              </w:numPr>
              <w:tabs>
                <w:tab w:val="left" w:pos="1980"/>
              </w:tabs>
              <w:suppressAutoHyphens/>
              <w:ind w:right="-72"/>
              <w:jc w:val="both"/>
              <w:rPr>
                <w:rFonts w:asciiTheme="minorHAnsi" w:hAnsiTheme="minorHAnsi" w:cstheme="minorHAnsi"/>
                <w:sz w:val="22"/>
                <w:szCs w:val="22"/>
              </w:rPr>
            </w:pPr>
            <w:r w:rsidRPr="00FC1B79">
              <w:rPr>
                <w:rFonts w:asciiTheme="minorHAnsi" w:hAnsiTheme="minorHAnsi" w:cstheme="minorHAnsi"/>
                <w:sz w:val="22"/>
                <w:szCs w:val="22"/>
              </w:rPr>
              <w:t>Employer’s Requirement</w:t>
            </w:r>
          </w:p>
          <w:p w14:paraId="7D2E7AB4" w14:textId="77777777" w:rsidR="00AA44A1" w:rsidRPr="00FC1B79" w:rsidRDefault="00AA44A1" w:rsidP="00AA44A1">
            <w:pPr>
              <w:pStyle w:val="ListParagraph"/>
              <w:numPr>
                <w:ilvl w:val="0"/>
                <w:numId w:val="14"/>
              </w:numPr>
              <w:tabs>
                <w:tab w:val="left" w:pos="1980"/>
              </w:tabs>
              <w:suppressAutoHyphens/>
              <w:ind w:right="-72"/>
              <w:jc w:val="both"/>
              <w:rPr>
                <w:rFonts w:asciiTheme="minorHAnsi" w:hAnsiTheme="minorHAnsi" w:cstheme="minorHAnsi"/>
                <w:sz w:val="22"/>
                <w:szCs w:val="22"/>
              </w:rPr>
            </w:pPr>
            <w:r w:rsidRPr="00FC1B79">
              <w:rPr>
                <w:rFonts w:asciiTheme="minorHAnsi" w:hAnsiTheme="minorHAnsi" w:cstheme="minorHAnsi"/>
                <w:sz w:val="22"/>
                <w:szCs w:val="22"/>
              </w:rPr>
              <w:t>General</w:t>
            </w:r>
          </w:p>
          <w:p w14:paraId="7B263CD4" w14:textId="2DF9B0B9" w:rsidR="00AA44A1" w:rsidRPr="00FC1B79" w:rsidRDefault="00AA44A1" w:rsidP="00AA44A1">
            <w:pPr>
              <w:pStyle w:val="ListParagraph"/>
              <w:numPr>
                <w:ilvl w:val="0"/>
                <w:numId w:val="14"/>
              </w:numPr>
              <w:tabs>
                <w:tab w:val="left" w:pos="1980"/>
              </w:tabs>
              <w:suppressAutoHyphens/>
              <w:ind w:right="-72"/>
              <w:jc w:val="both"/>
              <w:rPr>
                <w:rFonts w:asciiTheme="minorHAnsi" w:hAnsiTheme="minorHAnsi" w:cstheme="minorHAnsi"/>
                <w:sz w:val="22"/>
                <w:szCs w:val="22"/>
              </w:rPr>
            </w:pPr>
            <w:r w:rsidRPr="00FC1B79">
              <w:rPr>
                <w:rFonts w:asciiTheme="minorHAnsi" w:hAnsiTheme="minorHAnsi" w:cstheme="minorHAnsi"/>
                <w:sz w:val="22"/>
                <w:szCs w:val="22"/>
              </w:rPr>
              <w:t>Evaluation Criteria</w:t>
            </w:r>
          </w:p>
          <w:p w14:paraId="5EFD7050" w14:textId="4A2BC56A" w:rsidR="0021368B" w:rsidRPr="00FC1B79" w:rsidRDefault="0021368B" w:rsidP="00AA44A1">
            <w:pPr>
              <w:pStyle w:val="ListParagraph"/>
              <w:numPr>
                <w:ilvl w:val="0"/>
                <w:numId w:val="14"/>
              </w:numPr>
              <w:tabs>
                <w:tab w:val="left" w:pos="1980"/>
              </w:tabs>
              <w:suppressAutoHyphens/>
              <w:ind w:right="-72"/>
              <w:jc w:val="both"/>
              <w:rPr>
                <w:rFonts w:asciiTheme="minorHAnsi" w:hAnsiTheme="minorHAnsi" w:cstheme="minorHAnsi"/>
                <w:sz w:val="22"/>
                <w:szCs w:val="22"/>
              </w:rPr>
            </w:pPr>
            <w:r w:rsidRPr="00FC1B79">
              <w:rPr>
                <w:rFonts w:asciiTheme="minorHAnsi" w:hAnsiTheme="minorHAnsi" w:cstheme="minorHAnsi"/>
                <w:sz w:val="22"/>
                <w:szCs w:val="22"/>
              </w:rPr>
              <w:t>Bidding Forms</w:t>
            </w:r>
          </w:p>
          <w:p w14:paraId="0C41439C" w14:textId="0823CFAF" w:rsidR="00B8044C" w:rsidRPr="00FC1B79" w:rsidRDefault="00B8044C" w:rsidP="00AA44A1">
            <w:pPr>
              <w:pStyle w:val="ListParagraph"/>
              <w:numPr>
                <w:ilvl w:val="0"/>
                <w:numId w:val="14"/>
              </w:numPr>
              <w:tabs>
                <w:tab w:val="left" w:pos="1980"/>
              </w:tabs>
              <w:suppressAutoHyphens/>
              <w:ind w:right="-72"/>
              <w:jc w:val="both"/>
              <w:rPr>
                <w:rFonts w:asciiTheme="minorHAnsi" w:hAnsiTheme="minorHAnsi" w:cstheme="minorHAnsi"/>
                <w:sz w:val="22"/>
                <w:szCs w:val="22"/>
              </w:rPr>
            </w:pPr>
            <w:r w:rsidRPr="00FC1B79">
              <w:rPr>
                <w:rFonts w:asciiTheme="minorHAnsi" w:hAnsiTheme="minorHAnsi" w:cstheme="minorHAnsi"/>
                <w:sz w:val="22"/>
                <w:szCs w:val="22"/>
              </w:rPr>
              <w:t>Contract</w:t>
            </w:r>
          </w:p>
          <w:p w14:paraId="04F89186" w14:textId="77777777" w:rsidR="00AA44A1" w:rsidRPr="00FC1B79" w:rsidRDefault="00AA44A1" w:rsidP="00E37C7C">
            <w:pPr>
              <w:tabs>
                <w:tab w:val="left" w:pos="1592"/>
              </w:tabs>
              <w:suppressAutoHyphens/>
              <w:ind w:left="1080" w:right="34"/>
              <w:jc w:val="both"/>
              <w:rPr>
                <w:rFonts w:asciiTheme="minorHAnsi" w:hAnsiTheme="minorHAnsi" w:cstheme="minorHAnsi"/>
                <w:lang w:val="en-GB"/>
              </w:rPr>
            </w:pPr>
            <w:r w:rsidRPr="00FC1B79">
              <w:rPr>
                <w:rFonts w:asciiTheme="minorHAnsi" w:hAnsiTheme="minorHAnsi" w:cstheme="minorHAnsi"/>
              </w:rPr>
              <w:tab/>
            </w:r>
          </w:p>
        </w:tc>
      </w:tr>
      <w:tr w:rsidR="00AA44A1" w:rsidRPr="00261FE8" w14:paraId="166968D9" w14:textId="77777777" w:rsidTr="00E37C7C">
        <w:trPr>
          <w:trHeight w:val="80"/>
        </w:trPr>
        <w:tc>
          <w:tcPr>
            <w:tcW w:w="2335" w:type="dxa"/>
          </w:tcPr>
          <w:p w14:paraId="6A197146" w14:textId="77777777" w:rsidR="00AA44A1" w:rsidRPr="00261FE8" w:rsidRDefault="00AA44A1" w:rsidP="00AA44A1">
            <w:pPr>
              <w:pStyle w:val="Head22"/>
              <w:numPr>
                <w:ilvl w:val="1"/>
                <w:numId w:val="15"/>
              </w:numPr>
              <w:tabs>
                <w:tab w:val="clear" w:pos="360"/>
              </w:tabs>
              <w:spacing w:after="0"/>
              <w:ind w:left="450" w:hanging="450"/>
              <w:rPr>
                <w:rFonts w:asciiTheme="minorHAnsi" w:hAnsiTheme="minorHAnsi" w:cstheme="minorHAnsi"/>
                <w:sz w:val="22"/>
                <w:szCs w:val="22"/>
                <w:lang w:val="en-GB"/>
              </w:rPr>
            </w:pPr>
            <w:r w:rsidRPr="00261FE8">
              <w:rPr>
                <w:rFonts w:asciiTheme="minorHAnsi" w:hAnsiTheme="minorHAnsi" w:cstheme="minorHAnsi"/>
                <w:sz w:val="22"/>
                <w:szCs w:val="22"/>
                <w:lang w:val="en-GB"/>
              </w:rPr>
              <w:t>Clarification of Bidding Documents</w:t>
            </w:r>
          </w:p>
        </w:tc>
        <w:tc>
          <w:tcPr>
            <w:tcW w:w="7493" w:type="dxa"/>
          </w:tcPr>
          <w:p w14:paraId="6D1B7C65" w14:textId="630C2482" w:rsidR="00AA44A1" w:rsidRPr="00261FE8" w:rsidRDefault="00AA44A1" w:rsidP="00AA44A1">
            <w:pPr>
              <w:pStyle w:val="ListParagraph"/>
              <w:numPr>
                <w:ilvl w:val="2"/>
                <w:numId w:val="15"/>
              </w:numPr>
              <w:suppressAutoHyphens/>
              <w:ind w:right="34"/>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 xml:space="preserve">A prospective bidder requiring any clarification of the Bid Documents may notify </w:t>
            </w:r>
            <w:r w:rsidR="00E117E0" w:rsidRPr="00261FE8">
              <w:rPr>
                <w:rFonts w:asciiTheme="minorHAnsi" w:hAnsiTheme="minorHAnsi" w:cstheme="minorHAnsi"/>
                <w:sz w:val="22"/>
                <w:szCs w:val="22"/>
                <w:lang w:val="en-GB"/>
              </w:rPr>
              <w:t>RDC</w:t>
            </w:r>
            <w:r w:rsidRPr="00261FE8">
              <w:rPr>
                <w:rFonts w:asciiTheme="minorHAnsi" w:hAnsiTheme="minorHAnsi" w:cstheme="minorHAnsi"/>
                <w:sz w:val="22"/>
                <w:szCs w:val="22"/>
                <w:lang w:val="en-GB"/>
              </w:rPr>
              <w:t xml:space="preserve"> in writing, which </w:t>
            </w:r>
            <w:r w:rsidR="00E117E0" w:rsidRPr="00261FE8">
              <w:rPr>
                <w:rFonts w:asciiTheme="minorHAnsi" w:hAnsiTheme="minorHAnsi" w:cstheme="minorHAnsi"/>
                <w:sz w:val="22"/>
                <w:szCs w:val="22"/>
                <w:lang w:val="en-GB"/>
              </w:rPr>
              <w:t>shall be</w:t>
            </w:r>
            <w:r w:rsidRPr="00261FE8">
              <w:rPr>
                <w:rFonts w:asciiTheme="minorHAnsi" w:hAnsiTheme="minorHAnsi" w:cstheme="minorHAnsi"/>
                <w:sz w:val="22"/>
                <w:szCs w:val="22"/>
                <w:lang w:val="en-GB"/>
              </w:rPr>
              <w:t xml:space="preserve"> received earlier than the deadline given in Bid Data Clause 2.13.  Copies of the response will be forwarded to all bidders, including a description of the inquiry but without identifying its source.</w:t>
            </w:r>
          </w:p>
          <w:p w14:paraId="52801318" w14:textId="77777777" w:rsidR="00AA44A1" w:rsidRPr="00261FE8" w:rsidRDefault="00AA44A1" w:rsidP="00E37C7C">
            <w:pPr>
              <w:tabs>
                <w:tab w:val="left" w:pos="540"/>
              </w:tabs>
              <w:suppressAutoHyphens/>
              <w:ind w:right="34"/>
              <w:jc w:val="both"/>
              <w:rPr>
                <w:rFonts w:asciiTheme="minorHAnsi" w:hAnsiTheme="minorHAnsi" w:cstheme="minorHAnsi"/>
                <w:lang w:val="en-GB"/>
              </w:rPr>
            </w:pPr>
          </w:p>
        </w:tc>
      </w:tr>
      <w:tr w:rsidR="00AA44A1" w:rsidRPr="00261FE8" w14:paraId="04B516E0" w14:textId="77777777" w:rsidTr="00E37C7C">
        <w:tc>
          <w:tcPr>
            <w:tcW w:w="2335" w:type="dxa"/>
          </w:tcPr>
          <w:p w14:paraId="64E7FA3D" w14:textId="77777777" w:rsidR="00AA44A1" w:rsidRPr="00261FE8" w:rsidRDefault="00AA44A1" w:rsidP="00AA44A1">
            <w:pPr>
              <w:pStyle w:val="Head22"/>
              <w:numPr>
                <w:ilvl w:val="1"/>
                <w:numId w:val="15"/>
              </w:numPr>
              <w:tabs>
                <w:tab w:val="clear" w:pos="360"/>
              </w:tabs>
              <w:spacing w:after="0"/>
              <w:ind w:left="450" w:hanging="450"/>
              <w:rPr>
                <w:rFonts w:asciiTheme="minorHAnsi" w:hAnsiTheme="minorHAnsi" w:cstheme="minorHAnsi"/>
                <w:sz w:val="22"/>
                <w:szCs w:val="22"/>
                <w:lang w:val="en-GB"/>
              </w:rPr>
            </w:pPr>
            <w:bookmarkStart w:id="12" w:name="_Toc16922749"/>
            <w:r w:rsidRPr="00261FE8">
              <w:rPr>
                <w:rFonts w:asciiTheme="minorHAnsi" w:hAnsiTheme="minorHAnsi" w:cstheme="minorHAnsi"/>
                <w:sz w:val="22"/>
                <w:szCs w:val="22"/>
                <w:lang w:val="en-GB"/>
              </w:rPr>
              <w:t>Amendment of Bidding Documents</w:t>
            </w:r>
            <w:bookmarkEnd w:id="12"/>
          </w:p>
        </w:tc>
        <w:tc>
          <w:tcPr>
            <w:tcW w:w="7493" w:type="dxa"/>
          </w:tcPr>
          <w:p w14:paraId="3277D2D9" w14:textId="77777777" w:rsidR="00AA44A1" w:rsidRPr="00261FE8" w:rsidRDefault="00AA44A1" w:rsidP="00AA44A1">
            <w:pPr>
              <w:pStyle w:val="ListParagraph"/>
              <w:numPr>
                <w:ilvl w:val="2"/>
                <w:numId w:val="15"/>
              </w:numPr>
              <w:suppressAutoHyphens/>
              <w:ind w:right="34"/>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At any time prior to the deadline for submission of bids, the Employer may amend these Tender Documents by issuing Addenda.</w:t>
            </w:r>
          </w:p>
          <w:p w14:paraId="39E09CC2" w14:textId="77777777" w:rsidR="00AA44A1" w:rsidRPr="00261FE8" w:rsidRDefault="00AA44A1" w:rsidP="00E37C7C">
            <w:pPr>
              <w:pStyle w:val="ListParagraph"/>
              <w:suppressAutoHyphens/>
              <w:ind w:right="34"/>
              <w:jc w:val="both"/>
              <w:rPr>
                <w:rFonts w:asciiTheme="minorHAnsi" w:hAnsiTheme="minorHAnsi" w:cstheme="minorHAnsi"/>
                <w:sz w:val="22"/>
                <w:szCs w:val="22"/>
                <w:lang w:val="en-GB"/>
              </w:rPr>
            </w:pPr>
          </w:p>
          <w:p w14:paraId="78EA94B7" w14:textId="5E7C29D0" w:rsidR="00AA44A1" w:rsidRPr="00261FE8" w:rsidRDefault="00AA44A1" w:rsidP="00AA44A1">
            <w:pPr>
              <w:pStyle w:val="ListParagraph"/>
              <w:numPr>
                <w:ilvl w:val="2"/>
                <w:numId w:val="15"/>
              </w:numPr>
              <w:suppressAutoHyphens/>
              <w:ind w:right="34"/>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 xml:space="preserve">Any Addendum thus issued shall be part of the Tender </w:t>
            </w:r>
            <w:r w:rsidR="00E117E0" w:rsidRPr="00261FE8">
              <w:rPr>
                <w:rFonts w:asciiTheme="minorHAnsi" w:hAnsiTheme="minorHAnsi" w:cstheme="minorHAnsi"/>
                <w:sz w:val="22"/>
                <w:szCs w:val="22"/>
                <w:lang w:val="en-GB"/>
              </w:rPr>
              <w:t>Documents and</w:t>
            </w:r>
            <w:r w:rsidRPr="00261FE8">
              <w:rPr>
                <w:rFonts w:asciiTheme="minorHAnsi" w:hAnsiTheme="minorHAnsi" w:cstheme="minorHAnsi"/>
                <w:sz w:val="22"/>
                <w:szCs w:val="22"/>
                <w:lang w:val="en-GB"/>
              </w:rPr>
              <w:t xml:space="preserve"> shall be communicated in writing or by cable to all purchasers of the bidding documents.  Prospective bidders shall promptly acknowledge receipt of each Addendum by cable to the Employer.</w:t>
            </w:r>
            <w:r w:rsidRPr="00261FE8">
              <w:rPr>
                <w:rFonts w:asciiTheme="minorHAnsi" w:hAnsiTheme="minorHAnsi" w:cstheme="minorHAnsi"/>
                <w:sz w:val="22"/>
                <w:szCs w:val="22"/>
                <w:lang w:val="en-GB"/>
              </w:rPr>
              <w:br/>
            </w:r>
          </w:p>
          <w:p w14:paraId="5A58334E" w14:textId="77777777" w:rsidR="00AA44A1" w:rsidRPr="00261FE8" w:rsidRDefault="00AA44A1" w:rsidP="00AA44A1">
            <w:pPr>
              <w:pStyle w:val="ListParagraph"/>
              <w:numPr>
                <w:ilvl w:val="2"/>
                <w:numId w:val="15"/>
              </w:numPr>
              <w:suppressAutoHyphens/>
              <w:ind w:right="34"/>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To give prospective bidders reasonable time in which to take an Addendum into account in preparing their bids, the Employer shall extend as necessary the deadline for submission of bids, in accordance with Clause 4.17.2.</w:t>
            </w:r>
          </w:p>
        </w:tc>
      </w:tr>
    </w:tbl>
    <w:p w14:paraId="323B3331" w14:textId="77777777" w:rsidR="00AA44A1" w:rsidRPr="00261FE8" w:rsidRDefault="00AA44A1" w:rsidP="00AA44A1">
      <w:pPr>
        <w:suppressAutoHyphens/>
        <w:jc w:val="both"/>
        <w:rPr>
          <w:rFonts w:asciiTheme="minorHAnsi" w:hAnsiTheme="minorHAnsi" w:cstheme="minorHAnsi"/>
          <w:lang w:val="en-GB"/>
        </w:rPr>
      </w:pPr>
    </w:p>
    <w:p w14:paraId="2427B1E6" w14:textId="77777777" w:rsidR="00AA44A1" w:rsidRPr="00261FE8" w:rsidRDefault="00AA44A1" w:rsidP="00AA44A1">
      <w:pPr>
        <w:suppressAutoHyphens/>
        <w:jc w:val="both"/>
        <w:rPr>
          <w:rFonts w:asciiTheme="minorHAnsi" w:hAnsiTheme="minorHAnsi" w:cstheme="minorHAnsi"/>
          <w:b/>
          <w:bCs/>
        </w:rPr>
      </w:pPr>
      <w:bookmarkStart w:id="13" w:name="_Toc15365703"/>
      <w:bookmarkStart w:id="14" w:name="_Toc16922750"/>
      <w:r w:rsidRPr="00261FE8">
        <w:rPr>
          <w:rFonts w:asciiTheme="minorHAnsi" w:hAnsiTheme="minorHAnsi" w:cstheme="minorHAnsi"/>
          <w:b/>
          <w:bCs/>
        </w:rPr>
        <w:t>C.  Preparation of Bids</w:t>
      </w:r>
      <w:bookmarkEnd w:id="13"/>
      <w:bookmarkEnd w:id="14"/>
    </w:p>
    <w:tbl>
      <w:tblPr>
        <w:tblW w:w="9828" w:type="dxa"/>
        <w:tblLayout w:type="fixed"/>
        <w:tblLook w:val="0000" w:firstRow="0" w:lastRow="0" w:firstColumn="0" w:lastColumn="0" w:noHBand="0" w:noVBand="0"/>
      </w:tblPr>
      <w:tblGrid>
        <w:gridCol w:w="2376"/>
        <w:gridCol w:w="7452"/>
      </w:tblGrid>
      <w:tr w:rsidR="00AA44A1" w:rsidRPr="00261FE8" w14:paraId="498BC48E" w14:textId="77777777" w:rsidTr="00E37C7C">
        <w:tc>
          <w:tcPr>
            <w:tcW w:w="2376" w:type="dxa"/>
          </w:tcPr>
          <w:p w14:paraId="21E088E4" w14:textId="77777777" w:rsidR="00AA44A1" w:rsidRPr="00261FE8" w:rsidRDefault="00AA44A1" w:rsidP="00E37C7C">
            <w:pPr>
              <w:pStyle w:val="Head22"/>
              <w:spacing w:after="0"/>
              <w:ind w:firstLine="0"/>
              <w:jc w:val="both"/>
              <w:rPr>
                <w:rFonts w:asciiTheme="minorHAnsi" w:hAnsiTheme="minorHAnsi" w:cstheme="minorHAnsi"/>
                <w:sz w:val="22"/>
                <w:szCs w:val="22"/>
                <w:lang w:val="en-GB"/>
              </w:rPr>
            </w:pPr>
          </w:p>
        </w:tc>
        <w:tc>
          <w:tcPr>
            <w:tcW w:w="7452" w:type="dxa"/>
          </w:tcPr>
          <w:p w14:paraId="3DF05F7B" w14:textId="77777777" w:rsidR="00AA44A1" w:rsidRPr="00261FE8" w:rsidRDefault="00AA44A1" w:rsidP="00E37C7C">
            <w:pPr>
              <w:tabs>
                <w:tab w:val="left" w:pos="540"/>
              </w:tabs>
              <w:suppressAutoHyphens/>
              <w:ind w:left="540" w:right="34" w:hanging="540"/>
              <w:jc w:val="both"/>
              <w:rPr>
                <w:rFonts w:asciiTheme="minorHAnsi" w:hAnsiTheme="minorHAnsi" w:cstheme="minorHAnsi"/>
                <w:lang w:val="en-GB"/>
              </w:rPr>
            </w:pPr>
          </w:p>
        </w:tc>
      </w:tr>
      <w:tr w:rsidR="00AA44A1" w:rsidRPr="00261FE8" w14:paraId="2B2B79C3" w14:textId="77777777" w:rsidTr="00E37C7C">
        <w:tc>
          <w:tcPr>
            <w:tcW w:w="2376" w:type="dxa"/>
          </w:tcPr>
          <w:p w14:paraId="12005162" w14:textId="77777777" w:rsidR="00AA44A1" w:rsidRPr="00261FE8" w:rsidRDefault="00AA44A1" w:rsidP="00AA44A1">
            <w:pPr>
              <w:pStyle w:val="Head22"/>
              <w:numPr>
                <w:ilvl w:val="1"/>
                <w:numId w:val="15"/>
              </w:numPr>
              <w:tabs>
                <w:tab w:val="clear" w:pos="360"/>
              </w:tabs>
              <w:spacing w:after="0"/>
              <w:ind w:left="450" w:hanging="450"/>
              <w:rPr>
                <w:rFonts w:asciiTheme="minorHAnsi" w:hAnsiTheme="minorHAnsi" w:cstheme="minorHAnsi"/>
                <w:sz w:val="22"/>
                <w:szCs w:val="22"/>
                <w:lang w:val="en-GB"/>
              </w:rPr>
            </w:pPr>
            <w:r w:rsidRPr="00261FE8">
              <w:rPr>
                <w:rFonts w:asciiTheme="minorHAnsi" w:hAnsiTheme="minorHAnsi" w:cstheme="minorHAnsi"/>
                <w:sz w:val="22"/>
                <w:szCs w:val="22"/>
                <w:lang w:val="en-GB"/>
              </w:rPr>
              <w:t>Documents comprising the Bid</w:t>
            </w:r>
          </w:p>
        </w:tc>
        <w:tc>
          <w:tcPr>
            <w:tcW w:w="7452" w:type="dxa"/>
          </w:tcPr>
          <w:p w14:paraId="313ECF41" w14:textId="77777777" w:rsidR="00AA44A1" w:rsidRPr="00261FE8" w:rsidRDefault="00AA44A1" w:rsidP="00AA44A1">
            <w:pPr>
              <w:pStyle w:val="ListParagraph"/>
              <w:numPr>
                <w:ilvl w:val="2"/>
                <w:numId w:val="15"/>
              </w:numPr>
              <w:suppressAutoHyphens/>
              <w:ind w:right="34"/>
              <w:jc w:val="both"/>
              <w:rPr>
                <w:rFonts w:asciiTheme="minorHAnsi" w:hAnsiTheme="minorHAnsi" w:cstheme="minorHAnsi"/>
                <w:sz w:val="22"/>
                <w:szCs w:val="22"/>
                <w:lang w:val="en-GB"/>
              </w:rPr>
            </w:pPr>
            <w:r w:rsidRPr="00261FE8">
              <w:rPr>
                <w:rFonts w:asciiTheme="minorHAnsi" w:hAnsiTheme="minorHAnsi" w:cstheme="minorHAnsi"/>
                <w:sz w:val="22"/>
                <w:szCs w:val="22"/>
              </w:rPr>
              <w:t>The bid submitted by the bidder shall comprise all the documents described under Clause 4.6.1 and any other information requested in the Employer’s Requirements.</w:t>
            </w:r>
          </w:p>
          <w:p w14:paraId="51A1C25C" w14:textId="77777777" w:rsidR="00AA44A1" w:rsidRPr="00261FE8" w:rsidRDefault="00AA44A1" w:rsidP="00E37C7C">
            <w:pPr>
              <w:tabs>
                <w:tab w:val="left" w:pos="601"/>
              </w:tabs>
              <w:suppressAutoHyphens/>
              <w:spacing w:after="0" w:line="240" w:lineRule="auto"/>
              <w:ind w:right="34"/>
              <w:jc w:val="both"/>
              <w:rPr>
                <w:rFonts w:asciiTheme="minorHAnsi" w:hAnsiTheme="minorHAnsi" w:cstheme="minorHAnsi"/>
                <w:lang w:val="en-GB"/>
              </w:rPr>
            </w:pPr>
          </w:p>
          <w:p w14:paraId="45AA23C8" w14:textId="77777777" w:rsidR="00AA44A1" w:rsidRPr="00261FE8" w:rsidRDefault="00AA44A1" w:rsidP="00E37C7C">
            <w:pPr>
              <w:tabs>
                <w:tab w:val="left" w:pos="601"/>
              </w:tabs>
              <w:suppressAutoHyphens/>
              <w:spacing w:after="0" w:line="240" w:lineRule="auto"/>
              <w:ind w:left="601" w:right="34"/>
              <w:jc w:val="both"/>
              <w:rPr>
                <w:rFonts w:asciiTheme="minorHAnsi" w:hAnsiTheme="minorHAnsi" w:cstheme="minorHAnsi"/>
                <w:lang w:val="en-GB"/>
              </w:rPr>
            </w:pPr>
          </w:p>
        </w:tc>
      </w:tr>
      <w:tr w:rsidR="00AA44A1" w:rsidRPr="00261FE8" w14:paraId="1F74B9F3" w14:textId="77777777" w:rsidTr="00E37C7C">
        <w:tc>
          <w:tcPr>
            <w:tcW w:w="2376" w:type="dxa"/>
          </w:tcPr>
          <w:p w14:paraId="3DEAF9F8" w14:textId="77777777" w:rsidR="00AA44A1" w:rsidRPr="00261FE8" w:rsidRDefault="00AA44A1" w:rsidP="00AA44A1">
            <w:pPr>
              <w:pStyle w:val="Head22"/>
              <w:numPr>
                <w:ilvl w:val="1"/>
                <w:numId w:val="15"/>
              </w:numPr>
              <w:tabs>
                <w:tab w:val="clear" w:pos="360"/>
              </w:tabs>
              <w:spacing w:after="0"/>
              <w:ind w:left="450" w:hanging="450"/>
              <w:rPr>
                <w:rFonts w:asciiTheme="minorHAnsi" w:hAnsiTheme="minorHAnsi" w:cstheme="minorHAnsi"/>
                <w:sz w:val="22"/>
                <w:szCs w:val="22"/>
                <w:lang w:val="en-GB"/>
              </w:rPr>
            </w:pPr>
            <w:bookmarkStart w:id="15" w:name="_Toc16922752"/>
            <w:r w:rsidRPr="00261FE8">
              <w:rPr>
                <w:rFonts w:asciiTheme="minorHAnsi" w:hAnsiTheme="minorHAnsi" w:cstheme="minorHAnsi"/>
                <w:sz w:val="22"/>
                <w:szCs w:val="22"/>
                <w:lang w:val="en-GB"/>
              </w:rPr>
              <w:t>Bid Prices</w:t>
            </w:r>
            <w:bookmarkEnd w:id="15"/>
          </w:p>
          <w:p w14:paraId="7A84678C" w14:textId="77777777" w:rsidR="00AA44A1" w:rsidRPr="00261FE8" w:rsidRDefault="00AA44A1" w:rsidP="00E37C7C">
            <w:pPr>
              <w:pStyle w:val="Head22"/>
              <w:tabs>
                <w:tab w:val="clear" w:pos="360"/>
              </w:tabs>
              <w:spacing w:after="0"/>
              <w:ind w:left="450" w:hanging="450"/>
              <w:rPr>
                <w:rFonts w:asciiTheme="minorHAnsi" w:hAnsiTheme="minorHAnsi" w:cstheme="minorHAnsi"/>
                <w:sz w:val="22"/>
                <w:szCs w:val="22"/>
                <w:lang w:val="en-GB"/>
              </w:rPr>
            </w:pPr>
          </w:p>
        </w:tc>
        <w:tc>
          <w:tcPr>
            <w:tcW w:w="7452" w:type="dxa"/>
          </w:tcPr>
          <w:p w14:paraId="44855880" w14:textId="77777777" w:rsidR="00AA44A1" w:rsidRPr="00261FE8" w:rsidRDefault="00AA44A1" w:rsidP="00AA44A1">
            <w:pPr>
              <w:pStyle w:val="ListParagraph"/>
              <w:numPr>
                <w:ilvl w:val="2"/>
                <w:numId w:val="15"/>
              </w:numPr>
              <w:autoSpaceDE w:val="0"/>
              <w:autoSpaceDN w:val="0"/>
              <w:adjustRightInd w:val="0"/>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If the Bid Price Quoted in the Bid Form differs from that given in any other attached documents, then the Bid Price given in the Bid Form will prevail.</w:t>
            </w:r>
          </w:p>
          <w:p w14:paraId="4AA0FD0B" w14:textId="77777777" w:rsidR="00AA44A1" w:rsidRPr="00261FE8" w:rsidRDefault="00AA44A1" w:rsidP="00E37C7C">
            <w:pPr>
              <w:pStyle w:val="ListParagraph"/>
              <w:autoSpaceDE w:val="0"/>
              <w:autoSpaceDN w:val="0"/>
              <w:adjustRightInd w:val="0"/>
              <w:jc w:val="both"/>
              <w:rPr>
                <w:rFonts w:asciiTheme="minorHAnsi" w:hAnsiTheme="minorHAnsi" w:cstheme="minorHAnsi"/>
                <w:sz w:val="22"/>
                <w:szCs w:val="22"/>
                <w:lang w:val="en-GB"/>
              </w:rPr>
            </w:pPr>
          </w:p>
          <w:p w14:paraId="1D1860F8" w14:textId="72AB5C0E" w:rsidR="00AA44A1" w:rsidRPr="00261FE8" w:rsidRDefault="00AA44A1" w:rsidP="00AA44A1">
            <w:pPr>
              <w:pStyle w:val="ListParagraph"/>
              <w:numPr>
                <w:ilvl w:val="2"/>
                <w:numId w:val="15"/>
              </w:numPr>
              <w:autoSpaceDE w:val="0"/>
              <w:autoSpaceDN w:val="0"/>
              <w:adjustRightInd w:val="0"/>
              <w:jc w:val="both"/>
              <w:rPr>
                <w:rFonts w:asciiTheme="minorHAnsi" w:hAnsiTheme="minorHAnsi" w:cstheme="minorHAnsi"/>
                <w:sz w:val="22"/>
                <w:szCs w:val="22"/>
                <w:lang w:val="en-GB"/>
              </w:rPr>
            </w:pPr>
            <w:r w:rsidRPr="00261FE8">
              <w:rPr>
                <w:rFonts w:asciiTheme="minorHAnsi" w:hAnsiTheme="minorHAnsi" w:cstheme="minorHAnsi"/>
                <w:sz w:val="22"/>
                <w:szCs w:val="22"/>
                <w:highlight w:val="yellow"/>
                <w:lang w:val="en-GB"/>
              </w:rPr>
              <w:t xml:space="preserve">Bid Price shall be </w:t>
            </w:r>
            <w:r w:rsidR="00E117E0" w:rsidRPr="00261FE8">
              <w:rPr>
                <w:rFonts w:asciiTheme="minorHAnsi" w:hAnsiTheme="minorHAnsi" w:cstheme="minorHAnsi"/>
                <w:sz w:val="22"/>
                <w:szCs w:val="22"/>
                <w:highlight w:val="yellow"/>
                <w:lang w:val="en-GB"/>
              </w:rPr>
              <w:t>in</w:t>
            </w:r>
            <w:r w:rsidRPr="00261FE8">
              <w:rPr>
                <w:rFonts w:asciiTheme="minorHAnsi" w:hAnsiTheme="minorHAnsi" w:cstheme="minorHAnsi"/>
                <w:sz w:val="22"/>
                <w:szCs w:val="22"/>
                <w:highlight w:val="yellow"/>
                <w:lang w:val="en-GB"/>
              </w:rPr>
              <w:t xml:space="preserve">clusive of all </w:t>
            </w:r>
            <w:r w:rsidR="004D25A0" w:rsidRPr="00261FE8">
              <w:rPr>
                <w:rFonts w:asciiTheme="minorHAnsi" w:hAnsiTheme="minorHAnsi" w:cstheme="minorHAnsi"/>
                <w:sz w:val="22"/>
                <w:szCs w:val="22"/>
                <w:highlight w:val="yellow"/>
                <w:lang w:val="en-GB"/>
              </w:rPr>
              <w:t xml:space="preserve">fees and </w:t>
            </w:r>
            <w:r w:rsidRPr="00261FE8">
              <w:rPr>
                <w:rFonts w:asciiTheme="minorHAnsi" w:hAnsiTheme="minorHAnsi" w:cstheme="minorHAnsi"/>
                <w:sz w:val="22"/>
                <w:szCs w:val="22"/>
                <w:highlight w:val="yellow"/>
                <w:lang w:val="en-GB"/>
              </w:rPr>
              <w:t>taxes</w:t>
            </w:r>
            <w:r w:rsidR="004D25A0" w:rsidRPr="00261FE8">
              <w:rPr>
                <w:rFonts w:asciiTheme="minorHAnsi" w:hAnsiTheme="minorHAnsi" w:cstheme="minorHAnsi"/>
                <w:sz w:val="22"/>
                <w:szCs w:val="22"/>
                <w:lang w:val="en-GB"/>
              </w:rPr>
              <w:t xml:space="preserve"> but excluding GST</w:t>
            </w:r>
            <w:r w:rsidRPr="00261FE8">
              <w:rPr>
                <w:rFonts w:asciiTheme="minorHAnsi" w:hAnsiTheme="minorHAnsi" w:cstheme="minorHAnsi"/>
                <w:sz w:val="22"/>
                <w:szCs w:val="22"/>
                <w:lang w:val="en-GB"/>
              </w:rPr>
              <w:t>.</w:t>
            </w:r>
          </w:p>
          <w:p w14:paraId="4B4CD8FE" w14:textId="77777777" w:rsidR="00AA44A1" w:rsidRPr="00261FE8" w:rsidRDefault="00AA44A1" w:rsidP="00E37C7C">
            <w:pPr>
              <w:pStyle w:val="ListParagraph"/>
              <w:jc w:val="both"/>
              <w:rPr>
                <w:rFonts w:asciiTheme="minorHAnsi" w:hAnsiTheme="minorHAnsi" w:cstheme="minorHAnsi"/>
                <w:sz w:val="22"/>
                <w:szCs w:val="22"/>
                <w:lang w:val="en-GB"/>
              </w:rPr>
            </w:pPr>
          </w:p>
          <w:p w14:paraId="5E2D6C60" w14:textId="77777777" w:rsidR="00AA44A1" w:rsidRPr="00261FE8" w:rsidRDefault="00AA44A1" w:rsidP="00AA44A1">
            <w:pPr>
              <w:pStyle w:val="ListParagraph"/>
              <w:numPr>
                <w:ilvl w:val="2"/>
                <w:numId w:val="15"/>
              </w:numPr>
              <w:autoSpaceDE w:val="0"/>
              <w:autoSpaceDN w:val="0"/>
              <w:adjustRightInd w:val="0"/>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All duties, taxes, and other levies payable by the Contractor under the contract, or for any other cause, as of the date 03 days prior to the deadline for submission of bids, shall be included in the rates and prices and the total Bid Price submitted by the bidder.</w:t>
            </w:r>
          </w:p>
          <w:p w14:paraId="0FA3927E" w14:textId="77777777" w:rsidR="00AA44A1" w:rsidRPr="00261FE8" w:rsidRDefault="00AA44A1" w:rsidP="00E37C7C">
            <w:pPr>
              <w:tabs>
                <w:tab w:val="left" w:pos="601"/>
              </w:tabs>
              <w:suppressAutoHyphens/>
              <w:spacing w:after="0" w:line="240" w:lineRule="auto"/>
              <w:ind w:left="720" w:right="34"/>
              <w:jc w:val="both"/>
              <w:rPr>
                <w:rFonts w:asciiTheme="minorHAnsi" w:hAnsiTheme="minorHAnsi" w:cstheme="minorHAnsi"/>
                <w:lang w:val="en-GB"/>
              </w:rPr>
            </w:pPr>
          </w:p>
          <w:p w14:paraId="1137A9AB" w14:textId="77777777" w:rsidR="00AA44A1" w:rsidRPr="00261FE8" w:rsidRDefault="00AA44A1" w:rsidP="00E37C7C">
            <w:pPr>
              <w:tabs>
                <w:tab w:val="left" w:pos="601"/>
              </w:tabs>
              <w:suppressAutoHyphens/>
              <w:spacing w:after="0" w:line="240" w:lineRule="auto"/>
              <w:ind w:left="720" w:right="34"/>
              <w:jc w:val="both"/>
              <w:rPr>
                <w:rFonts w:asciiTheme="minorHAnsi" w:hAnsiTheme="minorHAnsi" w:cstheme="minorHAnsi"/>
                <w:color w:val="FF0000"/>
                <w:lang w:val="en-GB"/>
              </w:rPr>
            </w:pPr>
          </w:p>
        </w:tc>
      </w:tr>
      <w:tr w:rsidR="00AA44A1" w:rsidRPr="00261FE8" w14:paraId="3125023D" w14:textId="77777777" w:rsidTr="00E37C7C">
        <w:trPr>
          <w:trHeight w:val="845"/>
        </w:trPr>
        <w:tc>
          <w:tcPr>
            <w:tcW w:w="2376" w:type="dxa"/>
          </w:tcPr>
          <w:p w14:paraId="5C0E54ED" w14:textId="77777777" w:rsidR="00AA44A1" w:rsidRPr="00261FE8" w:rsidRDefault="00AA44A1" w:rsidP="00AA44A1">
            <w:pPr>
              <w:pStyle w:val="Head22"/>
              <w:numPr>
                <w:ilvl w:val="1"/>
                <w:numId w:val="15"/>
              </w:numPr>
              <w:tabs>
                <w:tab w:val="clear" w:pos="360"/>
              </w:tabs>
              <w:spacing w:after="0"/>
              <w:ind w:left="450" w:hanging="450"/>
              <w:jc w:val="both"/>
              <w:rPr>
                <w:rFonts w:asciiTheme="minorHAnsi" w:hAnsiTheme="minorHAnsi" w:cstheme="minorHAnsi"/>
                <w:sz w:val="22"/>
                <w:szCs w:val="22"/>
                <w:lang w:val="en-GB"/>
              </w:rPr>
            </w:pPr>
            <w:bookmarkStart w:id="16" w:name="_Toc16922753"/>
            <w:r w:rsidRPr="00261FE8">
              <w:rPr>
                <w:rFonts w:asciiTheme="minorHAnsi" w:hAnsiTheme="minorHAnsi" w:cstheme="minorHAnsi"/>
                <w:sz w:val="22"/>
                <w:szCs w:val="22"/>
                <w:lang w:val="en-GB"/>
              </w:rPr>
              <w:lastRenderedPageBreak/>
              <w:t>Currencies of Bid and Payment</w:t>
            </w:r>
            <w:bookmarkEnd w:id="16"/>
          </w:p>
        </w:tc>
        <w:tc>
          <w:tcPr>
            <w:tcW w:w="7452" w:type="dxa"/>
          </w:tcPr>
          <w:p w14:paraId="2CDCE409" w14:textId="77777777" w:rsidR="00AA44A1" w:rsidRPr="00261FE8" w:rsidRDefault="00AA44A1" w:rsidP="00AA44A1">
            <w:pPr>
              <w:pStyle w:val="ListParagraph"/>
              <w:numPr>
                <w:ilvl w:val="2"/>
                <w:numId w:val="15"/>
              </w:numPr>
              <w:suppressAutoHyphens/>
              <w:ind w:right="34"/>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The unit rates and prices quoted by the bidder shall be entirely in the currency given in Bid Data Clause 2.7.</w:t>
            </w:r>
          </w:p>
        </w:tc>
      </w:tr>
    </w:tbl>
    <w:p w14:paraId="73D3B73F" w14:textId="77777777" w:rsidR="00AA44A1" w:rsidRPr="00261FE8" w:rsidRDefault="00AA44A1" w:rsidP="00AA44A1">
      <w:pPr>
        <w:jc w:val="both"/>
        <w:rPr>
          <w:rFonts w:asciiTheme="minorHAnsi" w:hAnsiTheme="minorHAnsi" w:cstheme="minorHAnsi"/>
        </w:rPr>
      </w:pPr>
    </w:p>
    <w:tbl>
      <w:tblPr>
        <w:tblW w:w="9918" w:type="dxa"/>
        <w:tblLayout w:type="fixed"/>
        <w:tblLook w:val="0000" w:firstRow="0" w:lastRow="0" w:firstColumn="0" w:lastColumn="0" w:noHBand="0" w:noVBand="0"/>
      </w:tblPr>
      <w:tblGrid>
        <w:gridCol w:w="2376"/>
        <w:gridCol w:w="7542"/>
      </w:tblGrid>
      <w:tr w:rsidR="00AA44A1" w:rsidRPr="00261FE8" w14:paraId="4A307EB3" w14:textId="77777777" w:rsidTr="00E37C7C">
        <w:tc>
          <w:tcPr>
            <w:tcW w:w="2376" w:type="dxa"/>
          </w:tcPr>
          <w:p w14:paraId="1C29EAF8" w14:textId="77777777" w:rsidR="00AA44A1" w:rsidRPr="00261FE8" w:rsidRDefault="00AA44A1" w:rsidP="00AA44A1">
            <w:pPr>
              <w:pStyle w:val="Head22"/>
              <w:numPr>
                <w:ilvl w:val="1"/>
                <w:numId w:val="15"/>
              </w:numPr>
              <w:tabs>
                <w:tab w:val="clear" w:pos="360"/>
              </w:tabs>
              <w:spacing w:after="0"/>
              <w:ind w:left="450" w:hanging="450"/>
              <w:jc w:val="both"/>
              <w:rPr>
                <w:rFonts w:asciiTheme="minorHAnsi" w:hAnsiTheme="minorHAnsi" w:cstheme="minorHAnsi"/>
                <w:sz w:val="22"/>
                <w:szCs w:val="22"/>
                <w:lang w:val="en-GB"/>
              </w:rPr>
            </w:pPr>
            <w:bookmarkStart w:id="17" w:name="_Toc16922754"/>
            <w:r w:rsidRPr="00261FE8">
              <w:rPr>
                <w:rFonts w:asciiTheme="minorHAnsi" w:hAnsiTheme="minorHAnsi" w:cstheme="minorHAnsi"/>
                <w:sz w:val="22"/>
                <w:szCs w:val="22"/>
                <w:lang w:val="en-GB"/>
              </w:rPr>
              <w:t>Bid Validity</w:t>
            </w:r>
            <w:bookmarkEnd w:id="17"/>
          </w:p>
        </w:tc>
        <w:tc>
          <w:tcPr>
            <w:tcW w:w="7542" w:type="dxa"/>
          </w:tcPr>
          <w:p w14:paraId="0F27E1F8" w14:textId="77777777" w:rsidR="00AA44A1" w:rsidRPr="00261FE8" w:rsidRDefault="00AA44A1" w:rsidP="00AA44A1">
            <w:pPr>
              <w:pStyle w:val="ListParagraph"/>
              <w:numPr>
                <w:ilvl w:val="2"/>
                <w:numId w:val="15"/>
              </w:numPr>
              <w:suppressAutoHyphens/>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Bids shall remain valid as per Clause 2.8 of Bid Data.</w:t>
            </w:r>
          </w:p>
          <w:p w14:paraId="0814B194" w14:textId="77777777" w:rsidR="00AA44A1" w:rsidRPr="00261FE8" w:rsidRDefault="00AA44A1" w:rsidP="00E37C7C">
            <w:pPr>
              <w:tabs>
                <w:tab w:val="left" w:pos="601"/>
              </w:tabs>
              <w:suppressAutoHyphens/>
              <w:ind w:left="34"/>
              <w:jc w:val="both"/>
              <w:rPr>
                <w:rFonts w:asciiTheme="minorHAnsi" w:hAnsiTheme="minorHAnsi" w:cstheme="minorHAnsi"/>
                <w:lang w:val="en-GB"/>
              </w:rPr>
            </w:pPr>
          </w:p>
          <w:p w14:paraId="1CED1D03" w14:textId="3AB5A835" w:rsidR="00AA44A1" w:rsidRPr="00261FE8" w:rsidRDefault="00AA44A1" w:rsidP="00AA44A1">
            <w:pPr>
              <w:pStyle w:val="ListParagraph"/>
              <w:numPr>
                <w:ilvl w:val="2"/>
                <w:numId w:val="15"/>
              </w:numPr>
              <w:tabs>
                <w:tab w:val="left" w:pos="601"/>
              </w:tabs>
              <w:suppressAutoHyphens/>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 xml:space="preserve">In exceptional circumstances, prior to expiry of the original bid validity period, the Employer may request that the bidders extend the period of validity for a specified additional period.  The request and the responses thereto shall be made in writing.  A bidder may refuse the request without forfeiting its bid security.  A bidder agreeing to the request will not be required or permitted to modify its </w:t>
            </w:r>
            <w:r w:rsidR="00E117E0" w:rsidRPr="00261FE8">
              <w:rPr>
                <w:rFonts w:asciiTheme="minorHAnsi" w:hAnsiTheme="minorHAnsi" w:cstheme="minorHAnsi"/>
                <w:sz w:val="22"/>
                <w:szCs w:val="22"/>
                <w:lang w:val="en-GB"/>
              </w:rPr>
              <w:t>bid but</w:t>
            </w:r>
            <w:r w:rsidRPr="00261FE8">
              <w:rPr>
                <w:rFonts w:asciiTheme="minorHAnsi" w:hAnsiTheme="minorHAnsi" w:cstheme="minorHAnsi"/>
                <w:sz w:val="22"/>
                <w:szCs w:val="22"/>
                <w:lang w:val="en-GB"/>
              </w:rPr>
              <w:t xml:space="preserve"> will be required to extend the validity of its bid security for the period of the said extension.</w:t>
            </w:r>
          </w:p>
          <w:p w14:paraId="4F7EAFF1" w14:textId="77777777" w:rsidR="00AA44A1" w:rsidRPr="00261FE8" w:rsidRDefault="00AA44A1" w:rsidP="00E37C7C">
            <w:pPr>
              <w:tabs>
                <w:tab w:val="left" w:pos="601"/>
              </w:tabs>
              <w:suppressAutoHyphens/>
              <w:jc w:val="both"/>
              <w:rPr>
                <w:rFonts w:asciiTheme="minorHAnsi" w:hAnsiTheme="minorHAnsi" w:cstheme="minorHAnsi"/>
                <w:lang w:val="en-GB"/>
              </w:rPr>
            </w:pPr>
          </w:p>
        </w:tc>
      </w:tr>
      <w:tr w:rsidR="00AA44A1" w:rsidRPr="00261FE8" w14:paraId="414683AA" w14:textId="77777777" w:rsidTr="00E37C7C">
        <w:tc>
          <w:tcPr>
            <w:tcW w:w="2376" w:type="dxa"/>
          </w:tcPr>
          <w:p w14:paraId="4179842D" w14:textId="77777777" w:rsidR="00AA44A1" w:rsidRPr="00261FE8" w:rsidRDefault="00AA44A1" w:rsidP="00AA44A1">
            <w:pPr>
              <w:pStyle w:val="Head22"/>
              <w:numPr>
                <w:ilvl w:val="1"/>
                <w:numId w:val="15"/>
              </w:numPr>
              <w:tabs>
                <w:tab w:val="clear" w:pos="360"/>
              </w:tabs>
              <w:spacing w:after="0"/>
              <w:ind w:left="450" w:hanging="450"/>
              <w:jc w:val="both"/>
              <w:rPr>
                <w:rFonts w:asciiTheme="minorHAnsi" w:hAnsiTheme="minorHAnsi" w:cstheme="minorHAnsi"/>
                <w:sz w:val="22"/>
                <w:szCs w:val="22"/>
                <w:lang w:val="en-GB"/>
              </w:rPr>
            </w:pPr>
            <w:bookmarkStart w:id="18" w:name="_Toc16922755"/>
            <w:r w:rsidRPr="00261FE8">
              <w:rPr>
                <w:rFonts w:asciiTheme="minorHAnsi" w:hAnsiTheme="minorHAnsi" w:cstheme="minorHAnsi"/>
                <w:sz w:val="22"/>
                <w:szCs w:val="22"/>
                <w:lang w:val="en-GB"/>
              </w:rPr>
              <w:t>Bid Security</w:t>
            </w:r>
            <w:bookmarkEnd w:id="18"/>
          </w:p>
        </w:tc>
        <w:tc>
          <w:tcPr>
            <w:tcW w:w="7542" w:type="dxa"/>
          </w:tcPr>
          <w:p w14:paraId="6DD08272" w14:textId="5D64123A" w:rsidR="00AA44A1" w:rsidRPr="00261FE8" w:rsidRDefault="00AA44A1" w:rsidP="00AA44A1">
            <w:pPr>
              <w:pStyle w:val="ListParagraph"/>
              <w:numPr>
                <w:ilvl w:val="2"/>
                <w:numId w:val="15"/>
              </w:numPr>
              <w:suppressAutoHyphens/>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 xml:space="preserve">The bidder shall furnish </w:t>
            </w:r>
            <w:r w:rsidRPr="00261FE8">
              <w:rPr>
                <w:rFonts w:asciiTheme="minorHAnsi" w:hAnsiTheme="minorHAnsi" w:cstheme="minorHAnsi"/>
                <w:sz w:val="22"/>
                <w:szCs w:val="22"/>
              </w:rPr>
              <w:t xml:space="preserve">a bid security in the form and value as stated in clause 2.9 of Bid Data, which shall be valid for 28 days beyond the validity of the bid </w:t>
            </w:r>
            <w:r w:rsidRPr="00261FE8">
              <w:rPr>
                <w:rFonts w:asciiTheme="minorHAnsi" w:hAnsiTheme="minorHAnsi" w:cstheme="minorHAnsi"/>
                <w:sz w:val="22"/>
                <w:szCs w:val="22"/>
                <w:lang w:val="en-GB"/>
              </w:rPr>
              <w:t>and beyond any period of extension subsequently requested under Sub-Clause 4.12.2.</w:t>
            </w:r>
          </w:p>
          <w:p w14:paraId="631C16B5" w14:textId="53D4F8D3" w:rsidR="0022628A" w:rsidRPr="00261FE8" w:rsidRDefault="0022628A" w:rsidP="0022628A">
            <w:pPr>
              <w:suppressAutoHyphens/>
              <w:jc w:val="both"/>
              <w:rPr>
                <w:rFonts w:asciiTheme="minorHAnsi" w:hAnsiTheme="minorHAnsi" w:cstheme="minorHAnsi"/>
                <w:lang w:val="en-GB"/>
              </w:rPr>
            </w:pPr>
            <w:r w:rsidRPr="00261FE8">
              <w:rPr>
                <w:rFonts w:asciiTheme="minorHAnsi" w:hAnsiTheme="minorHAnsi" w:cstheme="minorHAnsi"/>
                <w:lang w:val="en-GB"/>
              </w:rPr>
              <w:t>The Bid Security shall be;</w:t>
            </w:r>
          </w:p>
          <w:p w14:paraId="58701715" w14:textId="77777777" w:rsidR="0022628A" w:rsidRPr="00261FE8" w:rsidRDefault="0022628A" w:rsidP="0022628A">
            <w:pPr>
              <w:pStyle w:val="Heading3"/>
              <w:numPr>
                <w:ilvl w:val="2"/>
                <w:numId w:val="23"/>
              </w:numPr>
              <w:tabs>
                <w:tab w:val="clear" w:pos="1152"/>
                <w:tab w:val="num" w:pos="360"/>
              </w:tabs>
              <w:spacing w:before="60" w:after="60"/>
              <w:ind w:left="0" w:firstLine="0"/>
              <w:rPr>
                <w:rFonts w:asciiTheme="minorHAnsi" w:eastAsia="Times New Roman" w:hAnsiTheme="minorHAnsi" w:cstheme="minorHAnsi"/>
                <w:b w:val="0"/>
                <w:bCs w:val="0"/>
                <w:color w:val="auto"/>
                <w:lang w:val="en-GB"/>
              </w:rPr>
            </w:pPr>
            <w:r w:rsidRPr="00261FE8">
              <w:rPr>
                <w:rFonts w:asciiTheme="minorHAnsi" w:eastAsia="Times New Roman" w:hAnsiTheme="minorHAnsi" w:cstheme="minorHAnsi"/>
                <w:b w:val="0"/>
                <w:bCs w:val="0"/>
                <w:color w:val="auto"/>
                <w:lang w:val="en-GB"/>
              </w:rPr>
              <w:lastRenderedPageBreak/>
              <w:t xml:space="preserve">at the Bidder’s option, be in the form of either a letter of credit, or a bank guarantee from a banking institution, or a bond issued by a surety; </w:t>
            </w:r>
          </w:p>
          <w:p w14:paraId="5F3255D2" w14:textId="77777777" w:rsidR="0022628A" w:rsidRPr="00261FE8" w:rsidRDefault="0022628A" w:rsidP="0022628A">
            <w:pPr>
              <w:pStyle w:val="Heading3"/>
              <w:numPr>
                <w:ilvl w:val="2"/>
                <w:numId w:val="23"/>
              </w:numPr>
              <w:tabs>
                <w:tab w:val="clear" w:pos="1152"/>
                <w:tab w:val="num" w:pos="360"/>
              </w:tabs>
              <w:spacing w:before="60" w:after="60"/>
              <w:ind w:left="0" w:firstLine="0"/>
              <w:rPr>
                <w:rFonts w:asciiTheme="minorHAnsi" w:eastAsia="Times New Roman" w:hAnsiTheme="minorHAnsi" w:cstheme="minorHAnsi"/>
                <w:b w:val="0"/>
                <w:bCs w:val="0"/>
                <w:color w:val="auto"/>
                <w:lang w:val="en-GB"/>
              </w:rPr>
            </w:pPr>
            <w:r w:rsidRPr="00261FE8">
              <w:rPr>
                <w:rFonts w:asciiTheme="minorHAnsi" w:eastAsia="Times New Roman" w:hAnsiTheme="minorHAnsi" w:cstheme="minorHAnsi"/>
                <w:b w:val="0"/>
                <w:bCs w:val="0"/>
                <w:color w:val="auto"/>
                <w:lang w:val="en-GB"/>
              </w:rPr>
              <w:t>be issued by a reputable institution selected by the Bidder and located in any eligible country. If the institution issuing the bond is located outside the Republic of Maldives, it shall have a correspondent financial institution located in the Republic of Maldives to make it enforceable.</w:t>
            </w:r>
          </w:p>
          <w:p w14:paraId="29134749" w14:textId="77777777" w:rsidR="0022628A" w:rsidRPr="00261FE8" w:rsidRDefault="0022628A" w:rsidP="0022628A">
            <w:pPr>
              <w:pStyle w:val="Heading3"/>
              <w:numPr>
                <w:ilvl w:val="2"/>
                <w:numId w:val="23"/>
              </w:numPr>
              <w:tabs>
                <w:tab w:val="clear" w:pos="1152"/>
                <w:tab w:val="num" w:pos="360"/>
              </w:tabs>
              <w:spacing w:before="60" w:after="60"/>
              <w:ind w:left="0" w:firstLine="0"/>
              <w:rPr>
                <w:rFonts w:asciiTheme="minorHAnsi" w:eastAsia="Times New Roman" w:hAnsiTheme="minorHAnsi" w:cstheme="minorHAnsi"/>
                <w:b w:val="0"/>
                <w:bCs w:val="0"/>
                <w:color w:val="auto"/>
                <w:lang w:val="en-GB"/>
              </w:rPr>
            </w:pPr>
            <w:r w:rsidRPr="00261FE8">
              <w:rPr>
                <w:rFonts w:asciiTheme="minorHAnsi" w:eastAsia="Times New Roman" w:hAnsiTheme="minorHAnsi" w:cstheme="minorHAnsi"/>
                <w:b w:val="0"/>
                <w:bCs w:val="0"/>
                <w:color w:val="auto"/>
                <w:lang w:val="en-GB"/>
              </w:rPr>
              <w:t>be substantially in accordance with one of the forms of Bid Security included in Section IV, Bidding Forms, or other form approved by the Company prior to bid submission;</w:t>
            </w:r>
          </w:p>
          <w:p w14:paraId="63A287DF" w14:textId="77777777" w:rsidR="0022628A" w:rsidRPr="00261FE8" w:rsidRDefault="0022628A" w:rsidP="0022628A">
            <w:pPr>
              <w:pStyle w:val="Heading3"/>
              <w:numPr>
                <w:ilvl w:val="2"/>
                <w:numId w:val="23"/>
              </w:numPr>
              <w:tabs>
                <w:tab w:val="clear" w:pos="1152"/>
                <w:tab w:val="num" w:pos="360"/>
              </w:tabs>
              <w:spacing w:before="60" w:after="60"/>
              <w:ind w:left="0" w:firstLine="0"/>
              <w:rPr>
                <w:rFonts w:asciiTheme="minorHAnsi" w:eastAsia="Times New Roman" w:hAnsiTheme="minorHAnsi" w:cstheme="minorHAnsi"/>
                <w:b w:val="0"/>
                <w:bCs w:val="0"/>
                <w:color w:val="auto"/>
                <w:lang w:val="en-GB"/>
              </w:rPr>
            </w:pPr>
            <w:r w:rsidRPr="00261FE8">
              <w:rPr>
                <w:rFonts w:asciiTheme="minorHAnsi" w:eastAsia="Times New Roman" w:hAnsiTheme="minorHAnsi" w:cstheme="minorHAnsi"/>
                <w:b w:val="0"/>
                <w:bCs w:val="0"/>
                <w:color w:val="auto"/>
                <w:lang w:val="en-GB"/>
              </w:rPr>
              <w:t>be payable promptly upon written demand by the Company in case the conditions listed in ITT Clause 21.5 are invoked;</w:t>
            </w:r>
          </w:p>
          <w:p w14:paraId="73292FEB" w14:textId="6D11C7C7" w:rsidR="00AA44A1" w:rsidRPr="00261FE8" w:rsidRDefault="0022628A" w:rsidP="0022628A">
            <w:pPr>
              <w:pStyle w:val="Heading3"/>
              <w:numPr>
                <w:ilvl w:val="2"/>
                <w:numId w:val="23"/>
              </w:numPr>
              <w:tabs>
                <w:tab w:val="clear" w:pos="1152"/>
                <w:tab w:val="num" w:pos="360"/>
              </w:tabs>
              <w:spacing w:before="60" w:after="60"/>
              <w:ind w:left="0" w:firstLine="0"/>
              <w:rPr>
                <w:rFonts w:asciiTheme="minorHAnsi" w:eastAsia="Times New Roman" w:hAnsiTheme="minorHAnsi" w:cstheme="minorHAnsi"/>
                <w:b w:val="0"/>
                <w:bCs w:val="0"/>
                <w:color w:val="auto"/>
                <w:lang w:val="en-GB"/>
              </w:rPr>
            </w:pPr>
            <w:r w:rsidRPr="00261FE8">
              <w:rPr>
                <w:rFonts w:asciiTheme="minorHAnsi" w:eastAsia="Times New Roman" w:hAnsiTheme="minorHAnsi" w:cstheme="minorHAnsi"/>
                <w:b w:val="0"/>
                <w:bCs w:val="0"/>
                <w:color w:val="auto"/>
                <w:lang w:val="en-GB"/>
              </w:rPr>
              <w:t>be submitted in its original form; copies will not be accepted;</w:t>
            </w:r>
          </w:p>
          <w:p w14:paraId="5E2A1EEB" w14:textId="77777777" w:rsidR="007818EA" w:rsidRPr="00261FE8" w:rsidRDefault="007818EA" w:rsidP="007818EA">
            <w:pPr>
              <w:rPr>
                <w:rFonts w:asciiTheme="minorHAnsi" w:hAnsiTheme="minorHAnsi" w:cstheme="minorHAnsi"/>
                <w:lang w:val="en-GB"/>
              </w:rPr>
            </w:pPr>
          </w:p>
          <w:p w14:paraId="0E2048C7" w14:textId="77777777" w:rsidR="00AA44A1" w:rsidRPr="00261FE8" w:rsidRDefault="00AA44A1" w:rsidP="00AA44A1">
            <w:pPr>
              <w:pStyle w:val="ListParagraph"/>
              <w:numPr>
                <w:ilvl w:val="2"/>
                <w:numId w:val="15"/>
              </w:numPr>
              <w:tabs>
                <w:tab w:val="left" w:pos="601"/>
              </w:tabs>
              <w:suppressAutoHyphens/>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 xml:space="preserve">Any bid not accompanied by the bid security as required under Clause 4.13.1 shall be rejected by the Employer as non-responsive.  </w:t>
            </w:r>
          </w:p>
          <w:p w14:paraId="0794BE42" w14:textId="77777777" w:rsidR="00AA44A1" w:rsidRPr="00261FE8" w:rsidRDefault="00AA44A1" w:rsidP="00E37C7C">
            <w:pPr>
              <w:tabs>
                <w:tab w:val="left" w:pos="601"/>
              </w:tabs>
              <w:suppressAutoHyphens/>
              <w:ind w:left="34"/>
              <w:jc w:val="both"/>
              <w:rPr>
                <w:rFonts w:asciiTheme="minorHAnsi" w:hAnsiTheme="minorHAnsi" w:cstheme="minorHAnsi"/>
                <w:lang w:val="en-GB"/>
              </w:rPr>
            </w:pPr>
          </w:p>
          <w:p w14:paraId="705393C9" w14:textId="77777777" w:rsidR="00AA44A1" w:rsidRPr="00261FE8" w:rsidRDefault="00AA44A1" w:rsidP="00AA44A1">
            <w:pPr>
              <w:pStyle w:val="ListParagraph"/>
              <w:numPr>
                <w:ilvl w:val="2"/>
                <w:numId w:val="15"/>
              </w:numPr>
              <w:tabs>
                <w:tab w:val="left" w:pos="601"/>
              </w:tabs>
              <w:suppressAutoHyphens/>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The bid securities of unsuccessful bidders will be returned as promptly as possible, but not later than 28 days after the expiration of the period of bid validity.</w:t>
            </w:r>
          </w:p>
          <w:p w14:paraId="51596D7F" w14:textId="77777777" w:rsidR="00AA44A1" w:rsidRPr="00261FE8" w:rsidRDefault="00AA44A1" w:rsidP="00E37C7C">
            <w:pPr>
              <w:tabs>
                <w:tab w:val="left" w:pos="601"/>
              </w:tabs>
              <w:suppressAutoHyphens/>
              <w:ind w:left="34"/>
              <w:jc w:val="both"/>
              <w:rPr>
                <w:rFonts w:asciiTheme="minorHAnsi" w:hAnsiTheme="minorHAnsi" w:cstheme="minorHAnsi"/>
                <w:lang w:val="en-GB"/>
              </w:rPr>
            </w:pPr>
          </w:p>
          <w:p w14:paraId="6ECA7521" w14:textId="77777777" w:rsidR="00AA44A1" w:rsidRPr="00261FE8" w:rsidRDefault="00AA44A1" w:rsidP="00AA44A1">
            <w:pPr>
              <w:pStyle w:val="ListParagraph"/>
              <w:numPr>
                <w:ilvl w:val="2"/>
                <w:numId w:val="15"/>
              </w:numPr>
              <w:tabs>
                <w:tab w:val="left" w:pos="601"/>
              </w:tabs>
              <w:suppressAutoHyphens/>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 xml:space="preserve">The Bid Security of the successful bidder will be returned when the bidder has signed the Agreement and furnished the required performance security. </w:t>
            </w:r>
          </w:p>
          <w:p w14:paraId="67FC6494" w14:textId="77777777" w:rsidR="00AA44A1" w:rsidRPr="00261FE8" w:rsidRDefault="00AA44A1" w:rsidP="00E37C7C">
            <w:pPr>
              <w:tabs>
                <w:tab w:val="left" w:pos="601"/>
              </w:tabs>
              <w:suppressAutoHyphens/>
              <w:jc w:val="both"/>
              <w:rPr>
                <w:rFonts w:asciiTheme="minorHAnsi" w:hAnsiTheme="minorHAnsi" w:cstheme="minorHAnsi"/>
                <w:lang w:val="en-GB"/>
              </w:rPr>
            </w:pPr>
          </w:p>
          <w:p w14:paraId="58AB69B1" w14:textId="77777777" w:rsidR="00AA44A1" w:rsidRPr="00261FE8" w:rsidRDefault="00AA44A1" w:rsidP="00AA44A1">
            <w:pPr>
              <w:pStyle w:val="ListParagraph"/>
              <w:numPr>
                <w:ilvl w:val="2"/>
                <w:numId w:val="15"/>
              </w:numPr>
              <w:suppressAutoHyphens/>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The bid security may be forfeited</w:t>
            </w:r>
            <w:r w:rsidRPr="00261FE8">
              <w:rPr>
                <w:rFonts w:asciiTheme="minorHAnsi" w:hAnsiTheme="minorHAnsi" w:cstheme="minorHAnsi"/>
                <w:sz w:val="22"/>
                <w:szCs w:val="22"/>
                <w:lang w:val="en-GB"/>
              </w:rPr>
              <w:br/>
            </w:r>
          </w:p>
          <w:p w14:paraId="430282AB" w14:textId="77777777" w:rsidR="00AA44A1" w:rsidRPr="00261FE8" w:rsidRDefault="00AA44A1" w:rsidP="00AA44A1">
            <w:pPr>
              <w:pStyle w:val="ListParagraph"/>
              <w:numPr>
                <w:ilvl w:val="4"/>
                <w:numId w:val="19"/>
              </w:numPr>
              <w:suppressAutoHyphens/>
              <w:ind w:left="1134"/>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 xml:space="preserve">if the bidder withdraws his bid. </w:t>
            </w:r>
          </w:p>
          <w:p w14:paraId="525BAC04" w14:textId="77777777" w:rsidR="00AA44A1" w:rsidRPr="00261FE8" w:rsidRDefault="00AA44A1" w:rsidP="00AA44A1">
            <w:pPr>
              <w:pStyle w:val="ListParagraph"/>
              <w:numPr>
                <w:ilvl w:val="4"/>
                <w:numId w:val="19"/>
              </w:numPr>
              <w:suppressAutoHyphens/>
              <w:ind w:left="1134"/>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if the bidder does not accept the correction of its Bid Price, pursuant to Clause 4.24 ; or</w:t>
            </w:r>
          </w:p>
          <w:p w14:paraId="21E303C0" w14:textId="13C28468" w:rsidR="00AA44A1" w:rsidRPr="00261FE8" w:rsidRDefault="00AA44A1" w:rsidP="00AA44A1">
            <w:pPr>
              <w:pStyle w:val="ListParagraph"/>
              <w:numPr>
                <w:ilvl w:val="4"/>
                <w:numId w:val="19"/>
              </w:numPr>
              <w:suppressAutoHyphens/>
              <w:ind w:left="1134"/>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 xml:space="preserve">in the case of a successful </w:t>
            </w:r>
            <w:r w:rsidR="00E117E0" w:rsidRPr="00261FE8">
              <w:rPr>
                <w:rFonts w:asciiTheme="minorHAnsi" w:hAnsiTheme="minorHAnsi" w:cstheme="minorHAnsi"/>
                <w:sz w:val="22"/>
                <w:szCs w:val="22"/>
                <w:lang w:val="en-GB"/>
              </w:rPr>
              <w:t>bidder if</w:t>
            </w:r>
            <w:r w:rsidRPr="00261FE8">
              <w:rPr>
                <w:rFonts w:asciiTheme="minorHAnsi" w:hAnsiTheme="minorHAnsi" w:cstheme="minorHAnsi"/>
                <w:sz w:val="22"/>
                <w:szCs w:val="22"/>
                <w:lang w:val="en-GB"/>
              </w:rPr>
              <w:t xml:space="preserve"> he fails within the specified time limit to:</w:t>
            </w:r>
          </w:p>
          <w:p w14:paraId="1D139E9D" w14:textId="77777777" w:rsidR="00AA44A1" w:rsidRPr="00261FE8" w:rsidRDefault="00AA44A1" w:rsidP="00E37C7C">
            <w:pPr>
              <w:tabs>
                <w:tab w:val="left" w:pos="2111"/>
              </w:tabs>
              <w:suppressAutoHyphens/>
              <w:spacing w:after="0"/>
              <w:ind w:left="2291" w:hanging="409"/>
              <w:jc w:val="both"/>
              <w:rPr>
                <w:rFonts w:asciiTheme="minorHAnsi" w:hAnsiTheme="minorHAnsi" w:cstheme="minorHAnsi"/>
                <w:lang w:val="en-GB"/>
              </w:rPr>
            </w:pPr>
            <w:r w:rsidRPr="00261FE8">
              <w:rPr>
                <w:rFonts w:asciiTheme="minorHAnsi" w:hAnsiTheme="minorHAnsi" w:cstheme="minorHAnsi"/>
                <w:lang w:val="en-GB"/>
              </w:rPr>
              <w:t>(i)</w:t>
            </w:r>
            <w:r w:rsidRPr="00261FE8">
              <w:rPr>
                <w:rFonts w:asciiTheme="minorHAnsi" w:hAnsiTheme="minorHAnsi" w:cstheme="minorHAnsi"/>
                <w:lang w:val="en-GB"/>
              </w:rPr>
              <w:tab/>
              <w:t>sign the Agreement, or</w:t>
            </w:r>
          </w:p>
          <w:p w14:paraId="14B8B9EA" w14:textId="77777777" w:rsidR="00AA44A1" w:rsidRPr="00261FE8" w:rsidRDefault="00AA44A1" w:rsidP="00E37C7C">
            <w:pPr>
              <w:tabs>
                <w:tab w:val="left" w:pos="2111"/>
              </w:tabs>
              <w:suppressAutoHyphens/>
              <w:ind w:left="2291" w:hanging="409"/>
              <w:jc w:val="both"/>
              <w:rPr>
                <w:rFonts w:asciiTheme="minorHAnsi" w:hAnsiTheme="minorHAnsi" w:cstheme="minorHAnsi"/>
                <w:lang w:val="en-GB"/>
              </w:rPr>
            </w:pPr>
            <w:r w:rsidRPr="00261FE8">
              <w:rPr>
                <w:rFonts w:asciiTheme="minorHAnsi" w:hAnsiTheme="minorHAnsi" w:cstheme="minorHAnsi"/>
                <w:lang w:val="en-GB"/>
              </w:rPr>
              <w:t>(ii)</w:t>
            </w:r>
            <w:r w:rsidRPr="00261FE8">
              <w:rPr>
                <w:rFonts w:asciiTheme="minorHAnsi" w:hAnsiTheme="minorHAnsi" w:cstheme="minorHAnsi"/>
                <w:lang w:val="en-GB"/>
              </w:rPr>
              <w:tab/>
              <w:t>furnish the required Performance Security.</w:t>
            </w:r>
          </w:p>
          <w:p w14:paraId="0DC1076C" w14:textId="77777777" w:rsidR="00AA44A1" w:rsidRPr="00261FE8" w:rsidRDefault="00AA44A1" w:rsidP="00E37C7C">
            <w:pPr>
              <w:tabs>
                <w:tab w:val="left" w:pos="601"/>
              </w:tabs>
              <w:suppressAutoHyphens/>
              <w:jc w:val="both"/>
              <w:rPr>
                <w:rFonts w:asciiTheme="minorHAnsi" w:hAnsiTheme="minorHAnsi" w:cstheme="minorHAnsi"/>
                <w:lang w:val="en-GB"/>
              </w:rPr>
            </w:pPr>
          </w:p>
        </w:tc>
      </w:tr>
      <w:tr w:rsidR="00AA44A1" w:rsidRPr="00261FE8" w14:paraId="28DFC216" w14:textId="77777777" w:rsidTr="00E37C7C">
        <w:tc>
          <w:tcPr>
            <w:tcW w:w="2376" w:type="dxa"/>
          </w:tcPr>
          <w:p w14:paraId="4935EAE5" w14:textId="77777777" w:rsidR="00AA44A1" w:rsidRPr="00261FE8" w:rsidRDefault="00AA44A1" w:rsidP="00AA44A1">
            <w:pPr>
              <w:pStyle w:val="Head22"/>
              <w:numPr>
                <w:ilvl w:val="1"/>
                <w:numId w:val="15"/>
              </w:numPr>
              <w:tabs>
                <w:tab w:val="clear" w:pos="360"/>
              </w:tabs>
              <w:spacing w:after="0"/>
              <w:ind w:left="450" w:hanging="450"/>
              <w:rPr>
                <w:rFonts w:asciiTheme="minorHAnsi" w:hAnsiTheme="minorHAnsi" w:cstheme="minorHAnsi"/>
                <w:color w:val="FF0000"/>
                <w:sz w:val="22"/>
                <w:szCs w:val="22"/>
                <w:lang w:val="en-GB"/>
              </w:rPr>
            </w:pPr>
            <w:bookmarkStart w:id="19" w:name="_Toc16922757"/>
            <w:r w:rsidRPr="00261FE8">
              <w:rPr>
                <w:rFonts w:asciiTheme="minorHAnsi" w:hAnsiTheme="minorHAnsi" w:cstheme="minorHAnsi"/>
                <w:sz w:val="22"/>
                <w:szCs w:val="22"/>
                <w:lang w:val="en-GB"/>
              </w:rPr>
              <w:lastRenderedPageBreak/>
              <w:t>Format and Signing of Bid</w:t>
            </w:r>
            <w:bookmarkEnd w:id="19"/>
          </w:p>
        </w:tc>
        <w:tc>
          <w:tcPr>
            <w:tcW w:w="7542" w:type="dxa"/>
          </w:tcPr>
          <w:p w14:paraId="348140BD" w14:textId="77777777" w:rsidR="00AA44A1" w:rsidRPr="00261FE8" w:rsidRDefault="00AA44A1" w:rsidP="00AA44A1">
            <w:pPr>
              <w:pStyle w:val="ListParagraph"/>
              <w:numPr>
                <w:ilvl w:val="2"/>
                <w:numId w:val="15"/>
              </w:numPr>
              <w:suppressAutoHyphens/>
              <w:ind w:right="34"/>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The bidder shall prepare one original of the documents comprising the bid.</w:t>
            </w:r>
          </w:p>
          <w:p w14:paraId="5D9D5B90" w14:textId="77777777" w:rsidR="00AA44A1" w:rsidRPr="00261FE8" w:rsidRDefault="00AA44A1" w:rsidP="00E37C7C">
            <w:pPr>
              <w:tabs>
                <w:tab w:val="left" w:pos="601"/>
              </w:tabs>
              <w:suppressAutoHyphens/>
              <w:ind w:left="34" w:right="34"/>
              <w:jc w:val="both"/>
              <w:rPr>
                <w:rFonts w:asciiTheme="minorHAnsi" w:hAnsiTheme="minorHAnsi" w:cstheme="minorHAnsi"/>
                <w:lang w:val="en-GB"/>
              </w:rPr>
            </w:pPr>
          </w:p>
          <w:p w14:paraId="78CE9965" w14:textId="77777777" w:rsidR="00AA44A1" w:rsidRPr="00261FE8" w:rsidRDefault="00AA44A1" w:rsidP="00AA44A1">
            <w:pPr>
              <w:pStyle w:val="ListParagraph"/>
              <w:numPr>
                <w:ilvl w:val="2"/>
                <w:numId w:val="15"/>
              </w:numPr>
              <w:tabs>
                <w:tab w:val="left" w:pos="601"/>
              </w:tabs>
              <w:suppressAutoHyphens/>
              <w:ind w:right="34"/>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The bid shall be typed or written in indelible ink and shall be signed by a person or persons duly authorized to sign on behalf of the bidder.</w:t>
            </w:r>
          </w:p>
        </w:tc>
      </w:tr>
    </w:tbl>
    <w:p w14:paraId="2B258C5A" w14:textId="77777777" w:rsidR="00AA44A1" w:rsidRPr="00261FE8" w:rsidRDefault="00AA44A1" w:rsidP="00AA44A1">
      <w:pPr>
        <w:spacing w:after="0" w:line="360" w:lineRule="auto"/>
        <w:jc w:val="both"/>
        <w:rPr>
          <w:rFonts w:asciiTheme="minorHAnsi" w:hAnsiTheme="minorHAnsi" w:cstheme="minorHAnsi"/>
          <w:color w:val="FF0000"/>
        </w:rPr>
      </w:pPr>
    </w:p>
    <w:p w14:paraId="5A8621AD" w14:textId="77777777" w:rsidR="00AA44A1" w:rsidRPr="00261FE8" w:rsidRDefault="00AA44A1" w:rsidP="00AA44A1">
      <w:pPr>
        <w:pStyle w:val="Head22"/>
        <w:numPr>
          <w:ilvl w:val="0"/>
          <w:numId w:val="16"/>
        </w:numPr>
        <w:tabs>
          <w:tab w:val="clear" w:pos="360"/>
        </w:tabs>
        <w:spacing w:after="0"/>
        <w:ind w:left="360"/>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Submission of Bids</w:t>
      </w:r>
    </w:p>
    <w:p w14:paraId="66C6C08A" w14:textId="77777777" w:rsidR="00AA44A1" w:rsidRPr="00261FE8" w:rsidRDefault="00AA44A1" w:rsidP="00AA44A1">
      <w:pPr>
        <w:suppressAutoHyphens/>
        <w:jc w:val="both"/>
        <w:rPr>
          <w:rFonts w:asciiTheme="minorHAnsi" w:hAnsiTheme="minorHAnsi" w:cstheme="minorHAnsi"/>
        </w:rPr>
      </w:pPr>
    </w:p>
    <w:tbl>
      <w:tblPr>
        <w:tblW w:w="0" w:type="auto"/>
        <w:tblLayout w:type="fixed"/>
        <w:tblLook w:val="0000" w:firstRow="0" w:lastRow="0" w:firstColumn="0" w:lastColumn="0" w:noHBand="0" w:noVBand="0"/>
      </w:tblPr>
      <w:tblGrid>
        <w:gridCol w:w="2160"/>
        <w:gridCol w:w="6984"/>
      </w:tblGrid>
      <w:tr w:rsidR="00AA44A1" w:rsidRPr="00261FE8" w14:paraId="5CB00371" w14:textId="77777777" w:rsidTr="00E37C7C">
        <w:trPr>
          <w:trHeight w:val="5265"/>
        </w:trPr>
        <w:tc>
          <w:tcPr>
            <w:tcW w:w="2160" w:type="dxa"/>
          </w:tcPr>
          <w:p w14:paraId="71D54E0A" w14:textId="77777777" w:rsidR="00AA44A1" w:rsidRPr="00261FE8" w:rsidRDefault="00AA44A1" w:rsidP="00AA44A1">
            <w:pPr>
              <w:pStyle w:val="Head22"/>
              <w:numPr>
                <w:ilvl w:val="1"/>
                <w:numId w:val="15"/>
              </w:numPr>
              <w:tabs>
                <w:tab w:val="clear" w:pos="360"/>
              </w:tabs>
              <w:spacing w:after="0"/>
              <w:ind w:left="450" w:hanging="450"/>
              <w:rPr>
                <w:rFonts w:asciiTheme="minorHAnsi" w:hAnsiTheme="minorHAnsi" w:cstheme="minorHAnsi"/>
                <w:sz w:val="22"/>
                <w:szCs w:val="22"/>
              </w:rPr>
            </w:pPr>
            <w:bookmarkStart w:id="20" w:name="_Toc438288280"/>
            <w:r w:rsidRPr="00261FE8">
              <w:rPr>
                <w:rFonts w:asciiTheme="minorHAnsi" w:hAnsiTheme="minorHAnsi" w:cstheme="minorHAnsi"/>
                <w:sz w:val="22"/>
                <w:szCs w:val="22"/>
                <w:lang w:val="en-GB"/>
              </w:rPr>
              <w:t>Sealing and Marking of Bids</w:t>
            </w:r>
            <w:bookmarkEnd w:id="20"/>
          </w:p>
        </w:tc>
        <w:tc>
          <w:tcPr>
            <w:tcW w:w="6984" w:type="dxa"/>
          </w:tcPr>
          <w:p w14:paraId="1F1FC2A8" w14:textId="77777777" w:rsidR="00AA44A1" w:rsidRPr="00261FE8" w:rsidRDefault="00AA44A1" w:rsidP="00AA44A1">
            <w:pPr>
              <w:pStyle w:val="Heading1"/>
              <w:numPr>
                <w:ilvl w:val="2"/>
                <w:numId w:val="15"/>
              </w:numPr>
              <w:ind w:left="2070" w:hanging="360"/>
              <w:rPr>
                <w:rFonts w:asciiTheme="minorHAnsi" w:hAnsiTheme="minorHAnsi" w:cstheme="minorHAnsi"/>
                <w:b w:val="0"/>
                <w:bCs/>
                <w:sz w:val="22"/>
                <w:szCs w:val="22"/>
              </w:rPr>
            </w:pPr>
            <w:r w:rsidRPr="00261FE8">
              <w:rPr>
                <w:rFonts w:asciiTheme="minorHAnsi" w:hAnsiTheme="minorHAnsi" w:cstheme="minorHAnsi"/>
                <w:b w:val="0"/>
                <w:bCs/>
                <w:sz w:val="22"/>
                <w:szCs w:val="22"/>
              </w:rPr>
              <w:t>The bids must be submitted in a sealed envelope marked as the title given in Bid Data Clause 2.1 and addressed to as given in Bid Data Clause 2.2</w:t>
            </w:r>
            <w:r w:rsidRPr="00261FE8">
              <w:rPr>
                <w:rFonts w:asciiTheme="minorHAnsi" w:hAnsiTheme="minorHAnsi" w:cstheme="minorHAnsi"/>
                <w:b w:val="0"/>
                <w:bCs/>
                <w:sz w:val="22"/>
                <w:szCs w:val="22"/>
              </w:rPr>
              <w:br/>
            </w:r>
          </w:p>
          <w:p w14:paraId="207B6599" w14:textId="77777777" w:rsidR="00AA44A1" w:rsidRPr="00261FE8" w:rsidRDefault="00AA44A1" w:rsidP="00AA44A1">
            <w:pPr>
              <w:pStyle w:val="Heading1"/>
              <w:numPr>
                <w:ilvl w:val="2"/>
                <w:numId w:val="15"/>
              </w:numPr>
              <w:ind w:left="2070" w:hanging="360"/>
              <w:rPr>
                <w:rFonts w:asciiTheme="minorHAnsi" w:hAnsiTheme="minorHAnsi" w:cstheme="minorHAnsi"/>
                <w:b w:val="0"/>
                <w:bCs/>
                <w:sz w:val="22"/>
                <w:szCs w:val="22"/>
              </w:rPr>
            </w:pPr>
            <w:r w:rsidRPr="00261FE8">
              <w:rPr>
                <w:rFonts w:asciiTheme="minorHAnsi" w:hAnsiTheme="minorHAnsi" w:cstheme="minorHAnsi"/>
                <w:b w:val="0"/>
                <w:sz w:val="22"/>
                <w:szCs w:val="22"/>
              </w:rPr>
              <w:t xml:space="preserve">The envelope shall also indicate the Name, Address and Contact number of the bidder to enable the bid to be returned unopened in case it is declared late. </w:t>
            </w:r>
            <w:r w:rsidRPr="00261FE8">
              <w:rPr>
                <w:rFonts w:asciiTheme="minorHAnsi" w:hAnsiTheme="minorHAnsi" w:cstheme="minorHAnsi"/>
                <w:b w:val="0"/>
                <w:sz w:val="22"/>
                <w:szCs w:val="22"/>
              </w:rPr>
              <w:br/>
            </w:r>
          </w:p>
          <w:p w14:paraId="38F56BC2" w14:textId="77777777" w:rsidR="00AA44A1" w:rsidRPr="00261FE8" w:rsidRDefault="00AA44A1" w:rsidP="00AA44A1">
            <w:pPr>
              <w:pStyle w:val="Heading1"/>
              <w:numPr>
                <w:ilvl w:val="2"/>
                <w:numId w:val="15"/>
              </w:numPr>
              <w:ind w:left="2070" w:hanging="360"/>
              <w:rPr>
                <w:rFonts w:asciiTheme="minorHAnsi" w:hAnsiTheme="minorHAnsi" w:cstheme="minorHAnsi"/>
                <w:b w:val="0"/>
                <w:bCs/>
                <w:sz w:val="22"/>
                <w:szCs w:val="22"/>
              </w:rPr>
            </w:pPr>
            <w:r w:rsidRPr="00261FE8">
              <w:rPr>
                <w:rFonts w:asciiTheme="minorHAnsi" w:hAnsiTheme="minorHAnsi" w:cstheme="minorHAnsi"/>
                <w:b w:val="0"/>
                <w:sz w:val="22"/>
                <w:szCs w:val="22"/>
              </w:rPr>
              <w:t>The envelope shall also be provided with a marked warning not to open before the time and date for bid opening, as given.</w:t>
            </w:r>
            <w:r w:rsidRPr="00261FE8">
              <w:rPr>
                <w:rFonts w:asciiTheme="minorHAnsi" w:hAnsiTheme="minorHAnsi" w:cstheme="minorHAnsi"/>
                <w:b w:val="0"/>
                <w:sz w:val="22"/>
                <w:szCs w:val="22"/>
              </w:rPr>
              <w:br/>
            </w:r>
          </w:p>
          <w:p w14:paraId="3A33CEC3" w14:textId="52F38DB6" w:rsidR="00AA44A1" w:rsidRPr="00261FE8" w:rsidRDefault="00AA44A1" w:rsidP="00AA44A1">
            <w:pPr>
              <w:pStyle w:val="Heading1"/>
              <w:numPr>
                <w:ilvl w:val="2"/>
                <w:numId w:val="15"/>
              </w:numPr>
              <w:ind w:left="2070" w:hanging="360"/>
              <w:rPr>
                <w:rFonts w:asciiTheme="minorHAnsi" w:hAnsiTheme="minorHAnsi" w:cstheme="minorHAnsi"/>
                <w:b w:val="0"/>
                <w:sz w:val="22"/>
                <w:szCs w:val="22"/>
              </w:rPr>
            </w:pPr>
            <w:r w:rsidRPr="00261FE8">
              <w:rPr>
                <w:rFonts w:asciiTheme="minorHAnsi" w:hAnsiTheme="minorHAnsi" w:cstheme="minorHAnsi"/>
                <w:b w:val="0"/>
                <w:sz w:val="22"/>
                <w:szCs w:val="22"/>
              </w:rPr>
              <w:t xml:space="preserve">If the outer envelope is not sealed and marked as above, </w:t>
            </w:r>
            <w:r w:rsidR="00E117E0" w:rsidRPr="00261FE8">
              <w:rPr>
                <w:rFonts w:asciiTheme="minorHAnsi" w:hAnsiTheme="minorHAnsi" w:cstheme="minorHAnsi"/>
                <w:b w:val="0"/>
                <w:sz w:val="22"/>
                <w:szCs w:val="22"/>
              </w:rPr>
              <w:t>RDC</w:t>
            </w:r>
            <w:r w:rsidRPr="00261FE8">
              <w:rPr>
                <w:rFonts w:asciiTheme="minorHAnsi" w:hAnsiTheme="minorHAnsi" w:cstheme="minorHAnsi"/>
                <w:b w:val="0"/>
                <w:sz w:val="22"/>
                <w:szCs w:val="22"/>
              </w:rPr>
              <w:t xml:space="preserve"> will assume no responsibility for the misplacement or premature opening of the bid.  If the outer envelope discloses the bidder’s identity, </w:t>
            </w:r>
            <w:r w:rsidR="00E117E0" w:rsidRPr="00261FE8">
              <w:rPr>
                <w:rFonts w:asciiTheme="minorHAnsi" w:hAnsiTheme="minorHAnsi" w:cstheme="minorHAnsi"/>
                <w:b w:val="0"/>
                <w:sz w:val="22"/>
                <w:szCs w:val="22"/>
              </w:rPr>
              <w:t>RDC</w:t>
            </w:r>
            <w:r w:rsidRPr="00261FE8">
              <w:rPr>
                <w:rFonts w:asciiTheme="minorHAnsi" w:hAnsiTheme="minorHAnsi" w:cstheme="minorHAnsi"/>
                <w:b w:val="0"/>
                <w:sz w:val="22"/>
                <w:szCs w:val="22"/>
              </w:rPr>
              <w:t xml:space="preserve"> will not guarantee the anonymity of the bid submission, but this shall not constitute grounds for rejection of the bid.</w:t>
            </w:r>
          </w:p>
          <w:p w14:paraId="708FEE25" w14:textId="77777777" w:rsidR="00AA44A1" w:rsidRPr="00261FE8" w:rsidRDefault="00AA44A1" w:rsidP="00E37C7C">
            <w:pPr>
              <w:jc w:val="both"/>
              <w:rPr>
                <w:rFonts w:asciiTheme="minorHAnsi" w:hAnsiTheme="minorHAnsi" w:cstheme="minorHAnsi"/>
              </w:rPr>
            </w:pPr>
          </w:p>
        </w:tc>
      </w:tr>
      <w:tr w:rsidR="00AA44A1" w:rsidRPr="00261FE8" w14:paraId="08EF3141" w14:textId="77777777" w:rsidTr="00E37C7C">
        <w:tc>
          <w:tcPr>
            <w:tcW w:w="2160" w:type="dxa"/>
          </w:tcPr>
          <w:p w14:paraId="6780E595" w14:textId="77777777" w:rsidR="00AA44A1" w:rsidRPr="00261FE8" w:rsidRDefault="00AA44A1" w:rsidP="00AA44A1">
            <w:pPr>
              <w:pStyle w:val="Head22"/>
              <w:numPr>
                <w:ilvl w:val="1"/>
                <w:numId w:val="15"/>
              </w:numPr>
              <w:tabs>
                <w:tab w:val="clear" w:pos="360"/>
              </w:tabs>
              <w:spacing w:after="0"/>
              <w:ind w:left="450" w:hanging="450"/>
              <w:rPr>
                <w:rFonts w:asciiTheme="minorHAnsi" w:hAnsiTheme="minorHAnsi" w:cstheme="minorHAnsi"/>
                <w:sz w:val="22"/>
                <w:szCs w:val="22"/>
              </w:rPr>
            </w:pPr>
            <w:bookmarkStart w:id="21" w:name="_Toc438288281"/>
            <w:r w:rsidRPr="00261FE8">
              <w:rPr>
                <w:rFonts w:asciiTheme="minorHAnsi" w:hAnsiTheme="minorHAnsi" w:cstheme="minorHAnsi"/>
                <w:sz w:val="22"/>
                <w:szCs w:val="22"/>
                <w:lang w:val="en-GB"/>
              </w:rPr>
              <w:t>Deadline for Submission of Bids</w:t>
            </w:r>
            <w:bookmarkEnd w:id="21"/>
          </w:p>
        </w:tc>
        <w:tc>
          <w:tcPr>
            <w:tcW w:w="6984" w:type="dxa"/>
          </w:tcPr>
          <w:p w14:paraId="56F475AC" w14:textId="20F7FBF7" w:rsidR="00AA44A1" w:rsidRPr="00261FE8" w:rsidRDefault="00AA44A1" w:rsidP="00AA44A1">
            <w:pPr>
              <w:pStyle w:val="ListParagraph"/>
              <w:numPr>
                <w:ilvl w:val="2"/>
                <w:numId w:val="15"/>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 xml:space="preserve">Bids must be received by </w:t>
            </w:r>
            <w:r w:rsidR="00E117E0" w:rsidRPr="00261FE8">
              <w:rPr>
                <w:rFonts w:asciiTheme="minorHAnsi" w:hAnsiTheme="minorHAnsi" w:cstheme="minorHAnsi"/>
                <w:sz w:val="22"/>
                <w:szCs w:val="22"/>
              </w:rPr>
              <w:t>RDC</w:t>
            </w:r>
            <w:r w:rsidRPr="00261FE8">
              <w:rPr>
                <w:rFonts w:asciiTheme="minorHAnsi" w:hAnsiTheme="minorHAnsi" w:cstheme="minorHAnsi"/>
                <w:sz w:val="22"/>
                <w:szCs w:val="22"/>
              </w:rPr>
              <w:t xml:space="preserve"> at the address specified in Bid Data, no later than the time and date as given in Bid Data.</w:t>
            </w:r>
          </w:p>
          <w:p w14:paraId="7B531A94" w14:textId="77777777" w:rsidR="00AA44A1" w:rsidRPr="00261FE8" w:rsidRDefault="00AA44A1" w:rsidP="00E37C7C">
            <w:pPr>
              <w:pStyle w:val="ListParagraph"/>
              <w:suppressAutoHyphens/>
              <w:ind w:right="-72"/>
              <w:jc w:val="both"/>
              <w:rPr>
                <w:rFonts w:asciiTheme="minorHAnsi" w:hAnsiTheme="minorHAnsi" w:cstheme="minorHAnsi"/>
                <w:sz w:val="22"/>
                <w:szCs w:val="22"/>
              </w:rPr>
            </w:pPr>
          </w:p>
          <w:p w14:paraId="3E2F8A77" w14:textId="2176DCF6" w:rsidR="00AA44A1" w:rsidRPr="00261FE8" w:rsidRDefault="00E117E0" w:rsidP="00AA44A1">
            <w:pPr>
              <w:pStyle w:val="ListParagraph"/>
              <w:numPr>
                <w:ilvl w:val="2"/>
                <w:numId w:val="15"/>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RDC</w:t>
            </w:r>
            <w:r w:rsidR="00AA44A1" w:rsidRPr="00261FE8">
              <w:rPr>
                <w:rFonts w:asciiTheme="minorHAnsi" w:hAnsiTheme="minorHAnsi" w:cstheme="minorHAnsi"/>
                <w:sz w:val="22"/>
                <w:szCs w:val="22"/>
              </w:rPr>
              <w:t xml:space="preserve"> may, in exceptional circumstances and at its discretion, extend the deadline for submission of bids by issuing an Addendum, in which case all rights and obligations of </w:t>
            </w:r>
            <w:r w:rsidRPr="00261FE8">
              <w:rPr>
                <w:rFonts w:asciiTheme="minorHAnsi" w:hAnsiTheme="minorHAnsi" w:cstheme="minorHAnsi"/>
                <w:sz w:val="22"/>
                <w:szCs w:val="22"/>
              </w:rPr>
              <w:t>R</w:t>
            </w:r>
            <w:r w:rsidR="00AA44A1" w:rsidRPr="00261FE8">
              <w:rPr>
                <w:rFonts w:asciiTheme="minorHAnsi" w:hAnsiTheme="minorHAnsi" w:cstheme="minorHAnsi"/>
                <w:sz w:val="22"/>
                <w:szCs w:val="22"/>
              </w:rPr>
              <w:t>DC and the bidders previously subject to the original deadline will thereafter be subject to the deadline as extended.</w:t>
            </w:r>
          </w:p>
          <w:p w14:paraId="40DFC3E2" w14:textId="77777777" w:rsidR="00AA44A1" w:rsidRPr="00261FE8" w:rsidRDefault="00AA44A1" w:rsidP="00E37C7C">
            <w:pPr>
              <w:pStyle w:val="ListParagraph"/>
              <w:suppressAutoHyphens/>
              <w:ind w:right="-72"/>
              <w:jc w:val="both"/>
              <w:rPr>
                <w:rFonts w:asciiTheme="minorHAnsi" w:hAnsiTheme="minorHAnsi" w:cstheme="minorHAnsi"/>
                <w:sz w:val="22"/>
                <w:szCs w:val="22"/>
              </w:rPr>
            </w:pPr>
          </w:p>
          <w:p w14:paraId="636A87F8" w14:textId="77777777" w:rsidR="00AA44A1" w:rsidRPr="00261FE8" w:rsidRDefault="00AA44A1" w:rsidP="00E37C7C">
            <w:pPr>
              <w:autoSpaceDE w:val="0"/>
              <w:autoSpaceDN w:val="0"/>
              <w:adjustRightInd w:val="0"/>
              <w:spacing w:after="0" w:line="360" w:lineRule="auto"/>
              <w:jc w:val="both"/>
              <w:rPr>
                <w:rFonts w:asciiTheme="minorHAnsi" w:hAnsiTheme="minorHAnsi" w:cstheme="minorHAnsi"/>
              </w:rPr>
            </w:pPr>
          </w:p>
        </w:tc>
      </w:tr>
      <w:tr w:rsidR="00AA44A1" w:rsidRPr="00261FE8" w14:paraId="33A2F7F8" w14:textId="77777777" w:rsidTr="00E37C7C">
        <w:trPr>
          <w:trHeight w:val="270"/>
        </w:trPr>
        <w:tc>
          <w:tcPr>
            <w:tcW w:w="2160" w:type="dxa"/>
          </w:tcPr>
          <w:p w14:paraId="5B413D43" w14:textId="77777777" w:rsidR="00AA44A1" w:rsidRPr="00261FE8" w:rsidRDefault="00AA44A1" w:rsidP="00AA44A1">
            <w:pPr>
              <w:pStyle w:val="Head22"/>
              <w:numPr>
                <w:ilvl w:val="1"/>
                <w:numId w:val="15"/>
              </w:numPr>
              <w:tabs>
                <w:tab w:val="clear" w:pos="360"/>
              </w:tabs>
              <w:spacing w:after="0"/>
              <w:ind w:left="450" w:hanging="450"/>
              <w:rPr>
                <w:rFonts w:asciiTheme="minorHAnsi" w:hAnsiTheme="minorHAnsi" w:cstheme="minorHAnsi"/>
                <w:sz w:val="22"/>
                <w:szCs w:val="22"/>
              </w:rPr>
            </w:pPr>
            <w:bookmarkStart w:id="22" w:name="_Toc438288282"/>
            <w:r w:rsidRPr="00261FE8">
              <w:rPr>
                <w:rFonts w:asciiTheme="minorHAnsi" w:hAnsiTheme="minorHAnsi" w:cstheme="minorHAnsi"/>
                <w:sz w:val="22"/>
                <w:szCs w:val="22"/>
                <w:lang w:val="en-GB"/>
              </w:rPr>
              <w:t>Late</w:t>
            </w:r>
            <w:r w:rsidRPr="00261FE8">
              <w:rPr>
                <w:rFonts w:asciiTheme="minorHAnsi" w:hAnsiTheme="minorHAnsi" w:cstheme="minorHAnsi"/>
                <w:sz w:val="22"/>
                <w:szCs w:val="22"/>
              </w:rPr>
              <w:t xml:space="preserve"> Bids</w:t>
            </w:r>
            <w:bookmarkEnd w:id="22"/>
          </w:p>
        </w:tc>
        <w:tc>
          <w:tcPr>
            <w:tcW w:w="6984" w:type="dxa"/>
            <w:vAlign w:val="center"/>
          </w:tcPr>
          <w:p w14:paraId="70D82B72" w14:textId="0771CC6A" w:rsidR="00AA44A1" w:rsidRPr="00261FE8" w:rsidRDefault="00AA44A1" w:rsidP="00AA44A1">
            <w:pPr>
              <w:pStyle w:val="ListParagraph"/>
              <w:numPr>
                <w:ilvl w:val="2"/>
                <w:numId w:val="15"/>
              </w:numPr>
              <w:tabs>
                <w:tab w:val="left" w:pos="-7920"/>
              </w:tabs>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 xml:space="preserve">Any bid received by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DC after the deadline for submission of bids prescribed above, will not be accepted and returned unopened to the bidder.</w:t>
            </w:r>
          </w:p>
          <w:p w14:paraId="3007BB23" w14:textId="77777777" w:rsidR="00AA44A1" w:rsidRPr="00261FE8" w:rsidRDefault="00AA44A1" w:rsidP="00E37C7C">
            <w:pPr>
              <w:pStyle w:val="ListParagraph"/>
              <w:tabs>
                <w:tab w:val="left" w:pos="-7920"/>
              </w:tabs>
              <w:suppressAutoHyphens/>
              <w:ind w:right="-72"/>
              <w:jc w:val="both"/>
              <w:rPr>
                <w:rFonts w:asciiTheme="minorHAnsi" w:hAnsiTheme="minorHAnsi" w:cstheme="minorHAnsi"/>
                <w:sz w:val="22"/>
                <w:szCs w:val="22"/>
              </w:rPr>
            </w:pPr>
          </w:p>
        </w:tc>
      </w:tr>
      <w:tr w:rsidR="00AA44A1" w:rsidRPr="00261FE8" w14:paraId="40CC04FC" w14:textId="77777777" w:rsidTr="00E37C7C">
        <w:trPr>
          <w:trHeight w:val="270"/>
        </w:trPr>
        <w:tc>
          <w:tcPr>
            <w:tcW w:w="2160" w:type="dxa"/>
          </w:tcPr>
          <w:p w14:paraId="0E0FBF29" w14:textId="77777777" w:rsidR="00AA44A1" w:rsidRPr="00261FE8" w:rsidRDefault="00AA44A1" w:rsidP="00AA44A1">
            <w:pPr>
              <w:pStyle w:val="Head22"/>
              <w:numPr>
                <w:ilvl w:val="1"/>
                <w:numId w:val="15"/>
              </w:numPr>
              <w:tabs>
                <w:tab w:val="clear" w:pos="360"/>
              </w:tabs>
              <w:spacing w:after="0"/>
              <w:ind w:left="450" w:hanging="450"/>
              <w:rPr>
                <w:rFonts w:asciiTheme="minorHAnsi" w:hAnsiTheme="minorHAnsi" w:cstheme="minorHAnsi"/>
                <w:sz w:val="22"/>
                <w:szCs w:val="22"/>
              </w:rPr>
            </w:pPr>
            <w:r w:rsidRPr="00261FE8">
              <w:rPr>
                <w:rFonts w:asciiTheme="minorHAnsi" w:hAnsiTheme="minorHAnsi" w:cstheme="minorHAnsi"/>
                <w:sz w:val="22"/>
                <w:szCs w:val="22"/>
                <w:lang w:val="en-GB"/>
              </w:rPr>
              <w:t>Completeness of Bid Form</w:t>
            </w:r>
          </w:p>
        </w:tc>
        <w:tc>
          <w:tcPr>
            <w:tcW w:w="6984" w:type="dxa"/>
            <w:vAlign w:val="center"/>
          </w:tcPr>
          <w:p w14:paraId="0D25481D" w14:textId="77777777" w:rsidR="00AA44A1" w:rsidRPr="00261FE8" w:rsidRDefault="00AA44A1" w:rsidP="00AA44A1">
            <w:pPr>
              <w:pStyle w:val="ListParagraph"/>
              <w:numPr>
                <w:ilvl w:val="2"/>
                <w:numId w:val="15"/>
              </w:numPr>
              <w:autoSpaceDE w:val="0"/>
              <w:autoSpaceDN w:val="0"/>
              <w:adjustRightInd w:val="0"/>
              <w:jc w:val="both"/>
              <w:rPr>
                <w:rFonts w:asciiTheme="minorHAnsi" w:hAnsiTheme="minorHAnsi" w:cstheme="minorHAnsi"/>
                <w:sz w:val="22"/>
                <w:szCs w:val="22"/>
              </w:rPr>
            </w:pPr>
            <w:r w:rsidRPr="00261FE8">
              <w:rPr>
                <w:rFonts w:asciiTheme="minorHAnsi" w:hAnsiTheme="minorHAnsi" w:cstheme="minorHAnsi"/>
                <w:b/>
                <w:bCs/>
                <w:sz w:val="22"/>
                <w:szCs w:val="22"/>
              </w:rPr>
              <w:t xml:space="preserve">BID FORM </w:t>
            </w:r>
            <w:r w:rsidRPr="00261FE8">
              <w:rPr>
                <w:rFonts w:asciiTheme="minorHAnsi" w:hAnsiTheme="minorHAnsi" w:cstheme="minorHAnsi"/>
                <w:sz w:val="22"/>
                <w:szCs w:val="22"/>
              </w:rPr>
              <w:t>should serve as the front page of the Proposal. Any Bid submitted without a completed Bid Form will be rejected.</w:t>
            </w:r>
            <w:r w:rsidRPr="00261FE8">
              <w:rPr>
                <w:rFonts w:asciiTheme="minorHAnsi" w:hAnsiTheme="minorHAnsi" w:cstheme="minorHAnsi"/>
                <w:sz w:val="22"/>
                <w:szCs w:val="22"/>
              </w:rPr>
              <w:br/>
            </w:r>
          </w:p>
          <w:p w14:paraId="6A4C2732" w14:textId="77777777" w:rsidR="00AA44A1" w:rsidRPr="00261FE8" w:rsidRDefault="00AA44A1" w:rsidP="00AA44A1">
            <w:pPr>
              <w:pStyle w:val="ListParagraph"/>
              <w:numPr>
                <w:ilvl w:val="2"/>
                <w:numId w:val="15"/>
              </w:numPr>
              <w:autoSpaceDE w:val="0"/>
              <w:autoSpaceDN w:val="0"/>
              <w:adjustRightInd w:val="0"/>
              <w:jc w:val="both"/>
              <w:rPr>
                <w:rFonts w:asciiTheme="minorHAnsi" w:hAnsiTheme="minorHAnsi" w:cstheme="minorHAnsi"/>
                <w:sz w:val="22"/>
                <w:szCs w:val="22"/>
              </w:rPr>
            </w:pPr>
            <w:r w:rsidRPr="00261FE8">
              <w:rPr>
                <w:rFonts w:asciiTheme="minorHAnsi" w:hAnsiTheme="minorHAnsi" w:cstheme="minorHAnsi"/>
                <w:sz w:val="22"/>
                <w:szCs w:val="22"/>
              </w:rPr>
              <w:t>Delivery Period should be clearly mentioned in the Bid Form (if required). Failure to do so will render the bid non responsive, hence will be disqualified.</w:t>
            </w:r>
          </w:p>
          <w:p w14:paraId="06889EE1" w14:textId="77777777" w:rsidR="00AA44A1" w:rsidRPr="00261FE8" w:rsidRDefault="00AA44A1" w:rsidP="00E37C7C">
            <w:pPr>
              <w:pStyle w:val="ListParagraph"/>
              <w:autoSpaceDE w:val="0"/>
              <w:autoSpaceDN w:val="0"/>
              <w:adjustRightInd w:val="0"/>
              <w:jc w:val="both"/>
              <w:rPr>
                <w:rFonts w:asciiTheme="minorHAnsi" w:hAnsiTheme="minorHAnsi" w:cstheme="minorHAnsi"/>
                <w:sz w:val="22"/>
                <w:szCs w:val="22"/>
              </w:rPr>
            </w:pPr>
          </w:p>
          <w:p w14:paraId="4243DEED" w14:textId="77777777" w:rsidR="00AA44A1" w:rsidRPr="00261FE8" w:rsidRDefault="00AA44A1" w:rsidP="00AA44A1">
            <w:pPr>
              <w:pStyle w:val="ListParagraph"/>
              <w:numPr>
                <w:ilvl w:val="2"/>
                <w:numId w:val="15"/>
              </w:numPr>
              <w:autoSpaceDE w:val="0"/>
              <w:autoSpaceDN w:val="0"/>
              <w:adjustRightInd w:val="0"/>
              <w:jc w:val="both"/>
              <w:rPr>
                <w:rFonts w:asciiTheme="minorHAnsi" w:hAnsiTheme="minorHAnsi" w:cstheme="minorHAnsi"/>
                <w:sz w:val="22"/>
                <w:szCs w:val="22"/>
              </w:rPr>
            </w:pPr>
            <w:r w:rsidRPr="00261FE8">
              <w:rPr>
                <w:rFonts w:asciiTheme="minorHAnsi" w:hAnsiTheme="minorHAnsi" w:cstheme="minorHAnsi"/>
                <w:sz w:val="22"/>
                <w:szCs w:val="22"/>
              </w:rPr>
              <w:lastRenderedPageBreak/>
              <w:t>The Bid Form shall be duly signed by the bidder.  Failure to do so will render the bid non responsive, hence will be disqualified.</w:t>
            </w:r>
          </w:p>
        </w:tc>
      </w:tr>
      <w:tr w:rsidR="00AA44A1" w:rsidRPr="00261FE8" w14:paraId="2A393234" w14:textId="77777777" w:rsidTr="00E37C7C">
        <w:trPr>
          <w:trHeight w:val="270"/>
        </w:trPr>
        <w:tc>
          <w:tcPr>
            <w:tcW w:w="2160" w:type="dxa"/>
          </w:tcPr>
          <w:p w14:paraId="6DE81E0C" w14:textId="77777777" w:rsidR="00AA44A1" w:rsidRPr="00261FE8" w:rsidRDefault="00AA44A1" w:rsidP="00E37C7C">
            <w:pPr>
              <w:pStyle w:val="Head22"/>
              <w:ind w:left="0" w:firstLine="0"/>
              <w:rPr>
                <w:rFonts w:asciiTheme="minorHAnsi" w:hAnsiTheme="minorHAnsi" w:cstheme="minorHAnsi"/>
                <w:sz w:val="22"/>
                <w:szCs w:val="22"/>
              </w:rPr>
            </w:pPr>
          </w:p>
        </w:tc>
        <w:tc>
          <w:tcPr>
            <w:tcW w:w="6984" w:type="dxa"/>
            <w:vAlign w:val="center"/>
          </w:tcPr>
          <w:p w14:paraId="7CD59EC7" w14:textId="77777777" w:rsidR="00AA44A1" w:rsidRPr="00261FE8" w:rsidRDefault="00AA44A1" w:rsidP="00E37C7C">
            <w:pPr>
              <w:tabs>
                <w:tab w:val="left" w:pos="-7920"/>
              </w:tabs>
              <w:suppressAutoHyphens/>
              <w:ind w:right="-72"/>
              <w:jc w:val="both"/>
              <w:rPr>
                <w:rFonts w:asciiTheme="minorHAnsi" w:hAnsiTheme="minorHAnsi" w:cstheme="minorHAnsi"/>
              </w:rPr>
            </w:pPr>
          </w:p>
        </w:tc>
      </w:tr>
    </w:tbl>
    <w:p w14:paraId="6F47BCBF" w14:textId="77777777" w:rsidR="00AA44A1" w:rsidRPr="00261FE8" w:rsidRDefault="00AA44A1" w:rsidP="00AA44A1">
      <w:pPr>
        <w:pStyle w:val="Head22"/>
        <w:numPr>
          <w:ilvl w:val="0"/>
          <w:numId w:val="16"/>
        </w:numPr>
        <w:tabs>
          <w:tab w:val="clear" w:pos="360"/>
        </w:tabs>
        <w:spacing w:after="0"/>
        <w:ind w:left="360"/>
        <w:jc w:val="both"/>
        <w:rPr>
          <w:rFonts w:asciiTheme="minorHAnsi" w:hAnsiTheme="minorHAnsi" w:cstheme="minorHAnsi"/>
          <w:sz w:val="22"/>
          <w:szCs w:val="22"/>
          <w:lang w:val="en-GB"/>
        </w:rPr>
      </w:pPr>
      <w:bookmarkStart w:id="23" w:name="_Toc438288284"/>
      <w:bookmarkStart w:id="24" w:name="_Toc482065748"/>
      <w:bookmarkStart w:id="25" w:name="_Toc482500879"/>
      <w:r w:rsidRPr="00261FE8">
        <w:rPr>
          <w:rFonts w:asciiTheme="minorHAnsi" w:hAnsiTheme="minorHAnsi" w:cstheme="minorHAnsi"/>
          <w:sz w:val="22"/>
          <w:szCs w:val="22"/>
          <w:lang w:val="en-GB"/>
        </w:rPr>
        <w:t>Bid Opening and Evaluation</w:t>
      </w:r>
      <w:bookmarkEnd w:id="23"/>
      <w:bookmarkEnd w:id="24"/>
      <w:bookmarkEnd w:id="25"/>
    </w:p>
    <w:p w14:paraId="2E20CCA5" w14:textId="77777777" w:rsidR="00AA44A1" w:rsidRPr="00261FE8" w:rsidRDefault="00AA44A1" w:rsidP="00AA44A1">
      <w:pPr>
        <w:jc w:val="both"/>
        <w:rPr>
          <w:rFonts w:asciiTheme="minorHAnsi" w:hAnsiTheme="minorHAnsi" w:cstheme="minorHAnsi"/>
        </w:rPr>
      </w:pPr>
    </w:p>
    <w:tbl>
      <w:tblPr>
        <w:tblW w:w="0" w:type="auto"/>
        <w:tblLayout w:type="fixed"/>
        <w:tblLook w:val="0000" w:firstRow="0" w:lastRow="0" w:firstColumn="0" w:lastColumn="0" w:noHBand="0" w:noVBand="0"/>
      </w:tblPr>
      <w:tblGrid>
        <w:gridCol w:w="2160"/>
        <w:gridCol w:w="6984"/>
      </w:tblGrid>
      <w:tr w:rsidR="00AA44A1" w:rsidRPr="00261FE8" w14:paraId="103295E6" w14:textId="77777777" w:rsidTr="00E37C7C">
        <w:tc>
          <w:tcPr>
            <w:tcW w:w="2160" w:type="dxa"/>
          </w:tcPr>
          <w:p w14:paraId="3B57A717" w14:textId="77777777" w:rsidR="00AA44A1" w:rsidRPr="00261FE8" w:rsidRDefault="00AA44A1" w:rsidP="00AA44A1">
            <w:pPr>
              <w:pStyle w:val="Head22"/>
              <w:numPr>
                <w:ilvl w:val="1"/>
                <w:numId w:val="15"/>
              </w:numPr>
              <w:tabs>
                <w:tab w:val="clear" w:pos="360"/>
              </w:tabs>
              <w:spacing w:after="0"/>
              <w:ind w:left="450" w:hanging="450"/>
              <w:rPr>
                <w:rFonts w:asciiTheme="minorHAnsi" w:hAnsiTheme="minorHAnsi" w:cstheme="minorHAnsi"/>
                <w:sz w:val="22"/>
                <w:szCs w:val="22"/>
                <w:lang w:val="en-GB"/>
              </w:rPr>
            </w:pPr>
            <w:bookmarkStart w:id="26" w:name="_Toc438288285"/>
            <w:r w:rsidRPr="00261FE8">
              <w:rPr>
                <w:rFonts w:asciiTheme="minorHAnsi" w:hAnsiTheme="minorHAnsi" w:cstheme="minorHAnsi"/>
                <w:sz w:val="22"/>
                <w:szCs w:val="22"/>
                <w:lang w:val="en-GB"/>
              </w:rPr>
              <w:t>Bid Opening</w:t>
            </w:r>
            <w:bookmarkEnd w:id="26"/>
          </w:p>
          <w:p w14:paraId="2CB1EC55" w14:textId="77777777" w:rsidR="00AA44A1" w:rsidRPr="00261FE8" w:rsidRDefault="00AA44A1" w:rsidP="00E37C7C">
            <w:pPr>
              <w:pStyle w:val="Head22"/>
              <w:ind w:left="720" w:firstLine="0"/>
              <w:rPr>
                <w:rFonts w:asciiTheme="minorHAnsi" w:hAnsiTheme="minorHAnsi" w:cstheme="minorHAnsi"/>
                <w:sz w:val="22"/>
                <w:szCs w:val="22"/>
              </w:rPr>
            </w:pPr>
          </w:p>
        </w:tc>
        <w:tc>
          <w:tcPr>
            <w:tcW w:w="6984" w:type="dxa"/>
          </w:tcPr>
          <w:p w14:paraId="40C43D97" w14:textId="7F563288" w:rsidR="00AA44A1" w:rsidRPr="00261FE8" w:rsidRDefault="00E117E0" w:rsidP="00AA44A1">
            <w:pPr>
              <w:pStyle w:val="ListParagraph"/>
              <w:numPr>
                <w:ilvl w:val="2"/>
                <w:numId w:val="15"/>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RDC</w:t>
            </w:r>
            <w:r w:rsidR="00AA44A1" w:rsidRPr="00261FE8">
              <w:rPr>
                <w:rFonts w:asciiTheme="minorHAnsi" w:hAnsiTheme="minorHAnsi" w:cstheme="minorHAnsi"/>
                <w:sz w:val="22"/>
                <w:szCs w:val="22"/>
              </w:rPr>
              <w:t xml:space="preserve"> will open the bids, in the presence of bidders’ designated representatives who choose to attend, at the time, date, and location as given in Bid Data.  The bidders’ representatives who are present shall sign a register evidencing their attendance</w:t>
            </w:r>
            <w:r w:rsidRPr="00261FE8">
              <w:rPr>
                <w:rFonts w:asciiTheme="minorHAnsi" w:hAnsiTheme="minorHAnsi" w:cstheme="minorHAnsi"/>
                <w:sz w:val="22"/>
                <w:szCs w:val="22"/>
              </w:rPr>
              <w:t>.</w:t>
            </w:r>
          </w:p>
          <w:p w14:paraId="437B92FC" w14:textId="77777777" w:rsidR="00AA44A1" w:rsidRPr="00261FE8" w:rsidRDefault="00AA44A1" w:rsidP="00E37C7C">
            <w:pPr>
              <w:pStyle w:val="ListParagraph"/>
              <w:suppressAutoHyphens/>
              <w:ind w:right="-72"/>
              <w:jc w:val="both"/>
              <w:rPr>
                <w:rFonts w:asciiTheme="minorHAnsi" w:hAnsiTheme="minorHAnsi" w:cstheme="minorHAnsi"/>
                <w:sz w:val="22"/>
                <w:szCs w:val="22"/>
              </w:rPr>
            </w:pPr>
          </w:p>
          <w:p w14:paraId="76C2B22C" w14:textId="370246AD" w:rsidR="00AA44A1" w:rsidRPr="00261FE8" w:rsidRDefault="00AA44A1" w:rsidP="00AA44A1">
            <w:pPr>
              <w:pStyle w:val="ListParagraph"/>
              <w:numPr>
                <w:ilvl w:val="2"/>
                <w:numId w:val="15"/>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 xml:space="preserve">The bidders’ names, the Bid Prices, including any alternative Bid Price or deviation, any discounts, bid modifications and withdrawals, the presence (or absence) and amount of bid security (if any required), duration and any such other details as </w:t>
            </w:r>
            <w:r w:rsidR="00E117E0" w:rsidRPr="00261FE8">
              <w:rPr>
                <w:rFonts w:asciiTheme="minorHAnsi" w:hAnsiTheme="minorHAnsi" w:cstheme="minorHAnsi"/>
                <w:sz w:val="22"/>
                <w:szCs w:val="22"/>
              </w:rPr>
              <w:t>RDC</w:t>
            </w:r>
            <w:r w:rsidRPr="00261FE8">
              <w:rPr>
                <w:rFonts w:asciiTheme="minorHAnsi" w:hAnsiTheme="minorHAnsi" w:cstheme="minorHAnsi"/>
                <w:sz w:val="22"/>
                <w:szCs w:val="22"/>
              </w:rPr>
              <w:t xml:space="preserve"> may consider appropriate, will be announced by </w:t>
            </w:r>
            <w:r w:rsidR="00E117E0" w:rsidRPr="00261FE8">
              <w:rPr>
                <w:rFonts w:asciiTheme="minorHAnsi" w:hAnsiTheme="minorHAnsi" w:cstheme="minorHAnsi"/>
                <w:sz w:val="22"/>
                <w:szCs w:val="22"/>
              </w:rPr>
              <w:t>RDC</w:t>
            </w:r>
            <w:r w:rsidRPr="00261FE8">
              <w:rPr>
                <w:rFonts w:asciiTheme="minorHAnsi" w:hAnsiTheme="minorHAnsi" w:cstheme="minorHAnsi"/>
                <w:sz w:val="22"/>
                <w:szCs w:val="22"/>
              </w:rPr>
              <w:t xml:space="preserve"> at the opening. Late Bids and Bids without ‘Bid form’ will be rejected at the bid opening stage.</w:t>
            </w:r>
          </w:p>
          <w:p w14:paraId="263A4004" w14:textId="77777777" w:rsidR="00AA44A1" w:rsidRPr="00261FE8" w:rsidRDefault="00AA44A1" w:rsidP="00E37C7C">
            <w:pPr>
              <w:pStyle w:val="ListParagraph"/>
              <w:jc w:val="both"/>
              <w:rPr>
                <w:rFonts w:asciiTheme="minorHAnsi" w:hAnsiTheme="minorHAnsi" w:cstheme="minorHAnsi"/>
                <w:sz w:val="22"/>
                <w:szCs w:val="22"/>
              </w:rPr>
            </w:pPr>
          </w:p>
          <w:p w14:paraId="23B6A103" w14:textId="282A717E" w:rsidR="00AA44A1" w:rsidRPr="00261FE8" w:rsidRDefault="00E117E0" w:rsidP="00AA44A1">
            <w:pPr>
              <w:pStyle w:val="ListParagraph"/>
              <w:numPr>
                <w:ilvl w:val="2"/>
                <w:numId w:val="15"/>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RDC</w:t>
            </w:r>
            <w:r w:rsidR="00AA44A1" w:rsidRPr="00261FE8">
              <w:rPr>
                <w:rFonts w:asciiTheme="minorHAnsi" w:hAnsiTheme="minorHAnsi" w:cstheme="minorHAnsi"/>
                <w:sz w:val="22"/>
                <w:szCs w:val="22"/>
              </w:rPr>
              <w:t xml:space="preserve"> shall prepare minutes of the bid opening, including the information disclosed to those present in accordance with the above paragraph.</w:t>
            </w:r>
          </w:p>
          <w:p w14:paraId="304BB57A" w14:textId="77777777" w:rsidR="00AA44A1" w:rsidRPr="00261FE8" w:rsidRDefault="00AA44A1" w:rsidP="00E37C7C">
            <w:pPr>
              <w:pStyle w:val="ListParagraph"/>
              <w:jc w:val="both"/>
              <w:rPr>
                <w:rFonts w:asciiTheme="minorHAnsi" w:hAnsiTheme="minorHAnsi" w:cstheme="minorHAnsi"/>
                <w:sz w:val="22"/>
                <w:szCs w:val="22"/>
              </w:rPr>
            </w:pPr>
          </w:p>
          <w:p w14:paraId="637DC470" w14:textId="77777777" w:rsidR="00AA44A1" w:rsidRPr="00261FE8" w:rsidRDefault="00AA44A1" w:rsidP="00AA44A1">
            <w:pPr>
              <w:pStyle w:val="ListParagraph"/>
              <w:numPr>
                <w:ilvl w:val="2"/>
                <w:numId w:val="15"/>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Bids not opened and read out at bid opening shall not be considered further for evaluation, irrespective of the circumstances.</w:t>
            </w:r>
          </w:p>
          <w:p w14:paraId="6AE5E296" w14:textId="77777777" w:rsidR="00AA44A1" w:rsidRPr="00261FE8" w:rsidRDefault="00AA44A1" w:rsidP="00E37C7C">
            <w:pPr>
              <w:tabs>
                <w:tab w:val="left" w:pos="540"/>
              </w:tabs>
              <w:suppressAutoHyphens/>
              <w:ind w:right="-72"/>
              <w:jc w:val="both"/>
              <w:rPr>
                <w:rFonts w:asciiTheme="minorHAnsi" w:hAnsiTheme="minorHAnsi" w:cstheme="minorHAnsi"/>
              </w:rPr>
            </w:pPr>
          </w:p>
        </w:tc>
      </w:tr>
      <w:tr w:rsidR="00AA44A1" w:rsidRPr="00261FE8" w14:paraId="2DF02F73" w14:textId="77777777" w:rsidTr="00E37C7C">
        <w:tc>
          <w:tcPr>
            <w:tcW w:w="2160" w:type="dxa"/>
          </w:tcPr>
          <w:p w14:paraId="7FAD4057" w14:textId="77777777" w:rsidR="00AA44A1" w:rsidRPr="00261FE8" w:rsidRDefault="00AA44A1" w:rsidP="00AA44A1">
            <w:pPr>
              <w:pStyle w:val="Head22"/>
              <w:numPr>
                <w:ilvl w:val="1"/>
                <w:numId w:val="15"/>
              </w:numPr>
              <w:tabs>
                <w:tab w:val="clear" w:pos="360"/>
              </w:tabs>
              <w:spacing w:after="0"/>
              <w:ind w:left="450" w:hanging="450"/>
              <w:rPr>
                <w:rFonts w:asciiTheme="minorHAnsi" w:hAnsiTheme="minorHAnsi" w:cstheme="minorHAnsi"/>
                <w:sz w:val="22"/>
                <w:szCs w:val="22"/>
                <w:lang w:val="en-GB"/>
              </w:rPr>
            </w:pPr>
            <w:bookmarkStart w:id="27" w:name="_Toc438288286"/>
            <w:r w:rsidRPr="00261FE8">
              <w:rPr>
                <w:rFonts w:asciiTheme="minorHAnsi" w:hAnsiTheme="minorHAnsi" w:cstheme="minorHAnsi"/>
                <w:sz w:val="22"/>
                <w:szCs w:val="22"/>
                <w:lang w:val="en-GB"/>
              </w:rPr>
              <w:t>Process to Be Confidential</w:t>
            </w:r>
            <w:bookmarkEnd w:id="27"/>
          </w:p>
          <w:p w14:paraId="348A34C1" w14:textId="77777777" w:rsidR="00AA44A1" w:rsidRPr="00261FE8" w:rsidRDefault="00AA44A1" w:rsidP="00E37C7C">
            <w:pPr>
              <w:pStyle w:val="Head22"/>
              <w:tabs>
                <w:tab w:val="clear" w:pos="360"/>
              </w:tabs>
              <w:ind w:left="720" w:firstLine="0"/>
              <w:rPr>
                <w:rFonts w:asciiTheme="minorHAnsi" w:hAnsiTheme="minorHAnsi" w:cstheme="minorHAnsi"/>
                <w:sz w:val="22"/>
                <w:szCs w:val="22"/>
              </w:rPr>
            </w:pPr>
          </w:p>
        </w:tc>
        <w:tc>
          <w:tcPr>
            <w:tcW w:w="6984" w:type="dxa"/>
          </w:tcPr>
          <w:p w14:paraId="3516A05D" w14:textId="546A378A" w:rsidR="00AA44A1" w:rsidRPr="00261FE8" w:rsidRDefault="00AA44A1" w:rsidP="00AA44A1">
            <w:pPr>
              <w:pStyle w:val="ListParagraph"/>
              <w:numPr>
                <w:ilvl w:val="2"/>
                <w:numId w:val="15"/>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 xml:space="preserve">Information relating to the examination, clarification, evaluation, and comparison of bids, and recommendations for the award of a contract, shall not be disclosed to bidders or any other persons not officially concerned with such process until the award to the successful bidder has been announced.  Any effort by a bidder to influence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DC’s processing of bids or award decisions may result in the rejection of the bidder’s bid.</w:t>
            </w:r>
          </w:p>
          <w:p w14:paraId="4012D7DE" w14:textId="77777777" w:rsidR="00AA44A1" w:rsidRPr="00261FE8" w:rsidRDefault="00AA44A1" w:rsidP="00E37C7C">
            <w:pPr>
              <w:pStyle w:val="ListParagraph"/>
              <w:suppressAutoHyphens/>
              <w:ind w:right="-72"/>
              <w:jc w:val="both"/>
              <w:rPr>
                <w:rFonts w:asciiTheme="minorHAnsi" w:hAnsiTheme="minorHAnsi" w:cstheme="minorHAnsi"/>
                <w:sz w:val="22"/>
                <w:szCs w:val="22"/>
              </w:rPr>
            </w:pPr>
          </w:p>
        </w:tc>
      </w:tr>
      <w:tr w:rsidR="00AA44A1" w:rsidRPr="00261FE8" w14:paraId="1CDE7EFD" w14:textId="77777777" w:rsidTr="00E37C7C">
        <w:trPr>
          <w:trHeight w:val="4680"/>
        </w:trPr>
        <w:tc>
          <w:tcPr>
            <w:tcW w:w="2160" w:type="dxa"/>
          </w:tcPr>
          <w:p w14:paraId="72591369" w14:textId="78C25CC0" w:rsidR="00AA44A1" w:rsidRPr="00261FE8" w:rsidRDefault="00AA44A1" w:rsidP="00AA44A1">
            <w:pPr>
              <w:pStyle w:val="Head22"/>
              <w:numPr>
                <w:ilvl w:val="1"/>
                <w:numId w:val="15"/>
              </w:numPr>
              <w:tabs>
                <w:tab w:val="clear" w:pos="360"/>
              </w:tabs>
              <w:spacing w:after="0"/>
              <w:ind w:left="450" w:hanging="450"/>
              <w:rPr>
                <w:rFonts w:asciiTheme="minorHAnsi" w:hAnsiTheme="minorHAnsi" w:cstheme="minorHAnsi"/>
                <w:sz w:val="22"/>
                <w:szCs w:val="22"/>
                <w:lang w:val="en-GB"/>
              </w:rPr>
            </w:pPr>
            <w:bookmarkStart w:id="28" w:name="_Toc438288287"/>
            <w:r w:rsidRPr="00261FE8">
              <w:rPr>
                <w:rFonts w:asciiTheme="minorHAnsi" w:hAnsiTheme="minorHAnsi" w:cstheme="minorHAnsi"/>
                <w:sz w:val="22"/>
                <w:szCs w:val="22"/>
                <w:lang w:val="en-GB"/>
              </w:rPr>
              <w:lastRenderedPageBreak/>
              <w:t xml:space="preserve">Clarification of Bids and Contacting </w:t>
            </w:r>
            <w:r w:rsidR="00210D39" w:rsidRPr="00261FE8">
              <w:rPr>
                <w:rFonts w:asciiTheme="minorHAnsi" w:hAnsiTheme="minorHAnsi" w:cstheme="minorHAnsi"/>
                <w:sz w:val="22"/>
                <w:szCs w:val="22"/>
                <w:lang w:val="en-GB"/>
              </w:rPr>
              <w:t>R</w:t>
            </w:r>
            <w:r w:rsidRPr="00261FE8">
              <w:rPr>
                <w:rFonts w:asciiTheme="minorHAnsi" w:hAnsiTheme="minorHAnsi" w:cstheme="minorHAnsi"/>
                <w:sz w:val="22"/>
                <w:szCs w:val="22"/>
                <w:lang w:val="en-GB"/>
              </w:rPr>
              <w:t>DC</w:t>
            </w:r>
            <w:bookmarkEnd w:id="28"/>
          </w:p>
          <w:p w14:paraId="5E4A8BAB" w14:textId="77777777" w:rsidR="00AA44A1" w:rsidRPr="00261FE8" w:rsidRDefault="00AA44A1" w:rsidP="00E37C7C">
            <w:pPr>
              <w:pStyle w:val="Head22"/>
              <w:tabs>
                <w:tab w:val="clear" w:pos="360"/>
              </w:tabs>
              <w:ind w:left="720" w:firstLine="0"/>
              <w:rPr>
                <w:rFonts w:asciiTheme="minorHAnsi" w:hAnsiTheme="minorHAnsi" w:cstheme="minorHAnsi"/>
                <w:sz w:val="22"/>
                <w:szCs w:val="22"/>
              </w:rPr>
            </w:pPr>
          </w:p>
        </w:tc>
        <w:tc>
          <w:tcPr>
            <w:tcW w:w="6984" w:type="dxa"/>
          </w:tcPr>
          <w:p w14:paraId="6CDD07F2" w14:textId="6368CA6D" w:rsidR="00AA44A1" w:rsidRPr="00261FE8" w:rsidRDefault="00AA44A1" w:rsidP="00AA44A1">
            <w:pPr>
              <w:pStyle w:val="ListParagraph"/>
              <w:numPr>
                <w:ilvl w:val="2"/>
                <w:numId w:val="15"/>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 xml:space="preserve">To assist in the examination, evaluation, and comparison of bids,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 xml:space="preserve">DC may, at its discretion, ask any bidder for clarification of its bid, including breakdowns of unit rates.  The request for clarification and the response shall be in writing, but no change in the price or substance of the bid shall be sought, offered, or permitted except as required to confirm the correction of arithmetic errors discovered by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DC in the evaluation of the bids in accordance with that given under the heading “Correction of Errors” (Clause 4.24) given below.</w:t>
            </w:r>
            <w:r w:rsidRPr="00261FE8">
              <w:rPr>
                <w:rFonts w:asciiTheme="minorHAnsi" w:hAnsiTheme="minorHAnsi" w:cstheme="minorHAnsi"/>
                <w:sz w:val="22"/>
                <w:szCs w:val="22"/>
              </w:rPr>
              <w:br/>
            </w:r>
          </w:p>
          <w:p w14:paraId="7686AD2C" w14:textId="6BCF33B3" w:rsidR="00AA44A1" w:rsidRPr="00261FE8" w:rsidRDefault="00AA44A1" w:rsidP="00AA44A1">
            <w:pPr>
              <w:pStyle w:val="ListParagraph"/>
              <w:numPr>
                <w:ilvl w:val="2"/>
                <w:numId w:val="15"/>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 xml:space="preserve">From the time of bid opening to the time of Contract award, if any bidder wishes to contact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DC on any matter related to the bid, it should do so in writing.</w:t>
            </w:r>
            <w:r w:rsidRPr="00261FE8">
              <w:rPr>
                <w:rFonts w:asciiTheme="minorHAnsi" w:hAnsiTheme="minorHAnsi" w:cstheme="minorHAnsi"/>
                <w:sz w:val="22"/>
                <w:szCs w:val="22"/>
              </w:rPr>
              <w:br/>
            </w:r>
          </w:p>
          <w:p w14:paraId="27AE5E4E" w14:textId="4AB0FD5D" w:rsidR="00AA44A1" w:rsidRPr="00261FE8" w:rsidRDefault="00AA44A1" w:rsidP="00AA44A1">
            <w:pPr>
              <w:pStyle w:val="ListParagraph"/>
              <w:numPr>
                <w:ilvl w:val="2"/>
                <w:numId w:val="15"/>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 xml:space="preserve">Any effort by the bidder to influence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 xml:space="preserve">DC in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DC’s bid evaluation, bid comparison, or Contract award decisions may result in the rejection of the bidder’s bid.</w:t>
            </w:r>
          </w:p>
          <w:p w14:paraId="6764B0C6" w14:textId="77777777" w:rsidR="00AA44A1" w:rsidRPr="00261FE8" w:rsidRDefault="00AA44A1" w:rsidP="00E37C7C">
            <w:pPr>
              <w:jc w:val="both"/>
              <w:rPr>
                <w:rFonts w:asciiTheme="minorHAnsi" w:hAnsiTheme="minorHAnsi" w:cstheme="minorHAnsi"/>
              </w:rPr>
            </w:pPr>
          </w:p>
        </w:tc>
      </w:tr>
      <w:tr w:rsidR="00AA44A1" w:rsidRPr="00261FE8" w14:paraId="61E1C70D" w14:textId="77777777" w:rsidTr="00E37C7C">
        <w:tc>
          <w:tcPr>
            <w:tcW w:w="2160" w:type="dxa"/>
          </w:tcPr>
          <w:p w14:paraId="1EBA6855" w14:textId="77777777" w:rsidR="00AA44A1" w:rsidRPr="00261FE8" w:rsidRDefault="00AA44A1" w:rsidP="00AA44A1">
            <w:pPr>
              <w:pStyle w:val="Head22"/>
              <w:numPr>
                <w:ilvl w:val="1"/>
                <w:numId w:val="15"/>
              </w:numPr>
              <w:tabs>
                <w:tab w:val="clear" w:pos="360"/>
              </w:tabs>
              <w:spacing w:after="0"/>
              <w:ind w:left="450" w:hanging="450"/>
              <w:rPr>
                <w:rFonts w:asciiTheme="minorHAnsi" w:hAnsiTheme="minorHAnsi" w:cstheme="minorHAnsi"/>
                <w:sz w:val="22"/>
                <w:szCs w:val="22"/>
                <w:lang w:val="en-GB"/>
              </w:rPr>
            </w:pPr>
            <w:bookmarkStart w:id="29" w:name="_Toc438288288"/>
            <w:r w:rsidRPr="00261FE8">
              <w:rPr>
                <w:rFonts w:asciiTheme="minorHAnsi" w:hAnsiTheme="minorHAnsi" w:cstheme="minorHAnsi"/>
                <w:sz w:val="22"/>
                <w:szCs w:val="22"/>
                <w:lang w:val="en-GB"/>
              </w:rPr>
              <w:t>Examination of Bids and Determination of Responsiveness</w:t>
            </w:r>
            <w:bookmarkEnd w:id="29"/>
          </w:p>
          <w:p w14:paraId="70415619" w14:textId="77777777" w:rsidR="00AA44A1" w:rsidRPr="00261FE8" w:rsidRDefault="00AA44A1" w:rsidP="00E37C7C">
            <w:pPr>
              <w:pStyle w:val="Head22"/>
              <w:keepNext/>
              <w:keepLines/>
              <w:tabs>
                <w:tab w:val="clear" w:pos="360"/>
              </w:tabs>
              <w:ind w:firstLine="0"/>
              <w:rPr>
                <w:rFonts w:asciiTheme="minorHAnsi" w:hAnsiTheme="minorHAnsi" w:cstheme="minorHAnsi"/>
                <w:sz w:val="22"/>
                <w:szCs w:val="22"/>
              </w:rPr>
            </w:pPr>
          </w:p>
        </w:tc>
        <w:tc>
          <w:tcPr>
            <w:tcW w:w="6984" w:type="dxa"/>
          </w:tcPr>
          <w:p w14:paraId="1590F964" w14:textId="40A817DC" w:rsidR="00AA44A1" w:rsidRPr="00261FE8" w:rsidRDefault="00AA44A1" w:rsidP="00AA44A1">
            <w:pPr>
              <w:pStyle w:val="ListParagraph"/>
              <w:keepNext/>
              <w:keepLines/>
              <w:numPr>
                <w:ilvl w:val="2"/>
                <w:numId w:val="15"/>
              </w:numPr>
              <w:tabs>
                <w:tab w:val="left" w:pos="540"/>
              </w:tabs>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 xml:space="preserve">Prior to the detailed evaluation of bids,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 xml:space="preserve">DC will determine whether each bid (a) meets the eligibility criteria given; (b) has been properly signed; (c) is accompanied by the required securities; (d) is substantially responsive to the requirements of the bidding documents; and (e) provides any clarification and/or substantiation that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DC may require to determine responsiveness pursuant to the following paragraph.</w:t>
            </w:r>
            <w:r w:rsidRPr="00261FE8">
              <w:rPr>
                <w:rFonts w:asciiTheme="minorHAnsi" w:hAnsiTheme="minorHAnsi" w:cstheme="minorHAnsi"/>
                <w:sz w:val="22"/>
                <w:szCs w:val="22"/>
              </w:rPr>
              <w:br/>
            </w:r>
          </w:p>
          <w:p w14:paraId="75BC31FD" w14:textId="4BD8BCE2" w:rsidR="00AA44A1" w:rsidRPr="00261FE8" w:rsidRDefault="00AA44A1" w:rsidP="00AA44A1">
            <w:pPr>
              <w:pStyle w:val="ListParagraph"/>
              <w:keepNext/>
              <w:keepLines/>
              <w:numPr>
                <w:ilvl w:val="2"/>
                <w:numId w:val="15"/>
              </w:numPr>
              <w:tabs>
                <w:tab w:val="left" w:pos="540"/>
              </w:tabs>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 xml:space="preserve">A substantially responsive bid is one that conforms to all the terms, conditions, and specifications of the bidding documents without material deviation or reservation.  A material deviation or reservation is one (a) that affects in any substantial way the scope, quality, or performance of the Works; (b) that limits in any substantial way, inconsistent with the bidding documents,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DC’s rights or the bidder’s obligations under the contract; or (c) whose rectification would affect unfairly the competitive position of other bidders presenting substantially responsive bids.</w:t>
            </w:r>
            <w:r w:rsidRPr="00261FE8">
              <w:rPr>
                <w:rFonts w:asciiTheme="minorHAnsi" w:hAnsiTheme="minorHAnsi" w:cstheme="minorHAnsi"/>
                <w:sz w:val="22"/>
                <w:szCs w:val="22"/>
              </w:rPr>
              <w:br/>
            </w:r>
          </w:p>
          <w:p w14:paraId="4FD6ADBF" w14:textId="41954055" w:rsidR="00AA44A1" w:rsidRPr="00261FE8" w:rsidRDefault="00AA44A1" w:rsidP="00AA44A1">
            <w:pPr>
              <w:pStyle w:val="ListParagraph"/>
              <w:keepNext/>
              <w:keepLines/>
              <w:numPr>
                <w:ilvl w:val="2"/>
                <w:numId w:val="15"/>
              </w:numPr>
              <w:tabs>
                <w:tab w:val="left" w:pos="540"/>
              </w:tabs>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 xml:space="preserve">In an event where no bid is Eligible or responsive through the terms in the Tender document, the Evaluation Committee reserves the right to modify the eligibility criteria or a specific term in the Bid Document and apply the same criteria in the evaluation of all the bids. However, it should only be in the best interest of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DC, ensuring economic benefit and quality assurance.</w:t>
            </w:r>
          </w:p>
          <w:p w14:paraId="79D45585" w14:textId="77777777" w:rsidR="00AA44A1" w:rsidRPr="00261FE8" w:rsidRDefault="00AA44A1" w:rsidP="00E37C7C">
            <w:pPr>
              <w:pStyle w:val="ListParagraph"/>
              <w:keepNext/>
              <w:keepLines/>
              <w:tabs>
                <w:tab w:val="left" w:pos="540"/>
              </w:tabs>
              <w:suppressAutoHyphens/>
              <w:ind w:right="-72"/>
              <w:jc w:val="both"/>
              <w:rPr>
                <w:rFonts w:asciiTheme="minorHAnsi" w:hAnsiTheme="minorHAnsi" w:cstheme="minorHAnsi"/>
                <w:sz w:val="22"/>
                <w:szCs w:val="22"/>
              </w:rPr>
            </w:pPr>
          </w:p>
        </w:tc>
      </w:tr>
      <w:tr w:rsidR="00AA44A1" w:rsidRPr="00261FE8" w14:paraId="198169C3" w14:textId="77777777" w:rsidTr="00E37C7C">
        <w:tc>
          <w:tcPr>
            <w:tcW w:w="2160" w:type="dxa"/>
          </w:tcPr>
          <w:p w14:paraId="2D9E21C1" w14:textId="77777777" w:rsidR="00AA44A1" w:rsidRPr="00261FE8" w:rsidRDefault="00AA44A1" w:rsidP="00AA44A1">
            <w:pPr>
              <w:pStyle w:val="Head22"/>
              <w:numPr>
                <w:ilvl w:val="1"/>
                <w:numId w:val="15"/>
              </w:numPr>
              <w:tabs>
                <w:tab w:val="clear" w:pos="360"/>
              </w:tabs>
              <w:spacing w:after="0"/>
              <w:ind w:left="450" w:hanging="450"/>
              <w:rPr>
                <w:rFonts w:asciiTheme="minorHAnsi" w:hAnsiTheme="minorHAnsi" w:cstheme="minorHAnsi"/>
                <w:sz w:val="22"/>
                <w:szCs w:val="22"/>
              </w:rPr>
            </w:pPr>
            <w:bookmarkStart w:id="30" w:name="_Toc438288289"/>
            <w:r w:rsidRPr="00261FE8">
              <w:rPr>
                <w:rFonts w:asciiTheme="minorHAnsi" w:hAnsiTheme="minorHAnsi" w:cstheme="minorHAnsi"/>
                <w:sz w:val="22"/>
                <w:szCs w:val="22"/>
                <w:lang w:val="en-GB"/>
              </w:rPr>
              <w:lastRenderedPageBreak/>
              <w:t>Correction of Errors</w:t>
            </w:r>
            <w:bookmarkEnd w:id="30"/>
          </w:p>
        </w:tc>
        <w:tc>
          <w:tcPr>
            <w:tcW w:w="6984" w:type="dxa"/>
          </w:tcPr>
          <w:p w14:paraId="2681AF66" w14:textId="17742AB5" w:rsidR="00AA44A1" w:rsidRPr="00261FE8" w:rsidRDefault="00AA44A1" w:rsidP="00AA44A1">
            <w:pPr>
              <w:pStyle w:val="ListParagraph"/>
              <w:keepNext/>
              <w:keepLines/>
              <w:numPr>
                <w:ilvl w:val="2"/>
                <w:numId w:val="15"/>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 xml:space="preserve">Bids determined to be substantially responsive will be checked by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 xml:space="preserve">DC for any arithmetic errors.  Errors will be corrected by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DC as follows:</w:t>
            </w:r>
          </w:p>
          <w:p w14:paraId="58329E11" w14:textId="77777777" w:rsidR="00AA44A1" w:rsidRPr="00261FE8" w:rsidRDefault="00AA44A1" w:rsidP="00E37C7C">
            <w:pPr>
              <w:pStyle w:val="ListParagraph"/>
              <w:keepNext/>
              <w:keepLines/>
              <w:suppressAutoHyphens/>
              <w:ind w:right="-72"/>
              <w:jc w:val="both"/>
              <w:rPr>
                <w:rFonts w:asciiTheme="minorHAnsi" w:hAnsiTheme="minorHAnsi" w:cstheme="minorHAnsi"/>
                <w:sz w:val="22"/>
                <w:szCs w:val="22"/>
              </w:rPr>
            </w:pPr>
          </w:p>
          <w:p w14:paraId="28E6CCFE" w14:textId="77777777" w:rsidR="00AA44A1" w:rsidRPr="00261FE8" w:rsidRDefault="00AA44A1" w:rsidP="00AA44A1">
            <w:pPr>
              <w:pStyle w:val="ListParagraph"/>
              <w:keepNext/>
              <w:keepLines/>
              <w:numPr>
                <w:ilvl w:val="3"/>
                <w:numId w:val="15"/>
              </w:numPr>
              <w:suppressAutoHyphens/>
              <w:ind w:left="1620" w:right="-72" w:hanging="900"/>
              <w:jc w:val="both"/>
              <w:rPr>
                <w:rFonts w:asciiTheme="minorHAnsi" w:hAnsiTheme="minorHAnsi" w:cstheme="minorHAnsi"/>
                <w:sz w:val="22"/>
                <w:szCs w:val="22"/>
              </w:rPr>
            </w:pPr>
            <w:r w:rsidRPr="00261FE8">
              <w:rPr>
                <w:rFonts w:asciiTheme="minorHAnsi" w:hAnsiTheme="minorHAnsi" w:cstheme="minorHAnsi"/>
                <w:sz w:val="22"/>
                <w:szCs w:val="22"/>
              </w:rPr>
              <w:t>where there is a discrepancy between the amounts in figures and in words, the amount in words will govern; and</w:t>
            </w:r>
            <w:r w:rsidRPr="00261FE8">
              <w:rPr>
                <w:rFonts w:asciiTheme="minorHAnsi" w:hAnsiTheme="minorHAnsi" w:cstheme="minorHAnsi"/>
                <w:sz w:val="22"/>
                <w:szCs w:val="22"/>
              </w:rPr>
              <w:br/>
            </w:r>
          </w:p>
          <w:p w14:paraId="3952E572" w14:textId="3A76B0DA" w:rsidR="00AA44A1" w:rsidRPr="00261FE8" w:rsidRDefault="00AA44A1" w:rsidP="00AA44A1">
            <w:pPr>
              <w:pStyle w:val="ListParagraph"/>
              <w:keepNext/>
              <w:keepLines/>
              <w:numPr>
                <w:ilvl w:val="3"/>
                <w:numId w:val="15"/>
              </w:numPr>
              <w:suppressAutoHyphens/>
              <w:ind w:left="1620" w:right="-72" w:hanging="900"/>
              <w:jc w:val="both"/>
              <w:rPr>
                <w:rFonts w:asciiTheme="minorHAnsi" w:hAnsiTheme="minorHAnsi" w:cstheme="minorHAnsi"/>
                <w:sz w:val="22"/>
                <w:szCs w:val="22"/>
              </w:rPr>
            </w:pPr>
            <w:r w:rsidRPr="00261FE8">
              <w:rPr>
                <w:rFonts w:asciiTheme="minorHAnsi" w:hAnsiTheme="minorHAnsi" w:cstheme="minorHAnsi"/>
                <w:sz w:val="22"/>
                <w:szCs w:val="22"/>
              </w:rPr>
              <w:t xml:space="preserve">where there is a discrepancy between the unit rate and the </w:t>
            </w:r>
            <w:r w:rsidR="00E117E0" w:rsidRPr="00261FE8">
              <w:rPr>
                <w:rFonts w:asciiTheme="minorHAnsi" w:hAnsiTheme="minorHAnsi" w:cstheme="minorHAnsi"/>
                <w:sz w:val="22"/>
                <w:szCs w:val="22"/>
              </w:rPr>
              <w:t>line-item</w:t>
            </w:r>
            <w:r w:rsidRPr="00261FE8">
              <w:rPr>
                <w:rFonts w:asciiTheme="minorHAnsi" w:hAnsiTheme="minorHAnsi" w:cstheme="minorHAnsi"/>
                <w:sz w:val="22"/>
                <w:szCs w:val="22"/>
              </w:rPr>
              <w:t xml:space="preserve"> total resulting from multiplying the unit rate by the quantity, the unit rate as quoted will govern, unless in the opinion of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DC there is an obviously gross misplacement of the decimal point in the unit rate, in which case the line item total as quoted will govern and the unit rate will be corrected.</w:t>
            </w:r>
            <w:r w:rsidRPr="00261FE8">
              <w:rPr>
                <w:rFonts w:asciiTheme="minorHAnsi" w:hAnsiTheme="minorHAnsi" w:cstheme="minorHAnsi"/>
                <w:sz w:val="22"/>
                <w:szCs w:val="22"/>
              </w:rPr>
              <w:br/>
            </w:r>
          </w:p>
          <w:p w14:paraId="3C391098" w14:textId="1095CD0D" w:rsidR="00AA44A1" w:rsidRPr="00261FE8" w:rsidRDefault="00AA44A1" w:rsidP="00AA44A1">
            <w:pPr>
              <w:pStyle w:val="ListParagraph"/>
              <w:keepNext/>
              <w:keepLines/>
              <w:numPr>
                <w:ilvl w:val="2"/>
                <w:numId w:val="15"/>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 xml:space="preserve">The amount stated in the bid will be adjusted by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DC in accordance with the above procedure for the correction of errors and, with the concurrence of the bidder, shall be considered as binding upon the bidder.  If the bidder does not accept the corrected amount of bid, its bid will be rejected, and the bid security may be forfeited.</w:t>
            </w:r>
          </w:p>
          <w:p w14:paraId="743E6A50" w14:textId="77777777" w:rsidR="00AA44A1" w:rsidRPr="00261FE8" w:rsidRDefault="00AA44A1" w:rsidP="00E37C7C">
            <w:pPr>
              <w:pStyle w:val="ListParagraph"/>
              <w:keepNext/>
              <w:keepLines/>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 xml:space="preserve"> </w:t>
            </w:r>
          </w:p>
        </w:tc>
      </w:tr>
    </w:tbl>
    <w:p w14:paraId="14C32A7F" w14:textId="77777777" w:rsidR="00AA44A1" w:rsidRPr="00261FE8" w:rsidRDefault="00AA44A1" w:rsidP="00AA44A1">
      <w:pPr>
        <w:pStyle w:val="ListParagraph"/>
        <w:spacing w:line="360" w:lineRule="auto"/>
        <w:ind w:left="568"/>
        <w:jc w:val="both"/>
        <w:rPr>
          <w:rFonts w:asciiTheme="minorHAnsi" w:hAnsiTheme="minorHAnsi" w:cstheme="minorHAnsi"/>
          <w:sz w:val="22"/>
          <w:szCs w:val="22"/>
        </w:rPr>
      </w:pPr>
    </w:p>
    <w:p w14:paraId="1E41F6A6" w14:textId="77777777" w:rsidR="00AA44A1" w:rsidRPr="00261FE8" w:rsidRDefault="00AA44A1" w:rsidP="00AA44A1">
      <w:pPr>
        <w:pStyle w:val="Head22"/>
        <w:numPr>
          <w:ilvl w:val="0"/>
          <w:numId w:val="16"/>
        </w:numPr>
        <w:tabs>
          <w:tab w:val="clear" w:pos="360"/>
        </w:tabs>
        <w:spacing w:after="0"/>
        <w:ind w:left="360"/>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Evaluation Method &amp; Criteria: (Please refer to ITB Part 5)</w:t>
      </w:r>
    </w:p>
    <w:p w14:paraId="639FEDBC" w14:textId="77777777" w:rsidR="00AA44A1" w:rsidRPr="00261FE8" w:rsidRDefault="00AA44A1" w:rsidP="00AA44A1">
      <w:pPr>
        <w:pStyle w:val="Heading3"/>
        <w:jc w:val="both"/>
        <w:rPr>
          <w:rFonts w:asciiTheme="minorHAnsi" w:hAnsiTheme="minorHAnsi" w:cstheme="minorHAnsi"/>
          <w:color w:val="FF0000"/>
          <w:u w:val="single"/>
        </w:rPr>
      </w:pPr>
    </w:p>
    <w:p w14:paraId="09701E51" w14:textId="77777777" w:rsidR="00AA44A1" w:rsidRPr="00261FE8" w:rsidRDefault="00AA44A1" w:rsidP="00AA44A1">
      <w:pPr>
        <w:pStyle w:val="Head22"/>
        <w:numPr>
          <w:ilvl w:val="0"/>
          <w:numId w:val="16"/>
        </w:numPr>
        <w:tabs>
          <w:tab w:val="clear" w:pos="360"/>
        </w:tabs>
        <w:spacing w:after="0"/>
        <w:ind w:left="360"/>
        <w:jc w:val="both"/>
        <w:rPr>
          <w:rFonts w:asciiTheme="minorHAnsi" w:hAnsiTheme="minorHAnsi" w:cstheme="minorHAnsi"/>
          <w:sz w:val="22"/>
          <w:szCs w:val="22"/>
          <w:lang w:val="en-GB"/>
        </w:rPr>
      </w:pPr>
      <w:bookmarkStart w:id="31" w:name="_Toc438288293"/>
      <w:bookmarkStart w:id="32" w:name="_Toc482065749"/>
      <w:bookmarkStart w:id="33" w:name="_Toc482500880"/>
      <w:r w:rsidRPr="00261FE8">
        <w:rPr>
          <w:rFonts w:asciiTheme="minorHAnsi" w:hAnsiTheme="minorHAnsi" w:cstheme="minorHAnsi"/>
          <w:sz w:val="22"/>
          <w:szCs w:val="22"/>
          <w:lang w:val="en-GB"/>
        </w:rPr>
        <w:t>Award of Contract</w:t>
      </w:r>
      <w:bookmarkEnd w:id="31"/>
      <w:bookmarkEnd w:id="32"/>
      <w:bookmarkEnd w:id="33"/>
    </w:p>
    <w:p w14:paraId="2D47B4D0" w14:textId="77777777" w:rsidR="00AA44A1" w:rsidRPr="00261FE8" w:rsidRDefault="00AA44A1" w:rsidP="00AA44A1">
      <w:pPr>
        <w:suppressAutoHyphens/>
        <w:jc w:val="both"/>
        <w:rPr>
          <w:rFonts w:asciiTheme="minorHAnsi" w:hAnsiTheme="minorHAnsi" w:cstheme="minorHAnsi"/>
        </w:rPr>
      </w:pPr>
    </w:p>
    <w:tbl>
      <w:tblPr>
        <w:tblW w:w="0" w:type="auto"/>
        <w:tblLayout w:type="fixed"/>
        <w:tblLook w:val="0000" w:firstRow="0" w:lastRow="0" w:firstColumn="0" w:lastColumn="0" w:noHBand="0" w:noVBand="0"/>
      </w:tblPr>
      <w:tblGrid>
        <w:gridCol w:w="2160"/>
        <w:gridCol w:w="6984"/>
      </w:tblGrid>
      <w:tr w:rsidR="00AA44A1" w:rsidRPr="00261FE8" w14:paraId="2C921A20" w14:textId="77777777" w:rsidTr="00E37C7C">
        <w:tc>
          <w:tcPr>
            <w:tcW w:w="2160" w:type="dxa"/>
          </w:tcPr>
          <w:p w14:paraId="32F0498F" w14:textId="77777777" w:rsidR="00AA44A1" w:rsidRPr="00261FE8" w:rsidRDefault="00AA44A1" w:rsidP="00AA44A1">
            <w:pPr>
              <w:pStyle w:val="Head22"/>
              <w:numPr>
                <w:ilvl w:val="1"/>
                <w:numId w:val="15"/>
              </w:numPr>
              <w:tabs>
                <w:tab w:val="clear" w:pos="360"/>
              </w:tabs>
              <w:spacing w:after="0"/>
              <w:ind w:left="450" w:hanging="450"/>
              <w:rPr>
                <w:rFonts w:asciiTheme="minorHAnsi" w:hAnsiTheme="minorHAnsi" w:cstheme="minorHAnsi"/>
                <w:sz w:val="22"/>
                <w:szCs w:val="22"/>
                <w:lang w:val="en-GB"/>
              </w:rPr>
            </w:pPr>
            <w:bookmarkStart w:id="34" w:name="_Toc438288294"/>
            <w:r w:rsidRPr="00261FE8">
              <w:rPr>
                <w:rFonts w:asciiTheme="minorHAnsi" w:hAnsiTheme="minorHAnsi" w:cstheme="minorHAnsi"/>
                <w:sz w:val="22"/>
                <w:szCs w:val="22"/>
                <w:lang w:val="en-GB"/>
              </w:rPr>
              <w:t>Award</w:t>
            </w:r>
            <w:bookmarkEnd w:id="34"/>
          </w:p>
          <w:p w14:paraId="4742BD0E" w14:textId="77777777" w:rsidR="00AA44A1" w:rsidRPr="00261FE8" w:rsidRDefault="00AA44A1" w:rsidP="00E37C7C">
            <w:pPr>
              <w:pStyle w:val="Head22"/>
              <w:rPr>
                <w:rFonts w:asciiTheme="minorHAnsi" w:hAnsiTheme="minorHAnsi" w:cstheme="minorHAnsi"/>
                <w:sz w:val="22"/>
                <w:szCs w:val="22"/>
              </w:rPr>
            </w:pPr>
          </w:p>
        </w:tc>
        <w:tc>
          <w:tcPr>
            <w:tcW w:w="6984" w:type="dxa"/>
          </w:tcPr>
          <w:p w14:paraId="665B8E36" w14:textId="2FD6189C" w:rsidR="00AA44A1" w:rsidRPr="00261FE8" w:rsidRDefault="00AA44A1" w:rsidP="00AA44A1">
            <w:pPr>
              <w:pStyle w:val="ListParagraph"/>
              <w:numPr>
                <w:ilvl w:val="2"/>
                <w:numId w:val="15"/>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 xml:space="preserve">Subject to that given under the heading </w:t>
            </w:r>
            <w:r w:rsidRPr="00261FE8">
              <w:rPr>
                <w:rFonts w:asciiTheme="minorHAnsi" w:hAnsiTheme="minorHAnsi" w:cstheme="minorHAnsi"/>
                <w:b/>
                <w:bCs/>
                <w:sz w:val="22"/>
                <w:szCs w:val="22"/>
              </w:rPr>
              <w:t>“Employer’s Right to Accept Any Bid and to Reject Any or All Bids”</w:t>
            </w:r>
            <w:r w:rsidRPr="00261FE8">
              <w:rPr>
                <w:rFonts w:asciiTheme="minorHAnsi" w:hAnsiTheme="minorHAnsi" w:cstheme="minorHAnsi"/>
                <w:sz w:val="22"/>
                <w:szCs w:val="22"/>
              </w:rPr>
              <w:t xml:space="preserve"> below,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DC will award the Contract to the bidder whose bid has been determined to be substantially responsive to the bidding documents and who has scored the highest number of points, provided that such bidder has been determined to be qualified (as and eligible (in accordance with that given under “Eligibility Criteria”)</w:t>
            </w:r>
          </w:p>
          <w:p w14:paraId="616B9C6F" w14:textId="77777777" w:rsidR="00AA44A1" w:rsidRPr="00261FE8" w:rsidRDefault="00AA44A1" w:rsidP="00E37C7C">
            <w:pPr>
              <w:pStyle w:val="ListParagraph"/>
              <w:suppressAutoHyphens/>
              <w:ind w:right="-72"/>
              <w:jc w:val="both"/>
              <w:rPr>
                <w:rFonts w:asciiTheme="minorHAnsi" w:hAnsiTheme="minorHAnsi" w:cstheme="minorHAnsi"/>
                <w:sz w:val="22"/>
                <w:szCs w:val="22"/>
              </w:rPr>
            </w:pPr>
          </w:p>
          <w:p w14:paraId="785D40F6" w14:textId="77777777" w:rsidR="00AA44A1" w:rsidRPr="00261FE8" w:rsidRDefault="00AA44A1" w:rsidP="00E37C7C">
            <w:pPr>
              <w:suppressAutoHyphens/>
              <w:ind w:right="-72"/>
              <w:jc w:val="both"/>
              <w:rPr>
                <w:rFonts w:asciiTheme="minorHAnsi" w:hAnsiTheme="minorHAnsi" w:cstheme="minorHAnsi"/>
              </w:rPr>
            </w:pPr>
          </w:p>
        </w:tc>
      </w:tr>
      <w:tr w:rsidR="00AA44A1" w:rsidRPr="00261FE8" w14:paraId="1DD55ED8" w14:textId="77777777" w:rsidTr="00E37C7C">
        <w:tc>
          <w:tcPr>
            <w:tcW w:w="2160" w:type="dxa"/>
          </w:tcPr>
          <w:p w14:paraId="7C0101BB" w14:textId="77777777" w:rsidR="00AA44A1" w:rsidRPr="00261FE8" w:rsidRDefault="00AA44A1" w:rsidP="00AA44A1">
            <w:pPr>
              <w:pStyle w:val="Head22"/>
              <w:numPr>
                <w:ilvl w:val="1"/>
                <w:numId w:val="15"/>
              </w:numPr>
              <w:tabs>
                <w:tab w:val="clear" w:pos="360"/>
              </w:tabs>
              <w:spacing w:after="0"/>
              <w:ind w:left="450" w:hanging="450"/>
              <w:rPr>
                <w:rFonts w:asciiTheme="minorHAnsi" w:hAnsiTheme="minorHAnsi" w:cstheme="minorHAnsi"/>
                <w:sz w:val="22"/>
                <w:szCs w:val="22"/>
                <w:lang w:val="en-GB"/>
              </w:rPr>
            </w:pPr>
            <w:bookmarkStart w:id="35" w:name="_Toc438288295"/>
            <w:r w:rsidRPr="00261FE8">
              <w:rPr>
                <w:rFonts w:asciiTheme="minorHAnsi" w:hAnsiTheme="minorHAnsi" w:cstheme="minorHAnsi"/>
                <w:sz w:val="22"/>
                <w:szCs w:val="22"/>
                <w:lang w:val="en-GB"/>
              </w:rPr>
              <w:t>Employer’s Right to Accept Any Bid and to Reject Any or All Bids</w:t>
            </w:r>
            <w:bookmarkEnd w:id="35"/>
          </w:p>
          <w:p w14:paraId="4DAC6768" w14:textId="77777777" w:rsidR="00AA44A1" w:rsidRPr="00261FE8" w:rsidRDefault="00AA44A1" w:rsidP="00E37C7C">
            <w:pPr>
              <w:pStyle w:val="Head22"/>
              <w:keepNext/>
              <w:keepLines/>
              <w:tabs>
                <w:tab w:val="clear" w:pos="360"/>
              </w:tabs>
              <w:ind w:left="720" w:firstLine="0"/>
              <w:rPr>
                <w:rFonts w:asciiTheme="minorHAnsi" w:hAnsiTheme="minorHAnsi" w:cstheme="minorHAnsi"/>
                <w:sz w:val="22"/>
                <w:szCs w:val="22"/>
              </w:rPr>
            </w:pPr>
          </w:p>
        </w:tc>
        <w:tc>
          <w:tcPr>
            <w:tcW w:w="6984" w:type="dxa"/>
          </w:tcPr>
          <w:p w14:paraId="6A07E003" w14:textId="307E27A5" w:rsidR="00AA44A1" w:rsidRPr="00261FE8" w:rsidRDefault="00E117E0" w:rsidP="00AA44A1">
            <w:pPr>
              <w:pStyle w:val="ListParagraph"/>
              <w:keepNext/>
              <w:keepLines/>
              <w:numPr>
                <w:ilvl w:val="2"/>
                <w:numId w:val="15"/>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R</w:t>
            </w:r>
            <w:r w:rsidR="00AA44A1" w:rsidRPr="00261FE8">
              <w:rPr>
                <w:rFonts w:asciiTheme="minorHAnsi" w:hAnsiTheme="minorHAnsi" w:cstheme="minorHAnsi"/>
                <w:sz w:val="22"/>
                <w:szCs w:val="22"/>
              </w:rPr>
              <w:t xml:space="preserve">DC reserves the right to accept or reject any bid, and to annul the bidding process and reject all bids, at any time prior to award of Contract, without thereby incurring any liability to the affected bidder or bidders or any obligation to inform the affected bidder or bidders of the grounds for </w:t>
            </w:r>
            <w:r w:rsidRPr="00261FE8">
              <w:rPr>
                <w:rFonts w:asciiTheme="minorHAnsi" w:hAnsiTheme="minorHAnsi" w:cstheme="minorHAnsi"/>
                <w:sz w:val="22"/>
                <w:szCs w:val="22"/>
              </w:rPr>
              <w:t>R</w:t>
            </w:r>
            <w:r w:rsidR="00AA44A1" w:rsidRPr="00261FE8">
              <w:rPr>
                <w:rFonts w:asciiTheme="minorHAnsi" w:hAnsiTheme="minorHAnsi" w:cstheme="minorHAnsi"/>
                <w:sz w:val="22"/>
                <w:szCs w:val="22"/>
              </w:rPr>
              <w:t>DC’s action.</w:t>
            </w:r>
          </w:p>
          <w:p w14:paraId="4B29CE1F" w14:textId="77777777" w:rsidR="00AA44A1" w:rsidRPr="00261FE8" w:rsidRDefault="00AA44A1" w:rsidP="00E37C7C">
            <w:pPr>
              <w:pStyle w:val="ListParagraph"/>
              <w:keepNext/>
              <w:keepLines/>
              <w:suppressAutoHyphens/>
              <w:ind w:right="-72"/>
              <w:jc w:val="both"/>
              <w:rPr>
                <w:rFonts w:asciiTheme="minorHAnsi" w:hAnsiTheme="minorHAnsi" w:cstheme="minorHAnsi"/>
                <w:sz w:val="22"/>
                <w:szCs w:val="22"/>
              </w:rPr>
            </w:pPr>
          </w:p>
        </w:tc>
      </w:tr>
      <w:tr w:rsidR="00AA44A1" w:rsidRPr="00261FE8" w14:paraId="4C39EB7E" w14:textId="77777777" w:rsidTr="00E37C7C">
        <w:trPr>
          <w:trHeight w:val="2700"/>
        </w:trPr>
        <w:tc>
          <w:tcPr>
            <w:tcW w:w="2160" w:type="dxa"/>
          </w:tcPr>
          <w:p w14:paraId="1DA4474F" w14:textId="77777777" w:rsidR="00AA44A1" w:rsidRPr="00261FE8" w:rsidRDefault="00AA44A1" w:rsidP="00AA44A1">
            <w:pPr>
              <w:pStyle w:val="Head22"/>
              <w:numPr>
                <w:ilvl w:val="1"/>
                <w:numId w:val="15"/>
              </w:numPr>
              <w:tabs>
                <w:tab w:val="clear" w:pos="360"/>
              </w:tabs>
              <w:spacing w:after="0"/>
              <w:ind w:left="450" w:hanging="450"/>
              <w:rPr>
                <w:rFonts w:asciiTheme="minorHAnsi" w:hAnsiTheme="minorHAnsi" w:cstheme="minorHAnsi"/>
                <w:sz w:val="22"/>
                <w:szCs w:val="22"/>
                <w:lang w:val="en-GB"/>
              </w:rPr>
            </w:pPr>
            <w:bookmarkStart w:id="36" w:name="_Toc438288296"/>
            <w:r w:rsidRPr="00261FE8">
              <w:rPr>
                <w:rFonts w:asciiTheme="minorHAnsi" w:hAnsiTheme="minorHAnsi" w:cstheme="minorHAnsi"/>
                <w:sz w:val="22"/>
                <w:szCs w:val="22"/>
                <w:lang w:val="en-GB"/>
              </w:rPr>
              <w:lastRenderedPageBreak/>
              <w:t>Notification of Award</w:t>
            </w:r>
            <w:bookmarkEnd w:id="36"/>
          </w:p>
          <w:p w14:paraId="42505613" w14:textId="77777777" w:rsidR="00AA44A1" w:rsidRPr="00261FE8" w:rsidRDefault="00AA44A1" w:rsidP="00E37C7C">
            <w:pPr>
              <w:pStyle w:val="Head22"/>
              <w:tabs>
                <w:tab w:val="clear" w:pos="360"/>
              </w:tabs>
              <w:ind w:left="720" w:firstLine="0"/>
              <w:rPr>
                <w:rFonts w:asciiTheme="minorHAnsi" w:hAnsiTheme="minorHAnsi" w:cstheme="minorHAnsi"/>
                <w:sz w:val="22"/>
                <w:szCs w:val="22"/>
              </w:rPr>
            </w:pPr>
          </w:p>
        </w:tc>
        <w:tc>
          <w:tcPr>
            <w:tcW w:w="6984" w:type="dxa"/>
          </w:tcPr>
          <w:p w14:paraId="1F02EF78" w14:textId="59DC02EC" w:rsidR="00AA44A1" w:rsidRPr="00261FE8" w:rsidRDefault="00AA44A1" w:rsidP="00AA44A1">
            <w:pPr>
              <w:pStyle w:val="ListParagraph"/>
              <w:numPr>
                <w:ilvl w:val="2"/>
                <w:numId w:val="15"/>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 xml:space="preserve">Prior to expiration of the period of bid validity prescribed by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 xml:space="preserve">DC,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DC will notify the successful bidder in writing that its bid has been accepted.  This letter (hereinafter called the “</w:t>
            </w:r>
            <w:r w:rsidR="00382DE6" w:rsidRPr="00261FE8">
              <w:rPr>
                <w:rFonts w:asciiTheme="minorHAnsi" w:hAnsiTheme="minorHAnsi" w:cstheme="minorHAnsi"/>
                <w:sz w:val="22"/>
                <w:szCs w:val="22"/>
              </w:rPr>
              <w:t>Letter of Acceptance</w:t>
            </w:r>
            <w:r w:rsidRPr="00261FE8">
              <w:rPr>
                <w:rFonts w:asciiTheme="minorHAnsi" w:hAnsiTheme="minorHAnsi" w:cstheme="minorHAnsi"/>
                <w:sz w:val="22"/>
                <w:szCs w:val="22"/>
              </w:rPr>
              <w:t xml:space="preserve">”) shall specify the sum that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 xml:space="preserve">DC will pay the Contractor in consideration of the execution and completion of the Works and the remedying of any defects therein by the Contractor as prescribed by the Contract or </w:t>
            </w:r>
            <w:r w:rsidR="00E117E0" w:rsidRPr="00261FE8">
              <w:rPr>
                <w:rFonts w:asciiTheme="minorHAnsi" w:hAnsiTheme="minorHAnsi" w:cstheme="minorHAnsi"/>
                <w:sz w:val="22"/>
                <w:szCs w:val="22"/>
              </w:rPr>
              <w:t>Purchase Order</w:t>
            </w:r>
            <w:r w:rsidRPr="00261FE8">
              <w:rPr>
                <w:rFonts w:asciiTheme="minorHAnsi" w:hAnsiTheme="minorHAnsi" w:cstheme="minorHAnsi"/>
                <w:sz w:val="22"/>
                <w:szCs w:val="22"/>
              </w:rPr>
              <w:t xml:space="preserve"> (hereinafter called “the Contract Price”).</w:t>
            </w:r>
            <w:r w:rsidRPr="00261FE8">
              <w:rPr>
                <w:rFonts w:asciiTheme="minorHAnsi" w:hAnsiTheme="minorHAnsi" w:cstheme="minorHAnsi"/>
                <w:sz w:val="22"/>
                <w:szCs w:val="22"/>
              </w:rPr>
              <w:br/>
            </w:r>
            <w:r w:rsidRPr="00261FE8">
              <w:rPr>
                <w:rFonts w:asciiTheme="minorHAnsi" w:hAnsiTheme="minorHAnsi" w:cstheme="minorHAnsi"/>
                <w:sz w:val="22"/>
                <w:szCs w:val="22"/>
              </w:rPr>
              <w:br/>
            </w:r>
          </w:p>
          <w:p w14:paraId="4EA99CE5" w14:textId="77777777" w:rsidR="00AA44A1" w:rsidRPr="00261FE8" w:rsidRDefault="00AA44A1" w:rsidP="00AA44A1">
            <w:pPr>
              <w:pStyle w:val="ListParagraph"/>
              <w:numPr>
                <w:ilvl w:val="2"/>
                <w:numId w:val="15"/>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The notification of award will constitute the formation of the Contract.</w:t>
            </w:r>
            <w:r w:rsidRPr="00261FE8">
              <w:rPr>
                <w:rFonts w:asciiTheme="minorHAnsi" w:hAnsiTheme="minorHAnsi" w:cstheme="minorHAnsi"/>
                <w:sz w:val="22"/>
                <w:szCs w:val="22"/>
              </w:rPr>
              <w:br/>
            </w:r>
          </w:p>
          <w:p w14:paraId="5BF4CFE9" w14:textId="6E366472" w:rsidR="00AA44A1" w:rsidRPr="00261FE8" w:rsidRDefault="00AA44A1" w:rsidP="00AA44A1">
            <w:pPr>
              <w:pStyle w:val="ListParagraph"/>
              <w:numPr>
                <w:ilvl w:val="2"/>
                <w:numId w:val="15"/>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 xml:space="preserve">Upon the successful bidder’s furnishing of the performance security (if required),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DC will promptly notify the name of the winning bidder to each unsuccessful bidder and will discharge the bid security (if any) of the unsuccessful bidders.</w:t>
            </w:r>
            <w:r w:rsidRPr="00261FE8">
              <w:rPr>
                <w:rFonts w:asciiTheme="minorHAnsi" w:hAnsiTheme="minorHAnsi" w:cstheme="minorHAnsi"/>
                <w:sz w:val="22"/>
                <w:szCs w:val="22"/>
              </w:rPr>
              <w:br/>
            </w:r>
          </w:p>
          <w:p w14:paraId="59D90BDD" w14:textId="0A1F82C7" w:rsidR="00AA44A1" w:rsidRPr="00261FE8" w:rsidRDefault="00AA44A1" w:rsidP="00AA44A1">
            <w:pPr>
              <w:pStyle w:val="ListParagraph"/>
              <w:numPr>
                <w:ilvl w:val="2"/>
                <w:numId w:val="15"/>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 xml:space="preserve">If, after notification of award, a bidder wishes to ascertain the grounds on which its bid was not selected, it should address its request to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 xml:space="preserve">DC.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DC will promptly respond in writing to the unsuccessful bidder.</w:t>
            </w:r>
          </w:p>
          <w:p w14:paraId="76A8FE8A" w14:textId="77777777" w:rsidR="00AA44A1" w:rsidRPr="00261FE8" w:rsidRDefault="00AA44A1" w:rsidP="00E37C7C">
            <w:pPr>
              <w:pStyle w:val="ListParagraph"/>
              <w:suppressAutoHyphens/>
              <w:ind w:right="-72"/>
              <w:jc w:val="both"/>
              <w:rPr>
                <w:rFonts w:asciiTheme="minorHAnsi" w:hAnsiTheme="minorHAnsi" w:cstheme="minorHAnsi"/>
                <w:sz w:val="22"/>
                <w:szCs w:val="22"/>
              </w:rPr>
            </w:pPr>
          </w:p>
        </w:tc>
      </w:tr>
      <w:tr w:rsidR="00AA44A1" w:rsidRPr="00261FE8" w14:paraId="398B3511" w14:textId="77777777" w:rsidTr="00E37C7C">
        <w:tc>
          <w:tcPr>
            <w:tcW w:w="2160" w:type="dxa"/>
          </w:tcPr>
          <w:p w14:paraId="650C283F" w14:textId="77777777" w:rsidR="00AA44A1" w:rsidRPr="00261FE8" w:rsidRDefault="00AA44A1" w:rsidP="00AA44A1">
            <w:pPr>
              <w:pStyle w:val="Head22"/>
              <w:numPr>
                <w:ilvl w:val="1"/>
                <w:numId w:val="15"/>
              </w:numPr>
              <w:tabs>
                <w:tab w:val="clear" w:pos="360"/>
              </w:tabs>
              <w:spacing w:after="0"/>
              <w:ind w:left="450" w:hanging="450"/>
              <w:rPr>
                <w:rFonts w:asciiTheme="minorHAnsi" w:hAnsiTheme="minorHAnsi" w:cstheme="minorHAnsi"/>
                <w:sz w:val="22"/>
                <w:szCs w:val="22"/>
              </w:rPr>
            </w:pPr>
            <w:bookmarkStart w:id="37" w:name="_Toc438288297"/>
            <w:r w:rsidRPr="00261FE8">
              <w:rPr>
                <w:rFonts w:asciiTheme="minorHAnsi" w:hAnsiTheme="minorHAnsi" w:cstheme="minorHAnsi"/>
                <w:sz w:val="22"/>
                <w:szCs w:val="22"/>
                <w:lang w:val="en-GB"/>
              </w:rPr>
              <w:t>Signing of Agreement</w:t>
            </w:r>
            <w:bookmarkEnd w:id="37"/>
            <w:r w:rsidRPr="00261FE8">
              <w:rPr>
                <w:rFonts w:asciiTheme="minorHAnsi" w:hAnsiTheme="minorHAnsi" w:cstheme="minorHAnsi"/>
                <w:sz w:val="22"/>
                <w:szCs w:val="22"/>
                <w:lang w:val="en-GB"/>
              </w:rPr>
              <w:t xml:space="preserve"> or Work Order</w:t>
            </w:r>
          </w:p>
        </w:tc>
        <w:tc>
          <w:tcPr>
            <w:tcW w:w="6984" w:type="dxa"/>
          </w:tcPr>
          <w:p w14:paraId="1E70F32C" w14:textId="16CA5CB8" w:rsidR="00AA44A1" w:rsidRPr="00261FE8" w:rsidRDefault="00AA44A1" w:rsidP="00AA44A1">
            <w:pPr>
              <w:pStyle w:val="ListParagraph"/>
              <w:numPr>
                <w:ilvl w:val="2"/>
                <w:numId w:val="15"/>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 xml:space="preserve">At the same time that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 xml:space="preserve">DC notifies the successful bidder that its bid has been accepted,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 xml:space="preserve">DC will send the bidder the Agreement (or </w:t>
            </w:r>
            <w:r w:rsidR="00E117E0" w:rsidRPr="00261FE8">
              <w:rPr>
                <w:rFonts w:asciiTheme="minorHAnsi" w:hAnsiTheme="minorHAnsi" w:cstheme="minorHAnsi"/>
                <w:sz w:val="22"/>
                <w:szCs w:val="22"/>
              </w:rPr>
              <w:t>Purchase</w:t>
            </w:r>
            <w:r w:rsidRPr="00261FE8">
              <w:rPr>
                <w:rFonts w:asciiTheme="minorHAnsi" w:hAnsiTheme="minorHAnsi" w:cstheme="minorHAnsi"/>
                <w:sz w:val="22"/>
                <w:szCs w:val="22"/>
              </w:rPr>
              <w:t xml:space="preserve"> Order). </w:t>
            </w:r>
            <w:r w:rsidRPr="00261FE8">
              <w:rPr>
                <w:rFonts w:asciiTheme="minorHAnsi" w:hAnsiTheme="minorHAnsi" w:cstheme="minorHAnsi"/>
                <w:sz w:val="22"/>
                <w:szCs w:val="22"/>
              </w:rPr>
              <w:br/>
            </w:r>
          </w:p>
          <w:p w14:paraId="6E2DA33E" w14:textId="14335908" w:rsidR="00AA44A1" w:rsidRPr="00261FE8" w:rsidRDefault="00AA44A1" w:rsidP="00AA44A1">
            <w:pPr>
              <w:pStyle w:val="ListParagraph"/>
              <w:numPr>
                <w:ilvl w:val="2"/>
                <w:numId w:val="15"/>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 xml:space="preserve">Within 3 days of receipt of the Agreement (or </w:t>
            </w:r>
            <w:r w:rsidR="00E117E0" w:rsidRPr="00261FE8">
              <w:rPr>
                <w:rFonts w:asciiTheme="minorHAnsi" w:hAnsiTheme="minorHAnsi" w:cstheme="minorHAnsi"/>
                <w:sz w:val="22"/>
                <w:szCs w:val="22"/>
              </w:rPr>
              <w:t>Purchase Order</w:t>
            </w:r>
            <w:r w:rsidRPr="00261FE8">
              <w:rPr>
                <w:rFonts w:asciiTheme="minorHAnsi" w:hAnsiTheme="minorHAnsi" w:cstheme="minorHAnsi"/>
                <w:sz w:val="22"/>
                <w:szCs w:val="22"/>
              </w:rPr>
              <w:t xml:space="preserve">), the successful bidder shall sign the Agreement and return it to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DC, together with the required performance security (if any).</w:t>
            </w:r>
            <w:r w:rsidRPr="00261FE8">
              <w:rPr>
                <w:rFonts w:asciiTheme="minorHAnsi" w:hAnsiTheme="minorHAnsi" w:cstheme="minorHAnsi"/>
                <w:sz w:val="22"/>
                <w:szCs w:val="22"/>
              </w:rPr>
              <w:br/>
            </w:r>
          </w:p>
          <w:p w14:paraId="67DC6D91" w14:textId="56FC75BB" w:rsidR="00AA44A1" w:rsidRPr="00261FE8" w:rsidRDefault="00AA44A1" w:rsidP="00AA44A1">
            <w:pPr>
              <w:pStyle w:val="ListParagraph"/>
              <w:numPr>
                <w:ilvl w:val="2"/>
                <w:numId w:val="15"/>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 xml:space="preserve">Upon fulfillment of that given in the above paragraph,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 xml:space="preserve">DC will promptly notify the other bidders that their bids have been </w:t>
            </w:r>
            <w:r w:rsidR="00A56CB7" w:rsidRPr="00261FE8">
              <w:rPr>
                <w:rFonts w:asciiTheme="minorHAnsi" w:hAnsiTheme="minorHAnsi" w:cstheme="minorHAnsi"/>
                <w:sz w:val="22"/>
                <w:szCs w:val="22"/>
              </w:rPr>
              <w:t>unsuccessful,</w:t>
            </w:r>
            <w:r w:rsidRPr="00261FE8">
              <w:rPr>
                <w:rFonts w:asciiTheme="minorHAnsi" w:hAnsiTheme="minorHAnsi" w:cstheme="minorHAnsi"/>
                <w:sz w:val="22"/>
                <w:szCs w:val="22"/>
              </w:rPr>
              <w:t xml:space="preserve"> and their bid security (if any) will be returned as promptly as possible.</w:t>
            </w:r>
          </w:p>
          <w:p w14:paraId="0E64512F" w14:textId="77777777" w:rsidR="00AA44A1" w:rsidRPr="00261FE8" w:rsidRDefault="00AA44A1" w:rsidP="00E37C7C">
            <w:pPr>
              <w:pStyle w:val="ListParagraph"/>
              <w:suppressAutoHyphens/>
              <w:ind w:right="-72"/>
              <w:jc w:val="both"/>
              <w:rPr>
                <w:rFonts w:asciiTheme="minorHAnsi" w:hAnsiTheme="minorHAnsi" w:cstheme="minorHAnsi"/>
                <w:sz w:val="22"/>
                <w:szCs w:val="22"/>
              </w:rPr>
            </w:pPr>
          </w:p>
        </w:tc>
      </w:tr>
      <w:tr w:rsidR="00AA44A1" w:rsidRPr="00261FE8" w14:paraId="20C7C0E7" w14:textId="77777777" w:rsidTr="00E37C7C">
        <w:trPr>
          <w:trHeight w:val="3924"/>
        </w:trPr>
        <w:tc>
          <w:tcPr>
            <w:tcW w:w="2160" w:type="dxa"/>
          </w:tcPr>
          <w:p w14:paraId="2C7FA179" w14:textId="77777777" w:rsidR="00AA44A1" w:rsidRPr="00261FE8" w:rsidRDefault="00AA44A1" w:rsidP="00AA44A1">
            <w:pPr>
              <w:pStyle w:val="Head22"/>
              <w:numPr>
                <w:ilvl w:val="1"/>
                <w:numId w:val="15"/>
              </w:numPr>
              <w:tabs>
                <w:tab w:val="clear" w:pos="360"/>
              </w:tabs>
              <w:spacing w:after="0"/>
              <w:ind w:left="450" w:hanging="450"/>
              <w:rPr>
                <w:rFonts w:asciiTheme="minorHAnsi" w:hAnsiTheme="minorHAnsi" w:cstheme="minorHAnsi"/>
                <w:sz w:val="22"/>
                <w:szCs w:val="22"/>
                <w:lang w:val="en-GB"/>
              </w:rPr>
            </w:pPr>
            <w:bookmarkStart w:id="38" w:name="_Toc438288298"/>
            <w:r w:rsidRPr="00261FE8">
              <w:rPr>
                <w:rFonts w:asciiTheme="minorHAnsi" w:hAnsiTheme="minorHAnsi" w:cstheme="minorHAnsi"/>
                <w:sz w:val="22"/>
                <w:szCs w:val="22"/>
                <w:lang w:val="en-GB"/>
              </w:rPr>
              <w:lastRenderedPageBreak/>
              <w:t>Performance Security</w:t>
            </w:r>
            <w:bookmarkEnd w:id="38"/>
          </w:p>
          <w:p w14:paraId="37625FB2" w14:textId="77777777" w:rsidR="00AA44A1" w:rsidRPr="00261FE8" w:rsidRDefault="00AA44A1" w:rsidP="00E37C7C">
            <w:pPr>
              <w:pStyle w:val="Head22"/>
              <w:tabs>
                <w:tab w:val="clear" w:pos="360"/>
              </w:tabs>
              <w:ind w:left="720" w:firstLine="0"/>
              <w:rPr>
                <w:rFonts w:asciiTheme="minorHAnsi" w:hAnsiTheme="minorHAnsi" w:cstheme="minorHAnsi"/>
                <w:sz w:val="22"/>
                <w:szCs w:val="22"/>
              </w:rPr>
            </w:pPr>
          </w:p>
        </w:tc>
        <w:tc>
          <w:tcPr>
            <w:tcW w:w="6984" w:type="dxa"/>
          </w:tcPr>
          <w:p w14:paraId="53FE071B" w14:textId="32DC37CD" w:rsidR="00AA44A1" w:rsidRPr="00261FE8" w:rsidRDefault="00AA44A1" w:rsidP="00AA44A1">
            <w:pPr>
              <w:pStyle w:val="ListParagraph"/>
              <w:numPr>
                <w:ilvl w:val="2"/>
                <w:numId w:val="15"/>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 xml:space="preserve">Within 7 days of receipt of the </w:t>
            </w:r>
            <w:r w:rsidR="00382DE6" w:rsidRPr="00261FE8">
              <w:rPr>
                <w:rFonts w:asciiTheme="minorHAnsi" w:hAnsiTheme="minorHAnsi" w:cstheme="minorHAnsi"/>
                <w:sz w:val="22"/>
                <w:szCs w:val="22"/>
              </w:rPr>
              <w:t>Letter of Acceptance</w:t>
            </w:r>
            <w:r w:rsidR="00E117E0" w:rsidRPr="00261FE8">
              <w:rPr>
                <w:rFonts w:asciiTheme="minorHAnsi" w:hAnsiTheme="minorHAnsi" w:cstheme="minorHAnsi"/>
                <w:sz w:val="22"/>
                <w:szCs w:val="22"/>
              </w:rPr>
              <w:t xml:space="preserve"> </w:t>
            </w:r>
            <w:r w:rsidRPr="00261FE8">
              <w:rPr>
                <w:rFonts w:asciiTheme="minorHAnsi" w:hAnsiTheme="minorHAnsi" w:cstheme="minorHAnsi"/>
                <w:sz w:val="22"/>
                <w:szCs w:val="22"/>
              </w:rPr>
              <w:t xml:space="preserve">from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 xml:space="preserve">DC, the successful bidder shall furnish to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 xml:space="preserve">DC a performance security as </w:t>
            </w:r>
            <w:r w:rsidRPr="00261FE8">
              <w:rPr>
                <w:rFonts w:asciiTheme="minorHAnsi" w:hAnsiTheme="minorHAnsi" w:cstheme="minorHAnsi"/>
                <w:b/>
                <w:bCs/>
                <w:sz w:val="22"/>
                <w:szCs w:val="22"/>
              </w:rPr>
              <w:t>specified under “Bid Data” Clause 2.16.</w:t>
            </w:r>
            <w:r w:rsidRPr="00261FE8">
              <w:rPr>
                <w:rFonts w:asciiTheme="minorHAnsi" w:hAnsiTheme="minorHAnsi" w:cstheme="minorHAnsi"/>
                <w:b/>
                <w:bCs/>
                <w:sz w:val="22"/>
                <w:szCs w:val="22"/>
              </w:rPr>
              <w:br/>
            </w:r>
          </w:p>
          <w:p w14:paraId="53636FAC" w14:textId="1306CF23" w:rsidR="00AA44A1" w:rsidRPr="00261FE8" w:rsidRDefault="00AA44A1" w:rsidP="00AA44A1">
            <w:pPr>
              <w:pStyle w:val="ListParagraph"/>
              <w:numPr>
                <w:ilvl w:val="2"/>
                <w:numId w:val="15"/>
              </w:numPr>
              <w:suppressAutoHyphens/>
              <w:ind w:right="-72"/>
              <w:jc w:val="both"/>
              <w:rPr>
                <w:rFonts w:asciiTheme="minorHAnsi" w:hAnsiTheme="minorHAnsi" w:cstheme="minorHAnsi"/>
                <w:sz w:val="22"/>
                <w:szCs w:val="22"/>
              </w:rPr>
            </w:pPr>
            <w:r w:rsidRPr="00785C6C">
              <w:rPr>
                <w:rFonts w:asciiTheme="minorHAnsi" w:hAnsiTheme="minorHAnsi" w:cstheme="minorHAnsi"/>
                <w:sz w:val="22"/>
                <w:szCs w:val="22"/>
              </w:rPr>
              <w:t>If it is stipulated in the Bid Data that the</w:t>
            </w:r>
            <w:r w:rsidRPr="00785C6C">
              <w:rPr>
                <w:rFonts w:asciiTheme="minorHAnsi" w:hAnsiTheme="minorHAnsi" w:cstheme="minorHAnsi"/>
                <w:b/>
                <w:bCs/>
                <w:color w:val="FF0000"/>
                <w:sz w:val="22"/>
                <w:szCs w:val="22"/>
              </w:rPr>
              <w:t xml:space="preserve"> </w:t>
            </w:r>
            <w:r w:rsidRPr="00785C6C">
              <w:rPr>
                <w:rFonts w:asciiTheme="minorHAnsi" w:hAnsiTheme="minorHAnsi" w:cstheme="minorHAnsi"/>
                <w:sz w:val="22"/>
                <w:szCs w:val="22"/>
              </w:rPr>
              <w:t xml:space="preserve">performance security is to be provided by the successful bidder in the form of a bank guarantee, it shall be issued by a bank located in the Republic of Maldives or by a foreign bank acceptable to </w:t>
            </w:r>
            <w:r w:rsidR="00E117E0" w:rsidRPr="00785C6C">
              <w:rPr>
                <w:rFonts w:asciiTheme="minorHAnsi" w:hAnsiTheme="minorHAnsi" w:cstheme="minorHAnsi"/>
                <w:sz w:val="22"/>
                <w:szCs w:val="22"/>
              </w:rPr>
              <w:t>R</w:t>
            </w:r>
            <w:r w:rsidRPr="00785C6C">
              <w:rPr>
                <w:rFonts w:asciiTheme="minorHAnsi" w:hAnsiTheme="minorHAnsi" w:cstheme="minorHAnsi"/>
                <w:sz w:val="22"/>
                <w:szCs w:val="22"/>
              </w:rPr>
              <w:t>DC.</w:t>
            </w:r>
            <w:r w:rsidRPr="00261FE8">
              <w:rPr>
                <w:rFonts w:asciiTheme="minorHAnsi" w:hAnsiTheme="minorHAnsi" w:cstheme="minorHAnsi"/>
                <w:sz w:val="22"/>
                <w:szCs w:val="22"/>
              </w:rPr>
              <w:br/>
            </w:r>
          </w:p>
          <w:p w14:paraId="28C003A9" w14:textId="62EFABC9" w:rsidR="00AA44A1" w:rsidRPr="00261FE8" w:rsidRDefault="00AA44A1" w:rsidP="00AA44A1">
            <w:pPr>
              <w:pStyle w:val="ListParagraph"/>
              <w:numPr>
                <w:ilvl w:val="2"/>
                <w:numId w:val="15"/>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 xml:space="preserve">Failure of the successful bidder to comply with the requirements of “Performance Security” shall constitute a breach of Contract, cause for annulment of the award, forfeiture of the bid security, and any such other remedy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 xml:space="preserve">DC may take under the Contract, and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DC may resort to awarding the Contract to the next ranked bidder.</w:t>
            </w:r>
          </w:p>
          <w:p w14:paraId="69592CA1" w14:textId="77777777" w:rsidR="00AA44A1" w:rsidRPr="00261FE8" w:rsidRDefault="00AA44A1" w:rsidP="00E37C7C">
            <w:pPr>
              <w:pStyle w:val="ListParagraph"/>
              <w:suppressAutoHyphens/>
              <w:ind w:right="-72"/>
              <w:jc w:val="both"/>
              <w:rPr>
                <w:rFonts w:asciiTheme="minorHAnsi" w:hAnsiTheme="minorHAnsi" w:cstheme="minorHAnsi"/>
                <w:sz w:val="22"/>
                <w:szCs w:val="22"/>
              </w:rPr>
            </w:pPr>
          </w:p>
          <w:p w14:paraId="1D120C35" w14:textId="77777777" w:rsidR="00AA44A1" w:rsidRPr="00261FE8" w:rsidRDefault="00AA44A1" w:rsidP="00AA44A1">
            <w:pPr>
              <w:pStyle w:val="ListParagraph"/>
              <w:numPr>
                <w:ilvl w:val="2"/>
                <w:numId w:val="15"/>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Once the project is completed by the contractor, the performance security will be returned to them.</w:t>
            </w:r>
          </w:p>
          <w:p w14:paraId="586B206C" w14:textId="77777777" w:rsidR="00AA44A1" w:rsidRPr="00261FE8" w:rsidRDefault="00AA44A1" w:rsidP="00E37C7C">
            <w:pPr>
              <w:pStyle w:val="ListParagraph"/>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br/>
            </w:r>
            <w:r w:rsidRPr="00261FE8">
              <w:rPr>
                <w:rFonts w:asciiTheme="minorHAnsi" w:hAnsiTheme="minorHAnsi" w:cstheme="minorHAnsi"/>
                <w:sz w:val="22"/>
                <w:szCs w:val="22"/>
              </w:rPr>
              <w:br/>
            </w:r>
          </w:p>
        </w:tc>
      </w:tr>
      <w:tr w:rsidR="00AA44A1" w:rsidRPr="00261FE8" w14:paraId="2A0B6215" w14:textId="77777777" w:rsidTr="00E37C7C">
        <w:trPr>
          <w:trHeight w:val="1350"/>
        </w:trPr>
        <w:tc>
          <w:tcPr>
            <w:tcW w:w="2160" w:type="dxa"/>
          </w:tcPr>
          <w:p w14:paraId="2A402673" w14:textId="77777777" w:rsidR="00AA44A1" w:rsidRPr="00261FE8" w:rsidRDefault="00AA44A1" w:rsidP="00AA44A1">
            <w:pPr>
              <w:pStyle w:val="Head22"/>
              <w:numPr>
                <w:ilvl w:val="1"/>
                <w:numId w:val="15"/>
              </w:numPr>
              <w:tabs>
                <w:tab w:val="clear" w:pos="360"/>
              </w:tabs>
              <w:spacing w:after="0"/>
              <w:ind w:left="450" w:hanging="450"/>
              <w:rPr>
                <w:rFonts w:asciiTheme="minorHAnsi" w:hAnsiTheme="minorHAnsi" w:cstheme="minorHAnsi"/>
                <w:sz w:val="22"/>
                <w:szCs w:val="22"/>
                <w:lang w:val="en-GB"/>
              </w:rPr>
            </w:pPr>
            <w:bookmarkStart w:id="39" w:name="_Toc438288300"/>
            <w:r w:rsidRPr="00261FE8">
              <w:rPr>
                <w:rFonts w:asciiTheme="minorHAnsi" w:hAnsiTheme="minorHAnsi" w:cstheme="minorHAnsi"/>
                <w:sz w:val="22"/>
                <w:szCs w:val="22"/>
                <w:lang w:val="en-GB"/>
              </w:rPr>
              <w:t>Corrupt or Fraudulent Practices</w:t>
            </w:r>
            <w:bookmarkEnd w:id="39"/>
          </w:p>
          <w:p w14:paraId="7A0FDD05" w14:textId="77777777" w:rsidR="00AA44A1" w:rsidRPr="00261FE8" w:rsidRDefault="00AA44A1" w:rsidP="00E37C7C">
            <w:pPr>
              <w:pStyle w:val="Head22"/>
              <w:tabs>
                <w:tab w:val="clear" w:pos="360"/>
              </w:tabs>
              <w:ind w:left="720" w:firstLine="0"/>
              <w:rPr>
                <w:rFonts w:asciiTheme="minorHAnsi" w:hAnsiTheme="minorHAnsi" w:cstheme="minorHAnsi"/>
                <w:sz w:val="22"/>
                <w:szCs w:val="22"/>
              </w:rPr>
            </w:pPr>
          </w:p>
        </w:tc>
        <w:tc>
          <w:tcPr>
            <w:tcW w:w="6984" w:type="dxa"/>
          </w:tcPr>
          <w:p w14:paraId="4D9F0173" w14:textId="52FD5853" w:rsidR="00AA44A1" w:rsidRPr="00261FE8" w:rsidRDefault="00E117E0" w:rsidP="00AA44A1">
            <w:pPr>
              <w:pStyle w:val="ListParagraph"/>
              <w:keepNext/>
              <w:numPr>
                <w:ilvl w:val="2"/>
                <w:numId w:val="15"/>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R</w:t>
            </w:r>
            <w:r w:rsidR="00AA44A1" w:rsidRPr="00261FE8">
              <w:rPr>
                <w:rFonts w:asciiTheme="minorHAnsi" w:hAnsiTheme="minorHAnsi" w:cstheme="minorHAnsi"/>
                <w:sz w:val="22"/>
                <w:szCs w:val="22"/>
              </w:rPr>
              <w:t xml:space="preserve">DC requires that staff, as well as bidders/suppliers/contractors, observe the highest standard of ethics during the procurement and execution of works.  In pursuance of this policy, </w:t>
            </w:r>
            <w:r w:rsidRPr="00261FE8">
              <w:rPr>
                <w:rFonts w:asciiTheme="minorHAnsi" w:hAnsiTheme="minorHAnsi" w:cstheme="minorHAnsi"/>
                <w:sz w:val="22"/>
                <w:szCs w:val="22"/>
              </w:rPr>
              <w:t>R</w:t>
            </w:r>
            <w:r w:rsidR="00AA44A1" w:rsidRPr="00261FE8">
              <w:rPr>
                <w:rFonts w:asciiTheme="minorHAnsi" w:hAnsiTheme="minorHAnsi" w:cstheme="minorHAnsi"/>
                <w:sz w:val="22"/>
                <w:szCs w:val="22"/>
              </w:rPr>
              <w:t>DC:</w:t>
            </w:r>
          </w:p>
          <w:p w14:paraId="680783B3" w14:textId="77777777" w:rsidR="00AA44A1" w:rsidRPr="00261FE8" w:rsidRDefault="00AA44A1" w:rsidP="00E37C7C">
            <w:pPr>
              <w:pStyle w:val="ListParagraph"/>
              <w:keepNext/>
              <w:suppressAutoHyphens/>
              <w:ind w:right="-72"/>
              <w:jc w:val="both"/>
              <w:rPr>
                <w:rFonts w:asciiTheme="minorHAnsi" w:hAnsiTheme="minorHAnsi" w:cstheme="minorHAnsi"/>
                <w:sz w:val="22"/>
                <w:szCs w:val="22"/>
              </w:rPr>
            </w:pPr>
          </w:p>
          <w:p w14:paraId="03544B97" w14:textId="77777777" w:rsidR="00AA44A1" w:rsidRPr="00261FE8" w:rsidRDefault="00AA44A1" w:rsidP="00AA44A1">
            <w:pPr>
              <w:pStyle w:val="ListParagraph"/>
              <w:keepNext/>
              <w:numPr>
                <w:ilvl w:val="0"/>
                <w:numId w:val="17"/>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defines, for the purposes of this provision, the terms set forth below as follows:</w:t>
            </w:r>
          </w:p>
          <w:p w14:paraId="53E48000" w14:textId="77777777" w:rsidR="00AA44A1" w:rsidRPr="00261FE8" w:rsidRDefault="00AA44A1" w:rsidP="00E37C7C">
            <w:pPr>
              <w:pStyle w:val="ListParagraph"/>
              <w:keepNext/>
              <w:tabs>
                <w:tab w:val="left" w:pos="1080"/>
              </w:tabs>
              <w:suppressAutoHyphens/>
              <w:ind w:right="-72"/>
              <w:jc w:val="both"/>
              <w:rPr>
                <w:rFonts w:asciiTheme="minorHAnsi" w:hAnsiTheme="minorHAnsi" w:cstheme="minorHAnsi"/>
                <w:sz w:val="22"/>
                <w:szCs w:val="22"/>
              </w:rPr>
            </w:pPr>
          </w:p>
          <w:p w14:paraId="000F56EC" w14:textId="77777777" w:rsidR="00AA44A1" w:rsidRPr="00261FE8" w:rsidRDefault="00AA44A1" w:rsidP="00AA44A1">
            <w:pPr>
              <w:pStyle w:val="ListParagraph"/>
              <w:keepNext/>
              <w:numPr>
                <w:ilvl w:val="0"/>
                <w:numId w:val="18"/>
              </w:numPr>
              <w:tabs>
                <w:tab w:val="left" w:pos="1620"/>
              </w:tabs>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“corrupt practice” means the offering, giving, receiving, or soliciting of anything of value to influence the action of a public official in the procurement process or in contract execution; and</w:t>
            </w:r>
            <w:r w:rsidRPr="00261FE8">
              <w:rPr>
                <w:rFonts w:asciiTheme="minorHAnsi" w:hAnsiTheme="minorHAnsi" w:cstheme="minorHAnsi"/>
                <w:sz w:val="22"/>
                <w:szCs w:val="22"/>
              </w:rPr>
              <w:br/>
            </w:r>
          </w:p>
          <w:p w14:paraId="67865AD2" w14:textId="0D32A231" w:rsidR="00AA44A1" w:rsidRPr="00261FE8" w:rsidRDefault="00AA44A1" w:rsidP="00AA44A1">
            <w:pPr>
              <w:pStyle w:val="ListParagraph"/>
              <w:keepNext/>
              <w:numPr>
                <w:ilvl w:val="0"/>
                <w:numId w:val="18"/>
              </w:numPr>
              <w:tabs>
                <w:tab w:val="left" w:pos="1620"/>
              </w:tabs>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 xml:space="preserve">“fraudulent practice” means a misrepresentation of facts in order to influence a procurement process or the execution of a contract to the detriment of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 xml:space="preserve">DC, and includes collusive practice among bidders (prior to or after bid submission) designed to establish bid prices at artificial noncompetitive levels and to deprive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DC of the benefits of free and open competition;</w:t>
            </w:r>
            <w:r w:rsidRPr="00261FE8">
              <w:rPr>
                <w:rFonts w:asciiTheme="minorHAnsi" w:hAnsiTheme="minorHAnsi" w:cstheme="minorHAnsi"/>
                <w:sz w:val="22"/>
                <w:szCs w:val="22"/>
              </w:rPr>
              <w:br/>
            </w:r>
          </w:p>
          <w:p w14:paraId="2857283F" w14:textId="77777777" w:rsidR="00AA44A1" w:rsidRPr="00261FE8" w:rsidRDefault="00AA44A1" w:rsidP="00AA44A1">
            <w:pPr>
              <w:pStyle w:val="ListParagraph"/>
              <w:keepNext/>
              <w:numPr>
                <w:ilvl w:val="0"/>
                <w:numId w:val="17"/>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will reject a proposal for award if it determines that the bidder recommended for award has engaged in corrupt or fraudulent practices in competing for the contract in question;</w:t>
            </w:r>
            <w:r w:rsidRPr="00261FE8">
              <w:rPr>
                <w:rFonts w:asciiTheme="minorHAnsi" w:hAnsiTheme="minorHAnsi" w:cstheme="minorHAnsi"/>
                <w:sz w:val="22"/>
                <w:szCs w:val="22"/>
              </w:rPr>
              <w:br/>
            </w:r>
          </w:p>
          <w:p w14:paraId="32AFC6F7" w14:textId="44BBF140" w:rsidR="00AA44A1" w:rsidRPr="00261FE8" w:rsidRDefault="00AA44A1" w:rsidP="00AA44A1">
            <w:pPr>
              <w:pStyle w:val="ListParagraph"/>
              <w:keepNext/>
              <w:numPr>
                <w:ilvl w:val="0"/>
                <w:numId w:val="17"/>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 xml:space="preserve">will declare a firm ineligible, either indefinitely or for a stated period of time, to be awarded a contract (from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 xml:space="preserve">DC) if it at any time determines that the firm has engaged in corrupt or fraudulent </w:t>
            </w:r>
            <w:r w:rsidRPr="00261FE8">
              <w:rPr>
                <w:rFonts w:asciiTheme="minorHAnsi" w:hAnsiTheme="minorHAnsi" w:cstheme="minorHAnsi"/>
                <w:sz w:val="22"/>
                <w:szCs w:val="22"/>
              </w:rPr>
              <w:lastRenderedPageBreak/>
              <w:t xml:space="preserve">practices in competing for, or in executing, a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DC contract.</w:t>
            </w:r>
            <w:r w:rsidRPr="00261FE8">
              <w:rPr>
                <w:rFonts w:asciiTheme="minorHAnsi" w:hAnsiTheme="minorHAnsi" w:cstheme="minorHAnsi"/>
                <w:sz w:val="22"/>
                <w:szCs w:val="22"/>
              </w:rPr>
              <w:br/>
            </w:r>
          </w:p>
          <w:p w14:paraId="1C70AF8C" w14:textId="7A3B20DE" w:rsidR="00AA44A1" w:rsidRPr="00261FE8" w:rsidRDefault="00AA44A1" w:rsidP="00AA44A1">
            <w:pPr>
              <w:pStyle w:val="ListParagraph"/>
              <w:keepNext/>
              <w:numPr>
                <w:ilvl w:val="0"/>
                <w:numId w:val="17"/>
              </w:numPr>
              <w:suppressAutoHyphens/>
              <w:ind w:right="-72"/>
              <w:jc w:val="both"/>
              <w:rPr>
                <w:rFonts w:asciiTheme="minorHAnsi" w:hAnsiTheme="minorHAnsi" w:cstheme="minorHAnsi"/>
                <w:sz w:val="22"/>
                <w:szCs w:val="22"/>
              </w:rPr>
            </w:pPr>
            <w:r w:rsidRPr="00261FE8">
              <w:rPr>
                <w:rFonts w:asciiTheme="minorHAnsi" w:hAnsiTheme="minorHAnsi" w:cstheme="minorHAnsi"/>
                <w:sz w:val="22"/>
                <w:szCs w:val="22"/>
              </w:rPr>
              <w:t xml:space="preserve">Furthermore, bidders shall be aware that, if in the judgment of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 xml:space="preserve">DC the Contractor has engaged in corrupt or fraudulent practices, in competing for or in executing the Contract, then </w:t>
            </w:r>
            <w:r w:rsidR="00E117E0" w:rsidRPr="00261FE8">
              <w:rPr>
                <w:rFonts w:asciiTheme="minorHAnsi" w:hAnsiTheme="minorHAnsi" w:cstheme="minorHAnsi"/>
                <w:sz w:val="22"/>
                <w:szCs w:val="22"/>
              </w:rPr>
              <w:t>R</w:t>
            </w:r>
            <w:r w:rsidRPr="00261FE8">
              <w:rPr>
                <w:rFonts w:asciiTheme="minorHAnsi" w:hAnsiTheme="minorHAnsi" w:cstheme="minorHAnsi"/>
                <w:sz w:val="22"/>
                <w:szCs w:val="22"/>
              </w:rPr>
              <w:t xml:space="preserve">DC may, after having given 14 days’ notice to the Contractor, terminate the Contractor’s employment under the Contract and expel him from the Site (if any). </w:t>
            </w:r>
          </w:p>
        </w:tc>
      </w:tr>
    </w:tbl>
    <w:p w14:paraId="11BE7967" w14:textId="77777777" w:rsidR="00AA44A1" w:rsidRPr="00261FE8" w:rsidRDefault="00AA44A1" w:rsidP="00AA44A1">
      <w:pPr>
        <w:jc w:val="both"/>
        <w:rPr>
          <w:rFonts w:asciiTheme="minorHAnsi" w:hAnsiTheme="minorHAnsi" w:cstheme="minorHAnsi"/>
          <w:color w:val="FF0000"/>
        </w:rPr>
      </w:pPr>
    </w:p>
    <w:p w14:paraId="5344199E" w14:textId="77777777" w:rsidR="00AA44A1" w:rsidRPr="00261FE8" w:rsidRDefault="00AA44A1" w:rsidP="00AA44A1">
      <w:pPr>
        <w:pStyle w:val="Head22"/>
        <w:numPr>
          <w:ilvl w:val="0"/>
          <w:numId w:val="16"/>
        </w:numPr>
        <w:tabs>
          <w:tab w:val="clear" w:pos="360"/>
        </w:tabs>
        <w:spacing w:after="0"/>
        <w:ind w:left="360"/>
        <w:jc w:val="both"/>
        <w:rPr>
          <w:rFonts w:asciiTheme="minorHAnsi" w:hAnsiTheme="minorHAnsi" w:cstheme="minorHAnsi"/>
          <w:sz w:val="22"/>
          <w:szCs w:val="22"/>
          <w:lang w:val="en-GB"/>
        </w:rPr>
      </w:pPr>
      <w:r w:rsidRPr="00261FE8">
        <w:rPr>
          <w:rFonts w:asciiTheme="minorHAnsi" w:hAnsiTheme="minorHAnsi" w:cstheme="minorHAnsi"/>
          <w:sz w:val="22"/>
          <w:szCs w:val="22"/>
          <w:lang w:val="en-GB"/>
        </w:rPr>
        <w:t>Penalty for delays (Refer to Bid Data Clause 2.5)</w:t>
      </w:r>
    </w:p>
    <w:p w14:paraId="76979AE3" w14:textId="77777777" w:rsidR="00AA44A1" w:rsidRPr="00261FE8" w:rsidRDefault="00AA44A1" w:rsidP="00AA44A1">
      <w:pPr>
        <w:spacing w:after="0" w:line="240" w:lineRule="auto"/>
        <w:jc w:val="both"/>
        <w:rPr>
          <w:rFonts w:asciiTheme="minorHAnsi" w:hAnsiTheme="minorHAnsi" w:cstheme="minorHAnsi"/>
          <w:color w:val="FF0000"/>
        </w:rPr>
      </w:pPr>
    </w:p>
    <w:p w14:paraId="311DE429" w14:textId="77777777" w:rsidR="00AA44A1" w:rsidRPr="00261FE8" w:rsidRDefault="00AA44A1" w:rsidP="00AA44A1">
      <w:pPr>
        <w:pStyle w:val="Heading3"/>
        <w:jc w:val="both"/>
        <w:rPr>
          <w:rFonts w:asciiTheme="minorHAnsi" w:hAnsiTheme="minorHAnsi" w:cstheme="minorHAnsi"/>
          <w:color w:val="auto"/>
          <w:u w:val="single"/>
        </w:rPr>
      </w:pPr>
    </w:p>
    <w:p w14:paraId="62C6CFBC" w14:textId="77777777" w:rsidR="00AA44A1" w:rsidRPr="00261FE8" w:rsidRDefault="00AA44A1" w:rsidP="00AA44A1">
      <w:pPr>
        <w:pStyle w:val="Head22"/>
        <w:numPr>
          <w:ilvl w:val="0"/>
          <w:numId w:val="16"/>
        </w:numPr>
        <w:tabs>
          <w:tab w:val="clear" w:pos="360"/>
        </w:tabs>
        <w:autoSpaceDE w:val="0"/>
        <w:autoSpaceDN w:val="0"/>
        <w:adjustRightInd w:val="0"/>
        <w:spacing w:after="0" w:line="360" w:lineRule="auto"/>
        <w:ind w:left="360"/>
        <w:jc w:val="both"/>
        <w:rPr>
          <w:rFonts w:asciiTheme="minorHAnsi" w:hAnsiTheme="minorHAnsi" w:cstheme="minorHAnsi"/>
          <w:sz w:val="22"/>
          <w:szCs w:val="22"/>
        </w:rPr>
      </w:pPr>
      <w:r w:rsidRPr="00261FE8">
        <w:rPr>
          <w:rFonts w:asciiTheme="minorHAnsi" w:hAnsiTheme="minorHAnsi" w:cstheme="minorHAnsi"/>
          <w:sz w:val="22"/>
          <w:szCs w:val="22"/>
          <w:lang w:val="en-GB"/>
        </w:rPr>
        <w:t>Further information:</w:t>
      </w:r>
    </w:p>
    <w:p w14:paraId="001C4D25" w14:textId="77777777" w:rsidR="00AA44A1" w:rsidRPr="00261FE8" w:rsidRDefault="00AA44A1" w:rsidP="00AA44A1">
      <w:pPr>
        <w:autoSpaceDE w:val="0"/>
        <w:autoSpaceDN w:val="0"/>
        <w:adjustRightInd w:val="0"/>
        <w:spacing w:after="0" w:line="360" w:lineRule="auto"/>
        <w:ind w:left="360"/>
        <w:jc w:val="both"/>
        <w:rPr>
          <w:rFonts w:asciiTheme="minorHAnsi" w:hAnsiTheme="minorHAnsi" w:cstheme="minorHAnsi"/>
          <w:i/>
          <w:iCs/>
          <w:color w:val="231F20"/>
          <w:u w:val="single"/>
        </w:rPr>
      </w:pPr>
      <w:r w:rsidRPr="00261FE8">
        <w:rPr>
          <w:rFonts w:asciiTheme="minorHAnsi" w:hAnsiTheme="minorHAnsi" w:cstheme="minorHAnsi"/>
        </w:rPr>
        <w:t>Interested bidders may obtain further information from the address given in Bid Data Clause 2.3.</w:t>
      </w:r>
    </w:p>
    <w:p w14:paraId="58C842DB" w14:textId="77777777" w:rsidR="00AA44A1" w:rsidRPr="00261FE8" w:rsidRDefault="00AA44A1" w:rsidP="00AA44A1">
      <w:pPr>
        <w:jc w:val="both"/>
        <w:rPr>
          <w:rFonts w:asciiTheme="minorHAnsi" w:hAnsiTheme="minorHAnsi" w:cstheme="minorHAnsi"/>
          <w:i/>
          <w:iCs/>
          <w:color w:val="231F20"/>
          <w:u w:val="single"/>
        </w:rPr>
      </w:pPr>
    </w:p>
    <w:p w14:paraId="78A1A844" w14:textId="77777777" w:rsidR="00AA44A1" w:rsidRPr="00261FE8" w:rsidRDefault="00AA44A1" w:rsidP="00AA44A1">
      <w:pPr>
        <w:widowControl w:val="0"/>
        <w:tabs>
          <w:tab w:val="left" w:pos="540"/>
        </w:tabs>
        <w:autoSpaceDE w:val="0"/>
        <w:autoSpaceDN w:val="0"/>
        <w:spacing w:before="80"/>
        <w:rPr>
          <w:rFonts w:asciiTheme="minorHAnsi" w:hAnsiTheme="minorHAnsi" w:cstheme="minorHAnsi"/>
        </w:rPr>
      </w:pPr>
    </w:p>
    <w:p w14:paraId="4BDC0C2A" w14:textId="77777777" w:rsidR="00AA44A1" w:rsidRPr="00261FE8" w:rsidRDefault="00AA44A1" w:rsidP="00AA44A1">
      <w:pPr>
        <w:widowControl w:val="0"/>
        <w:tabs>
          <w:tab w:val="left" w:pos="540"/>
        </w:tabs>
        <w:autoSpaceDE w:val="0"/>
        <w:autoSpaceDN w:val="0"/>
        <w:spacing w:before="80"/>
        <w:rPr>
          <w:rFonts w:asciiTheme="minorHAnsi" w:hAnsiTheme="minorHAnsi" w:cstheme="minorHAnsi"/>
        </w:rPr>
      </w:pPr>
    </w:p>
    <w:p w14:paraId="3FA8FED3" w14:textId="77777777" w:rsidR="00AA44A1" w:rsidRPr="00261FE8" w:rsidRDefault="00AA44A1" w:rsidP="00AA44A1">
      <w:pPr>
        <w:widowControl w:val="0"/>
        <w:tabs>
          <w:tab w:val="left" w:pos="540"/>
        </w:tabs>
        <w:autoSpaceDE w:val="0"/>
        <w:autoSpaceDN w:val="0"/>
        <w:spacing w:before="80"/>
        <w:rPr>
          <w:rFonts w:asciiTheme="minorHAnsi" w:hAnsiTheme="minorHAnsi" w:cstheme="minorHAnsi"/>
        </w:rPr>
      </w:pPr>
    </w:p>
    <w:p w14:paraId="5643EE52" w14:textId="77777777" w:rsidR="00AA44A1" w:rsidRPr="00261FE8" w:rsidRDefault="00AA44A1" w:rsidP="00AA44A1">
      <w:pPr>
        <w:widowControl w:val="0"/>
        <w:tabs>
          <w:tab w:val="left" w:pos="540"/>
        </w:tabs>
        <w:autoSpaceDE w:val="0"/>
        <w:autoSpaceDN w:val="0"/>
        <w:spacing w:before="80"/>
        <w:rPr>
          <w:rFonts w:asciiTheme="minorHAnsi" w:hAnsiTheme="minorHAnsi" w:cstheme="minorHAnsi"/>
        </w:rPr>
      </w:pPr>
    </w:p>
    <w:p w14:paraId="26D45580" w14:textId="77777777" w:rsidR="00AA44A1" w:rsidRPr="00261FE8" w:rsidRDefault="00AA44A1" w:rsidP="00AA44A1">
      <w:pPr>
        <w:widowControl w:val="0"/>
        <w:tabs>
          <w:tab w:val="left" w:pos="540"/>
        </w:tabs>
        <w:autoSpaceDE w:val="0"/>
        <w:autoSpaceDN w:val="0"/>
        <w:spacing w:before="80"/>
        <w:rPr>
          <w:rFonts w:asciiTheme="minorHAnsi" w:hAnsiTheme="minorHAnsi" w:cstheme="minorHAnsi"/>
        </w:rPr>
      </w:pPr>
    </w:p>
    <w:p w14:paraId="5FE3519B" w14:textId="77777777" w:rsidR="00AA44A1" w:rsidRPr="00261FE8" w:rsidRDefault="00AA44A1" w:rsidP="00AA44A1">
      <w:pPr>
        <w:widowControl w:val="0"/>
        <w:tabs>
          <w:tab w:val="left" w:pos="540"/>
        </w:tabs>
        <w:autoSpaceDE w:val="0"/>
        <w:autoSpaceDN w:val="0"/>
        <w:spacing w:before="80"/>
        <w:rPr>
          <w:rFonts w:asciiTheme="minorHAnsi" w:hAnsiTheme="minorHAnsi" w:cstheme="minorHAnsi"/>
        </w:rPr>
      </w:pPr>
    </w:p>
    <w:p w14:paraId="5FA0C721" w14:textId="77777777" w:rsidR="00AA44A1" w:rsidRPr="00261FE8" w:rsidRDefault="00AA44A1" w:rsidP="00AA44A1">
      <w:pPr>
        <w:widowControl w:val="0"/>
        <w:tabs>
          <w:tab w:val="left" w:pos="540"/>
        </w:tabs>
        <w:autoSpaceDE w:val="0"/>
        <w:autoSpaceDN w:val="0"/>
        <w:spacing w:before="80"/>
        <w:rPr>
          <w:rFonts w:asciiTheme="minorHAnsi" w:hAnsiTheme="minorHAnsi" w:cstheme="minorHAnsi"/>
        </w:rPr>
      </w:pPr>
    </w:p>
    <w:p w14:paraId="558AD915" w14:textId="77777777" w:rsidR="00AA44A1" w:rsidRPr="00261FE8" w:rsidRDefault="00AA44A1" w:rsidP="00AA44A1">
      <w:pPr>
        <w:widowControl w:val="0"/>
        <w:tabs>
          <w:tab w:val="left" w:pos="540"/>
        </w:tabs>
        <w:autoSpaceDE w:val="0"/>
        <w:autoSpaceDN w:val="0"/>
        <w:spacing w:before="80"/>
        <w:rPr>
          <w:rFonts w:asciiTheme="minorHAnsi" w:hAnsiTheme="minorHAnsi" w:cstheme="minorHAnsi"/>
        </w:rPr>
      </w:pPr>
    </w:p>
    <w:p w14:paraId="15610A45" w14:textId="77777777" w:rsidR="00AA44A1" w:rsidRDefault="00AA44A1" w:rsidP="00AA44A1">
      <w:pPr>
        <w:widowControl w:val="0"/>
        <w:tabs>
          <w:tab w:val="left" w:pos="540"/>
        </w:tabs>
        <w:autoSpaceDE w:val="0"/>
        <w:autoSpaceDN w:val="0"/>
        <w:spacing w:before="80"/>
        <w:rPr>
          <w:rFonts w:asciiTheme="minorHAnsi" w:hAnsiTheme="minorHAnsi" w:cstheme="minorHAnsi"/>
        </w:rPr>
      </w:pPr>
    </w:p>
    <w:p w14:paraId="432FEF6A" w14:textId="77777777" w:rsidR="00FC1B79" w:rsidRDefault="00FC1B79" w:rsidP="00AA44A1">
      <w:pPr>
        <w:widowControl w:val="0"/>
        <w:tabs>
          <w:tab w:val="left" w:pos="540"/>
        </w:tabs>
        <w:autoSpaceDE w:val="0"/>
        <w:autoSpaceDN w:val="0"/>
        <w:spacing w:before="80"/>
        <w:rPr>
          <w:rFonts w:asciiTheme="minorHAnsi" w:hAnsiTheme="minorHAnsi" w:cstheme="minorHAnsi"/>
        </w:rPr>
      </w:pPr>
    </w:p>
    <w:p w14:paraId="2FE69FB8" w14:textId="77777777" w:rsidR="00FC1B79" w:rsidRDefault="00FC1B79" w:rsidP="00AA44A1">
      <w:pPr>
        <w:widowControl w:val="0"/>
        <w:tabs>
          <w:tab w:val="left" w:pos="540"/>
        </w:tabs>
        <w:autoSpaceDE w:val="0"/>
        <w:autoSpaceDN w:val="0"/>
        <w:spacing w:before="80"/>
        <w:rPr>
          <w:rFonts w:asciiTheme="minorHAnsi" w:hAnsiTheme="minorHAnsi" w:cstheme="minorHAnsi"/>
        </w:rPr>
      </w:pPr>
    </w:p>
    <w:p w14:paraId="756EAB1F" w14:textId="77777777" w:rsidR="00FC1B79" w:rsidRDefault="00FC1B79" w:rsidP="00AA44A1">
      <w:pPr>
        <w:widowControl w:val="0"/>
        <w:tabs>
          <w:tab w:val="left" w:pos="540"/>
        </w:tabs>
        <w:autoSpaceDE w:val="0"/>
        <w:autoSpaceDN w:val="0"/>
        <w:spacing w:before="80"/>
        <w:rPr>
          <w:rFonts w:asciiTheme="minorHAnsi" w:hAnsiTheme="minorHAnsi" w:cstheme="minorHAnsi"/>
        </w:rPr>
      </w:pPr>
    </w:p>
    <w:p w14:paraId="07ED2BD0" w14:textId="77777777" w:rsidR="00FC1B79" w:rsidRDefault="00FC1B79" w:rsidP="00AA44A1">
      <w:pPr>
        <w:widowControl w:val="0"/>
        <w:tabs>
          <w:tab w:val="left" w:pos="540"/>
        </w:tabs>
        <w:autoSpaceDE w:val="0"/>
        <w:autoSpaceDN w:val="0"/>
        <w:spacing w:before="80"/>
        <w:rPr>
          <w:rFonts w:asciiTheme="minorHAnsi" w:hAnsiTheme="minorHAnsi" w:cstheme="minorHAnsi"/>
        </w:rPr>
      </w:pPr>
    </w:p>
    <w:p w14:paraId="6330C143" w14:textId="77777777" w:rsidR="00FC1B79" w:rsidRDefault="00FC1B79" w:rsidP="00AA44A1">
      <w:pPr>
        <w:widowControl w:val="0"/>
        <w:tabs>
          <w:tab w:val="left" w:pos="540"/>
        </w:tabs>
        <w:autoSpaceDE w:val="0"/>
        <w:autoSpaceDN w:val="0"/>
        <w:spacing w:before="80"/>
        <w:rPr>
          <w:rFonts w:asciiTheme="minorHAnsi" w:hAnsiTheme="minorHAnsi" w:cstheme="minorHAnsi"/>
        </w:rPr>
      </w:pPr>
    </w:p>
    <w:p w14:paraId="387F622F" w14:textId="77777777" w:rsidR="00FC1B79" w:rsidRDefault="00FC1B79" w:rsidP="00AA44A1">
      <w:pPr>
        <w:widowControl w:val="0"/>
        <w:tabs>
          <w:tab w:val="left" w:pos="540"/>
        </w:tabs>
        <w:autoSpaceDE w:val="0"/>
        <w:autoSpaceDN w:val="0"/>
        <w:spacing w:before="80"/>
        <w:rPr>
          <w:rFonts w:asciiTheme="minorHAnsi" w:hAnsiTheme="minorHAnsi" w:cstheme="minorHAnsi"/>
        </w:rPr>
      </w:pPr>
    </w:p>
    <w:p w14:paraId="68E7DC77" w14:textId="77777777" w:rsidR="00FC1B79" w:rsidRDefault="00FC1B79" w:rsidP="00AA44A1">
      <w:pPr>
        <w:widowControl w:val="0"/>
        <w:tabs>
          <w:tab w:val="left" w:pos="540"/>
        </w:tabs>
        <w:autoSpaceDE w:val="0"/>
        <w:autoSpaceDN w:val="0"/>
        <w:spacing w:before="80"/>
        <w:rPr>
          <w:rFonts w:asciiTheme="minorHAnsi" w:hAnsiTheme="minorHAnsi" w:cstheme="minorHAnsi"/>
        </w:rPr>
      </w:pPr>
    </w:p>
    <w:p w14:paraId="35169726" w14:textId="77777777" w:rsidR="00FC1B79" w:rsidRDefault="00FC1B79" w:rsidP="00AA44A1">
      <w:pPr>
        <w:widowControl w:val="0"/>
        <w:tabs>
          <w:tab w:val="left" w:pos="540"/>
        </w:tabs>
        <w:autoSpaceDE w:val="0"/>
        <w:autoSpaceDN w:val="0"/>
        <w:spacing w:before="80"/>
        <w:rPr>
          <w:rFonts w:asciiTheme="minorHAnsi" w:hAnsiTheme="minorHAnsi" w:cstheme="minorHAnsi"/>
        </w:rPr>
      </w:pPr>
    </w:p>
    <w:p w14:paraId="34E14EF4" w14:textId="77777777" w:rsidR="00FC1B79" w:rsidRDefault="00FC1B79" w:rsidP="00AA44A1">
      <w:pPr>
        <w:widowControl w:val="0"/>
        <w:tabs>
          <w:tab w:val="left" w:pos="540"/>
        </w:tabs>
        <w:autoSpaceDE w:val="0"/>
        <w:autoSpaceDN w:val="0"/>
        <w:spacing w:before="80"/>
        <w:rPr>
          <w:rFonts w:asciiTheme="minorHAnsi" w:hAnsiTheme="minorHAnsi" w:cstheme="minorHAnsi"/>
        </w:rPr>
      </w:pPr>
    </w:p>
    <w:p w14:paraId="7397F78C" w14:textId="77777777" w:rsidR="00FC1B79" w:rsidRDefault="00FC1B79" w:rsidP="00FC1B79">
      <w:pPr>
        <w:pStyle w:val="Heading1"/>
        <w:keepNext w:val="0"/>
        <w:spacing w:after="200"/>
        <w:jc w:val="center"/>
        <w:rPr>
          <w:rFonts w:ascii="Times New Roman" w:hAnsi="Times New Roman"/>
          <w:kern w:val="28"/>
          <w:sz w:val="40"/>
          <w:lang w:val="en-GB"/>
        </w:rPr>
      </w:pPr>
    </w:p>
    <w:p w14:paraId="3EF92E1D" w14:textId="77777777" w:rsidR="00FC1B79" w:rsidRDefault="00FC1B79" w:rsidP="00FC1B79">
      <w:pPr>
        <w:pStyle w:val="Heading1"/>
        <w:keepNext w:val="0"/>
        <w:spacing w:after="200"/>
        <w:jc w:val="center"/>
        <w:rPr>
          <w:rFonts w:ascii="Times New Roman" w:hAnsi="Times New Roman"/>
          <w:kern w:val="28"/>
          <w:sz w:val="40"/>
          <w:lang w:val="en-GB"/>
        </w:rPr>
      </w:pPr>
    </w:p>
    <w:p w14:paraId="379B2579" w14:textId="77777777" w:rsidR="00FC1B79" w:rsidRDefault="00FC1B79" w:rsidP="00FC1B79">
      <w:pPr>
        <w:pStyle w:val="Heading1"/>
        <w:keepNext w:val="0"/>
        <w:spacing w:after="200"/>
        <w:jc w:val="center"/>
        <w:rPr>
          <w:rFonts w:ascii="Times New Roman" w:hAnsi="Times New Roman"/>
          <w:kern w:val="28"/>
          <w:sz w:val="40"/>
          <w:lang w:val="en-GB"/>
        </w:rPr>
      </w:pPr>
    </w:p>
    <w:p w14:paraId="5960075B" w14:textId="77777777" w:rsidR="00FC1B79" w:rsidRDefault="00FC1B79" w:rsidP="00FC1B79">
      <w:pPr>
        <w:pStyle w:val="Heading1"/>
        <w:keepNext w:val="0"/>
        <w:spacing w:after="200"/>
        <w:jc w:val="center"/>
        <w:rPr>
          <w:rFonts w:ascii="Times New Roman" w:hAnsi="Times New Roman"/>
          <w:kern w:val="28"/>
          <w:sz w:val="40"/>
          <w:lang w:val="en-GB"/>
        </w:rPr>
      </w:pPr>
    </w:p>
    <w:p w14:paraId="2BF7DD8A" w14:textId="77777777" w:rsidR="00FC1B79" w:rsidRDefault="00FC1B79" w:rsidP="00FC1B79">
      <w:pPr>
        <w:pStyle w:val="Heading1"/>
        <w:keepNext w:val="0"/>
        <w:spacing w:after="200"/>
        <w:jc w:val="center"/>
        <w:rPr>
          <w:rFonts w:ascii="Times New Roman" w:hAnsi="Times New Roman"/>
          <w:kern w:val="28"/>
          <w:sz w:val="40"/>
          <w:lang w:val="en-GB"/>
        </w:rPr>
      </w:pPr>
    </w:p>
    <w:p w14:paraId="429EB577" w14:textId="54070280" w:rsidR="00FC1B79" w:rsidRPr="000127B1" w:rsidRDefault="00FC1B79" w:rsidP="00FC1B79">
      <w:pPr>
        <w:pStyle w:val="Heading1"/>
        <w:keepNext w:val="0"/>
        <w:spacing w:after="200"/>
        <w:jc w:val="center"/>
        <w:rPr>
          <w:rFonts w:asciiTheme="minorHAnsi" w:hAnsiTheme="minorHAnsi" w:cstheme="minorHAnsi"/>
          <w:kern w:val="28"/>
          <w:sz w:val="48"/>
          <w:szCs w:val="48"/>
          <w:lang w:val="en-GB"/>
        </w:rPr>
      </w:pPr>
      <w:r w:rsidRPr="000127B1">
        <w:rPr>
          <w:rFonts w:asciiTheme="minorHAnsi" w:hAnsiTheme="minorHAnsi" w:cstheme="minorHAnsi"/>
          <w:kern w:val="28"/>
          <w:sz w:val="48"/>
          <w:szCs w:val="48"/>
          <w:lang w:val="en-GB"/>
        </w:rPr>
        <w:t>SECTION 05</w:t>
      </w:r>
    </w:p>
    <w:p w14:paraId="5DA4735D" w14:textId="3AB80DAF" w:rsidR="00FC1B79" w:rsidRPr="000127B1" w:rsidRDefault="00FC1B79" w:rsidP="00FC1B79">
      <w:pPr>
        <w:pStyle w:val="Heading1"/>
        <w:keepNext w:val="0"/>
        <w:spacing w:after="200"/>
        <w:jc w:val="center"/>
        <w:rPr>
          <w:rFonts w:asciiTheme="minorHAnsi" w:hAnsiTheme="minorHAnsi" w:cstheme="minorHAnsi"/>
          <w:kern w:val="28"/>
          <w:sz w:val="48"/>
          <w:szCs w:val="48"/>
          <w:lang w:val="en-GB"/>
        </w:rPr>
      </w:pPr>
      <w:r w:rsidRPr="000127B1">
        <w:rPr>
          <w:rFonts w:asciiTheme="minorHAnsi" w:hAnsiTheme="minorHAnsi" w:cstheme="minorHAnsi"/>
          <w:kern w:val="28"/>
          <w:sz w:val="48"/>
          <w:szCs w:val="48"/>
          <w:lang w:val="en-GB"/>
        </w:rPr>
        <w:t>EVALUATION</w:t>
      </w:r>
    </w:p>
    <w:p w14:paraId="68A62C6B" w14:textId="3EB15A48" w:rsidR="00FC1B79" w:rsidRPr="00261FE8" w:rsidRDefault="00FC1B79" w:rsidP="00AA44A1">
      <w:pPr>
        <w:widowControl w:val="0"/>
        <w:tabs>
          <w:tab w:val="left" w:pos="540"/>
        </w:tabs>
        <w:autoSpaceDE w:val="0"/>
        <w:autoSpaceDN w:val="0"/>
        <w:spacing w:before="80"/>
        <w:rPr>
          <w:rFonts w:asciiTheme="minorHAnsi" w:hAnsiTheme="minorHAnsi" w:cstheme="minorHAnsi"/>
        </w:rPr>
        <w:sectPr w:rsidR="00FC1B79" w:rsidRPr="00261FE8" w:rsidSect="00B92B77">
          <w:headerReference w:type="default" r:id="rId18"/>
          <w:pgSz w:w="12240" w:h="15840"/>
          <w:pgMar w:top="1440" w:right="1440" w:bottom="1350" w:left="1440" w:header="720" w:footer="720" w:gutter="0"/>
          <w:cols w:space="720"/>
          <w:noEndnote/>
          <w:docGrid w:linePitch="299"/>
        </w:sectPr>
      </w:pPr>
    </w:p>
    <w:p w14:paraId="5FA1CF24" w14:textId="77777777" w:rsidR="00027978" w:rsidRPr="00261FE8" w:rsidRDefault="00027978" w:rsidP="00473DE8">
      <w:pPr>
        <w:pStyle w:val="ListParagraph"/>
        <w:numPr>
          <w:ilvl w:val="0"/>
          <w:numId w:val="3"/>
        </w:numPr>
        <w:rPr>
          <w:rFonts w:asciiTheme="minorHAnsi" w:hAnsiTheme="minorHAnsi" w:cstheme="minorHAnsi"/>
          <w:b/>
          <w:bCs/>
        </w:rPr>
      </w:pPr>
      <w:r w:rsidRPr="00261FE8">
        <w:rPr>
          <w:rFonts w:asciiTheme="minorHAnsi" w:hAnsiTheme="minorHAnsi" w:cstheme="minorHAnsi"/>
          <w:b/>
          <w:bCs/>
        </w:rPr>
        <w:lastRenderedPageBreak/>
        <w:t>EVALUATION</w:t>
      </w:r>
    </w:p>
    <w:p w14:paraId="5D9482D9" w14:textId="77777777" w:rsidR="00027978" w:rsidRPr="00261FE8" w:rsidRDefault="00027978" w:rsidP="00473DE8">
      <w:pPr>
        <w:pStyle w:val="Heading3"/>
        <w:numPr>
          <w:ilvl w:val="1"/>
          <w:numId w:val="3"/>
        </w:numPr>
        <w:rPr>
          <w:rFonts w:asciiTheme="minorHAnsi" w:hAnsiTheme="minorHAnsi" w:cstheme="minorHAnsi"/>
          <w:color w:val="auto"/>
          <w:u w:val="single"/>
        </w:rPr>
      </w:pPr>
      <w:r w:rsidRPr="00261FE8">
        <w:rPr>
          <w:rFonts w:asciiTheme="minorHAnsi" w:hAnsiTheme="minorHAnsi" w:cstheme="minorHAnsi"/>
          <w:color w:val="auto"/>
          <w:u w:val="single"/>
        </w:rPr>
        <w:t>Evaluation Method:</w:t>
      </w:r>
    </w:p>
    <w:p w14:paraId="256CB8D1" w14:textId="77777777" w:rsidR="00027978" w:rsidRPr="00261FE8" w:rsidRDefault="00027978" w:rsidP="00473DE8">
      <w:pPr>
        <w:pStyle w:val="Heading3"/>
        <w:numPr>
          <w:ilvl w:val="2"/>
          <w:numId w:val="3"/>
        </w:numPr>
        <w:ind w:left="1350"/>
        <w:rPr>
          <w:rFonts w:asciiTheme="minorHAnsi" w:hAnsiTheme="minorHAnsi" w:cstheme="minorHAnsi"/>
          <w:b w:val="0"/>
          <w:bCs w:val="0"/>
          <w:color w:val="auto"/>
          <w:u w:val="single"/>
        </w:rPr>
      </w:pPr>
      <w:r w:rsidRPr="00261FE8">
        <w:rPr>
          <w:rFonts w:asciiTheme="minorHAnsi" w:hAnsiTheme="minorHAnsi" w:cstheme="minorHAnsi"/>
          <w:b w:val="0"/>
          <w:bCs w:val="0"/>
          <w:color w:val="auto"/>
        </w:rPr>
        <w:t>All Bids shall be evaluated on the following basis for a total maximum of 100 points (pts). Points shall be given according to the following.</w:t>
      </w:r>
    </w:p>
    <w:p w14:paraId="56FAF8AD" w14:textId="77777777" w:rsidR="00027978" w:rsidRPr="00261FE8" w:rsidRDefault="00027978" w:rsidP="00473DE8">
      <w:pPr>
        <w:pStyle w:val="Heading3"/>
        <w:numPr>
          <w:ilvl w:val="2"/>
          <w:numId w:val="3"/>
        </w:numPr>
        <w:ind w:left="1350"/>
        <w:rPr>
          <w:rFonts w:asciiTheme="minorHAnsi" w:hAnsiTheme="minorHAnsi" w:cstheme="minorHAnsi"/>
          <w:b w:val="0"/>
          <w:bCs w:val="0"/>
          <w:color w:val="auto"/>
          <w:u w:val="single"/>
        </w:rPr>
      </w:pPr>
      <w:r w:rsidRPr="00261FE8">
        <w:rPr>
          <w:rFonts w:asciiTheme="minorHAnsi" w:hAnsiTheme="minorHAnsi" w:cstheme="minorHAnsi"/>
          <w:b w:val="0"/>
          <w:bCs w:val="0"/>
          <w:color w:val="auto"/>
        </w:rPr>
        <w:t>Items will be evaluated separately/collectively as given in the Bid Data, Clause 2.18.</w:t>
      </w:r>
    </w:p>
    <w:p w14:paraId="7522DB03" w14:textId="77777777" w:rsidR="00027978" w:rsidRPr="00261FE8" w:rsidRDefault="00027978" w:rsidP="00027978">
      <w:pPr>
        <w:pStyle w:val="ListParagraph"/>
        <w:autoSpaceDE w:val="0"/>
        <w:autoSpaceDN w:val="0"/>
        <w:adjustRightInd w:val="0"/>
        <w:spacing w:line="360" w:lineRule="auto"/>
        <w:ind w:left="1440"/>
        <w:jc w:val="both"/>
        <w:rPr>
          <w:rFonts w:asciiTheme="minorHAnsi" w:hAnsiTheme="minorHAnsi" w:cstheme="minorHAnsi"/>
          <w:sz w:val="22"/>
          <w:szCs w:val="22"/>
        </w:rPr>
      </w:pPr>
    </w:p>
    <w:p w14:paraId="5538FDF2" w14:textId="77777777" w:rsidR="00027978" w:rsidRPr="00261FE8" w:rsidRDefault="00027978" w:rsidP="00473DE8">
      <w:pPr>
        <w:pStyle w:val="Heading3"/>
        <w:numPr>
          <w:ilvl w:val="1"/>
          <w:numId w:val="3"/>
        </w:numPr>
        <w:rPr>
          <w:rFonts w:asciiTheme="minorHAnsi" w:hAnsiTheme="minorHAnsi" w:cstheme="minorHAnsi"/>
          <w:color w:val="auto"/>
          <w:u w:val="single"/>
        </w:rPr>
      </w:pPr>
      <w:r w:rsidRPr="00261FE8">
        <w:rPr>
          <w:rFonts w:asciiTheme="minorHAnsi" w:hAnsiTheme="minorHAnsi" w:cstheme="minorHAnsi"/>
          <w:color w:val="auto"/>
          <w:u w:val="single"/>
        </w:rPr>
        <w:t xml:space="preserve">Bid Evaluation Criteria: </w:t>
      </w:r>
    </w:p>
    <w:p w14:paraId="0673107F" w14:textId="77777777" w:rsidR="00027978" w:rsidRPr="00261FE8" w:rsidRDefault="00027978" w:rsidP="00473DE8">
      <w:pPr>
        <w:pStyle w:val="ListParagraph"/>
        <w:numPr>
          <w:ilvl w:val="2"/>
          <w:numId w:val="3"/>
        </w:numPr>
        <w:spacing w:line="360" w:lineRule="auto"/>
        <w:ind w:left="1350"/>
        <w:jc w:val="both"/>
        <w:rPr>
          <w:rFonts w:asciiTheme="minorHAnsi" w:hAnsiTheme="minorHAnsi" w:cstheme="minorHAnsi"/>
          <w:b/>
          <w:bCs/>
          <w:sz w:val="22"/>
          <w:szCs w:val="22"/>
          <w:u w:val="single"/>
        </w:rPr>
      </w:pPr>
      <w:r w:rsidRPr="00261FE8">
        <w:rPr>
          <w:rFonts w:asciiTheme="minorHAnsi" w:hAnsiTheme="minorHAnsi" w:cstheme="minorHAnsi"/>
          <w:b/>
          <w:bCs/>
          <w:sz w:val="22"/>
          <w:szCs w:val="22"/>
          <w:u w:val="single"/>
        </w:rPr>
        <w:t>Price (Percentage of the total score as defined in the Bid Data)</w:t>
      </w:r>
    </w:p>
    <w:p w14:paraId="074C9AFA" w14:textId="0D74095F" w:rsidR="00027978" w:rsidRPr="00261FE8" w:rsidRDefault="00027978" w:rsidP="00473DE8">
      <w:pPr>
        <w:pStyle w:val="ListParagraph"/>
        <w:numPr>
          <w:ilvl w:val="3"/>
          <w:numId w:val="3"/>
        </w:numPr>
        <w:spacing w:before="240" w:after="240"/>
        <w:ind w:left="2246"/>
        <w:contextualSpacing w:val="0"/>
        <w:jc w:val="both"/>
        <w:rPr>
          <w:rFonts w:asciiTheme="minorHAnsi" w:hAnsiTheme="minorHAnsi" w:cstheme="minorHAnsi"/>
          <w:sz w:val="22"/>
          <w:szCs w:val="22"/>
        </w:rPr>
      </w:pPr>
      <w:r w:rsidRPr="00261FE8">
        <w:rPr>
          <w:rFonts w:asciiTheme="minorHAnsi" w:hAnsiTheme="minorHAnsi" w:cstheme="minorHAnsi"/>
          <w:sz w:val="22"/>
          <w:szCs w:val="22"/>
        </w:rPr>
        <w:t>A Price must be quoted by the bidder. Failure to do so WILL lead to disqualification of the bid at the evaluation stage.</w:t>
      </w:r>
    </w:p>
    <w:p w14:paraId="20E21D33" w14:textId="77777777" w:rsidR="00027978" w:rsidRPr="00261FE8" w:rsidRDefault="00027978" w:rsidP="00473DE8">
      <w:pPr>
        <w:pStyle w:val="ListParagraph"/>
        <w:numPr>
          <w:ilvl w:val="3"/>
          <w:numId w:val="3"/>
        </w:numPr>
        <w:spacing w:before="240" w:after="240"/>
        <w:ind w:left="2246"/>
        <w:contextualSpacing w:val="0"/>
        <w:jc w:val="both"/>
        <w:rPr>
          <w:rFonts w:asciiTheme="minorHAnsi" w:hAnsiTheme="minorHAnsi" w:cstheme="minorHAnsi"/>
          <w:sz w:val="22"/>
          <w:szCs w:val="22"/>
        </w:rPr>
      </w:pPr>
      <w:r w:rsidRPr="00261FE8">
        <w:rPr>
          <w:rFonts w:asciiTheme="minorHAnsi" w:hAnsiTheme="minorHAnsi" w:cstheme="minorHAnsi"/>
          <w:sz w:val="22"/>
          <w:szCs w:val="22"/>
        </w:rPr>
        <w:t>In calculating the score under this criterion, the party quoting the lowest collective Price will get the maximum points allocated under this criterion and the points for the remaining bidders will be distributed on a pro rata basis in descending order.</w:t>
      </w:r>
    </w:p>
    <w:p w14:paraId="1D86DFBB" w14:textId="77777777" w:rsidR="00027978" w:rsidRPr="00261FE8" w:rsidRDefault="00027978" w:rsidP="00473DE8">
      <w:pPr>
        <w:pStyle w:val="ListParagraph"/>
        <w:numPr>
          <w:ilvl w:val="3"/>
          <w:numId w:val="3"/>
        </w:numPr>
        <w:spacing w:before="240" w:after="240"/>
        <w:ind w:left="2246"/>
        <w:contextualSpacing w:val="0"/>
        <w:jc w:val="both"/>
        <w:rPr>
          <w:rFonts w:asciiTheme="minorHAnsi" w:hAnsiTheme="minorHAnsi" w:cstheme="minorHAnsi"/>
          <w:sz w:val="22"/>
          <w:szCs w:val="22"/>
        </w:rPr>
      </w:pPr>
      <w:r w:rsidRPr="00261FE8">
        <w:rPr>
          <w:rFonts w:asciiTheme="minorHAnsi" w:hAnsiTheme="minorHAnsi" w:cstheme="minorHAnsi"/>
          <w:sz w:val="22"/>
          <w:szCs w:val="22"/>
        </w:rPr>
        <w:t>The formula thus used for the computation of the score is as follows:</w:t>
      </w:r>
    </w:p>
    <w:p w14:paraId="5A41D73B" w14:textId="77777777" w:rsidR="00027978" w:rsidRPr="00261FE8" w:rsidRDefault="00027978" w:rsidP="00027978">
      <w:pPr>
        <w:spacing w:after="0" w:line="240" w:lineRule="auto"/>
        <w:ind w:left="810"/>
        <w:jc w:val="both"/>
        <w:rPr>
          <w:rFonts w:asciiTheme="minorHAnsi" w:hAnsiTheme="minorHAnsi" w:cstheme="minorHAnsi"/>
          <w:b/>
          <w:bCs/>
        </w:rPr>
      </w:pPr>
    </w:p>
    <w:p w14:paraId="2AEAEB85" w14:textId="77777777" w:rsidR="00027978" w:rsidRPr="00261FE8" w:rsidRDefault="00027978" w:rsidP="00027978">
      <w:pPr>
        <w:spacing w:after="0" w:line="240" w:lineRule="auto"/>
        <w:ind w:left="810"/>
        <w:jc w:val="both"/>
        <w:rPr>
          <w:rFonts w:asciiTheme="minorHAnsi" w:hAnsiTheme="minorHAnsi" w:cstheme="minorHAnsi"/>
          <w:b/>
          <w:bCs/>
        </w:rPr>
      </w:pPr>
      <w:r w:rsidRPr="00261FE8">
        <w:rPr>
          <w:rFonts w:asciiTheme="minorHAnsi" w:hAnsiTheme="minorHAnsi" w:cstheme="minorHAnsi"/>
          <w:b/>
          <w:bCs/>
          <w:noProof/>
        </w:rPr>
        <mc:AlternateContent>
          <mc:Choice Requires="wps">
            <w:drawing>
              <wp:anchor distT="0" distB="0" distL="114300" distR="114300" simplePos="0" relativeHeight="251670528" behindDoc="1" locked="0" layoutInCell="1" allowOverlap="1" wp14:anchorId="1352282E" wp14:editId="51DC322B">
                <wp:simplePos x="0" y="0"/>
                <wp:positionH relativeFrom="column">
                  <wp:posOffset>914400</wp:posOffset>
                </wp:positionH>
                <wp:positionV relativeFrom="paragraph">
                  <wp:posOffset>31213</wp:posOffset>
                </wp:positionV>
                <wp:extent cx="5029200" cy="923192"/>
                <wp:effectExtent l="0" t="0" r="19050" b="10795"/>
                <wp:wrapNone/>
                <wp:docPr id="2" name="Rectangle 2"/>
                <wp:cNvGraphicFramePr/>
                <a:graphic xmlns:a="http://schemas.openxmlformats.org/drawingml/2006/main">
                  <a:graphicData uri="http://schemas.microsoft.com/office/word/2010/wordprocessingShape">
                    <wps:wsp>
                      <wps:cNvSpPr/>
                      <wps:spPr>
                        <a:xfrm>
                          <a:off x="0" y="0"/>
                          <a:ext cx="5029200" cy="92319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w:pict w14:anchorId="19A67A76">
              <v:rect id="Rectangle 2" style="position:absolute;margin-left:1in;margin-top:2.45pt;width:396pt;height:7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2pt" w14:anchorId="6B411E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X5XgIAAAoFAAAOAAAAZHJzL2Uyb0RvYy54bWysVMFu2zAMvQ/YPwi6r469dluCOkXQosOA&#10;og3aDj2rspQYk0SNUuJkXz9KdpyiK3YYdpFFkY8Unx59frGzhm0VhhZczcuTCWfKSWhat6r598fr&#10;D184C1G4RhhwquZ7FfjF/P27887PVAVrMI1CRklcmHW+5usY/awoglwrK8IJeOXIqQGtiGTiqmhQ&#10;dJTdmqKaTD4VHWDjEaQKgU6veief5/xaKxnvtA4qMlNzulvMK+b1Oa3F/FzMVij8upXDNcQ/3MKK&#10;1lHRMdWViIJtsP0jlW0lQgAdTyTYArRupco9UDfl5FU3D2vhVe6FyAl+pCn8v7TydrtE1jY1rzhz&#10;wtIT3RNpwq2MYlWip/NhRlEPfomDFWibet1ptOlLXbBdpnQ/Uqp2kUk6PJtUU3onziT5ptXHcpqT&#10;Fke0xxC/KrAsbWqOVD0zKbY3IVJFCj2EkJFu09fPu7g3Kl3BuHulqQ2qWGV0FpC6NMi2gp6++VGm&#10;XihXjkwQ3Rozgsq3QCYeQENsgqksqhE4eQt4rDZG54rg4gi0rQP8O1j38Yeu+15T28/Q7OnVEHo5&#10;By+vWyLvRoS4FEj6Jb5pJuMdLdpAV3MYdpytAX+9dZ7iSVbk5ayjeah5+LkRqDgz3xwJblqenqYB&#10;ysbp2eeKDHzpeX7pcRt7CcR7SdPvZd6m+GgOW41gn2h0F6kquYSTVLvmMuLBuIz9nNLwS7VY5DAa&#10;Gi/ijXvwMiVPrCZxPO6eBPpBQZG0dwuH2RGzV0LqYxPSwWITQbdZZUdeB75p4LJghp9DmuiXdo46&#10;/sLmvwEAAP//AwBQSwMEFAAGAAgAAAAhAF3l3z3dAAAACQEAAA8AAABkcnMvZG93bnJldi54bWxM&#10;j0FPg0AQhe8m/Q+bMenNLlokgixNQ2Ka6EmsB29bdgQiO0vYLQV/veNJj1/e5M338t1sezHh6DtH&#10;Cm43EQik2pmOGgXHt6ebBxA+aDK6d4QKFvSwK1ZXuc6Mu9ArTlVoBJeQz7SCNoQhk9LXLVrtN25A&#10;4uzTjVYHxrGRZtQXLre9vIuiRFrdEX9o9YBli/VXdbYKXhYZpuN7kn5PZbeY6qM8PGOp1Pp63j+C&#10;CDiHv2P41Wd1KNjp5M5kvOiZ45i3BAVxCoLzdJswnzi4j7Ygi1z+X1D8AAAA//8DAFBLAQItABQA&#10;BgAIAAAAIQC2gziS/gAAAOEBAAATAAAAAAAAAAAAAAAAAAAAAABbQ29udGVudF9UeXBlc10ueG1s&#10;UEsBAi0AFAAGAAgAAAAhADj9If/WAAAAlAEAAAsAAAAAAAAAAAAAAAAALwEAAF9yZWxzLy5yZWxz&#10;UEsBAi0AFAAGAAgAAAAhAMJHlfleAgAACgUAAA4AAAAAAAAAAAAAAAAALgIAAGRycy9lMm9Eb2Mu&#10;eG1sUEsBAi0AFAAGAAgAAAAhAF3l3z3dAAAACQEAAA8AAAAAAAAAAAAAAAAAuAQAAGRycy9kb3du&#10;cmV2LnhtbFBLBQYAAAAABAAEAPMAAADCBQAAAAA=&#10;"/>
            </w:pict>
          </mc:Fallback>
        </mc:AlternateContent>
      </w:r>
    </w:p>
    <w:tbl>
      <w:tblPr>
        <w:tblStyle w:val="TableGrid"/>
        <w:tblW w:w="8010"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050"/>
        <w:gridCol w:w="2430"/>
      </w:tblGrid>
      <w:tr w:rsidR="00027978" w:rsidRPr="00261FE8" w14:paraId="29F40EB8" w14:textId="77777777" w:rsidTr="00CA7EF8">
        <w:tc>
          <w:tcPr>
            <w:tcW w:w="1530" w:type="dxa"/>
          </w:tcPr>
          <w:p w14:paraId="115A152D" w14:textId="77777777" w:rsidR="00027978" w:rsidRPr="00261FE8" w:rsidRDefault="00027978" w:rsidP="00CA7EF8">
            <w:pPr>
              <w:spacing w:after="0" w:line="240" w:lineRule="auto"/>
              <w:jc w:val="both"/>
              <w:rPr>
                <w:rFonts w:cstheme="minorHAnsi"/>
                <w:b/>
                <w:bCs/>
              </w:rPr>
            </w:pPr>
          </w:p>
        </w:tc>
        <w:tc>
          <w:tcPr>
            <w:tcW w:w="4050" w:type="dxa"/>
            <w:vAlign w:val="center"/>
          </w:tcPr>
          <w:p w14:paraId="47EB1A3E" w14:textId="77777777" w:rsidR="00027978" w:rsidRPr="00261FE8" w:rsidRDefault="00027978" w:rsidP="00CA7EF8">
            <w:pPr>
              <w:spacing w:after="0" w:line="240" w:lineRule="auto"/>
              <w:jc w:val="center"/>
              <w:rPr>
                <w:rFonts w:cstheme="minorHAnsi"/>
                <w:b/>
                <w:bCs/>
              </w:rPr>
            </w:pPr>
            <w:r w:rsidRPr="00261FE8">
              <w:rPr>
                <w:rFonts w:cstheme="minorHAnsi"/>
                <w:b/>
                <w:bCs/>
              </w:rPr>
              <w:t>Lowest proposed total price from among the bids received</w:t>
            </w:r>
          </w:p>
        </w:tc>
        <w:tc>
          <w:tcPr>
            <w:tcW w:w="2430" w:type="dxa"/>
            <w:vAlign w:val="center"/>
          </w:tcPr>
          <w:p w14:paraId="215A8D86" w14:textId="77777777" w:rsidR="00027978" w:rsidRPr="00261FE8" w:rsidRDefault="00027978" w:rsidP="00CA7EF8">
            <w:pPr>
              <w:spacing w:after="0" w:line="240" w:lineRule="auto"/>
              <w:rPr>
                <w:rFonts w:cstheme="minorHAnsi"/>
                <w:b/>
                <w:bCs/>
              </w:rPr>
            </w:pPr>
          </w:p>
        </w:tc>
      </w:tr>
      <w:tr w:rsidR="00027978" w:rsidRPr="00261FE8" w14:paraId="35B89E25" w14:textId="77777777" w:rsidTr="00CA7EF8">
        <w:tc>
          <w:tcPr>
            <w:tcW w:w="1530" w:type="dxa"/>
            <w:vAlign w:val="center"/>
          </w:tcPr>
          <w:p w14:paraId="12E575CC" w14:textId="77777777" w:rsidR="00027978" w:rsidRPr="00261FE8" w:rsidRDefault="00027978" w:rsidP="00CA7EF8">
            <w:pPr>
              <w:spacing w:after="0" w:line="240" w:lineRule="auto"/>
              <w:rPr>
                <w:rFonts w:cstheme="minorHAnsi"/>
                <w:b/>
                <w:bCs/>
              </w:rPr>
            </w:pPr>
            <w:r w:rsidRPr="00261FE8">
              <w:rPr>
                <w:rFonts w:cstheme="minorHAnsi"/>
                <w:b/>
                <w:bCs/>
              </w:rPr>
              <w:t>Price Score =</w:t>
            </w:r>
          </w:p>
        </w:tc>
        <w:tc>
          <w:tcPr>
            <w:tcW w:w="4050" w:type="dxa"/>
            <w:vAlign w:val="center"/>
          </w:tcPr>
          <w:p w14:paraId="07E4DB7E" w14:textId="77777777" w:rsidR="00027978" w:rsidRPr="00261FE8" w:rsidRDefault="00027978" w:rsidP="00CA7EF8">
            <w:pPr>
              <w:spacing w:after="0" w:line="240" w:lineRule="auto"/>
              <w:rPr>
                <w:rFonts w:cstheme="minorHAnsi"/>
                <w:b/>
                <w:bCs/>
              </w:rPr>
            </w:pPr>
            <w:r w:rsidRPr="00261FE8">
              <w:rPr>
                <w:rFonts w:cstheme="minorHAnsi"/>
                <w:b/>
                <w:bCs/>
                <w:noProof/>
              </w:rPr>
              <mc:AlternateContent>
                <mc:Choice Requires="wps">
                  <w:drawing>
                    <wp:anchor distT="0" distB="0" distL="114300" distR="114300" simplePos="0" relativeHeight="251669504" behindDoc="0" locked="0" layoutInCell="1" allowOverlap="1" wp14:anchorId="077D8413" wp14:editId="75408851">
                      <wp:simplePos x="0" y="0"/>
                      <wp:positionH relativeFrom="column">
                        <wp:posOffset>45719</wp:posOffset>
                      </wp:positionH>
                      <wp:positionV relativeFrom="paragraph">
                        <wp:posOffset>84064</wp:posOffset>
                      </wp:positionV>
                      <wp:extent cx="2321169" cy="0"/>
                      <wp:effectExtent l="38100" t="38100" r="60325" b="95250"/>
                      <wp:wrapNone/>
                      <wp:docPr id="4" name="Straight Connector 4"/>
                      <wp:cNvGraphicFramePr/>
                      <a:graphic xmlns:a="http://schemas.openxmlformats.org/drawingml/2006/main">
                        <a:graphicData uri="http://schemas.microsoft.com/office/word/2010/wordprocessingShape">
                          <wps:wsp>
                            <wps:cNvCnPr/>
                            <wps:spPr>
                              <a:xfrm>
                                <a:off x="0" y="0"/>
                                <a:ext cx="232116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w:pict w14:anchorId="447A56BF">
                    <v:line id="Straight Connector 4" style="position:absolute;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from="3.6pt,6.6pt" to="186.35pt,6.6pt" w14:anchorId="1031F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twEAALcDAAAOAAAAZHJzL2Uyb0RvYy54bWysU8GO0zAQvSPxD5bvNE1ZrSBquoeu4IKg&#10;YtkP8DrjxsL2WGPTtH/P2G2zCNAeEBfHY7/3Zt54sr47eicOQMli6GW7WEoBQeNgw76Xj98+vHkn&#10;RcoqDMphgF6eIMm7zetX6yl2sMIR3QAkWCSkboq9HHOOXdMkPYJXaYERAl8aJK8yh7RvBlITq3vX&#10;rJbL22ZCGiKhhpT49P58KTdV3xjQ+YsxCbJwveTacl2prk9lbTZr1e1JxdHqSxnqH6rwygZOOkvd&#10;q6zED7J/SHmrCROavNDoGzTGaqge2E27/M3Nw6giVC/cnBTnNqX/J6s/H3Yk7NDLGymC8vxED5mU&#10;3Y9ZbDEEbiCSuCl9mmLqGL4NO7pEKe6omD4a8uXLdsSx9vY09xaOWWg+XL1dte3teyn09a55JkZK&#10;+SOgF2XTS2dDsa06dfiUMidj6BXCQSnknLru8slBAbvwFQxbKckquw4RbB2Jg+LnH763xQZrVWSh&#10;GOvcTFq+TLpgCw3qYM3E9mXijK4ZMeSZ6G1A+hs5H6+lmjP+6vrstdh+wuFUH6K2g6ejOrtMchm/&#10;X+NKf/7fNj8BAAD//wMAUEsDBBQABgAIAAAAIQDOE3/M2QAAAAcBAAAPAAAAZHJzL2Rvd25yZXYu&#10;eG1sTI49T8MwEIZ3JP6DdUgsqHVIBalCnAohGJC6UBDzNb7aEbEdxW5j/j2HGOh0ej/03tNsshvE&#10;iabYB6/gdlmAIN8F3Xuj4OP9ZbEGERN6jUPwpOCbImzay4sGax1m/0anXTKCR3ysUYFNaayljJ0l&#10;h3EZRvKcHcLkMLGcjNQTzjzuBlkWxb102Hv+YHGkJ0vd1+7oFHRZ5hv7rM1sqle9xbj+lHdbpa6v&#10;8uMDiEQ5/ZfhF5/RoWWmfTh6HcWgoCq5yPaKL8erqqxA7P8M2TbynL/9AQAA//8DAFBLAQItABQA&#10;BgAIAAAAIQC2gziS/gAAAOEBAAATAAAAAAAAAAAAAAAAAAAAAABbQ29udGVudF9UeXBlc10ueG1s&#10;UEsBAi0AFAAGAAgAAAAhADj9If/WAAAAlAEAAAsAAAAAAAAAAAAAAAAALwEAAF9yZWxzLy5yZWxz&#10;UEsBAi0AFAAGAAgAAAAhAK17/5u3AQAAtwMAAA4AAAAAAAAAAAAAAAAALgIAAGRycy9lMm9Eb2Mu&#10;eG1sUEsBAi0AFAAGAAgAAAAhAM4Tf8zZAAAABwEAAA8AAAAAAAAAAAAAAAAAEQQAAGRycy9kb3du&#10;cmV2LnhtbFBLBQYAAAAABAAEAPMAAAAXBQAAAAA=&#10;">
                      <v:shadow on="t" color="black" opacity="24903f" offset="0,.55556mm" origin=",.5"/>
                    </v:line>
                  </w:pict>
                </mc:Fallback>
              </mc:AlternateContent>
            </w:r>
          </w:p>
        </w:tc>
        <w:tc>
          <w:tcPr>
            <w:tcW w:w="2430" w:type="dxa"/>
            <w:vAlign w:val="center"/>
          </w:tcPr>
          <w:p w14:paraId="71C53614" w14:textId="77777777" w:rsidR="00027978" w:rsidRPr="00261FE8" w:rsidRDefault="00027978" w:rsidP="00CA7EF8">
            <w:pPr>
              <w:spacing w:after="0" w:line="240" w:lineRule="auto"/>
              <w:ind w:left="-16"/>
              <w:rPr>
                <w:rFonts w:cstheme="minorHAnsi"/>
                <w:b/>
                <w:bCs/>
              </w:rPr>
            </w:pPr>
            <w:r w:rsidRPr="00261FE8">
              <w:rPr>
                <w:rFonts w:cstheme="minorHAnsi"/>
                <w:b/>
                <w:bCs/>
              </w:rPr>
              <w:t xml:space="preserve">X  </w:t>
            </w:r>
            <w:r w:rsidRPr="00261FE8">
              <w:rPr>
                <w:rFonts w:cstheme="minorHAnsi"/>
                <w:b/>
                <w:bCs/>
                <w:color w:val="FF0000"/>
              </w:rPr>
              <w:t>(% in Bid Data)</w:t>
            </w:r>
            <w:r w:rsidRPr="00261FE8">
              <w:rPr>
                <w:rFonts w:cstheme="minorHAnsi"/>
                <w:b/>
                <w:bCs/>
              </w:rPr>
              <w:t xml:space="preserve"> </w:t>
            </w:r>
          </w:p>
        </w:tc>
      </w:tr>
      <w:tr w:rsidR="00027978" w:rsidRPr="00261FE8" w14:paraId="2A0FB7FD" w14:textId="77777777" w:rsidTr="00CA7EF8">
        <w:tc>
          <w:tcPr>
            <w:tcW w:w="1530" w:type="dxa"/>
          </w:tcPr>
          <w:p w14:paraId="0697B51B" w14:textId="77777777" w:rsidR="00027978" w:rsidRPr="00261FE8" w:rsidRDefault="00027978" w:rsidP="00CA7EF8">
            <w:pPr>
              <w:spacing w:after="0" w:line="240" w:lineRule="auto"/>
              <w:jc w:val="both"/>
              <w:rPr>
                <w:rFonts w:cstheme="minorHAnsi"/>
                <w:b/>
                <w:bCs/>
              </w:rPr>
            </w:pPr>
          </w:p>
        </w:tc>
        <w:tc>
          <w:tcPr>
            <w:tcW w:w="4050" w:type="dxa"/>
            <w:vAlign w:val="center"/>
          </w:tcPr>
          <w:p w14:paraId="050B811D" w14:textId="77777777" w:rsidR="00027978" w:rsidRPr="00261FE8" w:rsidRDefault="00027978" w:rsidP="00CA7EF8">
            <w:pPr>
              <w:spacing w:after="0" w:line="240" w:lineRule="auto"/>
              <w:rPr>
                <w:rFonts w:cstheme="minorHAnsi"/>
                <w:b/>
                <w:bCs/>
              </w:rPr>
            </w:pPr>
            <w:r w:rsidRPr="00261FE8">
              <w:rPr>
                <w:rFonts w:cstheme="minorHAnsi"/>
                <w:b/>
                <w:bCs/>
              </w:rPr>
              <w:t xml:space="preserve">Particular Bidder’s proposed total price </w:t>
            </w:r>
          </w:p>
        </w:tc>
        <w:tc>
          <w:tcPr>
            <w:tcW w:w="2430" w:type="dxa"/>
            <w:vAlign w:val="center"/>
          </w:tcPr>
          <w:p w14:paraId="2564E0C5" w14:textId="77777777" w:rsidR="00027978" w:rsidRPr="00261FE8" w:rsidRDefault="00027978" w:rsidP="00CA7EF8">
            <w:pPr>
              <w:spacing w:after="0" w:line="240" w:lineRule="auto"/>
              <w:rPr>
                <w:rFonts w:cstheme="minorHAnsi"/>
                <w:b/>
                <w:bCs/>
              </w:rPr>
            </w:pPr>
          </w:p>
        </w:tc>
      </w:tr>
    </w:tbl>
    <w:p w14:paraId="38123742" w14:textId="77777777" w:rsidR="00027978" w:rsidRPr="00261FE8" w:rsidRDefault="00027978" w:rsidP="00027978">
      <w:pPr>
        <w:spacing w:line="360" w:lineRule="auto"/>
        <w:jc w:val="both"/>
        <w:rPr>
          <w:rFonts w:asciiTheme="minorHAnsi" w:hAnsiTheme="minorHAnsi" w:cstheme="minorHAnsi"/>
        </w:rPr>
      </w:pPr>
    </w:p>
    <w:p w14:paraId="2DDEAA5B" w14:textId="524D5435" w:rsidR="00027978" w:rsidRPr="00261FE8" w:rsidRDefault="00027978" w:rsidP="00473DE8">
      <w:pPr>
        <w:pStyle w:val="ListParagraph"/>
        <w:numPr>
          <w:ilvl w:val="3"/>
          <w:numId w:val="4"/>
        </w:numPr>
        <w:spacing w:before="240" w:after="240"/>
        <w:contextualSpacing w:val="0"/>
        <w:jc w:val="both"/>
        <w:rPr>
          <w:rFonts w:asciiTheme="minorHAnsi" w:hAnsiTheme="minorHAnsi" w:cstheme="minorHAnsi"/>
          <w:sz w:val="22"/>
          <w:szCs w:val="22"/>
        </w:rPr>
      </w:pPr>
      <w:r w:rsidRPr="00261FE8">
        <w:rPr>
          <w:rFonts w:asciiTheme="minorHAnsi" w:hAnsiTheme="minorHAnsi" w:cstheme="minorHAnsi"/>
          <w:sz w:val="22"/>
          <w:szCs w:val="22"/>
        </w:rPr>
        <w:t xml:space="preserve">In the event where </w:t>
      </w:r>
      <w:r w:rsidR="00473DE8" w:rsidRPr="00261FE8">
        <w:rPr>
          <w:rFonts w:asciiTheme="minorHAnsi" w:hAnsiTheme="minorHAnsi" w:cstheme="minorHAnsi"/>
          <w:sz w:val="22"/>
          <w:szCs w:val="22"/>
        </w:rPr>
        <w:t>RDC</w:t>
      </w:r>
      <w:r w:rsidRPr="00261FE8">
        <w:rPr>
          <w:rFonts w:asciiTheme="minorHAnsi" w:hAnsiTheme="minorHAnsi" w:cstheme="minorHAnsi"/>
          <w:sz w:val="22"/>
          <w:szCs w:val="22"/>
        </w:rPr>
        <w:t xml:space="preserve"> feels that the bid prices are higher, it reserves the right to cancel the Bids.</w:t>
      </w:r>
    </w:p>
    <w:p w14:paraId="523A348F" w14:textId="77777777" w:rsidR="00027978" w:rsidRPr="00261FE8" w:rsidRDefault="00027978" w:rsidP="00473DE8">
      <w:pPr>
        <w:pStyle w:val="ListParagraph"/>
        <w:numPr>
          <w:ilvl w:val="2"/>
          <w:numId w:val="4"/>
        </w:numPr>
        <w:spacing w:line="360" w:lineRule="auto"/>
        <w:jc w:val="both"/>
        <w:rPr>
          <w:rFonts w:asciiTheme="minorHAnsi" w:hAnsiTheme="minorHAnsi" w:cstheme="minorHAnsi"/>
          <w:b/>
          <w:bCs/>
          <w:sz w:val="22"/>
          <w:szCs w:val="22"/>
          <w:u w:val="single"/>
        </w:rPr>
      </w:pPr>
      <w:r w:rsidRPr="00261FE8">
        <w:rPr>
          <w:rFonts w:asciiTheme="minorHAnsi" w:hAnsiTheme="minorHAnsi" w:cstheme="minorHAnsi"/>
          <w:b/>
          <w:bCs/>
          <w:sz w:val="22"/>
          <w:szCs w:val="22"/>
          <w:u w:val="single"/>
        </w:rPr>
        <w:t xml:space="preserve">Experience (Percentage of the total score as defined in the Bid Data) </w:t>
      </w:r>
    </w:p>
    <w:p w14:paraId="1DFF2113" w14:textId="77777777" w:rsidR="00027978" w:rsidRPr="00261FE8" w:rsidRDefault="00027978" w:rsidP="00473DE8">
      <w:pPr>
        <w:pStyle w:val="ListParagraph"/>
        <w:numPr>
          <w:ilvl w:val="3"/>
          <w:numId w:val="4"/>
        </w:numPr>
        <w:spacing w:line="360" w:lineRule="auto"/>
        <w:jc w:val="both"/>
        <w:rPr>
          <w:rFonts w:asciiTheme="minorHAnsi" w:hAnsiTheme="minorHAnsi" w:cstheme="minorHAnsi"/>
          <w:sz w:val="22"/>
          <w:szCs w:val="22"/>
        </w:rPr>
      </w:pPr>
      <w:r w:rsidRPr="00261FE8">
        <w:rPr>
          <w:rFonts w:asciiTheme="minorHAnsi" w:hAnsiTheme="minorHAnsi" w:cstheme="minorHAnsi"/>
          <w:sz w:val="22"/>
          <w:szCs w:val="22"/>
        </w:rPr>
        <w:t>Points under this criterion will only be awarded to bidders whose past experiences are similar in nature to the purpose of this particular bid and are backed by supporting documents as explained below and as per clause 2.21 of Part 2, Bid Data.</w:t>
      </w:r>
    </w:p>
    <w:p w14:paraId="5FA4A88C" w14:textId="77777777" w:rsidR="00027978" w:rsidRPr="00261FE8" w:rsidRDefault="00027978" w:rsidP="00473DE8">
      <w:pPr>
        <w:pStyle w:val="ListParagraph"/>
        <w:numPr>
          <w:ilvl w:val="3"/>
          <w:numId w:val="4"/>
        </w:numPr>
        <w:spacing w:line="360" w:lineRule="auto"/>
        <w:jc w:val="both"/>
        <w:rPr>
          <w:rFonts w:asciiTheme="minorHAnsi" w:hAnsiTheme="minorHAnsi" w:cstheme="minorHAnsi"/>
          <w:sz w:val="22"/>
          <w:szCs w:val="22"/>
        </w:rPr>
      </w:pPr>
      <w:r w:rsidRPr="00261FE8">
        <w:rPr>
          <w:rFonts w:asciiTheme="minorHAnsi" w:hAnsiTheme="minorHAnsi" w:cstheme="minorHAnsi"/>
          <w:sz w:val="22"/>
          <w:szCs w:val="22"/>
        </w:rPr>
        <w:t>In this context, supporting documents shall consist of letters, certificates etc. (with the required signatures and stamps) from previous clients, indicating the total contract value and the completion date.</w:t>
      </w:r>
    </w:p>
    <w:p w14:paraId="4AE2EA1C" w14:textId="77777777" w:rsidR="00027978" w:rsidRPr="00261FE8" w:rsidRDefault="00027978" w:rsidP="00473DE8">
      <w:pPr>
        <w:pStyle w:val="ListParagraph"/>
        <w:numPr>
          <w:ilvl w:val="3"/>
          <w:numId w:val="4"/>
        </w:numPr>
        <w:spacing w:before="240" w:after="240"/>
        <w:contextualSpacing w:val="0"/>
        <w:jc w:val="both"/>
        <w:rPr>
          <w:rFonts w:asciiTheme="minorHAnsi" w:hAnsiTheme="minorHAnsi" w:cstheme="minorHAnsi"/>
          <w:sz w:val="22"/>
          <w:szCs w:val="22"/>
        </w:rPr>
      </w:pPr>
      <w:r w:rsidRPr="00261FE8">
        <w:rPr>
          <w:rFonts w:asciiTheme="minorHAnsi" w:hAnsiTheme="minorHAnsi" w:cstheme="minorHAnsi"/>
          <w:sz w:val="22"/>
          <w:szCs w:val="22"/>
        </w:rPr>
        <w:t>Letters of Award or Agreement Copies or Notifications of Award will only be used for clarification purposes and will not be considered for awarding any points.</w:t>
      </w:r>
    </w:p>
    <w:p w14:paraId="7E3C198C" w14:textId="77777777" w:rsidR="00027978" w:rsidRPr="00261FE8" w:rsidRDefault="00027978" w:rsidP="00473DE8">
      <w:pPr>
        <w:pStyle w:val="ListParagraph"/>
        <w:numPr>
          <w:ilvl w:val="3"/>
          <w:numId w:val="4"/>
        </w:numPr>
        <w:spacing w:line="360" w:lineRule="auto"/>
        <w:jc w:val="both"/>
        <w:rPr>
          <w:rFonts w:asciiTheme="minorHAnsi" w:hAnsiTheme="minorHAnsi" w:cstheme="minorHAnsi"/>
          <w:sz w:val="22"/>
          <w:szCs w:val="22"/>
        </w:rPr>
      </w:pPr>
      <w:r w:rsidRPr="00261FE8">
        <w:rPr>
          <w:rFonts w:asciiTheme="minorHAnsi" w:hAnsiTheme="minorHAnsi" w:cstheme="minorHAnsi"/>
          <w:sz w:val="22"/>
          <w:szCs w:val="22"/>
        </w:rPr>
        <w:lastRenderedPageBreak/>
        <w:t>Past experience simply stated in tabular or other format will not be awarded any points.</w:t>
      </w:r>
    </w:p>
    <w:p w14:paraId="2BCD6160" w14:textId="76F04339" w:rsidR="00027978" w:rsidRPr="00261FE8" w:rsidRDefault="00027978" w:rsidP="00473DE8">
      <w:pPr>
        <w:pStyle w:val="ListParagraph"/>
        <w:numPr>
          <w:ilvl w:val="3"/>
          <w:numId w:val="4"/>
        </w:numPr>
        <w:spacing w:before="240" w:after="240"/>
        <w:contextualSpacing w:val="0"/>
        <w:jc w:val="both"/>
        <w:rPr>
          <w:rFonts w:asciiTheme="minorHAnsi" w:hAnsiTheme="minorHAnsi" w:cstheme="minorHAnsi"/>
          <w:sz w:val="22"/>
          <w:szCs w:val="22"/>
        </w:rPr>
      </w:pPr>
      <w:r w:rsidRPr="00261FE8">
        <w:rPr>
          <w:rFonts w:asciiTheme="minorHAnsi" w:hAnsiTheme="minorHAnsi" w:cstheme="minorHAnsi"/>
          <w:sz w:val="22"/>
          <w:szCs w:val="22"/>
        </w:rPr>
        <w:t>The experience should have been acquired within the time period as given in the Bid Data clause 2.21.</w:t>
      </w:r>
    </w:p>
    <w:p w14:paraId="011D6E54" w14:textId="77777777" w:rsidR="00027978" w:rsidRPr="00261FE8" w:rsidRDefault="00027978" w:rsidP="00027978">
      <w:pPr>
        <w:pStyle w:val="ListParagraph"/>
        <w:spacing w:before="240"/>
        <w:ind w:left="375"/>
        <w:jc w:val="both"/>
        <w:rPr>
          <w:rFonts w:asciiTheme="minorHAnsi" w:hAnsiTheme="minorHAnsi" w:cstheme="minorHAnsi"/>
          <w:b/>
          <w:bCs/>
        </w:rPr>
      </w:pPr>
    </w:p>
    <w:p w14:paraId="271CAE2D" w14:textId="7A4FE76A" w:rsidR="00027978" w:rsidRPr="00261FE8" w:rsidRDefault="00027978" w:rsidP="00473DE8">
      <w:pPr>
        <w:pStyle w:val="ListParagraph"/>
        <w:numPr>
          <w:ilvl w:val="3"/>
          <w:numId w:val="4"/>
        </w:numPr>
        <w:spacing w:line="360" w:lineRule="auto"/>
        <w:jc w:val="both"/>
        <w:rPr>
          <w:rFonts w:asciiTheme="minorHAnsi" w:hAnsiTheme="minorHAnsi" w:cstheme="minorHAnsi"/>
          <w:sz w:val="22"/>
          <w:szCs w:val="22"/>
        </w:rPr>
      </w:pPr>
      <w:r w:rsidRPr="00261FE8">
        <w:rPr>
          <w:rFonts w:asciiTheme="minorHAnsi" w:hAnsiTheme="minorHAnsi" w:cstheme="minorHAnsi"/>
          <w:sz w:val="22"/>
          <w:szCs w:val="22"/>
        </w:rPr>
        <w:t xml:space="preserve">Further, it is up to the sole discretion of </w:t>
      </w:r>
      <w:r w:rsidR="00473DE8" w:rsidRPr="00261FE8">
        <w:rPr>
          <w:rFonts w:asciiTheme="minorHAnsi" w:hAnsiTheme="minorHAnsi" w:cstheme="minorHAnsi"/>
          <w:sz w:val="22"/>
          <w:szCs w:val="22"/>
        </w:rPr>
        <w:t>RDC</w:t>
      </w:r>
      <w:r w:rsidRPr="00261FE8">
        <w:rPr>
          <w:rFonts w:asciiTheme="minorHAnsi" w:hAnsiTheme="minorHAnsi" w:cstheme="minorHAnsi"/>
          <w:sz w:val="22"/>
          <w:szCs w:val="22"/>
        </w:rPr>
        <w:t xml:space="preserve"> to determine the relevance and similarity of Supply Experience and Past Experience to the current scope of works, and the score awarded by </w:t>
      </w:r>
      <w:r w:rsidR="00473DE8" w:rsidRPr="00261FE8">
        <w:rPr>
          <w:rFonts w:asciiTheme="minorHAnsi" w:hAnsiTheme="minorHAnsi" w:cstheme="minorHAnsi"/>
          <w:sz w:val="22"/>
          <w:szCs w:val="22"/>
        </w:rPr>
        <w:t>RDC</w:t>
      </w:r>
      <w:r w:rsidRPr="00261FE8">
        <w:rPr>
          <w:rFonts w:asciiTheme="minorHAnsi" w:hAnsiTheme="minorHAnsi" w:cstheme="minorHAnsi"/>
          <w:sz w:val="22"/>
          <w:szCs w:val="22"/>
        </w:rPr>
        <w:t xml:space="preserve"> will be final and shall not be contested</w:t>
      </w:r>
      <w:r w:rsidR="00473DE8" w:rsidRPr="00261FE8">
        <w:rPr>
          <w:rFonts w:asciiTheme="minorHAnsi" w:hAnsiTheme="minorHAnsi" w:cstheme="minorHAnsi"/>
          <w:sz w:val="22"/>
          <w:szCs w:val="22"/>
        </w:rPr>
        <w:t>.</w:t>
      </w:r>
    </w:p>
    <w:p w14:paraId="60874261" w14:textId="76E37847" w:rsidR="00AD6EE2" w:rsidRDefault="00AD6EE2" w:rsidP="00AD6EE2">
      <w:pPr>
        <w:spacing w:line="360" w:lineRule="auto"/>
        <w:jc w:val="both"/>
        <w:rPr>
          <w:rFonts w:asciiTheme="minorHAnsi" w:hAnsiTheme="minorHAnsi" w:cstheme="minorHAnsi"/>
          <w:b/>
          <w:bCs/>
          <w:u w:val="single"/>
        </w:rPr>
      </w:pPr>
    </w:p>
    <w:p w14:paraId="0F8A31F5" w14:textId="43AB48B7" w:rsidR="00B65E48" w:rsidRDefault="00B65E48" w:rsidP="00AD6EE2">
      <w:pPr>
        <w:spacing w:line="360" w:lineRule="auto"/>
        <w:jc w:val="both"/>
        <w:rPr>
          <w:rFonts w:asciiTheme="minorHAnsi" w:hAnsiTheme="minorHAnsi" w:cstheme="minorHAnsi"/>
          <w:b/>
          <w:bCs/>
          <w:u w:val="single"/>
        </w:rPr>
      </w:pPr>
    </w:p>
    <w:p w14:paraId="1D115D9D" w14:textId="3E410E4D" w:rsidR="00B65E48" w:rsidRDefault="00B65E48" w:rsidP="00AD6EE2">
      <w:pPr>
        <w:spacing w:line="360" w:lineRule="auto"/>
        <w:jc w:val="both"/>
        <w:rPr>
          <w:rFonts w:asciiTheme="minorHAnsi" w:hAnsiTheme="minorHAnsi" w:cstheme="minorHAnsi"/>
          <w:b/>
          <w:bCs/>
          <w:u w:val="single"/>
        </w:rPr>
      </w:pPr>
    </w:p>
    <w:p w14:paraId="60CE77A3" w14:textId="6BD095FC" w:rsidR="00B65E48" w:rsidRDefault="00B65E48" w:rsidP="00AD6EE2">
      <w:pPr>
        <w:spacing w:line="360" w:lineRule="auto"/>
        <w:jc w:val="both"/>
        <w:rPr>
          <w:rFonts w:asciiTheme="minorHAnsi" w:hAnsiTheme="minorHAnsi" w:cstheme="minorHAnsi"/>
          <w:b/>
          <w:bCs/>
          <w:u w:val="single"/>
        </w:rPr>
      </w:pPr>
    </w:p>
    <w:p w14:paraId="3C16C25C" w14:textId="502B06C8" w:rsidR="00B65E48" w:rsidRDefault="00B65E48" w:rsidP="00AD6EE2">
      <w:pPr>
        <w:spacing w:line="360" w:lineRule="auto"/>
        <w:jc w:val="both"/>
        <w:rPr>
          <w:rFonts w:asciiTheme="minorHAnsi" w:hAnsiTheme="minorHAnsi" w:cstheme="minorHAnsi"/>
          <w:b/>
          <w:bCs/>
          <w:u w:val="single"/>
        </w:rPr>
      </w:pPr>
    </w:p>
    <w:p w14:paraId="1DB00BD0" w14:textId="05C1E649" w:rsidR="00B65E48" w:rsidRDefault="00B65E48" w:rsidP="00AD6EE2">
      <w:pPr>
        <w:spacing w:line="360" w:lineRule="auto"/>
        <w:jc w:val="both"/>
        <w:rPr>
          <w:rFonts w:asciiTheme="minorHAnsi" w:hAnsiTheme="minorHAnsi" w:cstheme="minorHAnsi"/>
          <w:b/>
          <w:bCs/>
          <w:u w:val="single"/>
        </w:rPr>
      </w:pPr>
    </w:p>
    <w:p w14:paraId="7AAC2913" w14:textId="39B0C4B3" w:rsidR="00B65E48" w:rsidRDefault="00B65E48" w:rsidP="00AD6EE2">
      <w:pPr>
        <w:spacing w:line="360" w:lineRule="auto"/>
        <w:jc w:val="both"/>
        <w:rPr>
          <w:rFonts w:asciiTheme="minorHAnsi" w:hAnsiTheme="minorHAnsi" w:cstheme="minorHAnsi"/>
          <w:b/>
          <w:bCs/>
          <w:u w:val="single"/>
        </w:rPr>
      </w:pPr>
    </w:p>
    <w:p w14:paraId="4D76D82D" w14:textId="63500552" w:rsidR="00B65E48" w:rsidRDefault="00B65E48" w:rsidP="00AD6EE2">
      <w:pPr>
        <w:spacing w:line="360" w:lineRule="auto"/>
        <w:jc w:val="both"/>
        <w:rPr>
          <w:rFonts w:asciiTheme="minorHAnsi" w:hAnsiTheme="minorHAnsi" w:cstheme="minorHAnsi"/>
          <w:b/>
          <w:bCs/>
          <w:u w:val="single"/>
        </w:rPr>
      </w:pPr>
    </w:p>
    <w:p w14:paraId="0FE905DD" w14:textId="7992B869" w:rsidR="00B65E48" w:rsidRDefault="00B65E48" w:rsidP="00AD6EE2">
      <w:pPr>
        <w:spacing w:line="360" w:lineRule="auto"/>
        <w:jc w:val="both"/>
        <w:rPr>
          <w:rFonts w:asciiTheme="minorHAnsi" w:hAnsiTheme="minorHAnsi" w:cstheme="minorHAnsi"/>
          <w:b/>
          <w:bCs/>
          <w:u w:val="single"/>
        </w:rPr>
      </w:pPr>
    </w:p>
    <w:p w14:paraId="0CB99F24" w14:textId="481AD975" w:rsidR="00B65E48" w:rsidRDefault="00B65E48" w:rsidP="00AD6EE2">
      <w:pPr>
        <w:spacing w:line="360" w:lineRule="auto"/>
        <w:jc w:val="both"/>
        <w:rPr>
          <w:rFonts w:asciiTheme="minorHAnsi" w:hAnsiTheme="minorHAnsi" w:cstheme="minorHAnsi"/>
          <w:b/>
          <w:bCs/>
          <w:u w:val="single"/>
        </w:rPr>
      </w:pPr>
    </w:p>
    <w:p w14:paraId="49152BE1" w14:textId="4C41306D" w:rsidR="00B65E48" w:rsidRDefault="00B65E48" w:rsidP="00AD6EE2">
      <w:pPr>
        <w:spacing w:line="360" w:lineRule="auto"/>
        <w:jc w:val="both"/>
        <w:rPr>
          <w:rFonts w:asciiTheme="minorHAnsi" w:hAnsiTheme="minorHAnsi" w:cstheme="minorHAnsi"/>
          <w:b/>
          <w:bCs/>
          <w:u w:val="single"/>
        </w:rPr>
      </w:pPr>
    </w:p>
    <w:p w14:paraId="7BEBAFB1" w14:textId="1BC0214C" w:rsidR="00B65E48" w:rsidRDefault="00B65E48" w:rsidP="00AD6EE2">
      <w:pPr>
        <w:spacing w:line="360" w:lineRule="auto"/>
        <w:jc w:val="both"/>
        <w:rPr>
          <w:rFonts w:asciiTheme="minorHAnsi" w:hAnsiTheme="minorHAnsi" w:cstheme="minorHAnsi"/>
          <w:b/>
          <w:bCs/>
          <w:u w:val="single"/>
        </w:rPr>
      </w:pPr>
    </w:p>
    <w:p w14:paraId="34CA2E29" w14:textId="4B59B4A9" w:rsidR="00B65E48" w:rsidRDefault="00B65E48" w:rsidP="00AD6EE2">
      <w:pPr>
        <w:spacing w:line="360" w:lineRule="auto"/>
        <w:jc w:val="both"/>
        <w:rPr>
          <w:rFonts w:asciiTheme="minorHAnsi" w:hAnsiTheme="minorHAnsi" w:cstheme="minorHAnsi"/>
          <w:b/>
          <w:bCs/>
          <w:u w:val="single"/>
        </w:rPr>
      </w:pPr>
    </w:p>
    <w:p w14:paraId="266AAC36" w14:textId="60B08D7B" w:rsidR="00B65E48" w:rsidRDefault="00B65E48" w:rsidP="00AD6EE2">
      <w:pPr>
        <w:spacing w:line="360" w:lineRule="auto"/>
        <w:jc w:val="both"/>
        <w:rPr>
          <w:rFonts w:asciiTheme="minorHAnsi" w:hAnsiTheme="minorHAnsi" w:cstheme="minorHAnsi"/>
          <w:b/>
          <w:bCs/>
          <w:u w:val="single"/>
        </w:rPr>
      </w:pPr>
    </w:p>
    <w:p w14:paraId="4854A02E" w14:textId="7191ECC9" w:rsidR="00B65E48" w:rsidRDefault="00B65E48" w:rsidP="00AD6EE2">
      <w:pPr>
        <w:spacing w:line="360" w:lineRule="auto"/>
        <w:jc w:val="both"/>
        <w:rPr>
          <w:rFonts w:asciiTheme="minorHAnsi" w:hAnsiTheme="minorHAnsi" w:cstheme="minorHAnsi"/>
          <w:b/>
          <w:bCs/>
          <w:u w:val="single"/>
        </w:rPr>
      </w:pPr>
    </w:p>
    <w:p w14:paraId="0635C054" w14:textId="5EFAC655" w:rsidR="00B65E48" w:rsidRDefault="00B65E48" w:rsidP="00AD6EE2">
      <w:pPr>
        <w:spacing w:line="360" w:lineRule="auto"/>
        <w:jc w:val="both"/>
        <w:rPr>
          <w:rFonts w:asciiTheme="minorHAnsi" w:hAnsiTheme="minorHAnsi" w:cstheme="minorHAnsi"/>
          <w:b/>
          <w:bCs/>
          <w:u w:val="single"/>
        </w:rPr>
      </w:pPr>
    </w:p>
    <w:p w14:paraId="5597847E" w14:textId="30C2B8E8" w:rsidR="00FC1B79" w:rsidRDefault="00FC1B79" w:rsidP="00AD6EE2">
      <w:pPr>
        <w:spacing w:line="360" w:lineRule="auto"/>
        <w:jc w:val="both"/>
        <w:rPr>
          <w:rFonts w:asciiTheme="minorHAnsi" w:hAnsiTheme="minorHAnsi" w:cstheme="minorHAnsi"/>
          <w:b/>
          <w:bCs/>
          <w:u w:val="single"/>
        </w:rPr>
      </w:pPr>
    </w:p>
    <w:p w14:paraId="393C5BAC" w14:textId="5B95A296" w:rsidR="00FC1B79" w:rsidRDefault="00FC1B79" w:rsidP="00AD6EE2">
      <w:pPr>
        <w:spacing w:line="360" w:lineRule="auto"/>
        <w:jc w:val="both"/>
        <w:rPr>
          <w:rFonts w:asciiTheme="minorHAnsi" w:hAnsiTheme="minorHAnsi" w:cstheme="minorHAnsi"/>
          <w:b/>
          <w:bCs/>
          <w:u w:val="single"/>
        </w:rPr>
      </w:pPr>
    </w:p>
    <w:p w14:paraId="168B2AD0" w14:textId="11FCF76D" w:rsidR="00FC1B79" w:rsidRDefault="00FC1B79" w:rsidP="00AD6EE2">
      <w:pPr>
        <w:spacing w:line="360" w:lineRule="auto"/>
        <w:jc w:val="both"/>
        <w:rPr>
          <w:rFonts w:asciiTheme="minorHAnsi" w:hAnsiTheme="minorHAnsi" w:cstheme="minorHAnsi"/>
          <w:b/>
          <w:bCs/>
          <w:u w:val="single"/>
        </w:rPr>
      </w:pPr>
    </w:p>
    <w:p w14:paraId="30ACCF77" w14:textId="709FCAEA" w:rsidR="00FC1B79" w:rsidRDefault="00FC1B79" w:rsidP="00AD6EE2">
      <w:pPr>
        <w:spacing w:line="360" w:lineRule="auto"/>
        <w:jc w:val="both"/>
        <w:rPr>
          <w:rFonts w:asciiTheme="minorHAnsi" w:hAnsiTheme="minorHAnsi" w:cstheme="minorHAnsi"/>
          <w:b/>
          <w:bCs/>
          <w:u w:val="single"/>
        </w:rPr>
      </w:pPr>
    </w:p>
    <w:p w14:paraId="3D38662C" w14:textId="37B486DE" w:rsidR="00FC1B79" w:rsidRDefault="00FC1B79" w:rsidP="00AD6EE2">
      <w:pPr>
        <w:spacing w:line="360" w:lineRule="auto"/>
        <w:jc w:val="both"/>
        <w:rPr>
          <w:rFonts w:asciiTheme="minorHAnsi" w:hAnsiTheme="minorHAnsi" w:cstheme="minorHAnsi"/>
          <w:b/>
          <w:bCs/>
          <w:u w:val="single"/>
        </w:rPr>
      </w:pPr>
    </w:p>
    <w:p w14:paraId="23A6C72B" w14:textId="50339243" w:rsidR="00FC1B79" w:rsidRDefault="00FC1B79" w:rsidP="00AD6EE2">
      <w:pPr>
        <w:spacing w:line="360" w:lineRule="auto"/>
        <w:jc w:val="both"/>
        <w:rPr>
          <w:rFonts w:asciiTheme="minorHAnsi" w:hAnsiTheme="minorHAnsi" w:cstheme="minorHAnsi"/>
          <w:b/>
          <w:bCs/>
          <w:u w:val="single"/>
        </w:rPr>
      </w:pPr>
    </w:p>
    <w:p w14:paraId="6372457C" w14:textId="77777777" w:rsidR="00FC1B79" w:rsidRDefault="00FC1B79" w:rsidP="00FC1B79">
      <w:pPr>
        <w:pStyle w:val="Heading1"/>
        <w:keepNext w:val="0"/>
        <w:spacing w:after="200"/>
        <w:jc w:val="center"/>
        <w:rPr>
          <w:rFonts w:ascii="Times New Roman" w:hAnsi="Times New Roman"/>
          <w:kern w:val="28"/>
          <w:sz w:val="40"/>
          <w:lang w:val="en-GB"/>
        </w:rPr>
      </w:pPr>
    </w:p>
    <w:p w14:paraId="0F2C3266" w14:textId="77777777" w:rsidR="00FC1B79" w:rsidRDefault="00FC1B79" w:rsidP="00FC1B79">
      <w:pPr>
        <w:pStyle w:val="Heading1"/>
        <w:keepNext w:val="0"/>
        <w:spacing w:after="200"/>
        <w:jc w:val="center"/>
        <w:rPr>
          <w:rFonts w:ascii="Times New Roman" w:hAnsi="Times New Roman"/>
          <w:kern w:val="28"/>
          <w:sz w:val="40"/>
          <w:lang w:val="en-GB"/>
        </w:rPr>
      </w:pPr>
    </w:p>
    <w:p w14:paraId="550DA3A5" w14:textId="74931E1A" w:rsidR="00FC1B79" w:rsidRPr="000127B1" w:rsidRDefault="00FC1B79" w:rsidP="00FC1B79">
      <w:pPr>
        <w:pStyle w:val="Heading1"/>
        <w:keepNext w:val="0"/>
        <w:spacing w:after="200"/>
        <w:jc w:val="center"/>
        <w:rPr>
          <w:rFonts w:asciiTheme="minorHAnsi" w:hAnsiTheme="minorHAnsi" w:cstheme="minorHAnsi"/>
          <w:kern w:val="28"/>
          <w:sz w:val="48"/>
          <w:szCs w:val="48"/>
          <w:lang w:val="en-GB"/>
        </w:rPr>
      </w:pPr>
      <w:r w:rsidRPr="000127B1">
        <w:rPr>
          <w:rFonts w:asciiTheme="minorHAnsi" w:hAnsiTheme="minorHAnsi" w:cstheme="minorHAnsi"/>
          <w:kern w:val="28"/>
          <w:sz w:val="48"/>
          <w:szCs w:val="48"/>
          <w:lang w:val="en-GB"/>
        </w:rPr>
        <w:t>SECTION 06</w:t>
      </w:r>
    </w:p>
    <w:p w14:paraId="074BD08E" w14:textId="63D4A3E0" w:rsidR="00FC1B79" w:rsidRPr="000127B1" w:rsidRDefault="00FC1B79" w:rsidP="00FC1B79">
      <w:pPr>
        <w:pStyle w:val="Heading1"/>
        <w:keepNext w:val="0"/>
        <w:spacing w:after="200"/>
        <w:jc w:val="center"/>
        <w:rPr>
          <w:rFonts w:asciiTheme="minorHAnsi" w:hAnsiTheme="minorHAnsi" w:cstheme="minorHAnsi"/>
          <w:kern w:val="28"/>
          <w:sz w:val="48"/>
          <w:szCs w:val="48"/>
          <w:lang w:val="en-GB"/>
        </w:rPr>
      </w:pPr>
      <w:r w:rsidRPr="000127B1">
        <w:rPr>
          <w:rFonts w:asciiTheme="minorHAnsi" w:hAnsiTheme="minorHAnsi" w:cstheme="minorHAnsi"/>
          <w:kern w:val="28"/>
          <w:sz w:val="48"/>
          <w:szCs w:val="48"/>
          <w:lang w:val="en-GB"/>
        </w:rPr>
        <w:t>BIDDING FORMS</w:t>
      </w:r>
    </w:p>
    <w:p w14:paraId="657F05C8" w14:textId="77777777" w:rsidR="00FC1B79" w:rsidRDefault="00FC1B79" w:rsidP="00AD6EE2">
      <w:pPr>
        <w:spacing w:line="360" w:lineRule="auto"/>
        <w:jc w:val="both"/>
        <w:rPr>
          <w:rFonts w:asciiTheme="minorHAnsi" w:hAnsiTheme="minorHAnsi" w:cstheme="minorHAnsi"/>
          <w:b/>
          <w:bCs/>
          <w:u w:val="single"/>
        </w:rPr>
      </w:pPr>
    </w:p>
    <w:p w14:paraId="45CE3DC0" w14:textId="1423D1E2" w:rsidR="00FC1B79" w:rsidRDefault="00FC1B79" w:rsidP="00AD6EE2">
      <w:pPr>
        <w:spacing w:line="360" w:lineRule="auto"/>
        <w:jc w:val="both"/>
        <w:rPr>
          <w:rFonts w:asciiTheme="minorHAnsi" w:hAnsiTheme="minorHAnsi" w:cstheme="minorHAnsi"/>
          <w:b/>
          <w:bCs/>
          <w:u w:val="single"/>
        </w:rPr>
      </w:pPr>
    </w:p>
    <w:p w14:paraId="3D378A7E" w14:textId="16C8D0E1" w:rsidR="00FC1B79" w:rsidRDefault="00FC1B79" w:rsidP="00AD6EE2">
      <w:pPr>
        <w:spacing w:line="360" w:lineRule="auto"/>
        <w:jc w:val="both"/>
        <w:rPr>
          <w:rFonts w:asciiTheme="minorHAnsi" w:hAnsiTheme="minorHAnsi" w:cstheme="minorHAnsi"/>
          <w:b/>
          <w:bCs/>
          <w:u w:val="single"/>
        </w:rPr>
      </w:pPr>
    </w:p>
    <w:p w14:paraId="3101F7B2" w14:textId="338824BB" w:rsidR="00FC1B79" w:rsidRDefault="00FC1B79" w:rsidP="00AD6EE2">
      <w:pPr>
        <w:spacing w:line="360" w:lineRule="auto"/>
        <w:jc w:val="both"/>
        <w:rPr>
          <w:rFonts w:asciiTheme="minorHAnsi" w:hAnsiTheme="minorHAnsi" w:cstheme="minorHAnsi"/>
          <w:b/>
          <w:bCs/>
          <w:u w:val="single"/>
        </w:rPr>
      </w:pPr>
    </w:p>
    <w:p w14:paraId="08F5F533" w14:textId="5ECC6225" w:rsidR="00FC1B79" w:rsidRDefault="00FC1B79" w:rsidP="00AD6EE2">
      <w:pPr>
        <w:spacing w:line="360" w:lineRule="auto"/>
        <w:jc w:val="both"/>
        <w:rPr>
          <w:rFonts w:asciiTheme="minorHAnsi" w:hAnsiTheme="minorHAnsi" w:cstheme="minorHAnsi"/>
          <w:b/>
          <w:bCs/>
          <w:u w:val="single"/>
        </w:rPr>
      </w:pPr>
    </w:p>
    <w:p w14:paraId="61DDFD41" w14:textId="1C49A253" w:rsidR="00FC1B79" w:rsidRDefault="00FC1B79" w:rsidP="00AD6EE2">
      <w:pPr>
        <w:spacing w:line="360" w:lineRule="auto"/>
        <w:jc w:val="both"/>
        <w:rPr>
          <w:rFonts w:asciiTheme="minorHAnsi" w:hAnsiTheme="minorHAnsi" w:cstheme="minorHAnsi"/>
          <w:b/>
          <w:bCs/>
          <w:u w:val="single"/>
        </w:rPr>
      </w:pPr>
    </w:p>
    <w:p w14:paraId="4FE4F95B" w14:textId="1E3F0289" w:rsidR="00FC1B79" w:rsidRDefault="00FC1B79" w:rsidP="00AD6EE2">
      <w:pPr>
        <w:spacing w:line="360" w:lineRule="auto"/>
        <w:jc w:val="both"/>
        <w:rPr>
          <w:rFonts w:asciiTheme="minorHAnsi" w:hAnsiTheme="minorHAnsi" w:cstheme="minorHAnsi"/>
          <w:b/>
          <w:bCs/>
          <w:u w:val="single"/>
        </w:rPr>
      </w:pPr>
    </w:p>
    <w:p w14:paraId="7250F983" w14:textId="27811C30" w:rsidR="00FC1B79" w:rsidRDefault="00FC1B79" w:rsidP="00AD6EE2">
      <w:pPr>
        <w:spacing w:line="360" w:lineRule="auto"/>
        <w:jc w:val="both"/>
        <w:rPr>
          <w:rFonts w:asciiTheme="minorHAnsi" w:hAnsiTheme="minorHAnsi" w:cstheme="minorHAnsi"/>
          <w:b/>
          <w:bCs/>
          <w:u w:val="single"/>
        </w:rPr>
      </w:pPr>
    </w:p>
    <w:p w14:paraId="1F23322F" w14:textId="2448F943" w:rsidR="00FC1B79" w:rsidRDefault="00FC1B79" w:rsidP="00AD6EE2">
      <w:pPr>
        <w:spacing w:line="360" w:lineRule="auto"/>
        <w:jc w:val="both"/>
        <w:rPr>
          <w:rFonts w:asciiTheme="minorHAnsi" w:hAnsiTheme="minorHAnsi" w:cstheme="minorHAnsi"/>
          <w:b/>
          <w:bCs/>
          <w:u w:val="single"/>
        </w:rPr>
      </w:pPr>
    </w:p>
    <w:p w14:paraId="1E8F3E0F" w14:textId="784C7A32" w:rsidR="00FC1B79" w:rsidRDefault="00FC1B79" w:rsidP="00AD6EE2">
      <w:pPr>
        <w:spacing w:line="360" w:lineRule="auto"/>
        <w:jc w:val="both"/>
        <w:rPr>
          <w:rFonts w:asciiTheme="minorHAnsi" w:hAnsiTheme="minorHAnsi" w:cstheme="minorHAnsi"/>
          <w:b/>
          <w:bCs/>
          <w:u w:val="single"/>
        </w:rPr>
      </w:pPr>
    </w:p>
    <w:p w14:paraId="6804D0B4" w14:textId="77777777" w:rsidR="00FC1B79" w:rsidRPr="00261FE8" w:rsidRDefault="00FC1B79" w:rsidP="00AD6EE2">
      <w:pPr>
        <w:spacing w:line="360" w:lineRule="auto"/>
        <w:jc w:val="both"/>
        <w:rPr>
          <w:rFonts w:asciiTheme="minorHAnsi" w:hAnsiTheme="minorHAnsi" w:cstheme="minorHAnsi"/>
          <w:b/>
          <w:bCs/>
          <w:u w:val="single"/>
        </w:rPr>
      </w:pPr>
    </w:p>
    <w:p w14:paraId="458CE2FD" w14:textId="790C6F1E" w:rsidR="00AB07B9" w:rsidRDefault="00AB07B9" w:rsidP="009802C6">
      <w:pPr>
        <w:pStyle w:val="Default"/>
        <w:spacing w:line="276" w:lineRule="auto"/>
        <w:rPr>
          <w:rFonts w:asciiTheme="minorHAnsi" w:hAnsiTheme="minorHAnsi" w:cstheme="minorHAnsi"/>
          <w:b/>
          <w:bCs/>
        </w:rPr>
      </w:pPr>
      <w:r>
        <w:rPr>
          <w:rFonts w:asciiTheme="minorHAnsi" w:hAnsiTheme="minorHAnsi" w:cstheme="minorHAnsi"/>
          <w:b/>
          <w:bCs/>
        </w:rPr>
        <w:lastRenderedPageBreak/>
        <w:t>6. BIDDING FORMS</w:t>
      </w:r>
    </w:p>
    <w:p w14:paraId="407CF203" w14:textId="77777777" w:rsidR="00AB07B9" w:rsidRDefault="00AB07B9" w:rsidP="009802C6">
      <w:pPr>
        <w:pStyle w:val="Default"/>
        <w:spacing w:line="276" w:lineRule="auto"/>
        <w:rPr>
          <w:rFonts w:asciiTheme="minorHAnsi" w:hAnsiTheme="minorHAnsi" w:cstheme="minorHAnsi"/>
          <w:b/>
          <w:bCs/>
        </w:rPr>
      </w:pPr>
    </w:p>
    <w:p w14:paraId="145D277F" w14:textId="11BA0FAE" w:rsidR="00AB07B9" w:rsidRPr="00AB07B9" w:rsidRDefault="00AB07B9" w:rsidP="00AB07B9">
      <w:pPr>
        <w:pStyle w:val="SectionVHeader"/>
        <w:rPr>
          <w:rFonts w:asciiTheme="minorHAnsi" w:hAnsiTheme="minorHAnsi" w:cstheme="minorHAnsi"/>
          <w:bCs/>
          <w:color w:val="000000"/>
          <w:sz w:val="24"/>
          <w:szCs w:val="24"/>
          <w:u w:val="single"/>
          <w:lang w:val="en-US"/>
        </w:rPr>
      </w:pPr>
      <w:bookmarkStart w:id="40" w:name="_Toc234131424"/>
      <w:r w:rsidRPr="00AB07B9">
        <w:rPr>
          <w:rFonts w:asciiTheme="minorHAnsi" w:hAnsiTheme="minorHAnsi" w:cstheme="minorHAnsi"/>
          <w:bCs/>
          <w:color w:val="000000"/>
          <w:sz w:val="24"/>
          <w:szCs w:val="24"/>
          <w:u w:val="single"/>
          <w:lang w:val="en-US"/>
        </w:rPr>
        <w:t>6.1 Bidder Information Form</w:t>
      </w:r>
      <w:bookmarkEnd w:id="40"/>
    </w:p>
    <w:p w14:paraId="54C0F4C6" w14:textId="77777777" w:rsidR="00AB07B9" w:rsidRPr="00AB07B9" w:rsidRDefault="00AB07B9" w:rsidP="00AB07B9">
      <w:pPr>
        <w:jc w:val="center"/>
        <w:rPr>
          <w:rFonts w:asciiTheme="minorHAnsi" w:hAnsiTheme="minorHAnsi" w:cstheme="minorHAnsi"/>
          <w:b/>
        </w:rPr>
      </w:pPr>
    </w:p>
    <w:p w14:paraId="097B2E45" w14:textId="77777777" w:rsidR="00AB07B9" w:rsidRPr="00AB07B9" w:rsidRDefault="00AB07B9" w:rsidP="00AB07B9">
      <w:pPr>
        <w:pStyle w:val="BankNormal"/>
        <w:jc w:val="both"/>
        <w:rPr>
          <w:rFonts w:asciiTheme="minorHAnsi" w:hAnsiTheme="minorHAnsi" w:cstheme="minorHAnsi"/>
          <w:i/>
          <w:iCs/>
        </w:rPr>
      </w:pPr>
      <w:r w:rsidRPr="00AB07B9">
        <w:rPr>
          <w:rFonts w:asciiTheme="minorHAnsi" w:hAnsiTheme="minorHAnsi" w:cstheme="minorHAnsi"/>
          <w:i/>
          <w:iCs/>
        </w:rPr>
        <w:t>[The Bidder shall fill in this Form in accordance with the instructions indicated below. No alterations to its format shall be permitted and no substitutions shall be accepted.]</w:t>
      </w:r>
    </w:p>
    <w:p w14:paraId="55AAB47A" w14:textId="77777777" w:rsidR="00AB07B9" w:rsidRPr="00AB07B9" w:rsidRDefault="00AB07B9" w:rsidP="00AB07B9">
      <w:pPr>
        <w:ind w:left="720" w:hanging="720"/>
        <w:jc w:val="right"/>
        <w:rPr>
          <w:rFonts w:asciiTheme="minorHAnsi" w:hAnsiTheme="minorHAnsi" w:cstheme="minorHAnsi"/>
        </w:rPr>
      </w:pPr>
      <w:r w:rsidRPr="00AB07B9">
        <w:rPr>
          <w:rFonts w:asciiTheme="minorHAnsi" w:hAnsiTheme="minorHAnsi" w:cstheme="minorHAnsi"/>
        </w:rPr>
        <w:t xml:space="preserve">Date: </w:t>
      </w:r>
      <w:r w:rsidRPr="00AB07B9">
        <w:rPr>
          <w:rFonts w:asciiTheme="minorHAnsi" w:hAnsiTheme="minorHAnsi" w:cstheme="minorHAnsi"/>
          <w:i/>
        </w:rPr>
        <w:t>[insert date (as day, month and year) of Bid Submission]</w:t>
      </w:r>
      <w:r w:rsidRPr="00AB07B9">
        <w:rPr>
          <w:rFonts w:asciiTheme="minorHAnsi" w:hAnsiTheme="minorHAnsi" w:cstheme="minorHAnsi"/>
        </w:rPr>
        <w:t xml:space="preserve"> </w:t>
      </w:r>
    </w:p>
    <w:p w14:paraId="10DA9AFE" w14:textId="77777777" w:rsidR="00AB07B9" w:rsidRPr="00AB07B9" w:rsidRDefault="00AB07B9" w:rsidP="00AB07B9">
      <w:pPr>
        <w:tabs>
          <w:tab w:val="right" w:pos="9360"/>
        </w:tabs>
        <w:ind w:left="720" w:hanging="720"/>
        <w:jc w:val="right"/>
        <w:rPr>
          <w:rFonts w:asciiTheme="minorHAnsi" w:hAnsiTheme="minorHAnsi" w:cstheme="minorHAnsi"/>
        </w:rPr>
      </w:pPr>
      <w:r w:rsidRPr="00AB07B9">
        <w:rPr>
          <w:rFonts w:asciiTheme="minorHAnsi" w:hAnsiTheme="minorHAnsi" w:cstheme="minorHAnsi"/>
        </w:rPr>
        <w:t xml:space="preserve">Procurement Reference No.: </w:t>
      </w:r>
      <w:r w:rsidRPr="00AB07B9">
        <w:rPr>
          <w:rFonts w:asciiTheme="minorHAnsi" w:hAnsiTheme="minorHAnsi" w:cstheme="minorHAnsi"/>
          <w:b/>
          <w:i/>
          <w:highlight w:val="yellow"/>
        </w:rPr>
        <w:t>Bid Reference Number</w:t>
      </w:r>
    </w:p>
    <w:p w14:paraId="2D78C09E" w14:textId="77777777" w:rsidR="00AB07B9" w:rsidRPr="00AB07B9" w:rsidRDefault="00AB07B9" w:rsidP="00AB07B9">
      <w:pPr>
        <w:ind w:left="720" w:hanging="720"/>
        <w:jc w:val="right"/>
        <w:rPr>
          <w:rFonts w:asciiTheme="minorHAnsi" w:hAnsiTheme="minorHAnsi" w:cstheme="minorHAnsi"/>
        </w:rPr>
      </w:pPr>
    </w:p>
    <w:p w14:paraId="0C8225AC" w14:textId="77777777" w:rsidR="00AB07B9" w:rsidRPr="00AB07B9" w:rsidRDefault="00AB07B9" w:rsidP="00AB07B9">
      <w:pPr>
        <w:ind w:left="720" w:hanging="720"/>
        <w:jc w:val="right"/>
        <w:rPr>
          <w:rFonts w:asciiTheme="minorHAnsi" w:hAnsiTheme="minorHAnsi" w:cstheme="minorHAnsi"/>
        </w:rPr>
      </w:pPr>
      <w:r w:rsidRPr="00AB07B9">
        <w:rPr>
          <w:rFonts w:asciiTheme="minorHAnsi" w:hAnsiTheme="minorHAnsi" w:cstheme="minorHAnsi"/>
        </w:rPr>
        <w:t>Page ________ of_ ______ pages</w:t>
      </w:r>
    </w:p>
    <w:p w14:paraId="77EBFAC4" w14:textId="77777777" w:rsidR="00AB07B9" w:rsidRPr="00AB07B9" w:rsidRDefault="00AB07B9" w:rsidP="00AB07B9">
      <w:pPr>
        <w:ind w:right="72"/>
        <w:jc w:val="right"/>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1"/>
        <w:gridCol w:w="5529"/>
      </w:tblGrid>
      <w:tr w:rsidR="00AB07B9" w:rsidRPr="00AB07B9" w14:paraId="6603FD0F" w14:textId="77777777" w:rsidTr="008545B1">
        <w:trPr>
          <w:cantSplit/>
          <w:trHeight w:val="440"/>
        </w:trPr>
        <w:tc>
          <w:tcPr>
            <w:tcW w:w="2037" w:type="pct"/>
            <w:tcBorders>
              <w:top w:val="double" w:sz="4" w:space="0" w:color="auto"/>
              <w:left w:val="double" w:sz="4" w:space="0" w:color="auto"/>
              <w:bottom w:val="nil"/>
            </w:tcBorders>
          </w:tcPr>
          <w:p w14:paraId="330035C1" w14:textId="77777777" w:rsidR="00AB07B9" w:rsidRPr="00AB07B9" w:rsidRDefault="00AB07B9" w:rsidP="008545B1">
            <w:pPr>
              <w:suppressAutoHyphens/>
              <w:spacing w:before="120" w:after="120"/>
              <w:ind w:left="357" w:hanging="357"/>
              <w:rPr>
                <w:rFonts w:asciiTheme="minorHAnsi" w:hAnsiTheme="minorHAnsi" w:cstheme="minorHAnsi"/>
              </w:rPr>
            </w:pPr>
            <w:r w:rsidRPr="00AB07B9">
              <w:rPr>
                <w:rFonts w:asciiTheme="minorHAnsi" w:hAnsiTheme="minorHAnsi" w:cstheme="minorHAnsi"/>
                <w:spacing w:val="-2"/>
              </w:rPr>
              <w:t>1.  Bidder’s</w:t>
            </w:r>
            <w:r w:rsidRPr="00AB07B9">
              <w:rPr>
                <w:rFonts w:asciiTheme="minorHAnsi" w:hAnsiTheme="minorHAnsi" w:cstheme="minorHAnsi"/>
              </w:rPr>
              <w:t xml:space="preserve"> Legal Name  </w:t>
            </w:r>
          </w:p>
        </w:tc>
        <w:tc>
          <w:tcPr>
            <w:tcW w:w="2963" w:type="pct"/>
            <w:tcBorders>
              <w:top w:val="double" w:sz="4" w:space="0" w:color="auto"/>
              <w:bottom w:val="nil"/>
              <w:right w:val="double" w:sz="4" w:space="0" w:color="auto"/>
            </w:tcBorders>
          </w:tcPr>
          <w:p w14:paraId="2A1AED07" w14:textId="77777777" w:rsidR="00AB07B9" w:rsidRPr="00AB07B9" w:rsidRDefault="00AB07B9" w:rsidP="008545B1">
            <w:pPr>
              <w:suppressAutoHyphens/>
              <w:spacing w:before="120" w:after="120"/>
              <w:ind w:left="35"/>
              <w:rPr>
                <w:rFonts w:asciiTheme="minorHAnsi" w:hAnsiTheme="minorHAnsi" w:cstheme="minorHAnsi"/>
                <w:i/>
                <w:spacing w:val="-2"/>
              </w:rPr>
            </w:pPr>
            <w:r w:rsidRPr="00AB07B9">
              <w:rPr>
                <w:rFonts w:asciiTheme="minorHAnsi" w:hAnsiTheme="minorHAnsi" w:cstheme="minorHAnsi"/>
                <w:i/>
                <w:spacing w:val="-2"/>
              </w:rPr>
              <w:t>{insert Bidder’s legal name}</w:t>
            </w:r>
          </w:p>
        </w:tc>
      </w:tr>
      <w:tr w:rsidR="00AB07B9" w:rsidRPr="00AB07B9" w14:paraId="234E123B" w14:textId="77777777" w:rsidTr="008545B1">
        <w:trPr>
          <w:cantSplit/>
          <w:trHeight w:val="674"/>
        </w:trPr>
        <w:tc>
          <w:tcPr>
            <w:tcW w:w="2037" w:type="pct"/>
            <w:tcBorders>
              <w:left w:val="double" w:sz="4" w:space="0" w:color="auto"/>
            </w:tcBorders>
          </w:tcPr>
          <w:p w14:paraId="42100848" w14:textId="77777777" w:rsidR="00AB07B9" w:rsidRPr="00AB07B9" w:rsidRDefault="00AB07B9" w:rsidP="008545B1">
            <w:pPr>
              <w:suppressAutoHyphens/>
              <w:spacing w:before="120" w:after="120"/>
              <w:ind w:left="357" w:hanging="357"/>
              <w:rPr>
                <w:rFonts w:asciiTheme="minorHAnsi" w:hAnsiTheme="minorHAnsi" w:cstheme="minorHAnsi"/>
                <w:spacing w:val="-2"/>
              </w:rPr>
            </w:pPr>
            <w:r w:rsidRPr="00AB07B9">
              <w:rPr>
                <w:rFonts w:asciiTheme="minorHAnsi" w:hAnsiTheme="minorHAnsi" w:cstheme="minorHAnsi"/>
                <w:spacing w:val="-2"/>
              </w:rPr>
              <w:t xml:space="preserve">2.  In case of JV, legal name of each party: </w:t>
            </w:r>
          </w:p>
        </w:tc>
        <w:tc>
          <w:tcPr>
            <w:tcW w:w="2963" w:type="pct"/>
            <w:tcBorders>
              <w:left w:val="single" w:sz="4" w:space="0" w:color="auto"/>
              <w:right w:val="double" w:sz="4" w:space="0" w:color="auto"/>
            </w:tcBorders>
          </w:tcPr>
          <w:p w14:paraId="7C1A9835" w14:textId="77777777" w:rsidR="00AB07B9" w:rsidRPr="00AB07B9" w:rsidRDefault="00AB07B9" w:rsidP="008545B1">
            <w:pPr>
              <w:suppressAutoHyphens/>
              <w:spacing w:before="120" w:after="120"/>
              <w:ind w:left="35"/>
              <w:rPr>
                <w:rFonts w:asciiTheme="minorHAnsi" w:hAnsiTheme="minorHAnsi" w:cstheme="minorHAnsi"/>
                <w:i/>
                <w:spacing w:val="-2"/>
              </w:rPr>
            </w:pPr>
            <w:r w:rsidRPr="00AB07B9">
              <w:rPr>
                <w:rFonts w:asciiTheme="minorHAnsi" w:hAnsiTheme="minorHAnsi" w:cstheme="minorHAnsi"/>
                <w:i/>
                <w:spacing w:val="-2"/>
              </w:rPr>
              <w:t>{insert legal name of each party in JV}</w:t>
            </w:r>
          </w:p>
        </w:tc>
      </w:tr>
      <w:tr w:rsidR="00AB07B9" w:rsidRPr="00AB07B9" w14:paraId="2E63BDEB" w14:textId="77777777" w:rsidTr="008545B1">
        <w:trPr>
          <w:cantSplit/>
          <w:trHeight w:val="674"/>
        </w:trPr>
        <w:tc>
          <w:tcPr>
            <w:tcW w:w="2037" w:type="pct"/>
            <w:tcBorders>
              <w:left w:val="double" w:sz="4" w:space="0" w:color="auto"/>
            </w:tcBorders>
          </w:tcPr>
          <w:p w14:paraId="051E2758" w14:textId="77777777" w:rsidR="00AB07B9" w:rsidRPr="00AB07B9" w:rsidRDefault="00AB07B9" w:rsidP="008545B1">
            <w:pPr>
              <w:suppressAutoHyphens/>
              <w:spacing w:before="120" w:after="120"/>
              <w:ind w:left="357" w:hanging="357"/>
              <w:rPr>
                <w:rFonts w:asciiTheme="minorHAnsi" w:hAnsiTheme="minorHAnsi" w:cstheme="minorHAnsi"/>
                <w:spacing w:val="-2"/>
              </w:rPr>
            </w:pPr>
            <w:r w:rsidRPr="00AB07B9">
              <w:rPr>
                <w:rFonts w:asciiTheme="minorHAnsi" w:hAnsiTheme="minorHAnsi" w:cstheme="minorHAnsi"/>
                <w:spacing w:val="-2"/>
              </w:rPr>
              <w:t xml:space="preserve">3.  Bidder’s actual or intended Country of Registration: </w:t>
            </w:r>
          </w:p>
        </w:tc>
        <w:tc>
          <w:tcPr>
            <w:tcW w:w="2963" w:type="pct"/>
            <w:tcBorders>
              <w:left w:val="single" w:sz="4" w:space="0" w:color="auto"/>
              <w:right w:val="double" w:sz="4" w:space="0" w:color="auto"/>
            </w:tcBorders>
          </w:tcPr>
          <w:p w14:paraId="70D82080" w14:textId="77777777" w:rsidR="00AB07B9" w:rsidRPr="00AB07B9" w:rsidRDefault="00AB07B9" w:rsidP="008545B1">
            <w:pPr>
              <w:suppressAutoHyphens/>
              <w:spacing w:before="120" w:after="120"/>
              <w:ind w:left="35"/>
              <w:rPr>
                <w:rFonts w:asciiTheme="minorHAnsi" w:hAnsiTheme="minorHAnsi" w:cstheme="minorHAnsi"/>
                <w:i/>
                <w:spacing w:val="-2"/>
              </w:rPr>
            </w:pPr>
            <w:r w:rsidRPr="00AB07B9">
              <w:rPr>
                <w:rFonts w:asciiTheme="minorHAnsi" w:hAnsiTheme="minorHAnsi" w:cstheme="minorHAnsi"/>
                <w:i/>
                <w:spacing w:val="-2"/>
              </w:rPr>
              <w:t>{insert actual or intended Country of Registration}</w:t>
            </w:r>
          </w:p>
        </w:tc>
      </w:tr>
      <w:tr w:rsidR="00AB07B9" w:rsidRPr="00AB07B9" w14:paraId="11792197" w14:textId="77777777" w:rsidTr="008545B1">
        <w:trPr>
          <w:cantSplit/>
          <w:trHeight w:val="674"/>
        </w:trPr>
        <w:tc>
          <w:tcPr>
            <w:tcW w:w="2037" w:type="pct"/>
            <w:tcBorders>
              <w:left w:val="double" w:sz="4" w:space="0" w:color="auto"/>
            </w:tcBorders>
          </w:tcPr>
          <w:p w14:paraId="4379BE1B" w14:textId="77777777" w:rsidR="00AB07B9" w:rsidRPr="00AB07B9" w:rsidRDefault="00AB07B9" w:rsidP="008545B1">
            <w:pPr>
              <w:suppressAutoHyphens/>
              <w:spacing w:before="120" w:after="120"/>
              <w:ind w:left="357" w:hanging="357"/>
              <w:rPr>
                <w:rFonts w:asciiTheme="minorHAnsi" w:hAnsiTheme="minorHAnsi" w:cstheme="minorHAnsi"/>
                <w:spacing w:val="-2"/>
              </w:rPr>
            </w:pPr>
            <w:r w:rsidRPr="00AB07B9">
              <w:rPr>
                <w:rFonts w:asciiTheme="minorHAnsi" w:hAnsiTheme="minorHAnsi" w:cstheme="minorHAnsi"/>
                <w:spacing w:val="-2"/>
              </w:rPr>
              <w:t xml:space="preserve">4.  Bidder’s Year of Registration: </w:t>
            </w:r>
          </w:p>
        </w:tc>
        <w:tc>
          <w:tcPr>
            <w:tcW w:w="2963" w:type="pct"/>
            <w:tcBorders>
              <w:left w:val="single" w:sz="4" w:space="0" w:color="auto"/>
              <w:right w:val="double" w:sz="4" w:space="0" w:color="auto"/>
            </w:tcBorders>
          </w:tcPr>
          <w:p w14:paraId="307EF491" w14:textId="77777777" w:rsidR="00AB07B9" w:rsidRPr="00AB07B9" w:rsidRDefault="00AB07B9" w:rsidP="008545B1">
            <w:pPr>
              <w:suppressAutoHyphens/>
              <w:spacing w:before="120" w:after="120"/>
              <w:ind w:left="35"/>
              <w:rPr>
                <w:rFonts w:asciiTheme="minorHAnsi" w:hAnsiTheme="minorHAnsi" w:cstheme="minorHAnsi"/>
                <w:i/>
                <w:spacing w:val="-2"/>
              </w:rPr>
            </w:pPr>
            <w:r w:rsidRPr="00AB07B9">
              <w:rPr>
                <w:rFonts w:asciiTheme="minorHAnsi" w:hAnsiTheme="minorHAnsi" w:cstheme="minorHAnsi"/>
                <w:i/>
                <w:spacing w:val="-2"/>
              </w:rPr>
              <w:t>{insert Bidder’s year of registration}</w:t>
            </w:r>
          </w:p>
        </w:tc>
      </w:tr>
      <w:tr w:rsidR="00AB07B9" w:rsidRPr="00AB07B9" w14:paraId="35469835" w14:textId="77777777" w:rsidTr="008545B1">
        <w:trPr>
          <w:cantSplit/>
        </w:trPr>
        <w:tc>
          <w:tcPr>
            <w:tcW w:w="2037" w:type="pct"/>
            <w:tcBorders>
              <w:left w:val="double" w:sz="4" w:space="0" w:color="auto"/>
            </w:tcBorders>
          </w:tcPr>
          <w:p w14:paraId="6F0A5932" w14:textId="77777777" w:rsidR="00AB07B9" w:rsidRPr="00AB07B9" w:rsidRDefault="00AB07B9" w:rsidP="008545B1">
            <w:pPr>
              <w:suppressAutoHyphens/>
              <w:spacing w:before="120" w:after="120"/>
              <w:ind w:left="357" w:hanging="357"/>
              <w:rPr>
                <w:rFonts w:asciiTheme="minorHAnsi" w:hAnsiTheme="minorHAnsi" w:cstheme="minorHAnsi"/>
                <w:spacing w:val="-2"/>
              </w:rPr>
            </w:pPr>
            <w:r w:rsidRPr="00AB07B9">
              <w:rPr>
                <w:rFonts w:asciiTheme="minorHAnsi" w:hAnsiTheme="minorHAnsi" w:cstheme="minorHAnsi"/>
                <w:spacing w:val="-2"/>
              </w:rPr>
              <w:t xml:space="preserve">5.  Bidder’s Legal Address in Country of Registration: </w:t>
            </w:r>
          </w:p>
        </w:tc>
        <w:tc>
          <w:tcPr>
            <w:tcW w:w="2963" w:type="pct"/>
            <w:tcBorders>
              <w:left w:val="single" w:sz="4" w:space="0" w:color="auto"/>
              <w:right w:val="double" w:sz="4" w:space="0" w:color="auto"/>
            </w:tcBorders>
          </w:tcPr>
          <w:p w14:paraId="7B0CCDF8" w14:textId="77777777" w:rsidR="00AB07B9" w:rsidRPr="00AB07B9" w:rsidRDefault="00AB07B9" w:rsidP="008545B1">
            <w:pPr>
              <w:suppressAutoHyphens/>
              <w:spacing w:before="120" w:after="120"/>
              <w:ind w:left="35"/>
              <w:rPr>
                <w:rFonts w:asciiTheme="minorHAnsi" w:hAnsiTheme="minorHAnsi" w:cstheme="minorHAnsi"/>
                <w:i/>
                <w:spacing w:val="-2"/>
              </w:rPr>
            </w:pPr>
            <w:r w:rsidRPr="00AB07B9">
              <w:rPr>
                <w:rFonts w:asciiTheme="minorHAnsi" w:hAnsiTheme="minorHAnsi" w:cstheme="minorHAnsi"/>
                <w:i/>
                <w:spacing w:val="-2"/>
              </w:rPr>
              <w:t>{insert Bidder’s legal address in country of registration}</w:t>
            </w:r>
          </w:p>
        </w:tc>
      </w:tr>
      <w:tr w:rsidR="00AB07B9" w:rsidRPr="00AB07B9" w14:paraId="61DB8799" w14:textId="77777777" w:rsidTr="008545B1">
        <w:trPr>
          <w:cantSplit/>
        </w:trPr>
        <w:tc>
          <w:tcPr>
            <w:tcW w:w="5000" w:type="pct"/>
            <w:gridSpan w:val="2"/>
            <w:tcBorders>
              <w:left w:val="double" w:sz="4" w:space="0" w:color="auto"/>
              <w:bottom w:val="single" w:sz="4" w:space="0" w:color="auto"/>
              <w:right w:val="double" w:sz="4" w:space="0" w:color="auto"/>
            </w:tcBorders>
          </w:tcPr>
          <w:p w14:paraId="7049FF7E" w14:textId="77777777" w:rsidR="00AB07B9" w:rsidRPr="00AB07B9" w:rsidRDefault="00AB07B9" w:rsidP="008545B1">
            <w:pPr>
              <w:suppressAutoHyphens/>
              <w:spacing w:before="120" w:after="120"/>
              <w:ind w:left="357" w:hanging="357"/>
              <w:rPr>
                <w:rFonts w:asciiTheme="minorHAnsi" w:hAnsiTheme="minorHAnsi" w:cstheme="minorHAnsi"/>
                <w:spacing w:val="-2"/>
              </w:rPr>
            </w:pPr>
            <w:r w:rsidRPr="00AB07B9">
              <w:rPr>
                <w:rFonts w:asciiTheme="minorHAnsi" w:hAnsiTheme="minorHAnsi" w:cstheme="minorHAnsi"/>
                <w:spacing w:val="-2"/>
              </w:rPr>
              <w:t>6.  Bidder’s Authorized Representative Information</w:t>
            </w:r>
          </w:p>
        </w:tc>
      </w:tr>
      <w:tr w:rsidR="00AB07B9" w:rsidRPr="00AB07B9" w14:paraId="6163EF5C" w14:textId="77777777" w:rsidTr="008545B1">
        <w:trPr>
          <w:cantSplit/>
        </w:trPr>
        <w:tc>
          <w:tcPr>
            <w:tcW w:w="2037" w:type="pct"/>
            <w:tcBorders>
              <w:top w:val="single" w:sz="4" w:space="0" w:color="auto"/>
              <w:left w:val="double" w:sz="4" w:space="0" w:color="auto"/>
              <w:bottom w:val="nil"/>
            </w:tcBorders>
          </w:tcPr>
          <w:p w14:paraId="3DEDD81E" w14:textId="77777777" w:rsidR="00AB07B9" w:rsidRPr="00AB07B9" w:rsidRDefault="00AB07B9" w:rsidP="008545B1">
            <w:pPr>
              <w:suppressAutoHyphens/>
              <w:spacing w:before="120" w:after="120"/>
              <w:ind w:left="426"/>
              <w:rPr>
                <w:rFonts w:asciiTheme="minorHAnsi" w:hAnsiTheme="minorHAnsi" w:cstheme="minorHAnsi"/>
                <w:spacing w:val="-2"/>
              </w:rPr>
            </w:pPr>
            <w:r w:rsidRPr="00AB07B9">
              <w:rPr>
                <w:rFonts w:asciiTheme="minorHAnsi" w:hAnsiTheme="minorHAnsi" w:cstheme="minorHAnsi"/>
                <w:spacing w:val="-2"/>
              </w:rPr>
              <w:t xml:space="preserve">Name: </w:t>
            </w:r>
          </w:p>
        </w:tc>
        <w:tc>
          <w:tcPr>
            <w:tcW w:w="2963" w:type="pct"/>
            <w:tcBorders>
              <w:top w:val="single" w:sz="4" w:space="0" w:color="auto"/>
              <w:bottom w:val="nil"/>
              <w:right w:val="double" w:sz="4" w:space="0" w:color="auto"/>
            </w:tcBorders>
          </w:tcPr>
          <w:p w14:paraId="6888C113" w14:textId="77777777" w:rsidR="00AB07B9" w:rsidRPr="00AB07B9" w:rsidRDefault="00AB07B9" w:rsidP="008545B1">
            <w:pPr>
              <w:suppressAutoHyphens/>
              <w:spacing w:before="120" w:after="120"/>
              <w:ind w:left="35"/>
              <w:rPr>
                <w:rFonts w:asciiTheme="minorHAnsi" w:hAnsiTheme="minorHAnsi" w:cstheme="minorHAnsi"/>
                <w:i/>
                <w:spacing w:val="-2"/>
              </w:rPr>
            </w:pPr>
            <w:r w:rsidRPr="00AB07B9">
              <w:rPr>
                <w:rFonts w:asciiTheme="minorHAnsi" w:hAnsiTheme="minorHAnsi" w:cstheme="minorHAnsi"/>
                <w:i/>
                <w:spacing w:val="-2"/>
              </w:rPr>
              <w:t>{insert Authorized Representative’s name}</w:t>
            </w:r>
          </w:p>
        </w:tc>
      </w:tr>
      <w:tr w:rsidR="00AB07B9" w:rsidRPr="00AB07B9" w14:paraId="48D2EFE1" w14:textId="77777777" w:rsidTr="008545B1">
        <w:trPr>
          <w:cantSplit/>
        </w:trPr>
        <w:tc>
          <w:tcPr>
            <w:tcW w:w="2037" w:type="pct"/>
            <w:tcBorders>
              <w:top w:val="nil"/>
              <w:left w:val="double" w:sz="4" w:space="0" w:color="auto"/>
              <w:bottom w:val="nil"/>
            </w:tcBorders>
          </w:tcPr>
          <w:p w14:paraId="51E2871E" w14:textId="77777777" w:rsidR="00AB07B9" w:rsidRPr="00AB07B9" w:rsidRDefault="00AB07B9" w:rsidP="008545B1">
            <w:pPr>
              <w:suppressAutoHyphens/>
              <w:spacing w:before="120" w:after="120"/>
              <w:ind w:left="426"/>
              <w:rPr>
                <w:rFonts w:asciiTheme="minorHAnsi" w:hAnsiTheme="minorHAnsi" w:cstheme="minorHAnsi"/>
                <w:spacing w:val="-2"/>
              </w:rPr>
            </w:pPr>
            <w:r w:rsidRPr="00AB07B9">
              <w:rPr>
                <w:rFonts w:asciiTheme="minorHAnsi" w:hAnsiTheme="minorHAnsi" w:cstheme="minorHAnsi"/>
                <w:spacing w:val="-2"/>
              </w:rPr>
              <w:t xml:space="preserve">Address: </w:t>
            </w:r>
          </w:p>
        </w:tc>
        <w:tc>
          <w:tcPr>
            <w:tcW w:w="2963" w:type="pct"/>
            <w:tcBorders>
              <w:top w:val="nil"/>
              <w:bottom w:val="nil"/>
              <w:right w:val="double" w:sz="4" w:space="0" w:color="auto"/>
            </w:tcBorders>
          </w:tcPr>
          <w:p w14:paraId="7A667CE9" w14:textId="77777777" w:rsidR="00AB07B9" w:rsidRPr="00AB07B9" w:rsidRDefault="00AB07B9" w:rsidP="008545B1">
            <w:pPr>
              <w:suppressAutoHyphens/>
              <w:spacing w:before="120" w:after="120"/>
              <w:ind w:left="35"/>
              <w:rPr>
                <w:rFonts w:asciiTheme="minorHAnsi" w:hAnsiTheme="minorHAnsi" w:cstheme="minorHAnsi"/>
                <w:i/>
                <w:spacing w:val="-2"/>
              </w:rPr>
            </w:pPr>
            <w:r w:rsidRPr="00AB07B9">
              <w:rPr>
                <w:rFonts w:asciiTheme="minorHAnsi" w:hAnsiTheme="minorHAnsi" w:cstheme="minorHAnsi"/>
                <w:i/>
                <w:spacing w:val="-2"/>
              </w:rPr>
              <w:t>{insert Authorized Representative’s Address}</w:t>
            </w:r>
          </w:p>
        </w:tc>
      </w:tr>
      <w:tr w:rsidR="00AB07B9" w:rsidRPr="00AB07B9" w14:paraId="5DD446C3" w14:textId="77777777" w:rsidTr="008545B1">
        <w:trPr>
          <w:cantSplit/>
        </w:trPr>
        <w:tc>
          <w:tcPr>
            <w:tcW w:w="2037" w:type="pct"/>
            <w:tcBorders>
              <w:top w:val="nil"/>
              <w:left w:val="double" w:sz="4" w:space="0" w:color="auto"/>
              <w:bottom w:val="nil"/>
            </w:tcBorders>
          </w:tcPr>
          <w:p w14:paraId="5F4960AE" w14:textId="77777777" w:rsidR="00AB07B9" w:rsidRPr="00AB07B9" w:rsidRDefault="00AB07B9" w:rsidP="008545B1">
            <w:pPr>
              <w:suppressAutoHyphens/>
              <w:spacing w:before="120" w:after="120"/>
              <w:ind w:left="426"/>
              <w:rPr>
                <w:rFonts w:asciiTheme="minorHAnsi" w:hAnsiTheme="minorHAnsi" w:cstheme="minorHAnsi"/>
                <w:spacing w:val="-2"/>
              </w:rPr>
            </w:pPr>
            <w:r w:rsidRPr="00AB07B9">
              <w:rPr>
                <w:rFonts w:asciiTheme="minorHAnsi" w:hAnsiTheme="minorHAnsi" w:cstheme="minorHAnsi"/>
                <w:spacing w:val="-2"/>
              </w:rPr>
              <w:t xml:space="preserve">Telephone/Fax numbers: </w:t>
            </w:r>
          </w:p>
        </w:tc>
        <w:tc>
          <w:tcPr>
            <w:tcW w:w="2963" w:type="pct"/>
            <w:tcBorders>
              <w:top w:val="nil"/>
              <w:bottom w:val="nil"/>
              <w:right w:val="double" w:sz="4" w:space="0" w:color="auto"/>
            </w:tcBorders>
          </w:tcPr>
          <w:p w14:paraId="1D0EDA2A" w14:textId="77777777" w:rsidR="00AB07B9" w:rsidRPr="00AB07B9" w:rsidRDefault="00AB07B9" w:rsidP="008545B1">
            <w:pPr>
              <w:suppressAutoHyphens/>
              <w:spacing w:before="120" w:after="120"/>
              <w:ind w:left="35"/>
              <w:rPr>
                <w:rFonts w:asciiTheme="minorHAnsi" w:hAnsiTheme="minorHAnsi" w:cstheme="minorHAnsi"/>
                <w:i/>
                <w:spacing w:val="-2"/>
              </w:rPr>
            </w:pPr>
            <w:r w:rsidRPr="00AB07B9">
              <w:rPr>
                <w:rFonts w:asciiTheme="minorHAnsi" w:hAnsiTheme="minorHAnsi" w:cstheme="minorHAnsi"/>
                <w:i/>
                <w:spacing w:val="-2"/>
              </w:rPr>
              <w:t>{insert Authorized Representative’s telephone/fax numbers}</w:t>
            </w:r>
          </w:p>
        </w:tc>
      </w:tr>
      <w:tr w:rsidR="00AB07B9" w:rsidRPr="00AB07B9" w14:paraId="35FD2AE3" w14:textId="77777777" w:rsidTr="008545B1">
        <w:trPr>
          <w:cantSplit/>
        </w:trPr>
        <w:tc>
          <w:tcPr>
            <w:tcW w:w="2037" w:type="pct"/>
            <w:tcBorders>
              <w:top w:val="nil"/>
              <w:left w:val="double" w:sz="4" w:space="0" w:color="auto"/>
            </w:tcBorders>
          </w:tcPr>
          <w:p w14:paraId="33AB87F3" w14:textId="77777777" w:rsidR="00AB07B9" w:rsidRPr="00AB07B9" w:rsidRDefault="00AB07B9" w:rsidP="008545B1">
            <w:pPr>
              <w:suppressAutoHyphens/>
              <w:spacing w:before="120" w:after="120"/>
              <w:ind w:left="426"/>
              <w:rPr>
                <w:rFonts w:asciiTheme="minorHAnsi" w:hAnsiTheme="minorHAnsi" w:cstheme="minorHAnsi"/>
                <w:spacing w:val="-2"/>
              </w:rPr>
            </w:pPr>
            <w:r w:rsidRPr="00AB07B9">
              <w:rPr>
                <w:rFonts w:asciiTheme="minorHAnsi" w:hAnsiTheme="minorHAnsi" w:cstheme="minorHAnsi"/>
                <w:spacing w:val="-2"/>
              </w:rPr>
              <w:t>Email Address:</w:t>
            </w:r>
          </w:p>
        </w:tc>
        <w:tc>
          <w:tcPr>
            <w:tcW w:w="2963" w:type="pct"/>
            <w:tcBorders>
              <w:top w:val="nil"/>
              <w:right w:val="double" w:sz="4" w:space="0" w:color="auto"/>
            </w:tcBorders>
          </w:tcPr>
          <w:p w14:paraId="568B3856" w14:textId="77777777" w:rsidR="00AB07B9" w:rsidRPr="00AB07B9" w:rsidRDefault="00AB07B9" w:rsidP="008545B1">
            <w:pPr>
              <w:suppressAutoHyphens/>
              <w:spacing w:before="120" w:after="120"/>
              <w:ind w:left="35"/>
              <w:rPr>
                <w:rFonts w:asciiTheme="minorHAnsi" w:hAnsiTheme="minorHAnsi" w:cstheme="minorHAnsi"/>
                <w:i/>
                <w:spacing w:val="-2"/>
              </w:rPr>
            </w:pPr>
            <w:r w:rsidRPr="00AB07B9">
              <w:rPr>
                <w:rFonts w:asciiTheme="minorHAnsi" w:hAnsiTheme="minorHAnsi" w:cstheme="minorHAnsi"/>
                <w:i/>
                <w:spacing w:val="-2"/>
              </w:rPr>
              <w:t>{[insert Authorized Representative’s email address}</w:t>
            </w:r>
          </w:p>
        </w:tc>
      </w:tr>
      <w:tr w:rsidR="00AB07B9" w:rsidRPr="00AB07B9" w14:paraId="29A7F339" w14:textId="77777777" w:rsidTr="008545B1">
        <w:tc>
          <w:tcPr>
            <w:tcW w:w="5000" w:type="pct"/>
            <w:gridSpan w:val="2"/>
            <w:tcBorders>
              <w:left w:val="double" w:sz="4" w:space="0" w:color="auto"/>
              <w:bottom w:val="double" w:sz="4" w:space="0" w:color="auto"/>
              <w:right w:val="double" w:sz="4" w:space="0" w:color="auto"/>
            </w:tcBorders>
          </w:tcPr>
          <w:p w14:paraId="4C6312AB" w14:textId="77777777" w:rsidR="00AB07B9" w:rsidRPr="00AB07B9" w:rsidRDefault="00AB07B9" w:rsidP="008545B1">
            <w:pPr>
              <w:suppressAutoHyphens/>
              <w:spacing w:before="120" w:after="120"/>
              <w:ind w:left="357" w:hanging="357"/>
              <w:rPr>
                <w:rFonts w:asciiTheme="minorHAnsi" w:hAnsiTheme="minorHAnsi" w:cstheme="minorHAnsi"/>
                <w:spacing w:val="-2"/>
              </w:rPr>
            </w:pPr>
            <w:r w:rsidRPr="00AB07B9">
              <w:rPr>
                <w:rFonts w:asciiTheme="minorHAnsi" w:hAnsiTheme="minorHAnsi" w:cstheme="minorHAnsi"/>
                <w:spacing w:val="-2"/>
              </w:rPr>
              <w:t xml:space="preserve">7. </w:t>
            </w:r>
            <w:r w:rsidRPr="00AB07B9">
              <w:rPr>
                <w:rFonts w:asciiTheme="minorHAnsi" w:hAnsiTheme="minorHAnsi" w:cstheme="minorHAnsi"/>
                <w:spacing w:val="-2"/>
              </w:rPr>
              <w:tab/>
              <w:t xml:space="preserve">Attached are copies of original documents of: </w:t>
            </w:r>
            <w:r w:rsidRPr="00AB07B9">
              <w:rPr>
                <w:rFonts w:asciiTheme="minorHAnsi" w:hAnsiTheme="minorHAnsi" w:cstheme="minorHAnsi"/>
                <w:i/>
                <w:spacing w:val="-2"/>
              </w:rPr>
              <w:t>{check the box(es) of the attached original documents}</w:t>
            </w:r>
          </w:p>
          <w:p w14:paraId="0FCFF98C" w14:textId="77777777" w:rsidR="00AB07B9" w:rsidRPr="00AB07B9" w:rsidRDefault="00AB07B9" w:rsidP="008545B1">
            <w:pPr>
              <w:suppressAutoHyphens/>
              <w:spacing w:before="120" w:after="120"/>
              <w:ind w:left="851" w:hanging="357"/>
              <w:rPr>
                <w:rFonts w:asciiTheme="minorHAnsi" w:hAnsiTheme="minorHAnsi" w:cstheme="minorHAnsi"/>
                <w:spacing w:val="-2"/>
              </w:rPr>
            </w:pPr>
            <w:r w:rsidRPr="00AB07B9">
              <w:rPr>
                <w:rFonts w:asciiTheme="minorHAnsi" w:hAnsiTheme="minorHAnsi" w:cstheme="minorHAnsi"/>
                <w:spacing w:val="-2"/>
              </w:rPr>
              <w:lastRenderedPageBreak/>
              <w:sym w:font="Symbol" w:char="F0F0"/>
            </w:r>
            <w:r w:rsidRPr="00AB07B9">
              <w:rPr>
                <w:rFonts w:asciiTheme="minorHAnsi" w:hAnsiTheme="minorHAnsi" w:cstheme="minorHAnsi"/>
                <w:spacing w:val="-2"/>
              </w:rPr>
              <w:tab/>
              <w:t>Articles of Incorporation or Registration of firm named in 1, above.</w:t>
            </w:r>
          </w:p>
          <w:p w14:paraId="38A53804" w14:textId="77777777" w:rsidR="00AB07B9" w:rsidRPr="00AB07B9" w:rsidRDefault="00AB07B9" w:rsidP="008545B1">
            <w:pPr>
              <w:suppressAutoHyphens/>
              <w:spacing w:before="120" w:after="120"/>
              <w:ind w:left="851" w:hanging="357"/>
              <w:rPr>
                <w:rFonts w:asciiTheme="minorHAnsi" w:hAnsiTheme="minorHAnsi" w:cstheme="minorHAnsi"/>
                <w:spacing w:val="-2"/>
              </w:rPr>
            </w:pPr>
            <w:r w:rsidRPr="00AB07B9">
              <w:rPr>
                <w:rFonts w:asciiTheme="minorHAnsi" w:hAnsiTheme="minorHAnsi" w:cstheme="minorHAnsi"/>
                <w:spacing w:val="-2"/>
              </w:rPr>
              <w:sym w:font="Symbol" w:char="F0F0"/>
            </w:r>
            <w:r w:rsidRPr="00AB07B9">
              <w:rPr>
                <w:rFonts w:asciiTheme="minorHAnsi" w:hAnsiTheme="minorHAnsi" w:cstheme="minorHAnsi"/>
                <w:spacing w:val="-2"/>
              </w:rPr>
              <w:tab/>
              <w:t>In case of JV, letter of intent to form JV or JV agreement.</w:t>
            </w:r>
          </w:p>
          <w:p w14:paraId="3562C839" w14:textId="77777777" w:rsidR="00AB07B9" w:rsidRPr="00AB07B9" w:rsidRDefault="00AB07B9" w:rsidP="008545B1">
            <w:pPr>
              <w:suppressAutoHyphens/>
              <w:spacing w:before="120" w:after="120"/>
              <w:ind w:left="851" w:hanging="357"/>
              <w:rPr>
                <w:rFonts w:asciiTheme="minorHAnsi" w:hAnsiTheme="minorHAnsi" w:cstheme="minorHAnsi"/>
                <w:spacing w:val="-2"/>
              </w:rPr>
            </w:pPr>
            <w:r w:rsidRPr="00AB07B9">
              <w:rPr>
                <w:rFonts w:asciiTheme="minorHAnsi" w:hAnsiTheme="minorHAnsi" w:cstheme="minorHAnsi"/>
                <w:spacing w:val="-2"/>
              </w:rPr>
              <w:sym w:font="Symbol" w:char="F0F0"/>
            </w:r>
            <w:r w:rsidRPr="00AB07B9">
              <w:rPr>
                <w:rFonts w:asciiTheme="minorHAnsi" w:hAnsiTheme="minorHAnsi" w:cstheme="minorHAnsi"/>
                <w:spacing w:val="-2"/>
              </w:rPr>
              <w:tab/>
              <w:t>In case of government owned entity from the Republic of Maldives, documents establishing legal and financial autonomy and compliance with commercial law, in accordance with ITT Sub-Clause 4.5.</w:t>
            </w:r>
          </w:p>
        </w:tc>
      </w:tr>
    </w:tbl>
    <w:p w14:paraId="2B2A943F" w14:textId="77777777" w:rsidR="00AB07B9" w:rsidRPr="00AB07B9" w:rsidRDefault="00AB07B9" w:rsidP="00AB07B9">
      <w:pPr>
        <w:pStyle w:val="Default"/>
        <w:spacing w:line="276" w:lineRule="auto"/>
        <w:rPr>
          <w:rFonts w:asciiTheme="minorHAnsi" w:hAnsiTheme="minorHAnsi" w:cstheme="minorHAnsi"/>
          <w:b/>
          <w:bCs/>
        </w:rPr>
      </w:pPr>
    </w:p>
    <w:p w14:paraId="1B85F3C1" w14:textId="77777777" w:rsidR="00AB07B9" w:rsidRPr="00AB07B9" w:rsidRDefault="00AB07B9" w:rsidP="00AB07B9">
      <w:pPr>
        <w:pStyle w:val="Default"/>
        <w:spacing w:line="276" w:lineRule="auto"/>
        <w:rPr>
          <w:rFonts w:asciiTheme="minorHAnsi" w:hAnsiTheme="minorHAnsi" w:cstheme="minorHAnsi"/>
          <w:b/>
          <w:bCs/>
        </w:rPr>
      </w:pPr>
    </w:p>
    <w:p w14:paraId="1B46A2E3" w14:textId="48ECD38F" w:rsidR="00AB07B9" w:rsidRDefault="00AB07B9" w:rsidP="009802C6">
      <w:pPr>
        <w:pStyle w:val="Default"/>
        <w:spacing w:line="276" w:lineRule="auto"/>
        <w:rPr>
          <w:rFonts w:asciiTheme="minorHAnsi" w:hAnsiTheme="minorHAnsi" w:cstheme="minorHAnsi"/>
          <w:b/>
          <w:bCs/>
        </w:rPr>
        <w:sectPr w:rsidR="00AB07B9" w:rsidSect="00B65E48">
          <w:headerReference w:type="even" r:id="rId19"/>
          <w:headerReference w:type="default" r:id="rId20"/>
          <w:pgSz w:w="12240" w:h="15840"/>
          <w:pgMar w:top="1440" w:right="1440" w:bottom="1350" w:left="1440" w:header="720" w:footer="720" w:gutter="0"/>
          <w:cols w:space="720"/>
          <w:noEndnote/>
          <w:docGrid w:linePitch="299"/>
        </w:sectPr>
      </w:pPr>
    </w:p>
    <w:p w14:paraId="43E7BF7B" w14:textId="1E02F52B" w:rsidR="00AB07B9" w:rsidRPr="0021368B" w:rsidRDefault="00AB07B9" w:rsidP="00AB07B9">
      <w:pPr>
        <w:pStyle w:val="SectionVHeader"/>
        <w:rPr>
          <w:rFonts w:asciiTheme="minorHAnsi" w:hAnsiTheme="minorHAnsi" w:cstheme="minorHAnsi"/>
          <w:bCs/>
          <w:color w:val="000000"/>
          <w:sz w:val="24"/>
          <w:szCs w:val="24"/>
          <w:u w:val="single"/>
          <w:lang w:val="en-US"/>
        </w:rPr>
      </w:pPr>
      <w:bookmarkStart w:id="41" w:name="_Toc234131425"/>
      <w:r w:rsidRPr="0021368B">
        <w:rPr>
          <w:rFonts w:asciiTheme="minorHAnsi" w:hAnsiTheme="minorHAnsi" w:cstheme="minorHAnsi"/>
          <w:bCs/>
          <w:color w:val="000000"/>
          <w:sz w:val="24"/>
          <w:szCs w:val="24"/>
          <w:u w:val="single"/>
          <w:lang w:val="en-US"/>
        </w:rPr>
        <w:lastRenderedPageBreak/>
        <w:t>6.2 Joint Venture Partner Information Form</w:t>
      </w:r>
      <w:bookmarkEnd w:id="41"/>
    </w:p>
    <w:p w14:paraId="2CA99B1D" w14:textId="77777777" w:rsidR="00AB07B9" w:rsidRDefault="00AB07B9" w:rsidP="00AB07B9"/>
    <w:p w14:paraId="01B081AE" w14:textId="77777777" w:rsidR="00AB07B9" w:rsidRDefault="00AB07B9" w:rsidP="00AB07B9">
      <w:pPr>
        <w:spacing w:after="240"/>
        <w:jc w:val="center"/>
        <w:rPr>
          <w:sz w:val="36"/>
        </w:rPr>
      </w:pPr>
      <w:r>
        <w:rPr>
          <w:i/>
          <w:iCs/>
        </w:rPr>
        <w:t>[The Bidder shall fill in this Form in accordance with the instructions indicated below].</w:t>
      </w:r>
    </w:p>
    <w:p w14:paraId="6B6B9107" w14:textId="77777777" w:rsidR="00AB07B9" w:rsidRDefault="00AB07B9" w:rsidP="00AB07B9">
      <w:pPr>
        <w:ind w:left="720" w:hanging="720"/>
        <w:jc w:val="right"/>
      </w:pPr>
      <w:r>
        <w:t xml:space="preserve">Date: </w:t>
      </w:r>
      <w:r>
        <w:rPr>
          <w:i/>
        </w:rPr>
        <w:t>[insert date (as day, month and year) of Bid Submission</w:t>
      </w:r>
      <w:r>
        <w:t xml:space="preserve">] </w:t>
      </w:r>
    </w:p>
    <w:p w14:paraId="18A7A8D1" w14:textId="77777777" w:rsidR="00AB07B9" w:rsidRDefault="00AB07B9" w:rsidP="00AB07B9">
      <w:pPr>
        <w:tabs>
          <w:tab w:val="right" w:pos="9360"/>
        </w:tabs>
        <w:ind w:left="720" w:hanging="720"/>
        <w:jc w:val="right"/>
      </w:pPr>
      <w:r>
        <w:t xml:space="preserve">Procurement Reference No.: </w:t>
      </w:r>
      <w:r w:rsidRPr="0071626F">
        <w:rPr>
          <w:b/>
          <w:i/>
          <w:highlight w:val="yellow"/>
        </w:rPr>
        <w:t>Bid Reference Number</w:t>
      </w:r>
    </w:p>
    <w:p w14:paraId="73041A49" w14:textId="77777777" w:rsidR="00AB07B9" w:rsidRDefault="00AB07B9" w:rsidP="00AB07B9">
      <w:pPr>
        <w:ind w:left="720" w:hanging="720"/>
        <w:jc w:val="right"/>
      </w:pPr>
    </w:p>
    <w:p w14:paraId="7F7163D8" w14:textId="77777777" w:rsidR="00AB07B9" w:rsidRDefault="00AB07B9" w:rsidP="00AB07B9">
      <w:pPr>
        <w:ind w:left="720" w:hanging="720"/>
        <w:jc w:val="right"/>
      </w:pPr>
      <w:r>
        <w:t xml:space="preserve">Page ___ of __ ____ pages </w:t>
      </w:r>
    </w:p>
    <w:p w14:paraId="3C104317" w14:textId="77777777" w:rsidR="00AB07B9" w:rsidRDefault="00AB07B9" w:rsidP="00AB07B9">
      <w:pPr>
        <w:suppressAutoHyphens/>
        <w:rPr>
          <w:spacing w:val="-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02"/>
        <w:gridCol w:w="5388"/>
      </w:tblGrid>
      <w:tr w:rsidR="00AB07B9" w14:paraId="2E89FF91" w14:textId="77777777" w:rsidTr="008545B1">
        <w:trPr>
          <w:cantSplit/>
          <w:trHeight w:val="440"/>
        </w:trPr>
        <w:tc>
          <w:tcPr>
            <w:tcW w:w="3402" w:type="dxa"/>
          </w:tcPr>
          <w:p w14:paraId="56EA994E" w14:textId="77777777" w:rsidR="00AB07B9" w:rsidRPr="00C50FE5" w:rsidRDefault="00AB07B9" w:rsidP="008545B1">
            <w:pPr>
              <w:suppressAutoHyphens/>
              <w:spacing w:before="120" w:after="120"/>
              <w:ind w:left="357" w:hanging="357"/>
              <w:rPr>
                <w:spacing w:val="-2"/>
              </w:rPr>
            </w:pPr>
            <w:r w:rsidRPr="00C50FE5">
              <w:rPr>
                <w:spacing w:val="-2"/>
              </w:rPr>
              <w:t>1.</w:t>
            </w:r>
            <w:r w:rsidRPr="00C50FE5">
              <w:rPr>
                <w:spacing w:val="-2"/>
              </w:rPr>
              <w:tab/>
            </w:r>
            <w:r>
              <w:rPr>
                <w:spacing w:val="-2"/>
              </w:rPr>
              <w:t>Bidder</w:t>
            </w:r>
            <w:r w:rsidRPr="00C50FE5">
              <w:rPr>
                <w:spacing w:val="-2"/>
              </w:rPr>
              <w:t xml:space="preserve">’s Legal Name: </w:t>
            </w:r>
          </w:p>
        </w:tc>
        <w:tc>
          <w:tcPr>
            <w:tcW w:w="5388" w:type="dxa"/>
          </w:tcPr>
          <w:p w14:paraId="010817E9" w14:textId="77777777" w:rsidR="00AB07B9" w:rsidRPr="00DE50F0" w:rsidRDefault="00AB07B9" w:rsidP="008545B1">
            <w:pPr>
              <w:suppressAutoHyphens/>
              <w:spacing w:before="120" w:after="120"/>
              <w:ind w:left="33"/>
              <w:rPr>
                <w:i/>
                <w:spacing w:val="-2"/>
              </w:rPr>
            </w:pPr>
            <w:r>
              <w:rPr>
                <w:i/>
                <w:spacing w:val="-2"/>
              </w:rPr>
              <w:t>{</w:t>
            </w:r>
            <w:r w:rsidRPr="00DE50F0">
              <w:rPr>
                <w:i/>
                <w:spacing w:val="-2"/>
              </w:rPr>
              <w:t xml:space="preserve">insert </w:t>
            </w:r>
            <w:r>
              <w:rPr>
                <w:i/>
                <w:spacing w:val="-2"/>
              </w:rPr>
              <w:t>Bidder</w:t>
            </w:r>
            <w:r w:rsidRPr="00DE50F0">
              <w:rPr>
                <w:i/>
                <w:spacing w:val="-2"/>
              </w:rPr>
              <w:t>’s legal name</w:t>
            </w:r>
            <w:r>
              <w:rPr>
                <w:i/>
                <w:spacing w:val="-2"/>
              </w:rPr>
              <w:t>}</w:t>
            </w:r>
          </w:p>
        </w:tc>
      </w:tr>
      <w:tr w:rsidR="00AB07B9" w14:paraId="6F687EE7" w14:textId="77777777" w:rsidTr="008545B1">
        <w:trPr>
          <w:cantSplit/>
          <w:trHeight w:val="674"/>
        </w:trPr>
        <w:tc>
          <w:tcPr>
            <w:tcW w:w="3402" w:type="dxa"/>
          </w:tcPr>
          <w:p w14:paraId="7F1E20CF" w14:textId="77777777" w:rsidR="00AB07B9" w:rsidRPr="00C50FE5" w:rsidRDefault="00AB07B9" w:rsidP="008545B1">
            <w:pPr>
              <w:suppressAutoHyphens/>
              <w:spacing w:before="120" w:after="120"/>
              <w:ind w:left="357" w:hanging="357"/>
              <w:rPr>
                <w:spacing w:val="-2"/>
              </w:rPr>
            </w:pPr>
            <w:r w:rsidRPr="00C50FE5">
              <w:rPr>
                <w:spacing w:val="-2"/>
              </w:rPr>
              <w:t>2.</w:t>
            </w:r>
            <w:r w:rsidRPr="00C50FE5">
              <w:rPr>
                <w:spacing w:val="-2"/>
              </w:rPr>
              <w:tab/>
              <w:t xml:space="preserve">JV’s Party legal name: </w:t>
            </w:r>
          </w:p>
        </w:tc>
        <w:tc>
          <w:tcPr>
            <w:tcW w:w="5388" w:type="dxa"/>
          </w:tcPr>
          <w:p w14:paraId="41DDA750" w14:textId="77777777" w:rsidR="00AB07B9" w:rsidRPr="00DE50F0" w:rsidRDefault="00AB07B9" w:rsidP="008545B1">
            <w:pPr>
              <w:suppressAutoHyphens/>
              <w:spacing w:before="120" w:after="120"/>
              <w:ind w:left="33"/>
              <w:rPr>
                <w:i/>
                <w:spacing w:val="-2"/>
              </w:rPr>
            </w:pPr>
            <w:r>
              <w:rPr>
                <w:i/>
                <w:spacing w:val="-2"/>
              </w:rPr>
              <w:t>{</w:t>
            </w:r>
            <w:r w:rsidRPr="00DE50F0">
              <w:rPr>
                <w:i/>
                <w:spacing w:val="-2"/>
              </w:rPr>
              <w:t>insert JV’s Party legal name</w:t>
            </w:r>
            <w:r>
              <w:rPr>
                <w:i/>
                <w:spacing w:val="-2"/>
              </w:rPr>
              <w:t>}</w:t>
            </w:r>
          </w:p>
        </w:tc>
      </w:tr>
      <w:tr w:rsidR="00AB07B9" w14:paraId="0A3274BF" w14:textId="77777777" w:rsidTr="008545B1">
        <w:trPr>
          <w:cantSplit/>
          <w:trHeight w:val="674"/>
        </w:trPr>
        <w:tc>
          <w:tcPr>
            <w:tcW w:w="3402" w:type="dxa"/>
          </w:tcPr>
          <w:p w14:paraId="16D951C4" w14:textId="77777777" w:rsidR="00AB07B9" w:rsidRPr="00C50FE5" w:rsidRDefault="00AB07B9" w:rsidP="008545B1">
            <w:pPr>
              <w:suppressAutoHyphens/>
              <w:spacing w:before="120" w:after="120"/>
              <w:ind w:left="357" w:hanging="357"/>
              <w:rPr>
                <w:spacing w:val="-2"/>
              </w:rPr>
            </w:pPr>
            <w:r w:rsidRPr="00C50FE5">
              <w:rPr>
                <w:spacing w:val="-2"/>
              </w:rPr>
              <w:t>3.</w:t>
            </w:r>
            <w:r w:rsidRPr="00C50FE5">
              <w:rPr>
                <w:spacing w:val="-2"/>
              </w:rPr>
              <w:tab/>
              <w:t xml:space="preserve">JV’s Party Country of Registration: </w:t>
            </w:r>
          </w:p>
        </w:tc>
        <w:tc>
          <w:tcPr>
            <w:tcW w:w="5388" w:type="dxa"/>
          </w:tcPr>
          <w:p w14:paraId="2A228AC5" w14:textId="77777777" w:rsidR="00AB07B9" w:rsidRPr="00DE50F0" w:rsidRDefault="00AB07B9" w:rsidP="008545B1">
            <w:pPr>
              <w:suppressAutoHyphens/>
              <w:spacing w:before="120" w:after="120"/>
              <w:ind w:left="33"/>
              <w:rPr>
                <w:i/>
                <w:spacing w:val="-2"/>
              </w:rPr>
            </w:pPr>
            <w:r>
              <w:rPr>
                <w:i/>
                <w:spacing w:val="-2"/>
              </w:rPr>
              <w:t>{</w:t>
            </w:r>
            <w:r w:rsidRPr="00DE50F0">
              <w:rPr>
                <w:i/>
                <w:spacing w:val="-2"/>
              </w:rPr>
              <w:t>insert JV’s Party country of registration</w:t>
            </w:r>
            <w:r>
              <w:rPr>
                <w:i/>
                <w:spacing w:val="-2"/>
              </w:rPr>
              <w:t>}</w:t>
            </w:r>
          </w:p>
        </w:tc>
      </w:tr>
      <w:tr w:rsidR="00AB07B9" w14:paraId="599A105D" w14:textId="77777777" w:rsidTr="008545B1">
        <w:trPr>
          <w:cantSplit/>
        </w:trPr>
        <w:tc>
          <w:tcPr>
            <w:tcW w:w="3402" w:type="dxa"/>
          </w:tcPr>
          <w:p w14:paraId="4CB57A4F" w14:textId="77777777" w:rsidR="00AB07B9" w:rsidRPr="00C50FE5" w:rsidRDefault="00AB07B9" w:rsidP="008545B1">
            <w:pPr>
              <w:suppressAutoHyphens/>
              <w:spacing w:before="120" w:after="120"/>
              <w:ind w:left="357" w:hanging="357"/>
              <w:rPr>
                <w:spacing w:val="-2"/>
              </w:rPr>
            </w:pPr>
            <w:r w:rsidRPr="00C50FE5">
              <w:rPr>
                <w:spacing w:val="-2"/>
              </w:rPr>
              <w:t>4.</w:t>
            </w:r>
            <w:r w:rsidRPr="00C50FE5">
              <w:rPr>
                <w:spacing w:val="-2"/>
              </w:rPr>
              <w:tab/>
              <w:t xml:space="preserve">JV’s Party Year of Registration: </w:t>
            </w:r>
          </w:p>
        </w:tc>
        <w:tc>
          <w:tcPr>
            <w:tcW w:w="5388" w:type="dxa"/>
          </w:tcPr>
          <w:p w14:paraId="69220801" w14:textId="77777777" w:rsidR="00AB07B9" w:rsidRPr="00DE50F0" w:rsidRDefault="00AB07B9" w:rsidP="008545B1">
            <w:pPr>
              <w:suppressAutoHyphens/>
              <w:spacing w:before="120" w:after="120"/>
              <w:ind w:left="33"/>
              <w:rPr>
                <w:i/>
                <w:spacing w:val="-2"/>
              </w:rPr>
            </w:pPr>
            <w:r>
              <w:rPr>
                <w:i/>
                <w:spacing w:val="-2"/>
              </w:rPr>
              <w:t>{</w:t>
            </w:r>
            <w:r w:rsidRPr="00DE50F0">
              <w:rPr>
                <w:i/>
                <w:spacing w:val="-2"/>
              </w:rPr>
              <w:t>insert JV’s Part year of registration</w:t>
            </w:r>
            <w:r>
              <w:rPr>
                <w:i/>
                <w:spacing w:val="-2"/>
              </w:rPr>
              <w:t>}</w:t>
            </w:r>
          </w:p>
        </w:tc>
      </w:tr>
      <w:tr w:rsidR="00AB07B9" w14:paraId="0E3B514D" w14:textId="77777777" w:rsidTr="008545B1">
        <w:trPr>
          <w:cantSplit/>
        </w:trPr>
        <w:tc>
          <w:tcPr>
            <w:tcW w:w="3402" w:type="dxa"/>
          </w:tcPr>
          <w:p w14:paraId="06729F3F" w14:textId="77777777" w:rsidR="00AB07B9" w:rsidRPr="00C50FE5" w:rsidRDefault="00AB07B9" w:rsidP="008545B1">
            <w:pPr>
              <w:suppressAutoHyphens/>
              <w:spacing w:before="120" w:after="120"/>
              <w:ind w:left="357" w:hanging="357"/>
              <w:rPr>
                <w:spacing w:val="-2"/>
              </w:rPr>
            </w:pPr>
            <w:r w:rsidRPr="00C50FE5">
              <w:rPr>
                <w:spacing w:val="-2"/>
              </w:rPr>
              <w:t>5.</w:t>
            </w:r>
            <w:r w:rsidRPr="00C50FE5">
              <w:rPr>
                <w:spacing w:val="-2"/>
              </w:rPr>
              <w:tab/>
              <w:t xml:space="preserve">JV’s Party Legal Address in Country of Registration: </w:t>
            </w:r>
          </w:p>
        </w:tc>
        <w:tc>
          <w:tcPr>
            <w:tcW w:w="5388" w:type="dxa"/>
          </w:tcPr>
          <w:p w14:paraId="7653F718" w14:textId="77777777" w:rsidR="00AB07B9" w:rsidRPr="00DE50F0" w:rsidRDefault="00AB07B9" w:rsidP="008545B1">
            <w:pPr>
              <w:suppressAutoHyphens/>
              <w:spacing w:before="120" w:after="120"/>
              <w:ind w:left="33"/>
              <w:rPr>
                <w:i/>
                <w:spacing w:val="-2"/>
              </w:rPr>
            </w:pPr>
            <w:r>
              <w:rPr>
                <w:i/>
                <w:spacing w:val="-2"/>
              </w:rPr>
              <w:t>{</w:t>
            </w:r>
            <w:r w:rsidRPr="00DE50F0">
              <w:rPr>
                <w:i/>
                <w:spacing w:val="-2"/>
              </w:rPr>
              <w:t>insert JV’s Party legal address in country of registration</w:t>
            </w:r>
            <w:r>
              <w:rPr>
                <w:i/>
                <w:spacing w:val="-2"/>
              </w:rPr>
              <w:t>}</w:t>
            </w:r>
          </w:p>
        </w:tc>
      </w:tr>
      <w:tr w:rsidR="00AB07B9" w14:paraId="74D232FF" w14:textId="77777777" w:rsidTr="008545B1">
        <w:trPr>
          <w:cantSplit/>
        </w:trPr>
        <w:tc>
          <w:tcPr>
            <w:tcW w:w="8790" w:type="dxa"/>
            <w:gridSpan w:val="2"/>
          </w:tcPr>
          <w:p w14:paraId="14AABAF0" w14:textId="77777777" w:rsidR="00AB07B9" w:rsidRPr="00C50FE5" w:rsidRDefault="00AB07B9" w:rsidP="008545B1">
            <w:pPr>
              <w:suppressAutoHyphens/>
              <w:spacing w:before="120" w:after="120"/>
              <w:ind w:left="357" w:hanging="357"/>
              <w:rPr>
                <w:spacing w:val="-2"/>
              </w:rPr>
            </w:pPr>
            <w:r w:rsidRPr="00C50FE5">
              <w:rPr>
                <w:spacing w:val="-2"/>
              </w:rPr>
              <w:t>6.</w:t>
            </w:r>
            <w:r w:rsidRPr="00C50FE5">
              <w:rPr>
                <w:spacing w:val="-2"/>
              </w:rPr>
              <w:tab/>
              <w:t>JV’s Party Authorized Representative Information</w:t>
            </w:r>
          </w:p>
        </w:tc>
      </w:tr>
      <w:tr w:rsidR="00AB07B9" w14:paraId="2C59B0A3" w14:textId="77777777" w:rsidTr="008545B1">
        <w:trPr>
          <w:cantSplit/>
        </w:trPr>
        <w:tc>
          <w:tcPr>
            <w:tcW w:w="3402" w:type="dxa"/>
          </w:tcPr>
          <w:p w14:paraId="3EFB481D" w14:textId="77777777" w:rsidR="00AB07B9" w:rsidRPr="00C50FE5" w:rsidRDefault="00AB07B9" w:rsidP="008545B1">
            <w:pPr>
              <w:suppressAutoHyphens/>
              <w:spacing w:before="120" w:after="120"/>
              <w:ind w:left="426"/>
              <w:rPr>
                <w:spacing w:val="-2"/>
              </w:rPr>
            </w:pPr>
            <w:r w:rsidRPr="00C50FE5">
              <w:rPr>
                <w:spacing w:val="-2"/>
              </w:rPr>
              <w:t xml:space="preserve">Name: </w:t>
            </w:r>
          </w:p>
        </w:tc>
        <w:tc>
          <w:tcPr>
            <w:tcW w:w="5388" w:type="dxa"/>
          </w:tcPr>
          <w:p w14:paraId="490A5488" w14:textId="77777777" w:rsidR="00AB07B9" w:rsidRPr="00DE50F0" w:rsidRDefault="00AB07B9" w:rsidP="008545B1">
            <w:pPr>
              <w:suppressAutoHyphens/>
              <w:spacing w:before="120" w:after="120"/>
              <w:ind w:left="33"/>
              <w:rPr>
                <w:i/>
                <w:spacing w:val="-2"/>
              </w:rPr>
            </w:pPr>
            <w:r>
              <w:rPr>
                <w:i/>
                <w:spacing w:val="-2"/>
              </w:rPr>
              <w:t>{</w:t>
            </w:r>
            <w:r w:rsidRPr="00DE50F0">
              <w:rPr>
                <w:i/>
                <w:spacing w:val="-2"/>
              </w:rPr>
              <w:t>insert name of JV’s Party authorized representative</w:t>
            </w:r>
            <w:r>
              <w:rPr>
                <w:i/>
                <w:spacing w:val="-2"/>
              </w:rPr>
              <w:t>}</w:t>
            </w:r>
          </w:p>
        </w:tc>
      </w:tr>
      <w:tr w:rsidR="00AB07B9" w14:paraId="6323184A" w14:textId="77777777" w:rsidTr="008545B1">
        <w:trPr>
          <w:cantSplit/>
        </w:trPr>
        <w:tc>
          <w:tcPr>
            <w:tcW w:w="3402" w:type="dxa"/>
          </w:tcPr>
          <w:p w14:paraId="07DA1EC8" w14:textId="77777777" w:rsidR="00AB07B9" w:rsidRPr="00C50FE5" w:rsidRDefault="00AB07B9" w:rsidP="008545B1">
            <w:pPr>
              <w:suppressAutoHyphens/>
              <w:spacing w:before="120" w:after="120"/>
              <w:ind w:left="426"/>
              <w:rPr>
                <w:spacing w:val="-2"/>
              </w:rPr>
            </w:pPr>
            <w:r w:rsidRPr="00C50FE5">
              <w:rPr>
                <w:spacing w:val="-2"/>
              </w:rPr>
              <w:t xml:space="preserve">Address: </w:t>
            </w:r>
          </w:p>
        </w:tc>
        <w:tc>
          <w:tcPr>
            <w:tcW w:w="5388" w:type="dxa"/>
          </w:tcPr>
          <w:p w14:paraId="55DB8FA9" w14:textId="77777777" w:rsidR="00AB07B9" w:rsidRPr="00DE50F0" w:rsidRDefault="00AB07B9" w:rsidP="008545B1">
            <w:pPr>
              <w:suppressAutoHyphens/>
              <w:spacing w:before="120" w:after="120"/>
              <w:ind w:left="33"/>
              <w:rPr>
                <w:i/>
                <w:spacing w:val="-2"/>
              </w:rPr>
            </w:pPr>
            <w:r>
              <w:rPr>
                <w:i/>
                <w:spacing w:val="-2"/>
              </w:rPr>
              <w:t>{</w:t>
            </w:r>
            <w:r w:rsidRPr="00DE50F0">
              <w:rPr>
                <w:i/>
                <w:spacing w:val="-2"/>
              </w:rPr>
              <w:t>insert address of JV’s Party authorized representative</w:t>
            </w:r>
            <w:r>
              <w:rPr>
                <w:i/>
                <w:spacing w:val="-2"/>
              </w:rPr>
              <w:t>}</w:t>
            </w:r>
          </w:p>
        </w:tc>
      </w:tr>
      <w:tr w:rsidR="00AB07B9" w14:paraId="3AE68748" w14:textId="77777777" w:rsidTr="008545B1">
        <w:trPr>
          <w:cantSplit/>
        </w:trPr>
        <w:tc>
          <w:tcPr>
            <w:tcW w:w="3402" w:type="dxa"/>
          </w:tcPr>
          <w:p w14:paraId="5467BD2D" w14:textId="77777777" w:rsidR="00AB07B9" w:rsidRPr="00C50FE5" w:rsidRDefault="00AB07B9" w:rsidP="008545B1">
            <w:pPr>
              <w:suppressAutoHyphens/>
              <w:spacing w:before="120" w:after="120"/>
              <w:ind w:left="426"/>
              <w:rPr>
                <w:spacing w:val="-2"/>
              </w:rPr>
            </w:pPr>
            <w:r w:rsidRPr="00C50FE5">
              <w:rPr>
                <w:spacing w:val="-2"/>
              </w:rPr>
              <w:t xml:space="preserve">Telephone/Fax numbers: </w:t>
            </w:r>
          </w:p>
        </w:tc>
        <w:tc>
          <w:tcPr>
            <w:tcW w:w="5388" w:type="dxa"/>
          </w:tcPr>
          <w:p w14:paraId="2AD14F93" w14:textId="77777777" w:rsidR="00AB07B9" w:rsidRPr="00DE50F0" w:rsidRDefault="00AB07B9" w:rsidP="008545B1">
            <w:pPr>
              <w:suppressAutoHyphens/>
              <w:spacing w:before="120" w:after="120"/>
              <w:ind w:left="33"/>
              <w:rPr>
                <w:i/>
                <w:spacing w:val="-2"/>
              </w:rPr>
            </w:pPr>
            <w:r>
              <w:rPr>
                <w:i/>
                <w:spacing w:val="-2"/>
              </w:rPr>
              <w:t>{</w:t>
            </w:r>
            <w:r w:rsidRPr="00DE50F0">
              <w:rPr>
                <w:i/>
                <w:spacing w:val="-2"/>
              </w:rPr>
              <w:t>insert telephone/fax numbers of JV’s Party authorized representative</w:t>
            </w:r>
            <w:r>
              <w:rPr>
                <w:i/>
                <w:spacing w:val="-2"/>
              </w:rPr>
              <w:t>}</w:t>
            </w:r>
          </w:p>
        </w:tc>
      </w:tr>
      <w:tr w:rsidR="00AB07B9" w14:paraId="7D065DBB" w14:textId="77777777" w:rsidTr="008545B1">
        <w:trPr>
          <w:cantSplit/>
        </w:trPr>
        <w:tc>
          <w:tcPr>
            <w:tcW w:w="3402" w:type="dxa"/>
          </w:tcPr>
          <w:p w14:paraId="38E09692" w14:textId="77777777" w:rsidR="00AB07B9" w:rsidRPr="00C50FE5" w:rsidRDefault="00AB07B9" w:rsidP="008545B1">
            <w:pPr>
              <w:suppressAutoHyphens/>
              <w:spacing w:before="120" w:after="120"/>
              <w:ind w:left="426"/>
              <w:rPr>
                <w:spacing w:val="-2"/>
              </w:rPr>
            </w:pPr>
            <w:r w:rsidRPr="00C50FE5">
              <w:rPr>
                <w:spacing w:val="-2"/>
              </w:rPr>
              <w:t xml:space="preserve">Email Address: </w:t>
            </w:r>
          </w:p>
        </w:tc>
        <w:tc>
          <w:tcPr>
            <w:tcW w:w="5388" w:type="dxa"/>
          </w:tcPr>
          <w:p w14:paraId="1AFD2879" w14:textId="77777777" w:rsidR="00AB07B9" w:rsidRPr="00DE50F0" w:rsidRDefault="00AB07B9" w:rsidP="008545B1">
            <w:pPr>
              <w:suppressAutoHyphens/>
              <w:spacing w:before="120" w:after="120"/>
              <w:ind w:left="33"/>
              <w:rPr>
                <w:i/>
                <w:spacing w:val="-2"/>
              </w:rPr>
            </w:pPr>
            <w:r>
              <w:rPr>
                <w:i/>
                <w:spacing w:val="-2"/>
              </w:rPr>
              <w:t>{</w:t>
            </w:r>
            <w:r w:rsidRPr="00DE50F0">
              <w:rPr>
                <w:i/>
                <w:spacing w:val="-2"/>
              </w:rPr>
              <w:t>insert email address of JV’s Party authorized representative</w:t>
            </w:r>
            <w:r>
              <w:rPr>
                <w:i/>
                <w:spacing w:val="-2"/>
              </w:rPr>
              <w:t>}</w:t>
            </w:r>
          </w:p>
        </w:tc>
      </w:tr>
      <w:tr w:rsidR="00AB07B9" w14:paraId="06915073" w14:textId="77777777" w:rsidTr="008545B1">
        <w:tc>
          <w:tcPr>
            <w:tcW w:w="8790" w:type="dxa"/>
            <w:gridSpan w:val="2"/>
          </w:tcPr>
          <w:p w14:paraId="7846BC7A" w14:textId="77777777" w:rsidR="00AB07B9" w:rsidRPr="00155BF5" w:rsidRDefault="00AB07B9" w:rsidP="008545B1">
            <w:pPr>
              <w:suppressAutoHyphens/>
              <w:spacing w:before="120" w:after="120"/>
              <w:ind w:left="357" w:hanging="357"/>
              <w:rPr>
                <w:spacing w:val="-2"/>
              </w:rPr>
            </w:pPr>
            <w:r>
              <w:rPr>
                <w:spacing w:val="-2"/>
              </w:rPr>
              <w:t>7.</w:t>
            </w:r>
            <w:r>
              <w:rPr>
                <w:spacing w:val="-2"/>
              </w:rPr>
              <w:tab/>
              <w:t>Attached are copies of original documents of:</w:t>
            </w:r>
            <w:r w:rsidRPr="00155BF5">
              <w:rPr>
                <w:spacing w:val="-2"/>
              </w:rPr>
              <w:t xml:space="preserve"> {</w:t>
            </w:r>
            <w:r w:rsidRPr="00155BF5">
              <w:rPr>
                <w:i/>
                <w:spacing w:val="-2"/>
              </w:rPr>
              <w:t>check the box(es) of the attached original documents}</w:t>
            </w:r>
          </w:p>
          <w:p w14:paraId="4CB983BD" w14:textId="77777777" w:rsidR="00AB07B9" w:rsidRDefault="00AB07B9" w:rsidP="008545B1">
            <w:pPr>
              <w:suppressAutoHyphens/>
              <w:spacing w:before="120" w:after="120"/>
              <w:ind w:left="357" w:hanging="357"/>
              <w:rPr>
                <w:spacing w:val="-2"/>
              </w:rPr>
            </w:pPr>
            <w:r w:rsidRPr="00C50FE5">
              <w:rPr>
                <w:spacing w:val="-2"/>
              </w:rPr>
              <w:sym w:font="Symbol" w:char="F0F0"/>
            </w:r>
            <w:r w:rsidRPr="00C50FE5">
              <w:rPr>
                <w:spacing w:val="-2"/>
              </w:rPr>
              <w:tab/>
            </w:r>
            <w:r>
              <w:rPr>
                <w:spacing w:val="-2"/>
              </w:rPr>
              <w:t>Articles of Incorporation or Registration of firm named in 2, above.</w:t>
            </w:r>
          </w:p>
          <w:p w14:paraId="03FFC766" w14:textId="77777777" w:rsidR="00AB07B9" w:rsidRDefault="00AB07B9" w:rsidP="008545B1">
            <w:pPr>
              <w:suppressAutoHyphens/>
              <w:spacing w:before="120" w:after="120"/>
              <w:ind w:left="357" w:hanging="357"/>
              <w:rPr>
                <w:spacing w:val="-2"/>
              </w:rPr>
            </w:pPr>
            <w:r w:rsidRPr="00C50FE5">
              <w:rPr>
                <w:spacing w:val="-2"/>
              </w:rPr>
              <w:sym w:font="Symbol" w:char="F0F0"/>
            </w:r>
            <w:r w:rsidRPr="00C50FE5">
              <w:rPr>
                <w:spacing w:val="-2"/>
              </w:rPr>
              <w:tab/>
            </w:r>
            <w:r>
              <w:rPr>
                <w:spacing w:val="-2"/>
              </w:rPr>
              <w:t>In case of government owned entity from the Republic of Maldives, documents establishing legal and financial autonomy and compliance with commercial law, in accordance with ITT Sub-Clause 4.5.</w:t>
            </w:r>
          </w:p>
        </w:tc>
      </w:tr>
    </w:tbl>
    <w:p w14:paraId="0FC80EB1" w14:textId="77777777" w:rsidR="00AB07B9" w:rsidRDefault="00AB07B9" w:rsidP="00AB07B9">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AB07B9" w:rsidSect="005B70D5">
          <w:headerReference w:type="even" r:id="rId21"/>
          <w:headerReference w:type="first" r:id="rId22"/>
          <w:pgSz w:w="11907" w:h="16834" w:code="9"/>
          <w:pgMar w:top="1304" w:right="1021" w:bottom="1242" w:left="1440" w:header="567" w:footer="567" w:gutter="0"/>
          <w:cols w:space="720"/>
          <w:noEndnote/>
        </w:sectPr>
      </w:pPr>
    </w:p>
    <w:p w14:paraId="20785DCC" w14:textId="3B91005D" w:rsidR="00AB07B9" w:rsidRPr="0021368B" w:rsidRDefault="0021368B" w:rsidP="00AB07B9">
      <w:pPr>
        <w:pStyle w:val="SectionVHeader"/>
        <w:rPr>
          <w:rFonts w:asciiTheme="minorHAnsi" w:hAnsiTheme="minorHAnsi" w:cstheme="minorHAnsi"/>
          <w:bCs/>
          <w:color w:val="000000"/>
          <w:sz w:val="24"/>
          <w:szCs w:val="24"/>
          <w:u w:val="single"/>
          <w:lang w:val="en-US"/>
        </w:rPr>
      </w:pPr>
      <w:bookmarkStart w:id="42" w:name="_Toc234131426"/>
      <w:r>
        <w:rPr>
          <w:rFonts w:asciiTheme="minorHAnsi" w:hAnsiTheme="minorHAnsi" w:cstheme="minorHAnsi"/>
          <w:bCs/>
          <w:color w:val="000000"/>
          <w:sz w:val="24"/>
          <w:szCs w:val="24"/>
          <w:u w:val="single"/>
          <w:lang w:val="en-US"/>
        </w:rPr>
        <w:lastRenderedPageBreak/>
        <w:t xml:space="preserve">6.3 </w:t>
      </w:r>
      <w:r w:rsidR="00AB07B9" w:rsidRPr="0021368B">
        <w:rPr>
          <w:rFonts w:asciiTheme="minorHAnsi" w:hAnsiTheme="minorHAnsi" w:cstheme="minorHAnsi"/>
          <w:bCs/>
          <w:color w:val="000000"/>
          <w:sz w:val="24"/>
          <w:szCs w:val="24"/>
          <w:u w:val="single"/>
          <w:lang w:val="en-US"/>
        </w:rPr>
        <w:t>Bid Submission Form</w:t>
      </w:r>
      <w:bookmarkEnd w:id="42"/>
    </w:p>
    <w:p w14:paraId="44B32703" w14:textId="77777777" w:rsidR="00AB07B9" w:rsidRDefault="00AB07B9" w:rsidP="00AB07B9">
      <w:pPr>
        <w:pStyle w:val="BankNormal"/>
        <w:jc w:val="both"/>
        <w:rPr>
          <w:i/>
          <w:iCs/>
        </w:rPr>
      </w:pPr>
      <w:r>
        <w:rPr>
          <w:i/>
          <w:iCs/>
        </w:rPr>
        <w:t xml:space="preserve">[The Bidder shall fill in this Form in accordance with the instructions indicated. </w:t>
      </w:r>
      <w:r w:rsidRPr="003C3149">
        <w:rPr>
          <w:i/>
          <w:iCs/>
          <w:color w:val="FF0000"/>
        </w:rPr>
        <w:t>No alterations to its format shall be permitted and no substitutions shall be accepted</w:t>
      </w:r>
      <w:r>
        <w:rPr>
          <w:i/>
          <w:iCs/>
        </w:rPr>
        <w:t>.]</w:t>
      </w:r>
    </w:p>
    <w:p w14:paraId="27EC7801" w14:textId="77777777" w:rsidR="00AB07B9" w:rsidRDefault="00AB07B9" w:rsidP="00AB07B9">
      <w:pPr>
        <w:tabs>
          <w:tab w:val="right" w:pos="9360"/>
        </w:tabs>
        <w:ind w:left="720" w:hanging="720"/>
        <w:jc w:val="right"/>
      </w:pPr>
      <w:r>
        <w:t>Date: {</w:t>
      </w:r>
      <w:r>
        <w:rPr>
          <w:i/>
          <w:iCs/>
        </w:rPr>
        <w:t>insert date (as day, month and year) of Bid Submission}</w:t>
      </w:r>
    </w:p>
    <w:p w14:paraId="51E1D6A2" w14:textId="2BD3A233" w:rsidR="00AB07B9" w:rsidRDefault="00AB07B9" w:rsidP="003C3149">
      <w:pPr>
        <w:tabs>
          <w:tab w:val="right" w:pos="9360"/>
        </w:tabs>
        <w:ind w:left="3969" w:hanging="720"/>
        <w:jc w:val="right"/>
      </w:pPr>
      <w:r>
        <w:t xml:space="preserve">Procurement Reference No.: </w:t>
      </w:r>
      <w:r w:rsidRPr="0071626F">
        <w:rPr>
          <w:b/>
          <w:i/>
          <w:highlight w:val="yellow"/>
        </w:rPr>
        <w:t>Bid Reference Number</w:t>
      </w:r>
    </w:p>
    <w:p w14:paraId="2803D160" w14:textId="710248B4" w:rsidR="00AB07B9" w:rsidRDefault="00AB07B9" w:rsidP="003C3149">
      <w:r>
        <w:t>To:  {</w:t>
      </w:r>
      <w:r>
        <w:rPr>
          <w:i/>
        </w:rPr>
        <w:t>insert complete name of Company}</w:t>
      </w:r>
    </w:p>
    <w:p w14:paraId="2516DEA5" w14:textId="7FAC1AD9" w:rsidR="00AB07B9" w:rsidRDefault="00AB07B9" w:rsidP="003C3149">
      <w:r>
        <w:t xml:space="preserve">We, the undersigned, declare that: </w:t>
      </w:r>
    </w:p>
    <w:p w14:paraId="796822D9" w14:textId="77777777" w:rsidR="00AB07B9" w:rsidRDefault="00AB07B9" w:rsidP="00AB07B9">
      <w:pPr>
        <w:numPr>
          <w:ilvl w:val="0"/>
          <w:numId w:val="27"/>
        </w:numPr>
        <w:tabs>
          <w:tab w:val="clear" w:pos="420"/>
          <w:tab w:val="left" w:pos="540"/>
          <w:tab w:val="num" w:pos="720"/>
        </w:tabs>
        <w:spacing w:before="60" w:after="60" w:line="240" w:lineRule="auto"/>
        <w:ind w:left="539" w:hanging="539"/>
        <w:jc w:val="both"/>
      </w:pPr>
      <w:r>
        <w:t>We have examined and have no reservations to the Bidding Documents, including Addenda No.: ______________{</w:t>
      </w:r>
      <w:r>
        <w:rPr>
          <w:i/>
        </w:rPr>
        <w:t>insert the number and issuing date of each Addenda};</w:t>
      </w:r>
      <w:r>
        <w:t xml:space="preserve"> </w:t>
      </w:r>
    </w:p>
    <w:p w14:paraId="2B0DE6E7" w14:textId="60893D25" w:rsidR="00AB07B9" w:rsidRDefault="00AB07B9" w:rsidP="00AB07B9">
      <w:pPr>
        <w:numPr>
          <w:ilvl w:val="0"/>
          <w:numId w:val="27"/>
        </w:numPr>
        <w:tabs>
          <w:tab w:val="clear" w:pos="420"/>
          <w:tab w:val="left" w:pos="540"/>
          <w:tab w:val="num" w:pos="720"/>
        </w:tabs>
        <w:spacing w:before="60" w:after="60" w:line="240" w:lineRule="auto"/>
        <w:ind w:left="539" w:hanging="539"/>
        <w:jc w:val="both"/>
      </w:pPr>
      <w:r>
        <w:t xml:space="preserve">We offer to supply in conformity with the Bidding Documents and in accordance with the Delivery </w:t>
      </w:r>
      <w:r w:rsidR="00937023">
        <w:t>period</w:t>
      </w:r>
      <w:r>
        <w:t xml:space="preserve"> specified in the </w:t>
      </w:r>
      <w:r w:rsidR="00937023">
        <w:t>Bid Data</w:t>
      </w:r>
      <w:r>
        <w:t xml:space="preserve"> the following Goods and Related Services _______________________ {</w:t>
      </w:r>
      <w:r>
        <w:rPr>
          <w:i/>
        </w:rPr>
        <w:t>insert a brief description of the Goods and Related Services};</w:t>
      </w:r>
      <w:r>
        <w:t xml:space="preserve"> </w:t>
      </w:r>
    </w:p>
    <w:p w14:paraId="4F60005D" w14:textId="59AF0EB2" w:rsidR="00AB07B9" w:rsidRPr="001A29FC" w:rsidRDefault="00AB07B9" w:rsidP="00AB07B9">
      <w:pPr>
        <w:numPr>
          <w:ilvl w:val="0"/>
          <w:numId w:val="27"/>
        </w:numPr>
        <w:tabs>
          <w:tab w:val="clear" w:pos="420"/>
          <w:tab w:val="left" w:pos="540"/>
          <w:tab w:val="num" w:pos="720"/>
          <w:tab w:val="right" w:pos="9072"/>
        </w:tabs>
        <w:spacing w:before="60" w:after="60" w:line="240" w:lineRule="auto"/>
        <w:ind w:left="539" w:hanging="539"/>
        <w:jc w:val="both"/>
        <w:rPr>
          <w:highlight w:val="yellow"/>
        </w:rPr>
      </w:pPr>
      <w:r w:rsidRPr="00624A9E">
        <w:rPr>
          <w:highlight w:val="yellow"/>
        </w:rPr>
        <w:t>The total price of our Bid, excluding any discounts offered in item (d) below, is:</w:t>
      </w:r>
      <w:r>
        <w:rPr>
          <w:highlight w:val="yellow"/>
        </w:rPr>
        <w:t xml:space="preserve"> </w:t>
      </w:r>
      <w:r w:rsidRPr="001A29FC">
        <w:rPr>
          <w:highlight w:val="yellow"/>
        </w:rPr>
        <w:t>__________________________</w:t>
      </w:r>
      <w:r w:rsidRPr="001A29FC">
        <w:rPr>
          <w:i/>
          <w:highlight w:val="yellow"/>
        </w:rPr>
        <w:t>{Insert the bid price in words and figures, indicating the various amounts and the respective currencies};</w:t>
      </w:r>
    </w:p>
    <w:p w14:paraId="30FABE76" w14:textId="77777777" w:rsidR="00AB07B9" w:rsidRDefault="00AB07B9" w:rsidP="00AB07B9">
      <w:pPr>
        <w:numPr>
          <w:ilvl w:val="0"/>
          <w:numId w:val="27"/>
        </w:numPr>
        <w:tabs>
          <w:tab w:val="clear" w:pos="420"/>
          <w:tab w:val="left" w:pos="540"/>
          <w:tab w:val="num" w:pos="720"/>
        </w:tabs>
        <w:spacing w:before="60" w:after="60" w:line="240" w:lineRule="auto"/>
        <w:ind w:left="539" w:hanging="539"/>
        <w:jc w:val="both"/>
      </w:pPr>
      <w:r>
        <w:t>The discounts offered and the methodology for their application are:</w:t>
      </w:r>
    </w:p>
    <w:p w14:paraId="1E698412" w14:textId="77777777" w:rsidR="00AB07B9" w:rsidRDefault="00AB07B9" w:rsidP="00AB07B9">
      <w:pPr>
        <w:pStyle w:val="StyleJustifiedLeft0cmHanging095cm"/>
      </w:pPr>
      <w:r>
        <w:rPr>
          <w:b/>
        </w:rPr>
        <w:tab/>
        <w:t xml:space="preserve">Discounts.  </w:t>
      </w:r>
      <w:r>
        <w:t>If our bid is accepted, the following discounts shall apply._______</w:t>
      </w:r>
      <w:r>
        <w:rPr>
          <w:b/>
        </w:rPr>
        <w:t xml:space="preserve">  </w:t>
      </w:r>
      <w:r w:rsidRPr="002C5B95">
        <w:rPr>
          <w:i/>
        </w:rPr>
        <w:t>{</w:t>
      </w:r>
      <w:r w:rsidRPr="00116410">
        <w:rPr>
          <w:i/>
        </w:rPr>
        <w:t>Specify in detail each discount offered and the specific item of the Schedule of Requirements to which it applies.}</w:t>
      </w:r>
      <w:r>
        <w:t xml:space="preserve"> </w:t>
      </w:r>
    </w:p>
    <w:p w14:paraId="50FC59CA" w14:textId="77777777" w:rsidR="00AB07B9" w:rsidRDefault="00AB07B9" w:rsidP="00AB07B9">
      <w:pPr>
        <w:pStyle w:val="StyleJustifiedLeft0cmHanging095cm"/>
        <w:rPr>
          <w:i/>
        </w:rPr>
      </w:pPr>
      <w:r>
        <w:rPr>
          <w:b/>
        </w:rPr>
        <w:tab/>
        <w:t xml:space="preserve">Methodology of Application of the Discounts. </w:t>
      </w:r>
      <w:r>
        <w:t>The discounts shall be applied using the following method:__________ {</w:t>
      </w:r>
      <w:r>
        <w:rPr>
          <w:i/>
        </w:rPr>
        <w:t>Specify in detail the method that shall be used to apply the discounts};</w:t>
      </w:r>
    </w:p>
    <w:p w14:paraId="68D52D38" w14:textId="77777777" w:rsidR="00AB07B9" w:rsidRPr="001A29FC" w:rsidRDefault="00AB07B9" w:rsidP="00937023">
      <w:pPr>
        <w:pStyle w:val="StyleJustifiedLeft0cmHanging095cm"/>
        <w:ind w:left="0" w:firstLine="0"/>
        <w:rPr>
          <w:i/>
          <w:color w:val="FFFFFF" w:themeColor="background1"/>
        </w:rPr>
      </w:pPr>
    </w:p>
    <w:p w14:paraId="5534A199" w14:textId="79A62C85" w:rsidR="00AB07B9" w:rsidRDefault="00AB07B9" w:rsidP="00AB07B9">
      <w:pPr>
        <w:numPr>
          <w:ilvl w:val="0"/>
          <w:numId w:val="27"/>
        </w:numPr>
        <w:tabs>
          <w:tab w:val="clear" w:pos="420"/>
          <w:tab w:val="left" w:pos="540"/>
          <w:tab w:val="num" w:pos="720"/>
        </w:tabs>
        <w:spacing w:before="60" w:after="60" w:line="240" w:lineRule="auto"/>
        <w:ind w:left="539" w:hanging="539"/>
        <w:jc w:val="both"/>
      </w:pPr>
      <w:r>
        <w:t>Our bid shall be valid for the period of time specified in IT</w:t>
      </w:r>
      <w:r w:rsidR="00937023">
        <w:t>B</w:t>
      </w:r>
      <w:r>
        <w:t>,</w:t>
      </w:r>
      <w:r w:rsidR="00937023">
        <w:t xml:space="preserve"> Section 2, Bid Data Clause 2.8</w:t>
      </w:r>
      <w:r>
        <w:t xml:space="preserve"> from the date fixed for the bid submission deadline in accordance with </w:t>
      </w:r>
      <w:r w:rsidR="00937023">
        <w:t>ITB, Section 2, Bid Data, Clause 2.14</w:t>
      </w:r>
      <w:r>
        <w:t>, and it shall remain binding upon us and may be accepted at any time before the expiration of that period;</w:t>
      </w:r>
    </w:p>
    <w:p w14:paraId="5F2845C5" w14:textId="21E49ABC" w:rsidR="00AB07B9" w:rsidRDefault="00AB07B9" w:rsidP="00AB07B9">
      <w:pPr>
        <w:numPr>
          <w:ilvl w:val="0"/>
          <w:numId w:val="27"/>
        </w:numPr>
        <w:tabs>
          <w:tab w:val="clear" w:pos="420"/>
          <w:tab w:val="left" w:pos="540"/>
          <w:tab w:val="num" w:pos="720"/>
        </w:tabs>
        <w:spacing w:before="60" w:after="60" w:line="240" w:lineRule="auto"/>
        <w:ind w:left="539" w:hanging="539"/>
        <w:jc w:val="both"/>
      </w:pPr>
      <w:r>
        <w:t>If our bid is accepted, we commit to obtain a performance security in accordance with IT</w:t>
      </w:r>
      <w:r w:rsidR="00937023">
        <w:t>B,</w:t>
      </w:r>
      <w:r>
        <w:t xml:space="preserve"> </w:t>
      </w:r>
      <w:r w:rsidR="00937023">
        <w:t xml:space="preserve">Section 2, Bid Data, Clause 2.16 </w:t>
      </w:r>
      <w:r>
        <w:t>for the due performance of the Contract;</w:t>
      </w:r>
    </w:p>
    <w:p w14:paraId="27097295" w14:textId="77777777" w:rsidR="00AB07B9" w:rsidRDefault="00AB07B9" w:rsidP="00AB07B9">
      <w:pPr>
        <w:numPr>
          <w:ilvl w:val="0"/>
          <w:numId w:val="27"/>
        </w:numPr>
        <w:tabs>
          <w:tab w:val="clear" w:pos="420"/>
          <w:tab w:val="left" w:pos="540"/>
          <w:tab w:val="num" w:pos="720"/>
        </w:tabs>
        <w:spacing w:before="60" w:after="60" w:line="240" w:lineRule="auto"/>
        <w:ind w:left="539" w:hanging="539"/>
        <w:jc w:val="both"/>
      </w:pPr>
      <w:r>
        <w:t xml:space="preserve">We, including any subcontractors or suppliers for any part of the contract, have nationality from eligible countries ________ </w:t>
      </w:r>
      <w:r w:rsidRPr="00E57291">
        <w:t xml:space="preserve">[insert the nationality of the </w:t>
      </w:r>
      <w:r>
        <w:t>Bidder</w:t>
      </w:r>
      <w:r w:rsidRPr="00E57291">
        <w:t xml:space="preserve">, including that of all parties that comprise the </w:t>
      </w:r>
      <w:r>
        <w:t>Bidder</w:t>
      </w:r>
      <w:r w:rsidRPr="00E57291">
        <w:t xml:space="preserve">, if the </w:t>
      </w:r>
      <w:r>
        <w:t>Bidder</w:t>
      </w:r>
      <w:r w:rsidRPr="00E57291">
        <w:t xml:space="preserve"> is a JV, and the nationality each subcontractor and supplier]</w:t>
      </w:r>
      <w:r>
        <w:t xml:space="preserve"> </w:t>
      </w:r>
    </w:p>
    <w:p w14:paraId="307D73B4" w14:textId="1FF77A1F" w:rsidR="00AB07B9" w:rsidRDefault="00AB07B9" w:rsidP="00AB07B9">
      <w:pPr>
        <w:numPr>
          <w:ilvl w:val="0"/>
          <w:numId w:val="27"/>
        </w:numPr>
        <w:tabs>
          <w:tab w:val="clear" w:pos="420"/>
          <w:tab w:val="left" w:pos="540"/>
          <w:tab w:val="num" w:pos="720"/>
        </w:tabs>
        <w:spacing w:before="60" w:after="60" w:line="240" w:lineRule="auto"/>
        <w:ind w:left="539" w:hanging="539"/>
        <w:jc w:val="both"/>
      </w:pPr>
      <w:r>
        <w:t xml:space="preserve">We are eligible in accordance with </w:t>
      </w:r>
      <w:r w:rsidR="00937023">
        <w:t xml:space="preserve">Section 2, Bid Data, Clause 2.19 </w:t>
      </w:r>
      <w:r>
        <w:t>and have no conflict of interest;</w:t>
      </w:r>
    </w:p>
    <w:p w14:paraId="57CC955C" w14:textId="77777777" w:rsidR="00AB07B9" w:rsidRDefault="00AB07B9" w:rsidP="00AB07B9">
      <w:pPr>
        <w:numPr>
          <w:ilvl w:val="0"/>
          <w:numId w:val="27"/>
        </w:numPr>
        <w:tabs>
          <w:tab w:val="clear" w:pos="420"/>
          <w:tab w:val="left" w:pos="540"/>
          <w:tab w:val="num" w:pos="720"/>
        </w:tabs>
        <w:spacing w:before="60" w:after="60" w:line="240" w:lineRule="auto"/>
        <w:ind w:left="539" w:hanging="539"/>
        <w:jc w:val="both"/>
      </w:pPr>
      <w:r>
        <w:t>Our firm, its affiliates or subsidiaries—including any subcontractors or suppliers for any part of the contract - has not been suspended from public procurement by the Government, under the laws or official regulations of the Republic of Maldives, in accordance with ITT Sub-Clause 4.4;</w:t>
      </w:r>
    </w:p>
    <w:p w14:paraId="5E8AC383" w14:textId="77777777" w:rsidR="00AB07B9" w:rsidRDefault="00AB07B9" w:rsidP="00AB07B9">
      <w:pPr>
        <w:numPr>
          <w:ilvl w:val="0"/>
          <w:numId w:val="27"/>
        </w:numPr>
        <w:tabs>
          <w:tab w:val="clear" w:pos="420"/>
          <w:tab w:val="left" w:pos="540"/>
          <w:tab w:val="num" w:pos="720"/>
        </w:tabs>
        <w:spacing w:before="60" w:after="60" w:line="240" w:lineRule="auto"/>
        <w:ind w:left="539" w:hanging="539"/>
        <w:jc w:val="both"/>
      </w:pPr>
      <w:r>
        <w:t xml:space="preserve">The following commissions, gratuities, or fees have been paid or are to be paid with respect to the bidding process or execution of the Contract: </w:t>
      </w:r>
      <w:r w:rsidRPr="00E57291">
        <w:t>[insert complete name of each Recipient, its full address, the reason for which each commission or gratuity was paid and the amount and currency of each such commission or gratuity]</w:t>
      </w:r>
    </w:p>
    <w:p w14:paraId="0C7B514F" w14:textId="77777777" w:rsidR="00AB07B9" w:rsidRDefault="00AB07B9" w:rsidP="00AB07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AB07B9" w14:paraId="0F62F507" w14:textId="77777777" w:rsidTr="008545B1">
        <w:tc>
          <w:tcPr>
            <w:tcW w:w="2880" w:type="dxa"/>
            <w:tcBorders>
              <w:top w:val="nil"/>
              <w:left w:val="nil"/>
              <w:bottom w:val="nil"/>
              <w:right w:val="nil"/>
            </w:tcBorders>
          </w:tcPr>
          <w:p w14:paraId="71EAF992" w14:textId="77777777" w:rsidR="00AB07B9" w:rsidRDefault="00AB07B9" w:rsidP="008545B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t>Name of Recipient</w:t>
            </w:r>
          </w:p>
        </w:tc>
        <w:tc>
          <w:tcPr>
            <w:tcW w:w="2250" w:type="dxa"/>
            <w:tcBorders>
              <w:top w:val="nil"/>
              <w:left w:val="nil"/>
              <w:bottom w:val="nil"/>
              <w:right w:val="nil"/>
            </w:tcBorders>
          </w:tcPr>
          <w:p w14:paraId="5E7546E1" w14:textId="77777777" w:rsidR="00AB07B9" w:rsidRDefault="00AB07B9" w:rsidP="008545B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t>Address</w:t>
            </w:r>
          </w:p>
        </w:tc>
        <w:tc>
          <w:tcPr>
            <w:tcW w:w="2070" w:type="dxa"/>
            <w:tcBorders>
              <w:top w:val="nil"/>
              <w:left w:val="nil"/>
              <w:bottom w:val="nil"/>
              <w:right w:val="nil"/>
            </w:tcBorders>
          </w:tcPr>
          <w:p w14:paraId="542D14DB" w14:textId="77777777" w:rsidR="00AB07B9" w:rsidRDefault="00AB07B9" w:rsidP="008545B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t>Reason</w:t>
            </w:r>
          </w:p>
        </w:tc>
        <w:tc>
          <w:tcPr>
            <w:tcW w:w="1548" w:type="dxa"/>
            <w:tcBorders>
              <w:top w:val="nil"/>
              <w:left w:val="nil"/>
              <w:bottom w:val="nil"/>
              <w:right w:val="nil"/>
            </w:tcBorders>
          </w:tcPr>
          <w:p w14:paraId="6085FDB5" w14:textId="77777777" w:rsidR="00AB07B9" w:rsidRDefault="00AB07B9" w:rsidP="008545B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t>Amount</w:t>
            </w:r>
          </w:p>
        </w:tc>
      </w:tr>
      <w:tr w:rsidR="00AB07B9" w14:paraId="67E96686" w14:textId="77777777" w:rsidTr="008545B1">
        <w:tc>
          <w:tcPr>
            <w:tcW w:w="2880" w:type="dxa"/>
            <w:tcBorders>
              <w:top w:val="nil"/>
              <w:left w:val="nil"/>
              <w:bottom w:val="nil"/>
              <w:right w:val="nil"/>
            </w:tcBorders>
          </w:tcPr>
          <w:p w14:paraId="625ED313" w14:textId="77777777" w:rsidR="00AB07B9" w:rsidRDefault="00AB07B9" w:rsidP="008545B1">
            <w:pPr>
              <w:tabs>
                <w:tab w:val="right" w:pos="2592"/>
              </w:tabs>
              <w:spacing w:before="120" w:after="120"/>
              <w:rPr>
                <w:u w:val="single"/>
              </w:rPr>
            </w:pPr>
            <w:r>
              <w:rPr>
                <w:u w:val="single"/>
              </w:rPr>
              <w:tab/>
            </w:r>
          </w:p>
        </w:tc>
        <w:tc>
          <w:tcPr>
            <w:tcW w:w="2250" w:type="dxa"/>
            <w:tcBorders>
              <w:top w:val="nil"/>
              <w:left w:val="nil"/>
              <w:bottom w:val="nil"/>
              <w:right w:val="nil"/>
            </w:tcBorders>
          </w:tcPr>
          <w:p w14:paraId="6AD46F52" w14:textId="77777777" w:rsidR="00AB07B9" w:rsidRDefault="00AB07B9" w:rsidP="008545B1">
            <w:pPr>
              <w:tabs>
                <w:tab w:val="right" w:pos="1962"/>
              </w:tabs>
              <w:spacing w:before="120" w:after="120"/>
              <w:rPr>
                <w:u w:val="single"/>
              </w:rPr>
            </w:pPr>
            <w:r>
              <w:rPr>
                <w:u w:val="single"/>
              </w:rPr>
              <w:tab/>
            </w:r>
          </w:p>
        </w:tc>
        <w:tc>
          <w:tcPr>
            <w:tcW w:w="2070" w:type="dxa"/>
            <w:tcBorders>
              <w:top w:val="nil"/>
              <w:left w:val="nil"/>
              <w:bottom w:val="nil"/>
              <w:right w:val="nil"/>
            </w:tcBorders>
          </w:tcPr>
          <w:p w14:paraId="72BF7A72" w14:textId="77777777" w:rsidR="00AB07B9" w:rsidRDefault="00AB07B9" w:rsidP="008545B1">
            <w:pPr>
              <w:tabs>
                <w:tab w:val="right" w:pos="1782"/>
              </w:tabs>
              <w:spacing w:before="120" w:after="120"/>
              <w:rPr>
                <w:u w:val="single"/>
              </w:rPr>
            </w:pPr>
            <w:r>
              <w:rPr>
                <w:u w:val="single"/>
              </w:rPr>
              <w:tab/>
            </w:r>
          </w:p>
        </w:tc>
        <w:tc>
          <w:tcPr>
            <w:tcW w:w="1548" w:type="dxa"/>
            <w:tcBorders>
              <w:top w:val="nil"/>
              <w:left w:val="nil"/>
              <w:bottom w:val="nil"/>
              <w:right w:val="nil"/>
            </w:tcBorders>
          </w:tcPr>
          <w:p w14:paraId="36C969B7" w14:textId="77777777" w:rsidR="00AB07B9" w:rsidRDefault="00AB07B9" w:rsidP="008545B1">
            <w:pPr>
              <w:tabs>
                <w:tab w:val="right" w:pos="1242"/>
              </w:tabs>
              <w:spacing w:before="120" w:after="120"/>
              <w:rPr>
                <w:u w:val="single"/>
              </w:rPr>
            </w:pPr>
            <w:r>
              <w:rPr>
                <w:u w:val="single"/>
              </w:rPr>
              <w:tab/>
            </w:r>
          </w:p>
        </w:tc>
      </w:tr>
      <w:tr w:rsidR="00AB07B9" w14:paraId="277AF65F" w14:textId="77777777" w:rsidTr="008545B1">
        <w:tc>
          <w:tcPr>
            <w:tcW w:w="2880" w:type="dxa"/>
            <w:tcBorders>
              <w:top w:val="nil"/>
              <w:left w:val="nil"/>
              <w:bottom w:val="nil"/>
              <w:right w:val="nil"/>
            </w:tcBorders>
          </w:tcPr>
          <w:p w14:paraId="000F02BE" w14:textId="77777777" w:rsidR="00AB07B9" w:rsidRDefault="00AB07B9" w:rsidP="008545B1">
            <w:pPr>
              <w:tabs>
                <w:tab w:val="right" w:pos="2592"/>
              </w:tabs>
              <w:spacing w:before="120" w:after="120"/>
              <w:rPr>
                <w:u w:val="single"/>
              </w:rPr>
            </w:pPr>
            <w:r>
              <w:rPr>
                <w:u w:val="single"/>
              </w:rPr>
              <w:tab/>
            </w:r>
          </w:p>
        </w:tc>
        <w:tc>
          <w:tcPr>
            <w:tcW w:w="2250" w:type="dxa"/>
            <w:tcBorders>
              <w:top w:val="nil"/>
              <w:left w:val="nil"/>
              <w:bottom w:val="nil"/>
              <w:right w:val="nil"/>
            </w:tcBorders>
          </w:tcPr>
          <w:p w14:paraId="5AE8E141" w14:textId="77777777" w:rsidR="00AB07B9" w:rsidRDefault="00AB07B9" w:rsidP="008545B1">
            <w:pPr>
              <w:tabs>
                <w:tab w:val="right" w:pos="1962"/>
              </w:tabs>
              <w:spacing w:before="120" w:after="120"/>
              <w:rPr>
                <w:u w:val="single"/>
              </w:rPr>
            </w:pPr>
            <w:r>
              <w:rPr>
                <w:u w:val="single"/>
              </w:rPr>
              <w:tab/>
            </w:r>
          </w:p>
        </w:tc>
        <w:tc>
          <w:tcPr>
            <w:tcW w:w="2070" w:type="dxa"/>
            <w:tcBorders>
              <w:top w:val="nil"/>
              <w:left w:val="nil"/>
              <w:bottom w:val="nil"/>
              <w:right w:val="nil"/>
            </w:tcBorders>
          </w:tcPr>
          <w:p w14:paraId="3316573A" w14:textId="77777777" w:rsidR="00AB07B9" w:rsidRDefault="00AB07B9" w:rsidP="008545B1">
            <w:pPr>
              <w:tabs>
                <w:tab w:val="right" w:pos="1782"/>
              </w:tabs>
              <w:spacing w:before="120" w:after="120"/>
              <w:rPr>
                <w:u w:val="single"/>
              </w:rPr>
            </w:pPr>
            <w:r>
              <w:rPr>
                <w:u w:val="single"/>
              </w:rPr>
              <w:tab/>
            </w:r>
          </w:p>
        </w:tc>
        <w:tc>
          <w:tcPr>
            <w:tcW w:w="1548" w:type="dxa"/>
            <w:tcBorders>
              <w:top w:val="nil"/>
              <w:left w:val="nil"/>
              <w:bottom w:val="nil"/>
              <w:right w:val="nil"/>
            </w:tcBorders>
          </w:tcPr>
          <w:p w14:paraId="7B1D20A9" w14:textId="77777777" w:rsidR="00AB07B9" w:rsidRDefault="00AB07B9" w:rsidP="008545B1">
            <w:pPr>
              <w:tabs>
                <w:tab w:val="right" w:pos="1242"/>
              </w:tabs>
              <w:spacing w:before="120" w:after="120"/>
              <w:rPr>
                <w:u w:val="single"/>
              </w:rPr>
            </w:pPr>
            <w:r>
              <w:rPr>
                <w:u w:val="single"/>
              </w:rPr>
              <w:tab/>
            </w:r>
          </w:p>
        </w:tc>
      </w:tr>
      <w:tr w:rsidR="00AB07B9" w14:paraId="16D98131" w14:textId="77777777" w:rsidTr="008545B1">
        <w:tc>
          <w:tcPr>
            <w:tcW w:w="2880" w:type="dxa"/>
            <w:tcBorders>
              <w:top w:val="nil"/>
              <w:left w:val="nil"/>
              <w:bottom w:val="nil"/>
              <w:right w:val="nil"/>
            </w:tcBorders>
          </w:tcPr>
          <w:p w14:paraId="334A6178" w14:textId="77777777" w:rsidR="00AB07B9" w:rsidRDefault="00AB07B9" w:rsidP="008545B1">
            <w:pPr>
              <w:tabs>
                <w:tab w:val="right" w:pos="2592"/>
              </w:tabs>
              <w:spacing w:before="120" w:after="120"/>
              <w:rPr>
                <w:u w:val="single"/>
              </w:rPr>
            </w:pPr>
            <w:r>
              <w:rPr>
                <w:u w:val="single"/>
              </w:rPr>
              <w:tab/>
            </w:r>
          </w:p>
        </w:tc>
        <w:tc>
          <w:tcPr>
            <w:tcW w:w="2250" w:type="dxa"/>
            <w:tcBorders>
              <w:top w:val="nil"/>
              <w:left w:val="nil"/>
              <w:bottom w:val="nil"/>
              <w:right w:val="nil"/>
            </w:tcBorders>
          </w:tcPr>
          <w:p w14:paraId="478A12F5" w14:textId="77777777" w:rsidR="00AB07B9" w:rsidRDefault="00AB07B9" w:rsidP="008545B1">
            <w:pPr>
              <w:tabs>
                <w:tab w:val="right" w:pos="1962"/>
              </w:tabs>
              <w:spacing w:before="120" w:after="120"/>
              <w:rPr>
                <w:u w:val="single"/>
              </w:rPr>
            </w:pPr>
            <w:r>
              <w:rPr>
                <w:u w:val="single"/>
              </w:rPr>
              <w:tab/>
            </w:r>
          </w:p>
        </w:tc>
        <w:tc>
          <w:tcPr>
            <w:tcW w:w="2070" w:type="dxa"/>
            <w:tcBorders>
              <w:top w:val="nil"/>
              <w:left w:val="nil"/>
              <w:bottom w:val="nil"/>
              <w:right w:val="nil"/>
            </w:tcBorders>
          </w:tcPr>
          <w:p w14:paraId="17061D18" w14:textId="77777777" w:rsidR="00AB07B9" w:rsidRDefault="00AB07B9" w:rsidP="008545B1">
            <w:pPr>
              <w:tabs>
                <w:tab w:val="right" w:pos="1782"/>
              </w:tabs>
              <w:spacing w:before="120" w:after="120"/>
              <w:rPr>
                <w:u w:val="single"/>
              </w:rPr>
            </w:pPr>
            <w:r>
              <w:rPr>
                <w:u w:val="single"/>
              </w:rPr>
              <w:tab/>
            </w:r>
          </w:p>
        </w:tc>
        <w:tc>
          <w:tcPr>
            <w:tcW w:w="1548" w:type="dxa"/>
            <w:tcBorders>
              <w:top w:val="nil"/>
              <w:left w:val="nil"/>
              <w:bottom w:val="nil"/>
              <w:right w:val="nil"/>
            </w:tcBorders>
          </w:tcPr>
          <w:p w14:paraId="6096DE42" w14:textId="77777777" w:rsidR="00AB07B9" w:rsidRDefault="00AB07B9" w:rsidP="008545B1">
            <w:pPr>
              <w:tabs>
                <w:tab w:val="right" w:pos="1242"/>
              </w:tabs>
              <w:spacing w:before="120" w:after="120"/>
              <w:rPr>
                <w:u w:val="single"/>
              </w:rPr>
            </w:pPr>
            <w:r>
              <w:rPr>
                <w:u w:val="single"/>
              </w:rPr>
              <w:tab/>
            </w:r>
          </w:p>
        </w:tc>
      </w:tr>
      <w:tr w:rsidR="00AB07B9" w14:paraId="6F8F4CD1" w14:textId="77777777" w:rsidTr="008545B1">
        <w:tc>
          <w:tcPr>
            <w:tcW w:w="2880" w:type="dxa"/>
            <w:tcBorders>
              <w:top w:val="nil"/>
              <w:left w:val="nil"/>
              <w:bottom w:val="nil"/>
              <w:right w:val="nil"/>
            </w:tcBorders>
          </w:tcPr>
          <w:p w14:paraId="313DE7E7" w14:textId="77777777" w:rsidR="00AB07B9" w:rsidRDefault="00AB07B9" w:rsidP="008545B1">
            <w:pPr>
              <w:tabs>
                <w:tab w:val="right" w:pos="2592"/>
              </w:tabs>
              <w:spacing w:before="120" w:after="120"/>
              <w:rPr>
                <w:u w:val="single"/>
              </w:rPr>
            </w:pPr>
            <w:r>
              <w:rPr>
                <w:u w:val="single"/>
              </w:rPr>
              <w:tab/>
            </w:r>
          </w:p>
        </w:tc>
        <w:tc>
          <w:tcPr>
            <w:tcW w:w="2250" w:type="dxa"/>
            <w:tcBorders>
              <w:top w:val="nil"/>
              <w:left w:val="nil"/>
              <w:bottom w:val="nil"/>
              <w:right w:val="nil"/>
            </w:tcBorders>
          </w:tcPr>
          <w:p w14:paraId="2EF65E1D" w14:textId="77777777" w:rsidR="00AB07B9" w:rsidRDefault="00AB07B9" w:rsidP="008545B1">
            <w:pPr>
              <w:tabs>
                <w:tab w:val="right" w:pos="1962"/>
              </w:tabs>
              <w:spacing w:before="120" w:after="120"/>
              <w:rPr>
                <w:u w:val="single"/>
              </w:rPr>
            </w:pPr>
            <w:r>
              <w:rPr>
                <w:u w:val="single"/>
              </w:rPr>
              <w:tab/>
            </w:r>
          </w:p>
        </w:tc>
        <w:tc>
          <w:tcPr>
            <w:tcW w:w="2070" w:type="dxa"/>
            <w:tcBorders>
              <w:top w:val="nil"/>
              <w:left w:val="nil"/>
              <w:bottom w:val="nil"/>
              <w:right w:val="nil"/>
            </w:tcBorders>
          </w:tcPr>
          <w:p w14:paraId="3C85462B" w14:textId="77777777" w:rsidR="00AB07B9" w:rsidRDefault="00AB07B9" w:rsidP="008545B1">
            <w:pPr>
              <w:tabs>
                <w:tab w:val="right" w:pos="1782"/>
              </w:tabs>
              <w:spacing w:before="120" w:after="120"/>
              <w:rPr>
                <w:u w:val="single"/>
              </w:rPr>
            </w:pPr>
            <w:r>
              <w:rPr>
                <w:u w:val="single"/>
              </w:rPr>
              <w:tab/>
            </w:r>
          </w:p>
        </w:tc>
        <w:tc>
          <w:tcPr>
            <w:tcW w:w="1548" w:type="dxa"/>
            <w:tcBorders>
              <w:top w:val="nil"/>
              <w:left w:val="nil"/>
              <w:bottom w:val="nil"/>
              <w:right w:val="nil"/>
            </w:tcBorders>
          </w:tcPr>
          <w:p w14:paraId="5FE1ABF9" w14:textId="77777777" w:rsidR="00AB07B9" w:rsidRDefault="00AB07B9" w:rsidP="008545B1">
            <w:pPr>
              <w:tabs>
                <w:tab w:val="right" w:pos="1242"/>
              </w:tabs>
              <w:spacing w:before="120" w:after="120"/>
              <w:rPr>
                <w:u w:val="single"/>
              </w:rPr>
            </w:pPr>
            <w:r>
              <w:rPr>
                <w:u w:val="single"/>
              </w:rPr>
              <w:tab/>
            </w:r>
          </w:p>
        </w:tc>
      </w:tr>
    </w:tbl>
    <w:p w14:paraId="6782D433" w14:textId="77777777" w:rsidR="00AB07B9" w:rsidRDefault="00AB07B9" w:rsidP="00AB07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113A67C" w14:textId="77777777" w:rsidR="00AB07B9" w:rsidRPr="00116410" w:rsidRDefault="00AB07B9" w:rsidP="00AB07B9">
      <w:pPr>
        <w:tabs>
          <w:tab w:val="left" w:pos="540"/>
        </w:tabs>
        <w:spacing w:before="60" w:after="60"/>
        <w:jc w:val="both"/>
        <w:rPr>
          <w:i/>
        </w:rPr>
      </w:pPr>
      <w:r w:rsidRPr="00116410">
        <w:rPr>
          <w:i/>
        </w:rPr>
        <w:t>{If none has been paid or is to be paid, indicate “none.”}</w:t>
      </w:r>
    </w:p>
    <w:p w14:paraId="09E6A37D" w14:textId="77777777" w:rsidR="00AB07B9" w:rsidRDefault="00AB07B9" w:rsidP="00AB07B9">
      <w:pPr>
        <w:numPr>
          <w:ilvl w:val="0"/>
          <w:numId w:val="27"/>
        </w:numPr>
        <w:tabs>
          <w:tab w:val="clear" w:pos="420"/>
          <w:tab w:val="left" w:pos="540"/>
          <w:tab w:val="num" w:pos="720"/>
        </w:tabs>
        <w:spacing w:before="60" w:after="60" w:line="240" w:lineRule="auto"/>
        <w:ind w:left="539" w:hanging="539"/>
        <w:jc w:val="both"/>
      </w:pPr>
      <w:r>
        <w:t>We understand that this bid, together with your written acceptance thereof included in your notification of award, shall constitute a binding contract between us, until a formal contract is prepared and executed.</w:t>
      </w:r>
    </w:p>
    <w:p w14:paraId="701AADFA" w14:textId="77777777" w:rsidR="00AB07B9" w:rsidRDefault="00AB07B9" w:rsidP="00AB07B9">
      <w:pPr>
        <w:numPr>
          <w:ilvl w:val="0"/>
          <w:numId w:val="27"/>
        </w:numPr>
        <w:tabs>
          <w:tab w:val="clear" w:pos="420"/>
          <w:tab w:val="left" w:pos="540"/>
          <w:tab w:val="num" w:pos="720"/>
        </w:tabs>
        <w:spacing w:before="60" w:after="60" w:line="240" w:lineRule="auto"/>
        <w:ind w:left="539" w:hanging="539"/>
        <w:jc w:val="both"/>
      </w:pPr>
      <w:r>
        <w:t>We understand that you are not bound to accept the lowest evaluated bid or any other bid that you may receive.</w:t>
      </w:r>
    </w:p>
    <w:p w14:paraId="4A91392B" w14:textId="77777777" w:rsidR="00AB07B9" w:rsidRDefault="00AB07B9" w:rsidP="00AB07B9">
      <w:pPr>
        <w:tabs>
          <w:tab w:val="left" w:pos="6120"/>
        </w:tabs>
        <w:spacing w:before="60" w:after="60"/>
        <w:jc w:val="both"/>
      </w:pPr>
    </w:p>
    <w:tbl>
      <w:tblPr>
        <w:tblW w:w="9322" w:type="dxa"/>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943"/>
        <w:gridCol w:w="6379"/>
      </w:tblGrid>
      <w:tr w:rsidR="00AB07B9" w14:paraId="7D1BC1A7" w14:textId="77777777" w:rsidTr="008545B1">
        <w:tc>
          <w:tcPr>
            <w:tcW w:w="2943" w:type="dxa"/>
            <w:shd w:val="clear" w:color="auto" w:fill="E0E0E0"/>
          </w:tcPr>
          <w:p w14:paraId="404B0F72" w14:textId="77777777" w:rsidR="00AB07B9" w:rsidRDefault="00AB07B9" w:rsidP="008545B1">
            <w:pPr>
              <w:pStyle w:val="BankNormal"/>
              <w:tabs>
                <w:tab w:val="left" w:pos="1188"/>
                <w:tab w:val="left" w:pos="2394"/>
                <w:tab w:val="left" w:pos="4200"/>
                <w:tab w:val="left" w:pos="5238"/>
                <w:tab w:val="left" w:pos="7632"/>
                <w:tab w:val="left" w:pos="7868"/>
                <w:tab w:val="left" w:pos="9468"/>
              </w:tabs>
              <w:spacing w:before="360" w:after="120"/>
            </w:pPr>
            <w:r>
              <w:t>Signed:</w:t>
            </w:r>
          </w:p>
        </w:tc>
        <w:tc>
          <w:tcPr>
            <w:tcW w:w="6379" w:type="dxa"/>
            <w:shd w:val="clear" w:color="auto" w:fill="E0E0E0"/>
          </w:tcPr>
          <w:p w14:paraId="1A9C66AD" w14:textId="77777777" w:rsidR="00AB07B9" w:rsidRDefault="00AB07B9" w:rsidP="008545B1">
            <w:pPr>
              <w:pStyle w:val="BankNormal"/>
              <w:tabs>
                <w:tab w:val="left" w:pos="1188"/>
                <w:tab w:val="left" w:pos="2394"/>
                <w:tab w:val="left" w:pos="4200"/>
                <w:tab w:val="left" w:pos="5238"/>
                <w:tab w:val="left" w:pos="7632"/>
                <w:tab w:val="left" w:pos="7868"/>
                <w:tab w:val="left" w:pos="9468"/>
              </w:tabs>
              <w:spacing w:before="360" w:after="120"/>
            </w:pPr>
            <w:r>
              <w:t>……………………...…{</w:t>
            </w:r>
            <w:r w:rsidRPr="00AA4D70">
              <w:rPr>
                <w:i/>
              </w:rPr>
              <w:t>insert signature of authorised person}</w:t>
            </w:r>
          </w:p>
        </w:tc>
      </w:tr>
      <w:tr w:rsidR="00AB07B9" w14:paraId="4D3A4F89" w14:textId="77777777" w:rsidTr="008545B1">
        <w:tc>
          <w:tcPr>
            <w:tcW w:w="2943" w:type="dxa"/>
            <w:shd w:val="clear" w:color="auto" w:fill="E0E0E0"/>
          </w:tcPr>
          <w:p w14:paraId="2CE11676" w14:textId="77777777" w:rsidR="00AB07B9" w:rsidRDefault="00AB07B9" w:rsidP="008545B1">
            <w:pPr>
              <w:pStyle w:val="BankNormal"/>
              <w:tabs>
                <w:tab w:val="left" w:pos="1188"/>
                <w:tab w:val="left" w:pos="2394"/>
                <w:tab w:val="left" w:pos="4200"/>
                <w:tab w:val="left" w:pos="5238"/>
                <w:tab w:val="left" w:pos="7632"/>
                <w:tab w:val="left" w:pos="7868"/>
                <w:tab w:val="left" w:pos="9468"/>
              </w:tabs>
              <w:spacing w:before="240" w:after="120"/>
            </w:pPr>
            <w:r>
              <w:t>Name:</w:t>
            </w:r>
          </w:p>
        </w:tc>
        <w:tc>
          <w:tcPr>
            <w:tcW w:w="6379" w:type="dxa"/>
            <w:shd w:val="clear" w:color="auto" w:fill="E0E0E0"/>
          </w:tcPr>
          <w:p w14:paraId="52276AD5" w14:textId="77777777" w:rsidR="00AB07B9" w:rsidRDefault="00AB07B9" w:rsidP="008545B1">
            <w:pPr>
              <w:pStyle w:val="BankNormal"/>
              <w:tabs>
                <w:tab w:val="left" w:pos="1188"/>
                <w:tab w:val="left" w:pos="2394"/>
                <w:tab w:val="left" w:pos="4200"/>
                <w:tab w:val="left" w:pos="5238"/>
                <w:tab w:val="left" w:pos="7632"/>
                <w:tab w:val="left" w:pos="7868"/>
                <w:tab w:val="left" w:pos="9468"/>
              </w:tabs>
              <w:spacing w:before="240" w:after="120"/>
            </w:pPr>
            <w:r>
              <w:t>………………………{</w:t>
            </w:r>
            <w:r w:rsidRPr="00AA4D70">
              <w:rPr>
                <w:i/>
              </w:rPr>
              <w:t>insert complete name of person signing}</w:t>
            </w:r>
          </w:p>
        </w:tc>
      </w:tr>
      <w:tr w:rsidR="00AB07B9" w14:paraId="21332634" w14:textId="77777777" w:rsidTr="008545B1">
        <w:tc>
          <w:tcPr>
            <w:tcW w:w="2943" w:type="dxa"/>
            <w:shd w:val="clear" w:color="auto" w:fill="E0E0E0"/>
          </w:tcPr>
          <w:p w14:paraId="510A12A9" w14:textId="77777777" w:rsidR="00AB07B9" w:rsidRDefault="00AB07B9" w:rsidP="008545B1">
            <w:pPr>
              <w:pStyle w:val="BankNormal"/>
              <w:tabs>
                <w:tab w:val="left" w:pos="1188"/>
                <w:tab w:val="left" w:pos="2394"/>
                <w:tab w:val="left" w:pos="4200"/>
                <w:tab w:val="left" w:pos="5238"/>
                <w:tab w:val="left" w:pos="7632"/>
                <w:tab w:val="left" w:pos="7868"/>
                <w:tab w:val="left" w:pos="9468"/>
              </w:tabs>
              <w:spacing w:before="240" w:after="120"/>
            </w:pPr>
            <w:r>
              <w:t>In the capacity of:</w:t>
            </w:r>
          </w:p>
        </w:tc>
        <w:tc>
          <w:tcPr>
            <w:tcW w:w="6379" w:type="dxa"/>
            <w:shd w:val="clear" w:color="auto" w:fill="E0E0E0"/>
          </w:tcPr>
          <w:p w14:paraId="0A7AB9B6" w14:textId="77777777" w:rsidR="00AB07B9" w:rsidRDefault="00AB07B9" w:rsidP="008545B1">
            <w:pPr>
              <w:pStyle w:val="BankNormal"/>
              <w:tabs>
                <w:tab w:val="left" w:pos="1188"/>
                <w:tab w:val="left" w:pos="2394"/>
                <w:tab w:val="left" w:pos="4200"/>
                <w:tab w:val="left" w:pos="5238"/>
                <w:tab w:val="left" w:pos="7632"/>
                <w:tab w:val="left" w:pos="7868"/>
                <w:tab w:val="left" w:pos="9468"/>
              </w:tabs>
              <w:spacing w:before="240" w:after="120"/>
            </w:pPr>
            <w:r>
              <w:t>…………….………....{</w:t>
            </w:r>
            <w:r w:rsidRPr="00AA4D70">
              <w:rPr>
                <w:i/>
              </w:rPr>
              <w:t>insert legal capacity of person signing}</w:t>
            </w:r>
          </w:p>
        </w:tc>
      </w:tr>
      <w:tr w:rsidR="00AB07B9" w14:paraId="0E78CDDD" w14:textId="77777777" w:rsidTr="008545B1">
        <w:tc>
          <w:tcPr>
            <w:tcW w:w="2943" w:type="dxa"/>
            <w:shd w:val="clear" w:color="auto" w:fill="E0E0E0"/>
          </w:tcPr>
          <w:p w14:paraId="424D5D60" w14:textId="77777777" w:rsidR="00AB07B9" w:rsidRDefault="00AB07B9" w:rsidP="008545B1">
            <w:pPr>
              <w:pStyle w:val="BankNormal"/>
              <w:tabs>
                <w:tab w:val="left" w:pos="1188"/>
                <w:tab w:val="left" w:pos="2394"/>
                <w:tab w:val="left" w:pos="4200"/>
                <w:tab w:val="left" w:pos="5238"/>
                <w:tab w:val="left" w:pos="7632"/>
                <w:tab w:val="left" w:pos="7868"/>
                <w:tab w:val="left" w:pos="9468"/>
              </w:tabs>
              <w:spacing w:before="240" w:after="120"/>
            </w:pPr>
            <w:r>
              <w:t>Duly authorized to sign the bid for and on behalf of</w:t>
            </w:r>
          </w:p>
        </w:tc>
        <w:tc>
          <w:tcPr>
            <w:tcW w:w="6379" w:type="dxa"/>
            <w:shd w:val="clear" w:color="auto" w:fill="E0E0E0"/>
          </w:tcPr>
          <w:p w14:paraId="2D040677" w14:textId="77777777" w:rsidR="00AB07B9" w:rsidRDefault="00AB07B9" w:rsidP="008545B1">
            <w:pPr>
              <w:pStyle w:val="BankNormal"/>
              <w:tabs>
                <w:tab w:val="left" w:pos="1188"/>
                <w:tab w:val="left" w:pos="2394"/>
                <w:tab w:val="left" w:pos="4200"/>
                <w:tab w:val="left" w:pos="5238"/>
                <w:tab w:val="left" w:pos="7632"/>
                <w:tab w:val="left" w:pos="7868"/>
                <w:tab w:val="left" w:pos="9468"/>
              </w:tabs>
              <w:spacing w:before="240" w:after="120"/>
            </w:pPr>
            <w:r>
              <w:br/>
              <w:t>……………..…………….{</w:t>
            </w:r>
            <w:r w:rsidRPr="00AA4D70">
              <w:rPr>
                <w:i/>
              </w:rPr>
              <w:t>insert complete name of Bidder}</w:t>
            </w:r>
          </w:p>
        </w:tc>
      </w:tr>
      <w:tr w:rsidR="00AB07B9" w14:paraId="7B9203C9" w14:textId="77777777" w:rsidTr="008545B1">
        <w:tc>
          <w:tcPr>
            <w:tcW w:w="2943" w:type="dxa"/>
            <w:shd w:val="clear" w:color="auto" w:fill="E0E0E0"/>
          </w:tcPr>
          <w:p w14:paraId="4B7E4777" w14:textId="77777777" w:rsidR="00AB07B9" w:rsidRDefault="00AB07B9" w:rsidP="008545B1">
            <w:pPr>
              <w:pStyle w:val="BankNormal"/>
              <w:tabs>
                <w:tab w:val="left" w:pos="1188"/>
                <w:tab w:val="left" w:pos="2394"/>
                <w:tab w:val="left" w:pos="4200"/>
                <w:tab w:val="left" w:pos="5238"/>
                <w:tab w:val="left" w:pos="7632"/>
                <w:tab w:val="left" w:pos="7868"/>
                <w:tab w:val="left" w:pos="9468"/>
              </w:tabs>
              <w:spacing w:before="240" w:after="120"/>
            </w:pPr>
            <w:r>
              <w:t>Date:</w:t>
            </w:r>
          </w:p>
        </w:tc>
        <w:tc>
          <w:tcPr>
            <w:tcW w:w="6379" w:type="dxa"/>
            <w:shd w:val="clear" w:color="auto" w:fill="E0E0E0"/>
          </w:tcPr>
          <w:p w14:paraId="46887234" w14:textId="77777777" w:rsidR="00AB07B9" w:rsidRDefault="00AB07B9" w:rsidP="008545B1">
            <w:pPr>
              <w:pStyle w:val="BankNormal"/>
              <w:tabs>
                <w:tab w:val="left" w:pos="1188"/>
                <w:tab w:val="left" w:pos="2394"/>
                <w:tab w:val="left" w:pos="4200"/>
                <w:tab w:val="left" w:pos="5238"/>
                <w:tab w:val="left" w:pos="7632"/>
                <w:tab w:val="left" w:pos="7868"/>
                <w:tab w:val="left" w:pos="9468"/>
              </w:tabs>
              <w:spacing w:before="240" w:after="120"/>
            </w:pPr>
            <w:r>
              <w:t>……... day of ……….……………..  ………….</w:t>
            </w:r>
            <w:r w:rsidRPr="00AA4D70">
              <w:rPr>
                <w:i/>
                <w:sz w:val="20"/>
              </w:rPr>
              <w:t>{DD/MM/YY}</w:t>
            </w:r>
          </w:p>
        </w:tc>
      </w:tr>
    </w:tbl>
    <w:p w14:paraId="2BA8407D" w14:textId="77777777" w:rsidR="00AB07B9" w:rsidRDefault="00AB07B9" w:rsidP="00AB07B9">
      <w:pPr>
        <w:pStyle w:val="BankNormal"/>
        <w:tabs>
          <w:tab w:val="left" w:pos="1188"/>
          <w:tab w:val="left" w:pos="2394"/>
          <w:tab w:val="left" w:pos="4200"/>
          <w:tab w:val="left" w:pos="5238"/>
          <w:tab w:val="left" w:pos="7632"/>
          <w:tab w:val="left" w:pos="7868"/>
          <w:tab w:val="left" w:pos="9468"/>
        </w:tabs>
        <w:spacing w:before="60" w:after="60"/>
      </w:pPr>
    </w:p>
    <w:p w14:paraId="7F5FBFEB" w14:textId="70BEC8A9" w:rsidR="00AB07B9" w:rsidRDefault="00AB07B9" w:rsidP="00AB07B9">
      <w:pPr>
        <w:pStyle w:val="Default"/>
        <w:spacing w:line="276" w:lineRule="auto"/>
        <w:rPr>
          <w:rFonts w:asciiTheme="minorHAnsi" w:hAnsiTheme="minorHAnsi" w:cstheme="minorHAnsi"/>
          <w:b/>
          <w:bCs/>
        </w:rPr>
      </w:pPr>
      <w:r>
        <w:br w:type="page"/>
      </w:r>
    </w:p>
    <w:p w14:paraId="35FF50F7" w14:textId="41A0B097" w:rsidR="005C23BE" w:rsidRPr="0021368B" w:rsidRDefault="0021368B" w:rsidP="005C23BE">
      <w:pPr>
        <w:pStyle w:val="SectionVHeader"/>
        <w:rPr>
          <w:rFonts w:asciiTheme="minorHAnsi" w:hAnsiTheme="minorHAnsi" w:cstheme="minorHAnsi"/>
          <w:bCs/>
          <w:color w:val="000000"/>
          <w:sz w:val="24"/>
          <w:szCs w:val="24"/>
          <w:u w:val="single"/>
          <w:lang w:val="en-US"/>
        </w:rPr>
      </w:pPr>
      <w:bookmarkStart w:id="43" w:name="_Toc463858680"/>
      <w:bookmarkStart w:id="44" w:name="_Toc234131429"/>
      <w:r w:rsidRPr="0021368B">
        <w:rPr>
          <w:rFonts w:asciiTheme="minorHAnsi" w:hAnsiTheme="minorHAnsi" w:cstheme="minorHAnsi"/>
          <w:bCs/>
          <w:color w:val="000000"/>
          <w:sz w:val="24"/>
          <w:szCs w:val="24"/>
          <w:u w:val="single"/>
          <w:lang w:val="en-US"/>
        </w:rPr>
        <w:lastRenderedPageBreak/>
        <w:t xml:space="preserve">6.4 </w:t>
      </w:r>
      <w:r w:rsidR="005C23BE" w:rsidRPr="0021368B">
        <w:rPr>
          <w:rFonts w:asciiTheme="minorHAnsi" w:hAnsiTheme="minorHAnsi" w:cstheme="minorHAnsi"/>
          <w:bCs/>
          <w:color w:val="000000"/>
          <w:sz w:val="24"/>
          <w:szCs w:val="24"/>
          <w:u w:val="single"/>
          <w:lang w:val="en-US"/>
        </w:rPr>
        <w:t>Bid Security</w:t>
      </w:r>
      <w:bookmarkEnd w:id="43"/>
      <w:r w:rsidR="005C23BE" w:rsidRPr="0021368B">
        <w:rPr>
          <w:rFonts w:asciiTheme="minorHAnsi" w:hAnsiTheme="minorHAnsi" w:cstheme="minorHAnsi"/>
          <w:bCs/>
          <w:color w:val="000000"/>
          <w:sz w:val="24"/>
          <w:szCs w:val="24"/>
          <w:u w:val="single"/>
          <w:lang w:val="en-US"/>
        </w:rPr>
        <w:t xml:space="preserve"> (Bank Guarantee)</w:t>
      </w:r>
      <w:bookmarkEnd w:id="44"/>
      <w:r w:rsidR="005C23BE" w:rsidRPr="0021368B">
        <w:rPr>
          <w:rFonts w:asciiTheme="minorHAnsi" w:hAnsiTheme="minorHAnsi" w:cstheme="minorHAnsi"/>
          <w:bCs/>
          <w:color w:val="000000"/>
          <w:sz w:val="24"/>
          <w:szCs w:val="24"/>
          <w:u w:val="single"/>
          <w:lang w:val="en-US"/>
        </w:rPr>
        <w:t xml:space="preserve"> </w:t>
      </w:r>
    </w:p>
    <w:p w14:paraId="1ED1D31F" w14:textId="77777777" w:rsidR="005C23BE" w:rsidRDefault="005C23BE" w:rsidP="005C23BE">
      <w:pPr>
        <w:jc w:val="center"/>
      </w:pPr>
    </w:p>
    <w:p w14:paraId="729D195C" w14:textId="77777777" w:rsidR="005C23BE" w:rsidRDefault="005C23BE" w:rsidP="005C23BE">
      <w:pPr>
        <w:rPr>
          <w:i/>
          <w:iCs/>
        </w:rPr>
      </w:pPr>
      <w:r>
        <w:rPr>
          <w:i/>
          <w:iCs/>
        </w:rPr>
        <w:t>The Issuing Bank shall fill in this Bank Guarantee Form in accordance with the instructions indicated.</w:t>
      </w:r>
    </w:p>
    <w:p w14:paraId="0FE2DB1B" w14:textId="77777777" w:rsidR="005C23BE" w:rsidRDefault="005C23BE" w:rsidP="005C23BE">
      <w:pPr>
        <w:pStyle w:val="NormalWeb"/>
        <w:jc w:val="both"/>
        <w:rPr>
          <w:szCs w:val="20"/>
        </w:rPr>
      </w:pPr>
      <w:r>
        <w:rPr>
          <w:i/>
          <w:iCs/>
          <w:szCs w:val="20"/>
        </w:rPr>
        <w:t>___________________________ [Bank’s Name, and Address of Issuing Branch or Office]</w:t>
      </w:r>
    </w:p>
    <w:p w14:paraId="0CFC57E1" w14:textId="77777777" w:rsidR="005C23BE" w:rsidRDefault="005C23BE" w:rsidP="005C23BE">
      <w:pPr>
        <w:pStyle w:val="NormalWeb"/>
        <w:jc w:val="both"/>
        <w:rPr>
          <w:i/>
          <w:iCs/>
          <w:szCs w:val="20"/>
        </w:rPr>
      </w:pPr>
      <w:r>
        <w:rPr>
          <w:b/>
          <w:bCs/>
          <w:szCs w:val="20"/>
        </w:rPr>
        <w:t>Beneficiary:</w:t>
      </w:r>
      <w:r>
        <w:rPr>
          <w:szCs w:val="20"/>
        </w:rPr>
        <w:tab/>
        <w:t xml:space="preserve">___________________ </w:t>
      </w:r>
      <w:r>
        <w:rPr>
          <w:i/>
          <w:iCs/>
          <w:szCs w:val="20"/>
        </w:rPr>
        <w:t>[Name and Address of Company]</w:t>
      </w:r>
      <w:r>
        <w:rPr>
          <w:i/>
          <w:iCs/>
          <w:szCs w:val="20"/>
        </w:rPr>
        <w:tab/>
      </w:r>
    </w:p>
    <w:p w14:paraId="47C407A3" w14:textId="77777777" w:rsidR="005C23BE" w:rsidRDefault="005C23BE" w:rsidP="005C23BE">
      <w:pPr>
        <w:pStyle w:val="NormalWeb"/>
        <w:jc w:val="both"/>
        <w:rPr>
          <w:szCs w:val="20"/>
        </w:rPr>
      </w:pPr>
      <w:r>
        <w:rPr>
          <w:b/>
          <w:bCs/>
          <w:szCs w:val="20"/>
        </w:rPr>
        <w:t>Date:</w:t>
      </w:r>
      <w:r>
        <w:rPr>
          <w:szCs w:val="20"/>
        </w:rPr>
        <w:tab/>
        <w:t>________________</w:t>
      </w:r>
    </w:p>
    <w:p w14:paraId="4665DB32" w14:textId="77777777" w:rsidR="005C23BE" w:rsidRDefault="005C23BE" w:rsidP="005C23BE">
      <w:pPr>
        <w:pStyle w:val="NormalWeb"/>
        <w:jc w:val="both"/>
        <w:rPr>
          <w:szCs w:val="20"/>
        </w:rPr>
      </w:pPr>
      <w:r>
        <w:rPr>
          <w:b/>
          <w:bCs/>
          <w:szCs w:val="20"/>
        </w:rPr>
        <w:t>BID GUARANTEE No.:</w:t>
      </w:r>
      <w:r>
        <w:rPr>
          <w:szCs w:val="20"/>
        </w:rPr>
        <w:tab/>
        <w:t>_________________</w:t>
      </w:r>
    </w:p>
    <w:p w14:paraId="4C96E4FB" w14:textId="77777777" w:rsidR="005C23BE" w:rsidRDefault="005C23BE" w:rsidP="005C23BE">
      <w:pPr>
        <w:pStyle w:val="NormalWeb"/>
        <w:jc w:val="both"/>
      </w:pPr>
      <w:r>
        <w:rPr>
          <w:szCs w:val="20"/>
        </w:rPr>
        <w:t xml:space="preserve">We have been informed that </w:t>
      </w:r>
      <w:r>
        <w:rPr>
          <w:i/>
          <w:iCs/>
          <w:szCs w:val="20"/>
        </w:rPr>
        <w:t>[name of the Bidder]</w:t>
      </w:r>
      <w:r>
        <w:rPr>
          <w:szCs w:val="20"/>
        </w:rPr>
        <w:t xml:space="preserve"> (hereinafter called "the Bidder") has submitted to you its bid dated (hereinafter called "the Bid") for the execution of </w:t>
      </w:r>
      <w:r>
        <w:rPr>
          <w:i/>
          <w:iCs/>
          <w:szCs w:val="20"/>
        </w:rPr>
        <w:t>[name of contract]</w:t>
      </w:r>
      <w:r>
        <w:rPr>
          <w:szCs w:val="20"/>
        </w:rPr>
        <w:t xml:space="preserve"> under Invitation for Bids No. </w:t>
      </w:r>
      <w:r>
        <w:rPr>
          <w:i/>
          <w:iCs/>
          <w:szCs w:val="20"/>
        </w:rPr>
        <w:t>[Procurement Reference number]</w:t>
      </w:r>
      <w:r>
        <w:rPr>
          <w:szCs w:val="20"/>
        </w:rPr>
        <w:t xml:space="preserve"> (“the IFB”).</w:t>
      </w:r>
      <w:r>
        <w:t xml:space="preserve"> </w:t>
      </w:r>
    </w:p>
    <w:p w14:paraId="53DB4687" w14:textId="77777777" w:rsidR="005C23BE" w:rsidRDefault="005C23BE" w:rsidP="005C23BE">
      <w:pPr>
        <w:pStyle w:val="NormalWeb"/>
        <w:jc w:val="both"/>
        <w:rPr>
          <w:szCs w:val="20"/>
        </w:rPr>
      </w:pPr>
      <w:r>
        <w:rPr>
          <w:szCs w:val="20"/>
        </w:rPr>
        <w:t>Furthermore, we understand that, according to your conditions, bids must be supported by a bid guarantee.</w:t>
      </w:r>
    </w:p>
    <w:p w14:paraId="1E2D7E9D" w14:textId="77777777" w:rsidR="005C23BE" w:rsidRDefault="005C23BE" w:rsidP="005C23BE">
      <w:pPr>
        <w:pStyle w:val="NormalWeb"/>
        <w:jc w:val="both"/>
        <w:rPr>
          <w:szCs w:val="20"/>
        </w:rPr>
      </w:pPr>
      <w:r>
        <w:rPr>
          <w:szCs w:val="20"/>
        </w:rPr>
        <w:t xml:space="preserve">At the request of the Bidder, we </w:t>
      </w:r>
      <w:r>
        <w:rPr>
          <w:i/>
          <w:iCs/>
          <w:szCs w:val="20"/>
        </w:rPr>
        <w:t xml:space="preserve">[name of Bank] </w:t>
      </w:r>
      <w:r>
        <w:rPr>
          <w:szCs w:val="20"/>
        </w:rPr>
        <w:t xml:space="preserve">hereby irrevocably undertake to pay you any sum or sums not exceeding in total an amount of </w:t>
      </w:r>
      <w:r>
        <w:rPr>
          <w:i/>
          <w:iCs/>
          <w:szCs w:val="20"/>
        </w:rPr>
        <w:t xml:space="preserve">[amount in figures] </w:t>
      </w:r>
      <w:r>
        <w:rPr>
          <w:szCs w:val="20"/>
        </w:rPr>
        <w:t>(</w:t>
      </w:r>
      <w:r>
        <w:rPr>
          <w:i/>
          <w:iCs/>
          <w:szCs w:val="20"/>
        </w:rPr>
        <w:t>[amount in words]</w:t>
      </w:r>
      <w:r>
        <w:rPr>
          <w:szCs w:val="20"/>
        </w:rPr>
        <w:t>) upon receipt by us of your first demand in writing accompanied by a written statement stating that the Bidder is in breach of its obligation(s) under the bid conditions, because the Bidder:</w:t>
      </w:r>
    </w:p>
    <w:p w14:paraId="525F1125" w14:textId="77777777" w:rsidR="005C23BE" w:rsidRDefault="005C23BE" w:rsidP="005C23BE">
      <w:pPr>
        <w:pStyle w:val="NormalWeb"/>
        <w:ind w:left="540" w:hanging="540"/>
        <w:jc w:val="both"/>
        <w:rPr>
          <w:szCs w:val="20"/>
        </w:rPr>
      </w:pPr>
      <w:r>
        <w:rPr>
          <w:szCs w:val="20"/>
        </w:rPr>
        <w:t xml:space="preserve">(a) </w:t>
      </w:r>
      <w:r>
        <w:rPr>
          <w:szCs w:val="20"/>
        </w:rPr>
        <w:tab/>
        <w:t>has withdrawn its Bid during the period of bid validity specified by the Bidder in the Form of Bid; or</w:t>
      </w:r>
    </w:p>
    <w:p w14:paraId="2421968E" w14:textId="77777777" w:rsidR="005C23BE" w:rsidRDefault="005C23BE" w:rsidP="005C23BE">
      <w:pPr>
        <w:pStyle w:val="NormalWeb"/>
        <w:ind w:left="540" w:hanging="540"/>
        <w:jc w:val="both"/>
        <w:rPr>
          <w:szCs w:val="20"/>
        </w:rPr>
      </w:pPr>
      <w:r>
        <w:rPr>
          <w:szCs w:val="20"/>
        </w:rPr>
        <w:t xml:space="preserve">(b) </w:t>
      </w:r>
      <w:r>
        <w:rPr>
          <w:szCs w:val="20"/>
        </w:rPr>
        <w:tab/>
        <w:t>having been notified of the acceptance of its Bid by the Company during the period of bid validity, (i) fails or refuses to execute the Contract Form; or (ii) fails or refuses to furnish the performance security, if required, in accordance with the Instructions to Bidders.</w:t>
      </w:r>
    </w:p>
    <w:p w14:paraId="37997E75" w14:textId="77777777" w:rsidR="005C23BE" w:rsidRDefault="005C23BE" w:rsidP="005C23BE">
      <w:pPr>
        <w:pStyle w:val="NormalWeb"/>
        <w:spacing w:before="0" w:beforeAutospacing="0" w:after="0" w:afterAutospacing="0"/>
        <w:jc w:val="both"/>
        <w:rPr>
          <w:szCs w:val="20"/>
        </w:rPr>
      </w:pPr>
      <w:r>
        <w:rPr>
          <w:szCs w:val="20"/>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twenty-eight days after the expiration of the Bidder’s Bid.</w:t>
      </w:r>
    </w:p>
    <w:p w14:paraId="1695232D" w14:textId="77777777" w:rsidR="005C23BE" w:rsidRDefault="005C23BE" w:rsidP="005C23BE">
      <w:pPr>
        <w:pStyle w:val="NormalWeb"/>
        <w:spacing w:before="0" w:beforeAutospacing="0" w:after="0" w:afterAutospacing="0"/>
        <w:jc w:val="both"/>
        <w:rPr>
          <w:szCs w:val="20"/>
        </w:rPr>
      </w:pPr>
    </w:p>
    <w:p w14:paraId="72733290" w14:textId="77777777" w:rsidR="005C23BE" w:rsidRDefault="005C23BE" w:rsidP="005C23BE">
      <w:pPr>
        <w:pStyle w:val="NormalWeb"/>
        <w:spacing w:before="0" w:beforeAutospacing="0" w:after="0" w:afterAutospacing="0"/>
        <w:jc w:val="both"/>
        <w:rPr>
          <w:szCs w:val="20"/>
        </w:rPr>
      </w:pPr>
      <w:r>
        <w:rPr>
          <w:szCs w:val="20"/>
        </w:rPr>
        <w:t>Consequently, any demand for payment under this guarantee must be received by us at the office on or before that date.</w:t>
      </w:r>
    </w:p>
    <w:p w14:paraId="4867A783" w14:textId="77777777" w:rsidR="005C23BE" w:rsidRDefault="005C23BE" w:rsidP="005C23BE">
      <w:pPr>
        <w:pStyle w:val="NormalWeb"/>
        <w:spacing w:before="0" w:beforeAutospacing="0" w:after="0" w:afterAutospacing="0"/>
        <w:jc w:val="both"/>
        <w:rPr>
          <w:szCs w:val="20"/>
        </w:rPr>
      </w:pPr>
    </w:p>
    <w:p w14:paraId="4B922754" w14:textId="77777777" w:rsidR="005C23BE" w:rsidRDefault="005C23BE" w:rsidP="005C23BE">
      <w:pPr>
        <w:pStyle w:val="NormalWeb"/>
        <w:spacing w:before="0" w:beforeAutospacing="0" w:after="0" w:afterAutospacing="0"/>
        <w:jc w:val="both"/>
      </w:pPr>
      <w:r>
        <w:rPr>
          <w:szCs w:val="20"/>
        </w:rPr>
        <w:t>This guarantee is subject to the Uniform Rules for Demand Guarantees, ICC Publication No. 458.</w:t>
      </w:r>
    </w:p>
    <w:p w14:paraId="40FB9A15" w14:textId="77777777" w:rsidR="005C23BE" w:rsidRDefault="005C23BE" w:rsidP="005C23BE">
      <w:pPr>
        <w:pStyle w:val="NormalWeb"/>
        <w:spacing w:before="0" w:beforeAutospacing="0" w:after="0" w:afterAutospacing="0"/>
        <w:jc w:val="both"/>
        <w:rPr>
          <w:szCs w:val="20"/>
        </w:rPr>
      </w:pPr>
    </w:p>
    <w:p w14:paraId="0F52E5EF" w14:textId="77777777" w:rsidR="005C23BE" w:rsidRDefault="005C23BE" w:rsidP="005C23BE">
      <w:pPr>
        <w:pStyle w:val="NormalWeb"/>
        <w:spacing w:before="0" w:beforeAutospacing="0" w:after="0" w:afterAutospacing="0"/>
        <w:jc w:val="both"/>
        <w:rPr>
          <w:b/>
          <w:bCs/>
          <w:szCs w:val="20"/>
        </w:rPr>
      </w:pPr>
      <w:r>
        <w:rPr>
          <w:b/>
          <w:bCs/>
          <w:szCs w:val="20"/>
        </w:rPr>
        <w:t>_____________________________</w:t>
      </w:r>
    </w:p>
    <w:p w14:paraId="7A4BAE2E" w14:textId="77777777" w:rsidR="005C23BE" w:rsidRDefault="005C23BE" w:rsidP="005C23BE">
      <w:pPr>
        <w:pStyle w:val="NormalWeb"/>
        <w:spacing w:before="0" w:beforeAutospacing="0" w:after="0" w:afterAutospacing="0"/>
        <w:jc w:val="both"/>
        <w:rPr>
          <w:i/>
          <w:iCs/>
        </w:rPr>
      </w:pPr>
      <w:r>
        <w:rPr>
          <w:i/>
          <w:iCs/>
        </w:rPr>
        <w:t>[signature(s)]</w:t>
      </w:r>
    </w:p>
    <w:p w14:paraId="3AAAA923" w14:textId="2CE7B5EF" w:rsidR="005C23BE" w:rsidRDefault="005C23BE" w:rsidP="005C23BE">
      <w:pPr>
        <w:pStyle w:val="SectionVHeader"/>
      </w:pPr>
      <w:r>
        <w:br w:type="page"/>
      </w:r>
      <w:bookmarkStart w:id="45" w:name="_Toc234131430"/>
      <w:r w:rsidR="0021368B" w:rsidRPr="0021368B">
        <w:rPr>
          <w:rFonts w:asciiTheme="minorHAnsi" w:hAnsiTheme="minorHAnsi" w:cstheme="minorHAnsi"/>
          <w:bCs/>
          <w:color w:val="000000"/>
          <w:sz w:val="24"/>
          <w:szCs w:val="24"/>
          <w:u w:val="single"/>
          <w:lang w:val="en-US"/>
        </w:rPr>
        <w:lastRenderedPageBreak/>
        <w:t>6.5</w:t>
      </w:r>
      <w:r w:rsidR="0021368B" w:rsidRPr="0021368B">
        <w:rPr>
          <w:u w:val="single"/>
        </w:rPr>
        <w:t xml:space="preserve"> </w:t>
      </w:r>
      <w:r w:rsidRPr="0021368B">
        <w:rPr>
          <w:rFonts w:asciiTheme="minorHAnsi" w:hAnsiTheme="minorHAnsi" w:cstheme="minorHAnsi"/>
          <w:bCs/>
          <w:color w:val="000000"/>
          <w:sz w:val="24"/>
          <w:szCs w:val="24"/>
          <w:u w:val="single"/>
          <w:lang w:val="en-US"/>
        </w:rPr>
        <w:t>Bid Security (Bid Bond)</w:t>
      </w:r>
      <w:bookmarkEnd w:id="45"/>
    </w:p>
    <w:p w14:paraId="40276A26" w14:textId="77777777" w:rsidR="005C23BE" w:rsidRDefault="005C23BE" w:rsidP="005C23BE">
      <w:pPr>
        <w:rPr>
          <w:i/>
          <w:iCs/>
        </w:rPr>
      </w:pPr>
      <w:r>
        <w:rPr>
          <w:i/>
          <w:iCs/>
        </w:rPr>
        <w:t>[The Surety shall fill in this Bid Bond Form in accordance with the instructions indicated.]</w:t>
      </w:r>
    </w:p>
    <w:p w14:paraId="432003C1" w14:textId="77777777" w:rsidR="005C23BE" w:rsidRDefault="005C23BE" w:rsidP="005C23BE"/>
    <w:p w14:paraId="3E3CD5AF" w14:textId="77777777" w:rsidR="005C23BE" w:rsidRDefault="005C23BE" w:rsidP="005C23BE">
      <w:r>
        <w:t>BOND NO. ______________________</w:t>
      </w:r>
    </w:p>
    <w:p w14:paraId="3EDE7ADC" w14:textId="77777777" w:rsidR="005C23BE" w:rsidRDefault="005C23BE" w:rsidP="005C23BE">
      <w:pPr>
        <w:jc w:val="both"/>
      </w:pPr>
      <w:r>
        <w:t xml:space="preserve">BY THIS BOND </w:t>
      </w:r>
      <w:r>
        <w:rPr>
          <w:i/>
        </w:rPr>
        <w:t>[name of Bidder]</w:t>
      </w:r>
      <w:r>
        <w:t xml:space="preserve"> as Principal (hereinafter called “the Principal”), and </w:t>
      </w:r>
      <w:r>
        <w:rPr>
          <w:i/>
        </w:rPr>
        <w:t>[name, legal title, and address of surety],</w:t>
      </w:r>
      <w:r>
        <w:t xml:space="preserve"> </w:t>
      </w:r>
      <w:r>
        <w:rPr>
          <w:b/>
        </w:rPr>
        <w:t xml:space="preserve">authorized to transact business in </w:t>
      </w:r>
      <w:r>
        <w:rPr>
          <w:i/>
        </w:rPr>
        <w:t>[name of country],</w:t>
      </w:r>
      <w:r>
        <w:t xml:space="preserve"> as Surety (hereinafter called “the Surety”), are held and firmly bound unto </w:t>
      </w:r>
      <w:r>
        <w:rPr>
          <w:i/>
        </w:rPr>
        <w:t>[name of Company]</w:t>
      </w:r>
      <w:r>
        <w:t xml:space="preserve"> as Obligee (hereinafter called “the Company”) in the sum of </w:t>
      </w:r>
      <w:r>
        <w:rPr>
          <w:i/>
        </w:rPr>
        <w:t>[amount of Bond]</w:t>
      </w:r>
      <w:r>
        <w:rPr>
          <w:rStyle w:val="FootnoteReference"/>
        </w:rPr>
        <w:footnoteReference w:id="1"/>
      </w:r>
      <w:r>
        <w:t xml:space="preserve"> </w:t>
      </w:r>
      <w:r>
        <w:rPr>
          <w:i/>
        </w:rPr>
        <w:t>[amount in words]</w:t>
      </w:r>
      <w:r>
        <w:t>, for the payment of which sum, well and truly to be made, we, the said Principal and Surety, bind ourselves, our successors and assigns, jointly and severally, firmly by these presents.</w:t>
      </w:r>
    </w:p>
    <w:p w14:paraId="781C0D0E" w14:textId="77777777" w:rsidR="005C23BE" w:rsidRDefault="005C23BE" w:rsidP="005C23BE">
      <w:pPr>
        <w:jc w:val="both"/>
      </w:pPr>
      <w:r>
        <w:t xml:space="preserve">WHEREAS the Principal has submitted a written Bid to the Company dated the ___ day of ______, 20__, for the supply and delivery of </w:t>
      </w:r>
      <w:r w:rsidRPr="00F7529A">
        <w:rPr>
          <w:i/>
        </w:rPr>
        <w:t>[general description of goods]</w:t>
      </w:r>
      <w:r>
        <w:t xml:space="preserve"> (hereinafter called the “Bid”).</w:t>
      </w:r>
    </w:p>
    <w:p w14:paraId="672DC8B2" w14:textId="77777777" w:rsidR="005C23BE" w:rsidRDefault="005C23BE" w:rsidP="005C23BE">
      <w:pPr>
        <w:jc w:val="both"/>
      </w:pPr>
      <w:r>
        <w:t>NOW, THEREFORE, THE CONDITION OF THIS OBLIGATION is such that if the Principal:</w:t>
      </w:r>
    </w:p>
    <w:p w14:paraId="6279432E" w14:textId="77777777" w:rsidR="005C23BE" w:rsidRDefault="005C23BE" w:rsidP="005C23BE">
      <w:pPr>
        <w:numPr>
          <w:ilvl w:val="0"/>
          <w:numId w:val="28"/>
        </w:numPr>
        <w:tabs>
          <w:tab w:val="num" w:pos="540"/>
          <w:tab w:val="num" w:pos="1440"/>
        </w:tabs>
        <w:spacing w:line="240" w:lineRule="auto"/>
        <w:ind w:hanging="720"/>
        <w:jc w:val="both"/>
      </w:pPr>
      <w:r>
        <w:t>withdraws its Bid during the period of bid validity specified in the Form of Bid; or</w:t>
      </w:r>
    </w:p>
    <w:p w14:paraId="611338D7" w14:textId="77777777" w:rsidR="005C23BE" w:rsidRDefault="005C23BE" w:rsidP="005C23BE">
      <w:pPr>
        <w:numPr>
          <w:ilvl w:val="0"/>
          <w:numId w:val="28"/>
        </w:numPr>
        <w:tabs>
          <w:tab w:val="num" w:pos="540"/>
          <w:tab w:val="num" w:pos="1440"/>
        </w:tabs>
        <w:spacing w:line="240" w:lineRule="auto"/>
        <w:ind w:left="540" w:hanging="540"/>
        <w:jc w:val="both"/>
      </w:pPr>
      <w:r>
        <w:t xml:space="preserve">having been notified of the acceptance of its Bid by the Company during the period of Bid validity; (i) fails or refuses to execute the Contract Form; or (ii) fails or refuses to furnish the Performance Security, if required, in accordance with the Instructions to Bidders. </w:t>
      </w:r>
    </w:p>
    <w:p w14:paraId="397876FC" w14:textId="77777777" w:rsidR="005C23BE" w:rsidRDefault="005C23BE" w:rsidP="005C23BE">
      <w:pPr>
        <w:jc w:val="both"/>
      </w:pPr>
      <w:r>
        <w:t xml:space="preserve">then the Surety undertakes to immediately pay to the Company up to the above amount upon receipt of the Company’s first written demand, without the Company having to substantiate its demand, provided that in its demand the Company shall state that the demand arises from the occurrence of any of the above events, specifying which event(s) has occurred. </w:t>
      </w:r>
    </w:p>
    <w:p w14:paraId="5D796415" w14:textId="77777777" w:rsidR="005C23BE" w:rsidRDefault="005C23BE" w:rsidP="005C23BE">
      <w:pPr>
        <w:jc w:val="both"/>
      </w:pPr>
      <w:r>
        <w:t>The Surety hereby agrees that its obligation will remain in full force and effect up to and including the date 28 days after the date of expiration of the Bid validity as stated in the Invitation to Bid or extended by the Company at any time prior to this date, notice of which extension(s) to the Surety being hereby waived.</w:t>
      </w:r>
    </w:p>
    <w:p w14:paraId="15015EDC" w14:textId="77777777" w:rsidR="005C23BE" w:rsidRDefault="005C23BE" w:rsidP="005C23BE">
      <w:pPr>
        <w:jc w:val="both"/>
      </w:pPr>
      <w:r>
        <w:t>IN TESTIMONY WHEREOF, the Principal and the Surety have caused these presents to be executed in their respective names this ____ day of ____________ 20__.</w:t>
      </w:r>
    </w:p>
    <w:p w14:paraId="70A0E09B" w14:textId="77777777" w:rsidR="005C23BE" w:rsidRDefault="005C23BE" w:rsidP="005C23BE">
      <w:r>
        <w:t>Principal: _______________________</w:t>
      </w:r>
      <w:r>
        <w:tab/>
        <w:t>Surety: _____________________________</w:t>
      </w:r>
      <w:r>
        <w:br/>
      </w:r>
      <w:r>
        <w:tab/>
        <w:t>Corporate Seal (where appropriate)</w:t>
      </w:r>
    </w:p>
    <w:p w14:paraId="66D58D79" w14:textId="77777777" w:rsidR="005C23BE" w:rsidRDefault="005C23BE" w:rsidP="005C23BE">
      <w:pPr>
        <w:tabs>
          <w:tab w:val="left" w:pos="4320"/>
        </w:tabs>
        <w:rPr>
          <w:i/>
          <w:iCs/>
          <w:color w:val="000000"/>
          <w:szCs w:val="24"/>
        </w:rPr>
      </w:pPr>
      <w:r>
        <w:lastRenderedPageBreak/>
        <w:t>_______________________________</w:t>
      </w:r>
      <w:r>
        <w:tab/>
        <w:t>____________________________________</w:t>
      </w:r>
      <w:r>
        <w:br/>
      </w:r>
      <w:r>
        <w:rPr>
          <w:i/>
        </w:rPr>
        <w:t>(Signature)</w:t>
      </w:r>
      <w:r>
        <w:rPr>
          <w:i/>
        </w:rPr>
        <w:tab/>
        <w:t>(Signature)</w:t>
      </w:r>
      <w:r>
        <w:rPr>
          <w:i/>
        </w:rPr>
        <w:br/>
        <w:t>(Printed name and title)</w:t>
      </w:r>
      <w:r>
        <w:rPr>
          <w:i/>
        </w:rPr>
        <w:tab/>
        <w:t>(Printed name and title)</w:t>
      </w:r>
    </w:p>
    <w:p w14:paraId="72180CFC" w14:textId="1A9D23C7" w:rsidR="005C23BE" w:rsidRDefault="005C23BE" w:rsidP="005C23BE">
      <w:pPr>
        <w:pStyle w:val="FootnoteText"/>
      </w:pPr>
      <w:r>
        <w:t>The amount of the Bond shall be denominated in Maldivian Rufiyaa or the equivalent amount in a freely convertible currency.</w:t>
      </w:r>
    </w:p>
    <w:p w14:paraId="57E10110" w14:textId="29A13BD7" w:rsidR="00AB07B9" w:rsidRDefault="00AB07B9" w:rsidP="005C23BE">
      <w:pPr>
        <w:pStyle w:val="Default"/>
        <w:spacing w:line="276" w:lineRule="auto"/>
        <w:rPr>
          <w:rFonts w:asciiTheme="minorHAnsi" w:hAnsiTheme="minorHAnsi" w:cstheme="minorHAnsi"/>
          <w:b/>
          <w:bCs/>
        </w:rPr>
      </w:pPr>
    </w:p>
    <w:p w14:paraId="0E3CF22E" w14:textId="532394C5" w:rsidR="00AB07B9" w:rsidRDefault="00AB07B9" w:rsidP="009802C6">
      <w:pPr>
        <w:pStyle w:val="Default"/>
        <w:spacing w:line="276" w:lineRule="auto"/>
        <w:rPr>
          <w:rFonts w:asciiTheme="minorHAnsi" w:hAnsiTheme="minorHAnsi" w:cstheme="minorHAnsi"/>
          <w:b/>
          <w:bCs/>
        </w:rPr>
      </w:pPr>
    </w:p>
    <w:p w14:paraId="170F1D0A" w14:textId="39D9C972" w:rsidR="00AB07B9" w:rsidRDefault="00AB07B9" w:rsidP="009802C6">
      <w:pPr>
        <w:pStyle w:val="Default"/>
        <w:spacing w:line="276" w:lineRule="auto"/>
        <w:rPr>
          <w:rFonts w:asciiTheme="minorHAnsi" w:hAnsiTheme="minorHAnsi" w:cstheme="minorHAnsi"/>
          <w:b/>
          <w:bCs/>
        </w:rPr>
      </w:pPr>
    </w:p>
    <w:p w14:paraId="7311F8D2" w14:textId="71ACA11F" w:rsidR="00AB07B9" w:rsidRDefault="00AB07B9" w:rsidP="009802C6">
      <w:pPr>
        <w:pStyle w:val="Default"/>
        <w:spacing w:line="276" w:lineRule="auto"/>
        <w:rPr>
          <w:rFonts w:asciiTheme="minorHAnsi" w:hAnsiTheme="minorHAnsi" w:cstheme="minorHAnsi"/>
          <w:b/>
          <w:bCs/>
        </w:rPr>
      </w:pPr>
    </w:p>
    <w:p w14:paraId="06AE0E63" w14:textId="5E6AA3A3" w:rsidR="005C23BE" w:rsidRDefault="005C23BE" w:rsidP="009802C6">
      <w:pPr>
        <w:pStyle w:val="Default"/>
        <w:spacing w:line="276" w:lineRule="auto"/>
        <w:rPr>
          <w:rFonts w:asciiTheme="minorHAnsi" w:hAnsiTheme="minorHAnsi" w:cstheme="minorHAnsi"/>
          <w:b/>
          <w:bCs/>
        </w:rPr>
      </w:pPr>
    </w:p>
    <w:p w14:paraId="3C147C7B" w14:textId="78F85378" w:rsidR="005C23BE" w:rsidRDefault="005C23BE" w:rsidP="009802C6">
      <w:pPr>
        <w:pStyle w:val="Default"/>
        <w:spacing w:line="276" w:lineRule="auto"/>
        <w:rPr>
          <w:rFonts w:asciiTheme="minorHAnsi" w:hAnsiTheme="minorHAnsi" w:cstheme="minorHAnsi"/>
          <w:b/>
          <w:bCs/>
        </w:rPr>
      </w:pPr>
    </w:p>
    <w:p w14:paraId="69A72C29" w14:textId="4D560D9D" w:rsidR="005C23BE" w:rsidRDefault="005C23BE" w:rsidP="009802C6">
      <w:pPr>
        <w:pStyle w:val="Default"/>
        <w:spacing w:line="276" w:lineRule="auto"/>
        <w:rPr>
          <w:rFonts w:asciiTheme="minorHAnsi" w:hAnsiTheme="minorHAnsi" w:cstheme="minorHAnsi"/>
          <w:b/>
          <w:bCs/>
        </w:rPr>
      </w:pPr>
    </w:p>
    <w:p w14:paraId="79552F60" w14:textId="540772EE" w:rsidR="005C23BE" w:rsidRDefault="005C23BE" w:rsidP="009802C6">
      <w:pPr>
        <w:pStyle w:val="Default"/>
        <w:spacing w:line="276" w:lineRule="auto"/>
        <w:rPr>
          <w:rFonts w:asciiTheme="minorHAnsi" w:hAnsiTheme="minorHAnsi" w:cstheme="minorHAnsi"/>
          <w:b/>
          <w:bCs/>
        </w:rPr>
      </w:pPr>
    </w:p>
    <w:p w14:paraId="3CD0F472" w14:textId="373E870A" w:rsidR="005C23BE" w:rsidRDefault="005C23BE" w:rsidP="009802C6">
      <w:pPr>
        <w:pStyle w:val="Default"/>
        <w:spacing w:line="276" w:lineRule="auto"/>
        <w:rPr>
          <w:rFonts w:asciiTheme="minorHAnsi" w:hAnsiTheme="minorHAnsi" w:cstheme="minorHAnsi"/>
          <w:b/>
          <w:bCs/>
        </w:rPr>
      </w:pPr>
    </w:p>
    <w:p w14:paraId="74CF6B5D" w14:textId="5456BBBB" w:rsidR="005C23BE" w:rsidRDefault="005C23BE" w:rsidP="009802C6">
      <w:pPr>
        <w:pStyle w:val="Default"/>
        <w:spacing w:line="276" w:lineRule="auto"/>
        <w:rPr>
          <w:rFonts w:asciiTheme="minorHAnsi" w:hAnsiTheme="minorHAnsi" w:cstheme="minorHAnsi"/>
          <w:b/>
          <w:bCs/>
        </w:rPr>
      </w:pPr>
    </w:p>
    <w:p w14:paraId="1E6CD2F9" w14:textId="4FE64C5C" w:rsidR="005C23BE" w:rsidRDefault="005C23BE" w:rsidP="009802C6">
      <w:pPr>
        <w:pStyle w:val="Default"/>
        <w:spacing w:line="276" w:lineRule="auto"/>
        <w:rPr>
          <w:rFonts w:asciiTheme="minorHAnsi" w:hAnsiTheme="minorHAnsi" w:cstheme="minorHAnsi"/>
          <w:b/>
          <w:bCs/>
        </w:rPr>
      </w:pPr>
    </w:p>
    <w:p w14:paraId="510C3E36" w14:textId="5DBB80D2" w:rsidR="005C23BE" w:rsidRDefault="005C23BE" w:rsidP="009802C6">
      <w:pPr>
        <w:pStyle w:val="Default"/>
        <w:spacing w:line="276" w:lineRule="auto"/>
        <w:rPr>
          <w:rFonts w:asciiTheme="minorHAnsi" w:hAnsiTheme="minorHAnsi" w:cstheme="minorHAnsi"/>
          <w:b/>
          <w:bCs/>
        </w:rPr>
      </w:pPr>
    </w:p>
    <w:p w14:paraId="7D49E502" w14:textId="16E36D13" w:rsidR="005C23BE" w:rsidRDefault="005C23BE" w:rsidP="009802C6">
      <w:pPr>
        <w:pStyle w:val="Default"/>
        <w:spacing w:line="276" w:lineRule="auto"/>
        <w:rPr>
          <w:rFonts w:asciiTheme="minorHAnsi" w:hAnsiTheme="minorHAnsi" w:cstheme="minorHAnsi"/>
          <w:b/>
          <w:bCs/>
        </w:rPr>
      </w:pPr>
    </w:p>
    <w:p w14:paraId="2DDC2262" w14:textId="711FD115" w:rsidR="005C23BE" w:rsidRDefault="005C23BE" w:rsidP="009802C6">
      <w:pPr>
        <w:pStyle w:val="Default"/>
        <w:spacing w:line="276" w:lineRule="auto"/>
        <w:rPr>
          <w:rFonts w:asciiTheme="minorHAnsi" w:hAnsiTheme="minorHAnsi" w:cstheme="minorHAnsi"/>
          <w:b/>
          <w:bCs/>
        </w:rPr>
      </w:pPr>
    </w:p>
    <w:p w14:paraId="6CA4F768" w14:textId="0FB43676" w:rsidR="005C23BE" w:rsidRDefault="005C23BE" w:rsidP="009802C6">
      <w:pPr>
        <w:pStyle w:val="Default"/>
        <w:spacing w:line="276" w:lineRule="auto"/>
        <w:rPr>
          <w:rFonts w:asciiTheme="minorHAnsi" w:hAnsiTheme="minorHAnsi" w:cstheme="minorHAnsi"/>
          <w:b/>
          <w:bCs/>
        </w:rPr>
      </w:pPr>
    </w:p>
    <w:p w14:paraId="0F9A1314" w14:textId="24DAA150" w:rsidR="005C23BE" w:rsidRDefault="005C23BE" w:rsidP="009802C6">
      <w:pPr>
        <w:pStyle w:val="Default"/>
        <w:spacing w:line="276" w:lineRule="auto"/>
        <w:rPr>
          <w:rFonts w:asciiTheme="minorHAnsi" w:hAnsiTheme="minorHAnsi" w:cstheme="minorHAnsi"/>
          <w:b/>
          <w:bCs/>
        </w:rPr>
      </w:pPr>
    </w:p>
    <w:p w14:paraId="726B32A1" w14:textId="15825003" w:rsidR="005C23BE" w:rsidRDefault="005C23BE" w:rsidP="009802C6">
      <w:pPr>
        <w:pStyle w:val="Default"/>
        <w:spacing w:line="276" w:lineRule="auto"/>
        <w:rPr>
          <w:rFonts w:asciiTheme="minorHAnsi" w:hAnsiTheme="minorHAnsi" w:cstheme="minorHAnsi"/>
          <w:b/>
          <w:bCs/>
        </w:rPr>
      </w:pPr>
    </w:p>
    <w:p w14:paraId="434450F1" w14:textId="2EE1FCD4" w:rsidR="005C23BE" w:rsidRDefault="005C23BE" w:rsidP="009802C6">
      <w:pPr>
        <w:pStyle w:val="Default"/>
        <w:spacing w:line="276" w:lineRule="auto"/>
        <w:rPr>
          <w:rFonts w:asciiTheme="minorHAnsi" w:hAnsiTheme="minorHAnsi" w:cstheme="minorHAnsi"/>
          <w:b/>
          <w:bCs/>
        </w:rPr>
      </w:pPr>
    </w:p>
    <w:p w14:paraId="2EAD0B3C" w14:textId="3F94DBCE" w:rsidR="005C23BE" w:rsidRDefault="005C23BE" w:rsidP="009802C6">
      <w:pPr>
        <w:pStyle w:val="Default"/>
        <w:spacing w:line="276" w:lineRule="auto"/>
        <w:rPr>
          <w:rFonts w:asciiTheme="minorHAnsi" w:hAnsiTheme="minorHAnsi" w:cstheme="minorHAnsi"/>
          <w:b/>
          <w:bCs/>
        </w:rPr>
      </w:pPr>
    </w:p>
    <w:p w14:paraId="4CC153F6" w14:textId="2FBEF450" w:rsidR="005C23BE" w:rsidRDefault="005C23BE" w:rsidP="009802C6">
      <w:pPr>
        <w:pStyle w:val="Default"/>
        <w:spacing w:line="276" w:lineRule="auto"/>
        <w:rPr>
          <w:rFonts w:asciiTheme="minorHAnsi" w:hAnsiTheme="minorHAnsi" w:cstheme="minorHAnsi"/>
          <w:b/>
          <w:bCs/>
        </w:rPr>
      </w:pPr>
    </w:p>
    <w:p w14:paraId="4BAF62C6" w14:textId="226D2B3C" w:rsidR="005C23BE" w:rsidRDefault="005C23BE" w:rsidP="009802C6">
      <w:pPr>
        <w:pStyle w:val="Default"/>
        <w:spacing w:line="276" w:lineRule="auto"/>
        <w:rPr>
          <w:rFonts w:asciiTheme="minorHAnsi" w:hAnsiTheme="minorHAnsi" w:cstheme="minorHAnsi"/>
          <w:b/>
          <w:bCs/>
        </w:rPr>
      </w:pPr>
    </w:p>
    <w:p w14:paraId="51206673" w14:textId="630738D2" w:rsidR="005C23BE" w:rsidRDefault="005C23BE" w:rsidP="009802C6">
      <w:pPr>
        <w:pStyle w:val="Default"/>
        <w:spacing w:line="276" w:lineRule="auto"/>
        <w:rPr>
          <w:rFonts w:asciiTheme="minorHAnsi" w:hAnsiTheme="minorHAnsi" w:cstheme="minorHAnsi"/>
          <w:b/>
          <w:bCs/>
        </w:rPr>
      </w:pPr>
    </w:p>
    <w:p w14:paraId="271BB179" w14:textId="6C7438FC" w:rsidR="005C23BE" w:rsidRDefault="005C23BE" w:rsidP="009802C6">
      <w:pPr>
        <w:pStyle w:val="Default"/>
        <w:spacing w:line="276" w:lineRule="auto"/>
        <w:rPr>
          <w:rFonts w:asciiTheme="minorHAnsi" w:hAnsiTheme="minorHAnsi" w:cstheme="minorHAnsi"/>
          <w:b/>
          <w:bCs/>
        </w:rPr>
      </w:pPr>
    </w:p>
    <w:p w14:paraId="41BB0712" w14:textId="3F0B0A31" w:rsidR="005C23BE" w:rsidRDefault="005C23BE" w:rsidP="009802C6">
      <w:pPr>
        <w:pStyle w:val="Default"/>
        <w:spacing w:line="276" w:lineRule="auto"/>
        <w:rPr>
          <w:rFonts w:asciiTheme="minorHAnsi" w:hAnsiTheme="minorHAnsi" w:cstheme="minorHAnsi"/>
          <w:b/>
          <w:bCs/>
        </w:rPr>
      </w:pPr>
    </w:p>
    <w:p w14:paraId="2592CCAC" w14:textId="0BC2B848" w:rsidR="005C23BE" w:rsidRDefault="005C23BE" w:rsidP="009802C6">
      <w:pPr>
        <w:pStyle w:val="Default"/>
        <w:spacing w:line="276" w:lineRule="auto"/>
        <w:rPr>
          <w:rFonts w:asciiTheme="minorHAnsi" w:hAnsiTheme="minorHAnsi" w:cstheme="minorHAnsi"/>
          <w:b/>
          <w:bCs/>
        </w:rPr>
      </w:pPr>
    </w:p>
    <w:p w14:paraId="482454CF" w14:textId="34D65AF2" w:rsidR="005C23BE" w:rsidRDefault="005C23BE" w:rsidP="009802C6">
      <w:pPr>
        <w:pStyle w:val="Default"/>
        <w:spacing w:line="276" w:lineRule="auto"/>
        <w:rPr>
          <w:rFonts w:asciiTheme="minorHAnsi" w:hAnsiTheme="minorHAnsi" w:cstheme="minorHAnsi"/>
          <w:b/>
          <w:bCs/>
        </w:rPr>
      </w:pPr>
    </w:p>
    <w:p w14:paraId="1E6BD646" w14:textId="2A080589" w:rsidR="005C23BE" w:rsidRDefault="005C23BE" w:rsidP="009802C6">
      <w:pPr>
        <w:pStyle w:val="Default"/>
        <w:spacing w:line="276" w:lineRule="auto"/>
        <w:rPr>
          <w:rFonts w:asciiTheme="minorHAnsi" w:hAnsiTheme="minorHAnsi" w:cstheme="minorHAnsi"/>
          <w:b/>
          <w:bCs/>
        </w:rPr>
      </w:pPr>
    </w:p>
    <w:p w14:paraId="10C924E6" w14:textId="0F995403" w:rsidR="005C23BE" w:rsidRDefault="005C23BE" w:rsidP="009802C6">
      <w:pPr>
        <w:pStyle w:val="Default"/>
        <w:spacing w:line="276" w:lineRule="auto"/>
        <w:rPr>
          <w:rFonts w:asciiTheme="minorHAnsi" w:hAnsiTheme="minorHAnsi" w:cstheme="minorHAnsi"/>
          <w:b/>
          <w:bCs/>
        </w:rPr>
      </w:pPr>
    </w:p>
    <w:p w14:paraId="0838C35F" w14:textId="04ABC38B" w:rsidR="005C23BE" w:rsidRDefault="005C23BE" w:rsidP="009802C6">
      <w:pPr>
        <w:pStyle w:val="Default"/>
        <w:spacing w:line="276" w:lineRule="auto"/>
        <w:rPr>
          <w:rFonts w:asciiTheme="minorHAnsi" w:hAnsiTheme="minorHAnsi" w:cstheme="minorHAnsi"/>
          <w:b/>
          <w:bCs/>
        </w:rPr>
      </w:pPr>
    </w:p>
    <w:p w14:paraId="4C796F88" w14:textId="69B88B8C" w:rsidR="005C23BE" w:rsidRDefault="005C23BE" w:rsidP="009802C6">
      <w:pPr>
        <w:pStyle w:val="Default"/>
        <w:spacing w:line="276" w:lineRule="auto"/>
        <w:rPr>
          <w:rFonts w:asciiTheme="minorHAnsi" w:hAnsiTheme="minorHAnsi" w:cstheme="minorHAnsi"/>
          <w:b/>
          <w:bCs/>
        </w:rPr>
      </w:pPr>
    </w:p>
    <w:p w14:paraId="67CE5D36" w14:textId="72DADB46" w:rsidR="005C23BE" w:rsidRDefault="005C23BE" w:rsidP="009802C6">
      <w:pPr>
        <w:pStyle w:val="Default"/>
        <w:spacing w:line="276" w:lineRule="auto"/>
        <w:rPr>
          <w:rFonts w:asciiTheme="minorHAnsi" w:hAnsiTheme="minorHAnsi" w:cstheme="minorHAnsi"/>
          <w:b/>
          <w:bCs/>
        </w:rPr>
      </w:pPr>
    </w:p>
    <w:p w14:paraId="511AF388" w14:textId="11FD7FDA" w:rsidR="005C23BE" w:rsidRDefault="005C23BE" w:rsidP="009802C6">
      <w:pPr>
        <w:pStyle w:val="Default"/>
        <w:spacing w:line="276" w:lineRule="auto"/>
        <w:rPr>
          <w:rFonts w:asciiTheme="minorHAnsi" w:hAnsiTheme="minorHAnsi" w:cstheme="minorHAnsi"/>
          <w:b/>
          <w:bCs/>
        </w:rPr>
      </w:pPr>
    </w:p>
    <w:p w14:paraId="451E80B2" w14:textId="3E3C16D6" w:rsidR="005C23BE" w:rsidRDefault="005C23BE" w:rsidP="009802C6">
      <w:pPr>
        <w:pStyle w:val="Default"/>
        <w:spacing w:line="276" w:lineRule="auto"/>
        <w:rPr>
          <w:rFonts w:asciiTheme="minorHAnsi" w:hAnsiTheme="minorHAnsi" w:cstheme="minorHAnsi"/>
          <w:b/>
          <w:bCs/>
        </w:rPr>
      </w:pPr>
    </w:p>
    <w:p w14:paraId="4AF81153" w14:textId="75CE3C68" w:rsidR="005C23BE" w:rsidRPr="0021368B" w:rsidRDefault="0021368B" w:rsidP="005C23BE">
      <w:pPr>
        <w:pStyle w:val="SectionVHeader"/>
        <w:rPr>
          <w:rFonts w:asciiTheme="minorHAnsi" w:hAnsiTheme="minorHAnsi" w:cstheme="minorHAnsi"/>
          <w:bCs/>
          <w:color w:val="000000"/>
          <w:sz w:val="24"/>
          <w:szCs w:val="24"/>
          <w:u w:val="single"/>
          <w:lang w:val="en-US"/>
        </w:rPr>
      </w:pPr>
      <w:bookmarkStart w:id="46" w:name="_Toc234131431"/>
      <w:r>
        <w:rPr>
          <w:rFonts w:asciiTheme="minorHAnsi" w:hAnsiTheme="minorHAnsi" w:cstheme="minorHAnsi"/>
          <w:bCs/>
          <w:color w:val="000000"/>
          <w:sz w:val="24"/>
          <w:szCs w:val="24"/>
          <w:u w:val="single"/>
          <w:lang w:val="en-US"/>
        </w:rPr>
        <w:lastRenderedPageBreak/>
        <w:t xml:space="preserve">6.6 </w:t>
      </w:r>
      <w:r w:rsidR="005C23BE" w:rsidRPr="0021368B">
        <w:rPr>
          <w:rFonts w:asciiTheme="minorHAnsi" w:hAnsiTheme="minorHAnsi" w:cstheme="minorHAnsi"/>
          <w:bCs/>
          <w:color w:val="000000"/>
          <w:sz w:val="24"/>
          <w:szCs w:val="24"/>
          <w:u w:val="single"/>
          <w:lang w:val="en-US"/>
        </w:rPr>
        <w:t>Bid-Securing Declaration</w:t>
      </w:r>
      <w:bookmarkEnd w:id="46"/>
    </w:p>
    <w:p w14:paraId="29BD7053" w14:textId="77777777" w:rsidR="005C23BE" w:rsidRDefault="005C23BE" w:rsidP="005C23BE">
      <w:pPr>
        <w:pStyle w:val="SectionVHeader"/>
        <w:rPr>
          <w:sz w:val="24"/>
        </w:rPr>
      </w:pPr>
    </w:p>
    <w:p w14:paraId="638AEB74" w14:textId="77777777" w:rsidR="005C23BE" w:rsidRDefault="005C23BE" w:rsidP="005C23BE">
      <w:pPr>
        <w:rPr>
          <w:i/>
          <w:iCs/>
        </w:rPr>
      </w:pPr>
      <w:r>
        <w:rPr>
          <w:i/>
          <w:iCs/>
        </w:rPr>
        <w:t>[The Bidder shall fill in this Form in accordance with the instructions indicated.]</w:t>
      </w:r>
    </w:p>
    <w:p w14:paraId="6377B008" w14:textId="77777777" w:rsidR="005C23BE" w:rsidRDefault="005C23BE" w:rsidP="005C23BE">
      <w:pPr>
        <w:jc w:val="center"/>
        <w:rPr>
          <w:b/>
          <w:sz w:val="28"/>
        </w:rPr>
      </w:pPr>
    </w:p>
    <w:p w14:paraId="01A91C85" w14:textId="77777777" w:rsidR="005C23BE" w:rsidRDefault="005C23BE" w:rsidP="005C23BE">
      <w:pPr>
        <w:tabs>
          <w:tab w:val="right" w:pos="9360"/>
        </w:tabs>
        <w:ind w:left="720" w:hanging="720"/>
        <w:jc w:val="right"/>
      </w:pPr>
      <w:r>
        <w:t xml:space="preserve">Date: </w:t>
      </w:r>
      <w:r>
        <w:rPr>
          <w:i/>
        </w:rPr>
        <w:t>[date (as day, month and year)]</w:t>
      </w:r>
    </w:p>
    <w:p w14:paraId="4FB7C639" w14:textId="77777777" w:rsidR="005C23BE" w:rsidRDefault="005C23BE" w:rsidP="005C23BE">
      <w:pPr>
        <w:tabs>
          <w:tab w:val="right" w:pos="9360"/>
        </w:tabs>
        <w:ind w:left="720" w:hanging="720"/>
        <w:jc w:val="right"/>
      </w:pPr>
      <w:r>
        <w:t xml:space="preserve">Bid No.: </w:t>
      </w:r>
      <w:r>
        <w:rPr>
          <w:i/>
        </w:rPr>
        <w:t>[number of bidding process]</w:t>
      </w:r>
    </w:p>
    <w:p w14:paraId="583C637B" w14:textId="77777777" w:rsidR="005C23BE" w:rsidRDefault="005C23BE" w:rsidP="005C23BE"/>
    <w:p w14:paraId="1FC144C5" w14:textId="77777777" w:rsidR="005C23BE" w:rsidRDefault="005C23BE" w:rsidP="005C23BE">
      <w:pPr>
        <w:rPr>
          <w:b/>
        </w:rPr>
      </w:pPr>
      <w:r>
        <w:t xml:space="preserve">To: </w:t>
      </w:r>
      <w:r>
        <w:rPr>
          <w:i/>
        </w:rPr>
        <w:t>[complete name of Company]</w:t>
      </w:r>
    </w:p>
    <w:p w14:paraId="5478004C" w14:textId="77777777" w:rsidR="005C23BE" w:rsidRDefault="005C23BE" w:rsidP="005C23BE">
      <w:r>
        <w:t xml:space="preserve">We, the undersigned, declare that: </w:t>
      </w:r>
    </w:p>
    <w:p w14:paraId="1AB04F6F" w14:textId="77777777" w:rsidR="005C23BE" w:rsidRDefault="005C23BE" w:rsidP="005C23BE">
      <w:pPr>
        <w:pStyle w:val="NormalWeb"/>
        <w:spacing w:before="0" w:beforeAutospacing="0" w:after="200" w:afterAutospacing="0"/>
        <w:jc w:val="both"/>
        <w:rPr>
          <w:szCs w:val="20"/>
        </w:rPr>
      </w:pPr>
      <w:r>
        <w:rPr>
          <w:szCs w:val="20"/>
        </w:rPr>
        <w:t>We understand that, according to your conditions, bids must be supported by a Bid-Securing Declaration.</w:t>
      </w:r>
    </w:p>
    <w:p w14:paraId="78E41768" w14:textId="77777777" w:rsidR="005C23BE" w:rsidRDefault="005C23BE" w:rsidP="005C23BE">
      <w:pPr>
        <w:pStyle w:val="NormalWeb"/>
        <w:spacing w:before="0" w:beforeAutospacing="0" w:after="200" w:afterAutospacing="0"/>
        <w:jc w:val="both"/>
        <w:rPr>
          <w:szCs w:val="20"/>
        </w:rPr>
      </w:pPr>
      <w:r>
        <w:rPr>
          <w:szCs w:val="20"/>
        </w:rPr>
        <w:t xml:space="preserve">We accept that </w:t>
      </w:r>
      <w:r>
        <w:t xml:space="preserve">we will automatically be suspended from being eligible for bidding in any contract with the Company for the period of time of </w:t>
      </w:r>
      <w:r>
        <w:rPr>
          <w:i/>
          <w:szCs w:val="20"/>
        </w:rPr>
        <w:t>[number of months or years]</w:t>
      </w:r>
      <w:r>
        <w:t xml:space="preserve"> starting on </w:t>
      </w:r>
      <w:r>
        <w:rPr>
          <w:i/>
          <w:szCs w:val="20"/>
        </w:rPr>
        <w:t>[date],</w:t>
      </w:r>
      <w:r>
        <w:rPr>
          <w:szCs w:val="20"/>
        </w:rPr>
        <w:t xml:space="preserve"> if we are in breach of our obligation(s) under the bidding conditions, because we:</w:t>
      </w:r>
    </w:p>
    <w:p w14:paraId="6162F8ED" w14:textId="77777777" w:rsidR="005C23BE" w:rsidRDefault="005C23BE" w:rsidP="005C23BE">
      <w:pPr>
        <w:pStyle w:val="NormalWeb"/>
        <w:spacing w:before="0" w:beforeAutospacing="0" w:after="200" w:afterAutospacing="0"/>
        <w:ind w:left="720" w:hanging="720"/>
        <w:jc w:val="both"/>
        <w:rPr>
          <w:szCs w:val="20"/>
        </w:rPr>
      </w:pPr>
      <w:r>
        <w:rPr>
          <w:szCs w:val="20"/>
        </w:rPr>
        <w:t xml:space="preserve">(a) </w:t>
      </w:r>
      <w:r>
        <w:rPr>
          <w:szCs w:val="20"/>
        </w:rPr>
        <w:tab/>
        <w:t>have withdrawn our Bid during the period of bid validity specified in the Form of Bid; or</w:t>
      </w:r>
    </w:p>
    <w:p w14:paraId="2CF47796" w14:textId="587E63C3" w:rsidR="005C23BE" w:rsidRDefault="005C23BE" w:rsidP="005C23BE">
      <w:pPr>
        <w:pStyle w:val="NormalWeb"/>
        <w:spacing w:before="0" w:beforeAutospacing="0" w:after="200" w:afterAutospacing="0"/>
        <w:ind w:left="720" w:hanging="720"/>
        <w:jc w:val="both"/>
        <w:rPr>
          <w:szCs w:val="20"/>
        </w:rPr>
      </w:pPr>
      <w:r>
        <w:rPr>
          <w:szCs w:val="20"/>
        </w:rPr>
        <w:t xml:space="preserve">(b) </w:t>
      </w:r>
      <w:r>
        <w:rPr>
          <w:szCs w:val="20"/>
        </w:rPr>
        <w:tab/>
        <w:t>having been notified of the acceptance of our Bid by the Company during the period of bid validity, (i) fail or refuse to execute the Contract; or (ii) fail or refuse to furnish the Performance Security, if required, in accordance with the IT</w:t>
      </w:r>
      <w:r w:rsidR="008B7532">
        <w:rPr>
          <w:szCs w:val="20"/>
        </w:rPr>
        <w:t>B</w:t>
      </w:r>
      <w:r>
        <w:rPr>
          <w:szCs w:val="20"/>
        </w:rPr>
        <w:t>.</w:t>
      </w:r>
    </w:p>
    <w:p w14:paraId="399C8704" w14:textId="77777777" w:rsidR="005C23BE" w:rsidRDefault="005C23BE" w:rsidP="005C23BE">
      <w:pPr>
        <w:pStyle w:val="NormalWeb"/>
        <w:spacing w:before="0" w:beforeAutospacing="0" w:after="200" w:afterAutospacing="0"/>
        <w:jc w:val="both"/>
        <w:rPr>
          <w:szCs w:val="20"/>
        </w:rPr>
      </w:pPr>
      <w:r>
        <w:rPr>
          <w:szCs w:val="20"/>
        </w:rPr>
        <w:t>We understand this Bid Securing Declaration shall expire if we are not the successful Bidder, upon the earlier of (i) our receipt of your notification to us of the name of the successful Bidder; or (ii) twenty-eight days after the expiration of our Bid.</w:t>
      </w:r>
    </w:p>
    <w:p w14:paraId="44F46FE8" w14:textId="77777777" w:rsidR="005C23BE" w:rsidRDefault="005C23BE" w:rsidP="005C23BE">
      <w:pPr>
        <w:tabs>
          <w:tab w:val="left" w:pos="6120"/>
        </w:tabs>
      </w:pPr>
      <w:r>
        <w:t xml:space="preserve">Signed:…………….. </w:t>
      </w:r>
      <w:r>
        <w:rPr>
          <w:i/>
        </w:rPr>
        <w:t>[signature of person whose name and capacity are shown]</w:t>
      </w:r>
      <w:r>
        <w:t xml:space="preserve"> </w:t>
      </w:r>
    </w:p>
    <w:p w14:paraId="7075EDBF" w14:textId="77777777" w:rsidR="005C23BE" w:rsidRDefault="005C23BE" w:rsidP="005C23BE">
      <w:pPr>
        <w:tabs>
          <w:tab w:val="left" w:pos="6120"/>
        </w:tabs>
      </w:pPr>
      <w:r>
        <w:t xml:space="preserve">In the capacity of ……….. </w:t>
      </w:r>
      <w:r>
        <w:rPr>
          <w:i/>
        </w:rPr>
        <w:t>[legal capacity of person signing the Bid Securing Declaration]</w:t>
      </w:r>
      <w:r>
        <w:t xml:space="preserve"> </w:t>
      </w:r>
    </w:p>
    <w:p w14:paraId="772EA9C0" w14:textId="77777777" w:rsidR="005C23BE" w:rsidRDefault="005C23BE" w:rsidP="005C23BE">
      <w:pPr>
        <w:tabs>
          <w:tab w:val="left" w:pos="6120"/>
        </w:tabs>
      </w:pPr>
      <w:r>
        <w:t xml:space="preserve">Name:…………… </w:t>
      </w:r>
      <w:r>
        <w:rPr>
          <w:i/>
        </w:rPr>
        <w:t>[complete name of person signing the Bid Securing Declaration]</w:t>
      </w:r>
    </w:p>
    <w:p w14:paraId="54332435" w14:textId="77777777" w:rsidR="005C23BE" w:rsidRDefault="005C23BE" w:rsidP="005C23BE">
      <w:pPr>
        <w:tabs>
          <w:tab w:val="left" w:pos="5238"/>
          <w:tab w:val="left" w:pos="5474"/>
          <w:tab w:val="left" w:pos="9468"/>
        </w:tabs>
      </w:pPr>
      <w:r>
        <w:t>Duly authorized to sign the bid for and on behalf of: …………..</w:t>
      </w:r>
      <w:r>
        <w:rPr>
          <w:i/>
        </w:rPr>
        <w:t>[complete name of Bidder]</w:t>
      </w:r>
    </w:p>
    <w:p w14:paraId="4900F007" w14:textId="77777777" w:rsidR="005C23BE" w:rsidRDefault="005C23BE" w:rsidP="005C23BE">
      <w:pPr>
        <w:pStyle w:val="BankNormal"/>
        <w:spacing w:after="200"/>
        <w:jc w:val="both"/>
        <w:rPr>
          <w:i/>
        </w:rPr>
      </w:pPr>
      <w:r>
        <w:t xml:space="preserve">Dated on _____ day of __________________, _______ </w:t>
      </w:r>
      <w:r>
        <w:rPr>
          <w:i/>
        </w:rPr>
        <w:t>[date of signing]</w:t>
      </w:r>
      <w:r>
        <w:rPr>
          <w:i/>
        </w:rPr>
        <w:br/>
      </w:r>
    </w:p>
    <w:p w14:paraId="4405102A" w14:textId="77777777" w:rsidR="005C23BE" w:rsidRDefault="005C23BE" w:rsidP="005C23BE">
      <w:pPr>
        <w:pStyle w:val="BankNormal"/>
        <w:spacing w:after="200"/>
        <w:jc w:val="both"/>
      </w:pPr>
      <w:r>
        <w:t>Corporate Seal (where appropriate)</w:t>
      </w:r>
    </w:p>
    <w:p w14:paraId="2F73F73F" w14:textId="629025CD" w:rsidR="00AB07B9" w:rsidRDefault="005C23BE" w:rsidP="008B7532">
      <w:pPr>
        <w:pStyle w:val="Default"/>
        <w:spacing w:line="276" w:lineRule="auto"/>
        <w:rPr>
          <w:rFonts w:asciiTheme="minorHAnsi" w:hAnsiTheme="minorHAnsi" w:cstheme="minorHAnsi"/>
          <w:b/>
          <w:bCs/>
        </w:rPr>
      </w:pPr>
      <w:r>
        <w:rPr>
          <w:rFonts w:ascii="Times New Roman" w:hAnsi="Times New Roman" w:cs="Times New Roman"/>
          <w:i/>
          <w:iCs/>
        </w:rPr>
        <w:t>[Note: In case of a Joint Venture, the Bid Securing Declaration must be in the name of all partners to the Joint Venture that submits the bid.]</w:t>
      </w:r>
    </w:p>
    <w:p w14:paraId="3B0FBA22" w14:textId="337E5206" w:rsidR="005C23BE" w:rsidRPr="0021368B" w:rsidRDefault="0021368B" w:rsidP="005C23BE">
      <w:pPr>
        <w:pStyle w:val="SectionIXHeader"/>
        <w:rPr>
          <w:rFonts w:asciiTheme="minorHAnsi" w:hAnsiTheme="minorHAnsi" w:cstheme="minorHAnsi"/>
          <w:bCs/>
          <w:color w:val="000000"/>
          <w:sz w:val="24"/>
          <w:szCs w:val="24"/>
          <w:u w:val="single"/>
          <w:lang w:val="en-US"/>
        </w:rPr>
      </w:pPr>
      <w:r w:rsidRPr="0021368B">
        <w:rPr>
          <w:rFonts w:asciiTheme="minorHAnsi" w:hAnsiTheme="minorHAnsi" w:cstheme="minorHAnsi"/>
          <w:bCs/>
          <w:color w:val="000000"/>
          <w:sz w:val="24"/>
          <w:szCs w:val="24"/>
          <w:u w:val="single"/>
          <w:lang w:val="en-US"/>
        </w:rPr>
        <w:lastRenderedPageBreak/>
        <w:t xml:space="preserve">6.7 </w:t>
      </w:r>
      <w:r w:rsidR="005C23BE" w:rsidRPr="0021368B">
        <w:rPr>
          <w:rFonts w:asciiTheme="minorHAnsi" w:hAnsiTheme="minorHAnsi" w:cstheme="minorHAnsi"/>
          <w:bCs/>
          <w:color w:val="000000"/>
          <w:sz w:val="24"/>
          <w:szCs w:val="24"/>
          <w:u w:val="single"/>
          <w:lang w:val="en-US"/>
        </w:rPr>
        <w:t xml:space="preserve">Performance Security </w:t>
      </w:r>
    </w:p>
    <w:p w14:paraId="656470E5" w14:textId="77777777" w:rsidR="005C23BE" w:rsidRDefault="005C23BE" w:rsidP="005C23BE">
      <w:pPr>
        <w:pStyle w:val="Footer"/>
        <w:rPr>
          <w:i/>
          <w:iCs/>
        </w:rPr>
      </w:pPr>
      <w:r>
        <w:rPr>
          <w:i/>
          <w:iCs/>
        </w:rPr>
        <w:t xml:space="preserve">[The issuing bank, as requested by the successful Bidder, shall fill in this form in accordance with the instructions indicated]  </w:t>
      </w:r>
    </w:p>
    <w:p w14:paraId="594BEEBC" w14:textId="77777777" w:rsidR="005C23BE" w:rsidRDefault="005C23BE" w:rsidP="005C23BE">
      <w:pPr>
        <w:pStyle w:val="Footer"/>
      </w:pPr>
    </w:p>
    <w:p w14:paraId="51129191" w14:textId="77777777" w:rsidR="005C23BE" w:rsidRDefault="005C23BE" w:rsidP="005C23BE">
      <w:pPr>
        <w:jc w:val="right"/>
      </w:pPr>
      <w:r>
        <w:t xml:space="preserve">Date: </w:t>
      </w:r>
      <w:r>
        <w:rPr>
          <w:i/>
          <w:iCs/>
        </w:rPr>
        <w:t>[insert date (as day, month, and year)]</w:t>
      </w:r>
    </w:p>
    <w:p w14:paraId="50673766" w14:textId="77777777" w:rsidR="005C23BE" w:rsidRDefault="005C23BE" w:rsidP="005C23BE">
      <w:pPr>
        <w:jc w:val="right"/>
      </w:pPr>
      <w:r w:rsidRPr="00D65D75">
        <w:rPr>
          <w:iCs/>
        </w:rPr>
        <w:t>Title of the procurement:</w:t>
      </w:r>
      <w:r>
        <w:rPr>
          <w:i/>
          <w:iCs/>
        </w:rPr>
        <w:t xml:space="preserve">  [Insert general title of the procurement]</w:t>
      </w:r>
    </w:p>
    <w:p w14:paraId="009F9A47" w14:textId="42A76118" w:rsidR="005C23BE" w:rsidRPr="00373557" w:rsidRDefault="005C23BE" w:rsidP="00373557">
      <w:pPr>
        <w:jc w:val="right"/>
        <w:rPr>
          <w:i/>
          <w:iCs/>
        </w:rPr>
      </w:pPr>
      <w:r>
        <w:t xml:space="preserve">Procurement Reference No: </w:t>
      </w:r>
      <w:r>
        <w:rPr>
          <w:i/>
          <w:iCs/>
        </w:rPr>
        <w:t>[insert reference]</w:t>
      </w:r>
    </w:p>
    <w:p w14:paraId="05EE57CF" w14:textId="77777777" w:rsidR="005C23BE" w:rsidRDefault="005C23BE" w:rsidP="005C23BE">
      <w:pPr>
        <w:pStyle w:val="Footer"/>
      </w:pPr>
    </w:p>
    <w:p w14:paraId="23AB54A7" w14:textId="77777777" w:rsidR="005C23BE" w:rsidRDefault="005C23BE" w:rsidP="005C23BE">
      <w:pPr>
        <w:rPr>
          <w:i/>
          <w:iCs/>
          <w:sz w:val="20"/>
        </w:rPr>
      </w:pPr>
      <w:r>
        <w:t>Bank’s Branch or Office:</w:t>
      </w:r>
      <w:r>
        <w:rPr>
          <w:i/>
          <w:iCs/>
        </w:rPr>
        <w:t xml:space="preserve"> [insert complete name of Guarantor]</w:t>
      </w:r>
      <w:r>
        <w:t xml:space="preserve"> </w:t>
      </w:r>
    </w:p>
    <w:p w14:paraId="7EDB4F55" w14:textId="77777777" w:rsidR="005C23BE" w:rsidRDefault="005C23BE" w:rsidP="005C23BE">
      <w:r>
        <w:rPr>
          <w:b/>
          <w:bCs/>
        </w:rPr>
        <w:t>Beneficiary:</w:t>
      </w:r>
      <w:r>
        <w:t xml:space="preserve"> </w:t>
      </w:r>
      <w:r>
        <w:rPr>
          <w:i/>
          <w:iCs/>
        </w:rPr>
        <w:t>[insert complete name of Company]</w:t>
      </w:r>
    </w:p>
    <w:p w14:paraId="3E7F676D" w14:textId="77777777" w:rsidR="005C23BE" w:rsidRDefault="005C23BE" w:rsidP="005C23BE">
      <w:pPr>
        <w:rPr>
          <w:i/>
          <w:iCs/>
        </w:rPr>
      </w:pPr>
      <w:r>
        <w:rPr>
          <w:b/>
          <w:bCs/>
        </w:rPr>
        <w:t>PERFORMANCE GUARANTEE No.:</w:t>
      </w:r>
      <w:r>
        <w:tab/>
      </w:r>
      <w:r>
        <w:rPr>
          <w:i/>
          <w:iCs/>
        </w:rPr>
        <w:t>[insert Performance Guarantee number]</w:t>
      </w:r>
    </w:p>
    <w:p w14:paraId="38AFA647" w14:textId="77777777" w:rsidR="005C23BE" w:rsidRDefault="005C23BE" w:rsidP="005C23BE">
      <w:pPr>
        <w:jc w:val="both"/>
      </w:pPr>
      <w:r>
        <w:t xml:space="preserve">We have been informed that </w:t>
      </w:r>
      <w:r>
        <w:rPr>
          <w:i/>
          <w:iCs/>
        </w:rPr>
        <w:t>[insert complete name of Supplier]</w:t>
      </w:r>
      <w:r>
        <w:t xml:space="preserve"> (hereinafter called "the Supplier") has entered into Contract No</w:t>
      </w:r>
      <w:r>
        <w:rPr>
          <w:i/>
          <w:iCs/>
        </w:rPr>
        <w:t>. [insert number]</w:t>
      </w:r>
      <w:r>
        <w:t xml:space="preserve"> dated </w:t>
      </w:r>
      <w:r>
        <w:rPr>
          <w:i/>
          <w:iCs/>
        </w:rPr>
        <w:t>[insert day and month], [insert year]</w:t>
      </w:r>
      <w:r>
        <w:t xml:space="preserve"> with you, for the supply of </w:t>
      </w:r>
      <w:r>
        <w:rPr>
          <w:i/>
          <w:iCs/>
        </w:rPr>
        <w:t>[description of Goods and related Services]</w:t>
      </w:r>
      <w:r>
        <w:t xml:space="preserve"> (hereinafter called "the Contract"). </w:t>
      </w:r>
    </w:p>
    <w:p w14:paraId="458AB7ED" w14:textId="77777777" w:rsidR="005C23BE" w:rsidRDefault="005C23BE" w:rsidP="005C23BE">
      <w:pPr>
        <w:jc w:val="both"/>
      </w:pPr>
      <w:r>
        <w:t>Furthermore, we understand that, according to the conditions of the Contract, a Performance Guarantee is required.</w:t>
      </w:r>
    </w:p>
    <w:p w14:paraId="75BED988" w14:textId="3B27DC8A" w:rsidR="005C23BE" w:rsidRDefault="005C23BE" w:rsidP="005C23BE">
      <w:pPr>
        <w:jc w:val="both"/>
      </w:pPr>
      <w:r>
        <w:t xml:space="preserve">At the request of the Supplier, we hereby irrevocably undertake to pay you any sum(s) not exceeding </w:t>
      </w:r>
      <w:r>
        <w:rPr>
          <w:i/>
          <w:iCs/>
        </w:rPr>
        <w:t xml:space="preserve">[insert amount(s) in figures and words] </w:t>
      </w:r>
      <w:r>
        <w:t>upon receipt by us of your first demand in writing declaring the Supplier to be in default under the Contract, without cavil or argument, or your needing to prove or to show grounds or reasons for your demand or the sum specified therein.</w:t>
      </w:r>
    </w:p>
    <w:p w14:paraId="35AC3FD3" w14:textId="0A0E21B4" w:rsidR="005C23BE" w:rsidRPr="00555043" w:rsidRDefault="005C23BE" w:rsidP="005C23BE">
      <w:pPr>
        <w:jc w:val="both"/>
      </w:pPr>
      <w:r>
        <w:t xml:space="preserve">This Guarantee shall expire no later than the </w:t>
      </w:r>
      <w:r>
        <w:rPr>
          <w:i/>
          <w:iCs/>
        </w:rPr>
        <w:t>[insert number]</w:t>
      </w:r>
      <w:r>
        <w:t xml:space="preserve"> day of </w:t>
      </w:r>
      <w:r>
        <w:rPr>
          <w:i/>
          <w:iCs/>
        </w:rPr>
        <w:t>[insert month]</w:t>
      </w:r>
      <w:r>
        <w:t xml:space="preserve"> </w:t>
      </w:r>
      <w:r>
        <w:rPr>
          <w:i/>
          <w:iCs/>
        </w:rPr>
        <w:t>[insert year]</w:t>
      </w:r>
      <w:r>
        <w:t>, and any demand for payment under it must be received by us at this office on or before that date.</w:t>
      </w:r>
      <w:r w:rsidRPr="00555043">
        <w:rPr>
          <w:i/>
          <w:iCs/>
        </w:rPr>
        <w:t xml:space="preserve"> </w:t>
      </w:r>
      <w:r w:rsidRPr="00555043">
        <w:rPr>
          <w:iCs/>
        </w:rPr>
        <w:t xml:space="preserve">We agree to a one-time extension of this Guarantee for a period not to exceed [six months] [one year], in response to the </w:t>
      </w:r>
      <w:r>
        <w:rPr>
          <w:iCs/>
        </w:rPr>
        <w:t>Company</w:t>
      </w:r>
      <w:r w:rsidRPr="00555043">
        <w:rPr>
          <w:iCs/>
        </w:rPr>
        <w:t>’s written request for such extension, such request to be presented to us before the expiry of the Guarantee.</w:t>
      </w:r>
    </w:p>
    <w:p w14:paraId="31FF895F" w14:textId="7A27CAA4" w:rsidR="005C23BE" w:rsidRPr="003C3149" w:rsidRDefault="005C23BE" w:rsidP="003C3149">
      <w:pPr>
        <w:jc w:val="both"/>
      </w:pPr>
      <w:r>
        <w:t>This guarantee is subject to the Uniform Rules for Demand Guarantees, ICC Publication No. 458, except that subparagraph (ii) of Sub-article 20(a) is hereby excluded.</w:t>
      </w:r>
    </w:p>
    <w:p w14:paraId="3345C2DA" w14:textId="77777777" w:rsidR="005C23BE" w:rsidRDefault="005C23BE" w:rsidP="005C23BE">
      <w:pPr>
        <w:rPr>
          <w:i/>
          <w:iCs/>
        </w:rPr>
      </w:pPr>
      <w:r>
        <w:rPr>
          <w:i/>
          <w:iCs/>
        </w:rPr>
        <w:t>……………………..</w:t>
      </w:r>
    </w:p>
    <w:p w14:paraId="06287669" w14:textId="1FF0C05C" w:rsidR="00AB07B9" w:rsidRDefault="005C23BE" w:rsidP="0021368B">
      <w:pPr>
        <w:rPr>
          <w:i/>
          <w:iCs/>
        </w:rPr>
      </w:pPr>
      <w:r>
        <w:rPr>
          <w:i/>
          <w:iCs/>
        </w:rPr>
        <w:t>[signatures of authorized representatives of the bank</w:t>
      </w:r>
      <w:r w:rsidR="0021368B">
        <w:rPr>
          <w:i/>
          <w:iCs/>
        </w:rPr>
        <w:t>]</w:t>
      </w:r>
    </w:p>
    <w:p w14:paraId="72103DA5" w14:textId="7419D3EE" w:rsidR="00FC1B79" w:rsidRDefault="00FC1B79" w:rsidP="0021368B">
      <w:pPr>
        <w:rPr>
          <w:i/>
          <w:iCs/>
        </w:rPr>
      </w:pPr>
    </w:p>
    <w:p w14:paraId="1DE44E5E" w14:textId="5A9F3E32" w:rsidR="00FC1B79" w:rsidRDefault="00FC1B79" w:rsidP="0021368B">
      <w:pPr>
        <w:rPr>
          <w:i/>
          <w:iCs/>
        </w:rPr>
      </w:pPr>
    </w:p>
    <w:p w14:paraId="1FA05DF6" w14:textId="77777777" w:rsidR="00FC1B79" w:rsidRDefault="00FC1B79" w:rsidP="00FC1B79">
      <w:pPr>
        <w:pStyle w:val="Heading1"/>
        <w:keepNext w:val="0"/>
        <w:spacing w:after="200"/>
        <w:jc w:val="center"/>
        <w:rPr>
          <w:rFonts w:ascii="Times New Roman" w:hAnsi="Times New Roman"/>
          <w:kern w:val="28"/>
          <w:sz w:val="40"/>
          <w:lang w:val="en-GB"/>
        </w:rPr>
      </w:pPr>
    </w:p>
    <w:p w14:paraId="74C17DE5" w14:textId="77777777" w:rsidR="00FC1B79" w:rsidRDefault="00FC1B79" w:rsidP="00FC1B79">
      <w:pPr>
        <w:pStyle w:val="Heading1"/>
        <w:keepNext w:val="0"/>
        <w:spacing w:after="200"/>
        <w:jc w:val="center"/>
        <w:rPr>
          <w:rFonts w:ascii="Times New Roman" w:hAnsi="Times New Roman"/>
          <w:kern w:val="28"/>
          <w:sz w:val="40"/>
          <w:lang w:val="en-GB"/>
        </w:rPr>
      </w:pPr>
    </w:p>
    <w:p w14:paraId="495E4840" w14:textId="77777777" w:rsidR="00FC1B79" w:rsidRDefault="00FC1B79" w:rsidP="00FC1B79">
      <w:pPr>
        <w:pStyle w:val="Heading1"/>
        <w:keepNext w:val="0"/>
        <w:spacing w:after="200"/>
        <w:jc w:val="center"/>
        <w:rPr>
          <w:rFonts w:ascii="Times New Roman" w:hAnsi="Times New Roman"/>
          <w:kern w:val="28"/>
          <w:sz w:val="40"/>
          <w:lang w:val="en-GB"/>
        </w:rPr>
      </w:pPr>
    </w:p>
    <w:p w14:paraId="334BCEA0" w14:textId="77777777" w:rsidR="00FC1B79" w:rsidRDefault="00FC1B79" w:rsidP="00FC1B79">
      <w:pPr>
        <w:pStyle w:val="Heading1"/>
        <w:keepNext w:val="0"/>
        <w:spacing w:after="200"/>
        <w:jc w:val="center"/>
        <w:rPr>
          <w:rFonts w:ascii="Times New Roman" w:hAnsi="Times New Roman"/>
          <w:kern w:val="28"/>
          <w:sz w:val="40"/>
          <w:lang w:val="en-GB"/>
        </w:rPr>
      </w:pPr>
    </w:p>
    <w:p w14:paraId="5E14DF30" w14:textId="77777777" w:rsidR="00FC1B79" w:rsidRDefault="00FC1B79" w:rsidP="00FC1B79">
      <w:pPr>
        <w:pStyle w:val="Heading1"/>
        <w:keepNext w:val="0"/>
        <w:spacing w:after="200"/>
        <w:jc w:val="center"/>
        <w:rPr>
          <w:rFonts w:ascii="Times New Roman" w:hAnsi="Times New Roman"/>
          <w:kern w:val="28"/>
          <w:sz w:val="40"/>
          <w:lang w:val="en-GB"/>
        </w:rPr>
      </w:pPr>
    </w:p>
    <w:p w14:paraId="12D3CDCC" w14:textId="77777777" w:rsidR="00FC1B79" w:rsidRDefault="00FC1B79" w:rsidP="00FC1B79">
      <w:pPr>
        <w:pStyle w:val="Heading1"/>
        <w:keepNext w:val="0"/>
        <w:spacing w:after="200"/>
        <w:jc w:val="center"/>
        <w:rPr>
          <w:rFonts w:ascii="Times New Roman" w:hAnsi="Times New Roman"/>
          <w:kern w:val="28"/>
          <w:sz w:val="40"/>
          <w:lang w:val="en-GB"/>
        </w:rPr>
      </w:pPr>
    </w:p>
    <w:p w14:paraId="7F4B5755" w14:textId="77777777" w:rsidR="00FC1B79" w:rsidRDefault="00FC1B79" w:rsidP="00FC1B79">
      <w:pPr>
        <w:pStyle w:val="Heading1"/>
        <w:keepNext w:val="0"/>
        <w:spacing w:after="200"/>
        <w:jc w:val="center"/>
        <w:rPr>
          <w:rFonts w:ascii="Times New Roman" w:hAnsi="Times New Roman"/>
          <w:kern w:val="28"/>
          <w:sz w:val="40"/>
          <w:lang w:val="en-GB"/>
        </w:rPr>
      </w:pPr>
    </w:p>
    <w:p w14:paraId="417D9C7F" w14:textId="77777777" w:rsidR="00FC1B79" w:rsidRDefault="00FC1B79" w:rsidP="00FC1B79">
      <w:pPr>
        <w:pStyle w:val="Heading1"/>
        <w:keepNext w:val="0"/>
        <w:spacing w:after="200"/>
        <w:jc w:val="center"/>
        <w:rPr>
          <w:rFonts w:ascii="Times New Roman" w:hAnsi="Times New Roman"/>
          <w:kern w:val="28"/>
          <w:sz w:val="40"/>
          <w:lang w:val="en-GB"/>
        </w:rPr>
      </w:pPr>
    </w:p>
    <w:p w14:paraId="6FB644E3" w14:textId="3A048381" w:rsidR="00FC1B79" w:rsidRPr="000127B1" w:rsidRDefault="00FC1B79" w:rsidP="00FC1B79">
      <w:pPr>
        <w:pStyle w:val="Heading1"/>
        <w:keepNext w:val="0"/>
        <w:spacing w:after="200"/>
        <w:jc w:val="center"/>
        <w:rPr>
          <w:rFonts w:asciiTheme="minorHAnsi" w:hAnsiTheme="minorHAnsi" w:cstheme="minorHAnsi"/>
          <w:kern w:val="28"/>
          <w:sz w:val="48"/>
          <w:szCs w:val="48"/>
          <w:lang w:val="en-GB"/>
        </w:rPr>
      </w:pPr>
      <w:r w:rsidRPr="000127B1">
        <w:rPr>
          <w:rFonts w:asciiTheme="minorHAnsi" w:hAnsiTheme="minorHAnsi" w:cstheme="minorHAnsi"/>
          <w:kern w:val="28"/>
          <w:sz w:val="48"/>
          <w:szCs w:val="48"/>
          <w:lang w:val="en-GB"/>
        </w:rPr>
        <w:t>SECTION 07</w:t>
      </w:r>
    </w:p>
    <w:p w14:paraId="3E7DAC74" w14:textId="6B69AC0F" w:rsidR="00FC1B79" w:rsidRPr="000127B1" w:rsidRDefault="00FC1B79" w:rsidP="00FC1B79">
      <w:pPr>
        <w:pStyle w:val="Heading1"/>
        <w:keepNext w:val="0"/>
        <w:spacing w:after="200"/>
        <w:jc w:val="center"/>
        <w:rPr>
          <w:rFonts w:asciiTheme="minorHAnsi" w:hAnsiTheme="minorHAnsi" w:cstheme="minorHAnsi"/>
          <w:kern w:val="28"/>
          <w:sz w:val="48"/>
          <w:szCs w:val="48"/>
          <w:lang w:val="en-GB"/>
        </w:rPr>
      </w:pPr>
      <w:r w:rsidRPr="000127B1">
        <w:rPr>
          <w:rFonts w:asciiTheme="minorHAnsi" w:hAnsiTheme="minorHAnsi" w:cstheme="minorHAnsi"/>
          <w:kern w:val="28"/>
          <w:sz w:val="48"/>
          <w:szCs w:val="48"/>
          <w:lang w:val="en-GB"/>
        </w:rPr>
        <w:t>CONTRACT</w:t>
      </w:r>
    </w:p>
    <w:p w14:paraId="4FFAA0D4" w14:textId="5CF8B5B6" w:rsidR="00FC1B79" w:rsidRDefault="00FC1B79" w:rsidP="00FC1B79">
      <w:pPr>
        <w:rPr>
          <w:lang w:val="en-GB"/>
        </w:rPr>
      </w:pPr>
    </w:p>
    <w:p w14:paraId="4C5FF902" w14:textId="18E09F2A" w:rsidR="00FC1B79" w:rsidRDefault="00FC1B79" w:rsidP="00FC1B79">
      <w:pPr>
        <w:rPr>
          <w:lang w:val="en-GB"/>
        </w:rPr>
      </w:pPr>
    </w:p>
    <w:p w14:paraId="7C46D523" w14:textId="446B9979" w:rsidR="00FC1B79" w:rsidRDefault="00FC1B79" w:rsidP="00FC1B79">
      <w:pPr>
        <w:rPr>
          <w:lang w:val="en-GB"/>
        </w:rPr>
      </w:pPr>
    </w:p>
    <w:p w14:paraId="6EEB973D" w14:textId="5F15E8A8" w:rsidR="00FC1B79" w:rsidRDefault="00FC1B79" w:rsidP="00FC1B79">
      <w:pPr>
        <w:rPr>
          <w:lang w:val="en-GB"/>
        </w:rPr>
      </w:pPr>
    </w:p>
    <w:p w14:paraId="668B6BA4" w14:textId="0DAD6107" w:rsidR="00FC1B79" w:rsidRDefault="00FC1B79" w:rsidP="00FC1B79">
      <w:pPr>
        <w:rPr>
          <w:lang w:val="en-GB"/>
        </w:rPr>
      </w:pPr>
    </w:p>
    <w:p w14:paraId="4F6FF2FA" w14:textId="14C94BD2" w:rsidR="00FC1B79" w:rsidRDefault="00FC1B79" w:rsidP="00FC1B79">
      <w:pPr>
        <w:rPr>
          <w:lang w:val="en-GB"/>
        </w:rPr>
      </w:pPr>
    </w:p>
    <w:p w14:paraId="096E7974" w14:textId="6E361986" w:rsidR="00FC1B79" w:rsidRDefault="00FC1B79" w:rsidP="00FC1B79">
      <w:pPr>
        <w:rPr>
          <w:lang w:val="en-GB"/>
        </w:rPr>
      </w:pPr>
    </w:p>
    <w:p w14:paraId="2C7E2756" w14:textId="7EB7D93E" w:rsidR="00FC1B79" w:rsidRDefault="00FC1B79" w:rsidP="00FC1B79">
      <w:pPr>
        <w:rPr>
          <w:lang w:val="en-GB"/>
        </w:rPr>
      </w:pPr>
    </w:p>
    <w:p w14:paraId="6E1618E8" w14:textId="60C66002" w:rsidR="00FC1B79" w:rsidRDefault="00FC1B79" w:rsidP="00FC1B79">
      <w:pPr>
        <w:rPr>
          <w:lang w:val="en-GB"/>
        </w:rPr>
      </w:pPr>
    </w:p>
    <w:p w14:paraId="355E23F0" w14:textId="779587A6" w:rsidR="00FC1B79" w:rsidRDefault="00FC1B79" w:rsidP="00FC1B79">
      <w:pPr>
        <w:rPr>
          <w:lang w:val="en-GB"/>
        </w:rPr>
      </w:pPr>
    </w:p>
    <w:p w14:paraId="3E81E6DD" w14:textId="188273FF" w:rsidR="00FC1B79" w:rsidRDefault="00FC1B79" w:rsidP="00FC1B79">
      <w:pPr>
        <w:rPr>
          <w:lang w:val="en-GB"/>
        </w:rPr>
      </w:pPr>
    </w:p>
    <w:p w14:paraId="5FA8AA98" w14:textId="64A56275" w:rsidR="00FC1B79" w:rsidRDefault="00FC1B79" w:rsidP="00FC1B79">
      <w:pPr>
        <w:rPr>
          <w:lang w:val="en-GB"/>
        </w:rPr>
      </w:pPr>
    </w:p>
    <w:p w14:paraId="59923869" w14:textId="7D8B2F14" w:rsidR="00FC1B79" w:rsidRDefault="00FC1B79" w:rsidP="00FC1B79">
      <w:pPr>
        <w:pStyle w:val="Default"/>
        <w:spacing w:line="276" w:lineRule="auto"/>
        <w:rPr>
          <w:rFonts w:asciiTheme="minorHAnsi" w:hAnsiTheme="minorHAnsi" w:cstheme="minorHAnsi"/>
          <w:b/>
          <w:bCs/>
        </w:rPr>
      </w:pPr>
      <w:r w:rsidRPr="00FC1B79">
        <w:rPr>
          <w:rFonts w:asciiTheme="minorHAnsi" w:hAnsiTheme="minorHAnsi" w:cstheme="minorHAnsi"/>
          <w:b/>
          <w:bCs/>
        </w:rPr>
        <w:lastRenderedPageBreak/>
        <w:t xml:space="preserve">7. </w:t>
      </w:r>
      <w:r>
        <w:rPr>
          <w:rFonts w:asciiTheme="minorHAnsi" w:hAnsiTheme="minorHAnsi" w:cstheme="minorHAnsi"/>
          <w:b/>
          <w:bCs/>
        </w:rPr>
        <w:t>CONTRACT AGREEMENT</w:t>
      </w:r>
    </w:p>
    <w:p w14:paraId="5F9A0E1F" w14:textId="341C9ED8" w:rsidR="00666DCC" w:rsidRDefault="00666DCC" w:rsidP="00FC1B79">
      <w:pPr>
        <w:pStyle w:val="Default"/>
        <w:spacing w:line="276" w:lineRule="auto"/>
        <w:rPr>
          <w:rFonts w:asciiTheme="minorHAnsi" w:hAnsiTheme="minorHAnsi" w:cstheme="minorHAnsi"/>
          <w:b/>
          <w:bCs/>
        </w:rPr>
      </w:pPr>
    </w:p>
    <w:p w14:paraId="4906874E" w14:textId="7C8E4EDF" w:rsidR="00666DCC" w:rsidRPr="00666DCC" w:rsidRDefault="00666DCC" w:rsidP="00666DCC">
      <w:pPr>
        <w:pStyle w:val="BankNormal"/>
        <w:jc w:val="both"/>
        <w:rPr>
          <w:i/>
          <w:iCs/>
        </w:rPr>
      </w:pPr>
      <w:r>
        <w:rPr>
          <w:i/>
          <w:iCs/>
        </w:rPr>
        <w:t>[No alterations to its format shall be permitted and no substitutions shall be accepted.]</w:t>
      </w:r>
    </w:p>
    <w:p w14:paraId="598B0476" w14:textId="77777777" w:rsidR="00FC1B79" w:rsidRPr="0075439E" w:rsidRDefault="00FC1B79" w:rsidP="00FC1B79">
      <w:pPr>
        <w:spacing w:before="120" w:after="120"/>
        <w:rPr>
          <w:b/>
        </w:rPr>
      </w:pPr>
      <w:r w:rsidRPr="0075439E">
        <w:rPr>
          <w:b/>
        </w:rPr>
        <w:t>Procurement Reference:</w:t>
      </w:r>
    </w:p>
    <w:p w14:paraId="4537076C" w14:textId="77777777" w:rsidR="00FC1B79" w:rsidRDefault="00FC1B79" w:rsidP="00FC1B79">
      <w:pPr>
        <w:tabs>
          <w:tab w:val="left" w:pos="5400"/>
          <w:tab w:val="left" w:pos="8280"/>
        </w:tabs>
      </w:pPr>
      <w:r>
        <w:t>THIS CONTRACT AGREEMENT is made</w:t>
      </w:r>
    </w:p>
    <w:p w14:paraId="6B248AEE" w14:textId="38301920" w:rsidR="00FC1B79" w:rsidRDefault="00FC1B79" w:rsidP="00FC1B79">
      <w:pPr>
        <w:tabs>
          <w:tab w:val="left" w:pos="720"/>
          <w:tab w:val="left" w:pos="2520"/>
          <w:tab w:val="left" w:pos="6120"/>
          <w:tab w:val="left" w:pos="7200"/>
        </w:tabs>
      </w:pPr>
      <w:r>
        <w:tab/>
        <w:t xml:space="preserve">the </w:t>
      </w:r>
      <w:r w:rsidRPr="00D54399">
        <w:rPr>
          <w:i/>
          <w:color w:val="FF0000"/>
        </w:rPr>
        <w:t>[</w:t>
      </w:r>
      <w:r w:rsidR="00666DCC" w:rsidRPr="00D54399">
        <w:rPr>
          <w:i/>
          <w:color w:val="FF0000"/>
        </w:rPr>
        <w:t>insert</w:t>
      </w:r>
      <w:r w:rsidRPr="00D54399">
        <w:rPr>
          <w:i/>
          <w:color w:val="FF0000"/>
        </w:rPr>
        <w:t xml:space="preserve">  </w:t>
      </w:r>
      <w:r w:rsidRPr="00D54399">
        <w:rPr>
          <w:b/>
          <w:i/>
          <w:color w:val="FF0000"/>
        </w:rPr>
        <w:t>number</w:t>
      </w:r>
      <w:r w:rsidRPr="00D54399">
        <w:rPr>
          <w:i/>
          <w:color w:val="FF0000"/>
        </w:rPr>
        <w:t>]</w:t>
      </w:r>
      <w:r>
        <w:t xml:space="preserve"> day of </w:t>
      </w:r>
      <w:r w:rsidRPr="00D54399">
        <w:rPr>
          <w:i/>
          <w:color w:val="FF0000"/>
        </w:rPr>
        <w:t xml:space="preserve">[insert:  </w:t>
      </w:r>
      <w:r w:rsidRPr="00D54399">
        <w:rPr>
          <w:b/>
          <w:i/>
          <w:color w:val="FF0000"/>
        </w:rPr>
        <w:t>month</w:t>
      </w:r>
      <w:r w:rsidRPr="00D54399">
        <w:rPr>
          <w:i/>
          <w:color w:val="FF0000"/>
        </w:rPr>
        <w:t>]</w:t>
      </w:r>
      <w:r>
        <w:t xml:space="preserve">, </w:t>
      </w:r>
      <w:r w:rsidRPr="00D54399">
        <w:rPr>
          <w:i/>
          <w:color w:val="FF0000"/>
        </w:rPr>
        <w:t xml:space="preserve">[insert:  </w:t>
      </w:r>
      <w:r w:rsidRPr="00D54399">
        <w:rPr>
          <w:b/>
          <w:i/>
          <w:color w:val="FF0000"/>
        </w:rPr>
        <w:t>year</w:t>
      </w:r>
      <w:r w:rsidRPr="00D54399">
        <w:rPr>
          <w:i/>
          <w:color w:val="FF0000"/>
        </w:rPr>
        <w:t>]</w:t>
      </w:r>
      <w:r>
        <w:t>.</w:t>
      </w:r>
    </w:p>
    <w:p w14:paraId="73F2BE59" w14:textId="77777777" w:rsidR="00FC1B79" w:rsidRDefault="00FC1B79" w:rsidP="00FC1B79">
      <w:r>
        <w:t>BETWEEN</w:t>
      </w:r>
    </w:p>
    <w:p w14:paraId="427D6022" w14:textId="77777777" w:rsidR="00FC1B79" w:rsidRDefault="00FC1B79" w:rsidP="00FC1B79">
      <w:pPr>
        <w:ind w:left="1440" w:hanging="720"/>
      </w:pPr>
      <w:r>
        <w:t>(1)</w:t>
      </w:r>
      <w:r>
        <w:tab/>
      </w:r>
      <w:r w:rsidRPr="00D54399">
        <w:rPr>
          <w:i/>
          <w:color w:val="FF0000"/>
        </w:rPr>
        <w:t xml:space="preserve">[insert complete name of </w:t>
      </w:r>
      <w:r>
        <w:rPr>
          <w:i/>
          <w:color w:val="FF0000"/>
        </w:rPr>
        <w:t>Company</w:t>
      </w:r>
      <w:r w:rsidRPr="00D54399">
        <w:rPr>
          <w:i/>
          <w:color w:val="FF0000"/>
        </w:rPr>
        <w:t>]</w:t>
      </w:r>
      <w:r>
        <w:t xml:space="preserve">, a </w:t>
      </w:r>
      <w:r w:rsidRPr="00D54399">
        <w:rPr>
          <w:i/>
          <w:color w:val="FF0000"/>
        </w:rPr>
        <w:t>[ insert description of type of legal entity, for example, an agency of the Ministry of .... of the Government of the Republic of Maldives, or corporation incorporated under the laws of Republic of Maldives]</w:t>
      </w:r>
      <w:r>
        <w:t xml:space="preserve"> and having its principal place of business at </w:t>
      </w:r>
      <w:r w:rsidRPr="00D54399">
        <w:rPr>
          <w:i/>
          <w:color w:val="FF0000"/>
        </w:rPr>
        <w:t xml:space="preserve">[insert address of </w:t>
      </w:r>
      <w:r>
        <w:rPr>
          <w:i/>
          <w:color w:val="FF0000"/>
        </w:rPr>
        <w:t>Company</w:t>
      </w:r>
      <w:r w:rsidRPr="00D54399">
        <w:rPr>
          <w:i/>
          <w:color w:val="FF0000"/>
        </w:rPr>
        <w:t>]</w:t>
      </w:r>
      <w:r>
        <w:t xml:space="preserve"> (hereinafter called “the Company”), and </w:t>
      </w:r>
    </w:p>
    <w:p w14:paraId="5EDDBF4F" w14:textId="77777777" w:rsidR="00FC1B79" w:rsidRDefault="00FC1B79" w:rsidP="00FC1B79">
      <w:pPr>
        <w:ind w:left="1440" w:hanging="720"/>
      </w:pPr>
      <w:r>
        <w:t>(2)</w:t>
      </w:r>
      <w:r>
        <w:tab/>
      </w:r>
      <w:r w:rsidRPr="00D54399">
        <w:rPr>
          <w:i/>
          <w:color w:val="FF0000"/>
        </w:rPr>
        <w:t>[insert name of Supplier]</w:t>
      </w:r>
      <w:r>
        <w:t xml:space="preserve">, a corporation incorporated under the laws of </w:t>
      </w:r>
      <w:r w:rsidRPr="00D54399">
        <w:rPr>
          <w:i/>
          <w:color w:val="FF0000"/>
        </w:rPr>
        <w:t>[insert:  country of Supplier]</w:t>
      </w:r>
      <w:r>
        <w:t xml:space="preserve"> and having its principal place of business at </w:t>
      </w:r>
      <w:r w:rsidRPr="00D54399">
        <w:rPr>
          <w:i/>
          <w:color w:val="FF0000"/>
        </w:rPr>
        <w:t>[insert:  address of Supplier]</w:t>
      </w:r>
      <w:r>
        <w:t xml:space="preserve"> (hereinafter called “the Supplier”).</w:t>
      </w:r>
    </w:p>
    <w:p w14:paraId="7C01140F" w14:textId="77777777" w:rsidR="00FC1B79" w:rsidRDefault="00FC1B79" w:rsidP="00FC1B79">
      <w:pPr>
        <w:suppressAutoHyphens/>
        <w:spacing w:after="240"/>
        <w:jc w:val="both"/>
      </w:pPr>
      <w:r>
        <w:t xml:space="preserve">WHEREAS the Company invited bids for certain Goods and ancillary services, viz., </w:t>
      </w:r>
      <w:r w:rsidRPr="00D54399">
        <w:rPr>
          <w:i/>
          <w:color w:val="FF0000"/>
        </w:rPr>
        <w:t xml:space="preserve">[insert </w:t>
      </w:r>
      <w:r w:rsidRPr="00D54399">
        <w:rPr>
          <w:bCs/>
          <w:i/>
          <w:color w:val="FF0000"/>
        </w:rPr>
        <w:t>brief description of Goods and Services</w:t>
      </w:r>
      <w:r w:rsidRPr="00D54399">
        <w:rPr>
          <w:i/>
          <w:color w:val="FF0000"/>
        </w:rPr>
        <w:t>]</w:t>
      </w:r>
      <w:r>
        <w:t xml:space="preserve"> and has accepted a Bid by the Supplier for the supply of those Goods and Services in the sum of </w:t>
      </w:r>
      <w:r w:rsidRPr="00D54399">
        <w:rPr>
          <w:i/>
          <w:color w:val="FF0000"/>
        </w:rPr>
        <w:t>[insert Contract Price in words and figures, expressed in the Contract currency(ies)]</w:t>
      </w:r>
      <w:r>
        <w:t xml:space="preserve"> (hereinafter called “the Contract Price”).</w:t>
      </w:r>
    </w:p>
    <w:p w14:paraId="506B85E6" w14:textId="77777777" w:rsidR="00FC1B79" w:rsidRDefault="00FC1B79" w:rsidP="00FC1B79">
      <w:pPr>
        <w:suppressAutoHyphens/>
        <w:spacing w:after="240"/>
        <w:jc w:val="both"/>
      </w:pPr>
      <w:r>
        <w:t>NOW THIS AGREEMENT WITNESSETH AS FOLLOWS:</w:t>
      </w:r>
    </w:p>
    <w:p w14:paraId="47FCAB89" w14:textId="77777777" w:rsidR="00FC1B79" w:rsidRDefault="00FC1B79" w:rsidP="00FC1B79">
      <w:pPr>
        <w:tabs>
          <w:tab w:val="left" w:pos="540"/>
        </w:tabs>
        <w:suppressAutoHyphens/>
        <w:spacing w:after="240"/>
        <w:ind w:left="540" w:hanging="540"/>
        <w:jc w:val="both"/>
      </w:pPr>
      <w:r>
        <w:t>1.</w:t>
      </w:r>
      <w:r>
        <w:tab/>
        <w:t>In this Agreement words and expressions shall have the same meanings as are respectively assigned to them in the Conditions of Contract referred to.</w:t>
      </w:r>
    </w:p>
    <w:p w14:paraId="434D7E96" w14:textId="77777777" w:rsidR="00FC1B79" w:rsidRDefault="00FC1B79" w:rsidP="00FC1B79">
      <w:pPr>
        <w:tabs>
          <w:tab w:val="left" w:pos="540"/>
        </w:tabs>
        <w:suppressAutoHyphens/>
        <w:spacing w:after="240"/>
        <w:ind w:left="540" w:hanging="540"/>
        <w:jc w:val="both"/>
      </w:pPr>
      <w:r>
        <w:t>2.</w:t>
      </w:r>
      <w:r>
        <w:tab/>
        <w:t>The following documents shall constitute the Contract between the Company and the Supplier, and each shall be read and construed as an integral part of the Contract:</w:t>
      </w:r>
    </w:p>
    <w:p w14:paraId="0EFE15D7" w14:textId="77777777" w:rsidR="00FC1B79" w:rsidRPr="00B15625" w:rsidRDefault="00FC1B79" w:rsidP="00FC1B79">
      <w:pPr>
        <w:numPr>
          <w:ilvl w:val="0"/>
          <w:numId w:val="31"/>
        </w:numPr>
        <w:tabs>
          <w:tab w:val="clear" w:pos="716"/>
          <w:tab w:val="num" w:pos="1260"/>
        </w:tabs>
        <w:suppressAutoHyphens/>
        <w:spacing w:after="120" w:line="240" w:lineRule="auto"/>
        <w:ind w:left="1267"/>
        <w:jc w:val="both"/>
        <w:rPr>
          <w:highlight w:val="yellow"/>
        </w:rPr>
      </w:pPr>
      <w:r w:rsidRPr="00B15625">
        <w:rPr>
          <w:highlight w:val="yellow"/>
        </w:rPr>
        <w:t>This Contract Agreement;</w:t>
      </w:r>
    </w:p>
    <w:p w14:paraId="4498884F" w14:textId="0AFC062A" w:rsidR="00FC1B79" w:rsidRPr="00B15625" w:rsidRDefault="00666DCC" w:rsidP="00FC1B79">
      <w:pPr>
        <w:numPr>
          <w:ilvl w:val="0"/>
          <w:numId w:val="31"/>
        </w:numPr>
        <w:tabs>
          <w:tab w:val="clear" w:pos="716"/>
          <w:tab w:val="num" w:pos="1260"/>
        </w:tabs>
        <w:suppressAutoHyphens/>
        <w:spacing w:after="120" w:line="240" w:lineRule="auto"/>
        <w:ind w:left="1267"/>
        <w:jc w:val="both"/>
        <w:rPr>
          <w:highlight w:val="yellow"/>
        </w:rPr>
      </w:pPr>
      <w:r>
        <w:rPr>
          <w:highlight w:val="yellow"/>
        </w:rPr>
        <w:t>Bid Data</w:t>
      </w:r>
    </w:p>
    <w:p w14:paraId="2AB2292D" w14:textId="1DF02C93" w:rsidR="00FC1B79" w:rsidRDefault="00666DCC" w:rsidP="00FC1B79">
      <w:pPr>
        <w:numPr>
          <w:ilvl w:val="0"/>
          <w:numId w:val="31"/>
        </w:numPr>
        <w:tabs>
          <w:tab w:val="clear" w:pos="716"/>
          <w:tab w:val="num" w:pos="1260"/>
        </w:tabs>
        <w:suppressAutoHyphens/>
        <w:spacing w:after="120" w:line="240" w:lineRule="auto"/>
        <w:ind w:left="1267"/>
        <w:jc w:val="both"/>
        <w:rPr>
          <w:highlight w:val="yellow"/>
        </w:rPr>
      </w:pPr>
      <w:r>
        <w:rPr>
          <w:highlight w:val="yellow"/>
        </w:rPr>
        <w:t>Employer’s Requirement</w:t>
      </w:r>
      <w:r w:rsidR="00FC1B79" w:rsidRPr="00B15625">
        <w:rPr>
          <w:highlight w:val="yellow"/>
        </w:rPr>
        <w:t>;</w:t>
      </w:r>
    </w:p>
    <w:p w14:paraId="21EABF59" w14:textId="2C0BF12D" w:rsidR="00666DCC" w:rsidRPr="00B15625" w:rsidRDefault="00666DCC" w:rsidP="00FC1B79">
      <w:pPr>
        <w:numPr>
          <w:ilvl w:val="0"/>
          <w:numId w:val="31"/>
        </w:numPr>
        <w:tabs>
          <w:tab w:val="clear" w:pos="716"/>
          <w:tab w:val="num" w:pos="1260"/>
        </w:tabs>
        <w:suppressAutoHyphens/>
        <w:spacing w:after="120" w:line="240" w:lineRule="auto"/>
        <w:ind w:left="1267"/>
        <w:jc w:val="both"/>
        <w:rPr>
          <w:highlight w:val="yellow"/>
        </w:rPr>
      </w:pPr>
      <w:r>
        <w:rPr>
          <w:highlight w:val="yellow"/>
        </w:rPr>
        <w:t>General</w:t>
      </w:r>
    </w:p>
    <w:p w14:paraId="79CD86F3" w14:textId="77777777" w:rsidR="00FC1B79" w:rsidRPr="00B15625" w:rsidRDefault="00FC1B79" w:rsidP="00FC1B79">
      <w:pPr>
        <w:numPr>
          <w:ilvl w:val="0"/>
          <w:numId w:val="31"/>
        </w:numPr>
        <w:tabs>
          <w:tab w:val="clear" w:pos="716"/>
          <w:tab w:val="num" w:pos="1260"/>
        </w:tabs>
        <w:suppressAutoHyphens/>
        <w:spacing w:after="120" w:line="240" w:lineRule="auto"/>
        <w:ind w:left="1267"/>
        <w:jc w:val="both"/>
        <w:rPr>
          <w:highlight w:val="yellow"/>
        </w:rPr>
      </w:pPr>
      <w:r w:rsidRPr="00B15625">
        <w:rPr>
          <w:highlight w:val="yellow"/>
        </w:rPr>
        <w:t>The Supplier’s Bid and original Price Schedules;</w:t>
      </w:r>
    </w:p>
    <w:p w14:paraId="5CBF134F" w14:textId="77777777" w:rsidR="00FC1B79" w:rsidRPr="00B15625" w:rsidRDefault="00FC1B79" w:rsidP="00FC1B79">
      <w:pPr>
        <w:numPr>
          <w:ilvl w:val="0"/>
          <w:numId w:val="31"/>
        </w:numPr>
        <w:tabs>
          <w:tab w:val="clear" w:pos="716"/>
          <w:tab w:val="num" w:pos="1260"/>
        </w:tabs>
        <w:suppressAutoHyphens/>
        <w:spacing w:after="120" w:line="240" w:lineRule="auto"/>
        <w:ind w:left="1267"/>
        <w:jc w:val="both"/>
        <w:rPr>
          <w:highlight w:val="yellow"/>
        </w:rPr>
      </w:pPr>
      <w:r w:rsidRPr="00B15625">
        <w:rPr>
          <w:highlight w:val="yellow"/>
        </w:rPr>
        <w:t>The Company’s Letter of Acceptance;</w:t>
      </w:r>
    </w:p>
    <w:p w14:paraId="2954A16E" w14:textId="77777777" w:rsidR="00FC1B79" w:rsidRPr="00B15625" w:rsidRDefault="00FC1B79" w:rsidP="00FC1B79">
      <w:pPr>
        <w:numPr>
          <w:ilvl w:val="0"/>
          <w:numId w:val="31"/>
        </w:numPr>
        <w:tabs>
          <w:tab w:val="clear" w:pos="716"/>
          <w:tab w:val="num" w:pos="1260"/>
        </w:tabs>
        <w:suppressAutoHyphens/>
        <w:spacing w:after="240" w:line="240" w:lineRule="auto"/>
        <w:ind w:left="1260"/>
        <w:jc w:val="both"/>
        <w:rPr>
          <w:highlight w:val="yellow"/>
        </w:rPr>
      </w:pPr>
      <w:r w:rsidRPr="00B15625">
        <w:rPr>
          <w:i/>
          <w:color w:val="FF0000"/>
          <w:highlight w:val="yellow"/>
        </w:rPr>
        <w:t>[Add here any other document(s)].</w:t>
      </w:r>
      <w:r w:rsidRPr="00B15625">
        <w:rPr>
          <w:color w:val="FF0000"/>
          <w:highlight w:val="yellow"/>
        </w:rPr>
        <w:t xml:space="preserve">  </w:t>
      </w:r>
    </w:p>
    <w:p w14:paraId="2EC1C9BC" w14:textId="77777777" w:rsidR="00FC1B79" w:rsidRDefault="00FC1B79" w:rsidP="00FC1B79">
      <w:pPr>
        <w:suppressAutoHyphens/>
        <w:spacing w:after="240"/>
        <w:ind w:left="540" w:hanging="540"/>
        <w:jc w:val="both"/>
      </w:pPr>
      <w:r>
        <w:rPr>
          <w:iCs/>
        </w:rPr>
        <w:lastRenderedPageBreak/>
        <w:t xml:space="preserve">3. </w:t>
      </w:r>
      <w:r>
        <w:rPr>
          <w:iCs/>
        </w:rPr>
        <w:tab/>
        <w:t>This</w:t>
      </w:r>
      <w:r>
        <w:t xml:space="preserve"> Contract shall prevail over all other Contract documents. In the event of any discrepancy or inconsistency within the Contract documents, then the documents shall prevail in the order listed above.</w:t>
      </w:r>
    </w:p>
    <w:p w14:paraId="5B6503CB" w14:textId="77777777" w:rsidR="00FC1B79" w:rsidRDefault="00FC1B79" w:rsidP="00FC1B79">
      <w:pPr>
        <w:tabs>
          <w:tab w:val="left" w:pos="540"/>
        </w:tabs>
        <w:suppressAutoHyphens/>
        <w:spacing w:after="240"/>
        <w:ind w:left="540" w:hanging="540"/>
        <w:jc w:val="both"/>
      </w:pPr>
      <w:r>
        <w:t>4.</w:t>
      </w:r>
      <w:r>
        <w:tab/>
        <w:t>In consideration of the payments to be made by the Company to the Supplier as hereinafter mentioned, the Supplier hereby covenants with the Company to provide the Goods and Services and to remedy defects therein in conformity in all respects with the provisions of the Contract.</w:t>
      </w:r>
    </w:p>
    <w:p w14:paraId="4D4F5C0F" w14:textId="77777777" w:rsidR="00FC1B79" w:rsidRDefault="00FC1B79" w:rsidP="00FC1B79">
      <w:pPr>
        <w:tabs>
          <w:tab w:val="left" w:pos="540"/>
        </w:tabs>
        <w:suppressAutoHyphens/>
        <w:spacing w:after="240"/>
        <w:ind w:left="540" w:hanging="540"/>
        <w:jc w:val="both"/>
      </w:pPr>
      <w:r>
        <w:t>5.</w:t>
      </w:r>
      <w:r>
        <w:tab/>
        <w:t>The Company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788B9911" w14:textId="77777777" w:rsidR="00FC1B79" w:rsidRDefault="00FC1B79" w:rsidP="00FC1B79">
      <w:r>
        <w:t xml:space="preserve">IN WITNESS whereof the parties hereto have caused this Agreement to be executed in accordance with the laws of </w:t>
      </w:r>
      <w:r w:rsidRPr="00DE2159">
        <w:t xml:space="preserve">Republic of </w:t>
      </w:r>
      <w:r>
        <w:t>Maldives on the day, month and year indicated above.</w:t>
      </w:r>
    </w:p>
    <w:p w14:paraId="1E7C176A" w14:textId="77777777" w:rsidR="00FC1B79" w:rsidRPr="008B47BB" w:rsidRDefault="00FC1B79" w:rsidP="00FC1B79">
      <w:pPr>
        <w:spacing w:before="120" w:after="120"/>
        <w:rPr>
          <w:b/>
        </w:rPr>
      </w:pPr>
      <w:r w:rsidRPr="008B47BB">
        <w:rPr>
          <w:b/>
        </w:rPr>
        <w:t xml:space="preserve">For and on behalf of the </w:t>
      </w:r>
      <w:r>
        <w:rPr>
          <w:b/>
        </w:rPr>
        <w:t>Company</w:t>
      </w:r>
    </w:p>
    <w:tbl>
      <w:tblPr>
        <w:tblW w:w="0" w:type="auto"/>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235"/>
        <w:gridCol w:w="6860"/>
      </w:tblGrid>
      <w:tr w:rsidR="00FC1B79" w14:paraId="1D87D34F" w14:textId="77777777" w:rsidTr="00EB78D9">
        <w:tc>
          <w:tcPr>
            <w:tcW w:w="2235" w:type="dxa"/>
            <w:shd w:val="clear" w:color="auto" w:fill="E0E0E0"/>
          </w:tcPr>
          <w:p w14:paraId="199B0943" w14:textId="77777777" w:rsidR="00FC1B79" w:rsidRDefault="00FC1B79" w:rsidP="00EB78D9">
            <w:pPr>
              <w:spacing w:before="240" w:after="120"/>
            </w:pPr>
            <w:r>
              <w:t>Signed:</w:t>
            </w:r>
          </w:p>
        </w:tc>
        <w:tc>
          <w:tcPr>
            <w:tcW w:w="6860" w:type="dxa"/>
            <w:shd w:val="clear" w:color="auto" w:fill="E0E0E0"/>
          </w:tcPr>
          <w:p w14:paraId="6BBF1B51" w14:textId="77777777" w:rsidR="00FC1B79" w:rsidRDefault="00FC1B79" w:rsidP="00EB78D9">
            <w:pPr>
              <w:spacing w:before="240" w:after="120"/>
            </w:pPr>
            <w:r>
              <w:t>………………………</w:t>
            </w:r>
          </w:p>
        </w:tc>
      </w:tr>
      <w:tr w:rsidR="00FC1B79" w14:paraId="31C135E1" w14:textId="77777777" w:rsidTr="00EB78D9">
        <w:tc>
          <w:tcPr>
            <w:tcW w:w="2235" w:type="dxa"/>
            <w:shd w:val="clear" w:color="auto" w:fill="E0E0E0"/>
          </w:tcPr>
          <w:p w14:paraId="7EC2524A" w14:textId="77777777" w:rsidR="00FC1B79" w:rsidRDefault="00FC1B79" w:rsidP="00EB78D9">
            <w:pPr>
              <w:spacing w:before="120" w:after="120"/>
            </w:pPr>
            <w:r>
              <w:t>Name:</w:t>
            </w:r>
          </w:p>
        </w:tc>
        <w:tc>
          <w:tcPr>
            <w:tcW w:w="6860" w:type="dxa"/>
            <w:shd w:val="clear" w:color="auto" w:fill="E0E0E0"/>
          </w:tcPr>
          <w:p w14:paraId="7FDBE3DB" w14:textId="77777777" w:rsidR="00FC1B79" w:rsidRDefault="00FC1B79" w:rsidP="00EB78D9">
            <w:pPr>
              <w:spacing w:before="120" w:after="120"/>
            </w:pPr>
          </w:p>
        </w:tc>
      </w:tr>
      <w:tr w:rsidR="00FC1B79" w14:paraId="1BAC7634" w14:textId="77777777" w:rsidTr="00EB78D9">
        <w:tc>
          <w:tcPr>
            <w:tcW w:w="2235" w:type="dxa"/>
            <w:shd w:val="clear" w:color="auto" w:fill="E0E0E0"/>
          </w:tcPr>
          <w:p w14:paraId="5C3CD32D" w14:textId="77777777" w:rsidR="00FC1B79" w:rsidRDefault="00FC1B79" w:rsidP="00EB78D9">
            <w:pPr>
              <w:spacing w:before="120" w:after="120"/>
            </w:pPr>
            <w:r>
              <w:t>In the capacity of:</w:t>
            </w:r>
          </w:p>
        </w:tc>
        <w:tc>
          <w:tcPr>
            <w:tcW w:w="6860" w:type="dxa"/>
            <w:shd w:val="clear" w:color="auto" w:fill="E0E0E0"/>
          </w:tcPr>
          <w:p w14:paraId="247E4868" w14:textId="77777777" w:rsidR="00FC1B79" w:rsidRDefault="00FC1B79" w:rsidP="00EB78D9">
            <w:pPr>
              <w:spacing w:before="120" w:after="120"/>
              <w:jc w:val="right"/>
            </w:pPr>
            <w:r w:rsidRPr="00AA4D70">
              <w:rPr>
                <w:i/>
              </w:rPr>
              <w:t>[Title or other appropriate designation]</w:t>
            </w:r>
          </w:p>
        </w:tc>
      </w:tr>
    </w:tbl>
    <w:p w14:paraId="423F7A1D" w14:textId="77777777" w:rsidR="00FC1B79" w:rsidRDefault="00FC1B79" w:rsidP="00FC1B79">
      <w:pPr>
        <w:spacing w:before="120" w:after="120"/>
        <w:rPr>
          <w:i/>
          <w:iCs/>
        </w:rPr>
      </w:pPr>
    </w:p>
    <w:p w14:paraId="183C807B" w14:textId="77777777" w:rsidR="00FC1B79" w:rsidRPr="008B47BB" w:rsidRDefault="00FC1B79" w:rsidP="00FC1B79">
      <w:pPr>
        <w:spacing w:before="120" w:after="120"/>
        <w:rPr>
          <w:b/>
        </w:rPr>
      </w:pPr>
      <w:r w:rsidRPr="008B47BB">
        <w:rPr>
          <w:b/>
        </w:rPr>
        <w:t>For and on behalf of the Supplier</w:t>
      </w:r>
    </w:p>
    <w:tbl>
      <w:tblPr>
        <w:tblW w:w="0" w:type="auto"/>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235"/>
        <w:gridCol w:w="6860"/>
      </w:tblGrid>
      <w:tr w:rsidR="00FC1B79" w14:paraId="066686EF" w14:textId="77777777" w:rsidTr="00EB78D9">
        <w:tc>
          <w:tcPr>
            <w:tcW w:w="2235" w:type="dxa"/>
            <w:shd w:val="clear" w:color="auto" w:fill="E0E0E0"/>
          </w:tcPr>
          <w:p w14:paraId="6419AF45" w14:textId="77777777" w:rsidR="00FC1B79" w:rsidRDefault="00FC1B79" w:rsidP="00EB78D9">
            <w:pPr>
              <w:spacing w:before="240" w:after="120"/>
            </w:pPr>
            <w:r>
              <w:t>Signed:</w:t>
            </w:r>
          </w:p>
        </w:tc>
        <w:tc>
          <w:tcPr>
            <w:tcW w:w="6860" w:type="dxa"/>
            <w:shd w:val="clear" w:color="auto" w:fill="E0E0E0"/>
          </w:tcPr>
          <w:p w14:paraId="4865D9EF" w14:textId="77777777" w:rsidR="00FC1B79" w:rsidRDefault="00FC1B79" w:rsidP="00EB78D9">
            <w:pPr>
              <w:spacing w:before="240" w:after="120"/>
              <w:ind w:left="2160" w:hanging="2160"/>
            </w:pPr>
            <w:r>
              <w:t>………………………</w:t>
            </w:r>
            <w:r w:rsidRPr="00AA4D70">
              <w:rPr>
                <w:i/>
                <w:iCs/>
              </w:rPr>
              <w:t xml:space="preserve"> [signature of authorized representative(s) of the Supplier]</w:t>
            </w:r>
          </w:p>
        </w:tc>
      </w:tr>
      <w:tr w:rsidR="00FC1B79" w14:paraId="7AF2ED96" w14:textId="77777777" w:rsidTr="00EB78D9">
        <w:tc>
          <w:tcPr>
            <w:tcW w:w="2235" w:type="dxa"/>
            <w:shd w:val="clear" w:color="auto" w:fill="E0E0E0"/>
          </w:tcPr>
          <w:p w14:paraId="265341E3" w14:textId="77777777" w:rsidR="00FC1B79" w:rsidRDefault="00FC1B79" w:rsidP="00EB78D9">
            <w:pPr>
              <w:spacing w:before="120" w:after="120"/>
            </w:pPr>
            <w:r>
              <w:t>Name:</w:t>
            </w:r>
          </w:p>
        </w:tc>
        <w:tc>
          <w:tcPr>
            <w:tcW w:w="6860" w:type="dxa"/>
            <w:shd w:val="clear" w:color="auto" w:fill="E0E0E0"/>
          </w:tcPr>
          <w:p w14:paraId="63136ABE" w14:textId="77777777" w:rsidR="00FC1B79" w:rsidRDefault="00FC1B79" w:rsidP="00EB78D9">
            <w:pPr>
              <w:spacing w:before="120" w:after="120"/>
              <w:jc w:val="right"/>
            </w:pPr>
          </w:p>
        </w:tc>
      </w:tr>
      <w:tr w:rsidR="00FC1B79" w14:paraId="01BE6ED5" w14:textId="77777777" w:rsidTr="00EB78D9">
        <w:tc>
          <w:tcPr>
            <w:tcW w:w="2235" w:type="dxa"/>
            <w:shd w:val="clear" w:color="auto" w:fill="E0E0E0"/>
          </w:tcPr>
          <w:p w14:paraId="54918947" w14:textId="77777777" w:rsidR="00FC1B79" w:rsidRDefault="00FC1B79" w:rsidP="00EB78D9">
            <w:pPr>
              <w:spacing w:before="120" w:after="120"/>
            </w:pPr>
            <w:r>
              <w:t>In the capacity of:</w:t>
            </w:r>
          </w:p>
        </w:tc>
        <w:tc>
          <w:tcPr>
            <w:tcW w:w="6860" w:type="dxa"/>
            <w:shd w:val="clear" w:color="auto" w:fill="E0E0E0"/>
          </w:tcPr>
          <w:p w14:paraId="6E4C574F" w14:textId="77777777" w:rsidR="00FC1B79" w:rsidRDefault="00FC1B79" w:rsidP="00EB78D9">
            <w:pPr>
              <w:spacing w:before="120" w:after="120"/>
              <w:jc w:val="right"/>
            </w:pPr>
            <w:r w:rsidRPr="00AA4D70">
              <w:rPr>
                <w:i/>
              </w:rPr>
              <w:t>[Title or other appropriate designation]</w:t>
            </w:r>
          </w:p>
        </w:tc>
      </w:tr>
    </w:tbl>
    <w:p w14:paraId="01AEA20C" w14:textId="77777777" w:rsidR="00FC1B79" w:rsidRDefault="00FC1B79" w:rsidP="00FC1B79">
      <w:pPr>
        <w:spacing w:before="120" w:after="120"/>
      </w:pPr>
    </w:p>
    <w:p w14:paraId="2A21DA09" w14:textId="0BBF7A44" w:rsidR="00FC1B79" w:rsidRPr="00666DCC" w:rsidRDefault="00FC1B79" w:rsidP="00666DCC">
      <w:pPr>
        <w:rPr>
          <w:lang w:val="en-GB"/>
        </w:rPr>
      </w:pPr>
    </w:p>
    <w:p w14:paraId="6BE3FDC9" w14:textId="248BF32B" w:rsidR="00AB07B9" w:rsidRDefault="00AB07B9" w:rsidP="009802C6">
      <w:pPr>
        <w:pStyle w:val="Default"/>
        <w:spacing w:line="276" w:lineRule="auto"/>
        <w:rPr>
          <w:rFonts w:asciiTheme="minorHAnsi" w:hAnsiTheme="minorHAnsi" w:cstheme="minorHAnsi"/>
          <w:b/>
          <w:bCs/>
        </w:rPr>
      </w:pPr>
    </w:p>
    <w:p w14:paraId="27FC88DF" w14:textId="77777777" w:rsidR="00AB07B9" w:rsidRPr="00261FE8" w:rsidRDefault="00AB07B9" w:rsidP="009802C6">
      <w:pPr>
        <w:pStyle w:val="Default"/>
        <w:spacing w:line="276" w:lineRule="auto"/>
        <w:rPr>
          <w:rFonts w:asciiTheme="minorHAnsi" w:hAnsiTheme="minorHAnsi" w:cstheme="minorHAnsi"/>
          <w:b/>
          <w:bCs/>
        </w:rPr>
      </w:pPr>
    </w:p>
    <w:sectPr w:rsidR="00AB07B9" w:rsidRPr="00261FE8" w:rsidSect="00B65E48">
      <w:pgSz w:w="12240" w:h="15840"/>
      <w:pgMar w:top="1440" w:right="1440" w:bottom="135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8D168" w14:textId="77777777" w:rsidR="00E37C7C" w:rsidRPr="00F34B18" w:rsidRDefault="00E37C7C" w:rsidP="00EA23DE">
      <w:pPr>
        <w:pStyle w:val="Default"/>
        <w:rPr>
          <w:sz w:val="22"/>
          <w:szCs w:val="22"/>
        </w:rPr>
      </w:pPr>
      <w:r w:rsidRPr="00F34B18">
        <w:rPr>
          <w:sz w:val="22"/>
          <w:szCs w:val="22"/>
        </w:rPr>
        <w:separator/>
      </w:r>
    </w:p>
  </w:endnote>
  <w:endnote w:type="continuationSeparator" w:id="0">
    <w:p w14:paraId="7E6F58E0" w14:textId="77777777" w:rsidR="00E37C7C" w:rsidRPr="00F34B18" w:rsidRDefault="00E37C7C" w:rsidP="00EA23DE">
      <w:pPr>
        <w:pStyle w:val="Default"/>
        <w:rPr>
          <w:sz w:val="22"/>
          <w:szCs w:val="22"/>
        </w:rPr>
      </w:pPr>
      <w:r w:rsidRPr="00F34B18">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767356"/>
      <w:docPartObj>
        <w:docPartGallery w:val="Page Numbers (Bottom of Page)"/>
        <w:docPartUnique/>
      </w:docPartObj>
    </w:sdtPr>
    <w:sdtEndPr/>
    <w:sdtContent>
      <w:sdt>
        <w:sdtPr>
          <w:id w:val="-156226040"/>
          <w:docPartObj>
            <w:docPartGallery w:val="Page Numbers (Top of Page)"/>
            <w:docPartUnique/>
          </w:docPartObj>
        </w:sdtPr>
        <w:sdtEndPr/>
        <w:sdtContent>
          <w:p w14:paraId="3349277C" w14:textId="77777777" w:rsidR="00AB07B9" w:rsidRDefault="00AB07B9" w:rsidP="00AB07B9">
            <w:pPr>
              <w:pStyle w:val="Footer"/>
              <w:pBdr>
                <w:top w:val="single" w:sz="4" w:space="1" w:color="auto"/>
              </w:pBdr>
              <w:tabs>
                <w:tab w:val="left" w:pos="1695"/>
                <w:tab w:val="left" w:pos="2745"/>
                <w:tab w:val="center" w:pos="4930"/>
              </w:tabs>
            </w:pPr>
            <w:r>
              <w:rPr>
                <w:noProof/>
              </w:rPr>
              <mc:AlternateContent>
                <mc:Choice Requires="wps">
                  <w:drawing>
                    <wp:anchor distT="0" distB="0" distL="114300" distR="114300" simplePos="0" relativeHeight="251663360" behindDoc="1" locked="0" layoutInCell="1" allowOverlap="1" wp14:anchorId="187C86DB" wp14:editId="7C4E4BFB">
                      <wp:simplePos x="0" y="0"/>
                      <wp:positionH relativeFrom="page">
                        <wp:posOffset>387350</wp:posOffset>
                      </wp:positionH>
                      <wp:positionV relativeFrom="page">
                        <wp:posOffset>8560435</wp:posOffset>
                      </wp:positionV>
                      <wp:extent cx="70485" cy="45719"/>
                      <wp:effectExtent l="0" t="0" r="571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0485"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9A18D" w14:textId="77777777" w:rsidR="00AB07B9" w:rsidRDefault="00AB07B9" w:rsidP="00AB07B9">
                                  <w:pPr>
                                    <w:spacing w:line="215" w:lineRule="exact"/>
                                    <w:ind w:left="20"/>
                                    <w:rPr>
                                      <w:rFonts w:ascii="Trebuchet MS"/>
                                      <w:i/>
                                      <w:sz w:val="20"/>
                                    </w:rPr>
                                  </w:pPr>
                                  <w:r>
                                    <w:rPr>
                                      <w:rFonts w:ascii="Trebuchet MS"/>
                                      <w:i/>
                                      <w:color w:val="BFBFBF"/>
                                      <w:w w:val="90"/>
                                      <w:sz w:val="20"/>
                                    </w:rPr>
                                    <w:t>HDevelopment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C86DB" id="_x0000_t202" coordsize="21600,21600" o:spt="202" path="m,l,21600r21600,l21600,xe">
                      <v:stroke joinstyle="miter"/>
                      <v:path gradientshapeok="t" o:connecttype="rect"/>
                    </v:shapetype>
                    <v:shape id="Text Box 6" o:spid="_x0000_s1026" type="#_x0000_t202" style="position:absolute;margin-left:30.5pt;margin-top:674.05pt;width:5.55pt;height:3.6pt;flip:y;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Cb7AEAAL0DAAAOAAAAZHJzL2Uyb0RvYy54bWysU01v3CAQvVfqf0Dcu/ZGySa11huliVJV&#10;Sj+kpL1jDDaqYejArr399R3w7iZtb1UvaBiGN+89hvX1ZAe2UxgMuJovFyVnyklojetq/vXp/s0V&#10;ZyEK14oBnKr5XgV+vXn9aj36Sp1BD0OrkBGIC9Xoa97H6KuiCLJXVoQFeOXoUANaEWmLXdGiGAnd&#10;DsVZWa6KEbD1CFKFQNm7+ZBvMr7WSsbPWgcV2VBz4hbzinlt0lps1qLqUPjeyAMN8Q8srDCOmp6g&#10;7kQUbIvmLyhrJEIAHRcSbAFaG6myBlKzLP9Q89gLr7IWMif4k03h/8HKT7svyExb8xVnTlh6oic1&#10;RfYOJrZK7ow+VFT06KksTpSmV85Kg38A+T0wB7e9cJ26QYSxV6Ildst0s3hxdcYJCaQZP0JLbcQ2&#10;QgaaNFqmB+O/HaHJFkZ96L32pzdKpCQlL8vzqwvOJJ2cX1wu3+ZOokogyX+PIb5XYFkKao40ALmJ&#10;2D2EmEg9l6RyB/dmGPIQDO63BBWmTBaReM8K4tRMB1MaaPckB2GeKfoDFPSAPzkbaZ5qHn5sBSrO&#10;hg+OLEnDdwzwGDTHQDhJV2seOZvD2zgP6daj6XpCnk13cEO2aZOlJH9nFgeeNCNZ4WGe0xC+3Oeq&#10;51+3+QUAAP//AwBQSwMEFAAGAAgAAAAhAFUcI1TgAAAACwEAAA8AAABkcnMvZG93bnJldi54bWxM&#10;j81OwzAQhO9IvIO1SNyo45T+EOJUFQgJDj1Q+gBuvMSBeB3Fbhv69GxPcFrt7Gj2m3I1+k4ccYht&#10;IA1qkoFAqoNtqdGw+3i5W4KIyZA1XSDU8IMRVtX1VWkKG070jsdtagSHUCyMBpdSX0gZa4fexEno&#10;kfj2GQZvEq9DI+1gThzuO5ln2Vx60xJ/cKbHJ4f19/bgNWSjenMbl7/u1otno74e/PnceK1vb8b1&#10;I4iEY/ozwwWf0aFipn04kI2i0zBXXCWxPr1fKhDsWOQ89xdlNpuCrEr5v0P1CwAA//8DAFBLAQIt&#10;ABQABgAIAAAAIQC2gziS/gAAAOEBAAATAAAAAAAAAAAAAAAAAAAAAABbQ29udGVudF9UeXBlc10u&#10;eG1sUEsBAi0AFAAGAAgAAAAhADj9If/WAAAAlAEAAAsAAAAAAAAAAAAAAAAALwEAAF9yZWxzLy5y&#10;ZWxzUEsBAi0AFAAGAAgAAAAhABDGAJvsAQAAvQMAAA4AAAAAAAAAAAAAAAAALgIAAGRycy9lMm9E&#10;b2MueG1sUEsBAi0AFAAGAAgAAAAhAFUcI1TgAAAACwEAAA8AAAAAAAAAAAAAAAAARgQAAGRycy9k&#10;b3ducmV2LnhtbFBLBQYAAAAABAAEAPMAAABTBQAAAAA=&#10;" filled="f" stroked="f">
                      <v:textbox inset="0,0,0,0">
                        <w:txbxContent>
                          <w:p w14:paraId="1B99A18D" w14:textId="77777777" w:rsidR="00AB07B9" w:rsidRDefault="00AB07B9" w:rsidP="00AB07B9">
                            <w:pPr>
                              <w:spacing w:line="215" w:lineRule="exact"/>
                              <w:ind w:left="20"/>
                              <w:rPr>
                                <w:rFonts w:ascii="Trebuchet MS"/>
                                <w:i/>
                                <w:sz w:val="20"/>
                              </w:rPr>
                            </w:pPr>
                            <w:proofErr w:type="spellStart"/>
                            <w:r>
                              <w:rPr>
                                <w:rFonts w:ascii="Trebuchet MS"/>
                                <w:i/>
                                <w:color w:val="BFBFBF"/>
                                <w:w w:val="90"/>
                                <w:sz w:val="20"/>
                              </w:rPr>
                              <w:t>HDevelopment</w:t>
                            </w:r>
                            <w:proofErr w:type="spellEnd"/>
                            <w:r>
                              <w:rPr>
                                <w:rFonts w:ascii="Trebuchet MS"/>
                                <w:i/>
                                <w:color w:val="BFBFBF"/>
                                <w:w w:val="90"/>
                                <w:sz w:val="20"/>
                              </w:rPr>
                              <w:t xml:space="preserve"> Corporation</w:t>
                            </w:r>
                          </w:p>
                        </w:txbxContent>
                      </v:textbox>
                      <w10:wrap anchorx="page" anchory="page"/>
                    </v:shape>
                  </w:pict>
                </mc:Fallback>
              </mc:AlternateContent>
            </w:r>
            <w:r>
              <w:tab/>
            </w:r>
            <w:r>
              <w:tab/>
            </w:r>
            <w:r>
              <w:tab/>
              <w:t xml:space="preserve">Page </w:t>
            </w:r>
            <w:r>
              <w:rPr>
                <w:b/>
                <w:sz w:val="24"/>
                <w:szCs w:val="24"/>
              </w:rPr>
              <w:fldChar w:fldCharType="begin"/>
            </w:r>
            <w:r>
              <w:rPr>
                <w:b/>
              </w:rPr>
              <w:instrText xml:space="preserve"> PAGE </w:instrText>
            </w:r>
            <w:r>
              <w:rPr>
                <w:b/>
                <w:sz w:val="24"/>
                <w:szCs w:val="24"/>
              </w:rPr>
              <w:fldChar w:fldCharType="separate"/>
            </w:r>
            <w:r>
              <w:rPr>
                <w:b/>
                <w:sz w:val="24"/>
                <w:szCs w:val="24"/>
              </w:rPr>
              <w:t>25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sz w:val="24"/>
                <w:szCs w:val="24"/>
              </w:rPr>
              <w:t>25</w:t>
            </w:r>
            <w:r>
              <w:rPr>
                <w:b/>
                <w:sz w:val="24"/>
                <w:szCs w:val="24"/>
              </w:rPr>
              <w:fldChar w:fldCharType="end"/>
            </w:r>
          </w:p>
        </w:sdtContent>
      </w:sdt>
    </w:sdtContent>
  </w:sdt>
  <w:p w14:paraId="476929A9" w14:textId="77777777" w:rsidR="00AB07B9" w:rsidRDefault="00AB0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Hlk29375004" w:displacedByCustomXml="next"/>
  <w:sdt>
    <w:sdtPr>
      <w:id w:val="-1682732581"/>
      <w:docPartObj>
        <w:docPartGallery w:val="Page Numbers (Bottom of Page)"/>
        <w:docPartUnique/>
      </w:docPartObj>
    </w:sdtPr>
    <w:sdtEndPr/>
    <w:sdtContent>
      <w:sdt>
        <w:sdtPr>
          <w:id w:val="-34973211"/>
          <w:docPartObj>
            <w:docPartGallery w:val="Page Numbers (Top of Page)"/>
            <w:docPartUnique/>
          </w:docPartObj>
        </w:sdtPr>
        <w:sdtEndPr/>
        <w:sdtContent>
          <w:p w14:paraId="201FE849" w14:textId="2AAF505E" w:rsidR="00E37C7C" w:rsidRDefault="00E37C7C" w:rsidP="00C062E3">
            <w:pPr>
              <w:pStyle w:val="Footer"/>
              <w:pBdr>
                <w:top w:val="single" w:sz="4" w:space="1" w:color="auto"/>
              </w:pBdr>
              <w:tabs>
                <w:tab w:val="left" w:pos="1695"/>
                <w:tab w:val="left" w:pos="2745"/>
                <w:tab w:val="center" w:pos="4930"/>
              </w:tabs>
            </w:pPr>
            <w:r>
              <w:rPr>
                <w:noProof/>
              </w:rPr>
              <mc:AlternateContent>
                <mc:Choice Requires="wps">
                  <w:drawing>
                    <wp:anchor distT="0" distB="0" distL="114300" distR="114300" simplePos="0" relativeHeight="251661312" behindDoc="1" locked="0" layoutInCell="1" allowOverlap="1" wp14:anchorId="273F5C6B" wp14:editId="0DFA6781">
                      <wp:simplePos x="0" y="0"/>
                      <wp:positionH relativeFrom="page">
                        <wp:posOffset>387350</wp:posOffset>
                      </wp:positionH>
                      <wp:positionV relativeFrom="page">
                        <wp:posOffset>8560435</wp:posOffset>
                      </wp:positionV>
                      <wp:extent cx="70485" cy="45719"/>
                      <wp:effectExtent l="0" t="0" r="571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0485"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D4CC9" w14:textId="391AE796" w:rsidR="00E37C7C" w:rsidRDefault="00E37C7C">
                                  <w:pPr>
                                    <w:spacing w:line="215" w:lineRule="exact"/>
                                    <w:ind w:left="20"/>
                                    <w:rPr>
                                      <w:rFonts w:ascii="Trebuchet MS"/>
                                      <w:i/>
                                      <w:sz w:val="20"/>
                                    </w:rPr>
                                  </w:pPr>
                                  <w:r>
                                    <w:rPr>
                                      <w:rFonts w:ascii="Trebuchet MS"/>
                                      <w:i/>
                                      <w:color w:val="BFBFBF"/>
                                      <w:w w:val="90"/>
                                      <w:sz w:val="20"/>
                                    </w:rPr>
                                    <w:t>HDevelopment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F5C6B" id="_x0000_t202" coordsize="21600,21600" o:spt="202" path="m,l,21600r21600,l21600,xe">
                      <v:stroke joinstyle="miter"/>
                      <v:path gradientshapeok="t" o:connecttype="rect"/>
                    </v:shapetype>
                    <v:shape id="Text Box 1" o:spid="_x0000_s1027" type="#_x0000_t202" style="position:absolute;margin-left:30.5pt;margin-top:674.05pt;width:5.55pt;height:3.6pt;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7T7QEAAMQDAAAOAAAAZHJzL2Uyb0RvYy54bWysU11v1DAQfEfiP1h+55KrWlqiy1WlVRFS&#10;+ZBaeHcc+2IRe83ad8nx61k7yVHgDfFibdbr8cx4srkebc8OCoMBV/P1quRMOQmtcbuaf3m6f3XF&#10;WYjCtaIHp2p+VIFfb1++2Ay+UmfQQd8qZATiQjX4mncx+qooguyUFWEFXjna1IBWRPrEXdGiGAjd&#10;9sVZWb4uBsDWI0gVAnXvpk2+zfhaKxk/aR1UZH3NiVvMK+a1SWux3Yhqh8J3Rs40xD+wsMI4uvQE&#10;dSeiYHs0f0FZIxEC6LiSYAvQ2kiVNZCadfmHmsdOeJW1kDnBn2wK/w9Wfjx8RmZaejvOnLD0RE9q&#10;jOwtjGyd3Bl8qGjo0dNYHKmdJpPS4B9AfgvMwW0n3E7dIMLQKdESu3yyeHZ0wgkJpBk+QEvXiH2E&#10;DDRqtEz3xn9doMkWRvfQex1Pb5RISWpeludXF5xJ2jm/uFy/SRwLUSWQxMpjiO8UWJaKmiMFIF8i&#10;Dg8hTqPLSBp3cG/6Poegd781CDN1sojEe1IQx2ac3Zq9aaA9kiqEKVr0K1DRAf7gbKBY1Tx83wtU&#10;nPXvHTmTMrgUuBTNUggn6WjNI2dTeRunrO49ml1HyJP3Dm7IPW2yomTzxGKmS1HJnsyxTll8/p2n&#10;fv18258AAAD//wMAUEsDBBQABgAIAAAAIQBVHCNU4AAAAAsBAAAPAAAAZHJzL2Rvd25yZXYueG1s&#10;TI/NTsMwEITvSLyDtUjcqOOU/hDiVBUICQ49UPoAbrzEgXgdxW4b+vRsT3Ba7exo9ptyNfpOHHGI&#10;bSANapKBQKqDbanRsPt4uVuCiMmQNV0g1PCDEVbV9VVpChtO9I7HbWoEh1AsjAaXUl9IGWuH3sRJ&#10;6JH49hkGbxKvQyPtYE4c7juZZ9lcetMSf3CmxyeH9ff24DVko3pzG5e/7taLZ6O+Hvz53Hitb2/G&#10;9SOIhGP6M8MFn9GhYqZ9OJCNotMwV1wlsT69XyoQ7FjkPPcXZTabgqxK+b9D9QsAAP//AwBQSwEC&#10;LQAUAAYACAAAACEAtoM4kv4AAADhAQAAEwAAAAAAAAAAAAAAAAAAAAAAW0NvbnRlbnRfVHlwZXNd&#10;LnhtbFBLAQItABQABgAIAAAAIQA4/SH/1gAAAJQBAAALAAAAAAAAAAAAAAAAAC8BAABfcmVscy8u&#10;cmVsc1BLAQItABQABgAIAAAAIQD/QD7T7QEAAMQDAAAOAAAAAAAAAAAAAAAAAC4CAABkcnMvZTJv&#10;RG9jLnhtbFBLAQItABQABgAIAAAAIQBVHCNU4AAAAAsBAAAPAAAAAAAAAAAAAAAAAEcEAABkcnMv&#10;ZG93bnJldi54bWxQSwUGAAAAAAQABADzAAAAVAUAAAAA&#10;" filled="f" stroked="f">
                      <v:textbox inset="0,0,0,0">
                        <w:txbxContent>
                          <w:p w14:paraId="152D4CC9" w14:textId="391AE796" w:rsidR="00E37C7C" w:rsidRDefault="00E37C7C">
                            <w:pPr>
                              <w:spacing w:line="215" w:lineRule="exact"/>
                              <w:ind w:left="20"/>
                              <w:rPr>
                                <w:rFonts w:ascii="Trebuchet MS"/>
                                <w:i/>
                                <w:sz w:val="20"/>
                              </w:rPr>
                            </w:pPr>
                            <w:proofErr w:type="spellStart"/>
                            <w:r>
                              <w:rPr>
                                <w:rFonts w:ascii="Trebuchet MS"/>
                                <w:i/>
                                <w:color w:val="BFBFBF"/>
                                <w:w w:val="90"/>
                                <w:sz w:val="20"/>
                              </w:rPr>
                              <w:t>HDevelopment</w:t>
                            </w:r>
                            <w:proofErr w:type="spellEnd"/>
                            <w:r>
                              <w:rPr>
                                <w:rFonts w:ascii="Trebuchet MS"/>
                                <w:i/>
                                <w:color w:val="BFBFBF"/>
                                <w:w w:val="90"/>
                                <w:sz w:val="20"/>
                              </w:rPr>
                              <w:t xml:space="preserve"> Corporation</w:t>
                            </w:r>
                          </w:p>
                        </w:txbxContent>
                      </v:textbox>
                      <w10:wrap anchorx="page" anchory="page"/>
                    </v:shape>
                  </w:pict>
                </mc:Fallback>
              </mc:AlternateContent>
            </w:r>
            <w:r>
              <w:tab/>
            </w:r>
            <w:r>
              <w:tab/>
            </w:r>
            <w:bookmarkEnd w:id="2"/>
            <w:r>
              <w:tab/>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22</w:t>
            </w:r>
            <w:r>
              <w:rPr>
                <w:b/>
                <w:sz w:val="24"/>
                <w:szCs w:val="24"/>
              </w:rPr>
              <w:fldChar w:fldCharType="end"/>
            </w:r>
          </w:p>
        </w:sdtContent>
      </w:sdt>
    </w:sdtContent>
  </w:sdt>
  <w:p w14:paraId="51820344" w14:textId="2E6D1AF1" w:rsidR="00E37C7C" w:rsidRDefault="00E37C7C" w:rsidP="008A57C6">
    <w:pPr>
      <w:pStyle w:val="BodyText"/>
      <w:spacing w:line="14" w:lineRule="auto"/>
      <w:rPr>
        <w:sz w:val="20"/>
      </w:rPr>
    </w:pPr>
    <w:r>
      <w:rPr>
        <w:noProof/>
      </w:rPr>
      <w:t xml:space="preserve"> </w:t>
    </w:r>
    <w:r>
      <w:rPr>
        <w:noProof/>
      </w:rPr>
      <mc:AlternateContent>
        <mc:Choice Requires="wps">
          <w:drawing>
            <wp:anchor distT="0" distB="0" distL="114300" distR="114300" simplePos="0" relativeHeight="251659264" behindDoc="1" locked="0" layoutInCell="1" allowOverlap="1" wp14:anchorId="166D017D" wp14:editId="24948B24">
              <wp:simplePos x="0" y="0"/>
              <wp:positionH relativeFrom="page">
                <wp:posOffset>895350</wp:posOffset>
              </wp:positionH>
              <wp:positionV relativeFrom="page">
                <wp:posOffset>9240520</wp:posOffset>
              </wp:positionV>
              <wp:extent cx="5981700" cy="6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6867A2C" id="Rectangle 3" o:spid="_x0000_s1026" style="position:absolute;margin-left:70.5pt;margin-top:727.6pt;width:471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iQfQIAAPkEAAAOAAAAZHJzL2Uyb0RvYy54bWysVNuO0zAQfUfiHyy/t0na9JJo09VuSxHS&#10;AisWPsC1ncbCsY3tNi2If2fstKULPCBEKzm2Z3x8ZuaMb24PrUR7bp3QqsLZMMWIK6qZUNsKf/q4&#10;Hswxcp4oRqRWvMJH7vDt4uWLm86UfKQbLRm3CECUKztT4cZ7UyaJow1viRtqwxUYa21b4mFptwmz&#10;pAP0ViajNJ0mnbbMWE25c7C76o14EfHrmlP/vq4d90hWGLj5ONo4bsKYLG5IubXENIKeaJB/YNES&#10;oeDSC9SKeIJ2VvwG1QpqtdO1H1LdJrquBeUxBogmS3+J5qkhhsdYIDnOXNLk/h8sfbd/tEiwCo8x&#10;UqSFEn2ApBG1lRyNQ3o640rwejKPNgTozIOmnx1SetmAF7+zVncNJwxIZcE/eXYgLBwcRZvurWaA&#10;TnZex0wdatsGQMgBOsSCHC8F4QePKGxOink2S6FuFGzT8STWKyHl+ayxzr/mukVhUmELzCM22T84&#10;H7iQ8uwSuWsp2FpIGRd2u1lKi/YEpLEqwj/ShxCv3aQKzkqHYz1ivwMU4Y5gC2Rjqb8V2ShP70fF&#10;YD2dzwb5Op8Milk6H6RZcV9M07zIV+vvgWCWl41gjKsHofhZdln+d2U9NUAvmCg81FW4mIwmMfZn&#10;7N11kGn8/SnIVnjoQinaCs8vTqQMZX2lGIRNSk+E7OfJc/oxy5CD8zdmJYog1L3Xz0azI2jAaigS&#10;VBPeC5g02n7FqIPeq7D7siOWYyTfKNBRkeV5aNa4yCezESzstWVzbSGKAlSFPUb9dOn7Bt8ZK7YN&#10;3JTFxCh9B9qrRRRG0GXP6qRY6K8YwektCA18vY5eP1+sxQ8AAAD//wMAUEsDBBQABgAIAAAAIQAS&#10;ZYR84gAAAA4BAAAPAAAAZHJzL2Rvd25yZXYueG1sTE9NS8NAEL0L/odlBC9iN01tLTGbEoP2Igit&#10;InjbZqdJMDsbs9s2+uudeNHbvA/evJeuBtuKI/a+caRgOolAIJXONFQpeH15vF6C8EGT0a0jVPCF&#10;HlbZ+VmqE+NOtMHjNlSCQ8gnWkEdQpdI6csarfYT1yGxtne91YFhX0nT6xOH21bGUbSQVjfEH2rd&#10;YVFj+bE9WAXP77frz7z/tk9vD/urdV7cz3yxUeryYsjvQAQcwp8ZxvpcHTLutHMHMl60jG+mvCWM&#10;x3wegxgt0XLG3O6XW8Qgs1T+n5H9AAAA//8DAFBLAQItABQABgAIAAAAIQC2gziS/gAAAOEBAAAT&#10;AAAAAAAAAAAAAAAAAAAAAABbQ29udGVudF9UeXBlc10ueG1sUEsBAi0AFAAGAAgAAAAhADj9If/W&#10;AAAAlAEAAAsAAAAAAAAAAAAAAAAALwEAAF9yZWxzLy5yZWxzUEsBAi0AFAAGAAgAAAAhAGgUGJB9&#10;AgAA+QQAAA4AAAAAAAAAAAAAAAAALgIAAGRycy9lMm9Eb2MueG1sUEsBAi0AFAAGAAgAAAAhABJl&#10;hHziAAAADgEAAA8AAAAAAAAAAAAAAAAA1wQAAGRycy9kb3ducmV2LnhtbFBLBQYAAAAABAAEAPMA&#10;AADmBQAAAAA=&#10;" fillcolor="#d9d9d9"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A829D" w14:textId="77777777" w:rsidR="00E37C7C" w:rsidRPr="00F34B18" w:rsidRDefault="00E37C7C" w:rsidP="00EA23DE">
      <w:pPr>
        <w:pStyle w:val="Default"/>
        <w:rPr>
          <w:sz w:val="22"/>
          <w:szCs w:val="22"/>
        </w:rPr>
      </w:pPr>
      <w:r w:rsidRPr="00F34B18">
        <w:rPr>
          <w:sz w:val="22"/>
          <w:szCs w:val="22"/>
        </w:rPr>
        <w:separator/>
      </w:r>
    </w:p>
  </w:footnote>
  <w:footnote w:type="continuationSeparator" w:id="0">
    <w:p w14:paraId="730CE100" w14:textId="77777777" w:rsidR="00E37C7C" w:rsidRPr="00F34B18" w:rsidRDefault="00E37C7C" w:rsidP="00EA23DE">
      <w:pPr>
        <w:pStyle w:val="Default"/>
        <w:rPr>
          <w:sz w:val="22"/>
          <w:szCs w:val="22"/>
        </w:rPr>
      </w:pPr>
      <w:r w:rsidRPr="00F34B18">
        <w:rPr>
          <w:sz w:val="22"/>
          <w:szCs w:val="22"/>
        </w:rPr>
        <w:continuationSeparator/>
      </w:r>
    </w:p>
  </w:footnote>
  <w:footnote w:id="1">
    <w:p w14:paraId="29817BA0" w14:textId="77777777" w:rsidR="005C23BE" w:rsidRDefault="005C23BE" w:rsidP="005C23BE">
      <w:pPr>
        <w:pStyle w:val="FootnoteText"/>
      </w:pPr>
      <w:r>
        <w:rPr>
          <w:rStyle w:val="FootnoteReference"/>
        </w:rPr>
        <w:footnoteRef/>
      </w:r>
      <w:r>
        <w:t xml:space="preserve"> </w:t>
      </w:r>
      <w:r>
        <w:tab/>
        <w:t>The amount of the Bond shall be denominated in Maldivian Rufiya or the equivalent amount in a freely convertible currency.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85B58" w14:textId="6D90673B" w:rsidR="00AB07B9" w:rsidRPr="00B65E48" w:rsidRDefault="00AB07B9" w:rsidP="00B8044C">
    <w:pPr>
      <w:spacing w:after="0"/>
      <w:jc w:val="right"/>
      <w:rPr>
        <w:sz w:val="16"/>
        <w:szCs w:val="16"/>
      </w:rPr>
    </w:pPr>
    <w:r>
      <w:rPr>
        <w:sz w:val="16"/>
        <w:szCs w:val="16"/>
      </w:rPr>
      <w:tab/>
    </w:r>
    <w:r>
      <w:rPr>
        <w:sz w:val="16"/>
        <w:szCs w:val="16"/>
      </w:rPr>
      <w:tab/>
    </w:r>
    <w:r>
      <w:rPr>
        <w:sz w:val="16"/>
        <w:szCs w:val="16"/>
      </w:rPr>
      <w:tab/>
    </w:r>
    <w:r w:rsidR="0021368B">
      <w:rPr>
        <w:sz w:val="16"/>
        <w:szCs w:val="16"/>
      </w:rPr>
      <w:tab/>
    </w:r>
    <w:r w:rsidR="0021368B">
      <w:rPr>
        <w:sz w:val="16"/>
        <w:szCs w:val="16"/>
      </w:rPr>
      <w:tab/>
    </w:r>
    <w:r>
      <w:rPr>
        <w:sz w:val="16"/>
        <w:szCs w:val="16"/>
      </w:rPr>
      <w:t>Catering Services for Expatriates in Labour Facilities at Hulhumale Phase II</w:t>
    </w:r>
  </w:p>
  <w:p w14:paraId="46F524F2" w14:textId="77777777" w:rsidR="00AB07B9" w:rsidRPr="00101565" w:rsidRDefault="00AB07B9" w:rsidP="00AB07B9">
    <w:pPr>
      <w:pBdr>
        <w:bottom w:val="single" w:sz="12" w:space="1" w:color="auto"/>
      </w:pBdr>
      <w:rPr>
        <w:sz w:val="2"/>
        <w:szCs w:val="2"/>
      </w:rPr>
    </w:pPr>
  </w:p>
  <w:p w14:paraId="691BAE25" w14:textId="77777777" w:rsidR="00B65E48" w:rsidRDefault="00B65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DFADC" w14:textId="38955756" w:rsidR="00E37C7C" w:rsidRDefault="00E37C7C" w:rsidP="00B8044C">
    <w:pPr>
      <w:spacing w:after="0"/>
      <w:jc w:val="right"/>
    </w:pPr>
    <w:r>
      <w:rPr>
        <w:sz w:val="16"/>
        <w:szCs w:val="16"/>
      </w:rPr>
      <w:t>Catering Services for Expatriates in Labour Facilities at Hulhumale Phase II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B25C1" w14:textId="0B93D130" w:rsidR="00E37C7C" w:rsidRPr="003F2A61" w:rsidRDefault="0021368B" w:rsidP="00B8044C">
    <w:pPr>
      <w:spacing w:after="0"/>
      <w:jc w:val="right"/>
      <w:rPr>
        <w:sz w:val="20"/>
        <w:szCs w:val="20"/>
      </w:rPr>
    </w:pPr>
    <w:r>
      <w:rPr>
        <w:sz w:val="16"/>
        <w:szCs w:val="16"/>
      </w:rPr>
      <w:tab/>
    </w:r>
    <w:r>
      <w:rPr>
        <w:sz w:val="16"/>
        <w:szCs w:val="16"/>
      </w:rPr>
      <w:tab/>
      <w:t xml:space="preserve"> </w:t>
    </w:r>
    <w:r w:rsidR="00E37C7C">
      <w:rPr>
        <w:sz w:val="20"/>
        <w:szCs w:val="20"/>
      </w:rPr>
      <w:t xml:space="preserve">                                            </w:t>
    </w:r>
    <w:r w:rsidR="00261FE8">
      <w:rPr>
        <w:sz w:val="20"/>
        <w:szCs w:val="20"/>
      </w:rPr>
      <w:t xml:space="preserve">  </w:t>
    </w:r>
    <w:r w:rsidR="00E37C7C">
      <w:rPr>
        <w:sz w:val="16"/>
        <w:szCs w:val="16"/>
      </w:rPr>
      <w:t>Catering Services for Expatriates in Labour Facilities at Hulhumale Phase II</w:t>
    </w:r>
  </w:p>
  <w:p w14:paraId="5A90AA83" w14:textId="55940B7E" w:rsidR="00E37C7C" w:rsidRPr="00B816B9" w:rsidRDefault="00E37C7C" w:rsidP="008A57C6">
    <w:pPr>
      <w:spacing w:after="0"/>
      <w:jc w:val="both"/>
      <w:rPr>
        <w:sz w:val="16"/>
        <w:szCs w:val="16"/>
      </w:rPr>
    </w:pPr>
  </w:p>
  <w:p w14:paraId="7F653B51" w14:textId="7AEA37E2" w:rsidR="00E37C7C" w:rsidRPr="00870E85" w:rsidRDefault="00E37C7C" w:rsidP="007E14CD">
    <w:pPr>
      <w:pBdr>
        <w:bottom w:val="single" w:sz="12" w:space="1" w:color="auto"/>
      </w:pBdr>
      <w:rPr>
        <w:sz w:val="4"/>
        <w:szCs w:val="4"/>
      </w:rPr>
    </w:pPr>
  </w:p>
  <w:p w14:paraId="3E8027B7" w14:textId="7C8DCBD1" w:rsidR="00E37C7C" w:rsidRPr="007E14CD" w:rsidRDefault="00E37C7C" w:rsidP="007E14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E7D12" w14:textId="7FB9B260" w:rsidR="00AB07B9" w:rsidRPr="00B65E48" w:rsidRDefault="00AB07B9" w:rsidP="00FC1B79">
    <w:pPr>
      <w:spacing w:after="0"/>
      <w:jc w:val="right"/>
      <w:rPr>
        <w:sz w:val="16"/>
        <w:szCs w:val="16"/>
      </w:rPr>
    </w:pPr>
    <w:r>
      <w:rPr>
        <w:sz w:val="16"/>
        <w:szCs w:val="16"/>
      </w:rPr>
      <w:tab/>
    </w:r>
    <w:r>
      <w:rPr>
        <w:sz w:val="16"/>
        <w:szCs w:val="16"/>
      </w:rPr>
      <w:tab/>
    </w:r>
    <w:r>
      <w:rPr>
        <w:sz w:val="16"/>
        <w:szCs w:val="16"/>
      </w:rPr>
      <w:tab/>
    </w:r>
    <w:r>
      <w:rPr>
        <w:sz w:val="16"/>
        <w:szCs w:val="16"/>
      </w:rPr>
      <w:tab/>
      <w:t>Catering Services for Expatriates in Labour Facilities at Hulhumale Phase II</w:t>
    </w:r>
  </w:p>
  <w:p w14:paraId="214107E3" w14:textId="77777777" w:rsidR="00AB07B9" w:rsidRPr="00101565" w:rsidRDefault="00AB07B9" w:rsidP="00AB07B9">
    <w:pPr>
      <w:pBdr>
        <w:bottom w:val="single" w:sz="12" w:space="1" w:color="auto"/>
      </w:pBdr>
      <w:rPr>
        <w:sz w:val="2"/>
        <w:szCs w:val="2"/>
      </w:rPr>
    </w:pPr>
  </w:p>
  <w:p w14:paraId="56D85BF7" w14:textId="77777777" w:rsidR="00AB07B9" w:rsidRDefault="00AB07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6B7CC" w14:textId="2A9E8F6B" w:rsidR="00AB07B9" w:rsidRPr="00B65E48" w:rsidRDefault="00AB07B9" w:rsidP="00FC1B79">
    <w:pPr>
      <w:spacing w:after="0"/>
      <w:jc w:val="right"/>
      <w:rPr>
        <w:sz w:val="16"/>
        <w:szCs w:val="16"/>
      </w:rPr>
    </w:pPr>
    <w:r>
      <w:rPr>
        <w:sz w:val="16"/>
        <w:szCs w:val="16"/>
      </w:rPr>
      <w:tab/>
    </w:r>
    <w:r>
      <w:rPr>
        <w:sz w:val="16"/>
        <w:szCs w:val="16"/>
      </w:rPr>
      <w:tab/>
    </w:r>
    <w:r>
      <w:rPr>
        <w:sz w:val="16"/>
        <w:szCs w:val="16"/>
      </w:rPr>
      <w:tab/>
    </w:r>
    <w:r>
      <w:rPr>
        <w:sz w:val="16"/>
        <w:szCs w:val="16"/>
      </w:rPr>
      <w:tab/>
      <w:t>Catering Services for Expatriates in Labour Facilities at Hulhumale Phase II</w:t>
    </w:r>
  </w:p>
  <w:p w14:paraId="3F641E4C" w14:textId="77777777" w:rsidR="00E37C7C" w:rsidRPr="00101565" w:rsidRDefault="00E37C7C" w:rsidP="00101565">
    <w:pPr>
      <w:pBdr>
        <w:bottom w:val="single" w:sz="12" w:space="1" w:color="auto"/>
      </w:pBdr>
      <w:rPr>
        <w:sz w:val="2"/>
        <w:szCs w:val="2"/>
      </w:rPr>
    </w:pPr>
  </w:p>
  <w:p w14:paraId="3C03A712" w14:textId="77777777" w:rsidR="00B65E48" w:rsidRDefault="00B65E4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B1E13" w14:textId="58BE900F" w:rsidR="00AB07B9" w:rsidRPr="00B65E48" w:rsidRDefault="00AB07B9" w:rsidP="00FC1B79">
    <w:pPr>
      <w:spacing w:after="0"/>
      <w:jc w:val="right"/>
      <w:rPr>
        <w:sz w:val="16"/>
        <w:szCs w:val="16"/>
      </w:rPr>
    </w:pPr>
    <w:r>
      <w:rPr>
        <w:sz w:val="16"/>
        <w:szCs w:val="16"/>
      </w:rPr>
      <w:tab/>
    </w:r>
    <w:r>
      <w:rPr>
        <w:sz w:val="16"/>
        <w:szCs w:val="16"/>
      </w:rPr>
      <w:tab/>
    </w:r>
    <w:r>
      <w:rPr>
        <w:sz w:val="16"/>
        <w:szCs w:val="16"/>
      </w:rPr>
      <w:tab/>
    </w:r>
    <w:r>
      <w:rPr>
        <w:sz w:val="16"/>
        <w:szCs w:val="16"/>
      </w:rPr>
      <w:tab/>
      <w:t>Catering Services for Expatriates in Labour Facilities at Hulhumale Phase II</w:t>
    </w:r>
  </w:p>
  <w:p w14:paraId="07EDBC1C" w14:textId="77777777" w:rsidR="00AB07B9" w:rsidRPr="00101565" w:rsidRDefault="00AB07B9" w:rsidP="00AB07B9">
    <w:pPr>
      <w:pBdr>
        <w:bottom w:val="single" w:sz="12" w:space="1" w:color="auto"/>
      </w:pBdr>
      <w:rPr>
        <w:sz w:val="2"/>
        <w:szCs w:val="2"/>
      </w:rPr>
    </w:pPr>
  </w:p>
  <w:p w14:paraId="54772962" w14:textId="77777777" w:rsidR="00AB07B9" w:rsidRDefault="00AB07B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C27C6" w14:textId="77777777" w:rsidR="00AB07B9" w:rsidRDefault="00AB07B9">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14:paraId="1A6ED6FC" w14:textId="77777777" w:rsidR="00AB07B9" w:rsidRDefault="00AB07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2C2E"/>
    <w:multiLevelType w:val="hybridMultilevel"/>
    <w:tmpl w:val="1C02006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1850"/>
    <w:multiLevelType w:val="multilevel"/>
    <w:tmpl w:val="A89E3E5E"/>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6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E77729"/>
    <w:multiLevelType w:val="singleLevel"/>
    <w:tmpl w:val="2E807492"/>
    <w:lvl w:ilvl="0">
      <w:start w:val="1"/>
      <w:numFmt w:val="lowerLetter"/>
      <w:lvlText w:val="(%1)"/>
      <w:lvlJc w:val="left"/>
      <w:pPr>
        <w:tabs>
          <w:tab w:val="num" w:pos="420"/>
        </w:tabs>
        <w:ind w:left="420" w:hanging="420"/>
      </w:pPr>
      <w:rPr>
        <w:rFonts w:hint="default"/>
        <w:i w:val="0"/>
        <w:iCs w:val="0"/>
      </w:rPr>
    </w:lvl>
  </w:abstractNum>
  <w:abstractNum w:abstractNumId="3" w15:restartNumberingAfterBreak="1">
    <w:nsid w:val="14EA1CA7"/>
    <w:multiLevelType w:val="hybridMultilevel"/>
    <w:tmpl w:val="D21C0D86"/>
    <w:lvl w:ilvl="0" w:tplc="87CE8B68">
      <w:start w:val="1"/>
      <w:numFmt w:val="decimal"/>
      <w:pStyle w:val="ESMAPNumberedParagraph"/>
      <w:lvlText w:val="%1."/>
      <w:lvlJc w:val="left"/>
      <w:pPr>
        <w:ind w:left="360" w:hanging="360"/>
      </w:pPr>
    </w:lvl>
    <w:lvl w:ilvl="1" w:tplc="5C8E3F10">
      <w:start w:val="1"/>
      <w:numFmt w:val="upperLetter"/>
      <w:lvlText w:val="%2."/>
      <w:lvlJc w:val="right"/>
      <w:pPr>
        <w:ind w:left="1170" w:hanging="360"/>
      </w:pPr>
      <w:rPr>
        <w:rFonts w:hint="default"/>
      </w:rPr>
    </w:lvl>
    <w:lvl w:ilvl="2" w:tplc="49604EEE">
      <w:start w:val="1"/>
      <w:numFmt w:val="lowerLetter"/>
      <w:lvlText w:val="%3)"/>
      <w:lvlJc w:val="left"/>
      <w:pPr>
        <w:ind w:left="2070" w:hanging="360"/>
      </w:pPr>
      <w:rPr>
        <w:rFonts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4E760F7"/>
    <w:multiLevelType w:val="hybridMultilevel"/>
    <w:tmpl w:val="7BAA913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9479D"/>
    <w:multiLevelType w:val="multilevel"/>
    <w:tmpl w:val="92F09B90"/>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FAC213E"/>
    <w:multiLevelType w:val="hybridMultilevel"/>
    <w:tmpl w:val="42A4E2E8"/>
    <w:lvl w:ilvl="0" w:tplc="61B6DB2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296352"/>
    <w:multiLevelType w:val="hybridMultilevel"/>
    <w:tmpl w:val="293A0B7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AB3D71"/>
    <w:multiLevelType w:val="hybridMultilevel"/>
    <w:tmpl w:val="D03C4B82"/>
    <w:lvl w:ilvl="0" w:tplc="CEB69246">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2B4A45"/>
    <w:multiLevelType w:val="multilevel"/>
    <w:tmpl w:val="E288333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B91ED1"/>
    <w:multiLevelType w:val="hybridMultilevel"/>
    <w:tmpl w:val="08760E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49AD33F2"/>
    <w:multiLevelType w:val="hybridMultilevel"/>
    <w:tmpl w:val="2C7018EA"/>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16" w15:restartNumberingAfterBreak="0">
    <w:nsid w:val="4C286131"/>
    <w:multiLevelType w:val="hybridMultilevel"/>
    <w:tmpl w:val="B616E0EE"/>
    <w:lvl w:ilvl="0" w:tplc="51FE1398">
      <w:start w:val="1"/>
      <w:numFmt w:val="lowerRoman"/>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45035"/>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37910E1"/>
    <w:multiLevelType w:val="hybridMultilevel"/>
    <w:tmpl w:val="CA4EB476"/>
    <w:lvl w:ilvl="0" w:tplc="98126378">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FF42F7"/>
    <w:multiLevelType w:val="hybridMultilevel"/>
    <w:tmpl w:val="F47619DC"/>
    <w:lvl w:ilvl="0" w:tplc="9FDAD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D75228"/>
    <w:multiLevelType w:val="multilevel"/>
    <w:tmpl w:val="3E129C2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B1337A8"/>
    <w:multiLevelType w:val="multilevel"/>
    <w:tmpl w:val="06DA14D4"/>
    <w:lvl w:ilvl="0">
      <w:start w:val="3"/>
      <w:numFmt w:val="decimal"/>
      <w:lvlText w:val="%1."/>
      <w:lvlJc w:val="left"/>
      <w:pPr>
        <w:ind w:left="720" w:hanging="360"/>
      </w:pPr>
      <w:rPr>
        <w:rFonts w:hint="default"/>
      </w:rPr>
    </w:lvl>
    <w:lvl w:ilvl="1">
      <w:start w:val="1"/>
      <w:numFmt w:val="decimal"/>
      <w:isLgl/>
      <w:lvlText w:val="%1.%2."/>
      <w:lvlJc w:val="left"/>
      <w:pPr>
        <w:ind w:left="810" w:hanging="360"/>
      </w:pPr>
      <w:rPr>
        <w:rFonts w:hint="default"/>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D194255"/>
    <w:multiLevelType w:val="hybridMultilevel"/>
    <w:tmpl w:val="D630A86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1A2513"/>
    <w:multiLevelType w:val="hybridMultilevel"/>
    <w:tmpl w:val="F24A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FA63AC"/>
    <w:multiLevelType w:val="hybridMultilevel"/>
    <w:tmpl w:val="33B4EECA"/>
    <w:lvl w:ilvl="0" w:tplc="51FE1398">
      <w:start w:val="1"/>
      <w:numFmt w:val="lowerRoman"/>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0695D"/>
    <w:multiLevelType w:val="hybridMultilevel"/>
    <w:tmpl w:val="EB6AD4FC"/>
    <w:lvl w:ilvl="0" w:tplc="51FE139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42B88"/>
    <w:multiLevelType w:val="hybridMultilevel"/>
    <w:tmpl w:val="F37C5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9976908"/>
    <w:multiLevelType w:val="hybridMultilevel"/>
    <w:tmpl w:val="596050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DB667F"/>
    <w:multiLevelType w:val="multilevel"/>
    <w:tmpl w:val="AB6E1724"/>
    <w:lvl w:ilvl="0">
      <w:start w:val="3"/>
      <w:numFmt w:val="decimal"/>
      <w:lvlText w:val="%1"/>
      <w:lvlJc w:val="left"/>
      <w:pPr>
        <w:ind w:left="360" w:hanging="360"/>
      </w:pPr>
      <w:rPr>
        <w:rFonts w:asciiTheme="minorHAnsi" w:eastAsiaTheme="majorEastAsia" w:hAnsiTheme="minorHAnsi" w:cstheme="minorHAnsi" w:hint="default"/>
        <w:color w:val="auto"/>
        <w:sz w:val="22"/>
      </w:rPr>
    </w:lvl>
    <w:lvl w:ilvl="1">
      <w:start w:val="1"/>
      <w:numFmt w:val="decimal"/>
      <w:lvlText w:val="%1.%2"/>
      <w:lvlJc w:val="left"/>
      <w:pPr>
        <w:ind w:left="360" w:hanging="360"/>
      </w:pPr>
      <w:rPr>
        <w:rFonts w:asciiTheme="minorHAnsi" w:eastAsiaTheme="majorEastAsia" w:hAnsiTheme="minorHAnsi" w:cstheme="minorHAnsi" w:hint="default"/>
        <w:color w:val="auto"/>
        <w:sz w:val="22"/>
      </w:rPr>
    </w:lvl>
    <w:lvl w:ilvl="2">
      <w:start w:val="1"/>
      <w:numFmt w:val="decimal"/>
      <w:lvlText w:val="%1.%2.%3"/>
      <w:lvlJc w:val="left"/>
      <w:pPr>
        <w:ind w:left="720" w:hanging="720"/>
      </w:pPr>
      <w:rPr>
        <w:rFonts w:asciiTheme="minorHAnsi" w:eastAsiaTheme="majorEastAsia" w:hAnsiTheme="minorHAnsi" w:cstheme="minorHAnsi" w:hint="default"/>
        <w:color w:val="auto"/>
        <w:sz w:val="22"/>
      </w:rPr>
    </w:lvl>
    <w:lvl w:ilvl="3">
      <w:start w:val="1"/>
      <w:numFmt w:val="decimal"/>
      <w:lvlText w:val="%1.%2.%3.%4"/>
      <w:lvlJc w:val="left"/>
      <w:pPr>
        <w:ind w:left="720" w:hanging="720"/>
      </w:pPr>
      <w:rPr>
        <w:rFonts w:asciiTheme="minorHAnsi" w:eastAsiaTheme="majorEastAsia" w:hAnsiTheme="minorHAnsi" w:cstheme="minorHAnsi" w:hint="default"/>
        <w:color w:val="auto"/>
        <w:sz w:val="22"/>
      </w:rPr>
    </w:lvl>
    <w:lvl w:ilvl="4">
      <w:start w:val="1"/>
      <w:numFmt w:val="decimal"/>
      <w:lvlText w:val="%1.%2.%3.%4.%5"/>
      <w:lvlJc w:val="left"/>
      <w:pPr>
        <w:ind w:left="1080" w:hanging="1080"/>
      </w:pPr>
      <w:rPr>
        <w:rFonts w:asciiTheme="minorHAnsi" w:eastAsiaTheme="majorEastAsia" w:hAnsiTheme="minorHAnsi" w:cstheme="minorHAnsi" w:hint="default"/>
        <w:color w:val="auto"/>
        <w:sz w:val="22"/>
      </w:rPr>
    </w:lvl>
    <w:lvl w:ilvl="5">
      <w:start w:val="1"/>
      <w:numFmt w:val="decimal"/>
      <w:lvlText w:val="%1.%2.%3.%4.%5.%6"/>
      <w:lvlJc w:val="left"/>
      <w:pPr>
        <w:ind w:left="1080" w:hanging="1080"/>
      </w:pPr>
      <w:rPr>
        <w:rFonts w:asciiTheme="minorHAnsi" w:eastAsiaTheme="majorEastAsia" w:hAnsiTheme="minorHAnsi" w:cstheme="minorHAnsi" w:hint="default"/>
        <w:color w:val="auto"/>
        <w:sz w:val="22"/>
      </w:rPr>
    </w:lvl>
    <w:lvl w:ilvl="6">
      <w:start w:val="1"/>
      <w:numFmt w:val="decimal"/>
      <w:lvlText w:val="%1.%2.%3.%4.%5.%6.%7"/>
      <w:lvlJc w:val="left"/>
      <w:pPr>
        <w:ind w:left="1440" w:hanging="1440"/>
      </w:pPr>
      <w:rPr>
        <w:rFonts w:asciiTheme="minorHAnsi" w:eastAsiaTheme="majorEastAsia" w:hAnsiTheme="minorHAnsi" w:cstheme="minorHAnsi" w:hint="default"/>
        <w:color w:val="auto"/>
        <w:sz w:val="22"/>
      </w:rPr>
    </w:lvl>
    <w:lvl w:ilvl="7">
      <w:start w:val="1"/>
      <w:numFmt w:val="decimal"/>
      <w:lvlText w:val="%1.%2.%3.%4.%5.%6.%7.%8"/>
      <w:lvlJc w:val="left"/>
      <w:pPr>
        <w:ind w:left="1440" w:hanging="1440"/>
      </w:pPr>
      <w:rPr>
        <w:rFonts w:asciiTheme="minorHAnsi" w:eastAsiaTheme="majorEastAsia" w:hAnsiTheme="minorHAnsi" w:cstheme="minorHAnsi" w:hint="default"/>
        <w:color w:val="auto"/>
        <w:sz w:val="22"/>
      </w:rPr>
    </w:lvl>
    <w:lvl w:ilvl="8">
      <w:start w:val="1"/>
      <w:numFmt w:val="decimal"/>
      <w:lvlText w:val="%1.%2.%3.%4.%5.%6.%7.%8.%9"/>
      <w:lvlJc w:val="left"/>
      <w:pPr>
        <w:ind w:left="1800" w:hanging="1800"/>
      </w:pPr>
      <w:rPr>
        <w:rFonts w:asciiTheme="minorHAnsi" w:eastAsiaTheme="majorEastAsia" w:hAnsiTheme="minorHAnsi" w:cstheme="minorHAnsi" w:hint="default"/>
        <w:color w:val="auto"/>
        <w:sz w:val="22"/>
      </w:rPr>
    </w:lvl>
  </w:abstractNum>
  <w:abstractNum w:abstractNumId="30" w15:restartNumberingAfterBreak="0">
    <w:nsid w:val="7F721CB8"/>
    <w:multiLevelType w:val="hybridMultilevel"/>
    <w:tmpl w:val="50C05FCE"/>
    <w:lvl w:ilvl="0" w:tplc="CEB6924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1"/>
  </w:num>
  <w:num w:numId="4">
    <w:abstractNumId w:val="6"/>
  </w:num>
  <w:num w:numId="5">
    <w:abstractNumId w:val="14"/>
  </w:num>
  <w:num w:numId="6">
    <w:abstractNumId w:val="3"/>
  </w:num>
  <w:num w:numId="7">
    <w:abstractNumId w:val="30"/>
  </w:num>
  <w:num w:numId="8">
    <w:abstractNumId w:val="10"/>
  </w:num>
  <w:num w:numId="9">
    <w:abstractNumId w:val="16"/>
  </w:num>
  <w:num w:numId="10">
    <w:abstractNumId w:val="25"/>
  </w:num>
  <w:num w:numId="11">
    <w:abstractNumId w:val="24"/>
  </w:num>
  <w:num w:numId="12">
    <w:abstractNumId w:val="29"/>
  </w:num>
  <w:num w:numId="13">
    <w:abstractNumId w:val="11"/>
  </w:num>
  <w:num w:numId="14">
    <w:abstractNumId w:val="7"/>
  </w:num>
  <w:num w:numId="15">
    <w:abstractNumId w:val="20"/>
  </w:num>
  <w:num w:numId="16">
    <w:abstractNumId w:val="0"/>
  </w:num>
  <w:num w:numId="17">
    <w:abstractNumId w:val="28"/>
  </w:num>
  <w:num w:numId="18">
    <w:abstractNumId w:val="22"/>
  </w:num>
  <w:num w:numId="19">
    <w:abstractNumId w:val="19"/>
  </w:num>
  <w:num w:numId="20">
    <w:abstractNumId w:val="13"/>
  </w:num>
  <w:num w:numId="21">
    <w:abstractNumId w:val="27"/>
  </w:num>
  <w:num w:numId="22">
    <w:abstractNumId w:val="4"/>
  </w:num>
  <w:num w:numId="23">
    <w:abstractNumId w:val="17"/>
  </w:num>
  <w:num w:numId="24">
    <w:abstractNumId w:val="26"/>
  </w:num>
  <w:num w:numId="25">
    <w:abstractNumId w:val="18"/>
  </w:num>
  <w:num w:numId="26">
    <w:abstractNumId w:val="5"/>
  </w:num>
  <w:num w:numId="27">
    <w:abstractNumId w:val="2"/>
  </w:num>
  <w:num w:numId="28">
    <w:abstractNumId w:val="8"/>
  </w:num>
  <w:num w:numId="29">
    <w:abstractNumId w:val="23"/>
  </w:num>
  <w:num w:numId="30">
    <w:abstractNumId w:val="9"/>
  </w:num>
  <w:num w:numId="3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defaultTabStop w:val="720"/>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DE"/>
    <w:rsid w:val="00000678"/>
    <w:rsid w:val="000007E7"/>
    <w:rsid w:val="00001C44"/>
    <w:rsid w:val="00001D42"/>
    <w:rsid w:val="00003749"/>
    <w:rsid w:val="000048AF"/>
    <w:rsid w:val="00011118"/>
    <w:rsid w:val="000127B1"/>
    <w:rsid w:val="0001343D"/>
    <w:rsid w:val="0001464E"/>
    <w:rsid w:val="00021E1C"/>
    <w:rsid w:val="00023DB9"/>
    <w:rsid w:val="00024401"/>
    <w:rsid w:val="000249B9"/>
    <w:rsid w:val="00024BF0"/>
    <w:rsid w:val="000262E0"/>
    <w:rsid w:val="00026A43"/>
    <w:rsid w:val="00027978"/>
    <w:rsid w:val="00030665"/>
    <w:rsid w:val="00031657"/>
    <w:rsid w:val="00034140"/>
    <w:rsid w:val="00041CCA"/>
    <w:rsid w:val="000436CE"/>
    <w:rsid w:val="00045D54"/>
    <w:rsid w:val="00046EF2"/>
    <w:rsid w:val="00051ADE"/>
    <w:rsid w:val="000521E9"/>
    <w:rsid w:val="00053BBA"/>
    <w:rsid w:val="00056090"/>
    <w:rsid w:val="000567B2"/>
    <w:rsid w:val="000603D0"/>
    <w:rsid w:val="00062253"/>
    <w:rsid w:val="00062C7C"/>
    <w:rsid w:val="000647F0"/>
    <w:rsid w:val="0006587D"/>
    <w:rsid w:val="000725AC"/>
    <w:rsid w:val="0007273C"/>
    <w:rsid w:val="00072DF5"/>
    <w:rsid w:val="00073A90"/>
    <w:rsid w:val="00084CE3"/>
    <w:rsid w:val="00087FDA"/>
    <w:rsid w:val="00090D08"/>
    <w:rsid w:val="00091203"/>
    <w:rsid w:val="0009176F"/>
    <w:rsid w:val="0009224D"/>
    <w:rsid w:val="0009264C"/>
    <w:rsid w:val="0009278C"/>
    <w:rsid w:val="0009647E"/>
    <w:rsid w:val="000A0449"/>
    <w:rsid w:val="000A2945"/>
    <w:rsid w:val="000A4D51"/>
    <w:rsid w:val="000A6233"/>
    <w:rsid w:val="000B04ED"/>
    <w:rsid w:val="000B0D71"/>
    <w:rsid w:val="000B1383"/>
    <w:rsid w:val="000B2778"/>
    <w:rsid w:val="000B32D8"/>
    <w:rsid w:val="000B341C"/>
    <w:rsid w:val="000B35E7"/>
    <w:rsid w:val="000B41C2"/>
    <w:rsid w:val="000B7918"/>
    <w:rsid w:val="000C3863"/>
    <w:rsid w:val="000C4E01"/>
    <w:rsid w:val="000C6A8C"/>
    <w:rsid w:val="000C70BF"/>
    <w:rsid w:val="000D0E27"/>
    <w:rsid w:val="000D25C2"/>
    <w:rsid w:val="000D3FA2"/>
    <w:rsid w:val="000D402C"/>
    <w:rsid w:val="000D4965"/>
    <w:rsid w:val="000D69C5"/>
    <w:rsid w:val="000D74F9"/>
    <w:rsid w:val="000E067D"/>
    <w:rsid w:val="000E0A99"/>
    <w:rsid w:val="000E2E2D"/>
    <w:rsid w:val="000E4852"/>
    <w:rsid w:val="000E5B6C"/>
    <w:rsid w:val="000E6BA2"/>
    <w:rsid w:val="000F0888"/>
    <w:rsid w:val="000F11C4"/>
    <w:rsid w:val="000F14D3"/>
    <w:rsid w:val="000F2C4F"/>
    <w:rsid w:val="000F5539"/>
    <w:rsid w:val="00101565"/>
    <w:rsid w:val="00105032"/>
    <w:rsid w:val="001059F6"/>
    <w:rsid w:val="00106433"/>
    <w:rsid w:val="00107596"/>
    <w:rsid w:val="00107EAD"/>
    <w:rsid w:val="00107F92"/>
    <w:rsid w:val="001131C0"/>
    <w:rsid w:val="00113E06"/>
    <w:rsid w:val="001146CD"/>
    <w:rsid w:val="00115682"/>
    <w:rsid w:val="0011681C"/>
    <w:rsid w:val="00121976"/>
    <w:rsid w:val="00125001"/>
    <w:rsid w:val="00125378"/>
    <w:rsid w:val="001278FE"/>
    <w:rsid w:val="00133F9E"/>
    <w:rsid w:val="00135D5E"/>
    <w:rsid w:val="0013752D"/>
    <w:rsid w:val="0014161A"/>
    <w:rsid w:val="00143B07"/>
    <w:rsid w:val="00143E1F"/>
    <w:rsid w:val="00145B9F"/>
    <w:rsid w:val="00145E15"/>
    <w:rsid w:val="001465A7"/>
    <w:rsid w:val="00146672"/>
    <w:rsid w:val="00147A0B"/>
    <w:rsid w:val="00152FAA"/>
    <w:rsid w:val="00153625"/>
    <w:rsid w:val="001552D4"/>
    <w:rsid w:val="00157127"/>
    <w:rsid w:val="001602C9"/>
    <w:rsid w:val="00160717"/>
    <w:rsid w:val="00160F89"/>
    <w:rsid w:val="00161404"/>
    <w:rsid w:val="00161D73"/>
    <w:rsid w:val="001638D9"/>
    <w:rsid w:val="001646E2"/>
    <w:rsid w:val="00164CA4"/>
    <w:rsid w:val="00165A06"/>
    <w:rsid w:val="00167B7B"/>
    <w:rsid w:val="00170FCF"/>
    <w:rsid w:val="0017230A"/>
    <w:rsid w:val="00173C6E"/>
    <w:rsid w:val="00173DCD"/>
    <w:rsid w:val="001742C3"/>
    <w:rsid w:val="00177521"/>
    <w:rsid w:val="00182238"/>
    <w:rsid w:val="0019012A"/>
    <w:rsid w:val="001904B3"/>
    <w:rsid w:val="001905A6"/>
    <w:rsid w:val="00194A9D"/>
    <w:rsid w:val="00196C14"/>
    <w:rsid w:val="001A2797"/>
    <w:rsid w:val="001A3073"/>
    <w:rsid w:val="001A42A2"/>
    <w:rsid w:val="001A5156"/>
    <w:rsid w:val="001A69C3"/>
    <w:rsid w:val="001A703C"/>
    <w:rsid w:val="001A7A4C"/>
    <w:rsid w:val="001A7C61"/>
    <w:rsid w:val="001A7D31"/>
    <w:rsid w:val="001B01B6"/>
    <w:rsid w:val="001B17F7"/>
    <w:rsid w:val="001B26EB"/>
    <w:rsid w:val="001B3837"/>
    <w:rsid w:val="001B3EEF"/>
    <w:rsid w:val="001B5522"/>
    <w:rsid w:val="001C1D35"/>
    <w:rsid w:val="001C2816"/>
    <w:rsid w:val="001C4AFF"/>
    <w:rsid w:val="001C70A1"/>
    <w:rsid w:val="001C73B0"/>
    <w:rsid w:val="001D2156"/>
    <w:rsid w:val="001D4855"/>
    <w:rsid w:val="001D4CFF"/>
    <w:rsid w:val="001D4F41"/>
    <w:rsid w:val="001D4FD2"/>
    <w:rsid w:val="001D60ED"/>
    <w:rsid w:val="001D78C4"/>
    <w:rsid w:val="001E0A51"/>
    <w:rsid w:val="001E3290"/>
    <w:rsid w:val="001E496A"/>
    <w:rsid w:val="001E5597"/>
    <w:rsid w:val="001F22A4"/>
    <w:rsid w:val="001F3AA3"/>
    <w:rsid w:val="001F64D0"/>
    <w:rsid w:val="001F6F64"/>
    <w:rsid w:val="002002FD"/>
    <w:rsid w:val="00201CD1"/>
    <w:rsid w:val="0020282B"/>
    <w:rsid w:val="00203D8F"/>
    <w:rsid w:val="002057FA"/>
    <w:rsid w:val="00206E75"/>
    <w:rsid w:val="0020755F"/>
    <w:rsid w:val="00207E74"/>
    <w:rsid w:val="00210D39"/>
    <w:rsid w:val="0021141C"/>
    <w:rsid w:val="0021368B"/>
    <w:rsid w:val="00214456"/>
    <w:rsid w:val="00216DE9"/>
    <w:rsid w:val="0021704F"/>
    <w:rsid w:val="00217482"/>
    <w:rsid w:val="0022628A"/>
    <w:rsid w:val="00230035"/>
    <w:rsid w:val="002331E1"/>
    <w:rsid w:val="00234CFC"/>
    <w:rsid w:val="00235984"/>
    <w:rsid w:val="00235E0E"/>
    <w:rsid w:val="002360D5"/>
    <w:rsid w:val="00236DE8"/>
    <w:rsid w:val="002372EA"/>
    <w:rsid w:val="00237852"/>
    <w:rsid w:val="002414CC"/>
    <w:rsid w:val="00241EAA"/>
    <w:rsid w:val="00247E1E"/>
    <w:rsid w:val="0025046A"/>
    <w:rsid w:val="002513C1"/>
    <w:rsid w:val="00252C6E"/>
    <w:rsid w:val="00253356"/>
    <w:rsid w:val="002571BC"/>
    <w:rsid w:val="00261FE8"/>
    <w:rsid w:val="002667F5"/>
    <w:rsid w:val="00267043"/>
    <w:rsid w:val="0026713B"/>
    <w:rsid w:val="00267929"/>
    <w:rsid w:val="00267F37"/>
    <w:rsid w:val="00271EA7"/>
    <w:rsid w:val="002814B5"/>
    <w:rsid w:val="002866F6"/>
    <w:rsid w:val="00290050"/>
    <w:rsid w:val="00290B57"/>
    <w:rsid w:val="0029485D"/>
    <w:rsid w:val="00296351"/>
    <w:rsid w:val="002A0A96"/>
    <w:rsid w:val="002A2EDC"/>
    <w:rsid w:val="002A44D4"/>
    <w:rsid w:val="002A5B59"/>
    <w:rsid w:val="002A6ED7"/>
    <w:rsid w:val="002A727C"/>
    <w:rsid w:val="002B0E16"/>
    <w:rsid w:val="002B31F4"/>
    <w:rsid w:val="002B3E29"/>
    <w:rsid w:val="002B5E20"/>
    <w:rsid w:val="002B6526"/>
    <w:rsid w:val="002B77CE"/>
    <w:rsid w:val="002C0100"/>
    <w:rsid w:val="002C06A0"/>
    <w:rsid w:val="002C0BEA"/>
    <w:rsid w:val="002C412C"/>
    <w:rsid w:val="002C508F"/>
    <w:rsid w:val="002C7C9F"/>
    <w:rsid w:val="002D09F0"/>
    <w:rsid w:val="002D0C61"/>
    <w:rsid w:val="002D1CD5"/>
    <w:rsid w:val="002D2483"/>
    <w:rsid w:val="002D378E"/>
    <w:rsid w:val="002D408B"/>
    <w:rsid w:val="002D46DD"/>
    <w:rsid w:val="002D5ADF"/>
    <w:rsid w:val="002D684D"/>
    <w:rsid w:val="002D770F"/>
    <w:rsid w:val="002E126B"/>
    <w:rsid w:val="002E1976"/>
    <w:rsid w:val="002E1CA2"/>
    <w:rsid w:val="002E2624"/>
    <w:rsid w:val="002E381B"/>
    <w:rsid w:val="002E4FD7"/>
    <w:rsid w:val="002E570E"/>
    <w:rsid w:val="002E5D3C"/>
    <w:rsid w:val="002F281A"/>
    <w:rsid w:val="002F30DE"/>
    <w:rsid w:val="002F666D"/>
    <w:rsid w:val="003011AB"/>
    <w:rsid w:val="003033C9"/>
    <w:rsid w:val="00305644"/>
    <w:rsid w:val="003065FD"/>
    <w:rsid w:val="00306C4C"/>
    <w:rsid w:val="00312979"/>
    <w:rsid w:val="00313843"/>
    <w:rsid w:val="00313C2A"/>
    <w:rsid w:val="00314676"/>
    <w:rsid w:val="00321836"/>
    <w:rsid w:val="00324289"/>
    <w:rsid w:val="00324823"/>
    <w:rsid w:val="00326543"/>
    <w:rsid w:val="0032724F"/>
    <w:rsid w:val="00330CF1"/>
    <w:rsid w:val="0033360F"/>
    <w:rsid w:val="00337A8E"/>
    <w:rsid w:val="0034064A"/>
    <w:rsid w:val="00342CAD"/>
    <w:rsid w:val="00346900"/>
    <w:rsid w:val="00347512"/>
    <w:rsid w:val="0034788E"/>
    <w:rsid w:val="00347AD1"/>
    <w:rsid w:val="00347FC6"/>
    <w:rsid w:val="00353510"/>
    <w:rsid w:val="0035394B"/>
    <w:rsid w:val="003606FF"/>
    <w:rsid w:val="0036204D"/>
    <w:rsid w:val="00373557"/>
    <w:rsid w:val="00373E62"/>
    <w:rsid w:val="00374EAC"/>
    <w:rsid w:val="00374F6A"/>
    <w:rsid w:val="003766F6"/>
    <w:rsid w:val="00382481"/>
    <w:rsid w:val="00382842"/>
    <w:rsid w:val="003829FB"/>
    <w:rsid w:val="00382DE6"/>
    <w:rsid w:val="003858BE"/>
    <w:rsid w:val="00387E14"/>
    <w:rsid w:val="00390DB0"/>
    <w:rsid w:val="003947FF"/>
    <w:rsid w:val="00396911"/>
    <w:rsid w:val="00396CFD"/>
    <w:rsid w:val="003A1DB6"/>
    <w:rsid w:val="003A7387"/>
    <w:rsid w:val="003B0F05"/>
    <w:rsid w:val="003B3093"/>
    <w:rsid w:val="003B359A"/>
    <w:rsid w:val="003B48AD"/>
    <w:rsid w:val="003B6D53"/>
    <w:rsid w:val="003B73B7"/>
    <w:rsid w:val="003C3149"/>
    <w:rsid w:val="003C52CE"/>
    <w:rsid w:val="003C7349"/>
    <w:rsid w:val="003C7EF6"/>
    <w:rsid w:val="003D0FBE"/>
    <w:rsid w:val="003D3A67"/>
    <w:rsid w:val="003D7915"/>
    <w:rsid w:val="003E108E"/>
    <w:rsid w:val="003E1CDC"/>
    <w:rsid w:val="003E38F5"/>
    <w:rsid w:val="003E4801"/>
    <w:rsid w:val="003E4C2C"/>
    <w:rsid w:val="003E76BD"/>
    <w:rsid w:val="003F0B05"/>
    <w:rsid w:val="003F10B4"/>
    <w:rsid w:val="003F21AB"/>
    <w:rsid w:val="003F2D5D"/>
    <w:rsid w:val="003F4C36"/>
    <w:rsid w:val="003F51ED"/>
    <w:rsid w:val="003F59DB"/>
    <w:rsid w:val="003F6228"/>
    <w:rsid w:val="003F6CE3"/>
    <w:rsid w:val="003F75F1"/>
    <w:rsid w:val="003F7D93"/>
    <w:rsid w:val="00401F00"/>
    <w:rsid w:val="00403BF3"/>
    <w:rsid w:val="0040539A"/>
    <w:rsid w:val="0040555B"/>
    <w:rsid w:val="00407C23"/>
    <w:rsid w:val="004102F4"/>
    <w:rsid w:val="00412455"/>
    <w:rsid w:val="00414CA5"/>
    <w:rsid w:val="00416681"/>
    <w:rsid w:val="00417D6E"/>
    <w:rsid w:val="00420CCE"/>
    <w:rsid w:val="004210A4"/>
    <w:rsid w:val="0042181C"/>
    <w:rsid w:val="004237A8"/>
    <w:rsid w:val="00425839"/>
    <w:rsid w:val="004267E9"/>
    <w:rsid w:val="00427266"/>
    <w:rsid w:val="0043287B"/>
    <w:rsid w:val="004335AF"/>
    <w:rsid w:val="00434179"/>
    <w:rsid w:val="00434471"/>
    <w:rsid w:val="00435C3C"/>
    <w:rsid w:val="0044209B"/>
    <w:rsid w:val="004467FA"/>
    <w:rsid w:val="00446EDA"/>
    <w:rsid w:val="00450069"/>
    <w:rsid w:val="00450C71"/>
    <w:rsid w:val="00451ED5"/>
    <w:rsid w:val="004536F3"/>
    <w:rsid w:val="0046075A"/>
    <w:rsid w:val="00462AFE"/>
    <w:rsid w:val="00462FE2"/>
    <w:rsid w:val="00464025"/>
    <w:rsid w:val="004645AA"/>
    <w:rsid w:val="004646AD"/>
    <w:rsid w:val="00465D12"/>
    <w:rsid w:val="00467A9C"/>
    <w:rsid w:val="004711BB"/>
    <w:rsid w:val="00473DE8"/>
    <w:rsid w:val="00474E4C"/>
    <w:rsid w:val="004754B3"/>
    <w:rsid w:val="00475D5C"/>
    <w:rsid w:val="00476AB0"/>
    <w:rsid w:val="00476AC5"/>
    <w:rsid w:val="0047731C"/>
    <w:rsid w:val="00480EA3"/>
    <w:rsid w:val="004866DA"/>
    <w:rsid w:val="004869ED"/>
    <w:rsid w:val="00493AB0"/>
    <w:rsid w:val="004A23EC"/>
    <w:rsid w:val="004A3180"/>
    <w:rsid w:val="004A39E3"/>
    <w:rsid w:val="004A3E69"/>
    <w:rsid w:val="004A4CA9"/>
    <w:rsid w:val="004A60CA"/>
    <w:rsid w:val="004A6973"/>
    <w:rsid w:val="004A7122"/>
    <w:rsid w:val="004A71D5"/>
    <w:rsid w:val="004C0173"/>
    <w:rsid w:val="004C2BCD"/>
    <w:rsid w:val="004C2DC0"/>
    <w:rsid w:val="004C3011"/>
    <w:rsid w:val="004C4DD8"/>
    <w:rsid w:val="004D10AC"/>
    <w:rsid w:val="004D17D7"/>
    <w:rsid w:val="004D25A0"/>
    <w:rsid w:val="004D310C"/>
    <w:rsid w:val="004D3390"/>
    <w:rsid w:val="004D3572"/>
    <w:rsid w:val="004D582C"/>
    <w:rsid w:val="004D7780"/>
    <w:rsid w:val="004E3BA7"/>
    <w:rsid w:val="004E3E20"/>
    <w:rsid w:val="004E404F"/>
    <w:rsid w:val="004E42B1"/>
    <w:rsid w:val="004E4312"/>
    <w:rsid w:val="004E4ED5"/>
    <w:rsid w:val="004F04BC"/>
    <w:rsid w:val="004F1C3F"/>
    <w:rsid w:val="004F24B6"/>
    <w:rsid w:val="004F481B"/>
    <w:rsid w:val="004F4D88"/>
    <w:rsid w:val="004F548B"/>
    <w:rsid w:val="004F5826"/>
    <w:rsid w:val="00501893"/>
    <w:rsid w:val="00502157"/>
    <w:rsid w:val="0050255B"/>
    <w:rsid w:val="0050314C"/>
    <w:rsid w:val="00507253"/>
    <w:rsid w:val="0051067B"/>
    <w:rsid w:val="00510789"/>
    <w:rsid w:val="00514C1E"/>
    <w:rsid w:val="005165CB"/>
    <w:rsid w:val="005202AF"/>
    <w:rsid w:val="00520779"/>
    <w:rsid w:val="00521613"/>
    <w:rsid w:val="00522221"/>
    <w:rsid w:val="00522847"/>
    <w:rsid w:val="00522E26"/>
    <w:rsid w:val="00522E60"/>
    <w:rsid w:val="00523135"/>
    <w:rsid w:val="00523470"/>
    <w:rsid w:val="00525F10"/>
    <w:rsid w:val="00531EC4"/>
    <w:rsid w:val="005375B4"/>
    <w:rsid w:val="0054168A"/>
    <w:rsid w:val="00541A5C"/>
    <w:rsid w:val="00542CAF"/>
    <w:rsid w:val="0054571D"/>
    <w:rsid w:val="00547844"/>
    <w:rsid w:val="0055387E"/>
    <w:rsid w:val="00553C6E"/>
    <w:rsid w:val="00554894"/>
    <w:rsid w:val="005551C9"/>
    <w:rsid w:val="0056239D"/>
    <w:rsid w:val="00565F9A"/>
    <w:rsid w:val="00567411"/>
    <w:rsid w:val="005722C5"/>
    <w:rsid w:val="00572CD5"/>
    <w:rsid w:val="0057402F"/>
    <w:rsid w:val="005746B0"/>
    <w:rsid w:val="00577C00"/>
    <w:rsid w:val="00580F94"/>
    <w:rsid w:val="005855D6"/>
    <w:rsid w:val="00585610"/>
    <w:rsid w:val="00585C73"/>
    <w:rsid w:val="0059085C"/>
    <w:rsid w:val="0059256E"/>
    <w:rsid w:val="00594743"/>
    <w:rsid w:val="0059595C"/>
    <w:rsid w:val="005A1C2E"/>
    <w:rsid w:val="005A2964"/>
    <w:rsid w:val="005A302E"/>
    <w:rsid w:val="005A7C52"/>
    <w:rsid w:val="005B3B9A"/>
    <w:rsid w:val="005B5333"/>
    <w:rsid w:val="005B5374"/>
    <w:rsid w:val="005B5F62"/>
    <w:rsid w:val="005B682D"/>
    <w:rsid w:val="005C1D93"/>
    <w:rsid w:val="005C23BE"/>
    <w:rsid w:val="005C38C2"/>
    <w:rsid w:val="005C7A1A"/>
    <w:rsid w:val="005D1621"/>
    <w:rsid w:val="005D4B6F"/>
    <w:rsid w:val="005D5012"/>
    <w:rsid w:val="005D76E4"/>
    <w:rsid w:val="005E5E38"/>
    <w:rsid w:val="005E629D"/>
    <w:rsid w:val="005E7818"/>
    <w:rsid w:val="005F3016"/>
    <w:rsid w:val="005F3B9C"/>
    <w:rsid w:val="005F61CF"/>
    <w:rsid w:val="005F631E"/>
    <w:rsid w:val="005F79D9"/>
    <w:rsid w:val="00601448"/>
    <w:rsid w:val="00606EA7"/>
    <w:rsid w:val="00607D15"/>
    <w:rsid w:val="006117E2"/>
    <w:rsid w:val="006135F2"/>
    <w:rsid w:val="006145AB"/>
    <w:rsid w:val="00617FC7"/>
    <w:rsid w:val="00632B23"/>
    <w:rsid w:val="006348E3"/>
    <w:rsid w:val="00637FF1"/>
    <w:rsid w:val="00640DEE"/>
    <w:rsid w:val="006410DE"/>
    <w:rsid w:val="00641180"/>
    <w:rsid w:val="006442BD"/>
    <w:rsid w:val="00646004"/>
    <w:rsid w:val="0065095E"/>
    <w:rsid w:val="00655430"/>
    <w:rsid w:val="00656890"/>
    <w:rsid w:val="00660163"/>
    <w:rsid w:val="00662C37"/>
    <w:rsid w:val="00666DCC"/>
    <w:rsid w:val="00666E13"/>
    <w:rsid w:val="00667DBD"/>
    <w:rsid w:val="006744B3"/>
    <w:rsid w:val="006754A0"/>
    <w:rsid w:val="00680CC0"/>
    <w:rsid w:val="00680E5D"/>
    <w:rsid w:val="00682843"/>
    <w:rsid w:val="006855DE"/>
    <w:rsid w:val="0068768B"/>
    <w:rsid w:val="00694BB7"/>
    <w:rsid w:val="0069510E"/>
    <w:rsid w:val="006951B5"/>
    <w:rsid w:val="0069525C"/>
    <w:rsid w:val="00696601"/>
    <w:rsid w:val="006A18CE"/>
    <w:rsid w:val="006A3072"/>
    <w:rsid w:val="006A7F6F"/>
    <w:rsid w:val="006B0A48"/>
    <w:rsid w:val="006B2221"/>
    <w:rsid w:val="006B25D8"/>
    <w:rsid w:val="006B2BBF"/>
    <w:rsid w:val="006B2C10"/>
    <w:rsid w:val="006B2FAF"/>
    <w:rsid w:val="006B35FA"/>
    <w:rsid w:val="006B4085"/>
    <w:rsid w:val="006B49A4"/>
    <w:rsid w:val="006B737C"/>
    <w:rsid w:val="006C0716"/>
    <w:rsid w:val="006C107C"/>
    <w:rsid w:val="006C1C2C"/>
    <w:rsid w:val="006C3DDE"/>
    <w:rsid w:val="006C678A"/>
    <w:rsid w:val="006C6FC8"/>
    <w:rsid w:val="006C79C1"/>
    <w:rsid w:val="006D0141"/>
    <w:rsid w:val="006D1263"/>
    <w:rsid w:val="006D1949"/>
    <w:rsid w:val="006D39C0"/>
    <w:rsid w:val="006D45F5"/>
    <w:rsid w:val="006D4734"/>
    <w:rsid w:val="006D5A5F"/>
    <w:rsid w:val="006E1AB9"/>
    <w:rsid w:val="006E3108"/>
    <w:rsid w:val="006E68EA"/>
    <w:rsid w:val="006E7C80"/>
    <w:rsid w:val="006F0502"/>
    <w:rsid w:val="006F6FE9"/>
    <w:rsid w:val="00700A57"/>
    <w:rsid w:val="00706259"/>
    <w:rsid w:val="00706E0F"/>
    <w:rsid w:val="007130E4"/>
    <w:rsid w:val="00716F9A"/>
    <w:rsid w:val="00717897"/>
    <w:rsid w:val="007212D4"/>
    <w:rsid w:val="00726C56"/>
    <w:rsid w:val="00726EDE"/>
    <w:rsid w:val="00727299"/>
    <w:rsid w:val="007308C1"/>
    <w:rsid w:val="007315AE"/>
    <w:rsid w:val="00731C11"/>
    <w:rsid w:val="007323FF"/>
    <w:rsid w:val="00734B11"/>
    <w:rsid w:val="0073677A"/>
    <w:rsid w:val="0073735F"/>
    <w:rsid w:val="00737C93"/>
    <w:rsid w:val="007437F4"/>
    <w:rsid w:val="00744E16"/>
    <w:rsid w:val="00746B55"/>
    <w:rsid w:val="00747C57"/>
    <w:rsid w:val="0075116D"/>
    <w:rsid w:val="0075130E"/>
    <w:rsid w:val="00751CD3"/>
    <w:rsid w:val="00753F65"/>
    <w:rsid w:val="0075518D"/>
    <w:rsid w:val="00757598"/>
    <w:rsid w:val="00757A3C"/>
    <w:rsid w:val="00757B1F"/>
    <w:rsid w:val="00757BB4"/>
    <w:rsid w:val="00761547"/>
    <w:rsid w:val="00763373"/>
    <w:rsid w:val="007665A1"/>
    <w:rsid w:val="0077160B"/>
    <w:rsid w:val="0077268E"/>
    <w:rsid w:val="00774CC4"/>
    <w:rsid w:val="00777539"/>
    <w:rsid w:val="007818EA"/>
    <w:rsid w:val="007824E6"/>
    <w:rsid w:val="0078470C"/>
    <w:rsid w:val="00785C6C"/>
    <w:rsid w:val="007863BC"/>
    <w:rsid w:val="007864E2"/>
    <w:rsid w:val="0079408D"/>
    <w:rsid w:val="00794226"/>
    <w:rsid w:val="00794BE1"/>
    <w:rsid w:val="00795578"/>
    <w:rsid w:val="00797CEA"/>
    <w:rsid w:val="007A3282"/>
    <w:rsid w:val="007A3B18"/>
    <w:rsid w:val="007A6211"/>
    <w:rsid w:val="007B2E40"/>
    <w:rsid w:val="007B52DB"/>
    <w:rsid w:val="007C0FBF"/>
    <w:rsid w:val="007C3AB1"/>
    <w:rsid w:val="007D3A73"/>
    <w:rsid w:val="007D5A02"/>
    <w:rsid w:val="007D675E"/>
    <w:rsid w:val="007D7753"/>
    <w:rsid w:val="007D7CBE"/>
    <w:rsid w:val="007D7FB9"/>
    <w:rsid w:val="007E14CD"/>
    <w:rsid w:val="007E1C89"/>
    <w:rsid w:val="007E43AE"/>
    <w:rsid w:val="007E4639"/>
    <w:rsid w:val="007E4FEB"/>
    <w:rsid w:val="007E51D1"/>
    <w:rsid w:val="007E6DF6"/>
    <w:rsid w:val="007E6F03"/>
    <w:rsid w:val="007F06DD"/>
    <w:rsid w:val="007F0BA9"/>
    <w:rsid w:val="007F0C39"/>
    <w:rsid w:val="007F16BD"/>
    <w:rsid w:val="007F6D55"/>
    <w:rsid w:val="007F7E50"/>
    <w:rsid w:val="00803857"/>
    <w:rsid w:val="00803F79"/>
    <w:rsid w:val="0080455B"/>
    <w:rsid w:val="0080570E"/>
    <w:rsid w:val="00805EB9"/>
    <w:rsid w:val="008068E8"/>
    <w:rsid w:val="008079DB"/>
    <w:rsid w:val="008103DB"/>
    <w:rsid w:val="00810B68"/>
    <w:rsid w:val="00813992"/>
    <w:rsid w:val="00816B79"/>
    <w:rsid w:val="00820377"/>
    <w:rsid w:val="0082142E"/>
    <w:rsid w:val="008239A3"/>
    <w:rsid w:val="0082489C"/>
    <w:rsid w:val="00824AD7"/>
    <w:rsid w:val="0082629A"/>
    <w:rsid w:val="00834033"/>
    <w:rsid w:val="0083561F"/>
    <w:rsid w:val="00835DE1"/>
    <w:rsid w:val="00836853"/>
    <w:rsid w:val="0083728F"/>
    <w:rsid w:val="0083789C"/>
    <w:rsid w:val="0083798A"/>
    <w:rsid w:val="00842913"/>
    <w:rsid w:val="00843181"/>
    <w:rsid w:val="008453C0"/>
    <w:rsid w:val="008462DE"/>
    <w:rsid w:val="00846878"/>
    <w:rsid w:val="00847C1F"/>
    <w:rsid w:val="0085142D"/>
    <w:rsid w:val="008545D1"/>
    <w:rsid w:val="00856899"/>
    <w:rsid w:val="008604A3"/>
    <w:rsid w:val="00860501"/>
    <w:rsid w:val="00860B3C"/>
    <w:rsid w:val="0086207B"/>
    <w:rsid w:val="008627AA"/>
    <w:rsid w:val="00863527"/>
    <w:rsid w:val="00864B93"/>
    <w:rsid w:val="00867115"/>
    <w:rsid w:val="00870E85"/>
    <w:rsid w:val="00871192"/>
    <w:rsid w:val="008719D0"/>
    <w:rsid w:val="00876622"/>
    <w:rsid w:val="00880593"/>
    <w:rsid w:val="00881179"/>
    <w:rsid w:val="00883414"/>
    <w:rsid w:val="0088631E"/>
    <w:rsid w:val="00886697"/>
    <w:rsid w:val="00894282"/>
    <w:rsid w:val="00894A83"/>
    <w:rsid w:val="008968EE"/>
    <w:rsid w:val="00897792"/>
    <w:rsid w:val="008A1001"/>
    <w:rsid w:val="008A31CC"/>
    <w:rsid w:val="008A45B3"/>
    <w:rsid w:val="008A4EBB"/>
    <w:rsid w:val="008A57C6"/>
    <w:rsid w:val="008A6FFB"/>
    <w:rsid w:val="008A7312"/>
    <w:rsid w:val="008A74B2"/>
    <w:rsid w:val="008A755C"/>
    <w:rsid w:val="008B1562"/>
    <w:rsid w:val="008B3387"/>
    <w:rsid w:val="008B3DC0"/>
    <w:rsid w:val="008B7498"/>
    <w:rsid w:val="008B7532"/>
    <w:rsid w:val="008C0890"/>
    <w:rsid w:val="008C12B9"/>
    <w:rsid w:val="008C1AFC"/>
    <w:rsid w:val="008C3F00"/>
    <w:rsid w:val="008C51AC"/>
    <w:rsid w:val="008C7E6F"/>
    <w:rsid w:val="008D2481"/>
    <w:rsid w:val="008D4CBE"/>
    <w:rsid w:val="008D6687"/>
    <w:rsid w:val="008D6F44"/>
    <w:rsid w:val="008E22CD"/>
    <w:rsid w:val="008E3001"/>
    <w:rsid w:val="008E3E05"/>
    <w:rsid w:val="008E4252"/>
    <w:rsid w:val="008E6A6B"/>
    <w:rsid w:val="008E784C"/>
    <w:rsid w:val="008F04DF"/>
    <w:rsid w:val="008F0C92"/>
    <w:rsid w:val="008F1D20"/>
    <w:rsid w:val="008F2369"/>
    <w:rsid w:val="0090016E"/>
    <w:rsid w:val="00905367"/>
    <w:rsid w:val="00906C80"/>
    <w:rsid w:val="00910215"/>
    <w:rsid w:val="009102C6"/>
    <w:rsid w:val="009113B5"/>
    <w:rsid w:val="009121A8"/>
    <w:rsid w:val="00912AB6"/>
    <w:rsid w:val="00913379"/>
    <w:rsid w:val="0091382D"/>
    <w:rsid w:val="00913BE3"/>
    <w:rsid w:val="009153F0"/>
    <w:rsid w:val="00916402"/>
    <w:rsid w:val="00921653"/>
    <w:rsid w:val="00922710"/>
    <w:rsid w:val="00933BBA"/>
    <w:rsid w:val="00937023"/>
    <w:rsid w:val="00940A39"/>
    <w:rsid w:val="00940A85"/>
    <w:rsid w:val="00943088"/>
    <w:rsid w:val="0094610C"/>
    <w:rsid w:val="00953904"/>
    <w:rsid w:val="009542DA"/>
    <w:rsid w:val="00954A12"/>
    <w:rsid w:val="00955302"/>
    <w:rsid w:val="009567D7"/>
    <w:rsid w:val="00956FD1"/>
    <w:rsid w:val="009625F3"/>
    <w:rsid w:val="00966ECD"/>
    <w:rsid w:val="00967802"/>
    <w:rsid w:val="00967930"/>
    <w:rsid w:val="00967A10"/>
    <w:rsid w:val="0097132B"/>
    <w:rsid w:val="0097598E"/>
    <w:rsid w:val="009802C6"/>
    <w:rsid w:val="00980A91"/>
    <w:rsid w:val="0098597B"/>
    <w:rsid w:val="00985A23"/>
    <w:rsid w:val="0098769F"/>
    <w:rsid w:val="0099392B"/>
    <w:rsid w:val="00994F36"/>
    <w:rsid w:val="00995286"/>
    <w:rsid w:val="00995676"/>
    <w:rsid w:val="00997621"/>
    <w:rsid w:val="00997997"/>
    <w:rsid w:val="009A1400"/>
    <w:rsid w:val="009A1DC2"/>
    <w:rsid w:val="009A2984"/>
    <w:rsid w:val="009A61D9"/>
    <w:rsid w:val="009A6C0E"/>
    <w:rsid w:val="009B0D05"/>
    <w:rsid w:val="009B10E6"/>
    <w:rsid w:val="009B2FB9"/>
    <w:rsid w:val="009B5F84"/>
    <w:rsid w:val="009B6756"/>
    <w:rsid w:val="009C53A3"/>
    <w:rsid w:val="009C5941"/>
    <w:rsid w:val="009D53B3"/>
    <w:rsid w:val="009D6E01"/>
    <w:rsid w:val="009E025C"/>
    <w:rsid w:val="009E125D"/>
    <w:rsid w:val="009E3EF3"/>
    <w:rsid w:val="009E46FC"/>
    <w:rsid w:val="009E654D"/>
    <w:rsid w:val="009E6E9F"/>
    <w:rsid w:val="009F11BF"/>
    <w:rsid w:val="009F3C38"/>
    <w:rsid w:val="009F54B5"/>
    <w:rsid w:val="00A0147F"/>
    <w:rsid w:val="00A0153A"/>
    <w:rsid w:val="00A0273A"/>
    <w:rsid w:val="00A03DB6"/>
    <w:rsid w:val="00A04087"/>
    <w:rsid w:val="00A05E8E"/>
    <w:rsid w:val="00A072F2"/>
    <w:rsid w:val="00A07432"/>
    <w:rsid w:val="00A10096"/>
    <w:rsid w:val="00A10332"/>
    <w:rsid w:val="00A11A38"/>
    <w:rsid w:val="00A12C37"/>
    <w:rsid w:val="00A13A3D"/>
    <w:rsid w:val="00A13B7D"/>
    <w:rsid w:val="00A1440F"/>
    <w:rsid w:val="00A1603B"/>
    <w:rsid w:val="00A171EC"/>
    <w:rsid w:val="00A17315"/>
    <w:rsid w:val="00A177D4"/>
    <w:rsid w:val="00A20E9B"/>
    <w:rsid w:val="00A247B8"/>
    <w:rsid w:val="00A326EE"/>
    <w:rsid w:val="00A35CC1"/>
    <w:rsid w:val="00A3602B"/>
    <w:rsid w:val="00A37554"/>
    <w:rsid w:val="00A4257C"/>
    <w:rsid w:val="00A43EAC"/>
    <w:rsid w:val="00A444D4"/>
    <w:rsid w:val="00A45F3A"/>
    <w:rsid w:val="00A4760F"/>
    <w:rsid w:val="00A51DD0"/>
    <w:rsid w:val="00A5570D"/>
    <w:rsid w:val="00A562A6"/>
    <w:rsid w:val="00A56CB7"/>
    <w:rsid w:val="00A647DD"/>
    <w:rsid w:val="00A6558A"/>
    <w:rsid w:val="00A66F7E"/>
    <w:rsid w:val="00A67E5C"/>
    <w:rsid w:val="00A67F15"/>
    <w:rsid w:val="00A746BC"/>
    <w:rsid w:val="00A75183"/>
    <w:rsid w:val="00A75521"/>
    <w:rsid w:val="00A76E45"/>
    <w:rsid w:val="00A84A39"/>
    <w:rsid w:val="00A85075"/>
    <w:rsid w:val="00A95024"/>
    <w:rsid w:val="00A95196"/>
    <w:rsid w:val="00AA1002"/>
    <w:rsid w:val="00AA185B"/>
    <w:rsid w:val="00AA1C5A"/>
    <w:rsid w:val="00AA2376"/>
    <w:rsid w:val="00AA31EA"/>
    <w:rsid w:val="00AA4382"/>
    <w:rsid w:val="00AA44A1"/>
    <w:rsid w:val="00AA6E1A"/>
    <w:rsid w:val="00AB07B9"/>
    <w:rsid w:val="00AB2061"/>
    <w:rsid w:val="00AB3C96"/>
    <w:rsid w:val="00AB44F4"/>
    <w:rsid w:val="00AB644C"/>
    <w:rsid w:val="00AB789D"/>
    <w:rsid w:val="00AC0C9B"/>
    <w:rsid w:val="00AC3307"/>
    <w:rsid w:val="00AC4360"/>
    <w:rsid w:val="00AC68B6"/>
    <w:rsid w:val="00AD22E6"/>
    <w:rsid w:val="00AD6229"/>
    <w:rsid w:val="00AD6B1E"/>
    <w:rsid w:val="00AD6D87"/>
    <w:rsid w:val="00AD6EE2"/>
    <w:rsid w:val="00AD7504"/>
    <w:rsid w:val="00AE05DA"/>
    <w:rsid w:val="00AE3046"/>
    <w:rsid w:val="00AE42F7"/>
    <w:rsid w:val="00AE6AA5"/>
    <w:rsid w:val="00AE6FF4"/>
    <w:rsid w:val="00AF0432"/>
    <w:rsid w:val="00AF087E"/>
    <w:rsid w:val="00AF0C3B"/>
    <w:rsid w:val="00AF107B"/>
    <w:rsid w:val="00AF1C51"/>
    <w:rsid w:val="00AF3C24"/>
    <w:rsid w:val="00AF53CF"/>
    <w:rsid w:val="00AF6898"/>
    <w:rsid w:val="00AF6B35"/>
    <w:rsid w:val="00B00EB1"/>
    <w:rsid w:val="00B01CDB"/>
    <w:rsid w:val="00B027C3"/>
    <w:rsid w:val="00B03411"/>
    <w:rsid w:val="00B035BA"/>
    <w:rsid w:val="00B03C33"/>
    <w:rsid w:val="00B04588"/>
    <w:rsid w:val="00B055B7"/>
    <w:rsid w:val="00B06FEC"/>
    <w:rsid w:val="00B07467"/>
    <w:rsid w:val="00B10001"/>
    <w:rsid w:val="00B105B1"/>
    <w:rsid w:val="00B1182E"/>
    <w:rsid w:val="00B15625"/>
    <w:rsid w:val="00B15D90"/>
    <w:rsid w:val="00B20456"/>
    <w:rsid w:val="00B22F44"/>
    <w:rsid w:val="00B24432"/>
    <w:rsid w:val="00B327BE"/>
    <w:rsid w:val="00B32D70"/>
    <w:rsid w:val="00B32F38"/>
    <w:rsid w:val="00B3471B"/>
    <w:rsid w:val="00B357B0"/>
    <w:rsid w:val="00B35842"/>
    <w:rsid w:val="00B35A19"/>
    <w:rsid w:val="00B3639E"/>
    <w:rsid w:val="00B368F2"/>
    <w:rsid w:val="00B4587A"/>
    <w:rsid w:val="00B45D95"/>
    <w:rsid w:val="00B474C4"/>
    <w:rsid w:val="00B53191"/>
    <w:rsid w:val="00B55F2C"/>
    <w:rsid w:val="00B61626"/>
    <w:rsid w:val="00B6192A"/>
    <w:rsid w:val="00B621E7"/>
    <w:rsid w:val="00B64DCF"/>
    <w:rsid w:val="00B65DA7"/>
    <w:rsid w:val="00B65E48"/>
    <w:rsid w:val="00B66064"/>
    <w:rsid w:val="00B66536"/>
    <w:rsid w:val="00B73A1F"/>
    <w:rsid w:val="00B73C2F"/>
    <w:rsid w:val="00B774B7"/>
    <w:rsid w:val="00B77645"/>
    <w:rsid w:val="00B8044C"/>
    <w:rsid w:val="00B80470"/>
    <w:rsid w:val="00B811B0"/>
    <w:rsid w:val="00B816B9"/>
    <w:rsid w:val="00B81834"/>
    <w:rsid w:val="00B82946"/>
    <w:rsid w:val="00B853D8"/>
    <w:rsid w:val="00B8666B"/>
    <w:rsid w:val="00B86A1C"/>
    <w:rsid w:val="00B877D8"/>
    <w:rsid w:val="00B90A72"/>
    <w:rsid w:val="00B91F25"/>
    <w:rsid w:val="00B92B77"/>
    <w:rsid w:val="00B94377"/>
    <w:rsid w:val="00BA33DE"/>
    <w:rsid w:val="00BA61D7"/>
    <w:rsid w:val="00BA6918"/>
    <w:rsid w:val="00BA7AEC"/>
    <w:rsid w:val="00BA7D8C"/>
    <w:rsid w:val="00BB388E"/>
    <w:rsid w:val="00BB3B77"/>
    <w:rsid w:val="00BB45AD"/>
    <w:rsid w:val="00BB7BDA"/>
    <w:rsid w:val="00BC0BEA"/>
    <w:rsid w:val="00BC0C28"/>
    <w:rsid w:val="00BC289E"/>
    <w:rsid w:val="00BC39DE"/>
    <w:rsid w:val="00BC4894"/>
    <w:rsid w:val="00BC4E70"/>
    <w:rsid w:val="00BC58B4"/>
    <w:rsid w:val="00BC6B8A"/>
    <w:rsid w:val="00BC6D31"/>
    <w:rsid w:val="00BC7B26"/>
    <w:rsid w:val="00BD2015"/>
    <w:rsid w:val="00BD52EB"/>
    <w:rsid w:val="00BD6374"/>
    <w:rsid w:val="00BD6CA5"/>
    <w:rsid w:val="00BE0280"/>
    <w:rsid w:val="00BE1E32"/>
    <w:rsid w:val="00BE2079"/>
    <w:rsid w:val="00BE2E0E"/>
    <w:rsid w:val="00BE315B"/>
    <w:rsid w:val="00BE4FED"/>
    <w:rsid w:val="00BE6A75"/>
    <w:rsid w:val="00BE7429"/>
    <w:rsid w:val="00BE76B6"/>
    <w:rsid w:val="00BE7EBC"/>
    <w:rsid w:val="00BF251E"/>
    <w:rsid w:val="00BF2C10"/>
    <w:rsid w:val="00BF5601"/>
    <w:rsid w:val="00C0097A"/>
    <w:rsid w:val="00C0576E"/>
    <w:rsid w:val="00C062E3"/>
    <w:rsid w:val="00C0705E"/>
    <w:rsid w:val="00C10702"/>
    <w:rsid w:val="00C10D48"/>
    <w:rsid w:val="00C1373A"/>
    <w:rsid w:val="00C13980"/>
    <w:rsid w:val="00C148D5"/>
    <w:rsid w:val="00C16AFD"/>
    <w:rsid w:val="00C22115"/>
    <w:rsid w:val="00C22C4A"/>
    <w:rsid w:val="00C261F7"/>
    <w:rsid w:val="00C26FB9"/>
    <w:rsid w:val="00C30D34"/>
    <w:rsid w:val="00C317B1"/>
    <w:rsid w:val="00C3182B"/>
    <w:rsid w:val="00C32DFE"/>
    <w:rsid w:val="00C3338D"/>
    <w:rsid w:val="00C35B1B"/>
    <w:rsid w:val="00C35E87"/>
    <w:rsid w:val="00C367D0"/>
    <w:rsid w:val="00C414EC"/>
    <w:rsid w:val="00C44646"/>
    <w:rsid w:val="00C4637A"/>
    <w:rsid w:val="00C46A69"/>
    <w:rsid w:val="00C6098A"/>
    <w:rsid w:val="00C61472"/>
    <w:rsid w:val="00C61B4C"/>
    <w:rsid w:val="00C62707"/>
    <w:rsid w:val="00C63886"/>
    <w:rsid w:val="00C67BA3"/>
    <w:rsid w:val="00C67C31"/>
    <w:rsid w:val="00C710C7"/>
    <w:rsid w:val="00C73C32"/>
    <w:rsid w:val="00C81F9B"/>
    <w:rsid w:val="00C8242E"/>
    <w:rsid w:val="00C82B2F"/>
    <w:rsid w:val="00C82E66"/>
    <w:rsid w:val="00C83244"/>
    <w:rsid w:val="00C8365A"/>
    <w:rsid w:val="00C83CBD"/>
    <w:rsid w:val="00C84523"/>
    <w:rsid w:val="00C85255"/>
    <w:rsid w:val="00C873C9"/>
    <w:rsid w:val="00C87499"/>
    <w:rsid w:val="00C9092B"/>
    <w:rsid w:val="00C91D80"/>
    <w:rsid w:val="00C94FCC"/>
    <w:rsid w:val="00C95900"/>
    <w:rsid w:val="00C97882"/>
    <w:rsid w:val="00CA0EBF"/>
    <w:rsid w:val="00CA2A80"/>
    <w:rsid w:val="00CA5239"/>
    <w:rsid w:val="00CA55BC"/>
    <w:rsid w:val="00CA65D8"/>
    <w:rsid w:val="00CA7A4B"/>
    <w:rsid w:val="00CA7EF8"/>
    <w:rsid w:val="00CB26B2"/>
    <w:rsid w:val="00CB37D5"/>
    <w:rsid w:val="00CB44C0"/>
    <w:rsid w:val="00CB5E82"/>
    <w:rsid w:val="00CC02A9"/>
    <w:rsid w:val="00CC21A3"/>
    <w:rsid w:val="00CC2861"/>
    <w:rsid w:val="00CC7E91"/>
    <w:rsid w:val="00CD14D5"/>
    <w:rsid w:val="00CD3F24"/>
    <w:rsid w:val="00CD69B3"/>
    <w:rsid w:val="00CE03B0"/>
    <w:rsid w:val="00CE178F"/>
    <w:rsid w:val="00CE2C03"/>
    <w:rsid w:val="00CE444D"/>
    <w:rsid w:val="00CE54F4"/>
    <w:rsid w:val="00CE6C2E"/>
    <w:rsid w:val="00CE6C81"/>
    <w:rsid w:val="00CE7BB7"/>
    <w:rsid w:val="00CE7D97"/>
    <w:rsid w:val="00CF0212"/>
    <w:rsid w:val="00CF3EFD"/>
    <w:rsid w:val="00CF3F7B"/>
    <w:rsid w:val="00CF7EDC"/>
    <w:rsid w:val="00D002A9"/>
    <w:rsid w:val="00D0067D"/>
    <w:rsid w:val="00D00B04"/>
    <w:rsid w:val="00D02291"/>
    <w:rsid w:val="00D04585"/>
    <w:rsid w:val="00D05059"/>
    <w:rsid w:val="00D0579B"/>
    <w:rsid w:val="00D0665E"/>
    <w:rsid w:val="00D10810"/>
    <w:rsid w:val="00D10F17"/>
    <w:rsid w:val="00D122E6"/>
    <w:rsid w:val="00D14907"/>
    <w:rsid w:val="00D15015"/>
    <w:rsid w:val="00D157D1"/>
    <w:rsid w:val="00D160FB"/>
    <w:rsid w:val="00D173C7"/>
    <w:rsid w:val="00D23C14"/>
    <w:rsid w:val="00D26860"/>
    <w:rsid w:val="00D313CC"/>
    <w:rsid w:val="00D34C24"/>
    <w:rsid w:val="00D379B7"/>
    <w:rsid w:val="00D41AD9"/>
    <w:rsid w:val="00D421CB"/>
    <w:rsid w:val="00D444AF"/>
    <w:rsid w:val="00D4532A"/>
    <w:rsid w:val="00D46296"/>
    <w:rsid w:val="00D508BF"/>
    <w:rsid w:val="00D520DC"/>
    <w:rsid w:val="00D531B8"/>
    <w:rsid w:val="00D5441E"/>
    <w:rsid w:val="00D63C5B"/>
    <w:rsid w:val="00D676CC"/>
    <w:rsid w:val="00D71224"/>
    <w:rsid w:val="00D73518"/>
    <w:rsid w:val="00D73A46"/>
    <w:rsid w:val="00D80EE0"/>
    <w:rsid w:val="00D827D1"/>
    <w:rsid w:val="00D831A2"/>
    <w:rsid w:val="00D844BD"/>
    <w:rsid w:val="00D87A25"/>
    <w:rsid w:val="00D95AE0"/>
    <w:rsid w:val="00D97323"/>
    <w:rsid w:val="00DA01DE"/>
    <w:rsid w:val="00DA1A01"/>
    <w:rsid w:val="00DA259A"/>
    <w:rsid w:val="00DA2D11"/>
    <w:rsid w:val="00DA6B64"/>
    <w:rsid w:val="00DA7990"/>
    <w:rsid w:val="00DB056F"/>
    <w:rsid w:val="00DB0B7D"/>
    <w:rsid w:val="00DB32AF"/>
    <w:rsid w:val="00DB7102"/>
    <w:rsid w:val="00DC52EF"/>
    <w:rsid w:val="00DC663A"/>
    <w:rsid w:val="00DC6772"/>
    <w:rsid w:val="00DD388A"/>
    <w:rsid w:val="00DD4150"/>
    <w:rsid w:val="00DD47DE"/>
    <w:rsid w:val="00DD4816"/>
    <w:rsid w:val="00DD53DE"/>
    <w:rsid w:val="00DD7480"/>
    <w:rsid w:val="00DE1336"/>
    <w:rsid w:val="00DE1DE6"/>
    <w:rsid w:val="00DE2C1C"/>
    <w:rsid w:val="00DE3290"/>
    <w:rsid w:val="00DE33A7"/>
    <w:rsid w:val="00DE616C"/>
    <w:rsid w:val="00DE73EC"/>
    <w:rsid w:val="00DF3AB4"/>
    <w:rsid w:val="00DF45F0"/>
    <w:rsid w:val="00E00140"/>
    <w:rsid w:val="00E01766"/>
    <w:rsid w:val="00E018A6"/>
    <w:rsid w:val="00E03A00"/>
    <w:rsid w:val="00E03FDD"/>
    <w:rsid w:val="00E06C52"/>
    <w:rsid w:val="00E112A1"/>
    <w:rsid w:val="00E117E0"/>
    <w:rsid w:val="00E13622"/>
    <w:rsid w:val="00E14721"/>
    <w:rsid w:val="00E1693E"/>
    <w:rsid w:val="00E16E00"/>
    <w:rsid w:val="00E17842"/>
    <w:rsid w:val="00E20824"/>
    <w:rsid w:val="00E20AB2"/>
    <w:rsid w:val="00E24E72"/>
    <w:rsid w:val="00E26CBE"/>
    <w:rsid w:val="00E303AB"/>
    <w:rsid w:val="00E3258C"/>
    <w:rsid w:val="00E3337F"/>
    <w:rsid w:val="00E33C88"/>
    <w:rsid w:val="00E34E8B"/>
    <w:rsid w:val="00E37116"/>
    <w:rsid w:val="00E37C7C"/>
    <w:rsid w:val="00E40049"/>
    <w:rsid w:val="00E41E33"/>
    <w:rsid w:val="00E43D35"/>
    <w:rsid w:val="00E46603"/>
    <w:rsid w:val="00E4724A"/>
    <w:rsid w:val="00E475A4"/>
    <w:rsid w:val="00E50918"/>
    <w:rsid w:val="00E51AC6"/>
    <w:rsid w:val="00E51BEB"/>
    <w:rsid w:val="00E52298"/>
    <w:rsid w:val="00E52890"/>
    <w:rsid w:val="00E543C9"/>
    <w:rsid w:val="00E5713D"/>
    <w:rsid w:val="00E5717B"/>
    <w:rsid w:val="00E5743D"/>
    <w:rsid w:val="00E576D4"/>
    <w:rsid w:val="00E60FF2"/>
    <w:rsid w:val="00E617E2"/>
    <w:rsid w:val="00E62B0C"/>
    <w:rsid w:val="00E63257"/>
    <w:rsid w:val="00E6542B"/>
    <w:rsid w:val="00E663CD"/>
    <w:rsid w:val="00E665FD"/>
    <w:rsid w:val="00E67660"/>
    <w:rsid w:val="00E71B19"/>
    <w:rsid w:val="00E73EBE"/>
    <w:rsid w:val="00E749F5"/>
    <w:rsid w:val="00E7752C"/>
    <w:rsid w:val="00E8022A"/>
    <w:rsid w:val="00E80AEC"/>
    <w:rsid w:val="00E80F77"/>
    <w:rsid w:val="00E82363"/>
    <w:rsid w:val="00E8381E"/>
    <w:rsid w:val="00E92022"/>
    <w:rsid w:val="00E9310E"/>
    <w:rsid w:val="00E95229"/>
    <w:rsid w:val="00E97016"/>
    <w:rsid w:val="00EA1049"/>
    <w:rsid w:val="00EA1EB9"/>
    <w:rsid w:val="00EA22D5"/>
    <w:rsid w:val="00EA23DE"/>
    <w:rsid w:val="00EA4310"/>
    <w:rsid w:val="00EA55E0"/>
    <w:rsid w:val="00EA5B1F"/>
    <w:rsid w:val="00EB080D"/>
    <w:rsid w:val="00EB0AD3"/>
    <w:rsid w:val="00EB1149"/>
    <w:rsid w:val="00EB1F0A"/>
    <w:rsid w:val="00EB370A"/>
    <w:rsid w:val="00EB4A4C"/>
    <w:rsid w:val="00EB692D"/>
    <w:rsid w:val="00EC1F9A"/>
    <w:rsid w:val="00EC3CF4"/>
    <w:rsid w:val="00EC3F0D"/>
    <w:rsid w:val="00ED1969"/>
    <w:rsid w:val="00ED1ABC"/>
    <w:rsid w:val="00ED35D5"/>
    <w:rsid w:val="00ED6E76"/>
    <w:rsid w:val="00ED719A"/>
    <w:rsid w:val="00EE0B70"/>
    <w:rsid w:val="00EE156B"/>
    <w:rsid w:val="00EE178D"/>
    <w:rsid w:val="00EE21FD"/>
    <w:rsid w:val="00EE5370"/>
    <w:rsid w:val="00EF0B86"/>
    <w:rsid w:val="00EF144A"/>
    <w:rsid w:val="00EF4FC9"/>
    <w:rsid w:val="00EF5E8E"/>
    <w:rsid w:val="00F0072C"/>
    <w:rsid w:val="00F019F5"/>
    <w:rsid w:val="00F0299E"/>
    <w:rsid w:val="00F0347D"/>
    <w:rsid w:val="00F04F3F"/>
    <w:rsid w:val="00F062E6"/>
    <w:rsid w:val="00F06859"/>
    <w:rsid w:val="00F06A0B"/>
    <w:rsid w:val="00F074CF"/>
    <w:rsid w:val="00F07D91"/>
    <w:rsid w:val="00F107CE"/>
    <w:rsid w:val="00F10D88"/>
    <w:rsid w:val="00F11F00"/>
    <w:rsid w:val="00F1203C"/>
    <w:rsid w:val="00F23424"/>
    <w:rsid w:val="00F240A8"/>
    <w:rsid w:val="00F25C13"/>
    <w:rsid w:val="00F260DD"/>
    <w:rsid w:val="00F2678D"/>
    <w:rsid w:val="00F306A5"/>
    <w:rsid w:val="00F3188D"/>
    <w:rsid w:val="00F341AC"/>
    <w:rsid w:val="00F34355"/>
    <w:rsid w:val="00F34B18"/>
    <w:rsid w:val="00F35615"/>
    <w:rsid w:val="00F35649"/>
    <w:rsid w:val="00F36355"/>
    <w:rsid w:val="00F373A9"/>
    <w:rsid w:val="00F404B3"/>
    <w:rsid w:val="00F41A0D"/>
    <w:rsid w:val="00F45A56"/>
    <w:rsid w:val="00F45C86"/>
    <w:rsid w:val="00F47966"/>
    <w:rsid w:val="00F524FA"/>
    <w:rsid w:val="00F533C0"/>
    <w:rsid w:val="00F576DF"/>
    <w:rsid w:val="00F60360"/>
    <w:rsid w:val="00F605B9"/>
    <w:rsid w:val="00F60ABD"/>
    <w:rsid w:val="00F61F1C"/>
    <w:rsid w:val="00F62063"/>
    <w:rsid w:val="00F63516"/>
    <w:rsid w:val="00F63ABC"/>
    <w:rsid w:val="00F63F79"/>
    <w:rsid w:val="00F65DAC"/>
    <w:rsid w:val="00F673A0"/>
    <w:rsid w:val="00F72135"/>
    <w:rsid w:val="00F72E61"/>
    <w:rsid w:val="00F73016"/>
    <w:rsid w:val="00F774A0"/>
    <w:rsid w:val="00F775FF"/>
    <w:rsid w:val="00F77EFF"/>
    <w:rsid w:val="00F82B43"/>
    <w:rsid w:val="00F864C6"/>
    <w:rsid w:val="00F9037B"/>
    <w:rsid w:val="00F94F64"/>
    <w:rsid w:val="00F9542A"/>
    <w:rsid w:val="00F96482"/>
    <w:rsid w:val="00F96962"/>
    <w:rsid w:val="00F973FF"/>
    <w:rsid w:val="00FA4B28"/>
    <w:rsid w:val="00FA616E"/>
    <w:rsid w:val="00FA716A"/>
    <w:rsid w:val="00FB0AB0"/>
    <w:rsid w:val="00FB0C7D"/>
    <w:rsid w:val="00FB7437"/>
    <w:rsid w:val="00FC06C7"/>
    <w:rsid w:val="00FC148C"/>
    <w:rsid w:val="00FC1B79"/>
    <w:rsid w:val="00FC234A"/>
    <w:rsid w:val="00FC4232"/>
    <w:rsid w:val="00FC5635"/>
    <w:rsid w:val="00FC6481"/>
    <w:rsid w:val="00FC7DCE"/>
    <w:rsid w:val="00FD3EC9"/>
    <w:rsid w:val="00FD414A"/>
    <w:rsid w:val="00FD43FD"/>
    <w:rsid w:val="00FD5C92"/>
    <w:rsid w:val="00FD6277"/>
    <w:rsid w:val="00FE13B4"/>
    <w:rsid w:val="00FE5464"/>
    <w:rsid w:val="00FE66F3"/>
    <w:rsid w:val="00FF1EC9"/>
    <w:rsid w:val="00FF463E"/>
    <w:rsid w:val="00FF783F"/>
    <w:rsid w:val="02518C92"/>
    <w:rsid w:val="02DE1511"/>
    <w:rsid w:val="051AF20C"/>
    <w:rsid w:val="06F3AB60"/>
    <w:rsid w:val="0720B8BF"/>
    <w:rsid w:val="076FAE63"/>
    <w:rsid w:val="08D8185B"/>
    <w:rsid w:val="0990DCF9"/>
    <w:rsid w:val="0B305D9E"/>
    <w:rsid w:val="0B597C34"/>
    <w:rsid w:val="0C1D840C"/>
    <w:rsid w:val="0C28FCE5"/>
    <w:rsid w:val="0C859468"/>
    <w:rsid w:val="0D50FC4F"/>
    <w:rsid w:val="0DD89D01"/>
    <w:rsid w:val="0E6AB65C"/>
    <w:rsid w:val="0FAB7C76"/>
    <w:rsid w:val="110FF64A"/>
    <w:rsid w:val="112016C3"/>
    <w:rsid w:val="11BA7057"/>
    <w:rsid w:val="140FB14E"/>
    <w:rsid w:val="143E742D"/>
    <w:rsid w:val="14689D5C"/>
    <w:rsid w:val="15BE88E9"/>
    <w:rsid w:val="16648CBC"/>
    <w:rsid w:val="185119F7"/>
    <w:rsid w:val="18D59247"/>
    <w:rsid w:val="18E9B061"/>
    <w:rsid w:val="18EB7675"/>
    <w:rsid w:val="194C17A7"/>
    <w:rsid w:val="19B3BB99"/>
    <w:rsid w:val="1A1B2302"/>
    <w:rsid w:val="1A375AC2"/>
    <w:rsid w:val="1A447639"/>
    <w:rsid w:val="1A7E3246"/>
    <w:rsid w:val="1C2DCA6D"/>
    <w:rsid w:val="1D261175"/>
    <w:rsid w:val="1D6941AC"/>
    <w:rsid w:val="1D8FACB8"/>
    <w:rsid w:val="1DAC02EB"/>
    <w:rsid w:val="1DD30ABD"/>
    <w:rsid w:val="1DF2C67A"/>
    <w:rsid w:val="1ED14BC3"/>
    <w:rsid w:val="20144D08"/>
    <w:rsid w:val="20424117"/>
    <w:rsid w:val="2110D9A0"/>
    <w:rsid w:val="219B1C14"/>
    <w:rsid w:val="21B61D49"/>
    <w:rsid w:val="23741B92"/>
    <w:rsid w:val="248E800F"/>
    <w:rsid w:val="25CE1BD8"/>
    <w:rsid w:val="2612917D"/>
    <w:rsid w:val="26763C1E"/>
    <w:rsid w:val="26CAF000"/>
    <w:rsid w:val="26FF735D"/>
    <w:rsid w:val="27E54E98"/>
    <w:rsid w:val="2843A8A3"/>
    <w:rsid w:val="285F05AC"/>
    <w:rsid w:val="292C71BB"/>
    <w:rsid w:val="2931DBDA"/>
    <w:rsid w:val="2A691B34"/>
    <w:rsid w:val="2A8E2AF0"/>
    <w:rsid w:val="2D19FD15"/>
    <w:rsid w:val="2DDF0B1E"/>
    <w:rsid w:val="3067E1F5"/>
    <w:rsid w:val="325F7EDB"/>
    <w:rsid w:val="3301659A"/>
    <w:rsid w:val="333047B9"/>
    <w:rsid w:val="3403F5E1"/>
    <w:rsid w:val="3621EC28"/>
    <w:rsid w:val="369F77EC"/>
    <w:rsid w:val="3B7AD290"/>
    <w:rsid w:val="3B9DB683"/>
    <w:rsid w:val="3C7BBD26"/>
    <w:rsid w:val="3D924416"/>
    <w:rsid w:val="40448BD9"/>
    <w:rsid w:val="408828E1"/>
    <w:rsid w:val="415459D4"/>
    <w:rsid w:val="41661204"/>
    <w:rsid w:val="455C9D40"/>
    <w:rsid w:val="45E6C97D"/>
    <w:rsid w:val="45EDF1CD"/>
    <w:rsid w:val="461796B1"/>
    <w:rsid w:val="466DBE99"/>
    <w:rsid w:val="47E5A1B9"/>
    <w:rsid w:val="48DBBAEC"/>
    <w:rsid w:val="493720FA"/>
    <w:rsid w:val="4951F9D4"/>
    <w:rsid w:val="49BD9101"/>
    <w:rsid w:val="4B26C92E"/>
    <w:rsid w:val="4B4982F8"/>
    <w:rsid w:val="4C615822"/>
    <w:rsid w:val="4D586A2E"/>
    <w:rsid w:val="4E3FBBA4"/>
    <w:rsid w:val="4F27EDFB"/>
    <w:rsid w:val="501577DA"/>
    <w:rsid w:val="50BC5D70"/>
    <w:rsid w:val="520F90AF"/>
    <w:rsid w:val="525934CE"/>
    <w:rsid w:val="52E45B97"/>
    <w:rsid w:val="52F3EA92"/>
    <w:rsid w:val="532952ED"/>
    <w:rsid w:val="53FE8524"/>
    <w:rsid w:val="5458D202"/>
    <w:rsid w:val="55A361C5"/>
    <w:rsid w:val="55E20D9B"/>
    <w:rsid w:val="55F5F459"/>
    <w:rsid w:val="56541319"/>
    <w:rsid w:val="56EA4DD5"/>
    <w:rsid w:val="57245FB0"/>
    <w:rsid w:val="58808FE4"/>
    <w:rsid w:val="58A615B3"/>
    <w:rsid w:val="59231094"/>
    <w:rsid w:val="59700461"/>
    <w:rsid w:val="5A2B3731"/>
    <w:rsid w:val="5AC0B57C"/>
    <w:rsid w:val="5B2CDE3A"/>
    <w:rsid w:val="5BECE7EC"/>
    <w:rsid w:val="5E0068A8"/>
    <w:rsid w:val="5E3FF3BB"/>
    <w:rsid w:val="5E69259F"/>
    <w:rsid w:val="5E9994CC"/>
    <w:rsid w:val="5F326A12"/>
    <w:rsid w:val="608CE759"/>
    <w:rsid w:val="60C09E61"/>
    <w:rsid w:val="60FD9052"/>
    <w:rsid w:val="6175A1AB"/>
    <w:rsid w:val="617AB3F2"/>
    <w:rsid w:val="635D35C3"/>
    <w:rsid w:val="64EA8E60"/>
    <w:rsid w:val="65D9D48D"/>
    <w:rsid w:val="65E81139"/>
    <w:rsid w:val="6625EA9C"/>
    <w:rsid w:val="67FBF238"/>
    <w:rsid w:val="6928FDC2"/>
    <w:rsid w:val="6AEECFA2"/>
    <w:rsid w:val="6B5FA42B"/>
    <w:rsid w:val="6B826DE6"/>
    <w:rsid w:val="6CA4A753"/>
    <w:rsid w:val="6CD7048A"/>
    <w:rsid w:val="6E37ED50"/>
    <w:rsid w:val="707C726E"/>
    <w:rsid w:val="71521CE0"/>
    <w:rsid w:val="71D4DC03"/>
    <w:rsid w:val="71D53856"/>
    <w:rsid w:val="72853AB2"/>
    <w:rsid w:val="7296A9D3"/>
    <w:rsid w:val="7373B696"/>
    <w:rsid w:val="741BE7DD"/>
    <w:rsid w:val="74678633"/>
    <w:rsid w:val="748620F8"/>
    <w:rsid w:val="76254972"/>
    <w:rsid w:val="76582CB9"/>
    <w:rsid w:val="7665C7A5"/>
    <w:rsid w:val="779C5989"/>
    <w:rsid w:val="786760D9"/>
    <w:rsid w:val="786D8240"/>
    <w:rsid w:val="79373F21"/>
    <w:rsid w:val="7A5B8450"/>
    <w:rsid w:val="7B3FE7CB"/>
    <w:rsid w:val="7BD8F1FE"/>
    <w:rsid w:val="7CAAD355"/>
    <w:rsid w:val="7D0A316F"/>
    <w:rsid w:val="7D40BF3D"/>
    <w:rsid w:val="7D6CE68F"/>
    <w:rsid w:val="7D89757C"/>
    <w:rsid w:val="7E1AF15A"/>
    <w:rsid w:val="7E79035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AEBEB15"/>
  <w15:docId w15:val="{3B168F90-C4F1-4A9D-89A5-C86D1874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92A"/>
    <w:pPr>
      <w:spacing w:after="200" w:line="276" w:lineRule="auto"/>
    </w:pPr>
    <w:rPr>
      <w:sz w:val="22"/>
      <w:szCs w:val="22"/>
    </w:rPr>
  </w:style>
  <w:style w:type="paragraph" w:styleId="Heading1">
    <w:name w:val="heading 1"/>
    <w:aliases w:val="Document Header1"/>
    <w:basedOn w:val="Normal"/>
    <w:next w:val="Normal"/>
    <w:link w:val="Heading1Char"/>
    <w:qFormat/>
    <w:rsid w:val="00E13622"/>
    <w:pPr>
      <w:keepNext/>
      <w:spacing w:after="0" w:line="240" w:lineRule="auto"/>
      <w:jc w:val="both"/>
      <w:outlineLvl w:val="0"/>
    </w:pPr>
    <w:rPr>
      <w:rFonts w:ascii="Verdana" w:hAnsi="Verdana" w:cs="Times New Roman"/>
      <w:b/>
      <w:sz w:val="20"/>
      <w:szCs w:val="20"/>
    </w:rPr>
  </w:style>
  <w:style w:type="paragraph" w:styleId="Heading2">
    <w:name w:val="heading 2"/>
    <w:basedOn w:val="Normal"/>
    <w:next w:val="Normal"/>
    <w:link w:val="Heading2Char"/>
    <w:uiPriority w:val="9"/>
    <w:semiHidden/>
    <w:unhideWhenUsed/>
    <w:qFormat/>
    <w:rsid w:val="008A57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2F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0B7D"/>
    <w:pPr>
      <w:widowControl w:val="0"/>
      <w:autoSpaceDE w:val="0"/>
      <w:autoSpaceDN w:val="0"/>
      <w:adjustRightInd w:val="0"/>
    </w:pPr>
    <w:rPr>
      <w:rFonts w:cs="Calibri"/>
      <w:color w:val="000000"/>
      <w:sz w:val="24"/>
      <w:szCs w:val="24"/>
    </w:rPr>
  </w:style>
  <w:style w:type="character" w:customStyle="1" w:styleId="Heading1Char">
    <w:name w:val="Heading 1 Char"/>
    <w:aliases w:val="Document Header1 Char"/>
    <w:basedOn w:val="DefaultParagraphFont"/>
    <w:link w:val="Heading1"/>
    <w:uiPriority w:val="9"/>
    <w:rsid w:val="00E13622"/>
    <w:rPr>
      <w:rFonts w:ascii="Verdana" w:hAnsi="Verdana" w:cs="Times New Roman"/>
      <w:b/>
    </w:rPr>
  </w:style>
  <w:style w:type="paragraph" w:styleId="ListParagraph">
    <w:name w:val="List Paragraph"/>
    <w:aliases w:val="Bullet List,Bullets,References,Liste 1,Numbered List Paragraph,ReferencesCxSpLast,Medium Grid 1 - Accent 21,List Paragraph nowy,List Paragraph (numbered (a)),List_Paragraph,Multilevel para_II,List Paragraph1,Normal 2,Maintext"/>
    <w:basedOn w:val="Normal"/>
    <w:link w:val="ListParagraphChar"/>
    <w:uiPriority w:val="34"/>
    <w:qFormat/>
    <w:rsid w:val="00E13622"/>
    <w:pPr>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nhideWhenUsed/>
    <w:rsid w:val="00594743"/>
    <w:rPr>
      <w:color w:val="0000FF"/>
      <w:u w:val="single"/>
    </w:rPr>
  </w:style>
  <w:style w:type="paragraph" w:styleId="TOCHeading">
    <w:name w:val="TOC Heading"/>
    <w:basedOn w:val="Heading1"/>
    <w:next w:val="Normal"/>
    <w:uiPriority w:val="39"/>
    <w:unhideWhenUsed/>
    <w:qFormat/>
    <w:rsid w:val="004536F3"/>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table" w:styleId="TableGrid">
    <w:name w:val="Table Grid"/>
    <w:basedOn w:val="TableNormal"/>
    <w:rsid w:val="003E4C2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3C5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2CE"/>
    <w:rPr>
      <w:sz w:val="22"/>
      <w:szCs w:val="22"/>
    </w:rPr>
  </w:style>
  <w:style w:type="paragraph" w:styleId="Footer">
    <w:name w:val="footer"/>
    <w:basedOn w:val="Normal"/>
    <w:link w:val="FooterChar"/>
    <w:unhideWhenUsed/>
    <w:rsid w:val="003C5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2CE"/>
    <w:rPr>
      <w:sz w:val="22"/>
      <w:szCs w:val="22"/>
    </w:rPr>
  </w:style>
  <w:style w:type="paragraph" w:styleId="BalloonText">
    <w:name w:val="Balloon Text"/>
    <w:basedOn w:val="Normal"/>
    <w:link w:val="BalloonTextChar"/>
    <w:uiPriority w:val="99"/>
    <w:semiHidden/>
    <w:unhideWhenUsed/>
    <w:rsid w:val="003C5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2CE"/>
    <w:rPr>
      <w:rFonts w:ascii="Tahoma" w:hAnsi="Tahoma" w:cs="Tahoma"/>
      <w:sz w:val="16"/>
      <w:szCs w:val="16"/>
    </w:rPr>
  </w:style>
  <w:style w:type="paragraph" w:styleId="Title">
    <w:name w:val="Title"/>
    <w:basedOn w:val="Normal"/>
    <w:next w:val="Normal"/>
    <w:link w:val="TitleChar"/>
    <w:uiPriority w:val="10"/>
    <w:qFormat/>
    <w:rsid w:val="00462F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2FE2"/>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462FE2"/>
    <w:rPr>
      <w:rFonts w:asciiTheme="majorHAnsi" w:eastAsiaTheme="majorEastAsia" w:hAnsiTheme="majorHAnsi" w:cstheme="majorBidi"/>
      <w:b/>
      <w:bCs/>
      <w:color w:val="4F81BD" w:themeColor="accent1"/>
      <w:sz w:val="22"/>
      <w:szCs w:val="22"/>
    </w:rPr>
  </w:style>
  <w:style w:type="paragraph" w:customStyle="1" w:styleId="explanatoryclause">
    <w:name w:val="explanatory_clause"/>
    <w:basedOn w:val="Normal"/>
    <w:rsid w:val="00462FE2"/>
    <w:pPr>
      <w:suppressAutoHyphens/>
      <w:spacing w:after="240" w:line="240" w:lineRule="auto"/>
      <w:ind w:left="738" w:right="-14" w:hanging="738"/>
    </w:pPr>
    <w:rPr>
      <w:rFonts w:ascii="Arial" w:hAnsi="Arial" w:cs="Times New Roman"/>
      <w:szCs w:val="20"/>
    </w:rPr>
  </w:style>
  <w:style w:type="paragraph" w:customStyle="1" w:styleId="Head22">
    <w:name w:val="Head 2.2"/>
    <w:basedOn w:val="Normal"/>
    <w:rsid w:val="00E112A1"/>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
    <w:name w:val="Body Text"/>
    <w:basedOn w:val="Normal"/>
    <w:link w:val="BodyTextChar"/>
    <w:rsid w:val="00E112A1"/>
    <w:pPr>
      <w:suppressAutoHyphens/>
      <w:spacing w:after="0" w:line="240" w:lineRule="auto"/>
      <w:ind w:right="-72"/>
      <w:jc w:val="both"/>
    </w:pPr>
    <w:rPr>
      <w:rFonts w:ascii="Times New Roman" w:hAnsi="Times New Roman" w:cs="Times New Roman"/>
      <w:spacing w:val="-4"/>
      <w:sz w:val="24"/>
      <w:szCs w:val="20"/>
    </w:rPr>
  </w:style>
  <w:style w:type="character" w:customStyle="1" w:styleId="BodyTextChar">
    <w:name w:val="Body Text Char"/>
    <w:basedOn w:val="DefaultParagraphFont"/>
    <w:link w:val="BodyText"/>
    <w:rsid w:val="00E112A1"/>
    <w:rPr>
      <w:rFonts w:ascii="Times New Roman" w:hAnsi="Times New Roman" w:cs="Times New Roman"/>
      <w:spacing w:val="-4"/>
      <w:sz w:val="24"/>
    </w:rPr>
  </w:style>
  <w:style w:type="paragraph" w:styleId="DocumentMap">
    <w:name w:val="Document Map"/>
    <w:basedOn w:val="Normal"/>
    <w:link w:val="DocumentMapChar"/>
    <w:uiPriority w:val="99"/>
    <w:semiHidden/>
    <w:unhideWhenUsed/>
    <w:rsid w:val="00B774B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774B7"/>
    <w:rPr>
      <w:rFonts w:ascii="Tahoma" w:hAnsi="Tahoma" w:cs="Tahoma"/>
      <w:sz w:val="16"/>
      <w:szCs w:val="16"/>
    </w:rPr>
  </w:style>
  <w:style w:type="paragraph" w:styleId="Caption">
    <w:name w:val="caption"/>
    <w:basedOn w:val="Normal"/>
    <w:next w:val="Normal"/>
    <w:uiPriority w:val="35"/>
    <w:unhideWhenUsed/>
    <w:qFormat/>
    <w:rsid w:val="00A17315"/>
    <w:pPr>
      <w:spacing w:line="240" w:lineRule="auto"/>
    </w:pPr>
    <w:rPr>
      <w:rFonts w:asciiTheme="minorHAnsi" w:eastAsiaTheme="minorHAnsi" w:hAnsiTheme="minorHAnsi" w:cstheme="minorBidi"/>
      <w:b/>
      <w:bCs/>
      <w:color w:val="4F81BD" w:themeColor="accent1"/>
      <w:sz w:val="18"/>
      <w:szCs w:val="18"/>
    </w:rPr>
  </w:style>
  <w:style w:type="paragraph" w:styleId="BodyText2">
    <w:name w:val="Body Text 2"/>
    <w:basedOn w:val="Normal"/>
    <w:link w:val="BodyText2Char"/>
    <w:uiPriority w:val="99"/>
    <w:unhideWhenUsed/>
    <w:rsid w:val="00D831A2"/>
    <w:pPr>
      <w:spacing w:after="120" w:line="480" w:lineRule="auto"/>
    </w:pPr>
  </w:style>
  <w:style w:type="character" w:customStyle="1" w:styleId="BodyText2Char">
    <w:name w:val="Body Text 2 Char"/>
    <w:basedOn w:val="DefaultParagraphFont"/>
    <w:link w:val="BodyText2"/>
    <w:uiPriority w:val="99"/>
    <w:rsid w:val="00D831A2"/>
    <w:rPr>
      <w:sz w:val="22"/>
      <w:szCs w:val="22"/>
    </w:rPr>
  </w:style>
  <w:style w:type="paragraph" w:styleId="PlainText">
    <w:name w:val="Plain Text"/>
    <w:basedOn w:val="Normal"/>
    <w:link w:val="PlainTextChar"/>
    <w:rsid w:val="00EC1F9A"/>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EC1F9A"/>
    <w:rPr>
      <w:rFonts w:ascii="Courier New" w:hAnsi="Courier New" w:cs="Courier New"/>
    </w:rPr>
  </w:style>
  <w:style w:type="paragraph" w:styleId="NoSpacing">
    <w:name w:val="No Spacing"/>
    <w:link w:val="NoSpacingChar"/>
    <w:uiPriority w:val="1"/>
    <w:qFormat/>
    <w:rsid w:val="0083403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34033"/>
    <w:rPr>
      <w:rFonts w:asciiTheme="minorHAnsi" w:eastAsiaTheme="minorEastAsia" w:hAnsiTheme="minorHAnsi" w:cstheme="minorBidi"/>
      <w:sz w:val="22"/>
      <w:szCs w:val="22"/>
    </w:rPr>
  </w:style>
  <w:style w:type="character" w:customStyle="1" w:styleId="ListParagraphChar">
    <w:name w:val="List Paragraph Char"/>
    <w:aliases w:val="Bullet List Char,Bullets Char,References Char,Liste 1 Char,Numbered List Paragraph Char,ReferencesCxSpLast Char,Medium Grid 1 - Accent 21 Char,List Paragraph nowy Char,List Paragraph (numbered (a)) Char,List_Paragraph Char"/>
    <w:link w:val="ListParagraph"/>
    <w:uiPriority w:val="34"/>
    <w:locked/>
    <w:rsid w:val="00706E0F"/>
    <w:rPr>
      <w:rFonts w:ascii="Times New Roman" w:hAnsi="Times New Roman" w:cs="Times New Roman"/>
      <w:sz w:val="24"/>
      <w:szCs w:val="24"/>
    </w:rPr>
  </w:style>
  <w:style w:type="paragraph" w:styleId="NormalWeb">
    <w:name w:val="Normal (Web)"/>
    <w:basedOn w:val="Normal"/>
    <w:unhideWhenUsed/>
    <w:rsid w:val="00706E0F"/>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8A57C6"/>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rsid w:val="00026A43"/>
  </w:style>
  <w:style w:type="character" w:customStyle="1" w:styleId="eop">
    <w:name w:val="eop"/>
    <w:basedOn w:val="DefaultParagraphFont"/>
    <w:rsid w:val="00026A43"/>
  </w:style>
  <w:style w:type="character" w:styleId="UnresolvedMention">
    <w:name w:val="Unresolved Mention"/>
    <w:basedOn w:val="DefaultParagraphFont"/>
    <w:uiPriority w:val="99"/>
    <w:semiHidden/>
    <w:unhideWhenUsed/>
    <w:rsid w:val="00F240A8"/>
    <w:rPr>
      <w:color w:val="605E5C"/>
      <w:shd w:val="clear" w:color="auto" w:fill="E1DFDD"/>
    </w:rPr>
  </w:style>
  <w:style w:type="paragraph" w:customStyle="1" w:styleId="ESMAPNumberedParagraph">
    <w:name w:val="ESMAP Numbered Paragraph"/>
    <w:basedOn w:val="ListParagraph"/>
    <w:qFormat/>
    <w:rsid w:val="00AB3C96"/>
    <w:pPr>
      <w:widowControl w:val="0"/>
      <w:numPr>
        <w:numId w:val="6"/>
      </w:numPr>
      <w:spacing w:before="120" w:after="120" w:line="300" w:lineRule="auto"/>
      <w:contextualSpacing w:val="0"/>
    </w:pPr>
    <w:rPr>
      <w:rFonts w:ascii="Segoe UI" w:eastAsiaTheme="minorHAnsi" w:hAnsi="Segoe UI" w:cstheme="minorBidi"/>
      <w:sz w:val="21"/>
      <w:szCs w:val="22"/>
    </w:rPr>
  </w:style>
  <w:style w:type="paragraph" w:customStyle="1" w:styleId="Sub-ClauseText">
    <w:name w:val="Sub-Clause Text"/>
    <w:basedOn w:val="Normal"/>
    <w:rsid w:val="0022628A"/>
    <w:pPr>
      <w:spacing w:before="120" w:after="120" w:line="240" w:lineRule="auto"/>
      <w:jc w:val="both"/>
    </w:pPr>
    <w:rPr>
      <w:rFonts w:ascii="Times New Roman" w:hAnsi="Times New Roman" w:cs="Times New Roman"/>
      <w:spacing w:val="-4"/>
      <w:sz w:val="24"/>
      <w:szCs w:val="20"/>
      <w:lang w:val="en-GB"/>
    </w:rPr>
  </w:style>
  <w:style w:type="paragraph" w:customStyle="1" w:styleId="Outline1">
    <w:name w:val="Outline1"/>
    <w:basedOn w:val="Normal"/>
    <w:next w:val="Normal"/>
    <w:rsid w:val="0022628A"/>
    <w:pPr>
      <w:keepNext/>
      <w:numPr>
        <w:ilvl w:val="1"/>
        <w:numId w:val="20"/>
      </w:numPr>
      <w:tabs>
        <w:tab w:val="clear" w:pos="1152"/>
        <w:tab w:val="num" w:pos="360"/>
      </w:tabs>
      <w:spacing w:before="240" w:after="0" w:line="240" w:lineRule="auto"/>
      <w:ind w:left="360" w:hanging="360"/>
    </w:pPr>
    <w:rPr>
      <w:rFonts w:ascii="Times New Roman" w:hAnsi="Times New Roman" w:cs="Times New Roman"/>
      <w:kern w:val="28"/>
      <w:sz w:val="24"/>
      <w:szCs w:val="20"/>
      <w:lang w:val="en-GB"/>
    </w:rPr>
  </w:style>
  <w:style w:type="paragraph" w:customStyle="1" w:styleId="BankNormal">
    <w:name w:val="BankNormal"/>
    <w:basedOn w:val="Normal"/>
    <w:rsid w:val="00AB07B9"/>
    <w:pPr>
      <w:spacing w:after="240" w:line="240" w:lineRule="auto"/>
    </w:pPr>
    <w:rPr>
      <w:rFonts w:ascii="Times New Roman" w:hAnsi="Times New Roman" w:cs="Times New Roman"/>
      <w:sz w:val="24"/>
      <w:szCs w:val="20"/>
      <w:lang w:val="en-GB"/>
    </w:rPr>
  </w:style>
  <w:style w:type="paragraph" w:customStyle="1" w:styleId="SectionVHeader">
    <w:name w:val="Section V. Header"/>
    <w:basedOn w:val="Normal"/>
    <w:rsid w:val="00AB07B9"/>
    <w:pPr>
      <w:spacing w:after="0" w:line="240" w:lineRule="auto"/>
      <w:jc w:val="center"/>
    </w:pPr>
    <w:rPr>
      <w:rFonts w:ascii="Times New Roman" w:hAnsi="Times New Roman" w:cs="Times New Roman"/>
      <w:b/>
      <w:sz w:val="36"/>
      <w:szCs w:val="20"/>
      <w:lang w:val="en-GB"/>
    </w:rPr>
  </w:style>
  <w:style w:type="character" w:styleId="PageNumber">
    <w:name w:val="page number"/>
    <w:basedOn w:val="DefaultParagraphFont"/>
    <w:rsid w:val="00AB07B9"/>
  </w:style>
  <w:style w:type="paragraph" w:customStyle="1" w:styleId="StyleJustifiedLeft0cmHanging095cm">
    <w:name w:val="Style Justified Left:  0 cm Hanging:  0.95 cm"/>
    <w:basedOn w:val="Normal"/>
    <w:rsid w:val="00AB07B9"/>
    <w:pPr>
      <w:spacing w:before="60" w:after="60" w:line="240" w:lineRule="auto"/>
      <w:ind w:left="539" w:hanging="539"/>
      <w:jc w:val="both"/>
    </w:pPr>
    <w:rPr>
      <w:rFonts w:ascii="Times New Roman" w:hAnsi="Times New Roman" w:cs="Times New Roman"/>
      <w:sz w:val="24"/>
      <w:szCs w:val="20"/>
      <w:lang w:val="en-GB"/>
    </w:rPr>
  </w:style>
  <w:style w:type="paragraph" w:styleId="FootnoteText">
    <w:name w:val="footnote text"/>
    <w:basedOn w:val="Normal"/>
    <w:link w:val="FootnoteTextChar"/>
    <w:semiHidden/>
    <w:rsid w:val="005C23BE"/>
    <w:pPr>
      <w:spacing w:after="0" w:line="240" w:lineRule="auto"/>
      <w:jc w:val="both"/>
    </w:pPr>
    <w:rPr>
      <w:rFonts w:ascii="Times New Roman" w:hAnsi="Times New Roman" w:cs="Times New Roman"/>
      <w:sz w:val="20"/>
      <w:szCs w:val="20"/>
      <w:lang w:val="en-GB"/>
    </w:rPr>
  </w:style>
  <w:style w:type="character" w:customStyle="1" w:styleId="FootnoteTextChar">
    <w:name w:val="Footnote Text Char"/>
    <w:basedOn w:val="DefaultParagraphFont"/>
    <w:link w:val="FootnoteText"/>
    <w:semiHidden/>
    <w:rsid w:val="005C23BE"/>
    <w:rPr>
      <w:rFonts w:ascii="Times New Roman" w:hAnsi="Times New Roman" w:cs="Times New Roman"/>
      <w:lang w:val="en-GB"/>
    </w:rPr>
  </w:style>
  <w:style w:type="character" w:styleId="FootnoteReference">
    <w:name w:val="footnote reference"/>
    <w:semiHidden/>
    <w:rsid w:val="005C23BE"/>
    <w:rPr>
      <w:vertAlign w:val="superscript"/>
    </w:rPr>
  </w:style>
  <w:style w:type="paragraph" w:customStyle="1" w:styleId="SectionIXHeader">
    <w:name w:val="Section IX Header"/>
    <w:basedOn w:val="Normal"/>
    <w:rsid w:val="005C23BE"/>
    <w:pPr>
      <w:spacing w:before="240" w:after="240" w:line="240" w:lineRule="auto"/>
      <w:jc w:val="center"/>
    </w:pPr>
    <w:rPr>
      <w:rFonts w:ascii="Times New Roman Bold" w:hAnsi="Times New Roman Bold" w:cs="Times New Roman"/>
      <w:b/>
      <w:sz w:val="3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66719">
      <w:bodyDiv w:val="1"/>
      <w:marLeft w:val="0"/>
      <w:marRight w:val="0"/>
      <w:marTop w:val="0"/>
      <w:marBottom w:val="0"/>
      <w:divBdr>
        <w:top w:val="none" w:sz="0" w:space="0" w:color="auto"/>
        <w:left w:val="none" w:sz="0" w:space="0" w:color="auto"/>
        <w:bottom w:val="none" w:sz="0" w:space="0" w:color="auto"/>
        <w:right w:val="none" w:sz="0" w:space="0" w:color="auto"/>
      </w:divBdr>
    </w:div>
    <w:div w:id="499199405">
      <w:bodyDiv w:val="1"/>
      <w:marLeft w:val="0"/>
      <w:marRight w:val="0"/>
      <w:marTop w:val="0"/>
      <w:marBottom w:val="0"/>
      <w:divBdr>
        <w:top w:val="none" w:sz="0" w:space="0" w:color="auto"/>
        <w:left w:val="none" w:sz="0" w:space="0" w:color="auto"/>
        <w:bottom w:val="none" w:sz="0" w:space="0" w:color="auto"/>
        <w:right w:val="none" w:sz="0" w:space="0" w:color="auto"/>
      </w:divBdr>
    </w:div>
    <w:div w:id="501776006">
      <w:bodyDiv w:val="1"/>
      <w:marLeft w:val="0"/>
      <w:marRight w:val="0"/>
      <w:marTop w:val="0"/>
      <w:marBottom w:val="0"/>
      <w:divBdr>
        <w:top w:val="none" w:sz="0" w:space="0" w:color="auto"/>
        <w:left w:val="none" w:sz="0" w:space="0" w:color="auto"/>
        <w:bottom w:val="none" w:sz="0" w:space="0" w:color="auto"/>
        <w:right w:val="none" w:sz="0" w:space="0" w:color="auto"/>
      </w:divBdr>
    </w:div>
    <w:div w:id="627081001">
      <w:bodyDiv w:val="1"/>
      <w:marLeft w:val="0"/>
      <w:marRight w:val="0"/>
      <w:marTop w:val="0"/>
      <w:marBottom w:val="0"/>
      <w:divBdr>
        <w:top w:val="none" w:sz="0" w:space="0" w:color="auto"/>
        <w:left w:val="none" w:sz="0" w:space="0" w:color="auto"/>
        <w:bottom w:val="none" w:sz="0" w:space="0" w:color="auto"/>
        <w:right w:val="none" w:sz="0" w:space="0" w:color="auto"/>
      </w:divBdr>
    </w:div>
    <w:div w:id="672924441">
      <w:bodyDiv w:val="1"/>
      <w:marLeft w:val="0"/>
      <w:marRight w:val="0"/>
      <w:marTop w:val="0"/>
      <w:marBottom w:val="0"/>
      <w:divBdr>
        <w:top w:val="none" w:sz="0" w:space="0" w:color="auto"/>
        <w:left w:val="none" w:sz="0" w:space="0" w:color="auto"/>
        <w:bottom w:val="none" w:sz="0" w:space="0" w:color="auto"/>
        <w:right w:val="none" w:sz="0" w:space="0" w:color="auto"/>
      </w:divBdr>
    </w:div>
    <w:div w:id="773327223">
      <w:bodyDiv w:val="1"/>
      <w:marLeft w:val="0"/>
      <w:marRight w:val="0"/>
      <w:marTop w:val="0"/>
      <w:marBottom w:val="0"/>
      <w:divBdr>
        <w:top w:val="none" w:sz="0" w:space="0" w:color="auto"/>
        <w:left w:val="none" w:sz="0" w:space="0" w:color="auto"/>
        <w:bottom w:val="none" w:sz="0" w:space="0" w:color="auto"/>
        <w:right w:val="none" w:sz="0" w:space="0" w:color="auto"/>
      </w:divBdr>
    </w:div>
    <w:div w:id="862867369">
      <w:bodyDiv w:val="1"/>
      <w:marLeft w:val="0"/>
      <w:marRight w:val="0"/>
      <w:marTop w:val="0"/>
      <w:marBottom w:val="0"/>
      <w:divBdr>
        <w:top w:val="none" w:sz="0" w:space="0" w:color="auto"/>
        <w:left w:val="none" w:sz="0" w:space="0" w:color="auto"/>
        <w:bottom w:val="none" w:sz="0" w:space="0" w:color="auto"/>
        <w:right w:val="none" w:sz="0" w:space="0" w:color="auto"/>
      </w:divBdr>
    </w:div>
    <w:div w:id="889615884">
      <w:bodyDiv w:val="1"/>
      <w:marLeft w:val="0"/>
      <w:marRight w:val="0"/>
      <w:marTop w:val="0"/>
      <w:marBottom w:val="0"/>
      <w:divBdr>
        <w:top w:val="none" w:sz="0" w:space="0" w:color="auto"/>
        <w:left w:val="none" w:sz="0" w:space="0" w:color="auto"/>
        <w:bottom w:val="none" w:sz="0" w:space="0" w:color="auto"/>
        <w:right w:val="none" w:sz="0" w:space="0" w:color="auto"/>
      </w:divBdr>
    </w:div>
    <w:div w:id="1036737877">
      <w:bodyDiv w:val="1"/>
      <w:marLeft w:val="0"/>
      <w:marRight w:val="0"/>
      <w:marTop w:val="0"/>
      <w:marBottom w:val="0"/>
      <w:divBdr>
        <w:top w:val="none" w:sz="0" w:space="0" w:color="auto"/>
        <w:left w:val="none" w:sz="0" w:space="0" w:color="auto"/>
        <w:bottom w:val="none" w:sz="0" w:space="0" w:color="auto"/>
        <w:right w:val="none" w:sz="0" w:space="0" w:color="auto"/>
      </w:divBdr>
    </w:div>
    <w:div w:id="1047996073">
      <w:bodyDiv w:val="1"/>
      <w:marLeft w:val="0"/>
      <w:marRight w:val="0"/>
      <w:marTop w:val="0"/>
      <w:marBottom w:val="0"/>
      <w:divBdr>
        <w:top w:val="none" w:sz="0" w:space="0" w:color="auto"/>
        <w:left w:val="none" w:sz="0" w:space="0" w:color="auto"/>
        <w:bottom w:val="none" w:sz="0" w:space="0" w:color="auto"/>
        <w:right w:val="none" w:sz="0" w:space="0" w:color="auto"/>
      </w:divBdr>
    </w:div>
    <w:div w:id="1055743295">
      <w:bodyDiv w:val="1"/>
      <w:marLeft w:val="0"/>
      <w:marRight w:val="0"/>
      <w:marTop w:val="0"/>
      <w:marBottom w:val="0"/>
      <w:divBdr>
        <w:top w:val="none" w:sz="0" w:space="0" w:color="auto"/>
        <w:left w:val="none" w:sz="0" w:space="0" w:color="auto"/>
        <w:bottom w:val="none" w:sz="0" w:space="0" w:color="auto"/>
        <w:right w:val="none" w:sz="0" w:space="0" w:color="auto"/>
      </w:divBdr>
    </w:div>
    <w:div w:id="1066412198">
      <w:bodyDiv w:val="1"/>
      <w:marLeft w:val="0"/>
      <w:marRight w:val="0"/>
      <w:marTop w:val="0"/>
      <w:marBottom w:val="0"/>
      <w:divBdr>
        <w:top w:val="none" w:sz="0" w:space="0" w:color="auto"/>
        <w:left w:val="none" w:sz="0" w:space="0" w:color="auto"/>
        <w:bottom w:val="none" w:sz="0" w:space="0" w:color="auto"/>
        <w:right w:val="none" w:sz="0" w:space="0" w:color="auto"/>
      </w:divBdr>
    </w:div>
    <w:div w:id="1267231715">
      <w:bodyDiv w:val="1"/>
      <w:marLeft w:val="0"/>
      <w:marRight w:val="0"/>
      <w:marTop w:val="0"/>
      <w:marBottom w:val="0"/>
      <w:divBdr>
        <w:top w:val="none" w:sz="0" w:space="0" w:color="auto"/>
        <w:left w:val="none" w:sz="0" w:space="0" w:color="auto"/>
        <w:bottom w:val="none" w:sz="0" w:space="0" w:color="auto"/>
        <w:right w:val="none" w:sz="0" w:space="0" w:color="auto"/>
      </w:divBdr>
    </w:div>
    <w:div w:id="1433162574">
      <w:bodyDiv w:val="1"/>
      <w:marLeft w:val="0"/>
      <w:marRight w:val="0"/>
      <w:marTop w:val="0"/>
      <w:marBottom w:val="0"/>
      <w:divBdr>
        <w:top w:val="none" w:sz="0" w:space="0" w:color="auto"/>
        <w:left w:val="none" w:sz="0" w:space="0" w:color="auto"/>
        <w:bottom w:val="none" w:sz="0" w:space="0" w:color="auto"/>
        <w:right w:val="none" w:sz="0" w:space="0" w:color="auto"/>
      </w:divBdr>
    </w:div>
    <w:div w:id="1448817125">
      <w:bodyDiv w:val="1"/>
      <w:marLeft w:val="0"/>
      <w:marRight w:val="0"/>
      <w:marTop w:val="0"/>
      <w:marBottom w:val="0"/>
      <w:divBdr>
        <w:top w:val="none" w:sz="0" w:space="0" w:color="auto"/>
        <w:left w:val="none" w:sz="0" w:space="0" w:color="auto"/>
        <w:bottom w:val="none" w:sz="0" w:space="0" w:color="auto"/>
        <w:right w:val="none" w:sz="0" w:space="0" w:color="auto"/>
      </w:divBdr>
    </w:div>
    <w:div w:id="1533570699">
      <w:bodyDiv w:val="1"/>
      <w:marLeft w:val="0"/>
      <w:marRight w:val="0"/>
      <w:marTop w:val="0"/>
      <w:marBottom w:val="0"/>
      <w:divBdr>
        <w:top w:val="none" w:sz="0" w:space="0" w:color="auto"/>
        <w:left w:val="none" w:sz="0" w:space="0" w:color="auto"/>
        <w:bottom w:val="none" w:sz="0" w:space="0" w:color="auto"/>
        <w:right w:val="none" w:sz="0" w:space="0" w:color="auto"/>
      </w:divBdr>
    </w:div>
    <w:div w:id="1577008891">
      <w:bodyDiv w:val="1"/>
      <w:marLeft w:val="0"/>
      <w:marRight w:val="0"/>
      <w:marTop w:val="0"/>
      <w:marBottom w:val="0"/>
      <w:divBdr>
        <w:top w:val="none" w:sz="0" w:space="0" w:color="auto"/>
        <w:left w:val="none" w:sz="0" w:space="0" w:color="auto"/>
        <w:bottom w:val="none" w:sz="0" w:space="0" w:color="auto"/>
        <w:right w:val="none" w:sz="0" w:space="0" w:color="auto"/>
      </w:divBdr>
    </w:div>
    <w:div w:id="1584335517">
      <w:bodyDiv w:val="1"/>
      <w:marLeft w:val="0"/>
      <w:marRight w:val="0"/>
      <w:marTop w:val="0"/>
      <w:marBottom w:val="0"/>
      <w:divBdr>
        <w:top w:val="none" w:sz="0" w:space="0" w:color="auto"/>
        <w:left w:val="none" w:sz="0" w:space="0" w:color="auto"/>
        <w:bottom w:val="none" w:sz="0" w:space="0" w:color="auto"/>
        <w:right w:val="none" w:sz="0" w:space="0" w:color="auto"/>
      </w:divBdr>
    </w:div>
    <w:div w:id="1647008794">
      <w:bodyDiv w:val="1"/>
      <w:marLeft w:val="0"/>
      <w:marRight w:val="0"/>
      <w:marTop w:val="0"/>
      <w:marBottom w:val="0"/>
      <w:divBdr>
        <w:top w:val="none" w:sz="0" w:space="0" w:color="auto"/>
        <w:left w:val="none" w:sz="0" w:space="0" w:color="auto"/>
        <w:bottom w:val="none" w:sz="0" w:space="0" w:color="auto"/>
        <w:right w:val="none" w:sz="0" w:space="0" w:color="auto"/>
      </w:divBdr>
    </w:div>
    <w:div w:id="1649552940">
      <w:bodyDiv w:val="1"/>
      <w:marLeft w:val="0"/>
      <w:marRight w:val="0"/>
      <w:marTop w:val="0"/>
      <w:marBottom w:val="0"/>
      <w:divBdr>
        <w:top w:val="none" w:sz="0" w:space="0" w:color="auto"/>
        <w:left w:val="none" w:sz="0" w:space="0" w:color="auto"/>
        <w:bottom w:val="none" w:sz="0" w:space="0" w:color="auto"/>
        <w:right w:val="none" w:sz="0" w:space="0" w:color="auto"/>
      </w:divBdr>
    </w:div>
    <w:div w:id="1662926956">
      <w:bodyDiv w:val="1"/>
      <w:marLeft w:val="0"/>
      <w:marRight w:val="0"/>
      <w:marTop w:val="0"/>
      <w:marBottom w:val="0"/>
      <w:divBdr>
        <w:top w:val="none" w:sz="0" w:space="0" w:color="auto"/>
        <w:left w:val="none" w:sz="0" w:space="0" w:color="auto"/>
        <w:bottom w:val="none" w:sz="0" w:space="0" w:color="auto"/>
        <w:right w:val="none" w:sz="0" w:space="0" w:color="auto"/>
      </w:divBdr>
      <w:divsChild>
        <w:div w:id="1776631231">
          <w:marLeft w:val="0"/>
          <w:marRight w:val="0"/>
          <w:marTop w:val="0"/>
          <w:marBottom w:val="0"/>
          <w:divBdr>
            <w:top w:val="none" w:sz="0" w:space="0" w:color="auto"/>
            <w:left w:val="none" w:sz="0" w:space="0" w:color="auto"/>
            <w:bottom w:val="none" w:sz="0" w:space="0" w:color="auto"/>
            <w:right w:val="none" w:sz="0" w:space="0" w:color="auto"/>
          </w:divBdr>
          <w:divsChild>
            <w:div w:id="649166243">
              <w:marLeft w:val="0"/>
              <w:marRight w:val="0"/>
              <w:marTop w:val="0"/>
              <w:marBottom w:val="0"/>
              <w:divBdr>
                <w:top w:val="none" w:sz="0" w:space="0" w:color="auto"/>
                <w:left w:val="none" w:sz="0" w:space="0" w:color="auto"/>
                <w:bottom w:val="none" w:sz="0" w:space="0" w:color="auto"/>
                <w:right w:val="none" w:sz="0" w:space="0" w:color="auto"/>
              </w:divBdr>
            </w:div>
            <w:div w:id="20740080">
              <w:marLeft w:val="0"/>
              <w:marRight w:val="0"/>
              <w:marTop w:val="0"/>
              <w:marBottom w:val="0"/>
              <w:divBdr>
                <w:top w:val="none" w:sz="0" w:space="0" w:color="auto"/>
                <w:left w:val="none" w:sz="0" w:space="0" w:color="auto"/>
                <w:bottom w:val="none" w:sz="0" w:space="0" w:color="auto"/>
                <w:right w:val="none" w:sz="0" w:space="0" w:color="auto"/>
              </w:divBdr>
            </w:div>
            <w:div w:id="1875116808">
              <w:marLeft w:val="0"/>
              <w:marRight w:val="0"/>
              <w:marTop w:val="0"/>
              <w:marBottom w:val="0"/>
              <w:divBdr>
                <w:top w:val="none" w:sz="0" w:space="0" w:color="auto"/>
                <w:left w:val="none" w:sz="0" w:space="0" w:color="auto"/>
                <w:bottom w:val="none" w:sz="0" w:space="0" w:color="auto"/>
                <w:right w:val="none" w:sz="0" w:space="0" w:color="auto"/>
              </w:divBdr>
            </w:div>
            <w:div w:id="1398281140">
              <w:marLeft w:val="0"/>
              <w:marRight w:val="0"/>
              <w:marTop w:val="0"/>
              <w:marBottom w:val="0"/>
              <w:divBdr>
                <w:top w:val="none" w:sz="0" w:space="0" w:color="auto"/>
                <w:left w:val="none" w:sz="0" w:space="0" w:color="auto"/>
                <w:bottom w:val="none" w:sz="0" w:space="0" w:color="auto"/>
                <w:right w:val="none" w:sz="0" w:space="0" w:color="auto"/>
              </w:divBdr>
            </w:div>
            <w:div w:id="1659336298">
              <w:marLeft w:val="0"/>
              <w:marRight w:val="0"/>
              <w:marTop w:val="0"/>
              <w:marBottom w:val="0"/>
              <w:divBdr>
                <w:top w:val="none" w:sz="0" w:space="0" w:color="auto"/>
                <w:left w:val="none" w:sz="0" w:space="0" w:color="auto"/>
                <w:bottom w:val="none" w:sz="0" w:space="0" w:color="auto"/>
                <w:right w:val="none" w:sz="0" w:space="0" w:color="auto"/>
              </w:divBdr>
            </w:div>
            <w:div w:id="2080250978">
              <w:marLeft w:val="0"/>
              <w:marRight w:val="0"/>
              <w:marTop w:val="0"/>
              <w:marBottom w:val="0"/>
              <w:divBdr>
                <w:top w:val="none" w:sz="0" w:space="0" w:color="auto"/>
                <w:left w:val="none" w:sz="0" w:space="0" w:color="auto"/>
                <w:bottom w:val="none" w:sz="0" w:space="0" w:color="auto"/>
                <w:right w:val="none" w:sz="0" w:space="0" w:color="auto"/>
              </w:divBdr>
            </w:div>
            <w:div w:id="17182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77263">
      <w:bodyDiv w:val="1"/>
      <w:marLeft w:val="0"/>
      <w:marRight w:val="0"/>
      <w:marTop w:val="0"/>
      <w:marBottom w:val="0"/>
      <w:divBdr>
        <w:top w:val="none" w:sz="0" w:space="0" w:color="auto"/>
        <w:left w:val="none" w:sz="0" w:space="0" w:color="auto"/>
        <w:bottom w:val="none" w:sz="0" w:space="0" w:color="auto"/>
        <w:right w:val="none" w:sz="0" w:space="0" w:color="auto"/>
      </w:divBdr>
    </w:div>
    <w:div w:id="1771312328">
      <w:bodyDiv w:val="1"/>
      <w:marLeft w:val="0"/>
      <w:marRight w:val="0"/>
      <w:marTop w:val="0"/>
      <w:marBottom w:val="0"/>
      <w:divBdr>
        <w:top w:val="none" w:sz="0" w:space="0" w:color="auto"/>
        <w:left w:val="none" w:sz="0" w:space="0" w:color="auto"/>
        <w:bottom w:val="none" w:sz="0" w:space="0" w:color="auto"/>
        <w:right w:val="none" w:sz="0" w:space="0" w:color="auto"/>
      </w:divBdr>
    </w:div>
    <w:div w:id="1926112132">
      <w:bodyDiv w:val="1"/>
      <w:marLeft w:val="0"/>
      <w:marRight w:val="0"/>
      <w:marTop w:val="0"/>
      <w:marBottom w:val="0"/>
      <w:divBdr>
        <w:top w:val="none" w:sz="0" w:space="0" w:color="auto"/>
        <w:left w:val="none" w:sz="0" w:space="0" w:color="auto"/>
        <w:bottom w:val="none" w:sz="0" w:space="0" w:color="auto"/>
        <w:right w:val="none" w:sz="0" w:space="0" w:color="auto"/>
      </w:divBdr>
    </w:div>
    <w:div w:id="2118519495">
      <w:bodyDiv w:val="1"/>
      <w:marLeft w:val="0"/>
      <w:marRight w:val="0"/>
      <w:marTop w:val="0"/>
      <w:marBottom w:val="0"/>
      <w:divBdr>
        <w:top w:val="none" w:sz="0" w:space="0" w:color="auto"/>
        <w:left w:val="none" w:sz="0" w:space="0" w:color="auto"/>
        <w:bottom w:val="none" w:sz="0" w:space="0" w:color="auto"/>
        <w:right w:val="none" w:sz="0" w:space="0" w:color="auto"/>
      </w:divBdr>
    </w:div>
    <w:div w:id="213714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dc.com.m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mailto:tender@rdc.com.m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dc.com.m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5F35ABFF835D4BB01F0359FEF2E61B" ma:contentTypeVersion="5" ma:contentTypeDescription="Create a new document." ma:contentTypeScope="" ma:versionID="b784db8315d5a16d72cdf35ee37f748f">
  <xsd:schema xmlns:xsd="http://www.w3.org/2001/XMLSchema" xmlns:xs="http://www.w3.org/2001/XMLSchema" xmlns:p="http://schemas.microsoft.com/office/2006/metadata/properties" xmlns:ns2="460f8510-129a-46cc-aab8-1a43212fdf07" targetNamespace="http://schemas.microsoft.com/office/2006/metadata/properties" ma:root="true" ma:fieldsID="131aa1116e5e0da9b09b213f4b5bf20c" ns2:_="">
    <xsd:import namespace="460f8510-129a-46cc-aab8-1a43212fdf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f8510-129a-46cc-aab8-1a43212fd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A2949-91E9-49FC-890F-1A44439F4A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0189F3-54F1-4B17-B257-7F37E5B59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f8510-129a-46cc-aab8-1a43212fd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6EA510-CDA4-4504-AFB4-2D7F0136612E}">
  <ds:schemaRefs>
    <ds:schemaRef ds:uri="http://schemas.microsoft.com/sharepoint/v3/contenttype/forms"/>
  </ds:schemaRefs>
</ds:datastoreItem>
</file>

<file path=customXml/itemProps4.xml><?xml version="1.0" encoding="utf-8"?>
<ds:datastoreItem xmlns:ds="http://schemas.openxmlformats.org/officeDocument/2006/customXml" ds:itemID="{8E61A7CC-8A72-4D3B-ACE9-5EFFBABF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42</Pages>
  <Words>8347</Words>
  <Characters>43178</Characters>
  <Application>Microsoft Office Word</Application>
  <DocSecurity>0</DocSecurity>
  <Lines>359</Lines>
  <Paragraphs>102</Paragraphs>
  <ScaleCrop>false</ScaleCrop>
  <HeadingPairs>
    <vt:vector size="2" baseType="variant">
      <vt:variant>
        <vt:lpstr>Title</vt:lpstr>
      </vt:variant>
      <vt:variant>
        <vt:i4>1</vt:i4>
      </vt:variant>
    </vt:vector>
  </HeadingPairs>
  <TitlesOfParts>
    <vt:vector size="1" baseType="lpstr">
      <vt:lpstr>Information to Bidders                                      Supply and Delivery of UPS, Computer software and Tablets (Computers) to HDC</vt:lpstr>
    </vt:vector>
  </TitlesOfParts>
  <Company>Microsoft</Company>
  <LinksUpToDate>false</LinksUpToDate>
  <CharactersWithSpaces>51423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to Bidders                                      Supply and Delivery of UPS, Computer software and Tablets (Computers) to HDC</dc:title>
  <dc:creator>Ali Ibrahim</dc:creator>
  <cp:lastModifiedBy>Inaya Hassan</cp:lastModifiedBy>
  <cp:revision>22</cp:revision>
  <cp:lastPrinted>2020-11-23T11:47:00Z</cp:lastPrinted>
  <dcterms:created xsi:type="dcterms:W3CDTF">2021-07-04T06:35:00Z</dcterms:created>
  <dcterms:modified xsi:type="dcterms:W3CDTF">2021-07-11T05:15:00Z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0x0101002C5F35ABFF835D4BB01F0359FEF2E61B</vt:lpwstr>
  </property>
</Properties>
</file>