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672EC5" w14:textId="77777777" w:rsidR="00A9358F" w:rsidRPr="00A9358F" w:rsidRDefault="00A9358F" w:rsidP="00A9358F">
      <w:pPr>
        <w:bidi/>
        <w:ind w:left="2970"/>
        <w:rPr>
          <w:rFonts w:asciiTheme="majorBidi" w:hAnsiTheme="majorBidi" w:cstheme="majorBidi"/>
          <w:sz w:val="10"/>
          <w:szCs w:val="10"/>
          <w:lang w:bidi="dv-MV"/>
        </w:rPr>
      </w:pPr>
    </w:p>
    <w:p w14:paraId="577A2E35" w14:textId="77777777" w:rsidR="00A9358F" w:rsidRPr="00A9358F" w:rsidRDefault="00A9358F" w:rsidP="00A9358F">
      <w:pPr>
        <w:shd w:val="clear" w:color="auto" w:fill="000000" w:themeFill="text1"/>
        <w:bidi/>
        <w:jc w:val="center"/>
        <w:rPr>
          <w:rFonts w:asciiTheme="majorBidi" w:hAnsiTheme="majorBidi" w:cstheme="majorBidi"/>
          <w:b/>
          <w:bCs/>
          <w:sz w:val="28"/>
          <w:szCs w:val="28"/>
          <w:rtl/>
          <w:lang w:bidi="dv-MV"/>
        </w:rPr>
      </w:pPr>
      <w:r w:rsidRPr="00A9358F">
        <w:rPr>
          <w:rFonts w:asciiTheme="majorBidi" w:hAnsiTheme="majorBidi" w:cstheme="majorBidi"/>
          <w:b/>
          <w:bCs/>
          <w:sz w:val="28"/>
          <w:szCs w:val="28"/>
          <w:lang w:bidi="dv-MV"/>
        </w:rPr>
        <w:t>TERMS OF REFERENCE</w:t>
      </w:r>
    </w:p>
    <w:p w14:paraId="054B7DCD" w14:textId="77777777" w:rsidR="00A9358F" w:rsidRPr="00A9358F" w:rsidRDefault="00A9358F" w:rsidP="00A9358F">
      <w:pPr>
        <w:jc w:val="center"/>
        <w:rPr>
          <w:rFonts w:asciiTheme="majorBidi" w:hAnsiTheme="majorBidi" w:cstheme="majorBidi"/>
          <w:b/>
        </w:rPr>
      </w:pPr>
    </w:p>
    <w:p w14:paraId="3C25CD15" w14:textId="718C0E4B" w:rsidR="00A9358F" w:rsidRPr="00A9358F" w:rsidRDefault="0037257C" w:rsidP="00A9358F">
      <w:pPr>
        <w:jc w:val="center"/>
        <w:rPr>
          <w:rFonts w:cstheme="minorHAnsi"/>
          <w:b/>
          <w:bCs/>
        </w:rPr>
      </w:pPr>
      <w:r>
        <w:rPr>
          <w:rFonts w:cstheme="minorHAnsi"/>
          <w:b/>
          <w:bCs/>
        </w:rPr>
        <w:t>Consultant to develop an alternative l</w:t>
      </w:r>
      <w:r w:rsidR="00A9358F" w:rsidRPr="00A9358F">
        <w:rPr>
          <w:rFonts w:cstheme="minorHAnsi"/>
          <w:b/>
          <w:bCs/>
        </w:rPr>
        <w:t xml:space="preserve">earning </w:t>
      </w:r>
      <w:r>
        <w:rPr>
          <w:rFonts w:cstheme="minorHAnsi"/>
          <w:b/>
          <w:bCs/>
        </w:rPr>
        <w:t>p</w:t>
      </w:r>
      <w:r w:rsidR="00093502" w:rsidRPr="00A9358F">
        <w:rPr>
          <w:rFonts w:cstheme="minorHAnsi"/>
          <w:b/>
          <w:bCs/>
        </w:rPr>
        <w:t>athway</w:t>
      </w:r>
      <w:r w:rsidR="00093502">
        <w:rPr>
          <w:rFonts w:cstheme="minorHAnsi"/>
          <w:b/>
          <w:bCs/>
        </w:rPr>
        <w:t xml:space="preserve"> by</w:t>
      </w:r>
      <w:r>
        <w:rPr>
          <w:rFonts w:cstheme="minorHAnsi"/>
          <w:b/>
          <w:bCs/>
        </w:rPr>
        <w:t xml:space="preserve"> d</w:t>
      </w:r>
      <w:r w:rsidR="00A9358F" w:rsidRPr="00A9358F">
        <w:rPr>
          <w:rFonts w:cstheme="minorHAnsi"/>
          <w:b/>
          <w:bCs/>
        </w:rPr>
        <w:t>esign</w:t>
      </w:r>
      <w:r w:rsidR="00093502">
        <w:rPr>
          <w:rFonts w:cstheme="minorHAnsi"/>
          <w:b/>
          <w:bCs/>
        </w:rPr>
        <w:t>ing</w:t>
      </w:r>
      <w:r w:rsidR="00A9358F" w:rsidRPr="00A9358F">
        <w:rPr>
          <w:rFonts w:cstheme="minorHAnsi"/>
          <w:b/>
          <w:bCs/>
        </w:rPr>
        <w:t xml:space="preserve"> and</w:t>
      </w:r>
      <w:r w:rsidR="00093502">
        <w:rPr>
          <w:rFonts w:cstheme="minorHAnsi"/>
          <w:b/>
          <w:bCs/>
        </w:rPr>
        <w:t xml:space="preserve"> providing</w:t>
      </w:r>
      <w:r>
        <w:rPr>
          <w:rFonts w:cstheme="minorHAnsi"/>
          <w:b/>
          <w:bCs/>
        </w:rPr>
        <w:t xml:space="preserve"> implementation support for children at r</w:t>
      </w:r>
      <w:r w:rsidR="00A9358F" w:rsidRPr="00A9358F">
        <w:rPr>
          <w:rFonts w:cstheme="minorHAnsi"/>
          <w:b/>
          <w:bCs/>
        </w:rPr>
        <w:t>isk</w:t>
      </w:r>
    </w:p>
    <w:p w14:paraId="11396D88" w14:textId="77777777" w:rsidR="00A9358F" w:rsidRDefault="00A9358F" w:rsidP="00A9358F">
      <w:pPr>
        <w:spacing w:after="160" w:line="259" w:lineRule="auto"/>
        <w:rPr>
          <w:rFonts w:asciiTheme="majorBidi" w:eastAsia="Calibri" w:hAnsiTheme="majorBidi" w:cstheme="majorBidi"/>
          <w:b/>
        </w:rPr>
      </w:pPr>
    </w:p>
    <w:p w14:paraId="632BB825" w14:textId="77777777" w:rsidR="00A9358F" w:rsidRPr="00A9358F" w:rsidRDefault="00A9358F" w:rsidP="00A9358F">
      <w:pPr>
        <w:spacing w:after="160" w:line="259" w:lineRule="auto"/>
        <w:rPr>
          <w:rFonts w:asciiTheme="majorBidi" w:eastAsia="Calibri" w:hAnsiTheme="majorBidi" w:cstheme="majorBidi"/>
          <w:b/>
        </w:rPr>
      </w:pPr>
      <w:r w:rsidRPr="00A9358F">
        <w:rPr>
          <w:rFonts w:asciiTheme="majorBidi" w:eastAsia="Calibri" w:hAnsiTheme="majorBidi" w:cstheme="majorBidi"/>
          <w:b/>
        </w:rPr>
        <w:t>Background</w:t>
      </w:r>
    </w:p>
    <w:p w14:paraId="1F44570F" w14:textId="77777777" w:rsidR="00A9358F" w:rsidRPr="003C32B3" w:rsidRDefault="00A9358F" w:rsidP="00A9358F">
      <w:pPr>
        <w:snapToGrid w:val="0"/>
        <w:spacing w:after="120"/>
        <w:jc w:val="both"/>
        <w:rPr>
          <w:rFonts w:asciiTheme="majorBidi" w:hAnsiTheme="majorBidi" w:cstheme="majorBidi"/>
          <w:color w:val="000000"/>
          <w:sz w:val="22"/>
          <w:szCs w:val="22"/>
        </w:rPr>
      </w:pPr>
      <w:r w:rsidRPr="003C32B3">
        <w:rPr>
          <w:rFonts w:asciiTheme="majorBidi" w:hAnsiTheme="majorBidi" w:cstheme="majorBidi"/>
          <w:color w:val="000000"/>
          <w:sz w:val="22"/>
          <w:szCs w:val="22"/>
        </w:rPr>
        <w:t xml:space="preserve">The Government of Maldives (GoM) has an Education Sector Plan (ESP) endorsed by the Local Education Group (LEG) under implementation. This is the central step required for financial assistance from the GPE. The ESP has four main goals. The first goal is to improve learning for all through equitable access to quality education. The main results the GoM seeks to achieve under this goal are to ensure that all children from pre-school through grade 12 are enrolled in school, learning gaps across atolls are reduced, and overall learning outcomes are improved. The second goal is to provide youth and adults with the necessary skills for employment, decent work and entrepreneurship. The third goal is to ensure equitable access to lifelong learning and a quality higher education for all. The fourth and final goal is to strengthen the system for efficiency to deliver high quality education. The Maldives Learning Advancement and Measurement Project (LAMP) will support the first goal by promoting strategic initiatives to improve learning outcomes in foundation and primary education, with a special focus on the atolls where learning levels are lowest. </w:t>
      </w:r>
    </w:p>
    <w:p w14:paraId="1BCC9858" w14:textId="77777777" w:rsidR="00A9358F" w:rsidRPr="00A9358F" w:rsidRDefault="00A9358F" w:rsidP="00A9358F">
      <w:pPr>
        <w:spacing w:after="160" w:line="259" w:lineRule="auto"/>
        <w:rPr>
          <w:rFonts w:asciiTheme="majorBidi" w:eastAsia="Calibri" w:hAnsiTheme="majorBidi" w:cstheme="majorBidi"/>
          <w:b/>
        </w:rPr>
      </w:pPr>
      <w:r w:rsidRPr="00A9358F">
        <w:rPr>
          <w:rFonts w:asciiTheme="majorBidi" w:eastAsia="Calibri" w:hAnsiTheme="majorBidi" w:cstheme="majorBidi"/>
          <w:b/>
        </w:rPr>
        <w:t>Components of the LAMP</w:t>
      </w:r>
    </w:p>
    <w:p w14:paraId="12FD1CCC" w14:textId="77777777" w:rsidR="00A9358F" w:rsidRPr="003C32B3" w:rsidRDefault="00A9358F" w:rsidP="00A9358F">
      <w:pPr>
        <w:tabs>
          <w:tab w:val="left" w:pos="0"/>
        </w:tabs>
        <w:autoSpaceDE w:val="0"/>
        <w:autoSpaceDN w:val="0"/>
        <w:adjustRightInd w:val="0"/>
        <w:spacing w:after="160" w:line="259" w:lineRule="auto"/>
        <w:contextualSpacing/>
        <w:jc w:val="both"/>
        <w:rPr>
          <w:rFonts w:asciiTheme="majorBidi" w:eastAsia="Calibri" w:hAnsiTheme="majorBidi" w:cstheme="majorBidi"/>
          <w:color w:val="000000"/>
          <w:sz w:val="22"/>
          <w:szCs w:val="22"/>
        </w:rPr>
      </w:pPr>
      <w:r w:rsidRPr="003C32B3">
        <w:rPr>
          <w:rFonts w:asciiTheme="majorBidi" w:eastAsia="Calibri" w:hAnsiTheme="majorBidi" w:cstheme="majorBidi"/>
          <w:bCs/>
          <w:i/>
          <w:sz w:val="22"/>
          <w:szCs w:val="22"/>
          <w:u w:val="single"/>
        </w:rPr>
        <w:t xml:space="preserve">Component one: Strengthening Curriculum </w:t>
      </w:r>
      <w:r w:rsidRPr="003C32B3">
        <w:rPr>
          <w:rFonts w:asciiTheme="majorBidi" w:eastAsia="Calibri" w:hAnsiTheme="majorBidi" w:cstheme="majorBidi"/>
          <w:i/>
          <w:sz w:val="22"/>
          <w:szCs w:val="22"/>
          <w:u w:val="single"/>
        </w:rPr>
        <w:t>Implementation</w:t>
      </w:r>
      <w:r w:rsidRPr="003C32B3">
        <w:rPr>
          <w:rFonts w:asciiTheme="majorBidi" w:eastAsia="Calibri" w:hAnsiTheme="majorBidi" w:cstheme="majorBidi"/>
          <w:i/>
          <w:sz w:val="22"/>
          <w:szCs w:val="22"/>
        </w:rPr>
        <w:t>:</w:t>
      </w:r>
      <w:r w:rsidRPr="003C32B3">
        <w:rPr>
          <w:rFonts w:asciiTheme="majorBidi" w:eastAsia="Calibri" w:hAnsiTheme="majorBidi" w:cstheme="majorBidi"/>
          <w:sz w:val="22"/>
          <w:szCs w:val="22"/>
        </w:rPr>
        <w:t xml:space="preserve"> </w:t>
      </w:r>
      <w:r w:rsidRPr="003C32B3">
        <w:rPr>
          <w:rFonts w:asciiTheme="majorBidi" w:hAnsiTheme="majorBidi" w:cstheme="majorBidi"/>
          <w:sz w:val="22"/>
          <w:szCs w:val="22"/>
        </w:rPr>
        <w:t xml:space="preserve">is designed to </w:t>
      </w:r>
      <w:r w:rsidRPr="003C32B3">
        <w:rPr>
          <w:rFonts w:asciiTheme="majorBidi" w:hAnsiTheme="majorBidi" w:cstheme="majorBidi"/>
          <w:bCs/>
          <w:sz w:val="22"/>
          <w:szCs w:val="22"/>
        </w:rPr>
        <w:t>strengthen curriculum implementation and improve learning outcomes in key subjects, English, mathematics and Dhivehi at the Foundation and Primary Education stages. To ensure equitable access to learning, this component is also designed to provide support for children with SEN and students at risk.</w:t>
      </w:r>
      <w:r w:rsidRPr="003C32B3">
        <w:rPr>
          <w:rFonts w:asciiTheme="majorBidi" w:eastAsia="Calibri" w:hAnsiTheme="majorBidi" w:cstheme="majorBidi"/>
          <w:i/>
          <w:sz w:val="22"/>
          <w:szCs w:val="22"/>
        </w:rPr>
        <w:t xml:space="preserve"> </w:t>
      </w:r>
    </w:p>
    <w:p w14:paraId="134673C3" w14:textId="77777777" w:rsidR="00A9358F" w:rsidRPr="003C32B3" w:rsidRDefault="00A9358F" w:rsidP="00A9358F">
      <w:pPr>
        <w:tabs>
          <w:tab w:val="left" w:pos="0"/>
        </w:tabs>
        <w:autoSpaceDE w:val="0"/>
        <w:autoSpaceDN w:val="0"/>
        <w:adjustRightInd w:val="0"/>
        <w:spacing w:after="160" w:line="259" w:lineRule="auto"/>
        <w:contextualSpacing/>
        <w:jc w:val="both"/>
        <w:rPr>
          <w:rFonts w:asciiTheme="majorBidi" w:eastAsia="Calibri" w:hAnsiTheme="majorBidi" w:cstheme="majorBidi"/>
          <w:color w:val="000000"/>
          <w:sz w:val="22"/>
          <w:szCs w:val="22"/>
        </w:rPr>
      </w:pPr>
    </w:p>
    <w:p w14:paraId="10D3B56B" w14:textId="77777777" w:rsidR="00A9358F" w:rsidRPr="003C32B3" w:rsidRDefault="00A9358F" w:rsidP="00A9358F">
      <w:pPr>
        <w:tabs>
          <w:tab w:val="left" w:pos="0"/>
        </w:tabs>
        <w:autoSpaceDE w:val="0"/>
        <w:autoSpaceDN w:val="0"/>
        <w:adjustRightInd w:val="0"/>
        <w:spacing w:after="160" w:line="259" w:lineRule="auto"/>
        <w:contextualSpacing/>
        <w:jc w:val="both"/>
        <w:rPr>
          <w:rFonts w:asciiTheme="majorBidi" w:eastAsia="Calibri" w:hAnsiTheme="majorBidi" w:cstheme="majorBidi"/>
          <w:color w:val="000000"/>
          <w:sz w:val="22"/>
          <w:szCs w:val="22"/>
        </w:rPr>
      </w:pPr>
      <w:r w:rsidRPr="003C32B3">
        <w:rPr>
          <w:rFonts w:asciiTheme="majorBidi" w:eastAsia="Calibri" w:hAnsiTheme="majorBidi" w:cstheme="majorBidi"/>
          <w:i/>
          <w:sz w:val="22"/>
          <w:szCs w:val="22"/>
          <w:u w:val="single"/>
        </w:rPr>
        <w:t>Component two: Improving Teacher Education and Development</w:t>
      </w:r>
      <w:r w:rsidRPr="003C32B3">
        <w:rPr>
          <w:rFonts w:asciiTheme="majorBidi" w:eastAsia="Calibri" w:hAnsiTheme="majorBidi" w:cstheme="majorBidi"/>
          <w:sz w:val="22"/>
          <w:szCs w:val="22"/>
        </w:rPr>
        <w:t xml:space="preserve">: </w:t>
      </w:r>
      <w:r w:rsidRPr="003C32B3">
        <w:rPr>
          <w:rFonts w:asciiTheme="majorBidi" w:hAnsiTheme="majorBidi" w:cstheme="majorBidi"/>
          <w:bCs/>
          <w:sz w:val="22"/>
          <w:szCs w:val="22"/>
        </w:rPr>
        <w:t>is designed to improve teacher quality and performance; with initiatives aimed at improving both pre-service teacher education and continuing professional development of teachers.</w:t>
      </w:r>
      <w:r w:rsidRPr="003C32B3">
        <w:rPr>
          <w:rFonts w:asciiTheme="majorBidi" w:eastAsia="Calibri" w:hAnsiTheme="majorBidi" w:cstheme="majorBidi"/>
          <w:sz w:val="22"/>
          <w:szCs w:val="22"/>
        </w:rPr>
        <w:t xml:space="preserve"> The Project will help the GoM to develop SBPD to continuously improve teacher motivation, pedagogical skills, competencies and performance. In addition, the Project will help enhance the quality of pre-service teacher education programs offered by the MNU, IUM, and non-state HEIs. </w:t>
      </w:r>
    </w:p>
    <w:p w14:paraId="24E3787A" w14:textId="77777777" w:rsidR="00A9358F" w:rsidRPr="003C32B3" w:rsidRDefault="00A9358F" w:rsidP="00A9358F">
      <w:pPr>
        <w:tabs>
          <w:tab w:val="left" w:pos="0"/>
        </w:tabs>
        <w:autoSpaceDE w:val="0"/>
        <w:autoSpaceDN w:val="0"/>
        <w:adjustRightInd w:val="0"/>
        <w:spacing w:after="160" w:line="259" w:lineRule="auto"/>
        <w:contextualSpacing/>
        <w:jc w:val="both"/>
        <w:rPr>
          <w:rFonts w:asciiTheme="majorBidi" w:eastAsia="Calibri" w:hAnsiTheme="majorBidi" w:cstheme="majorBidi"/>
          <w:i/>
          <w:sz w:val="22"/>
          <w:szCs w:val="22"/>
          <w:u w:val="single"/>
        </w:rPr>
      </w:pPr>
    </w:p>
    <w:p w14:paraId="4591B969" w14:textId="5050B015" w:rsidR="00A9358F" w:rsidRPr="003C32B3" w:rsidRDefault="00A9358F" w:rsidP="00A9358F">
      <w:pPr>
        <w:tabs>
          <w:tab w:val="left" w:pos="0"/>
        </w:tabs>
        <w:autoSpaceDE w:val="0"/>
        <w:autoSpaceDN w:val="0"/>
        <w:adjustRightInd w:val="0"/>
        <w:spacing w:after="160" w:line="259" w:lineRule="auto"/>
        <w:contextualSpacing/>
        <w:jc w:val="both"/>
        <w:rPr>
          <w:rFonts w:asciiTheme="majorBidi" w:eastAsia="Calibri" w:hAnsiTheme="majorBidi" w:cstheme="majorBidi"/>
          <w:sz w:val="22"/>
          <w:szCs w:val="22"/>
        </w:rPr>
      </w:pPr>
      <w:r w:rsidRPr="003C32B3">
        <w:rPr>
          <w:rFonts w:asciiTheme="majorBidi" w:eastAsia="Calibri" w:hAnsiTheme="majorBidi" w:cstheme="majorBidi"/>
          <w:i/>
          <w:sz w:val="22"/>
          <w:szCs w:val="22"/>
          <w:u w:val="single"/>
        </w:rPr>
        <w:t>Component three: Advancing the Measurement of Student Learning and School Performance</w:t>
      </w:r>
      <w:r w:rsidRPr="003C32B3">
        <w:rPr>
          <w:rFonts w:asciiTheme="majorBidi" w:eastAsia="Calibri" w:hAnsiTheme="majorBidi" w:cstheme="majorBidi"/>
          <w:i/>
          <w:sz w:val="22"/>
          <w:szCs w:val="22"/>
        </w:rPr>
        <w:t>:</w:t>
      </w:r>
      <w:r w:rsidRPr="003C32B3">
        <w:rPr>
          <w:rFonts w:asciiTheme="majorBidi" w:eastAsia="Calibri" w:hAnsiTheme="majorBidi" w:cstheme="majorBidi"/>
          <w:sz w:val="22"/>
          <w:szCs w:val="22"/>
        </w:rPr>
        <w:t xml:space="preserve"> </w:t>
      </w:r>
      <w:r w:rsidRPr="003C32B3">
        <w:rPr>
          <w:rFonts w:asciiTheme="majorBidi" w:hAnsiTheme="majorBidi" w:cstheme="majorBidi"/>
          <w:bCs/>
          <w:sz w:val="22"/>
          <w:szCs w:val="22"/>
        </w:rPr>
        <w:t>is designed to advance the measurement of student learning and school performance; with specif</w:t>
      </w:r>
      <w:r w:rsidR="008D1087" w:rsidRPr="003C32B3">
        <w:rPr>
          <w:rFonts w:asciiTheme="majorBidi" w:hAnsiTheme="majorBidi" w:cstheme="majorBidi"/>
          <w:bCs/>
          <w:sz w:val="22"/>
          <w:szCs w:val="22"/>
        </w:rPr>
        <w:t>ic initiatives aimed at modernis</w:t>
      </w:r>
      <w:r w:rsidRPr="003C32B3">
        <w:rPr>
          <w:rFonts w:asciiTheme="majorBidi" w:hAnsiTheme="majorBidi" w:cstheme="majorBidi"/>
          <w:bCs/>
          <w:sz w:val="22"/>
          <w:szCs w:val="22"/>
        </w:rPr>
        <w:t>ing the system for learning assessment and developing the school QA system.</w:t>
      </w:r>
      <w:r w:rsidRPr="003C32B3">
        <w:rPr>
          <w:rFonts w:asciiTheme="majorBidi" w:eastAsia="Calibri" w:hAnsiTheme="majorBidi" w:cstheme="majorBidi"/>
          <w:sz w:val="22"/>
          <w:szCs w:val="22"/>
        </w:rPr>
        <w:t xml:space="preserve">  </w:t>
      </w:r>
    </w:p>
    <w:p w14:paraId="0282C9DD" w14:textId="77777777" w:rsidR="00A9358F" w:rsidRDefault="00A9358F" w:rsidP="00A9358F">
      <w:pPr>
        <w:jc w:val="both"/>
        <w:rPr>
          <w:rFonts w:asciiTheme="majorBidi" w:eastAsia="Calibri" w:hAnsiTheme="majorBidi" w:cstheme="majorBidi"/>
          <w:color w:val="000000"/>
        </w:rPr>
      </w:pPr>
    </w:p>
    <w:p w14:paraId="6E86D928" w14:textId="77777777" w:rsidR="00A9358F" w:rsidRDefault="00A9358F" w:rsidP="00A9358F">
      <w:pPr>
        <w:jc w:val="both"/>
        <w:rPr>
          <w:rFonts w:asciiTheme="majorBidi" w:eastAsia="Calibri" w:hAnsiTheme="majorBidi" w:cstheme="majorBidi"/>
          <w:color w:val="000000"/>
        </w:rPr>
      </w:pPr>
    </w:p>
    <w:p w14:paraId="4645C460" w14:textId="77777777" w:rsidR="00A9358F" w:rsidRDefault="00A9358F" w:rsidP="00A9358F">
      <w:pPr>
        <w:jc w:val="both"/>
        <w:rPr>
          <w:rFonts w:asciiTheme="majorBidi" w:eastAsia="Calibri" w:hAnsiTheme="majorBidi" w:cstheme="majorBidi"/>
          <w:color w:val="000000"/>
        </w:rPr>
      </w:pPr>
    </w:p>
    <w:p w14:paraId="7D8B768E" w14:textId="77777777" w:rsidR="00A9358F" w:rsidRDefault="00A9358F" w:rsidP="00A9358F">
      <w:pPr>
        <w:jc w:val="both"/>
        <w:rPr>
          <w:rFonts w:asciiTheme="majorBidi" w:eastAsia="Calibri" w:hAnsiTheme="majorBidi" w:cstheme="majorBidi"/>
          <w:color w:val="000000"/>
        </w:rPr>
      </w:pPr>
    </w:p>
    <w:p w14:paraId="6A502410" w14:textId="77777777" w:rsidR="00A9358F" w:rsidRDefault="00A9358F" w:rsidP="00A9358F">
      <w:pPr>
        <w:jc w:val="both"/>
        <w:rPr>
          <w:rFonts w:asciiTheme="majorBidi" w:eastAsia="Calibri" w:hAnsiTheme="majorBidi" w:cstheme="majorBidi"/>
          <w:color w:val="000000"/>
        </w:rPr>
      </w:pPr>
    </w:p>
    <w:p w14:paraId="19847698" w14:textId="77777777" w:rsidR="003C32B3" w:rsidRDefault="003C32B3" w:rsidP="00A9358F">
      <w:pPr>
        <w:jc w:val="both"/>
        <w:rPr>
          <w:rFonts w:asciiTheme="majorBidi" w:eastAsia="Calibri" w:hAnsiTheme="majorBidi" w:cstheme="majorBidi"/>
          <w:color w:val="000000"/>
        </w:rPr>
      </w:pPr>
    </w:p>
    <w:p w14:paraId="09C66F8D" w14:textId="77777777" w:rsidR="003C32B3" w:rsidRDefault="003C32B3" w:rsidP="00A9358F">
      <w:pPr>
        <w:jc w:val="both"/>
        <w:rPr>
          <w:rFonts w:asciiTheme="majorBidi" w:eastAsia="Calibri" w:hAnsiTheme="majorBidi" w:cstheme="majorBidi"/>
          <w:color w:val="000000"/>
        </w:rPr>
      </w:pPr>
    </w:p>
    <w:p w14:paraId="1CB22EE5" w14:textId="77777777" w:rsidR="003C32B3" w:rsidRDefault="003C32B3" w:rsidP="00A9358F">
      <w:pPr>
        <w:jc w:val="both"/>
        <w:rPr>
          <w:rFonts w:asciiTheme="majorBidi" w:eastAsia="Calibri" w:hAnsiTheme="majorBidi" w:cstheme="majorBidi"/>
          <w:color w:val="000000"/>
        </w:rPr>
      </w:pPr>
    </w:p>
    <w:p w14:paraId="7ABDC348" w14:textId="77777777" w:rsidR="003C32B3" w:rsidRDefault="003C32B3" w:rsidP="00A9358F">
      <w:pPr>
        <w:jc w:val="both"/>
        <w:rPr>
          <w:rFonts w:asciiTheme="majorBidi" w:eastAsia="Calibri" w:hAnsiTheme="majorBidi" w:cstheme="majorBidi"/>
          <w:color w:val="000000"/>
        </w:rPr>
      </w:pPr>
    </w:p>
    <w:p w14:paraId="5CF994EB" w14:textId="77777777" w:rsidR="003C32B3" w:rsidRDefault="003C32B3" w:rsidP="00A9358F">
      <w:pPr>
        <w:jc w:val="both"/>
        <w:rPr>
          <w:rFonts w:asciiTheme="majorBidi" w:eastAsia="Calibri" w:hAnsiTheme="majorBidi" w:cstheme="majorBidi"/>
          <w:color w:val="000000"/>
        </w:rPr>
      </w:pPr>
    </w:p>
    <w:p w14:paraId="1F846B08" w14:textId="77777777" w:rsidR="00A9358F" w:rsidRDefault="00A9358F" w:rsidP="00A9358F">
      <w:pPr>
        <w:jc w:val="both"/>
        <w:rPr>
          <w:rFonts w:asciiTheme="majorBidi" w:eastAsia="Calibri" w:hAnsiTheme="majorBidi" w:cstheme="majorBidi"/>
          <w:color w:val="000000"/>
        </w:rPr>
      </w:pPr>
    </w:p>
    <w:p w14:paraId="360AD6FE" w14:textId="77777777" w:rsidR="00A9358F" w:rsidRDefault="00A9358F" w:rsidP="00A9358F">
      <w:pPr>
        <w:jc w:val="both"/>
        <w:rPr>
          <w:rFonts w:asciiTheme="majorBidi" w:eastAsia="Calibri" w:hAnsiTheme="majorBidi" w:cstheme="majorBidi"/>
          <w:color w:val="000000"/>
        </w:rPr>
      </w:pPr>
    </w:p>
    <w:p w14:paraId="58E693E1" w14:textId="77777777" w:rsidR="00A9358F" w:rsidRDefault="00A9358F" w:rsidP="00A9358F">
      <w:pPr>
        <w:jc w:val="both"/>
        <w:rPr>
          <w:rFonts w:asciiTheme="majorBidi" w:eastAsia="Calibri" w:hAnsiTheme="majorBidi" w:cstheme="majorBidi"/>
          <w:color w:val="000000"/>
        </w:rPr>
      </w:pPr>
    </w:p>
    <w:p w14:paraId="376F956C" w14:textId="42FD89C4" w:rsidR="00A9358F" w:rsidRDefault="003C32B3" w:rsidP="00A9358F">
      <w:pPr>
        <w:jc w:val="both"/>
        <w:rPr>
          <w:rFonts w:asciiTheme="majorBidi" w:hAnsiTheme="majorBidi" w:cstheme="majorBidi"/>
          <w:b/>
          <w:bCs/>
        </w:rPr>
      </w:pPr>
      <w:r w:rsidRPr="003C32B3">
        <w:rPr>
          <w:rFonts w:asciiTheme="majorBidi" w:hAnsiTheme="majorBidi" w:cstheme="majorBidi"/>
          <w:b/>
          <w:bCs/>
        </w:rPr>
        <w:lastRenderedPageBreak/>
        <w:t>Background of the assignment</w:t>
      </w:r>
    </w:p>
    <w:p w14:paraId="139B0D7B" w14:textId="77777777" w:rsidR="003C32B3" w:rsidRPr="003C32B3" w:rsidRDefault="003C32B3" w:rsidP="00A9358F">
      <w:pPr>
        <w:jc w:val="both"/>
        <w:rPr>
          <w:rFonts w:asciiTheme="majorBidi" w:hAnsiTheme="majorBidi" w:cstheme="majorBidi"/>
          <w:b/>
          <w:bCs/>
        </w:rPr>
      </w:pPr>
    </w:p>
    <w:p w14:paraId="4EC413BF" w14:textId="77777777" w:rsidR="00A9358F" w:rsidRPr="003C32B3" w:rsidRDefault="00A9358F" w:rsidP="00A9358F">
      <w:pPr>
        <w:jc w:val="both"/>
        <w:rPr>
          <w:rFonts w:asciiTheme="majorBidi" w:hAnsiTheme="majorBidi" w:cstheme="majorBidi"/>
          <w:sz w:val="22"/>
          <w:szCs w:val="22"/>
        </w:rPr>
      </w:pPr>
      <w:r w:rsidRPr="003C32B3">
        <w:rPr>
          <w:rFonts w:asciiTheme="majorBidi" w:hAnsiTheme="majorBidi" w:cstheme="majorBidi"/>
          <w:sz w:val="22"/>
          <w:szCs w:val="22"/>
        </w:rPr>
        <w:t>Under the Maldivian constitution, every child has the right to education. Hence, under the Child Rights Protection Act (19/2019) endorsed recently indicates that education must be provided for all students till they are 18 years old.  The Ministry of Education (MoE) has taken several measures to ensure that inclusive, appropriate and relevant education is provided to children. There are a considerable number of students who are in conflict with the law or have risky behavior which could end them being in conflict with the law. Majority of these students have dropped out from mainstream education or at risk of dropped out from mainstream education or at risk of dropping out from school as their disengagement with the school is great.</w:t>
      </w:r>
    </w:p>
    <w:p w14:paraId="5336531D" w14:textId="77777777" w:rsidR="00A9358F" w:rsidRPr="003C32B3" w:rsidRDefault="00A9358F" w:rsidP="00A9358F">
      <w:pPr>
        <w:jc w:val="both"/>
        <w:rPr>
          <w:rFonts w:asciiTheme="majorBidi" w:hAnsiTheme="majorBidi" w:cstheme="majorBidi"/>
          <w:sz w:val="22"/>
          <w:szCs w:val="22"/>
        </w:rPr>
      </w:pPr>
      <w:r w:rsidRPr="003C32B3">
        <w:rPr>
          <w:rFonts w:asciiTheme="majorBidi" w:hAnsiTheme="majorBidi" w:cstheme="majorBidi"/>
          <w:sz w:val="22"/>
          <w:szCs w:val="22"/>
        </w:rPr>
        <w:t xml:space="preserve">The most vulnerable students are students in contact with law, children who have been detained by authorities, children in custody of the juvenile justice unit and/or children who have engaged in any crime, big or small. There are some students who have never attended school for different reasons. It is recognized that these children who are out of school and who need to be brought back to school system need an academic assessment to gauge their academic levels. Furthermore, once the academic level is determined, these children need to be placed in an age appropriate academic program and this does not necessarily match the age appropriate grade of these children. Hence, programs of study for these children to be able to catch up needs to be developed so that the children can be given the right help in developing their academic levels. Therefore, an accelerated and/or condensed program needs to be developed within a systematic approach which needs to be embedded and/or recognized by the mainstream system of the country. Currently, Educational Supervision and Quality Improvement Division (ESQID) of the Ministry of Education (MoE) </w:t>
      </w:r>
      <w:proofErr w:type="gramStart"/>
      <w:r w:rsidRPr="003C32B3">
        <w:rPr>
          <w:rFonts w:asciiTheme="majorBidi" w:hAnsiTheme="majorBidi" w:cstheme="majorBidi"/>
          <w:sz w:val="22"/>
          <w:szCs w:val="22"/>
        </w:rPr>
        <w:t>facilitates</w:t>
      </w:r>
      <w:proofErr w:type="gramEnd"/>
      <w:r w:rsidRPr="003C32B3">
        <w:rPr>
          <w:rFonts w:asciiTheme="majorBidi" w:hAnsiTheme="majorBidi" w:cstheme="majorBidi"/>
          <w:sz w:val="22"/>
          <w:szCs w:val="22"/>
        </w:rPr>
        <w:t xml:space="preserve"> this work. </w:t>
      </w:r>
    </w:p>
    <w:p w14:paraId="661F595F" w14:textId="77777777" w:rsidR="00A9358F" w:rsidRPr="003C32B3" w:rsidRDefault="00A9358F" w:rsidP="00A9358F">
      <w:pPr>
        <w:jc w:val="both"/>
        <w:rPr>
          <w:rFonts w:asciiTheme="majorBidi" w:hAnsiTheme="majorBidi" w:cstheme="majorBidi"/>
          <w:sz w:val="22"/>
          <w:szCs w:val="22"/>
        </w:rPr>
      </w:pPr>
      <w:r w:rsidRPr="003C32B3">
        <w:rPr>
          <w:rFonts w:asciiTheme="majorBidi" w:hAnsiTheme="majorBidi" w:cstheme="majorBidi"/>
          <w:sz w:val="22"/>
          <w:szCs w:val="22"/>
        </w:rPr>
        <w:t xml:space="preserve">A consultant is needed to assist the ESQID staff to develop a program that provides a systematic approach to the education for these students. Once the program is developed, training will be needed for teachers in the schools to implement the program so that students gain the knowledge and relevant skills that are needed for them to be responsible person in their practical life. </w:t>
      </w:r>
    </w:p>
    <w:p w14:paraId="5BB4898C" w14:textId="77777777" w:rsidR="00A9358F" w:rsidRPr="003C32B3" w:rsidRDefault="00A9358F" w:rsidP="00A9358F">
      <w:pPr>
        <w:jc w:val="both"/>
        <w:rPr>
          <w:rFonts w:asciiTheme="majorBidi" w:hAnsiTheme="majorBidi" w:cstheme="majorBidi"/>
          <w:sz w:val="22"/>
          <w:szCs w:val="22"/>
        </w:rPr>
      </w:pPr>
      <w:r w:rsidRPr="003C32B3">
        <w:rPr>
          <w:rFonts w:asciiTheme="majorBidi" w:hAnsiTheme="majorBidi" w:cstheme="majorBidi"/>
          <w:sz w:val="22"/>
          <w:szCs w:val="22"/>
        </w:rPr>
        <w:t xml:space="preserve">The consultant also needs to develop (a) a comprehensive standard academic assessment tool that can be used by schools for diagnostic purposes; and (b) differentiate the program during preparation into modules serving varying ability levels of children as identified through the assessments. </w:t>
      </w:r>
    </w:p>
    <w:p w14:paraId="380D9940" w14:textId="77777777" w:rsidR="00A9358F" w:rsidRPr="00A9358F" w:rsidRDefault="00A9358F" w:rsidP="00A9358F">
      <w:pPr>
        <w:jc w:val="both"/>
        <w:rPr>
          <w:rFonts w:asciiTheme="majorBidi" w:hAnsiTheme="majorBidi" w:cstheme="majorBidi"/>
        </w:rPr>
      </w:pPr>
    </w:p>
    <w:p w14:paraId="7CBCFA79" w14:textId="77777777" w:rsidR="00A9358F" w:rsidRDefault="00A9358F" w:rsidP="00A9358F">
      <w:pPr>
        <w:jc w:val="both"/>
        <w:rPr>
          <w:rFonts w:asciiTheme="majorBidi" w:hAnsiTheme="majorBidi" w:cstheme="majorBidi"/>
          <w:b/>
          <w:bCs/>
          <w:u w:val="single"/>
        </w:rPr>
      </w:pPr>
      <w:r w:rsidRPr="00A9358F">
        <w:rPr>
          <w:rFonts w:asciiTheme="majorBidi" w:hAnsiTheme="majorBidi" w:cstheme="majorBidi"/>
          <w:b/>
          <w:bCs/>
          <w:u w:val="single"/>
        </w:rPr>
        <w:t>Aim of the academic assessment tool kit</w:t>
      </w:r>
    </w:p>
    <w:p w14:paraId="78E1E612" w14:textId="77777777" w:rsidR="00A9358F" w:rsidRPr="00A9358F" w:rsidRDefault="00A9358F" w:rsidP="00A9358F">
      <w:pPr>
        <w:jc w:val="both"/>
        <w:rPr>
          <w:rFonts w:asciiTheme="majorBidi" w:hAnsiTheme="majorBidi" w:cstheme="majorBidi"/>
          <w:b/>
          <w:bCs/>
          <w:u w:val="single"/>
        </w:rPr>
      </w:pPr>
    </w:p>
    <w:p w14:paraId="0D4432F5" w14:textId="77777777" w:rsidR="00A9358F" w:rsidRPr="003C32B3" w:rsidRDefault="00A9358F" w:rsidP="00A9358F">
      <w:pPr>
        <w:jc w:val="both"/>
        <w:rPr>
          <w:rFonts w:asciiTheme="majorBidi" w:hAnsiTheme="majorBidi" w:cstheme="majorBidi"/>
          <w:sz w:val="22"/>
          <w:szCs w:val="22"/>
        </w:rPr>
      </w:pPr>
      <w:r w:rsidRPr="003C32B3">
        <w:rPr>
          <w:rFonts w:asciiTheme="majorBidi" w:hAnsiTheme="majorBidi" w:cstheme="majorBidi"/>
          <w:sz w:val="22"/>
          <w:szCs w:val="22"/>
        </w:rPr>
        <w:t xml:space="preserve">The overall objective of this intervention is to ensure age appropriate learning and development of every child and to ensure that that all children acquire the key competencies stipulated in the National Curriculum Framework.  </w:t>
      </w:r>
    </w:p>
    <w:p w14:paraId="4CF869CE" w14:textId="77777777" w:rsidR="00093502" w:rsidRPr="003C32B3" w:rsidRDefault="00093502" w:rsidP="003C32B3">
      <w:pPr>
        <w:jc w:val="both"/>
        <w:rPr>
          <w:rFonts w:asciiTheme="majorBidi" w:hAnsiTheme="majorBidi" w:cstheme="majorBidi"/>
        </w:rPr>
      </w:pPr>
    </w:p>
    <w:p w14:paraId="2AF2CC30" w14:textId="77777777" w:rsidR="00A9358F" w:rsidRPr="00A9358F" w:rsidRDefault="00A9358F" w:rsidP="00A9358F">
      <w:pPr>
        <w:jc w:val="both"/>
        <w:rPr>
          <w:rFonts w:asciiTheme="majorBidi" w:hAnsiTheme="majorBidi" w:cstheme="majorBidi"/>
          <w:b/>
          <w:bCs/>
          <w:u w:val="single"/>
        </w:rPr>
      </w:pPr>
      <w:r w:rsidRPr="00A9358F">
        <w:rPr>
          <w:rFonts w:asciiTheme="majorBidi" w:hAnsiTheme="majorBidi" w:cstheme="majorBidi"/>
          <w:b/>
          <w:bCs/>
          <w:u w:val="single"/>
        </w:rPr>
        <w:t xml:space="preserve">Proposed Activities </w:t>
      </w:r>
    </w:p>
    <w:p w14:paraId="3F9026C1" w14:textId="77777777" w:rsidR="00A9358F" w:rsidRDefault="00A9358F" w:rsidP="00A9358F">
      <w:pPr>
        <w:rPr>
          <w:rFonts w:asciiTheme="majorBidi" w:hAnsiTheme="majorBidi" w:cstheme="majorBidi"/>
        </w:rPr>
      </w:pPr>
      <w:r w:rsidRPr="00A9358F">
        <w:rPr>
          <w:rFonts w:asciiTheme="majorBidi" w:hAnsiTheme="majorBidi" w:cstheme="majorBidi"/>
        </w:rPr>
        <w:t>The Consultant will report to the Director General of ESQID. His/her main duties and responsibilities are to:</w:t>
      </w:r>
    </w:p>
    <w:p w14:paraId="6BF3F76A" w14:textId="77777777" w:rsidR="0013334E" w:rsidRPr="00A9358F" w:rsidRDefault="0013334E" w:rsidP="00A9358F">
      <w:pPr>
        <w:rPr>
          <w:rFonts w:asciiTheme="majorBidi" w:hAnsiTheme="majorBidi" w:cstheme="majorBidi"/>
        </w:rPr>
      </w:pPr>
    </w:p>
    <w:tbl>
      <w:tblPr>
        <w:tblStyle w:val="TableGrid"/>
        <w:tblW w:w="10050" w:type="dxa"/>
        <w:tblLayout w:type="fixed"/>
        <w:tblLook w:val="04A0" w:firstRow="1" w:lastRow="0" w:firstColumn="1" w:lastColumn="0" w:noHBand="0" w:noVBand="1"/>
      </w:tblPr>
      <w:tblGrid>
        <w:gridCol w:w="7488"/>
        <w:gridCol w:w="2562"/>
      </w:tblGrid>
      <w:tr w:rsidR="00A9358F" w:rsidRPr="00A9358F" w14:paraId="4F1C4691" w14:textId="77777777" w:rsidTr="005E7FF9">
        <w:tc>
          <w:tcPr>
            <w:tcW w:w="7488"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182B815F" w14:textId="77777777" w:rsidR="00A9358F" w:rsidRPr="00A9358F" w:rsidRDefault="00A9358F" w:rsidP="005E7FF9">
            <w:pPr>
              <w:pStyle w:val="ListParagraph"/>
              <w:spacing w:after="200" w:line="276" w:lineRule="auto"/>
              <w:rPr>
                <w:rFonts w:asciiTheme="majorBidi" w:hAnsiTheme="majorBidi" w:cstheme="majorBidi"/>
                <w:b/>
                <w:bCs/>
              </w:rPr>
            </w:pPr>
            <w:r w:rsidRPr="00A9358F">
              <w:rPr>
                <w:rFonts w:asciiTheme="majorBidi" w:hAnsiTheme="majorBidi" w:cstheme="majorBidi"/>
                <w:b/>
                <w:bCs/>
              </w:rPr>
              <w:t>Activities</w:t>
            </w:r>
          </w:p>
        </w:tc>
        <w:tc>
          <w:tcPr>
            <w:tcW w:w="2562" w:type="dxa"/>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580EE962" w14:textId="77777777" w:rsidR="00A9358F" w:rsidRPr="00A9358F" w:rsidRDefault="00A9358F" w:rsidP="005E7FF9">
            <w:pPr>
              <w:jc w:val="both"/>
              <w:rPr>
                <w:rFonts w:asciiTheme="majorBidi" w:hAnsiTheme="majorBidi" w:cstheme="majorBidi"/>
                <w:b/>
                <w:bCs/>
              </w:rPr>
            </w:pPr>
            <w:r w:rsidRPr="00A9358F">
              <w:rPr>
                <w:rFonts w:asciiTheme="majorBidi" w:hAnsiTheme="majorBidi" w:cstheme="majorBidi"/>
                <w:b/>
                <w:bCs/>
              </w:rPr>
              <w:t>Time frame (excluding weekends)</w:t>
            </w:r>
          </w:p>
        </w:tc>
      </w:tr>
      <w:tr w:rsidR="00A9358F" w:rsidRPr="00A9358F" w14:paraId="1F224D1A" w14:textId="77777777" w:rsidTr="005E7FF9">
        <w:trPr>
          <w:trHeight w:val="503"/>
        </w:trPr>
        <w:tc>
          <w:tcPr>
            <w:tcW w:w="10050" w:type="dxa"/>
            <w:gridSpan w:val="2"/>
            <w:tcBorders>
              <w:top w:val="single" w:sz="4" w:space="0" w:color="auto"/>
              <w:left w:val="single" w:sz="4" w:space="0" w:color="auto"/>
              <w:bottom w:val="single" w:sz="4" w:space="0" w:color="auto"/>
              <w:right w:val="single" w:sz="4" w:space="0" w:color="auto"/>
            </w:tcBorders>
            <w:hideMark/>
          </w:tcPr>
          <w:p w14:paraId="0ACC0D15" w14:textId="70FFE218" w:rsidR="00A9358F" w:rsidRPr="00A9358F" w:rsidRDefault="00F037AE" w:rsidP="00576BFC">
            <w:pPr>
              <w:rPr>
                <w:rFonts w:asciiTheme="majorBidi" w:hAnsiTheme="majorBidi" w:cstheme="majorBidi"/>
                <w:b/>
                <w:bCs/>
              </w:rPr>
            </w:pPr>
            <w:r>
              <w:rPr>
                <w:rFonts w:asciiTheme="majorBidi" w:hAnsiTheme="majorBidi" w:cstheme="majorBidi"/>
                <w:b/>
                <w:bCs/>
              </w:rPr>
              <w:t>PHASE 1</w:t>
            </w:r>
            <w:r w:rsidR="00093502">
              <w:rPr>
                <w:rFonts w:asciiTheme="majorBidi" w:hAnsiTheme="majorBidi" w:cstheme="majorBidi"/>
                <w:b/>
                <w:bCs/>
              </w:rPr>
              <w:t>:</w:t>
            </w:r>
            <w:r>
              <w:rPr>
                <w:rFonts w:asciiTheme="majorBidi" w:hAnsiTheme="majorBidi" w:cstheme="majorBidi"/>
                <w:b/>
                <w:bCs/>
              </w:rPr>
              <w:t xml:space="preserve"> </w:t>
            </w:r>
            <w:r w:rsidR="00576BFC">
              <w:rPr>
                <w:rFonts w:asciiTheme="majorBidi" w:hAnsiTheme="majorBidi" w:cstheme="majorBidi"/>
                <w:b/>
                <w:bCs/>
              </w:rPr>
              <w:t>Study and development of  two models of providing alternative learning pathways with monitoring tools</w:t>
            </w:r>
          </w:p>
          <w:p w14:paraId="511EA164" w14:textId="77777777" w:rsidR="00A9358F" w:rsidRPr="00A9358F" w:rsidRDefault="00A9358F" w:rsidP="005E7FF9">
            <w:pPr>
              <w:jc w:val="both"/>
              <w:rPr>
                <w:rFonts w:asciiTheme="majorBidi" w:hAnsiTheme="majorBidi" w:cstheme="majorBidi"/>
                <w:lang w:bidi="dv-MV"/>
              </w:rPr>
            </w:pPr>
          </w:p>
        </w:tc>
      </w:tr>
      <w:tr w:rsidR="004F57CE" w:rsidRPr="00A9358F" w14:paraId="4AA40006" w14:textId="77777777" w:rsidTr="005E7FF9">
        <w:trPr>
          <w:trHeight w:val="647"/>
        </w:trPr>
        <w:tc>
          <w:tcPr>
            <w:tcW w:w="7488" w:type="dxa"/>
            <w:tcBorders>
              <w:top w:val="single" w:sz="4" w:space="0" w:color="auto"/>
              <w:left w:val="single" w:sz="4" w:space="0" w:color="auto"/>
              <w:bottom w:val="single" w:sz="4" w:space="0" w:color="auto"/>
              <w:right w:val="single" w:sz="4" w:space="0" w:color="auto"/>
            </w:tcBorders>
          </w:tcPr>
          <w:p w14:paraId="5CF32E48" w14:textId="1F635A44" w:rsidR="004F57CE" w:rsidRPr="00A9358F" w:rsidRDefault="004F57CE" w:rsidP="00A9358F">
            <w:pPr>
              <w:pStyle w:val="CommentText"/>
              <w:numPr>
                <w:ilvl w:val="0"/>
                <w:numId w:val="8"/>
              </w:numPr>
              <w:spacing w:after="0"/>
              <w:jc w:val="both"/>
              <w:rPr>
                <w:rFonts w:asciiTheme="majorBidi" w:hAnsiTheme="majorBidi" w:cstheme="majorBidi"/>
                <w:sz w:val="22"/>
                <w:szCs w:val="22"/>
              </w:rPr>
            </w:pPr>
            <w:r w:rsidRPr="00A9358F">
              <w:rPr>
                <w:rFonts w:asciiTheme="majorBidi" w:hAnsiTheme="majorBidi" w:cstheme="majorBidi"/>
                <w:sz w:val="22"/>
                <w:szCs w:val="22"/>
              </w:rPr>
              <w:t>Review existing literature including policies and program documents, studies on alternative learning pathways /programs or strategies for vulnerable children</w:t>
            </w:r>
          </w:p>
        </w:tc>
        <w:tc>
          <w:tcPr>
            <w:tcW w:w="2562" w:type="dxa"/>
            <w:tcBorders>
              <w:top w:val="single" w:sz="4" w:space="0" w:color="auto"/>
              <w:left w:val="single" w:sz="4" w:space="0" w:color="auto"/>
              <w:bottom w:val="single" w:sz="4" w:space="0" w:color="auto"/>
              <w:right w:val="single" w:sz="4" w:space="0" w:color="auto"/>
            </w:tcBorders>
          </w:tcPr>
          <w:p w14:paraId="7843586B" w14:textId="6E557183" w:rsidR="004F57CE" w:rsidRDefault="004F57CE" w:rsidP="00751A31">
            <w:pPr>
              <w:jc w:val="center"/>
              <w:rPr>
                <w:rFonts w:asciiTheme="majorBidi" w:hAnsiTheme="majorBidi" w:cstheme="majorBidi"/>
                <w:sz w:val="22"/>
                <w:szCs w:val="22"/>
              </w:rPr>
            </w:pPr>
            <w:r>
              <w:rPr>
                <w:rFonts w:asciiTheme="majorBidi" w:hAnsiTheme="majorBidi" w:cstheme="majorBidi"/>
                <w:sz w:val="22"/>
                <w:szCs w:val="22"/>
              </w:rPr>
              <w:t>1 weeks</w:t>
            </w:r>
          </w:p>
        </w:tc>
      </w:tr>
      <w:tr w:rsidR="004F57CE" w:rsidRPr="00A9358F" w14:paraId="1902B2B9" w14:textId="77777777" w:rsidTr="005E7FF9">
        <w:trPr>
          <w:trHeight w:val="647"/>
        </w:trPr>
        <w:tc>
          <w:tcPr>
            <w:tcW w:w="7488" w:type="dxa"/>
            <w:tcBorders>
              <w:top w:val="single" w:sz="4" w:space="0" w:color="auto"/>
              <w:left w:val="single" w:sz="4" w:space="0" w:color="auto"/>
              <w:bottom w:val="single" w:sz="4" w:space="0" w:color="auto"/>
              <w:right w:val="single" w:sz="4" w:space="0" w:color="auto"/>
            </w:tcBorders>
          </w:tcPr>
          <w:p w14:paraId="7F15692F" w14:textId="77777777" w:rsidR="004F57CE" w:rsidRPr="00A9358F" w:rsidRDefault="004F57CE" w:rsidP="004F57CE">
            <w:pPr>
              <w:pStyle w:val="CommentText"/>
              <w:numPr>
                <w:ilvl w:val="0"/>
                <w:numId w:val="8"/>
              </w:numPr>
              <w:spacing w:after="0"/>
              <w:jc w:val="both"/>
              <w:rPr>
                <w:rFonts w:asciiTheme="majorBidi" w:hAnsiTheme="majorBidi" w:cstheme="majorBidi"/>
                <w:sz w:val="22"/>
                <w:szCs w:val="22"/>
              </w:rPr>
            </w:pPr>
            <w:r w:rsidRPr="00A9358F">
              <w:rPr>
                <w:rFonts w:asciiTheme="majorBidi" w:hAnsiTheme="majorBidi" w:cstheme="majorBidi"/>
                <w:sz w:val="22"/>
                <w:szCs w:val="22"/>
              </w:rPr>
              <w:t>Conduct discussion meetings with children who are out of school (boys and girls) why they are not in school or why they are refusing to go to school.</w:t>
            </w:r>
          </w:p>
          <w:p w14:paraId="73713EE2" w14:textId="77777777" w:rsidR="004F57CE" w:rsidRPr="00A9358F" w:rsidRDefault="004F57CE" w:rsidP="004F57CE">
            <w:pPr>
              <w:pStyle w:val="CommentText"/>
              <w:numPr>
                <w:ilvl w:val="0"/>
                <w:numId w:val="8"/>
              </w:numPr>
              <w:spacing w:after="0"/>
              <w:jc w:val="both"/>
              <w:rPr>
                <w:rFonts w:asciiTheme="majorBidi" w:hAnsiTheme="majorBidi" w:cstheme="majorBidi"/>
                <w:sz w:val="22"/>
                <w:szCs w:val="22"/>
              </w:rPr>
            </w:pPr>
            <w:r w:rsidRPr="00A9358F">
              <w:rPr>
                <w:rFonts w:asciiTheme="majorBidi" w:hAnsiTheme="majorBidi" w:cstheme="majorBidi"/>
                <w:sz w:val="22"/>
                <w:szCs w:val="22"/>
              </w:rPr>
              <w:t xml:space="preserve">Conduct stakeholder discussion meetings to identify the existing programs. </w:t>
            </w:r>
          </w:p>
          <w:p w14:paraId="5A866C65" w14:textId="77777777" w:rsidR="004F57CE" w:rsidRPr="00A9358F" w:rsidRDefault="004F57CE" w:rsidP="004F57CE">
            <w:pPr>
              <w:pStyle w:val="CommentText"/>
              <w:numPr>
                <w:ilvl w:val="0"/>
                <w:numId w:val="8"/>
              </w:numPr>
              <w:spacing w:after="0"/>
              <w:jc w:val="both"/>
              <w:rPr>
                <w:rFonts w:asciiTheme="majorBidi" w:hAnsiTheme="majorBidi" w:cstheme="majorBidi"/>
                <w:sz w:val="22"/>
                <w:szCs w:val="22"/>
              </w:rPr>
            </w:pPr>
            <w:r w:rsidRPr="00A9358F">
              <w:rPr>
                <w:rFonts w:asciiTheme="majorBidi" w:hAnsiTheme="majorBidi" w:cstheme="majorBidi"/>
                <w:sz w:val="22"/>
                <w:szCs w:val="22"/>
              </w:rPr>
              <w:t>Conduct discussion with children participating in the existing programs.</w:t>
            </w:r>
          </w:p>
          <w:p w14:paraId="71F9481D" w14:textId="77777777" w:rsidR="004F57CE" w:rsidRPr="00A9358F" w:rsidRDefault="004F57CE" w:rsidP="004F57CE">
            <w:pPr>
              <w:pStyle w:val="CommentText"/>
              <w:numPr>
                <w:ilvl w:val="0"/>
                <w:numId w:val="8"/>
              </w:numPr>
              <w:spacing w:after="0"/>
              <w:jc w:val="both"/>
              <w:rPr>
                <w:rFonts w:asciiTheme="majorBidi" w:hAnsiTheme="majorBidi" w:cstheme="majorBidi"/>
                <w:sz w:val="22"/>
                <w:szCs w:val="22"/>
              </w:rPr>
            </w:pPr>
            <w:r w:rsidRPr="00A9358F">
              <w:rPr>
                <w:rFonts w:asciiTheme="majorBidi" w:hAnsiTheme="majorBidi" w:cstheme="majorBidi"/>
                <w:sz w:val="22"/>
                <w:szCs w:val="22"/>
              </w:rPr>
              <w:lastRenderedPageBreak/>
              <w:t>Conduct a review of strategies employed by other countries with similar context that have successful alternative learning pathways.</w:t>
            </w:r>
          </w:p>
          <w:p w14:paraId="68229C71" w14:textId="77777777" w:rsidR="004F57CE" w:rsidRPr="00A9358F" w:rsidRDefault="004F57CE" w:rsidP="004F57CE">
            <w:pPr>
              <w:pStyle w:val="CommentText"/>
              <w:spacing w:after="0"/>
              <w:jc w:val="both"/>
              <w:rPr>
                <w:rFonts w:asciiTheme="majorBidi" w:hAnsiTheme="majorBidi" w:cstheme="majorBidi"/>
                <w:sz w:val="22"/>
                <w:szCs w:val="22"/>
              </w:rPr>
            </w:pPr>
          </w:p>
        </w:tc>
        <w:tc>
          <w:tcPr>
            <w:tcW w:w="2562" w:type="dxa"/>
            <w:tcBorders>
              <w:top w:val="single" w:sz="4" w:space="0" w:color="auto"/>
              <w:left w:val="single" w:sz="4" w:space="0" w:color="auto"/>
              <w:bottom w:val="single" w:sz="4" w:space="0" w:color="auto"/>
              <w:right w:val="single" w:sz="4" w:space="0" w:color="auto"/>
            </w:tcBorders>
          </w:tcPr>
          <w:p w14:paraId="12D88F6B" w14:textId="7BB1A162" w:rsidR="004F57CE" w:rsidRDefault="004F57CE" w:rsidP="00751A31">
            <w:pPr>
              <w:jc w:val="center"/>
              <w:rPr>
                <w:rFonts w:asciiTheme="majorBidi" w:hAnsiTheme="majorBidi" w:cstheme="majorBidi"/>
                <w:sz w:val="22"/>
                <w:szCs w:val="22"/>
              </w:rPr>
            </w:pPr>
            <w:r>
              <w:rPr>
                <w:rFonts w:asciiTheme="majorBidi" w:hAnsiTheme="majorBidi" w:cstheme="majorBidi"/>
                <w:sz w:val="22"/>
                <w:szCs w:val="22"/>
              </w:rPr>
              <w:lastRenderedPageBreak/>
              <w:t>3 weeks</w:t>
            </w:r>
          </w:p>
        </w:tc>
      </w:tr>
      <w:tr w:rsidR="00A9358F" w:rsidRPr="00A9358F" w14:paraId="31B86C55" w14:textId="77777777" w:rsidTr="004F57CE">
        <w:trPr>
          <w:trHeight w:val="1385"/>
        </w:trPr>
        <w:tc>
          <w:tcPr>
            <w:tcW w:w="7488" w:type="dxa"/>
            <w:tcBorders>
              <w:top w:val="single" w:sz="4" w:space="0" w:color="auto"/>
              <w:left w:val="single" w:sz="4" w:space="0" w:color="auto"/>
              <w:bottom w:val="single" w:sz="4" w:space="0" w:color="auto"/>
              <w:right w:val="single" w:sz="4" w:space="0" w:color="auto"/>
            </w:tcBorders>
          </w:tcPr>
          <w:p w14:paraId="01F494C6" w14:textId="2BBB2145" w:rsidR="00A9358F" w:rsidRPr="00A9358F" w:rsidRDefault="00A9358F" w:rsidP="004F57CE">
            <w:pPr>
              <w:pStyle w:val="CommentText"/>
              <w:spacing w:after="0"/>
              <w:ind w:left="360"/>
              <w:jc w:val="both"/>
              <w:rPr>
                <w:rFonts w:asciiTheme="majorBidi" w:hAnsiTheme="majorBidi" w:cstheme="majorBidi"/>
                <w:sz w:val="22"/>
                <w:szCs w:val="22"/>
              </w:rPr>
            </w:pPr>
          </w:p>
          <w:p w14:paraId="1C6C31E7" w14:textId="3DE6FBF2" w:rsidR="003040A0" w:rsidRDefault="00A9358F" w:rsidP="00A9358F">
            <w:pPr>
              <w:pStyle w:val="CommentText"/>
              <w:numPr>
                <w:ilvl w:val="0"/>
                <w:numId w:val="8"/>
              </w:numPr>
              <w:spacing w:after="0"/>
              <w:jc w:val="both"/>
              <w:rPr>
                <w:rFonts w:asciiTheme="majorBidi" w:hAnsiTheme="majorBidi" w:cstheme="majorBidi"/>
                <w:sz w:val="22"/>
                <w:szCs w:val="22"/>
              </w:rPr>
            </w:pPr>
            <w:r w:rsidRPr="00A9358F">
              <w:rPr>
                <w:rFonts w:asciiTheme="majorBidi" w:hAnsiTheme="majorBidi" w:cstheme="majorBidi"/>
                <w:sz w:val="22"/>
                <w:szCs w:val="22"/>
              </w:rPr>
              <w:t xml:space="preserve">Propose two models or concepts of providing alternative learning pathways for the vulnerable children </w:t>
            </w:r>
            <w:r w:rsidR="003040A0">
              <w:rPr>
                <w:rFonts w:asciiTheme="majorBidi" w:hAnsiTheme="majorBidi" w:cstheme="majorBidi"/>
                <w:sz w:val="22"/>
                <w:szCs w:val="22"/>
              </w:rPr>
              <w:t>including a human resource mapping for both models.</w:t>
            </w:r>
          </w:p>
          <w:p w14:paraId="2C79BC7D" w14:textId="72527DC5" w:rsidR="002403C1" w:rsidRPr="004F57CE" w:rsidRDefault="00FB5F33" w:rsidP="004F57CE">
            <w:pPr>
              <w:pStyle w:val="CommentText"/>
              <w:numPr>
                <w:ilvl w:val="0"/>
                <w:numId w:val="8"/>
              </w:numPr>
              <w:spacing w:after="0"/>
              <w:jc w:val="both"/>
              <w:rPr>
                <w:rFonts w:asciiTheme="majorBidi" w:hAnsiTheme="majorBidi" w:cstheme="majorBidi"/>
                <w:sz w:val="22"/>
                <w:szCs w:val="22"/>
              </w:rPr>
            </w:pPr>
            <w:r w:rsidRPr="00FB5F33">
              <w:rPr>
                <w:rFonts w:asciiTheme="majorBidi" w:hAnsiTheme="majorBidi" w:cstheme="majorBidi"/>
                <w:sz w:val="22"/>
                <w:szCs w:val="22"/>
              </w:rPr>
              <w:t>Develop monitoring</w:t>
            </w:r>
            <w:r w:rsidR="00A9358F" w:rsidRPr="00FB5F33">
              <w:rPr>
                <w:rFonts w:asciiTheme="majorBidi" w:hAnsiTheme="majorBidi" w:cstheme="majorBidi"/>
                <w:sz w:val="22"/>
                <w:szCs w:val="22"/>
              </w:rPr>
              <w:t xml:space="preserve"> tool to monitor the program. </w:t>
            </w:r>
          </w:p>
        </w:tc>
        <w:tc>
          <w:tcPr>
            <w:tcW w:w="2562" w:type="dxa"/>
            <w:tcBorders>
              <w:top w:val="single" w:sz="4" w:space="0" w:color="auto"/>
              <w:left w:val="single" w:sz="4" w:space="0" w:color="auto"/>
              <w:bottom w:val="single" w:sz="4" w:space="0" w:color="auto"/>
              <w:right w:val="single" w:sz="4" w:space="0" w:color="auto"/>
            </w:tcBorders>
          </w:tcPr>
          <w:p w14:paraId="4A9E3AC5" w14:textId="523D95C4" w:rsidR="00A9358F" w:rsidRDefault="004F57CE" w:rsidP="00751A31">
            <w:pPr>
              <w:jc w:val="center"/>
              <w:rPr>
                <w:rFonts w:asciiTheme="majorBidi" w:hAnsiTheme="majorBidi" w:cstheme="majorBidi"/>
                <w:sz w:val="22"/>
                <w:szCs w:val="22"/>
              </w:rPr>
            </w:pPr>
            <w:r>
              <w:rPr>
                <w:rFonts w:asciiTheme="majorBidi" w:hAnsiTheme="majorBidi" w:cstheme="majorBidi"/>
                <w:sz w:val="22"/>
                <w:szCs w:val="22"/>
              </w:rPr>
              <w:t>3</w:t>
            </w:r>
            <w:r w:rsidR="00A9358F" w:rsidRPr="00A9358F">
              <w:rPr>
                <w:rFonts w:asciiTheme="majorBidi" w:hAnsiTheme="majorBidi" w:cstheme="majorBidi"/>
                <w:sz w:val="22"/>
                <w:szCs w:val="22"/>
              </w:rPr>
              <w:t xml:space="preserve"> weeks</w:t>
            </w:r>
          </w:p>
          <w:p w14:paraId="3341753A" w14:textId="77777777" w:rsidR="003040A0" w:rsidRDefault="003040A0" w:rsidP="00751A31">
            <w:pPr>
              <w:jc w:val="center"/>
              <w:rPr>
                <w:rFonts w:asciiTheme="majorBidi" w:hAnsiTheme="majorBidi" w:cstheme="majorBidi"/>
                <w:sz w:val="22"/>
                <w:szCs w:val="22"/>
              </w:rPr>
            </w:pPr>
          </w:p>
          <w:p w14:paraId="713B0DDB" w14:textId="77777777" w:rsidR="003040A0" w:rsidRDefault="003040A0" w:rsidP="00751A31">
            <w:pPr>
              <w:jc w:val="center"/>
              <w:rPr>
                <w:rFonts w:asciiTheme="majorBidi" w:hAnsiTheme="majorBidi" w:cstheme="majorBidi"/>
                <w:sz w:val="22"/>
                <w:szCs w:val="22"/>
              </w:rPr>
            </w:pPr>
          </w:p>
          <w:p w14:paraId="018F77F5" w14:textId="77777777" w:rsidR="003040A0" w:rsidRDefault="003040A0" w:rsidP="00751A31">
            <w:pPr>
              <w:jc w:val="center"/>
              <w:rPr>
                <w:rFonts w:asciiTheme="majorBidi" w:hAnsiTheme="majorBidi" w:cstheme="majorBidi"/>
                <w:sz w:val="22"/>
                <w:szCs w:val="22"/>
              </w:rPr>
            </w:pPr>
          </w:p>
          <w:p w14:paraId="0F6A4857" w14:textId="77777777" w:rsidR="002403C1" w:rsidRDefault="002403C1" w:rsidP="00751A31">
            <w:pPr>
              <w:jc w:val="center"/>
              <w:rPr>
                <w:rFonts w:asciiTheme="majorBidi" w:hAnsiTheme="majorBidi" w:cstheme="majorBidi"/>
                <w:sz w:val="22"/>
                <w:szCs w:val="22"/>
              </w:rPr>
            </w:pPr>
          </w:p>
          <w:p w14:paraId="5540CAFF" w14:textId="2B8FFFA5" w:rsidR="003040A0" w:rsidRPr="00A9358F" w:rsidRDefault="003040A0" w:rsidP="00751A31">
            <w:pPr>
              <w:jc w:val="center"/>
              <w:rPr>
                <w:rFonts w:asciiTheme="majorBidi" w:hAnsiTheme="majorBidi" w:cstheme="majorBidi"/>
                <w:sz w:val="22"/>
                <w:szCs w:val="22"/>
              </w:rPr>
            </w:pPr>
          </w:p>
        </w:tc>
      </w:tr>
      <w:tr w:rsidR="004F57CE" w:rsidRPr="00A9358F" w14:paraId="1797383E" w14:textId="77777777" w:rsidTr="004F57CE">
        <w:trPr>
          <w:trHeight w:val="395"/>
        </w:trPr>
        <w:tc>
          <w:tcPr>
            <w:tcW w:w="7488" w:type="dxa"/>
            <w:tcBorders>
              <w:top w:val="single" w:sz="4" w:space="0" w:color="auto"/>
              <w:left w:val="single" w:sz="4" w:space="0" w:color="auto"/>
              <w:bottom w:val="single" w:sz="4" w:space="0" w:color="auto"/>
              <w:right w:val="single" w:sz="4" w:space="0" w:color="auto"/>
            </w:tcBorders>
          </w:tcPr>
          <w:p w14:paraId="19991EE9" w14:textId="7001E4AB" w:rsidR="004F57CE" w:rsidRPr="00A9358F" w:rsidRDefault="004F57CE" w:rsidP="004F57CE">
            <w:pPr>
              <w:pStyle w:val="CommentText"/>
              <w:numPr>
                <w:ilvl w:val="0"/>
                <w:numId w:val="8"/>
              </w:numPr>
              <w:spacing w:after="0"/>
              <w:jc w:val="both"/>
              <w:rPr>
                <w:rFonts w:asciiTheme="majorBidi" w:hAnsiTheme="majorBidi" w:cstheme="majorBidi"/>
                <w:sz w:val="22"/>
                <w:szCs w:val="22"/>
              </w:rPr>
            </w:pPr>
            <w:r>
              <w:rPr>
                <w:rFonts w:asciiTheme="majorBidi" w:hAnsiTheme="majorBidi" w:cstheme="majorBidi"/>
                <w:sz w:val="22"/>
                <w:szCs w:val="22"/>
              </w:rPr>
              <w:t>Pilot the model</w:t>
            </w:r>
          </w:p>
        </w:tc>
        <w:tc>
          <w:tcPr>
            <w:tcW w:w="2562" w:type="dxa"/>
            <w:tcBorders>
              <w:top w:val="single" w:sz="4" w:space="0" w:color="auto"/>
              <w:left w:val="single" w:sz="4" w:space="0" w:color="auto"/>
              <w:bottom w:val="single" w:sz="4" w:space="0" w:color="auto"/>
              <w:right w:val="single" w:sz="4" w:space="0" w:color="auto"/>
            </w:tcBorders>
          </w:tcPr>
          <w:p w14:paraId="2243A17F" w14:textId="5F807547" w:rsidR="004F57CE" w:rsidRPr="00E92230" w:rsidRDefault="004F57CE" w:rsidP="00751A31">
            <w:pPr>
              <w:pStyle w:val="ListParagraph"/>
              <w:numPr>
                <w:ilvl w:val="0"/>
                <w:numId w:val="20"/>
              </w:numPr>
              <w:ind w:left="162" w:hanging="162"/>
              <w:jc w:val="center"/>
              <w:rPr>
                <w:rFonts w:asciiTheme="majorBidi" w:hAnsiTheme="majorBidi" w:cstheme="majorBidi"/>
                <w:sz w:val="22"/>
                <w:szCs w:val="22"/>
              </w:rPr>
            </w:pPr>
            <w:r w:rsidRPr="00E92230">
              <w:rPr>
                <w:rFonts w:asciiTheme="majorBidi" w:hAnsiTheme="majorBidi" w:cstheme="majorBidi"/>
                <w:sz w:val="22"/>
                <w:szCs w:val="22"/>
              </w:rPr>
              <w:t>weeks</w:t>
            </w:r>
          </w:p>
        </w:tc>
      </w:tr>
      <w:tr w:rsidR="00A9358F" w:rsidRPr="00A9358F" w14:paraId="4AB3DE0B" w14:textId="77777777" w:rsidTr="005E7FF9">
        <w:trPr>
          <w:trHeight w:val="647"/>
        </w:trPr>
        <w:tc>
          <w:tcPr>
            <w:tcW w:w="7488" w:type="dxa"/>
            <w:tcBorders>
              <w:top w:val="single" w:sz="4" w:space="0" w:color="auto"/>
              <w:left w:val="single" w:sz="4" w:space="0" w:color="auto"/>
              <w:bottom w:val="single" w:sz="4" w:space="0" w:color="auto"/>
              <w:right w:val="single" w:sz="4" w:space="0" w:color="auto"/>
            </w:tcBorders>
          </w:tcPr>
          <w:p w14:paraId="0FEF73E4" w14:textId="08F587C3" w:rsidR="00F41D17" w:rsidRDefault="00E92230" w:rsidP="00F41D17">
            <w:pPr>
              <w:tabs>
                <w:tab w:val="left" w:pos="270"/>
                <w:tab w:val="left" w:pos="450"/>
              </w:tabs>
              <w:spacing w:after="120" w:line="264" w:lineRule="auto"/>
              <w:ind w:left="2160" w:hanging="2160"/>
              <w:jc w:val="both"/>
              <w:rPr>
                <w:rFonts w:asciiTheme="majorBidi" w:hAnsiTheme="majorBidi" w:cstheme="majorBidi"/>
                <w:sz w:val="22"/>
                <w:szCs w:val="22"/>
              </w:rPr>
            </w:pPr>
            <w:r>
              <w:rPr>
                <w:rFonts w:asciiTheme="majorBidi" w:hAnsiTheme="majorBidi" w:cstheme="majorBidi"/>
                <w:sz w:val="22"/>
                <w:szCs w:val="22"/>
              </w:rPr>
              <w:t>9.</w:t>
            </w:r>
            <w:r w:rsidRPr="00E92230">
              <w:rPr>
                <w:rFonts w:asciiTheme="majorBidi" w:hAnsiTheme="majorBidi" w:cstheme="majorBidi"/>
                <w:sz w:val="22"/>
                <w:szCs w:val="22"/>
              </w:rPr>
              <w:t xml:space="preserve"> </w:t>
            </w:r>
            <w:r w:rsidR="00F41D17">
              <w:rPr>
                <w:rFonts w:asciiTheme="majorBidi" w:hAnsiTheme="majorBidi" w:cstheme="majorBidi"/>
                <w:sz w:val="22"/>
                <w:szCs w:val="22"/>
              </w:rPr>
              <w:t xml:space="preserve">  </w:t>
            </w:r>
            <w:r w:rsidRPr="00E92230">
              <w:rPr>
                <w:rFonts w:asciiTheme="majorBidi" w:hAnsiTheme="majorBidi" w:cstheme="majorBidi"/>
                <w:sz w:val="22"/>
                <w:szCs w:val="22"/>
              </w:rPr>
              <w:t>Draft</w:t>
            </w:r>
            <w:r w:rsidR="00A9358F" w:rsidRPr="00E92230">
              <w:rPr>
                <w:rFonts w:asciiTheme="majorBidi" w:hAnsiTheme="majorBidi" w:cstheme="majorBidi"/>
                <w:sz w:val="22"/>
                <w:szCs w:val="22"/>
              </w:rPr>
              <w:t xml:space="preserve"> </w:t>
            </w:r>
            <w:r w:rsidR="003040A0" w:rsidRPr="00E92230">
              <w:rPr>
                <w:rFonts w:asciiTheme="majorBidi" w:hAnsiTheme="majorBidi" w:cstheme="majorBidi"/>
                <w:sz w:val="22"/>
                <w:szCs w:val="22"/>
              </w:rPr>
              <w:t xml:space="preserve">a </w:t>
            </w:r>
            <w:r w:rsidR="00A9358F" w:rsidRPr="00E92230">
              <w:rPr>
                <w:rFonts w:asciiTheme="majorBidi" w:hAnsiTheme="majorBidi" w:cstheme="majorBidi"/>
                <w:sz w:val="22"/>
                <w:szCs w:val="22"/>
              </w:rPr>
              <w:t xml:space="preserve">report </w:t>
            </w:r>
            <w:r w:rsidRPr="00E92230">
              <w:rPr>
                <w:rFonts w:asciiTheme="majorBidi" w:hAnsiTheme="majorBidi" w:cstheme="majorBidi"/>
                <w:sz w:val="22"/>
                <w:szCs w:val="22"/>
              </w:rPr>
              <w:t>with recommendation</w:t>
            </w:r>
            <w:r w:rsidR="003040A0" w:rsidRPr="00E92230">
              <w:rPr>
                <w:rFonts w:asciiTheme="majorBidi" w:hAnsiTheme="majorBidi" w:cstheme="majorBidi"/>
                <w:sz w:val="22"/>
                <w:szCs w:val="22"/>
              </w:rPr>
              <w:t xml:space="preserve"> </w:t>
            </w:r>
            <w:r w:rsidR="00A9358F" w:rsidRPr="00E92230">
              <w:rPr>
                <w:rFonts w:asciiTheme="majorBidi" w:hAnsiTheme="majorBidi" w:cstheme="majorBidi"/>
                <w:sz w:val="22"/>
                <w:szCs w:val="22"/>
              </w:rPr>
              <w:t>MoE and schools to validate</w:t>
            </w:r>
            <w:r>
              <w:rPr>
                <w:rFonts w:asciiTheme="majorBidi" w:hAnsiTheme="majorBidi" w:cstheme="majorBidi"/>
                <w:sz w:val="22"/>
                <w:szCs w:val="22"/>
              </w:rPr>
              <w:t>.</w:t>
            </w:r>
          </w:p>
          <w:p w14:paraId="04A295A2" w14:textId="703DABD2" w:rsidR="00A9358F" w:rsidRPr="00E92230" w:rsidRDefault="00E92230" w:rsidP="00F41D17">
            <w:pPr>
              <w:tabs>
                <w:tab w:val="left" w:pos="360"/>
              </w:tabs>
              <w:spacing w:after="120" w:line="264" w:lineRule="auto"/>
              <w:ind w:left="2160" w:hanging="2160"/>
              <w:jc w:val="both"/>
              <w:rPr>
                <w:rFonts w:asciiTheme="majorBidi" w:hAnsiTheme="majorBidi" w:cstheme="majorBidi"/>
                <w:sz w:val="22"/>
                <w:szCs w:val="22"/>
              </w:rPr>
            </w:pPr>
            <w:r>
              <w:rPr>
                <w:rFonts w:asciiTheme="majorBidi" w:hAnsiTheme="majorBidi" w:cstheme="majorBidi"/>
                <w:sz w:val="22"/>
                <w:szCs w:val="22"/>
              </w:rPr>
              <w:t>10.</w:t>
            </w:r>
            <w:r w:rsidR="00A9358F" w:rsidRPr="00E92230">
              <w:rPr>
                <w:rFonts w:asciiTheme="majorBidi" w:hAnsiTheme="majorBidi" w:cstheme="majorBidi"/>
                <w:sz w:val="22"/>
                <w:szCs w:val="22"/>
              </w:rPr>
              <w:t xml:space="preserve"> </w:t>
            </w:r>
            <w:r w:rsidRPr="00A9358F">
              <w:rPr>
                <w:rFonts w:asciiTheme="majorBidi" w:hAnsiTheme="majorBidi" w:cstheme="majorBidi"/>
                <w:sz w:val="22"/>
                <w:szCs w:val="22"/>
              </w:rPr>
              <w:t>Finalize the report with MoE</w:t>
            </w:r>
          </w:p>
        </w:tc>
        <w:tc>
          <w:tcPr>
            <w:tcW w:w="2562" w:type="dxa"/>
            <w:tcBorders>
              <w:top w:val="single" w:sz="4" w:space="0" w:color="auto"/>
              <w:left w:val="single" w:sz="4" w:space="0" w:color="auto"/>
              <w:bottom w:val="single" w:sz="4" w:space="0" w:color="auto"/>
              <w:right w:val="single" w:sz="4" w:space="0" w:color="auto"/>
            </w:tcBorders>
          </w:tcPr>
          <w:p w14:paraId="6C53175B" w14:textId="70468012" w:rsidR="00A9358F" w:rsidRPr="00A9358F" w:rsidRDefault="002403C1" w:rsidP="00751A31">
            <w:pPr>
              <w:jc w:val="center"/>
              <w:rPr>
                <w:rFonts w:asciiTheme="majorBidi" w:hAnsiTheme="majorBidi" w:cstheme="majorBidi"/>
                <w:sz w:val="22"/>
                <w:szCs w:val="22"/>
              </w:rPr>
            </w:pPr>
            <w:r>
              <w:rPr>
                <w:rFonts w:asciiTheme="majorBidi" w:hAnsiTheme="majorBidi" w:cstheme="majorBidi"/>
                <w:sz w:val="22"/>
                <w:szCs w:val="22"/>
              </w:rPr>
              <w:t>2 weeks</w:t>
            </w:r>
          </w:p>
        </w:tc>
      </w:tr>
      <w:tr w:rsidR="00A9358F" w:rsidRPr="00A9358F" w14:paraId="2898A95E" w14:textId="77777777" w:rsidTr="005E7FF9">
        <w:trPr>
          <w:trHeight w:val="575"/>
        </w:trPr>
        <w:tc>
          <w:tcPr>
            <w:tcW w:w="10050" w:type="dxa"/>
            <w:gridSpan w:val="2"/>
            <w:tcBorders>
              <w:top w:val="single" w:sz="4" w:space="0" w:color="auto"/>
              <w:left w:val="single" w:sz="4" w:space="0" w:color="auto"/>
              <w:bottom w:val="single" w:sz="4" w:space="0" w:color="auto"/>
              <w:right w:val="single" w:sz="4" w:space="0" w:color="auto"/>
            </w:tcBorders>
            <w:hideMark/>
          </w:tcPr>
          <w:p w14:paraId="715A19B2" w14:textId="77777777" w:rsidR="00A9358F" w:rsidRPr="00A9358F" w:rsidRDefault="00A9358F" w:rsidP="00751A31">
            <w:pPr>
              <w:jc w:val="center"/>
              <w:rPr>
                <w:rFonts w:asciiTheme="majorBidi" w:hAnsiTheme="majorBidi" w:cstheme="majorBidi"/>
                <w:sz w:val="22"/>
                <w:szCs w:val="22"/>
              </w:rPr>
            </w:pPr>
          </w:p>
        </w:tc>
      </w:tr>
      <w:tr w:rsidR="00A9358F" w:rsidRPr="00A9358F" w14:paraId="3E57CD47" w14:textId="77777777" w:rsidTr="005E7FF9">
        <w:trPr>
          <w:trHeight w:val="575"/>
        </w:trPr>
        <w:tc>
          <w:tcPr>
            <w:tcW w:w="7488" w:type="dxa"/>
            <w:tcBorders>
              <w:top w:val="single" w:sz="4" w:space="0" w:color="auto"/>
              <w:left w:val="single" w:sz="4" w:space="0" w:color="auto"/>
              <w:bottom w:val="single" w:sz="4" w:space="0" w:color="auto"/>
              <w:right w:val="single" w:sz="4" w:space="0" w:color="auto"/>
            </w:tcBorders>
            <w:hideMark/>
          </w:tcPr>
          <w:p w14:paraId="1B9667EF" w14:textId="000C2F22" w:rsidR="00A9358F" w:rsidRPr="00F41D17" w:rsidRDefault="00687861" w:rsidP="00F41D17">
            <w:pPr>
              <w:pStyle w:val="CommentText"/>
              <w:jc w:val="both"/>
              <w:rPr>
                <w:rFonts w:asciiTheme="majorBidi" w:hAnsiTheme="majorBidi" w:cstheme="majorBidi"/>
                <w:b/>
                <w:bCs/>
                <w:sz w:val="22"/>
                <w:szCs w:val="22"/>
              </w:rPr>
            </w:pPr>
            <w:r w:rsidRPr="00A9358F">
              <w:rPr>
                <w:rFonts w:asciiTheme="majorBidi" w:hAnsiTheme="majorBidi" w:cstheme="majorBidi"/>
                <w:b/>
                <w:sz w:val="22"/>
                <w:szCs w:val="22"/>
              </w:rPr>
              <w:t>PHASE 2:</w:t>
            </w:r>
            <w:r>
              <w:rPr>
                <w:rFonts w:asciiTheme="majorBidi" w:hAnsiTheme="majorBidi" w:cstheme="majorBidi"/>
                <w:b/>
                <w:sz w:val="22"/>
                <w:szCs w:val="22"/>
              </w:rPr>
              <w:t xml:space="preserve"> </w:t>
            </w:r>
            <w:r w:rsidR="00A9358F" w:rsidRPr="00687861">
              <w:rPr>
                <w:rFonts w:asciiTheme="majorBidi" w:hAnsiTheme="majorBidi" w:cstheme="majorBidi"/>
                <w:b/>
                <w:bCs/>
                <w:sz w:val="22"/>
                <w:szCs w:val="22"/>
              </w:rPr>
              <w:t xml:space="preserve">Develop a policy </w:t>
            </w:r>
            <w:r w:rsidRPr="00687861">
              <w:rPr>
                <w:rFonts w:asciiTheme="majorBidi" w:hAnsiTheme="majorBidi" w:cstheme="majorBidi"/>
                <w:b/>
                <w:bCs/>
                <w:sz w:val="22"/>
                <w:szCs w:val="22"/>
              </w:rPr>
              <w:t xml:space="preserve">framework </w:t>
            </w:r>
            <w:r w:rsidR="00A9358F" w:rsidRPr="00687861">
              <w:rPr>
                <w:rFonts w:asciiTheme="majorBidi" w:hAnsiTheme="majorBidi" w:cstheme="majorBidi"/>
                <w:b/>
                <w:bCs/>
                <w:sz w:val="22"/>
                <w:szCs w:val="22"/>
              </w:rPr>
              <w:t>and the program for alternative learning pathways</w:t>
            </w:r>
            <w:r w:rsidR="00576BFC">
              <w:rPr>
                <w:rFonts w:asciiTheme="majorBidi" w:hAnsiTheme="majorBidi" w:cstheme="majorBidi"/>
                <w:b/>
                <w:bCs/>
                <w:sz w:val="22"/>
                <w:szCs w:val="22"/>
              </w:rPr>
              <w:t xml:space="preserve"> and learning packages with assessment tools</w:t>
            </w:r>
          </w:p>
        </w:tc>
        <w:tc>
          <w:tcPr>
            <w:tcW w:w="2562" w:type="dxa"/>
            <w:tcBorders>
              <w:top w:val="single" w:sz="4" w:space="0" w:color="auto"/>
              <w:left w:val="single" w:sz="4" w:space="0" w:color="auto"/>
              <w:bottom w:val="single" w:sz="4" w:space="0" w:color="auto"/>
              <w:right w:val="single" w:sz="4" w:space="0" w:color="auto"/>
            </w:tcBorders>
          </w:tcPr>
          <w:p w14:paraId="741E02A1" w14:textId="6DE208A8" w:rsidR="00A9358F" w:rsidRPr="00A9358F" w:rsidRDefault="00A9358F" w:rsidP="00751A31">
            <w:pPr>
              <w:jc w:val="center"/>
              <w:rPr>
                <w:rFonts w:asciiTheme="majorBidi" w:hAnsiTheme="majorBidi" w:cstheme="majorBidi"/>
                <w:sz w:val="22"/>
                <w:szCs w:val="22"/>
              </w:rPr>
            </w:pPr>
          </w:p>
        </w:tc>
      </w:tr>
      <w:tr w:rsidR="004F57CE" w:rsidRPr="00A9358F" w14:paraId="04466990" w14:textId="77777777" w:rsidTr="005E7FF9">
        <w:trPr>
          <w:trHeight w:val="620"/>
        </w:trPr>
        <w:tc>
          <w:tcPr>
            <w:tcW w:w="7488" w:type="dxa"/>
            <w:tcBorders>
              <w:top w:val="single" w:sz="4" w:space="0" w:color="auto"/>
              <w:left w:val="single" w:sz="4" w:space="0" w:color="auto"/>
              <w:bottom w:val="single" w:sz="4" w:space="0" w:color="auto"/>
              <w:right w:val="single" w:sz="4" w:space="0" w:color="auto"/>
            </w:tcBorders>
          </w:tcPr>
          <w:p w14:paraId="51FAD4B2" w14:textId="2AC3C70B" w:rsidR="004F57CE" w:rsidRPr="00F41D17" w:rsidRDefault="004F57CE" w:rsidP="00F41D17">
            <w:pPr>
              <w:pStyle w:val="ListParagraph"/>
              <w:numPr>
                <w:ilvl w:val="3"/>
                <w:numId w:val="8"/>
              </w:numPr>
              <w:ind w:left="360"/>
              <w:jc w:val="both"/>
              <w:rPr>
                <w:rFonts w:asciiTheme="majorBidi" w:hAnsiTheme="majorBidi" w:cstheme="majorBidi"/>
                <w:sz w:val="22"/>
                <w:szCs w:val="22"/>
              </w:rPr>
            </w:pPr>
            <w:r w:rsidRPr="00F41D17">
              <w:rPr>
                <w:rFonts w:asciiTheme="majorBidi" w:hAnsiTheme="majorBidi" w:cstheme="majorBidi"/>
                <w:sz w:val="22"/>
                <w:szCs w:val="22"/>
              </w:rPr>
              <w:t xml:space="preserve">Develop a policy framework </w:t>
            </w:r>
            <w:r w:rsidR="00DD1A94" w:rsidRPr="00F41D17">
              <w:rPr>
                <w:rFonts w:asciiTheme="majorBidi" w:hAnsiTheme="majorBidi" w:cstheme="majorBidi"/>
                <w:sz w:val="22"/>
                <w:szCs w:val="22"/>
              </w:rPr>
              <w:t>for the</w:t>
            </w:r>
            <w:r w:rsidRPr="00F41D17">
              <w:rPr>
                <w:rFonts w:asciiTheme="majorBidi" w:hAnsiTheme="majorBidi" w:cstheme="majorBidi"/>
                <w:sz w:val="22"/>
                <w:szCs w:val="22"/>
              </w:rPr>
              <w:t xml:space="preserve"> program </w:t>
            </w:r>
            <w:r w:rsidR="00DD1A94" w:rsidRPr="00F41D17">
              <w:rPr>
                <w:rFonts w:asciiTheme="majorBidi" w:hAnsiTheme="majorBidi" w:cstheme="majorBidi"/>
                <w:sz w:val="22"/>
                <w:szCs w:val="22"/>
              </w:rPr>
              <w:t xml:space="preserve">on </w:t>
            </w:r>
            <w:r w:rsidRPr="00F41D17">
              <w:rPr>
                <w:rFonts w:asciiTheme="majorBidi" w:hAnsiTheme="majorBidi" w:cstheme="majorBidi"/>
                <w:sz w:val="22"/>
                <w:szCs w:val="22"/>
              </w:rPr>
              <w:t>alternative learning pathways.</w:t>
            </w:r>
          </w:p>
          <w:p w14:paraId="72DE4449" w14:textId="77777777" w:rsidR="004F57CE" w:rsidRPr="00687861" w:rsidRDefault="004F57CE" w:rsidP="004F57CE">
            <w:pPr>
              <w:pStyle w:val="ListParagraph"/>
              <w:jc w:val="both"/>
              <w:rPr>
                <w:rFonts w:asciiTheme="majorBidi" w:hAnsiTheme="majorBidi" w:cstheme="majorBidi"/>
                <w:sz w:val="22"/>
                <w:szCs w:val="22"/>
              </w:rPr>
            </w:pPr>
          </w:p>
        </w:tc>
        <w:tc>
          <w:tcPr>
            <w:tcW w:w="2562" w:type="dxa"/>
            <w:tcBorders>
              <w:top w:val="single" w:sz="4" w:space="0" w:color="auto"/>
              <w:left w:val="single" w:sz="4" w:space="0" w:color="auto"/>
              <w:bottom w:val="single" w:sz="4" w:space="0" w:color="auto"/>
              <w:right w:val="single" w:sz="4" w:space="0" w:color="auto"/>
            </w:tcBorders>
          </w:tcPr>
          <w:p w14:paraId="53EE9E94" w14:textId="134B5A10" w:rsidR="004F57CE" w:rsidRPr="00A04772" w:rsidRDefault="00A04772" w:rsidP="00A04772">
            <w:pPr>
              <w:pStyle w:val="ListParagraph"/>
              <w:tabs>
                <w:tab w:val="left" w:pos="613"/>
              </w:tabs>
              <w:ind w:left="432"/>
              <w:rPr>
                <w:rFonts w:asciiTheme="majorBidi" w:hAnsiTheme="majorBidi" w:cstheme="majorBidi"/>
                <w:sz w:val="22"/>
                <w:szCs w:val="22"/>
              </w:rPr>
            </w:pPr>
            <w:r>
              <w:rPr>
                <w:rFonts w:asciiTheme="majorBidi" w:hAnsiTheme="majorBidi" w:cstheme="majorBidi"/>
                <w:sz w:val="22"/>
                <w:szCs w:val="22"/>
              </w:rPr>
              <w:t xml:space="preserve">        1 </w:t>
            </w:r>
            <w:r w:rsidR="004F57CE" w:rsidRPr="00A04772">
              <w:rPr>
                <w:rFonts w:asciiTheme="majorBidi" w:hAnsiTheme="majorBidi" w:cstheme="majorBidi"/>
                <w:sz w:val="22"/>
                <w:szCs w:val="22"/>
              </w:rPr>
              <w:t>w</w:t>
            </w:r>
            <w:r w:rsidR="00DD1A94" w:rsidRPr="00A04772">
              <w:rPr>
                <w:rFonts w:asciiTheme="majorBidi" w:hAnsiTheme="majorBidi" w:cstheme="majorBidi"/>
                <w:sz w:val="22"/>
                <w:szCs w:val="22"/>
              </w:rPr>
              <w:t>ee</w:t>
            </w:r>
            <w:r w:rsidR="004F57CE" w:rsidRPr="00A04772">
              <w:rPr>
                <w:rFonts w:asciiTheme="majorBidi" w:hAnsiTheme="majorBidi" w:cstheme="majorBidi"/>
                <w:sz w:val="22"/>
                <w:szCs w:val="22"/>
              </w:rPr>
              <w:t>k</w:t>
            </w:r>
          </w:p>
        </w:tc>
      </w:tr>
      <w:tr w:rsidR="00A9358F" w:rsidRPr="00A9358F" w14:paraId="6E45B4C2" w14:textId="77777777" w:rsidTr="005E7FF9">
        <w:trPr>
          <w:trHeight w:val="620"/>
        </w:trPr>
        <w:tc>
          <w:tcPr>
            <w:tcW w:w="7488" w:type="dxa"/>
            <w:tcBorders>
              <w:top w:val="single" w:sz="4" w:space="0" w:color="auto"/>
              <w:left w:val="single" w:sz="4" w:space="0" w:color="auto"/>
              <w:bottom w:val="single" w:sz="4" w:space="0" w:color="auto"/>
              <w:right w:val="single" w:sz="4" w:space="0" w:color="auto"/>
            </w:tcBorders>
          </w:tcPr>
          <w:p w14:paraId="0E85A8DC" w14:textId="728A75AB" w:rsidR="00687861" w:rsidRPr="00F41D17" w:rsidRDefault="00687861" w:rsidP="00321A5A">
            <w:pPr>
              <w:pStyle w:val="ListParagraph"/>
              <w:numPr>
                <w:ilvl w:val="3"/>
                <w:numId w:val="8"/>
              </w:numPr>
              <w:tabs>
                <w:tab w:val="left" w:pos="375"/>
                <w:tab w:val="left" w:pos="613"/>
              </w:tabs>
              <w:ind w:left="360"/>
              <w:jc w:val="both"/>
              <w:rPr>
                <w:rFonts w:asciiTheme="majorBidi" w:hAnsiTheme="majorBidi" w:cstheme="majorBidi"/>
                <w:sz w:val="22"/>
                <w:szCs w:val="22"/>
              </w:rPr>
            </w:pPr>
            <w:r w:rsidRPr="00F41D17">
              <w:rPr>
                <w:rFonts w:asciiTheme="majorBidi" w:hAnsiTheme="majorBidi" w:cstheme="majorBidi"/>
                <w:sz w:val="22"/>
                <w:szCs w:val="22"/>
              </w:rPr>
              <w:t>Design the strategies /programs with the relevant standard assessment tools that can be used to assess the academic level of students.</w:t>
            </w:r>
          </w:p>
          <w:p w14:paraId="6B5C1091" w14:textId="0173FC35" w:rsidR="00687861" w:rsidRPr="00F41D17" w:rsidRDefault="00687861" w:rsidP="00F41D17">
            <w:pPr>
              <w:pStyle w:val="ListParagraph"/>
              <w:numPr>
                <w:ilvl w:val="3"/>
                <w:numId w:val="8"/>
              </w:numPr>
              <w:tabs>
                <w:tab w:val="left" w:pos="360"/>
              </w:tabs>
              <w:ind w:left="0" w:firstLine="0"/>
              <w:jc w:val="both"/>
              <w:rPr>
                <w:rFonts w:asciiTheme="majorBidi" w:hAnsiTheme="majorBidi" w:cstheme="majorBidi"/>
                <w:sz w:val="22"/>
                <w:szCs w:val="22"/>
              </w:rPr>
            </w:pPr>
            <w:r w:rsidRPr="00F41D17">
              <w:rPr>
                <w:rFonts w:asciiTheme="majorBidi" w:hAnsiTheme="majorBidi" w:cstheme="majorBidi"/>
                <w:sz w:val="22"/>
                <w:szCs w:val="22"/>
              </w:rPr>
              <w:t>Develop the academic learning packages for different levels of students</w:t>
            </w:r>
          </w:p>
          <w:p w14:paraId="496B011F" w14:textId="77A86C28" w:rsidR="00A97FA2" w:rsidRPr="00FB5F33" w:rsidRDefault="00A97FA2" w:rsidP="004F57CE">
            <w:pPr>
              <w:pStyle w:val="ListParagraph"/>
              <w:jc w:val="both"/>
              <w:rPr>
                <w:rFonts w:asciiTheme="majorBidi" w:hAnsiTheme="majorBidi" w:cstheme="majorBidi"/>
                <w:sz w:val="22"/>
                <w:szCs w:val="22"/>
              </w:rPr>
            </w:pPr>
          </w:p>
        </w:tc>
        <w:tc>
          <w:tcPr>
            <w:tcW w:w="2562" w:type="dxa"/>
            <w:tcBorders>
              <w:top w:val="single" w:sz="4" w:space="0" w:color="auto"/>
              <w:left w:val="single" w:sz="4" w:space="0" w:color="auto"/>
              <w:bottom w:val="single" w:sz="4" w:space="0" w:color="auto"/>
              <w:right w:val="single" w:sz="4" w:space="0" w:color="auto"/>
            </w:tcBorders>
          </w:tcPr>
          <w:p w14:paraId="117F07F1" w14:textId="784C0C32" w:rsidR="00FB5F33" w:rsidRPr="00325DFD" w:rsidRDefault="00325DFD" w:rsidP="00325DFD">
            <w:pPr>
              <w:tabs>
                <w:tab w:val="left" w:pos="751"/>
                <w:tab w:val="left" w:pos="889"/>
              </w:tabs>
              <w:rPr>
                <w:rFonts w:asciiTheme="majorBidi" w:hAnsiTheme="majorBidi" w:cstheme="majorBidi"/>
                <w:sz w:val="22"/>
                <w:szCs w:val="22"/>
              </w:rPr>
            </w:pPr>
            <w:r>
              <w:rPr>
                <w:rFonts w:asciiTheme="majorBidi" w:hAnsiTheme="majorBidi" w:cstheme="majorBidi"/>
                <w:sz w:val="22"/>
                <w:szCs w:val="22"/>
              </w:rPr>
              <w:t xml:space="preserve">               5 </w:t>
            </w:r>
            <w:r w:rsidR="00FB5F33" w:rsidRPr="00325DFD">
              <w:rPr>
                <w:rFonts w:asciiTheme="majorBidi" w:hAnsiTheme="majorBidi" w:cstheme="majorBidi"/>
                <w:sz w:val="22"/>
                <w:szCs w:val="22"/>
              </w:rPr>
              <w:t>weeks</w:t>
            </w:r>
          </w:p>
          <w:p w14:paraId="7B9FC8B7" w14:textId="77777777" w:rsidR="00FB5F33" w:rsidRDefault="00FB5F33" w:rsidP="00A04772">
            <w:pPr>
              <w:jc w:val="center"/>
              <w:rPr>
                <w:rFonts w:asciiTheme="majorBidi" w:hAnsiTheme="majorBidi" w:cstheme="majorBidi"/>
                <w:sz w:val="22"/>
                <w:szCs w:val="22"/>
              </w:rPr>
            </w:pPr>
          </w:p>
          <w:p w14:paraId="2916E46B" w14:textId="6A879DF2" w:rsidR="00FB5F33" w:rsidRPr="00A9358F" w:rsidRDefault="00FB5F33" w:rsidP="00A04772">
            <w:pPr>
              <w:jc w:val="center"/>
              <w:rPr>
                <w:rFonts w:asciiTheme="majorBidi" w:hAnsiTheme="majorBidi" w:cstheme="majorBidi"/>
                <w:sz w:val="22"/>
                <w:szCs w:val="22"/>
              </w:rPr>
            </w:pPr>
          </w:p>
        </w:tc>
      </w:tr>
      <w:tr w:rsidR="004F57CE" w:rsidRPr="00A9358F" w14:paraId="1D7AC5B7" w14:textId="77777777" w:rsidTr="005E7FF9">
        <w:trPr>
          <w:trHeight w:val="620"/>
        </w:trPr>
        <w:tc>
          <w:tcPr>
            <w:tcW w:w="7488" w:type="dxa"/>
            <w:tcBorders>
              <w:top w:val="single" w:sz="4" w:space="0" w:color="auto"/>
              <w:left w:val="single" w:sz="4" w:space="0" w:color="auto"/>
              <w:bottom w:val="single" w:sz="4" w:space="0" w:color="auto"/>
              <w:right w:val="single" w:sz="4" w:space="0" w:color="auto"/>
            </w:tcBorders>
          </w:tcPr>
          <w:p w14:paraId="4D1AD2BF" w14:textId="716E011B" w:rsidR="004F57CE" w:rsidRDefault="004F57CE" w:rsidP="00F41D17">
            <w:pPr>
              <w:pStyle w:val="ListParagraph"/>
              <w:numPr>
                <w:ilvl w:val="3"/>
                <w:numId w:val="8"/>
              </w:numPr>
              <w:ind w:left="360"/>
              <w:jc w:val="both"/>
              <w:rPr>
                <w:rFonts w:asciiTheme="majorBidi" w:hAnsiTheme="majorBidi" w:cstheme="majorBidi"/>
                <w:sz w:val="22"/>
                <w:szCs w:val="22"/>
              </w:rPr>
            </w:pPr>
            <w:r>
              <w:rPr>
                <w:rFonts w:asciiTheme="majorBidi" w:hAnsiTheme="majorBidi" w:cstheme="majorBidi"/>
                <w:sz w:val="22"/>
                <w:szCs w:val="22"/>
              </w:rPr>
              <w:t>Validate the program and tools with stakeholders.</w:t>
            </w:r>
          </w:p>
          <w:p w14:paraId="6086A1C7" w14:textId="78F519F1" w:rsidR="004F57CE" w:rsidRPr="004F57CE" w:rsidRDefault="004F57CE" w:rsidP="00F41D17">
            <w:pPr>
              <w:pStyle w:val="ListParagraph"/>
              <w:numPr>
                <w:ilvl w:val="3"/>
                <w:numId w:val="8"/>
              </w:numPr>
              <w:tabs>
                <w:tab w:val="left" w:pos="400"/>
              </w:tabs>
              <w:ind w:left="0" w:firstLine="0"/>
              <w:jc w:val="both"/>
              <w:rPr>
                <w:rFonts w:asciiTheme="majorBidi" w:hAnsiTheme="majorBidi" w:cstheme="majorBidi"/>
                <w:sz w:val="22"/>
                <w:szCs w:val="22"/>
              </w:rPr>
            </w:pPr>
            <w:r>
              <w:rPr>
                <w:rFonts w:asciiTheme="majorBidi" w:hAnsiTheme="majorBidi" w:cstheme="majorBidi"/>
                <w:sz w:val="22"/>
                <w:szCs w:val="22"/>
              </w:rPr>
              <w:t>Finalize the program with inputs from the stakeholders</w:t>
            </w:r>
          </w:p>
        </w:tc>
        <w:tc>
          <w:tcPr>
            <w:tcW w:w="2562" w:type="dxa"/>
            <w:tcBorders>
              <w:top w:val="single" w:sz="4" w:space="0" w:color="auto"/>
              <w:left w:val="single" w:sz="4" w:space="0" w:color="auto"/>
              <w:bottom w:val="single" w:sz="4" w:space="0" w:color="auto"/>
              <w:right w:val="single" w:sz="4" w:space="0" w:color="auto"/>
            </w:tcBorders>
          </w:tcPr>
          <w:p w14:paraId="27F92E87" w14:textId="250ED68E" w:rsidR="004F57CE" w:rsidRPr="00325DFD" w:rsidRDefault="00325DFD" w:rsidP="00325DFD">
            <w:pPr>
              <w:tabs>
                <w:tab w:val="left" w:pos="522"/>
              </w:tabs>
              <w:rPr>
                <w:rFonts w:asciiTheme="majorBidi" w:hAnsiTheme="majorBidi" w:cstheme="majorBidi"/>
                <w:sz w:val="22"/>
                <w:szCs w:val="22"/>
              </w:rPr>
            </w:pPr>
            <w:r>
              <w:rPr>
                <w:rFonts w:asciiTheme="majorBidi" w:hAnsiTheme="majorBidi" w:cstheme="majorBidi"/>
                <w:sz w:val="22"/>
                <w:szCs w:val="22"/>
              </w:rPr>
              <w:t xml:space="preserve">               1 </w:t>
            </w:r>
            <w:r w:rsidRPr="00325DFD">
              <w:rPr>
                <w:rFonts w:asciiTheme="majorBidi" w:hAnsiTheme="majorBidi" w:cstheme="majorBidi"/>
                <w:sz w:val="22"/>
                <w:szCs w:val="22"/>
              </w:rPr>
              <w:t>week</w:t>
            </w:r>
          </w:p>
        </w:tc>
      </w:tr>
      <w:tr w:rsidR="004F57CE" w:rsidRPr="00A9358F" w14:paraId="60EFE2C1" w14:textId="77777777" w:rsidTr="005E7FF9">
        <w:trPr>
          <w:trHeight w:val="620"/>
        </w:trPr>
        <w:tc>
          <w:tcPr>
            <w:tcW w:w="7488" w:type="dxa"/>
            <w:tcBorders>
              <w:top w:val="single" w:sz="4" w:space="0" w:color="auto"/>
              <w:left w:val="single" w:sz="4" w:space="0" w:color="auto"/>
              <w:bottom w:val="single" w:sz="4" w:space="0" w:color="auto"/>
              <w:right w:val="single" w:sz="4" w:space="0" w:color="auto"/>
            </w:tcBorders>
          </w:tcPr>
          <w:p w14:paraId="15FB9262" w14:textId="012C5B58" w:rsidR="004F57CE" w:rsidRPr="004F57CE" w:rsidRDefault="004F57CE" w:rsidP="004F57CE">
            <w:pPr>
              <w:jc w:val="both"/>
              <w:rPr>
                <w:rFonts w:asciiTheme="majorBidi" w:hAnsiTheme="majorBidi" w:cstheme="majorBidi"/>
                <w:sz w:val="22"/>
                <w:szCs w:val="22"/>
              </w:rPr>
            </w:pPr>
          </w:p>
          <w:p w14:paraId="6F2B656F" w14:textId="750C6C69" w:rsidR="004F57CE" w:rsidRDefault="004F57CE" w:rsidP="00F41D17">
            <w:pPr>
              <w:pStyle w:val="ListParagraph"/>
              <w:numPr>
                <w:ilvl w:val="3"/>
                <w:numId w:val="8"/>
              </w:numPr>
              <w:ind w:left="360"/>
              <w:jc w:val="both"/>
              <w:rPr>
                <w:rFonts w:asciiTheme="majorBidi" w:hAnsiTheme="majorBidi" w:cstheme="majorBidi"/>
                <w:sz w:val="22"/>
                <w:szCs w:val="22"/>
              </w:rPr>
            </w:pPr>
            <w:r w:rsidRPr="00A9358F">
              <w:rPr>
                <w:rFonts w:asciiTheme="majorBidi" w:hAnsiTheme="majorBidi" w:cstheme="majorBidi"/>
                <w:sz w:val="22"/>
                <w:szCs w:val="22"/>
              </w:rPr>
              <w:t>Draw up a teacher training package with a training</w:t>
            </w:r>
            <w:r>
              <w:rPr>
                <w:rFonts w:asciiTheme="majorBidi" w:hAnsiTheme="majorBidi" w:cstheme="majorBidi"/>
                <w:sz w:val="22"/>
                <w:szCs w:val="22"/>
              </w:rPr>
              <w:t xml:space="preserve"> materials </w:t>
            </w:r>
            <w:r w:rsidRPr="00A9358F">
              <w:rPr>
                <w:rFonts w:asciiTheme="majorBidi" w:hAnsiTheme="majorBidi" w:cstheme="majorBidi"/>
                <w:sz w:val="22"/>
                <w:szCs w:val="22"/>
              </w:rPr>
              <w:t>and</w:t>
            </w:r>
            <w:r>
              <w:rPr>
                <w:rFonts w:asciiTheme="majorBidi" w:hAnsiTheme="majorBidi" w:cstheme="majorBidi"/>
                <w:sz w:val="22"/>
                <w:szCs w:val="22"/>
              </w:rPr>
              <w:t xml:space="preserve"> a </w:t>
            </w:r>
            <w:r w:rsidRPr="00A9358F">
              <w:rPr>
                <w:rFonts w:asciiTheme="majorBidi" w:hAnsiTheme="majorBidi" w:cstheme="majorBidi"/>
                <w:sz w:val="22"/>
                <w:szCs w:val="22"/>
              </w:rPr>
              <w:t>plan</w:t>
            </w:r>
            <w:r>
              <w:rPr>
                <w:rFonts w:asciiTheme="majorBidi" w:hAnsiTheme="majorBidi" w:cstheme="majorBidi"/>
                <w:sz w:val="22"/>
                <w:szCs w:val="22"/>
              </w:rPr>
              <w:t>.</w:t>
            </w:r>
          </w:p>
          <w:p w14:paraId="64226F63" w14:textId="5C238034" w:rsidR="004F57CE" w:rsidRDefault="004F57CE" w:rsidP="00A04772">
            <w:pPr>
              <w:pStyle w:val="ListParagraph"/>
              <w:numPr>
                <w:ilvl w:val="3"/>
                <w:numId w:val="8"/>
              </w:numPr>
              <w:ind w:left="360"/>
              <w:jc w:val="both"/>
              <w:rPr>
                <w:rFonts w:asciiTheme="majorBidi" w:hAnsiTheme="majorBidi" w:cstheme="majorBidi"/>
                <w:sz w:val="22"/>
                <w:szCs w:val="22"/>
              </w:rPr>
            </w:pPr>
            <w:r w:rsidRPr="00A9358F">
              <w:rPr>
                <w:rFonts w:asciiTheme="majorBidi" w:hAnsiTheme="majorBidi" w:cstheme="majorBidi"/>
                <w:sz w:val="22"/>
                <w:szCs w:val="22"/>
              </w:rPr>
              <w:t>Present the packages and standard assessment tools</w:t>
            </w:r>
            <w:r>
              <w:rPr>
                <w:rFonts w:asciiTheme="majorBidi" w:hAnsiTheme="majorBidi" w:cstheme="majorBidi"/>
                <w:sz w:val="22"/>
                <w:szCs w:val="22"/>
              </w:rPr>
              <w:t xml:space="preserve"> to MOE.</w:t>
            </w:r>
          </w:p>
          <w:p w14:paraId="7A7F7AFE" w14:textId="19ED8F96" w:rsidR="004F57CE" w:rsidRPr="004F57CE" w:rsidRDefault="004F57CE" w:rsidP="004F57CE">
            <w:pPr>
              <w:jc w:val="both"/>
              <w:rPr>
                <w:rFonts w:asciiTheme="majorBidi" w:hAnsiTheme="majorBidi" w:cstheme="majorBidi"/>
                <w:sz w:val="22"/>
                <w:szCs w:val="22"/>
              </w:rPr>
            </w:pPr>
          </w:p>
        </w:tc>
        <w:tc>
          <w:tcPr>
            <w:tcW w:w="2562" w:type="dxa"/>
            <w:tcBorders>
              <w:top w:val="single" w:sz="4" w:space="0" w:color="auto"/>
              <w:left w:val="single" w:sz="4" w:space="0" w:color="auto"/>
              <w:bottom w:val="single" w:sz="4" w:space="0" w:color="auto"/>
              <w:right w:val="single" w:sz="4" w:space="0" w:color="auto"/>
            </w:tcBorders>
          </w:tcPr>
          <w:p w14:paraId="0F0AE615" w14:textId="77777777" w:rsidR="004F57CE" w:rsidRDefault="004F57CE" w:rsidP="00A04772">
            <w:pPr>
              <w:jc w:val="center"/>
              <w:rPr>
                <w:rFonts w:asciiTheme="majorBidi" w:hAnsiTheme="majorBidi" w:cstheme="majorBidi"/>
                <w:sz w:val="22"/>
                <w:szCs w:val="22"/>
              </w:rPr>
            </w:pPr>
          </w:p>
          <w:p w14:paraId="30296515" w14:textId="77777777" w:rsidR="004F57CE" w:rsidRDefault="004F57CE" w:rsidP="00A04772">
            <w:pPr>
              <w:jc w:val="center"/>
              <w:rPr>
                <w:rFonts w:asciiTheme="majorBidi" w:hAnsiTheme="majorBidi" w:cstheme="majorBidi"/>
                <w:sz w:val="22"/>
                <w:szCs w:val="22"/>
              </w:rPr>
            </w:pPr>
          </w:p>
          <w:p w14:paraId="079E5A03" w14:textId="5F20A5D2" w:rsidR="004F57CE" w:rsidRDefault="00DD5B62" w:rsidP="00A04772">
            <w:pPr>
              <w:jc w:val="center"/>
              <w:rPr>
                <w:rFonts w:asciiTheme="majorBidi" w:hAnsiTheme="majorBidi" w:cstheme="majorBidi"/>
                <w:sz w:val="22"/>
                <w:szCs w:val="22"/>
              </w:rPr>
            </w:pPr>
            <w:r>
              <w:rPr>
                <w:rFonts w:asciiTheme="majorBidi" w:hAnsiTheme="majorBidi" w:cstheme="majorBidi"/>
                <w:sz w:val="22"/>
                <w:szCs w:val="22"/>
              </w:rPr>
              <w:t>5</w:t>
            </w:r>
            <w:r w:rsidR="004F57CE">
              <w:rPr>
                <w:rFonts w:asciiTheme="majorBidi" w:hAnsiTheme="majorBidi" w:cstheme="majorBidi"/>
                <w:sz w:val="22"/>
                <w:szCs w:val="22"/>
              </w:rPr>
              <w:t xml:space="preserve"> weeks</w:t>
            </w:r>
          </w:p>
        </w:tc>
      </w:tr>
    </w:tbl>
    <w:p w14:paraId="1C675F85" w14:textId="77777777" w:rsidR="00A9358F" w:rsidRDefault="00A9358F" w:rsidP="00A9358F">
      <w:pPr>
        <w:rPr>
          <w:rFonts w:asciiTheme="majorBidi" w:hAnsiTheme="majorBidi" w:cstheme="majorBidi"/>
          <w:b/>
          <w:bCs/>
        </w:rPr>
      </w:pPr>
    </w:p>
    <w:p w14:paraId="44C82B03" w14:textId="77777777" w:rsidR="00A9358F" w:rsidRPr="00A9358F" w:rsidRDefault="00A9358F" w:rsidP="00A9358F">
      <w:pPr>
        <w:rPr>
          <w:rFonts w:asciiTheme="majorBidi" w:hAnsiTheme="majorBidi" w:cstheme="majorBidi"/>
          <w:b/>
          <w:bCs/>
        </w:rPr>
      </w:pPr>
      <w:r w:rsidRPr="00A9358F">
        <w:rPr>
          <w:rFonts w:asciiTheme="majorBidi" w:hAnsiTheme="majorBidi" w:cstheme="majorBidi"/>
          <w:b/>
          <w:bCs/>
        </w:rPr>
        <w:t>Deliverables:</w:t>
      </w:r>
    </w:p>
    <w:p w14:paraId="4E26E6AF" w14:textId="4AAC89A5" w:rsidR="00A9358F" w:rsidRPr="003C32B3" w:rsidRDefault="00A9358F" w:rsidP="00A9358F">
      <w:pPr>
        <w:pStyle w:val="ListParagraph"/>
        <w:numPr>
          <w:ilvl w:val="0"/>
          <w:numId w:val="9"/>
        </w:numPr>
        <w:spacing w:after="200" w:line="276" w:lineRule="auto"/>
        <w:jc w:val="both"/>
        <w:rPr>
          <w:rFonts w:asciiTheme="majorBidi" w:hAnsiTheme="majorBidi" w:cstheme="majorBidi"/>
          <w:sz w:val="22"/>
          <w:szCs w:val="22"/>
        </w:rPr>
      </w:pPr>
      <w:r w:rsidRPr="003C32B3">
        <w:rPr>
          <w:rFonts w:asciiTheme="majorBidi" w:hAnsiTheme="majorBidi" w:cstheme="majorBidi"/>
          <w:sz w:val="22"/>
          <w:szCs w:val="22"/>
        </w:rPr>
        <w:t>An alternative Education Framework (including</w:t>
      </w:r>
      <w:r w:rsidR="004176A8" w:rsidRPr="003C32B3">
        <w:rPr>
          <w:rFonts w:asciiTheme="majorBidi" w:hAnsiTheme="majorBidi" w:cstheme="majorBidi"/>
          <w:sz w:val="22"/>
          <w:szCs w:val="22"/>
        </w:rPr>
        <w:t xml:space="preserve"> findings and</w:t>
      </w:r>
      <w:r w:rsidRPr="003C32B3">
        <w:rPr>
          <w:rFonts w:asciiTheme="majorBidi" w:hAnsiTheme="majorBidi" w:cstheme="majorBidi"/>
          <w:sz w:val="22"/>
          <w:szCs w:val="22"/>
        </w:rPr>
        <w:t xml:space="preserve"> pathways for mainstreaming).</w:t>
      </w:r>
    </w:p>
    <w:p w14:paraId="456CA430" w14:textId="77777777" w:rsidR="00A9358F" w:rsidRPr="003C32B3" w:rsidRDefault="00A9358F" w:rsidP="00A9358F">
      <w:pPr>
        <w:pStyle w:val="ListParagraph"/>
        <w:numPr>
          <w:ilvl w:val="0"/>
          <w:numId w:val="9"/>
        </w:numPr>
        <w:spacing w:after="200" w:line="276" w:lineRule="auto"/>
        <w:jc w:val="both"/>
        <w:rPr>
          <w:rFonts w:asciiTheme="majorBidi" w:hAnsiTheme="majorBidi" w:cstheme="majorBidi"/>
          <w:sz w:val="22"/>
          <w:szCs w:val="22"/>
        </w:rPr>
      </w:pPr>
      <w:r w:rsidRPr="003C32B3">
        <w:rPr>
          <w:rFonts w:asciiTheme="majorBidi" w:hAnsiTheme="majorBidi" w:cstheme="majorBidi"/>
          <w:sz w:val="22"/>
          <w:szCs w:val="22"/>
        </w:rPr>
        <w:t>Standard academic assessment tools to assess the performance of students.</w:t>
      </w:r>
    </w:p>
    <w:p w14:paraId="73E38C64" w14:textId="77777777" w:rsidR="00A9358F" w:rsidRPr="003C32B3" w:rsidRDefault="00A9358F" w:rsidP="00A9358F">
      <w:pPr>
        <w:pStyle w:val="ListParagraph"/>
        <w:numPr>
          <w:ilvl w:val="0"/>
          <w:numId w:val="9"/>
        </w:numPr>
        <w:spacing w:after="200" w:line="276" w:lineRule="auto"/>
        <w:jc w:val="both"/>
        <w:rPr>
          <w:rFonts w:asciiTheme="majorBidi" w:hAnsiTheme="majorBidi" w:cstheme="majorBidi"/>
          <w:sz w:val="22"/>
          <w:szCs w:val="22"/>
        </w:rPr>
      </w:pPr>
      <w:r w:rsidRPr="003C32B3">
        <w:rPr>
          <w:rFonts w:asciiTheme="majorBidi" w:hAnsiTheme="majorBidi" w:cstheme="majorBidi"/>
          <w:sz w:val="22"/>
          <w:szCs w:val="22"/>
        </w:rPr>
        <w:t xml:space="preserve">A package of high quality learning materials. </w:t>
      </w:r>
    </w:p>
    <w:p w14:paraId="7B8DD90D" w14:textId="77777777" w:rsidR="00A9358F" w:rsidRPr="003C32B3" w:rsidRDefault="00A9358F" w:rsidP="00A9358F">
      <w:pPr>
        <w:pStyle w:val="ListParagraph"/>
        <w:numPr>
          <w:ilvl w:val="0"/>
          <w:numId w:val="9"/>
        </w:numPr>
        <w:spacing w:after="200" w:line="276" w:lineRule="auto"/>
        <w:jc w:val="both"/>
        <w:rPr>
          <w:rFonts w:asciiTheme="majorBidi" w:hAnsiTheme="majorBidi" w:cstheme="majorBidi"/>
          <w:sz w:val="22"/>
          <w:szCs w:val="22"/>
        </w:rPr>
      </w:pPr>
      <w:r w:rsidRPr="003C32B3">
        <w:rPr>
          <w:rFonts w:asciiTheme="majorBidi" w:hAnsiTheme="majorBidi" w:cstheme="majorBidi"/>
          <w:sz w:val="22"/>
          <w:szCs w:val="22"/>
        </w:rPr>
        <w:t>A monitoring tool and proposed monitoring mechanism.</w:t>
      </w:r>
    </w:p>
    <w:p w14:paraId="0BCCCA54" w14:textId="77777777" w:rsidR="00A9358F" w:rsidRPr="003C32B3" w:rsidRDefault="00A9358F" w:rsidP="00A9358F">
      <w:pPr>
        <w:pStyle w:val="ListParagraph"/>
        <w:numPr>
          <w:ilvl w:val="0"/>
          <w:numId w:val="9"/>
        </w:numPr>
        <w:spacing w:after="200" w:line="276" w:lineRule="auto"/>
        <w:jc w:val="both"/>
        <w:rPr>
          <w:rFonts w:asciiTheme="majorBidi" w:hAnsiTheme="majorBidi" w:cstheme="majorBidi"/>
          <w:sz w:val="22"/>
          <w:szCs w:val="22"/>
        </w:rPr>
      </w:pPr>
      <w:r w:rsidRPr="003C32B3">
        <w:rPr>
          <w:rFonts w:asciiTheme="majorBidi" w:hAnsiTheme="majorBidi" w:cstheme="majorBidi"/>
          <w:sz w:val="22"/>
          <w:szCs w:val="22"/>
        </w:rPr>
        <w:t>A policy on alternative learning pathways.</w:t>
      </w:r>
    </w:p>
    <w:p w14:paraId="4A7A9CB5" w14:textId="029C74CA" w:rsidR="00A9358F" w:rsidRPr="00DE1F99" w:rsidRDefault="00325DFD" w:rsidP="003C32B3">
      <w:pPr>
        <w:pStyle w:val="ListParagraph"/>
        <w:numPr>
          <w:ilvl w:val="0"/>
          <w:numId w:val="9"/>
        </w:numPr>
        <w:spacing w:after="200" w:line="276" w:lineRule="auto"/>
        <w:jc w:val="both"/>
        <w:rPr>
          <w:rFonts w:asciiTheme="majorBidi" w:hAnsiTheme="majorBidi" w:cstheme="majorBidi" w:hint="cs"/>
          <w:sz w:val="22"/>
          <w:szCs w:val="22"/>
        </w:rPr>
      </w:pPr>
      <w:r w:rsidRPr="003C32B3">
        <w:rPr>
          <w:rFonts w:asciiTheme="majorBidi" w:hAnsiTheme="majorBidi" w:cstheme="majorBidi"/>
          <w:sz w:val="22"/>
          <w:szCs w:val="22"/>
        </w:rPr>
        <w:t>T</w:t>
      </w:r>
      <w:r w:rsidR="004176A8" w:rsidRPr="003C32B3">
        <w:rPr>
          <w:rFonts w:asciiTheme="majorBidi" w:hAnsiTheme="majorBidi" w:cstheme="majorBidi"/>
          <w:sz w:val="22"/>
          <w:szCs w:val="22"/>
        </w:rPr>
        <w:t>eacher training package with a training materials and a plan</w:t>
      </w:r>
      <w:r w:rsidRPr="003C32B3">
        <w:rPr>
          <w:rFonts w:asciiTheme="majorBidi" w:hAnsiTheme="majorBidi" w:cstheme="majorBidi"/>
          <w:sz w:val="22"/>
          <w:szCs w:val="22"/>
        </w:rPr>
        <w:t>.</w:t>
      </w:r>
    </w:p>
    <w:p w14:paraId="6A9C0B61" w14:textId="7D16CF07" w:rsidR="00DE1F99" w:rsidRPr="00DE1F99" w:rsidRDefault="00DE1F99" w:rsidP="00DE1F99">
      <w:pPr>
        <w:pStyle w:val="ListParagraph"/>
        <w:numPr>
          <w:ilvl w:val="0"/>
          <w:numId w:val="9"/>
        </w:numPr>
        <w:spacing w:after="200" w:line="276" w:lineRule="auto"/>
        <w:jc w:val="both"/>
        <w:rPr>
          <w:rFonts w:asciiTheme="majorBidi" w:hAnsiTheme="majorBidi" w:cstheme="majorBidi" w:hint="cs"/>
          <w:sz w:val="22"/>
          <w:szCs w:val="22"/>
        </w:rPr>
      </w:pPr>
      <w:r w:rsidRPr="003C32B3">
        <w:rPr>
          <w:rFonts w:asciiTheme="majorBidi" w:hAnsiTheme="majorBidi" w:cstheme="majorBidi"/>
          <w:sz w:val="22"/>
          <w:szCs w:val="22"/>
        </w:rPr>
        <w:t>Assist teachers in correlating of student drop-out rates.</w:t>
      </w:r>
    </w:p>
    <w:p w14:paraId="0F8A0AB7" w14:textId="77777777" w:rsidR="001C607B" w:rsidRDefault="001C607B" w:rsidP="00A9358F">
      <w:pPr>
        <w:jc w:val="both"/>
        <w:rPr>
          <w:rFonts w:asciiTheme="majorBidi" w:hAnsiTheme="majorBidi" w:cstheme="majorBidi"/>
          <w:b/>
        </w:rPr>
      </w:pPr>
    </w:p>
    <w:p w14:paraId="2D95DEEE" w14:textId="77777777" w:rsidR="00A9358F" w:rsidRPr="00A9358F" w:rsidRDefault="00A9358F" w:rsidP="00A9358F">
      <w:pPr>
        <w:jc w:val="both"/>
        <w:rPr>
          <w:rFonts w:asciiTheme="majorBidi" w:hAnsiTheme="majorBidi" w:cstheme="majorBidi"/>
          <w:b/>
          <w:bCs/>
        </w:rPr>
      </w:pPr>
      <w:r w:rsidRPr="00A9358F">
        <w:rPr>
          <w:rFonts w:asciiTheme="majorBidi" w:hAnsiTheme="majorBidi" w:cstheme="majorBidi"/>
          <w:b/>
        </w:rPr>
        <w:t>Required Qualifications and Experience</w:t>
      </w:r>
      <w:r w:rsidRPr="00A9358F">
        <w:rPr>
          <w:rFonts w:asciiTheme="majorBidi" w:hAnsiTheme="majorBidi" w:cstheme="majorBidi"/>
          <w:b/>
          <w:bCs/>
        </w:rPr>
        <w:t>:</w:t>
      </w:r>
    </w:p>
    <w:p w14:paraId="69962068" w14:textId="77777777" w:rsidR="00A9358F" w:rsidRPr="003C32B3" w:rsidRDefault="00A9358F" w:rsidP="003C32B3">
      <w:pPr>
        <w:pStyle w:val="ListParagraph"/>
        <w:numPr>
          <w:ilvl w:val="0"/>
          <w:numId w:val="11"/>
        </w:numPr>
        <w:spacing w:after="120" w:line="276" w:lineRule="auto"/>
        <w:ind w:left="720"/>
        <w:jc w:val="both"/>
        <w:rPr>
          <w:rFonts w:asciiTheme="majorBidi" w:hAnsiTheme="majorBidi" w:cstheme="majorBidi"/>
          <w:sz w:val="22"/>
          <w:szCs w:val="22"/>
        </w:rPr>
      </w:pPr>
      <w:r w:rsidRPr="003C32B3">
        <w:rPr>
          <w:rFonts w:asciiTheme="majorBidi" w:hAnsiTheme="majorBidi" w:cstheme="majorBidi"/>
          <w:sz w:val="22"/>
          <w:szCs w:val="22"/>
        </w:rPr>
        <w:t>At least a Masters’ Degree in a field related to Education and at least 5 years of experience in teaching.</w:t>
      </w:r>
    </w:p>
    <w:p w14:paraId="3F662EB7" w14:textId="2379F152" w:rsidR="00A9358F" w:rsidRPr="00493CC6" w:rsidRDefault="00A9358F" w:rsidP="003C32B3">
      <w:pPr>
        <w:pStyle w:val="ListParagraph"/>
        <w:numPr>
          <w:ilvl w:val="0"/>
          <w:numId w:val="11"/>
        </w:numPr>
        <w:spacing w:after="120" w:line="276" w:lineRule="auto"/>
        <w:ind w:left="720"/>
        <w:jc w:val="both"/>
        <w:rPr>
          <w:rFonts w:asciiTheme="majorBidi" w:hAnsiTheme="majorBidi" w:cstheme="majorBidi" w:hint="cs"/>
          <w:sz w:val="22"/>
          <w:szCs w:val="22"/>
        </w:rPr>
      </w:pPr>
      <w:r w:rsidRPr="003C32B3">
        <w:rPr>
          <w:rFonts w:asciiTheme="majorBidi" w:hAnsiTheme="majorBidi" w:cstheme="majorBidi"/>
          <w:sz w:val="22"/>
          <w:szCs w:val="22"/>
        </w:rPr>
        <w:t xml:space="preserve">At least 5 years of experience in conducting </w:t>
      </w:r>
      <w:r w:rsidR="009049FB" w:rsidRPr="003C32B3">
        <w:rPr>
          <w:rFonts w:asciiTheme="majorBidi" w:hAnsiTheme="majorBidi" w:cs="MV Boli"/>
          <w:sz w:val="22"/>
          <w:szCs w:val="22"/>
          <w:lang w:bidi="dv-MV"/>
        </w:rPr>
        <w:t>research</w:t>
      </w:r>
      <w:r w:rsidRPr="003C32B3">
        <w:rPr>
          <w:rFonts w:asciiTheme="majorBidi" w:hAnsiTheme="majorBidi" w:cstheme="majorBidi"/>
          <w:sz w:val="22"/>
          <w:szCs w:val="22"/>
        </w:rPr>
        <w:t xml:space="preserve"> and broad stakeholder consultations will be preferred.</w:t>
      </w:r>
    </w:p>
    <w:p w14:paraId="6EE73A14" w14:textId="77777777" w:rsidR="00493CC6" w:rsidRPr="003C32B3" w:rsidRDefault="00493CC6" w:rsidP="00493CC6">
      <w:pPr>
        <w:pStyle w:val="ListParagraph"/>
        <w:spacing w:after="120" w:line="276" w:lineRule="auto"/>
        <w:jc w:val="both"/>
        <w:rPr>
          <w:rFonts w:asciiTheme="majorBidi" w:hAnsiTheme="majorBidi" w:cstheme="majorBidi"/>
          <w:sz w:val="22"/>
          <w:szCs w:val="22"/>
        </w:rPr>
      </w:pPr>
      <w:bookmarkStart w:id="0" w:name="_GoBack"/>
      <w:bookmarkEnd w:id="0"/>
    </w:p>
    <w:p w14:paraId="7D45DC56" w14:textId="77777777" w:rsidR="00A9358F" w:rsidRPr="00A9358F" w:rsidRDefault="00A9358F" w:rsidP="00A9358F">
      <w:pPr>
        <w:spacing w:after="120"/>
        <w:jc w:val="lowKashida"/>
        <w:rPr>
          <w:rFonts w:asciiTheme="majorBidi" w:hAnsiTheme="majorBidi" w:cstheme="majorBidi"/>
        </w:rPr>
      </w:pPr>
      <w:r w:rsidRPr="00A9358F">
        <w:rPr>
          <w:rFonts w:asciiTheme="majorBidi" w:hAnsiTheme="majorBidi" w:cstheme="majorBidi"/>
          <w:b/>
        </w:rPr>
        <w:lastRenderedPageBreak/>
        <w:t>Professional Competencies:</w:t>
      </w:r>
    </w:p>
    <w:p w14:paraId="7C22C5DA" w14:textId="77777777" w:rsidR="00A9358F" w:rsidRPr="003C32B3" w:rsidRDefault="00A9358F" w:rsidP="003C32B3">
      <w:pPr>
        <w:pStyle w:val="ListParagraph"/>
        <w:numPr>
          <w:ilvl w:val="0"/>
          <w:numId w:val="11"/>
        </w:numPr>
        <w:spacing w:after="120" w:line="276" w:lineRule="auto"/>
        <w:ind w:left="720"/>
        <w:jc w:val="lowKashida"/>
        <w:rPr>
          <w:rFonts w:asciiTheme="majorBidi" w:hAnsiTheme="majorBidi" w:cstheme="majorBidi"/>
          <w:sz w:val="22"/>
          <w:szCs w:val="22"/>
        </w:rPr>
      </w:pPr>
      <w:r w:rsidRPr="003C32B3">
        <w:rPr>
          <w:rFonts w:asciiTheme="majorBidi" w:hAnsiTheme="majorBidi" w:cstheme="majorBidi"/>
          <w:sz w:val="22"/>
          <w:szCs w:val="22"/>
        </w:rPr>
        <w:t xml:space="preserve">Must have sensitivity to diverse opinions and difficulties arising from differing social perceptions. </w:t>
      </w:r>
    </w:p>
    <w:p w14:paraId="5D0D2AB7" w14:textId="77777777" w:rsidR="00A9358F" w:rsidRPr="003C32B3" w:rsidRDefault="00A9358F" w:rsidP="003C32B3">
      <w:pPr>
        <w:pStyle w:val="ListParagraph"/>
        <w:numPr>
          <w:ilvl w:val="0"/>
          <w:numId w:val="11"/>
        </w:numPr>
        <w:spacing w:after="120" w:line="276" w:lineRule="auto"/>
        <w:ind w:left="720"/>
        <w:jc w:val="lowKashida"/>
        <w:rPr>
          <w:rFonts w:asciiTheme="majorBidi" w:hAnsiTheme="majorBidi" w:cstheme="majorBidi"/>
          <w:sz w:val="22"/>
          <w:szCs w:val="22"/>
        </w:rPr>
      </w:pPr>
      <w:r w:rsidRPr="003C32B3">
        <w:rPr>
          <w:rFonts w:asciiTheme="majorBidi" w:hAnsiTheme="majorBidi" w:cstheme="majorBidi"/>
          <w:sz w:val="22"/>
          <w:szCs w:val="22"/>
        </w:rPr>
        <w:t xml:space="preserve">Effective facilitation skills and communication skills in English. </w:t>
      </w:r>
    </w:p>
    <w:p w14:paraId="5D2C8552" w14:textId="77777777" w:rsidR="00A9358F" w:rsidRPr="003C32B3" w:rsidRDefault="00A9358F" w:rsidP="003C32B3">
      <w:pPr>
        <w:pStyle w:val="ListParagraph"/>
        <w:numPr>
          <w:ilvl w:val="0"/>
          <w:numId w:val="11"/>
        </w:numPr>
        <w:spacing w:after="120" w:line="276" w:lineRule="auto"/>
        <w:ind w:left="720"/>
        <w:jc w:val="lowKashida"/>
        <w:rPr>
          <w:rFonts w:asciiTheme="majorBidi" w:hAnsiTheme="majorBidi" w:cstheme="majorBidi"/>
          <w:sz w:val="22"/>
          <w:szCs w:val="22"/>
        </w:rPr>
      </w:pPr>
      <w:r w:rsidRPr="003C32B3">
        <w:rPr>
          <w:rFonts w:asciiTheme="majorBidi" w:hAnsiTheme="majorBidi" w:cstheme="majorBidi"/>
          <w:sz w:val="22"/>
          <w:szCs w:val="22"/>
        </w:rPr>
        <w:t xml:space="preserve">Ability to work in teams. </w:t>
      </w:r>
    </w:p>
    <w:p w14:paraId="100388A3" w14:textId="1EF11395" w:rsidR="00A9358F" w:rsidRPr="00753268" w:rsidRDefault="00325DFD" w:rsidP="00AD43F0">
      <w:pPr>
        <w:shd w:val="clear" w:color="auto" w:fill="FFFFFF" w:themeFill="background1"/>
        <w:spacing w:after="120"/>
        <w:jc w:val="both"/>
        <w:rPr>
          <w:rFonts w:asciiTheme="majorBidi" w:hAnsiTheme="majorBidi" w:cstheme="majorBidi"/>
          <w:b/>
          <w:color w:val="000000"/>
        </w:rPr>
      </w:pPr>
      <w:r>
        <w:rPr>
          <w:rFonts w:asciiTheme="majorBidi" w:hAnsiTheme="majorBidi" w:cstheme="majorBidi"/>
          <w:b/>
          <w:color w:val="000000"/>
        </w:rPr>
        <w:t>Schedule</w:t>
      </w:r>
    </w:p>
    <w:p w14:paraId="729D93A1" w14:textId="4444F58E" w:rsidR="00A9358F" w:rsidRPr="003C32B3" w:rsidRDefault="00A9358F" w:rsidP="00F037AE">
      <w:pPr>
        <w:shd w:val="clear" w:color="auto" w:fill="FFFFFF" w:themeFill="background1"/>
        <w:spacing w:line="360" w:lineRule="auto"/>
        <w:jc w:val="lowKashida"/>
        <w:rPr>
          <w:rFonts w:asciiTheme="majorBidi" w:hAnsiTheme="majorBidi" w:cstheme="majorBidi"/>
          <w:b/>
          <w:bCs/>
          <w:sz w:val="22"/>
          <w:szCs w:val="22"/>
        </w:rPr>
      </w:pPr>
      <w:r w:rsidRPr="003C32B3">
        <w:rPr>
          <w:rFonts w:asciiTheme="majorBidi" w:hAnsiTheme="majorBidi" w:cstheme="majorBidi"/>
          <w:color w:val="000000"/>
          <w:sz w:val="22"/>
          <w:szCs w:val="22"/>
        </w:rPr>
        <w:t xml:space="preserve">The service is for a period of </w:t>
      </w:r>
      <w:r w:rsidR="0013334E">
        <w:rPr>
          <w:rFonts w:asciiTheme="majorBidi" w:hAnsiTheme="majorBidi" w:cstheme="majorBidi"/>
          <w:sz w:val="22"/>
          <w:szCs w:val="22"/>
        </w:rPr>
        <w:t>6 person-</w:t>
      </w:r>
      <w:r w:rsidR="00F037AE" w:rsidRPr="003C32B3">
        <w:rPr>
          <w:rFonts w:asciiTheme="majorBidi" w:hAnsiTheme="majorBidi" w:cstheme="majorBidi"/>
          <w:sz w:val="22"/>
          <w:szCs w:val="22"/>
        </w:rPr>
        <w:t>months.</w:t>
      </w:r>
    </w:p>
    <w:p w14:paraId="22356D18" w14:textId="61BFE250" w:rsidR="00A9358F" w:rsidRPr="00A9358F" w:rsidRDefault="00325DFD" w:rsidP="00A9358F">
      <w:pPr>
        <w:spacing w:line="360" w:lineRule="auto"/>
        <w:jc w:val="lowKashida"/>
        <w:rPr>
          <w:rFonts w:asciiTheme="majorBidi" w:hAnsiTheme="majorBidi" w:cstheme="majorBidi"/>
          <w:b/>
          <w:bCs/>
        </w:rPr>
      </w:pPr>
      <w:r>
        <w:rPr>
          <w:rFonts w:asciiTheme="majorBidi" w:hAnsiTheme="majorBidi" w:cstheme="majorBidi"/>
          <w:b/>
          <w:color w:val="000000"/>
        </w:rPr>
        <w:t>Remuneration</w:t>
      </w:r>
    </w:p>
    <w:p w14:paraId="76A6F0E1" w14:textId="77777777" w:rsidR="00A9358F" w:rsidRPr="003C32B3" w:rsidRDefault="00A9358F" w:rsidP="00A9358F">
      <w:pPr>
        <w:autoSpaceDE w:val="0"/>
        <w:autoSpaceDN w:val="0"/>
        <w:spacing w:after="120" w:line="360" w:lineRule="auto"/>
        <w:rPr>
          <w:rFonts w:asciiTheme="majorBidi" w:hAnsiTheme="majorBidi" w:cstheme="majorBidi"/>
          <w:sz w:val="22"/>
          <w:szCs w:val="22"/>
        </w:rPr>
      </w:pPr>
      <w:r w:rsidRPr="003C32B3">
        <w:rPr>
          <w:rFonts w:asciiTheme="majorBidi" w:hAnsiTheme="majorBidi" w:cstheme="majorBidi"/>
          <w:sz w:val="22"/>
          <w:szCs w:val="22"/>
        </w:rPr>
        <w:t>As per the agreement between GoM and the WB for this position.</w:t>
      </w:r>
    </w:p>
    <w:p w14:paraId="7D73ECA8" w14:textId="7E283BE5" w:rsidR="00A9358F" w:rsidRPr="00753268" w:rsidRDefault="00325DFD" w:rsidP="00325DFD">
      <w:pPr>
        <w:autoSpaceDE w:val="0"/>
        <w:autoSpaceDN w:val="0"/>
        <w:spacing w:after="120" w:line="360" w:lineRule="auto"/>
        <w:rPr>
          <w:rFonts w:asciiTheme="majorBidi" w:hAnsiTheme="majorBidi" w:cstheme="majorBidi"/>
        </w:rPr>
      </w:pPr>
      <w:r>
        <w:rPr>
          <w:rFonts w:asciiTheme="majorBidi" w:hAnsiTheme="majorBidi" w:cstheme="majorBidi"/>
          <w:b/>
          <w:color w:val="000000"/>
        </w:rPr>
        <w:t>Facilities to be provided</w:t>
      </w:r>
    </w:p>
    <w:p w14:paraId="53D6F6E1" w14:textId="77777777" w:rsidR="00F037AE" w:rsidRPr="003C32B3" w:rsidRDefault="00F037AE" w:rsidP="00F037AE">
      <w:pPr>
        <w:pBdr>
          <w:top w:val="nil"/>
          <w:left w:val="nil"/>
          <w:bottom w:val="nil"/>
          <w:right w:val="nil"/>
          <w:between w:val="nil"/>
        </w:pBdr>
        <w:tabs>
          <w:tab w:val="center" w:pos="4513"/>
          <w:tab w:val="right" w:pos="9026"/>
        </w:tabs>
        <w:spacing w:line="276" w:lineRule="auto"/>
        <w:rPr>
          <w:color w:val="000000"/>
          <w:sz w:val="22"/>
          <w:szCs w:val="22"/>
        </w:rPr>
      </w:pPr>
      <w:r w:rsidRPr="003C32B3">
        <w:rPr>
          <w:color w:val="000000"/>
          <w:sz w:val="22"/>
          <w:szCs w:val="22"/>
        </w:rPr>
        <w:t>The consultant will be entitled to the following facilities:</w:t>
      </w:r>
    </w:p>
    <w:p w14:paraId="78C9F246" w14:textId="02FF38CD" w:rsidR="00F037AE" w:rsidRPr="003C32B3" w:rsidRDefault="00881B28" w:rsidP="00F037AE">
      <w:pPr>
        <w:numPr>
          <w:ilvl w:val="0"/>
          <w:numId w:val="22"/>
        </w:numPr>
        <w:pBdr>
          <w:top w:val="nil"/>
          <w:left w:val="nil"/>
          <w:bottom w:val="nil"/>
          <w:right w:val="nil"/>
          <w:between w:val="nil"/>
        </w:pBdr>
        <w:tabs>
          <w:tab w:val="center" w:pos="4513"/>
          <w:tab w:val="right" w:pos="9026"/>
        </w:tabs>
        <w:spacing w:line="276" w:lineRule="auto"/>
        <w:rPr>
          <w:color w:val="000000"/>
          <w:sz w:val="22"/>
          <w:szCs w:val="22"/>
        </w:rPr>
      </w:pPr>
      <w:r w:rsidRPr="003C32B3">
        <w:rPr>
          <w:color w:val="000000"/>
          <w:sz w:val="22"/>
          <w:szCs w:val="22"/>
        </w:rPr>
        <w:t>An office/</w:t>
      </w:r>
      <w:r w:rsidR="00F037AE" w:rsidRPr="003C32B3">
        <w:rPr>
          <w:color w:val="000000"/>
          <w:sz w:val="22"/>
          <w:szCs w:val="22"/>
        </w:rPr>
        <w:t>desk at the MoE with equipment including a computer/ laptop and docking station, telecommunication services, and access to printing, photocopying and scanning equipment.</w:t>
      </w:r>
    </w:p>
    <w:p w14:paraId="535AABFE" w14:textId="42CC51AC" w:rsidR="00931EC0" w:rsidRPr="003C32B3" w:rsidRDefault="00F037AE" w:rsidP="003C32B3">
      <w:pPr>
        <w:numPr>
          <w:ilvl w:val="0"/>
          <w:numId w:val="22"/>
        </w:numPr>
        <w:pBdr>
          <w:top w:val="nil"/>
          <w:left w:val="nil"/>
          <w:bottom w:val="nil"/>
          <w:right w:val="nil"/>
          <w:between w:val="nil"/>
        </w:pBdr>
        <w:tabs>
          <w:tab w:val="center" w:pos="4513"/>
          <w:tab w:val="right" w:pos="9026"/>
        </w:tabs>
        <w:spacing w:line="276" w:lineRule="auto"/>
        <w:rPr>
          <w:color w:val="000000"/>
          <w:sz w:val="22"/>
          <w:szCs w:val="22"/>
        </w:rPr>
      </w:pPr>
      <w:r w:rsidRPr="003C32B3">
        <w:rPr>
          <w:color w:val="000000"/>
          <w:sz w:val="22"/>
          <w:szCs w:val="22"/>
        </w:rPr>
        <w:t>Transport for official purposes. Transport, lodging, subsistence and incidental expenses for atoll travel for official purposes</w:t>
      </w:r>
      <w:r w:rsidR="003C32B3" w:rsidRPr="003C32B3">
        <w:rPr>
          <w:color w:val="000000"/>
          <w:sz w:val="22"/>
          <w:szCs w:val="22"/>
        </w:rPr>
        <w:t>.</w:t>
      </w:r>
    </w:p>
    <w:sectPr w:rsidR="00931EC0" w:rsidRPr="003C32B3" w:rsidSect="008D2609">
      <w:headerReference w:type="default" r:id="rId12"/>
      <w:footerReference w:type="default" r:id="rId13"/>
      <w:pgSz w:w="11907" w:h="16839" w:code="9"/>
      <w:pgMar w:top="180" w:right="990" w:bottom="90" w:left="1170" w:header="92"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E8A89D" w14:textId="77777777" w:rsidR="002F262C" w:rsidRDefault="002F262C">
      <w:r>
        <w:separator/>
      </w:r>
    </w:p>
  </w:endnote>
  <w:endnote w:type="continuationSeparator" w:id="0">
    <w:p w14:paraId="27708109" w14:textId="77777777" w:rsidR="002F262C" w:rsidRDefault="002F2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w:altName w:val="Calibri"/>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9450" w:type="dxa"/>
      <w:tblInd w:w="405" w:type="dxa"/>
      <w:tblBorders>
        <w:top w:val="none" w:sz="0" w:space="0" w:color="auto"/>
        <w:left w:val="none" w:sz="0" w:space="0" w:color="auto"/>
        <w:right w:val="none" w:sz="0" w:space="0" w:color="auto"/>
      </w:tblBorders>
      <w:tblLook w:val="04A0" w:firstRow="1" w:lastRow="0" w:firstColumn="1" w:lastColumn="0" w:noHBand="0" w:noVBand="1"/>
    </w:tblPr>
    <w:tblGrid>
      <w:gridCol w:w="9450"/>
    </w:tblGrid>
    <w:tr w:rsidR="00144B93" w:rsidRPr="00377D16" w14:paraId="4EDBF34C" w14:textId="77777777" w:rsidTr="001204E5">
      <w:tc>
        <w:tcPr>
          <w:tcW w:w="9450" w:type="dxa"/>
        </w:tcPr>
        <w:p w14:paraId="48F0899C" w14:textId="77777777" w:rsidR="00144B93" w:rsidRPr="00377D16" w:rsidRDefault="002F262C" w:rsidP="001C6D99">
          <w:pPr>
            <w:bidi/>
            <w:rPr>
              <w:rFonts w:ascii="Faruma" w:hAnsi="Faruma" w:cs="Faruma"/>
              <w:sz w:val="2"/>
              <w:szCs w:val="2"/>
              <w:rtl/>
              <w:lang w:bidi="dv-MV"/>
            </w:rPr>
          </w:pPr>
        </w:p>
      </w:tc>
    </w:tr>
  </w:tbl>
  <w:p w14:paraId="67118B57" w14:textId="77777777" w:rsidR="00144B93" w:rsidRPr="00380F40" w:rsidRDefault="00585261" w:rsidP="008471A5">
    <w:pPr>
      <w:pStyle w:val="Header"/>
      <w:bidi/>
      <w:jc w:val="center"/>
      <w:rPr>
        <w:sz w:val="20"/>
        <w:szCs w:val="20"/>
        <w:lang w:bidi="dv-MV"/>
      </w:rPr>
    </w:pPr>
    <w:r>
      <w:rPr>
        <w:sz w:val="20"/>
        <w:szCs w:val="20"/>
        <w:lang w:bidi="dv-MV"/>
      </w:rPr>
      <w:t>Velana</w:t>
    </w:r>
    <w:r w:rsidRPr="00380F40">
      <w:rPr>
        <w:sz w:val="20"/>
        <w:szCs w:val="20"/>
        <w:lang w:bidi="dv-MV"/>
      </w:rPr>
      <w:t xml:space="preserve">ge, 9th Floor, Ameer Ahmed Magu, </w:t>
    </w:r>
    <w:proofErr w:type="spellStart"/>
    <w:r w:rsidRPr="00380F40">
      <w:rPr>
        <w:sz w:val="20"/>
        <w:szCs w:val="20"/>
        <w:lang w:bidi="dv-MV"/>
      </w:rPr>
      <w:t>Malé</w:t>
    </w:r>
    <w:proofErr w:type="spellEnd"/>
    <w:r w:rsidRPr="00380F40">
      <w:rPr>
        <w:sz w:val="20"/>
        <w:szCs w:val="20"/>
        <w:lang w:bidi="dv-MV"/>
      </w:rPr>
      <w:t xml:space="preserve"> 20-096, Maldives</w:t>
    </w:r>
  </w:p>
  <w:p w14:paraId="271B758E" w14:textId="77777777" w:rsidR="00144B93" w:rsidRPr="00380F40" w:rsidRDefault="00585261" w:rsidP="00380F40">
    <w:pPr>
      <w:pStyle w:val="Header"/>
      <w:jc w:val="center"/>
      <w:rPr>
        <w:sz w:val="20"/>
        <w:szCs w:val="20"/>
        <w:lang w:bidi="dv-MV"/>
      </w:rPr>
    </w:pPr>
    <w:r w:rsidRPr="00380F40">
      <w:rPr>
        <w:sz w:val="20"/>
        <w:szCs w:val="20"/>
        <w:lang w:bidi="dv-MV"/>
      </w:rPr>
      <w:t xml:space="preserve">Phone: 3323262, </w:t>
    </w:r>
    <w:r>
      <w:rPr>
        <w:sz w:val="20"/>
        <w:szCs w:val="20"/>
        <w:lang w:bidi="dv-MV"/>
      </w:rPr>
      <w:t>E</w:t>
    </w:r>
    <w:r w:rsidRPr="00380F40">
      <w:rPr>
        <w:sz w:val="20"/>
        <w:szCs w:val="20"/>
        <w:lang w:bidi="dv-MV"/>
      </w:rPr>
      <w:t>mail:</w:t>
    </w:r>
    <w:r>
      <w:rPr>
        <w:sz w:val="20"/>
        <w:szCs w:val="20"/>
        <w:lang w:bidi="dv-MV"/>
      </w:rPr>
      <w:t xml:space="preserve"> </w:t>
    </w:r>
    <w:hyperlink r:id="rId1" w:history="1">
      <w:r w:rsidRPr="00AC189E">
        <w:rPr>
          <w:rStyle w:val="Hyperlink"/>
          <w:sz w:val="20"/>
          <w:szCs w:val="20"/>
          <w:lang w:bidi="dv-MV"/>
        </w:rPr>
        <w:t>lamp@moe.gov.mv</w:t>
      </w:r>
    </w:hyperlink>
    <w:r>
      <w:rPr>
        <w:sz w:val="20"/>
        <w:szCs w:val="20"/>
        <w:lang w:bidi="dv-MV"/>
      </w:rPr>
      <w:t xml:space="preserve"> , website: </w:t>
    </w:r>
    <w:hyperlink r:id="rId2" w:history="1">
      <w:r w:rsidRPr="00380F40">
        <w:rPr>
          <w:rStyle w:val="Hyperlink"/>
          <w:sz w:val="20"/>
          <w:szCs w:val="20"/>
          <w:lang w:bidi="dv-MV"/>
        </w:rPr>
        <w:t>www.moe.gov.mv</w:t>
      </w:r>
    </w:hyperlink>
  </w:p>
  <w:p w14:paraId="6379801B" w14:textId="77777777" w:rsidR="00144B93" w:rsidRPr="00E71AF2" w:rsidRDefault="002F262C">
    <w:pPr>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1DD8AB" w14:textId="77777777" w:rsidR="002F262C" w:rsidRDefault="002F262C">
      <w:r>
        <w:separator/>
      </w:r>
    </w:p>
  </w:footnote>
  <w:footnote w:type="continuationSeparator" w:id="0">
    <w:p w14:paraId="5D700E67" w14:textId="77777777" w:rsidR="002F262C" w:rsidRDefault="002F26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540291" w14:textId="77777777" w:rsidR="00144B93" w:rsidRPr="003379FF" w:rsidRDefault="00585261" w:rsidP="00AD5C83">
    <w:pPr>
      <w:jc w:val="center"/>
      <w:rPr>
        <w:rFonts w:ascii="Faruma" w:hAnsi="Faruma" w:cs="Faruma"/>
        <w:sz w:val="40"/>
        <w:szCs w:val="40"/>
        <w:rtl/>
        <w:lang w:bidi="dv-MV"/>
      </w:rPr>
    </w:pPr>
    <w:r w:rsidRPr="003379FF">
      <w:rPr>
        <w:rFonts w:ascii="Faruma" w:hAnsi="Faruma" w:cs="Faruma" w:hint="cs"/>
        <w:sz w:val="40"/>
        <w:szCs w:val="40"/>
        <w:rtl/>
        <w:lang w:bidi="dv-MV"/>
      </w:rPr>
      <w:t>`</w:t>
    </w:r>
  </w:p>
  <w:p w14:paraId="2DF330EB" w14:textId="77777777" w:rsidR="00144B93" w:rsidRPr="006E1490" w:rsidRDefault="00585261" w:rsidP="00AD5C83">
    <w:pPr>
      <w:jc w:val="center"/>
      <w:rPr>
        <w:rFonts w:ascii="A_Bismillah" w:hAnsi="A_Bismillah" w:cs="MV Boli"/>
        <w:sz w:val="52"/>
        <w:szCs w:val="52"/>
        <w:lang w:bidi="dv-MV"/>
      </w:rPr>
    </w:pPr>
    <w:r>
      <w:rPr>
        <w:rFonts w:ascii="A_Bismillah" w:hAnsi="A_Bismillah" w:cs="MV Boli"/>
        <w:noProof/>
        <w:sz w:val="52"/>
        <w:szCs w:val="52"/>
      </w:rPr>
      <w:drawing>
        <wp:anchor distT="0" distB="0" distL="114300" distR="114300" simplePos="0" relativeHeight="251659264" behindDoc="0" locked="0" layoutInCell="1" allowOverlap="1" wp14:anchorId="63C212DC" wp14:editId="275A75B0">
          <wp:simplePos x="0" y="0"/>
          <wp:positionH relativeFrom="column">
            <wp:posOffset>2792095</wp:posOffset>
          </wp:positionH>
          <wp:positionV relativeFrom="paragraph">
            <wp:posOffset>50800</wp:posOffset>
          </wp:positionV>
          <wp:extent cx="489585" cy="518795"/>
          <wp:effectExtent l="0" t="0" r="5715" b="0"/>
          <wp:wrapSquare wrapText="bothSides"/>
          <wp:docPr id="4" name="Picture 1" descr="nis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shan"/>
                  <pic:cNvPicPr>
                    <a:picLocks noChangeAspect="1" noChangeArrowheads="1"/>
                  </pic:cNvPicPr>
                </pic:nvPicPr>
                <pic:blipFill>
                  <a:blip r:embed="rId1" cstate="print"/>
                  <a:srcRect/>
                  <a:stretch>
                    <a:fillRect/>
                  </a:stretch>
                </pic:blipFill>
                <pic:spPr bwMode="auto">
                  <a:xfrm>
                    <a:off x="0" y="0"/>
                    <a:ext cx="489585" cy="5187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5A882B5" w14:textId="77777777" w:rsidR="00144B93" w:rsidRDefault="002F262C" w:rsidP="00AD5C83">
    <w:pPr>
      <w:bidi/>
      <w:ind w:firstLine="360"/>
      <w:rPr>
        <w:rFonts w:cs="Faruma"/>
        <w:b/>
        <w:bCs/>
        <w:sz w:val="32"/>
        <w:szCs w:val="32"/>
        <w:lang w:bidi="dv-MV"/>
      </w:rPr>
    </w:pPr>
  </w:p>
  <w:p w14:paraId="0CAB43B5" w14:textId="311077D7" w:rsidR="009B6877" w:rsidRPr="003856F3" w:rsidRDefault="0037257C" w:rsidP="0037257C">
    <w:pPr>
      <w:ind w:firstLine="27"/>
      <w:jc w:val="center"/>
      <w:rPr>
        <w:rFonts w:asciiTheme="majorBidi" w:hAnsiTheme="majorBidi" w:cstheme="majorBidi"/>
        <w:b/>
        <w:bCs/>
        <w:sz w:val="28"/>
        <w:szCs w:val="28"/>
        <w:rtl/>
        <w:lang w:val="en-GB" w:bidi="dv-MV"/>
      </w:rPr>
    </w:pPr>
    <w:r>
      <w:rPr>
        <w:rFonts w:asciiTheme="majorBidi" w:hAnsiTheme="majorBidi" w:cstheme="majorBidi"/>
        <w:b/>
        <w:bCs/>
        <w:sz w:val="28"/>
        <w:szCs w:val="28"/>
        <w:lang w:val="en-GB" w:bidi="dv-MV"/>
      </w:rPr>
      <w:t xml:space="preserve">Maldives </w:t>
    </w:r>
    <w:r w:rsidR="00585261" w:rsidRPr="003856F3">
      <w:rPr>
        <w:rFonts w:asciiTheme="majorBidi" w:hAnsiTheme="majorBidi" w:cstheme="majorBidi"/>
        <w:b/>
        <w:bCs/>
        <w:sz w:val="28"/>
        <w:szCs w:val="28"/>
        <w:lang w:val="en-GB" w:bidi="dv-MV"/>
      </w:rPr>
      <w:t>Learning Advancement and Measurement Project (LAMP: P172631)</w:t>
    </w:r>
  </w:p>
  <w:p w14:paraId="21512416" w14:textId="77777777" w:rsidR="009B6877" w:rsidRPr="003856F3" w:rsidRDefault="00585261" w:rsidP="009B6877">
    <w:pPr>
      <w:bidi/>
      <w:ind w:firstLine="27"/>
      <w:jc w:val="center"/>
      <w:rPr>
        <w:rFonts w:asciiTheme="majorBidi" w:hAnsiTheme="majorBidi" w:cstheme="majorBidi"/>
        <w:b/>
        <w:bCs/>
        <w:sz w:val="28"/>
        <w:szCs w:val="28"/>
        <w:lang w:val="en-GB" w:bidi="dv-MV"/>
      </w:rPr>
    </w:pPr>
    <w:r w:rsidRPr="003856F3">
      <w:rPr>
        <w:rFonts w:asciiTheme="majorBidi" w:hAnsiTheme="majorBidi" w:cstheme="majorBidi"/>
        <w:b/>
        <w:bCs/>
        <w:sz w:val="28"/>
        <w:szCs w:val="28"/>
        <w:lang w:val="en-GB" w:bidi="dv-MV"/>
      </w:rPr>
      <w:t>Ministry of Education</w:t>
    </w:r>
  </w:p>
  <w:p w14:paraId="40E235B6" w14:textId="77777777" w:rsidR="009B6877" w:rsidRDefault="00585261" w:rsidP="009B6877">
    <w:pPr>
      <w:pStyle w:val="Header"/>
      <w:tabs>
        <w:tab w:val="left" w:pos="9360"/>
      </w:tabs>
      <w:ind w:right="387"/>
      <w:jc w:val="center"/>
      <w:rPr>
        <w:rFonts w:asciiTheme="majorBidi" w:hAnsiTheme="majorBidi" w:cstheme="majorBidi"/>
        <w:lang w:bidi="dv-MV"/>
      </w:rPr>
    </w:pPr>
    <w:r w:rsidRPr="003856F3">
      <w:rPr>
        <w:rFonts w:asciiTheme="majorBidi" w:hAnsiTheme="majorBidi" w:cstheme="majorBidi"/>
        <w:lang w:bidi="dv-MV"/>
      </w:rPr>
      <w:t>Republic of Maldives</w:t>
    </w:r>
  </w:p>
  <w:p w14:paraId="4133592A" w14:textId="77777777" w:rsidR="00171E5F" w:rsidRDefault="002F262C" w:rsidP="009B6877">
    <w:pPr>
      <w:pStyle w:val="Header"/>
      <w:tabs>
        <w:tab w:val="left" w:pos="9360"/>
      </w:tabs>
      <w:ind w:right="387"/>
      <w:jc w:val="center"/>
      <w:rPr>
        <w:rFonts w:asciiTheme="majorBidi" w:hAnsiTheme="majorBidi" w:cstheme="majorBidi"/>
        <w:lang w:bidi="dv-MV"/>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7651"/>
    <w:multiLevelType w:val="hybridMultilevel"/>
    <w:tmpl w:val="2848A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5C7F05"/>
    <w:multiLevelType w:val="multilevel"/>
    <w:tmpl w:val="7464C4A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79D3351"/>
    <w:multiLevelType w:val="multilevel"/>
    <w:tmpl w:val="D074687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nsid w:val="09F36C6C"/>
    <w:multiLevelType w:val="multilevel"/>
    <w:tmpl w:val="77AEC4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125D1A65"/>
    <w:multiLevelType w:val="hybridMultilevel"/>
    <w:tmpl w:val="8E56F198"/>
    <w:lvl w:ilvl="0" w:tplc="0A000252">
      <w:start w:val="1"/>
      <w:numFmt w:val="decimal"/>
      <w:lvlText w:val="%1-"/>
      <w:lvlJc w:val="left"/>
      <w:pPr>
        <w:ind w:left="720" w:hanging="360"/>
      </w:pPr>
      <w:rPr>
        <w:rFonts w:ascii="Times New Roman" w:eastAsiaTheme="minorEastAsia"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76338F"/>
    <w:multiLevelType w:val="multilevel"/>
    <w:tmpl w:val="717632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14C63682"/>
    <w:multiLevelType w:val="hybridMultilevel"/>
    <w:tmpl w:val="303CB7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D7D04B4"/>
    <w:multiLevelType w:val="hybridMultilevel"/>
    <w:tmpl w:val="56B252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05E7496"/>
    <w:multiLevelType w:val="hybridMultilevel"/>
    <w:tmpl w:val="8A708D80"/>
    <w:lvl w:ilvl="0" w:tplc="28F23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7A1164"/>
    <w:multiLevelType w:val="hybridMultilevel"/>
    <w:tmpl w:val="882EF3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4E67E6"/>
    <w:multiLevelType w:val="hybridMultilevel"/>
    <w:tmpl w:val="5BAA2324"/>
    <w:lvl w:ilvl="0" w:tplc="9C74B6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5E4888"/>
    <w:multiLevelType w:val="hybridMultilevel"/>
    <w:tmpl w:val="AB404BC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DD177C"/>
    <w:multiLevelType w:val="hybridMultilevel"/>
    <w:tmpl w:val="D1F40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566A09"/>
    <w:multiLevelType w:val="multilevel"/>
    <w:tmpl w:val="364206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3CC47AB7"/>
    <w:multiLevelType w:val="hybridMultilevel"/>
    <w:tmpl w:val="E34C9A28"/>
    <w:lvl w:ilvl="0" w:tplc="989CFFF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046040C"/>
    <w:multiLevelType w:val="hybridMultilevel"/>
    <w:tmpl w:val="DF8CBFE8"/>
    <w:lvl w:ilvl="0" w:tplc="26C23462">
      <w:start w:val="1"/>
      <w:numFmt w:val="decimal"/>
      <w:lvlText w:val="%1"/>
      <w:lvlJc w:val="left"/>
      <w:pPr>
        <w:ind w:left="882" w:hanging="360"/>
      </w:pPr>
      <w:rPr>
        <w:rFonts w:hint="default"/>
      </w:rPr>
    </w:lvl>
    <w:lvl w:ilvl="1" w:tplc="04090019" w:tentative="1">
      <w:start w:val="1"/>
      <w:numFmt w:val="lowerLetter"/>
      <w:lvlText w:val="%2."/>
      <w:lvlJc w:val="left"/>
      <w:pPr>
        <w:ind w:left="1602" w:hanging="360"/>
      </w:pPr>
    </w:lvl>
    <w:lvl w:ilvl="2" w:tplc="0409001B" w:tentative="1">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16">
    <w:nsid w:val="44843E41"/>
    <w:multiLevelType w:val="hybridMultilevel"/>
    <w:tmpl w:val="269A5946"/>
    <w:lvl w:ilvl="0" w:tplc="8B0011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88F6652"/>
    <w:multiLevelType w:val="hybridMultilevel"/>
    <w:tmpl w:val="538CB136"/>
    <w:lvl w:ilvl="0" w:tplc="831E8C5E">
      <w:start w:val="1"/>
      <w:numFmt w:val="decimal"/>
      <w:lvlText w:val="%1."/>
      <w:lvlJc w:val="left"/>
      <w:pPr>
        <w:ind w:left="360" w:hanging="360"/>
      </w:pPr>
      <w:rPr>
        <w:rFonts w:cstheme="minorBidi" w:hint="default"/>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57D54215"/>
    <w:multiLevelType w:val="hybridMultilevel"/>
    <w:tmpl w:val="C4B86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464BDA"/>
    <w:multiLevelType w:val="multilevel"/>
    <w:tmpl w:val="71229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E1F0C44"/>
    <w:multiLevelType w:val="hybridMultilevel"/>
    <w:tmpl w:val="2D14DC12"/>
    <w:lvl w:ilvl="0" w:tplc="6BAC39C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1084D9F"/>
    <w:multiLevelType w:val="hybridMultilevel"/>
    <w:tmpl w:val="DB68E42C"/>
    <w:lvl w:ilvl="0" w:tplc="F404FF4E">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1427C1E"/>
    <w:multiLevelType w:val="hybridMultilevel"/>
    <w:tmpl w:val="197CF99A"/>
    <w:lvl w:ilvl="0" w:tplc="AB7C4D5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401594C"/>
    <w:multiLevelType w:val="hybridMultilevel"/>
    <w:tmpl w:val="20ACE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96A5588"/>
    <w:multiLevelType w:val="hybridMultilevel"/>
    <w:tmpl w:val="1C9CD400"/>
    <w:lvl w:ilvl="0" w:tplc="10E224E8">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366676E"/>
    <w:multiLevelType w:val="hybridMultilevel"/>
    <w:tmpl w:val="163E8F02"/>
    <w:lvl w:ilvl="0" w:tplc="593E2288">
      <w:start w:val="5"/>
      <w:numFmt w:val="decimal"/>
      <w:lvlText w:val="%1"/>
      <w:lvlJc w:val="left"/>
      <w:pPr>
        <w:ind w:left="720" w:hanging="360"/>
      </w:pPr>
      <w:rPr>
        <w:rFonts w:cs="MV Bol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52C7619"/>
    <w:multiLevelType w:val="hybridMultilevel"/>
    <w:tmpl w:val="CF3E0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CFC1333"/>
    <w:multiLevelType w:val="hybridMultilevel"/>
    <w:tmpl w:val="349A50FC"/>
    <w:lvl w:ilvl="0" w:tplc="1206BC02">
      <w:start w:val="1"/>
      <w:numFmt w:val="decimal"/>
      <w:lvlText w:val="%1"/>
      <w:lvlJc w:val="left"/>
      <w:pPr>
        <w:ind w:left="1242" w:hanging="360"/>
      </w:pPr>
      <w:rPr>
        <w:rFonts w:hint="default"/>
      </w:rPr>
    </w:lvl>
    <w:lvl w:ilvl="1" w:tplc="04090019" w:tentative="1">
      <w:start w:val="1"/>
      <w:numFmt w:val="lowerLetter"/>
      <w:lvlText w:val="%2."/>
      <w:lvlJc w:val="left"/>
      <w:pPr>
        <w:ind w:left="1962" w:hanging="360"/>
      </w:pPr>
    </w:lvl>
    <w:lvl w:ilvl="2" w:tplc="0409001B" w:tentative="1">
      <w:start w:val="1"/>
      <w:numFmt w:val="lowerRoman"/>
      <w:lvlText w:val="%3."/>
      <w:lvlJc w:val="right"/>
      <w:pPr>
        <w:ind w:left="2682" w:hanging="180"/>
      </w:pPr>
    </w:lvl>
    <w:lvl w:ilvl="3" w:tplc="0409000F" w:tentative="1">
      <w:start w:val="1"/>
      <w:numFmt w:val="decimal"/>
      <w:lvlText w:val="%4."/>
      <w:lvlJc w:val="left"/>
      <w:pPr>
        <w:ind w:left="3402" w:hanging="360"/>
      </w:pPr>
    </w:lvl>
    <w:lvl w:ilvl="4" w:tplc="04090019" w:tentative="1">
      <w:start w:val="1"/>
      <w:numFmt w:val="lowerLetter"/>
      <w:lvlText w:val="%5."/>
      <w:lvlJc w:val="left"/>
      <w:pPr>
        <w:ind w:left="4122" w:hanging="360"/>
      </w:pPr>
    </w:lvl>
    <w:lvl w:ilvl="5" w:tplc="0409001B" w:tentative="1">
      <w:start w:val="1"/>
      <w:numFmt w:val="lowerRoman"/>
      <w:lvlText w:val="%6."/>
      <w:lvlJc w:val="right"/>
      <w:pPr>
        <w:ind w:left="4842" w:hanging="180"/>
      </w:pPr>
    </w:lvl>
    <w:lvl w:ilvl="6" w:tplc="0409000F" w:tentative="1">
      <w:start w:val="1"/>
      <w:numFmt w:val="decimal"/>
      <w:lvlText w:val="%7."/>
      <w:lvlJc w:val="left"/>
      <w:pPr>
        <w:ind w:left="5562" w:hanging="360"/>
      </w:pPr>
    </w:lvl>
    <w:lvl w:ilvl="7" w:tplc="04090019" w:tentative="1">
      <w:start w:val="1"/>
      <w:numFmt w:val="lowerLetter"/>
      <w:lvlText w:val="%8."/>
      <w:lvlJc w:val="left"/>
      <w:pPr>
        <w:ind w:left="6282" w:hanging="360"/>
      </w:pPr>
    </w:lvl>
    <w:lvl w:ilvl="8" w:tplc="0409001B" w:tentative="1">
      <w:start w:val="1"/>
      <w:numFmt w:val="lowerRoman"/>
      <w:lvlText w:val="%9."/>
      <w:lvlJc w:val="right"/>
      <w:pPr>
        <w:ind w:left="7002" w:hanging="180"/>
      </w:pPr>
    </w:lvl>
  </w:abstractNum>
  <w:abstractNum w:abstractNumId="28">
    <w:nsid w:val="7FEF5B08"/>
    <w:multiLevelType w:val="hybridMultilevel"/>
    <w:tmpl w:val="06A07FD6"/>
    <w:lvl w:ilvl="0" w:tplc="8B4A3E8E">
      <w:start w:val="1"/>
      <w:numFmt w:val="decimal"/>
      <w:lvlText w:val="%1."/>
      <w:lvlJc w:val="left"/>
      <w:pPr>
        <w:ind w:left="360" w:hanging="360"/>
      </w:pPr>
      <w:rPr>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13"/>
  </w:num>
  <w:num w:numId="2">
    <w:abstractNumId w:val="2"/>
  </w:num>
  <w:num w:numId="3">
    <w:abstractNumId w:val="5"/>
  </w:num>
  <w:num w:numId="4">
    <w:abstractNumId w:val="11"/>
  </w:num>
  <w:num w:numId="5">
    <w:abstractNumId w:val="19"/>
  </w:num>
  <w:num w:numId="6">
    <w:abstractNumId w:val="23"/>
  </w:num>
  <w:num w:numId="7">
    <w:abstractNumId w:val="18"/>
  </w:num>
  <w:num w:numId="8">
    <w:abstractNumId w:val="28"/>
  </w:num>
  <w:num w:numId="9">
    <w:abstractNumId w:val="4"/>
  </w:num>
  <w:num w:numId="10">
    <w:abstractNumId w:val="16"/>
  </w:num>
  <w:num w:numId="11">
    <w:abstractNumId w:val="7"/>
  </w:num>
  <w:num w:numId="12">
    <w:abstractNumId w:val="17"/>
  </w:num>
  <w:num w:numId="13">
    <w:abstractNumId w:val="25"/>
  </w:num>
  <w:num w:numId="14">
    <w:abstractNumId w:val="6"/>
  </w:num>
  <w:num w:numId="15">
    <w:abstractNumId w:val="24"/>
  </w:num>
  <w:num w:numId="16">
    <w:abstractNumId w:val="26"/>
  </w:num>
  <w:num w:numId="17">
    <w:abstractNumId w:val="12"/>
  </w:num>
  <w:num w:numId="18">
    <w:abstractNumId w:val="0"/>
  </w:num>
  <w:num w:numId="19">
    <w:abstractNumId w:val="9"/>
  </w:num>
  <w:num w:numId="20">
    <w:abstractNumId w:val="20"/>
  </w:num>
  <w:num w:numId="21">
    <w:abstractNumId w:val="3"/>
  </w:num>
  <w:num w:numId="22">
    <w:abstractNumId w:val="1"/>
  </w:num>
  <w:num w:numId="23">
    <w:abstractNumId w:val="8"/>
  </w:num>
  <w:num w:numId="24">
    <w:abstractNumId w:val="22"/>
  </w:num>
  <w:num w:numId="25">
    <w:abstractNumId w:val="15"/>
  </w:num>
  <w:num w:numId="26">
    <w:abstractNumId w:val="27"/>
  </w:num>
  <w:num w:numId="27">
    <w:abstractNumId w:val="10"/>
  </w:num>
  <w:num w:numId="28">
    <w:abstractNumId w:val="2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58F"/>
    <w:rsid w:val="00004F04"/>
    <w:rsid w:val="00093502"/>
    <w:rsid w:val="0013334E"/>
    <w:rsid w:val="001C607B"/>
    <w:rsid w:val="00204BE5"/>
    <w:rsid w:val="002403C1"/>
    <w:rsid w:val="002F262C"/>
    <w:rsid w:val="003040A0"/>
    <w:rsid w:val="00321A5A"/>
    <w:rsid w:val="00325DFD"/>
    <w:rsid w:val="003518AB"/>
    <w:rsid w:val="0037257C"/>
    <w:rsid w:val="003C32B3"/>
    <w:rsid w:val="003D1CC2"/>
    <w:rsid w:val="004176A8"/>
    <w:rsid w:val="00493CC6"/>
    <w:rsid w:val="004F57CE"/>
    <w:rsid w:val="00576BFC"/>
    <w:rsid w:val="00585261"/>
    <w:rsid w:val="006277B4"/>
    <w:rsid w:val="00687861"/>
    <w:rsid w:val="006A46AD"/>
    <w:rsid w:val="006C5270"/>
    <w:rsid w:val="00751A31"/>
    <w:rsid w:val="00753268"/>
    <w:rsid w:val="007A276C"/>
    <w:rsid w:val="007C526C"/>
    <w:rsid w:val="00881B28"/>
    <w:rsid w:val="008D1087"/>
    <w:rsid w:val="009049FB"/>
    <w:rsid w:val="00931EC0"/>
    <w:rsid w:val="009B1EB7"/>
    <w:rsid w:val="009B34D2"/>
    <w:rsid w:val="009E0459"/>
    <w:rsid w:val="00A04772"/>
    <w:rsid w:val="00A9358F"/>
    <w:rsid w:val="00A97FA2"/>
    <w:rsid w:val="00AD43F0"/>
    <w:rsid w:val="00CB3982"/>
    <w:rsid w:val="00D063D1"/>
    <w:rsid w:val="00DD1A94"/>
    <w:rsid w:val="00DD5B62"/>
    <w:rsid w:val="00DE1F99"/>
    <w:rsid w:val="00E92230"/>
    <w:rsid w:val="00F037AE"/>
    <w:rsid w:val="00F347D5"/>
    <w:rsid w:val="00F41D17"/>
    <w:rsid w:val="00F708C6"/>
    <w:rsid w:val="00F914C8"/>
    <w:rsid w:val="00FB5F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DA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58F"/>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A9358F"/>
    <w:pPr>
      <w:keepNext/>
      <w:keepLines/>
      <w:spacing w:before="160"/>
      <w:outlineLvl w:val="1"/>
    </w:pPr>
    <w:rPr>
      <w:rFonts w:asciiTheme="majorHAnsi" w:eastAsiaTheme="majorEastAsia" w:hAnsiTheme="majorHAnsi" w:cstheme="majorBidi"/>
      <w:color w:val="4F81BD" w:themeColor="accent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358F"/>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A9358F"/>
    <w:rPr>
      <w:color w:val="0000FF"/>
      <w:u w:val="single"/>
    </w:rPr>
  </w:style>
  <w:style w:type="paragraph" w:styleId="ListParagraph">
    <w:name w:val="List Paragraph"/>
    <w:aliases w:val="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9358F"/>
    <w:pPr>
      <w:ind w:left="720"/>
      <w:contextualSpacing/>
    </w:pPr>
  </w:style>
  <w:style w:type="paragraph" w:styleId="Header">
    <w:name w:val="header"/>
    <w:basedOn w:val="Normal"/>
    <w:link w:val="HeaderChar"/>
    <w:uiPriority w:val="99"/>
    <w:rsid w:val="00A9358F"/>
    <w:pPr>
      <w:tabs>
        <w:tab w:val="center" w:pos="4680"/>
        <w:tab w:val="right" w:pos="9360"/>
      </w:tabs>
    </w:pPr>
  </w:style>
  <w:style w:type="character" w:customStyle="1" w:styleId="HeaderChar">
    <w:name w:val="Header Char"/>
    <w:basedOn w:val="DefaultParagraphFont"/>
    <w:link w:val="Header"/>
    <w:uiPriority w:val="99"/>
    <w:rsid w:val="00A9358F"/>
    <w:rPr>
      <w:rFonts w:ascii="Times New Roman" w:eastAsia="Times New Roman" w:hAnsi="Times New Roman" w:cs="Times New Roman"/>
      <w:sz w:val="24"/>
      <w:szCs w:val="24"/>
    </w:rPr>
  </w:style>
  <w:style w:type="character" w:customStyle="1" w:styleId="ListParagraphChar">
    <w:name w:val="List Paragraph Char"/>
    <w:aliases w:val="Numbered List Paragraph Char,List_Paragraph Char,Multilevel para_II Char,List Paragraph1 Char,Normal 2 Char,List Paragraph (numbered (a)) Char,References Char,Bullit Char,Main numbered paragraph Char,Colorful List - Accent 12 Char"/>
    <w:link w:val="ListParagraph"/>
    <w:uiPriority w:val="34"/>
    <w:qFormat/>
    <w:locked/>
    <w:rsid w:val="00A9358F"/>
    <w:rPr>
      <w:rFonts w:ascii="Times New Roman" w:eastAsia="Times New Roman" w:hAnsi="Times New Roman" w:cs="Times New Roman"/>
      <w:sz w:val="24"/>
      <w:szCs w:val="24"/>
    </w:rPr>
  </w:style>
  <w:style w:type="paragraph" w:customStyle="1" w:styleId="Default">
    <w:name w:val="Default"/>
    <w:rsid w:val="00A9358F"/>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rsid w:val="00A9358F"/>
    <w:rPr>
      <w:rFonts w:asciiTheme="majorHAnsi" w:eastAsiaTheme="majorEastAsia" w:hAnsiTheme="majorHAnsi" w:cstheme="majorBidi"/>
      <w:color w:val="4F81BD" w:themeColor="accent1"/>
      <w:sz w:val="28"/>
      <w:szCs w:val="28"/>
      <w:lang w:eastAsia="ja-JP"/>
    </w:rPr>
  </w:style>
  <w:style w:type="paragraph" w:styleId="CommentText">
    <w:name w:val="annotation text"/>
    <w:basedOn w:val="Normal"/>
    <w:link w:val="CommentTextChar"/>
    <w:uiPriority w:val="99"/>
    <w:unhideWhenUsed/>
    <w:rsid w:val="00A9358F"/>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A9358F"/>
    <w:rPr>
      <w:sz w:val="20"/>
      <w:szCs w:val="20"/>
    </w:rPr>
  </w:style>
  <w:style w:type="paragraph" w:styleId="BalloonText">
    <w:name w:val="Balloon Text"/>
    <w:basedOn w:val="Normal"/>
    <w:link w:val="BalloonTextChar"/>
    <w:uiPriority w:val="99"/>
    <w:semiHidden/>
    <w:unhideWhenUsed/>
    <w:rsid w:val="00576BFC"/>
    <w:rPr>
      <w:rFonts w:ascii="Tahoma" w:hAnsi="Tahoma" w:cs="Tahoma"/>
      <w:sz w:val="16"/>
      <w:szCs w:val="16"/>
    </w:rPr>
  </w:style>
  <w:style w:type="character" w:customStyle="1" w:styleId="BalloonTextChar">
    <w:name w:val="Balloon Text Char"/>
    <w:basedOn w:val="DefaultParagraphFont"/>
    <w:link w:val="BalloonText"/>
    <w:uiPriority w:val="99"/>
    <w:semiHidden/>
    <w:rsid w:val="00576BFC"/>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576BFC"/>
    <w:rPr>
      <w:sz w:val="16"/>
      <w:szCs w:val="16"/>
    </w:rPr>
  </w:style>
  <w:style w:type="paragraph" w:styleId="CommentSubject">
    <w:name w:val="annotation subject"/>
    <w:basedOn w:val="CommentText"/>
    <w:next w:val="CommentText"/>
    <w:link w:val="CommentSubjectChar"/>
    <w:uiPriority w:val="99"/>
    <w:semiHidden/>
    <w:unhideWhenUsed/>
    <w:rsid w:val="00576BFC"/>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576BFC"/>
    <w:rPr>
      <w:rFonts w:ascii="Times New Roman" w:eastAsia="Times New Roman" w:hAnsi="Times New Roman" w:cs="Times New Roman"/>
      <w:b/>
      <w:bCs/>
      <w:sz w:val="20"/>
      <w:szCs w:val="20"/>
    </w:rPr>
  </w:style>
  <w:style w:type="paragraph" w:styleId="Footer">
    <w:name w:val="footer"/>
    <w:basedOn w:val="Normal"/>
    <w:link w:val="FooterChar"/>
    <w:uiPriority w:val="99"/>
    <w:unhideWhenUsed/>
    <w:rsid w:val="0037257C"/>
    <w:pPr>
      <w:tabs>
        <w:tab w:val="center" w:pos="4680"/>
        <w:tab w:val="right" w:pos="9360"/>
      </w:tabs>
    </w:pPr>
  </w:style>
  <w:style w:type="character" w:customStyle="1" w:styleId="FooterChar">
    <w:name w:val="Footer Char"/>
    <w:basedOn w:val="DefaultParagraphFont"/>
    <w:link w:val="Footer"/>
    <w:uiPriority w:val="99"/>
    <w:rsid w:val="0037257C"/>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58F"/>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A9358F"/>
    <w:pPr>
      <w:keepNext/>
      <w:keepLines/>
      <w:spacing w:before="160"/>
      <w:outlineLvl w:val="1"/>
    </w:pPr>
    <w:rPr>
      <w:rFonts w:asciiTheme="majorHAnsi" w:eastAsiaTheme="majorEastAsia" w:hAnsiTheme="majorHAnsi" w:cstheme="majorBidi"/>
      <w:color w:val="4F81BD" w:themeColor="accent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358F"/>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A9358F"/>
    <w:rPr>
      <w:color w:val="0000FF"/>
      <w:u w:val="single"/>
    </w:rPr>
  </w:style>
  <w:style w:type="paragraph" w:styleId="ListParagraph">
    <w:name w:val="List Paragraph"/>
    <w:aliases w:val="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9358F"/>
    <w:pPr>
      <w:ind w:left="720"/>
      <w:contextualSpacing/>
    </w:pPr>
  </w:style>
  <w:style w:type="paragraph" w:styleId="Header">
    <w:name w:val="header"/>
    <w:basedOn w:val="Normal"/>
    <w:link w:val="HeaderChar"/>
    <w:uiPriority w:val="99"/>
    <w:rsid w:val="00A9358F"/>
    <w:pPr>
      <w:tabs>
        <w:tab w:val="center" w:pos="4680"/>
        <w:tab w:val="right" w:pos="9360"/>
      </w:tabs>
    </w:pPr>
  </w:style>
  <w:style w:type="character" w:customStyle="1" w:styleId="HeaderChar">
    <w:name w:val="Header Char"/>
    <w:basedOn w:val="DefaultParagraphFont"/>
    <w:link w:val="Header"/>
    <w:uiPriority w:val="99"/>
    <w:rsid w:val="00A9358F"/>
    <w:rPr>
      <w:rFonts w:ascii="Times New Roman" w:eastAsia="Times New Roman" w:hAnsi="Times New Roman" w:cs="Times New Roman"/>
      <w:sz w:val="24"/>
      <w:szCs w:val="24"/>
    </w:rPr>
  </w:style>
  <w:style w:type="character" w:customStyle="1" w:styleId="ListParagraphChar">
    <w:name w:val="List Paragraph Char"/>
    <w:aliases w:val="Numbered List Paragraph Char,List_Paragraph Char,Multilevel para_II Char,List Paragraph1 Char,Normal 2 Char,List Paragraph (numbered (a)) Char,References Char,Bullit Char,Main numbered paragraph Char,Colorful List - Accent 12 Char"/>
    <w:link w:val="ListParagraph"/>
    <w:uiPriority w:val="34"/>
    <w:qFormat/>
    <w:locked/>
    <w:rsid w:val="00A9358F"/>
    <w:rPr>
      <w:rFonts w:ascii="Times New Roman" w:eastAsia="Times New Roman" w:hAnsi="Times New Roman" w:cs="Times New Roman"/>
      <w:sz w:val="24"/>
      <w:szCs w:val="24"/>
    </w:rPr>
  </w:style>
  <w:style w:type="paragraph" w:customStyle="1" w:styleId="Default">
    <w:name w:val="Default"/>
    <w:rsid w:val="00A9358F"/>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rsid w:val="00A9358F"/>
    <w:rPr>
      <w:rFonts w:asciiTheme="majorHAnsi" w:eastAsiaTheme="majorEastAsia" w:hAnsiTheme="majorHAnsi" w:cstheme="majorBidi"/>
      <w:color w:val="4F81BD" w:themeColor="accent1"/>
      <w:sz w:val="28"/>
      <w:szCs w:val="28"/>
      <w:lang w:eastAsia="ja-JP"/>
    </w:rPr>
  </w:style>
  <w:style w:type="paragraph" w:styleId="CommentText">
    <w:name w:val="annotation text"/>
    <w:basedOn w:val="Normal"/>
    <w:link w:val="CommentTextChar"/>
    <w:uiPriority w:val="99"/>
    <w:unhideWhenUsed/>
    <w:rsid w:val="00A9358F"/>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A9358F"/>
    <w:rPr>
      <w:sz w:val="20"/>
      <w:szCs w:val="20"/>
    </w:rPr>
  </w:style>
  <w:style w:type="paragraph" w:styleId="BalloonText">
    <w:name w:val="Balloon Text"/>
    <w:basedOn w:val="Normal"/>
    <w:link w:val="BalloonTextChar"/>
    <w:uiPriority w:val="99"/>
    <w:semiHidden/>
    <w:unhideWhenUsed/>
    <w:rsid w:val="00576BFC"/>
    <w:rPr>
      <w:rFonts w:ascii="Tahoma" w:hAnsi="Tahoma" w:cs="Tahoma"/>
      <w:sz w:val="16"/>
      <w:szCs w:val="16"/>
    </w:rPr>
  </w:style>
  <w:style w:type="character" w:customStyle="1" w:styleId="BalloonTextChar">
    <w:name w:val="Balloon Text Char"/>
    <w:basedOn w:val="DefaultParagraphFont"/>
    <w:link w:val="BalloonText"/>
    <w:uiPriority w:val="99"/>
    <w:semiHidden/>
    <w:rsid w:val="00576BFC"/>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576BFC"/>
    <w:rPr>
      <w:sz w:val="16"/>
      <w:szCs w:val="16"/>
    </w:rPr>
  </w:style>
  <w:style w:type="paragraph" w:styleId="CommentSubject">
    <w:name w:val="annotation subject"/>
    <w:basedOn w:val="CommentText"/>
    <w:next w:val="CommentText"/>
    <w:link w:val="CommentSubjectChar"/>
    <w:uiPriority w:val="99"/>
    <w:semiHidden/>
    <w:unhideWhenUsed/>
    <w:rsid w:val="00576BFC"/>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576BFC"/>
    <w:rPr>
      <w:rFonts w:ascii="Times New Roman" w:eastAsia="Times New Roman" w:hAnsi="Times New Roman" w:cs="Times New Roman"/>
      <w:b/>
      <w:bCs/>
      <w:sz w:val="20"/>
      <w:szCs w:val="20"/>
    </w:rPr>
  </w:style>
  <w:style w:type="paragraph" w:styleId="Footer">
    <w:name w:val="footer"/>
    <w:basedOn w:val="Normal"/>
    <w:link w:val="FooterChar"/>
    <w:uiPriority w:val="99"/>
    <w:unhideWhenUsed/>
    <w:rsid w:val="0037257C"/>
    <w:pPr>
      <w:tabs>
        <w:tab w:val="center" w:pos="4680"/>
        <w:tab w:val="right" w:pos="9360"/>
      </w:tabs>
    </w:pPr>
  </w:style>
  <w:style w:type="character" w:customStyle="1" w:styleId="FooterChar">
    <w:name w:val="Footer Char"/>
    <w:basedOn w:val="DefaultParagraphFont"/>
    <w:link w:val="Footer"/>
    <w:uiPriority w:val="99"/>
    <w:rsid w:val="0037257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file:///C:\Users\User\AppData\Local\Temp\Rar$DIa0.327\www.moe.gov.mv" TargetMode="External"/><Relationship Id="rId1" Type="http://schemas.openxmlformats.org/officeDocument/2006/relationships/hyperlink" Target="mailto:lamp@moe.gov.m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1" ma:contentTypeDescription="Create a new document." ma:contentTypeScope="" ma:versionID="57204275a98f7a253e8f630a2bd23823">
  <xsd:schema xmlns:xsd="http://www.w3.org/2001/XMLSchema" xmlns:xs="http://www.w3.org/2001/XMLSchema" xmlns:p="http://schemas.microsoft.com/office/2006/metadata/properties" xmlns:ns2="644a89e5-6bf3-45be-973d-31dedccce5a6" targetNamespace="http://schemas.microsoft.com/office/2006/metadata/properties" ma:root="true" ma:fieldsID="02fa2c5dab7c54bfe4acdd3a2f697a85" ns2:_="">
    <xsd:import namespace="644a89e5-6bf3-45be-973d-31dedccce5a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7EB77-C300-41C3-8268-3241BAA04C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E1A23E-CED7-4965-BF79-E881ECE81EA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0222645-FB20-43B8-8BC1-5F9F2CAE0741}">
  <ds:schemaRefs>
    <ds:schemaRef ds:uri="http://schemas.microsoft.com/sharepoint/v3/contenttype/forms"/>
  </ds:schemaRefs>
</ds:datastoreItem>
</file>

<file path=customXml/itemProps4.xml><?xml version="1.0" encoding="utf-8"?>
<ds:datastoreItem xmlns:ds="http://schemas.openxmlformats.org/officeDocument/2006/customXml" ds:itemID="{09E5B0AA-D0F7-4458-89BF-7EF0D52CD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1323</Words>
  <Characters>7545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Mohamed Shamooh</cp:lastModifiedBy>
  <cp:revision>5</cp:revision>
  <cp:lastPrinted>2021-10-17T08:30:00Z</cp:lastPrinted>
  <dcterms:created xsi:type="dcterms:W3CDTF">2021-10-17T07:42:00Z</dcterms:created>
  <dcterms:modified xsi:type="dcterms:W3CDTF">2021-10-17T09:03:00Z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ies>
</file>