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C061B" w14:textId="5F21CCBC" w:rsidR="00AA7F00" w:rsidRPr="006E20B7" w:rsidRDefault="00AA7F00">
      <w:pPr>
        <w:rPr>
          <w:rFonts w:ascii="Times New Roman" w:hAnsi="Times New Roman"/>
          <w:lang w:val="ru-RU"/>
        </w:rPr>
      </w:pPr>
    </w:p>
    <w:p w14:paraId="7D3C8720" w14:textId="103F18C7" w:rsidR="00967339" w:rsidRPr="001D74A1" w:rsidRDefault="00967339" w:rsidP="001D74A1">
      <w:pPr>
        <w:suppressAutoHyphens/>
        <w:spacing w:after="0" w:line="240" w:lineRule="auto"/>
        <w:rPr>
          <w:rFonts w:ascii="Times New Roman" w:eastAsia="Times New Roman" w:hAnsi="Times New Roman" w:cs="Times New Roman"/>
          <w:b/>
          <w:kern w:val="2"/>
          <w:sz w:val="32"/>
          <w:szCs w:val="32"/>
          <w:lang w:val="ru-RU" w:eastAsia="ar-SA"/>
        </w:rPr>
      </w:pPr>
    </w:p>
    <w:p w14:paraId="1618E225" w14:textId="77777777" w:rsidR="00967339" w:rsidRPr="002F66C9" w:rsidRDefault="00967339" w:rsidP="00E76E37">
      <w:pPr>
        <w:spacing w:after="0" w:line="240" w:lineRule="auto"/>
        <w:jc w:val="right"/>
        <w:rPr>
          <w:rFonts w:ascii="Times New Roman" w:eastAsia="Times New Roman" w:hAnsi="Times New Roman" w:cs="Times New Roman"/>
          <w:b/>
          <w:i/>
          <w:kern w:val="2"/>
          <w:sz w:val="20"/>
          <w:szCs w:val="20"/>
          <w:lang w:val="ru-RU" w:eastAsia="ar-SA"/>
        </w:rPr>
      </w:pPr>
      <w:bookmarkStart w:id="0" w:name="_Hlk254347318"/>
      <w:r w:rsidRPr="002F66C9">
        <w:rPr>
          <w:rFonts w:ascii="Times New Roman" w:eastAsia="Times New Roman" w:hAnsi="Times New Roman" w:cs="Times New Roman"/>
          <w:b/>
          <w:i/>
          <w:kern w:val="2"/>
          <w:sz w:val="20"/>
          <w:szCs w:val="20"/>
          <w:lang w:val="ru-RU" w:eastAsia="ar-SA"/>
        </w:rPr>
        <w:t xml:space="preserve">Приложение №1 </w:t>
      </w:r>
    </w:p>
    <w:bookmarkEnd w:id="0"/>
    <w:p w14:paraId="36964D43" w14:textId="77777777" w:rsidR="00B9221A" w:rsidRDefault="00967339" w:rsidP="00B9221A">
      <w:pPr>
        <w:suppressAutoHyphens/>
        <w:spacing w:after="0" w:line="240" w:lineRule="auto"/>
        <w:jc w:val="right"/>
        <w:rPr>
          <w:rFonts w:ascii="Times New Roman" w:eastAsia="Times New Roman" w:hAnsi="Times New Roman" w:cs="Times New Roman"/>
          <w:b/>
          <w:i/>
          <w:kern w:val="2"/>
          <w:sz w:val="20"/>
          <w:szCs w:val="20"/>
          <w:lang w:val="ru-RU" w:eastAsia="ar-SA"/>
        </w:rPr>
      </w:pPr>
      <w:r w:rsidRPr="002F66C9">
        <w:rPr>
          <w:rFonts w:ascii="Times New Roman" w:eastAsia="Times New Roman" w:hAnsi="Times New Roman" w:cs="Times New Roman"/>
          <w:b/>
          <w:i/>
          <w:kern w:val="2"/>
          <w:sz w:val="20"/>
          <w:szCs w:val="20"/>
          <w:lang w:val="ru-RU" w:eastAsia="ar-SA"/>
        </w:rPr>
        <w:t>к Приказу №</w:t>
      </w:r>
      <w:r w:rsidRPr="002F66C9">
        <w:rPr>
          <w:lang w:val="ru-RU"/>
        </w:rPr>
        <w:t xml:space="preserve"> </w:t>
      </w:r>
      <w:r w:rsidR="00B9221A" w:rsidRPr="00B9221A">
        <w:rPr>
          <w:rFonts w:ascii="Times New Roman" w:eastAsia="Times New Roman" w:hAnsi="Times New Roman" w:cs="Times New Roman"/>
          <w:b/>
          <w:i/>
          <w:kern w:val="2"/>
          <w:sz w:val="20"/>
          <w:szCs w:val="20"/>
          <w:lang w:val="ru-RU" w:eastAsia="ar-SA"/>
        </w:rPr>
        <w:t>325-1/22-</w:t>
      </w:r>
      <w:r w:rsidR="00B9221A" w:rsidRPr="00B9221A">
        <w:rPr>
          <w:rFonts w:ascii="Times New Roman" w:eastAsia="Times New Roman" w:hAnsi="Times New Roman" w:cs="Times New Roman" w:hint="cs"/>
          <w:b/>
          <w:i/>
          <w:kern w:val="2"/>
          <w:sz w:val="20"/>
          <w:szCs w:val="20"/>
          <w:lang w:val="ru-RU" w:eastAsia="ar-SA"/>
        </w:rPr>
        <w:t>О</w:t>
      </w:r>
      <w:r w:rsidR="00B9221A" w:rsidRPr="00B9221A">
        <w:rPr>
          <w:rFonts w:ascii="Times New Roman" w:eastAsia="Times New Roman" w:hAnsi="Times New Roman" w:cs="Times New Roman"/>
          <w:b/>
          <w:i/>
          <w:kern w:val="2"/>
          <w:sz w:val="20"/>
          <w:szCs w:val="20"/>
          <w:lang w:val="ru-RU" w:eastAsia="ar-SA"/>
        </w:rPr>
        <w:t xml:space="preserve"> </w:t>
      </w:r>
      <w:r w:rsidR="00B9221A">
        <w:rPr>
          <w:rFonts w:ascii="Times New Roman" w:eastAsia="Times New Roman" w:hAnsi="Times New Roman" w:cs="Times New Roman"/>
          <w:b/>
          <w:i/>
          <w:kern w:val="2"/>
          <w:sz w:val="20"/>
          <w:szCs w:val="20"/>
          <w:lang w:val="ru-RU" w:eastAsia="ar-SA"/>
        </w:rPr>
        <w:t>от 24.08.2022 г.</w:t>
      </w:r>
    </w:p>
    <w:p w14:paraId="134A4823" w14:textId="198FA414" w:rsidR="00E76E37" w:rsidRPr="00B9221A" w:rsidRDefault="00B9221A" w:rsidP="00B9221A">
      <w:pPr>
        <w:suppressAutoHyphens/>
        <w:spacing w:after="0" w:line="240" w:lineRule="auto"/>
        <w:jc w:val="right"/>
        <w:rPr>
          <w:rFonts w:ascii="Times New Roman" w:eastAsia="Times New Roman" w:hAnsi="Times New Roman" w:cs="Times New Roman"/>
          <w:b/>
          <w:i/>
          <w:kern w:val="2"/>
          <w:sz w:val="20"/>
          <w:szCs w:val="20"/>
          <w:lang w:val="ru-RU" w:eastAsia="ar-SA"/>
        </w:rPr>
      </w:pPr>
      <w:r>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cs"/>
          <w:b/>
          <w:i/>
          <w:kern w:val="2"/>
          <w:sz w:val="20"/>
          <w:szCs w:val="20"/>
          <w:lang w:val="ru-RU" w:eastAsia="ar-SA"/>
        </w:rPr>
        <w:t>О</w:t>
      </w:r>
      <w:r w:rsidR="00E76E37" w:rsidRPr="00E76E37">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cs"/>
          <w:b/>
          <w:i/>
          <w:kern w:val="2"/>
          <w:sz w:val="20"/>
          <w:szCs w:val="20"/>
          <w:lang w:val="ru-RU" w:eastAsia="ar-SA"/>
        </w:rPr>
        <w:t>проведении</w:t>
      </w:r>
      <w:r w:rsidR="00E76E37" w:rsidRPr="00E76E37">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cs"/>
          <w:b/>
          <w:i/>
          <w:kern w:val="2"/>
          <w:sz w:val="20"/>
          <w:szCs w:val="20"/>
          <w:lang w:val="ru-RU" w:eastAsia="ar-SA"/>
        </w:rPr>
        <w:t>рекламной</w:t>
      </w:r>
      <w:r w:rsidR="00E76E37" w:rsidRPr="00E76E37">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cs"/>
          <w:b/>
          <w:i/>
          <w:kern w:val="2"/>
          <w:sz w:val="20"/>
          <w:szCs w:val="20"/>
          <w:lang w:val="ru-RU" w:eastAsia="ar-SA"/>
        </w:rPr>
        <w:t>акции</w:t>
      </w:r>
      <w:r>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eastAsia"/>
          <w:b/>
          <w:i/>
          <w:kern w:val="2"/>
          <w:sz w:val="20"/>
          <w:szCs w:val="20"/>
          <w:lang w:val="ru-RU" w:eastAsia="ar-SA"/>
        </w:rPr>
        <w:t>«</w:t>
      </w:r>
      <w:r w:rsidR="00E76E37" w:rsidRPr="00E76E37">
        <w:rPr>
          <w:rFonts w:ascii="Times New Roman" w:eastAsia="Times New Roman" w:hAnsi="Times New Roman" w:cs="Times New Roman" w:hint="cs"/>
          <w:b/>
          <w:i/>
          <w:kern w:val="2"/>
          <w:sz w:val="20"/>
          <w:szCs w:val="20"/>
          <w:lang w:val="ru-RU" w:eastAsia="ar-SA"/>
        </w:rPr>
        <w:t>Тренируем</w:t>
      </w:r>
      <w:r w:rsidR="00E76E37" w:rsidRPr="00E76E37">
        <w:rPr>
          <w:rFonts w:ascii="Times New Roman" w:eastAsia="Times New Roman" w:hAnsi="Times New Roman" w:cs="Times New Roman"/>
          <w:b/>
          <w:i/>
          <w:kern w:val="2"/>
          <w:sz w:val="20"/>
          <w:szCs w:val="20"/>
          <w:lang w:val="ru-RU" w:eastAsia="ar-SA"/>
        </w:rPr>
        <w:t xml:space="preserve"> </w:t>
      </w:r>
      <w:r w:rsidR="00E76E37" w:rsidRPr="00E76E37">
        <w:rPr>
          <w:rFonts w:ascii="Times New Roman" w:eastAsia="Times New Roman" w:hAnsi="Times New Roman" w:cs="Times New Roman" w:hint="cs"/>
          <w:b/>
          <w:i/>
          <w:kern w:val="2"/>
          <w:sz w:val="20"/>
          <w:szCs w:val="20"/>
          <w:lang w:val="ru-RU" w:eastAsia="ar-SA"/>
        </w:rPr>
        <w:t>память</w:t>
      </w:r>
      <w:r w:rsidR="00E76E37" w:rsidRPr="00E76E37">
        <w:rPr>
          <w:rFonts w:ascii="Times New Roman" w:eastAsia="Times New Roman" w:hAnsi="Times New Roman" w:cs="Times New Roman" w:hint="eastAsia"/>
          <w:b/>
          <w:i/>
          <w:kern w:val="2"/>
          <w:sz w:val="20"/>
          <w:szCs w:val="20"/>
          <w:lang w:val="ru-RU" w:eastAsia="ar-SA"/>
        </w:rPr>
        <w:t>»</w:t>
      </w:r>
    </w:p>
    <w:p w14:paraId="01B235BF" w14:textId="77777777" w:rsidR="00E76E37" w:rsidRDefault="00E76E37" w:rsidP="00E76E37">
      <w:pPr>
        <w:spacing w:after="0" w:line="240" w:lineRule="auto"/>
        <w:ind w:right="204"/>
        <w:rPr>
          <w:rFonts w:ascii="Times New Roman" w:eastAsia="FuturaLightCTT" w:hAnsi="Times New Roman" w:cs="Times New Roman"/>
          <w:b/>
          <w:bCs/>
          <w:color w:val="000000"/>
          <w:sz w:val="24"/>
          <w:szCs w:val="24"/>
          <w:lang w:val="ru-RU" w:eastAsia="ru-RU"/>
        </w:rPr>
      </w:pPr>
    </w:p>
    <w:p w14:paraId="099AB74B" w14:textId="77777777" w:rsidR="00E76E37" w:rsidRDefault="00E76E37" w:rsidP="00E76E37">
      <w:pPr>
        <w:spacing w:after="0" w:line="240" w:lineRule="auto"/>
        <w:ind w:right="204"/>
        <w:rPr>
          <w:rFonts w:ascii="Times New Roman" w:eastAsia="FuturaLightCTT" w:hAnsi="Times New Roman" w:cs="Times New Roman"/>
          <w:b/>
          <w:bCs/>
          <w:color w:val="000000"/>
          <w:sz w:val="24"/>
          <w:szCs w:val="24"/>
          <w:lang w:val="ru-RU" w:eastAsia="ru-RU"/>
        </w:rPr>
      </w:pPr>
    </w:p>
    <w:p w14:paraId="23BCF8B0" w14:textId="2BCD9B4F" w:rsidR="00E76E37" w:rsidRPr="00E76E37" w:rsidRDefault="00E76E37" w:rsidP="00E76E37">
      <w:pPr>
        <w:spacing w:after="0" w:line="240" w:lineRule="auto"/>
        <w:ind w:right="204"/>
        <w:jc w:val="center"/>
        <w:rPr>
          <w:rFonts w:ascii="Times New Roman" w:eastAsia="FuturaLightCTT" w:hAnsi="Times New Roman" w:cs="Times New Roman"/>
          <w:b/>
          <w:bCs/>
          <w:color w:val="000000"/>
          <w:sz w:val="28"/>
          <w:szCs w:val="28"/>
          <w:lang w:val="ru-RU" w:eastAsia="ru-RU"/>
        </w:rPr>
      </w:pPr>
      <w:r w:rsidRPr="00E76E37">
        <w:rPr>
          <w:rFonts w:ascii="Times New Roman" w:eastAsia="FuturaLightCTT" w:hAnsi="Times New Roman" w:cs="Times New Roman"/>
          <w:b/>
          <w:bCs/>
          <w:color w:val="000000"/>
          <w:sz w:val="28"/>
          <w:szCs w:val="28"/>
          <w:lang w:val="ru-RU" w:eastAsia="ru-RU"/>
        </w:rPr>
        <w:t>Правила проведения рекламной акции</w:t>
      </w:r>
    </w:p>
    <w:p w14:paraId="239D438B" w14:textId="09CBFC3F" w:rsidR="00E76E37" w:rsidRPr="00E76E37" w:rsidRDefault="00E76E37" w:rsidP="00E76E37">
      <w:pPr>
        <w:spacing w:after="0" w:line="240" w:lineRule="auto"/>
        <w:ind w:right="205"/>
        <w:jc w:val="center"/>
        <w:rPr>
          <w:rFonts w:ascii="Times New Roman" w:eastAsia="FuturaLightCTT" w:hAnsi="Times New Roman" w:cs="Times New Roman"/>
          <w:b/>
          <w:bCs/>
          <w:color w:val="000000"/>
          <w:sz w:val="28"/>
          <w:szCs w:val="28"/>
          <w:lang w:val="ru-RU" w:eastAsia="ru-RU"/>
        </w:rPr>
      </w:pPr>
      <w:r w:rsidRPr="00E76E37">
        <w:rPr>
          <w:rFonts w:ascii="Times New Roman" w:eastAsia="FuturaLightCTT" w:hAnsi="Times New Roman" w:cs="Times New Roman"/>
          <w:b/>
          <w:bCs/>
          <w:color w:val="000000"/>
          <w:sz w:val="28"/>
          <w:szCs w:val="28"/>
          <w:lang w:val="ru-RU" w:eastAsia="ru-RU"/>
        </w:rPr>
        <w:t>«Тренируем память»</w:t>
      </w:r>
    </w:p>
    <w:p w14:paraId="6334E989"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FF015E4"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884C5F6" w14:textId="0ABAC405"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1. ОБЩИЕ ПОЛОЖЕНИЯ  </w:t>
      </w:r>
    </w:p>
    <w:p w14:paraId="58AB4B34"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E70E5C1" w14:textId="0A4B840A"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1.1. </w:t>
      </w:r>
      <w:r w:rsidRPr="00E76E37">
        <w:rPr>
          <w:rFonts w:ascii="Times New Roman" w:eastAsia="FuturaLightCTT" w:hAnsi="Times New Roman" w:cs="Times New Roman"/>
          <w:color w:val="000000"/>
          <w:sz w:val="24"/>
          <w:szCs w:val="24"/>
          <w:lang w:val="ru-RU" w:eastAsia="ru-RU"/>
        </w:rPr>
        <w:t xml:space="preserve">Рекламная акция под названием «Тренируем память» (далее по тексту – Акция) проводится с целью популяризации парфюмерно-косметических товаров Марки Ив Роше, а также с целью привлечения внимания покупателей к продукции, в том числе с целью формирования и поддержания потребительского спроса на продукцию и её продвижения на рынке, а также с целью повышения уровня лояльности постоянных клиентов Марки Ив Роше. </w:t>
      </w:r>
    </w:p>
    <w:p w14:paraId="0C2AEB1E"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58A94BE" w14:textId="4F580A8E"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1.2. </w:t>
      </w:r>
      <w:r w:rsidRPr="00E76E37">
        <w:rPr>
          <w:rFonts w:ascii="Times New Roman" w:eastAsia="FuturaLightCTT" w:hAnsi="Times New Roman" w:cs="Times New Roman"/>
          <w:color w:val="000000"/>
          <w:sz w:val="24"/>
          <w:szCs w:val="24"/>
          <w:lang w:val="ru-RU" w:eastAsia="ru-RU"/>
        </w:rPr>
        <w:t xml:space="preserve">Акция проводится в сети Интернет на официальном сайте Организатора Акции </w:t>
      </w:r>
      <w:hyperlink r:id="rId11">
        <w:r w:rsidRPr="00E76E37">
          <w:rPr>
            <w:rFonts w:ascii="Times New Roman" w:eastAsia="FuturaLightCTT" w:hAnsi="Times New Roman" w:cs="Times New Roman"/>
            <w:color w:val="0000FF"/>
            <w:sz w:val="24"/>
            <w:szCs w:val="24"/>
            <w:u w:val="single" w:color="0000FF"/>
            <w:lang w:val="ru-RU" w:eastAsia="ru-RU"/>
          </w:rPr>
          <w:t>www.yves</w:t>
        </w:r>
      </w:hyperlink>
      <w:hyperlink r:id="rId12">
        <w:r w:rsidRPr="00E76E37">
          <w:rPr>
            <w:rFonts w:ascii="Times New Roman" w:eastAsia="FuturaLightCTT" w:hAnsi="Times New Roman" w:cs="Times New Roman"/>
            <w:color w:val="0000FF"/>
            <w:sz w:val="24"/>
            <w:szCs w:val="24"/>
            <w:u w:val="single" w:color="0000FF"/>
            <w:lang w:val="ru-RU" w:eastAsia="ru-RU"/>
          </w:rPr>
          <w:t>-</w:t>
        </w:r>
      </w:hyperlink>
      <w:hyperlink r:id="rId13">
        <w:r w:rsidRPr="00E76E37">
          <w:rPr>
            <w:rFonts w:ascii="Times New Roman" w:eastAsia="FuturaLightCTT" w:hAnsi="Times New Roman" w:cs="Times New Roman"/>
            <w:color w:val="0000FF"/>
            <w:sz w:val="24"/>
            <w:szCs w:val="24"/>
            <w:u w:val="single" w:color="0000FF"/>
            <w:lang w:val="ru-RU" w:eastAsia="ru-RU"/>
          </w:rPr>
          <w:t>rocher.ru</w:t>
        </w:r>
      </w:hyperlink>
      <w:hyperlink r:id="rId14">
        <w:r w:rsidRPr="00E76E37">
          <w:rPr>
            <w:rFonts w:ascii="Times New Roman" w:eastAsia="FuturaLightCTT" w:hAnsi="Times New Roman" w:cs="Times New Roman"/>
            <w:color w:val="000000"/>
            <w:sz w:val="24"/>
            <w:szCs w:val="24"/>
            <w:lang w:val="ru-RU" w:eastAsia="ru-RU"/>
          </w:rPr>
          <w:t xml:space="preserve"> </w:t>
        </w:r>
      </w:hyperlink>
      <w:r w:rsidRPr="00E76E37">
        <w:rPr>
          <w:rFonts w:ascii="Times New Roman" w:eastAsia="FuturaLightCTT" w:hAnsi="Times New Roman" w:cs="Times New Roman"/>
          <w:color w:val="000000"/>
          <w:sz w:val="24"/>
          <w:szCs w:val="24"/>
          <w:lang w:val="ru-RU" w:eastAsia="ru-RU"/>
        </w:rPr>
        <w:t xml:space="preserve">(далее по тексту – Сайт или Сайт Акции) в соответствии с Правилами проведения Акции (Приложение № 1 к настоящему Приказу). Акция проводится на территории Российской Федерации. </w:t>
      </w:r>
    </w:p>
    <w:p w14:paraId="10793BB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5F52E55" w14:textId="756DD722"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1.3. </w:t>
      </w:r>
      <w:r w:rsidRPr="00E76E37">
        <w:rPr>
          <w:rFonts w:ascii="Times New Roman" w:eastAsia="FuturaLightCTT" w:hAnsi="Times New Roman" w:cs="Times New Roman"/>
          <w:color w:val="000000"/>
          <w:sz w:val="24"/>
          <w:szCs w:val="24"/>
          <w:lang w:val="ru-RU" w:eastAsia="ru-RU"/>
        </w:rPr>
        <w:t xml:space="preserve">Участие в Акции подразумевает полное согласие Участника с Правилами проведения Акции (далее по тексту – Правила или Правила Акции).  </w:t>
      </w:r>
    </w:p>
    <w:p w14:paraId="79FF2B99"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D3879AD" w14:textId="66DEDF12"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1.4. </w:t>
      </w:r>
      <w:r w:rsidRPr="00E76E37">
        <w:rPr>
          <w:rFonts w:ascii="Times New Roman" w:eastAsia="FuturaLightCTT" w:hAnsi="Times New Roman" w:cs="Times New Roman"/>
          <w:color w:val="000000"/>
          <w:sz w:val="24"/>
          <w:szCs w:val="24"/>
          <w:lang w:val="ru-RU" w:eastAsia="ru-RU"/>
        </w:rPr>
        <w:t xml:space="preserve">Организатором Акции является ООО «Ив Роше Восток», ОГРН 1027739896975; 125047, г. Москва, 4-й Лесной переулок, д. 4 (далее по тексту - Организатор или Организатор Акции). </w:t>
      </w:r>
    </w:p>
    <w:p w14:paraId="0AA0CDAC"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5FF0192" w14:textId="5799477D"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2. СРОКИ ПРОВЕДЕНИЯ АКЦИИ </w:t>
      </w:r>
    </w:p>
    <w:p w14:paraId="32EC1FD2"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78D96B4" w14:textId="34CA7ED3"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u w:val="single" w:color="000000"/>
          <w:lang w:val="ru-RU" w:eastAsia="ru-RU"/>
        </w:rPr>
        <w:t>Общий срок проведения Акции</w:t>
      </w:r>
      <w:r w:rsidRPr="00E76E37">
        <w:rPr>
          <w:rFonts w:ascii="Times New Roman" w:eastAsia="FuturaLightCTT" w:hAnsi="Times New Roman" w:cs="Times New Roman"/>
          <w:color w:val="000000"/>
          <w:sz w:val="24"/>
          <w:szCs w:val="24"/>
          <w:lang w:val="ru-RU" w:eastAsia="ru-RU"/>
        </w:rPr>
        <w:t xml:space="preserve"> – с 24 августа 2022 года по </w:t>
      </w:r>
      <w:r w:rsidR="00B9221A" w:rsidRPr="00B9221A">
        <w:rPr>
          <w:rFonts w:ascii="Times New Roman" w:eastAsia="FuturaLightCTT" w:hAnsi="Times New Roman" w:cs="Times New Roman"/>
          <w:color w:val="000000"/>
          <w:sz w:val="24"/>
          <w:szCs w:val="24"/>
          <w:lang w:val="ru-RU" w:eastAsia="ru-RU"/>
        </w:rPr>
        <w:t xml:space="preserve">04 </w:t>
      </w:r>
      <w:r w:rsidR="00B9221A" w:rsidRPr="00B9221A">
        <w:rPr>
          <w:rFonts w:ascii="Times New Roman" w:eastAsia="FuturaLightCTT" w:hAnsi="Times New Roman" w:cs="Times New Roman" w:hint="cs"/>
          <w:color w:val="000000"/>
          <w:sz w:val="24"/>
          <w:szCs w:val="24"/>
          <w:lang w:val="ru-RU" w:eastAsia="ru-RU"/>
        </w:rPr>
        <w:t>сентября</w:t>
      </w:r>
      <w:r w:rsidR="00B9221A" w:rsidRPr="00B9221A">
        <w:rPr>
          <w:rFonts w:ascii="Times New Roman" w:eastAsia="FuturaLightCTT" w:hAnsi="Times New Roman" w:cs="Times New Roman"/>
          <w:color w:val="000000"/>
          <w:sz w:val="24"/>
          <w:szCs w:val="24"/>
          <w:lang w:val="ru-RU" w:eastAsia="ru-RU"/>
        </w:rPr>
        <w:t xml:space="preserve"> 2022 </w:t>
      </w:r>
      <w:r w:rsidR="00B9221A" w:rsidRPr="00B9221A">
        <w:rPr>
          <w:rFonts w:ascii="Times New Roman" w:eastAsia="FuturaLightCTT" w:hAnsi="Times New Roman" w:cs="Times New Roman" w:hint="cs"/>
          <w:color w:val="000000"/>
          <w:sz w:val="24"/>
          <w:szCs w:val="24"/>
          <w:lang w:val="ru-RU" w:eastAsia="ru-RU"/>
        </w:rPr>
        <w:t>года</w:t>
      </w:r>
      <w:r w:rsidR="00B9221A" w:rsidRPr="00B9221A">
        <w:rPr>
          <w:rFonts w:ascii="Times New Roman" w:eastAsia="FuturaLightCTT" w:hAnsi="Times New Roman" w:cs="Times New Roman"/>
          <w:color w:val="000000"/>
          <w:sz w:val="24"/>
          <w:szCs w:val="24"/>
          <w:lang w:val="ru-RU" w:eastAsia="ru-RU"/>
        </w:rPr>
        <w:t>.</w:t>
      </w:r>
    </w:p>
    <w:p w14:paraId="7DDB41F1"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F7DB07D" w14:textId="620CC1EE"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u w:val="single" w:color="000000"/>
          <w:lang w:val="ru-RU" w:eastAsia="ru-RU"/>
        </w:rPr>
        <w:t>Период участия в Акции</w:t>
      </w:r>
      <w:r w:rsidRPr="00E76E37">
        <w:rPr>
          <w:rFonts w:ascii="Times New Roman" w:eastAsia="FuturaLightCTT" w:hAnsi="Times New Roman" w:cs="Times New Roman"/>
          <w:color w:val="000000"/>
          <w:sz w:val="24"/>
          <w:szCs w:val="24"/>
          <w:lang w:val="ru-RU" w:eastAsia="ru-RU"/>
        </w:rPr>
        <w:t xml:space="preserve"> – с 24 августа 2022 года по </w:t>
      </w:r>
      <w:r>
        <w:rPr>
          <w:rFonts w:ascii="Times New Roman" w:eastAsia="FuturaLightCTT" w:hAnsi="Times New Roman" w:cs="Times New Roman"/>
          <w:color w:val="000000"/>
          <w:sz w:val="24"/>
          <w:szCs w:val="24"/>
          <w:lang w:val="ru-RU" w:eastAsia="ru-RU"/>
        </w:rPr>
        <w:t>0</w:t>
      </w:r>
      <w:r w:rsidRPr="00E76E37">
        <w:rPr>
          <w:rFonts w:ascii="Times New Roman" w:eastAsia="FuturaLightCTT" w:hAnsi="Times New Roman" w:cs="Times New Roman"/>
          <w:color w:val="000000"/>
          <w:sz w:val="24"/>
          <w:szCs w:val="24"/>
          <w:lang w:val="ru-RU" w:eastAsia="ru-RU"/>
        </w:rPr>
        <w:t xml:space="preserve">4 сентября 2022 года. </w:t>
      </w:r>
    </w:p>
    <w:p w14:paraId="73E881A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9C2C021" w14:textId="7777777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u w:val="single" w:color="000000"/>
          <w:lang w:val="ru-RU" w:eastAsia="ru-RU"/>
        </w:rPr>
        <w:t>Объявление победителей Акции</w:t>
      </w:r>
      <w:r w:rsidRPr="00E76E37">
        <w:rPr>
          <w:rFonts w:ascii="Times New Roman" w:eastAsia="FuturaLightCTT" w:hAnsi="Times New Roman" w:cs="Times New Roman"/>
          <w:color w:val="000000"/>
          <w:sz w:val="24"/>
          <w:szCs w:val="24"/>
          <w:lang w:val="ru-RU" w:eastAsia="ru-RU"/>
        </w:rPr>
        <w:t xml:space="preserve"> посредством опубликования на Сайте Акции </w:t>
      </w:r>
      <w:hyperlink r:id="rId15">
        <w:r w:rsidRPr="00E76E37">
          <w:rPr>
            <w:rFonts w:ascii="Times New Roman" w:eastAsia="FuturaLightCTT" w:hAnsi="Times New Roman" w:cs="Times New Roman"/>
            <w:color w:val="0000FF"/>
            <w:sz w:val="24"/>
            <w:szCs w:val="24"/>
            <w:u w:val="single" w:color="0000FF"/>
            <w:lang w:val="ru-RU" w:eastAsia="ru-RU"/>
          </w:rPr>
          <w:t>www.yves</w:t>
        </w:r>
      </w:hyperlink>
      <w:hyperlink r:id="rId16">
        <w:r w:rsidRPr="00E76E37">
          <w:rPr>
            <w:rFonts w:ascii="Times New Roman" w:eastAsia="FuturaLightCTT" w:hAnsi="Times New Roman" w:cs="Times New Roman"/>
            <w:color w:val="0000FF"/>
            <w:sz w:val="24"/>
            <w:szCs w:val="24"/>
            <w:u w:val="single" w:color="0000FF"/>
            <w:lang w:val="ru-RU" w:eastAsia="ru-RU"/>
          </w:rPr>
          <w:t>-</w:t>
        </w:r>
      </w:hyperlink>
      <w:hyperlink r:id="rId17">
        <w:r w:rsidRPr="00E76E37">
          <w:rPr>
            <w:rFonts w:ascii="Times New Roman" w:eastAsia="FuturaLightCTT" w:hAnsi="Times New Roman" w:cs="Times New Roman"/>
            <w:color w:val="0000FF"/>
            <w:sz w:val="24"/>
            <w:szCs w:val="24"/>
            <w:u w:val="single" w:color="0000FF"/>
            <w:lang w:val="ru-RU" w:eastAsia="ru-RU"/>
          </w:rPr>
          <w:t>rocher.ru</w:t>
        </w:r>
      </w:hyperlink>
      <w:hyperlink r:id="rId18">
        <w:r w:rsidRPr="00E76E37">
          <w:rPr>
            <w:rFonts w:ascii="Times New Roman" w:eastAsia="FuturaLightCTT" w:hAnsi="Times New Roman" w:cs="Times New Roman"/>
            <w:color w:val="000000"/>
            <w:sz w:val="24"/>
            <w:szCs w:val="24"/>
            <w:lang w:val="ru-RU" w:eastAsia="ru-RU"/>
          </w:rPr>
          <w:t xml:space="preserve"> </w:t>
        </w:r>
      </w:hyperlink>
      <w:r w:rsidRPr="00E76E37">
        <w:rPr>
          <w:rFonts w:ascii="Times New Roman" w:eastAsia="FuturaLightCTT" w:hAnsi="Times New Roman" w:cs="Times New Roman"/>
          <w:color w:val="000000"/>
          <w:sz w:val="24"/>
          <w:szCs w:val="24"/>
          <w:lang w:val="ru-RU" w:eastAsia="ru-RU"/>
        </w:rPr>
        <w:t xml:space="preserve">осуществляется ежедневно путём предоставления уникального промо-кода на приз победителю по завершению игры.  </w:t>
      </w:r>
    </w:p>
    <w:p w14:paraId="7F519185"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7488BDB" w14:textId="6EAD8166"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u w:val="single" w:color="000000"/>
          <w:lang w:val="ru-RU" w:eastAsia="ru-RU"/>
        </w:rPr>
        <w:t>Вручение призов победителям Акции</w:t>
      </w:r>
      <w:r w:rsidRPr="00E76E37">
        <w:rPr>
          <w:rFonts w:ascii="Times New Roman" w:eastAsia="FuturaLightCTT" w:hAnsi="Times New Roman" w:cs="Times New Roman"/>
          <w:color w:val="000000"/>
          <w:sz w:val="24"/>
          <w:szCs w:val="24"/>
          <w:lang w:val="ru-RU" w:eastAsia="ru-RU"/>
        </w:rPr>
        <w:t xml:space="preserve"> – с 24 августа 2022 года по </w:t>
      </w:r>
      <w:r>
        <w:rPr>
          <w:rFonts w:ascii="Times New Roman" w:eastAsia="FuturaLightCTT" w:hAnsi="Times New Roman" w:cs="Times New Roman"/>
          <w:color w:val="000000"/>
          <w:sz w:val="24"/>
          <w:szCs w:val="24"/>
          <w:lang w:val="ru-RU" w:eastAsia="ru-RU"/>
        </w:rPr>
        <w:t>0</w:t>
      </w:r>
      <w:r w:rsidRPr="00E76E37">
        <w:rPr>
          <w:rFonts w:ascii="Times New Roman" w:eastAsia="FuturaLightCTT" w:hAnsi="Times New Roman" w:cs="Times New Roman"/>
          <w:color w:val="000000"/>
          <w:sz w:val="24"/>
          <w:szCs w:val="24"/>
          <w:lang w:val="ru-RU" w:eastAsia="ru-RU"/>
        </w:rPr>
        <w:t>4 сентября 2022 года.</w:t>
      </w:r>
    </w:p>
    <w:p w14:paraId="352A4A2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26C25F8" w14:textId="7777777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Все даты, установленные Правилами Акции, определяются по московскому времени. Сроки исчисляются с 00.00 часов суток начала срока и истекают в 24.00 часа суток окончания срока. </w:t>
      </w:r>
    </w:p>
    <w:p w14:paraId="79F96678"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FDCFF74" w14:textId="1E5A0685"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3. УЧАСТНИКИ АКЦИИ, ИХ ПРАВА И ОБЯЗАННОСТИ </w:t>
      </w:r>
    </w:p>
    <w:p w14:paraId="0C40FAB5"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3DEA515" w14:textId="09B6C760"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lastRenderedPageBreak/>
        <w:t xml:space="preserve">3.1. </w:t>
      </w:r>
      <w:r w:rsidRPr="00E76E37">
        <w:rPr>
          <w:rFonts w:ascii="Times New Roman" w:eastAsia="FuturaLightCTT" w:hAnsi="Times New Roman" w:cs="Times New Roman"/>
          <w:color w:val="000000"/>
          <w:sz w:val="24"/>
          <w:szCs w:val="24"/>
          <w:lang w:val="ru-RU" w:eastAsia="ru-RU"/>
        </w:rPr>
        <w:t xml:space="preserve">К участию в Акции допускаются дееспособные лица, граждане Российской Федерации, достигшие 16-летнего возраста (далее по тексту - Участник / Участники).  </w:t>
      </w:r>
    </w:p>
    <w:p w14:paraId="7F6FDA5C" w14:textId="3ADA7586" w:rsidR="00E76E37" w:rsidRPr="00E76E37" w:rsidRDefault="00E76E37" w:rsidP="00E76E37">
      <w:pPr>
        <w:tabs>
          <w:tab w:val="center" w:pos="2322"/>
          <w:tab w:val="center" w:pos="4566"/>
          <w:tab w:val="center" w:pos="6839"/>
          <w:tab w:val="right" w:pos="9135"/>
        </w:tabs>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Calibri" w:hAnsi="Times New Roman" w:cs="Times New Roman"/>
          <w:color w:val="000000"/>
          <w:sz w:val="24"/>
          <w:szCs w:val="24"/>
          <w:lang w:val="ru-RU" w:eastAsia="ru-RU"/>
        </w:rPr>
        <w:tab/>
      </w:r>
      <w:r w:rsidRPr="00E76E37">
        <w:rPr>
          <w:rFonts w:ascii="Times New Roman" w:eastAsia="Calibri" w:hAnsi="Times New Roman" w:cs="Times New Roman"/>
          <w:color w:val="000000"/>
          <w:sz w:val="24"/>
          <w:szCs w:val="24"/>
          <w:lang w:val="ru-RU" w:eastAsia="ru-RU"/>
        </w:rPr>
        <w:tab/>
      </w:r>
      <w:r w:rsidRPr="00E76E37">
        <w:rPr>
          <w:rFonts w:ascii="Times New Roman" w:eastAsia="MartinGotURWTOTLig" w:hAnsi="Times New Roman" w:cs="Times New Roman"/>
          <w:i/>
          <w:color w:val="000000"/>
          <w:sz w:val="24"/>
          <w:szCs w:val="24"/>
          <w:lang w:val="ru-RU" w:eastAsia="ru-RU"/>
        </w:rPr>
        <w:tab/>
        <w:t xml:space="preserve"> </w:t>
      </w:r>
    </w:p>
    <w:p w14:paraId="0119036C" w14:textId="4B43FD8C"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3.2. </w:t>
      </w:r>
      <w:r w:rsidRPr="00E76E37">
        <w:rPr>
          <w:rFonts w:ascii="Times New Roman" w:eastAsia="FuturaLightCTT" w:hAnsi="Times New Roman" w:cs="Times New Roman"/>
          <w:color w:val="000000"/>
          <w:sz w:val="24"/>
          <w:szCs w:val="24"/>
          <w:lang w:val="ru-RU" w:eastAsia="ru-RU"/>
        </w:rPr>
        <w:t xml:space="preserve">В Акции запрещается участвовать работникам и представителям Организатора Акции, аффилированным лицам, членам семей таких работников и представителей, а также работникам и представителям любых других лиц, имеющих непосредственное отношение к организации или проведению Акции. </w:t>
      </w:r>
    </w:p>
    <w:p w14:paraId="37A4ED6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D352200" w14:textId="3EF6B4F4"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3.3. </w:t>
      </w:r>
      <w:r w:rsidRPr="00E76E37">
        <w:rPr>
          <w:rFonts w:ascii="Times New Roman" w:eastAsia="FuturaLightCTT" w:hAnsi="Times New Roman" w:cs="Times New Roman"/>
          <w:color w:val="000000"/>
          <w:sz w:val="24"/>
          <w:szCs w:val="24"/>
          <w:lang w:val="ru-RU" w:eastAsia="ru-RU"/>
        </w:rPr>
        <w:t xml:space="preserve">Участники имеют права и несут обязанности, установленные действующим законодательством Российской Федерации, а также Правилами Акции. </w:t>
      </w:r>
    </w:p>
    <w:p w14:paraId="0A66302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D52B71E" w14:textId="3DCBCF8A"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 </w:t>
      </w:r>
      <w:r w:rsidRPr="00E76E37">
        <w:rPr>
          <w:rFonts w:ascii="Times New Roman" w:eastAsia="FuturaLightCTT" w:hAnsi="Times New Roman" w:cs="Times New Roman"/>
          <w:color w:val="000000"/>
          <w:sz w:val="24"/>
          <w:szCs w:val="24"/>
          <w:lang w:val="ru-RU" w:eastAsia="ru-RU"/>
        </w:rPr>
        <w:t xml:space="preserve">Права Участников: </w:t>
      </w:r>
    </w:p>
    <w:p w14:paraId="3947B70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F45DCDE" w14:textId="5B725420"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3.4.1. </w:t>
      </w:r>
      <w:r w:rsidRPr="00E76E37">
        <w:rPr>
          <w:rFonts w:ascii="Times New Roman" w:eastAsia="FuturaLightCTT" w:hAnsi="Times New Roman" w:cs="Times New Roman"/>
          <w:color w:val="000000"/>
          <w:sz w:val="24"/>
          <w:szCs w:val="24"/>
          <w:lang w:val="ru-RU" w:eastAsia="ru-RU"/>
        </w:rPr>
        <w:t xml:space="preserve">Знакомиться с Правилами Акции. </w:t>
      </w:r>
    </w:p>
    <w:p w14:paraId="0636E92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39B08A3" w14:textId="0390C31A"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3.4.2. </w:t>
      </w:r>
      <w:r w:rsidRPr="00E76E37">
        <w:rPr>
          <w:rFonts w:ascii="Times New Roman" w:eastAsia="FuturaLightCTT" w:hAnsi="Times New Roman" w:cs="Times New Roman"/>
          <w:color w:val="000000"/>
          <w:sz w:val="24"/>
          <w:szCs w:val="24"/>
          <w:lang w:val="ru-RU" w:eastAsia="ru-RU"/>
        </w:rPr>
        <w:t xml:space="preserve">Принимать участие в Акции в порядке, определенном Правилами Акции.  </w:t>
      </w:r>
    </w:p>
    <w:p w14:paraId="6DA700A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AD1ADD0" w14:textId="2391B0A8"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3.4.3. </w:t>
      </w:r>
      <w:r w:rsidRPr="00E76E37">
        <w:rPr>
          <w:rFonts w:ascii="Times New Roman" w:eastAsia="FuturaLightCTT" w:hAnsi="Times New Roman" w:cs="Times New Roman"/>
          <w:color w:val="000000"/>
          <w:sz w:val="24"/>
          <w:szCs w:val="24"/>
          <w:lang w:val="ru-RU" w:eastAsia="ru-RU"/>
        </w:rPr>
        <w:t xml:space="preserve">Получить приз в случае объявления Участника Победителем согласно Правилам Акции. </w:t>
      </w:r>
    </w:p>
    <w:p w14:paraId="1905CAA0"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E3B093C" w14:textId="67561779"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3.4.5. </w:t>
      </w:r>
      <w:r w:rsidRPr="00E76E37">
        <w:rPr>
          <w:rFonts w:ascii="Times New Roman" w:eastAsia="FuturaLightCTT" w:hAnsi="Times New Roman" w:cs="Times New Roman"/>
          <w:color w:val="000000"/>
          <w:sz w:val="24"/>
          <w:szCs w:val="24"/>
          <w:lang w:val="ru-RU" w:eastAsia="ru-RU"/>
        </w:rPr>
        <w:t xml:space="preserve">Обязанности Участников: </w:t>
      </w:r>
    </w:p>
    <w:p w14:paraId="09DE039D"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53D5615" w14:textId="6F3F3D65"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3.4.6. </w:t>
      </w:r>
      <w:r w:rsidRPr="00E76E37">
        <w:rPr>
          <w:rFonts w:ascii="Times New Roman" w:eastAsia="FuturaLightCTT" w:hAnsi="Times New Roman" w:cs="Times New Roman"/>
          <w:color w:val="000000"/>
          <w:sz w:val="24"/>
          <w:szCs w:val="24"/>
          <w:lang w:val="ru-RU" w:eastAsia="ru-RU"/>
        </w:rPr>
        <w:t xml:space="preserve">Выполнять и соблюдать Правила Акции. </w:t>
      </w:r>
    </w:p>
    <w:p w14:paraId="3D1C3860"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EAB7F0E" w14:textId="7255D9A9"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3.4.7. </w:t>
      </w:r>
      <w:r w:rsidRPr="00E76E37">
        <w:rPr>
          <w:rFonts w:ascii="Times New Roman" w:eastAsia="FuturaLightCTT" w:hAnsi="Times New Roman" w:cs="Times New Roman"/>
          <w:color w:val="000000"/>
          <w:sz w:val="24"/>
          <w:szCs w:val="24"/>
          <w:lang w:val="ru-RU" w:eastAsia="ru-RU"/>
        </w:rPr>
        <w:t xml:space="preserve">Принимая участие в Акции, Участник тем самым дает свое согласие на обработку Организатором своих персональных данных любым не запрещенным законом способом в целях определения результатов Акции, вручение приза, последующей отправки рекламных предложений Организатора, а также для передачи этих данных партнерским организациям Организатора, принявших на себя обязательство о конфиденциальности. </w:t>
      </w:r>
    </w:p>
    <w:p w14:paraId="1436478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162E13C" w14:textId="66861D8D"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3.4.8. </w:t>
      </w:r>
      <w:r w:rsidRPr="00E76E37">
        <w:rPr>
          <w:rFonts w:ascii="Times New Roman" w:eastAsia="FuturaLightCTT" w:hAnsi="Times New Roman" w:cs="Times New Roman"/>
          <w:color w:val="000000"/>
          <w:sz w:val="24"/>
          <w:szCs w:val="24"/>
          <w:lang w:val="ru-RU" w:eastAsia="ru-RU"/>
        </w:rPr>
        <w:t xml:space="preserve">С момента получения приза Участник Акции несет ответственность за уплату всех применимых налогов, установленных действующим законодательством Российской Федерации. </w:t>
      </w:r>
    </w:p>
    <w:p w14:paraId="49677072"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051A15B" w14:textId="6C6D4072"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4. ПРАВА И ОБЯЗАННОСТИ ОРГАНИЗАТОРА АКЦИИ </w:t>
      </w:r>
    </w:p>
    <w:p w14:paraId="76A7DA20" w14:textId="77777777" w:rsidR="00E76E37" w:rsidRPr="00E76E37" w:rsidRDefault="00E76E37" w:rsidP="00E76E37">
      <w:pPr>
        <w:spacing w:after="0" w:line="240" w:lineRule="auto"/>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 </w:t>
      </w:r>
    </w:p>
    <w:p w14:paraId="2067F510" w14:textId="5C616DD5"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4.1. </w:t>
      </w:r>
      <w:r w:rsidRPr="00E76E37">
        <w:rPr>
          <w:rFonts w:ascii="Times New Roman" w:eastAsia="FuturaLightCTT" w:hAnsi="Times New Roman" w:cs="Times New Roman"/>
          <w:color w:val="000000"/>
          <w:sz w:val="24"/>
          <w:szCs w:val="24"/>
          <w:lang w:val="ru-RU" w:eastAsia="ru-RU"/>
        </w:rPr>
        <w:t xml:space="preserve">Обязанности Организатора: </w:t>
      </w:r>
    </w:p>
    <w:p w14:paraId="4F312EF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CE3B6DD" w14:textId="0689F2EA"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4.1.1. </w:t>
      </w:r>
      <w:r w:rsidRPr="00E76E37">
        <w:rPr>
          <w:rFonts w:ascii="Times New Roman" w:eastAsia="FuturaLightCTT" w:hAnsi="Times New Roman" w:cs="Times New Roman"/>
          <w:color w:val="000000"/>
          <w:sz w:val="24"/>
          <w:szCs w:val="24"/>
          <w:lang w:val="ru-RU" w:eastAsia="ru-RU"/>
        </w:rPr>
        <w:t xml:space="preserve">Провести Акцию в соответствии с Правилами Акции. </w:t>
      </w:r>
    </w:p>
    <w:p w14:paraId="36EAFCCD"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FF10702" w14:textId="515456E0"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4.1.2. </w:t>
      </w:r>
      <w:r w:rsidRPr="00E76E37">
        <w:rPr>
          <w:rFonts w:ascii="Times New Roman" w:eastAsia="FuturaLightCTT" w:hAnsi="Times New Roman" w:cs="Times New Roman"/>
          <w:color w:val="000000"/>
          <w:sz w:val="24"/>
          <w:szCs w:val="24"/>
          <w:lang w:val="ru-RU" w:eastAsia="ru-RU"/>
        </w:rPr>
        <w:t xml:space="preserve">Выдать подарки и призы Акции в соответствии с Правилами Акции. </w:t>
      </w:r>
    </w:p>
    <w:p w14:paraId="0CA6BCF5"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3ABC5C3" w14:textId="1279F5F1"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 </w:t>
      </w:r>
      <w:r w:rsidRPr="00E76E37">
        <w:rPr>
          <w:rFonts w:ascii="Times New Roman" w:eastAsia="FuturaLightCTT" w:hAnsi="Times New Roman" w:cs="Times New Roman"/>
          <w:color w:val="000000"/>
          <w:sz w:val="24"/>
          <w:szCs w:val="24"/>
          <w:lang w:val="ru-RU" w:eastAsia="ru-RU"/>
        </w:rPr>
        <w:t xml:space="preserve">Права Организатора: </w:t>
      </w:r>
    </w:p>
    <w:p w14:paraId="1FCEC3F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A41044B" w14:textId="21F1F01C"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4.2.1. </w:t>
      </w:r>
      <w:r w:rsidRPr="00E76E37">
        <w:rPr>
          <w:rFonts w:ascii="Times New Roman" w:eastAsia="FuturaLightCTT" w:hAnsi="Times New Roman" w:cs="Times New Roman"/>
          <w:color w:val="000000"/>
          <w:sz w:val="24"/>
          <w:szCs w:val="24"/>
          <w:lang w:val="ru-RU" w:eastAsia="ru-RU"/>
        </w:rPr>
        <w:t xml:space="preserve">Организатор пользуется всеми правами, предусмотренными Правилами и действующим законодательством РФ. </w:t>
      </w:r>
    </w:p>
    <w:p w14:paraId="0B4E8D1D"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F88392C" w14:textId="1E91BC4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4.2.2. </w:t>
      </w:r>
      <w:r w:rsidRPr="00E76E37">
        <w:rPr>
          <w:rFonts w:ascii="Times New Roman" w:eastAsia="FuturaLightCTT" w:hAnsi="Times New Roman" w:cs="Times New Roman"/>
          <w:color w:val="000000"/>
          <w:sz w:val="24"/>
          <w:szCs w:val="24"/>
          <w:lang w:val="ru-RU" w:eastAsia="ru-RU"/>
        </w:rPr>
        <w:t xml:space="preserve">Организатор не несет ответственности за неисполнение, либо ненадлежащее исполнение своих обязательств, а также за какие-либо прямые, косвенные, особые потери Участников, связанные с участием в Акции, явившиеся результатом сбоев в телекоммуникационных и энергетических сетях, действий вредоносных программ, </w:t>
      </w:r>
      <w:r w:rsidRPr="00E76E37">
        <w:rPr>
          <w:rFonts w:ascii="Times New Roman" w:eastAsia="FuturaLightCTT" w:hAnsi="Times New Roman" w:cs="Times New Roman"/>
          <w:color w:val="000000"/>
          <w:sz w:val="24"/>
          <w:szCs w:val="24"/>
          <w:lang w:val="ru-RU" w:eastAsia="ru-RU"/>
        </w:rPr>
        <w:lastRenderedPageBreak/>
        <w:t xml:space="preserve">недобросовестных действий третьих лиц, направленных на несанкционированный доступ и/или выведение из строя программного и/или аппаратного комплекса Сайта www.yves-rocher.ru, а также иных непредвиденных обстоятельств непреодолимой силы. </w:t>
      </w:r>
    </w:p>
    <w:p w14:paraId="08062A33"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Организатор не обязан возмещать потери Участникам Акции в подобных случаях. </w:t>
      </w:r>
    </w:p>
    <w:p w14:paraId="6F8D9880"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6206CA0" w14:textId="1A8841CD"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4.2.3. </w:t>
      </w:r>
      <w:r w:rsidRPr="00E76E37">
        <w:rPr>
          <w:rFonts w:ascii="Times New Roman" w:eastAsia="FuturaLightCTT" w:hAnsi="Times New Roman" w:cs="Times New Roman"/>
          <w:color w:val="000000"/>
          <w:sz w:val="24"/>
          <w:szCs w:val="24"/>
          <w:lang w:val="ru-RU" w:eastAsia="ru-RU"/>
        </w:rPr>
        <w:t xml:space="preserve">Организатор имеет право отстранить Участника от участия в Акции на любом этапе проведения Акции, если Участник (или кто-то другой за него) в ходе Акции пытается изменить результаты посредством технических, программных или других средств, кроме способов, описанных в Правилах Акции. </w:t>
      </w:r>
    </w:p>
    <w:p w14:paraId="44F3EEFF"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D24814E" w14:textId="5A2762BC"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4.2.4. </w:t>
      </w:r>
      <w:r w:rsidRPr="00E76E37">
        <w:rPr>
          <w:rFonts w:ascii="Times New Roman" w:eastAsia="FuturaLightCTT" w:hAnsi="Times New Roman" w:cs="Times New Roman"/>
          <w:color w:val="000000"/>
          <w:sz w:val="24"/>
          <w:szCs w:val="24"/>
          <w:lang w:val="ru-RU" w:eastAsia="ru-RU"/>
        </w:rPr>
        <w:t xml:space="preserve">В случаях, если по каким-то техническим, либо другим независящим от Организатора причинам ограничена работоспособность компьютерной системы программы, либо возникают подозрения в наличии факта мошенничества в ходе Акции, Организатор имеет право пересмотреть сроки проведения Акции, включая немедленное прекращение Акции. </w:t>
      </w:r>
    </w:p>
    <w:p w14:paraId="5C8170E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CD5AA34" w14:textId="70534D2F"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4.2.5. </w:t>
      </w:r>
      <w:r w:rsidRPr="00E76E37">
        <w:rPr>
          <w:rFonts w:ascii="Times New Roman" w:eastAsia="FuturaLightCTT" w:hAnsi="Times New Roman" w:cs="Times New Roman"/>
          <w:color w:val="000000"/>
          <w:sz w:val="24"/>
          <w:szCs w:val="24"/>
          <w:lang w:val="ru-RU" w:eastAsia="ru-RU"/>
        </w:rPr>
        <w:t xml:space="preserve">Организатор не несет никакой ответственности за любой ущерб, понесенный Участником вследствие участия в Акции, за исключением, ответственности Организатора за качество продукции Марки Ив Роше.  </w:t>
      </w:r>
    </w:p>
    <w:p w14:paraId="5BEF8DFE"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02721EB" w14:textId="1A85391A"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4.2.6. </w:t>
      </w:r>
      <w:r w:rsidRPr="00E76E37">
        <w:rPr>
          <w:rFonts w:ascii="Times New Roman" w:eastAsia="FuturaLightCTT" w:hAnsi="Times New Roman" w:cs="Times New Roman"/>
          <w:color w:val="000000"/>
          <w:sz w:val="24"/>
          <w:szCs w:val="24"/>
          <w:lang w:val="ru-RU" w:eastAsia="ru-RU"/>
        </w:rPr>
        <w:t xml:space="preserve">Организатор имеет право отказать Участнику в выдаче приза, если Участник предоставил о себе неверную информацию или каким-либо другим образом нарушил Правила проведения Акции. Такой приз признается невостребованным.  </w:t>
      </w:r>
    </w:p>
    <w:p w14:paraId="484CE347"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8B7E964" w14:textId="1C29A489"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4.3. </w:t>
      </w:r>
      <w:r w:rsidRPr="00E76E37">
        <w:rPr>
          <w:rFonts w:ascii="Times New Roman" w:eastAsia="FuturaLightCTT" w:hAnsi="Times New Roman" w:cs="Times New Roman"/>
          <w:color w:val="000000"/>
          <w:sz w:val="24"/>
          <w:szCs w:val="24"/>
          <w:lang w:val="ru-RU" w:eastAsia="ru-RU"/>
        </w:rPr>
        <w:t xml:space="preserve">Организатор Акции вправе вносить изменения в данные Правила с обнародованием соответствующей информации согласно пункту 10 настоящих Правил.  </w:t>
      </w:r>
    </w:p>
    <w:p w14:paraId="52818FE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F7B2E78" w14:textId="6AD1E8D9"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5. ЗАДАНИЕ АКЦИИ </w:t>
      </w:r>
    </w:p>
    <w:p w14:paraId="43B29459"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4F2039B" w14:textId="300CC8D2"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5.1. </w:t>
      </w:r>
      <w:r w:rsidRPr="00E76E37">
        <w:rPr>
          <w:rFonts w:ascii="Times New Roman" w:eastAsia="FuturaLightCTT" w:hAnsi="Times New Roman" w:cs="Times New Roman"/>
          <w:color w:val="000000"/>
          <w:sz w:val="24"/>
          <w:szCs w:val="24"/>
          <w:lang w:val="ru-RU" w:eastAsia="ru-RU"/>
        </w:rPr>
        <w:t xml:space="preserve">Для того чтобы стать Участником Акции лицу, соответствующему Правилам Акции, необходимо в период с 24 августа 2022 года по </w:t>
      </w:r>
      <w:r>
        <w:rPr>
          <w:rFonts w:ascii="Times New Roman" w:eastAsia="FuturaLightCTT" w:hAnsi="Times New Roman" w:cs="Times New Roman"/>
          <w:color w:val="000000"/>
          <w:sz w:val="24"/>
          <w:szCs w:val="24"/>
          <w:lang w:val="ru-RU" w:eastAsia="ru-RU"/>
        </w:rPr>
        <w:t>0</w:t>
      </w:r>
      <w:r w:rsidRPr="00E76E37">
        <w:rPr>
          <w:rFonts w:ascii="Times New Roman" w:eastAsia="FuturaLightCTT" w:hAnsi="Times New Roman" w:cs="Times New Roman"/>
          <w:color w:val="000000"/>
          <w:sz w:val="24"/>
          <w:szCs w:val="24"/>
          <w:lang w:val="ru-RU" w:eastAsia="ru-RU"/>
        </w:rPr>
        <w:t xml:space="preserve">4 сентября 2022 года: </w:t>
      </w:r>
    </w:p>
    <w:p w14:paraId="43813304"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E8EF4E6" w14:textId="7777777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Зайти в специальный раздел, размещённый на сайте Акции </w:t>
      </w:r>
      <w:hyperlink r:id="rId19">
        <w:r w:rsidRPr="00E76E37">
          <w:rPr>
            <w:rFonts w:ascii="Times New Roman" w:eastAsia="FuturaLightCTT" w:hAnsi="Times New Roman" w:cs="Times New Roman"/>
            <w:color w:val="0000FF"/>
            <w:sz w:val="24"/>
            <w:szCs w:val="24"/>
            <w:u w:val="single" w:color="0000FF"/>
            <w:lang w:val="ru-RU" w:eastAsia="ru-RU"/>
          </w:rPr>
          <w:t>www.yves</w:t>
        </w:r>
      </w:hyperlink>
      <w:hyperlink r:id="rId20">
        <w:r w:rsidRPr="00E76E37">
          <w:rPr>
            <w:rFonts w:ascii="Times New Roman" w:eastAsia="FuturaLightCTT" w:hAnsi="Times New Roman" w:cs="Times New Roman"/>
            <w:color w:val="0000FF"/>
            <w:sz w:val="24"/>
            <w:szCs w:val="24"/>
            <w:u w:val="single" w:color="0000FF"/>
            <w:lang w:val="ru-RU" w:eastAsia="ru-RU"/>
          </w:rPr>
          <w:t>-</w:t>
        </w:r>
      </w:hyperlink>
      <w:hyperlink r:id="rId21">
        <w:r w:rsidRPr="00E76E37">
          <w:rPr>
            <w:rFonts w:ascii="Times New Roman" w:eastAsia="FuturaLightCTT" w:hAnsi="Times New Roman" w:cs="Times New Roman"/>
            <w:color w:val="0000FF"/>
            <w:sz w:val="24"/>
            <w:szCs w:val="24"/>
            <w:u w:val="single" w:color="0000FF"/>
            <w:lang w:val="ru-RU" w:eastAsia="ru-RU"/>
          </w:rPr>
          <w:t>rocher.ru</w:t>
        </w:r>
      </w:hyperlink>
      <w:hyperlink r:id="rId22">
        <w:r w:rsidRPr="00E76E37">
          <w:rPr>
            <w:rFonts w:ascii="Times New Roman" w:eastAsia="FuturaLightCTT" w:hAnsi="Times New Roman" w:cs="Times New Roman"/>
            <w:color w:val="000000"/>
            <w:sz w:val="24"/>
            <w:szCs w:val="24"/>
            <w:lang w:val="ru-RU" w:eastAsia="ru-RU"/>
          </w:rPr>
          <w:t>.</w:t>
        </w:r>
      </w:hyperlink>
      <w:r w:rsidRPr="00E76E37">
        <w:rPr>
          <w:rFonts w:ascii="Times New Roman" w:eastAsia="FuturaLightCTT" w:hAnsi="Times New Roman" w:cs="Times New Roman"/>
          <w:color w:val="000000"/>
          <w:sz w:val="24"/>
          <w:szCs w:val="24"/>
          <w:lang w:val="ru-RU" w:eastAsia="ru-RU"/>
        </w:rPr>
        <w:t xml:space="preserve"> Далее Участнику предлагается принять участия в игре, где Участник должен сопоставить 6 (шесть) пар изображений продуктов Марки Ив Роше, представленных на карточках игры, за максимально быстрое время.  </w:t>
      </w:r>
    </w:p>
    <w:p w14:paraId="5D55EA3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407A8A2"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На игру каждому Участнику даётся 2 (две) минуты.  </w:t>
      </w:r>
    </w:p>
    <w:p w14:paraId="74DD2877"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366405C"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В зависимости от скорости выполнения задания Акции, каждый Участник получает один из Призов Акции, обозначенных в пунктах 7.1 – 7.5 настоящих Правил. </w:t>
      </w:r>
    </w:p>
    <w:p w14:paraId="64BFEF3F"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24A3E52" w14:textId="7777777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После окончания игры каждый Участник должен заполнить анкету и указать данные, которые включают следующую информацию, но не ограничиваются ею: адрес электронной почты, имя. Оставляя указанные данные, Участник подтверждает своё согласие с Правилами Акции. </w:t>
      </w:r>
    </w:p>
    <w:p w14:paraId="6545A1F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B64245A" w14:textId="58EDF3BF"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5.2. </w:t>
      </w:r>
      <w:r w:rsidRPr="00E76E37">
        <w:rPr>
          <w:rFonts w:ascii="Times New Roman" w:eastAsia="FuturaLightCTT" w:hAnsi="Times New Roman" w:cs="Times New Roman"/>
          <w:color w:val="000000"/>
          <w:sz w:val="24"/>
          <w:szCs w:val="24"/>
          <w:lang w:val="ru-RU" w:eastAsia="ru-RU"/>
        </w:rPr>
        <w:t>Для того чтобы стать Участником Акции и претендовать на получение призов Акции, лицу, соответствующему Правилам Акции, необходимо быть подписчиком на информационные e-</w:t>
      </w:r>
      <w:proofErr w:type="spellStart"/>
      <w:r w:rsidRPr="00E76E37">
        <w:rPr>
          <w:rFonts w:ascii="Times New Roman" w:eastAsia="FuturaLightCTT" w:hAnsi="Times New Roman" w:cs="Times New Roman"/>
          <w:color w:val="000000"/>
          <w:sz w:val="24"/>
          <w:szCs w:val="24"/>
          <w:lang w:val="ru-RU" w:eastAsia="ru-RU"/>
        </w:rPr>
        <w:t>mail</w:t>
      </w:r>
      <w:proofErr w:type="spellEnd"/>
      <w:r w:rsidRPr="00E76E37">
        <w:rPr>
          <w:rFonts w:ascii="Times New Roman" w:eastAsia="FuturaLightCTT" w:hAnsi="Times New Roman" w:cs="Times New Roman"/>
          <w:color w:val="000000"/>
          <w:sz w:val="24"/>
          <w:szCs w:val="24"/>
          <w:lang w:val="ru-RU" w:eastAsia="ru-RU"/>
        </w:rPr>
        <w:t xml:space="preserve"> рассылки интернет-бутика Организатора Акции. </w:t>
      </w:r>
    </w:p>
    <w:p w14:paraId="0BD36871"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85A5F10" w14:textId="6B29CE25"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lastRenderedPageBreak/>
        <w:t xml:space="preserve">5.3. </w:t>
      </w:r>
      <w:r w:rsidRPr="00E76E37">
        <w:rPr>
          <w:rFonts w:ascii="Times New Roman" w:eastAsia="FuturaLightCTT" w:hAnsi="Times New Roman" w:cs="Times New Roman"/>
          <w:color w:val="000000"/>
          <w:sz w:val="24"/>
          <w:szCs w:val="24"/>
          <w:lang w:val="ru-RU" w:eastAsia="ru-RU"/>
        </w:rPr>
        <w:t xml:space="preserve">Каждый участник Акции имеет право участвовать в Акции не более 1 (Одного) раза за одни сутки периода проведения Акции и может претендовать не более чем на 1 (Один) Приз за один сеанс игры </w:t>
      </w:r>
    </w:p>
    <w:p w14:paraId="4DFDC280"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B1B929A" w14:textId="6BFF0623"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5.4. </w:t>
      </w:r>
      <w:r w:rsidRPr="00E76E37">
        <w:rPr>
          <w:rFonts w:ascii="Times New Roman" w:eastAsia="FuturaLightCTT" w:hAnsi="Times New Roman" w:cs="Times New Roman"/>
          <w:color w:val="000000"/>
          <w:sz w:val="24"/>
          <w:szCs w:val="24"/>
          <w:lang w:val="ru-RU" w:eastAsia="ru-RU"/>
        </w:rPr>
        <w:t xml:space="preserve">Не учитываются при определении результатов Акции:  </w:t>
      </w:r>
    </w:p>
    <w:p w14:paraId="0BD3D938" w14:textId="77777777" w:rsidR="00E76E37" w:rsidRPr="00E76E37" w:rsidRDefault="00E76E37" w:rsidP="00E76E37">
      <w:pPr>
        <w:numPr>
          <w:ilvl w:val="3"/>
          <w:numId w:val="5"/>
        </w:numPr>
        <w:spacing w:after="0" w:line="240" w:lineRule="auto"/>
        <w:ind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Результаты, полученные раньше или позднее периода участия в Акции. </w:t>
      </w:r>
    </w:p>
    <w:p w14:paraId="5940E075" w14:textId="77777777" w:rsidR="00E76E37" w:rsidRPr="00E76E37" w:rsidRDefault="00E76E37" w:rsidP="00E76E37">
      <w:pPr>
        <w:numPr>
          <w:ilvl w:val="3"/>
          <w:numId w:val="5"/>
        </w:numPr>
        <w:spacing w:after="0" w:line="240" w:lineRule="auto"/>
        <w:ind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Результаты, полученные с территории иностранного государства. Пункты получения результатов определяются по пулу зарегистрированных IP-адресов Российской Федерации. </w:t>
      </w:r>
    </w:p>
    <w:p w14:paraId="28EFBB4D" w14:textId="77777777" w:rsidR="00E76E37" w:rsidRPr="00E76E37" w:rsidRDefault="00E76E37" w:rsidP="00E76E37">
      <w:pPr>
        <w:numPr>
          <w:ilvl w:val="3"/>
          <w:numId w:val="5"/>
        </w:numPr>
        <w:spacing w:after="0" w:line="240" w:lineRule="auto"/>
        <w:ind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Результаты, полученные лицами, не являющимися гражданами Российской Федерации. </w:t>
      </w:r>
      <w:r w:rsidRPr="00E76E37">
        <w:rPr>
          <w:rFonts w:ascii="Times New Roman" w:eastAsia="Wingdings" w:hAnsi="Times New Roman" w:cs="Times New Roman"/>
          <w:color w:val="000000"/>
          <w:sz w:val="24"/>
          <w:szCs w:val="24"/>
          <w:lang w:val="ru-RU" w:eastAsia="ru-RU"/>
        </w:rPr>
        <w:t>▪</w:t>
      </w:r>
      <w:r w:rsidRPr="00E76E37">
        <w:rPr>
          <w:rFonts w:ascii="Times New Roman" w:eastAsia="Arial" w:hAnsi="Times New Roman" w:cs="Times New Roman"/>
          <w:color w:val="000000"/>
          <w:sz w:val="24"/>
          <w:szCs w:val="24"/>
          <w:lang w:val="ru-RU" w:eastAsia="ru-RU"/>
        </w:rPr>
        <w:t xml:space="preserve"> </w:t>
      </w:r>
      <w:r w:rsidRPr="00E76E37">
        <w:rPr>
          <w:rFonts w:ascii="Times New Roman" w:eastAsia="FuturaLightCTT" w:hAnsi="Times New Roman" w:cs="Times New Roman"/>
          <w:color w:val="000000"/>
          <w:sz w:val="24"/>
          <w:szCs w:val="24"/>
          <w:lang w:val="ru-RU" w:eastAsia="ru-RU"/>
        </w:rPr>
        <w:t xml:space="preserve">Результаты Акции, полученные обманным или мошенническим путем. </w:t>
      </w:r>
    </w:p>
    <w:p w14:paraId="0FF147CD"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65C3A3F" w14:textId="60B78C31"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6. ПОРЯДОК ОПРЕДЕЛЕНИЯ ПОБЕДИТЕЛЕЙ АКЦИИ </w:t>
      </w:r>
    </w:p>
    <w:p w14:paraId="0B335443"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B344BDB" w14:textId="4FFA09D9"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6.1. </w:t>
      </w:r>
      <w:r w:rsidRPr="00E76E37">
        <w:rPr>
          <w:rFonts w:ascii="Times New Roman" w:eastAsia="FuturaLightCTT" w:hAnsi="Times New Roman" w:cs="Times New Roman"/>
          <w:color w:val="000000"/>
          <w:sz w:val="24"/>
          <w:szCs w:val="24"/>
          <w:lang w:val="ru-RU" w:eastAsia="ru-RU"/>
        </w:rPr>
        <w:t xml:space="preserve">Определение победителей Акции, получающих призы, указанные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7.1, 7.2, 7.3, 7.4 и 7</w:t>
      </w:r>
      <w:r>
        <w:rPr>
          <w:rFonts w:ascii="Times New Roman" w:eastAsia="FuturaLightCTT" w:hAnsi="Times New Roman" w:cs="Times New Roman"/>
          <w:color w:val="000000"/>
          <w:sz w:val="24"/>
          <w:szCs w:val="24"/>
          <w:lang w:val="ru-RU" w:eastAsia="ru-RU"/>
        </w:rPr>
        <w:t>.</w:t>
      </w:r>
      <w:r w:rsidRPr="00E76E37">
        <w:rPr>
          <w:rFonts w:ascii="Times New Roman" w:eastAsia="FuturaLightCTT" w:hAnsi="Times New Roman" w:cs="Times New Roman"/>
          <w:color w:val="000000"/>
          <w:sz w:val="24"/>
          <w:szCs w:val="24"/>
          <w:lang w:val="ru-RU" w:eastAsia="ru-RU"/>
        </w:rPr>
        <w:t xml:space="preserve">5 настоящих Правил проводится в период с 24 августа 2022 года по </w:t>
      </w:r>
      <w:r>
        <w:rPr>
          <w:rFonts w:ascii="Times New Roman" w:eastAsia="FuturaLightCTT" w:hAnsi="Times New Roman" w:cs="Times New Roman"/>
          <w:color w:val="000000"/>
          <w:sz w:val="24"/>
          <w:szCs w:val="24"/>
          <w:lang w:val="ru-RU" w:eastAsia="ru-RU"/>
        </w:rPr>
        <w:t>0</w:t>
      </w:r>
      <w:r w:rsidRPr="00E76E37">
        <w:rPr>
          <w:rFonts w:ascii="Times New Roman" w:eastAsia="FuturaLightCTT" w:hAnsi="Times New Roman" w:cs="Times New Roman"/>
          <w:color w:val="000000"/>
          <w:sz w:val="24"/>
          <w:szCs w:val="24"/>
          <w:lang w:val="ru-RU" w:eastAsia="ru-RU"/>
        </w:rPr>
        <w:t xml:space="preserve">4 сентября 2022 года. </w:t>
      </w:r>
    </w:p>
    <w:p w14:paraId="304EEF45"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F3DF452" w14:textId="7F858714"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6.2. </w:t>
      </w:r>
      <w:r w:rsidRPr="00E76E37">
        <w:rPr>
          <w:rFonts w:ascii="Times New Roman" w:eastAsia="FuturaLightCTT" w:hAnsi="Times New Roman" w:cs="Times New Roman"/>
          <w:color w:val="000000"/>
          <w:sz w:val="24"/>
          <w:szCs w:val="24"/>
          <w:lang w:val="ru-RU" w:eastAsia="ru-RU"/>
        </w:rPr>
        <w:t xml:space="preserve">Приз Акции, указанный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xml:space="preserve">. 7.1. настоящих Правил настоящих правил получит Участник Акции, выполнивший условия Акции за 30 секунд с момента старта игры (в период с 02:00 до 01:30 на таймере игры).  </w:t>
      </w:r>
    </w:p>
    <w:p w14:paraId="3ADAAB7B" w14:textId="77777777" w:rsid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p>
    <w:p w14:paraId="66D2C7DA" w14:textId="409BFA35"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Один и тот же Участник может претендовать только на один приз за одни сутки периода проведения Акции </w:t>
      </w:r>
    </w:p>
    <w:p w14:paraId="3F49DCC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MartinGotURWTOTLig" w:hAnsi="Times New Roman" w:cs="Times New Roman"/>
          <w:i/>
          <w:color w:val="000000"/>
          <w:sz w:val="24"/>
          <w:szCs w:val="24"/>
          <w:lang w:val="ru-RU" w:eastAsia="ru-RU"/>
        </w:rPr>
        <w:t xml:space="preserve"> </w:t>
      </w:r>
    </w:p>
    <w:p w14:paraId="0FA764F6" w14:textId="7E659C26"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6.2. </w:t>
      </w:r>
      <w:r w:rsidRPr="00E76E37">
        <w:rPr>
          <w:rFonts w:ascii="Times New Roman" w:eastAsia="FuturaLightCTT" w:hAnsi="Times New Roman" w:cs="Times New Roman"/>
          <w:color w:val="000000"/>
          <w:sz w:val="24"/>
          <w:szCs w:val="24"/>
          <w:lang w:val="ru-RU" w:eastAsia="ru-RU"/>
        </w:rPr>
        <w:t xml:space="preserve">Приз Акции, указанный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xml:space="preserve">. 7.2. настоящих Правил получит Участник Акции, выполнивший условия Акции за 1 минуту с момента старта игры (в период с 02:00 до 01:00 на таймере игры). </w:t>
      </w:r>
    </w:p>
    <w:p w14:paraId="23D8DA5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13D963F"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Один и тот же Участник может претендовать только на один приз за одни сутки периода проведения Акции </w:t>
      </w:r>
    </w:p>
    <w:p w14:paraId="42B9C9C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C7E976E" w14:textId="29D69044"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6.3. </w:t>
      </w:r>
      <w:r w:rsidRPr="00E76E37">
        <w:rPr>
          <w:rFonts w:ascii="Times New Roman" w:eastAsia="FuturaLightCTT" w:hAnsi="Times New Roman" w:cs="Times New Roman"/>
          <w:color w:val="000000"/>
          <w:sz w:val="24"/>
          <w:szCs w:val="24"/>
          <w:lang w:val="ru-RU" w:eastAsia="ru-RU"/>
        </w:rPr>
        <w:t xml:space="preserve">Приз Акции, указанный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xml:space="preserve">. 7.3. настоящих Правил настоящих правил получит Участник Акции, выполнивший условия Акции за 1,5 минуты с момента старта игры (в период с 02:00 до 00:30 на таймере игры).  </w:t>
      </w:r>
    </w:p>
    <w:p w14:paraId="0BF4E403" w14:textId="77777777" w:rsid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p>
    <w:p w14:paraId="4F844362" w14:textId="27694125"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Один и тот же Участник может претендовать только на один приз за одни сутки периода проведения Акции. </w:t>
      </w:r>
    </w:p>
    <w:p w14:paraId="2019DA2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AD2AB97" w14:textId="706A5B75"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6.4. </w:t>
      </w:r>
      <w:r w:rsidRPr="00E76E37">
        <w:rPr>
          <w:rFonts w:ascii="Times New Roman" w:eastAsia="FuturaLightCTT" w:hAnsi="Times New Roman" w:cs="Times New Roman"/>
          <w:color w:val="000000"/>
          <w:sz w:val="24"/>
          <w:szCs w:val="24"/>
          <w:lang w:val="ru-RU" w:eastAsia="ru-RU"/>
        </w:rPr>
        <w:t xml:space="preserve">Приз Акции, указанный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xml:space="preserve">. 7.4. настоящих правил получает Участник Акции, выполнивший условия Акции за 2 минуты со старта игры (в период с 02:00 до 00:00 на таймере игры). </w:t>
      </w:r>
    </w:p>
    <w:p w14:paraId="1F0D73C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21F94C6"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Один и тот же Участник может претендовать только на один приз за одни сутки периода проведения Акции. </w:t>
      </w:r>
    </w:p>
    <w:p w14:paraId="709B56F4"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263C57B" w14:textId="4E4F6C17"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6.5. </w:t>
      </w:r>
      <w:r w:rsidRPr="00E76E37">
        <w:rPr>
          <w:rFonts w:ascii="Times New Roman" w:eastAsia="FuturaLightCTT" w:hAnsi="Times New Roman" w:cs="Times New Roman"/>
          <w:color w:val="000000"/>
          <w:sz w:val="24"/>
          <w:szCs w:val="24"/>
          <w:lang w:val="ru-RU" w:eastAsia="ru-RU"/>
        </w:rPr>
        <w:t xml:space="preserve">Приз Акции, указанный в </w:t>
      </w:r>
      <w:proofErr w:type="spellStart"/>
      <w:r w:rsidRPr="00E76E37">
        <w:rPr>
          <w:rFonts w:ascii="Times New Roman" w:eastAsia="FuturaLightCTT" w:hAnsi="Times New Roman" w:cs="Times New Roman"/>
          <w:color w:val="000000"/>
          <w:sz w:val="24"/>
          <w:szCs w:val="24"/>
          <w:lang w:val="ru-RU" w:eastAsia="ru-RU"/>
        </w:rPr>
        <w:t>п.п</w:t>
      </w:r>
      <w:proofErr w:type="spellEnd"/>
      <w:r w:rsidRPr="00E76E37">
        <w:rPr>
          <w:rFonts w:ascii="Times New Roman" w:eastAsia="FuturaLightCTT" w:hAnsi="Times New Roman" w:cs="Times New Roman"/>
          <w:color w:val="000000"/>
          <w:sz w:val="24"/>
          <w:szCs w:val="24"/>
          <w:lang w:val="ru-RU" w:eastAsia="ru-RU"/>
        </w:rPr>
        <w:t xml:space="preserve">. 7.5. настоящих правил получает Участник Акции, выполнивший условия Акции более чем за 2 минуты со старта игры, время не ограничено. </w:t>
      </w:r>
    </w:p>
    <w:p w14:paraId="189BB675"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8B377E1" w14:textId="77777777" w:rsidR="00E76E37" w:rsidRPr="00E76E37" w:rsidRDefault="00E76E37" w:rsidP="00E76E37">
      <w:pPr>
        <w:spacing w:after="0" w:line="240" w:lineRule="auto"/>
        <w:ind w:left="-5" w:right="52" w:hanging="10"/>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Один и тот же Участник может претендовать только на один приз за одни сутки периода проведения Акции. </w:t>
      </w:r>
    </w:p>
    <w:p w14:paraId="080AB042"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lastRenderedPageBreak/>
        <w:t xml:space="preserve"> </w:t>
      </w:r>
    </w:p>
    <w:p w14:paraId="1D188C53" w14:textId="0166B9B1"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6.6. </w:t>
      </w:r>
      <w:r w:rsidRPr="00E76E37">
        <w:rPr>
          <w:rFonts w:ascii="Times New Roman" w:eastAsia="FuturaLightCTT" w:hAnsi="Times New Roman" w:cs="Times New Roman"/>
          <w:color w:val="000000"/>
          <w:sz w:val="24"/>
          <w:szCs w:val="24"/>
          <w:lang w:val="ru-RU" w:eastAsia="ru-RU"/>
        </w:rPr>
        <w:t xml:space="preserve">В случае обнаружения попыток искусственного изменения результатов Акции Организатор вправе снять (не учитывать) результаты, полученные таким образом.  </w:t>
      </w:r>
    </w:p>
    <w:p w14:paraId="51CC1668"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D846DD9" w14:textId="7D938A5A" w:rsidR="00E76E37" w:rsidRPr="00E76E37" w:rsidRDefault="00E76E37"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7. ПРИЗЫ АКЦИИ </w:t>
      </w:r>
    </w:p>
    <w:p w14:paraId="7C76DE0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7313F62" w14:textId="5DB36761"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bookmarkStart w:id="1" w:name="_Hlk112240532"/>
      <w:r>
        <w:rPr>
          <w:rFonts w:ascii="Times New Roman" w:eastAsia="FuturaLightCTT" w:hAnsi="Times New Roman" w:cs="Times New Roman"/>
          <w:color w:val="000000"/>
          <w:sz w:val="24"/>
          <w:szCs w:val="24"/>
          <w:lang w:val="ru-RU" w:eastAsia="ru-RU"/>
        </w:rPr>
        <w:t xml:space="preserve">7.1. </w:t>
      </w:r>
      <w:r w:rsidRPr="00E76E37">
        <w:rPr>
          <w:rFonts w:ascii="Times New Roman" w:eastAsia="FuturaLightCTT" w:hAnsi="Times New Roman" w:cs="Times New Roman"/>
          <w:color w:val="000000"/>
          <w:sz w:val="24"/>
          <w:szCs w:val="24"/>
          <w:lang w:val="ru-RU" w:eastAsia="ru-RU"/>
        </w:rPr>
        <w:t>Приз Акции – Купон на скидку 1000 рублей при оформлении заказа</w:t>
      </w:r>
      <w:r w:rsidRPr="00E76E37">
        <w:rPr>
          <w:rFonts w:ascii="Times New Roman" w:eastAsia="MartinGotURWTOTLig" w:hAnsi="Times New Roman" w:cs="Times New Roman"/>
          <w:i/>
          <w:color w:val="000000"/>
          <w:sz w:val="24"/>
          <w:szCs w:val="24"/>
          <w:lang w:val="ru-RU" w:eastAsia="ru-RU"/>
        </w:rPr>
        <w:t xml:space="preserve"> </w:t>
      </w:r>
      <w:r w:rsidRPr="00E76E37">
        <w:rPr>
          <w:rFonts w:ascii="Times New Roman" w:eastAsia="FuturaLightCTT" w:hAnsi="Times New Roman" w:cs="Times New Roman"/>
          <w:color w:val="000000"/>
          <w:sz w:val="24"/>
          <w:szCs w:val="24"/>
          <w:lang w:val="ru-RU" w:eastAsia="ru-RU"/>
        </w:rPr>
        <w:t>на официальном сайте Организатора Акции www.yves-rocher.ru стоимостью от 3500</w:t>
      </w:r>
      <w:r w:rsidR="00B9221A">
        <w:rPr>
          <w:rFonts w:ascii="Times New Roman" w:eastAsia="FuturaLightCTT" w:hAnsi="Times New Roman" w:cs="Times New Roman"/>
          <w:color w:val="000000"/>
          <w:sz w:val="24"/>
          <w:szCs w:val="24"/>
          <w:lang w:val="ru-RU" w:eastAsia="ru-RU"/>
        </w:rPr>
        <w:t>,00</w:t>
      </w:r>
      <w:r w:rsidRPr="00E76E37">
        <w:rPr>
          <w:rFonts w:ascii="Times New Roman" w:eastAsia="FuturaLightCTT" w:hAnsi="Times New Roman" w:cs="Times New Roman"/>
          <w:color w:val="000000"/>
          <w:sz w:val="24"/>
          <w:szCs w:val="24"/>
          <w:lang w:val="ru-RU" w:eastAsia="ru-RU"/>
        </w:rPr>
        <w:t xml:space="preserve"> рублей в период с 24 августа 2022 года по </w:t>
      </w:r>
      <w:r w:rsidR="00B9221A">
        <w:rPr>
          <w:rFonts w:ascii="Times New Roman" w:eastAsia="FuturaLightCTT" w:hAnsi="Times New Roman" w:cs="Times New Roman"/>
          <w:color w:val="000000"/>
          <w:sz w:val="24"/>
          <w:szCs w:val="24"/>
          <w:lang w:val="ru-RU" w:eastAsia="ru-RU"/>
        </w:rPr>
        <w:t>0</w:t>
      </w:r>
      <w:r w:rsidRPr="00E76E37">
        <w:rPr>
          <w:rFonts w:ascii="Times New Roman" w:eastAsia="FuturaLightCTT" w:hAnsi="Times New Roman" w:cs="Times New Roman"/>
          <w:color w:val="000000"/>
          <w:sz w:val="24"/>
          <w:szCs w:val="24"/>
          <w:lang w:val="ru-RU" w:eastAsia="ru-RU"/>
        </w:rPr>
        <w:t>2 октября 2022 года</w:t>
      </w:r>
    </w:p>
    <w:p w14:paraId="37598851"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0CF4CB1" w14:textId="1D378672"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7.2. </w:t>
      </w:r>
      <w:r w:rsidR="00E76E37" w:rsidRPr="00E76E37">
        <w:rPr>
          <w:rFonts w:ascii="Times New Roman" w:eastAsia="FuturaLightCTT" w:hAnsi="Times New Roman" w:cs="Times New Roman"/>
          <w:color w:val="000000"/>
          <w:sz w:val="24"/>
          <w:szCs w:val="24"/>
          <w:lang w:val="ru-RU" w:eastAsia="ru-RU"/>
        </w:rPr>
        <w:t>Приз Акции – Купон на продуктовый подарок к заказу стоимостью от 1490</w:t>
      </w:r>
      <w:r>
        <w:rPr>
          <w:rFonts w:ascii="Times New Roman" w:eastAsia="FuturaLightCTT" w:hAnsi="Times New Roman" w:cs="Times New Roman"/>
          <w:color w:val="000000"/>
          <w:sz w:val="24"/>
          <w:szCs w:val="24"/>
          <w:lang w:val="ru-RU" w:eastAsia="ru-RU"/>
        </w:rPr>
        <w:t>,00</w:t>
      </w:r>
      <w:r w:rsidR="00E76E37" w:rsidRPr="00E76E37">
        <w:rPr>
          <w:rFonts w:ascii="Times New Roman" w:eastAsia="FuturaLightCTT" w:hAnsi="Times New Roman" w:cs="Times New Roman"/>
          <w:color w:val="000000"/>
          <w:sz w:val="24"/>
          <w:szCs w:val="24"/>
          <w:lang w:val="ru-RU" w:eastAsia="ru-RU"/>
        </w:rPr>
        <w:t xml:space="preserve"> рублей, оформленный на официальном сайте Организатора Акции www.yves-rocher.ru стоимостью от 3500 рублей в период с 24 августа 2022 года по </w:t>
      </w:r>
      <w:r>
        <w:rPr>
          <w:rFonts w:ascii="Times New Roman" w:eastAsia="FuturaLightCTT" w:hAnsi="Times New Roman" w:cs="Times New Roman"/>
          <w:color w:val="000000"/>
          <w:sz w:val="24"/>
          <w:szCs w:val="24"/>
          <w:lang w:val="ru-RU" w:eastAsia="ru-RU"/>
        </w:rPr>
        <w:t>0</w:t>
      </w:r>
      <w:r w:rsidR="00E76E37" w:rsidRPr="00E76E37">
        <w:rPr>
          <w:rFonts w:ascii="Times New Roman" w:eastAsia="FuturaLightCTT" w:hAnsi="Times New Roman" w:cs="Times New Roman"/>
          <w:color w:val="000000"/>
          <w:sz w:val="24"/>
          <w:szCs w:val="24"/>
          <w:lang w:val="ru-RU" w:eastAsia="ru-RU"/>
        </w:rPr>
        <w:t>2 октября 2022 года.</w:t>
      </w:r>
    </w:p>
    <w:p w14:paraId="2BBDDDC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DF29721" w14:textId="7CC96D35"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7.3. </w:t>
      </w:r>
      <w:r w:rsidR="00E76E37" w:rsidRPr="00E76E37">
        <w:rPr>
          <w:rFonts w:ascii="Times New Roman" w:eastAsia="FuturaLightCTT" w:hAnsi="Times New Roman" w:cs="Times New Roman"/>
          <w:color w:val="000000"/>
          <w:sz w:val="24"/>
          <w:szCs w:val="24"/>
          <w:lang w:val="ru-RU" w:eastAsia="ru-RU"/>
        </w:rPr>
        <w:t>Приз Акции – Купон на скидку 800 рублей при оформлении заказа на официальном сайте Организатора Акции www.yves-rocher.ru стоимостью от 3000</w:t>
      </w:r>
      <w:r>
        <w:rPr>
          <w:rFonts w:ascii="Times New Roman" w:eastAsia="FuturaLightCTT" w:hAnsi="Times New Roman" w:cs="Times New Roman"/>
          <w:color w:val="000000"/>
          <w:sz w:val="24"/>
          <w:szCs w:val="24"/>
          <w:lang w:val="ru-RU" w:eastAsia="ru-RU"/>
        </w:rPr>
        <w:t>,00</w:t>
      </w:r>
      <w:r w:rsidR="00E76E37" w:rsidRPr="00E76E37">
        <w:rPr>
          <w:rFonts w:ascii="Times New Roman" w:eastAsia="FuturaLightCTT" w:hAnsi="Times New Roman" w:cs="Times New Roman"/>
          <w:color w:val="000000"/>
          <w:sz w:val="24"/>
          <w:szCs w:val="24"/>
          <w:lang w:val="ru-RU" w:eastAsia="ru-RU"/>
        </w:rPr>
        <w:t xml:space="preserve"> рублей в период с 24 августа 2022 года по </w:t>
      </w:r>
      <w:r>
        <w:rPr>
          <w:rFonts w:ascii="Times New Roman" w:eastAsia="FuturaLightCTT" w:hAnsi="Times New Roman" w:cs="Times New Roman"/>
          <w:color w:val="000000"/>
          <w:sz w:val="24"/>
          <w:szCs w:val="24"/>
          <w:lang w:val="ru-RU" w:eastAsia="ru-RU"/>
        </w:rPr>
        <w:t>0</w:t>
      </w:r>
      <w:r w:rsidR="00E76E37" w:rsidRPr="00E76E37">
        <w:rPr>
          <w:rFonts w:ascii="Times New Roman" w:eastAsia="FuturaLightCTT" w:hAnsi="Times New Roman" w:cs="Times New Roman"/>
          <w:color w:val="000000"/>
          <w:sz w:val="24"/>
          <w:szCs w:val="24"/>
          <w:lang w:val="ru-RU" w:eastAsia="ru-RU"/>
        </w:rPr>
        <w:t xml:space="preserve">2 октября 2022 года. </w:t>
      </w:r>
    </w:p>
    <w:p w14:paraId="4E9C9EE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989A254" w14:textId="38992D8B"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7.4. </w:t>
      </w:r>
      <w:r w:rsidR="00E76E37" w:rsidRPr="00E76E37">
        <w:rPr>
          <w:rFonts w:ascii="Times New Roman" w:eastAsia="FuturaLightCTT" w:hAnsi="Times New Roman" w:cs="Times New Roman"/>
          <w:color w:val="000000"/>
          <w:sz w:val="24"/>
          <w:szCs w:val="24"/>
          <w:lang w:val="ru-RU" w:eastAsia="ru-RU"/>
        </w:rPr>
        <w:t>Приз Акции – Купон на скидку 600</w:t>
      </w:r>
      <w:r>
        <w:rPr>
          <w:rFonts w:ascii="Times New Roman" w:eastAsia="FuturaLightCTT" w:hAnsi="Times New Roman" w:cs="Times New Roman"/>
          <w:color w:val="000000"/>
          <w:sz w:val="24"/>
          <w:szCs w:val="24"/>
          <w:lang w:val="ru-RU" w:eastAsia="ru-RU"/>
        </w:rPr>
        <w:t>,00</w:t>
      </w:r>
      <w:r w:rsidR="00E76E37" w:rsidRPr="00E76E37">
        <w:rPr>
          <w:rFonts w:ascii="Times New Roman" w:eastAsia="FuturaLightCTT" w:hAnsi="Times New Roman" w:cs="Times New Roman"/>
          <w:color w:val="000000"/>
          <w:sz w:val="24"/>
          <w:szCs w:val="24"/>
          <w:lang w:val="ru-RU" w:eastAsia="ru-RU"/>
        </w:rPr>
        <w:t xml:space="preserve"> рублей при оформлении заказа на официальном сайте Организатора Акции www.yves-rocher.ru стоимостью от 2500 рублей в период с 24 августа 2022 года по </w:t>
      </w:r>
      <w:r>
        <w:rPr>
          <w:rFonts w:ascii="Times New Roman" w:eastAsia="FuturaLightCTT" w:hAnsi="Times New Roman" w:cs="Times New Roman"/>
          <w:color w:val="000000"/>
          <w:sz w:val="24"/>
          <w:szCs w:val="24"/>
          <w:lang w:val="ru-RU" w:eastAsia="ru-RU"/>
        </w:rPr>
        <w:t>0</w:t>
      </w:r>
      <w:r w:rsidR="00E76E37" w:rsidRPr="00E76E37">
        <w:rPr>
          <w:rFonts w:ascii="Times New Roman" w:eastAsia="FuturaLightCTT" w:hAnsi="Times New Roman" w:cs="Times New Roman"/>
          <w:color w:val="000000"/>
          <w:sz w:val="24"/>
          <w:szCs w:val="24"/>
          <w:lang w:val="ru-RU" w:eastAsia="ru-RU"/>
        </w:rPr>
        <w:t>2 октября 2022 года.</w:t>
      </w:r>
    </w:p>
    <w:p w14:paraId="602569E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65C804A" w14:textId="087FD024"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7.5. </w:t>
      </w:r>
      <w:r w:rsidR="00E76E37" w:rsidRPr="00E76E37">
        <w:rPr>
          <w:rFonts w:ascii="Times New Roman" w:eastAsia="FuturaLightCTT" w:hAnsi="Times New Roman" w:cs="Times New Roman"/>
          <w:color w:val="000000"/>
          <w:sz w:val="24"/>
          <w:szCs w:val="24"/>
          <w:lang w:val="ru-RU" w:eastAsia="ru-RU"/>
        </w:rPr>
        <w:t xml:space="preserve">Приз Акции – Купон на бесплатную доставку заказа, оформленного на официальном сайте Организатора Акции </w:t>
      </w:r>
      <w:hyperlink r:id="rId23">
        <w:r w:rsidR="00E76E37" w:rsidRPr="00E76E37">
          <w:rPr>
            <w:rFonts w:ascii="Times New Roman" w:eastAsia="FuturaLightCTT" w:hAnsi="Times New Roman" w:cs="Times New Roman"/>
            <w:color w:val="0000FF"/>
            <w:sz w:val="24"/>
            <w:szCs w:val="24"/>
            <w:u w:val="single" w:color="0000FF"/>
            <w:lang w:val="ru-RU" w:eastAsia="ru-RU"/>
          </w:rPr>
          <w:t>www.yves</w:t>
        </w:r>
      </w:hyperlink>
      <w:hyperlink r:id="rId24">
        <w:r w:rsidR="00E76E37" w:rsidRPr="00E76E37">
          <w:rPr>
            <w:rFonts w:ascii="Times New Roman" w:eastAsia="FuturaLightCTT" w:hAnsi="Times New Roman" w:cs="Times New Roman"/>
            <w:color w:val="0000FF"/>
            <w:sz w:val="24"/>
            <w:szCs w:val="24"/>
            <w:u w:val="single" w:color="0000FF"/>
            <w:lang w:val="ru-RU" w:eastAsia="ru-RU"/>
          </w:rPr>
          <w:t>-</w:t>
        </w:r>
      </w:hyperlink>
      <w:hyperlink r:id="rId25">
        <w:r w:rsidR="00E76E37" w:rsidRPr="00E76E37">
          <w:rPr>
            <w:rFonts w:ascii="Times New Roman" w:eastAsia="FuturaLightCTT" w:hAnsi="Times New Roman" w:cs="Times New Roman"/>
            <w:color w:val="0000FF"/>
            <w:sz w:val="24"/>
            <w:szCs w:val="24"/>
            <w:u w:val="single" w:color="0000FF"/>
            <w:lang w:val="ru-RU" w:eastAsia="ru-RU"/>
          </w:rPr>
          <w:t>rocher.ru</w:t>
        </w:r>
      </w:hyperlink>
      <w:hyperlink r:id="rId26">
        <w:r w:rsidR="00E76E37" w:rsidRPr="00E76E37">
          <w:rPr>
            <w:rFonts w:ascii="Times New Roman" w:eastAsia="FuturaLightCTT" w:hAnsi="Times New Roman" w:cs="Times New Roman"/>
            <w:color w:val="000000"/>
            <w:sz w:val="24"/>
            <w:szCs w:val="24"/>
            <w:lang w:val="ru-RU" w:eastAsia="ru-RU"/>
          </w:rPr>
          <w:t xml:space="preserve"> </w:t>
        </w:r>
      </w:hyperlink>
      <w:r w:rsidR="00E76E37" w:rsidRPr="00E76E37">
        <w:rPr>
          <w:rFonts w:ascii="Times New Roman" w:eastAsia="FuturaLightCTT" w:hAnsi="Times New Roman" w:cs="Times New Roman"/>
          <w:color w:val="000000"/>
          <w:sz w:val="24"/>
          <w:szCs w:val="24"/>
          <w:lang w:val="ru-RU" w:eastAsia="ru-RU"/>
        </w:rPr>
        <w:t>стоимостью от 1490 рублей</w:t>
      </w:r>
      <w:hyperlink r:id="rId27">
        <w:r w:rsidR="00E76E37" w:rsidRPr="00E76E37">
          <w:rPr>
            <w:rFonts w:ascii="Times New Roman" w:eastAsia="FuturaLightCTT" w:hAnsi="Times New Roman" w:cs="Times New Roman"/>
            <w:color w:val="000000"/>
            <w:sz w:val="24"/>
            <w:szCs w:val="24"/>
            <w:lang w:val="ru-RU" w:eastAsia="ru-RU"/>
          </w:rPr>
          <w:t xml:space="preserve"> </w:t>
        </w:r>
      </w:hyperlink>
      <w:r w:rsidR="00E76E37" w:rsidRPr="00E76E37">
        <w:rPr>
          <w:rFonts w:ascii="Times New Roman" w:eastAsia="FuturaLightCTT" w:hAnsi="Times New Roman" w:cs="Times New Roman"/>
          <w:color w:val="000000"/>
          <w:sz w:val="24"/>
          <w:szCs w:val="24"/>
          <w:lang w:val="ru-RU" w:eastAsia="ru-RU"/>
        </w:rPr>
        <w:t xml:space="preserve">в период с 24 августа 2022 года по </w:t>
      </w:r>
      <w:r>
        <w:rPr>
          <w:rFonts w:ascii="Times New Roman" w:eastAsia="FuturaLightCTT" w:hAnsi="Times New Roman" w:cs="Times New Roman"/>
          <w:color w:val="000000"/>
          <w:sz w:val="24"/>
          <w:szCs w:val="24"/>
          <w:lang w:val="ru-RU" w:eastAsia="ru-RU"/>
        </w:rPr>
        <w:t>0</w:t>
      </w:r>
      <w:r w:rsidR="00E76E37" w:rsidRPr="00E76E37">
        <w:rPr>
          <w:rFonts w:ascii="Times New Roman" w:eastAsia="FuturaLightCTT" w:hAnsi="Times New Roman" w:cs="Times New Roman"/>
          <w:color w:val="000000"/>
          <w:sz w:val="24"/>
          <w:szCs w:val="24"/>
          <w:lang w:val="ru-RU" w:eastAsia="ru-RU"/>
        </w:rPr>
        <w:t xml:space="preserve">2 октября 2022 года. </w:t>
      </w:r>
    </w:p>
    <w:bookmarkEnd w:id="1"/>
    <w:p w14:paraId="75B2414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27FACBE" w14:textId="76B5BF99"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7.6. </w:t>
      </w:r>
      <w:r w:rsidR="00E76E37" w:rsidRPr="00E76E37">
        <w:rPr>
          <w:rFonts w:ascii="Times New Roman" w:eastAsia="FuturaLightCTT" w:hAnsi="Times New Roman" w:cs="Times New Roman"/>
          <w:color w:val="000000"/>
          <w:sz w:val="24"/>
          <w:szCs w:val="24"/>
          <w:lang w:val="ru-RU" w:eastAsia="ru-RU"/>
        </w:rPr>
        <w:t xml:space="preserve">Призы предоставляет Организатор Акции.  </w:t>
      </w:r>
    </w:p>
    <w:p w14:paraId="0712CE6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78586BB" w14:textId="7B7DAFE1"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7.7. </w:t>
      </w:r>
      <w:r w:rsidR="00E76E37" w:rsidRPr="00E76E37">
        <w:rPr>
          <w:rFonts w:ascii="Times New Roman" w:eastAsia="FuturaLightCTT" w:hAnsi="Times New Roman" w:cs="Times New Roman"/>
          <w:color w:val="000000"/>
          <w:sz w:val="24"/>
          <w:szCs w:val="24"/>
          <w:lang w:val="ru-RU" w:eastAsia="ru-RU"/>
        </w:rPr>
        <w:t xml:space="preserve">Купоны, обозначенные в настоящем разделе Правил, не могут быть разбиты и должны быть использованы Победителями исключительно однократно. </w:t>
      </w:r>
    </w:p>
    <w:p w14:paraId="588EA60C"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3850CC6" w14:textId="4C537A62"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7.8. </w:t>
      </w:r>
      <w:r w:rsidR="00E76E37" w:rsidRPr="00E76E37">
        <w:rPr>
          <w:rFonts w:ascii="Times New Roman" w:eastAsia="FuturaLightCTT" w:hAnsi="Times New Roman" w:cs="Times New Roman"/>
          <w:color w:val="000000"/>
          <w:sz w:val="24"/>
          <w:szCs w:val="24"/>
          <w:lang w:val="ru-RU" w:eastAsia="ru-RU"/>
        </w:rPr>
        <w:t xml:space="preserve">Количество Призов ограничено периодом проведения Акции, указанным п. 2.2. настоящих Правил.  </w:t>
      </w:r>
    </w:p>
    <w:p w14:paraId="5247EFC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CC69C35" w14:textId="5300E13B"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7.9. </w:t>
      </w:r>
      <w:r w:rsidR="00E76E37" w:rsidRPr="00E76E37">
        <w:rPr>
          <w:rFonts w:ascii="Times New Roman" w:eastAsia="FuturaLightCTT" w:hAnsi="Times New Roman" w:cs="Times New Roman"/>
          <w:color w:val="000000"/>
          <w:sz w:val="24"/>
          <w:szCs w:val="24"/>
          <w:lang w:val="ru-RU" w:eastAsia="ru-RU"/>
        </w:rPr>
        <w:t xml:space="preserve">По окончании сеанса игры, каждый Участник увидит тот купон, который он получит в качестве Приза за участие в Акции. </w:t>
      </w:r>
    </w:p>
    <w:p w14:paraId="5A635AD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0A0F626" w14:textId="6CE51B72" w:rsidR="00E76E37" w:rsidRPr="00E76E37" w:rsidRDefault="00B9221A"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B9221A">
        <w:rPr>
          <w:rFonts w:ascii="Times New Roman" w:eastAsia="FuturaLightCTT" w:hAnsi="Times New Roman" w:cs="Times New Roman"/>
          <w:b/>
          <w:bCs/>
          <w:color w:val="000000"/>
          <w:sz w:val="24"/>
          <w:szCs w:val="24"/>
          <w:lang w:val="ru-RU" w:eastAsia="ru-RU"/>
        </w:rPr>
        <w:t xml:space="preserve">8. </w:t>
      </w:r>
      <w:r w:rsidR="00E76E37" w:rsidRPr="00E76E37">
        <w:rPr>
          <w:rFonts w:ascii="Times New Roman" w:eastAsia="FuturaLightCTT" w:hAnsi="Times New Roman" w:cs="Times New Roman"/>
          <w:b/>
          <w:bCs/>
          <w:color w:val="000000"/>
          <w:sz w:val="24"/>
          <w:szCs w:val="24"/>
          <w:lang w:val="ru-RU" w:eastAsia="ru-RU"/>
        </w:rPr>
        <w:t xml:space="preserve">НЕВОСТРЕБОВАННЫЕ ПРИЗЫ </w:t>
      </w:r>
    </w:p>
    <w:p w14:paraId="2A0FD5F0"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C8F32A0" w14:textId="036F412D"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8.1. </w:t>
      </w:r>
      <w:r w:rsidR="00E76E37" w:rsidRPr="00E76E37">
        <w:rPr>
          <w:rFonts w:ascii="Times New Roman" w:eastAsia="FuturaLightCTT" w:hAnsi="Times New Roman" w:cs="Times New Roman"/>
          <w:color w:val="000000"/>
          <w:sz w:val="24"/>
          <w:szCs w:val="24"/>
          <w:lang w:val="ru-RU" w:eastAsia="ru-RU"/>
        </w:rPr>
        <w:t>Правилами</w:t>
      </w:r>
      <w:r>
        <w:rPr>
          <w:rFonts w:ascii="Times New Roman" w:eastAsia="FuturaLightCTT" w:hAnsi="Times New Roman" w:cs="Times New Roman"/>
          <w:color w:val="000000"/>
          <w:sz w:val="24"/>
          <w:szCs w:val="24"/>
          <w:lang w:val="ru-RU" w:eastAsia="ru-RU"/>
        </w:rPr>
        <w:t xml:space="preserve"> </w:t>
      </w:r>
      <w:r w:rsidR="00E76E37" w:rsidRPr="00E76E37">
        <w:rPr>
          <w:rFonts w:ascii="Times New Roman" w:eastAsia="FuturaLightCTT" w:hAnsi="Times New Roman" w:cs="Times New Roman"/>
          <w:color w:val="000000"/>
          <w:sz w:val="24"/>
          <w:szCs w:val="24"/>
          <w:lang w:val="ru-RU" w:eastAsia="ru-RU"/>
        </w:rPr>
        <w:t xml:space="preserve">Акции не предусмотрено хранение невостребованных Призов и возможность их востребования по истечении сроков проведения Акции.  </w:t>
      </w:r>
    </w:p>
    <w:p w14:paraId="5C96072E"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29E4E80" w14:textId="1540596C"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8.2. </w:t>
      </w:r>
      <w:r w:rsidR="00E76E37" w:rsidRPr="00E76E37">
        <w:rPr>
          <w:rFonts w:ascii="Times New Roman" w:eastAsia="FuturaLightCTT" w:hAnsi="Times New Roman" w:cs="Times New Roman"/>
          <w:color w:val="000000"/>
          <w:sz w:val="24"/>
          <w:szCs w:val="24"/>
          <w:lang w:val="ru-RU" w:eastAsia="ru-RU"/>
        </w:rPr>
        <w:t xml:space="preserve">Невостребованные Участниками Акции Призы при условии надлежащего исполнения Организатором Акции своих обязательств, предусмотренных Правилами, не хранятся, не выдаются, не заменяются и используются Организатором по своему усмотрению. </w:t>
      </w:r>
    </w:p>
    <w:p w14:paraId="0E362F5D"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FC3B25E" w14:textId="34C7FC79" w:rsidR="00E76E37" w:rsidRPr="00E76E37" w:rsidRDefault="00B9221A"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B9221A">
        <w:rPr>
          <w:rFonts w:ascii="Times New Roman" w:eastAsia="FuturaLightCTT" w:hAnsi="Times New Roman" w:cs="Times New Roman"/>
          <w:b/>
          <w:bCs/>
          <w:color w:val="000000"/>
          <w:sz w:val="24"/>
          <w:szCs w:val="24"/>
          <w:lang w:val="ru-RU" w:eastAsia="ru-RU"/>
        </w:rPr>
        <w:t xml:space="preserve">9. </w:t>
      </w:r>
      <w:r w:rsidR="00E76E37" w:rsidRPr="00E76E37">
        <w:rPr>
          <w:rFonts w:ascii="Times New Roman" w:eastAsia="FuturaLightCTT" w:hAnsi="Times New Roman" w:cs="Times New Roman"/>
          <w:b/>
          <w:bCs/>
          <w:color w:val="000000"/>
          <w:sz w:val="24"/>
          <w:szCs w:val="24"/>
          <w:lang w:val="ru-RU" w:eastAsia="ru-RU"/>
        </w:rPr>
        <w:t xml:space="preserve">СПОСОБ И ПОРЯДОК ИНФОРМИРОВАНИЯ УЧАСТНИКОВ АКЦИИ </w:t>
      </w:r>
    </w:p>
    <w:p w14:paraId="219E97BE" w14:textId="77777777" w:rsidR="00E76E37" w:rsidRPr="00E76E37" w:rsidRDefault="00E76E37" w:rsidP="00E76E37">
      <w:pPr>
        <w:spacing w:after="0" w:line="240" w:lineRule="auto"/>
        <w:ind w:left="-5" w:right="52" w:hanging="10"/>
        <w:jc w:val="both"/>
        <w:rPr>
          <w:rFonts w:ascii="Times New Roman" w:eastAsia="FuturaLightCTT" w:hAnsi="Times New Roman" w:cs="Times New Roman"/>
          <w:b/>
          <w:bCs/>
          <w:color w:val="000000"/>
          <w:sz w:val="24"/>
          <w:szCs w:val="24"/>
          <w:lang w:val="ru-RU" w:eastAsia="ru-RU"/>
        </w:rPr>
      </w:pPr>
      <w:r w:rsidRPr="00E76E37">
        <w:rPr>
          <w:rFonts w:ascii="Times New Roman" w:eastAsia="FuturaLightCTT" w:hAnsi="Times New Roman" w:cs="Times New Roman"/>
          <w:b/>
          <w:bCs/>
          <w:color w:val="000000"/>
          <w:sz w:val="24"/>
          <w:szCs w:val="24"/>
          <w:lang w:val="ru-RU" w:eastAsia="ru-RU"/>
        </w:rPr>
        <w:t xml:space="preserve">О СРОКАХ И УСЛОВИЯХ ПРОВЕДЕНИЯ АКЦИИ </w:t>
      </w:r>
    </w:p>
    <w:p w14:paraId="5C30147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B8DD4CD" w14:textId="5E241437" w:rsid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9.1. </w:t>
      </w:r>
      <w:r w:rsidR="00E76E37" w:rsidRPr="00E76E37">
        <w:rPr>
          <w:rFonts w:ascii="Times New Roman" w:eastAsia="FuturaLightCTT" w:hAnsi="Times New Roman" w:cs="Times New Roman"/>
          <w:color w:val="000000"/>
          <w:sz w:val="24"/>
          <w:szCs w:val="24"/>
          <w:lang w:val="ru-RU" w:eastAsia="ru-RU"/>
        </w:rPr>
        <w:t xml:space="preserve">Правила Акции в полном объёме для открытого доступа размещаются в сети Интернет на Сайте Акции </w:t>
      </w:r>
      <w:hyperlink r:id="rId28">
        <w:r w:rsidR="00E76E37" w:rsidRPr="00E76E37">
          <w:rPr>
            <w:rFonts w:ascii="Times New Roman" w:eastAsia="FuturaLightCTT" w:hAnsi="Times New Roman" w:cs="Times New Roman"/>
            <w:color w:val="0000FF"/>
            <w:sz w:val="24"/>
            <w:szCs w:val="24"/>
            <w:u w:val="single" w:color="0000FF"/>
            <w:lang w:val="ru-RU" w:eastAsia="ru-RU"/>
          </w:rPr>
          <w:t>www.yves</w:t>
        </w:r>
      </w:hyperlink>
      <w:hyperlink r:id="rId29">
        <w:r w:rsidR="00E76E37" w:rsidRPr="00E76E37">
          <w:rPr>
            <w:rFonts w:ascii="Times New Roman" w:eastAsia="FuturaLightCTT" w:hAnsi="Times New Roman" w:cs="Times New Roman"/>
            <w:color w:val="0000FF"/>
            <w:sz w:val="24"/>
            <w:szCs w:val="24"/>
            <w:u w:val="single" w:color="0000FF"/>
            <w:lang w:val="ru-RU" w:eastAsia="ru-RU"/>
          </w:rPr>
          <w:t>-</w:t>
        </w:r>
      </w:hyperlink>
      <w:hyperlink r:id="rId30">
        <w:r w:rsidR="00E76E37" w:rsidRPr="00E76E37">
          <w:rPr>
            <w:rFonts w:ascii="Times New Roman" w:eastAsia="FuturaLightCTT" w:hAnsi="Times New Roman" w:cs="Times New Roman"/>
            <w:color w:val="0000FF"/>
            <w:sz w:val="24"/>
            <w:szCs w:val="24"/>
            <w:u w:val="single" w:color="0000FF"/>
            <w:lang w:val="ru-RU" w:eastAsia="ru-RU"/>
          </w:rPr>
          <w:t>rocher.ru</w:t>
        </w:r>
      </w:hyperlink>
      <w:hyperlink r:id="rId31">
        <w:r w:rsidR="00E76E37" w:rsidRPr="00E76E37">
          <w:rPr>
            <w:rFonts w:ascii="Times New Roman" w:eastAsia="FuturaLightCTT" w:hAnsi="Times New Roman" w:cs="Times New Roman"/>
            <w:color w:val="000000"/>
            <w:sz w:val="24"/>
            <w:szCs w:val="24"/>
            <w:lang w:val="ru-RU" w:eastAsia="ru-RU"/>
          </w:rPr>
          <w:t>.</w:t>
        </w:r>
      </w:hyperlink>
      <w:hyperlink r:id="rId32">
        <w:r w:rsidR="00E76E37" w:rsidRPr="00E76E37">
          <w:rPr>
            <w:rFonts w:ascii="Times New Roman" w:eastAsia="FuturaLightCTT" w:hAnsi="Times New Roman" w:cs="Times New Roman"/>
            <w:color w:val="000000"/>
            <w:sz w:val="24"/>
            <w:szCs w:val="24"/>
            <w:lang w:val="ru-RU" w:eastAsia="ru-RU"/>
          </w:rPr>
          <w:t xml:space="preserve"> </w:t>
        </w:r>
      </w:hyperlink>
      <w:r w:rsidR="00E76E37" w:rsidRPr="00E76E37">
        <w:rPr>
          <w:rFonts w:ascii="Times New Roman" w:eastAsia="FuturaLightCTT" w:hAnsi="Times New Roman" w:cs="Times New Roman"/>
          <w:color w:val="000000"/>
          <w:sz w:val="24"/>
          <w:szCs w:val="24"/>
          <w:lang w:val="ru-RU" w:eastAsia="ru-RU"/>
        </w:rPr>
        <w:t xml:space="preserve"> </w:t>
      </w:r>
    </w:p>
    <w:p w14:paraId="29287D04" w14:textId="77777777" w:rsidR="00B9221A"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p>
    <w:p w14:paraId="4B297F75" w14:textId="77463CD6"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9.2. </w:t>
      </w:r>
      <w:r w:rsidR="00E76E37" w:rsidRPr="00E76E37">
        <w:rPr>
          <w:rFonts w:ascii="Times New Roman" w:eastAsia="FuturaLightCTT" w:hAnsi="Times New Roman" w:cs="Times New Roman"/>
          <w:color w:val="000000"/>
          <w:sz w:val="24"/>
          <w:szCs w:val="24"/>
          <w:lang w:val="ru-RU" w:eastAsia="ru-RU"/>
        </w:rPr>
        <w:t xml:space="preserve">Организатор оставляет за собой право размещать дополнительную информацию об Акции. В случае изменения Правил или отмены Акции информация об этом будет размещена Организатором в сети Интернет на Сайте Акции </w:t>
      </w:r>
      <w:hyperlink r:id="rId33">
        <w:r w:rsidR="00E76E37" w:rsidRPr="00E76E37">
          <w:rPr>
            <w:rFonts w:ascii="Times New Roman" w:eastAsia="FuturaLightCTT" w:hAnsi="Times New Roman" w:cs="Times New Roman"/>
            <w:color w:val="0000FF"/>
            <w:sz w:val="24"/>
            <w:szCs w:val="24"/>
            <w:u w:val="single" w:color="0000FF"/>
            <w:lang w:val="ru-RU" w:eastAsia="ru-RU"/>
          </w:rPr>
          <w:t>www.yves</w:t>
        </w:r>
      </w:hyperlink>
      <w:hyperlink r:id="rId34">
        <w:r w:rsidR="00E76E37" w:rsidRPr="00E76E37">
          <w:rPr>
            <w:rFonts w:ascii="Times New Roman" w:eastAsia="FuturaLightCTT" w:hAnsi="Times New Roman" w:cs="Times New Roman"/>
            <w:color w:val="0000FF"/>
            <w:sz w:val="24"/>
            <w:szCs w:val="24"/>
            <w:u w:val="single" w:color="0000FF"/>
            <w:lang w:val="ru-RU" w:eastAsia="ru-RU"/>
          </w:rPr>
          <w:t>-</w:t>
        </w:r>
      </w:hyperlink>
      <w:hyperlink r:id="rId35">
        <w:r w:rsidR="00E76E37" w:rsidRPr="00E76E37">
          <w:rPr>
            <w:rFonts w:ascii="Times New Roman" w:eastAsia="FuturaLightCTT" w:hAnsi="Times New Roman" w:cs="Times New Roman"/>
            <w:color w:val="0000FF"/>
            <w:sz w:val="24"/>
            <w:szCs w:val="24"/>
            <w:u w:val="single" w:color="0000FF"/>
            <w:lang w:val="ru-RU" w:eastAsia="ru-RU"/>
          </w:rPr>
          <w:t>rocher.ru</w:t>
        </w:r>
      </w:hyperlink>
      <w:hyperlink r:id="rId36">
        <w:r w:rsidR="00E76E37" w:rsidRPr="00E76E37">
          <w:rPr>
            <w:rFonts w:ascii="Times New Roman" w:eastAsia="FuturaLightCTT" w:hAnsi="Times New Roman" w:cs="Times New Roman"/>
            <w:color w:val="000000"/>
            <w:sz w:val="24"/>
            <w:szCs w:val="24"/>
            <w:lang w:val="ru-RU" w:eastAsia="ru-RU"/>
          </w:rPr>
          <w:t>.</w:t>
        </w:r>
      </w:hyperlink>
      <w:r w:rsidR="00E76E37" w:rsidRPr="00E76E37">
        <w:rPr>
          <w:rFonts w:ascii="Times New Roman" w:eastAsia="FuturaLightCTT" w:hAnsi="Times New Roman" w:cs="Times New Roman"/>
          <w:color w:val="000000"/>
          <w:sz w:val="24"/>
          <w:szCs w:val="24"/>
          <w:lang w:val="ru-RU" w:eastAsia="ru-RU"/>
        </w:rPr>
        <w:t xml:space="preserve">  </w:t>
      </w:r>
    </w:p>
    <w:p w14:paraId="120B942F"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1407908" w14:textId="5FD3C9D5"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9.3. </w:t>
      </w:r>
      <w:r w:rsidR="00E76E37" w:rsidRPr="00E76E37">
        <w:rPr>
          <w:rFonts w:ascii="Times New Roman" w:eastAsia="FuturaLightCTT" w:hAnsi="Times New Roman" w:cs="Times New Roman"/>
          <w:color w:val="000000"/>
          <w:sz w:val="24"/>
          <w:szCs w:val="24"/>
          <w:lang w:val="ru-RU" w:eastAsia="ru-RU"/>
        </w:rPr>
        <w:t xml:space="preserve">Организатор вправе использовать дополнительные средства информирования Участников Акции. </w:t>
      </w:r>
    </w:p>
    <w:p w14:paraId="01701D53" w14:textId="77777777" w:rsidR="00E76E37" w:rsidRPr="00E76E37" w:rsidRDefault="00E76E37" w:rsidP="00E76E37">
      <w:pPr>
        <w:spacing w:after="0" w:line="240" w:lineRule="auto"/>
        <w:ind w:right="9062"/>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5219E77" w14:textId="432F7125" w:rsidR="00E76E37" w:rsidRPr="00E76E37" w:rsidRDefault="00B9221A" w:rsidP="00E76E37">
      <w:pPr>
        <w:spacing w:after="0" w:line="240" w:lineRule="auto"/>
        <w:ind w:right="52"/>
        <w:jc w:val="both"/>
        <w:rPr>
          <w:rFonts w:ascii="Times New Roman" w:eastAsia="FuturaLightCTT" w:hAnsi="Times New Roman" w:cs="Times New Roman"/>
          <w:b/>
          <w:bCs/>
          <w:color w:val="000000"/>
          <w:sz w:val="24"/>
          <w:szCs w:val="24"/>
          <w:lang w:val="ru-RU" w:eastAsia="ru-RU"/>
        </w:rPr>
      </w:pPr>
      <w:r w:rsidRPr="00B9221A">
        <w:rPr>
          <w:rFonts w:ascii="Times New Roman" w:eastAsia="FuturaLightCTT" w:hAnsi="Times New Roman" w:cs="Times New Roman"/>
          <w:b/>
          <w:bCs/>
          <w:color w:val="000000"/>
          <w:sz w:val="24"/>
          <w:szCs w:val="24"/>
          <w:lang w:val="ru-RU" w:eastAsia="ru-RU"/>
        </w:rPr>
        <w:t xml:space="preserve">10. </w:t>
      </w:r>
      <w:r w:rsidR="00E76E37" w:rsidRPr="00E76E37">
        <w:rPr>
          <w:rFonts w:ascii="Times New Roman" w:eastAsia="FuturaLightCTT" w:hAnsi="Times New Roman" w:cs="Times New Roman"/>
          <w:b/>
          <w:bCs/>
          <w:color w:val="000000"/>
          <w:sz w:val="24"/>
          <w:szCs w:val="24"/>
          <w:lang w:val="ru-RU" w:eastAsia="ru-RU"/>
        </w:rPr>
        <w:t xml:space="preserve">ОСОБЫЕ УСЛОВИЯ </w:t>
      </w:r>
    </w:p>
    <w:p w14:paraId="35C9269B"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0DAD26B" w14:textId="5046016E"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 </w:t>
      </w:r>
      <w:r w:rsidR="00E76E37" w:rsidRPr="00E76E37">
        <w:rPr>
          <w:rFonts w:ascii="Times New Roman" w:eastAsia="FuturaLightCTT" w:hAnsi="Times New Roman" w:cs="Times New Roman"/>
          <w:color w:val="000000"/>
          <w:sz w:val="24"/>
          <w:szCs w:val="24"/>
          <w:lang w:val="ru-RU" w:eastAsia="ru-RU"/>
        </w:rPr>
        <w:t xml:space="preserve">Призы не выдаются при несоблюдении Участником Правил Акции. </w:t>
      </w:r>
    </w:p>
    <w:p w14:paraId="65C6F8A2"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1D3D4DAD" w14:textId="41C3DC96"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10.2. </w:t>
      </w:r>
      <w:r w:rsidR="00E76E37" w:rsidRPr="00E76E37">
        <w:rPr>
          <w:rFonts w:ascii="Times New Roman" w:eastAsia="FuturaLightCTT" w:hAnsi="Times New Roman" w:cs="Times New Roman"/>
          <w:color w:val="000000"/>
          <w:sz w:val="24"/>
          <w:szCs w:val="24"/>
          <w:lang w:val="ru-RU" w:eastAsia="ru-RU"/>
        </w:rPr>
        <w:t xml:space="preserve">Выплата денежного эквивалента стоимости призов не осуществляется.  </w:t>
      </w:r>
    </w:p>
    <w:p w14:paraId="53D99739"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D8B5A72" w14:textId="3B82676B"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10.3. </w:t>
      </w:r>
      <w:r w:rsidR="00E76E37" w:rsidRPr="00E76E37">
        <w:rPr>
          <w:rFonts w:ascii="Times New Roman" w:eastAsia="FuturaLightCTT" w:hAnsi="Times New Roman" w:cs="Times New Roman"/>
          <w:color w:val="000000"/>
          <w:sz w:val="24"/>
          <w:szCs w:val="24"/>
          <w:lang w:val="ru-RU" w:eastAsia="ru-RU"/>
        </w:rPr>
        <w:t xml:space="preserve">Решения Организатора по всем вопросам, связанным с проведением Акции, являются окончательными и не подлежащими пересмотру.  </w:t>
      </w:r>
    </w:p>
    <w:p w14:paraId="4619A11A"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55FA4AE5" w14:textId="77777777" w:rsidR="00B9221A"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10.4. </w:t>
      </w:r>
      <w:r w:rsidR="00E76E37" w:rsidRPr="00E76E37">
        <w:rPr>
          <w:rFonts w:ascii="Times New Roman" w:eastAsia="FuturaLightCTT" w:hAnsi="Times New Roman" w:cs="Times New Roman"/>
          <w:color w:val="000000"/>
          <w:sz w:val="24"/>
          <w:szCs w:val="24"/>
          <w:lang w:val="ru-RU" w:eastAsia="ru-RU"/>
        </w:rPr>
        <w:t xml:space="preserve">С момента получения приза Участником Акции последний несет риск его случайной гибели, утери или порчи.   </w:t>
      </w:r>
    </w:p>
    <w:p w14:paraId="7A966AA3" w14:textId="77777777" w:rsidR="00B9221A"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p>
    <w:p w14:paraId="03F35222" w14:textId="7E180576"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Ответственность Организатора по выдаче призов Участникам Акции ограничена исключительно количеством и качеством Призов, указанных в Правилах Акции. </w:t>
      </w:r>
    </w:p>
    <w:p w14:paraId="28A28977"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E806D06" w14:textId="1F12E84F"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10.5. </w:t>
      </w:r>
      <w:r w:rsidR="00E76E37" w:rsidRPr="00E76E37">
        <w:rPr>
          <w:rFonts w:ascii="Times New Roman" w:eastAsia="FuturaLightCTT" w:hAnsi="Times New Roman" w:cs="Times New Roman"/>
          <w:color w:val="000000"/>
          <w:sz w:val="24"/>
          <w:szCs w:val="24"/>
          <w:lang w:val="ru-RU" w:eastAsia="ru-RU"/>
        </w:rPr>
        <w:t xml:space="preserve">Организатор оставляет за собой право не вступать в письменные переговоры либо иные контакты с Участниками Акции.  </w:t>
      </w:r>
    </w:p>
    <w:p w14:paraId="1FE3745F"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73F41748" w14:textId="16472454"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10.6. </w:t>
      </w:r>
      <w:r w:rsidR="00E76E37" w:rsidRPr="00E76E37">
        <w:rPr>
          <w:rFonts w:ascii="Times New Roman" w:eastAsia="FuturaLightCTT" w:hAnsi="Times New Roman" w:cs="Times New Roman"/>
          <w:color w:val="000000"/>
          <w:sz w:val="24"/>
          <w:szCs w:val="24"/>
          <w:lang w:val="ru-RU" w:eastAsia="ru-RU"/>
        </w:rPr>
        <w:t xml:space="preserve">Обязательства Организатора относительно качества призов ограничены гарантиями, предоставленными их изготовителями. </w:t>
      </w:r>
    </w:p>
    <w:p w14:paraId="762E1CE4"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2173ADB" w14:textId="4D6115AC"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10.7. </w:t>
      </w:r>
      <w:r w:rsidR="00E76E37" w:rsidRPr="00E76E37">
        <w:rPr>
          <w:rFonts w:ascii="Times New Roman" w:eastAsia="FuturaLightCTT" w:hAnsi="Times New Roman" w:cs="Times New Roman"/>
          <w:color w:val="000000"/>
          <w:sz w:val="24"/>
          <w:szCs w:val="24"/>
          <w:lang w:val="ru-RU" w:eastAsia="ru-RU"/>
        </w:rPr>
        <w:t xml:space="preserve">Для выполнения обязательств по доставке/вручению приза Победителям Акции Организатор вправе требовать предоставления информации, предусмотренной и необходимой для осуществления подобных действий. Полный или частичный отказ Победителей Акции от предоставления вышеуказанной информации автоматически освобождает Организатора от обязательств по предоставлению соответствующего приза.  </w:t>
      </w:r>
    </w:p>
    <w:p w14:paraId="3039D04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34F82323" w14:textId="17BAE57F"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10.8. </w:t>
      </w:r>
      <w:r w:rsidR="00E76E37" w:rsidRPr="00E76E37">
        <w:rPr>
          <w:rFonts w:ascii="Times New Roman" w:eastAsia="FuturaLightCTT" w:hAnsi="Times New Roman" w:cs="Times New Roman"/>
          <w:color w:val="000000"/>
          <w:sz w:val="24"/>
          <w:szCs w:val="24"/>
          <w:lang w:val="ru-RU" w:eastAsia="ru-RU"/>
        </w:rPr>
        <w:t xml:space="preserve">Организатор на свое собственное усмотрение может признать недействительными все результаты, а также запретить дальнейшее участие в Акции любому лицу, которое подделывает или извлекает выгоду из подделки результатов Акции, или же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Акцией. </w:t>
      </w:r>
    </w:p>
    <w:p w14:paraId="2E68CC69"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057691B2" w14:textId="00680A0A"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10.9. </w:t>
      </w:r>
      <w:r w:rsidR="00E76E37" w:rsidRPr="00E76E37">
        <w:rPr>
          <w:rFonts w:ascii="Times New Roman" w:eastAsia="FuturaLightCTT" w:hAnsi="Times New Roman" w:cs="Times New Roman"/>
          <w:color w:val="000000"/>
          <w:sz w:val="24"/>
          <w:szCs w:val="24"/>
          <w:lang w:val="ru-RU" w:eastAsia="ru-RU"/>
        </w:rPr>
        <w:t xml:space="preserve">Если по какой-либо причине любой аспект настоящей Акции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или же признать недействительными любые затронутые результаты в настоящей Акции. </w:t>
      </w:r>
    </w:p>
    <w:p w14:paraId="30BFF9F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lastRenderedPageBreak/>
        <w:t xml:space="preserve"> </w:t>
      </w:r>
    </w:p>
    <w:p w14:paraId="4FE510DB" w14:textId="18669CAB"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10.10. </w:t>
      </w:r>
      <w:r w:rsidR="00E76E37" w:rsidRPr="00E76E37">
        <w:rPr>
          <w:rFonts w:ascii="Times New Roman" w:eastAsia="FuturaLightCTT" w:hAnsi="Times New Roman" w:cs="Times New Roman"/>
          <w:color w:val="000000"/>
          <w:sz w:val="24"/>
          <w:szCs w:val="24"/>
          <w:lang w:val="ru-RU" w:eastAsia="ru-RU"/>
        </w:rPr>
        <w:t xml:space="preserve">Все Участники Акции самостоятельно оплачивают все расходы, понесенные ими в связи с участием в Акции (в том числе, без ограничений, телефонные и почтовые расходы, а также расходы, связанные с доступом в Интернет).   </w:t>
      </w:r>
    </w:p>
    <w:p w14:paraId="770FD763" w14:textId="77777777" w:rsidR="00B9221A"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p>
    <w:p w14:paraId="21C48E22" w14:textId="339505E4" w:rsidR="00E76E37" w:rsidRPr="00E76E37" w:rsidRDefault="00E76E37" w:rsidP="00E76E37">
      <w:pPr>
        <w:spacing w:after="0" w:line="240" w:lineRule="auto"/>
        <w:ind w:right="52"/>
        <w:jc w:val="both"/>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Организатор Акции не несет ответственности в случае отправки призов по неправильному адресу или не тому адресату вследствие предоставления Участником нечетких, неполных, недостоверных или ошибочных данных. </w:t>
      </w:r>
    </w:p>
    <w:p w14:paraId="0C8D696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281126A1" w14:textId="2EC1AF77"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10.11. </w:t>
      </w:r>
      <w:r w:rsidR="00E76E37" w:rsidRPr="00E76E37">
        <w:rPr>
          <w:rFonts w:ascii="Times New Roman" w:eastAsia="FuturaLightCTT" w:hAnsi="Times New Roman" w:cs="Times New Roman"/>
          <w:color w:val="000000"/>
          <w:sz w:val="24"/>
          <w:szCs w:val="24"/>
          <w:lang w:val="ru-RU" w:eastAsia="ru-RU"/>
        </w:rPr>
        <w:t xml:space="preserve">Акция не является лотереей.  </w:t>
      </w:r>
    </w:p>
    <w:p w14:paraId="43C01466" w14:textId="77777777" w:rsidR="00B9221A"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p>
    <w:p w14:paraId="3503A749" w14:textId="24C42433"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10.12. </w:t>
      </w:r>
      <w:r w:rsidR="00E76E37" w:rsidRPr="00E76E37">
        <w:rPr>
          <w:rFonts w:ascii="Times New Roman" w:eastAsia="FuturaLightCTT" w:hAnsi="Times New Roman" w:cs="Times New Roman"/>
          <w:color w:val="000000"/>
          <w:sz w:val="24"/>
          <w:szCs w:val="24"/>
          <w:lang w:val="ru-RU" w:eastAsia="ru-RU"/>
        </w:rPr>
        <w:t xml:space="preserve">Все спорные вопросы, касающиеся Акции, не урегулированные в Правилах, регулируются на основе действующего законодательства РФ. </w:t>
      </w:r>
    </w:p>
    <w:p w14:paraId="68356938"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412710B" w14:textId="71944F2A"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10.13. </w:t>
      </w:r>
      <w:r w:rsidR="00E76E37" w:rsidRPr="00E76E37">
        <w:rPr>
          <w:rFonts w:ascii="Times New Roman" w:eastAsia="FuturaLightCTT" w:hAnsi="Times New Roman" w:cs="Times New Roman"/>
          <w:color w:val="000000"/>
          <w:sz w:val="24"/>
          <w:szCs w:val="24"/>
          <w:lang w:val="ru-RU" w:eastAsia="ru-RU"/>
        </w:rPr>
        <w:t xml:space="preserve">Один и тот же Участник Акции может получить только один приз Акции один раз в сутки. </w:t>
      </w:r>
    </w:p>
    <w:p w14:paraId="32879BD2"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68DAD455" w14:textId="67C5FFC5" w:rsidR="00E76E37" w:rsidRPr="00E76E37" w:rsidRDefault="00B9221A" w:rsidP="00B9221A">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10.14. </w:t>
      </w:r>
      <w:r w:rsidR="00E76E37" w:rsidRPr="00E76E37">
        <w:rPr>
          <w:rFonts w:ascii="Times New Roman" w:eastAsia="FuturaLightCTT" w:hAnsi="Times New Roman" w:cs="Times New Roman"/>
          <w:color w:val="000000"/>
          <w:sz w:val="24"/>
          <w:szCs w:val="24"/>
          <w:lang w:val="ru-RU" w:eastAsia="ru-RU"/>
        </w:rPr>
        <w:t xml:space="preserve">Победитель Акции подтверждает своё согласие, что в случае, если он оставляет отзыв Организатору Акции, связанный с Участием в ней, Организатор Акции вправе размещать данный отзыв на своём официальном сайте, а также в официальных сообществах Марки Ив Роше, размещённых в социальных сетях </w:t>
      </w:r>
      <w:proofErr w:type="spellStart"/>
      <w:r w:rsidR="00E76E37" w:rsidRPr="00E76E37">
        <w:rPr>
          <w:rFonts w:ascii="Times New Roman" w:eastAsia="FuturaLightCTT" w:hAnsi="Times New Roman" w:cs="Times New Roman"/>
          <w:color w:val="000000"/>
          <w:sz w:val="24"/>
          <w:szCs w:val="24"/>
          <w:lang w:val="ru-RU" w:eastAsia="ru-RU"/>
        </w:rPr>
        <w:t>Вконтакте</w:t>
      </w:r>
      <w:proofErr w:type="spellEnd"/>
      <w:r w:rsidR="00E76E37" w:rsidRPr="00E76E37">
        <w:rPr>
          <w:rFonts w:ascii="Times New Roman" w:eastAsia="FuturaLightCTT" w:hAnsi="Times New Roman" w:cs="Times New Roman"/>
          <w:color w:val="000000"/>
          <w:sz w:val="24"/>
          <w:szCs w:val="24"/>
          <w:lang w:val="ru-RU" w:eastAsia="ru-RU"/>
        </w:rPr>
        <w:t xml:space="preserve">, Одноклассники, а также в иных источниках, в том числе в информационных электронных рассылках Организатора Акции без выплаты какого-либо вознаграждения.  При этом отзыв может быть оставлен Победителем Акции любым способом, в том числе, но не ограничиваясь, в официальных сообществах Марки Ив Роше, размещённых в социальных сетях </w:t>
      </w:r>
      <w:proofErr w:type="spellStart"/>
      <w:r w:rsidR="00E76E37" w:rsidRPr="00E76E37">
        <w:rPr>
          <w:rFonts w:ascii="Times New Roman" w:eastAsia="FuturaLightCTT" w:hAnsi="Times New Roman" w:cs="Times New Roman"/>
          <w:color w:val="000000"/>
          <w:sz w:val="24"/>
          <w:szCs w:val="24"/>
          <w:lang w:val="ru-RU" w:eastAsia="ru-RU"/>
        </w:rPr>
        <w:t>Вконтакте</w:t>
      </w:r>
      <w:proofErr w:type="spellEnd"/>
      <w:r w:rsidR="00E76E37" w:rsidRPr="00E76E37">
        <w:rPr>
          <w:rFonts w:ascii="Times New Roman" w:eastAsia="FuturaLightCTT" w:hAnsi="Times New Roman" w:cs="Times New Roman"/>
          <w:color w:val="000000"/>
          <w:sz w:val="24"/>
          <w:szCs w:val="24"/>
          <w:lang w:val="ru-RU" w:eastAsia="ru-RU"/>
        </w:rPr>
        <w:t xml:space="preserve">, Одноклассники, а также посредством отправки электронного сообщения на официальные электронные адреса Организатора Акции или передачи этого отзыва посредством телефонной связи представителю Отдела обслуживания клиентов Марки Ив Роше. В момент передачи отзыва способами, указанными в настоящем пункте Правил, Победитель Акции производит отчуждение исключительного права на отзыв, а также даёт согласие Организатору на внесение в отзыв изменений, сокращений и дополнений, снабжение отзыва иллюстрациями, предисловием, послесловием, комментариями или какими бы то ни было пояснениями, а также на его дальнейшее использование Организатором в любых источниках, в том числе в целях рекламы продукции Марки Ив Роше или анонсирования рекламных акций и/или конкурсов Организатора Акции, при этом Организатор не согласовывает вышеуказанные действия с автором отзыва. </w:t>
      </w:r>
    </w:p>
    <w:p w14:paraId="2E10A536" w14:textId="77777777" w:rsidR="00E76E37" w:rsidRPr="00E76E37" w:rsidRDefault="00E76E37" w:rsidP="00E76E37">
      <w:pPr>
        <w:spacing w:after="0" w:line="240" w:lineRule="auto"/>
        <w:rPr>
          <w:rFonts w:ascii="Times New Roman" w:eastAsia="FuturaLightCTT" w:hAnsi="Times New Roman" w:cs="Times New Roman"/>
          <w:color w:val="000000"/>
          <w:sz w:val="24"/>
          <w:szCs w:val="24"/>
          <w:lang w:val="ru-RU" w:eastAsia="ru-RU"/>
        </w:rPr>
      </w:pPr>
      <w:r w:rsidRPr="00E76E37">
        <w:rPr>
          <w:rFonts w:ascii="Times New Roman" w:eastAsia="FuturaLightCTT" w:hAnsi="Times New Roman" w:cs="Times New Roman"/>
          <w:color w:val="000000"/>
          <w:sz w:val="24"/>
          <w:szCs w:val="24"/>
          <w:lang w:val="ru-RU" w:eastAsia="ru-RU"/>
        </w:rPr>
        <w:t xml:space="preserve"> </w:t>
      </w:r>
    </w:p>
    <w:p w14:paraId="4F9EC469" w14:textId="38E0169B" w:rsidR="00E76E37" w:rsidRPr="00E76E37" w:rsidRDefault="00B9221A" w:rsidP="00E76E37">
      <w:pPr>
        <w:spacing w:after="0" w:line="240" w:lineRule="auto"/>
        <w:ind w:right="52"/>
        <w:jc w:val="both"/>
        <w:rPr>
          <w:rFonts w:ascii="Times New Roman" w:eastAsia="FuturaLightCTT" w:hAnsi="Times New Roman" w:cs="Times New Roman"/>
          <w:color w:val="000000"/>
          <w:sz w:val="24"/>
          <w:szCs w:val="24"/>
          <w:lang w:val="ru-RU" w:eastAsia="ru-RU"/>
        </w:rPr>
      </w:pPr>
      <w:r>
        <w:rPr>
          <w:rFonts w:ascii="Times New Roman" w:eastAsia="FuturaLightCTT" w:hAnsi="Times New Roman" w:cs="Times New Roman"/>
          <w:color w:val="000000"/>
          <w:sz w:val="24"/>
          <w:szCs w:val="24"/>
          <w:lang w:val="ru-RU" w:eastAsia="ru-RU"/>
        </w:rPr>
        <w:t xml:space="preserve">10.15. </w:t>
      </w:r>
      <w:r w:rsidR="00E76E37" w:rsidRPr="00E76E37">
        <w:rPr>
          <w:rFonts w:ascii="Times New Roman" w:eastAsia="FuturaLightCTT" w:hAnsi="Times New Roman" w:cs="Times New Roman"/>
          <w:color w:val="000000"/>
          <w:sz w:val="24"/>
          <w:szCs w:val="24"/>
          <w:lang w:val="ru-RU" w:eastAsia="ru-RU"/>
        </w:rPr>
        <w:t xml:space="preserve">Соглашаясь с Правилами Акции, Участник Акции, автоматически становится подписчиком на информационную рассылку от Организатора. Таким образом, Участник дает согласие на получение новостей от Организатора на свой адрес электронной почты, а также на передачу своих данных партнерским организациям Организатора, принявших на себя обязательство о конфиденциальности. </w:t>
      </w:r>
    </w:p>
    <w:p w14:paraId="7BCB3023" w14:textId="77777777" w:rsidR="00967339" w:rsidRPr="00E76E37" w:rsidRDefault="00967339" w:rsidP="00E76E37">
      <w:pPr>
        <w:suppressAutoHyphens/>
        <w:spacing w:after="0" w:line="240" w:lineRule="auto"/>
        <w:rPr>
          <w:rFonts w:ascii="Times New Roman" w:eastAsia="Times New Roman" w:hAnsi="Times New Roman" w:cs="Times New Roman"/>
          <w:b/>
          <w:kern w:val="2"/>
          <w:sz w:val="24"/>
          <w:szCs w:val="24"/>
          <w:lang w:val="ru-RU" w:eastAsia="ar-SA"/>
        </w:rPr>
      </w:pPr>
    </w:p>
    <w:sectPr w:rsidR="00967339" w:rsidRPr="00E76E37" w:rsidSect="009401B7">
      <w:headerReference w:type="default" r:id="rId37"/>
      <w:headerReference w:type="first" r:id="rId38"/>
      <w:footerReference w:type="first" r:id="rId39"/>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5321B" w14:textId="77777777" w:rsidR="009C55FB" w:rsidRDefault="009C55FB" w:rsidP="00AA7F00">
      <w:pPr>
        <w:spacing w:after="0" w:line="240" w:lineRule="auto"/>
      </w:pPr>
      <w:r>
        <w:separator/>
      </w:r>
    </w:p>
  </w:endnote>
  <w:endnote w:type="continuationSeparator" w:id="0">
    <w:p w14:paraId="4775C276" w14:textId="77777777" w:rsidR="009C55FB" w:rsidRDefault="009C55FB" w:rsidP="00AA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LightCTT">
    <w:panose1 w:val="00000000000000000000"/>
    <w:charset w:val="CC"/>
    <w:family w:val="auto"/>
    <w:pitch w:val="variable"/>
    <w:sig w:usb0="00000203" w:usb1="00000000" w:usb2="00000000" w:usb3="00000000" w:csb0="00000005" w:csb1="00000000"/>
  </w:font>
  <w:font w:name="MartinGotURWTOTLig">
    <w:panose1 w:val="00000400000000000000"/>
    <w:charset w:val="00"/>
    <w:family w:val="auto"/>
    <w:pitch w:val="variable"/>
    <w:sig w:usb0="800002AF" w:usb1="5000204A"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rtinGotURWTOTMed">
    <w:panose1 w:val="04000600000000000000"/>
    <w:charset w:val="00"/>
    <w:family w:val="auto"/>
    <w:pitch w:val="variable"/>
    <w:sig w:usb0="800002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61C73" w14:textId="10332363" w:rsidR="00AA7F00" w:rsidRDefault="00AA7F00" w:rsidP="00EC0DC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1A796" w14:textId="77777777" w:rsidR="009C55FB" w:rsidRDefault="009C55FB" w:rsidP="00AA7F00">
      <w:pPr>
        <w:spacing w:after="0" w:line="240" w:lineRule="auto"/>
      </w:pPr>
      <w:r>
        <w:separator/>
      </w:r>
    </w:p>
  </w:footnote>
  <w:footnote w:type="continuationSeparator" w:id="0">
    <w:p w14:paraId="5DAB262B" w14:textId="77777777" w:rsidR="009C55FB" w:rsidRDefault="009C55FB" w:rsidP="00AA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23BC" w14:textId="32F23098" w:rsidR="00AA7F00" w:rsidRDefault="00AA7F00" w:rsidP="00AA7F0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9169D" w14:textId="14FE2ED0" w:rsidR="001D74A1" w:rsidRDefault="00AA7F00">
    <w:pPr>
      <w:pStyle w:val="a3"/>
    </w:pPr>
    <w:r>
      <w:rPr>
        <w:noProof/>
      </w:rPr>
      <w:drawing>
        <wp:anchor distT="0" distB="0" distL="114300" distR="114300" simplePos="0" relativeHeight="251659264" behindDoc="1" locked="0" layoutInCell="1" allowOverlap="1" wp14:anchorId="7E574815" wp14:editId="75754656">
          <wp:simplePos x="0" y="0"/>
          <wp:positionH relativeFrom="margin">
            <wp:align>center</wp:align>
          </wp:positionH>
          <wp:positionV relativeFrom="paragraph">
            <wp:posOffset>-268605</wp:posOffset>
          </wp:positionV>
          <wp:extent cx="2014587" cy="11525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4520" b="14724"/>
                  <a:stretch/>
                </pic:blipFill>
                <pic:spPr bwMode="auto">
                  <a:xfrm>
                    <a:off x="0" y="0"/>
                    <a:ext cx="2014587" cy="1152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773C9"/>
    <w:multiLevelType w:val="hybridMultilevel"/>
    <w:tmpl w:val="46408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CA5145"/>
    <w:multiLevelType w:val="hybridMultilevel"/>
    <w:tmpl w:val="27E611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75685D"/>
    <w:multiLevelType w:val="multilevel"/>
    <w:tmpl w:val="E36892B2"/>
    <w:lvl w:ilvl="0">
      <w:start w:val="1"/>
      <w:numFmt w:val="decimal"/>
      <w:lvlText w:val="%1."/>
      <w:lvlJc w:val="left"/>
      <w:pPr>
        <w:ind w:left="295"/>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03"/>
      </w:pPr>
      <w:rPr>
        <w:rFonts w:ascii="Times New Roman" w:eastAsia="FuturaLightCTT"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82"/>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FuturaLightCTT" w:eastAsia="FuturaLightCTT" w:hAnsi="FuturaLightCTT" w:cs="FuturaLightCT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504F6C"/>
    <w:multiLevelType w:val="hybridMultilevel"/>
    <w:tmpl w:val="5C0A5212"/>
    <w:lvl w:ilvl="0" w:tplc="FFF4F1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FE2A5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E4576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63546">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2099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50AB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DCEE4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4AA1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0A27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ED3388"/>
    <w:multiLevelType w:val="hybridMultilevel"/>
    <w:tmpl w:val="290E83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00"/>
    <w:rsid w:val="00007220"/>
    <w:rsid w:val="000654EB"/>
    <w:rsid w:val="000810AD"/>
    <w:rsid w:val="000B28E8"/>
    <w:rsid w:val="000D4476"/>
    <w:rsid w:val="00104ECD"/>
    <w:rsid w:val="00184131"/>
    <w:rsid w:val="0018430D"/>
    <w:rsid w:val="001D74A1"/>
    <w:rsid w:val="002767ED"/>
    <w:rsid w:val="002B7BF9"/>
    <w:rsid w:val="002E1C0F"/>
    <w:rsid w:val="002F66C9"/>
    <w:rsid w:val="00301168"/>
    <w:rsid w:val="00330674"/>
    <w:rsid w:val="00331C0D"/>
    <w:rsid w:val="00437605"/>
    <w:rsid w:val="0050499C"/>
    <w:rsid w:val="005250EB"/>
    <w:rsid w:val="00594B0C"/>
    <w:rsid w:val="005A583D"/>
    <w:rsid w:val="006133C2"/>
    <w:rsid w:val="0069476B"/>
    <w:rsid w:val="006A3600"/>
    <w:rsid w:val="006E20B7"/>
    <w:rsid w:val="00723A0B"/>
    <w:rsid w:val="00757B37"/>
    <w:rsid w:val="00865133"/>
    <w:rsid w:val="008900B6"/>
    <w:rsid w:val="008C43F5"/>
    <w:rsid w:val="008D198B"/>
    <w:rsid w:val="008E759E"/>
    <w:rsid w:val="009401B7"/>
    <w:rsid w:val="00950BEE"/>
    <w:rsid w:val="00967339"/>
    <w:rsid w:val="009C55FB"/>
    <w:rsid w:val="009D2386"/>
    <w:rsid w:val="00A26FD1"/>
    <w:rsid w:val="00A41EDF"/>
    <w:rsid w:val="00A83036"/>
    <w:rsid w:val="00AA7F00"/>
    <w:rsid w:val="00AF4E56"/>
    <w:rsid w:val="00B14304"/>
    <w:rsid w:val="00B605FF"/>
    <w:rsid w:val="00B85EE7"/>
    <w:rsid w:val="00B9221A"/>
    <w:rsid w:val="00C46C2B"/>
    <w:rsid w:val="00D0758D"/>
    <w:rsid w:val="00D97E01"/>
    <w:rsid w:val="00DD2FD2"/>
    <w:rsid w:val="00DF1077"/>
    <w:rsid w:val="00DF3069"/>
    <w:rsid w:val="00E23296"/>
    <w:rsid w:val="00E4109C"/>
    <w:rsid w:val="00E76E37"/>
    <w:rsid w:val="00EB098C"/>
    <w:rsid w:val="00EC0DCA"/>
    <w:rsid w:val="00F81AFA"/>
    <w:rsid w:val="00F83D71"/>
    <w:rsid w:val="00F86F80"/>
    <w:rsid w:val="00FE3477"/>
    <w:rsid w:val="00FE5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28BF3"/>
  <w15:chartTrackingRefBased/>
  <w15:docId w15:val="{C5CDF106-682F-41DF-841E-DA7BF4F7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F00"/>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AA7F00"/>
  </w:style>
  <w:style w:type="paragraph" w:styleId="a5">
    <w:name w:val="footer"/>
    <w:basedOn w:val="a"/>
    <w:link w:val="a6"/>
    <w:uiPriority w:val="99"/>
    <w:unhideWhenUsed/>
    <w:rsid w:val="00AA7F00"/>
    <w:pPr>
      <w:tabs>
        <w:tab w:val="center" w:pos="4536"/>
        <w:tab w:val="right" w:pos="9072"/>
      </w:tabs>
      <w:spacing w:after="0" w:line="240" w:lineRule="auto"/>
    </w:pPr>
  </w:style>
  <w:style w:type="character" w:customStyle="1" w:styleId="a6">
    <w:name w:val="Нижний колонтитул Знак"/>
    <w:basedOn w:val="a0"/>
    <w:link w:val="a5"/>
    <w:uiPriority w:val="99"/>
    <w:rsid w:val="00AA7F00"/>
  </w:style>
  <w:style w:type="paragraph" w:customStyle="1" w:styleId="Paragraphestandard">
    <w:name w:val="[Paragraphe standard]"/>
    <w:basedOn w:val="a"/>
    <w:uiPriority w:val="99"/>
    <w:rsid w:val="00AA7F0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7">
    <w:name w:val="Стиль"/>
    <w:rsid w:val="009401B7"/>
    <w:pPr>
      <w:spacing w:after="0" w:line="240" w:lineRule="auto"/>
    </w:pPr>
    <w:rPr>
      <w:rFonts w:ascii="Baltica" w:eastAsia="Times New Roman" w:hAnsi="Baltica" w:cs="Times New Roman"/>
      <w:szCs w:val="20"/>
      <w:lang w:val="ru-RU" w:eastAsia="ru-RU"/>
    </w:rPr>
  </w:style>
  <w:style w:type="character" w:styleId="a8">
    <w:name w:val="Hyperlink"/>
    <w:uiPriority w:val="99"/>
    <w:unhideWhenUsed/>
    <w:rsid w:val="009401B7"/>
    <w:rPr>
      <w:rFonts w:ascii="Times New Roman" w:hAnsi="Times New Roman" w:cs="Times New Roman" w:hint="default"/>
      <w:color w:val="0000FF"/>
      <w:u w:val="single"/>
    </w:rPr>
  </w:style>
  <w:style w:type="paragraph" w:styleId="a9">
    <w:name w:val="List Paragraph"/>
    <w:basedOn w:val="a"/>
    <w:uiPriority w:val="6"/>
    <w:unhideWhenUsed/>
    <w:qFormat/>
    <w:rsid w:val="009401B7"/>
    <w:pPr>
      <w:spacing w:line="276" w:lineRule="auto"/>
      <w:ind w:left="720"/>
      <w:contextualSpacing/>
    </w:pPr>
    <w:rPr>
      <w:rFonts w:eastAsiaTheme="minorEastAsia"/>
      <w:color w:val="000000" w:themeColor="text1"/>
      <w:lang w:val="ru-RU"/>
    </w:rPr>
  </w:style>
  <w:style w:type="table" w:styleId="aa">
    <w:name w:val="Table Grid"/>
    <w:basedOn w:val="a1"/>
    <w:uiPriority w:val="59"/>
    <w:rsid w:val="009401B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5EE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85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ves-rocher.ru/" TargetMode="External"/><Relationship Id="rId18" Type="http://schemas.openxmlformats.org/officeDocument/2006/relationships/hyperlink" Target="http://www.yves-rocher.ru/" TargetMode="External"/><Relationship Id="rId26" Type="http://schemas.openxmlformats.org/officeDocument/2006/relationships/hyperlink" Target="http://www.yves-rocher.ru/"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yves-rocher.ru/" TargetMode="External"/><Relationship Id="rId34" Type="http://schemas.openxmlformats.org/officeDocument/2006/relationships/hyperlink" Target="http://www.yves-rocher.ru/" TargetMode="External"/><Relationship Id="rId7" Type="http://schemas.openxmlformats.org/officeDocument/2006/relationships/settings" Target="settings.xml"/><Relationship Id="rId12" Type="http://schemas.openxmlformats.org/officeDocument/2006/relationships/hyperlink" Target="http://www.yves-rocher.ru/" TargetMode="External"/><Relationship Id="rId17" Type="http://schemas.openxmlformats.org/officeDocument/2006/relationships/hyperlink" Target="http://www.yves-rocher.ru/" TargetMode="External"/><Relationship Id="rId25" Type="http://schemas.openxmlformats.org/officeDocument/2006/relationships/hyperlink" Target="http://www.yves-rocher.ru/" TargetMode="External"/><Relationship Id="rId33" Type="http://schemas.openxmlformats.org/officeDocument/2006/relationships/hyperlink" Target="http://www.yves-rocher.r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yves-rocher.ru/" TargetMode="External"/><Relationship Id="rId20" Type="http://schemas.openxmlformats.org/officeDocument/2006/relationships/hyperlink" Target="http://www.yves-rocher.ru/" TargetMode="External"/><Relationship Id="rId29" Type="http://schemas.openxmlformats.org/officeDocument/2006/relationships/hyperlink" Target="http://www.yves-rocher.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ves-rocher.ru/" TargetMode="External"/><Relationship Id="rId24" Type="http://schemas.openxmlformats.org/officeDocument/2006/relationships/hyperlink" Target="http://www.yves-rocher.ru/" TargetMode="External"/><Relationship Id="rId32" Type="http://schemas.openxmlformats.org/officeDocument/2006/relationships/hyperlink" Target="http://www.yves-rocher.ru/"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yves-rocher.ru/" TargetMode="External"/><Relationship Id="rId23" Type="http://schemas.openxmlformats.org/officeDocument/2006/relationships/hyperlink" Target="http://www.yves-rocher.ru/" TargetMode="External"/><Relationship Id="rId28" Type="http://schemas.openxmlformats.org/officeDocument/2006/relationships/hyperlink" Target="http://www.yves-rocher.ru/" TargetMode="External"/><Relationship Id="rId36" Type="http://schemas.openxmlformats.org/officeDocument/2006/relationships/hyperlink" Target="http://www.yves-rocher.ru/" TargetMode="External"/><Relationship Id="rId10" Type="http://schemas.openxmlformats.org/officeDocument/2006/relationships/endnotes" Target="endnotes.xml"/><Relationship Id="rId19" Type="http://schemas.openxmlformats.org/officeDocument/2006/relationships/hyperlink" Target="http://www.yves-rocher.ru/" TargetMode="External"/><Relationship Id="rId31" Type="http://schemas.openxmlformats.org/officeDocument/2006/relationships/hyperlink" Target="http://www.yves-roch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ves-rocher.ru/" TargetMode="External"/><Relationship Id="rId22" Type="http://schemas.openxmlformats.org/officeDocument/2006/relationships/hyperlink" Target="http://www.yves-rocher.ru/" TargetMode="External"/><Relationship Id="rId27" Type="http://schemas.openxmlformats.org/officeDocument/2006/relationships/hyperlink" Target="http://www.yves-rocher.ru/" TargetMode="External"/><Relationship Id="rId30" Type="http://schemas.openxmlformats.org/officeDocument/2006/relationships/hyperlink" Target="http://www.yves-rocher.ru/" TargetMode="External"/><Relationship Id="rId35" Type="http://schemas.openxmlformats.org/officeDocument/2006/relationships/hyperlink" Target="http://www.yves-rocher.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nalisé 1">
      <a:majorFont>
        <a:latin typeface="MartinGotURWTOTMed"/>
        <a:ea typeface=""/>
        <a:cs typeface=""/>
      </a:majorFont>
      <a:minorFont>
        <a:latin typeface="MartinGotURWTOTLi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06689D14AF94492E7C2A8BB770AE3" ma:contentTypeVersion="6" ma:contentTypeDescription="Crée un document." ma:contentTypeScope="" ma:versionID="6eb177cb5da7959638fe2d040573e9df">
  <xsd:schema xmlns:xsd="http://www.w3.org/2001/XMLSchema" xmlns:xs="http://www.w3.org/2001/XMLSchema" xmlns:p="http://schemas.microsoft.com/office/2006/metadata/properties" xmlns:ns2="da91fbdb-92c2-4afe-aa4c-51f2df03aa26" targetNamespace="http://schemas.microsoft.com/office/2006/metadata/properties" ma:root="true" ma:fieldsID="62fabab79c3f2a215567073307427729" ns2:_="">
    <xsd:import namespace="da91fbdb-92c2-4afe-aa4c-51f2df03aa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fbdb-92c2-4afe-aa4c-51f2df03a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DFFB6-3510-4416-B848-070BA22C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1546-2EC0-4265-876B-31BB0DBD4244}">
  <ds:schemaRefs>
    <ds:schemaRef ds:uri="http://schemas.microsoft.com/sharepoint/v3/contenttype/forms"/>
  </ds:schemaRefs>
</ds:datastoreItem>
</file>

<file path=customXml/itemProps3.xml><?xml version="1.0" encoding="utf-8"?>
<ds:datastoreItem xmlns:ds="http://schemas.openxmlformats.org/officeDocument/2006/customXml" ds:itemID="{3B5E7481-F2D0-45C1-A51B-09FF3CEC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fbdb-92c2-4afe-aa4c-51f2df03a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E1CD9-A83E-4DDC-8FFC-B5C2A8DA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2662</Words>
  <Characters>15175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DOUET</dc:creator>
  <cp:keywords/>
  <dc:description/>
  <cp:lastModifiedBy>Liliya Abdullina</cp:lastModifiedBy>
  <cp:revision>3</cp:revision>
  <cp:lastPrinted>2021-08-31T11:17:00Z</cp:lastPrinted>
  <dcterms:created xsi:type="dcterms:W3CDTF">2022-08-25T15:26:00Z</dcterms:created>
  <dcterms:modified xsi:type="dcterms:W3CDTF">2022-08-25T15:36:00Z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0x010100BC606689D14AF94492E7C2A8BB770AE3</vt:lpwstr>
  </property>
</Properties>
</file>