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LK 4  Pemanfaatan TIK</w:t>
      </w:r>
    </w:p>
    <w:p w:rsidR="00000000" w:rsidDel="00000000" w:rsidP="00000000" w:rsidRDefault="00000000" w:rsidRPr="00000000" w14:paraId="00000002">
      <w:pPr>
        <w:tabs>
          <w:tab w:val="left" w:leader="none" w:pos="1080"/>
        </w:tabs>
        <w:spacing w:line="24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1080"/>
        </w:tabs>
        <w:spacing w:line="360" w:lineRule="auto"/>
        <w:ind w:left="708.6614173228347" w:firstLine="0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-165" w:tblpY="21.62841796875"/>
        <w:tblW w:w="979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45"/>
        <w:gridCol w:w="3225"/>
        <w:gridCol w:w="1305"/>
        <w:gridCol w:w="1350"/>
        <w:gridCol w:w="1875"/>
        <w:gridCol w:w="1395"/>
        <w:tblGridChange w:id="0">
          <w:tblGrid>
            <w:gridCol w:w="645"/>
            <w:gridCol w:w="3225"/>
            <w:gridCol w:w="1305"/>
            <w:gridCol w:w="1350"/>
            <w:gridCol w:w="1875"/>
            <w:gridCol w:w="1395"/>
          </w:tblGrid>
        </w:tblGridChange>
      </w:tblGrid>
      <w:tr>
        <w:trPr>
          <w:cantSplit w:val="0"/>
          <w:tblHeader w:val="1"/>
        </w:trPr>
        <w:tc>
          <w:tcPr>
            <w:shd w:fill="c9daf8" w:val="clear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</w:t>
            </w:r>
          </w:p>
        </w:tc>
        <w:tc>
          <w:tcPr>
            <w:shd w:fill="c9daf8" w:val="clear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Pemanfaatan Digital di Satuan Pendidikan</w:t>
            </w:r>
          </w:p>
        </w:tc>
        <w:tc>
          <w:tcPr>
            <w:shd w:fill="c9daf8" w:val="clear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Sudah Ada/Cukup</w:t>
            </w:r>
          </w:p>
        </w:tc>
        <w:tc>
          <w:tcPr>
            <w:shd w:fill="c9daf8" w:val="clear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Belum Ada/Kurang</w:t>
            </w:r>
          </w:p>
        </w:tc>
        <w:tc>
          <w:tcPr>
            <w:shd w:fill="c9daf8" w:val="clear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Langkah-langkah Upaya Pemenuhan/ Optimalisasi*</w:t>
            </w:r>
          </w:p>
        </w:tc>
        <w:tc>
          <w:tcPr>
            <w:shd w:fill="c9daf8" w:val="clear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Pihak yang Dilibatkan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Kapasitas Internet bisa diakses di manapun di lingkungan satuan pendidikan</w:t>
            </w:r>
          </w:p>
        </w:tc>
        <w:tc>
          <w:tcPr/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Satuan Pendidikan memiliki </w:t>
            </w: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LMS (Learning Management System)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sendiri, yang digunakan dalam kegiatan pembelajaran</w:t>
            </w:r>
          </w:p>
        </w:tc>
        <w:tc>
          <w:tcPr/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Satuan pendidikan memiliki LCD yang cukup untuk guru melaksanakan kegiatan pembelajaran</w:t>
            </w:r>
          </w:p>
        </w:tc>
        <w:tc>
          <w:tcPr/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Satuan Pendidikan memiliki komputer /tablet yang bisa diakses oleh siswa dalam kegiatan pembelajaran</w:t>
            </w:r>
          </w:p>
        </w:tc>
        <w:tc>
          <w:tcPr/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Seluruh siswa memiliki gawai yang berkapasitas bagus untuk mendukung kegiatan pembelajaran</w:t>
            </w:r>
          </w:p>
        </w:tc>
        <w:tc>
          <w:tcPr/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Guru di satuan pendidikan memiliki berbagai keterampilan digital dan menggunakannya dalam kegiatan pembelajaran</w:t>
            </w:r>
          </w:p>
        </w:tc>
        <w:tc>
          <w:tcPr/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spacing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*Kalau belum ada, maka yang harus diisi adalah upaya pengadaan, kalau sudah ada tapi belum optimal mendorong pembelajaran mendalam, maka harus diisi dengan upaya pengoptimalan</w:t>
      </w:r>
    </w:p>
    <w:p w:rsidR="00000000" w:rsidDel="00000000" w:rsidP="00000000" w:rsidRDefault="00000000" w:rsidRPr="00000000" w14:paraId="0000002F">
      <w:pPr>
        <w:spacing w:line="36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360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Rubrik Penilaian: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spacing w:line="36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Kriteria 1: nilai 91-100: Peserta menyebutkan </w:t>
      </w:r>
      <w:r w:rsidDel="00000000" w:rsidR="00000000" w:rsidRPr="00000000">
        <w:rPr>
          <w:sz w:val="20"/>
          <w:szCs w:val="20"/>
          <w:u w:val="single"/>
          <w:rtl w:val="0"/>
        </w:rPr>
        <w:t xml:space="preserve">&gt;</w:t>
      </w:r>
      <w:r w:rsidDel="00000000" w:rsidR="00000000" w:rsidRPr="00000000">
        <w:rPr>
          <w:sz w:val="20"/>
          <w:szCs w:val="20"/>
          <w:rtl w:val="0"/>
        </w:rPr>
        <w:t xml:space="preserve">5 hasil identifikasi disertai langkah upaya pemenuhan/pengoptimalan yang rinci</w:t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spacing w:line="36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Kriteria 2: nilai 81-90: Peserta menyebutkan 4 hasil identifikasi disertai langkah upaya pemenuhan/pengoptimalan yang rinci</w:t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spacing w:line="36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Kriteria 3: nilai 71-80: Peserta menyebutkan 3 hasil identifikasi disertai langkah upaya pemenuhan/pengoptimalan yang rinci</w:t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spacing w:line="36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Kriteria 4: nilai &lt;70: Peserta tidak memenuhi kriteria 3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CpF4JcJcG07MhNGbXzqIwU/lHQ==">CgMxLjA4AHIhMTVpV3M2THRwaDRuT2pMLWNrQnh1MUE0WDdEcV9ZWEpD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