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446" w:rsidRDefault="00562446" w:rsidP="00B46327">
      <w:pPr>
        <w:jc w:val="center"/>
        <w:rPr>
          <w:b/>
          <w:sz w:val="24"/>
        </w:rPr>
      </w:pPr>
    </w:p>
    <w:p w:rsidR="00903A6F" w:rsidRDefault="00B46327" w:rsidP="00B46327">
      <w:pPr>
        <w:jc w:val="center"/>
        <w:rPr>
          <w:b/>
          <w:sz w:val="24"/>
        </w:rPr>
      </w:pPr>
      <w:r w:rsidRPr="00B46327">
        <w:rPr>
          <w:b/>
          <w:sz w:val="24"/>
        </w:rPr>
        <w:t xml:space="preserve">Palliative Care Volunteer </w:t>
      </w:r>
      <w:r w:rsidR="00903A6F">
        <w:rPr>
          <w:b/>
          <w:sz w:val="24"/>
        </w:rPr>
        <w:t>Role</w:t>
      </w:r>
    </w:p>
    <w:p w:rsidR="001B43CF" w:rsidRPr="00B46327" w:rsidRDefault="00B46327" w:rsidP="00B46327">
      <w:pPr>
        <w:jc w:val="center"/>
        <w:rPr>
          <w:b/>
          <w:sz w:val="24"/>
        </w:rPr>
      </w:pPr>
      <w:r w:rsidRPr="00B46327">
        <w:rPr>
          <w:b/>
          <w:sz w:val="24"/>
        </w:rPr>
        <w:t>Advert</w:t>
      </w:r>
    </w:p>
    <w:p w:rsidR="00B46327" w:rsidRDefault="00B46327"/>
    <w:p w:rsidR="00B46327" w:rsidRDefault="00B46327" w:rsidP="00B46327">
      <w:r>
        <w:t xml:space="preserve">Here at the Royal Liverpool and Broadgreen University Hospitals Trust, we have a diverse group of volunteers carrying out a number of different roles. They provide a wide range of supportive services to the staff, patients and their families across both the Royal Liverpool and Broadgreen Hospital sites. </w:t>
      </w:r>
    </w:p>
    <w:p w:rsidR="00B46327" w:rsidRDefault="00B46327" w:rsidP="00B46327">
      <w:r>
        <w:t>Volunteers undertake a variety of roles that enhance services to patients provided by paid staff and assist the NHS in improving and developing services.</w:t>
      </w:r>
    </w:p>
    <w:p w:rsidR="00B46327" w:rsidRDefault="00B46327" w:rsidP="00B46327">
      <w:pPr>
        <w:rPr>
          <w:b/>
        </w:rPr>
      </w:pPr>
      <w:r w:rsidRPr="00B46327">
        <w:rPr>
          <w:b/>
        </w:rPr>
        <w:t xml:space="preserve">What would the </w:t>
      </w:r>
      <w:r>
        <w:rPr>
          <w:b/>
        </w:rPr>
        <w:t>Palliative Care Volunteer</w:t>
      </w:r>
      <w:r w:rsidRPr="00B46327">
        <w:rPr>
          <w:b/>
        </w:rPr>
        <w:t xml:space="preserve"> role involve?</w:t>
      </w:r>
    </w:p>
    <w:p w:rsidR="00903A6F" w:rsidRPr="00903A6F" w:rsidRDefault="00903A6F" w:rsidP="00B46327">
      <w:r w:rsidRPr="00903A6F">
        <w:t>As a Palliative Care volunteer you may be based on the Academic Palliative Care Unit at the Trust or on another ward where you will be called on to provide individual support as required.</w:t>
      </w:r>
    </w:p>
    <w:p w:rsidR="00697DC8" w:rsidRDefault="00903A6F" w:rsidP="00B46327">
      <w:pPr>
        <w:rPr>
          <w:b/>
        </w:rPr>
      </w:pPr>
      <w:r>
        <w:rPr>
          <w:b/>
        </w:rPr>
        <w:t>All our Palliative Care Volunteers provide</w:t>
      </w:r>
      <w:r w:rsidR="00697DC8">
        <w:rPr>
          <w:b/>
        </w:rPr>
        <w:t xml:space="preserve"> support to Palliative Care Patients and their families which </w:t>
      </w:r>
      <w:r>
        <w:rPr>
          <w:b/>
        </w:rPr>
        <w:t>include</w:t>
      </w:r>
      <w:r w:rsidR="00697DC8">
        <w:rPr>
          <w:b/>
        </w:rPr>
        <w:t>:</w:t>
      </w:r>
    </w:p>
    <w:p w:rsidR="00B46327" w:rsidRPr="00697DC8" w:rsidRDefault="00B46327" w:rsidP="00B46327">
      <w:pPr>
        <w:pStyle w:val="ListParagraph"/>
        <w:numPr>
          <w:ilvl w:val="0"/>
          <w:numId w:val="3"/>
        </w:numPr>
      </w:pPr>
      <w:r w:rsidRPr="00697DC8">
        <w:t>Providing a presence or companionship to patients who have no or few visitors and would otherwise be isolated or alone</w:t>
      </w:r>
    </w:p>
    <w:p w:rsidR="00B46327" w:rsidRPr="00697DC8" w:rsidRDefault="00B46327" w:rsidP="00B46327">
      <w:pPr>
        <w:pStyle w:val="ListParagraph"/>
        <w:numPr>
          <w:ilvl w:val="0"/>
          <w:numId w:val="3"/>
        </w:numPr>
      </w:pPr>
      <w:r w:rsidRPr="00697DC8">
        <w:t xml:space="preserve">Providing support to families who need a break from their bedside </w:t>
      </w:r>
    </w:p>
    <w:p w:rsidR="00697DC8" w:rsidRPr="00697DC8" w:rsidRDefault="00697DC8" w:rsidP="00697DC8">
      <w:pPr>
        <w:pStyle w:val="ListParagraph"/>
      </w:pPr>
      <w:r w:rsidRPr="00697DC8">
        <w:t>Vigil</w:t>
      </w:r>
    </w:p>
    <w:p w:rsidR="00B46327" w:rsidRPr="00697DC8" w:rsidRDefault="00697DC8" w:rsidP="00697DC8">
      <w:pPr>
        <w:pStyle w:val="ListParagraph"/>
        <w:numPr>
          <w:ilvl w:val="0"/>
          <w:numId w:val="3"/>
        </w:numPr>
      </w:pPr>
      <w:r w:rsidRPr="00697DC8">
        <w:t>Providing support and appropriate activities for patients with Dementia or Learning Disabilities</w:t>
      </w:r>
    </w:p>
    <w:p w:rsidR="00697DC8" w:rsidRPr="00697DC8" w:rsidRDefault="00697DC8" w:rsidP="00697DC8">
      <w:pPr>
        <w:pStyle w:val="ListParagraph"/>
        <w:numPr>
          <w:ilvl w:val="0"/>
          <w:numId w:val="3"/>
        </w:numPr>
      </w:pPr>
      <w:r w:rsidRPr="00697DC8">
        <w:t>Running errands for patients to purchase newspapers/magazines/snacks as required.</w:t>
      </w:r>
    </w:p>
    <w:p w:rsidR="00697DC8" w:rsidRPr="00697DC8" w:rsidRDefault="00697DC8" w:rsidP="00697DC8">
      <w:pPr>
        <w:pStyle w:val="ListParagraph"/>
        <w:numPr>
          <w:ilvl w:val="0"/>
          <w:numId w:val="3"/>
        </w:numPr>
      </w:pPr>
      <w:r w:rsidRPr="00697DC8">
        <w:t>Assisting patients with eating and drinking (As directed by the Ward Manager/Nurse in Charge and only after training)</w:t>
      </w:r>
    </w:p>
    <w:p w:rsidR="00697DC8" w:rsidRPr="00697DC8" w:rsidRDefault="00697DC8" w:rsidP="00697DC8">
      <w:pPr>
        <w:pStyle w:val="ListParagraph"/>
        <w:numPr>
          <w:ilvl w:val="0"/>
          <w:numId w:val="3"/>
        </w:numPr>
      </w:pPr>
      <w:r w:rsidRPr="00697DC8">
        <w:t>Reading to patients, playing games, completing jigsaws and puzzles</w:t>
      </w:r>
    </w:p>
    <w:p w:rsidR="00B46327" w:rsidRDefault="00697DC8" w:rsidP="00B46327">
      <w:pPr>
        <w:pStyle w:val="ListParagraph"/>
        <w:numPr>
          <w:ilvl w:val="0"/>
          <w:numId w:val="3"/>
        </w:numPr>
      </w:pPr>
      <w:r w:rsidRPr="00697DC8">
        <w:t>Obtaining patient feedback on their experiences -completing patient experience surveys</w:t>
      </w:r>
    </w:p>
    <w:p w:rsidR="00562446" w:rsidRPr="00562446" w:rsidRDefault="00562446" w:rsidP="00A945F3">
      <w:pPr>
        <w:pStyle w:val="ListParagraph"/>
      </w:pPr>
    </w:p>
    <w:p w:rsidR="00B46327" w:rsidRPr="00903A6F" w:rsidRDefault="00697DC8" w:rsidP="00B46327">
      <w:r w:rsidRPr="00903A6F">
        <w:t>We would advise that this may not be a suitable role for applicants who have experienced a recent close bereavement</w:t>
      </w:r>
    </w:p>
    <w:p w:rsidR="00B46327" w:rsidRPr="00903A6F" w:rsidRDefault="00B46327" w:rsidP="00B46327">
      <w:r w:rsidRPr="00903A6F">
        <w:t xml:space="preserve">Ongoing support and </w:t>
      </w:r>
      <w:r w:rsidR="00903A6F">
        <w:t xml:space="preserve">Supervision </w:t>
      </w:r>
      <w:r w:rsidRPr="00903A6F">
        <w:t>is provided by the Volunteer Team and all volunteers receive assistance with travel expenses within agreed Trust guidelines.</w:t>
      </w:r>
    </w:p>
    <w:p w:rsidR="00E835BB" w:rsidRDefault="00E835BB" w:rsidP="00B46327">
      <w:pPr>
        <w:rPr>
          <w:b/>
        </w:rPr>
      </w:pPr>
    </w:p>
    <w:p w:rsidR="00E835BB" w:rsidRDefault="00E835BB" w:rsidP="00B46327">
      <w:pPr>
        <w:rPr>
          <w:b/>
        </w:rPr>
      </w:pPr>
    </w:p>
    <w:p w:rsidR="00B46327" w:rsidRDefault="00B46327" w:rsidP="00B46327">
      <w:pPr>
        <w:rPr>
          <w:b/>
        </w:rPr>
      </w:pPr>
      <w:bookmarkStart w:id="0" w:name="_GoBack"/>
      <w:bookmarkEnd w:id="0"/>
      <w:r w:rsidRPr="00FB25FC">
        <w:rPr>
          <w:b/>
        </w:rPr>
        <w:t>What we would expect from you?</w:t>
      </w:r>
    </w:p>
    <w:p w:rsidR="00697DC8" w:rsidRPr="00FB25FC" w:rsidRDefault="00697DC8" w:rsidP="00B46327">
      <w:pPr>
        <w:rPr>
          <w:b/>
        </w:rPr>
      </w:pPr>
      <w:r w:rsidRPr="00903A6F">
        <w:t xml:space="preserve">Successful applicants would need to complete a bespoke training programme consisting of three </w:t>
      </w:r>
      <w:r w:rsidR="00146B30" w:rsidRPr="00903A6F">
        <w:t>half day</w:t>
      </w:r>
      <w:r w:rsidRPr="00903A6F">
        <w:t xml:space="preserve"> sessions and completion of a work book and </w:t>
      </w:r>
      <w:r w:rsidR="00146B30" w:rsidRPr="00903A6F">
        <w:t>reflective</w:t>
      </w:r>
      <w:r w:rsidRPr="00903A6F">
        <w:t xml:space="preserve"> diar</w:t>
      </w:r>
      <w:r w:rsidR="00146B30" w:rsidRPr="00903A6F">
        <w:t>ies</w:t>
      </w:r>
      <w:r w:rsidRPr="00903A6F">
        <w:t xml:space="preserve"> between taught sessions.</w:t>
      </w:r>
      <w:r w:rsidR="00883E17">
        <w:t xml:space="preserve"> You </w:t>
      </w:r>
      <w:r w:rsidR="00883E17">
        <w:lastRenderedPageBreak/>
        <w:t>would need to be attending all three sessions and the next scheduled training will be held during the afternoon on 10.03.20, 17.03.20 &amp; 24.03.20.</w:t>
      </w:r>
      <w:r w:rsidRPr="00903A6F">
        <w:t xml:space="preserve"> On completion of the training programme discussions will be held with the </w:t>
      </w:r>
      <w:r w:rsidR="00146B30" w:rsidRPr="00903A6F">
        <w:t>programme facilitators</w:t>
      </w:r>
      <w:r w:rsidR="00B62CB7" w:rsidRPr="00903A6F">
        <w:t xml:space="preserve"> </w:t>
      </w:r>
      <w:r w:rsidR="00146B30" w:rsidRPr="00903A6F">
        <w:t xml:space="preserve">to determine whether participants proceed to the </w:t>
      </w:r>
      <w:r w:rsidR="00903A6F" w:rsidRPr="00903A6F">
        <w:t>Palliative Care V</w:t>
      </w:r>
      <w:r w:rsidR="00146B30" w:rsidRPr="00903A6F">
        <w:t>olunteering role on ward areas</w:t>
      </w:r>
      <w:r w:rsidR="00146B30">
        <w:rPr>
          <w:b/>
        </w:rPr>
        <w:t>.</w:t>
      </w:r>
    </w:p>
    <w:p w:rsidR="00B46327" w:rsidRDefault="00B46327" w:rsidP="00B46327">
      <w:pPr>
        <w:pStyle w:val="ListParagraph"/>
        <w:numPr>
          <w:ilvl w:val="0"/>
          <w:numId w:val="2"/>
        </w:numPr>
      </w:pPr>
      <w:r>
        <w:t>Applicants must be aged 18 and over.</w:t>
      </w:r>
    </w:p>
    <w:p w:rsidR="00B46327" w:rsidRDefault="00B46327" w:rsidP="00B46327">
      <w:pPr>
        <w:pStyle w:val="ListParagraph"/>
        <w:numPr>
          <w:ilvl w:val="0"/>
          <w:numId w:val="2"/>
        </w:numPr>
      </w:pPr>
      <w:r>
        <w:t xml:space="preserve">You would need to be available to volunteer for a minimum of three hours a week, </w:t>
      </w:r>
      <w:r w:rsidR="00883E17">
        <w:t>Monday-Sunday</w:t>
      </w:r>
    </w:p>
    <w:p w:rsidR="00B46327" w:rsidRDefault="00B46327" w:rsidP="00B46327">
      <w:pPr>
        <w:pStyle w:val="ListParagraph"/>
        <w:numPr>
          <w:ilvl w:val="0"/>
          <w:numId w:val="2"/>
        </w:numPr>
      </w:pPr>
      <w:r>
        <w:t>We would ask for a minimum of 6 months commitment to the Service.</w:t>
      </w:r>
    </w:p>
    <w:p w:rsidR="00B46327" w:rsidRDefault="00B46327" w:rsidP="00B46327">
      <w:pPr>
        <w:pStyle w:val="ListParagraph"/>
        <w:numPr>
          <w:ilvl w:val="0"/>
          <w:numId w:val="2"/>
        </w:numPr>
      </w:pPr>
      <w:r>
        <w:t>You would need to participate in the training relevant to your Volunteering role.</w:t>
      </w:r>
    </w:p>
    <w:p w:rsidR="00B46327" w:rsidRDefault="00B46327" w:rsidP="00B46327">
      <w:pPr>
        <w:pStyle w:val="ListParagraph"/>
        <w:numPr>
          <w:ilvl w:val="0"/>
          <w:numId w:val="2"/>
        </w:numPr>
      </w:pPr>
      <w:r>
        <w:t xml:space="preserve">You would need to comply with the Trust policy and procedures including confidentiality, infection control, Health &amp; Safety and others as required. </w:t>
      </w:r>
    </w:p>
    <w:p w:rsidR="00B46327" w:rsidRDefault="00B46327" w:rsidP="00B46327">
      <w:pPr>
        <w:pStyle w:val="ListParagraph"/>
        <w:numPr>
          <w:ilvl w:val="0"/>
          <w:numId w:val="1"/>
        </w:numPr>
      </w:pPr>
      <w:r>
        <w:t xml:space="preserve">       Applicants need to demonstrate compassion for others and a willingness to make a               difference to each and every person they come in contact with.</w:t>
      </w:r>
    </w:p>
    <w:p w:rsidR="00B46327" w:rsidRDefault="00B46327" w:rsidP="00B46327"/>
    <w:p w:rsidR="00B46327" w:rsidRDefault="00B46327" w:rsidP="00B46327">
      <w:r>
        <w:t xml:space="preserve">*Unfortunately we cannot offer summer placements or work experience placements in the volunteer department however we do have a work experience coordinator who can give you some advice on how you can apply, please ring: 0151 706 3287 or email: </w:t>
      </w:r>
      <w:hyperlink r:id="rId8" w:history="1">
        <w:r w:rsidRPr="00BA2040">
          <w:rPr>
            <w:rStyle w:val="Hyperlink"/>
          </w:rPr>
          <w:t>workexperience@rlbuht.nhs.uk</w:t>
        </w:r>
      </w:hyperlink>
      <w:r>
        <w:t xml:space="preserve"> </w:t>
      </w:r>
    </w:p>
    <w:p w:rsidR="00B46327" w:rsidRDefault="00B46327" w:rsidP="00B46327">
      <w:r>
        <w:t xml:space="preserve">*For the full Palliative Care Volunteer Role description please see the document attached as well as the Volunteer Role Boundaries document for clarification. If interested please follow the link to apply online now.  </w:t>
      </w:r>
    </w:p>
    <w:p w:rsidR="00B46327" w:rsidRPr="00B46327" w:rsidRDefault="00B46327" w:rsidP="00B46327">
      <w:pPr>
        <w:rPr>
          <w:b/>
        </w:rPr>
      </w:pPr>
    </w:p>
    <w:sectPr w:rsidR="00B46327" w:rsidRPr="00B46327" w:rsidSect="00C46D43">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165" w:rsidRDefault="00A57165" w:rsidP="00A57165">
      <w:pPr>
        <w:spacing w:after="0" w:line="240" w:lineRule="auto"/>
      </w:pPr>
      <w:r>
        <w:separator/>
      </w:r>
    </w:p>
  </w:endnote>
  <w:endnote w:type="continuationSeparator" w:id="0">
    <w:p w:rsidR="00A57165" w:rsidRDefault="00A57165" w:rsidP="00A57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321992"/>
      <w:docPartObj>
        <w:docPartGallery w:val="Page Numbers (Bottom of Page)"/>
        <w:docPartUnique/>
      </w:docPartObj>
    </w:sdtPr>
    <w:sdtEndPr>
      <w:rPr>
        <w:noProof/>
      </w:rPr>
    </w:sdtEndPr>
    <w:sdtContent>
      <w:p w:rsidR="00C56938" w:rsidRDefault="00C56938">
        <w:pPr>
          <w:pStyle w:val="Footer"/>
          <w:jc w:val="right"/>
        </w:pPr>
        <w:r>
          <w:fldChar w:fldCharType="begin"/>
        </w:r>
        <w:r>
          <w:instrText xml:space="preserve"> PAGE   \* MERGEFORMAT </w:instrText>
        </w:r>
        <w:r>
          <w:fldChar w:fldCharType="separate"/>
        </w:r>
        <w:r w:rsidR="00E835BB">
          <w:rPr>
            <w:noProof/>
          </w:rPr>
          <w:t>2</w:t>
        </w:r>
        <w:r>
          <w:rPr>
            <w:noProof/>
          </w:rPr>
          <w:fldChar w:fldCharType="end"/>
        </w:r>
      </w:p>
    </w:sdtContent>
  </w:sdt>
  <w:p w:rsidR="00C56938" w:rsidRDefault="00C569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D43" w:rsidRDefault="00C46D43" w:rsidP="00C46D43">
    <w:pPr>
      <w:pStyle w:val="Footer"/>
      <w:tabs>
        <w:tab w:val="clear" w:pos="4513"/>
        <w:tab w:val="clear" w:pos="9026"/>
        <w:tab w:val="left" w:pos="2925"/>
      </w:tabs>
    </w:pPr>
    <w:r>
      <w:tab/>
    </w:r>
  </w:p>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8"/>
      <w:gridCol w:w="5526"/>
    </w:tblGrid>
    <w:tr w:rsidR="00C46D43" w:rsidTr="00C46D43">
      <w:trPr>
        <w:trHeight w:val="715"/>
      </w:trPr>
      <w:tc>
        <w:tcPr>
          <w:tcW w:w="5248" w:type="dxa"/>
          <w:hideMark/>
        </w:tcPr>
        <w:p w:rsidR="00C46D43" w:rsidRDefault="00C46D43">
          <w:pPr>
            <w:pStyle w:val="Header"/>
            <w:rPr>
              <w:sz w:val="18"/>
              <w:szCs w:val="18"/>
            </w:rPr>
          </w:pPr>
          <w:r>
            <w:rPr>
              <w:sz w:val="18"/>
              <w:szCs w:val="18"/>
            </w:rPr>
            <w:t xml:space="preserve">Advert Palliative Care Volunteer </w:t>
          </w:r>
          <w:r>
            <w:rPr>
              <w:sz w:val="18"/>
              <w:szCs w:val="18"/>
            </w:rPr>
            <w:t xml:space="preserve"> – Version 1 (September 2019)</w:t>
          </w:r>
        </w:p>
      </w:tc>
      <w:tc>
        <w:tcPr>
          <w:tcW w:w="5526" w:type="dxa"/>
          <w:hideMark/>
        </w:tcPr>
        <w:p w:rsidR="00C46D43" w:rsidRDefault="00C46D43">
          <w:pPr>
            <w:pStyle w:val="Header"/>
            <w:jc w:val="right"/>
          </w:pPr>
          <w:r>
            <w:rPr>
              <w:noProof/>
              <w:lang w:eastAsia="en-GB"/>
            </w:rPr>
            <w:drawing>
              <wp:inline distT="0" distB="0" distL="0" distR="0">
                <wp:extent cx="1190625" cy="485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485775"/>
                        </a:xfrm>
                        <a:prstGeom prst="rect">
                          <a:avLst/>
                        </a:prstGeom>
                        <a:noFill/>
                        <a:ln>
                          <a:noFill/>
                        </a:ln>
                      </pic:spPr>
                    </pic:pic>
                  </a:graphicData>
                </a:graphic>
              </wp:inline>
            </w:drawing>
          </w:r>
          <w:r>
            <w:rPr>
              <w:noProof/>
              <w:lang w:eastAsia="en-GB"/>
            </w:rPr>
            <w:drawing>
              <wp:inline distT="0" distB="0" distL="0" distR="0">
                <wp:extent cx="1381125" cy="438150"/>
                <wp:effectExtent l="0" t="0" r="9525" b="0"/>
                <wp:docPr id="3" name="Picture 3" descr="LUHNHS-0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UHNHS-01 cop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438150"/>
                        </a:xfrm>
                        <a:prstGeom prst="rect">
                          <a:avLst/>
                        </a:prstGeom>
                        <a:noFill/>
                        <a:ln>
                          <a:noFill/>
                        </a:ln>
                      </pic:spPr>
                    </pic:pic>
                  </a:graphicData>
                </a:graphic>
              </wp:inline>
            </w:drawing>
          </w:r>
        </w:p>
      </w:tc>
    </w:tr>
  </w:tbl>
  <w:p w:rsidR="00C46D43" w:rsidRDefault="00C46D43" w:rsidP="00C46D43">
    <w:pPr>
      <w:pStyle w:val="Footer"/>
      <w:tabs>
        <w:tab w:val="clear" w:pos="4513"/>
        <w:tab w:val="clear" w:pos="9026"/>
        <w:tab w:val="left" w:pos="292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165" w:rsidRDefault="00A57165" w:rsidP="00A57165">
      <w:pPr>
        <w:spacing w:after="0" w:line="240" w:lineRule="auto"/>
      </w:pPr>
      <w:r>
        <w:separator/>
      </w:r>
    </w:p>
  </w:footnote>
  <w:footnote w:type="continuationSeparator" w:id="0">
    <w:p w:rsidR="00A57165" w:rsidRDefault="00A57165" w:rsidP="00A571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A5C73"/>
    <w:multiLevelType w:val="hybridMultilevel"/>
    <w:tmpl w:val="999EB6A8"/>
    <w:lvl w:ilvl="0" w:tplc="2676D7C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3CC4F66"/>
    <w:multiLevelType w:val="hybridMultilevel"/>
    <w:tmpl w:val="904E8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5D618A6"/>
    <w:multiLevelType w:val="hybridMultilevel"/>
    <w:tmpl w:val="31F4A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327"/>
    <w:rsid w:val="00146B30"/>
    <w:rsid w:val="00562446"/>
    <w:rsid w:val="00697DC8"/>
    <w:rsid w:val="00883E17"/>
    <w:rsid w:val="00903A6F"/>
    <w:rsid w:val="00A57165"/>
    <w:rsid w:val="00A87A89"/>
    <w:rsid w:val="00A945F3"/>
    <w:rsid w:val="00B46327"/>
    <w:rsid w:val="00B62CB7"/>
    <w:rsid w:val="00C4493A"/>
    <w:rsid w:val="00C46D43"/>
    <w:rsid w:val="00C56938"/>
    <w:rsid w:val="00E83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327"/>
    <w:pPr>
      <w:ind w:left="720"/>
      <w:contextualSpacing/>
    </w:pPr>
  </w:style>
  <w:style w:type="character" w:styleId="Hyperlink">
    <w:name w:val="Hyperlink"/>
    <w:basedOn w:val="DefaultParagraphFont"/>
    <w:uiPriority w:val="99"/>
    <w:unhideWhenUsed/>
    <w:rsid w:val="00B46327"/>
    <w:rPr>
      <w:color w:val="0000FF" w:themeColor="hyperlink"/>
      <w:u w:val="single"/>
    </w:rPr>
  </w:style>
  <w:style w:type="paragraph" w:styleId="Header">
    <w:name w:val="header"/>
    <w:basedOn w:val="Normal"/>
    <w:link w:val="HeaderChar"/>
    <w:uiPriority w:val="99"/>
    <w:unhideWhenUsed/>
    <w:rsid w:val="00A571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165"/>
  </w:style>
  <w:style w:type="paragraph" w:styleId="Footer">
    <w:name w:val="footer"/>
    <w:basedOn w:val="Normal"/>
    <w:link w:val="FooterChar"/>
    <w:uiPriority w:val="99"/>
    <w:unhideWhenUsed/>
    <w:rsid w:val="00A571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165"/>
  </w:style>
  <w:style w:type="table" w:styleId="TableGrid">
    <w:name w:val="Table Grid"/>
    <w:basedOn w:val="TableNormal"/>
    <w:uiPriority w:val="59"/>
    <w:rsid w:val="00A57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7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1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327"/>
    <w:pPr>
      <w:ind w:left="720"/>
      <w:contextualSpacing/>
    </w:pPr>
  </w:style>
  <w:style w:type="character" w:styleId="Hyperlink">
    <w:name w:val="Hyperlink"/>
    <w:basedOn w:val="DefaultParagraphFont"/>
    <w:uiPriority w:val="99"/>
    <w:unhideWhenUsed/>
    <w:rsid w:val="00B46327"/>
    <w:rPr>
      <w:color w:val="0000FF" w:themeColor="hyperlink"/>
      <w:u w:val="single"/>
    </w:rPr>
  </w:style>
  <w:style w:type="paragraph" w:styleId="Header">
    <w:name w:val="header"/>
    <w:basedOn w:val="Normal"/>
    <w:link w:val="HeaderChar"/>
    <w:uiPriority w:val="99"/>
    <w:unhideWhenUsed/>
    <w:rsid w:val="00A571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165"/>
  </w:style>
  <w:style w:type="paragraph" w:styleId="Footer">
    <w:name w:val="footer"/>
    <w:basedOn w:val="Normal"/>
    <w:link w:val="FooterChar"/>
    <w:uiPriority w:val="99"/>
    <w:unhideWhenUsed/>
    <w:rsid w:val="00A571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165"/>
  </w:style>
  <w:style w:type="table" w:styleId="TableGrid">
    <w:name w:val="Table Grid"/>
    <w:basedOn w:val="TableNormal"/>
    <w:uiPriority w:val="59"/>
    <w:rsid w:val="00A57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7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1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40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kexperience@rlbuht.nhs.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RLBUHT</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Germain Alison (RQ6) RLBUHT</dc:creator>
  <cp:lastModifiedBy>Griffiths Debbie (RQ6) RLBUHT</cp:lastModifiedBy>
  <cp:revision>7</cp:revision>
  <cp:lastPrinted>2019-10-22T09:28:00Z</cp:lastPrinted>
  <dcterms:created xsi:type="dcterms:W3CDTF">2019-10-22T09:27:00Z</dcterms:created>
  <dcterms:modified xsi:type="dcterms:W3CDTF">2019-10-30T11:27:00Z</dcterms:modified>
</cp:coreProperties>
</file>