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7" w:rsidRDefault="005E1710" w:rsidP="000E4A65">
      <w:pPr>
        <w:jc w:val="both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1A179" wp14:editId="44AC6624">
                <wp:simplePos x="0" y="0"/>
                <wp:positionH relativeFrom="column">
                  <wp:posOffset>-108585</wp:posOffset>
                </wp:positionH>
                <wp:positionV relativeFrom="paragraph">
                  <wp:posOffset>508000</wp:posOffset>
                </wp:positionV>
                <wp:extent cx="4286250" cy="431800"/>
                <wp:effectExtent l="0" t="0" r="0" b="63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31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55pt;margin-top:40pt;width:337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" fillcolor="#8db3e2 [1311]" stroked="f" strokeweight="2pt"/>
            </w:pict>
          </mc:Fallback>
        </mc:AlternateContent>
      </w:r>
      <w:r w:rsidR="005A5918">
        <w:rPr>
          <w:rFonts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E5EBC7B" wp14:editId="2371A5AF">
            <wp:simplePos x="0" y="0"/>
            <wp:positionH relativeFrom="margin">
              <wp:posOffset>4248785</wp:posOffset>
            </wp:positionH>
            <wp:positionV relativeFrom="margin">
              <wp:posOffset>-697230</wp:posOffset>
            </wp:positionV>
            <wp:extent cx="2084070" cy="1243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Hospitals_Plymouth_NHS_Trust_RGB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2D9">
        <w:rPr>
          <w:rFonts w:cs="Arial"/>
          <w:sz w:val="52"/>
          <w:szCs w:val="52"/>
        </w:rPr>
        <w:t>Volunteer Role Description</w:t>
      </w:r>
    </w:p>
    <w:p w:rsidR="005E1710" w:rsidRPr="005E1710" w:rsidRDefault="005E1710" w:rsidP="00DF1B5D">
      <w:pPr>
        <w:pStyle w:val="Heading2"/>
        <w:rPr>
          <w:b w:val="0"/>
          <w:sz w:val="40"/>
          <w:szCs w:val="40"/>
        </w:rPr>
      </w:pPr>
      <w:r w:rsidRPr="005E1710">
        <w:rPr>
          <w:b w:val="0"/>
          <w:sz w:val="40"/>
          <w:szCs w:val="40"/>
        </w:rPr>
        <w:t xml:space="preserve">Vaccination </w:t>
      </w:r>
      <w:r w:rsidR="00DC72E7">
        <w:rPr>
          <w:b w:val="0"/>
          <w:sz w:val="40"/>
          <w:szCs w:val="40"/>
        </w:rPr>
        <w:t xml:space="preserve">Hub </w:t>
      </w:r>
      <w:r w:rsidRPr="005E1710">
        <w:rPr>
          <w:b w:val="0"/>
          <w:sz w:val="40"/>
          <w:szCs w:val="40"/>
        </w:rPr>
        <w:t>Support Volunteer</w:t>
      </w:r>
    </w:p>
    <w:p w:rsidR="00DF5AB8" w:rsidRPr="00DF5AB8" w:rsidRDefault="00DF5AB8" w:rsidP="00DF1B5D">
      <w:pPr>
        <w:pStyle w:val="Heading2"/>
        <w:rPr>
          <w:b w:val="0"/>
          <w:i/>
          <w:color w:val="FF0000"/>
          <w:sz w:val="24"/>
          <w:szCs w:val="24"/>
        </w:rPr>
      </w:pPr>
      <w:r w:rsidRPr="00DF5AB8">
        <w:rPr>
          <w:b w:val="0"/>
          <w:i/>
          <w:color w:val="FF0000"/>
          <w:sz w:val="24"/>
          <w:szCs w:val="24"/>
        </w:rPr>
        <w:t xml:space="preserve">Do you have a passion for caring for people? Could you support us in our fight against the COVID pandemic? Would you like to be at the forefront of our ground-breaking programme of vaccinations?  </w:t>
      </w:r>
    </w:p>
    <w:p w:rsidR="00B15EF3" w:rsidRPr="009235BE" w:rsidRDefault="00B15EF3" w:rsidP="00DF1B5D">
      <w:pPr>
        <w:pStyle w:val="Heading2"/>
        <w:rPr>
          <w:sz w:val="24"/>
          <w:szCs w:val="24"/>
        </w:rPr>
      </w:pPr>
      <w:r w:rsidRPr="009235BE">
        <w:rPr>
          <w:sz w:val="24"/>
          <w:szCs w:val="24"/>
        </w:rPr>
        <w:t>Why we need your help</w:t>
      </w:r>
    </w:p>
    <w:p w:rsidR="00BB22F7" w:rsidRDefault="00AB77FD" w:rsidP="003E621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C1F74">
        <w:rPr>
          <w:sz w:val="24"/>
          <w:szCs w:val="24"/>
        </w:rPr>
        <w:t xml:space="preserve">here is a need to deliver a safe and effective service in order to facilitate mass delivery of covid-19 vaccinations. </w:t>
      </w:r>
      <w:r w:rsidR="00BB22F7">
        <w:rPr>
          <w:sz w:val="24"/>
          <w:szCs w:val="24"/>
        </w:rPr>
        <w:t xml:space="preserve"> The friendly</w:t>
      </w:r>
      <w:r w:rsidR="008A7252">
        <w:rPr>
          <w:sz w:val="24"/>
          <w:szCs w:val="24"/>
        </w:rPr>
        <w:t xml:space="preserve"> face of a volunteer on arrival,</w:t>
      </w:r>
      <w:r w:rsidR="00BB22F7">
        <w:rPr>
          <w:sz w:val="24"/>
          <w:szCs w:val="24"/>
        </w:rPr>
        <w:t xml:space="preserve"> </w:t>
      </w:r>
      <w:r w:rsidR="00BC1F74">
        <w:rPr>
          <w:sz w:val="24"/>
          <w:szCs w:val="24"/>
        </w:rPr>
        <w:t>to help guide members of the public</w:t>
      </w:r>
      <w:r w:rsidR="008A7252">
        <w:rPr>
          <w:sz w:val="24"/>
          <w:szCs w:val="24"/>
        </w:rPr>
        <w:t xml:space="preserve"> through the process </w:t>
      </w:r>
      <w:r w:rsidR="00BB22F7">
        <w:rPr>
          <w:sz w:val="24"/>
          <w:szCs w:val="24"/>
        </w:rPr>
        <w:t xml:space="preserve">can make all the difference </w:t>
      </w:r>
      <w:r w:rsidR="00BC1F74">
        <w:rPr>
          <w:sz w:val="24"/>
          <w:szCs w:val="24"/>
        </w:rPr>
        <w:t>to their overall experience and the running of what will be extremely busy clinics.</w:t>
      </w:r>
      <w:r w:rsidR="008A7252">
        <w:rPr>
          <w:sz w:val="24"/>
          <w:szCs w:val="24"/>
        </w:rPr>
        <w:t xml:space="preserve">  S</w:t>
      </w:r>
      <w:r w:rsidR="00BC1F74">
        <w:rPr>
          <w:sz w:val="24"/>
          <w:szCs w:val="24"/>
        </w:rPr>
        <w:t>taff will be</w:t>
      </w:r>
      <w:r w:rsidR="007E2F0F">
        <w:rPr>
          <w:sz w:val="24"/>
          <w:szCs w:val="24"/>
        </w:rPr>
        <w:t xml:space="preserve"> grateful for an extra pair of hands to help wi</w:t>
      </w:r>
      <w:r w:rsidR="0007389E">
        <w:rPr>
          <w:sz w:val="24"/>
          <w:szCs w:val="24"/>
        </w:rPr>
        <w:t>th some non-clinical tasks</w:t>
      </w:r>
      <w:r w:rsidR="007E2F0F">
        <w:rPr>
          <w:sz w:val="24"/>
          <w:szCs w:val="24"/>
        </w:rPr>
        <w:t>.</w:t>
      </w:r>
    </w:p>
    <w:p w:rsidR="00B55860" w:rsidRPr="008A7252" w:rsidRDefault="000E4A65" w:rsidP="003E62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</w:t>
      </w:r>
      <w:r w:rsidR="00B55860">
        <w:rPr>
          <w:b/>
          <w:sz w:val="24"/>
          <w:szCs w:val="24"/>
        </w:rPr>
        <w:t>gain from this role</w:t>
      </w:r>
    </w:p>
    <w:p w:rsidR="00F858D6" w:rsidRPr="00F858D6" w:rsidRDefault="00F858D6" w:rsidP="003E621C">
      <w:pPr>
        <w:jc w:val="both"/>
        <w:rPr>
          <w:color w:val="FF0000"/>
          <w:sz w:val="24"/>
          <w:szCs w:val="24"/>
        </w:rPr>
      </w:pPr>
      <w:r w:rsidRPr="00F858D6">
        <w:rPr>
          <w:color w:val="FF0000"/>
          <w:sz w:val="24"/>
          <w:szCs w:val="24"/>
        </w:rPr>
        <w:t>You will be eligible to receive the Covid-19 vacci</w:t>
      </w:r>
      <w:r>
        <w:rPr>
          <w:color w:val="FF0000"/>
          <w:sz w:val="24"/>
          <w:szCs w:val="24"/>
        </w:rPr>
        <w:t>nation.</w:t>
      </w:r>
    </w:p>
    <w:p w:rsidR="00DF5AB8" w:rsidRDefault="00DF5AB8" w:rsidP="003E621C">
      <w:pPr>
        <w:jc w:val="both"/>
        <w:rPr>
          <w:sz w:val="24"/>
          <w:szCs w:val="24"/>
        </w:rPr>
      </w:pPr>
      <w:r w:rsidRPr="00DF5AB8">
        <w:rPr>
          <w:sz w:val="24"/>
          <w:szCs w:val="24"/>
        </w:rPr>
        <w:t>You will play a vital part in ensuring the more vulnerable members of our community are able to receive their covid-19 vaccination at the earliest opportunity.</w:t>
      </w:r>
    </w:p>
    <w:p w:rsidR="008A7252" w:rsidRDefault="00B55860" w:rsidP="003E621C">
      <w:pPr>
        <w:jc w:val="both"/>
        <w:rPr>
          <w:sz w:val="24"/>
          <w:szCs w:val="24"/>
        </w:rPr>
      </w:pPr>
      <w:r>
        <w:rPr>
          <w:sz w:val="24"/>
          <w:szCs w:val="24"/>
        </w:rPr>
        <w:t>You’ll be a</w:t>
      </w:r>
      <w:r w:rsidR="008A7252">
        <w:rPr>
          <w:sz w:val="24"/>
          <w:szCs w:val="24"/>
        </w:rPr>
        <w:t xml:space="preserve">ble to keep fit and active and be part of the team in a busy hospital </w:t>
      </w:r>
      <w:r w:rsidR="00BC1F74">
        <w:rPr>
          <w:sz w:val="24"/>
          <w:szCs w:val="24"/>
        </w:rPr>
        <w:t xml:space="preserve">or clinic </w:t>
      </w:r>
      <w:r w:rsidR="008A7252">
        <w:rPr>
          <w:sz w:val="24"/>
          <w:szCs w:val="24"/>
        </w:rPr>
        <w:t>environment.</w:t>
      </w:r>
    </w:p>
    <w:p w:rsidR="00B55860" w:rsidRDefault="00B55860" w:rsidP="003E6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You’ll </w:t>
      </w:r>
      <w:r w:rsidR="0027743F">
        <w:rPr>
          <w:sz w:val="24"/>
          <w:szCs w:val="24"/>
        </w:rPr>
        <w:t>have the kn</w:t>
      </w:r>
      <w:r w:rsidR="008A7252">
        <w:rPr>
          <w:sz w:val="24"/>
          <w:szCs w:val="24"/>
        </w:rPr>
        <w:t xml:space="preserve">owledge you have made a </w:t>
      </w:r>
      <w:r w:rsidR="0027743F">
        <w:rPr>
          <w:sz w:val="24"/>
          <w:szCs w:val="24"/>
        </w:rPr>
        <w:t>dif</w:t>
      </w:r>
      <w:r w:rsidR="00BC1F74">
        <w:rPr>
          <w:sz w:val="24"/>
          <w:szCs w:val="24"/>
        </w:rPr>
        <w:t>ference in your local community at a time of immense need.</w:t>
      </w:r>
    </w:p>
    <w:p w:rsidR="00B15EF3" w:rsidRDefault="00BC1F74" w:rsidP="00DF1B5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What does a Vaccination </w:t>
      </w:r>
      <w:r w:rsidR="00DC72E7">
        <w:rPr>
          <w:sz w:val="24"/>
          <w:szCs w:val="24"/>
        </w:rPr>
        <w:t xml:space="preserve">Hub </w:t>
      </w:r>
      <w:r>
        <w:rPr>
          <w:sz w:val="24"/>
          <w:szCs w:val="24"/>
        </w:rPr>
        <w:t>Support</w:t>
      </w:r>
      <w:r w:rsidR="008A7252">
        <w:rPr>
          <w:sz w:val="24"/>
          <w:szCs w:val="24"/>
        </w:rPr>
        <w:t xml:space="preserve"> Volunteer do</w:t>
      </w:r>
      <w:r w:rsidR="00B80007">
        <w:rPr>
          <w:sz w:val="24"/>
          <w:szCs w:val="24"/>
        </w:rPr>
        <w:t>?</w:t>
      </w:r>
    </w:p>
    <w:p w:rsidR="00BC1F74" w:rsidRDefault="00BC1F74" w:rsidP="00B80007">
      <w:p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>The role follows a ‘Response Volunteer’ model so you may find yourself carrying out a number of tasks, which may vary each time you attend.  These coul</w:t>
      </w:r>
      <w:r w:rsidR="007D6DDA">
        <w:rPr>
          <w:sz w:val="24"/>
          <w:szCs w:val="24"/>
        </w:rPr>
        <w:t>d</w:t>
      </w:r>
      <w:r>
        <w:rPr>
          <w:sz w:val="24"/>
          <w:szCs w:val="24"/>
        </w:rPr>
        <w:t xml:space="preserve"> include:</w:t>
      </w:r>
    </w:p>
    <w:p w:rsidR="00BC1F74" w:rsidRDefault="00BC1F74" w:rsidP="00BC1F74">
      <w:pPr>
        <w:pStyle w:val="ListParagraph"/>
        <w:numPr>
          <w:ilvl w:val="0"/>
          <w:numId w:val="6"/>
        </w:num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>Welcomi</w:t>
      </w:r>
      <w:r w:rsidR="007D6DDA">
        <w:rPr>
          <w:sz w:val="24"/>
          <w:szCs w:val="24"/>
        </w:rPr>
        <w:t>ng people to the vaccination centre</w:t>
      </w:r>
      <w:r>
        <w:rPr>
          <w:sz w:val="24"/>
          <w:szCs w:val="24"/>
        </w:rPr>
        <w:t xml:space="preserve"> and signposting them to where they need to be</w:t>
      </w:r>
    </w:p>
    <w:p w:rsidR="00BC1F74" w:rsidRDefault="007D6DDA" w:rsidP="00BC1F74">
      <w:pPr>
        <w:pStyle w:val="ListParagraph"/>
        <w:numPr>
          <w:ilvl w:val="0"/>
          <w:numId w:val="6"/>
        </w:num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>Advising</w:t>
      </w:r>
      <w:r w:rsidR="00BC1F74">
        <w:rPr>
          <w:sz w:val="24"/>
          <w:szCs w:val="24"/>
        </w:rPr>
        <w:t xml:space="preserve"> those attending about the need to maintain appropriate social distancing and handwashing (sanitiser will be provided)</w:t>
      </w:r>
      <w:r w:rsidR="00AB77FD">
        <w:rPr>
          <w:sz w:val="24"/>
          <w:szCs w:val="24"/>
        </w:rPr>
        <w:t>, following UK government advice</w:t>
      </w:r>
    </w:p>
    <w:p w:rsidR="00BC1F74" w:rsidRDefault="00BC1F74" w:rsidP="00BC1F74">
      <w:pPr>
        <w:pStyle w:val="ListParagraph"/>
        <w:numPr>
          <w:ilvl w:val="0"/>
          <w:numId w:val="6"/>
        </w:num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>Check</w:t>
      </w:r>
      <w:r w:rsidR="007D6DDA">
        <w:rPr>
          <w:sz w:val="24"/>
          <w:szCs w:val="24"/>
        </w:rPr>
        <w:t>ing</w:t>
      </w:r>
      <w:r>
        <w:rPr>
          <w:sz w:val="24"/>
          <w:szCs w:val="24"/>
        </w:rPr>
        <w:t xml:space="preserve"> paperwork to ensure those attending are in the right place at the right time, re-directing if necessary</w:t>
      </w:r>
    </w:p>
    <w:p w:rsidR="00BC1F74" w:rsidRDefault="007D6DDA" w:rsidP="00BC1F74">
      <w:pPr>
        <w:pStyle w:val="ListParagraph"/>
        <w:numPr>
          <w:ilvl w:val="0"/>
          <w:numId w:val="6"/>
        </w:num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 xml:space="preserve">Directing </w:t>
      </w:r>
      <w:r w:rsidR="00BC1F74">
        <w:rPr>
          <w:sz w:val="24"/>
          <w:szCs w:val="24"/>
        </w:rPr>
        <w:t>those attending to the appropriate area/station</w:t>
      </w:r>
    </w:p>
    <w:p w:rsidR="00BC1F74" w:rsidRDefault="00BC1F74" w:rsidP="00BC1F74">
      <w:pPr>
        <w:pStyle w:val="ListParagraph"/>
        <w:numPr>
          <w:ilvl w:val="0"/>
          <w:numId w:val="6"/>
        </w:num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>When someone has had their vaccinat</w:t>
      </w:r>
      <w:r w:rsidR="00AB77FD">
        <w:rPr>
          <w:sz w:val="24"/>
          <w:szCs w:val="24"/>
        </w:rPr>
        <w:t>ion, ensuring they exit safely</w:t>
      </w:r>
    </w:p>
    <w:p w:rsidR="00BC1F74" w:rsidRPr="00FD4666" w:rsidRDefault="00FD4666" w:rsidP="00B80007">
      <w:pPr>
        <w:pStyle w:val="ListParagraph"/>
        <w:numPr>
          <w:ilvl w:val="0"/>
          <w:numId w:val="6"/>
        </w:numPr>
        <w:tabs>
          <w:tab w:val="left" w:pos="6076"/>
        </w:tabs>
        <w:rPr>
          <w:sz w:val="24"/>
          <w:szCs w:val="24"/>
        </w:rPr>
      </w:pPr>
      <w:r w:rsidRPr="00FD4666">
        <w:rPr>
          <w:sz w:val="24"/>
          <w:szCs w:val="24"/>
        </w:rPr>
        <w:t>Notifying your Volunteer Supervisor should any issues arise</w:t>
      </w:r>
    </w:p>
    <w:p w:rsidR="00C32DEB" w:rsidRDefault="005A28C1" w:rsidP="00B80007">
      <w:pPr>
        <w:tabs>
          <w:tab w:val="left" w:pos="6076"/>
        </w:tabs>
        <w:rPr>
          <w:sz w:val="24"/>
          <w:szCs w:val="24"/>
        </w:rPr>
      </w:pPr>
      <w:r>
        <w:rPr>
          <w:sz w:val="24"/>
          <w:szCs w:val="24"/>
        </w:rPr>
        <w:t>You can help in other ways too – these ma</w:t>
      </w:r>
      <w:r w:rsidR="0007389E">
        <w:rPr>
          <w:sz w:val="24"/>
          <w:szCs w:val="24"/>
        </w:rPr>
        <w:t>y</w:t>
      </w:r>
      <w:r w:rsidR="005E1710">
        <w:rPr>
          <w:sz w:val="24"/>
          <w:szCs w:val="24"/>
        </w:rPr>
        <w:t xml:space="preserve"> include ensuring the Hub</w:t>
      </w:r>
      <w:r w:rsidR="007D6DDA">
        <w:rPr>
          <w:sz w:val="24"/>
          <w:szCs w:val="24"/>
        </w:rPr>
        <w:t>/Centre</w:t>
      </w:r>
      <w:r w:rsidR="005E171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stocked with hand sanitiser, disposable gloves etc., running errands for the staff, and </w:t>
      </w:r>
      <w:r>
        <w:rPr>
          <w:sz w:val="24"/>
          <w:szCs w:val="24"/>
        </w:rPr>
        <w:lastRenderedPageBreak/>
        <w:t>collecting and delivering small items to and f</w:t>
      </w:r>
      <w:r w:rsidR="0007389E">
        <w:rPr>
          <w:sz w:val="24"/>
          <w:szCs w:val="24"/>
        </w:rPr>
        <w:t>rom other parts of the hospital, for which a trolley will be provided if required.</w:t>
      </w:r>
    </w:p>
    <w:p w:rsidR="00B15EF3" w:rsidRPr="009235BE" w:rsidRDefault="00B15EF3" w:rsidP="00DF1B5D">
      <w:pPr>
        <w:pStyle w:val="Heading2"/>
        <w:rPr>
          <w:sz w:val="24"/>
          <w:szCs w:val="24"/>
        </w:rPr>
      </w:pPr>
      <w:r w:rsidRPr="009235BE">
        <w:rPr>
          <w:sz w:val="24"/>
          <w:szCs w:val="24"/>
        </w:rPr>
        <w:t>What we won’t ask you to do</w:t>
      </w:r>
    </w:p>
    <w:p w:rsidR="00B15EF3" w:rsidRPr="009235BE" w:rsidRDefault="0007389E" w:rsidP="00DF1B5D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FB5F52" w:rsidRPr="009235BE">
        <w:rPr>
          <w:rFonts w:cs="Arial"/>
          <w:sz w:val="24"/>
          <w:szCs w:val="24"/>
        </w:rPr>
        <w:t>ou won’</w:t>
      </w:r>
      <w:r w:rsidR="007D6DDA">
        <w:rPr>
          <w:rFonts w:cs="Arial"/>
          <w:sz w:val="24"/>
          <w:szCs w:val="24"/>
        </w:rPr>
        <w:t>t be providing clinical or personal care to anyone attending the clinic (eg.</w:t>
      </w:r>
      <w:r w:rsidR="004F3ED5">
        <w:rPr>
          <w:rFonts w:cs="Arial"/>
          <w:sz w:val="24"/>
          <w:szCs w:val="24"/>
        </w:rPr>
        <w:t xml:space="preserve"> doing the ta</w:t>
      </w:r>
      <w:r>
        <w:rPr>
          <w:rFonts w:cs="Arial"/>
          <w:sz w:val="24"/>
          <w:szCs w:val="24"/>
        </w:rPr>
        <w:t xml:space="preserve">sks which the </w:t>
      </w:r>
      <w:proofErr w:type="gramStart"/>
      <w:r>
        <w:rPr>
          <w:rFonts w:cs="Arial"/>
          <w:sz w:val="24"/>
          <w:szCs w:val="24"/>
        </w:rPr>
        <w:t xml:space="preserve">staff </w:t>
      </w:r>
      <w:r w:rsidR="004F3ED5">
        <w:rPr>
          <w:rFonts w:cs="Arial"/>
          <w:sz w:val="24"/>
          <w:szCs w:val="24"/>
        </w:rPr>
        <w:t>have</w:t>
      </w:r>
      <w:proofErr w:type="gramEnd"/>
      <w:r w:rsidR="004F3ED5">
        <w:rPr>
          <w:rFonts w:cs="Arial"/>
          <w:sz w:val="24"/>
          <w:szCs w:val="24"/>
        </w:rPr>
        <w:t xml:space="preserve"> been trained to </w:t>
      </w:r>
      <w:r>
        <w:rPr>
          <w:rFonts w:cs="Arial"/>
          <w:sz w:val="24"/>
          <w:szCs w:val="24"/>
        </w:rPr>
        <w:t>do</w:t>
      </w:r>
      <w:r w:rsidR="007D6DDA">
        <w:rPr>
          <w:rFonts w:cs="Arial"/>
          <w:sz w:val="24"/>
          <w:szCs w:val="24"/>
        </w:rPr>
        <w:t>, or taking people to the toilet)</w:t>
      </w:r>
      <w:r>
        <w:rPr>
          <w:rFonts w:cs="Arial"/>
          <w:sz w:val="24"/>
          <w:szCs w:val="24"/>
        </w:rPr>
        <w:t>.</w:t>
      </w:r>
    </w:p>
    <w:p w:rsidR="00FB5F52" w:rsidRPr="009235BE" w:rsidRDefault="0007389E" w:rsidP="00DF1B5D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won’t be asked to help </w:t>
      </w:r>
      <w:r w:rsidR="007D6DDA">
        <w:rPr>
          <w:rFonts w:cs="Arial"/>
          <w:sz w:val="24"/>
          <w:szCs w:val="24"/>
        </w:rPr>
        <w:t>attendees</w:t>
      </w:r>
      <w:r>
        <w:rPr>
          <w:rFonts w:cs="Arial"/>
          <w:sz w:val="24"/>
          <w:szCs w:val="24"/>
        </w:rPr>
        <w:t xml:space="preserve"> get changed (if this is</w:t>
      </w:r>
      <w:r w:rsidR="00FD4666">
        <w:rPr>
          <w:rFonts w:cs="Arial"/>
          <w:sz w:val="24"/>
          <w:szCs w:val="24"/>
        </w:rPr>
        <w:t xml:space="preserve"> required</w:t>
      </w:r>
      <w:r>
        <w:rPr>
          <w:rFonts w:cs="Arial"/>
          <w:sz w:val="24"/>
          <w:szCs w:val="24"/>
        </w:rPr>
        <w:t>).</w:t>
      </w:r>
    </w:p>
    <w:p w:rsidR="00FB5F52" w:rsidRDefault="0007389E" w:rsidP="00DF1B5D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won’t ask y</w:t>
      </w:r>
      <w:r w:rsidR="007D6DDA">
        <w:rPr>
          <w:rFonts w:cs="Arial"/>
          <w:sz w:val="24"/>
          <w:szCs w:val="24"/>
        </w:rPr>
        <w:t>ou to physically assist attendees</w:t>
      </w:r>
      <w:r>
        <w:rPr>
          <w:rFonts w:cs="Arial"/>
          <w:sz w:val="24"/>
          <w:szCs w:val="24"/>
        </w:rPr>
        <w:t xml:space="preserve"> or carry heavy loads.</w:t>
      </w:r>
    </w:p>
    <w:p w:rsidR="007D6DDA" w:rsidRPr="009235BE" w:rsidRDefault="007D6DDA" w:rsidP="00DF1B5D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not be pushing attendees in a wheelchair</w:t>
      </w:r>
    </w:p>
    <w:p w:rsidR="00B15EF3" w:rsidRPr="009235BE" w:rsidRDefault="00B15EF3" w:rsidP="001B0853">
      <w:pPr>
        <w:pStyle w:val="Heading2"/>
        <w:rPr>
          <w:sz w:val="24"/>
          <w:szCs w:val="24"/>
        </w:rPr>
      </w:pPr>
      <w:r w:rsidRPr="009235BE">
        <w:rPr>
          <w:sz w:val="24"/>
          <w:szCs w:val="24"/>
        </w:rPr>
        <w:t>What skills or experience do you need</w:t>
      </w:r>
      <w:r w:rsidR="00FB5F52" w:rsidRPr="009235BE">
        <w:rPr>
          <w:sz w:val="24"/>
          <w:szCs w:val="24"/>
        </w:rPr>
        <w:t>?</w:t>
      </w:r>
    </w:p>
    <w:p w:rsidR="00EF1DC5" w:rsidRPr="000E4A65" w:rsidRDefault="004F3ED5" w:rsidP="000E4A65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67672" w:rsidRPr="009235BE">
        <w:rPr>
          <w:rFonts w:cs="Arial"/>
          <w:sz w:val="24"/>
          <w:szCs w:val="24"/>
        </w:rPr>
        <w:t>xcellent</w:t>
      </w:r>
      <w:r w:rsidR="00EF1DC5" w:rsidRPr="009235BE">
        <w:rPr>
          <w:rFonts w:cs="Arial"/>
          <w:sz w:val="24"/>
          <w:szCs w:val="24"/>
        </w:rPr>
        <w:t xml:space="preserve"> communication skills – talking and listening to patients and staff – with </w:t>
      </w:r>
      <w:r w:rsidR="00D67672" w:rsidRPr="009235BE">
        <w:rPr>
          <w:rFonts w:cs="Arial"/>
          <w:sz w:val="24"/>
          <w:szCs w:val="24"/>
        </w:rPr>
        <w:t xml:space="preserve">a </w:t>
      </w:r>
      <w:r w:rsidR="00EF1DC5" w:rsidRPr="009235BE">
        <w:rPr>
          <w:rFonts w:cs="Arial"/>
          <w:sz w:val="24"/>
          <w:szCs w:val="24"/>
        </w:rPr>
        <w:t>good standard of oral English</w:t>
      </w:r>
    </w:p>
    <w:p w:rsidR="00EF1DC5" w:rsidRPr="000E4A65" w:rsidRDefault="00EF1DC5" w:rsidP="000E4A65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235BE">
        <w:rPr>
          <w:rFonts w:cs="Arial"/>
          <w:sz w:val="24"/>
          <w:szCs w:val="24"/>
        </w:rPr>
        <w:t>Understand and comply with confidentiality requirements</w:t>
      </w:r>
    </w:p>
    <w:p w:rsidR="00EF1DC5" w:rsidRPr="009235BE" w:rsidRDefault="00EF1DC5" w:rsidP="00DF1B5D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235BE">
        <w:rPr>
          <w:rFonts w:cs="Arial"/>
          <w:sz w:val="24"/>
          <w:szCs w:val="24"/>
        </w:rPr>
        <w:t>Have a professional and friendly demeanour, and able to work in a team</w:t>
      </w:r>
    </w:p>
    <w:p w:rsidR="00B80007" w:rsidRDefault="00EF1DC5" w:rsidP="00DF1B5D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235BE">
        <w:rPr>
          <w:rFonts w:cs="Arial"/>
          <w:sz w:val="24"/>
          <w:szCs w:val="24"/>
        </w:rPr>
        <w:t>Be committed to the</w:t>
      </w:r>
      <w:r w:rsidR="000E4A65">
        <w:rPr>
          <w:rFonts w:cs="Arial"/>
          <w:sz w:val="24"/>
          <w:szCs w:val="24"/>
        </w:rPr>
        <w:t xml:space="preserve"> role and attend regularly</w:t>
      </w:r>
      <w:r w:rsidR="00DF1B5D" w:rsidRPr="009235BE">
        <w:rPr>
          <w:rFonts w:cs="Arial"/>
          <w:sz w:val="24"/>
          <w:szCs w:val="24"/>
        </w:rPr>
        <w:t xml:space="preserve">. Be punctual and dependable. </w:t>
      </w:r>
    </w:p>
    <w:p w:rsidR="000E4A65" w:rsidRDefault="000E4A65" w:rsidP="00DF1B5D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Within the boundaries of your role, be self-motivated and able to help without direct supervision</w:t>
      </w:r>
    </w:p>
    <w:p w:rsidR="000E4A65" w:rsidRDefault="000E4A65" w:rsidP="00DF1B5D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ability to know when to seek help</w:t>
      </w:r>
      <w:r w:rsidR="0027743F">
        <w:rPr>
          <w:rFonts w:cs="Arial"/>
          <w:sz w:val="24"/>
          <w:szCs w:val="24"/>
        </w:rPr>
        <w:t xml:space="preserve"> – although guidance will be given.</w:t>
      </w:r>
    </w:p>
    <w:p w:rsidR="005A28C1" w:rsidRDefault="005A28C1" w:rsidP="00DF1B5D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reasonable level of fitness – you will be standing and walking during much of your ‘shift’.</w:t>
      </w:r>
    </w:p>
    <w:p w:rsidR="00B80007" w:rsidRDefault="00B80007" w:rsidP="00B8000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Location</w:t>
      </w:r>
    </w:p>
    <w:p w:rsidR="000E4A65" w:rsidRDefault="000E4A65" w:rsidP="00B800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Derriford Hospital, Plymouth</w:t>
      </w:r>
    </w:p>
    <w:p w:rsidR="000E4A65" w:rsidRDefault="00AB77FD" w:rsidP="00452FCC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Days and times required</w:t>
      </w:r>
    </w:p>
    <w:p w:rsidR="0071664C" w:rsidRPr="0071664C" w:rsidRDefault="006F47BF" w:rsidP="00452FCC">
      <w:pPr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week</w:t>
      </w:r>
      <w:r w:rsidR="0071664C">
        <w:rPr>
          <w:rFonts w:cs="Arial"/>
          <w:sz w:val="24"/>
          <w:szCs w:val="24"/>
        </w:rPr>
        <w:t xml:space="preserve"> 9.00am-5.15pm</w:t>
      </w:r>
    </w:p>
    <w:p w:rsidR="006F47BF" w:rsidRDefault="00B80007" w:rsidP="00B8000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Point of contact</w:t>
      </w:r>
      <w:r w:rsidR="001B0853" w:rsidRPr="00B80007">
        <w:rPr>
          <w:rFonts w:cs="Arial"/>
          <w:sz w:val="24"/>
          <w:szCs w:val="24"/>
        </w:rPr>
        <w:br/>
      </w:r>
      <w:r w:rsidR="006F47BF">
        <w:rPr>
          <w:rFonts w:cs="Arial"/>
          <w:sz w:val="24"/>
          <w:szCs w:val="24"/>
        </w:rPr>
        <w:t>Patient Services Manager</w:t>
      </w:r>
    </w:p>
    <w:p w:rsidR="00D03928" w:rsidRDefault="000F17F5" w:rsidP="00B80007">
      <w:pPr>
        <w:rPr>
          <w:rStyle w:val="Hyperlink"/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Mass Vaccination Hub</w:t>
      </w:r>
      <w:r w:rsidR="006F47BF">
        <w:rPr>
          <w:rFonts w:cs="Arial"/>
          <w:sz w:val="24"/>
          <w:szCs w:val="24"/>
        </w:rPr>
        <w:t xml:space="preserve"> Manager</w:t>
      </w:r>
      <w:r w:rsidR="00D0194C">
        <w:rPr>
          <w:rFonts w:cs="Arial"/>
          <w:sz w:val="24"/>
          <w:szCs w:val="24"/>
        </w:rPr>
        <w:t>s</w:t>
      </w:r>
    </w:p>
    <w:p w:rsidR="00FB5F52" w:rsidRPr="00C10905" w:rsidRDefault="00FB5F52" w:rsidP="00C10905">
      <w:pPr>
        <w:rPr>
          <w:b/>
          <w:sz w:val="24"/>
          <w:szCs w:val="24"/>
        </w:rPr>
      </w:pPr>
      <w:r w:rsidRPr="00C10905">
        <w:rPr>
          <w:b/>
          <w:sz w:val="24"/>
          <w:szCs w:val="24"/>
        </w:rPr>
        <w:t>Other requirements</w:t>
      </w:r>
    </w:p>
    <w:p w:rsidR="00EF1DC5" w:rsidRPr="009235BE" w:rsidRDefault="00CD38F2" w:rsidP="00452FC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</w:t>
      </w:r>
      <w:r w:rsidR="00B80007">
        <w:rPr>
          <w:rFonts w:cs="Arial"/>
          <w:sz w:val="24"/>
          <w:szCs w:val="24"/>
        </w:rPr>
        <w:t xml:space="preserve"> must be</w:t>
      </w:r>
      <w:r w:rsidR="000E4A65">
        <w:rPr>
          <w:rFonts w:cs="Arial"/>
          <w:sz w:val="24"/>
          <w:szCs w:val="24"/>
        </w:rPr>
        <w:t xml:space="preserve"> at least</w:t>
      </w:r>
      <w:r w:rsidR="00B80007">
        <w:rPr>
          <w:rFonts w:cs="Arial"/>
          <w:sz w:val="24"/>
          <w:szCs w:val="24"/>
        </w:rPr>
        <w:t xml:space="preserve"> </w:t>
      </w:r>
      <w:r w:rsidR="005E1710">
        <w:rPr>
          <w:rFonts w:cs="Arial"/>
          <w:sz w:val="24"/>
          <w:szCs w:val="24"/>
        </w:rPr>
        <w:t>16</w:t>
      </w:r>
      <w:r w:rsidR="00EF1DC5" w:rsidRPr="00B80007">
        <w:rPr>
          <w:rFonts w:cs="Arial"/>
          <w:sz w:val="24"/>
          <w:szCs w:val="24"/>
        </w:rPr>
        <w:t xml:space="preserve"> to volunteer in this role</w:t>
      </w:r>
      <w:r w:rsidR="00D67672" w:rsidRPr="009235BE">
        <w:rPr>
          <w:rFonts w:cs="Arial"/>
          <w:sz w:val="24"/>
          <w:szCs w:val="24"/>
        </w:rPr>
        <w:t>.</w:t>
      </w:r>
    </w:p>
    <w:p w:rsidR="00EF1DC5" w:rsidRPr="009235BE" w:rsidRDefault="00EF1DC5" w:rsidP="00452FC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9235BE">
        <w:rPr>
          <w:rFonts w:cs="Arial"/>
          <w:sz w:val="24"/>
          <w:szCs w:val="24"/>
        </w:rPr>
        <w:t>Health: you should be in a low</w:t>
      </w:r>
      <w:r w:rsidR="00D67672" w:rsidRPr="009235BE">
        <w:rPr>
          <w:rFonts w:cs="Arial"/>
          <w:sz w:val="24"/>
          <w:szCs w:val="24"/>
        </w:rPr>
        <w:t>-</w:t>
      </w:r>
      <w:r w:rsidRPr="009235BE">
        <w:rPr>
          <w:rFonts w:cs="Arial"/>
          <w:sz w:val="24"/>
          <w:szCs w:val="24"/>
        </w:rPr>
        <w:t>risk he</w:t>
      </w:r>
      <w:r w:rsidR="00F33ED4">
        <w:rPr>
          <w:rFonts w:cs="Arial"/>
          <w:sz w:val="24"/>
          <w:szCs w:val="24"/>
        </w:rPr>
        <w:t>alth group. T</w:t>
      </w:r>
      <w:r w:rsidRPr="009235BE">
        <w:rPr>
          <w:rFonts w:cs="Arial"/>
          <w:sz w:val="24"/>
          <w:szCs w:val="24"/>
        </w:rPr>
        <w:t>hose considered at an increased risk of severe illness or those caring for vu</w:t>
      </w:r>
      <w:r w:rsidR="00974A22">
        <w:rPr>
          <w:rFonts w:cs="Arial"/>
          <w:sz w:val="24"/>
          <w:szCs w:val="24"/>
        </w:rPr>
        <w:t>lnerable adults should not apply to carry out this role</w:t>
      </w:r>
      <w:r w:rsidRPr="009235BE">
        <w:rPr>
          <w:rFonts w:cs="Arial"/>
          <w:sz w:val="24"/>
          <w:szCs w:val="24"/>
        </w:rPr>
        <w:t xml:space="preserve">. </w:t>
      </w:r>
    </w:p>
    <w:p w:rsidR="00DF1B5D" w:rsidRDefault="00DF1B5D" w:rsidP="00452FC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9235BE">
        <w:rPr>
          <w:rFonts w:cs="Arial"/>
          <w:sz w:val="24"/>
          <w:szCs w:val="24"/>
        </w:rPr>
        <w:t>Training: undertake all relevant training for the rol</w:t>
      </w:r>
      <w:r w:rsidR="00B80007">
        <w:rPr>
          <w:rFonts w:cs="Arial"/>
          <w:sz w:val="24"/>
          <w:szCs w:val="24"/>
        </w:rPr>
        <w:t>e and comply with instructions</w:t>
      </w:r>
    </w:p>
    <w:p w:rsidR="00620661" w:rsidRDefault="000E4A65" w:rsidP="00DF1B5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Application requirements: </w:t>
      </w:r>
      <w:r w:rsidR="0062066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8F485" wp14:editId="0249978B">
                <wp:simplePos x="0" y="0"/>
                <wp:positionH relativeFrom="column">
                  <wp:posOffset>-250190</wp:posOffset>
                </wp:positionH>
                <wp:positionV relativeFrom="paragraph">
                  <wp:posOffset>208915</wp:posOffset>
                </wp:positionV>
                <wp:extent cx="6388735" cy="7359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89E" w:rsidRDefault="0007389E" w:rsidP="000738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38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or if you have any questions regarding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role</w:t>
                            </w:r>
                            <w:r w:rsidRPr="0007389E">
                              <w:rPr>
                                <w:b/>
                                <w:sz w:val="24"/>
                                <w:szCs w:val="24"/>
                              </w:rPr>
                              <w:t>, please contact</w:t>
                            </w:r>
                          </w:p>
                          <w:p w:rsidR="0007389E" w:rsidRDefault="00B32287" w:rsidP="000738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07389E" w:rsidRPr="0043407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plh-tr.volunteerenquiry@nhs.net</w:t>
                              </w:r>
                            </w:hyperlink>
                          </w:p>
                          <w:p w:rsidR="0007389E" w:rsidRPr="0007389E" w:rsidRDefault="0007389E" w:rsidP="000738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7pt;margin-top:16.45pt;width:503.0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" fillcolor="white [3201]" stroked="f" strokeweight=".5pt">
                <v:textbox>
                  <w:txbxContent>
                    <w:p w:rsidR="0007389E" w:rsidRDefault="0007389E" w:rsidP="000738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389E">
                        <w:rPr>
                          <w:b/>
                          <w:sz w:val="24"/>
                          <w:szCs w:val="24"/>
                        </w:rPr>
                        <w:t xml:space="preserve">For more information or if you have any questions regarding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this role</w:t>
                      </w:r>
                      <w:r w:rsidRPr="0007389E">
                        <w:rPr>
                          <w:b/>
                          <w:sz w:val="24"/>
                          <w:szCs w:val="24"/>
                        </w:rPr>
                        <w:t>, please contact</w:t>
                      </w:r>
                    </w:p>
                    <w:p w:rsidR="0007389E" w:rsidRDefault="00C26697" w:rsidP="000738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="0007389E" w:rsidRPr="0043407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plh-tr.volunteerenquiry@nhs.net</w:t>
                        </w:r>
                      </w:hyperlink>
                    </w:p>
                    <w:p w:rsidR="0007389E" w:rsidRPr="0007389E" w:rsidRDefault="0007389E" w:rsidP="000738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DDA">
        <w:rPr>
          <w:rFonts w:cs="Arial"/>
          <w:sz w:val="24"/>
          <w:szCs w:val="24"/>
        </w:rPr>
        <w:t>Volunteer Registration, minimum standard DBS check</w:t>
      </w:r>
    </w:p>
    <w:p w:rsidR="005E1710" w:rsidRDefault="005E1710" w:rsidP="00DF1B5D">
      <w:pPr>
        <w:jc w:val="both"/>
        <w:rPr>
          <w:rFonts w:cs="Arial"/>
          <w:sz w:val="24"/>
          <w:szCs w:val="24"/>
        </w:rPr>
      </w:pPr>
    </w:p>
    <w:p w:rsidR="00452FCC" w:rsidRPr="00620661" w:rsidRDefault="00620661" w:rsidP="00DF1B5D">
      <w:pPr>
        <w:jc w:val="both"/>
        <w:rPr>
          <w:rFonts w:cs="Arial"/>
          <w:b/>
          <w:sz w:val="28"/>
          <w:szCs w:val="28"/>
        </w:rPr>
      </w:pPr>
      <w:proofErr w:type="spellStart"/>
      <w:r w:rsidRPr="00620661">
        <w:rPr>
          <w:rFonts w:cs="Arial"/>
          <w:b/>
          <w:sz w:val="28"/>
          <w:szCs w:val="28"/>
        </w:rPr>
        <w:lastRenderedPageBreak/>
        <w:t>Covid</w:t>
      </w:r>
      <w:proofErr w:type="spellEnd"/>
      <w:r w:rsidRPr="00620661">
        <w:rPr>
          <w:rFonts w:cs="Arial"/>
          <w:b/>
          <w:sz w:val="28"/>
          <w:szCs w:val="28"/>
        </w:rPr>
        <w:t xml:space="preserve"> Rating</w:t>
      </w:r>
    </w:p>
    <w:p w:rsidR="00620661" w:rsidRPr="00C76334" w:rsidRDefault="00FD4666" w:rsidP="001F3290">
      <w:pPr>
        <w:rPr>
          <w:rFonts w:cs="Arial"/>
          <w:color w:val="00B050"/>
          <w:sz w:val="40"/>
          <w:szCs w:val="40"/>
        </w:rPr>
      </w:pPr>
      <w:r>
        <w:rPr>
          <w:rFonts w:cs="Arial"/>
          <w:color w:val="FFC000"/>
          <w:sz w:val="40"/>
          <w:szCs w:val="40"/>
        </w:rPr>
        <w:t>Amber/</w:t>
      </w:r>
      <w:r w:rsidR="00620661" w:rsidRPr="00C76334">
        <w:rPr>
          <w:rFonts w:cs="Arial"/>
          <w:color w:val="00B050"/>
          <w:sz w:val="40"/>
          <w:szCs w:val="40"/>
        </w:rPr>
        <w:t>Green</w:t>
      </w:r>
    </w:p>
    <w:p w:rsidR="00620661" w:rsidRDefault="00620661" w:rsidP="00DF1B5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Mitigation:</w:t>
      </w:r>
    </w:p>
    <w:p w:rsidR="00620661" w:rsidRDefault="00620661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Volunteers must check in with their supervisor on arr</w:t>
      </w:r>
      <w:r w:rsidR="00D0194C">
        <w:rPr>
          <w:rFonts w:cs="Arial"/>
          <w:sz w:val="24"/>
          <w:szCs w:val="24"/>
        </w:rPr>
        <w:t>ival and check out when leaving so that t</w:t>
      </w:r>
      <w:r w:rsidR="00C26697">
        <w:rPr>
          <w:rFonts w:cs="Arial"/>
          <w:sz w:val="24"/>
          <w:szCs w:val="24"/>
        </w:rPr>
        <w:t>heir attendance is</w:t>
      </w:r>
      <w:r>
        <w:rPr>
          <w:rFonts w:cs="Arial"/>
          <w:sz w:val="24"/>
          <w:szCs w:val="24"/>
        </w:rPr>
        <w:t xml:space="preserve"> recorded for ‘track and trace’ purposes.</w:t>
      </w:r>
    </w:p>
    <w:p w:rsidR="00620661" w:rsidRDefault="00620661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620661">
        <w:rPr>
          <w:rFonts w:cs="Arial"/>
          <w:sz w:val="24"/>
          <w:szCs w:val="24"/>
        </w:rPr>
        <w:t xml:space="preserve">Volunteers are provided with </w:t>
      </w:r>
      <w:r>
        <w:rPr>
          <w:rFonts w:cs="Arial"/>
          <w:sz w:val="24"/>
          <w:szCs w:val="24"/>
        </w:rPr>
        <w:t xml:space="preserve">appropriate </w:t>
      </w:r>
      <w:r w:rsidRPr="00620661">
        <w:rPr>
          <w:rFonts w:cs="Arial"/>
          <w:sz w:val="24"/>
          <w:szCs w:val="24"/>
        </w:rPr>
        <w:t>personal protective equipment</w:t>
      </w:r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ppe</w:t>
      </w:r>
      <w:proofErr w:type="spellEnd"/>
      <w:r>
        <w:rPr>
          <w:rFonts w:cs="Arial"/>
          <w:sz w:val="24"/>
          <w:szCs w:val="24"/>
        </w:rPr>
        <w:t xml:space="preserve">) </w:t>
      </w:r>
      <w:r w:rsidRPr="00620661">
        <w:rPr>
          <w:rFonts w:cs="Arial"/>
          <w:sz w:val="24"/>
          <w:szCs w:val="24"/>
        </w:rPr>
        <w:t xml:space="preserve"> </w:t>
      </w:r>
    </w:p>
    <w:p w:rsidR="00620661" w:rsidRDefault="00620661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face mask must be worn</w:t>
      </w:r>
      <w:r w:rsidRPr="00620661">
        <w:rPr>
          <w:rFonts w:cs="Arial"/>
          <w:sz w:val="24"/>
          <w:szCs w:val="24"/>
        </w:rPr>
        <w:t xml:space="preserve"> while volunteering</w:t>
      </w:r>
      <w:r>
        <w:rPr>
          <w:rFonts w:cs="Arial"/>
          <w:sz w:val="24"/>
          <w:szCs w:val="24"/>
        </w:rPr>
        <w:t xml:space="preserve"> and on hospital premises</w:t>
      </w:r>
    </w:p>
    <w:p w:rsidR="00C26697" w:rsidRPr="00620661" w:rsidRDefault="00C26697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Volunteers are advised to maintain an appropriate social distance from staff </w:t>
      </w:r>
      <w:r w:rsidR="00AB77FD">
        <w:rPr>
          <w:rFonts w:cs="Arial"/>
          <w:sz w:val="24"/>
          <w:szCs w:val="24"/>
        </w:rPr>
        <w:t>and members of the public</w:t>
      </w:r>
    </w:p>
    <w:p w:rsidR="00620661" w:rsidRDefault="00620661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Volunteers will not be aske</w:t>
      </w:r>
      <w:r w:rsidR="00AB77FD">
        <w:rPr>
          <w:rFonts w:cs="Arial"/>
          <w:sz w:val="24"/>
          <w:szCs w:val="24"/>
        </w:rPr>
        <w:t>d to escort attendees elsewhere</w:t>
      </w:r>
    </w:p>
    <w:p w:rsidR="00620661" w:rsidRDefault="00620661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 sanitiser is available and volunteers are instructed when to use this</w:t>
      </w:r>
    </w:p>
    <w:p w:rsidR="00620661" w:rsidRDefault="00620661" w:rsidP="00620661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Wipes are available to use on</w:t>
      </w:r>
      <w:r w:rsidR="00AB77FD">
        <w:rPr>
          <w:rFonts w:cs="Arial"/>
          <w:sz w:val="24"/>
          <w:szCs w:val="24"/>
        </w:rPr>
        <w:t xml:space="preserve"> equipment as required</w:t>
      </w:r>
      <w:r>
        <w:rPr>
          <w:rFonts w:cs="Arial"/>
          <w:sz w:val="24"/>
          <w:szCs w:val="24"/>
        </w:rPr>
        <w:t>.</w:t>
      </w:r>
    </w:p>
    <w:p w:rsidR="00FD4666" w:rsidRPr="00FD4666" w:rsidRDefault="00FD4666" w:rsidP="00FD4666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role is suitable for existing Trust volunteers whose </w:t>
      </w: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>-age places them in t</w:t>
      </w:r>
      <w:r w:rsidR="007D6DDA">
        <w:rPr>
          <w:rFonts w:cs="Arial"/>
          <w:sz w:val="24"/>
          <w:szCs w:val="24"/>
        </w:rPr>
        <w:t>he low/moderate</w:t>
      </w:r>
      <w:r w:rsidR="00D0194C">
        <w:rPr>
          <w:rFonts w:cs="Arial"/>
          <w:sz w:val="24"/>
          <w:szCs w:val="24"/>
        </w:rPr>
        <w:t xml:space="preserve">/high risk category based on: appropriate </w:t>
      </w:r>
      <w:proofErr w:type="spellStart"/>
      <w:r w:rsidR="00D0194C">
        <w:rPr>
          <w:rFonts w:cs="Arial"/>
          <w:sz w:val="24"/>
          <w:szCs w:val="24"/>
        </w:rPr>
        <w:t>ppe</w:t>
      </w:r>
      <w:proofErr w:type="spellEnd"/>
      <w:r w:rsidR="00D0194C">
        <w:rPr>
          <w:rFonts w:cs="Arial"/>
          <w:sz w:val="24"/>
          <w:szCs w:val="24"/>
        </w:rPr>
        <w:t>, social distancing, short length of time spent with an individual with no close contact.</w:t>
      </w:r>
    </w:p>
    <w:p w:rsidR="00452FCC" w:rsidRPr="009235BE" w:rsidRDefault="00452FCC" w:rsidP="00DF1B5D">
      <w:pPr>
        <w:jc w:val="both"/>
        <w:rPr>
          <w:rFonts w:cs="Arial"/>
          <w:sz w:val="24"/>
          <w:szCs w:val="24"/>
        </w:rPr>
      </w:pPr>
    </w:p>
    <w:sectPr w:rsidR="00452FCC" w:rsidRPr="009235BE" w:rsidSect="0027743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87" w:rsidRDefault="00B32287" w:rsidP="000767E1">
      <w:pPr>
        <w:spacing w:after="0" w:line="240" w:lineRule="auto"/>
      </w:pPr>
      <w:r>
        <w:separator/>
      </w:r>
    </w:p>
  </w:endnote>
  <w:endnote w:type="continuationSeparator" w:id="0">
    <w:p w:rsidR="00B32287" w:rsidRDefault="00B32287" w:rsidP="0007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E1" w:rsidRDefault="0007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87" w:rsidRDefault="00B32287" w:rsidP="000767E1">
      <w:pPr>
        <w:spacing w:after="0" w:line="240" w:lineRule="auto"/>
      </w:pPr>
      <w:r>
        <w:separator/>
      </w:r>
    </w:p>
  </w:footnote>
  <w:footnote w:type="continuationSeparator" w:id="0">
    <w:p w:rsidR="00B32287" w:rsidRDefault="00B32287" w:rsidP="0007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E1" w:rsidRDefault="00076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E1" w:rsidRDefault="00076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E1" w:rsidRDefault="00076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52C"/>
    <w:multiLevelType w:val="hybridMultilevel"/>
    <w:tmpl w:val="6B864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20ACC"/>
    <w:multiLevelType w:val="hybridMultilevel"/>
    <w:tmpl w:val="CF5A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5BAF"/>
    <w:multiLevelType w:val="hybridMultilevel"/>
    <w:tmpl w:val="CEE2567E"/>
    <w:lvl w:ilvl="0" w:tplc="411E9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725C"/>
    <w:multiLevelType w:val="multilevel"/>
    <w:tmpl w:val="285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A742D"/>
    <w:multiLevelType w:val="hybridMultilevel"/>
    <w:tmpl w:val="5536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745D"/>
    <w:multiLevelType w:val="hybridMultilevel"/>
    <w:tmpl w:val="C398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F3"/>
    <w:rsid w:val="0007389E"/>
    <w:rsid w:val="000767E1"/>
    <w:rsid w:val="000E4A65"/>
    <w:rsid w:val="000F17F5"/>
    <w:rsid w:val="00150F33"/>
    <w:rsid w:val="001B0853"/>
    <w:rsid w:val="001B4010"/>
    <w:rsid w:val="001F3290"/>
    <w:rsid w:val="0027743F"/>
    <w:rsid w:val="002B68F1"/>
    <w:rsid w:val="002D4DFF"/>
    <w:rsid w:val="003C4E9E"/>
    <w:rsid w:val="003E621C"/>
    <w:rsid w:val="00401ED6"/>
    <w:rsid w:val="00405035"/>
    <w:rsid w:val="00422D15"/>
    <w:rsid w:val="0043746D"/>
    <w:rsid w:val="00452FCC"/>
    <w:rsid w:val="00466815"/>
    <w:rsid w:val="004842D9"/>
    <w:rsid w:val="004F3ED5"/>
    <w:rsid w:val="005A28C1"/>
    <w:rsid w:val="005A5918"/>
    <w:rsid w:val="005E1710"/>
    <w:rsid w:val="00620661"/>
    <w:rsid w:val="00645E00"/>
    <w:rsid w:val="006F47BF"/>
    <w:rsid w:val="0071664C"/>
    <w:rsid w:val="007B3130"/>
    <w:rsid w:val="007D6DDA"/>
    <w:rsid w:val="007E2F0F"/>
    <w:rsid w:val="00854773"/>
    <w:rsid w:val="008A7252"/>
    <w:rsid w:val="009235BE"/>
    <w:rsid w:val="00974A22"/>
    <w:rsid w:val="00A039B1"/>
    <w:rsid w:val="00A40F7F"/>
    <w:rsid w:val="00A726EA"/>
    <w:rsid w:val="00AB77FD"/>
    <w:rsid w:val="00AC6176"/>
    <w:rsid w:val="00B15EF3"/>
    <w:rsid w:val="00B32287"/>
    <w:rsid w:val="00B55860"/>
    <w:rsid w:val="00B80007"/>
    <w:rsid w:val="00BB22F7"/>
    <w:rsid w:val="00BC1F74"/>
    <w:rsid w:val="00BC6D83"/>
    <w:rsid w:val="00C10905"/>
    <w:rsid w:val="00C26697"/>
    <w:rsid w:val="00C32DEB"/>
    <w:rsid w:val="00C76334"/>
    <w:rsid w:val="00CD38F2"/>
    <w:rsid w:val="00D0194C"/>
    <w:rsid w:val="00D03928"/>
    <w:rsid w:val="00D67672"/>
    <w:rsid w:val="00DC72E7"/>
    <w:rsid w:val="00DF1B5D"/>
    <w:rsid w:val="00DF5AB8"/>
    <w:rsid w:val="00E76136"/>
    <w:rsid w:val="00EF1DC5"/>
    <w:rsid w:val="00F33ED4"/>
    <w:rsid w:val="00F858D6"/>
    <w:rsid w:val="00FB5F52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5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85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D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85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5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85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D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85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h-tr.volunteerenquiry@nh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lh-tr.volunteerenquiry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6B37-D1AF-46CC-834A-FF502E13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GADD Ben, Patient Experience &amp; Engagement Manager</dc:creator>
  <cp:lastModifiedBy>POLLARD Elizabeth, Volunteer Co-ordinator</cp:lastModifiedBy>
  <cp:revision>5</cp:revision>
  <dcterms:created xsi:type="dcterms:W3CDTF">2020-12-17T16:16:00Z</dcterms:created>
  <dcterms:modified xsi:type="dcterms:W3CDTF">2021-01-13T14:33:00Z</dcterms:modified>
</cp:coreProperties>
</file>