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C7" w:rsidRPr="007152F1" w:rsidRDefault="00CD5396" w:rsidP="00530894">
      <w:pPr>
        <w:rPr>
          <w:sz w:val="52"/>
          <w:szCs w:val="52"/>
        </w:rPr>
      </w:pPr>
      <w:r w:rsidRPr="00D94DA3">
        <w:rPr>
          <w:b/>
          <w:noProof/>
          <w:sz w:val="28"/>
          <w:lang w:eastAsia="en-GB"/>
        </w:rPr>
        <w:drawing>
          <wp:anchor distT="0" distB="0" distL="114300" distR="114300" simplePos="0" relativeHeight="251659264" behindDoc="0" locked="0" layoutInCell="1" allowOverlap="1" wp14:anchorId="10BCE75B" wp14:editId="3A044D86">
            <wp:simplePos x="0" y="0"/>
            <wp:positionH relativeFrom="margin">
              <wp:posOffset>5356860</wp:posOffset>
            </wp:positionH>
            <wp:positionV relativeFrom="margin">
              <wp:posOffset>-81915</wp:posOffset>
            </wp:positionV>
            <wp:extent cx="950400" cy="1083600"/>
            <wp:effectExtent l="0" t="0" r="254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H-logo-charity-n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400" cy="1083600"/>
                    </a:xfrm>
                    <a:prstGeom prst="rect">
                      <a:avLst/>
                    </a:prstGeom>
                  </pic:spPr>
                </pic:pic>
              </a:graphicData>
            </a:graphic>
            <wp14:sizeRelH relativeFrom="margin">
              <wp14:pctWidth>0</wp14:pctWidth>
            </wp14:sizeRelH>
            <wp14:sizeRelV relativeFrom="margin">
              <wp14:pctHeight>0</wp14:pctHeight>
            </wp14:sizeRelV>
          </wp:anchor>
        </w:drawing>
      </w:r>
      <w:r w:rsidR="00AF1C1A">
        <w:rPr>
          <w:sz w:val="72"/>
          <w:szCs w:val="72"/>
        </w:rPr>
        <w:t xml:space="preserve"> </w:t>
      </w:r>
      <w:r w:rsidR="007152F1" w:rsidRPr="007152F1">
        <w:rPr>
          <w:sz w:val="52"/>
          <w:szCs w:val="52"/>
        </w:rPr>
        <w:t>St Elizabeth Hospice</w:t>
      </w:r>
    </w:p>
    <w:p w:rsidR="00AF1C1A" w:rsidRPr="00AF1C1A" w:rsidRDefault="007152F1" w:rsidP="00530894">
      <w:pPr>
        <w:rPr>
          <w:sz w:val="40"/>
          <w:szCs w:val="40"/>
        </w:rPr>
      </w:pPr>
      <w:r>
        <w:rPr>
          <w:sz w:val="40"/>
          <w:szCs w:val="40"/>
        </w:rPr>
        <w:t xml:space="preserve">  </w:t>
      </w:r>
      <w:r w:rsidRPr="00F749E3">
        <w:rPr>
          <w:sz w:val="40"/>
          <w:szCs w:val="40"/>
        </w:rPr>
        <w:t>Volunteer Role Description</w:t>
      </w:r>
    </w:p>
    <w:p w:rsidR="00A70A40" w:rsidRDefault="00A70A40" w:rsidP="00AF1C1A">
      <w:pPr>
        <w:rPr>
          <w:b/>
          <w:sz w:val="24"/>
          <w:szCs w:val="24"/>
        </w:rPr>
      </w:pPr>
    </w:p>
    <w:p w:rsidR="00A70A40" w:rsidRDefault="00A70A40" w:rsidP="00AF1C1A">
      <w:pPr>
        <w:rPr>
          <w:b/>
          <w:sz w:val="24"/>
          <w:szCs w:val="24"/>
        </w:rPr>
      </w:pPr>
    </w:p>
    <w:p w:rsidR="00AF1C1A" w:rsidRPr="00155983" w:rsidRDefault="00A70A40" w:rsidP="00AF1C1A">
      <w:pPr>
        <w:rPr>
          <w:rFonts w:ascii="Arial" w:hAnsi="Arial" w:cs="Arial"/>
          <w:b/>
        </w:rPr>
      </w:pPr>
      <w:r w:rsidRPr="00155983">
        <w:rPr>
          <w:rFonts w:ascii="Arial" w:hAnsi="Arial" w:cs="Arial"/>
          <w:b/>
        </w:rPr>
        <w:t>R</w:t>
      </w:r>
      <w:r w:rsidR="00AF1C1A" w:rsidRPr="00155983">
        <w:rPr>
          <w:rFonts w:ascii="Arial" w:hAnsi="Arial" w:cs="Arial"/>
          <w:b/>
        </w:rPr>
        <w:t>ole:</w:t>
      </w:r>
      <w:r w:rsidR="00B6629A" w:rsidRPr="00155983">
        <w:rPr>
          <w:rFonts w:ascii="Arial" w:hAnsi="Arial" w:cs="Arial"/>
        </w:rPr>
        <w:t xml:space="preserve">   </w:t>
      </w:r>
      <w:r w:rsidR="00E400EF" w:rsidRPr="00155983">
        <w:rPr>
          <w:rFonts w:ascii="Arial" w:hAnsi="Arial" w:cs="Arial"/>
        </w:rPr>
        <w:t>Hairdresser</w:t>
      </w:r>
    </w:p>
    <w:p w:rsidR="00102161" w:rsidRDefault="00AF1C1A" w:rsidP="00AF1C1A">
      <w:pPr>
        <w:rPr>
          <w:rFonts w:ascii="Arial" w:hAnsi="Arial" w:cs="Arial"/>
        </w:rPr>
      </w:pPr>
      <w:r w:rsidRPr="00155983">
        <w:rPr>
          <w:rFonts w:ascii="Arial" w:hAnsi="Arial" w:cs="Arial"/>
          <w:b/>
        </w:rPr>
        <w:t>Location:</w:t>
      </w:r>
      <w:r w:rsidR="00D92E9C" w:rsidRPr="00155983">
        <w:rPr>
          <w:rFonts w:ascii="Arial" w:hAnsi="Arial" w:cs="Arial"/>
          <w:b/>
        </w:rPr>
        <w:t xml:space="preserve"> </w:t>
      </w:r>
      <w:r w:rsidR="00B6629A" w:rsidRPr="00155983">
        <w:rPr>
          <w:rFonts w:ascii="Arial" w:hAnsi="Arial" w:cs="Arial"/>
        </w:rPr>
        <w:t xml:space="preserve">   </w:t>
      </w:r>
      <w:r w:rsidR="00102161">
        <w:rPr>
          <w:rFonts w:ascii="Arial" w:hAnsi="Arial" w:cs="Arial"/>
        </w:rPr>
        <w:t>Community Care Unit – Ipswich, St Elizabeth Hospice Site</w:t>
      </w:r>
    </w:p>
    <w:p w:rsidR="00AF1C1A" w:rsidRPr="00155983" w:rsidRDefault="007152F1" w:rsidP="00AF1C1A">
      <w:pPr>
        <w:rPr>
          <w:rFonts w:ascii="Arial" w:hAnsi="Arial" w:cs="Arial"/>
        </w:rPr>
      </w:pPr>
      <w:r w:rsidRPr="00155983">
        <w:rPr>
          <w:rFonts w:ascii="Arial" w:hAnsi="Arial" w:cs="Arial"/>
          <w:b/>
        </w:rPr>
        <w:t>Staff Member L</w:t>
      </w:r>
      <w:r w:rsidR="006649C8" w:rsidRPr="00155983">
        <w:rPr>
          <w:rFonts w:ascii="Arial" w:hAnsi="Arial" w:cs="Arial"/>
          <w:b/>
        </w:rPr>
        <w:t>ink</w:t>
      </w:r>
      <w:r w:rsidR="00AF1C1A" w:rsidRPr="00155983">
        <w:rPr>
          <w:rFonts w:ascii="Arial" w:hAnsi="Arial" w:cs="Arial"/>
          <w:b/>
        </w:rPr>
        <w:t>:</w:t>
      </w:r>
      <w:r w:rsidR="00B6629A" w:rsidRPr="00155983">
        <w:rPr>
          <w:rFonts w:ascii="Arial" w:hAnsi="Arial" w:cs="Arial"/>
        </w:rPr>
        <w:t xml:space="preserve">    </w:t>
      </w:r>
      <w:r w:rsidR="00102161">
        <w:rPr>
          <w:rFonts w:ascii="Arial" w:hAnsi="Arial" w:cs="Arial"/>
        </w:rPr>
        <w:t>Community Care Unit Team Leader</w:t>
      </w:r>
    </w:p>
    <w:p w:rsidR="00AF1C1A" w:rsidRPr="00155983" w:rsidRDefault="00AF1C1A" w:rsidP="00AF1C1A">
      <w:pPr>
        <w:rPr>
          <w:rFonts w:ascii="Arial" w:hAnsi="Arial" w:cs="Arial"/>
          <w:b/>
        </w:rPr>
      </w:pPr>
    </w:p>
    <w:p w:rsidR="007152F1" w:rsidRPr="00155983" w:rsidRDefault="007152F1" w:rsidP="00AF1C1A">
      <w:pPr>
        <w:rPr>
          <w:rFonts w:ascii="Arial" w:hAnsi="Arial" w:cs="Arial"/>
          <w:b/>
        </w:rPr>
      </w:pPr>
      <w:r w:rsidRPr="00155983">
        <w:rPr>
          <w:rFonts w:ascii="Arial" w:hAnsi="Arial" w:cs="Arial"/>
          <w:b/>
        </w:rPr>
        <w:t xml:space="preserve">Purpose of </w:t>
      </w:r>
      <w:r w:rsidR="005251BA" w:rsidRPr="00155983">
        <w:rPr>
          <w:rFonts w:ascii="Arial" w:hAnsi="Arial" w:cs="Arial"/>
          <w:b/>
        </w:rPr>
        <w:t xml:space="preserve">Role and </w:t>
      </w:r>
      <w:r w:rsidRPr="00155983">
        <w:rPr>
          <w:rFonts w:ascii="Arial" w:hAnsi="Arial" w:cs="Arial"/>
          <w:b/>
        </w:rPr>
        <w:t>Service</w:t>
      </w:r>
    </w:p>
    <w:p w:rsidR="00E400EF" w:rsidRPr="00155983" w:rsidRDefault="00E400EF" w:rsidP="00E400EF">
      <w:pPr>
        <w:jc w:val="both"/>
        <w:rPr>
          <w:rFonts w:ascii="Arial" w:hAnsi="Arial" w:cs="Arial"/>
        </w:rPr>
      </w:pPr>
      <w:r w:rsidRPr="00155983">
        <w:rPr>
          <w:rFonts w:ascii="Arial" w:hAnsi="Arial" w:cs="Arial"/>
        </w:rPr>
        <w:t xml:space="preserve">To </w:t>
      </w:r>
      <w:r w:rsidR="00102161">
        <w:rPr>
          <w:rFonts w:ascii="Arial" w:hAnsi="Arial" w:cs="Arial"/>
        </w:rPr>
        <w:t>be a member of the Community Care Unit</w:t>
      </w:r>
      <w:r w:rsidR="007A2CEE">
        <w:rPr>
          <w:rFonts w:ascii="Arial" w:hAnsi="Arial" w:cs="Arial"/>
        </w:rPr>
        <w:t xml:space="preserve"> t</w:t>
      </w:r>
      <w:r w:rsidRPr="00155983">
        <w:rPr>
          <w:rFonts w:ascii="Arial" w:hAnsi="Arial" w:cs="Arial"/>
        </w:rPr>
        <w:t>eam providing hairdressing.</w:t>
      </w:r>
    </w:p>
    <w:p w:rsidR="00AF1C1A" w:rsidRPr="00293B5D" w:rsidRDefault="00AF1C1A" w:rsidP="00021C5F">
      <w:pPr>
        <w:rPr>
          <w:rFonts w:ascii="Arial" w:hAnsi="Arial" w:cs="Arial"/>
        </w:rPr>
      </w:pPr>
    </w:p>
    <w:p w:rsidR="00AF1C1A" w:rsidRPr="00155983" w:rsidRDefault="00AF1C1A" w:rsidP="00AF1C1A">
      <w:pPr>
        <w:rPr>
          <w:rFonts w:ascii="Arial" w:hAnsi="Arial" w:cs="Arial"/>
          <w:b/>
        </w:rPr>
      </w:pPr>
      <w:r w:rsidRPr="00155983">
        <w:rPr>
          <w:rFonts w:ascii="Arial" w:hAnsi="Arial" w:cs="Arial"/>
          <w:b/>
        </w:rPr>
        <w:t>Key Activities</w:t>
      </w:r>
    </w:p>
    <w:p w:rsidR="00E400EF" w:rsidRPr="00155983" w:rsidRDefault="00E400EF" w:rsidP="00E400EF">
      <w:pPr>
        <w:pStyle w:val="ListParagraph"/>
        <w:numPr>
          <w:ilvl w:val="0"/>
          <w:numId w:val="5"/>
        </w:numPr>
        <w:ind w:left="284"/>
        <w:jc w:val="both"/>
        <w:rPr>
          <w:rFonts w:ascii="Arial" w:hAnsi="Arial" w:cs="Arial"/>
        </w:rPr>
      </w:pPr>
      <w:r w:rsidRPr="00155983">
        <w:rPr>
          <w:rFonts w:ascii="Arial" w:hAnsi="Arial" w:cs="Arial"/>
        </w:rPr>
        <w:t xml:space="preserve">To provide the following service - cut, trim, shampoo, set and blow dry.  </w:t>
      </w:r>
      <w:r w:rsidR="009F4EA5">
        <w:rPr>
          <w:rFonts w:ascii="Arial" w:hAnsi="Arial" w:cs="Arial"/>
        </w:rPr>
        <w:t xml:space="preserve">(NB </w:t>
      </w:r>
      <w:r w:rsidRPr="00155983">
        <w:rPr>
          <w:rFonts w:ascii="Arial" w:hAnsi="Arial" w:cs="Arial"/>
        </w:rPr>
        <w:t>Perming and colouring are strictly excluded from the hairdressing service</w:t>
      </w:r>
      <w:r w:rsidR="009F4EA5">
        <w:rPr>
          <w:rFonts w:ascii="Arial" w:hAnsi="Arial" w:cs="Arial"/>
        </w:rPr>
        <w:t>)</w:t>
      </w:r>
    </w:p>
    <w:p w:rsidR="00E400EF" w:rsidRPr="00155983" w:rsidRDefault="00E400EF" w:rsidP="00E400EF">
      <w:pPr>
        <w:pStyle w:val="ListParagraph"/>
        <w:numPr>
          <w:ilvl w:val="0"/>
          <w:numId w:val="5"/>
        </w:numPr>
        <w:ind w:left="284"/>
        <w:jc w:val="both"/>
        <w:rPr>
          <w:rFonts w:ascii="Arial" w:hAnsi="Arial" w:cs="Arial"/>
        </w:rPr>
      </w:pPr>
      <w:r w:rsidRPr="00155983">
        <w:rPr>
          <w:rFonts w:ascii="Arial" w:hAnsi="Arial" w:cs="Arial"/>
        </w:rPr>
        <w:t>To report any patient concerns</w:t>
      </w:r>
      <w:r w:rsidR="00B542FD">
        <w:rPr>
          <w:rFonts w:ascii="Arial" w:hAnsi="Arial" w:cs="Arial"/>
        </w:rPr>
        <w:t xml:space="preserve"> to nursing staff without delay</w:t>
      </w:r>
    </w:p>
    <w:p w:rsidR="00E400EF" w:rsidRDefault="009F4EA5" w:rsidP="008F08C6">
      <w:pPr>
        <w:pStyle w:val="ListParagraph"/>
        <w:numPr>
          <w:ilvl w:val="0"/>
          <w:numId w:val="5"/>
        </w:numPr>
        <w:ind w:left="284"/>
        <w:jc w:val="both"/>
        <w:rPr>
          <w:rFonts w:ascii="Arial" w:hAnsi="Arial" w:cs="Arial"/>
        </w:rPr>
      </w:pPr>
      <w:r>
        <w:rPr>
          <w:rFonts w:ascii="Arial" w:hAnsi="Arial" w:cs="Arial"/>
        </w:rPr>
        <w:t xml:space="preserve">To </w:t>
      </w:r>
      <w:r w:rsidR="00E400EF" w:rsidRPr="00155983">
        <w:rPr>
          <w:rFonts w:ascii="Arial" w:hAnsi="Arial" w:cs="Arial"/>
        </w:rPr>
        <w:t>assist patients in getting to the hairdressing salon</w:t>
      </w:r>
      <w:r>
        <w:rPr>
          <w:rFonts w:ascii="Arial" w:hAnsi="Arial" w:cs="Arial"/>
        </w:rPr>
        <w:t>,</w:t>
      </w:r>
      <w:r w:rsidR="00E400EF" w:rsidRPr="00155983">
        <w:rPr>
          <w:rFonts w:ascii="Arial" w:hAnsi="Arial" w:cs="Arial"/>
        </w:rPr>
        <w:t xml:space="preserve"> </w:t>
      </w:r>
      <w:r w:rsidR="008F08C6">
        <w:rPr>
          <w:rFonts w:ascii="Arial" w:hAnsi="Arial" w:cs="Arial"/>
        </w:rPr>
        <w:t>ensuring</w:t>
      </w:r>
      <w:r w:rsidR="00E400EF" w:rsidRPr="00155983">
        <w:rPr>
          <w:rFonts w:ascii="Arial" w:hAnsi="Arial" w:cs="Arial"/>
        </w:rPr>
        <w:t xml:space="preserve"> their comfort </w:t>
      </w:r>
      <w:r w:rsidR="008F08C6">
        <w:rPr>
          <w:rFonts w:ascii="Arial" w:hAnsi="Arial" w:cs="Arial"/>
        </w:rPr>
        <w:t>throughout the session and t</w:t>
      </w:r>
      <w:r w:rsidR="00E400EF" w:rsidRPr="008F08C6">
        <w:rPr>
          <w:rFonts w:ascii="Arial" w:hAnsi="Arial" w:cs="Arial"/>
        </w:rPr>
        <w:t xml:space="preserve">o help patients </w:t>
      </w:r>
      <w:r w:rsidR="008F08C6">
        <w:rPr>
          <w:rFonts w:ascii="Arial" w:hAnsi="Arial" w:cs="Arial"/>
        </w:rPr>
        <w:t>back</w:t>
      </w:r>
      <w:r w:rsidR="008F08C6" w:rsidRPr="008F08C6">
        <w:rPr>
          <w:rFonts w:ascii="Arial" w:hAnsi="Arial" w:cs="Arial"/>
        </w:rPr>
        <w:t xml:space="preserve"> </w:t>
      </w:r>
      <w:r w:rsidR="00E400EF" w:rsidRPr="008F08C6">
        <w:rPr>
          <w:rFonts w:ascii="Arial" w:hAnsi="Arial" w:cs="Arial"/>
        </w:rPr>
        <w:t>from th</w:t>
      </w:r>
      <w:r w:rsidR="00B542FD">
        <w:rPr>
          <w:rFonts w:ascii="Arial" w:hAnsi="Arial" w:cs="Arial"/>
        </w:rPr>
        <w:t>e salon to their chair or place</w:t>
      </w:r>
    </w:p>
    <w:p w:rsidR="009F4EA5" w:rsidRDefault="009F4EA5" w:rsidP="008F08C6">
      <w:pPr>
        <w:pStyle w:val="ListParagraph"/>
        <w:numPr>
          <w:ilvl w:val="0"/>
          <w:numId w:val="5"/>
        </w:numPr>
        <w:ind w:left="284"/>
        <w:jc w:val="both"/>
        <w:rPr>
          <w:rFonts w:ascii="Arial" w:hAnsi="Arial" w:cs="Arial"/>
        </w:rPr>
      </w:pPr>
      <w:r>
        <w:rPr>
          <w:rFonts w:ascii="Arial" w:hAnsi="Arial" w:cs="Arial"/>
        </w:rPr>
        <w:t>To be r</w:t>
      </w:r>
      <w:r w:rsidR="008F08C6">
        <w:rPr>
          <w:rFonts w:ascii="Arial" w:hAnsi="Arial" w:cs="Arial"/>
        </w:rPr>
        <w:t xml:space="preserve">esponsible for the general </w:t>
      </w:r>
      <w:r w:rsidR="00B542FD">
        <w:rPr>
          <w:rFonts w:ascii="Arial" w:hAnsi="Arial" w:cs="Arial"/>
        </w:rPr>
        <w:t>look and upkeep of the salon</w:t>
      </w:r>
      <w:r>
        <w:rPr>
          <w:rFonts w:ascii="Arial" w:hAnsi="Arial" w:cs="Arial"/>
        </w:rPr>
        <w:t xml:space="preserve"> </w:t>
      </w:r>
    </w:p>
    <w:p w:rsidR="00E400EF" w:rsidRPr="008F08C6" w:rsidRDefault="009F4EA5" w:rsidP="008F08C6">
      <w:pPr>
        <w:pStyle w:val="ListParagraph"/>
        <w:numPr>
          <w:ilvl w:val="0"/>
          <w:numId w:val="5"/>
        </w:numPr>
        <w:ind w:left="284"/>
        <w:jc w:val="both"/>
        <w:rPr>
          <w:rFonts w:ascii="Arial" w:hAnsi="Arial" w:cs="Arial"/>
        </w:rPr>
      </w:pPr>
      <w:r>
        <w:rPr>
          <w:rFonts w:ascii="Arial" w:hAnsi="Arial" w:cs="Arial"/>
        </w:rPr>
        <w:t>To k</w:t>
      </w:r>
      <w:r w:rsidR="00E400EF" w:rsidRPr="008F08C6">
        <w:rPr>
          <w:rFonts w:ascii="Arial" w:hAnsi="Arial" w:cs="Arial"/>
        </w:rPr>
        <w:t xml:space="preserve">eep </w:t>
      </w:r>
      <w:r w:rsidR="008F08C6">
        <w:rPr>
          <w:rFonts w:ascii="Arial" w:hAnsi="Arial" w:cs="Arial"/>
        </w:rPr>
        <w:t>the salon</w:t>
      </w:r>
      <w:r w:rsidR="00E400EF" w:rsidRPr="008F08C6">
        <w:rPr>
          <w:rFonts w:ascii="Arial" w:hAnsi="Arial" w:cs="Arial"/>
        </w:rPr>
        <w:t xml:space="preserve"> tidy and clear up afterwards, changing linen as required and ensuring that towels</w:t>
      </w:r>
      <w:r w:rsidR="00506F81">
        <w:rPr>
          <w:rFonts w:ascii="Arial" w:hAnsi="Arial" w:cs="Arial"/>
        </w:rPr>
        <w:t>,</w:t>
      </w:r>
      <w:r w:rsidR="00E400EF" w:rsidRPr="008F08C6">
        <w:rPr>
          <w:rFonts w:ascii="Arial" w:hAnsi="Arial" w:cs="Arial"/>
        </w:rPr>
        <w:t xml:space="preserve"> etc</w:t>
      </w:r>
      <w:r w:rsidR="00B542FD">
        <w:rPr>
          <w:rFonts w:ascii="Arial" w:hAnsi="Arial" w:cs="Arial"/>
        </w:rPr>
        <w:t>. are laundered regularly</w:t>
      </w:r>
    </w:p>
    <w:p w:rsidR="00E400EF" w:rsidRPr="00155983" w:rsidRDefault="00E400EF" w:rsidP="00E400EF">
      <w:pPr>
        <w:pStyle w:val="ListParagraph"/>
        <w:numPr>
          <w:ilvl w:val="0"/>
          <w:numId w:val="5"/>
        </w:numPr>
        <w:ind w:left="284"/>
        <w:jc w:val="both"/>
        <w:rPr>
          <w:rFonts w:ascii="Arial" w:hAnsi="Arial" w:cs="Arial"/>
        </w:rPr>
      </w:pPr>
      <w:r w:rsidRPr="00155983">
        <w:rPr>
          <w:rFonts w:ascii="Arial" w:hAnsi="Arial" w:cs="Arial"/>
        </w:rPr>
        <w:t xml:space="preserve">To advise the </w:t>
      </w:r>
      <w:r w:rsidR="00102161">
        <w:rPr>
          <w:rFonts w:ascii="Arial" w:hAnsi="Arial" w:cs="Arial"/>
        </w:rPr>
        <w:t xml:space="preserve">Community Care Unit Team Leader </w:t>
      </w:r>
      <w:r w:rsidRPr="00155983">
        <w:rPr>
          <w:rFonts w:ascii="Arial" w:hAnsi="Arial" w:cs="Arial"/>
        </w:rPr>
        <w:t xml:space="preserve">of any materials which </w:t>
      </w:r>
      <w:r w:rsidR="00B542FD">
        <w:rPr>
          <w:rFonts w:ascii="Arial" w:hAnsi="Arial" w:cs="Arial"/>
        </w:rPr>
        <w:t>are required to run the service</w:t>
      </w:r>
    </w:p>
    <w:p w:rsidR="00A70A40" w:rsidRPr="00155983" w:rsidRDefault="00E400EF" w:rsidP="00E400EF">
      <w:pPr>
        <w:pStyle w:val="ListParagraph"/>
        <w:numPr>
          <w:ilvl w:val="0"/>
          <w:numId w:val="5"/>
        </w:numPr>
        <w:ind w:left="284"/>
        <w:jc w:val="both"/>
        <w:rPr>
          <w:rFonts w:ascii="Arial" w:hAnsi="Arial" w:cs="Arial"/>
        </w:rPr>
      </w:pPr>
      <w:r w:rsidRPr="00155983">
        <w:rPr>
          <w:rFonts w:ascii="Arial" w:hAnsi="Arial" w:cs="Arial"/>
        </w:rPr>
        <w:t>To discuss with the</w:t>
      </w:r>
      <w:r w:rsidR="00102161">
        <w:rPr>
          <w:rFonts w:ascii="Arial" w:hAnsi="Arial" w:cs="Arial"/>
        </w:rPr>
        <w:t xml:space="preserve"> Community Care Unit Team Leader</w:t>
      </w:r>
      <w:r w:rsidRPr="00155983">
        <w:rPr>
          <w:rFonts w:ascii="Arial" w:hAnsi="Arial" w:cs="Arial"/>
        </w:rPr>
        <w:t xml:space="preserve"> any new ideas you may have for the hairdressing service, or any</w:t>
      </w:r>
      <w:r w:rsidR="00B542FD">
        <w:rPr>
          <w:rFonts w:ascii="Arial" w:hAnsi="Arial" w:cs="Arial"/>
        </w:rPr>
        <w:t xml:space="preserve"> changes you would like to make</w:t>
      </w:r>
    </w:p>
    <w:p w:rsidR="00A70A40" w:rsidRPr="00155983" w:rsidRDefault="00A70A40" w:rsidP="00A70A40">
      <w:pPr>
        <w:ind w:left="360"/>
        <w:rPr>
          <w:rFonts w:ascii="Arial" w:hAnsi="Arial" w:cs="Arial"/>
        </w:rPr>
      </w:pPr>
    </w:p>
    <w:p w:rsidR="00A70A40" w:rsidRPr="00155983" w:rsidRDefault="00A70A40" w:rsidP="00A70A40">
      <w:pPr>
        <w:rPr>
          <w:rFonts w:ascii="Arial" w:hAnsi="Arial" w:cs="Arial"/>
          <w:b/>
        </w:rPr>
      </w:pPr>
      <w:r w:rsidRPr="00155983">
        <w:rPr>
          <w:rFonts w:ascii="Arial" w:hAnsi="Arial" w:cs="Arial"/>
          <w:b/>
        </w:rPr>
        <w:t>Organisational Responsibilities</w:t>
      </w:r>
    </w:p>
    <w:p w:rsidR="00E77DAA" w:rsidRDefault="00E77DAA" w:rsidP="00E77DAA">
      <w:pPr>
        <w:autoSpaceDE w:val="0"/>
        <w:autoSpaceDN w:val="0"/>
        <w:adjustRightInd w:val="0"/>
        <w:ind w:left="360" w:hanging="360"/>
        <w:jc w:val="both"/>
        <w:rPr>
          <w:rFonts w:ascii="Arial" w:hAnsi="Arial" w:cs="Arial"/>
          <w:b/>
          <w:bCs/>
        </w:rPr>
      </w:pPr>
      <w:r>
        <w:rPr>
          <w:rFonts w:ascii="Wingdings 2" w:hAnsi="Wingdings 2" w:cs="Wingdings 2"/>
        </w:rPr>
        <w:t></w:t>
      </w:r>
      <w:r>
        <w:rPr>
          <w:rFonts w:ascii="Wingdings 2" w:hAnsi="Wingdings 2" w:cs="Wingdings 2"/>
        </w:rPr>
        <w:tab/>
      </w:r>
      <w:r>
        <w:rPr>
          <w:rFonts w:ascii="Arial" w:hAnsi="Arial" w:cs="Arial"/>
        </w:rPr>
        <w:t>To work within the policies of the hospice and act within Care Standards at all times</w:t>
      </w:r>
      <w:r>
        <w:rPr>
          <w:rFonts w:ascii="Arial" w:hAnsi="Arial" w:cs="Arial"/>
          <w:b/>
          <w:bCs/>
        </w:rPr>
        <w:t xml:space="preserve"> </w:t>
      </w:r>
    </w:p>
    <w:p w:rsidR="00E77DAA" w:rsidRDefault="00E77DAA" w:rsidP="00E77DAA">
      <w:pPr>
        <w:autoSpaceDE w:val="0"/>
        <w:autoSpaceDN w:val="0"/>
        <w:adjustRightInd w:val="0"/>
        <w:ind w:left="360" w:hanging="360"/>
        <w:jc w:val="both"/>
        <w:rPr>
          <w:rFonts w:ascii="Arial" w:hAnsi="Arial" w:cs="Arial"/>
        </w:rPr>
      </w:pPr>
      <w:r>
        <w:rPr>
          <w:rFonts w:ascii="Wingdings 2" w:hAnsi="Wingdings 2" w:cs="Wingdings 2"/>
        </w:rPr>
        <w:t></w:t>
      </w:r>
      <w:r>
        <w:rPr>
          <w:rFonts w:ascii="Wingdings 2" w:hAnsi="Wingdings 2" w:cs="Wingdings 2"/>
        </w:rPr>
        <w:tab/>
      </w:r>
      <w:r>
        <w:rPr>
          <w:rFonts w:ascii="Arial" w:hAnsi="Arial" w:cs="Arial"/>
        </w:rPr>
        <w:t>To uphold the hospice and individual team values at all times</w:t>
      </w:r>
    </w:p>
    <w:p w:rsidR="00E77DAA" w:rsidRDefault="00E77DAA" w:rsidP="00E77DAA">
      <w:pPr>
        <w:autoSpaceDE w:val="0"/>
        <w:autoSpaceDN w:val="0"/>
        <w:adjustRightInd w:val="0"/>
        <w:ind w:left="360" w:hanging="360"/>
        <w:jc w:val="both"/>
        <w:rPr>
          <w:rFonts w:ascii="Arial" w:hAnsi="Arial" w:cs="Arial"/>
        </w:rPr>
      </w:pPr>
      <w:r>
        <w:rPr>
          <w:rFonts w:ascii="Wingdings 2" w:hAnsi="Wingdings 2" w:cs="Wingdings 2"/>
        </w:rPr>
        <w:t></w:t>
      </w:r>
      <w:r>
        <w:rPr>
          <w:rFonts w:ascii="Wingdings 2" w:hAnsi="Wingdings 2" w:cs="Wingdings 2"/>
        </w:rPr>
        <w:tab/>
      </w:r>
      <w:r>
        <w:rPr>
          <w:rFonts w:ascii="Arial" w:hAnsi="Arial" w:cs="Arial"/>
        </w:rPr>
        <w:t>To ensure effective use of resources</w:t>
      </w:r>
    </w:p>
    <w:p w:rsidR="00E77DAA" w:rsidRDefault="00E77DAA" w:rsidP="00E77DAA">
      <w:pPr>
        <w:autoSpaceDE w:val="0"/>
        <w:autoSpaceDN w:val="0"/>
        <w:adjustRightInd w:val="0"/>
        <w:ind w:left="360" w:hanging="360"/>
        <w:jc w:val="both"/>
        <w:rPr>
          <w:rFonts w:ascii="Arial" w:hAnsi="Arial" w:cs="Arial"/>
        </w:rPr>
      </w:pPr>
      <w:r>
        <w:rPr>
          <w:rFonts w:ascii="Wingdings 2" w:hAnsi="Wingdings 2" w:cs="Wingdings 2"/>
        </w:rPr>
        <w:t></w:t>
      </w:r>
      <w:r>
        <w:rPr>
          <w:rFonts w:ascii="Wingdings 2" w:hAnsi="Wingdings 2" w:cs="Wingdings 2"/>
        </w:rPr>
        <w:tab/>
      </w:r>
      <w:r>
        <w:rPr>
          <w:rFonts w:ascii="Arial" w:hAnsi="Arial" w:cs="Arial"/>
        </w:rPr>
        <w:t>To participate in the hospice education programme and attend training courses as required</w:t>
      </w:r>
    </w:p>
    <w:p w:rsidR="00E77DAA" w:rsidRDefault="00E77DAA" w:rsidP="00E77DAA">
      <w:pPr>
        <w:autoSpaceDE w:val="0"/>
        <w:autoSpaceDN w:val="0"/>
        <w:adjustRightInd w:val="0"/>
        <w:ind w:left="360" w:hanging="360"/>
        <w:jc w:val="both"/>
        <w:rPr>
          <w:rFonts w:ascii="Arial" w:hAnsi="Arial" w:cs="Arial"/>
        </w:rPr>
      </w:pPr>
      <w:r>
        <w:rPr>
          <w:rFonts w:ascii="Wingdings 2" w:hAnsi="Wingdings 2" w:cs="Wingdings 2"/>
        </w:rPr>
        <w:t></w:t>
      </w:r>
      <w:r>
        <w:rPr>
          <w:rFonts w:ascii="Wingdings 2" w:hAnsi="Wingdings 2" w:cs="Wingdings 2"/>
        </w:rPr>
        <w:tab/>
      </w:r>
      <w:r>
        <w:rPr>
          <w:rFonts w:ascii="Arial" w:hAnsi="Arial" w:cs="Arial"/>
        </w:rPr>
        <w:t>To respect at all times the confidentiality of information covering patients, staff and volunteers</w:t>
      </w:r>
    </w:p>
    <w:p w:rsidR="00E77DAA" w:rsidRDefault="00E77DAA" w:rsidP="00E77DAA">
      <w:pPr>
        <w:autoSpaceDE w:val="0"/>
        <w:autoSpaceDN w:val="0"/>
        <w:adjustRightInd w:val="0"/>
        <w:ind w:left="360" w:hanging="360"/>
        <w:jc w:val="both"/>
        <w:rPr>
          <w:rFonts w:ascii="Arial" w:hAnsi="Arial" w:cs="Arial"/>
        </w:rPr>
      </w:pPr>
      <w:r>
        <w:rPr>
          <w:rFonts w:ascii="Wingdings 2" w:hAnsi="Wingdings 2" w:cs="Wingdings 2"/>
        </w:rPr>
        <w:t></w:t>
      </w:r>
      <w:r>
        <w:rPr>
          <w:rFonts w:ascii="Wingdings 2" w:hAnsi="Wingdings 2" w:cs="Wingdings 2"/>
        </w:rPr>
        <w:tab/>
      </w:r>
      <w:r>
        <w:rPr>
          <w:rFonts w:ascii="Arial" w:hAnsi="Arial" w:cs="Arial"/>
        </w:rPr>
        <w:t>To play an active part in the development and maintenance of good relationships with all who have business with the hospice</w:t>
      </w:r>
    </w:p>
    <w:p w:rsidR="00E77DAA" w:rsidRDefault="00E77DAA" w:rsidP="00E77DAA">
      <w:pPr>
        <w:autoSpaceDE w:val="0"/>
        <w:autoSpaceDN w:val="0"/>
        <w:adjustRightInd w:val="0"/>
        <w:ind w:left="360" w:hanging="360"/>
        <w:jc w:val="both"/>
        <w:rPr>
          <w:rFonts w:ascii="Arial" w:hAnsi="Arial" w:cs="Arial"/>
        </w:rPr>
      </w:pPr>
      <w:r>
        <w:rPr>
          <w:rFonts w:ascii="Wingdings 2" w:hAnsi="Wingdings 2" w:cs="Wingdings 2"/>
        </w:rPr>
        <w:t></w:t>
      </w:r>
      <w:r>
        <w:rPr>
          <w:rFonts w:ascii="Wingdings 2" w:hAnsi="Wingdings 2" w:cs="Wingdings 2"/>
        </w:rPr>
        <w:tab/>
      </w:r>
      <w:r>
        <w:rPr>
          <w:rFonts w:ascii="Arial" w:hAnsi="Arial" w:cs="Arial"/>
        </w:rPr>
        <w:t>To promote the hospice Philosophy of Care towards patients, relatives and visitors</w:t>
      </w:r>
    </w:p>
    <w:p w:rsidR="00E77DAA" w:rsidRDefault="00E77DAA" w:rsidP="00E77DAA">
      <w:pPr>
        <w:numPr>
          <w:ilvl w:val="0"/>
          <w:numId w:val="11"/>
        </w:numPr>
        <w:jc w:val="both"/>
        <w:rPr>
          <w:rFonts w:ascii="Arial" w:eastAsia="Times New Roman" w:hAnsi="Arial" w:cs="Times New Roman"/>
          <w:szCs w:val="20"/>
        </w:rPr>
      </w:pPr>
      <w:r>
        <w:rPr>
          <w:rFonts w:ascii="Arial" w:eastAsia="Times New Roman" w:hAnsi="Arial" w:cs="Times New Roman"/>
          <w:szCs w:val="20"/>
        </w:rPr>
        <w:t>Generally to contribute towards ensuring a safe environment for all persons on the premises</w:t>
      </w:r>
    </w:p>
    <w:p w:rsidR="00E77DAA" w:rsidRDefault="00E77DAA" w:rsidP="00E77DAA">
      <w:pPr>
        <w:ind w:left="360" w:hanging="360"/>
        <w:rPr>
          <w:rFonts w:ascii="Arial" w:hAnsi="Arial" w:cs="Arial"/>
        </w:rPr>
      </w:pPr>
      <w:r>
        <w:rPr>
          <w:rFonts w:ascii="Wingdings 2" w:hAnsi="Wingdings 2" w:cs="Wingdings 2"/>
        </w:rPr>
        <w:t></w:t>
      </w:r>
      <w:r>
        <w:rPr>
          <w:rFonts w:ascii="Wingdings 2" w:hAnsi="Wingdings 2" w:cs="Wingdings 2"/>
        </w:rPr>
        <w:tab/>
      </w:r>
      <w:r>
        <w:rPr>
          <w:rFonts w:ascii="Arial" w:hAnsi="Arial" w:cs="Arial"/>
        </w:rPr>
        <w:t>Because of the special nature of the hospice and its work you may on occasion be asked to undertake other duties to help maintain our high standard of care</w:t>
      </w:r>
    </w:p>
    <w:p w:rsidR="00B542FD" w:rsidRDefault="00B542FD" w:rsidP="00B542FD">
      <w:pPr>
        <w:jc w:val="both"/>
        <w:rPr>
          <w:rFonts w:ascii="Arial" w:hAnsi="Arial" w:cs="Arial"/>
        </w:rPr>
      </w:pPr>
    </w:p>
    <w:p w:rsidR="00B542FD" w:rsidRDefault="00B542FD" w:rsidP="00B542FD">
      <w:pPr>
        <w:pStyle w:val="BodyTextIndent"/>
        <w:ind w:left="0" w:firstLine="0"/>
        <w:jc w:val="left"/>
        <w:rPr>
          <w:i/>
          <w:iCs/>
        </w:rPr>
      </w:pPr>
      <w:r>
        <w:rPr>
          <w:i/>
          <w:iCs/>
        </w:rPr>
        <w:t>Volunteers are required to respond positively to all reasonable instructions given by Li</w:t>
      </w:r>
      <w:r w:rsidR="00E77DAA">
        <w:rPr>
          <w:i/>
          <w:iCs/>
        </w:rPr>
        <w:t>nk Members or other members of h</w:t>
      </w:r>
      <w:r>
        <w:rPr>
          <w:i/>
          <w:iCs/>
        </w:rPr>
        <w:t>ospice staff. While volunteer suggestions and opinions are always welcomed, the responsibility for operational and str</w:t>
      </w:r>
      <w:r w:rsidR="00E77DAA">
        <w:rPr>
          <w:i/>
          <w:iCs/>
        </w:rPr>
        <w:t>ategic decisions lies with the h</w:t>
      </w:r>
      <w:r>
        <w:rPr>
          <w:i/>
          <w:iCs/>
        </w:rPr>
        <w:t>ospice management.</w:t>
      </w: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bookmarkStart w:id="0" w:name="_GoBack"/>
      <w:bookmarkEnd w:id="0"/>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Default="00B542FD" w:rsidP="00B542FD">
      <w:pPr>
        <w:jc w:val="both"/>
        <w:rPr>
          <w:rFonts w:ascii="Arial" w:hAnsi="Arial" w:cs="Arial"/>
        </w:rPr>
      </w:pPr>
    </w:p>
    <w:p w:rsidR="00B542FD" w:rsidRPr="00B542FD" w:rsidRDefault="00B542FD" w:rsidP="00B542FD">
      <w:pPr>
        <w:jc w:val="both"/>
        <w:rPr>
          <w:rFonts w:ascii="Arial" w:hAnsi="Arial" w:cs="Arial"/>
        </w:rPr>
      </w:pPr>
    </w:p>
    <w:p w:rsidR="00155983" w:rsidRPr="00155983" w:rsidRDefault="00155983" w:rsidP="00155983">
      <w:pPr>
        <w:pStyle w:val="ListParagraph"/>
        <w:ind w:left="360"/>
        <w:jc w:val="both"/>
        <w:rPr>
          <w:rFonts w:ascii="Arial" w:hAnsi="Arial" w:cs="Arial"/>
        </w:rPr>
      </w:pPr>
    </w:p>
    <w:p w:rsidR="00AF1C1A" w:rsidRPr="00155983" w:rsidRDefault="00AF1C1A" w:rsidP="00AF1C1A">
      <w:pPr>
        <w:rPr>
          <w:rFonts w:ascii="Arial" w:hAnsi="Arial" w:cs="Arial"/>
          <w:b/>
        </w:rPr>
      </w:pPr>
      <w:r w:rsidRPr="00155983">
        <w:rPr>
          <w:rFonts w:ascii="Arial" w:hAnsi="Arial" w:cs="Arial"/>
          <w:b/>
        </w:rPr>
        <w:t xml:space="preserve">Personal Qualities </w:t>
      </w:r>
    </w:p>
    <w:tbl>
      <w:tblPr>
        <w:tblStyle w:val="TableGrid"/>
        <w:tblW w:w="0" w:type="auto"/>
        <w:tblLook w:val="04A0" w:firstRow="1" w:lastRow="0" w:firstColumn="1" w:lastColumn="0" w:noHBand="0" w:noVBand="1"/>
      </w:tblPr>
      <w:tblGrid>
        <w:gridCol w:w="3080"/>
        <w:gridCol w:w="3081"/>
        <w:gridCol w:w="3081"/>
      </w:tblGrid>
      <w:tr w:rsidR="006649C8" w:rsidRPr="00155983" w:rsidTr="006649C8">
        <w:tc>
          <w:tcPr>
            <w:tcW w:w="3080" w:type="dxa"/>
            <w:shd w:val="clear" w:color="auto" w:fill="B2A1C7" w:themeFill="accent4" w:themeFillTint="99"/>
          </w:tcPr>
          <w:p w:rsidR="006649C8" w:rsidRPr="00155983" w:rsidRDefault="006649C8" w:rsidP="00AF1C1A">
            <w:pPr>
              <w:rPr>
                <w:rFonts w:ascii="Arial" w:hAnsi="Arial" w:cs="Arial"/>
                <w:b/>
              </w:rPr>
            </w:pPr>
            <w:r w:rsidRPr="00155983">
              <w:rPr>
                <w:rFonts w:ascii="Arial" w:hAnsi="Arial" w:cs="Arial"/>
                <w:b/>
              </w:rPr>
              <w:t>Attributes</w:t>
            </w:r>
          </w:p>
        </w:tc>
        <w:tc>
          <w:tcPr>
            <w:tcW w:w="3081" w:type="dxa"/>
            <w:shd w:val="clear" w:color="auto" w:fill="B2A1C7" w:themeFill="accent4" w:themeFillTint="99"/>
          </w:tcPr>
          <w:p w:rsidR="006649C8" w:rsidRPr="00155983" w:rsidRDefault="006649C8" w:rsidP="00AF1C1A">
            <w:pPr>
              <w:rPr>
                <w:rFonts w:ascii="Arial" w:hAnsi="Arial" w:cs="Arial"/>
                <w:b/>
              </w:rPr>
            </w:pPr>
            <w:r w:rsidRPr="00155983">
              <w:rPr>
                <w:rFonts w:ascii="Arial" w:hAnsi="Arial" w:cs="Arial"/>
                <w:b/>
              </w:rPr>
              <w:t>Essential</w:t>
            </w:r>
            <w:r w:rsidR="00DF5EF7">
              <w:rPr>
                <w:rFonts w:ascii="Arial" w:hAnsi="Arial" w:cs="Arial"/>
                <w:b/>
              </w:rPr>
              <w:t>/Desirable</w:t>
            </w:r>
          </w:p>
        </w:tc>
        <w:tc>
          <w:tcPr>
            <w:tcW w:w="3081" w:type="dxa"/>
            <w:shd w:val="clear" w:color="auto" w:fill="B2A1C7" w:themeFill="accent4" w:themeFillTint="99"/>
          </w:tcPr>
          <w:p w:rsidR="006649C8" w:rsidRPr="00155983" w:rsidRDefault="00DF5EF7" w:rsidP="00AF1C1A">
            <w:pPr>
              <w:rPr>
                <w:rFonts w:ascii="Arial" w:hAnsi="Arial" w:cs="Arial"/>
                <w:b/>
              </w:rPr>
            </w:pPr>
            <w:r>
              <w:rPr>
                <w:rFonts w:ascii="Arial" w:hAnsi="Arial" w:cs="Arial"/>
                <w:b/>
              </w:rPr>
              <w:t>Qualification and training to be provided</w:t>
            </w:r>
          </w:p>
        </w:tc>
      </w:tr>
      <w:tr w:rsidR="006649C8" w:rsidRPr="00155983" w:rsidTr="006649C8">
        <w:tc>
          <w:tcPr>
            <w:tcW w:w="3080" w:type="dxa"/>
          </w:tcPr>
          <w:p w:rsidR="006649C8" w:rsidRPr="00155983" w:rsidRDefault="006649C8" w:rsidP="00AF1C1A">
            <w:pPr>
              <w:rPr>
                <w:rFonts w:ascii="Arial" w:hAnsi="Arial" w:cs="Arial"/>
                <w:b/>
              </w:rPr>
            </w:pPr>
            <w:r w:rsidRPr="00155983">
              <w:rPr>
                <w:rFonts w:ascii="Arial" w:hAnsi="Arial" w:cs="Arial"/>
                <w:b/>
              </w:rPr>
              <w:t>Skills and Abilities</w:t>
            </w:r>
          </w:p>
        </w:tc>
        <w:tc>
          <w:tcPr>
            <w:tcW w:w="3081" w:type="dxa"/>
          </w:tcPr>
          <w:p w:rsidR="008F08C6" w:rsidRDefault="00DF5EF7" w:rsidP="00DF5EF7">
            <w:pPr>
              <w:rPr>
                <w:rFonts w:ascii="Arial" w:hAnsi="Arial" w:cs="Arial"/>
              </w:rPr>
            </w:pPr>
            <w:r>
              <w:rPr>
                <w:rFonts w:ascii="Arial" w:hAnsi="Arial" w:cs="Arial"/>
              </w:rPr>
              <w:t>E</w:t>
            </w:r>
            <w:r w:rsidR="00506F81">
              <w:rPr>
                <w:rFonts w:ascii="Arial" w:hAnsi="Arial" w:cs="Arial"/>
              </w:rPr>
              <w:t xml:space="preserve"> </w:t>
            </w:r>
            <w:r>
              <w:rPr>
                <w:rFonts w:ascii="Arial" w:hAnsi="Arial" w:cs="Arial"/>
              </w:rPr>
              <w:t>-</w:t>
            </w:r>
            <w:r w:rsidR="00506F81">
              <w:rPr>
                <w:rFonts w:ascii="Arial" w:hAnsi="Arial" w:cs="Arial"/>
              </w:rPr>
              <w:t xml:space="preserve"> </w:t>
            </w:r>
            <w:r w:rsidR="008F08C6" w:rsidRPr="008F08C6">
              <w:rPr>
                <w:rFonts w:ascii="Arial" w:hAnsi="Arial" w:cs="Arial"/>
              </w:rPr>
              <w:t>Advanced Apprenticeship</w:t>
            </w:r>
          </w:p>
          <w:p w:rsidR="00506F81" w:rsidRPr="008F08C6" w:rsidRDefault="00506F81" w:rsidP="00DF5EF7">
            <w:pPr>
              <w:rPr>
                <w:rFonts w:ascii="Arial" w:hAnsi="Arial" w:cs="Arial"/>
              </w:rPr>
            </w:pPr>
            <w:r>
              <w:rPr>
                <w:rFonts w:ascii="Arial" w:hAnsi="Arial" w:cs="Arial"/>
              </w:rPr>
              <w:t xml:space="preserve">E - </w:t>
            </w:r>
            <w:r w:rsidRPr="008F08C6">
              <w:rPr>
                <w:rFonts w:ascii="Arial" w:hAnsi="Arial" w:cs="Arial"/>
              </w:rPr>
              <w:t xml:space="preserve">Good communication and listening </w:t>
            </w:r>
            <w:r>
              <w:rPr>
                <w:rFonts w:ascii="Arial" w:hAnsi="Arial" w:cs="Arial"/>
              </w:rPr>
              <w:t>skills</w:t>
            </w:r>
          </w:p>
        </w:tc>
        <w:tc>
          <w:tcPr>
            <w:tcW w:w="3081" w:type="dxa"/>
          </w:tcPr>
          <w:p w:rsidR="006649C8" w:rsidRPr="008F08C6" w:rsidRDefault="006649C8" w:rsidP="009A5D0F">
            <w:pPr>
              <w:ind w:left="360"/>
              <w:rPr>
                <w:rFonts w:ascii="Arial" w:hAnsi="Arial" w:cs="Arial"/>
              </w:rPr>
            </w:pPr>
          </w:p>
        </w:tc>
      </w:tr>
      <w:tr w:rsidR="006649C8" w:rsidRPr="00155983" w:rsidTr="006649C8">
        <w:tc>
          <w:tcPr>
            <w:tcW w:w="3080" w:type="dxa"/>
          </w:tcPr>
          <w:p w:rsidR="006649C8" w:rsidRPr="00155983" w:rsidRDefault="006649C8" w:rsidP="00AF1C1A">
            <w:pPr>
              <w:rPr>
                <w:rFonts w:ascii="Arial" w:hAnsi="Arial" w:cs="Arial"/>
                <w:b/>
              </w:rPr>
            </w:pPr>
            <w:r w:rsidRPr="00155983">
              <w:rPr>
                <w:rFonts w:ascii="Arial" w:hAnsi="Arial" w:cs="Arial"/>
                <w:b/>
              </w:rPr>
              <w:t>Knowledge &amp; Experience</w:t>
            </w:r>
          </w:p>
        </w:tc>
        <w:tc>
          <w:tcPr>
            <w:tcW w:w="3081" w:type="dxa"/>
          </w:tcPr>
          <w:p w:rsidR="006649C8" w:rsidRPr="008F08C6" w:rsidRDefault="00DF5EF7" w:rsidP="00DF5EF7">
            <w:pPr>
              <w:rPr>
                <w:rFonts w:ascii="Arial" w:hAnsi="Arial" w:cs="Arial"/>
              </w:rPr>
            </w:pPr>
            <w:r>
              <w:rPr>
                <w:rFonts w:ascii="Arial" w:hAnsi="Arial" w:cs="Arial"/>
              </w:rPr>
              <w:t>D</w:t>
            </w:r>
            <w:r w:rsidR="00506F81">
              <w:rPr>
                <w:rFonts w:ascii="Arial" w:hAnsi="Arial" w:cs="Arial"/>
              </w:rPr>
              <w:t xml:space="preserve"> </w:t>
            </w:r>
            <w:r>
              <w:rPr>
                <w:rFonts w:ascii="Arial" w:hAnsi="Arial" w:cs="Arial"/>
              </w:rPr>
              <w:t>-</w:t>
            </w:r>
            <w:r w:rsidR="00506F81">
              <w:rPr>
                <w:rFonts w:ascii="Arial" w:hAnsi="Arial" w:cs="Arial"/>
              </w:rPr>
              <w:t xml:space="preserve"> </w:t>
            </w:r>
            <w:r w:rsidRPr="008F08C6">
              <w:rPr>
                <w:rFonts w:ascii="Arial" w:hAnsi="Arial" w:cs="Arial"/>
              </w:rPr>
              <w:t>Hairdressing salon</w:t>
            </w:r>
            <w:r w:rsidR="00B542FD">
              <w:rPr>
                <w:rFonts w:ascii="Arial" w:hAnsi="Arial" w:cs="Arial"/>
              </w:rPr>
              <w:t xml:space="preserve"> experience</w:t>
            </w:r>
          </w:p>
        </w:tc>
        <w:tc>
          <w:tcPr>
            <w:tcW w:w="3081" w:type="dxa"/>
          </w:tcPr>
          <w:p w:rsidR="006649C8" w:rsidRPr="008F08C6" w:rsidRDefault="006649C8" w:rsidP="00DF5EF7">
            <w:pPr>
              <w:rPr>
                <w:rFonts w:ascii="Arial" w:hAnsi="Arial" w:cs="Arial"/>
              </w:rPr>
            </w:pPr>
          </w:p>
        </w:tc>
      </w:tr>
      <w:tr w:rsidR="006649C8" w:rsidRPr="00155983" w:rsidTr="006649C8">
        <w:tc>
          <w:tcPr>
            <w:tcW w:w="3080" w:type="dxa"/>
          </w:tcPr>
          <w:p w:rsidR="006649C8" w:rsidRPr="00155983" w:rsidRDefault="006649C8" w:rsidP="00AF1C1A">
            <w:pPr>
              <w:rPr>
                <w:rFonts w:ascii="Arial" w:hAnsi="Arial" w:cs="Arial"/>
                <w:b/>
              </w:rPr>
            </w:pPr>
            <w:r w:rsidRPr="00155983">
              <w:rPr>
                <w:rFonts w:ascii="Arial" w:hAnsi="Arial" w:cs="Arial"/>
                <w:b/>
              </w:rPr>
              <w:t>Attitudes and Values</w:t>
            </w:r>
          </w:p>
        </w:tc>
        <w:tc>
          <w:tcPr>
            <w:tcW w:w="3081" w:type="dxa"/>
          </w:tcPr>
          <w:p w:rsidR="00D16883" w:rsidRPr="008F08C6" w:rsidRDefault="00DF5EF7" w:rsidP="00DF5EF7">
            <w:pPr>
              <w:rPr>
                <w:rFonts w:ascii="Arial" w:hAnsi="Arial" w:cs="Arial"/>
              </w:rPr>
            </w:pPr>
            <w:r>
              <w:rPr>
                <w:rFonts w:ascii="Arial" w:hAnsi="Arial" w:cs="Arial"/>
              </w:rPr>
              <w:t>E</w:t>
            </w:r>
            <w:r w:rsidR="00506F81">
              <w:rPr>
                <w:rFonts w:ascii="Arial" w:hAnsi="Arial" w:cs="Arial"/>
              </w:rPr>
              <w:t xml:space="preserve"> </w:t>
            </w:r>
            <w:r>
              <w:rPr>
                <w:rFonts w:ascii="Arial" w:hAnsi="Arial" w:cs="Arial"/>
              </w:rPr>
              <w:t>-</w:t>
            </w:r>
            <w:r w:rsidR="00506F81">
              <w:rPr>
                <w:rFonts w:ascii="Arial" w:hAnsi="Arial" w:cs="Arial"/>
              </w:rPr>
              <w:t xml:space="preserve"> </w:t>
            </w:r>
            <w:r w:rsidR="00D16883" w:rsidRPr="008F08C6">
              <w:rPr>
                <w:rFonts w:ascii="Arial" w:hAnsi="Arial" w:cs="Arial"/>
              </w:rPr>
              <w:t>Caring</w:t>
            </w:r>
          </w:p>
        </w:tc>
        <w:tc>
          <w:tcPr>
            <w:tcW w:w="3081" w:type="dxa"/>
          </w:tcPr>
          <w:p w:rsidR="006649C8" w:rsidRPr="008F08C6" w:rsidRDefault="006649C8" w:rsidP="009A5D0F">
            <w:pPr>
              <w:ind w:left="360"/>
              <w:rPr>
                <w:rFonts w:ascii="Arial" w:hAnsi="Arial" w:cs="Arial"/>
              </w:rPr>
            </w:pPr>
          </w:p>
        </w:tc>
      </w:tr>
      <w:tr w:rsidR="00155983" w:rsidRPr="00155983" w:rsidTr="006649C8">
        <w:tc>
          <w:tcPr>
            <w:tcW w:w="3080" w:type="dxa"/>
          </w:tcPr>
          <w:p w:rsidR="00155983" w:rsidRPr="00155983" w:rsidRDefault="009A5D0F" w:rsidP="00AF1C1A">
            <w:pPr>
              <w:rPr>
                <w:rFonts w:ascii="Arial" w:hAnsi="Arial" w:cs="Arial"/>
                <w:b/>
              </w:rPr>
            </w:pPr>
            <w:r w:rsidRPr="00155983">
              <w:rPr>
                <w:rFonts w:ascii="Arial" w:hAnsi="Arial" w:cs="Arial"/>
                <w:b/>
              </w:rPr>
              <w:t xml:space="preserve">Qualifications, </w:t>
            </w:r>
            <w:r w:rsidR="00155983">
              <w:rPr>
                <w:rFonts w:ascii="Arial" w:hAnsi="Arial" w:cs="Arial"/>
                <w:b/>
              </w:rPr>
              <w:t>Training</w:t>
            </w:r>
          </w:p>
        </w:tc>
        <w:tc>
          <w:tcPr>
            <w:tcW w:w="3081" w:type="dxa"/>
          </w:tcPr>
          <w:p w:rsidR="00506F81" w:rsidRPr="008F08C6" w:rsidRDefault="00506F81" w:rsidP="00506F81">
            <w:pPr>
              <w:rPr>
                <w:rFonts w:ascii="Arial" w:hAnsi="Arial" w:cs="Arial"/>
              </w:rPr>
            </w:pPr>
            <w:r>
              <w:rPr>
                <w:rFonts w:ascii="Arial" w:hAnsi="Arial" w:cs="Arial"/>
              </w:rPr>
              <w:t xml:space="preserve">E - </w:t>
            </w:r>
            <w:r w:rsidRPr="008F08C6">
              <w:rPr>
                <w:rFonts w:ascii="Arial" w:hAnsi="Arial" w:cs="Arial"/>
              </w:rPr>
              <w:t>Level 3 Hairdressing</w:t>
            </w:r>
          </w:p>
          <w:p w:rsidR="00155983" w:rsidRPr="00155983" w:rsidRDefault="00155983" w:rsidP="008E64D0">
            <w:pPr>
              <w:rPr>
                <w:rFonts w:ascii="Arial" w:hAnsi="Arial" w:cs="Arial"/>
              </w:rPr>
            </w:pPr>
          </w:p>
        </w:tc>
        <w:tc>
          <w:tcPr>
            <w:tcW w:w="3081" w:type="dxa"/>
          </w:tcPr>
          <w:p w:rsidR="000521CE" w:rsidRPr="00A663AE" w:rsidRDefault="000521CE" w:rsidP="000521CE">
            <w:pPr>
              <w:rPr>
                <w:rFonts w:ascii="Arial" w:hAnsi="Arial" w:cs="Arial"/>
              </w:rPr>
            </w:pPr>
            <w:proofErr w:type="spellStart"/>
            <w:r w:rsidRPr="00A663AE">
              <w:rPr>
                <w:rFonts w:ascii="Arial" w:hAnsi="Arial" w:cs="Arial"/>
              </w:rPr>
              <w:t>eLfH</w:t>
            </w:r>
            <w:proofErr w:type="spellEnd"/>
            <w:r w:rsidRPr="00A663AE">
              <w:rPr>
                <w:rFonts w:ascii="Arial" w:hAnsi="Arial" w:cs="Arial"/>
              </w:rPr>
              <w:t xml:space="preserve"> Modules - Roles and Responsibilities of a Volunteer, Communications for Volunteers, </w:t>
            </w:r>
            <w:r w:rsidRPr="00A663AE">
              <w:rPr>
                <w:rFonts w:ascii="Arial" w:hAnsi="Arial" w:cs="Arial"/>
                <w:bCs/>
              </w:rPr>
              <w:t>Health, Safety and Infection Prevention and Control for Volunteers, Data Security Awareness for Volunteers, Conflict Resolution for Volunteers, Fire Safety for Volunteers, Equality, Diversity and Human Rights for Volunteers, Moving and Assisting for Volunteers,</w:t>
            </w:r>
            <w:r w:rsidRPr="00A663AE">
              <w:t xml:space="preserve"> </w:t>
            </w:r>
            <w:r w:rsidRPr="00A663AE">
              <w:rPr>
                <w:rFonts w:ascii="Arial" w:hAnsi="Arial" w:cs="Arial"/>
                <w:bCs/>
              </w:rPr>
              <w:t>Safeguarding Adults for Volunteers.</w:t>
            </w:r>
          </w:p>
          <w:p w:rsidR="000521CE" w:rsidRPr="00A663AE" w:rsidRDefault="000521CE" w:rsidP="00506F81">
            <w:pPr>
              <w:rPr>
                <w:rFonts w:ascii="Arial" w:hAnsi="Arial" w:cs="Arial"/>
              </w:rPr>
            </w:pPr>
          </w:p>
          <w:p w:rsidR="00155983" w:rsidRPr="000521CE" w:rsidRDefault="007D4A27" w:rsidP="00506F81">
            <w:pPr>
              <w:rPr>
                <w:rFonts w:ascii="Arial" w:hAnsi="Arial" w:cs="Arial"/>
              </w:rPr>
            </w:pPr>
            <w:r w:rsidRPr="00A663AE">
              <w:rPr>
                <w:rFonts w:ascii="Arial" w:hAnsi="Arial" w:cs="Arial"/>
              </w:rPr>
              <w:t xml:space="preserve">Other - </w:t>
            </w:r>
            <w:r w:rsidR="00506F81" w:rsidRPr="00A663AE">
              <w:rPr>
                <w:rFonts w:ascii="Arial" w:hAnsi="Arial" w:cs="Arial"/>
              </w:rPr>
              <w:t>Wheelchair Awareness</w:t>
            </w:r>
            <w:r w:rsidR="00506F81" w:rsidRPr="009A5D0F">
              <w:rPr>
                <w:rFonts w:ascii="Arial" w:hAnsi="Arial" w:cs="Arial"/>
              </w:rPr>
              <w:t xml:space="preserve"> </w:t>
            </w:r>
          </w:p>
        </w:tc>
      </w:tr>
    </w:tbl>
    <w:p w:rsidR="001231F1" w:rsidRDefault="001231F1" w:rsidP="00AF1C1A">
      <w:pPr>
        <w:rPr>
          <w:rFonts w:ascii="Arial" w:hAnsi="Arial" w:cs="Arial"/>
          <w:b/>
          <w:bCs/>
        </w:rPr>
      </w:pPr>
    </w:p>
    <w:p w:rsidR="00155983" w:rsidRDefault="00155983" w:rsidP="00AF1C1A">
      <w:pPr>
        <w:rPr>
          <w:rFonts w:ascii="Arial" w:hAnsi="Arial" w:cs="Arial"/>
        </w:rPr>
      </w:pPr>
      <w:r>
        <w:rPr>
          <w:rFonts w:ascii="Arial" w:hAnsi="Arial" w:cs="Arial"/>
          <w:b/>
          <w:bCs/>
        </w:rPr>
        <w:t xml:space="preserve">DBS – </w:t>
      </w:r>
      <w:r>
        <w:rPr>
          <w:rFonts w:ascii="Arial" w:hAnsi="Arial" w:cs="Arial"/>
        </w:rPr>
        <w:t>Due to re</w:t>
      </w:r>
      <w:r w:rsidR="00D6440C">
        <w:rPr>
          <w:rFonts w:ascii="Arial" w:hAnsi="Arial" w:cs="Arial"/>
        </w:rPr>
        <w:t>gular contact with patients and/</w:t>
      </w:r>
      <w:r>
        <w:rPr>
          <w:rFonts w:ascii="Arial" w:hAnsi="Arial" w:cs="Arial"/>
        </w:rPr>
        <w:t xml:space="preserve">or confidential </w:t>
      </w:r>
      <w:r w:rsidR="00D6440C">
        <w:rPr>
          <w:rFonts w:ascii="Arial" w:hAnsi="Arial" w:cs="Arial"/>
        </w:rPr>
        <w:t xml:space="preserve">information, </w:t>
      </w:r>
      <w:r>
        <w:rPr>
          <w:rFonts w:ascii="Arial" w:hAnsi="Arial" w:cs="Arial"/>
        </w:rPr>
        <w:t>this role requires a DBS check</w:t>
      </w:r>
      <w:r w:rsidR="00D6440C">
        <w:rPr>
          <w:rFonts w:ascii="Arial" w:hAnsi="Arial" w:cs="Arial"/>
        </w:rPr>
        <w:t>.</w:t>
      </w:r>
    </w:p>
    <w:p w:rsidR="00530894" w:rsidRPr="00155983" w:rsidRDefault="00530894" w:rsidP="00530894">
      <w:pPr>
        <w:rPr>
          <w:rFonts w:ascii="Arial" w:hAnsi="Arial" w:cs="Arial"/>
          <w:b/>
        </w:rPr>
      </w:pPr>
    </w:p>
    <w:sectPr w:rsidR="00530894" w:rsidRPr="00155983" w:rsidSect="00A70A40">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1C" w:rsidRDefault="00C3091C" w:rsidP="00C3091C">
      <w:r>
        <w:separator/>
      </w:r>
    </w:p>
  </w:endnote>
  <w:endnote w:type="continuationSeparator" w:id="0">
    <w:p w:rsidR="00C3091C" w:rsidRDefault="00C3091C" w:rsidP="00C3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3" w:rsidRDefault="00A663AE">
    <w:pPr>
      <w:pStyle w:val="Footer"/>
    </w:pPr>
    <w:r>
      <w:t>Last review by Line Manager: KS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1C" w:rsidRDefault="00C3091C" w:rsidP="00C3091C">
      <w:r>
        <w:separator/>
      </w:r>
    </w:p>
  </w:footnote>
  <w:footnote w:type="continuationSeparator" w:id="0">
    <w:p w:rsidR="00C3091C" w:rsidRDefault="00C3091C" w:rsidP="00C3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51F4"/>
    <w:multiLevelType w:val="hybridMultilevel"/>
    <w:tmpl w:val="8A50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F66A2"/>
    <w:multiLevelType w:val="hybridMultilevel"/>
    <w:tmpl w:val="305C91EE"/>
    <w:lvl w:ilvl="0" w:tplc="E6609BAC">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A3B450A"/>
    <w:multiLevelType w:val="hybridMultilevel"/>
    <w:tmpl w:val="BDEECF8E"/>
    <w:lvl w:ilvl="0" w:tplc="E6609BAC">
      <w:start w:val="1"/>
      <w:numFmt w:val="bullet"/>
      <w:lvlText w:val=""/>
      <w:lvlJc w:val="left"/>
      <w:pPr>
        <w:ind w:left="36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C214BE"/>
    <w:multiLevelType w:val="hybridMultilevel"/>
    <w:tmpl w:val="E9808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9501E"/>
    <w:multiLevelType w:val="hybridMultilevel"/>
    <w:tmpl w:val="A7D63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E26C3"/>
    <w:multiLevelType w:val="hybridMultilevel"/>
    <w:tmpl w:val="5E2C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F16D4"/>
    <w:multiLevelType w:val="hybridMultilevel"/>
    <w:tmpl w:val="04F237BE"/>
    <w:lvl w:ilvl="0" w:tplc="E6609BA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E7351"/>
    <w:multiLevelType w:val="hybridMultilevel"/>
    <w:tmpl w:val="825C9CE2"/>
    <w:lvl w:ilvl="0" w:tplc="E6609BA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D0947"/>
    <w:multiLevelType w:val="hybridMultilevel"/>
    <w:tmpl w:val="15B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03934"/>
    <w:multiLevelType w:val="hybridMultilevel"/>
    <w:tmpl w:val="6E169EE2"/>
    <w:lvl w:ilvl="0" w:tplc="E6609BA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B85F5E"/>
    <w:multiLevelType w:val="hybridMultilevel"/>
    <w:tmpl w:val="D2BAEB12"/>
    <w:lvl w:ilvl="0" w:tplc="E6609BAC">
      <w:start w:val="1"/>
      <w:numFmt w:val="bullet"/>
      <w:lvlText w:val=""/>
      <w:lvlJc w:val="left"/>
      <w:pPr>
        <w:ind w:left="36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9"/>
  </w:num>
  <w:num w:numId="6">
    <w:abstractNumId w:val="8"/>
  </w:num>
  <w:num w:numId="7">
    <w:abstractNumId w:val="7"/>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94"/>
    <w:rsid w:val="00021C5F"/>
    <w:rsid w:val="000521CE"/>
    <w:rsid w:val="00062A0A"/>
    <w:rsid w:val="0007280F"/>
    <w:rsid w:val="00102161"/>
    <w:rsid w:val="001231F1"/>
    <w:rsid w:val="00155983"/>
    <w:rsid w:val="00293B5D"/>
    <w:rsid w:val="0041534A"/>
    <w:rsid w:val="00506F81"/>
    <w:rsid w:val="005251BA"/>
    <w:rsid w:val="00530894"/>
    <w:rsid w:val="006649C8"/>
    <w:rsid w:val="006D00FD"/>
    <w:rsid w:val="0070494B"/>
    <w:rsid w:val="007152F1"/>
    <w:rsid w:val="00743274"/>
    <w:rsid w:val="007A2CEE"/>
    <w:rsid w:val="007D4A27"/>
    <w:rsid w:val="00860648"/>
    <w:rsid w:val="008E64D0"/>
    <w:rsid w:val="008F08C6"/>
    <w:rsid w:val="00947242"/>
    <w:rsid w:val="009A06A9"/>
    <w:rsid w:val="009A5D0F"/>
    <w:rsid w:val="009F4EA5"/>
    <w:rsid w:val="00A663AE"/>
    <w:rsid w:val="00A70A40"/>
    <w:rsid w:val="00A801C7"/>
    <w:rsid w:val="00AD0E8B"/>
    <w:rsid w:val="00AE0200"/>
    <w:rsid w:val="00AF1C1A"/>
    <w:rsid w:val="00B542FD"/>
    <w:rsid w:val="00B6629A"/>
    <w:rsid w:val="00BF1B7F"/>
    <w:rsid w:val="00C3091C"/>
    <w:rsid w:val="00CB4298"/>
    <w:rsid w:val="00CD5396"/>
    <w:rsid w:val="00D16883"/>
    <w:rsid w:val="00D6440C"/>
    <w:rsid w:val="00D92E9C"/>
    <w:rsid w:val="00DF5EF7"/>
    <w:rsid w:val="00E400EF"/>
    <w:rsid w:val="00E77DAA"/>
    <w:rsid w:val="00F51279"/>
    <w:rsid w:val="00F85630"/>
    <w:rsid w:val="00FD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B045B-D654-4772-ACE6-5898DAE2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894"/>
    <w:rPr>
      <w:rFonts w:ascii="Tahoma" w:hAnsi="Tahoma" w:cs="Tahoma"/>
      <w:sz w:val="16"/>
      <w:szCs w:val="16"/>
    </w:rPr>
  </w:style>
  <w:style w:type="character" w:customStyle="1" w:styleId="BalloonTextChar">
    <w:name w:val="Balloon Text Char"/>
    <w:basedOn w:val="DefaultParagraphFont"/>
    <w:link w:val="BalloonText"/>
    <w:uiPriority w:val="99"/>
    <w:semiHidden/>
    <w:rsid w:val="00530894"/>
    <w:rPr>
      <w:rFonts w:ascii="Tahoma" w:hAnsi="Tahoma" w:cs="Tahoma"/>
      <w:sz w:val="16"/>
      <w:szCs w:val="16"/>
    </w:rPr>
  </w:style>
  <w:style w:type="character" w:customStyle="1" w:styleId="center">
    <w:name w:val="center"/>
    <w:basedOn w:val="DefaultParagraphFont"/>
    <w:rsid w:val="00AF1C1A"/>
  </w:style>
  <w:style w:type="table" w:styleId="TableGrid">
    <w:name w:val="Table Grid"/>
    <w:basedOn w:val="TableNormal"/>
    <w:uiPriority w:val="59"/>
    <w:rsid w:val="00664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2F1"/>
    <w:pPr>
      <w:ind w:left="720"/>
      <w:contextualSpacing/>
    </w:pPr>
  </w:style>
  <w:style w:type="paragraph" w:styleId="Header">
    <w:name w:val="header"/>
    <w:basedOn w:val="Normal"/>
    <w:link w:val="HeaderChar"/>
    <w:uiPriority w:val="99"/>
    <w:unhideWhenUsed/>
    <w:rsid w:val="00C3091C"/>
    <w:pPr>
      <w:tabs>
        <w:tab w:val="center" w:pos="4513"/>
        <w:tab w:val="right" w:pos="9026"/>
      </w:tabs>
    </w:pPr>
  </w:style>
  <w:style w:type="character" w:customStyle="1" w:styleId="HeaderChar">
    <w:name w:val="Header Char"/>
    <w:basedOn w:val="DefaultParagraphFont"/>
    <w:link w:val="Header"/>
    <w:uiPriority w:val="99"/>
    <w:rsid w:val="00C3091C"/>
  </w:style>
  <w:style w:type="paragraph" w:styleId="Footer">
    <w:name w:val="footer"/>
    <w:basedOn w:val="Normal"/>
    <w:link w:val="FooterChar"/>
    <w:uiPriority w:val="99"/>
    <w:unhideWhenUsed/>
    <w:rsid w:val="00C3091C"/>
    <w:pPr>
      <w:tabs>
        <w:tab w:val="center" w:pos="4513"/>
        <w:tab w:val="right" w:pos="9026"/>
      </w:tabs>
    </w:pPr>
  </w:style>
  <w:style w:type="character" w:customStyle="1" w:styleId="FooterChar">
    <w:name w:val="Footer Char"/>
    <w:basedOn w:val="DefaultParagraphFont"/>
    <w:link w:val="Footer"/>
    <w:uiPriority w:val="99"/>
    <w:rsid w:val="00C3091C"/>
  </w:style>
  <w:style w:type="paragraph" w:styleId="BodyTextIndent">
    <w:name w:val="Body Text Indent"/>
    <w:basedOn w:val="Normal"/>
    <w:link w:val="BodyTextIndentChar"/>
    <w:semiHidden/>
    <w:unhideWhenUsed/>
    <w:rsid w:val="00B542FD"/>
    <w:pPr>
      <w:ind w:left="720" w:hanging="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B542F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4162">
      <w:bodyDiv w:val="1"/>
      <w:marLeft w:val="0"/>
      <w:marRight w:val="0"/>
      <w:marTop w:val="0"/>
      <w:marBottom w:val="0"/>
      <w:divBdr>
        <w:top w:val="none" w:sz="0" w:space="0" w:color="auto"/>
        <w:left w:val="none" w:sz="0" w:space="0" w:color="auto"/>
        <w:bottom w:val="none" w:sz="0" w:space="0" w:color="auto"/>
        <w:right w:val="none" w:sz="0" w:space="0" w:color="auto"/>
      </w:divBdr>
    </w:div>
    <w:div w:id="1069838981">
      <w:bodyDiv w:val="1"/>
      <w:marLeft w:val="0"/>
      <w:marRight w:val="0"/>
      <w:marTop w:val="0"/>
      <w:marBottom w:val="0"/>
      <w:divBdr>
        <w:top w:val="none" w:sz="0" w:space="0" w:color="auto"/>
        <w:left w:val="none" w:sz="0" w:space="0" w:color="auto"/>
        <w:bottom w:val="none" w:sz="0" w:space="0" w:color="auto"/>
        <w:right w:val="none" w:sz="0" w:space="0" w:color="auto"/>
      </w:divBdr>
    </w:div>
    <w:div w:id="1203901746">
      <w:bodyDiv w:val="1"/>
      <w:marLeft w:val="0"/>
      <w:marRight w:val="0"/>
      <w:marTop w:val="0"/>
      <w:marBottom w:val="0"/>
      <w:divBdr>
        <w:top w:val="none" w:sz="0" w:space="0" w:color="auto"/>
        <w:left w:val="none" w:sz="0" w:space="0" w:color="auto"/>
        <w:bottom w:val="none" w:sz="0" w:space="0" w:color="auto"/>
        <w:right w:val="none" w:sz="0" w:space="0" w:color="auto"/>
      </w:divBdr>
    </w:div>
    <w:div w:id="15841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444F-DE90-4EB1-91A2-FD661FDC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Services Volunteer</dc:creator>
  <cp:lastModifiedBy>Lynda Mills</cp:lastModifiedBy>
  <cp:revision>3</cp:revision>
  <cp:lastPrinted>2019-08-07T08:21:00Z</cp:lastPrinted>
  <dcterms:created xsi:type="dcterms:W3CDTF">2021-06-02T10:23:00Z</dcterms:created>
  <dcterms:modified xsi:type="dcterms:W3CDTF">2021-06-10T09:20:00Z</dcterms:modified>
</cp:coreProperties>
</file>