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1B" w:rsidRDefault="001421AC" w:rsidP="00127F57">
      <w:pPr>
        <w:jc w:val="right"/>
        <w:rPr>
          <w:b/>
        </w:rPr>
      </w:pPr>
      <w:bookmarkStart w:id="0" w:name="_GoBack"/>
      <w:bookmarkEnd w:id="0"/>
      <w:r>
        <w:rPr>
          <w:b/>
          <w:noProof/>
          <w:lang w:eastAsia="en-GB"/>
        </w:rPr>
        <w:drawing>
          <wp:anchor distT="0" distB="0" distL="114300" distR="114300" simplePos="0" relativeHeight="251658240" behindDoc="0" locked="0" layoutInCell="1" allowOverlap="1">
            <wp:simplePos x="0" y="0"/>
            <wp:positionH relativeFrom="margin">
              <wp:posOffset>4229100</wp:posOffset>
            </wp:positionH>
            <wp:positionV relativeFrom="margin">
              <wp:posOffset>-723900</wp:posOffset>
            </wp:positionV>
            <wp:extent cx="18288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31899"/>
                    <a:stretch/>
                  </pic:blipFill>
                  <pic:spPr bwMode="auto">
                    <a:xfrm>
                      <a:off x="0" y="0"/>
                      <a:ext cx="182880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62561B" w:rsidRDefault="0062561B" w:rsidP="00A40812">
      <w:pPr>
        <w:rPr>
          <w:b/>
        </w:rPr>
      </w:pPr>
    </w:p>
    <w:p w:rsidR="00127F57" w:rsidRPr="001421AC" w:rsidRDefault="00BD1DF4" w:rsidP="00127F57">
      <w:pPr>
        <w:spacing w:after="0" w:line="240" w:lineRule="auto"/>
        <w:rPr>
          <w:b/>
          <w:sz w:val="28"/>
          <w:szCs w:val="28"/>
        </w:rPr>
      </w:pPr>
      <w:r w:rsidRPr="001421AC">
        <w:rPr>
          <w:b/>
          <w:sz w:val="28"/>
          <w:szCs w:val="28"/>
        </w:rPr>
        <w:t xml:space="preserve">VOLUNTEER </w:t>
      </w:r>
      <w:r w:rsidR="00BC079C" w:rsidRPr="001421AC">
        <w:rPr>
          <w:b/>
          <w:sz w:val="28"/>
          <w:szCs w:val="28"/>
        </w:rPr>
        <w:t>CONFIDENTIALITY AGREEMENT</w:t>
      </w:r>
      <w:r w:rsidR="00127F57" w:rsidRPr="001421AC">
        <w:rPr>
          <w:b/>
          <w:sz w:val="28"/>
          <w:szCs w:val="28"/>
        </w:rPr>
        <w:t xml:space="preserve"> </w:t>
      </w:r>
    </w:p>
    <w:p w:rsidR="00A40812" w:rsidRPr="001421AC" w:rsidRDefault="00A40812" w:rsidP="00127F57">
      <w:pPr>
        <w:spacing w:after="0" w:line="240" w:lineRule="auto"/>
        <w:rPr>
          <w:sz w:val="24"/>
          <w:szCs w:val="24"/>
        </w:rPr>
      </w:pPr>
      <w:r w:rsidRPr="001421AC">
        <w:rPr>
          <w:sz w:val="24"/>
          <w:szCs w:val="24"/>
        </w:rPr>
        <w:t xml:space="preserve">Your personal responsibility concerning security and confidentiality of information (relating to patients, staff and the organisation) </w:t>
      </w:r>
    </w:p>
    <w:p w:rsidR="00127F57" w:rsidRPr="001421AC" w:rsidRDefault="00127F57" w:rsidP="00127F57">
      <w:pPr>
        <w:spacing w:after="0" w:line="240" w:lineRule="auto"/>
        <w:rPr>
          <w:sz w:val="24"/>
          <w:szCs w:val="24"/>
        </w:rPr>
      </w:pPr>
    </w:p>
    <w:p w:rsidR="00A40812" w:rsidRPr="001421AC" w:rsidRDefault="00A40812" w:rsidP="00A40812">
      <w:pPr>
        <w:rPr>
          <w:sz w:val="24"/>
          <w:szCs w:val="24"/>
        </w:rPr>
      </w:pPr>
      <w:r w:rsidRPr="001421AC">
        <w:rPr>
          <w:sz w:val="24"/>
          <w:szCs w:val="24"/>
        </w:rPr>
        <w:t xml:space="preserve">During the course of your time with the Volunteer Team at the Trust, you may acquire or have access to confidential information which must not be disclosed to any other person unless in pursuit of your assigned duties or with specific permission given by a person on behalf of the Trust.  This condition applies during your relationship with the Trust and after the relationship ceases. </w:t>
      </w:r>
    </w:p>
    <w:p w:rsidR="00BC079C" w:rsidRPr="001421AC" w:rsidRDefault="00BC079C" w:rsidP="00127F57">
      <w:pPr>
        <w:spacing w:after="0" w:line="240" w:lineRule="auto"/>
        <w:rPr>
          <w:sz w:val="24"/>
          <w:szCs w:val="24"/>
        </w:rPr>
      </w:pPr>
      <w:r w:rsidRPr="001421AC">
        <w:rPr>
          <w:sz w:val="24"/>
          <w:szCs w:val="24"/>
        </w:rPr>
        <w:t>Confidential information includes all infor</w:t>
      </w:r>
      <w:r w:rsidR="00A40812" w:rsidRPr="001421AC">
        <w:rPr>
          <w:sz w:val="24"/>
          <w:szCs w:val="24"/>
        </w:rPr>
        <w:t>mation relating to the Trust,</w:t>
      </w:r>
      <w:r w:rsidRPr="001421AC">
        <w:rPr>
          <w:sz w:val="24"/>
          <w:szCs w:val="24"/>
        </w:rPr>
        <w:t xml:space="preserve"> its patients and employees. Such information may relate to patient records, telephone enquiries about patients or staff, handwritten notes containing patient information etc. If you are in doubt</w:t>
      </w:r>
      <w:r w:rsidR="0062561B" w:rsidRPr="001421AC">
        <w:rPr>
          <w:sz w:val="24"/>
          <w:szCs w:val="24"/>
        </w:rPr>
        <w:t>, you</w:t>
      </w:r>
      <w:r w:rsidR="00DE5406">
        <w:rPr>
          <w:sz w:val="24"/>
          <w:szCs w:val="24"/>
        </w:rPr>
        <w:t xml:space="preserve"> must check with a member of the Voluntary Services Team</w:t>
      </w:r>
      <w:r w:rsidRPr="001421AC">
        <w:rPr>
          <w:sz w:val="24"/>
          <w:szCs w:val="24"/>
        </w:rPr>
        <w:t xml:space="preserve">. </w:t>
      </w:r>
    </w:p>
    <w:p w:rsidR="00127F57" w:rsidRPr="001421AC" w:rsidRDefault="00127F57" w:rsidP="00127F57">
      <w:pPr>
        <w:spacing w:after="0" w:line="240" w:lineRule="auto"/>
        <w:rPr>
          <w:sz w:val="24"/>
          <w:szCs w:val="24"/>
        </w:rPr>
      </w:pPr>
    </w:p>
    <w:p w:rsidR="00127F57" w:rsidRPr="001421AC" w:rsidRDefault="0062561B" w:rsidP="00127F57">
      <w:pPr>
        <w:pStyle w:val="ListParagraph"/>
        <w:numPr>
          <w:ilvl w:val="0"/>
          <w:numId w:val="1"/>
        </w:numPr>
        <w:spacing w:after="0" w:line="240" w:lineRule="auto"/>
        <w:ind w:left="284" w:hanging="284"/>
        <w:rPr>
          <w:sz w:val="24"/>
          <w:szCs w:val="24"/>
        </w:rPr>
      </w:pPr>
      <w:r w:rsidRPr="001421AC">
        <w:rPr>
          <w:sz w:val="24"/>
          <w:szCs w:val="24"/>
        </w:rPr>
        <w:t>Your assigned duty is to m</w:t>
      </w:r>
      <w:r w:rsidR="00DE5406">
        <w:rPr>
          <w:sz w:val="24"/>
          <w:szCs w:val="24"/>
        </w:rPr>
        <w:t>ake contact with patients</w:t>
      </w:r>
      <w:r w:rsidRPr="001421AC">
        <w:rPr>
          <w:sz w:val="24"/>
          <w:szCs w:val="24"/>
        </w:rPr>
        <w:t xml:space="preserve"> via te</w:t>
      </w:r>
      <w:r w:rsidR="00DE5406">
        <w:rPr>
          <w:sz w:val="24"/>
          <w:szCs w:val="24"/>
        </w:rPr>
        <w:t>lephone to offer support,</w:t>
      </w:r>
      <w:r w:rsidRPr="001421AC">
        <w:rPr>
          <w:sz w:val="24"/>
          <w:szCs w:val="24"/>
        </w:rPr>
        <w:t xml:space="preserve"> and a friendly listening ear.</w:t>
      </w:r>
    </w:p>
    <w:p w:rsidR="00127F57" w:rsidRPr="001421AC" w:rsidRDefault="00127F57" w:rsidP="00127F57">
      <w:pPr>
        <w:pStyle w:val="ListParagraph"/>
        <w:spacing w:after="0" w:line="240" w:lineRule="auto"/>
        <w:ind w:left="284"/>
        <w:rPr>
          <w:sz w:val="24"/>
          <w:szCs w:val="24"/>
        </w:rPr>
      </w:pPr>
    </w:p>
    <w:p w:rsidR="00127F57" w:rsidRPr="001421AC" w:rsidRDefault="0062561B" w:rsidP="00127F57">
      <w:pPr>
        <w:pStyle w:val="ListParagraph"/>
        <w:numPr>
          <w:ilvl w:val="0"/>
          <w:numId w:val="1"/>
        </w:numPr>
        <w:spacing w:after="0" w:line="240" w:lineRule="auto"/>
        <w:ind w:left="284" w:hanging="284"/>
        <w:rPr>
          <w:sz w:val="24"/>
          <w:szCs w:val="24"/>
        </w:rPr>
      </w:pPr>
      <w:r w:rsidRPr="001421AC">
        <w:rPr>
          <w:sz w:val="24"/>
          <w:szCs w:val="24"/>
        </w:rPr>
        <w:t>Please be mindful w</w:t>
      </w:r>
      <w:r w:rsidR="00DE5406">
        <w:rPr>
          <w:sz w:val="24"/>
          <w:szCs w:val="24"/>
        </w:rPr>
        <w:t xml:space="preserve">hen contacting patients </w:t>
      </w:r>
      <w:r w:rsidR="009F3585">
        <w:rPr>
          <w:sz w:val="24"/>
          <w:szCs w:val="24"/>
        </w:rPr>
        <w:t xml:space="preserve">to </w:t>
      </w:r>
      <w:r w:rsidRPr="001421AC">
        <w:rPr>
          <w:sz w:val="24"/>
          <w:szCs w:val="24"/>
        </w:rPr>
        <w:t xml:space="preserve">make the calls where you </w:t>
      </w:r>
      <w:r w:rsidR="00C1177B" w:rsidRPr="001421AC">
        <w:rPr>
          <w:sz w:val="24"/>
          <w:szCs w:val="24"/>
        </w:rPr>
        <w:t>can</w:t>
      </w:r>
      <w:r w:rsidRPr="001421AC">
        <w:rPr>
          <w:sz w:val="24"/>
          <w:szCs w:val="24"/>
        </w:rPr>
        <w:t>not</w:t>
      </w:r>
      <w:r w:rsidR="00C1177B" w:rsidRPr="001421AC">
        <w:rPr>
          <w:sz w:val="24"/>
          <w:szCs w:val="24"/>
        </w:rPr>
        <w:t xml:space="preserve"> be overheard.</w:t>
      </w:r>
    </w:p>
    <w:p w:rsidR="00127F57" w:rsidRPr="001421AC" w:rsidRDefault="00127F57" w:rsidP="00127F57">
      <w:pPr>
        <w:spacing w:after="0" w:line="240" w:lineRule="auto"/>
        <w:rPr>
          <w:sz w:val="24"/>
          <w:szCs w:val="24"/>
        </w:rPr>
      </w:pPr>
    </w:p>
    <w:p w:rsidR="00BC079C" w:rsidRPr="001421AC" w:rsidRDefault="00BC079C" w:rsidP="00127F57">
      <w:pPr>
        <w:spacing w:after="0" w:line="240" w:lineRule="auto"/>
        <w:rPr>
          <w:sz w:val="24"/>
          <w:szCs w:val="24"/>
        </w:rPr>
      </w:pPr>
      <w:r w:rsidRPr="001421AC">
        <w:rPr>
          <w:sz w:val="24"/>
          <w:szCs w:val="24"/>
        </w:rPr>
        <w:t xml:space="preserve"> The Data Protection Act 2018 and General Data Protection Regulation regulates the use of computerised information and paper records of identifiable individuals (patients and staff). If you are found to </w:t>
      </w:r>
      <w:r w:rsidR="00127F57" w:rsidRPr="001421AC">
        <w:rPr>
          <w:sz w:val="24"/>
          <w:szCs w:val="24"/>
        </w:rPr>
        <w:t xml:space="preserve">not have protected personal data or </w:t>
      </w:r>
      <w:r w:rsidRPr="001421AC">
        <w:rPr>
          <w:sz w:val="24"/>
          <w:szCs w:val="24"/>
        </w:rPr>
        <w:t xml:space="preserve">made an unauthorised disclosure you may face legal action in accordance </w:t>
      </w:r>
      <w:r w:rsidR="0062561B" w:rsidRPr="001421AC">
        <w:rPr>
          <w:sz w:val="24"/>
          <w:szCs w:val="24"/>
        </w:rPr>
        <w:t>with</w:t>
      </w:r>
      <w:r w:rsidR="00127F57" w:rsidRPr="001421AC">
        <w:rPr>
          <w:sz w:val="24"/>
          <w:szCs w:val="24"/>
        </w:rPr>
        <w:t xml:space="preserve"> </w:t>
      </w:r>
      <w:r w:rsidR="0062561B" w:rsidRPr="001421AC">
        <w:rPr>
          <w:sz w:val="24"/>
          <w:szCs w:val="24"/>
        </w:rPr>
        <w:t>Data Protection Legislation.</w:t>
      </w:r>
    </w:p>
    <w:p w:rsidR="00127F57" w:rsidRPr="001421AC" w:rsidRDefault="00127F57" w:rsidP="00127F57">
      <w:pPr>
        <w:spacing w:after="0" w:line="240" w:lineRule="auto"/>
        <w:rPr>
          <w:sz w:val="24"/>
          <w:szCs w:val="24"/>
        </w:rPr>
      </w:pPr>
    </w:p>
    <w:p w:rsidR="00127F57" w:rsidRPr="001421AC" w:rsidRDefault="00127F57" w:rsidP="00127F57">
      <w:pPr>
        <w:spacing w:after="0" w:line="240" w:lineRule="auto"/>
        <w:rPr>
          <w:sz w:val="24"/>
          <w:szCs w:val="24"/>
        </w:rPr>
      </w:pPr>
    </w:p>
    <w:p w:rsidR="00BC079C" w:rsidRPr="001421AC" w:rsidRDefault="00BC079C" w:rsidP="00BC079C">
      <w:pPr>
        <w:rPr>
          <w:sz w:val="24"/>
          <w:szCs w:val="24"/>
        </w:rPr>
      </w:pPr>
      <w:r w:rsidRPr="001421AC">
        <w:rPr>
          <w:sz w:val="24"/>
          <w:szCs w:val="24"/>
        </w:rPr>
        <w:t xml:space="preserve">I understand that I am bound by a duty of confidentiality and I have read and understood </w:t>
      </w:r>
      <w:r w:rsidR="0062561B" w:rsidRPr="001421AC">
        <w:rPr>
          <w:sz w:val="24"/>
          <w:szCs w:val="24"/>
        </w:rPr>
        <w:t>the responsibility concerning security and confidentiality.</w:t>
      </w:r>
    </w:p>
    <w:tbl>
      <w:tblPr>
        <w:tblStyle w:val="TableGrid"/>
        <w:tblW w:w="0" w:type="auto"/>
        <w:tblInd w:w="250" w:type="dxa"/>
        <w:tblLook w:val="04A0" w:firstRow="1" w:lastRow="0" w:firstColumn="1" w:lastColumn="0" w:noHBand="0" w:noVBand="1"/>
      </w:tblPr>
      <w:tblGrid>
        <w:gridCol w:w="2126"/>
        <w:gridCol w:w="6237"/>
      </w:tblGrid>
      <w:tr w:rsidR="00BC079C" w:rsidTr="00127F57">
        <w:trPr>
          <w:trHeight w:val="381"/>
        </w:trPr>
        <w:tc>
          <w:tcPr>
            <w:tcW w:w="2126" w:type="dxa"/>
          </w:tcPr>
          <w:p w:rsidR="00BC079C" w:rsidRPr="001421AC" w:rsidRDefault="00BC079C" w:rsidP="00BC079C">
            <w:pPr>
              <w:rPr>
                <w:sz w:val="24"/>
                <w:szCs w:val="24"/>
              </w:rPr>
            </w:pPr>
            <w:r w:rsidRPr="001421AC">
              <w:rPr>
                <w:sz w:val="24"/>
                <w:szCs w:val="24"/>
              </w:rPr>
              <w:t>Print Name:</w:t>
            </w:r>
          </w:p>
          <w:p w:rsidR="00BC079C" w:rsidRPr="001421AC" w:rsidRDefault="00BC079C" w:rsidP="00BC079C">
            <w:pPr>
              <w:rPr>
                <w:sz w:val="24"/>
                <w:szCs w:val="24"/>
              </w:rPr>
            </w:pPr>
          </w:p>
        </w:tc>
        <w:tc>
          <w:tcPr>
            <w:tcW w:w="6237" w:type="dxa"/>
          </w:tcPr>
          <w:p w:rsidR="00BC079C" w:rsidRDefault="00BC079C" w:rsidP="00BC079C"/>
        </w:tc>
      </w:tr>
      <w:tr w:rsidR="00BC079C" w:rsidTr="00127F57">
        <w:tc>
          <w:tcPr>
            <w:tcW w:w="2126" w:type="dxa"/>
          </w:tcPr>
          <w:p w:rsidR="00BC079C" w:rsidRPr="001421AC" w:rsidRDefault="00BC079C" w:rsidP="00BC079C">
            <w:pPr>
              <w:rPr>
                <w:sz w:val="24"/>
                <w:szCs w:val="24"/>
              </w:rPr>
            </w:pPr>
            <w:r w:rsidRPr="001421AC">
              <w:rPr>
                <w:sz w:val="24"/>
                <w:szCs w:val="24"/>
              </w:rPr>
              <w:t>Signature:</w:t>
            </w:r>
          </w:p>
          <w:p w:rsidR="00BC079C" w:rsidRPr="001421AC" w:rsidRDefault="00BC079C" w:rsidP="00BC079C">
            <w:pPr>
              <w:rPr>
                <w:sz w:val="24"/>
                <w:szCs w:val="24"/>
              </w:rPr>
            </w:pPr>
          </w:p>
        </w:tc>
        <w:tc>
          <w:tcPr>
            <w:tcW w:w="6237" w:type="dxa"/>
          </w:tcPr>
          <w:p w:rsidR="00BC079C" w:rsidRDefault="00BC079C" w:rsidP="00BC079C"/>
        </w:tc>
      </w:tr>
      <w:tr w:rsidR="00BC079C" w:rsidTr="00127F57">
        <w:tc>
          <w:tcPr>
            <w:tcW w:w="2126" w:type="dxa"/>
          </w:tcPr>
          <w:p w:rsidR="00BC079C" w:rsidRPr="001421AC" w:rsidRDefault="00BC079C" w:rsidP="00BC079C">
            <w:pPr>
              <w:rPr>
                <w:sz w:val="24"/>
                <w:szCs w:val="24"/>
              </w:rPr>
            </w:pPr>
            <w:r w:rsidRPr="001421AC">
              <w:rPr>
                <w:sz w:val="24"/>
                <w:szCs w:val="24"/>
              </w:rPr>
              <w:t>Date:</w:t>
            </w:r>
          </w:p>
          <w:p w:rsidR="00BC079C" w:rsidRPr="001421AC" w:rsidRDefault="00BC079C" w:rsidP="00BC079C">
            <w:pPr>
              <w:rPr>
                <w:sz w:val="24"/>
                <w:szCs w:val="24"/>
              </w:rPr>
            </w:pPr>
          </w:p>
        </w:tc>
        <w:tc>
          <w:tcPr>
            <w:tcW w:w="6237" w:type="dxa"/>
          </w:tcPr>
          <w:p w:rsidR="00BC079C" w:rsidRDefault="00BC079C" w:rsidP="00BC079C"/>
        </w:tc>
      </w:tr>
    </w:tbl>
    <w:p w:rsidR="00BC079C" w:rsidRDefault="00BC079C" w:rsidP="00BC079C"/>
    <w:p w:rsidR="0042272D" w:rsidRPr="001421AC" w:rsidRDefault="00BC079C" w:rsidP="00BC079C">
      <w:pPr>
        <w:rPr>
          <w:sz w:val="24"/>
          <w:szCs w:val="24"/>
        </w:rPr>
      </w:pPr>
      <w:r w:rsidRPr="001421AC">
        <w:rPr>
          <w:sz w:val="24"/>
          <w:szCs w:val="24"/>
        </w:rPr>
        <w:t xml:space="preserve"> Please retain a copy of this agreement. </w:t>
      </w:r>
      <w:r w:rsidR="001421AC" w:rsidRPr="001421AC">
        <w:rPr>
          <w:sz w:val="24"/>
          <w:szCs w:val="24"/>
        </w:rPr>
        <w:t>A copy w</w:t>
      </w:r>
      <w:r w:rsidR="00DE5406">
        <w:rPr>
          <w:sz w:val="24"/>
          <w:szCs w:val="24"/>
        </w:rPr>
        <w:t xml:space="preserve">ill be retained by the Voluntary Services </w:t>
      </w:r>
      <w:r w:rsidR="001421AC" w:rsidRPr="001421AC">
        <w:rPr>
          <w:sz w:val="24"/>
          <w:szCs w:val="24"/>
        </w:rPr>
        <w:t>Team</w:t>
      </w:r>
      <w:r w:rsidRPr="001421AC">
        <w:rPr>
          <w:sz w:val="24"/>
          <w:szCs w:val="24"/>
        </w:rPr>
        <w:t xml:space="preserve">.   </w:t>
      </w:r>
    </w:p>
    <w:sectPr w:rsidR="0042272D" w:rsidRPr="00142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38B7"/>
    <w:multiLevelType w:val="hybridMultilevel"/>
    <w:tmpl w:val="2C18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9C"/>
    <w:rsid w:val="00046B1C"/>
    <w:rsid w:val="00127F57"/>
    <w:rsid w:val="001421AC"/>
    <w:rsid w:val="0042272D"/>
    <w:rsid w:val="00585590"/>
    <w:rsid w:val="0062561B"/>
    <w:rsid w:val="009F3585"/>
    <w:rsid w:val="00A40812"/>
    <w:rsid w:val="00BC079C"/>
    <w:rsid w:val="00BD1DF4"/>
    <w:rsid w:val="00C1177B"/>
    <w:rsid w:val="00CA6997"/>
    <w:rsid w:val="00DE5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F57"/>
    <w:rPr>
      <w:rFonts w:ascii="Tahoma" w:hAnsi="Tahoma" w:cs="Tahoma"/>
      <w:sz w:val="16"/>
      <w:szCs w:val="16"/>
    </w:rPr>
  </w:style>
  <w:style w:type="paragraph" w:styleId="ListParagraph">
    <w:name w:val="List Paragraph"/>
    <w:basedOn w:val="Normal"/>
    <w:uiPriority w:val="34"/>
    <w:qFormat/>
    <w:rsid w:val="00127F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F57"/>
    <w:rPr>
      <w:rFonts w:ascii="Tahoma" w:hAnsi="Tahoma" w:cs="Tahoma"/>
      <w:sz w:val="16"/>
      <w:szCs w:val="16"/>
    </w:rPr>
  </w:style>
  <w:style w:type="paragraph" w:styleId="ListParagraph">
    <w:name w:val="List Paragraph"/>
    <w:basedOn w:val="Normal"/>
    <w:uiPriority w:val="34"/>
    <w:qFormat/>
    <w:rsid w:val="00127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Humber Teaching Foundation NHS Trust</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2020-03-19T12:52:00Z</dcterms:created>
  <dcterms:modified xsi:type="dcterms:W3CDTF">2020-03-19T12:52:00Z</dcterms:modified>
</cp:coreProperties>
</file>