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41648F" w:rsidTr="0041648F">
        <w:tc>
          <w:tcPr>
            <w:tcW w:w="9242" w:type="dxa"/>
          </w:tcPr>
          <w:p w:rsidR="0041648F" w:rsidRPr="00C32160" w:rsidRDefault="00843078" w:rsidP="00843078">
            <w:pPr>
              <w:rPr>
                <w:sz w:val="32"/>
                <w:szCs w:val="32"/>
              </w:rPr>
            </w:pPr>
            <w:r>
              <w:rPr>
                <w:color w:val="7030A0"/>
                <w:sz w:val="32"/>
                <w:szCs w:val="32"/>
              </w:rPr>
              <w:t>R</w:t>
            </w:r>
            <w:r w:rsidR="0041648F" w:rsidRPr="00C32160">
              <w:rPr>
                <w:color w:val="7030A0"/>
                <w:sz w:val="32"/>
                <w:szCs w:val="32"/>
              </w:rPr>
              <w:t xml:space="preserve">ole: </w:t>
            </w:r>
            <w:r w:rsidR="00FE2FD6">
              <w:rPr>
                <w:color w:val="7030A0"/>
                <w:sz w:val="32"/>
                <w:szCs w:val="32"/>
              </w:rPr>
              <w:t>Ward H</w:t>
            </w:r>
            <w:bookmarkStart w:id="0" w:name="_GoBack"/>
            <w:bookmarkEnd w:id="0"/>
            <w:r w:rsidR="00C62364">
              <w:rPr>
                <w:color w:val="7030A0"/>
                <w:sz w:val="32"/>
                <w:szCs w:val="32"/>
              </w:rPr>
              <w:t>elper</w:t>
            </w:r>
            <w:r>
              <w:rPr>
                <w:color w:val="7030A0"/>
                <w:sz w:val="32"/>
                <w:szCs w:val="32"/>
              </w:rPr>
              <w:t xml:space="preserve"> </w:t>
            </w:r>
          </w:p>
        </w:tc>
      </w:tr>
      <w:tr w:rsidR="0041648F" w:rsidTr="0041648F">
        <w:tc>
          <w:tcPr>
            <w:tcW w:w="9242" w:type="dxa"/>
          </w:tcPr>
          <w:p w:rsidR="00C32160" w:rsidRPr="00C32160" w:rsidRDefault="0041648F">
            <w:pPr>
              <w:rPr>
                <w:color w:val="7030A0"/>
                <w:sz w:val="28"/>
                <w:szCs w:val="28"/>
              </w:rPr>
            </w:pPr>
            <w:r w:rsidRPr="00C32160">
              <w:rPr>
                <w:color w:val="7030A0"/>
                <w:sz w:val="28"/>
                <w:szCs w:val="28"/>
              </w:rPr>
              <w:t xml:space="preserve">Purpose: </w:t>
            </w:r>
          </w:p>
          <w:p w:rsidR="002907B0" w:rsidRDefault="00843078" w:rsidP="004B2D20">
            <w:r>
              <w:t>Your role will be to provide support to patients and staff members during this time of increased pressure on NHS services due to Covid-19 (Coronavirus). As a volunteer you will be based on one of our adult inpatient wards. You will engage with patients as part of a large multi-disciplinary team of nurses, doctors and therapists. Although your role will not be clinical, you will have a key part to play as it</w:t>
            </w:r>
            <w:r w:rsidR="004B2D20">
              <w:t xml:space="preserve"> provides the ward with an extra pair of hands, assisting with non-clinical tasks such as chatting to patients, distributing meals, making drinks and running errands for staff and patients. </w:t>
            </w:r>
          </w:p>
          <w:p w:rsidR="00843078" w:rsidRDefault="00843078" w:rsidP="004B2D20"/>
          <w:p w:rsidR="00843078" w:rsidRDefault="00843078" w:rsidP="004B2D20">
            <w:r>
              <w:t xml:space="preserve">You will be assigned to one of our inpatient wards depending on where the need is and on your availability. </w:t>
            </w:r>
          </w:p>
          <w:p w:rsidR="000F3E2A" w:rsidRDefault="000F3E2A" w:rsidP="0069538C"/>
        </w:tc>
      </w:tr>
      <w:tr w:rsidR="0041648F" w:rsidTr="0041648F">
        <w:tc>
          <w:tcPr>
            <w:tcW w:w="9242" w:type="dxa"/>
          </w:tcPr>
          <w:p w:rsidR="00E90878" w:rsidRPr="00843078" w:rsidRDefault="0041648F" w:rsidP="00E90878">
            <w:pPr>
              <w:rPr>
                <w:sz w:val="28"/>
                <w:szCs w:val="28"/>
              </w:rPr>
            </w:pPr>
            <w:r w:rsidRPr="00C32160">
              <w:rPr>
                <w:color w:val="7030A0"/>
                <w:sz w:val="28"/>
                <w:szCs w:val="28"/>
              </w:rPr>
              <w:t>Duties (what you will be doing):</w:t>
            </w:r>
          </w:p>
          <w:p w:rsidR="004B2D20" w:rsidRDefault="004B2D20" w:rsidP="004B2D20">
            <w:pPr>
              <w:pStyle w:val="ListParagraph"/>
              <w:numPr>
                <w:ilvl w:val="0"/>
                <w:numId w:val="8"/>
              </w:numPr>
            </w:pPr>
            <w:r>
              <w:t>Befriending: spending time wi</w:t>
            </w:r>
            <w:r w:rsidR="00843078">
              <w:t>th patients who do not have many/any</w:t>
            </w:r>
            <w:r>
              <w:t xml:space="preserve"> visitors. This could include playing games, reading or any other activity</w:t>
            </w:r>
            <w:r w:rsidR="00C15E20">
              <w:t>. P</w:t>
            </w:r>
            <w:r w:rsidR="00ED74D6">
              <w:t>atients might also be</w:t>
            </w:r>
            <w:r w:rsidR="00B04E70">
              <w:t xml:space="preserve"> elderly and like to reminisce </w:t>
            </w:r>
            <w:r w:rsidR="00ED74D6">
              <w:t>– there are specific activities available on the ward for patients with dementia</w:t>
            </w:r>
          </w:p>
          <w:p w:rsidR="00843078" w:rsidRDefault="00843078" w:rsidP="004B2D20">
            <w:pPr>
              <w:pStyle w:val="ListParagraph"/>
              <w:numPr>
                <w:ilvl w:val="0"/>
                <w:numId w:val="8"/>
              </w:numPr>
            </w:pPr>
            <w:r>
              <w:t>Helping patients to call and  face t</w:t>
            </w:r>
            <w:r w:rsidR="00163724">
              <w:t xml:space="preserve">ime their families and friends </w:t>
            </w:r>
          </w:p>
          <w:p w:rsidR="00ED74D6" w:rsidRDefault="004B2D20" w:rsidP="00643695">
            <w:pPr>
              <w:pStyle w:val="ListParagraph"/>
              <w:numPr>
                <w:ilvl w:val="0"/>
                <w:numId w:val="8"/>
              </w:numPr>
            </w:pPr>
            <w:r>
              <w:t>Ensur</w:t>
            </w:r>
            <w:r w:rsidR="00C15E20">
              <w:t>ing patient water jugs are full</w:t>
            </w:r>
          </w:p>
          <w:p w:rsidR="004B2D20" w:rsidRDefault="004B2D20" w:rsidP="00843078">
            <w:pPr>
              <w:pStyle w:val="ListParagraph"/>
              <w:numPr>
                <w:ilvl w:val="0"/>
                <w:numId w:val="8"/>
              </w:numPr>
            </w:pPr>
            <w:r>
              <w:t>Escorting patients to different departments within the hospital for bloods tests, scans and x-rays</w:t>
            </w:r>
            <w:r w:rsidR="00C15E20">
              <w:t xml:space="preserve"> as instructed by medical staff</w:t>
            </w:r>
          </w:p>
          <w:p w:rsidR="004B2D20" w:rsidRDefault="004B2D20" w:rsidP="004B2D20">
            <w:pPr>
              <w:pStyle w:val="ListParagraph"/>
              <w:numPr>
                <w:ilvl w:val="0"/>
                <w:numId w:val="8"/>
              </w:numPr>
            </w:pPr>
            <w:r>
              <w:t>Support the nurse</w:t>
            </w:r>
            <w:r w:rsidR="00ED74D6">
              <w:t>s</w:t>
            </w:r>
            <w:r>
              <w:t xml:space="preserve"> with pharmacy collections</w:t>
            </w:r>
          </w:p>
          <w:p w:rsidR="00C15E20" w:rsidRDefault="00C15E20" w:rsidP="004B2D20">
            <w:pPr>
              <w:pStyle w:val="ListParagraph"/>
              <w:numPr>
                <w:ilvl w:val="0"/>
                <w:numId w:val="8"/>
              </w:numPr>
            </w:pPr>
            <w:r>
              <w:t xml:space="preserve">Providing patients and </w:t>
            </w:r>
            <w:r w:rsidR="007354FE">
              <w:t>visitors</w:t>
            </w:r>
            <w:r>
              <w:t xml:space="preserve"> with tea, coffee and other refreshments</w:t>
            </w:r>
            <w:r w:rsidR="00C91C52">
              <w:t xml:space="preserve"> and ensuring water jugs are full</w:t>
            </w:r>
          </w:p>
          <w:p w:rsidR="00643695" w:rsidRDefault="00643695" w:rsidP="004B2D20">
            <w:pPr>
              <w:pStyle w:val="ListParagraph"/>
              <w:numPr>
                <w:ilvl w:val="0"/>
                <w:numId w:val="8"/>
              </w:numPr>
            </w:pPr>
            <w:r>
              <w:t>Helping patients visit the Costa downstai</w:t>
            </w:r>
            <w:r w:rsidR="00843078">
              <w:t xml:space="preserve">rs </w:t>
            </w:r>
          </w:p>
          <w:p w:rsidR="00643695" w:rsidRDefault="00643695" w:rsidP="004B2D20">
            <w:pPr>
              <w:pStyle w:val="ListParagraph"/>
              <w:numPr>
                <w:ilvl w:val="0"/>
                <w:numId w:val="8"/>
              </w:numPr>
            </w:pPr>
            <w:r>
              <w:t>Brushing patients’ hair (only if you feel comfortable doing so)</w:t>
            </w:r>
          </w:p>
          <w:p w:rsidR="00643695" w:rsidRDefault="00643695" w:rsidP="004B2D20">
            <w:pPr>
              <w:pStyle w:val="ListParagraph"/>
              <w:numPr>
                <w:ilvl w:val="0"/>
                <w:numId w:val="8"/>
              </w:numPr>
            </w:pPr>
            <w:r>
              <w:t>Fetching extra pillows or blankets for patients if they would like (checking with staff first)</w:t>
            </w:r>
          </w:p>
          <w:p w:rsidR="0041648F" w:rsidRDefault="00643695" w:rsidP="006B5221">
            <w:pPr>
              <w:pStyle w:val="ListParagraph"/>
              <w:numPr>
                <w:ilvl w:val="0"/>
                <w:numId w:val="8"/>
              </w:numPr>
            </w:pPr>
            <w:r>
              <w:t>Assisting the physio team with patients recovery – although you are not expected to do any special lifting or use any specialist equipment or harnesses</w:t>
            </w:r>
            <w:r w:rsidR="00843078">
              <w:t>. This could include encouraging patients with their exercises</w:t>
            </w:r>
          </w:p>
          <w:p w:rsidR="00843078" w:rsidRDefault="00843078" w:rsidP="006B5221">
            <w:pPr>
              <w:pStyle w:val="ListParagraph"/>
              <w:numPr>
                <w:ilvl w:val="0"/>
                <w:numId w:val="8"/>
              </w:numPr>
            </w:pPr>
            <w:r>
              <w:t>Cleaning – this will only involve light cleaning such as keeping the day room tidy or some light dusting</w:t>
            </w:r>
          </w:p>
          <w:p w:rsidR="00843078" w:rsidRDefault="00843078" w:rsidP="006B5221">
            <w:pPr>
              <w:pStyle w:val="ListParagraph"/>
              <w:numPr>
                <w:ilvl w:val="0"/>
                <w:numId w:val="8"/>
              </w:numPr>
            </w:pPr>
            <w:r>
              <w:t>Bed changing</w:t>
            </w:r>
          </w:p>
          <w:p w:rsidR="00843078" w:rsidRDefault="00843078" w:rsidP="006B5221">
            <w:pPr>
              <w:pStyle w:val="ListParagraph"/>
              <w:numPr>
                <w:ilvl w:val="0"/>
                <w:numId w:val="8"/>
              </w:numPr>
            </w:pPr>
            <w:r>
              <w:t>Deliveries to and from the lab</w:t>
            </w:r>
          </w:p>
          <w:p w:rsidR="00843078" w:rsidRDefault="00843078" w:rsidP="00843078"/>
          <w:p w:rsidR="00843078" w:rsidRDefault="00843078" w:rsidP="00843078">
            <w:r>
              <w:t>You will also have a key role to play during mealtimes:</w:t>
            </w:r>
          </w:p>
          <w:p w:rsidR="00843078" w:rsidRDefault="00843078" w:rsidP="00843078">
            <w:pPr>
              <w:pStyle w:val="ListParagraph"/>
              <w:numPr>
                <w:ilvl w:val="0"/>
                <w:numId w:val="12"/>
              </w:numPr>
              <w:contextualSpacing w:val="0"/>
            </w:pPr>
            <w:r>
              <w:t>Helping distribute the meals to patients</w:t>
            </w:r>
          </w:p>
          <w:p w:rsidR="00843078" w:rsidRDefault="00843078" w:rsidP="00843078">
            <w:pPr>
              <w:pStyle w:val="ListParagraph"/>
              <w:numPr>
                <w:ilvl w:val="0"/>
                <w:numId w:val="12"/>
              </w:numPr>
              <w:contextualSpacing w:val="0"/>
            </w:pPr>
            <w:r>
              <w:t xml:space="preserve">Sitting with patients at meal times, to socialise and normalise eating and to encourage those who require it to try a little more food or fluid </w:t>
            </w:r>
          </w:p>
          <w:p w:rsidR="00843078" w:rsidRDefault="00843078" w:rsidP="00843078">
            <w:pPr>
              <w:pStyle w:val="ListParagraph"/>
              <w:numPr>
                <w:ilvl w:val="0"/>
                <w:numId w:val="12"/>
              </w:numPr>
              <w:contextualSpacing w:val="0"/>
            </w:pPr>
            <w:r>
              <w:t xml:space="preserve">Sitting with patients who may need prompting to eat, such as those with dementia or those who need additional encouragement </w:t>
            </w:r>
          </w:p>
          <w:p w:rsidR="00843078" w:rsidRDefault="00843078" w:rsidP="00843078">
            <w:pPr>
              <w:pStyle w:val="ListParagraph"/>
              <w:numPr>
                <w:ilvl w:val="0"/>
                <w:numId w:val="12"/>
              </w:numPr>
              <w:contextualSpacing w:val="0"/>
            </w:pPr>
            <w:r>
              <w:t>Ensuring that a patient can reach their food and fluids and utensils</w:t>
            </w:r>
          </w:p>
          <w:p w:rsidR="00843078" w:rsidRDefault="00843078" w:rsidP="00843078">
            <w:pPr>
              <w:pStyle w:val="ListParagraph"/>
              <w:numPr>
                <w:ilvl w:val="0"/>
                <w:numId w:val="12"/>
              </w:numPr>
              <w:contextualSpacing w:val="0"/>
            </w:pPr>
            <w:r>
              <w:t xml:space="preserve">Assisting a patient by placing their food onto the fork or spoon for them to eat </w:t>
            </w:r>
          </w:p>
          <w:p w:rsidR="00843078" w:rsidRDefault="00843078" w:rsidP="00843078">
            <w:pPr>
              <w:pStyle w:val="ListParagraph"/>
              <w:numPr>
                <w:ilvl w:val="0"/>
                <w:numId w:val="12"/>
              </w:numPr>
              <w:contextualSpacing w:val="0"/>
            </w:pPr>
            <w:r>
              <w:t xml:space="preserve">Assisting with cutting up of food or refilling of fluids </w:t>
            </w:r>
          </w:p>
          <w:p w:rsidR="00843078" w:rsidRDefault="00843078" w:rsidP="00843078">
            <w:pPr>
              <w:pStyle w:val="ListParagraph"/>
              <w:numPr>
                <w:ilvl w:val="0"/>
                <w:numId w:val="12"/>
              </w:numPr>
              <w:contextualSpacing w:val="0"/>
            </w:pPr>
            <w:r>
              <w:t>Patient feeding – only with training and supervision</w:t>
            </w:r>
          </w:p>
          <w:p w:rsidR="00843078" w:rsidRDefault="00843078" w:rsidP="00843078">
            <w:pPr>
              <w:pStyle w:val="ListParagraph"/>
              <w:numPr>
                <w:ilvl w:val="0"/>
                <w:numId w:val="12"/>
              </w:numPr>
              <w:contextualSpacing w:val="0"/>
            </w:pPr>
            <w:r>
              <w:t xml:space="preserve">Helping patients to brush their teeth after meals. This does not involve brushing their teeth </w:t>
            </w:r>
            <w:r>
              <w:lastRenderedPageBreak/>
              <w:t>for them. But some may need their toothbrush and toothpaste getting ready as they are recovering from strokes and may have weakness on one side</w:t>
            </w:r>
          </w:p>
          <w:p w:rsidR="00843078" w:rsidRDefault="00843078" w:rsidP="00843078">
            <w:pPr>
              <w:pStyle w:val="ListParagraph"/>
              <w:contextualSpacing w:val="0"/>
            </w:pPr>
          </w:p>
        </w:tc>
      </w:tr>
      <w:tr w:rsidR="0041648F" w:rsidTr="0041648F">
        <w:tc>
          <w:tcPr>
            <w:tcW w:w="9242" w:type="dxa"/>
          </w:tcPr>
          <w:p w:rsidR="0041648F" w:rsidRPr="00C32160" w:rsidRDefault="0041648F">
            <w:pPr>
              <w:rPr>
                <w:sz w:val="28"/>
                <w:szCs w:val="28"/>
              </w:rPr>
            </w:pPr>
            <w:r w:rsidRPr="00C32160">
              <w:rPr>
                <w:color w:val="7030A0"/>
                <w:sz w:val="28"/>
                <w:szCs w:val="28"/>
              </w:rPr>
              <w:lastRenderedPageBreak/>
              <w:t>Boundaries (what you won’t be doing):</w:t>
            </w:r>
          </w:p>
          <w:p w:rsidR="0074573A" w:rsidRDefault="00F70021" w:rsidP="00843078">
            <w:pPr>
              <w:pStyle w:val="ListParagraph"/>
              <w:numPr>
                <w:ilvl w:val="0"/>
                <w:numId w:val="8"/>
              </w:numPr>
            </w:pPr>
            <w:r>
              <w:t>No</w:t>
            </w:r>
            <w:r w:rsidR="0041648F">
              <w:t xml:space="preserve"> clinical care of patients</w:t>
            </w:r>
          </w:p>
          <w:p w:rsidR="006128BE" w:rsidRDefault="006128BE" w:rsidP="00843078">
            <w:pPr>
              <w:pStyle w:val="ListParagraph"/>
              <w:numPr>
                <w:ilvl w:val="0"/>
                <w:numId w:val="8"/>
              </w:numPr>
            </w:pPr>
            <w:r>
              <w:t>No personal care (e.g. toileting or getting patients changed)</w:t>
            </w:r>
          </w:p>
          <w:p w:rsidR="0041648F" w:rsidRDefault="006128BE" w:rsidP="00C15E20">
            <w:pPr>
              <w:pStyle w:val="ListParagraph"/>
              <w:numPr>
                <w:ilvl w:val="0"/>
                <w:numId w:val="8"/>
              </w:numPr>
            </w:pPr>
            <w:r>
              <w:t>No lifting of heavy equipment</w:t>
            </w:r>
          </w:p>
          <w:p w:rsidR="00843078" w:rsidRDefault="00843078" w:rsidP="00C15E20">
            <w:pPr>
              <w:pStyle w:val="ListParagraph"/>
              <w:numPr>
                <w:ilvl w:val="0"/>
                <w:numId w:val="8"/>
              </w:numPr>
            </w:pPr>
            <w:r>
              <w:t>No feeding without training and supervision</w:t>
            </w:r>
          </w:p>
          <w:p w:rsidR="00ED74D6" w:rsidRDefault="00ED74D6" w:rsidP="00ED74D6">
            <w:pPr>
              <w:pStyle w:val="ListParagraph"/>
            </w:pPr>
          </w:p>
        </w:tc>
      </w:tr>
      <w:tr w:rsidR="00900876" w:rsidTr="0041648F">
        <w:tc>
          <w:tcPr>
            <w:tcW w:w="9242" w:type="dxa"/>
          </w:tcPr>
          <w:p w:rsidR="006128BE" w:rsidRDefault="00900876" w:rsidP="000D6364">
            <w:pPr>
              <w:rPr>
                <w:sz w:val="28"/>
                <w:szCs w:val="28"/>
              </w:rPr>
            </w:pPr>
            <w:r w:rsidRPr="00C32160">
              <w:rPr>
                <w:color w:val="7030A0"/>
                <w:sz w:val="28"/>
                <w:szCs w:val="28"/>
              </w:rPr>
              <w:t>Time commitment</w:t>
            </w:r>
            <w:r w:rsidR="00D456CF">
              <w:rPr>
                <w:color w:val="7030A0"/>
                <w:sz w:val="28"/>
                <w:szCs w:val="28"/>
              </w:rPr>
              <w:t xml:space="preserve">: </w:t>
            </w:r>
          </w:p>
          <w:p w:rsidR="000F58F7" w:rsidRDefault="00843078" w:rsidP="000D6364">
            <w:r>
              <w:t xml:space="preserve">Each volunteering shift is 4 </w:t>
            </w:r>
            <w:r w:rsidR="000F58F7">
              <w:t>hours long. You must commit to at least one shift per week on any day of the week at one of the following times:</w:t>
            </w:r>
          </w:p>
          <w:p w:rsidR="000F58F7" w:rsidRDefault="000F58F7" w:rsidP="000F58F7">
            <w:pPr>
              <w:pStyle w:val="ListParagraph"/>
              <w:numPr>
                <w:ilvl w:val="0"/>
                <w:numId w:val="13"/>
              </w:numPr>
            </w:pPr>
            <w:r>
              <w:t>9 am to 1 pm</w:t>
            </w:r>
          </w:p>
          <w:p w:rsidR="000F58F7" w:rsidRDefault="000F58F7" w:rsidP="000F58F7">
            <w:pPr>
              <w:pStyle w:val="ListParagraph"/>
              <w:numPr>
                <w:ilvl w:val="0"/>
                <w:numId w:val="13"/>
              </w:numPr>
            </w:pPr>
            <w:r>
              <w:t>1 pm to 5 pm</w:t>
            </w:r>
          </w:p>
          <w:p w:rsidR="000F58F7" w:rsidRDefault="000F58F7" w:rsidP="000F58F7">
            <w:pPr>
              <w:pStyle w:val="ListParagraph"/>
              <w:numPr>
                <w:ilvl w:val="0"/>
                <w:numId w:val="13"/>
              </w:numPr>
            </w:pPr>
            <w:r>
              <w:t>5 pm to 9 pm</w:t>
            </w:r>
          </w:p>
          <w:p w:rsidR="000F58F7" w:rsidRDefault="000F58F7" w:rsidP="000F58F7">
            <w:pPr>
              <w:pStyle w:val="ListParagraph"/>
              <w:numPr>
                <w:ilvl w:val="0"/>
                <w:numId w:val="13"/>
              </w:numPr>
            </w:pPr>
            <w:r>
              <w:t>9 pm to 1 am</w:t>
            </w:r>
          </w:p>
          <w:p w:rsidR="000F58F7" w:rsidRDefault="000F58F7" w:rsidP="000F58F7">
            <w:pPr>
              <w:pStyle w:val="ListParagraph"/>
              <w:numPr>
                <w:ilvl w:val="0"/>
                <w:numId w:val="13"/>
              </w:numPr>
            </w:pPr>
            <w:r>
              <w:t>1 am to 5 am</w:t>
            </w:r>
          </w:p>
          <w:p w:rsidR="000F58F7" w:rsidRPr="000D6364" w:rsidRDefault="000F58F7" w:rsidP="000F58F7">
            <w:pPr>
              <w:pStyle w:val="ListParagraph"/>
              <w:numPr>
                <w:ilvl w:val="0"/>
                <w:numId w:val="13"/>
              </w:numPr>
            </w:pPr>
            <w:r>
              <w:t>5 am to 9 am</w:t>
            </w:r>
          </w:p>
          <w:p w:rsidR="00900876" w:rsidRDefault="00900876" w:rsidP="00900876">
            <w:pPr>
              <w:pStyle w:val="ListParagraph"/>
            </w:pPr>
          </w:p>
        </w:tc>
      </w:tr>
      <w:tr w:rsidR="00D456CF" w:rsidTr="0041648F">
        <w:tc>
          <w:tcPr>
            <w:tcW w:w="9242" w:type="dxa"/>
          </w:tcPr>
          <w:p w:rsidR="00D456CF" w:rsidRDefault="00D456CF">
            <w:pPr>
              <w:rPr>
                <w:color w:val="7030A0"/>
                <w:sz w:val="28"/>
                <w:szCs w:val="28"/>
              </w:rPr>
            </w:pPr>
            <w:r>
              <w:rPr>
                <w:color w:val="7030A0"/>
                <w:sz w:val="28"/>
                <w:szCs w:val="28"/>
              </w:rPr>
              <w:t>Location:</w:t>
            </w:r>
          </w:p>
          <w:p w:rsidR="008E60BB" w:rsidRDefault="0074573A">
            <w:r>
              <w:t xml:space="preserve">Chelsea and Westminster Hospital, </w:t>
            </w:r>
            <w:r w:rsidRPr="0074573A">
              <w:t xml:space="preserve">369 Fulham Rd, London SW10 9NH </w:t>
            </w:r>
          </w:p>
          <w:p w:rsidR="000F58F7" w:rsidRDefault="000F58F7">
            <w:r>
              <w:t xml:space="preserve">West Middlesex University Hospital, </w:t>
            </w:r>
            <w:r w:rsidRPr="000F58F7">
              <w:t>Twickenham Rd, Isleworth TW7 6AF</w:t>
            </w:r>
          </w:p>
          <w:p w:rsidR="000F58F7" w:rsidRPr="006B5221" w:rsidRDefault="000F58F7"/>
        </w:tc>
      </w:tr>
      <w:tr w:rsidR="0041648F" w:rsidTr="0041648F">
        <w:tc>
          <w:tcPr>
            <w:tcW w:w="9242" w:type="dxa"/>
          </w:tcPr>
          <w:p w:rsidR="00D456CF" w:rsidRPr="006B5221" w:rsidRDefault="001B3051">
            <w:pPr>
              <w:rPr>
                <w:sz w:val="28"/>
                <w:szCs w:val="28"/>
              </w:rPr>
            </w:pPr>
            <w:r w:rsidRPr="00C32160">
              <w:rPr>
                <w:color w:val="7030A0"/>
                <w:sz w:val="28"/>
                <w:szCs w:val="28"/>
              </w:rPr>
              <w:t>R</w:t>
            </w:r>
            <w:r w:rsidR="0041648F" w:rsidRPr="00C32160">
              <w:rPr>
                <w:color w:val="7030A0"/>
                <w:sz w:val="28"/>
                <w:szCs w:val="28"/>
              </w:rPr>
              <w:t>equirements of the role:</w:t>
            </w:r>
          </w:p>
          <w:p w:rsidR="00D456CF" w:rsidRDefault="008E60BB">
            <w:r>
              <w:t xml:space="preserve">Age: You </w:t>
            </w:r>
            <w:r w:rsidR="0074573A">
              <w:t xml:space="preserve">must be </w:t>
            </w:r>
            <w:r w:rsidR="0074573A" w:rsidRPr="006128BE">
              <w:t>16</w:t>
            </w:r>
            <w:r w:rsidR="001B3051" w:rsidRPr="006128BE">
              <w:t xml:space="preserve"> years</w:t>
            </w:r>
            <w:r w:rsidR="001B3051">
              <w:t xml:space="preserve"> or older to volunteer in this role</w:t>
            </w:r>
          </w:p>
          <w:p w:rsidR="001B3051" w:rsidRDefault="001B3051"/>
          <w:p w:rsidR="001B3051" w:rsidRDefault="001B3051">
            <w:r>
              <w:t xml:space="preserve">Accessibility: </w:t>
            </w:r>
            <w:r w:rsidR="00A62282">
              <w:t>This role is</w:t>
            </w:r>
            <w:r w:rsidR="008E60BB">
              <w:t xml:space="preserve"> accessible to people with wheelchairs or who have other mobility issues</w:t>
            </w:r>
          </w:p>
          <w:p w:rsidR="00900876" w:rsidRDefault="00900876"/>
          <w:p w:rsidR="0041648F" w:rsidRDefault="0041648F" w:rsidP="0041648F">
            <w:r>
              <w:t xml:space="preserve">As a volunteer you will embody the </w:t>
            </w:r>
            <w:r w:rsidR="001B3051">
              <w:t>Trust’s values:</w:t>
            </w:r>
          </w:p>
          <w:p w:rsidR="001B3051" w:rsidRDefault="001B3051" w:rsidP="00E70E99">
            <w:pPr>
              <w:pStyle w:val="ListParagraph"/>
              <w:numPr>
                <w:ilvl w:val="0"/>
                <w:numId w:val="4"/>
              </w:numPr>
            </w:pPr>
            <w:r>
              <w:t>Putting patients first</w:t>
            </w:r>
          </w:p>
          <w:p w:rsidR="001B3051" w:rsidRDefault="001B3051" w:rsidP="00E70E99">
            <w:pPr>
              <w:pStyle w:val="ListParagraph"/>
              <w:numPr>
                <w:ilvl w:val="0"/>
                <w:numId w:val="4"/>
              </w:numPr>
            </w:pPr>
            <w:r>
              <w:t>Responsive to, and supportive of, patients and staff</w:t>
            </w:r>
          </w:p>
          <w:p w:rsidR="001B3051" w:rsidRDefault="001B3051" w:rsidP="00E70E99">
            <w:pPr>
              <w:pStyle w:val="ListParagraph"/>
              <w:numPr>
                <w:ilvl w:val="0"/>
                <w:numId w:val="4"/>
              </w:numPr>
            </w:pPr>
            <w:r>
              <w:t>Open, welcoming and honest</w:t>
            </w:r>
          </w:p>
          <w:p w:rsidR="001B3051" w:rsidRDefault="001B3051" w:rsidP="00E70E99">
            <w:pPr>
              <w:pStyle w:val="ListParagraph"/>
              <w:numPr>
                <w:ilvl w:val="0"/>
                <w:numId w:val="4"/>
              </w:numPr>
            </w:pPr>
            <w:r>
              <w:t>Unfailingly kind, treating everyone with respect, compassion and dignity</w:t>
            </w:r>
          </w:p>
          <w:p w:rsidR="001B3051" w:rsidRDefault="001B3051" w:rsidP="00E70E99">
            <w:pPr>
              <w:pStyle w:val="ListParagraph"/>
              <w:numPr>
                <w:ilvl w:val="0"/>
                <w:numId w:val="4"/>
              </w:numPr>
            </w:pPr>
            <w:r>
              <w:t>Determined to develop our skills and continuously improve the quality of care</w:t>
            </w:r>
          </w:p>
          <w:p w:rsidR="001B3051" w:rsidRDefault="001B3051" w:rsidP="001B3051"/>
          <w:p w:rsidR="00900876" w:rsidRDefault="00D63159" w:rsidP="00900876">
            <w:r>
              <w:t>Skills and other requirements:</w:t>
            </w:r>
          </w:p>
          <w:p w:rsidR="00D63159" w:rsidRDefault="00CC495D" w:rsidP="00D63159">
            <w:pPr>
              <w:pStyle w:val="ListParagraph"/>
              <w:numPr>
                <w:ilvl w:val="0"/>
                <w:numId w:val="3"/>
              </w:numPr>
            </w:pPr>
            <w:r>
              <w:t>You must be self-motivated; with an ability to think on your feet and work independently</w:t>
            </w:r>
          </w:p>
          <w:p w:rsidR="00D63159" w:rsidRDefault="00CC495D" w:rsidP="00D63159">
            <w:pPr>
              <w:pStyle w:val="ListParagraph"/>
              <w:numPr>
                <w:ilvl w:val="0"/>
                <w:numId w:val="3"/>
              </w:numPr>
            </w:pPr>
            <w:r>
              <w:t>You must be punctual and dependable</w:t>
            </w:r>
          </w:p>
          <w:p w:rsidR="00CC495D" w:rsidRDefault="00CC495D" w:rsidP="00CC495D">
            <w:pPr>
              <w:pStyle w:val="ListParagraph"/>
              <w:numPr>
                <w:ilvl w:val="0"/>
                <w:numId w:val="3"/>
              </w:numPr>
            </w:pPr>
            <w:r>
              <w:t>You must have a professional and friendly demeanour</w:t>
            </w:r>
          </w:p>
          <w:p w:rsidR="00733F15" w:rsidRDefault="00A62282" w:rsidP="00CC495D">
            <w:pPr>
              <w:pStyle w:val="ListParagraph"/>
              <w:numPr>
                <w:ilvl w:val="0"/>
                <w:numId w:val="3"/>
              </w:numPr>
            </w:pPr>
            <w:r>
              <w:t>You must be flexible and eager to learn</w:t>
            </w:r>
          </w:p>
          <w:p w:rsidR="00B04E70" w:rsidRDefault="00B04E70" w:rsidP="00CC495D">
            <w:pPr>
              <w:pStyle w:val="ListParagraph"/>
              <w:numPr>
                <w:ilvl w:val="0"/>
                <w:numId w:val="3"/>
              </w:numPr>
            </w:pPr>
            <w:r>
              <w:t>You need a thick skin. Some patients might be distressed, and seeing patients with delirium or dementia can be distressing for some</w:t>
            </w:r>
          </w:p>
          <w:p w:rsidR="009A610D" w:rsidRDefault="009A610D" w:rsidP="00CC495D">
            <w:pPr>
              <w:pStyle w:val="ListParagraph"/>
              <w:numPr>
                <w:ilvl w:val="0"/>
                <w:numId w:val="3"/>
              </w:numPr>
            </w:pPr>
            <w:r>
              <w:t>This is not a job shadowing opportunity and should not be considered a work placement. You must be motivated to volunteer, rather than shadow clinical staff</w:t>
            </w:r>
          </w:p>
          <w:p w:rsidR="00F70021" w:rsidRDefault="00F70021" w:rsidP="00CC495D"/>
          <w:p w:rsidR="00CC495D" w:rsidRDefault="00CC495D" w:rsidP="00CC495D">
            <w:r>
              <w:lastRenderedPageBreak/>
              <w:t>Pre-placement checks and training:</w:t>
            </w:r>
          </w:p>
          <w:p w:rsidR="00F70021" w:rsidRDefault="00F70021" w:rsidP="00A62282"/>
          <w:p w:rsidR="006128BE" w:rsidRDefault="006128BE" w:rsidP="00CC495D">
            <w:pPr>
              <w:pStyle w:val="ListParagraph"/>
              <w:numPr>
                <w:ilvl w:val="0"/>
                <w:numId w:val="7"/>
              </w:numPr>
            </w:pPr>
            <w:r>
              <w:t xml:space="preserve">You must have an enhanced criminal record check (DBS) for this role. If you do not have one already then </w:t>
            </w:r>
            <w:r w:rsidR="000F58F7">
              <w:t>we can organise and pay for one</w:t>
            </w:r>
          </w:p>
          <w:p w:rsidR="00900876" w:rsidRDefault="00900876" w:rsidP="00CC495D">
            <w:pPr>
              <w:pStyle w:val="ListParagraph"/>
              <w:numPr>
                <w:ilvl w:val="0"/>
                <w:numId w:val="7"/>
              </w:numPr>
            </w:pPr>
            <w:r>
              <w:t>This role requires that you have certain immunisations</w:t>
            </w:r>
            <w:r w:rsidR="006128BE">
              <w:t xml:space="preserve"> and you will need to complete a health declaration form</w:t>
            </w:r>
            <w:r>
              <w:t xml:space="preserve"> – we will discuss this with you when you apply</w:t>
            </w:r>
          </w:p>
          <w:p w:rsidR="00CC495D" w:rsidRDefault="00CC495D" w:rsidP="00CC495D">
            <w:pPr>
              <w:pStyle w:val="ListParagraph"/>
              <w:numPr>
                <w:ilvl w:val="0"/>
                <w:numId w:val="7"/>
              </w:numPr>
            </w:pPr>
            <w:r>
              <w:t>You will receiv</w:t>
            </w:r>
            <w:r w:rsidR="000F58F7">
              <w:t>e a core volunteering induction</w:t>
            </w:r>
          </w:p>
          <w:p w:rsidR="00A62282" w:rsidRDefault="00CC495D" w:rsidP="006128BE">
            <w:pPr>
              <w:pStyle w:val="ListParagraph"/>
              <w:numPr>
                <w:ilvl w:val="0"/>
                <w:numId w:val="7"/>
              </w:numPr>
            </w:pPr>
            <w:r>
              <w:t>You will also receive a lo</w:t>
            </w:r>
            <w:r w:rsidR="008E60BB">
              <w:t xml:space="preserve">cal induction </w:t>
            </w:r>
            <w:r w:rsidR="00A62282">
              <w:t xml:space="preserve">and </w:t>
            </w:r>
            <w:r w:rsidR="006128BE">
              <w:t xml:space="preserve">orientation. This will include any training that is relevant to perform </w:t>
            </w:r>
            <w:r w:rsidR="000F58F7">
              <w:t>your tasks on the specific ward</w:t>
            </w:r>
          </w:p>
          <w:p w:rsidR="00982BD4" w:rsidRDefault="00982BD4" w:rsidP="006128BE">
            <w:pPr>
              <w:pStyle w:val="ListParagraph"/>
              <w:numPr>
                <w:ilvl w:val="0"/>
                <w:numId w:val="7"/>
              </w:numPr>
            </w:pPr>
            <w:r>
              <w:t>You will receive a wa</w:t>
            </w:r>
            <w:r w:rsidR="000F58F7">
              <w:t>rd handbook and volunteer pack</w:t>
            </w:r>
          </w:p>
          <w:p w:rsidR="001B3051" w:rsidRDefault="001B3051" w:rsidP="001B3051">
            <w:pPr>
              <w:pStyle w:val="ListParagraph"/>
            </w:pPr>
          </w:p>
        </w:tc>
      </w:tr>
      <w:tr w:rsidR="0041648F" w:rsidTr="0041648F">
        <w:tc>
          <w:tcPr>
            <w:tcW w:w="9242" w:type="dxa"/>
          </w:tcPr>
          <w:p w:rsidR="00C15E20" w:rsidRDefault="00A62282">
            <w:r w:rsidRPr="00A62282">
              <w:rPr>
                <w:color w:val="7030A0"/>
                <w:sz w:val="28"/>
                <w:szCs w:val="28"/>
              </w:rPr>
              <w:lastRenderedPageBreak/>
              <w:t>Champion</w:t>
            </w:r>
            <w:r w:rsidR="00C15E20">
              <w:rPr>
                <w:color w:val="7030A0"/>
                <w:sz w:val="28"/>
                <w:szCs w:val="28"/>
              </w:rPr>
              <w:t>s</w:t>
            </w:r>
            <w:r w:rsidRPr="00A62282">
              <w:rPr>
                <w:color w:val="7030A0"/>
                <w:sz w:val="28"/>
                <w:szCs w:val="28"/>
              </w:rPr>
              <w:t xml:space="preserve">: </w:t>
            </w:r>
          </w:p>
          <w:p w:rsidR="00ED003F" w:rsidRDefault="00ED003F">
            <w:r>
              <w:t>Your volunteering champions are there to support and supervise you during your volunteering placement. Because wards sometimes have agency staff not all nurses will know about volunteering. Champions know what volunteers are there to do and you can approach them for support during your shifts.</w:t>
            </w:r>
          </w:p>
          <w:p w:rsidR="009A610D" w:rsidRDefault="009A610D"/>
          <w:p w:rsidR="00C15E20" w:rsidRDefault="00C15E20">
            <w:pPr>
              <w:rPr>
                <w:lang w:eastAsia="en-GB"/>
              </w:rPr>
            </w:pPr>
            <w:r>
              <w:t xml:space="preserve">Because shift patterns vary you will see different people depending on your shift. Please report to the nurses’ station </w:t>
            </w:r>
            <w:r w:rsidR="00982BD4">
              <w:t xml:space="preserve">and ask for the nurse in charge </w:t>
            </w:r>
            <w:r>
              <w:t>when you arrive for your shift and you will be supervised from there.</w:t>
            </w:r>
          </w:p>
          <w:p w:rsidR="00A62282" w:rsidRDefault="00A62282"/>
        </w:tc>
      </w:tr>
    </w:tbl>
    <w:p w:rsidR="003454A0" w:rsidRDefault="003454A0"/>
    <w:sectPr w:rsidR="003454A0" w:rsidSect="006E5D7C">
      <w:headerReference w:type="default" r:id="rId9"/>
      <w:pgSz w:w="11906" w:h="16838"/>
      <w:pgMar w:top="2552"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2D" w:rsidRDefault="00E7602D" w:rsidP="00E219D2">
      <w:pPr>
        <w:spacing w:after="0" w:line="240" w:lineRule="auto"/>
      </w:pPr>
      <w:r>
        <w:separator/>
      </w:r>
    </w:p>
  </w:endnote>
  <w:endnote w:type="continuationSeparator" w:id="0">
    <w:p w:rsidR="00E7602D" w:rsidRDefault="00E7602D" w:rsidP="00E2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2D" w:rsidRDefault="00E7602D" w:rsidP="00E219D2">
      <w:pPr>
        <w:spacing w:after="0" w:line="240" w:lineRule="auto"/>
      </w:pPr>
      <w:r>
        <w:separator/>
      </w:r>
    </w:p>
  </w:footnote>
  <w:footnote w:type="continuationSeparator" w:id="0">
    <w:p w:rsidR="00E7602D" w:rsidRDefault="00E7602D" w:rsidP="00E2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9D2" w:rsidRDefault="006E5D7C">
    <w:pPr>
      <w:pStyle w:val="Header"/>
    </w:pPr>
    <w:r>
      <w:rPr>
        <w:noProof/>
        <w:lang w:eastAsia="en-GB"/>
      </w:rPr>
      <w:drawing>
        <wp:anchor distT="0" distB="0" distL="114300" distR="114300" simplePos="0" relativeHeight="251659264" behindDoc="0" locked="0" layoutInCell="1" allowOverlap="1" wp14:anchorId="109428F4" wp14:editId="1EF3C9B9">
          <wp:simplePos x="0" y="0"/>
          <wp:positionH relativeFrom="column">
            <wp:posOffset>1330325</wp:posOffset>
          </wp:positionH>
          <wp:positionV relativeFrom="paragraph">
            <wp:posOffset>150495</wp:posOffset>
          </wp:positionV>
          <wp:extent cx="4467225" cy="876935"/>
          <wp:effectExtent l="0" t="0" r="9525" b="0"/>
          <wp:wrapTopAndBottom/>
          <wp:docPr id="3" name="Picture 3" descr="C:\Users\adminvolunteer\AppData\Local\Microsoft\Windows\INetCache\Content.Outlook\2PVKK048\CW-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volunteer\AppData\Local\Microsoft\Windows\INetCache\Content.Outlook\2PVKK048\CW-New-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67225"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19D2">
      <w:rPr>
        <w:noProof/>
        <w:lang w:eastAsia="en-GB"/>
      </w:rPr>
      <w:drawing>
        <wp:inline distT="0" distB="0" distL="0" distR="0" wp14:anchorId="098E70B6" wp14:editId="3886B9EE">
          <wp:extent cx="822960" cy="42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20370"/>
                  </a:xfrm>
                  <a:prstGeom prst="rect">
                    <a:avLst/>
                  </a:prstGeom>
                  <a:noFill/>
                </pic:spPr>
              </pic:pic>
            </a:graphicData>
          </a:graphic>
        </wp:inline>
      </w:drawing>
    </w:r>
  </w:p>
  <w:p w:rsidR="00E219D2" w:rsidRDefault="00E21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2C43"/>
    <w:multiLevelType w:val="hybridMultilevel"/>
    <w:tmpl w:val="87F8B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CF4DD1"/>
    <w:multiLevelType w:val="hybridMultilevel"/>
    <w:tmpl w:val="4390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6911C9"/>
    <w:multiLevelType w:val="hybridMultilevel"/>
    <w:tmpl w:val="EBC0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074386"/>
    <w:multiLevelType w:val="hybridMultilevel"/>
    <w:tmpl w:val="77B0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F20511"/>
    <w:multiLevelType w:val="hybridMultilevel"/>
    <w:tmpl w:val="165C2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CF43B35"/>
    <w:multiLevelType w:val="hybridMultilevel"/>
    <w:tmpl w:val="27B4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263A76"/>
    <w:multiLevelType w:val="hybridMultilevel"/>
    <w:tmpl w:val="0222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A35450"/>
    <w:multiLevelType w:val="hybridMultilevel"/>
    <w:tmpl w:val="A15817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2167B04"/>
    <w:multiLevelType w:val="hybridMultilevel"/>
    <w:tmpl w:val="4FDE7862"/>
    <w:lvl w:ilvl="0" w:tplc="E0D4A8A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5B43BB"/>
    <w:multiLevelType w:val="hybridMultilevel"/>
    <w:tmpl w:val="57B4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0117CF"/>
    <w:multiLevelType w:val="hybridMultilevel"/>
    <w:tmpl w:val="38962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1"/>
  </w:num>
  <w:num w:numId="4">
    <w:abstractNumId w:val="10"/>
  </w:num>
  <w:num w:numId="5">
    <w:abstractNumId w:val="7"/>
  </w:num>
  <w:num w:numId="6">
    <w:abstractNumId w:val="4"/>
  </w:num>
  <w:num w:numId="7">
    <w:abstractNumId w:val="3"/>
  </w:num>
  <w:num w:numId="8">
    <w:abstractNumId w:val="2"/>
  </w:num>
  <w:num w:numId="9">
    <w:abstractNumId w:val="6"/>
  </w:num>
  <w:num w:numId="10">
    <w:abstractNumId w:val="2"/>
  </w:num>
  <w:num w:numId="11">
    <w:abstractNumId w:val="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8F"/>
    <w:rsid w:val="00001DBD"/>
    <w:rsid w:val="000D6364"/>
    <w:rsid w:val="000F3E2A"/>
    <w:rsid w:val="000F58F7"/>
    <w:rsid w:val="00136825"/>
    <w:rsid w:val="00163724"/>
    <w:rsid w:val="001B3051"/>
    <w:rsid w:val="001B4496"/>
    <w:rsid w:val="00267194"/>
    <w:rsid w:val="002907B0"/>
    <w:rsid w:val="00336C18"/>
    <w:rsid w:val="003454A0"/>
    <w:rsid w:val="0041648F"/>
    <w:rsid w:val="00451D2D"/>
    <w:rsid w:val="00485ACC"/>
    <w:rsid w:val="004B2D20"/>
    <w:rsid w:val="004C2B2D"/>
    <w:rsid w:val="005A2852"/>
    <w:rsid w:val="005A2FF5"/>
    <w:rsid w:val="006128BE"/>
    <w:rsid w:val="00643695"/>
    <w:rsid w:val="006518EF"/>
    <w:rsid w:val="00687340"/>
    <w:rsid w:val="0069538C"/>
    <w:rsid w:val="006B5221"/>
    <w:rsid w:val="006C379F"/>
    <w:rsid w:val="006E5D7C"/>
    <w:rsid w:val="00733F15"/>
    <w:rsid w:val="007354FE"/>
    <w:rsid w:val="0074573A"/>
    <w:rsid w:val="007C4F8F"/>
    <w:rsid w:val="0080776C"/>
    <w:rsid w:val="00843078"/>
    <w:rsid w:val="00884058"/>
    <w:rsid w:val="008E60BB"/>
    <w:rsid w:val="00900876"/>
    <w:rsid w:val="00982BD4"/>
    <w:rsid w:val="009A610D"/>
    <w:rsid w:val="00A02669"/>
    <w:rsid w:val="00A37AC7"/>
    <w:rsid w:val="00A44BF5"/>
    <w:rsid w:val="00A5234A"/>
    <w:rsid w:val="00A62282"/>
    <w:rsid w:val="00AD2746"/>
    <w:rsid w:val="00AE0826"/>
    <w:rsid w:val="00B04E70"/>
    <w:rsid w:val="00B35ED8"/>
    <w:rsid w:val="00B73E00"/>
    <w:rsid w:val="00B8111F"/>
    <w:rsid w:val="00C03752"/>
    <w:rsid w:val="00C15E20"/>
    <w:rsid w:val="00C225C2"/>
    <w:rsid w:val="00C32160"/>
    <w:rsid w:val="00C62364"/>
    <w:rsid w:val="00C91C52"/>
    <w:rsid w:val="00CB21D2"/>
    <w:rsid w:val="00CC495D"/>
    <w:rsid w:val="00CD3ED2"/>
    <w:rsid w:val="00D0476D"/>
    <w:rsid w:val="00D21601"/>
    <w:rsid w:val="00D456CF"/>
    <w:rsid w:val="00D60023"/>
    <w:rsid w:val="00D62C45"/>
    <w:rsid w:val="00D63159"/>
    <w:rsid w:val="00E11751"/>
    <w:rsid w:val="00E163CD"/>
    <w:rsid w:val="00E20E15"/>
    <w:rsid w:val="00E219D2"/>
    <w:rsid w:val="00E70E99"/>
    <w:rsid w:val="00E7602D"/>
    <w:rsid w:val="00E845E4"/>
    <w:rsid w:val="00E90878"/>
    <w:rsid w:val="00ED003F"/>
    <w:rsid w:val="00ED74D6"/>
    <w:rsid w:val="00EE0BA1"/>
    <w:rsid w:val="00F37E2A"/>
    <w:rsid w:val="00F70021"/>
    <w:rsid w:val="00FB2D79"/>
    <w:rsid w:val="00FE2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8F"/>
    <w:pPr>
      <w:ind w:left="720"/>
      <w:contextualSpacing/>
    </w:pPr>
  </w:style>
  <w:style w:type="character" w:customStyle="1" w:styleId="gmail-m-5344063988493501709gmail-m-5567713162202083719gmail-m2921876352178217228gmail-m-1128415802830447115gmail-m353840536551072739gmail-il">
    <w:name w:val="gmail-m_-5344063988493501709gmail-m_-5567713162202083719gmail-m_2921876352178217228gmail-m_-1128415802830447115gmail-m_353840536551072739gmail-il"/>
    <w:basedOn w:val="DefaultParagraphFont"/>
    <w:rsid w:val="00AD2746"/>
  </w:style>
  <w:style w:type="character" w:customStyle="1" w:styleId="gmail-m-5344063988493501709gmail-m-5567713162202083719gmail-m2921876352178217228gmail-m-1128415802830447115gmail-il">
    <w:name w:val="gmail-m_-5344063988493501709gmail-m_-5567713162202083719gmail-m_2921876352178217228gmail-m_-1128415802830447115gmail-il"/>
    <w:basedOn w:val="DefaultParagraphFont"/>
    <w:rsid w:val="00AD2746"/>
  </w:style>
  <w:style w:type="character" w:styleId="Hyperlink">
    <w:name w:val="Hyperlink"/>
    <w:basedOn w:val="DefaultParagraphFont"/>
    <w:uiPriority w:val="99"/>
    <w:unhideWhenUsed/>
    <w:rsid w:val="00D456CF"/>
    <w:rPr>
      <w:color w:val="0000FF" w:themeColor="hyperlink"/>
      <w:u w:val="single"/>
    </w:rPr>
  </w:style>
  <w:style w:type="paragraph" w:styleId="Header">
    <w:name w:val="header"/>
    <w:basedOn w:val="Normal"/>
    <w:link w:val="HeaderChar"/>
    <w:uiPriority w:val="99"/>
    <w:unhideWhenUsed/>
    <w:rsid w:val="00E2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9D2"/>
  </w:style>
  <w:style w:type="paragraph" w:styleId="Footer">
    <w:name w:val="footer"/>
    <w:basedOn w:val="Normal"/>
    <w:link w:val="FooterChar"/>
    <w:uiPriority w:val="99"/>
    <w:unhideWhenUsed/>
    <w:rsid w:val="00E2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9D2"/>
  </w:style>
  <w:style w:type="paragraph" w:styleId="BalloonText">
    <w:name w:val="Balloon Text"/>
    <w:basedOn w:val="Normal"/>
    <w:link w:val="BalloonTextChar"/>
    <w:uiPriority w:val="99"/>
    <w:semiHidden/>
    <w:unhideWhenUsed/>
    <w:rsid w:val="00E2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D2"/>
    <w:rPr>
      <w:rFonts w:ascii="Tahoma" w:hAnsi="Tahoma" w:cs="Tahoma"/>
      <w:sz w:val="16"/>
      <w:szCs w:val="16"/>
    </w:rPr>
  </w:style>
  <w:style w:type="character" w:styleId="CommentReference">
    <w:name w:val="annotation reference"/>
    <w:basedOn w:val="DefaultParagraphFont"/>
    <w:uiPriority w:val="99"/>
    <w:semiHidden/>
    <w:unhideWhenUsed/>
    <w:rsid w:val="009A610D"/>
    <w:rPr>
      <w:sz w:val="16"/>
      <w:szCs w:val="16"/>
    </w:rPr>
  </w:style>
  <w:style w:type="paragraph" w:styleId="CommentText">
    <w:name w:val="annotation text"/>
    <w:basedOn w:val="Normal"/>
    <w:link w:val="CommentTextChar"/>
    <w:uiPriority w:val="99"/>
    <w:semiHidden/>
    <w:unhideWhenUsed/>
    <w:rsid w:val="009A610D"/>
    <w:pPr>
      <w:spacing w:line="240" w:lineRule="auto"/>
    </w:pPr>
    <w:rPr>
      <w:sz w:val="20"/>
      <w:szCs w:val="20"/>
    </w:rPr>
  </w:style>
  <w:style w:type="character" w:customStyle="1" w:styleId="CommentTextChar">
    <w:name w:val="Comment Text Char"/>
    <w:basedOn w:val="DefaultParagraphFont"/>
    <w:link w:val="CommentText"/>
    <w:uiPriority w:val="99"/>
    <w:semiHidden/>
    <w:rsid w:val="009A610D"/>
    <w:rPr>
      <w:sz w:val="20"/>
      <w:szCs w:val="20"/>
    </w:rPr>
  </w:style>
  <w:style w:type="paragraph" w:styleId="CommentSubject">
    <w:name w:val="annotation subject"/>
    <w:basedOn w:val="CommentText"/>
    <w:next w:val="CommentText"/>
    <w:link w:val="CommentSubjectChar"/>
    <w:uiPriority w:val="99"/>
    <w:semiHidden/>
    <w:unhideWhenUsed/>
    <w:rsid w:val="009A610D"/>
    <w:rPr>
      <w:b/>
      <w:bCs/>
    </w:rPr>
  </w:style>
  <w:style w:type="character" w:customStyle="1" w:styleId="CommentSubjectChar">
    <w:name w:val="Comment Subject Char"/>
    <w:basedOn w:val="CommentTextChar"/>
    <w:link w:val="CommentSubject"/>
    <w:uiPriority w:val="99"/>
    <w:semiHidden/>
    <w:rsid w:val="009A61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48F"/>
    <w:pPr>
      <w:ind w:left="720"/>
      <w:contextualSpacing/>
    </w:pPr>
  </w:style>
  <w:style w:type="character" w:customStyle="1" w:styleId="gmail-m-5344063988493501709gmail-m-5567713162202083719gmail-m2921876352178217228gmail-m-1128415802830447115gmail-m353840536551072739gmail-il">
    <w:name w:val="gmail-m_-5344063988493501709gmail-m_-5567713162202083719gmail-m_2921876352178217228gmail-m_-1128415802830447115gmail-m_353840536551072739gmail-il"/>
    <w:basedOn w:val="DefaultParagraphFont"/>
    <w:rsid w:val="00AD2746"/>
  </w:style>
  <w:style w:type="character" w:customStyle="1" w:styleId="gmail-m-5344063988493501709gmail-m-5567713162202083719gmail-m2921876352178217228gmail-m-1128415802830447115gmail-il">
    <w:name w:val="gmail-m_-5344063988493501709gmail-m_-5567713162202083719gmail-m_2921876352178217228gmail-m_-1128415802830447115gmail-il"/>
    <w:basedOn w:val="DefaultParagraphFont"/>
    <w:rsid w:val="00AD2746"/>
  </w:style>
  <w:style w:type="character" w:styleId="Hyperlink">
    <w:name w:val="Hyperlink"/>
    <w:basedOn w:val="DefaultParagraphFont"/>
    <w:uiPriority w:val="99"/>
    <w:unhideWhenUsed/>
    <w:rsid w:val="00D456CF"/>
    <w:rPr>
      <w:color w:val="0000FF" w:themeColor="hyperlink"/>
      <w:u w:val="single"/>
    </w:rPr>
  </w:style>
  <w:style w:type="paragraph" w:styleId="Header">
    <w:name w:val="header"/>
    <w:basedOn w:val="Normal"/>
    <w:link w:val="HeaderChar"/>
    <w:uiPriority w:val="99"/>
    <w:unhideWhenUsed/>
    <w:rsid w:val="00E2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9D2"/>
  </w:style>
  <w:style w:type="paragraph" w:styleId="Footer">
    <w:name w:val="footer"/>
    <w:basedOn w:val="Normal"/>
    <w:link w:val="FooterChar"/>
    <w:uiPriority w:val="99"/>
    <w:unhideWhenUsed/>
    <w:rsid w:val="00E2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9D2"/>
  </w:style>
  <w:style w:type="paragraph" w:styleId="BalloonText">
    <w:name w:val="Balloon Text"/>
    <w:basedOn w:val="Normal"/>
    <w:link w:val="BalloonTextChar"/>
    <w:uiPriority w:val="99"/>
    <w:semiHidden/>
    <w:unhideWhenUsed/>
    <w:rsid w:val="00E2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9D2"/>
    <w:rPr>
      <w:rFonts w:ascii="Tahoma" w:hAnsi="Tahoma" w:cs="Tahoma"/>
      <w:sz w:val="16"/>
      <w:szCs w:val="16"/>
    </w:rPr>
  </w:style>
  <w:style w:type="character" w:styleId="CommentReference">
    <w:name w:val="annotation reference"/>
    <w:basedOn w:val="DefaultParagraphFont"/>
    <w:uiPriority w:val="99"/>
    <w:semiHidden/>
    <w:unhideWhenUsed/>
    <w:rsid w:val="009A610D"/>
    <w:rPr>
      <w:sz w:val="16"/>
      <w:szCs w:val="16"/>
    </w:rPr>
  </w:style>
  <w:style w:type="paragraph" w:styleId="CommentText">
    <w:name w:val="annotation text"/>
    <w:basedOn w:val="Normal"/>
    <w:link w:val="CommentTextChar"/>
    <w:uiPriority w:val="99"/>
    <w:semiHidden/>
    <w:unhideWhenUsed/>
    <w:rsid w:val="009A610D"/>
    <w:pPr>
      <w:spacing w:line="240" w:lineRule="auto"/>
    </w:pPr>
    <w:rPr>
      <w:sz w:val="20"/>
      <w:szCs w:val="20"/>
    </w:rPr>
  </w:style>
  <w:style w:type="character" w:customStyle="1" w:styleId="CommentTextChar">
    <w:name w:val="Comment Text Char"/>
    <w:basedOn w:val="DefaultParagraphFont"/>
    <w:link w:val="CommentText"/>
    <w:uiPriority w:val="99"/>
    <w:semiHidden/>
    <w:rsid w:val="009A610D"/>
    <w:rPr>
      <w:sz w:val="20"/>
      <w:szCs w:val="20"/>
    </w:rPr>
  </w:style>
  <w:style w:type="paragraph" w:styleId="CommentSubject">
    <w:name w:val="annotation subject"/>
    <w:basedOn w:val="CommentText"/>
    <w:next w:val="CommentText"/>
    <w:link w:val="CommentSubjectChar"/>
    <w:uiPriority w:val="99"/>
    <w:semiHidden/>
    <w:unhideWhenUsed/>
    <w:rsid w:val="009A610D"/>
    <w:rPr>
      <w:b/>
      <w:bCs/>
    </w:rPr>
  </w:style>
  <w:style w:type="character" w:customStyle="1" w:styleId="CommentSubjectChar">
    <w:name w:val="Comment Subject Char"/>
    <w:basedOn w:val="CommentTextChar"/>
    <w:link w:val="CommentSubject"/>
    <w:uiPriority w:val="99"/>
    <w:semiHidden/>
    <w:rsid w:val="009A61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7998">
      <w:bodyDiv w:val="1"/>
      <w:marLeft w:val="0"/>
      <w:marRight w:val="0"/>
      <w:marTop w:val="0"/>
      <w:marBottom w:val="0"/>
      <w:divBdr>
        <w:top w:val="none" w:sz="0" w:space="0" w:color="auto"/>
        <w:left w:val="none" w:sz="0" w:space="0" w:color="auto"/>
        <w:bottom w:val="none" w:sz="0" w:space="0" w:color="auto"/>
        <w:right w:val="none" w:sz="0" w:space="0" w:color="auto"/>
      </w:divBdr>
    </w:div>
    <w:div w:id="304507511">
      <w:bodyDiv w:val="1"/>
      <w:marLeft w:val="0"/>
      <w:marRight w:val="0"/>
      <w:marTop w:val="0"/>
      <w:marBottom w:val="0"/>
      <w:divBdr>
        <w:top w:val="none" w:sz="0" w:space="0" w:color="auto"/>
        <w:left w:val="none" w:sz="0" w:space="0" w:color="auto"/>
        <w:bottom w:val="none" w:sz="0" w:space="0" w:color="auto"/>
        <w:right w:val="none" w:sz="0" w:space="0" w:color="auto"/>
      </w:divBdr>
    </w:div>
    <w:div w:id="337197657">
      <w:bodyDiv w:val="1"/>
      <w:marLeft w:val="0"/>
      <w:marRight w:val="0"/>
      <w:marTop w:val="0"/>
      <w:marBottom w:val="0"/>
      <w:divBdr>
        <w:top w:val="none" w:sz="0" w:space="0" w:color="auto"/>
        <w:left w:val="none" w:sz="0" w:space="0" w:color="auto"/>
        <w:bottom w:val="none" w:sz="0" w:space="0" w:color="auto"/>
        <w:right w:val="none" w:sz="0" w:space="0" w:color="auto"/>
      </w:divBdr>
    </w:div>
    <w:div w:id="405807933">
      <w:bodyDiv w:val="1"/>
      <w:marLeft w:val="0"/>
      <w:marRight w:val="0"/>
      <w:marTop w:val="0"/>
      <w:marBottom w:val="0"/>
      <w:divBdr>
        <w:top w:val="none" w:sz="0" w:space="0" w:color="auto"/>
        <w:left w:val="none" w:sz="0" w:space="0" w:color="auto"/>
        <w:bottom w:val="none" w:sz="0" w:space="0" w:color="auto"/>
        <w:right w:val="none" w:sz="0" w:space="0" w:color="auto"/>
      </w:divBdr>
      <w:divsChild>
        <w:div w:id="1874878668">
          <w:marLeft w:val="0"/>
          <w:marRight w:val="0"/>
          <w:marTop w:val="0"/>
          <w:marBottom w:val="150"/>
          <w:divBdr>
            <w:top w:val="none" w:sz="0" w:space="0" w:color="auto"/>
            <w:left w:val="none" w:sz="0" w:space="0" w:color="auto"/>
            <w:bottom w:val="none" w:sz="0" w:space="0" w:color="auto"/>
            <w:right w:val="none" w:sz="0" w:space="0" w:color="auto"/>
          </w:divBdr>
          <w:divsChild>
            <w:div w:id="1352101798">
              <w:marLeft w:val="0"/>
              <w:marRight w:val="0"/>
              <w:marTop w:val="0"/>
              <w:marBottom w:val="0"/>
              <w:divBdr>
                <w:top w:val="none" w:sz="0" w:space="0" w:color="auto"/>
                <w:left w:val="none" w:sz="0" w:space="0" w:color="auto"/>
                <w:bottom w:val="none" w:sz="0" w:space="0" w:color="auto"/>
                <w:right w:val="none" w:sz="0" w:space="0" w:color="auto"/>
              </w:divBdr>
              <w:divsChild>
                <w:div w:id="1888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83928">
          <w:marLeft w:val="0"/>
          <w:marRight w:val="0"/>
          <w:marTop w:val="0"/>
          <w:marBottom w:val="450"/>
          <w:divBdr>
            <w:top w:val="none" w:sz="0" w:space="0" w:color="auto"/>
            <w:left w:val="none" w:sz="0" w:space="0" w:color="auto"/>
            <w:bottom w:val="none" w:sz="0" w:space="0" w:color="auto"/>
            <w:right w:val="none" w:sz="0" w:space="0" w:color="auto"/>
          </w:divBdr>
          <w:divsChild>
            <w:div w:id="1012294048">
              <w:marLeft w:val="0"/>
              <w:marRight w:val="0"/>
              <w:marTop w:val="0"/>
              <w:marBottom w:val="0"/>
              <w:divBdr>
                <w:top w:val="none" w:sz="0" w:space="0" w:color="auto"/>
                <w:left w:val="none" w:sz="0" w:space="0" w:color="auto"/>
                <w:bottom w:val="none" w:sz="0" w:space="0" w:color="auto"/>
                <w:right w:val="none" w:sz="0" w:space="0" w:color="auto"/>
              </w:divBdr>
              <w:divsChild>
                <w:div w:id="1753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9442">
      <w:bodyDiv w:val="1"/>
      <w:marLeft w:val="0"/>
      <w:marRight w:val="0"/>
      <w:marTop w:val="0"/>
      <w:marBottom w:val="0"/>
      <w:divBdr>
        <w:top w:val="none" w:sz="0" w:space="0" w:color="auto"/>
        <w:left w:val="none" w:sz="0" w:space="0" w:color="auto"/>
        <w:bottom w:val="none" w:sz="0" w:space="0" w:color="auto"/>
        <w:right w:val="none" w:sz="0" w:space="0" w:color="auto"/>
      </w:divBdr>
    </w:div>
    <w:div w:id="871264205">
      <w:bodyDiv w:val="1"/>
      <w:marLeft w:val="0"/>
      <w:marRight w:val="0"/>
      <w:marTop w:val="0"/>
      <w:marBottom w:val="0"/>
      <w:divBdr>
        <w:top w:val="none" w:sz="0" w:space="0" w:color="auto"/>
        <w:left w:val="none" w:sz="0" w:space="0" w:color="auto"/>
        <w:bottom w:val="none" w:sz="0" w:space="0" w:color="auto"/>
        <w:right w:val="none" w:sz="0" w:space="0" w:color="auto"/>
      </w:divBdr>
    </w:div>
    <w:div w:id="964775878">
      <w:bodyDiv w:val="1"/>
      <w:marLeft w:val="0"/>
      <w:marRight w:val="0"/>
      <w:marTop w:val="0"/>
      <w:marBottom w:val="0"/>
      <w:divBdr>
        <w:top w:val="none" w:sz="0" w:space="0" w:color="auto"/>
        <w:left w:val="none" w:sz="0" w:space="0" w:color="auto"/>
        <w:bottom w:val="none" w:sz="0" w:space="0" w:color="auto"/>
        <w:right w:val="none" w:sz="0" w:space="0" w:color="auto"/>
      </w:divBdr>
    </w:div>
    <w:div w:id="1076441369">
      <w:bodyDiv w:val="1"/>
      <w:marLeft w:val="0"/>
      <w:marRight w:val="0"/>
      <w:marTop w:val="0"/>
      <w:marBottom w:val="0"/>
      <w:divBdr>
        <w:top w:val="none" w:sz="0" w:space="0" w:color="auto"/>
        <w:left w:val="none" w:sz="0" w:space="0" w:color="auto"/>
        <w:bottom w:val="none" w:sz="0" w:space="0" w:color="auto"/>
        <w:right w:val="none" w:sz="0" w:space="0" w:color="auto"/>
      </w:divBdr>
    </w:div>
    <w:div w:id="1237016385">
      <w:bodyDiv w:val="1"/>
      <w:marLeft w:val="0"/>
      <w:marRight w:val="0"/>
      <w:marTop w:val="0"/>
      <w:marBottom w:val="0"/>
      <w:divBdr>
        <w:top w:val="none" w:sz="0" w:space="0" w:color="auto"/>
        <w:left w:val="none" w:sz="0" w:space="0" w:color="auto"/>
        <w:bottom w:val="none" w:sz="0" w:space="0" w:color="auto"/>
        <w:right w:val="none" w:sz="0" w:space="0" w:color="auto"/>
      </w:divBdr>
    </w:div>
    <w:div w:id="1747991003">
      <w:bodyDiv w:val="1"/>
      <w:marLeft w:val="0"/>
      <w:marRight w:val="0"/>
      <w:marTop w:val="0"/>
      <w:marBottom w:val="0"/>
      <w:divBdr>
        <w:top w:val="none" w:sz="0" w:space="0" w:color="auto"/>
        <w:left w:val="none" w:sz="0" w:space="0" w:color="auto"/>
        <w:bottom w:val="none" w:sz="0" w:space="0" w:color="auto"/>
        <w:right w:val="none" w:sz="0" w:space="0" w:color="auto"/>
      </w:divBdr>
    </w:div>
    <w:div w:id="19759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Chelsea and Westminster Healthcare NHS Fdn Trust</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Crook</dc:creator>
  <cp:lastModifiedBy>Crook, Joe</cp:lastModifiedBy>
  <cp:revision>8</cp:revision>
  <cp:lastPrinted>2020-02-04T10:42:00Z</cp:lastPrinted>
  <dcterms:created xsi:type="dcterms:W3CDTF">2020-03-16T10:27:00Z</dcterms:created>
  <dcterms:modified xsi:type="dcterms:W3CDTF">2020-03-16T12:04:00Z</dcterms:modified>
</cp:coreProperties>
</file>