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6018" w:rsidRDefault="00000000">
      <w:pPr>
        <w:pStyle w:val="Subtitle"/>
      </w:pPr>
      <w:bookmarkStart w:id="0" w:name="_hc2mhr4jm75u" w:colFirst="0" w:colLast="0"/>
      <w:bookmarkEnd w:id="0"/>
      <w:proofErr w:type="spellStart"/>
      <w:r>
        <w:t>Scoil</w:t>
      </w:r>
      <w:proofErr w:type="spellEnd"/>
      <w:r>
        <w:t xml:space="preserve"> </w:t>
      </w:r>
      <w:proofErr w:type="spellStart"/>
      <w:r>
        <w:t>Íde</w:t>
      </w:r>
      <w:proofErr w:type="spellEnd"/>
      <w:r>
        <w:t xml:space="preserve"> Naofa</w:t>
      </w:r>
      <w:r>
        <w:tab/>
      </w:r>
      <w:r>
        <w:tab/>
      </w:r>
      <w:r>
        <w:tab/>
      </w:r>
      <w:r>
        <w:tab/>
      </w:r>
      <w:r>
        <w:tab/>
      </w:r>
      <w:r>
        <w:tab/>
      </w:r>
      <w:r>
        <w:tab/>
        <w:t>EPV Days Policy</w:t>
      </w:r>
    </w:p>
    <w:p w14:paraId="00000002" w14:textId="77777777" w:rsidR="003C6018" w:rsidRDefault="003C6018"/>
    <w:p w14:paraId="00000003" w14:textId="77777777" w:rsidR="003C6018" w:rsidRDefault="00000000">
      <w:pPr>
        <w:rPr>
          <w:b/>
          <w:bCs/>
        </w:rPr>
      </w:pPr>
      <w:r>
        <w:rPr>
          <w:b/>
          <w:bCs/>
        </w:rPr>
        <w:t xml:space="preserve">Introduction to EPV days: </w:t>
      </w:r>
    </w:p>
    <w:p w14:paraId="00000004" w14:textId="77777777" w:rsidR="003C6018" w:rsidRDefault="00000000">
      <w:proofErr w:type="spellStart"/>
      <w:r>
        <w:t>Scoil</w:t>
      </w:r>
      <w:proofErr w:type="spellEnd"/>
      <w:r>
        <w:t xml:space="preserve"> </w:t>
      </w:r>
      <w:proofErr w:type="spellStart"/>
      <w:r>
        <w:t>Íde</w:t>
      </w:r>
      <w:proofErr w:type="spellEnd"/>
      <w:r>
        <w:t xml:space="preserve"> Naofa strives to provide a child-friendly, secure environment catering for the needs of all students as far </w:t>
      </w:r>
      <w:proofErr w:type="gramStart"/>
      <w:r>
        <w:t>as</w:t>
      </w:r>
      <w:proofErr w:type="gramEnd"/>
      <w:r>
        <w:t xml:space="preserve"> is practicable and where respect is fostered in a culture which values diversity and difference. We are also aware of the importance of professional development to effective teaching and learning. Where a teacher has, during the summer break, attended a course approved by DES, personal leave may be taken on presentation of the necessary certificate and subject to Board of Management approval. Per Department of Education guidelines set out in Circular 35/2009, leave will be sanctioned </w:t>
      </w:r>
      <w:proofErr w:type="gramStart"/>
      <w:r>
        <w:t>on the basis of</w:t>
      </w:r>
      <w:proofErr w:type="gramEnd"/>
      <w:r>
        <w:t xml:space="preserve"> 3 days for attendance at a 5-day course or as approved by DoE. Further information in relation to the number of days permitted can be found on page 172 of the CPSMA Board of Management Handbook. These are </w:t>
      </w:r>
      <w:proofErr w:type="spellStart"/>
      <w:r>
        <w:t>non substitutable</w:t>
      </w:r>
      <w:proofErr w:type="spellEnd"/>
      <w:r>
        <w:t xml:space="preserve"> days. </w:t>
      </w:r>
    </w:p>
    <w:p w14:paraId="00000005" w14:textId="77777777" w:rsidR="003C6018" w:rsidRDefault="003C6018"/>
    <w:p w14:paraId="00000006" w14:textId="77777777" w:rsidR="003C6018" w:rsidRDefault="00000000">
      <w:pPr>
        <w:rPr>
          <w:b/>
          <w:bCs/>
        </w:rPr>
      </w:pPr>
      <w:r>
        <w:rPr>
          <w:b/>
          <w:bCs/>
        </w:rPr>
        <w:t>Rationale</w:t>
      </w:r>
    </w:p>
    <w:p w14:paraId="00000007" w14:textId="77777777" w:rsidR="003C6018" w:rsidRDefault="00000000">
      <w:r>
        <w:t xml:space="preserve">● To encourage teachers to undertake professional development courses which enhance their teaching and promote a standard of excellence throughout the school </w:t>
      </w:r>
    </w:p>
    <w:p w14:paraId="00000008" w14:textId="77777777" w:rsidR="003C6018" w:rsidRDefault="00000000">
      <w:r>
        <w:t xml:space="preserve">● To assist in the smooth operation of the school </w:t>
      </w:r>
    </w:p>
    <w:p w14:paraId="00000009" w14:textId="77777777" w:rsidR="003C6018" w:rsidRDefault="00000000">
      <w:r>
        <w:t xml:space="preserve">● To minimize disruption to classes procedures </w:t>
      </w:r>
    </w:p>
    <w:p w14:paraId="0000000A" w14:textId="77777777" w:rsidR="003C6018" w:rsidRDefault="003C6018"/>
    <w:p w14:paraId="0000000B" w14:textId="77777777" w:rsidR="003C6018" w:rsidRDefault="003C6018"/>
    <w:p w14:paraId="0000000C" w14:textId="77777777" w:rsidR="003C6018" w:rsidRDefault="00000000">
      <w:pPr>
        <w:ind w:left="360"/>
      </w:pPr>
      <w:r>
        <w:t xml:space="preserve">● According to Rule 58, EPV days are subject to the prior approval of the "Manager" i.e. Board of Management. The BOM of </w:t>
      </w:r>
      <w:proofErr w:type="spellStart"/>
      <w:r>
        <w:t>Scoil</w:t>
      </w:r>
      <w:proofErr w:type="spellEnd"/>
      <w:r>
        <w:t xml:space="preserve"> </w:t>
      </w:r>
      <w:proofErr w:type="spellStart"/>
      <w:r>
        <w:t>Íde</w:t>
      </w:r>
      <w:proofErr w:type="spellEnd"/>
      <w:r>
        <w:t xml:space="preserve"> Naofa has empowered the School Principal to sanction EPV days. However, if referred to the BOM, the BOM will have the final decision.</w:t>
      </w:r>
    </w:p>
    <w:p w14:paraId="0000000D" w14:textId="77777777" w:rsidR="003C6018" w:rsidRDefault="00000000">
      <w:pPr>
        <w:ind w:left="360"/>
      </w:pPr>
      <w:r>
        <w:t xml:space="preserve">● Verbal requests for EVP days can be made in the first instance to the </w:t>
      </w:r>
      <w:proofErr w:type="gramStart"/>
      <w:r>
        <w:t>Principal</w:t>
      </w:r>
      <w:proofErr w:type="gramEnd"/>
      <w:r>
        <w:t xml:space="preserve">. </w:t>
      </w:r>
      <w:proofErr w:type="gramStart"/>
      <w:r>
        <w:t>However</w:t>
      </w:r>
      <w:proofErr w:type="gramEnd"/>
      <w:r>
        <w:t xml:space="preserve"> all requests must be submitted in an email to </w:t>
      </w:r>
      <w:proofErr w:type="gramStart"/>
      <w:r>
        <w:rPr>
          <w:i/>
          <w:iCs/>
        </w:rPr>
        <w:t xml:space="preserve">principal@kilmeadns.ie </w:t>
      </w:r>
      <w:r>
        <w:t>.</w:t>
      </w:r>
      <w:proofErr w:type="gramEnd"/>
      <w:r>
        <w:t xml:space="preserve"> </w:t>
      </w:r>
    </w:p>
    <w:p w14:paraId="0000000E" w14:textId="77777777" w:rsidR="003C6018" w:rsidRDefault="00000000">
      <w:pPr>
        <w:ind w:left="360"/>
      </w:pPr>
      <w:r>
        <w:t xml:space="preserve">● This policy must reflect external factors as they </w:t>
      </w:r>
      <w:proofErr w:type="gramStart"/>
      <w:r>
        <w:t>arise</w:t>
      </w:r>
      <w:proofErr w:type="gramEnd"/>
      <w:r>
        <w:t xml:space="preserve"> for example, Department guidelines. </w:t>
      </w:r>
    </w:p>
    <w:p w14:paraId="0000000F" w14:textId="77777777" w:rsidR="003C6018" w:rsidRDefault="00000000">
      <w:pPr>
        <w:ind w:left="360"/>
      </w:pPr>
      <w:r>
        <w:t xml:space="preserve">● If granted, the day is noted on the School Calendar which will be displayed in the Staffroom. </w:t>
      </w:r>
    </w:p>
    <w:p w14:paraId="00000010" w14:textId="77777777" w:rsidR="003C6018" w:rsidRDefault="00000000">
      <w:pPr>
        <w:ind w:left="360"/>
      </w:pPr>
      <w:r>
        <w:t xml:space="preserve">● Where possible, prior notice of at least a week in advance should be given. </w:t>
      </w:r>
    </w:p>
    <w:p w14:paraId="00000011" w14:textId="77777777" w:rsidR="003C6018" w:rsidRDefault="00000000">
      <w:pPr>
        <w:ind w:left="360"/>
      </w:pPr>
      <w:r>
        <w:t xml:space="preserve">● The days will be sanctioned on a </w:t>
      </w:r>
      <w:r>
        <w:rPr>
          <w:i/>
          <w:iCs/>
        </w:rPr>
        <w:t xml:space="preserve">‘who applied </w:t>
      </w:r>
      <w:proofErr w:type="gramStart"/>
      <w:r>
        <w:rPr>
          <w:i/>
          <w:iCs/>
        </w:rPr>
        <w:t>first’</w:t>
      </w:r>
      <w:proofErr w:type="gramEnd"/>
      <w:r>
        <w:t xml:space="preserve"> basis</w:t>
      </w:r>
    </w:p>
    <w:p w14:paraId="00000012" w14:textId="77777777" w:rsidR="003C6018" w:rsidRDefault="00000000">
      <w:pPr>
        <w:ind w:left="360"/>
      </w:pPr>
      <w:r>
        <w:t xml:space="preserve">● In the event of two or more applications for the same day, the </w:t>
      </w:r>
      <w:proofErr w:type="gramStart"/>
      <w:r>
        <w:t>Principal</w:t>
      </w:r>
      <w:proofErr w:type="gramEnd"/>
      <w:r>
        <w:t xml:space="preserve"> will consult with the teachers concerned. Where it is unavoidable that both teachers need/wish to </w:t>
      </w:r>
      <w:proofErr w:type="gramStart"/>
      <w:r>
        <w:t>absent themselves</w:t>
      </w:r>
      <w:proofErr w:type="gramEnd"/>
      <w:r>
        <w:t xml:space="preserve"> on the same day, this will require that a member of the SET team or Principal (on a rotational basis) may take one of the classes for the entire day or the class being split. </w:t>
      </w:r>
    </w:p>
    <w:p w14:paraId="00000013" w14:textId="77777777" w:rsidR="003C6018" w:rsidRDefault="00000000">
      <w:pPr>
        <w:ind w:left="360"/>
      </w:pPr>
      <w:r>
        <w:t xml:space="preserve">● The recommendation is that 1 Teacher and 1 SET can be on a course day </w:t>
      </w:r>
      <w:proofErr w:type="gramStart"/>
      <w:r>
        <w:t>in</w:t>
      </w:r>
      <w:proofErr w:type="gramEnd"/>
      <w:r>
        <w:t xml:space="preserve"> any one given day. </w:t>
      </w:r>
    </w:p>
    <w:p w14:paraId="00000014" w14:textId="77777777" w:rsidR="003C6018" w:rsidRDefault="00000000">
      <w:pPr>
        <w:ind w:left="360"/>
      </w:pPr>
      <w:r>
        <w:t>● Teachers should avoid, as far as possible, taking their EVP days in the first 2 weeks of September and/or the last 2 weeks of the school year, on Staff meeting and/or Planning days, on days when other classes are away on school tours or on Sports Day or attending events and no more than 2 EPV days in succession should be taken in order to minimize disruption to classes</w:t>
      </w:r>
    </w:p>
    <w:p w14:paraId="00000015" w14:textId="77777777" w:rsidR="003C6018" w:rsidRDefault="003C6018"/>
    <w:p w14:paraId="00000016" w14:textId="77777777" w:rsidR="003C6018" w:rsidRDefault="003C6018"/>
    <w:p w14:paraId="00000017" w14:textId="77777777" w:rsidR="003C6018" w:rsidRDefault="003C6018"/>
    <w:p w14:paraId="00000018" w14:textId="77777777" w:rsidR="003C6018" w:rsidRDefault="003C6018"/>
    <w:p w14:paraId="00000019" w14:textId="77777777" w:rsidR="003C6018" w:rsidRDefault="003C6018"/>
    <w:p w14:paraId="0000001A" w14:textId="77777777" w:rsidR="003C6018" w:rsidRDefault="00000000">
      <w:pPr>
        <w:rPr>
          <w:b/>
          <w:bCs/>
        </w:rPr>
      </w:pPr>
      <w:r>
        <w:rPr>
          <w:b/>
          <w:bCs/>
        </w:rPr>
        <w:t xml:space="preserve"> In preparation for leave, teachers should: </w:t>
      </w:r>
    </w:p>
    <w:p w14:paraId="0000001B" w14:textId="77777777" w:rsidR="003C6018" w:rsidRDefault="00000000">
      <w:r>
        <w:t xml:space="preserve">● Prepare work and photocopy (if necessary) for the day. This work should be left readily available to each child in advance. </w:t>
      </w:r>
    </w:p>
    <w:p w14:paraId="0000001C" w14:textId="77777777" w:rsidR="003C6018" w:rsidRDefault="00000000">
      <w:r>
        <w:t xml:space="preserve">● The DP (or if absent, a member of the ISL team) needs to be aware of the leave and be available to assist with splitting the class. </w:t>
      </w:r>
    </w:p>
    <w:p w14:paraId="0000001D" w14:textId="77777777" w:rsidR="003C6018" w:rsidRDefault="003C6018"/>
    <w:p w14:paraId="0000001E" w14:textId="77777777" w:rsidR="003C6018" w:rsidRDefault="003C6018"/>
    <w:p w14:paraId="0000001F" w14:textId="77777777" w:rsidR="003C6018" w:rsidRDefault="003C6018"/>
    <w:p w14:paraId="00000020" w14:textId="77777777" w:rsidR="003C6018" w:rsidRDefault="00000000">
      <w:pPr>
        <w:rPr>
          <w:b/>
          <w:bCs/>
        </w:rPr>
      </w:pPr>
      <w:r>
        <w:rPr>
          <w:b/>
          <w:bCs/>
        </w:rPr>
        <w:t>Ratification and Communication</w:t>
      </w:r>
    </w:p>
    <w:p w14:paraId="00000021" w14:textId="7FDF5C91" w:rsidR="003C6018" w:rsidRDefault="00000000">
      <w:r>
        <w:t>This policy will be in operation in the school year 2025-26, having been ratified by Staff and BOM</w:t>
      </w:r>
      <w:r w:rsidR="006E2862">
        <w:t xml:space="preserve"> March 2026</w:t>
      </w:r>
      <w:r>
        <w:t>.</w:t>
      </w:r>
    </w:p>
    <w:p w14:paraId="00000022" w14:textId="77777777" w:rsidR="003C6018" w:rsidRDefault="003C6018"/>
    <w:p w14:paraId="00000023" w14:textId="77777777" w:rsidR="003C6018" w:rsidRDefault="00000000">
      <w:r>
        <w:t>Every teacher will have access to this policy on the School Website.</w:t>
      </w:r>
    </w:p>
    <w:p w14:paraId="00000024" w14:textId="77777777" w:rsidR="003C6018" w:rsidRDefault="003C6018"/>
    <w:p w14:paraId="00000025" w14:textId="77777777" w:rsidR="003C6018" w:rsidRDefault="00000000">
      <w:r>
        <w:t>Date of next policy review: Term 1 2027-28</w:t>
      </w:r>
    </w:p>
    <w:p w14:paraId="00000026" w14:textId="77777777" w:rsidR="003C6018" w:rsidRDefault="003C6018"/>
    <w:p w14:paraId="00000027" w14:textId="77777777" w:rsidR="003C6018" w:rsidRDefault="00000000">
      <w:r>
        <w:t>Signed on Behalf of the Board of Management</w:t>
      </w:r>
    </w:p>
    <w:p w14:paraId="00000028" w14:textId="77777777" w:rsidR="003C6018" w:rsidRDefault="00000000">
      <w:r>
        <w:t>Chairperson:</w:t>
      </w:r>
    </w:p>
    <w:p w14:paraId="00000029" w14:textId="77777777" w:rsidR="003C6018" w:rsidRDefault="00000000">
      <w:r>
        <w:t>Date:</w:t>
      </w:r>
    </w:p>
    <w:sectPr w:rsidR="003C60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5F39B1-3436-4AB2-AF42-7B14EBCC4FA6}"/>
  </w:font>
  <w:font w:name="Cambria">
    <w:panose1 w:val="02040503050406030204"/>
    <w:charset w:val="00"/>
    <w:family w:val="roman"/>
    <w:pitch w:val="variable"/>
    <w:sig w:usb0="E00006FF" w:usb1="420024FF" w:usb2="02000000" w:usb3="00000000" w:csb0="0000019F" w:csb1="00000000"/>
    <w:embedRegular r:id="rId2" w:fontKey="{2FAB054D-D6C8-438A-9519-56EF6B62B4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018"/>
    <w:rsid w:val="002D2C4B"/>
    <w:rsid w:val="003C6018"/>
    <w:rsid w:val="006E28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2BD67"/>
  <w15:docId w15:val="{2388DD0B-39CA-434F-A83B-886FAA8F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2834</Characters>
  <Application>Microsoft Office Word</Application>
  <DocSecurity>0</DocSecurity>
  <Lines>76</Lines>
  <Paragraphs>28</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White</cp:lastModifiedBy>
  <cp:revision>2</cp:revision>
  <dcterms:created xsi:type="dcterms:W3CDTF">2026-03-20T12:25:00Z</dcterms:created>
  <dcterms:modified xsi:type="dcterms:W3CDTF">2026-03-20T12:25:00Z</dcterms:modified>
</cp:coreProperties>
</file>