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195" w:rsidRDefault="001C3195">
      <w:pPr>
        <w:spacing w:line="259" w:lineRule="auto"/>
        <w:ind w:left="-1134" w:right="10488"/>
        <w:rPr>
          <w:rFonts w:ascii="Calibri" w:eastAsia="Calibri" w:hAnsi="Calibri" w:cs="Calibri"/>
          <w:color w:val="595859"/>
          <w:sz w:val="2"/>
          <w:szCs w:val="2"/>
        </w:rPr>
      </w:pPr>
      <w:bookmarkStart w:id="0" w:name="_gjdgxs" w:colFirst="0" w:colLast="0"/>
      <w:bookmarkEnd w:id="0"/>
    </w:p>
    <w:tbl>
      <w:tblPr>
        <w:tblStyle w:val="a"/>
        <w:tblW w:w="8745"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5"/>
        <w:gridCol w:w="2220"/>
      </w:tblGrid>
      <w:tr w:rsidR="001C3195">
        <w:trPr>
          <w:trHeight w:val="1695"/>
        </w:trPr>
        <w:tc>
          <w:tcPr>
            <w:tcW w:w="6525" w:type="dxa"/>
            <w:shd w:val="clear" w:color="auto" w:fill="auto"/>
          </w:tcPr>
          <w:p w:rsidR="001C3195" w:rsidRDefault="001C3195">
            <w:pPr>
              <w:pStyle w:val="Heading2"/>
              <w:spacing w:before="0" w:after="2" w:line="259" w:lineRule="auto"/>
              <w:ind w:left="-5"/>
              <w:jc w:val="center"/>
              <w:rPr>
                <w:b/>
              </w:rPr>
            </w:pPr>
          </w:p>
          <w:p w:rsidR="001C3195" w:rsidRDefault="00794776">
            <w:pPr>
              <w:pStyle w:val="Heading2"/>
              <w:spacing w:before="0" w:after="2" w:line="259" w:lineRule="auto"/>
              <w:ind w:left="-5"/>
              <w:jc w:val="center"/>
              <w:rPr>
                <w:b/>
              </w:rPr>
            </w:pPr>
            <w:proofErr w:type="spellStart"/>
            <w:r>
              <w:rPr>
                <w:b/>
              </w:rPr>
              <w:t>Bí</w:t>
            </w:r>
            <w:proofErr w:type="spellEnd"/>
            <w:r>
              <w:rPr>
                <w:b/>
              </w:rPr>
              <w:t xml:space="preserve"> </w:t>
            </w:r>
            <w:proofErr w:type="spellStart"/>
            <w:r>
              <w:rPr>
                <w:b/>
              </w:rPr>
              <w:t>Cineálta</w:t>
            </w:r>
            <w:proofErr w:type="spellEnd"/>
            <w:r>
              <w:rPr>
                <w:b/>
              </w:rPr>
              <w:t xml:space="preserve"> Policy</w:t>
            </w:r>
          </w:p>
          <w:p w:rsidR="001C3195" w:rsidRDefault="001C3195">
            <w:pPr>
              <w:spacing w:after="282" w:line="249" w:lineRule="auto"/>
              <w:jc w:val="both"/>
              <w:rPr>
                <w:i/>
                <w:sz w:val="4"/>
                <w:szCs w:val="4"/>
              </w:rPr>
            </w:pPr>
          </w:p>
          <w:p w:rsidR="001C3195" w:rsidRDefault="00794776">
            <w:pPr>
              <w:pStyle w:val="Heading2"/>
              <w:spacing w:before="0" w:after="282" w:line="259" w:lineRule="auto"/>
              <w:jc w:val="center"/>
              <w:rPr>
                <w:b/>
                <w:i/>
                <w:sz w:val="8"/>
                <w:szCs w:val="8"/>
              </w:rPr>
            </w:pPr>
            <w:bookmarkStart w:id="1" w:name="_30j0zll" w:colFirst="0" w:colLast="0"/>
            <w:bookmarkEnd w:id="1"/>
            <w:r>
              <w:rPr>
                <w:b/>
                <w:i/>
                <w:sz w:val="28"/>
                <w:szCs w:val="28"/>
              </w:rPr>
              <w:t>Killinarden Community School</w:t>
            </w:r>
          </w:p>
        </w:tc>
        <w:tc>
          <w:tcPr>
            <w:tcW w:w="2220" w:type="dxa"/>
            <w:shd w:val="clear" w:color="auto" w:fill="auto"/>
          </w:tcPr>
          <w:p w:rsidR="001C3195" w:rsidRDefault="001C3195">
            <w:pPr>
              <w:spacing w:line="240" w:lineRule="auto"/>
              <w:jc w:val="center"/>
              <w:rPr>
                <w:b/>
                <w:color w:val="0B5394"/>
                <w:sz w:val="2"/>
                <w:szCs w:val="2"/>
              </w:rPr>
            </w:pPr>
          </w:p>
          <w:p w:rsidR="001C3195" w:rsidRDefault="001C3195">
            <w:pPr>
              <w:spacing w:line="240" w:lineRule="auto"/>
              <w:jc w:val="center"/>
              <w:rPr>
                <w:b/>
                <w:color w:val="0B5394"/>
                <w:sz w:val="2"/>
                <w:szCs w:val="2"/>
              </w:rPr>
            </w:pPr>
          </w:p>
          <w:p w:rsidR="001C3195" w:rsidRDefault="00794776">
            <w:pPr>
              <w:spacing w:line="240" w:lineRule="auto"/>
              <w:jc w:val="center"/>
              <w:rPr>
                <w:rFonts w:ascii="Calibri" w:eastAsia="Calibri" w:hAnsi="Calibri" w:cs="Calibri"/>
                <w:color w:val="595859"/>
                <w:sz w:val="2"/>
                <w:szCs w:val="2"/>
              </w:rPr>
            </w:pPr>
            <w:r>
              <w:rPr>
                <w:b/>
                <w:noProof/>
                <w:color w:val="0B5394"/>
                <w:sz w:val="2"/>
                <w:szCs w:val="2"/>
              </w:rPr>
              <w:drawing>
                <wp:inline distT="114300" distB="114300" distL="114300" distR="114300">
                  <wp:extent cx="947738" cy="7810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47738" cy="781050"/>
                          </a:xfrm>
                          <a:prstGeom prst="rect">
                            <a:avLst/>
                          </a:prstGeom>
                          <a:ln/>
                        </pic:spPr>
                      </pic:pic>
                    </a:graphicData>
                  </a:graphic>
                </wp:inline>
              </w:drawing>
            </w:r>
          </w:p>
        </w:tc>
      </w:tr>
    </w:tbl>
    <w:p w:rsidR="001C3195" w:rsidRDefault="001C3195">
      <w:pPr>
        <w:spacing w:after="282" w:line="249" w:lineRule="auto"/>
        <w:ind w:left="-5"/>
        <w:jc w:val="both"/>
        <w:rPr>
          <w:b/>
          <w:color w:val="005951"/>
          <w:sz w:val="30"/>
          <w:szCs w:val="30"/>
        </w:rPr>
      </w:pPr>
    </w:p>
    <w:p w:rsidR="001C3195" w:rsidRDefault="00794776">
      <w:pPr>
        <w:pStyle w:val="Heading1"/>
        <w:keepNext w:val="0"/>
        <w:keepLines w:val="0"/>
        <w:shd w:val="clear" w:color="auto" w:fill="FFFFFF"/>
        <w:spacing w:before="460"/>
        <w:rPr>
          <w:b/>
          <w:color w:val="005951"/>
          <w:sz w:val="30"/>
          <w:szCs w:val="30"/>
        </w:rPr>
      </w:pPr>
      <w:bookmarkStart w:id="2" w:name="_oyh57qvz6h6q" w:colFirst="0" w:colLast="0"/>
      <w:bookmarkEnd w:id="2"/>
      <w:proofErr w:type="spellStart"/>
      <w:r>
        <w:rPr>
          <w:b/>
          <w:color w:val="005951"/>
          <w:sz w:val="30"/>
          <w:szCs w:val="30"/>
        </w:rPr>
        <w:t>Bí</w:t>
      </w:r>
      <w:proofErr w:type="spellEnd"/>
      <w:r>
        <w:rPr>
          <w:b/>
          <w:color w:val="005951"/>
          <w:sz w:val="30"/>
          <w:szCs w:val="30"/>
        </w:rPr>
        <w:t xml:space="preserve"> </w:t>
      </w:r>
      <w:proofErr w:type="spellStart"/>
      <w:r>
        <w:rPr>
          <w:b/>
          <w:color w:val="005951"/>
          <w:sz w:val="30"/>
          <w:szCs w:val="30"/>
        </w:rPr>
        <w:t>Cineálta</w:t>
      </w:r>
      <w:proofErr w:type="spellEnd"/>
      <w:r>
        <w:rPr>
          <w:b/>
          <w:color w:val="005951"/>
          <w:sz w:val="30"/>
          <w:szCs w:val="30"/>
        </w:rPr>
        <w:t xml:space="preserve"> Policy to Prevent and Address Bullying Behaviour</w:t>
      </w:r>
    </w:p>
    <w:p w:rsidR="001C3195" w:rsidRDefault="00794776">
      <w:pPr>
        <w:shd w:val="clear" w:color="auto" w:fill="FFFFFF"/>
        <w:spacing w:before="200" w:after="240"/>
        <w:jc w:val="both"/>
        <w:rPr>
          <w:color w:val="231F20"/>
        </w:rPr>
      </w:pPr>
      <w:r>
        <w:rPr>
          <w:color w:val="231F20"/>
        </w:rPr>
        <w:t>The Board of Management of Killinarden Community School has adopted the following policy to prevent and address bullying behaviour.</w:t>
      </w:r>
    </w:p>
    <w:p w:rsidR="001C3195" w:rsidRDefault="00794776">
      <w:pPr>
        <w:shd w:val="clear" w:color="auto" w:fill="FFFFFF"/>
        <w:spacing w:before="120" w:line="252" w:lineRule="auto"/>
        <w:jc w:val="both"/>
        <w:rPr>
          <w:color w:val="231F20"/>
        </w:rPr>
      </w:pPr>
      <w:r>
        <w:rPr>
          <w:color w:val="231F20"/>
        </w:rPr>
        <w:t xml:space="preserve">This policy fully complies with the requirements of </w:t>
      </w:r>
      <w:proofErr w:type="spellStart"/>
      <w:r>
        <w:rPr>
          <w:i/>
          <w:color w:val="231F20"/>
        </w:rPr>
        <w:t>Bí</w:t>
      </w:r>
      <w:proofErr w:type="spellEnd"/>
      <w:r>
        <w:rPr>
          <w:i/>
          <w:color w:val="231F20"/>
        </w:rPr>
        <w:t xml:space="preserve"> </w:t>
      </w:r>
      <w:proofErr w:type="spellStart"/>
      <w:r>
        <w:rPr>
          <w:i/>
          <w:color w:val="231F20"/>
        </w:rPr>
        <w:t>Cineálta</w:t>
      </w:r>
      <w:proofErr w:type="spellEnd"/>
      <w:r>
        <w:rPr>
          <w:i/>
          <w:color w:val="231F20"/>
        </w:rPr>
        <w:t xml:space="preserve">: Procedures to Prevent and Address Bullying Behaviour for Primary and Post-Primary Schools </w:t>
      </w:r>
      <w:r>
        <w:rPr>
          <w:color w:val="231F20"/>
        </w:rPr>
        <w:t>2024.</w:t>
      </w:r>
    </w:p>
    <w:p w:rsidR="001C3195" w:rsidRDefault="00794776">
      <w:pPr>
        <w:shd w:val="clear" w:color="auto" w:fill="FFFFFF"/>
        <w:spacing w:before="120" w:line="252" w:lineRule="auto"/>
        <w:ind w:right="180"/>
        <w:jc w:val="both"/>
        <w:rPr>
          <w:color w:val="231F20"/>
        </w:rPr>
      </w:pPr>
      <w:r>
        <w:rPr>
          <w:color w:val="231F20"/>
        </w:rPr>
        <w:t xml:space="preserve">The board of management acknowledges that bullying behaviour interferes with the rights of the </w:t>
      </w:r>
      <w:r>
        <w:rPr>
          <w:color w:val="231F20"/>
        </w:rPr>
        <w:t>child as set out in the United Nations Convention on the Rights of the Child. We all, as a school community, have a responsibility to work together to prevent and address bullying behaviour and to deal with the negative impact of bullying behaviour.</w:t>
      </w:r>
    </w:p>
    <w:p w:rsidR="001C3195" w:rsidRDefault="00794776">
      <w:pPr>
        <w:shd w:val="clear" w:color="auto" w:fill="FFFFFF"/>
        <w:spacing w:before="120" w:line="252" w:lineRule="auto"/>
        <w:jc w:val="both"/>
        <w:rPr>
          <w:color w:val="231F20"/>
        </w:rPr>
      </w:pPr>
      <w:r>
        <w:rPr>
          <w:color w:val="231F20"/>
        </w:rPr>
        <w:t>We are</w:t>
      </w:r>
      <w:r>
        <w:rPr>
          <w:color w:val="231F20"/>
        </w:rPr>
        <w:t xml:space="preserve"> committed to ensuring that all students who attend our school are kept safe from harm and that the wellbeing of our students is at the forefront of everything that we do. We recognise the negative impact that bullying behaviour can have on the lives of ou</w:t>
      </w:r>
      <w:r>
        <w:rPr>
          <w:color w:val="231F20"/>
        </w:rPr>
        <w:t>r students and we are fully committed to preventing and addressing bullying behaviour.</w:t>
      </w:r>
    </w:p>
    <w:p w:rsidR="001C3195" w:rsidRDefault="00794776">
      <w:pPr>
        <w:shd w:val="clear" w:color="auto" w:fill="FFFFFF"/>
        <w:spacing w:before="120" w:line="252" w:lineRule="auto"/>
        <w:ind w:right="120"/>
        <w:jc w:val="both"/>
        <w:rPr>
          <w:color w:val="231F20"/>
        </w:rPr>
      </w:pPr>
      <w:r>
        <w:rPr>
          <w:color w:val="231F20"/>
        </w:rPr>
        <w:t xml:space="preserve">We confirm that we will, in accordance with our obligations under equality legislation, take all such steps that are reasonably practicable to prevent the harassment of </w:t>
      </w:r>
      <w:r>
        <w:rPr>
          <w:color w:val="231F20"/>
        </w:rPr>
        <w:t>students or staﬀ on any of the nine grounds specified: gender, civil status, family status, sexual orientation, religion, age, disability, race and membership of the Traveller community.</w:t>
      </w:r>
    </w:p>
    <w:p w:rsidR="001C3195" w:rsidRDefault="00794776">
      <w:pPr>
        <w:shd w:val="clear" w:color="auto" w:fill="FFFFFF"/>
        <w:spacing w:before="200" w:after="240"/>
        <w:jc w:val="both"/>
        <w:rPr>
          <w:color w:val="222222"/>
        </w:rPr>
      </w:pPr>
      <w:r>
        <w:rPr>
          <w:color w:val="222222"/>
        </w:rPr>
        <w:t xml:space="preserve"> </w:t>
      </w:r>
    </w:p>
    <w:p w:rsidR="001C3195" w:rsidRDefault="00794776">
      <w:pPr>
        <w:pStyle w:val="Heading1"/>
        <w:keepNext w:val="0"/>
        <w:keepLines w:val="0"/>
        <w:shd w:val="clear" w:color="auto" w:fill="FFFFFF"/>
        <w:spacing w:before="480"/>
        <w:rPr>
          <w:b/>
          <w:color w:val="005951"/>
          <w:sz w:val="26"/>
          <w:szCs w:val="26"/>
        </w:rPr>
      </w:pPr>
      <w:bookmarkStart w:id="3" w:name="_68dytrb1e38r" w:colFirst="0" w:colLast="0"/>
      <w:bookmarkEnd w:id="3"/>
      <w:r>
        <w:rPr>
          <w:b/>
          <w:color w:val="005951"/>
          <w:sz w:val="26"/>
          <w:szCs w:val="26"/>
        </w:rPr>
        <w:t>Definition of bullying</w:t>
      </w:r>
    </w:p>
    <w:p w:rsidR="001C3195" w:rsidRDefault="00794776">
      <w:pPr>
        <w:shd w:val="clear" w:color="auto" w:fill="FFFFFF"/>
        <w:spacing w:before="120" w:line="252" w:lineRule="auto"/>
        <w:ind w:right="120"/>
        <w:jc w:val="both"/>
        <w:rPr>
          <w:color w:val="231F20"/>
        </w:rPr>
      </w:pPr>
      <w:r>
        <w:rPr>
          <w:color w:val="231F20"/>
        </w:rPr>
        <w:t xml:space="preserve">Bullying is defined in </w:t>
      </w:r>
      <w:proofErr w:type="spellStart"/>
      <w:r>
        <w:rPr>
          <w:i/>
          <w:color w:val="231F20"/>
        </w:rPr>
        <w:t>Cineáltas</w:t>
      </w:r>
      <w:proofErr w:type="spellEnd"/>
      <w:r>
        <w:rPr>
          <w:i/>
          <w:color w:val="231F20"/>
        </w:rPr>
        <w:t xml:space="preserve">: Action Plan on Bullying </w:t>
      </w:r>
      <w:r>
        <w:rPr>
          <w:color w:val="231F20"/>
        </w:rPr>
        <w:t xml:space="preserve">and </w:t>
      </w:r>
      <w:proofErr w:type="spellStart"/>
      <w:r>
        <w:rPr>
          <w:i/>
          <w:color w:val="231F20"/>
        </w:rPr>
        <w:t>Bí</w:t>
      </w:r>
      <w:proofErr w:type="spellEnd"/>
      <w:r>
        <w:rPr>
          <w:i/>
          <w:color w:val="231F20"/>
        </w:rPr>
        <w:t xml:space="preserve"> </w:t>
      </w:r>
      <w:proofErr w:type="spellStart"/>
      <w:r>
        <w:rPr>
          <w:i/>
          <w:color w:val="231F20"/>
        </w:rPr>
        <w:t>Cineálta</w:t>
      </w:r>
      <w:proofErr w:type="spellEnd"/>
      <w:r>
        <w:rPr>
          <w:i/>
          <w:color w:val="231F20"/>
        </w:rPr>
        <w:t xml:space="preserve">: Procedures to Prevent and Address Bullying Behaviour for Primary and Post-Primary Schools </w:t>
      </w:r>
      <w:r>
        <w:rPr>
          <w:color w:val="231F20"/>
        </w:rPr>
        <w:t xml:space="preserve">as targeted behaviour, online or oﬄine that causes harm. The harm caused can be physical, social and/or emotional </w:t>
      </w:r>
      <w:r>
        <w:rPr>
          <w:color w:val="231F20"/>
        </w:rPr>
        <w:t xml:space="preserve">in nature. Bullying behaviour is repeated over time and involves an imbalance of power in relationships between two people or groups of people in society. The detailed definition is provided in Chapter 2 of the </w:t>
      </w:r>
      <w:proofErr w:type="spellStart"/>
      <w:r>
        <w:rPr>
          <w:color w:val="231F20"/>
        </w:rPr>
        <w:t>Bí</w:t>
      </w:r>
      <w:proofErr w:type="spellEnd"/>
      <w:r>
        <w:rPr>
          <w:color w:val="231F20"/>
        </w:rPr>
        <w:t xml:space="preserve"> </w:t>
      </w:r>
      <w:proofErr w:type="spellStart"/>
      <w:r>
        <w:rPr>
          <w:color w:val="231F20"/>
        </w:rPr>
        <w:t>Cineálta</w:t>
      </w:r>
      <w:proofErr w:type="spellEnd"/>
      <w:r>
        <w:rPr>
          <w:color w:val="231F20"/>
        </w:rPr>
        <w:t xml:space="preserve"> procedures.</w:t>
      </w:r>
    </w:p>
    <w:p w:rsidR="001C3195" w:rsidRDefault="00794776">
      <w:pPr>
        <w:shd w:val="clear" w:color="auto" w:fill="FFFFFF"/>
        <w:spacing w:before="120" w:line="252" w:lineRule="auto"/>
        <w:jc w:val="both"/>
        <w:rPr>
          <w:color w:val="231F20"/>
        </w:rPr>
      </w:pPr>
      <w:r>
        <w:rPr>
          <w:color w:val="231F20"/>
        </w:rPr>
        <w:t>Each school is requir</w:t>
      </w:r>
      <w:r>
        <w:rPr>
          <w:color w:val="231F20"/>
        </w:rPr>
        <w:t xml:space="preserve">ed to develop and implement a </w:t>
      </w:r>
      <w:proofErr w:type="spellStart"/>
      <w:r>
        <w:rPr>
          <w:color w:val="231F20"/>
        </w:rPr>
        <w:t>Bí</w:t>
      </w:r>
      <w:proofErr w:type="spellEnd"/>
      <w:r>
        <w:rPr>
          <w:color w:val="231F20"/>
        </w:rPr>
        <w:t xml:space="preserve"> </w:t>
      </w:r>
      <w:proofErr w:type="spellStart"/>
      <w:r>
        <w:rPr>
          <w:color w:val="231F20"/>
        </w:rPr>
        <w:t>Cineálta</w:t>
      </w:r>
      <w:proofErr w:type="spellEnd"/>
      <w:r>
        <w:rPr>
          <w:color w:val="231F20"/>
        </w:rPr>
        <w:t xml:space="preserve"> policy that sets out how the school community prevents and addresses bullying behaviour. Strategies to deal with inappropriate behaviour that is not bullying behaviour are provided for within the school’s Code of B</w:t>
      </w:r>
      <w:r>
        <w:rPr>
          <w:color w:val="231F20"/>
        </w:rPr>
        <w:t>ehaviour.</w:t>
      </w:r>
    </w:p>
    <w:p w:rsidR="001C3195" w:rsidRDefault="001C3195">
      <w:pPr>
        <w:shd w:val="clear" w:color="auto" w:fill="FFFFFF"/>
        <w:spacing w:before="120" w:line="252" w:lineRule="auto"/>
        <w:jc w:val="both"/>
        <w:rPr>
          <w:color w:val="231F20"/>
        </w:rPr>
      </w:pPr>
    </w:p>
    <w:p w:rsidR="001C3195" w:rsidRDefault="001C3195">
      <w:pPr>
        <w:shd w:val="clear" w:color="auto" w:fill="FFFFFF"/>
        <w:spacing w:before="120" w:line="252" w:lineRule="auto"/>
        <w:jc w:val="both"/>
        <w:rPr>
          <w:color w:val="231F20"/>
        </w:rPr>
      </w:pPr>
    </w:p>
    <w:p w:rsidR="001C3195" w:rsidRDefault="001C3195">
      <w:pPr>
        <w:shd w:val="clear" w:color="auto" w:fill="FFFFFF"/>
        <w:spacing w:before="120" w:line="252" w:lineRule="auto"/>
        <w:jc w:val="both"/>
        <w:rPr>
          <w:color w:val="231F20"/>
        </w:rPr>
      </w:pPr>
    </w:p>
    <w:p w:rsidR="001C3195" w:rsidRDefault="00794776">
      <w:pPr>
        <w:pStyle w:val="Heading1"/>
        <w:keepNext w:val="0"/>
        <w:keepLines w:val="0"/>
        <w:shd w:val="clear" w:color="auto" w:fill="FFFFFF"/>
        <w:spacing w:before="120" w:after="0" w:line="216" w:lineRule="auto"/>
        <w:ind w:right="920"/>
        <w:rPr>
          <w:b/>
          <w:color w:val="005951"/>
          <w:sz w:val="30"/>
          <w:szCs w:val="30"/>
        </w:rPr>
      </w:pPr>
      <w:bookmarkStart w:id="4" w:name="_9qx51vcvl0yt" w:colFirst="0" w:colLast="0"/>
      <w:bookmarkEnd w:id="4"/>
      <w:r>
        <w:rPr>
          <w:b/>
          <w:color w:val="005951"/>
          <w:sz w:val="30"/>
          <w:szCs w:val="30"/>
        </w:rPr>
        <w:lastRenderedPageBreak/>
        <w:t xml:space="preserve">Section A: Development/review of our </w:t>
      </w:r>
      <w:proofErr w:type="spellStart"/>
      <w:r>
        <w:rPr>
          <w:b/>
          <w:color w:val="005951"/>
          <w:sz w:val="30"/>
          <w:szCs w:val="30"/>
        </w:rPr>
        <w:t>Bí</w:t>
      </w:r>
      <w:proofErr w:type="spellEnd"/>
      <w:r>
        <w:rPr>
          <w:b/>
          <w:color w:val="005951"/>
          <w:sz w:val="30"/>
          <w:szCs w:val="30"/>
        </w:rPr>
        <w:t xml:space="preserve"> </w:t>
      </w:r>
      <w:proofErr w:type="spellStart"/>
      <w:r>
        <w:rPr>
          <w:b/>
          <w:color w:val="005951"/>
          <w:sz w:val="30"/>
          <w:szCs w:val="30"/>
        </w:rPr>
        <w:t>Cineálta</w:t>
      </w:r>
      <w:proofErr w:type="spellEnd"/>
      <w:r>
        <w:rPr>
          <w:b/>
          <w:color w:val="005951"/>
          <w:sz w:val="30"/>
          <w:szCs w:val="30"/>
        </w:rPr>
        <w:t xml:space="preserve"> Policy to Prevent and Address Bullying Behaviour</w:t>
      </w:r>
    </w:p>
    <w:p w:rsidR="001C3195" w:rsidRDefault="00794776">
      <w:pPr>
        <w:shd w:val="clear" w:color="auto" w:fill="FFFFFF"/>
        <w:spacing w:before="120" w:line="252" w:lineRule="auto"/>
        <w:rPr>
          <w:color w:val="231F20"/>
        </w:rPr>
      </w:pPr>
      <w:r>
        <w:rPr>
          <w:color w:val="231F20"/>
        </w:rPr>
        <w:t>All members of our school community were provided with the opportunity to input into the development/review of this policy.</w:t>
      </w:r>
    </w:p>
    <w:p w:rsidR="001C3195" w:rsidRDefault="00794776">
      <w:pPr>
        <w:shd w:val="clear" w:color="auto" w:fill="FFFFFF"/>
        <w:spacing w:before="20" w:after="240"/>
        <w:rPr>
          <w:color w:val="222222"/>
          <w:sz w:val="14"/>
          <w:szCs w:val="14"/>
        </w:rPr>
      </w:pPr>
      <w:r>
        <w:rPr>
          <w:color w:val="222222"/>
          <w:sz w:val="14"/>
          <w:szCs w:val="14"/>
        </w:rPr>
        <w:t xml:space="preserve"> </w:t>
      </w:r>
    </w:p>
    <w:tbl>
      <w:tblPr>
        <w:tblStyle w:val="a0"/>
        <w:tblW w:w="87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65"/>
        <w:gridCol w:w="2550"/>
        <w:gridCol w:w="3630"/>
      </w:tblGrid>
      <w:tr w:rsidR="001C3195">
        <w:trPr>
          <w:trHeight w:val="660"/>
        </w:trPr>
        <w:tc>
          <w:tcPr>
            <w:tcW w:w="2565" w:type="dxa"/>
            <w:tcBorders>
              <w:top w:val="single" w:sz="16" w:space="0" w:color="005951"/>
              <w:left w:val="single" w:sz="16" w:space="0" w:color="005951"/>
              <w:bottom w:val="single" w:sz="5" w:space="0" w:color="005951"/>
              <w:right w:val="single" w:sz="5" w:space="0" w:color="005951"/>
            </w:tcBorders>
            <w:tcMar>
              <w:top w:w="0" w:type="dxa"/>
              <w:left w:w="0" w:type="dxa"/>
              <w:bottom w:w="0" w:type="dxa"/>
              <w:right w:w="0" w:type="dxa"/>
            </w:tcMar>
          </w:tcPr>
          <w:p w:rsidR="001C3195" w:rsidRDefault="00794776">
            <w:pPr>
              <w:shd w:val="clear" w:color="auto" w:fill="FFFFFF"/>
              <w:spacing w:before="240" w:after="240"/>
              <w:ind w:left="16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tc>
        <w:tc>
          <w:tcPr>
            <w:tcW w:w="2550" w:type="dxa"/>
            <w:tcBorders>
              <w:top w:val="single" w:sz="16" w:space="0" w:color="005951"/>
              <w:left w:val="nil"/>
              <w:bottom w:val="single" w:sz="5" w:space="0" w:color="005951"/>
              <w:right w:val="single" w:sz="5" w:space="0" w:color="005951"/>
            </w:tcBorders>
            <w:tcMar>
              <w:top w:w="0" w:type="dxa"/>
              <w:left w:w="0" w:type="dxa"/>
              <w:bottom w:w="0" w:type="dxa"/>
              <w:right w:w="0" w:type="dxa"/>
            </w:tcMar>
          </w:tcPr>
          <w:p w:rsidR="001C3195" w:rsidRDefault="00794776">
            <w:pPr>
              <w:shd w:val="clear" w:color="auto" w:fill="FFFFFF"/>
              <w:spacing w:before="20"/>
              <w:ind w:left="240"/>
              <w:rPr>
                <w:color w:val="231F20"/>
              </w:rPr>
            </w:pPr>
            <w:r>
              <w:rPr>
                <w:color w:val="231F20"/>
              </w:rPr>
              <w:t>Date consulted</w:t>
            </w:r>
          </w:p>
        </w:tc>
        <w:tc>
          <w:tcPr>
            <w:tcW w:w="3630" w:type="dxa"/>
            <w:tcBorders>
              <w:top w:val="single" w:sz="16" w:space="0" w:color="005951"/>
              <w:left w:val="nil"/>
              <w:bottom w:val="single" w:sz="5" w:space="0" w:color="005951"/>
              <w:right w:val="single" w:sz="16" w:space="0" w:color="005951"/>
            </w:tcBorders>
            <w:tcMar>
              <w:top w:w="0" w:type="dxa"/>
              <w:left w:w="0" w:type="dxa"/>
              <w:bottom w:w="0" w:type="dxa"/>
              <w:right w:w="0" w:type="dxa"/>
            </w:tcMar>
          </w:tcPr>
          <w:p w:rsidR="001C3195" w:rsidRDefault="00794776">
            <w:pPr>
              <w:shd w:val="clear" w:color="auto" w:fill="FFFFFF"/>
              <w:spacing w:before="20"/>
              <w:ind w:left="240"/>
              <w:rPr>
                <w:color w:val="231F20"/>
              </w:rPr>
            </w:pPr>
            <w:r>
              <w:rPr>
                <w:color w:val="231F20"/>
              </w:rPr>
              <w:t>Method of consultation</w:t>
            </w:r>
          </w:p>
        </w:tc>
      </w:tr>
      <w:tr w:rsidR="001C3195">
        <w:trPr>
          <w:trHeight w:val="675"/>
        </w:trPr>
        <w:tc>
          <w:tcPr>
            <w:tcW w:w="2565" w:type="dxa"/>
            <w:tcBorders>
              <w:top w:val="nil"/>
              <w:left w:val="single" w:sz="16" w:space="0" w:color="005951"/>
              <w:bottom w:val="single" w:sz="5" w:space="0" w:color="005951"/>
              <w:right w:val="single" w:sz="5" w:space="0" w:color="005951"/>
            </w:tcBorders>
            <w:tcMar>
              <w:top w:w="0" w:type="dxa"/>
              <w:left w:w="0" w:type="dxa"/>
              <w:bottom w:w="0" w:type="dxa"/>
              <w:right w:w="0" w:type="dxa"/>
            </w:tcMar>
          </w:tcPr>
          <w:p w:rsidR="001C3195" w:rsidRDefault="00794776">
            <w:pPr>
              <w:shd w:val="clear" w:color="auto" w:fill="FFFFFF"/>
              <w:spacing w:before="20"/>
              <w:ind w:left="240"/>
              <w:rPr>
                <w:color w:val="231F20"/>
              </w:rPr>
            </w:pPr>
            <w:r>
              <w:rPr>
                <w:color w:val="231F20"/>
              </w:rPr>
              <w:t>School Staﬀ</w:t>
            </w:r>
          </w:p>
        </w:tc>
        <w:tc>
          <w:tcPr>
            <w:tcW w:w="2550" w:type="dxa"/>
            <w:tcBorders>
              <w:top w:val="nil"/>
              <w:left w:val="nil"/>
              <w:bottom w:val="single" w:sz="5" w:space="0" w:color="005951"/>
              <w:right w:val="single" w:sz="5" w:space="0" w:color="005951"/>
            </w:tcBorders>
            <w:tcMar>
              <w:top w:w="0" w:type="dxa"/>
              <w:left w:w="0" w:type="dxa"/>
              <w:bottom w:w="0" w:type="dxa"/>
              <w:right w:w="0" w:type="dxa"/>
            </w:tcMar>
          </w:tcPr>
          <w:p w:rsidR="001C3195" w:rsidRDefault="00794776">
            <w:pPr>
              <w:shd w:val="clear" w:color="auto" w:fill="FFFFFF"/>
              <w:spacing w:before="240" w:after="240"/>
              <w:ind w:left="160"/>
              <w:rPr>
                <w:rFonts w:ascii="Times New Roman" w:eastAsia="Times New Roman" w:hAnsi="Times New Roman" w:cs="Times New Roman"/>
                <w:color w:val="222222"/>
              </w:rPr>
            </w:pPr>
            <w:r>
              <w:rPr>
                <w:rFonts w:ascii="Times New Roman" w:eastAsia="Times New Roman" w:hAnsi="Times New Roman" w:cs="Times New Roman"/>
                <w:color w:val="222222"/>
              </w:rPr>
              <w:t xml:space="preserve"> 2024 - 2025</w:t>
            </w:r>
          </w:p>
        </w:tc>
        <w:tc>
          <w:tcPr>
            <w:tcW w:w="3630" w:type="dxa"/>
            <w:tcBorders>
              <w:top w:val="nil"/>
              <w:left w:val="nil"/>
              <w:bottom w:val="single" w:sz="5" w:space="0" w:color="005951"/>
              <w:right w:val="single" w:sz="16" w:space="0" w:color="005951"/>
            </w:tcBorders>
            <w:tcMar>
              <w:top w:w="0" w:type="dxa"/>
              <w:left w:w="0" w:type="dxa"/>
              <w:bottom w:w="0" w:type="dxa"/>
              <w:right w:w="0" w:type="dxa"/>
            </w:tcMar>
          </w:tcPr>
          <w:p w:rsidR="001C3195" w:rsidRDefault="00794776">
            <w:pPr>
              <w:shd w:val="clear" w:color="auto" w:fill="FFFFFF"/>
              <w:spacing w:before="240" w:after="240"/>
              <w:ind w:left="160"/>
              <w:rPr>
                <w:rFonts w:ascii="Times New Roman" w:eastAsia="Times New Roman" w:hAnsi="Times New Roman" w:cs="Times New Roman"/>
                <w:color w:val="222222"/>
              </w:rPr>
            </w:pPr>
            <w:r>
              <w:rPr>
                <w:rFonts w:ascii="Times New Roman" w:eastAsia="Times New Roman" w:hAnsi="Times New Roman" w:cs="Times New Roman"/>
                <w:color w:val="222222"/>
              </w:rPr>
              <w:t xml:space="preserve"> Staff meeting and email</w:t>
            </w:r>
          </w:p>
        </w:tc>
      </w:tr>
      <w:tr w:rsidR="001C3195">
        <w:trPr>
          <w:trHeight w:val="675"/>
        </w:trPr>
        <w:tc>
          <w:tcPr>
            <w:tcW w:w="2565" w:type="dxa"/>
            <w:tcBorders>
              <w:top w:val="nil"/>
              <w:left w:val="single" w:sz="16" w:space="0" w:color="005951"/>
              <w:bottom w:val="single" w:sz="5" w:space="0" w:color="005951"/>
              <w:right w:val="single" w:sz="5" w:space="0" w:color="005951"/>
            </w:tcBorders>
            <w:tcMar>
              <w:top w:w="0" w:type="dxa"/>
              <w:left w:w="0" w:type="dxa"/>
              <w:bottom w:w="0" w:type="dxa"/>
              <w:right w:w="0" w:type="dxa"/>
            </w:tcMar>
          </w:tcPr>
          <w:p w:rsidR="001C3195" w:rsidRDefault="00794776">
            <w:pPr>
              <w:shd w:val="clear" w:color="auto" w:fill="FFFFFF"/>
              <w:spacing w:before="20"/>
              <w:ind w:left="240"/>
              <w:rPr>
                <w:color w:val="231F20"/>
              </w:rPr>
            </w:pPr>
            <w:r>
              <w:rPr>
                <w:color w:val="231F20"/>
              </w:rPr>
              <w:t>Students</w:t>
            </w:r>
          </w:p>
        </w:tc>
        <w:tc>
          <w:tcPr>
            <w:tcW w:w="2550" w:type="dxa"/>
            <w:tcBorders>
              <w:top w:val="nil"/>
              <w:left w:val="nil"/>
              <w:bottom w:val="single" w:sz="5" w:space="0" w:color="005951"/>
              <w:right w:val="single" w:sz="5" w:space="0" w:color="005951"/>
            </w:tcBorders>
            <w:tcMar>
              <w:top w:w="0" w:type="dxa"/>
              <w:left w:w="0" w:type="dxa"/>
              <w:bottom w:w="0" w:type="dxa"/>
              <w:right w:w="0" w:type="dxa"/>
            </w:tcMar>
          </w:tcPr>
          <w:p w:rsidR="001C3195" w:rsidRDefault="00794776">
            <w:pPr>
              <w:shd w:val="clear" w:color="auto" w:fill="FFFFFF"/>
              <w:spacing w:before="240" w:after="240"/>
              <w:ind w:left="160"/>
              <w:rPr>
                <w:rFonts w:ascii="Times New Roman" w:eastAsia="Times New Roman" w:hAnsi="Times New Roman" w:cs="Times New Roman"/>
                <w:color w:val="222222"/>
              </w:rPr>
            </w:pPr>
            <w:r>
              <w:rPr>
                <w:rFonts w:ascii="Times New Roman" w:eastAsia="Times New Roman" w:hAnsi="Times New Roman" w:cs="Times New Roman"/>
                <w:color w:val="222222"/>
              </w:rPr>
              <w:t xml:space="preserve"> 2024 - 2025</w:t>
            </w:r>
          </w:p>
        </w:tc>
        <w:tc>
          <w:tcPr>
            <w:tcW w:w="3630" w:type="dxa"/>
            <w:tcBorders>
              <w:top w:val="nil"/>
              <w:left w:val="nil"/>
              <w:bottom w:val="single" w:sz="5" w:space="0" w:color="005951"/>
              <w:right w:val="single" w:sz="16" w:space="0" w:color="005951"/>
            </w:tcBorders>
            <w:tcMar>
              <w:top w:w="0" w:type="dxa"/>
              <w:left w:w="0" w:type="dxa"/>
              <w:bottom w:w="0" w:type="dxa"/>
              <w:right w:w="0" w:type="dxa"/>
            </w:tcMar>
          </w:tcPr>
          <w:p w:rsidR="001C3195" w:rsidRDefault="00794776">
            <w:pPr>
              <w:shd w:val="clear" w:color="auto" w:fill="FFFFFF"/>
              <w:spacing w:before="240" w:after="240"/>
              <w:ind w:left="160"/>
              <w:rPr>
                <w:rFonts w:ascii="Times New Roman" w:eastAsia="Times New Roman" w:hAnsi="Times New Roman" w:cs="Times New Roman"/>
                <w:color w:val="222222"/>
              </w:rPr>
            </w:pPr>
            <w:r>
              <w:rPr>
                <w:rFonts w:ascii="Times New Roman" w:eastAsia="Times New Roman" w:hAnsi="Times New Roman" w:cs="Times New Roman"/>
                <w:color w:val="222222"/>
              </w:rPr>
              <w:t xml:space="preserve"> Student council</w:t>
            </w:r>
          </w:p>
        </w:tc>
      </w:tr>
      <w:tr w:rsidR="001C3195">
        <w:trPr>
          <w:trHeight w:val="825"/>
        </w:trPr>
        <w:tc>
          <w:tcPr>
            <w:tcW w:w="2565" w:type="dxa"/>
            <w:tcBorders>
              <w:top w:val="nil"/>
              <w:left w:val="single" w:sz="16" w:space="0" w:color="005951"/>
              <w:bottom w:val="single" w:sz="5" w:space="0" w:color="005951"/>
              <w:right w:val="single" w:sz="5" w:space="0" w:color="005951"/>
            </w:tcBorders>
            <w:tcMar>
              <w:top w:w="0" w:type="dxa"/>
              <w:left w:w="0" w:type="dxa"/>
              <w:bottom w:w="0" w:type="dxa"/>
              <w:right w:w="0" w:type="dxa"/>
            </w:tcMar>
          </w:tcPr>
          <w:p w:rsidR="001C3195" w:rsidRDefault="00794776">
            <w:pPr>
              <w:shd w:val="clear" w:color="auto" w:fill="FFFFFF"/>
              <w:spacing w:before="20"/>
              <w:ind w:left="240"/>
              <w:rPr>
                <w:color w:val="231F20"/>
              </w:rPr>
            </w:pPr>
            <w:r>
              <w:rPr>
                <w:color w:val="231F20"/>
              </w:rPr>
              <w:t>Parents</w:t>
            </w:r>
          </w:p>
        </w:tc>
        <w:tc>
          <w:tcPr>
            <w:tcW w:w="2550" w:type="dxa"/>
            <w:tcBorders>
              <w:top w:val="nil"/>
              <w:left w:val="nil"/>
              <w:bottom w:val="single" w:sz="5" w:space="0" w:color="005951"/>
              <w:right w:val="single" w:sz="5" w:space="0" w:color="005951"/>
            </w:tcBorders>
            <w:tcMar>
              <w:top w:w="0" w:type="dxa"/>
              <w:left w:w="0" w:type="dxa"/>
              <w:bottom w:w="0" w:type="dxa"/>
              <w:right w:w="0" w:type="dxa"/>
            </w:tcMar>
          </w:tcPr>
          <w:p w:rsidR="001C3195" w:rsidRDefault="00794776">
            <w:pPr>
              <w:shd w:val="clear" w:color="auto" w:fill="FFFFFF"/>
              <w:spacing w:before="240" w:after="240"/>
              <w:ind w:left="160"/>
              <w:rPr>
                <w:rFonts w:ascii="Times New Roman" w:eastAsia="Times New Roman" w:hAnsi="Times New Roman" w:cs="Times New Roman"/>
                <w:color w:val="222222"/>
              </w:rPr>
            </w:pPr>
            <w:r>
              <w:rPr>
                <w:rFonts w:ascii="Times New Roman" w:eastAsia="Times New Roman" w:hAnsi="Times New Roman" w:cs="Times New Roman"/>
                <w:color w:val="222222"/>
              </w:rPr>
              <w:t xml:space="preserve"> 2024 - 2025</w:t>
            </w:r>
          </w:p>
          <w:p w:rsidR="001C3195" w:rsidRDefault="00794776">
            <w:pPr>
              <w:shd w:val="clear" w:color="auto" w:fill="FFFFFF"/>
              <w:spacing w:before="240" w:after="240"/>
              <w:ind w:left="16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tc>
        <w:tc>
          <w:tcPr>
            <w:tcW w:w="3630" w:type="dxa"/>
            <w:tcBorders>
              <w:top w:val="nil"/>
              <w:left w:val="nil"/>
              <w:bottom w:val="single" w:sz="5" w:space="0" w:color="005951"/>
              <w:right w:val="single" w:sz="16" w:space="0" w:color="005951"/>
            </w:tcBorders>
            <w:tcMar>
              <w:top w:w="0" w:type="dxa"/>
              <w:left w:w="0" w:type="dxa"/>
              <w:bottom w:w="0" w:type="dxa"/>
              <w:right w:w="0" w:type="dxa"/>
            </w:tcMar>
          </w:tcPr>
          <w:p w:rsidR="001C3195" w:rsidRDefault="00794776">
            <w:pPr>
              <w:shd w:val="clear" w:color="auto" w:fill="FFFFFF"/>
              <w:spacing w:before="240" w:after="240"/>
              <w:ind w:left="160"/>
              <w:rPr>
                <w:rFonts w:ascii="Times New Roman" w:eastAsia="Times New Roman" w:hAnsi="Times New Roman" w:cs="Times New Roman"/>
                <w:color w:val="222222"/>
              </w:rPr>
            </w:pPr>
            <w:r>
              <w:rPr>
                <w:rFonts w:ascii="Times New Roman" w:eastAsia="Times New Roman" w:hAnsi="Times New Roman" w:cs="Times New Roman"/>
                <w:color w:val="222222"/>
              </w:rPr>
              <w:t xml:space="preserve"> Parents association HSCL</w:t>
            </w:r>
          </w:p>
        </w:tc>
      </w:tr>
      <w:tr w:rsidR="001C3195">
        <w:trPr>
          <w:trHeight w:val="675"/>
        </w:trPr>
        <w:tc>
          <w:tcPr>
            <w:tcW w:w="2565" w:type="dxa"/>
            <w:tcBorders>
              <w:top w:val="nil"/>
              <w:left w:val="single" w:sz="16" w:space="0" w:color="005951"/>
              <w:bottom w:val="single" w:sz="5" w:space="0" w:color="005951"/>
              <w:right w:val="single" w:sz="5" w:space="0" w:color="005951"/>
            </w:tcBorders>
            <w:tcMar>
              <w:top w:w="0" w:type="dxa"/>
              <w:left w:w="0" w:type="dxa"/>
              <w:bottom w:w="0" w:type="dxa"/>
              <w:right w:w="0" w:type="dxa"/>
            </w:tcMar>
          </w:tcPr>
          <w:p w:rsidR="001C3195" w:rsidRDefault="00794776">
            <w:pPr>
              <w:shd w:val="clear" w:color="auto" w:fill="FFFFFF"/>
              <w:spacing w:before="20"/>
              <w:ind w:left="240"/>
              <w:rPr>
                <w:color w:val="231F20"/>
              </w:rPr>
            </w:pPr>
            <w:r>
              <w:rPr>
                <w:color w:val="231F20"/>
              </w:rPr>
              <w:t>Board of Management</w:t>
            </w:r>
          </w:p>
        </w:tc>
        <w:tc>
          <w:tcPr>
            <w:tcW w:w="2550" w:type="dxa"/>
            <w:tcBorders>
              <w:top w:val="nil"/>
              <w:left w:val="nil"/>
              <w:bottom w:val="single" w:sz="5" w:space="0" w:color="005951"/>
              <w:right w:val="single" w:sz="5" w:space="0" w:color="005951"/>
            </w:tcBorders>
            <w:tcMar>
              <w:top w:w="0" w:type="dxa"/>
              <w:left w:w="0" w:type="dxa"/>
              <w:bottom w:w="0" w:type="dxa"/>
              <w:right w:w="0" w:type="dxa"/>
            </w:tcMar>
          </w:tcPr>
          <w:p w:rsidR="001C3195" w:rsidRDefault="00794776">
            <w:pPr>
              <w:shd w:val="clear" w:color="auto" w:fill="FFFFFF"/>
              <w:spacing w:before="240" w:after="240"/>
              <w:ind w:left="160"/>
              <w:rPr>
                <w:rFonts w:ascii="Times New Roman" w:eastAsia="Times New Roman" w:hAnsi="Times New Roman" w:cs="Times New Roman"/>
                <w:color w:val="222222"/>
              </w:rPr>
            </w:pPr>
            <w:r>
              <w:rPr>
                <w:rFonts w:ascii="Times New Roman" w:eastAsia="Times New Roman" w:hAnsi="Times New Roman" w:cs="Times New Roman"/>
                <w:color w:val="222222"/>
              </w:rPr>
              <w:t xml:space="preserve"> 2024 - 2025</w:t>
            </w:r>
          </w:p>
        </w:tc>
        <w:tc>
          <w:tcPr>
            <w:tcW w:w="3630" w:type="dxa"/>
            <w:tcBorders>
              <w:top w:val="nil"/>
              <w:left w:val="nil"/>
              <w:bottom w:val="single" w:sz="5" w:space="0" w:color="005951"/>
              <w:right w:val="single" w:sz="16" w:space="0" w:color="005951"/>
            </w:tcBorders>
            <w:tcMar>
              <w:top w:w="0" w:type="dxa"/>
              <w:left w:w="0" w:type="dxa"/>
              <w:bottom w:w="0" w:type="dxa"/>
              <w:right w:w="0" w:type="dxa"/>
            </w:tcMar>
          </w:tcPr>
          <w:p w:rsidR="001C3195" w:rsidRDefault="00794776">
            <w:pPr>
              <w:shd w:val="clear" w:color="auto" w:fill="FFFFFF"/>
              <w:spacing w:before="240" w:after="240"/>
              <w:ind w:left="160"/>
              <w:rPr>
                <w:rFonts w:ascii="Times New Roman" w:eastAsia="Times New Roman" w:hAnsi="Times New Roman" w:cs="Times New Roman"/>
                <w:color w:val="222222"/>
              </w:rPr>
            </w:pPr>
            <w:r>
              <w:rPr>
                <w:rFonts w:ascii="Times New Roman" w:eastAsia="Times New Roman" w:hAnsi="Times New Roman" w:cs="Times New Roman"/>
                <w:color w:val="222222"/>
              </w:rPr>
              <w:t xml:space="preserve"> meeting</w:t>
            </w:r>
          </w:p>
        </w:tc>
      </w:tr>
      <w:tr w:rsidR="001C3195">
        <w:trPr>
          <w:trHeight w:val="1065"/>
        </w:trPr>
        <w:tc>
          <w:tcPr>
            <w:tcW w:w="2565" w:type="dxa"/>
            <w:tcBorders>
              <w:top w:val="nil"/>
              <w:left w:val="single" w:sz="16" w:space="0" w:color="005951"/>
              <w:bottom w:val="single" w:sz="5" w:space="0" w:color="005951"/>
              <w:right w:val="single" w:sz="5" w:space="0" w:color="005951"/>
            </w:tcBorders>
            <w:tcMar>
              <w:top w:w="0" w:type="dxa"/>
              <w:left w:w="0" w:type="dxa"/>
              <w:bottom w:w="0" w:type="dxa"/>
              <w:right w:w="0" w:type="dxa"/>
            </w:tcMar>
          </w:tcPr>
          <w:p w:rsidR="001C3195" w:rsidRDefault="00794776">
            <w:pPr>
              <w:shd w:val="clear" w:color="auto" w:fill="FFFFFF"/>
              <w:spacing w:before="20" w:line="252" w:lineRule="auto"/>
              <w:ind w:left="240"/>
              <w:rPr>
                <w:color w:val="231F20"/>
              </w:rPr>
            </w:pPr>
            <w:r>
              <w:rPr>
                <w:color w:val="231F20"/>
              </w:rPr>
              <w:t>Wider school community as appropriate, for example, bus drivers</w:t>
            </w:r>
          </w:p>
        </w:tc>
        <w:tc>
          <w:tcPr>
            <w:tcW w:w="2550" w:type="dxa"/>
            <w:tcBorders>
              <w:top w:val="nil"/>
              <w:left w:val="nil"/>
              <w:bottom w:val="single" w:sz="5" w:space="0" w:color="005951"/>
              <w:right w:val="single" w:sz="5" w:space="0" w:color="005951"/>
            </w:tcBorders>
            <w:tcMar>
              <w:top w:w="0" w:type="dxa"/>
              <w:left w:w="0" w:type="dxa"/>
              <w:bottom w:w="0" w:type="dxa"/>
              <w:right w:w="0" w:type="dxa"/>
            </w:tcMar>
          </w:tcPr>
          <w:p w:rsidR="001C3195" w:rsidRDefault="00794776">
            <w:pPr>
              <w:shd w:val="clear" w:color="auto" w:fill="FFFFFF"/>
              <w:spacing w:before="240" w:after="240"/>
              <w:ind w:left="16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tc>
        <w:tc>
          <w:tcPr>
            <w:tcW w:w="3630" w:type="dxa"/>
            <w:tcBorders>
              <w:top w:val="nil"/>
              <w:left w:val="nil"/>
              <w:bottom w:val="single" w:sz="5" w:space="0" w:color="005951"/>
              <w:right w:val="single" w:sz="16" w:space="0" w:color="005951"/>
            </w:tcBorders>
            <w:tcMar>
              <w:top w:w="0" w:type="dxa"/>
              <w:left w:w="0" w:type="dxa"/>
              <w:bottom w:w="0" w:type="dxa"/>
              <w:right w:w="0" w:type="dxa"/>
            </w:tcMar>
          </w:tcPr>
          <w:p w:rsidR="001C3195" w:rsidRDefault="00794776">
            <w:pPr>
              <w:shd w:val="clear" w:color="auto" w:fill="FFFFFF"/>
              <w:spacing w:before="240" w:after="240"/>
              <w:ind w:left="160"/>
              <w:rPr>
                <w:rFonts w:ascii="Times New Roman" w:eastAsia="Times New Roman" w:hAnsi="Times New Roman" w:cs="Times New Roman"/>
                <w:color w:val="222222"/>
              </w:rPr>
            </w:pPr>
            <w:r>
              <w:rPr>
                <w:rFonts w:ascii="Times New Roman" w:eastAsia="Times New Roman" w:hAnsi="Times New Roman" w:cs="Times New Roman"/>
                <w:color w:val="222222"/>
              </w:rPr>
              <w:t>Social media</w:t>
            </w:r>
            <w:bookmarkStart w:id="5" w:name="_GoBack"/>
            <w:bookmarkEnd w:id="5"/>
            <w:r>
              <w:rPr>
                <w:rFonts w:ascii="Times New Roman" w:eastAsia="Times New Roman" w:hAnsi="Times New Roman" w:cs="Times New Roman"/>
                <w:color w:val="222222"/>
              </w:rPr>
              <w:t xml:space="preserve"> </w:t>
            </w:r>
          </w:p>
        </w:tc>
      </w:tr>
      <w:tr w:rsidR="001C3195">
        <w:trPr>
          <w:trHeight w:val="915"/>
        </w:trPr>
        <w:tc>
          <w:tcPr>
            <w:tcW w:w="8745" w:type="dxa"/>
            <w:gridSpan w:val="3"/>
            <w:tcBorders>
              <w:top w:val="nil"/>
              <w:left w:val="single" w:sz="16" w:space="0" w:color="005951"/>
              <w:bottom w:val="single" w:sz="5" w:space="0" w:color="005951"/>
              <w:right w:val="single" w:sz="16" w:space="0" w:color="005951"/>
            </w:tcBorders>
            <w:tcMar>
              <w:top w:w="0" w:type="dxa"/>
              <w:left w:w="0" w:type="dxa"/>
              <w:bottom w:w="0" w:type="dxa"/>
              <w:right w:w="0" w:type="dxa"/>
            </w:tcMar>
          </w:tcPr>
          <w:p w:rsidR="001C3195" w:rsidRDefault="00794776">
            <w:pPr>
              <w:shd w:val="clear" w:color="auto" w:fill="FFFFFF"/>
              <w:spacing w:before="100" w:after="240"/>
              <w:ind w:left="160"/>
              <w:rPr>
                <w:color w:val="222222"/>
              </w:rPr>
            </w:pPr>
            <w:r>
              <w:rPr>
                <w:color w:val="222222"/>
              </w:rPr>
              <w:t xml:space="preserve"> </w:t>
            </w:r>
          </w:p>
          <w:p w:rsidR="001C3195" w:rsidRDefault="00794776">
            <w:pPr>
              <w:shd w:val="clear" w:color="auto" w:fill="FFFFFF"/>
              <w:spacing w:before="240" w:after="240"/>
              <w:ind w:left="240"/>
              <w:rPr>
                <w:color w:val="231F20"/>
              </w:rPr>
            </w:pPr>
            <w:r>
              <w:rPr>
                <w:color w:val="231F20"/>
              </w:rPr>
              <w:t>Date policy was approved: 28/08/2025</w:t>
            </w:r>
          </w:p>
        </w:tc>
      </w:tr>
      <w:tr w:rsidR="001C3195">
        <w:trPr>
          <w:trHeight w:val="930"/>
        </w:trPr>
        <w:tc>
          <w:tcPr>
            <w:tcW w:w="8745" w:type="dxa"/>
            <w:gridSpan w:val="3"/>
            <w:tcBorders>
              <w:top w:val="nil"/>
              <w:left w:val="single" w:sz="16" w:space="0" w:color="005951"/>
              <w:bottom w:val="single" w:sz="16" w:space="0" w:color="005951"/>
              <w:right w:val="single" w:sz="16" w:space="0" w:color="005951"/>
            </w:tcBorders>
            <w:shd w:val="clear" w:color="auto" w:fill="auto"/>
            <w:tcMar>
              <w:top w:w="0" w:type="dxa"/>
              <w:left w:w="0" w:type="dxa"/>
              <w:bottom w:w="0" w:type="dxa"/>
              <w:right w:w="0" w:type="dxa"/>
            </w:tcMar>
          </w:tcPr>
          <w:p w:rsidR="001C3195" w:rsidRDefault="00794776">
            <w:pPr>
              <w:shd w:val="clear" w:color="auto" w:fill="FFFFFF"/>
              <w:spacing w:before="80" w:after="240"/>
              <w:ind w:left="160"/>
              <w:rPr>
                <w:color w:val="222222"/>
              </w:rPr>
            </w:pPr>
            <w:r>
              <w:rPr>
                <w:color w:val="222222"/>
              </w:rPr>
              <w:t xml:space="preserve"> </w:t>
            </w:r>
          </w:p>
          <w:p w:rsidR="001C3195" w:rsidRDefault="00794776">
            <w:pPr>
              <w:shd w:val="clear" w:color="auto" w:fill="FFFFFF"/>
              <w:spacing w:before="240" w:after="240"/>
              <w:ind w:left="240"/>
              <w:rPr>
                <w:color w:val="231F20"/>
              </w:rPr>
            </w:pPr>
            <w:r>
              <w:rPr>
                <w:color w:val="231F20"/>
              </w:rPr>
              <w:t>Date policy was last reviewed: 28/08/2025</w:t>
            </w:r>
          </w:p>
        </w:tc>
      </w:tr>
    </w:tbl>
    <w:p w:rsidR="001C3195" w:rsidRDefault="00794776">
      <w:pPr>
        <w:shd w:val="clear" w:color="auto" w:fill="FFFFFF"/>
        <w:spacing w:before="160" w:after="240"/>
        <w:rPr>
          <w:color w:val="222222"/>
        </w:rPr>
      </w:pPr>
      <w:r>
        <w:rPr>
          <w:color w:val="222222"/>
        </w:rPr>
        <w:t xml:space="preserve"> </w:t>
      </w:r>
    </w:p>
    <w:p w:rsidR="001C3195" w:rsidRDefault="001C3195">
      <w:pPr>
        <w:pStyle w:val="Heading1"/>
        <w:keepNext w:val="0"/>
        <w:keepLines w:val="0"/>
        <w:shd w:val="clear" w:color="auto" w:fill="FFFFFF"/>
        <w:spacing w:before="480"/>
        <w:ind w:left="120"/>
        <w:rPr>
          <w:b/>
          <w:color w:val="005951"/>
          <w:sz w:val="46"/>
          <w:szCs w:val="46"/>
        </w:rPr>
      </w:pPr>
      <w:bookmarkStart w:id="6" w:name="_tld6kdmas68r" w:colFirst="0" w:colLast="0"/>
      <w:bookmarkEnd w:id="6"/>
    </w:p>
    <w:p w:rsidR="001C3195" w:rsidRDefault="001C3195">
      <w:pPr>
        <w:pStyle w:val="Heading1"/>
        <w:keepNext w:val="0"/>
        <w:keepLines w:val="0"/>
        <w:shd w:val="clear" w:color="auto" w:fill="FFFFFF"/>
        <w:spacing w:before="480"/>
        <w:ind w:left="120"/>
        <w:rPr>
          <w:b/>
          <w:color w:val="005951"/>
          <w:sz w:val="46"/>
          <w:szCs w:val="46"/>
        </w:rPr>
      </w:pPr>
      <w:bookmarkStart w:id="7" w:name="_3osqe0we3rxa" w:colFirst="0" w:colLast="0"/>
      <w:bookmarkEnd w:id="7"/>
    </w:p>
    <w:p w:rsidR="001C3195" w:rsidRDefault="001C3195">
      <w:pPr>
        <w:pStyle w:val="Heading1"/>
        <w:keepNext w:val="0"/>
        <w:keepLines w:val="0"/>
        <w:shd w:val="clear" w:color="auto" w:fill="FFFFFF"/>
        <w:spacing w:before="480"/>
        <w:rPr>
          <w:b/>
          <w:color w:val="005951"/>
          <w:sz w:val="46"/>
          <w:szCs w:val="46"/>
        </w:rPr>
      </w:pPr>
      <w:bookmarkStart w:id="8" w:name="_dsen3rzhqihk" w:colFirst="0" w:colLast="0"/>
      <w:bookmarkEnd w:id="8"/>
    </w:p>
    <w:p w:rsidR="001C3195" w:rsidRDefault="00794776">
      <w:pPr>
        <w:pStyle w:val="Heading1"/>
        <w:keepNext w:val="0"/>
        <w:keepLines w:val="0"/>
        <w:shd w:val="clear" w:color="auto" w:fill="FFFFFF"/>
        <w:spacing w:before="480"/>
        <w:rPr>
          <w:b/>
          <w:color w:val="005951"/>
          <w:sz w:val="30"/>
          <w:szCs w:val="30"/>
        </w:rPr>
      </w:pPr>
      <w:bookmarkStart w:id="9" w:name="_f6x56pa4luyk" w:colFirst="0" w:colLast="0"/>
      <w:bookmarkEnd w:id="9"/>
      <w:r>
        <w:rPr>
          <w:b/>
          <w:color w:val="005951"/>
          <w:sz w:val="30"/>
          <w:szCs w:val="30"/>
        </w:rPr>
        <w:lastRenderedPageBreak/>
        <w:t>Section B: Preventing Bullying Behaviour</w:t>
      </w:r>
    </w:p>
    <w:p w:rsidR="001C3195" w:rsidRDefault="00794776">
      <w:pPr>
        <w:shd w:val="clear" w:color="auto" w:fill="FFFFFF"/>
        <w:spacing w:before="240" w:after="240"/>
        <w:jc w:val="both"/>
      </w:pPr>
      <w:r>
        <w:rPr>
          <w:b/>
        </w:rPr>
        <w:t>Board of Management Statement:</w:t>
      </w:r>
      <w:r>
        <w:rPr>
          <w:b/>
        </w:rPr>
        <w:br/>
      </w:r>
      <w:r>
        <w:t>The Board of Management confirms that appropriate supervision and monitoring policies and practices are in place to prevent and address bullying behaviour and to facilitate early inter</w:t>
      </w:r>
      <w:r>
        <w:t>vention where possible.</w:t>
      </w:r>
      <w:r>
        <w:br/>
      </w:r>
    </w:p>
    <w:p w:rsidR="001C3195" w:rsidRDefault="00794776">
      <w:pPr>
        <w:shd w:val="clear" w:color="auto" w:fill="FFFFFF"/>
        <w:spacing w:before="240" w:after="240"/>
        <w:jc w:val="both"/>
      </w:pPr>
      <w:r>
        <w:rPr>
          <w:b/>
        </w:rPr>
        <w:t>Supervision Practices:</w:t>
      </w:r>
      <w:r>
        <w:rPr>
          <w:b/>
        </w:rPr>
        <w:br/>
      </w:r>
      <w:r>
        <w:t>A proactive approach to supervision is encouraged at all times. Supervision is provided:</w:t>
      </w:r>
    </w:p>
    <w:p w:rsidR="001C3195" w:rsidRDefault="00794776">
      <w:pPr>
        <w:numPr>
          <w:ilvl w:val="1"/>
          <w:numId w:val="7"/>
        </w:numPr>
        <w:shd w:val="clear" w:color="auto" w:fill="FFFFFF"/>
        <w:spacing w:before="240"/>
        <w:jc w:val="both"/>
      </w:pPr>
      <w:r>
        <w:t>Before and after school</w:t>
      </w:r>
      <w:r>
        <w:br/>
      </w:r>
    </w:p>
    <w:p w:rsidR="001C3195" w:rsidRDefault="00794776">
      <w:pPr>
        <w:numPr>
          <w:ilvl w:val="1"/>
          <w:numId w:val="7"/>
        </w:numPr>
        <w:shd w:val="clear" w:color="auto" w:fill="FFFFFF"/>
        <w:spacing w:after="240"/>
        <w:jc w:val="both"/>
      </w:pPr>
      <w:r>
        <w:t>During morning and lunch breaks</w:t>
      </w:r>
      <w:r>
        <w:br/>
      </w:r>
    </w:p>
    <w:p w:rsidR="001C3195" w:rsidRDefault="00794776">
      <w:pPr>
        <w:shd w:val="clear" w:color="auto" w:fill="FFFFFF"/>
        <w:spacing w:before="240" w:after="240"/>
        <w:jc w:val="both"/>
      </w:pPr>
      <w:r>
        <w:t>Students are assigned designated areas to socialise and eat, ensuring a safe and structured environment. A dedicated games area and lunch room are available for students who wish to remain indoors during lunch.</w:t>
      </w:r>
      <w:r>
        <w:br/>
      </w:r>
    </w:p>
    <w:p w:rsidR="001C3195" w:rsidRDefault="00794776">
      <w:pPr>
        <w:shd w:val="clear" w:color="auto" w:fill="FFFFFF"/>
        <w:spacing w:before="240" w:after="240"/>
        <w:jc w:val="both"/>
      </w:pPr>
      <w:r>
        <w:rPr>
          <w:b/>
        </w:rPr>
        <w:t>Pastoral Supports:</w:t>
      </w:r>
      <w:r>
        <w:rPr>
          <w:b/>
        </w:rPr>
        <w:br/>
      </w:r>
      <w:r>
        <w:t>Each base class has a des</w:t>
      </w:r>
      <w:r>
        <w:t>ignated Tutor with whom students meet each morning for roll call and check-in.</w:t>
      </w:r>
      <w:r>
        <w:br/>
        <w:t>A Student Support Team is in place, comprising the Principal, Deputy Principal, Year Heads, Chaplain, Guidance Counsellors, BFL, SCP, and AEN Coordinators.</w:t>
      </w:r>
      <w:r>
        <w:br/>
      </w:r>
    </w:p>
    <w:p w:rsidR="001C3195" w:rsidRDefault="00794776">
      <w:pPr>
        <w:shd w:val="clear" w:color="auto" w:fill="FFFFFF"/>
        <w:spacing w:before="240"/>
        <w:jc w:val="both"/>
        <w:rPr>
          <w:b/>
        </w:rPr>
      </w:pPr>
      <w:r>
        <w:rPr>
          <w:b/>
        </w:rPr>
        <w:t>Whole-School Approac</w:t>
      </w:r>
      <w:r>
        <w:rPr>
          <w:b/>
        </w:rPr>
        <w:t>h to Preventing and Addressing Bullying Behaviour:</w:t>
      </w:r>
    </w:p>
    <w:p w:rsidR="001C3195" w:rsidRDefault="00794776">
      <w:pPr>
        <w:shd w:val="clear" w:color="auto" w:fill="FFFFFF"/>
        <w:spacing w:before="240"/>
        <w:jc w:val="both"/>
      </w:pPr>
      <w:r>
        <w:t>The school community is fully committed to preventing all forms of bullying behaviour, including cyberbullying, homophobic and transphobic bullying, racist bullying, sexist bullying, and sexual harassment,</w:t>
      </w:r>
      <w:r>
        <w:t xml:space="preserve"> as outlined in Sections 5.5 to 5.9 of the </w:t>
      </w:r>
      <w:proofErr w:type="spellStart"/>
      <w:r>
        <w:rPr>
          <w:i/>
        </w:rPr>
        <w:t>Bí</w:t>
      </w:r>
      <w:proofErr w:type="spellEnd"/>
      <w:r>
        <w:rPr>
          <w:i/>
        </w:rPr>
        <w:t xml:space="preserve"> </w:t>
      </w:r>
      <w:proofErr w:type="spellStart"/>
      <w:r>
        <w:rPr>
          <w:i/>
        </w:rPr>
        <w:t>Cineálta</w:t>
      </w:r>
      <w:proofErr w:type="spellEnd"/>
      <w:r>
        <w:rPr>
          <w:i/>
        </w:rPr>
        <w:t xml:space="preserve"> Procedures</w:t>
      </w:r>
      <w:r>
        <w:t>.</w:t>
      </w:r>
    </w:p>
    <w:p w:rsidR="001C3195" w:rsidRDefault="00794776">
      <w:pPr>
        <w:shd w:val="clear" w:color="auto" w:fill="FFFFFF"/>
        <w:spacing w:before="240" w:after="240"/>
        <w:jc w:val="both"/>
      </w:pPr>
      <w:r>
        <w:t>The following strategies support this commitment:</w:t>
      </w:r>
    </w:p>
    <w:p w:rsidR="001C3195" w:rsidRDefault="00794776">
      <w:pPr>
        <w:numPr>
          <w:ilvl w:val="0"/>
          <w:numId w:val="8"/>
        </w:numPr>
        <w:shd w:val="clear" w:color="auto" w:fill="FFFFFF"/>
        <w:spacing w:before="240"/>
        <w:jc w:val="both"/>
      </w:pPr>
      <w:r>
        <w:t>Promotion of a positive school climate and culture where RESPECT is central.</w:t>
      </w:r>
    </w:p>
    <w:p w:rsidR="001C3195" w:rsidRDefault="00794776">
      <w:pPr>
        <w:numPr>
          <w:ilvl w:val="0"/>
          <w:numId w:val="8"/>
        </w:numPr>
        <w:shd w:val="clear" w:color="auto" w:fill="FFFFFF"/>
        <w:jc w:val="both"/>
      </w:pPr>
      <w:r>
        <w:t>Effective leadership promoting anti-bullying practices.</w:t>
      </w:r>
    </w:p>
    <w:p w:rsidR="001C3195" w:rsidRDefault="00794776">
      <w:pPr>
        <w:numPr>
          <w:ilvl w:val="0"/>
          <w:numId w:val="8"/>
        </w:numPr>
        <w:shd w:val="clear" w:color="auto" w:fill="FFFFFF"/>
        <w:jc w:val="both"/>
      </w:pPr>
      <w:r>
        <w:t>Whole-</w:t>
      </w:r>
      <w:r>
        <w:t>school approach to wellbeing and positive behaviour.</w:t>
      </w:r>
    </w:p>
    <w:p w:rsidR="001C3195" w:rsidRDefault="00794776">
      <w:pPr>
        <w:numPr>
          <w:ilvl w:val="0"/>
          <w:numId w:val="8"/>
        </w:numPr>
        <w:shd w:val="clear" w:color="auto" w:fill="FFFFFF"/>
        <w:jc w:val="both"/>
      </w:pPr>
      <w:r>
        <w:t>Strong pastoral support structures, including Tutors, Year Heads, Assistant Year Heads, Check &amp; Connect mentors, Behaviour for Learning (BFL) support, and School Completion Programme (SCP) services</w:t>
      </w:r>
    </w:p>
    <w:p w:rsidR="001C3195" w:rsidRDefault="00794776">
      <w:pPr>
        <w:numPr>
          <w:ilvl w:val="0"/>
          <w:numId w:val="8"/>
        </w:numPr>
        <w:shd w:val="clear" w:color="auto" w:fill="FFFFFF"/>
        <w:jc w:val="both"/>
      </w:pPr>
      <w:r>
        <w:t>Promoting awareness of bullying behaviour through CSPE, SPHE, and RSE programmes</w:t>
      </w:r>
    </w:p>
    <w:p w:rsidR="001C3195" w:rsidRDefault="00794776">
      <w:pPr>
        <w:numPr>
          <w:ilvl w:val="0"/>
          <w:numId w:val="8"/>
        </w:numPr>
        <w:shd w:val="clear" w:color="auto" w:fill="FFFFFF"/>
        <w:jc w:val="both"/>
      </w:pPr>
      <w:r>
        <w:t>Integrating anti-bullying awareness into subject planning across the curriculum</w:t>
      </w:r>
    </w:p>
    <w:p w:rsidR="001C3195" w:rsidRDefault="00794776">
      <w:pPr>
        <w:numPr>
          <w:ilvl w:val="0"/>
          <w:numId w:val="8"/>
        </w:numPr>
        <w:shd w:val="clear" w:color="auto" w:fill="FFFFFF"/>
        <w:jc w:val="both"/>
      </w:pPr>
      <w:r>
        <w:t>Implementation of policies and procedures that promote positive behaviour and respect</w:t>
      </w:r>
    </w:p>
    <w:p w:rsidR="001C3195" w:rsidRDefault="00794776">
      <w:pPr>
        <w:numPr>
          <w:ilvl w:val="0"/>
          <w:numId w:val="8"/>
        </w:numPr>
        <w:shd w:val="clear" w:color="auto" w:fill="FFFFFF"/>
        <w:jc w:val="both"/>
      </w:pPr>
      <w:r>
        <w:t>Enforceme</w:t>
      </w:r>
      <w:r>
        <w:t>nt of a fair and transparent Code of Behaviour</w:t>
      </w:r>
    </w:p>
    <w:p w:rsidR="001C3195" w:rsidRDefault="00794776">
      <w:pPr>
        <w:numPr>
          <w:ilvl w:val="0"/>
          <w:numId w:val="8"/>
        </w:numPr>
        <w:shd w:val="clear" w:color="auto" w:fill="FFFFFF"/>
        <w:jc w:val="both"/>
      </w:pPr>
      <w:r>
        <w:t>First Year Induction Programme focusing on building friendships and resilience</w:t>
      </w:r>
    </w:p>
    <w:p w:rsidR="001C3195" w:rsidRDefault="00794776">
      <w:pPr>
        <w:numPr>
          <w:ilvl w:val="0"/>
          <w:numId w:val="8"/>
        </w:numPr>
        <w:shd w:val="clear" w:color="auto" w:fill="FFFFFF"/>
        <w:jc w:val="both"/>
      </w:pPr>
      <w:r>
        <w:lastRenderedPageBreak/>
        <w:t>Information pages in the school journal highlighting anti-bullying advice and supports</w:t>
      </w:r>
    </w:p>
    <w:p w:rsidR="001C3195" w:rsidRDefault="00794776">
      <w:pPr>
        <w:numPr>
          <w:ilvl w:val="0"/>
          <w:numId w:val="8"/>
        </w:numPr>
        <w:shd w:val="clear" w:color="auto" w:fill="FFFFFF"/>
        <w:jc w:val="both"/>
      </w:pPr>
      <w:r>
        <w:t>Promoting digital awareness to tackle cyber</w:t>
      </w:r>
      <w:r>
        <w:t>bullying</w:t>
      </w:r>
    </w:p>
    <w:p w:rsidR="001C3195" w:rsidRDefault="00794776">
      <w:pPr>
        <w:numPr>
          <w:ilvl w:val="0"/>
          <w:numId w:val="8"/>
        </w:numPr>
        <w:shd w:val="clear" w:color="auto" w:fill="FFFFFF"/>
        <w:jc w:val="both"/>
      </w:pPr>
      <w:r>
        <w:t>Encouraging peer support initiatives</w:t>
      </w:r>
    </w:p>
    <w:p w:rsidR="001C3195" w:rsidRDefault="00794776">
      <w:pPr>
        <w:numPr>
          <w:ilvl w:val="0"/>
          <w:numId w:val="8"/>
        </w:numPr>
        <w:shd w:val="clear" w:color="auto" w:fill="FFFFFF"/>
        <w:jc w:val="both"/>
      </w:pPr>
      <w:r>
        <w:t>Monitoring and recording student movement through the school journal</w:t>
      </w:r>
    </w:p>
    <w:p w:rsidR="001C3195" w:rsidRDefault="00794776">
      <w:pPr>
        <w:numPr>
          <w:ilvl w:val="0"/>
          <w:numId w:val="8"/>
        </w:numPr>
        <w:shd w:val="clear" w:color="auto" w:fill="FFFFFF"/>
        <w:jc w:val="both"/>
      </w:pPr>
      <w:r>
        <w:t>Celebrating diversity and promoting inclusion</w:t>
      </w:r>
    </w:p>
    <w:p w:rsidR="001C3195" w:rsidRDefault="00794776">
      <w:pPr>
        <w:numPr>
          <w:ilvl w:val="0"/>
          <w:numId w:val="8"/>
        </w:numPr>
        <w:shd w:val="clear" w:color="auto" w:fill="FFFFFF"/>
        <w:jc w:val="both"/>
      </w:pPr>
      <w:r>
        <w:t>Providing additional support for EAL students</w:t>
      </w:r>
    </w:p>
    <w:p w:rsidR="001C3195" w:rsidRDefault="00794776">
      <w:pPr>
        <w:numPr>
          <w:ilvl w:val="0"/>
          <w:numId w:val="8"/>
        </w:numPr>
        <w:shd w:val="clear" w:color="auto" w:fill="FFFFFF"/>
        <w:jc w:val="both"/>
      </w:pPr>
      <w:r>
        <w:t xml:space="preserve">Anti-Bullying Team </w:t>
      </w:r>
    </w:p>
    <w:p w:rsidR="001C3195" w:rsidRDefault="00794776">
      <w:pPr>
        <w:numPr>
          <w:ilvl w:val="0"/>
          <w:numId w:val="8"/>
        </w:numPr>
        <w:shd w:val="clear" w:color="auto" w:fill="FFFFFF"/>
        <w:jc w:val="both"/>
      </w:pPr>
      <w:r>
        <w:t>Regular Care Team meetings</w:t>
      </w:r>
    </w:p>
    <w:p w:rsidR="001C3195" w:rsidRDefault="00794776">
      <w:pPr>
        <w:numPr>
          <w:ilvl w:val="0"/>
          <w:numId w:val="8"/>
        </w:numPr>
        <w:shd w:val="clear" w:color="auto" w:fill="FFFFFF"/>
        <w:jc w:val="both"/>
      </w:pPr>
      <w:r>
        <w:t>Information sessions for parents on bullying awareness and prevention.</w:t>
      </w:r>
    </w:p>
    <w:p w:rsidR="001C3195" w:rsidRDefault="00794776">
      <w:pPr>
        <w:numPr>
          <w:ilvl w:val="0"/>
          <w:numId w:val="8"/>
        </w:numPr>
        <w:shd w:val="clear" w:color="auto" w:fill="FFFFFF"/>
        <w:jc w:val="both"/>
      </w:pPr>
      <w:r>
        <w:t>Anti-bullying workshops, Friendship Week activities, and team-building workshops for students</w:t>
      </w:r>
    </w:p>
    <w:p w:rsidR="001C3195" w:rsidRDefault="00794776">
      <w:pPr>
        <w:numPr>
          <w:ilvl w:val="0"/>
          <w:numId w:val="8"/>
        </w:numPr>
        <w:shd w:val="clear" w:color="auto" w:fill="FFFFFF"/>
        <w:jc w:val="both"/>
      </w:pPr>
      <w:r>
        <w:t>Effective supervision and consistent monitoring of students throughout the school day</w:t>
      </w:r>
    </w:p>
    <w:p w:rsidR="001C3195" w:rsidRDefault="00794776">
      <w:pPr>
        <w:numPr>
          <w:ilvl w:val="0"/>
          <w:numId w:val="8"/>
        </w:numPr>
        <w:shd w:val="clear" w:color="auto" w:fill="FFFFFF"/>
        <w:jc w:val="both"/>
      </w:pPr>
      <w:r>
        <w:t>Syste</w:t>
      </w:r>
      <w:r>
        <w:t>matic recording, investigation, and follow-up of bullying behaviour</w:t>
      </w:r>
    </w:p>
    <w:p w:rsidR="001C3195" w:rsidRDefault="00794776">
      <w:pPr>
        <w:numPr>
          <w:ilvl w:val="0"/>
          <w:numId w:val="8"/>
        </w:numPr>
        <w:shd w:val="clear" w:color="auto" w:fill="FFFFFF"/>
        <w:spacing w:after="240"/>
        <w:jc w:val="both"/>
      </w:pPr>
      <w:r>
        <w:t xml:space="preserve">Ongoing evaluation of the effectiveness of the </w:t>
      </w:r>
      <w:proofErr w:type="spellStart"/>
      <w:r>
        <w:rPr>
          <w:i/>
        </w:rPr>
        <w:t>Bí</w:t>
      </w:r>
      <w:proofErr w:type="spellEnd"/>
      <w:r>
        <w:rPr>
          <w:i/>
        </w:rPr>
        <w:t xml:space="preserve"> </w:t>
      </w:r>
      <w:proofErr w:type="spellStart"/>
      <w:r>
        <w:rPr>
          <w:i/>
        </w:rPr>
        <w:t>Cineálta</w:t>
      </w:r>
      <w:proofErr w:type="spellEnd"/>
      <w:r>
        <w:rPr>
          <w:i/>
        </w:rPr>
        <w:t xml:space="preserve"> Procedures</w:t>
      </w:r>
    </w:p>
    <w:p w:rsidR="001C3195" w:rsidRDefault="001C3195">
      <w:pPr>
        <w:shd w:val="clear" w:color="auto" w:fill="FFFFFF"/>
        <w:spacing w:before="240" w:after="240"/>
      </w:pPr>
    </w:p>
    <w:p w:rsidR="001C3195" w:rsidRDefault="00794776">
      <w:pPr>
        <w:shd w:val="clear" w:color="auto" w:fill="FFFFFF"/>
        <w:spacing w:before="240" w:after="240"/>
        <w:rPr>
          <w:b/>
          <w:color w:val="005951"/>
          <w:sz w:val="30"/>
          <w:szCs w:val="30"/>
        </w:rPr>
      </w:pPr>
      <w:r>
        <w:rPr>
          <w:b/>
          <w:color w:val="005951"/>
          <w:sz w:val="30"/>
          <w:szCs w:val="30"/>
        </w:rPr>
        <w:t>Section C: Addressing Bullying Behaviour</w:t>
      </w:r>
    </w:p>
    <w:p w:rsidR="001C3195" w:rsidRDefault="00794776">
      <w:pPr>
        <w:shd w:val="clear" w:color="auto" w:fill="FFFFFF"/>
        <w:spacing w:before="200" w:after="240"/>
        <w:jc w:val="both"/>
        <w:rPr>
          <w:color w:val="222222"/>
        </w:rPr>
      </w:pPr>
      <w:r>
        <w:rPr>
          <w:color w:val="222222"/>
        </w:rPr>
        <w:t>The primary aim in responding to reports of bullying behaviour is to stop th</w:t>
      </w:r>
      <w:r>
        <w:rPr>
          <w:color w:val="222222"/>
        </w:rPr>
        <w:t>e behaviour and, as far as practicable, to restore the relationships between the students involved—rather than to assign blame. All staff members—including class teachers, tutors, Year Heads, guidance counsellors, chaplains, Deputy Principal, the Principal</w:t>
      </w:r>
      <w:r>
        <w:rPr>
          <w:color w:val="222222"/>
        </w:rPr>
        <w:t>—are responsible for reporting suspected incidents of bullying. These concerns should be brought to the attention of the Year Head, who will complete a Bullying Incident Report Form.</w:t>
      </w:r>
    </w:p>
    <w:p w:rsidR="001C3195" w:rsidRDefault="00794776">
      <w:pPr>
        <w:shd w:val="clear" w:color="auto" w:fill="FFFFFF"/>
        <w:spacing w:before="200" w:after="240"/>
        <w:rPr>
          <w:color w:val="222222"/>
        </w:rPr>
      </w:pPr>
      <w:r>
        <w:rPr>
          <w:color w:val="222222"/>
        </w:rPr>
        <w:t xml:space="preserve"> When bullying behaviour occurs, the school will: </w:t>
      </w:r>
    </w:p>
    <w:p w:rsidR="001C3195" w:rsidRDefault="00794776">
      <w:pPr>
        <w:numPr>
          <w:ilvl w:val="0"/>
          <w:numId w:val="10"/>
        </w:numPr>
        <w:shd w:val="clear" w:color="auto" w:fill="FFFFFF"/>
        <w:rPr>
          <w:color w:val="222222"/>
        </w:rPr>
      </w:pPr>
      <w:r>
        <w:rPr>
          <w:color w:val="222222"/>
        </w:rPr>
        <w:t>Ensure that the studen</w:t>
      </w:r>
      <w:r>
        <w:rPr>
          <w:color w:val="222222"/>
        </w:rPr>
        <w:t xml:space="preserve">t experiencing bullying behaviour is heard and reassured </w:t>
      </w:r>
    </w:p>
    <w:p w:rsidR="001C3195" w:rsidRDefault="00794776">
      <w:pPr>
        <w:numPr>
          <w:ilvl w:val="0"/>
          <w:numId w:val="10"/>
        </w:numPr>
        <w:shd w:val="clear" w:color="auto" w:fill="FFFFFF"/>
        <w:rPr>
          <w:color w:val="222222"/>
        </w:rPr>
      </w:pPr>
      <w:r>
        <w:rPr>
          <w:color w:val="222222"/>
        </w:rPr>
        <w:t xml:space="preserve">Seek to ensure the privacy of those involved </w:t>
      </w:r>
    </w:p>
    <w:p w:rsidR="001C3195" w:rsidRDefault="00794776">
      <w:pPr>
        <w:numPr>
          <w:ilvl w:val="0"/>
          <w:numId w:val="10"/>
        </w:numPr>
        <w:shd w:val="clear" w:color="auto" w:fill="FFFFFF"/>
        <w:rPr>
          <w:color w:val="222222"/>
        </w:rPr>
      </w:pPr>
      <w:r>
        <w:rPr>
          <w:color w:val="222222"/>
        </w:rPr>
        <w:t xml:space="preserve">Conduct all conversations with sensitivity </w:t>
      </w:r>
    </w:p>
    <w:p w:rsidR="001C3195" w:rsidRDefault="00794776">
      <w:pPr>
        <w:numPr>
          <w:ilvl w:val="0"/>
          <w:numId w:val="10"/>
        </w:numPr>
        <w:shd w:val="clear" w:color="auto" w:fill="FFFFFF"/>
        <w:rPr>
          <w:color w:val="222222"/>
        </w:rPr>
      </w:pPr>
      <w:r>
        <w:rPr>
          <w:color w:val="222222"/>
        </w:rPr>
        <w:t xml:space="preserve">Consider the age and ability of those involved </w:t>
      </w:r>
    </w:p>
    <w:p w:rsidR="001C3195" w:rsidRDefault="00794776">
      <w:pPr>
        <w:numPr>
          <w:ilvl w:val="0"/>
          <w:numId w:val="10"/>
        </w:numPr>
        <w:shd w:val="clear" w:color="auto" w:fill="FFFFFF"/>
        <w:rPr>
          <w:color w:val="222222"/>
        </w:rPr>
      </w:pPr>
      <w:r>
        <w:rPr>
          <w:color w:val="222222"/>
        </w:rPr>
        <w:t>Listen to the views of the student who is experiencing the b</w:t>
      </w:r>
      <w:r>
        <w:rPr>
          <w:color w:val="222222"/>
        </w:rPr>
        <w:t xml:space="preserve">ullying behaviour as to how best to address the situation </w:t>
      </w:r>
    </w:p>
    <w:p w:rsidR="001C3195" w:rsidRDefault="00794776">
      <w:pPr>
        <w:numPr>
          <w:ilvl w:val="0"/>
          <w:numId w:val="10"/>
        </w:numPr>
        <w:shd w:val="clear" w:color="auto" w:fill="FFFFFF"/>
        <w:rPr>
          <w:color w:val="222222"/>
        </w:rPr>
      </w:pPr>
      <w:r>
        <w:rPr>
          <w:color w:val="222222"/>
        </w:rPr>
        <w:t xml:space="preserve">Take action in a timely manner </w:t>
      </w:r>
    </w:p>
    <w:p w:rsidR="001C3195" w:rsidRDefault="00794776">
      <w:pPr>
        <w:numPr>
          <w:ilvl w:val="0"/>
          <w:numId w:val="10"/>
        </w:numPr>
        <w:shd w:val="clear" w:color="auto" w:fill="FFFFFF"/>
        <w:rPr>
          <w:color w:val="222222"/>
        </w:rPr>
      </w:pPr>
      <w:r>
        <w:rPr>
          <w:color w:val="222222"/>
        </w:rPr>
        <w:t>Inform parents of those involved</w:t>
      </w:r>
    </w:p>
    <w:p w:rsidR="001C3195" w:rsidRDefault="001C3195">
      <w:pPr>
        <w:shd w:val="clear" w:color="auto" w:fill="FFFFFF"/>
        <w:rPr>
          <w:color w:val="222222"/>
        </w:rPr>
      </w:pPr>
    </w:p>
    <w:p w:rsidR="001C3195" w:rsidRDefault="00794776">
      <w:pPr>
        <w:shd w:val="clear" w:color="auto" w:fill="FFFFFF"/>
        <w:rPr>
          <w:color w:val="222222"/>
        </w:rPr>
      </w:pPr>
      <w:r>
        <w:rPr>
          <w:b/>
          <w:color w:val="005951"/>
          <w:sz w:val="26"/>
          <w:szCs w:val="26"/>
        </w:rPr>
        <w:t>Identifying if Bullying Behaviour has Occurred</w:t>
      </w:r>
      <w:r>
        <w:rPr>
          <w:color w:val="222222"/>
        </w:rPr>
        <w:t xml:space="preserve"> </w:t>
      </w:r>
    </w:p>
    <w:p w:rsidR="001C3195" w:rsidRDefault="00794776">
      <w:pPr>
        <w:shd w:val="clear" w:color="auto" w:fill="FFFFFF"/>
        <w:jc w:val="both"/>
        <w:rPr>
          <w:color w:val="222222"/>
        </w:rPr>
      </w:pPr>
      <w:r>
        <w:rPr>
          <w:color w:val="222222"/>
        </w:rPr>
        <w:t>Bullying is defined in ‘</w:t>
      </w:r>
      <w:proofErr w:type="spellStart"/>
      <w:r>
        <w:rPr>
          <w:color w:val="222222"/>
        </w:rPr>
        <w:t>Cineáltas</w:t>
      </w:r>
      <w:proofErr w:type="spellEnd"/>
      <w:r>
        <w:rPr>
          <w:color w:val="222222"/>
        </w:rPr>
        <w:t xml:space="preserve">: Action Plan on Bullying and </w:t>
      </w:r>
      <w:proofErr w:type="spellStart"/>
      <w:r>
        <w:rPr>
          <w:color w:val="222222"/>
        </w:rPr>
        <w:t>Bí</w:t>
      </w:r>
      <w:proofErr w:type="spellEnd"/>
      <w:r>
        <w:rPr>
          <w:color w:val="222222"/>
        </w:rPr>
        <w:t xml:space="preserve"> </w:t>
      </w:r>
      <w:proofErr w:type="spellStart"/>
      <w:r>
        <w:rPr>
          <w:color w:val="222222"/>
        </w:rPr>
        <w:t>Cineálta</w:t>
      </w:r>
      <w:proofErr w:type="spellEnd"/>
      <w:r>
        <w:rPr>
          <w:color w:val="222222"/>
        </w:rPr>
        <w:t>: Procedures to Prevent and Address Bullying Behaviour for Primary and Post-Primary Schools’ as targeted behaviour, online or offline that causes harm. The harm caused can be physica</w:t>
      </w:r>
      <w:r>
        <w:rPr>
          <w:color w:val="222222"/>
        </w:rPr>
        <w:t xml:space="preserve">l, social and/or emotional in nature. Bullying behaviour is repeated over time and involves an imbalance of power in relationships between two people or groups of people in society. The detailed definition is provided in Chapter 2 of the </w:t>
      </w:r>
      <w:proofErr w:type="spellStart"/>
      <w:r>
        <w:rPr>
          <w:color w:val="222222"/>
        </w:rPr>
        <w:t>Bí</w:t>
      </w:r>
      <w:proofErr w:type="spellEnd"/>
      <w:r>
        <w:rPr>
          <w:color w:val="222222"/>
        </w:rPr>
        <w:t xml:space="preserve"> </w:t>
      </w:r>
      <w:proofErr w:type="spellStart"/>
      <w:r>
        <w:rPr>
          <w:color w:val="222222"/>
        </w:rPr>
        <w:t>Cineálta</w:t>
      </w:r>
      <w:proofErr w:type="spellEnd"/>
      <w:r>
        <w:rPr>
          <w:color w:val="222222"/>
        </w:rPr>
        <w:t xml:space="preserve"> proced</w:t>
      </w:r>
      <w:r>
        <w:rPr>
          <w:color w:val="222222"/>
        </w:rPr>
        <w:t xml:space="preserve">ures. To determine whether the behaviour reported is bullying behaviour the school should consider the following questions: </w:t>
      </w:r>
    </w:p>
    <w:p w:rsidR="001C3195" w:rsidRDefault="001C3195">
      <w:pPr>
        <w:shd w:val="clear" w:color="auto" w:fill="FFFFFF"/>
        <w:rPr>
          <w:color w:val="222222"/>
        </w:rPr>
      </w:pPr>
    </w:p>
    <w:p w:rsidR="001C3195" w:rsidRDefault="00794776">
      <w:pPr>
        <w:numPr>
          <w:ilvl w:val="0"/>
          <w:numId w:val="4"/>
        </w:numPr>
        <w:shd w:val="clear" w:color="auto" w:fill="FFFFFF"/>
        <w:rPr>
          <w:color w:val="222222"/>
        </w:rPr>
      </w:pPr>
      <w:r>
        <w:rPr>
          <w:color w:val="222222"/>
        </w:rPr>
        <w:t xml:space="preserve">Is the behaviour targeted at a specific student or group of students? </w:t>
      </w:r>
    </w:p>
    <w:p w:rsidR="001C3195" w:rsidRDefault="00794776">
      <w:pPr>
        <w:numPr>
          <w:ilvl w:val="0"/>
          <w:numId w:val="4"/>
        </w:numPr>
        <w:shd w:val="clear" w:color="auto" w:fill="FFFFFF"/>
        <w:rPr>
          <w:color w:val="222222"/>
        </w:rPr>
      </w:pPr>
      <w:r>
        <w:rPr>
          <w:color w:val="222222"/>
        </w:rPr>
        <w:t>Is the behaviour intended to cause physical, social or emot</w:t>
      </w:r>
      <w:r>
        <w:rPr>
          <w:color w:val="222222"/>
        </w:rPr>
        <w:t xml:space="preserve">ional harm? </w:t>
      </w:r>
    </w:p>
    <w:p w:rsidR="001C3195" w:rsidRDefault="00794776">
      <w:pPr>
        <w:numPr>
          <w:ilvl w:val="0"/>
          <w:numId w:val="4"/>
        </w:numPr>
        <w:shd w:val="clear" w:color="auto" w:fill="FFFFFF"/>
        <w:rPr>
          <w:color w:val="222222"/>
        </w:rPr>
      </w:pPr>
      <w:r>
        <w:rPr>
          <w:color w:val="222222"/>
        </w:rPr>
        <w:lastRenderedPageBreak/>
        <w:t xml:space="preserve">Is the behaviour repeated? </w:t>
      </w:r>
    </w:p>
    <w:p w:rsidR="001C3195" w:rsidRDefault="001C3195">
      <w:pPr>
        <w:shd w:val="clear" w:color="auto" w:fill="FFFFFF"/>
        <w:jc w:val="both"/>
        <w:rPr>
          <w:color w:val="222222"/>
        </w:rPr>
      </w:pPr>
    </w:p>
    <w:p w:rsidR="001C3195" w:rsidRDefault="00794776">
      <w:pPr>
        <w:shd w:val="clear" w:color="auto" w:fill="FFFFFF"/>
        <w:jc w:val="both"/>
        <w:rPr>
          <w:color w:val="222222"/>
        </w:rPr>
      </w:pPr>
      <w:r>
        <w:rPr>
          <w:color w:val="222222"/>
        </w:rPr>
        <w:t xml:space="preserve">If the answer to each of the questions above is Yes, then the behaviour is bullying behaviour and the behaviour should be addressed using the </w:t>
      </w:r>
      <w:proofErr w:type="spellStart"/>
      <w:r>
        <w:rPr>
          <w:color w:val="222222"/>
        </w:rPr>
        <w:t>Bí</w:t>
      </w:r>
      <w:proofErr w:type="spellEnd"/>
      <w:r>
        <w:rPr>
          <w:color w:val="222222"/>
        </w:rPr>
        <w:t xml:space="preserve"> </w:t>
      </w:r>
      <w:proofErr w:type="spellStart"/>
      <w:r>
        <w:rPr>
          <w:color w:val="222222"/>
        </w:rPr>
        <w:t>Cineálta</w:t>
      </w:r>
      <w:proofErr w:type="spellEnd"/>
      <w:r>
        <w:rPr>
          <w:color w:val="222222"/>
        </w:rPr>
        <w:t xml:space="preserve"> Procedures. </w:t>
      </w:r>
    </w:p>
    <w:p w:rsidR="001C3195" w:rsidRDefault="001C3195">
      <w:pPr>
        <w:shd w:val="clear" w:color="auto" w:fill="FFFFFF"/>
        <w:jc w:val="both"/>
        <w:rPr>
          <w:color w:val="222222"/>
        </w:rPr>
      </w:pPr>
    </w:p>
    <w:p w:rsidR="001C3195" w:rsidRDefault="00794776">
      <w:pPr>
        <w:shd w:val="clear" w:color="auto" w:fill="FFFFFF"/>
        <w:jc w:val="both"/>
        <w:rPr>
          <w:b/>
          <w:i/>
          <w:color w:val="222222"/>
        </w:rPr>
      </w:pPr>
      <w:r>
        <w:rPr>
          <w:b/>
          <w:i/>
          <w:color w:val="222222"/>
        </w:rPr>
        <w:t>Note: One-off incidents may be considered bullying in certain circumstances. A single hurtful message posted on social media can be considered bullying behaviour as it has a high likelihood of being shared multiple times and thus becomes a repeated behavio</w:t>
      </w:r>
      <w:r>
        <w:rPr>
          <w:b/>
          <w:i/>
          <w:color w:val="222222"/>
        </w:rPr>
        <w:t xml:space="preserve">ur. </w:t>
      </w:r>
    </w:p>
    <w:p w:rsidR="001C3195" w:rsidRDefault="001C3195">
      <w:pPr>
        <w:shd w:val="clear" w:color="auto" w:fill="FFFFFF"/>
        <w:rPr>
          <w:color w:val="222222"/>
        </w:rPr>
      </w:pPr>
    </w:p>
    <w:p w:rsidR="001C3195" w:rsidRDefault="00794776">
      <w:pPr>
        <w:shd w:val="clear" w:color="auto" w:fill="FFFFFF"/>
        <w:rPr>
          <w:color w:val="222222"/>
        </w:rPr>
      </w:pPr>
      <w:r>
        <w:rPr>
          <w:color w:val="222222"/>
        </w:rPr>
        <w:t xml:space="preserve">If the answer to any of these questions is No, then the behaviour is not bullying behaviour. </w:t>
      </w:r>
    </w:p>
    <w:p w:rsidR="001C3195" w:rsidRDefault="001C3195">
      <w:pPr>
        <w:shd w:val="clear" w:color="auto" w:fill="FFFFFF"/>
        <w:rPr>
          <w:color w:val="222222"/>
        </w:rPr>
      </w:pPr>
    </w:p>
    <w:p w:rsidR="001C3195" w:rsidRDefault="00794776">
      <w:pPr>
        <w:shd w:val="clear" w:color="auto" w:fill="FFFFFF"/>
        <w:jc w:val="both"/>
        <w:rPr>
          <w:color w:val="222222"/>
        </w:rPr>
      </w:pPr>
      <w:r>
        <w:rPr>
          <w:color w:val="222222"/>
        </w:rPr>
        <w:t>Strategies to deal with inappropriate behaviour are provided for within the school’s Code of Behaviour. When identifying if bullying behaviour has occurred</w:t>
      </w:r>
      <w:r>
        <w:rPr>
          <w:color w:val="222222"/>
        </w:rPr>
        <w:t xml:space="preserve"> teachers should consider what, where, when and why? </w:t>
      </w:r>
    </w:p>
    <w:p w:rsidR="001C3195" w:rsidRDefault="001C3195">
      <w:pPr>
        <w:shd w:val="clear" w:color="auto" w:fill="FFFFFF"/>
        <w:jc w:val="both"/>
        <w:rPr>
          <w:color w:val="222222"/>
        </w:rPr>
      </w:pPr>
    </w:p>
    <w:p w:rsidR="001C3195" w:rsidRDefault="00794776">
      <w:pPr>
        <w:shd w:val="clear" w:color="auto" w:fill="FFFFFF"/>
        <w:jc w:val="both"/>
        <w:rPr>
          <w:color w:val="222222"/>
        </w:rPr>
      </w:pPr>
      <w:r>
        <w:rPr>
          <w:color w:val="222222"/>
        </w:rPr>
        <w:t>If a group of students are involved in a bullying incident, each student should first be spoken to individually. Following these one-on-one meetings, all students involved should be brought together fo</w:t>
      </w:r>
      <w:r>
        <w:rPr>
          <w:color w:val="222222"/>
        </w:rPr>
        <w:t>r a group meeting. During this meeting, each student should be invited to share their account of what happened, to ensure that everyone is aware of each other's perspectives. After the group discussion, each student should receive appropriate support based</w:t>
      </w:r>
      <w:r>
        <w:rPr>
          <w:color w:val="222222"/>
        </w:rPr>
        <w:t xml:space="preserve"> on their individual needs. It may also be helpful to ask students to provide a written account of the incident(s) to support clarity and accountability.</w:t>
      </w:r>
    </w:p>
    <w:p w:rsidR="001C3195" w:rsidRDefault="00794776">
      <w:pPr>
        <w:shd w:val="clear" w:color="auto" w:fill="FFFFFF"/>
        <w:jc w:val="both"/>
        <w:rPr>
          <w:color w:val="222222"/>
        </w:rPr>
      </w:pPr>
      <w:r>
        <w:rPr>
          <w:color w:val="222222"/>
          <w:sz w:val="20"/>
          <w:szCs w:val="20"/>
        </w:rPr>
        <w:t xml:space="preserve"> </w:t>
      </w:r>
    </w:p>
    <w:p w:rsidR="001C3195" w:rsidRDefault="00794776">
      <w:pPr>
        <w:shd w:val="clear" w:color="auto" w:fill="FFFFFF"/>
        <w:spacing w:before="240" w:after="240"/>
        <w:rPr>
          <w:b/>
          <w:color w:val="005951"/>
          <w:sz w:val="26"/>
          <w:szCs w:val="26"/>
        </w:rPr>
      </w:pPr>
      <w:r>
        <w:rPr>
          <w:b/>
          <w:color w:val="005951"/>
          <w:sz w:val="26"/>
          <w:szCs w:val="26"/>
        </w:rPr>
        <w:t xml:space="preserve">Where Bullying Behaviour has Occurred </w:t>
      </w:r>
    </w:p>
    <w:p w:rsidR="001C3195" w:rsidRDefault="00794776">
      <w:pPr>
        <w:shd w:val="clear" w:color="auto" w:fill="FFFFFF"/>
        <w:jc w:val="both"/>
        <w:rPr>
          <w:color w:val="222222"/>
        </w:rPr>
      </w:pPr>
      <w:r>
        <w:rPr>
          <w:b/>
          <w:color w:val="222222"/>
        </w:rPr>
        <w:t xml:space="preserve">Parental Involvement: </w:t>
      </w:r>
      <w:r>
        <w:rPr>
          <w:color w:val="222222"/>
        </w:rPr>
        <w:t xml:space="preserve">Where bullying behaviour has occurred, </w:t>
      </w:r>
      <w:r>
        <w:rPr>
          <w:color w:val="222222"/>
        </w:rPr>
        <w:t>the parents/guardians of all students involved must be contacted promptly. They should be informed about the matter early and consulted on the actions that will be taken to address the behaviour. Parents are a key part of the school community and work in p</w:t>
      </w:r>
      <w:r>
        <w:rPr>
          <w:color w:val="222222"/>
        </w:rPr>
        <w:t>artnership with schools to tackle bullying.</w:t>
      </w:r>
      <w:r>
        <w:rPr>
          <w:color w:val="222222"/>
        </w:rPr>
        <w:br/>
      </w:r>
    </w:p>
    <w:p w:rsidR="001C3195" w:rsidRDefault="00794776">
      <w:pPr>
        <w:shd w:val="clear" w:color="auto" w:fill="FFFFFF"/>
        <w:jc w:val="both"/>
        <w:rPr>
          <w:color w:val="222222"/>
        </w:rPr>
      </w:pPr>
      <w:r>
        <w:rPr>
          <w:b/>
          <w:color w:val="222222"/>
        </w:rPr>
        <w:t xml:space="preserve">Obligation to Investigate: </w:t>
      </w:r>
      <w:r>
        <w:rPr>
          <w:color w:val="222222"/>
        </w:rPr>
        <w:t>The school is required to fully investigate any alleged incidents of bullying reported by parents.</w:t>
      </w:r>
      <w:r>
        <w:rPr>
          <w:color w:val="222222"/>
        </w:rPr>
        <w:br/>
      </w:r>
    </w:p>
    <w:p w:rsidR="001C3195" w:rsidRDefault="00794776">
      <w:pPr>
        <w:shd w:val="clear" w:color="auto" w:fill="FFFFFF"/>
        <w:jc w:val="both"/>
        <w:rPr>
          <w:color w:val="222222"/>
        </w:rPr>
      </w:pPr>
      <w:r>
        <w:rPr>
          <w:b/>
          <w:color w:val="222222"/>
        </w:rPr>
        <w:t xml:space="preserve">Student Voice: </w:t>
      </w:r>
      <w:r>
        <w:rPr>
          <w:color w:val="222222"/>
        </w:rPr>
        <w:t>It is important to listen carefully to the views of the student who is experiencing bullying. Their input should guide how best to address and resolve the situation.</w:t>
      </w:r>
      <w:r>
        <w:rPr>
          <w:color w:val="222222"/>
        </w:rPr>
        <w:br/>
      </w:r>
    </w:p>
    <w:p w:rsidR="001C3195" w:rsidRDefault="00794776">
      <w:pPr>
        <w:shd w:val="clear" w:color="auto" w:fill="FFFFFF"/>
        <w:jc w:val="both"/>
        <w:rPr>
          <w:color w:val="222222"/>
        </w:rPr>
      </w:pPr>
      <w:r>
        <w:rPr>
          <w:b/>
          <w:color w:val="222222"/>
        </w:rPr>
        <w:t xml:space="preserve">Record Keeping: </w:t>
      </w:r>
      <w:r>
        <w:rPr>
          <w:color w:val="222222"/>
        </w:rPr>
        <w:t>A record must be kept of all engagements with students and parents throug</w:t>
      </w:r>
      <w:r>
        <w:rPr>
          <w:color w:val="222222"/>
        </w:rPr>
        <w:t xml:space="preserve">hout the process. This includes completing an initial </w:t>
      </w:r>
      <w:r>
        <w:rPr>
          <w:i/>
          <w:color w:val="222222"/>
        </w:rPr>
        <w:t>Bullying Incident Report Form</w:t>
      </w:r>
      <w:r>
        <w:rPr>
          <w:color w:val="222222"/>
        </w:rPr>
        <w:t xml:space="preserve">. All bullying behaviour will be recorded, including the form and type of bullying behaviour (if known), with reference to Section 2.5 and 2.7 of the </w:t>
      </w:r>
      <w:r>
        <w:rPr>
          <w:i/>
          <w:color w:val="222222"/>
        </w:rPr>
        <w:t xml:space="preserve">Bi </w:t>
      </w:r>
      <w:proofErr w:type="spellStart"/>
      <w:r>
        <w:rPr>
          <w:i/>
          <w:color w:val="222222"/>
        </w:rPr>
        <w:t>Cineálta</w:t>
      </w:r>
      <w:proofErr w:type="spellEnd"/>
      <w:r>
        <w:rPr>
          <w:color w:val="222222"/>
        </w:rPr>
        <w:t xml:space="preserve"> procedures.</w:t>
      </w:r>
      <w:r>
        <w:rPr>
          <w:color w:val="222222"/>
        </w:rPr>
        <w:t xml:space="preserve"> The record will also document where and when the incident took place, the date of the initial engagement with the students involved and their parents, and the views of the students and their parents on the actions to be taken to address the bullying behav</w:t>
      </w:r>
      <w:r>
        <w:rPr>
          <w:color w:val="222222"/>
        </w:rPr>
        <w:t>iour.</w:t>
      </w:r>
    </w:p>
    <w:p w:rsidR="001C3195" w:rsidRDefault="00794776">
      <w:pPr>
        <w:shd w:val="clear" w:color="auto" w:fill="FFFFFF"/>
        <w:jc w:val="both"/>
        <w:rPr>
          <w:color w:val="222222"/>
        </w:rPr>
      </w:pPr>
      <w:r>
        <w:rPr>
          <w:color w:val="222222"/>
        </w:rPr>
        <w:t xml:space="preserve">The actions and supports agreed to address the bullying behaviour will also be recorded. If the bullying behaviour constitutes a child protection concern, the matter will be addressed </w:t>
      </w:r>
      <w:r>
        <w:rPr>
          <w:color w:val="222222"/>
        </w:rPr>
        <w:lastRenderedPageBreak/>
        <w:t xml:space="preserve">without delay in accordance with the </w:t>
      </w:r>
      <w:r>
        <w:rPr>
          <w:i/>
          <w:color w:val="222222"/>
        </w:rPr>
        <w:t>Child Protection Procedures f</w:t>
      </w:r>
      <w:r>
        <w:rPr>
          <w:i/>
          <w:color w:val="222222"/>
        </w:rPr>
        <w:t>or Primary and Post-Primary Schools</w:t>
      </w:r>
      <w:r>
        <w:rPr>
          <w:color w:val="222222"/>
        </w:rPr>
        <w:t>.</w:t>
      </w:r>
    </w:p>
    <w:p w:rsidR="001C3195" w:rsidRDefault="001C3195">
      <w:pPr>
        <w:shd w:val="clear" w:color="auto" w:fill="FFFFFF"/>
        <w:jc w:val="both"/>
        <w:rPr>
          <w:color w:val="222222"/>
        </w:rPr>
      </w:pPr>
    </w:p>
    <w:p w:rsidR="001C3195" w:rsidRDefault="001C3195">
      <w:pPr>
        <w:shd w:val="clear" w:color="auto" w:fill="FFFFFF"/>
        <w:jc w:val="both"/>
        <w:rPr>
          <w:color w:val="222222"/>
        </w:rPr>
      </w:pPr>
    </w:p>
    <w:p w:rsidR="001C3195" w:rsidRDefault="00794776">
      <w:pPr>
        <w:pStyle w:val="Heading1"/>
        <w:keepNext w:val="0"/>
        <w:keepLines w:val="0"/>
        <w:shd w:val="clear" w:color="auto" w:fill="FFFFFF"/>
        <w:spacing w:before="0"/>
        <w:rPr>
          <w:color w:val="222222"/>
        </w:rPr>
      </w:pPr>
      <w:bookmarkStart w:id="10" w:name="_vmo38b8nsn1j" w:colFirst="0" w:colLast="0"/>
      <w:bookmarkEnd w:id="10"/>
      <w:r>
        <w:rPr>
          <w:b/>
          <w:color w:val="005951"/>
          <w:sz w:val="28"/>
          <w:szCs w:val="28"/>
        </w:rPr>
        <w:t>Follow-Up Where Bullying Behaviour has Occurred</w:t>
      </w:r>
    </w:p>
    <w:p w:rsidR="001C3195" w:rsidRDefault="00794776">
      <w:pPr>
        <w:shd w:val="clear" w:color="auto" w:fill="FFFFFF"/>
        <w:spacing w:before="120" w:line="252" w:lineRule="auto"/>
        <w:ind w:right="120"/>
        <w:jc w:val="both"/>
        <w:rPr>
          <w:color w:val="231F20"/>
        </w:rPr>
      </w:pPr>
      <w:r>
        <w:rPr>
          <w:b/>
          <w:color w:val="231F20"/>
        </w:rPr>
        <w:t>Ongoing Engagement :</w:t>
      </w:r>
      <w:r>
        <w:rPr>
          <w:color w:val="231F20"/>
        </w:rPr>
        <w:t>The teacher must re-engage with the students involved and their parents no more than 20 school days after the initial engagement.</w:t>
      </w:r>
      <w:r>
        <w:rPr>
          <w:color w:val="231F20"/>
        </w:rPr>
        <w:br/>
      </w:r>
    </w:p>
    <w:p w:rsidR="001C3195" w:rsidRDefault="00794776">
      <w:pPr>
        <w:shd w:val="clear" w:color="auto" w:fill="FFFFFF"/>
        <w:spacing w:before="120" w:line="252" w:lineRule="auto"/>
        <w:ind w:right="120"/>
        <w:jc w:val="both"/>
        <w:rPr>
          <w:color w:val="231F20"/>
        </w:rPr>
      </w:pPr>
      <w:r>
        <w:rPr>
          <w:b/>
          <w:color w:val="231F20"/>
        </w:rPr>
        <w:t>Key Factors to Con</w:t>
      </w:r>
      <w:r>
        <w:rPr>
          <w:b/>
          <w:color w:val="231F20"/>
        </w:rPr>
        <w:t xml:space="preserve">sider: </w:t>
      </w:r>
      <w:r>
        <w:rPr>
          <w:color w:val="231F20"/>
        </w:rPr>
        <w:t>During this engagement, the teacher should consider:</w:t>
      </w:r>
    </w:p>
    <w:p w:rsidR="001C3195" w:rsidRDefault="00794776">
      <w:pPr>
        <w:numPr>
          <w:ilvl w:val="0"/>
          <w:numId w:val="6"/>
        </w:numPr>
        <w:shd w:val="clear" w:color="auto" w:fill="FFFFFF"/>
        <w:spacing w:before="240" w:line="252" w:lineRule="auto"/>
        <w:rPr>
          <w:color w:val="231F20"/>
        </w:rPr>
      </w:pPr>
      <w:r>
        <w:rPr>
          <w:color w:val="231F20"/>
        </w:rPr>
        <w:t>The nature of the bullying behaviour.</w:t>
      </w:r>
    </w:p>
    <w:p w:rsidR="001C3195" w:rsidRDefault="00794776">
      <w:pPr>
        <w:numPr>
          <w:ilvl w:val="0"/>
          <w:numId w:val="6"/>
        </w:numPr>
        <w:shd w:val="clear" w:color="auto" w:fill="FFFFFF"/>
        <w:spacing w:line="252" w:lineRule="auto"/>
        <w:rPr>
          <w:color w:val="231F20"/>
        </w:rPr>
      </w:pPr>
      <w:r>
        <w:rPr>
          <w:color w:val="231F20"/>
        </w:rPr>
        <w:t>The effectiveness of the strategies used to address bullying behaviour.</w:t>
      </w:r>
    </w:p>
    <w:p w:rsidR="001C3195" w:rsidRDefault="00794776">
      <w:pPr>
        <w:numPr>
          <w:ilvl w:val="0"/>
          <w:numId w:val="6"/>
        </w:numPr>
        <w:shd w:val="clear" w:color="auto" w:fill="FFFFFF"/>
        <w:spacing w:after="240" w:line="252" w:lineRule="auto"/>
        <w:rPr>
          <w:color w:val="231F20"/>
        </w:rPr>
      </w:pPr>
      <w:r>
        <w:rPr>
          <w:color w:val="231F20"/>
        </w:rPr>
        <w:t>The current relationship between the students involved.</w:t>
      </w:r>
      <w:r>
        <w:rPr>
          <w:color w:val="231F20"/>
        </w:rPr>
        <w:br/>
      </w:r>
    </w:p>
    <w:p w:rsidR="001C3195" w:rsidRDefault="00794776">
      <w:pPr>
        <w:shd w:val="clear" w:color="auto" w:fill="FFFFFF"/>
        <w:spacing w:before="120" w:line="252" w:lineRule="auto"/>
        <w:ind w:right="120"/>
        <w:jc w:val="both"/>
        <w:rPr>
          <w:color w:val="231F20"/>
        </w:rPr>
      </w:pPr>
      <w:r>
        <w:rPr>
          <w:b/>
          <w:color w:val="231F20"/>
        </w:rPr>
        <w:t xml:space="preserve">Documenting the Review: </w:t>
      </w:r>
      <w:r>
        <w:rPr>
          <w:color w:val="231F20"/>
        </w:rPr>
        <w:t>The t</w:t>
      </w:r>
      <w:r>
        <w:rPr>
          <w:color w:val="231F20"/>
        </w:rPr>
        <w:t>eacher must document the review with students and parents. This record should determine:</w:t>
      </w:r>
    </w:p>
    <w:p w:rsidR="001C3195" w:rsidRDefault="00794776">
      <w:pPr>
        <w:numPr>
          <w:ilvl w:val="0"/>
          <w:numId w:val="5"/>
        </w:numPr>
        <w:shd w:val="clear" w:color="auto" w:fill="FFFFFF"/>
        <w:spacing w:before="240" w:line="252" w:lineRule="auto"/>
        <w:rPr>
          <w:color w:val="231F20"/>
        </w:rPr>
      </w:pPr>
      <w:r>
        <w:rPr>
          <w:color w:val="231F20"/>
        </w:rPr>
        <w:t>Whether the bullying behaviour has ceased.</w:t>
      </w:r>
    </w:p>
    <w:p w:rsidR="001C3195" w:rsidRDefault="00794776">
      <w:pPr>
        <w:numPr>
          <w:ilvl w:val="0"/>
          <w:numId w:val="5"/>
        </w:numPr>
        <w:shd w:val="clear" w:color="auto" w:fill="FFFFFF"/>
        <w:spacing w:after="240" w:line="252" w:lineRule="auto"/>
        <w:rPr>
          <w:color w:val="231F20"/>
        </w:rPr>
      </w:pPr>
      <w:r>
        <w:rPr>
          <w:color w:val="231F20"/>
        </w:rPr>
        <w:t>The views of the students and their parents regarding the outcome.</w:t>
      </w:r>
      <w:r>
        <w:rPr>
          <w:color w:val="231F20"/>
        </w:rPr>
        <w:br/>
      </w:r>
    </w:p>
    <w:p w:rsidR="001C3195" w:rsidRDefault="00794776">
      <w:pPr>
        <w:shd w:val="clear" w:color="auto" w:fill="FFFFFF"/>
        <w:spacing w:before="120" w:line="252" w:lineRule="auto"/>
        <w:ind w:right="120"/>
        <w:jc w:val="both"/>
        <w:rPr>
          <w:b/>
          <w:color w:val="231F20"/>
        </w:rPr>
      </w:pPr>
      <w:r>
        <w:rPr>
          <w:b/>
          <w:color w:val="231F20"/>
        </w:rPr>
        <w:t>Additional Details to Record:</w:t>
      </w:r>
    </w:p>
    <w:p w:rsidR="001C3195" w:rsidRDefault="00794776">
      <w:pPr>
        <w:numPr>
          <w:ilvl w:val="0"/>
          <w:numId w:val="3"/>
        </w:numPr>
        <w:shd w:val="clear" w:color="auto" w:fill="FFFFFF"/>
        <w:spacing w:before="240" w:line="252" w:lineRule="auto"/>
        <w:rPr>
          <w:color w:val="231F20"/>
        </w:rPr>
      </w:pPr>
      <w:r>
        <w:rPr>
          <w:color w:val="231F20"/>
        </w:rPr>
        <w:t>The date on which it is determined that the bullying behaviour has ceased.</w:t>
      </w:r>
    </w:p>
    <w:p w:rsidR="001C3195" w:rsidRDefault="00794776">
      <w:pPr>
        <w:numPr>
          <w:ilvl w:val="0"/>
          <w:numId w:val="3"/>
        </w:numPr>
        <w:shd w:val="clear" w:color="auto" w:fill="FFFFFF"/>
        <w:spacing w:line="252" w:lineRule="auto"/>
        <w:rPr>
          <w:color w:val="231F20"/>
        </w:rPr>
      </w:pPr>
      <w:r>
        <w:rPr>
          <w:color w:val="231F20"/>
        </w:rPr>
        <w:t>Any engagement with external services or supports.</w:t>
      </w:r>
    </w:p>
    <w:p w:rsidR="001C3195" w:rsidRDefault="00794776">
      <w:pPr>
        <w:numPr>
          <w:ilvl w:val="0"/>
          <w:numId w:val="3"/>
        </w:numPr>
        <w:shd w:val="clear" w:color="auto" w:fill="FFFFFF"/>
        <w:spacing w:after="240" w:line="252" w:lineRule="auto"/>
        <w:rPr>
          <w:color w:val="231F20"/>
        </w:rPr>
      </w:pPr>
      <w:r>
        <w:rPr>
          <w:color w:val="231F20"/>
        </w:rPr>
        <w:t>Recognition that ongoing supervision and support may be required even after the bullying behaviour has ceased.</w:t>
      </w:r>
      <w:r>
        <w:rPr>
          <w:color w:val="231F20"/>
        </w:rPr>
        <w:br/>
      </w:r>
    </w:p>
    <w:p w:rsidR="001C3195" w:rsidRDefault="00794776">
      <w:pPr>
        <w:shd w:val="clear" w:color="auto" w:fill="FFFFFF"/>
        <w:spacing w:before="120" w:line="252" w:lineRule="auto"/>
        <w:ind w:right="120"/>
        <w:jc w:val="both"/>
        <w:rPr>
          <w:b/>
          <w:color w:val="231F20"/>
        </w:rPr>
      </w:pPr>
      <w:r>
        <w:rPr>
          <w:b/>
          <w:color w:val="231F20"/>
        </w:rPr>
        <w:t>If Bullying Behavi</w:t>
      </w:r>
      <w:r>
        <w:rPr>
          <w:b/>
          <w:color w:val="231F20"/>
        </w:rPr>
        <w:t>our Persists:</w:t>
      </w:r>
    </w:p>
    <w:p w:rsidR="001C3195" w:rsidRDefault="00794776">
      <w:pPr>
        <w:shd w:val="clear" w:color="auto" w:fill="FFFFFF"/>
        <w:spacing w:before="120" w:line="252" w:lineRule="auto"/>
        <w:ind w:right="120"/>
        <w:jc w:val="both"/>
        <w:rPr>
          <w:color w:val="231F20"/>
        </w:rPr>
      </w:pPr>
      <w:r>
        <w:rPr>
          <w:color w:val="231F20"/>
        </w:rPr>
        <w:t>If the bullying behaviour has not ceased:</w:t>
      </w:r>
    </w:p>
    <w:p w:rsidR="001C3195" w:rsidRDefault="00794776">
      <w:pPr>
        <w:numPr>
          <w:ilvl w:val="0"/>
          <w:numId w:val="9"/>
        </w:numPr>
        <w:shd w:val="clear" w:color="auto" w:fill="FFFFFF"/>
        <w:spacing w:before="240" w:line="252" w:lineRule="auto"/>
        <w:rPr>
          <w:color w:val="231F20"/>
        </w:rPr>
      </w:pPr>
      <w:r>
        <w:rPr>
          <w:color w:val="231F20"/>
        </w:rPr>
        <w:t>The teacher should review the strategies used, in consultation with the students involved and their parents.</w:t>
      </w:r>
    </w:p>
    <w:p w:rsidR="001C3195" w:rsidRDefault="00794776">
      <w:pPr>
        <w:numPr>
          <w:ilvl w:val="0"/>
          <w:numId w:val="9"/>
        </w:numPr>
        <w:shd w:val="clear" w:color="auto" w:fill="FFFFFF"/>
        <w:spacing w:line="252" w:lineRule="auto"/>
        <w:rPr>
          <w:color w:val="231F20"/>
        </w:rPr>
      </w:pPr>
      <w:r>
        <w:rPr>
          <w:color w:val="231F20"/>
        </w:rPr>
        <w:t>A timeframe should be agreed for further engagement until the bullying behaviour has ceased</w:t>
      </w:r>
      <w:r>
        <w:rPr>
          <w:color w:val="231F20"/>
        </w:rPr>
        <w:t>.</w:t>
      </w:r>
    </w:p>
    <w:p w:rsidR="001C3195" w:rsidRDefault="00794776">
      <w:pPr>
        <w:numPr>
          <w:ilvl w:val="0"/>
          <w:numId w:val="9"/>
        </w:numPr>
        <w:shd w:val="clear" w:color="auto" w:fill="FFFFFF"/>
        <w:spacing w:line="252" w:lineRule="auto"/>
        <w:rPr>
          <w:color w:val="231F20"/>
        </w:rPr>
      </w:pPr>
      <w:r>
        <w:rPr>
          <w:color w:val="231F20"/>
        </w:rPr>
        <w:t xml:space="preserve">If the student responsible continues the behaviour, the school should consider applying strategies for inappropriate behaviour as outlined in the school’s </w:t>
      </w:r>
      <w:r>
        <w:rPr>
          <w:i/>
          <w:color w:val="231F20"/>
        </w:rPr>
        <w:t>Code of Behaviour</w:t>
      </w:r>
      <w:r>
        <w:rPr>
          <w:color w:val="231F20"/>
        </w:rPr>
        <w:t>.</w:t>
      </w:r>
    </w:p>
    <w:p w:rsidR="001C3195" w:rsidRDefault="00794776">
      <w:pPr>
        <w:numPr>
          <w:ilvl w:val="0"/>
          <w:numId w:val="9"/>
        </w:numPr>
        <w:shd w:val="clear" w:color="auto" w:fill="FFFFFF"/>
        <w:spacing w:after="240" w:line="252" w:lineRule="auto"/>
        <w:rPr>
          <w:color w:val="231F20"/>
        </w:rPr>
      </w:pPr>
      <w:r>
        <w:rPr>
          <w:color w:val="231F20"/>
        </w:rPr>
        <w:t>Any consideration of disciplinary sanctions is a matter between the relevant stu</w:t>
      </w:r>
      <w:r>
        <w:rPr>
          <w:color w:val="231F20"/>
        </w:rPr>
        <w:t>dent, their parents, and the school.</w:t>
      </w:r>
      <w:r>
        <w:rPr>
          <w:color w:val="231F20"/>
        </w:rPr>
        <w:br/>
      </w:r>
    </w:p>
    <w:p w:rsidR="001C3195" w:rsidRDefault="00794776">
      <w:pPr>
        <w:shd w:val="clear" w:color="auto" w:fill="FFFFFF"/>
        <w:spacing w:before="120" w:line="252" w:lineRule="auto"/>
        <w:ind w:right="120"/>
        <w:jc w:val="both"/>
        <w:rPr>
          <w:color w:val="231F20"/>
        </w:rPr>
      </w:pPr>
      <w:r>
        <w:rPr>
          <w:b/>
          <w:color w:val="231F20"/>
        </w:rPr>
        <w:t xml:space="preserve">Parental Concerns and Complaints: </w:t>
      </w:r>
      <w:r>
        <w:rPr>
          <w:color w:val="231F20"/>
        </w:rPr>
        <w:t xml:space="preserve">If a parent is not satisfied with how the bullying behaviour has been addressed by the school, they should be referred to the school’s complaints procedures, in line with the </w:t>
      </w:r>
      <w:proofErr w:type="spellStart"/>
      <w:r>
        <w:rPr>
          <w:i/>
          <w:color w:val="231F20"/>
        </w:rPr>
        <w:t>Bí</w:t>
      </w:r>
      <w:proofErr w:type="spellEnd"/>
      <w:r>
        <w:rPr>
          <w:i/>
          <w:color w:val="231F20"/>
        </w:rPr>
        <w:t xml:space="preserve"> </w:t>
      </w:r>
      <w:proofErr w:type="spellStart"/>
      <w:r>
        <w:rPr>
          <w:i/>
          <w:color w:val="231F20"/>
        </w:rPr>
        <w:t>Cineál</w:t>
      </w:r>
      <w:r>
        <w:rPr>
          <w:i/>
          <w:color w:val="231F20"/>
        </w:rPr>
        <w:t>ta</w:t>
      </w:r>
      <w:proofErr w:type="spellEnd"/>
      <w:r>
        <w:rPr>
          <w:i/>
          <w:color w:val="231F20"/>
        </w:rPr>
        <w:t xml:space="preserve"> Procedures to Prevent and Address Bullying Behaviour for Primary and Post-Primary Schools</w:t>
      </w:r>
      <w:r>
        <w:rPr>
          <w:color w:val="231F20"/>
        </w:rPr>
        <w:t>.</w:t>
      </w:r>
      <w:r>
        <w:rPr>
          <w:color w:val="231F20"/>
        </w:rPr>
        <w:br/>
      </w:r>
    </w:p>
    <w:p w:rsidR="001C3195" w:rsidRDefault="00794776">
      <w:pPr>
        <w:shd w:val="clear" w:color="auto" w:fill="FFFFFF"/>
        <w:spacing w:before="120" w:line="252" w:lineRule="auto"/>
        <w:ind w:right="120"/>
        <w:jc w:val="both"/>
        <w:rPr>
          <w:color w:val="231F20"/>
        </w:rPr>
      </w:pPr>
      <w:r>
        <w:rPr>
          <w:color w:val="231F20"/>
        </w:rPr>
        <w:lastRenderedPageBreak/>
        <w:t>Should a parent remain dissatisfied after following the school’s complaints procedures, they may make a complaint to the Ombudsman for Children if they believe the school’s actions have negatively affected their child.</w:t>
      </w:r>
    </w:p>
    <w:p w:rsidR="001C3195" w:rsidRDefault="001C3195">
      <w:pPr>
        <w:shd w:val="clear" w:color="auto" w:fill="FFFFFF"/>
        <w:spacing w:before="120" w:line="252" w:lineRule="auto"/>
        <w:ind w:right="120"/>
        <w:jc w:val="both"/>
        <w:rPr>
          <w:color w:val="231F20"/>
        </w:rPr>
      </w:pPr>
    </w:p>
    <w:p w:rsidR="001C3195" w:rsidRDefault="00794776">
      <w:pPr>
        <w:shd w:val="clear" w:color="auto" w:fill="FFFFFF"/>
        <w:spacing w:before="120" w:line="252" w:lineRule="auto"/>
        <w:ind w:right="120"/>
        <w:jc w:val="both"/>
        <w:rPr>
          <w:b/>
          <w:color w:val="005951"/>
          <w:sz w:val="28"/>
          <w:szCs w:val="28"/>
        </w:rPr>
      </w:pPr>
      <w:r>
        <w:rPr>
          <w:b/>
          <w:color w:val="005951"/>
          <w:sz w:val="28"/>
          <w:szCs w:val="28"/>
        </w:rPr>
        <w:t>Supports</w:t>
      </w:r>
    </w:p>
    <w:p w:rsidR="001C3195" w:rsidRDefault="00794776">
      <w:pPr>
        <w:shd w:val="clear" w:color="auto" w:fill="FFFFFF"/>
        <w:spacing w:before="120" w:line="252" w:lineRule="auto"/>
        <w:ind w:right="120"/>
        <w:jc w:val="both"/>
        <w:rPr>
          <w:color w:val="231F20"/>
        </w:rPr>
      </w:pPr>
      <w:r>
        <w:rPr>
          <w:color w:val="231F20"/>
        </w:rPr>
        <w:t>The school may seek the sup</w:t>
      </w:r>
      <w:r>
        <w:rPr>
          <w:color w:val="231F20"/>
        </w:rPr>
        <w:t>port of any of the following when working with students affected by bullying</w:t>
      </w:r>
    </w:p>
    <w:p w:rsidR="001C3195" w:rsidRDefault="00794776">
      <w:pPr>
        <w:numPr>
          <w:ilvl w:val="0"/>
          <w:numId w:val="1"/>
        </w:numPr>
        <w:shd w:val="clear" w:color="auto" w:fill="FFFFFF"/>
        <w:spacing w:before="120" w:line="252" w:lineRule="auto"/>
        <w:ind w:right="120"/>
        <w:jc w:val="both"/>
        <w:rPr>
          <w:color w:val="231F20"/>
        </w:rPr>
      </w:pPr>
      <w:r>
        <w:rPr>
          <w:color w:val="231F20"/>
        </w:rPr>
        <w:t xml:space="preserve">Counselling service (through guidance or chaplain) </w:t>
      </w:r>
    </w:p>
    <w:p w:rsidR="001C3195" w:rsidRDefault="00794776">
      <w:pPr>
        <w:numPr>
          <w:ilvl w:val="0"/>
          <w:numId w:val="1"/>
        </w:numPr>
        <w:shd w:val="clear" w:color="auto" w:fill="FFFFFF"/>
        <w:spacing w:line="252" w:lineRule="auto"/>
        <w:ind w:right="120"/>
        <w:jc w:val="both"/>
        <w:rPr>
          <w:color w:val="231F20"/>
        </w:rPr>
      </w:pPr>
      <w:r>
        <w:rPr>
          <w:color w:val="231F20"/>
        </w:rPr>
        <w:t xml:space="preserve">Building self-esteem and developing social skills </w:t>
      </w:r>
    </w:p>
    <w:p w:rsidR="001C3195" w:rsidRDefault="00794776">
      <w:pPr>
        <w:numPr>
          <w:ilvl w:val="0"/>
          <w:numId w:val="1"/>
        </w:numPr>
        <w:shd w:val="clear" w:color="auto" w:fill="FFFFFF"/>
        <w:spacing w:line="252" w:lineRule="auto"/>
        <w:ind w:right="120"/>
        <w:jc w:val="both"/>
        <w:rPr>
          <w:color w:val="231F20"/>
        </w:rPr>
      </w:pPr>
      <w:r>
        <w:rPr>
          <w:color w:val="231F20"/>
        </w:rPr>
        <w:t xml:space="preserve">Use of restorative practices to re-build and maintain relationships </w:t>
      </w:r>
    </w:p>
    <w:p w:rsidR="001C3195" w:rsidRDefault="00794776">
      <w:pPr>
        <w:numPr>
          <w:ilvl w:val="0"/>
          <w:numId w:val="1"/>
        </w:numPr>
        <w:shd w:val="clear" w:color="auto" w:fill="FFFFFF"/>
        <w:spacing w:line="252" w:lineRule="auto"/>
        <w:ind w:right="120"/>
        <w:jc w:val="both"/>
        <w:rPr>
          <w:color w:val="231F20"/>
        </w:rPr>
      </w:pPr>
      <w:r>
        <w:rPr>
          <w:color w:val="231F20"/>
        </w:rPr>
        <w:t>Co-oper</w:t>
      </w:r>
      <w:r>
        <w:rPr>
          <w:color w:val="231F20"/>
        </w:rPr>
        <w:t xml:space="preserve">ation with parents </w:t>
      </w:r>
    </w:p>
    <w:p w:rsidR="001C3195" w:rsidRDefault="00794776">
      <w:pPr>
        <w:numPr>
          <w:ilvl w:val="0"/>
          <w:numId w:val="1"/>
        </w:numPr>
        <w:shd w:val="clear" w:color="auto" w:fill="FFFFFF"/>
        <w:spacing w:line="252" w:lineRule="auto"/>
        <w:ind w:right="120"/>
        <w:jc w:val="both"/>
        <w:rPr>
          <w:color w:val="231F20"/>
        </w:rPr>
      </w:pPr>
      <w:r>
        <w:rPr>
          <w:color w:val="231F20"/>
        </w:rPr>
        <w:t xml:space="preserve">Referral to outside agencies (if necessary) in co-operation with parents </w:t>
      </w:r>
    </w:p>
    <w:p w:rsidR="001C3195" w:rsidRDefault="00794776">
      <w:pPr>
        <w:numPr>
          <w:ilvl w:val="0"/>
          <w:numId w:val="1"/>
        </w:numPr>
        <w:shd w:val="clear" w:color="auto" w:fill="FFFFFF"/>
        <w:spacing w:line="252" w:lineRule="auto"/>
        <w:ind w:right="120"/>
        <w:jc w:val="both"/>
        <w:rPr>
          <w:color w:val="231F20"/>
        </w:rPr>
      </w:pPr>
      <w:r>
        <w:rPr>
          <w:color w:val="231F20"/>
        </w:rPr>
        <w:t xml:space="preserve">National Educational Psychological Service (NEPS) </w:t>
      </w:r>
    </w:p>
    <w:p w:rsidR="001C3195" w:rsidRDefault="00794776">
      <w:pPr>
        <w:numPr>
          <w:ilvl w:val="0"/>
          <w:numId w:val="1"/>
        </w:numPr>
        <w:shd w:val="clear" w:color="auto" w:fill="FFFFFF"/>
        <w:spacing w:line="252" w:lineRule="auto"/>
        <w:ind w:right="120"/>
        <w:jc w:val="both"/>
        <w:rPr>
          <w:color w:val="231F20"/>
        </w:rPr>
      </w:pPr>
      <w:proofErr w:type="spellStart"/>
      <w:r>
        <w:rPr>
          <w:color w:val="231F20"/>
        </w:rPr>
        <w:t>Oide</w:t>
      </w:r>
      <w:proofErr w:type="spellEnd"/>
      <w:r>
        <w:rPr>
          <w:color w:val="231F20"/>
        </w:rPr>
        <w:t xml:space="preserve"> </w:t>
      </w:r>
    </w:p>
    <w:p w:rsidR="001C3195" w:rsidRDefault="00794776">
      <w:pPr>
        <w:numPr>
          <w:ilvl w:val="0"/>
          <w:numId w:val="1"/>
        </w:numPr>
        <w:shd w:val="clear" w:color="auto" w:fill="FFFFFF"/>
        <w:spacing w:line="252" w:lineRule="auto"/>
        <w:ind w:right="120"/>
        <w:jc w:val="both"/>
        <w:rPr>
          <w:color w:val="231F20"/>
        </w:rPr>
      </w:pPr>
      <w:proofErr w:type="spellStart"/>
      <w:r>
        <w:rPr>
          <w:color w:val="231F20"/>
        </w:rPr>
        <w:t>Webwise</w:t>
      </w:r>
      <w:proofErr w:type="spellEnd"/>
      <w:r>
        <w:rPr>
          <w:color w:val="231F20"/>
        </w:rPr>
        <w:t xml:space="preserve"> </w:t>
      </w:r>
    </w:p>
    <w:p w:rsidR="001C3195" w:rsidRDefault="00794776">
      <w:pPr>
        <w:numPr>
          <w:ilvl w:val="0"/>
          <w:numId w:val="1"/>
        </w:numPr>
        <w:shd w:val="clear" w:color="auto" w:fill="FFFFFF"/>
        <w:spacing w:line="252" w:lineRule="auto"/>
        <w:ind w:right="120"/>
        <w:jc w:val="both"/>
        <w:rPr>
          <w:color w:val="231F20"/>
        </w:rPr>
      </w:pPr>
      <w:r>
        <w:rPr>
          <w:color w:val="231F20"/>
        </w:rPr>
        <w:t xml:space="preserve">National Parents Council </w:t>
      </w:r>
    </w:p>
    <w:p w:rsidR="001C3195" w:rsidRDefault="00794776">
      <w:pPr>
        <w:numPr>
          <w:ilvl w:val="0"/>
          <w:numId w:val="1"/>
        </w:numPr>
        <w:shd w:val="clear" w:color="auto" w:fill="FFFFFF"/>
        <w:spacing w:line="252" w:lineRule="auto"/>
        <w:ind w:right="120"/>
        <w:jc w:val="both"/>
        <w:rPr>
          <w:color w:val="231F20"/>
        </w:rPr>
      </w:pPr>
      <w:r>
        <w:rPr>
          <w:color w:val="231F20"/>
        </w:rPr>
        <w:t xml:space="preserve">Dublin City University (DCU) Anti-Bullying Centre </w:t>
      </w:r>
    </w:p>
    <w:p w:rsidR="001C3195" w:rsidRDefault="00794776">
      <w:pPr>
        <w:numPr>
          <w:ilvl w:val="0"/>
          <w:numId w:val="1"/>
        </w:numPr>
        <w:shd w:val="clear" w:color="auto" w:fill="FFFFFF"/>
        <w:spacing w:line="252" w:lineRule="auto"/>
        <w:ind w:right="120"/>
        <w:jc w:val="both"/>
        <w:rPr>
          <w:color w:val="231F20"/>
        </w:rPr>
      </w:pPr>
      <w:proofErr w:type="spellStart"/>
      <w:r>
        <w:rPr>
          <w:color w:val="231F20"/>
        </w:rPr>
        <w:t>Tusla</w:t>
      </w:r>
      <w:proofErr w:type="spellEnd"/>
      <w:r>
        <w:rPr>
          <w:color w:val="231F20"/>
        </w:rPr>
        <w:t xml:space="preserve"> </w:t>
      </w:r>
    </w:p>
    <w:p w:rsidR="001C3195" w:rsidRDefault="001C3195">
      <w:pPr>
        <w:shd w:val="clear" w:color="auto" w:fill="FFFFFF"/>
        <w:spacing w:before="120" w:line="252" w:lineRule="auto"/>
        <w:ind w:right="120"/>
        <w:jc w:val="both"/>
        <w:rPr>
          <w:color w:val="231F20"/>
        </w:rPr>
      </w:pPr>
    </w:p>
    <w:p w:rsidR="001C3195" w:rsidRDefault="001C3195">
      <w:pPr>
        <w:shd w:val="clear" w:color="auto" w:fill="FFFFFF"/>
        <w:spacing w:before="120" w:line="252" w:lineRule="auto"/>
        <w:ind w:right="120"/>
        <w:jc w:val="both"/>
        <w:rPr>
          <w:color w:val="231F20"/>
        </w:rPr>
      </w:pPr>
    </w:p>
    <w:p w:rsidR="001C3195" w:rsidRDefault="00794776">
      <w:pPr>
        <w:pStyle w:val="Heading1"/>
        <w:keepNext w:val="0"/>
        <w:keepLines w:val="0"/>
        <w:shd w:val="clear" w:color="auto" w:fill="FFFFFF"/>
        <w:spacing w:before="0"/>
        <w:rPr>
          <w:b/>
          <w:color w:val="005951"/>
          <w:sz w:val="30"/>
          <w:szCs w:val="30"/>
        </w:rPr>
      </w:pPr>
      <w:bookmarkStart w:id="11" w:name="_fo9ciqwal8xj" w:colFirst="0" w:colLast="0"/>
      <w:bookmarkEnd w:id="11"/>
      <w:r>
        <w:rPr>
          <w:b/>
          <w:color w:val="005951"/>
          <w:sz w:val="30"/>
          <w:szCs w:val="30"/>
        </w:rPr>
        <w:t>Section D:</w:t>
      </w:r>
      <w:r>
        <w:rPr>
          <w:b/>
          <w:color w:val="005951"/>
          <w:sz w:val="30"/>
          <w:szCs w:val="30"/>
        </w:rPr>
        <w:t xml:space="preserve"> Oversight</w:t>
      </w:r>
    </w:p>
    <w:p w:rsidR="001C3195" w:rsidRDefault="00794776">
      <w:pPr>
        <w:shd w:val="clear" w:color="auto" w:fill="FFFFFF"/>
        <w:spacing w:before="120" w:line="252" w:lineRule="auto"/>
        <w:ind w:right="120"/>
        <w:jc w:val="both"/>
        <w:rPr>
          <w:color w:val="231F20"/>
        </w:rPr>
      </w:pPr>
      <w:r>
        <w:rPr>
          <w:color w:val="231F20"/>
        </w:rPr>
        <w:t>The principal will present an update on bullying behaviour at each board of management meeting. This update will include the number of incidents of bullying behaviour that have been reported since the last meeting, the number of ongoing incident</w:t>
      </w:r>
      <w:r>
        <w:rPr>
          <w:color w:val="231F20"/>
        </w:rPr>
        <w:t xml:space="preserve">s and the total number of incidents since the beginning of the school year. Where incidents of bullying behaviour have occurred, the principal will also provide a verbal update which will include where relevant, information relating to trends and patterns </w:t>
      </w:r>
      <w:r>
        <w:rPr>
          <w:color w:val="231F20"/>
        </w:rPr>
        <w:t xml:space="preserve">identified, strategies used to address the bullying behaviour and any wider strategies to prevent and address bullying behaviour where relevant. This update does not contain personal or identifying information. See Chapter 7 of the </w:t>
      </w:r>
      <w:proofErr w:type="spellStart"/>
      <w:r>
        <w:rPr>
          <w:color w:val="231F20"/>
        </w:rPr>
        <w:t>Bí</w:t>
      </w:r>
      <w:proofErr w:type="spellEnd"/>
      <w:r>
        <w:rPr>
          <w:color w:val="231F20"/>
        </w:rPr>
        <w:t xml:space="preserve"> </w:t>
      </w:r>
      <w:proofErr w:type="spellStart"/>
      <w:r>
        <w:rPr>
          <w:color w:val="231F20"/>
        </w:rPr>
        <w:t>Cineálta</w:t>
      </w:r>
      <w:proofErr w:type="spellEnd"/>
      <w:r>
        <w:rPr>
          <w:color w:val="231F20"/>
        </w:rPr>
        <w:t xml:space="preserve"> procedures.</w:t>
      </w:r>
    </w:p>
    <w:p w:rsidR="001C3195" w:rsidRDefault="00794776">
      <w:pPr>
        <w:shd w:val="clear" w:color="auto" w:fill="FFFFFF"/>
        <w:spacing w:before="120" w:line="252" w:lineRule="auto"/>
        <w:ind w:right="120"/>
        <w:jc w:val="both"/>
        <w:rPr>
          <w:color w:val="231F20"/>
        </w:rPr>
      </w:pPr>
      <w:r>
        <w:rPr>
          <w:color w:val="231F20"/>
        </w:rPr>
        <w:t>This policy is available to our school community on the school’s website and in hard copy on request. A student friendly version of this policy is displayed in the school and is also available on our website and in hard copy on request.</w:t>
      </w:r>
    </w:p>
    <w:p w:rsidR="001C3195" w:rsidRDefault="00794776">
      <w:pPr>
        <w:shd w:val="clear" w:color="auto" w:fill="FFFFFF"/>
        <w:spacing w:before="120" w:line="252" w:lineRule="auto"/>
        <w:jc w:val="both"/>
        <w:rPr>
          <w:color w:val="231F20"/>
        </w:rPr>
      </w:pPr>
      <w:r>
        <w:rPr>
          <w:color w:val="231F20"/>
        </w:rPr>
        <w:t>This policy and its implementation will be reviewed, following input from our school community, each calendar year or as soon as practicable after there has been a material change in any matter to which this policy refers.</w:t>
      </w:r>
    </w:p>
    <w:p w:rsidR="001C3195" w:rsidRDefault="00794776">
      <w:pPr>
        <w:shd w:val="clear" w:color="auto" w:fill="FFFFFF"/>
        <w:spacing w:before="240" w:after="240"/>
        <w:rPr>
          <w:color w:val="222222"/>
        </w:rPr>
      </w:pPr>
      <w:r>
        <w:rPr>
          <w:color w:val="222222"/>
        </w:rPr>
        <w:t xml:space="preserve"> </w:t>
      </w:r>
    </w:p>
    <w:p w:rsidR="001C3195" w:rsidRDefault="00794776">
      <w:pPr>
        <w:shd w:val="clear" w:color="auto" w:fill="FFFFFF"/>
        <w:spacing w:before="240" w:after="240"/>
        <w:rPr>
          <w:color w:val="222222"/>
        </w:rPr>
      </w:pPr>
      <w:r>
        <w:rPr>
          <w:color w:val="222222"/>
        </w:rPr>
        <w:t xml:space="preserve"> </w:t>
      </w:r>
    </w:p>
    <w:p w:rsidR="001C3195" w:rsidRDefault="00794776">
      <w:pPr>
        <w:shd w:val="clear" w:color="auto" w:fill="FFFFFF"/>
        <w:spacing w:before="240" w:after="240"/>
        <w:rPr>
          <w:color w:val="222222"/>
        </w:rPr>
      </w:pPr>
      <w:r>
        <w:rPr>
          <w:color w:val="222222"/>
        </w:rPr>
        <w:t xml:space="preserve"> </w:t>
      </w:r>
    </w:p>
    <w:p w:rsidR="001C3195" w:rsidRDefault="00794776">
      <w:pPr>
        <w:shd w:val="clear" w:color="auto" w:fill="FFFFFF"/>
        <w:spacing w:before="240" w:after="240"/>
        <w:rPr>
          <w:color w:val="222222"/>
        </w:rPr>
      </w:pPr>
      <w:r>
        <w:rPr>
          <w:color w:val="222222"/>
        </w:rPr>
        <w:t xml:space="preserve"> </w:t>
      </w:r>
    </w:p>
    <w:p w:rsidR="001C3195" w:rsidRDefault="00794776">
      <w:pPr>
        <w:shd w:val="clear" w:color="auto" w:fill="FFFFFF"/>
        <w:spacing w:before="240" w:after="240"/>
        <w:rPr>
          <w:color w:val="222222"/>
        </w:rPr>
      </w:pPr>
      <w:r>
        <w:rPr>
          <w:color w:val="222222"/>
        </w:rPr>
        <w:t xml:space="preserve"> </w:t>
      </w:r>
    </w:p>
    <w:p w:rsidR="001C3195" w:rsidRDefault="00794776">
      <w:pPr>
        <w:shd w:val="clear" w:color="auto" w:fill="FFFFFF"/>
        <w:spacing w:before="40" w:after="240"/>
        <w:rPr>
          <w:color w:val="222222"/>
        </w:rPr>
      </w:pPr>
      <w:r>
        <w:rPr>
          <w:color w:val="222222"/>
        </w:rPr>
        <w:lastRenderedPageBreak/>
        <w:t xml:space="preserve"> </w:t>
      </w:r>
    </w:p>
    <w:p w:rsidR="001C3195" w:rsidRDefault="00794776">
      <w:pPr>
        <w:shd w:val="clear" w:color="auto" w:fill="FFFFFF"/>
        <w:spacing w:line="355" w:lineRule="auto"/>
        <w:ind w:right="140"/>
        <w:rPr>
          <w:color w:val="231F20"/>
        </w:rPr>
      </w:pPr>
      <w:r>
        <w:rPr>
          <w:color w:val="231F20"/>
        </w:rPr>
        <w:t xml:space="preserve">Signed: </w:t>
      </w:r>
      <w:r>
        <w:rPr>
          <w:color w:val="231F20"/>
          <w:u w:val="single"/>
        </w:rPr>
        <w:t xml:space="preserve">             </w:t>
      </w:r>
      <w:r>
        <w:rPr>
          <w:color w:val="231F20"/>
          <w:u w:val="single"/>
        </w:rPr>
        <w:t xml:space="preserve">   </w:t>
      </w:r>
      <w:r w:rsidR="001979D9">
        <w:rPr>
          <w:color w:val="231F20"/>
          <w:u w:val="single"/>
        </w:rPr>
        <w:t>Mr. Frank Moran__</w:t>
      </w:r>
      <w:r>
        <w:rPr>
          <w:color w:val="231F20"/>
          <w:u w:val="single"/>
        </w:rPr>
        <w:tab/>
      </w:r>
      <w:r>
        <w:rPr>
          <w:color w:val="231F20"/>
        </w:rPr>
        <w:t xml:space="preserve"> Date:   </w:t>
      </w:r>
      <w:r>
        <w:rPr>
          <w:color w:val="231F20"/>
          <w:u w:val="single"/>
        </w:rPr>
        <w:t xml:space="preserve">         </w:t>
      </w:r>
      <w:r w:rsidR="001979D9">
        <w:rPr>
          <w:color w:val="231F20"/>
          <w:u w:val="single"/>
        </w:rPr>
        <w:t>28/08/2025</w:t>
      </w:r>
      <w:r>
        <w:rPr>
          <w:color w:val="231F20"/>
          <w:u w:val="single"/>
        </w:rPr>
        <w:t xml:space="preserve">                    </w:t>
      </w:r>
      <w:r w:rsidR="001979D9">
        <w:rPr>
          <w:color w:val="231F20"/>
          <w:u w:val="single"/>
        </w:rPr>
        <w:t>_</w:t>
      </w:r>
      <w:r>
        <w:rPr>
          <w:color w:val="231F20"/>
        </w:rPr>
        <w:t xml:space="preserve"> (Chairperson of board of management)</w:t>
      </w:r>
    </w:p>
    <w:p w:rsidR="001C3195" w:rsidRDefault="00794776">
      <w:pPr>
        <w:shd w:val="clear" w:color="auto" w:fill="FFFFFF"/>
        <w:spacing w:before="220" w:line="355" w:lineRule="auto"/>
        <w:ind w:right="140"/>
        <w:rPr>
          <w:color w:val="231F20"/>
        </w:rPr>
      </w:pPr>
      <w:r>
        <w:rPr>
          <w:color w:val="231F20"/>
        </w:rPr>
        <w:t xml:space="preserve">Signed: </w:t>
      </w:r>
      <w:r>
        <w:rPr>
          <w:color w:val="231F20"/>
          <w:u w:val="single"/>
        </w:rPr>
        <w:t xml:space="preserve">                      </w:t>
      </w:r>
      <w:r w:rsidR="001979D9">
        <w:rPr>
          <w:color w:val="231F20"/>
          <w:u w:val="single"/>
        </w:rPr>
        <w:t>Ms. Adrienne Whelan</w:t>
      </w:r>
      <w:r>
        <w:rPr>
          <w:color w:val="231F20"/>
          <w:u w:val="single"/>
        </w:rPr>
        <w:t xml:space="preserve">         </w:t>
      </w:r>
      <w:r>
        <w:rPr>
          <w:color w:val="231F20"/>
        </w:rPr>
        <w:t xml:space="preserve">Date:   </w:t>
      </w:r>
      <w:r>
        <w:rPr>
          <w:color w:val="231F20"/>
          <w:u w:val="single"/>
        </w:rPr>
        <w:t xml:space="preserve">         </w:t>
      </w:r>
      <w:r w:rsidR="001979D9">
        <w:rPr>
          <w:color w:val="231F20"/>
          <w:u w:val="single"/>
        </w:rPr>
        <w:t>28/08/2025</w:t>
      </w:r>
      <w:r>
        <w:rPr>
          <w:color w:val="231F20"/>
          <w:u w:val="single"/>
        </w:rPr>
        <w:t xml:space="preserve">          </w:t>
      </w:r>
      <w:r>
        <w:rPr>
          <w:color w:val="231F20"/>
          <w:u w:val="single"/>
        </w:rPr>
        <w:t xml:space="preserve">              </w:t>
      </w:r>
      <w:r>
        <w:rPr>
          <w:color w:val="231F20"/>
          <w:u w:val="single"/>
        </w:rPr>
        <w:tab/>
      </w:r>
      <w:r>
        <w:rPr>
          <w:color w:val="231F20"/>
        </w:rPr>
        <w:t xml:space="preserve"> (Principal)</w:t>
      </w:r>
    </w:p>
    <w:p w:rsidR="001C3195" w:rsidRDefault="001C3195">
      <w:pPr>
        <w:shd w:val="clear" w:color="auto" w:fill="FFFFFF"/>
        <w:spacing w:before="220" w:line="355" w:lineRule="auto"/>
        <w:ind w:right="140"/>
        <w:rPr>
          <w:color w:val="231F20"/>
        </w:rPr>
      </w:pPr>
    </w:p>
    <w:p w:rsidR="001C3195" w:rsidRDefault="001C3195">
      <w:pPr>
        <w:shd w:val="clear" w:color="auto" w:fill="FFFFFF"/>
        <w:spacing w:before="220" w:line="355" w:lineRule="auto"/>
        <w:ind w:right="140"/>
        <w:rPr>
          <w:color w:val="231F20"/>
        </w:rPr>
      </w:pPr>
    </w:p>
    <w:p w:rsidR="001C3195" w:rsidRDefault="001C3195">
      <w:pPr>
        <w:shd w:val="clear" w:color="auto" w:fill="FFFFFF"/>
        <w:spacing w:before="220" w:line="355" w:lineRule="auto"/>
        <w:ind w:right="140"/>
        <w:rPr>
          <w:color w:val="231F20"/>
        </w:rPr>
      </w:pPr>
    </w:p>
    <w:p w:rsidR="001C3195" w:rsidRDefault="001C3195">
      <w:pPr>
        <w:shd w:val="clear" w:color="auto" w:fill="FFFFFF"/>
        <w:spacing w:before="220" w:line="355" w:lineRule="auto"/>
        <w:ind w:right="140"/>
        <w:rPr>
          <w:color w:val="231F20"/>
        </w:rPr>
      </w:pPr>
    </w:p>
    <w:p w:rsidR="001C3195" w:rsidRDefault="001C3195">
      <w:pPr>
        <w:shd w:val="clear" w:color="auto" w:fill="FFFFFF"/>
        <w:spacing w:before="220" w:line="355" w:lineRule="auto"/>
        <w:ind w:right="140"/>
        <w:rPr>
          <w:color w:val="231F20"/>
        </w:rPr>
      </w:pPr>
    </w:p>
    <w:p w:rsidR="001C3195" w:rsidRDefault="001C3195">
      <w:pPr>
        <w:shd w:val="clear" w:color="auto" w:fill="FFFFFF"/>
        <w:spacing w:before="220" w:line="355" w:lineRule="auto"/>
        <w:ind w:right="140"/>
        <w:rPr>
          <w:color w:val="231F20"/>
        </w:rPr>
      </w:pPr>
    </w:p>
    <w:p w:rsidR="001C3195" w:rsidRDefault="001C3195">
      <w:pPr>
        <w:shd w:val="clear" w:color="auto" w:fill="FFFFFF"/>
        <w:spacing w:before="220" w:line="355" w:lineRule="auto"/>
        <w:ind w:right="140"/>
        <w:rPr>
          <w:color w:val="231F20"/>
        </w:rPr>
      </w:pPr>
    </w:p>
    <w:p w:rsidR="001C3195" w:rsidRDefault="001C3195">
      <w:pPr>
        <w:shd w:val="clear" w:color="auto" w:fill="FFFFFF"/>
        <w:spacing w:before="220" w:line="355" w:lineRule="auto"/>
        <w:ind w:right="140"/>
        <w:rPr>
          <w:color w:val="231F20"/>
        </w:rPr>
      </w:pPr>
    </w:p>
    <w:p w:rsidR="001C3195" w:rsidRDefault="001C3195">
      <w:pPr>
        <w:shd w:val="clear" w:color="auto" w:fill="FFFFFF"/>
        <w:spacing w:before="220" w:line="355" w:lineRule="auto"/>
        <w:ind w:right="140"/>
        <w:rPr>
          <w:color w:val="231F20"/>
        </w:rPr>
      </w:pPr>
    </w:p>
    <w:p w:rsidR="001C3195" w:rsidRDefault="001C3195">
      <w:pPr>
        <w:shd w:val="clear" w:color="auto" w:fill="FFFFFF"/>
        <w:spacing w:before="220" w:line="355" w:lineRule="auto"/>
        <w:ind w:right="140"/>
        <w:rPr>
          <w:color w:val="231F20"/>
        </w:rPr>
      </w:pPr>
    </w:p>
    <w:p w:rsidR="001C3195" w:rsidRDefault="001C3195">
      <w:pPr>
        <w:shd w:val="clear" w:color="auto" w:fill="FFFFFF"/>
        <w:spacing w:before="220" w:line="355" w:lineRule="auto"/>
        <w:ind w:right="140"/>
        <w:rPr>
          <w:color w:val="231F20"/>
        </w:rPr>
      </w:pPr>
    </w:p>
    <w:p w:rsidR="001C3195" w:rsidRDefault="001C3195">
      <w:pPr>
        <w:shd w:val="clear" w:color="auto" w:fill="FFFFFF"/>
        <w:spacing w:before="220" w:line="355" w:lineRule="auto"/>
        <w:ind w:right="140"/>
        <w:rPr>
          <w:color w:val="231F20"/>
        </w:rPr>
      </w:pPr>
    </w:p>
    <w:p w:rsidR="001C3195" w:rsidRDefault="001C3195">
      <w:pPr>
        <w:shd w:val="clear" w:color="auto" w:fill="FFFFFF"/>
        <w:spacing w:before="220" w:line="355" w:lineRule="auto"/>
        <w:ind w:right="140"/>
        <w:rPr>
          <w:color w:val="231F20"/>
        </w:rPr>
      </w:pPr>
    </w:p>
    <w:p w:rsidR="001C3195" w:rsidRDefault="001C3195">
      <w:pPr>
        <w:shd w:val="clear" w:color="auto" w:fill="FFFFFF"/>
        <w:spacing w:before="220" w:line="355" w:lineRule="auto"/>
        <w:ind w:right="140"/>
        <w:rPr>
          <w:color w:val="231F20"/>
        </w:rPr>
      </w:pPr>
    </w:p>
    <w:p w:rsidR="001C3195" w:rsidRDefault="001C3195">
      <w:pPr>
        <w:shd w:val="clear" w:color="auto" w:fill="FFFFFF"/>
        <w:spacing w:before="220" w:line="355" w:lineRule="auto"/>
        <w:ind w:right="140"/>
        <w:rPr>
          <w:color w:val="231F20"/>
        </w:rPr>
      </w:pPr>
    </w:p>
    <w:p w:rsidR="001C3195" w:rsidRDefault="001C3195">
      <w:pPr>
        <w:shd w:val="clear" w:color="auto" w:fill="FFFFFF"/>
        <w:spacing w:before="220" w:line="355" w:lineRule="auto"/>
        <w:ind w:right="140"/>
        <w:rPr>
          <w:color w:val="231F20"/>
        </w:rPr>
      </w:pPr>
    </w:p>
    <w:p w:rsidR="001C3195" w:rsidRDefault="001C3195">
      <w:pPr>
        <w:shd w:val="clear" w:color="auto" w:fill="FFFFFF"/>
        <w:spacing w:before="220" w:line="355" w:lineRule="auto"/>
        <w:ind w:right="140"/>
        <w:rPr>
          <w:color w:val="231F20"/>
        </w:rPr>
      </w:pPr>
    </w:p>
    <w:p w:rsidR="001C3195" w:rsidRDefault="001C3195">
      <w:pPr>
        <w:shd w:val="clear" w:color="auto" w:fill="FFFFFF"/>
        <w:spacing w:before="220" w:line="355" w:lineRule="auto"/>
        <w:ind w:right="140"/>
        <w:rPr>
          <w:color w:val="231F20"/>
        </w:rPr>
      </w:pPr>
    </w:p>
    <w:p w:rsidR="001C3195" w:rsidRDefault="001C3195">
      <w:pPr>
        <w:shd w:val="clear" w:color="auto" w:fill="FFFFFF"/>
        <w:spacing w:before="220" w:line="355" w:lineRule="auto"/>
        <w:ind w:right="140"/>
        <w:rPr>
          <w:color w:val="231F20"/>
        </w:rPr>
      </w:pPr>
    </w:p>
    <w:p w:rsidR="001C3195" w:rsidRDefault="001C3195">
      <w:pPr>
        <w:pStyle w:val="Heading1"/>
        <w:keepNext w:val="0"/>
        <w:keepLines w:val="0"/>
        <w:shd w:val="clear" w:color="auto" w:fill="FFFFFF"/>
        <w:spacing w:before="0"/>
        <w:rPr>
          <w:b/>
          <w:color w:val="005951"/>
          <w:sz w:val="28"/>
          <w:szCs w:val="28"/>
        </w:rPr>
      </w:pPr>
      <w:bookmarkStart w:id="12" w:name="_ok00icral1fy" w:colFirst="0" w:colLast="0"/>
      <w:bookmarkEnd w:id="12"/>
    </w:p>
    <w:p w:rsidR="001C3195" w:rsidRDefault="00794776">
      <w:pPr>
        <w:pStyle w:val="Heading1"/>
        <w:keepNext w:val="0"/>
        <w:keepLines w:val="0"/>
        <w:shd w:val="clear" w:color="auto" w:fill="FFFFFF"/>
        <w:spacing w:before="0"/>
      </w:pPr>
      <w:bookmarkStart w:id="13" w:name="_y59pzhtofm21" w:colFirst="0" w:colLast="0"/>
      <w:bookmarkEnd w:id="13"/>
      <w:r>
        <w:rPr>
          <w:b/>
          <w:color w:val="005951"/>
          <w:sz w:val="28"/>
          <w:szCs w:val="28"/>
        </w:rPr>
        <w:lastRenderedPageBreak/>
        <w:t>Appendix 1: Bullying Incident Report Form</w:t>
      </w:r>
    </w:p>
    <w:p w:rsidR="001C3195" w:rsidRDefault="00794776">
      <w:pPr>
        <w:numPr>
          <w:ilvl w:val="0"/>
          <w:numId w:val="2"/>
        </w:numPr>
        <w:spacing w:line="360" w:lineRule="auto"/>
      </w:pPr>
      <w:r>
        <w:t xml:space="preserve">Name of student experiencing bullying behaviour: </w:t>
      </w:r>
    </w:p>
    <w:p w:rsidR="001C3195" w:rsidRDefault="001C3195">
      <w:pPr>
        <w:spacing w:line="360" w:lineRule="auto"/>
        <w:ind w:left="720"/>
      </w:pPr>
    </w:p>
    <w:p w:rsidR="001C3195" w:rsidRDefault="00794776">
      <w:pPr>
        <w:spacing w:line="360" w:lineRule="auto"/>
        <w:ind w:left="720"/>
      </w:pPr>
      <w:r>
        <w:t>__________________________________________________________________</w:t>
      </w:r>
    </w:p>
    <w:p w:rsidR="001C3195" w:rsidRDefault="001C3195">
      <w:pPr>
        <w:spacing w:line="360" w:lineRule="auto"/>
      </w:pPr>
    </w:p>
    <w:p w:rsidR="001C3195" w:rsidRDefault="00794776">
      <w:pPr>
        <w:numPr>
          <w:ilvl w:val="0"/>
          <w:numId w:val="2"/>
        </w:numPr>
        <w:spacing w:line="360" w:lineRule="auto"/>
      </w:pPr>
      <w:r>
        <w:t>Class: ______________</w:t>
      </w:r>
    </w:p>
    <w:p w:rsidR="001C3195" w:rsidRDefault="001C3195">
      <w:pPr>
        <w:shd w:val="clear" w:color="auto" w:fill="FFFFFF"/>
        <w:spacing w:line="360" w:lineRule="auto"/>
        <w:rPr>
          <w:color w:val="222222"/>
        </w:rPr>
      </w:pPr>
    </w:p>
    <w:p w:rsidR="001C3195" w:rsidRDefault="00794776">
      <w:pPr>
        <w:numPr>
          <w:ilvl w:val="0"/>
          <w:numId w:val="2"/>
        </w:numPr>
        <w:shd w:val="clear" w:color="auto" w:fill="FFFFFF"/>
        <w:spacing w:line="360" w:lineRule="auto"/>
        <w:rPr>
          <w:color w:val="222222"/>
        </w:rPr>
      </w:pPr>
      <w:r>
        <w:rPr>
          <w:color w:val="222222"/>
        </w:rPr>
        <w:t>Name(s) and class(</w:t>
      </w:r>
      <w:proofErr w:type="spellStart"/>
      <w:r>
        <w:rPr>
          <w:color w:val="222222"/>
        </w:rPr>
        <w:t>es</w:t>
      </w:r>
      <w:proofErr w:type="spellEnd"/>
      <w:r>
        <w:rPr>
          <w:color w:val="222222"/>
        </w:rPr>
        <w:t xml:space="preserve">) of student(s) allegedly engaged in bullying behaviour: </w:t>
      </w:r>
    </w:p>
    <w:p w:rsidR="001C3195" w:rsidRDefault="001C3195">
      <w:pPr>
        <w:shd w:val="clear" w:color="auto" w:fill="FFFFFF"/>
        <w:spacing w:line="360" w:lineRule="auto"/>
        <w:ind w:left="720"/>
        <w:rPr>
          <w:color w:val="222222"/>
        </w:rPr>
      </w:pPr>
    </w:p>
    <w:p w:rsidR="001C3195" w:rsidRDefault="00794776">
      <w:pPr>
        <w:shd w:val="clear" w:color="auto" w:fill="FFFFFF"/>
        <w:spacing w:line="360" w:lineRule="auto"/>
        <w:ind w:left="720"/>
        <w:rPr>
          <w:color w:val="222222"/>
        </w:rPr>
      </w:pPr>
      <w:r>
        <w:rPr>
          <w:color w:val="222222"/>
        </w:rPr>
        <w:t>___________________________________________________________________</w:t>
      </w:r>
    </w:p>
    <w:p w:rsidR="001C3195" w:rsidRDefault="00794776">
      <w:pPr>
        <w:shd w:val="clear" w:color="auto" w:fill="FFFFFF"/>
        <w:spacing w:line="360" w:lineRule="auto"/>
        <w:ind w:left="720"/>
        <w:rPr>
          <w:color w:val="222222"/>
        </w:rPr>
      </w:pPr>
      <w:r>
        <w:rPr>
          <w:color w:val="222222"/>
        </w:rPr>
        <w:t>_____________________________________________________________________________________________________________</w:t>
      </w:r>
      <w:r>
        <w:rPr>
          <w:color w:val="222222"/>
        </w:rPr>
        <w:t>_________________________</w:t>
      </w:r>
    </w:p>
    <w:p w:rsidR="001C3195" w:rsidRDefault="001C3195">
      <w:pPr>
        <w:shd w:val="clear" w:color="auto" w:fill="FFFFFF"/>
        <w:spacing w:line="360" w:lineRule="auto"/>
        <w:ind w:left="720"/>
        <w:rPr>
          <w:color w:val="222222"/>
        </w:rPr>
      </w:pPr>
    </w:p>
    <w:p w:rsidR="001C3195" w:rsidRDefault="00794776">
      <w:pPr>
        <w:numPr>
          <w:ilvl w:val="0"/>
          <w:numId w:val="2"/>
        </w:numPr>
        <w:shd w:val="clear" w:color="auto" w:fill="FFFFFF"/>
        <w:spacing w:line="360" w:lineRule="auto"/>
        <w:rPr>
          <w:color w:val="222222"/>
        </w:rPr>
      </w:pPr>
      <w:r>
        <w:rPr>
          <w:color w:val="222222"/>
        </w:rPr>
        <w:t>Source of bullying concern/ report: (tick relevant)</w:t>
      </w:r>
    </w:p>
    <w:tbl>
      <w:tblPr>
        <w:tblStyle w:val="a1"/>
        <w:tblW w:w="522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40"/>
        <w:gridCol w:w="1080"/>
      </w:tblGrid>
      <w:tr w:rsidR="001C3195">
        <w:tc>
          <w:tcPr>
            <w:tcW w:w="4140" w:type="dxa"/>
            <w:shd w:val="clear" w:color="auto" w:fill="auto"/>
            <w:tcMar>
              <w:top w:w="100" w:type="dxa"/>
              <w:left w:w="100" w:type="dxa"/>
              <w:bottom w:w="100" w:type="dxa"/>
              <w:right w:w="100" w:type="dxa"/>
            </w:tcMar>
          </w:tcPr>
          <w:p w:rsidR="001C3195" w:rsidRDefault="00794776">
            <w:pPr>
              <w:widowControl w:val="0"/>
              <w:pBdr>
                <w:top w:val="nil"/>
                <w:left w:val="nil"/>
                <w:bottom w:val="nil"/>
                <w:right w:val="nil"/>
                <w:between w:val="nil"/>
              </w:pBdr>
              <w:spacing w:line="240" w:lineRule="auto"/>
              <w:rPr>
                <w:color w:val="222222"/>
              </w:rPr>
            </w:pPr>
            <w:r>
              <w:rPr>
                <w:color w:val="222222"/>
              </w:rPr>
              <w:t xml:space="preserve">Student concerned </w:t>
            </w:r>
          </w:p>
        </w:tc>
        <w:tc>
          <w:tcPr>
            <w:tcW w:w="1080" w:type="dxa"/>
            <w:shd w:val="clear" w:color="auto" w:fill="auto"/>
            <w:tcMar>
              <w:top w:w="100" w:type="dxa"/>
              <w:left w:w="100" w:type="dxa"/>
              <w:bottom w:w="100" w:type="dxa"/>
              <w:right w:w="100" w:type="dxa"/>
            </w:tcMar>
          </w:tcPr>
          <w:p w:rsidR="001C3195" w:rsidRDefault="001C3195">
            <w:pPr>
              <w:widowControl w:val="0"/>
              <w:pBdr>
                <w:top w:val="nil"/>
                <w:left w:val="nil"/>
                <w:bottom w:val="nil"/>
                <w:right w:val="nil"/>
                <w:between w:val="nil"/>
              </w:pBdr>
              <w:spacing w:line="240" w:lineRule="auto"/>
              <w:rPr>
                <w:color w:val="222222"/>
              </w:rPr>
            </w:pPr>
          </w:p>
        </w:tc>
      </w:tr>
      <w:tr w:rsidR="001C3195">
        <w:tc>
          <w:tcPr>
            <w:tcW w:w="4140" w:type="dxa"/>
            <w:shd w:val="clear" w:color="auto" w:fill="auto"/>
            <w:tcMar>
              <w:top w:w="100" w:type="dxa"/>
              <w:left w:w="100" w:type="dxa"/>
              <w:bottom w:w="100" w:type="dxa"/>
              <w:right w:w="100" w:type="dxa"/>
            </w:tcMar>
          </w:tcPr>
          <w:p w:rsidR="001C3195" w:rsidRDefault="00794776">
            <w:pPr>
              <w:widowControl w:val="0"/>
              <w:pBdr>
                <w:top w:val="nil"/>
                <w:left w:val="nil"/>
                <w:bottom w:val="nil"/>
                <w:right w:val="nil"/>
                <w:between w:val="nil"/>
              </w:pBdr>
              <w:spacing w:line="240" w:lineRule="auto"/>
              <w:rPr>
                <w:color w:val="222222"/>
              </w:rPr>
            </w:pPr>
            <w:r>
              <w:rPr>
                <w:color w:val="222222"/>
              </w:rPr>
              <w:t>Other student(s)</w:t>
            </w:r>
          </w:p>
        </w:tc>
        <w:tc>
          <w:tcPr>
            <w:tcW w:w="1080" w:type="dxa"/>
            <w:shd w:val="clear" w:color="auto" w:fill="auto"/>
            <w:tcMar>
              <w:top w:w="100" w:type="dxa"/>
              <w:left w:w="100" w:type="dxa"/>
              <w:bottom w:w="100" w:type="dxa"/>
              <w:right w:w="100" w:type="dxa"/>
            </w:tcMar>
          </w:tcPr>
          <w:p w:rsidR="001C3195" w:rsidRDefault="001C3195">
            <w:pPr>
              <w:widowControl w:val="0"/>
              <w:pBdr>
                <w:top w:val="nil"/>
                <w:left w:val="nil"/>
                <w:bottom w:val="nil"/>
                <w:right w:val="nil"/>
                <w:between w:val="nil"/>
              </w:pBdr>
              <w:spacing w:line="240" w:lineRule="auto"/>
              <w:rPr>
                <w:color w:val="222222"/>
              </w:rPr>
            </w:pPr>
          </w:p>
        </w:tc>
      </w:tr>
      <w:tr w:rsidR="001C3195">
        <w:tc>
          <w:tcPr>
            <w:tcW w:w="4140" w:type="dxa"/>
            <w:shd w:val="clear" w:color="auto" w:fill="auto"/>
            <w:tcMar>
              <w:top w:w="100" w:type="dxa"/>
              <w:left w:w="100" w:type="dxa"/>
              <w:bottom w:w="100" w:type="dxa"/>
              <w:right w:w="100" w:type="dxa"/>
            </w:tcMar>
          </w:tcPr>
          <w:p w:rsidR="001C3195" w:rsidRDefault="00794776">
            <w:pPr>
              <w:widowControl w:val="0"/>
              <w:pBdr>
                <w:top w:val="nil"/>
                <w:left w:val="nil"/>
                <w:bottom w:val="nil"/>
                <w:right w:val="nil"/>
                <w:between w:val="nil"/>
              </w:pBdr>
              <w:spacing w:line="240" w:lineRule="auto"/>
              <w:rPr>
                <w:color w:val="222222"/>
              </w:rPr>
            </w:pPr>
            <w:r>
              <w:rPr>
                <w:color w:val="222222"/>
              </w:rPr>
              <w:t>Teacher</w:t>
            </w:r>
          </w:p>
        </w:tc>
        <w:tc>
          <w:tcPr>
            <w:tcW w:w="1080" w:type="dxa"/>
            <w:shd w:val="clear" w:color="auto" w:fill="auto"/>
            <w:tcMar>
              <w:top w:w="100" w:type="dxa"/>
              <w:left w:w="100" w:type="dxa"/>
              <w:bottom w:w="100" w:type="dxa"/>
              <w:right w:w="100" w:type="dxa"/>
            </w:tcMar>
          </w:tcPr>
          <w:p w:rsidR="001C3195" w:rsidRDefault="001C3195">
            <w:pPr>
              <w:widowControl w:val="0"/>
              <w:pBdr>
                <w:top w:val="nil"/>
                <w:left w:val="nil"/>
                <w:bottom w:val="nil"/>
                <w:right w:val="nil"/>
                <w:between w:val="nil"/>
              </w:pBdr>
              <w:spacing w:line="240" w:lineRule="auto"/>
              <w:rPr>
                <w:color w:val="222222"/>
              </w:rPr>
            </w:pPr>
          </w:p>
        </w:tc>
      </w:tr>
      <w:tr w:rsidR="001C3195">
        <w:tc>
          <w:tcPr>
            <w:tcW w:w="4140" w:type="dxa"/>
            <w:shd w:val="clear" w:color="auto" w:fill="auto"/>
            <w:tcMar>
              <w:top w:w="100" w:type="dxa"/>
              <w:left w:w="100" w:type="dxa"/>
              <w:bottom w:w="100" w:type="dxa"/>
              <w:right w:w="100" w:type="dxa"/>
            </w:tcMar>
          </w:tcPr>
          <w:p w:rsidR="001C3195" w:rsidRDefault="00794776">
            <w:pPr>
              <w:widowControl w:val="0"/>
              <w:pBdr>
                <w:top w:val="nil"/>
                <w:left w:val="nil"/>
                <w:bottom w:val="nil"/>
                <w:right w:val="nil"/>
                <w:between w:val="nil"/>
              </w:pBdr>
              <w:spacing w:line="240" w:lineRule="auto"/>
              <w:rPr>
                <w:color w:val="222222"/>
              </w:rPr>
            </w:pPr>
            <w:r>
              <w:rPr>
                <w:color w:val="222222"/>
              </w:rPr>
              <w:t>Parent</w:t>
            </w:r>
          </w:p>
        </w:tc>
        <w:tc>
          <w:tcPr>
            <w:tcW w:w="1080" w:type="dxa"/>
            <w:shd w:val="clear" w:color="auto" w:fill="auto"/>
            <w:tcMar>
              <w:top w:w="100" w:type="dxa"/>
              <w:left w:w="100" w:type="dxa"/>
              <w:bottom w:w="100" w:type="dxa"/>
              <w:right w:w="100" w:type="dxa"/>
            </w:tcMar>
          </w:tcPr>
          <w:p w:rsidR="001C3195" w:rsidRDefault="001C3195">
            <w:pPr>
              <w:widowControl w:val="0"/>
              <w:pBdr>
                <w:top w:val="nil"/>
                <w:left w:val="nil"/>
                <w:bottom w:val="nil"/>
                <w:right w:val="nil"/>
                <w:between w:val="nil"/>
              </w:pBdr>
              <w:spacing w:line="240" w:lineRule="auto"/>
              <w:rPr>
                <w:color w:val="222222"/>
              </w:rPr>
            </w:pPr>
          </w:p>
        </w:tc>
      </w:tr>
      <w:tr w:rsidR="001C3195">
        <w:tc>
          <w:tcPr>
            <w:tcW w:w="4140" w:type="dxa"/>
            <w:shd w:val="clear" w:color="auto" w:fill="auto"/>
            <w:tcMar>
              <w:top w:w="100" w:type="dxa"/>
              <w:left w:w="100" w:type="dxa"/>
              <w:bottom w:w="100" w:type="dxa"/>
              <w:right w:w="100" w:type="dxa"/>
            </w:tcMar>
          </w:tcPr>
          <w:p w:rsidR="001C3195" w:rsidRDefault="00794776">
            <w:pPr>
              <w:widowControl w:val="0"/>
              <w:pBdr>
                <w:top w:val="nil"/>
                <w:left w:val="nil"/>
                <w:bottom w:val="nil"/>
                <w:right w:val="nil"/>
                <w:between w:val="nil"/>
              </w:pBdr>
              <w:spacing w:line="240" w:lineRule="auto"/>
              <w:rPr>
                <w:color w:val="222222"/>
              </w:rPr>
            </w:pPr>
            <w:r>
              <w:rPr>
                <w:color w:val="222222"/>
              </w:rPr>
              <w:t>Other</w:t>
            </w:r>
          </w:p>
        </w:tc>
        <w:tc>
          <w:tcPr>
            <w:tcW w:w="1080" w:type="dxa"/>
            <w:shd w:val="clear" w:color="auto" w:fill="auto"/>
            <w:tcMar>
              <w:top w:w="100" w:type="dxa"/>
              <w:left w:w="100" w:type="dxa"/>
              <w:bottom w:w="100" w:type="dxa"/>
              <w:right w:w="100" w:type="dxa"/>
            </w:tcMar>
          </w:tcPr>
          <w:p w:rsidR="001C3195" w:rsidRDefault="001C3195">
            <w:pPr>
              <w:widowControl w:val="0"/>
              <w:pBdr>
                <w:top w:val="nil"/>
                <w:left w:val="nil"/>
                <w:bottom w:val="nil"/>
                <w:right w:val="nil"/>
                <w:between w:val="nil"/>
              </w:pBdr>
              <w:spacing w:line="240" w:lineRule="auto"/>
              <w:rPr>
                <w:color w:val="222222"/>
              </w:rPr>
            </w:pPr>
          </w:p>
        </w:tc>
      </w:tr>
    </w:tbl>
    <w:p w:rsidR="001C3195" w:rsidRDefault="00794776">
      <w:pPr>
        <w:shd w:val="clear" w:color="auto" w:fill="FFFFFF"/>
        <w:spacing w:line="360" w:lineRule="auto"/>
        <w:ind w:left="720"/>
        <w:rPr>
          <w:color w:val="222222"/>
        </w:rPr>
      </w:pPr>
      <w:r>
        <w:rPr>
          <w:color w:val="222222"/>
        </w:rPr>
        <w:t xml:space="preserve"> </w:t>
      </w:r>
    </w:p>
    <w:p w:rsidR="001C3195" w:rsidRDefault="00794776">
      <w:pPr>
        <w:numPr>
          <w:ilvl w:val="0"/>
          <w:numId w:val="2"/>
        </w:numPr>
        <w:shd w:val="clear" w:color="auto" w:fill="FFFFFF"/>
        <w:spacing w:line="360" w:lineRule="auto"/>
        <w:rPr>
          <w:color w:val="222222"/>
        </w:rPr>
      </w:pPr>
      <w:r>
        <w:rPr>
          <w:color w:val="222222"/>
        </w:rPr>
        <w:t xml:space="preserve">Name of person(s) who reported the alleged bullying concern: </w:t>
      </w:r>
    </w:p>
    <w:p w:rsidR="001C3195" w:rsidRDefault="001C3195">
      <w:pPr>
        <w:shd w:val="clear" w:color="auto" w:fill="FFFFFF"/>
        <w:spacing w:line="360" w:lineRule="auto"/>
        <w:ind w:left="720"/>
        <w:rPr>
          <w:color w:val="222222"/>
        </w:rPr>
      </w:pPr>
    </w:p>
    <w:p w:rsidR="001C3195" w:rsidRDefault="00794776">
      <w:pPr>
        <w:shd w:val="clear" w:color="auto" w:fill="FFFFFF"/>
        <w:spacing w:line="360" w:lineRule="auto"/>
        <w:ind w:left="720"/>
        <w:rPr>
          <w:color w:val="222222"/>
        </w:rPr>
      </w:pPr>
      <w:r>
        <w:rPr>
          <w:color w:val="222222"/>
        </w:rPr>
        <w:t>___________________________________________________________________</w:t>
      </w:r>
    </w:p>
    <w:p w:rsidR="001C3195" w:rsidRDefault="001C3195"/>
    <w:p w:rsidR="001C3195" w:rsidRDefault="00794776">
      <w:pPr>
        <w:numPr>
          <w:ilvl w:val="0"/>
          <w:numId w:val="2"/>
        </w:numPr>
      </w:pPr>
      <w:r>
        <w:t>Type of bullying behaviour: (tick relevant)</w:t>
      </w:r>
    </w:p>
    <w:tbl>
      <w:tblPr>
        <w:tblStyle w:val="a2"/>
        <w:tblW w:w="522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40"/>
        <w:gridCol w:w="1080"/>
      </w:tblGrid>
      <w:tr w:rsidR="001C3195">
        <w:tc>
          <w:tcPr>
            <w:tcW w:w="4140" w:type="dxa"/>
            <w:shd w:val="clear" w:color="auto" w:fill="auto"/>
            <w:tcMar>
              <w:top w:w="100" w:type="dxa"/>
              <w:left w:w="100" w:type="dxa"/>
              <w:bottom w:w="100" w:type="dxa"/>
              <w:right w:w="100" w:type="dxa"/>
            </w:tcMar>
          </w:tcPr>
          <w:p w:rsidR="001C3195" w:rsidRDefault="00794776">
            <w:pPr>
              <w:widowControl w:val="0"/>
              <w:spacing w:line="240" w:lineRule="auto"/>
              <w:rPr>
                <w:color w:val="222222"/>
              </w:rPr>
            </w:pPr>
            <w:r>
              <w:rPr>
                <w:color w:val="222222"/>
              </w:rPr>
              <w:t>Classroom</w:t>
            </w:r>
          </w:p>
        </w:tc>
        <w:tc>
          <w:tcPr>
            <w:tcW w:w="1080" w:type="dxa"/>
            <w:shd w:val="clear" w:color="auto" w:fill="auto"/>
            <w:tcMar>
              <w:top w:w="100" w:type="dxa"/>
              <w:left w:w="100" w:type="dxa"/>
              <w:bottom w:w="100" w:type="dxa"/>
              <w:right w:w="100" w:type="dxa"/>
            </w:tcMar>
          </w:tcPr>
          <w:p w:rsidR="001C3195" w:rsidRDefault="001C3195">
            <w:pPr>
              <w:widowControl w:val="0"/>
              <w:spacing w:line="240" w:lineRule="auto"/>
              <w:rPr>
                <w:color w:val="222222"/>
              </w:rPr>
            </w:pPr>
          </w:p>
        </w:tc>
      </w:tr>
      <w:tr w:rsidR="001C3195">
        <w:tc>
          <w:tcPr>
            <w:tcW w:w="4140" w:type="dxa"/>
            <w:shd w:val="clear" w:color="auto" w:fill="auto"/>
            <w:tcMar>
              <w:top w:w="100" w:type="dxa"/>
              <w:left w:w="100" w:type="dxa"/>
              <w:bottom w:w="100" w:type="dxa"/>
              <w:right w:w="100" w:type="dxa"/>
            </w:tcMar>
          </w:tcPr>
          <w:p w:rsidR="001C3195" w:rsidRDefault="00794776">
            <w:pPr>
              <w:widowControl w:val="0"/>
              <w:spacing w:line="240" w:lineRule="auto"/>
              <w:rPr>
                <w:color w:val="222222"/>
              </w:rPr>
            </w:pPr>
            <w:r>
              <w:rPr>
                <w:color w:val="222222"/>
              </w:rPr>
              <w:t>Corridors</w:t>
            </w:r>
          </w:p>
        </w:tc>
        <w:tc>
          <w:tcPr>
            <w:tcW w:w="1080" w:type="dxa"/>
            <w:shd w:val="clear" w:color="auto" w:fill="auto"/>
            <w:tcMar>
              <w:top w:w="100" w:type="dxa"/>
              <w:left w:w="100" w:type="dxa"/>
              <w:bottom w:w="100" w:type="dxa"/>
              <w:right w:w="100" w:type="dxa"/>
            </w:tcMar>
          </w:tcPr>
          <w:p w:rsidR="001C3195" w:rsidRDefault="001C3195">
            <w:pPr>
              <w:widowControl w:val="0"/>
              <w:spacing w:line="240" w:lineRule="auto"/>
              <w:rPr>
                <w:color w:val="222222"/>
              </w:rPr>
            </w:pPr>
          </w:p>
        </w:tc>
      </w:tr>
      <w:tr w:rsidR="001C3195">
        <w:tc>
          <w:tcPr>
            <w:tcW w:w="4140" w:type="dxa"/>
            <w:shd w:val="clear" w:color="auto" w:fill="auto"/>
            <w:tcMar>
              <w:top w:w="100" w:type="dxa"/>
              <w:left w:w="100" w:type="dxa"/>
              <w:bottom w:w="100" w:type="dxa"/>
              <w:right w:w="100" w:type="dxa"/>
            </w:tcMar>
          </w:tcPr>
          <w:p w:rsidR="001C3195" w:rsidRDefault="00794776">
            <w:pPr>
              <w:widowControl w:val="0"/>
              <w:spacing w:line="240" w:lineRule="auto"/>
              <w:rPr>
                <w:color w:val="222222"/>
              </w:rPr>
            </w:pPr>
            <w:r>
              <w:rPr>
                <w:color w:val="222222"/>
              </w:rPr>
              <w:t>Toilets</w:t>
            </w:r>
          </w:p>
        </w:tc>
        <w:tc>
          <w:tcPr>
            <w:tcW w:w="1080" w:type="dxa"/>
            <w:shd w:val="clear" w:color="auto" w:fill="auto"/>
            <w:tcMar>
              <w:top w:w="100" w:type="dxa"/>
              <w:left w:w="100" w:type="dxa"/>
              <w:bottom w:w="100" w:type="dxa"/>
              <w:right w:w="100" w:type="dxa"/>
            </w:tcMar>
          </w:tcPr>
          <w:p w:rsidR="001C3195" w:rsidRDefault="001C3195">
            <w:pPr>
              <w:widowControl w:val="0"/>
              <w:spacing w:line="240" w:lineRule="auto"/>
              <w:rPr>
                <w:color w:val="222222"/>
              </w:rPr>
            </w:pPr>
          </w:p>
        </w:tc>
      </w:tr>
      <w:tr w:rsidR="001C3195">
        <w:tc>
          <w:tcPr>
            <w:tcW w:w="4140" w:type="dxa"/>
            <w:shd w:val="clear" w:color="auto" w:fill="auto"/>
            <w:tcMar>
              <w:top w:w="100" w:type="dxa"/>
              <w:left w:w="100" w:type="dxa"/>
              <w:bottom w:w="100" w:type="dxa"/>
              <w:right w:w="100" w:type="dxa"/>
            </w:tcMar>
          </w:tcPr>
          <w:p w:rsidR="001C3195" w:rsidRDefault="00794776">
            <w:pPr>
              <w:widowControl w:val="0"/>
              <w:spacing w:line="240" w:lineRule="auto"/>
              <w:rPr>
                <w:color w:val="222222"/>
              </w:rPr>
            </w:pPr>
            <w:r>
              <w:rPr>
                <w:color w:val="222222"/>
              </w:rPr>
              <w:t>Social area / lockers</w:t>
            </w:r>
          </w:p>
        </w:tc>
        <w:tc>
          <w:tcPr>
            <w:tcW w:w="1080" w:type="dxa"/>
            <w:shd w:val="clear" w:color="auto" w:fill="auto"/>
            <w:tcMar>
              <w:top w:w="100" w:type="dxa"/>
              <w:left w:w="100" w:type="dxa"/>
              <w:bottom w:w="100" w:type="dxa"/>
              <w:right w:w="100" w:type="dxa"/>
            </w:tcMar>
          </w:tcPr>
          <w:p w:rsidR="001C3195" w:rsidRDefault="001C3195">
            <w:pPr>
              <w:widowControl w:val="0"/>
              <w:spacing w:line="240" w:lineRule="auto"/>
              <w:rPr>
                <w:color w:val="222222"/>
              </w:rPr>
            </w:pPr>
          </w:p>
        </w:tc>
      </w:tr>
      <w:tr w:rsidR="001C3195">
        <w:tc>
          <w:tcPr>
            <w:tcW w:w="4140" w:type="dxa"/>
            <w:shd w:val="clear" w:color="auto" w:fill="auto"/>
            <w:tcMar>
              <w:top w:w="100" w:type="dxa"/>
              <w:left w:w="100" w:type="dxa"/>
              <w:bottom w:w="100" w:type="dxa"/>
              <w:right w:w="100" w:type="dxa"/>
            </w:tcMar>
          </w:tcPr>
          <w:p w:rsidR="001C3195" w:rsidRDefault="00794776">
            <w:pPr>
              <w:widowControl w:val="0"/>
              <w:spacing w:line="240" w:lineRule="auto"/>
              <w:rPr>
                <w:color w:val="222222"/>
              </w:rPr>
            </w:pPr>
            <w:r>
              <w:rPr>
                <w:color w:val="222222"/>
              </w:rPr>
              <w:t>Lunch</w:t>
            </w:r>
          </w:p>
        </w:tc>
        <w:tc>
          <w:tcPr>
            <w:tcW w:w="1080" w:type="dxa"/>
            <w:shd w:val="clear" w:color="auto" w:fill="auto"/>
            <w:tcMar>
              <w:top w:w="100" w:type="dxa"/>
              <w:left w:w="100" w:type="dxa"/>
              <w:bottom w:w="100" w:type="dxa"/>
              <w:right w:w="100" w:type="dxa"/>
            </w:tcMar>
          </w:tcPr>
          <w:p w:rsidR="001C3195" w:rsidRDefault="001C3195">
            <w:pPr>
              <w:widowControl w:val="0"/>
              <w:spacing w:line="240" w:lineRule="auto"/>
              <w:rPr>
                <w:color w:val="222222"/>
              </w:rPr>
            </w:pPr>
          </w:p>
        </w:tc>
      </w:tr>
      <w:tr w:rsidR="001C3195">
        <w:tc>
          <w:tcPr>
            <w:tcW w:w="4140" w:type="dxa"/>
            <w:shd w:val="clear" w:color="auto" w:fill="auto"/>
            <w:tcMar>
              <w:top w:w="100" w:type="dxa"/>
              <w:left w:w="100" w:type="dxa"/>
              <w:bottom w:w="100" w:type="dxa"/>
              <w:right w:w="100" w:type="dxa"/>
            </w:tcMar>
          </w:tcPr>
          <w:p w:rsidR="001C3195" w:rsidRDefault="00794776">
            <w:pPr>
              <w:widowControl w:val="0"/>
              <w:spacing w:line="240" w:lineRule="auto"/>
              <w:rPr>
                <w:color w:val="222222"/>
              </w:rPr>
            </w:pPr>
            <w:r>
              <w:rPr>
                <w:color w:val="222222"/>
              </w:rPr>
              <w:t>Club</w:t>
            </w:r>
          </w:p>
        </w:tc>
        <w:tc>
          <w:tcPr>
            <w:tcW w:w="1080" w:type="dxa"/>
            <w:shd w:val="clear" w:color="auto" w:fill="auto"/>
            <w:tcMar>
              <w:top w:w="100" w:type="dxa"/>
              <w:left w:w="100" w:type="dxa"/>
              <w:bottom w:w="100" w:type="dxa"/>
              <w:right w:w="100" w:type="dxa"/>
            </w:tcMar>
          </w:tcPr>
          <w:p w:rsidR="001C3195" w:rsidRDefault="001C3195">
            <w:pPr>
              <w:widowControl w:val="0"/>
              <w:spacing w:line="240" w:lineRule="auto"/>
              <w:rPr>
                <w:color w:val="222222"/>
              </w:rPr>
            </w:pPr>
          </w:p>
        </w:tc>
      </w:tr>
      <w:tr w:rsidR="001C3195">
        <w:tc>
          <w:tcPr>
            <w:tcW w:w="4140" w:type="dxa"/>
            <w:shd w:val="clear" w:color="auto" w:fill="auto"/>
            <w:tcMar>
              <w:top w:w="100" w:type="dxa"/>
              <w:left w:w="100" w:type="dxa"/>
              <w:bottom w:w="100" w:type="dxa"/>
              <w:right w:w="100" w:type="dxa"/>
            </w:tcMar>
          </w:tcPr>
          <w:p w:rsidR="001C3195" w:rsidRDefault="00794776">
            <w:pPr>
              <w:widowControl w:val="0"/>
              <w:spacing w:line="240" w:lineRule="auto"/>
              <w:rPr>
                <w:color w:val="222222"/>
              </w:rPr>
            </w:pPr>
            <w:r>
              <w:rPr>
                <w:color w:val="222222"/>
              </w:rPr>
              <w:t>Outside of school</w:t>
            </w:r>
          </w:p>
        </w:tc>
        <w:tc>
          <w:tcPr>
            <w:tcW w:w="1080" w:type="dxa"/>
            <w:shd w:val="clear" w:color="auto" w:fill="auto"/>
            <w:tcMar>
              <w:top w:w="100" w:type="dxa"/>
              <w:left w:w="100" w:type="dxa"/>
              <w:bottom w:w="100" w:type="dxa"/>
              <w:right w:w="100" w:type="dxa"/>
            </w:tcMar>
          </w:tcPr>
          <w:p w:rsidR="001C3195" w:rsidRDefault="001C3195">
            <w:pPr>
              <w:widowControl w:val="0"/>
              <w:spacing w:line="240" w:lineRule="auto"/>
              <w:rPr>
                <w:color w:val="222222"/>
              </w:rPr>
            </w:pPr>
          </w:p>
        </w:tc>
      </w:tr>
      <w:tr w:rsidR="001C3195">
        <w:tc>
          <w:tcPr>
            <w:tcW w:w="4140" w:type="dxa"/>
            <w:shd w:val="clear" w:color="auto" w:fill="auto"/>
            <w:tcMar>
              <w:top w:w="100" w:type="dxa"/>
              <w:left w:w="100" w:type="dxa"/>
              <w:bottom w:w="100" w:type="dxa"/>
              <w:right w:w="100" w:type="dxa"/>
            </w:tcMar>
          </w:tcPr>
          <w:p w:rsidR="001C3195" w:rsidRDefault="00794776">
            <w:pPr>
              <w:widowControl w:val="0"/>
              <w:spacing w:line="240" w:lineRule="auto"/>
              <w:rPr>
                <w:color w:val="222222"/>
              </w:rPr>
            </w:pPr>
            <w:r>
              <w:rPr>
                <w:color w:val="222222"/>
              </w:rPr>
              <w:t>Other</w:t>
            </w:r>
          </w:p>
        </w:tc>
        <w:tc>
          <w:tcPr>
            <w:tcW w:w="1080" w:type="dxa"/>
            <w:shd w:val="clear" w:color="auto" w:fill="auto"/>
            <w:tcMar>
              <w:top w:w="100" w:type="dxa"/>
              <w:left w:w="100" w:type="dxa"/>
              <w:bottom w:w="100" w:type="dxa"/>
              <w:right w:w="100" w:type="dxa"/>
            </w:tcMar>
          </w:tcPr>
          <w:p w:rsidR="001C3195" w:rsidRDefault="001C3195">
            <w:pPr>
              <w:widowControl w:val="0"/>
              <w:spacing w:line="240" w:lineRule="auto"/>
              <w:rPr>
                <w:color w:val="222222"/>
              </w:rPr>
            </w:pPr>
          </w:p>
        </w:tc>
      </w:tr>
    </w:tbl>
    <w:p w:rsidR="001C3195" w:rsidRDefault="00794776">
      <w:pPr>
        <w:numPr>
          <w:ilvl w:val="0"/>
          <w:numId w:val="2"/>
        </w:numPr>
        <w:shd w:val="clear" w:color="auto" w:fill="FFFFFF"/>
        <w:spacing w:line="360" w:lineRule="auto"/>
      </w:pPr>
      <w:r>
        <w:lastRenderedPageBreak/>
        <w:t>Type of bullying behaviour: (tick relevant)</w:t>
      </w:r>
    </w:p>
    <w:p w:rsidR="001C3195" w:rsidRDefault="001C3195">
      <w:pPr>
        <w:shd w:val="clear" w:color="auto" w:fill="FFFFFF"/>
        <w:spacing w:line="360" w:lineRule="auto"/>
      </w:pPr>
    </w:p>
    <w:tbl>
      <w:tblPr>
        <w:tblStyle w:val="a3"/>
        <w:tblW w:w="89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85"/>
        <w:gridCol w:w="885"/>
        <w:gridCol w:w="3495"/>
        <w:gridCol w:w="975"/>
      </w:tblGrid>
      <w:tr w:rsidR="001C3195">
        <w:tc>
          <w:tcPr>
            <w:tcW w:w="3585" w:type="dxa"/>
            <w:shd w:val="clear" w:color="auto" w:fill="auto"/>
            <w:tcMar>
              <w:top w:w="100" w:type="dxa"/>
              <w:left w:w="100" w:type="dxa"/>
              <w:bottom w:w="100" w:type="dxa"/>
              <w:right w:w="100" w:type="dxa"/>
            </w:tcMar>
          </w:tcPr>
          <w:p w:rsidR="001C3195" w:rsidRDefault="00794776">
            <w:pPr>
              <w:widowControl w:val="0"/>
              <w:pBdr>
                <w:top w:val="nil"/>
                <w:left w:val="nil"/>
                <w:bottom w:val="nil"/>
                <w:right w:val="nil"/>
                <w:between w:val="nil"/>
              </w:pBdr>
              <w:spacing w:line="240" w:lineRule="auto"/>
            </w:pPr>
            <w:r>
              <w:t>Verbal</w:t>
            </w:r>
          </w:p>
        </w:tc>
        <w:tc>
          <w:tcPr>
            <w:tcW w:w="885" w:type="dxa"/>
            <w:shd w:val="clear" w:color="auto" w:fill="auto"/>
            <w:tcMar>
              <w:top w:w="100" w:type="dxa"/>
              <w:left w:w="100" w:type="dxa"/>
              <w:bottom w:w="100" w:type="dxa"/>
              <w:right w:w="100" w:type="dxa"/>
            </w:tcMar>
          </w:tcPr>
          <w:p w:rsidR="001C3195" w:rsidRDefault="001C3195">
            <w:pPr>
              <w:widowControl w:val="0"/>
              <w:pBdr>
                <w:top w:val="nil"/>
                <w:left w:val="nil"/>
                <w:bottom w:val="nil"/>
                <w:right w:val="nil"/>
                <w:between w:val="nil"/>
              </w:pBdr>
              <w:spacing w:line="240" w:lineRule="auto"/>
            </w:pPr>
          </w:p>
        </w:tc>
        <w:tc>
          <w:tcPr>
            <w:tcW w:w="3495" w:type="dxa"/>
            <w:shd w:val="clear" w:color="auto" w:fill="auto"/>
            <w:tcMar>
              <w:top w:w="100" w:type="dxa"/>
              <w:left w:w="100" w:type="dxa"/>
              <w:bottom w:w="100" w:type="dxa"/>
              <w:right w:w="100" w:type="dxa"/>
            </w:tcMar>
          </w:tcPr>
          <w:p w:rsidR="001C3195" w:rsidRDefault="00794776">
            <w:pPr>
              <w:widowControl w:val="0"/>
              <w:pBdr>
                <w:top w:val="nil"/>
                <w:left w:val="nil"/>
                <w:bottom w:val="nil"/>
                <w:right w:val="nil"/>
                <w:between w:val="nil"/>
              </w:pBdr>
              <w:spacing w:line="240" w:lineRule="auto"/>
            </w:pPr>
            <w:r>
              <w:t>Exclusion / isolation</w:t>
            </w:r>
          </w:p>
        </w:tc>
        <w:tc>
          <w:tcPr>
            <w:tcW w:w="975" w:type="dxa"/>
            <w:shd w:val="clear" w:color="auto" w:fill="auto"/>
            <w:tcMar>
              <w:top w:w="100" w:type="dxa"/>
              <w:left w:w="100" w:type="dxa"/>
              <w:bottom w:w="100" w:type="dxa"/>
              <w:right w:w="100" w:type="dxa"/>
            </w:tcMar>
          </w:tcPr>
          <w:p w:rsidR="001C3195" w:rsidRDefault="001C3195">
            <w:pPr>
              <w:widowControl w:val="0"/>
              <w:pBdr>
                <w:top w:val="nil"/>
                <w:left w:val="nil"/>
                <w:bottom w:val="nil"/>
                <w:right w:val="nil"/>
                <w:between w:val="nil"/>
              </w:pBdr>
              <w:spacing w:line="240" w:lineRule="auto"/>
            </w:pPr>
          </w:p>
        </w:tc>
      </w:tr>
      <w:tr w:rsidR="001C3195">
        <w:tc>
          <w:tcPr>
            <w:tcW w:w="3585" w:type="dxa"/>
            <w:shd w:val="clear" w:color="auto" w:fill="auto"/>
            <w:tcMar>
              <w:top w:w="100" w:type="dxa"/>
              <w:left w:w="100" w:type="dxa"/>
              <w:bottom w:w="100" w:type="dxa"/>
              <w:right w:w="100" w:type="dxa"/>
            </w:tcMar>
          </w:tcPr>
          <w:p w:rsidR="001C3195" w:rsidRDefault="00794776">
            <w:pPr>
              <w:widowControl w:val="0"/>
              <w:pBdr>
                <w:top w:val="nil"/>
                <w:left w:val="nil"/>
                <w:bottom w:val="nil"/>
                <w:right w:val="nil"/>
                <w:between w:val="nil"/>
              </w:pBdr>
              <w:spacing w:line="240" w:lineRule="auto"/>
            </w:pPr>
            <w:r>
              <w:t>Physical</w:t>
            </w:r>
          </w:p>
        </w:tc>
        <w:tc>
          <w:tcPr>
            <w:tcW w:w="885" w:type="dxa"/>
            <w:shd w:val="clear" w:color="auto" w:fill="auto"/>
            <w:tcMar>
              <w:top w:w="100" w:type="dxa"/>
              <w:left w:w="100" w:type="dxa"/>
              <w:bottom w:w="100" w:type="dxa"/>
              <w:right w:w="100" w:type="dxa"/>
            </w:tcMar>
          </w:tcPr>
          <w:p w:rsidR="001C3195" w:rsidRDefault="001C3195">
            <w:pPr>
              <w:widowControl w:val="0"/>
              <w:pBdr>
                <w:top w:val="nil"/>
                <w:left w:val="nil"/>
                <w:bottom w:val="nil"/>
                <w:right w:val="nil"/>
                <w:between w:val="nil"/>
              </w:pBdr>
              <w:spacing w:line="240" w:lineRule="auto"/>
            </w:pPr>
          </w:p>
        </w:tc>
        <w:tc>
          <w:tcPr>
            <w:tcW w:w="3495" w:type="dxa"/>
            <w:shd w:val="clear" w:color="auto" w:fill="auto"/>
            <w:tcMar>
              <w:top w:w="100" w:type="dxa"/>
              <w:left w:w="100" w:type="dxa"/>
              <w:bottom w:w="100" w:type="dxa"/>
              <w:right w:w="100" w:type="dxa"/>
            </w:tcMar>
          </w:tcPr>
          <w:p w:rsidR="001C3195" w:rsidRDefault="00794776">
            <w:pPr>
              <w:widowControl w:val="0"/>
              <w:pBdr>
                <w:top w:val="nil"/>
                <w:left w:val="nil"/>
                <w:bottom w:val="nil"/>
                <w:right w:val="nil"/>
                <w:between w:val="nil"/>
              </w:pBdr>
              <w:spacing w:line="240" w:lineRule="auto"/>
            </w:pPr>
            <w:r>
              <w:t>Written bullying</w:t>
            </w:r>
          </w:p>
        </w:tc>
        <w:tc>
          <w:tcPr>
            <w:tcW w:w="975" w:type="dxa"/>
            <w:shd w:val="clear" w:color="auto" w:fill="auto"/>
            <w:tcMar>
              <w:top w:w="100" w:type="dxa"/>
              <w:left w:w="100" w:type="dxa"/>
              <w:bottom w:w="100" w:type="dxa"/>
              <w:right w:w="100" w:type="dxa"/>
            </w:tcMar>
          </w:tcPr>
          <w:p w:rsidR="001C3195" w:rsidRDefault="001C3195">
            <w:pPr>
              <w:widowControl w:val="0"/>
              <w:pBdr>
                <w:top w:val="nil"/>
                <w:left w:val="nil"/>
                <w:bottom w:val="nil"/>
                <w:right w:val="nil"/>
                <w:between w:val="nil"/>
              </w:pBdr>
              <w:spacing w:line="240" w:lineRule="auto"/>
            </w:pPr>
          </w:p>
        </w:tc>
      </w:tr>
      <w:tr w:rsidR="001C3195">
        <w:tc>
          <w:tcPr>
            <w:tcW w:w="3585" w:type="dxa"/>
            <w:shd w:val="clear" w:color="auto" w:fill="auto"/>
            <w:tcMar>
              <w:top w:w="100" w:type="dxa"/>
              <w:left w:w="100" w:type="dxa"/>
              <w:bottom w:w="100" w:type="dxa"/>
              <w:right w:w="100" w:type="dxa"/>
            </w:tcMar>
          </w:tcPr>
          <w:p w:rsidR="001C3195" w:rsidRDefault="00794776">
            <w:pPr>
              <w:widowControl w:val="0"/>
              <w:pBdr>
                <w:top w:val="nil"/>
                <w:left w:val="nil"/>
                <w:bottom w:val="nil"/>
                <w:right w:val="nil"/>
                <w:between w:val="nil"/>
              </w:pBdr>
              <w:spacing w:line="240" w:lineRule="auto"/>
            </w:pPr>
            <w:r>
              <w:t>Intimidation</w:t>
            </w:r>
          </w:p>
        </w:tc>
        <w:tc>
          <w:tcPr>
            <w:tcW w:w="885" w:type="dxa"/>
            <w:shd w:val="clear" w:color="auto" w:fill="auto"/>
            <w:tcMar>
              <w:top w:w="100" w:type="dxa"/>
              <w:left w:w="100" w:type="dxa"/>
              <w:bottom w:w="100" w:type="dxa"/>
              <w:right w:w="100" w:type="dxa"/>
            </w:tcMar>
          </w:tcPr>
          <w:p w:rsidR="001C3195" w:rsidRDefault="001C3195">
            <w:pPr>
              <w:widowControl w:val="0"/>
              <w:pBdr>
                <w:top w:val="nil"/>
                <w:left w:val="nil"/>
                <w:bottom w:val="nil"/>
                <w:right w:val="nil"/>
                <w:between w:val="nil"/>
              </w:pBdr>
              <w:spacing w:line="240" w:lineRule="auto"/>
            </w:pPr>
          </w:p>
        </w:tc>
        <w:tc>
          <w:tcPr>
            <w:tcW w:w="3495" w:type="dxa"/>
            <w:shd w:val="clear" w:color="auto" w:fill="auto"/>
            <w:tcMar>
              <w:top w:w="100" w:type="dxa"/>
              <w:left w:w="100" w:type="dxa"/>
              <w:bottom w:w="100" w:type="dxa"/>
              <w:right w:w="100" w:type="dxa"/>
            </w:tcMar>
          </w:tcPr>
          <w:p w:rsidR="001C3195" w:rsidRDefault="00794776">
            <w:pPr>
              <w:widowControl w:val="0"/>
              <w:pBdr>
                <w:top w:val="nil"/>
                <w:left w:val="nil"/>
                <w:bottom w:val="nil"/>
                <w:right w:val="nil"/>
                <w:between w:val="nil"/>
              </w:pBdr>
              <w:spacing w:line="240" w:lineRule="auto"/>
            </w:pPr>
            <w:r>
              <w:t>Identity bullying</w:t>
            </w:r>
          </w:p>
        </w:tc>
        <w:tc>
          <w:tcPr>
            <w:tcW w:w="975" w:type="dxa"/>
            <w:shd w:val="clear" w:color="auto" w:fill="auto"/>
            <w:tcMar>
              <w:top w:w="100" w:type="dxa"/>
              <w:left w:w="100" w:type="dxa"/>
              <w:bottom w:w="100" w:type="dxa"/>
              <w:right w:w="100" w:type="dxa"/>
            </w:tcMar>
          </w:tcPr>
          <w:p w:rsidR="001C3195" w:rsidRDefault="001C3195">
            <w:pPr>
              <w:widowControl w:val="0"/>
              <w:pBdr>
                <w:top w:val="nil"/>
                <w:left w:val="nil"/>
                <w:bottom w:val="nil"/>
                <w:right w:val="nil"/>
                <w:between w:val="nil"/>
              </w:pBdr>
              <w:spacing w:line="240" w:lineRule="auto"/>
            </w:pPr>
          </w:p>
        </w:tc>
      </w:tr>
      <w:tr w:rsidR="001C3195">
        <w:tc>
          <w:tcPr>
            <w:tcW w:w="3585" w:type="dxa"/>
            <w:shd w:val="clear" w:color="auto" w:fill="auto"/>
            <w:tcMar>
              <w:top w:w="100" w:type="dxa"/>
              <w:left w:w="100" w:type="dxa"/>
              <w:bottom w:w="100" w:type="dxa"/>
              <w:right w:w="100" w:type="dxa"/>
            </w:tcMar>
          </w:tcPr>
          <w:p w:rsidR="001C3195" w:rsidRDefault="00794776">
            <w:pPr>
              <w:widowControl w:val="0"/>
              <w:pBdr>
                <w:top w:val="nil"/>
                <w:left w:val="nil"/>
                <w:bottom w:val="nil"/>
                <w:right w:val="nil"/>
                <w:between w:val="nil"/>
              </w:pBdr>
              <w:spacing w:line="240" w:lineRule="auto"/>
            </w:pPr>
            <w:r>
              <w:t>Cyber-bullying</w:t>
            </w:r>
          </w:p>
        </w:tc>
        <w:tc>
          <w:tcPr>
            <w:tcW w:w="885" w:type="dxa"/>
            <w:shd w:val="clear" w:color="auto" w:fill="auto"/>
            <w:tcMar>
              <w:top w:w="100" w:type="dxa"/>
              <w:left w:w="100" w:type="dxa"/>
              <w:bottom w:w="100" w:type="dxa"/>
              <w:right w:w="100" w:type="dxa"/>
            </w:tcMar>
          </w:tcPr>
          <w:p w:rsidR="001C3195" w:rsidRDefault="001C3195">
            <w:pPr>
              <w:widowControl w:val="0"/>
              <w:pBdr>
                <w:top w:val="nil"/>
                <w:left w:val="nil"/>
                <w:bottom w:val="nil"/>
                <w:right w:val="nil"/>
                <w:between w:val="nil"/>
              </w:pBdr>
              <w:spacing w:line="240" w:lineRule="auto"/>
            </w:pPr>
          </w:p>
        </w:tc>
        <w:tc>
          <w:tcPr>
            <w:tcW w:w="3495" w:type="dxa"/>
            <w:shd w:val="clear" w:color="auto" w:fill="auto"/>
            <w:tcMar>
              <w:top w:w="100" w:type="dxa"/>
              <w:left w:w="100" w:type="dxa"/>
              <w:bottom w:w="100" w:type="dxa"/>
              <w:right w:w="100" w:type="dxa"/>
            </w:tcMar>
          </w:tcPr>
          <w:p w:rsidR="001C3195" w:rsidRDefault="00794776">
            <w:pPr>
              <w:widowControl w:val="0"/>
              <w:pBdr>
                <w:top w:val="nil"/>
                <w:left w:val="nil"/>
                <w:bottom w:val="nil"/>
                <w:right w:val="nil"/>
                <w:between w:val="nil"/>
              </w:pBdr>
              <w:spacing w:line="240" w:lineRule="auto"/>
            </w:pPr>
            <w:r>
              <w:t>Other</w:t>
            </w:r>
          </w:p>
        </w:tc>
        <w:tc>
          <w:tcPr>
            <w:tcW w:w="975" w:type="dxa"/>
            <w:shd w:val="clear" w:color="auto" w:fill="auto"/>
            <w:tcMar>
              <w:top w:w="100" w:type="dxa"/>
              <w:left w:w="100" w:type="dxa"/>
              <w:bottom w:w="100" w:type="dxa"/>
              <w:right w:w="100" w:type="dxa"/>
            </w:tcMar>
          </w:tcPr>
          <w:p w:rsidR="001C3195" w:rsidRDefault="001C3195">
            <w:pPr>
              <w:widowControl w:val="0"/>
              <w:pBdr>
                <w:top w:val="nil"/>
                <w:left w:val="nil"/>
                <w:bottom w:val="nil"/>
                <w:right w:val="nil"/>
                <w:between w:val="nil"/>
              </w:pBdr>
              <w:spacing w:line="240" w:lineRule="auto"/>
            </w:pPr>
          </w:p>
        </w:tc>
      </w:tr>
    </w:tbl>
    <w:p w:rsidR="001C3195" w:rsidRDefault="001C3195">
      <w:pPr>
        <w:shd w:val="clear" w:color="auto" w:fill="FFFFFF"/>
        <w:spacing w:line="360" w:lineRule="auto"/>
      </w:pPr>
    </w:p>
    <w:p w:rsidR="001C3195" w:rsidRDefault="001C3195">
      <w:pPr>
        <w:shd w:val="clear" w:color="auto" w:fill="FFFFFF"/>
        <w:spacing w:line="360" w:lineRule="auto"/>
      </w:pPr>
    </w:p>
    <w:p w:rsidR="001C3195" w:rsidRDefault="00794776">
      <w:pPr>
        <w:numPr>
          <w:ilvl w:val="0"/>
          <w:numId w:val="2"/>
        </w:numPr>
        <w:shd w:val="clear" w:color="auto" w:fill="FFFFFF"/>
        <w:spacing w:line="360" w:lineRule="auto"/>
      </w:pPr>
      <w:r>
        <w:t xml:space="preserve">Brief description of bullying behaviour: </w:t>
      </w:r>
    </w:p>
    <w:p w:rsidR="001C3195" w:rsidRDefault="001C3195">
      <w:pPr>
        <w:shd w:val="clear" w:color="auto" w:fill="FFFFFF"/>
        <w:spacing w:line="360" w:lineRule="auto"/>
      </w:pPr>
    </w:p>
    <w:tbl>
      <w:tblPr>
        <w:tblStyle w:val="a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C3195">
        <w:tc>
          <w:tcPr>
            <w:tcW w:w="9029" w:type="dxa"/>
            <w:shd w:val="clear" w:color="auto" w:fill="auto"/>
            <w:tcMar>
              <w:top w:w="100" w:type="dxa"/>
              <w:left w:w="100" w:type="dxa"/>
              <w:bottom w:w="100" w:type="dxa"/>
              <w:right w:w="100" w:type="dxa"/>
            </w:tcMar>
          </w:tcPr>
          <w:p w:rsidR="001C3195" w:rsidRDefault="001C3195">
            <w:pPr>
              <w:widowControl w:val="0"/>
              <w:pBdr>
                <w:top w:val="nil"/>
                <w:left w:val="nil"/>
                <w:bottom w:val="nil"/>
                <w:right w:val="nil"/>
                <w:between w:val="nil"/>
              </w:pBdr>
              <w:spacing w:line="240" w:lineRule="auto"/>
            </w:pPr>
          </w:p>
          <w:p w:rsidR="001C3195" w:rsidRDefault="001C3195">
            <w:pPr>
              <w:widowControl w:val="0"/>
              <w:pBdr>
                <w:top w:val="nil"/>
                <w:left w:val="nil"/>
                <w:bottom w:val="nil"/>
                <w:right w:val="nil"/>
                <w:between w:val="nil"/>
              </w:pBdr>
              <w:spacing w:line="240" w:lineRule="auto"/>
            </w:pPr>
          </w:p>
          <w:p w:rsidR="001C3195" w:rsidRDefault="001C3195">
            <w:pPr>
              <w:widowControl w:val="0"/>
              <w:pBdr>
                <w:top w:val="nil"/>
                <w:left w:val="nil"/>
                <w:bottom w:val="nil"/>
                <w:right w:val="nil"/>
                <w:between w:val="nil"/>
              </w:pBdr>
              <w:spacing w:line="240" w:lineRule="auto"/>
            </w:pPr>
          </w:p>
          <w:p w:rsidR="001C3195" w:rsidRDefault="001C3195">
            <w:pPr>
              <w:widowControl w:val="0"/>
              <w:pBdr>
                <w:top w:val="nil"/>
                <w:left w:val="nil"/>
                <w:bottom w:val="nil"/>
                <w:right w:val="nil"/>
                <w:between w:val="nil"/>
              </w:pBdr>
              <w:spacing w:line="240" w:lineRule="auto"/>
            </w:pPr>
          </w:p>
          <w:p w:rsidR="001C3195" w:rsidRDefault="001C3195">
            <w:pPr>
              <w:widowControl w:val="0"/>
              <w:pBdr>
                <w:top w:val="nil"/>
                <w:left w:val="nil"/>
                <w:bottom w:val="nil"/>
                <w:right w:val="nil"/>
                <w:between w:val="nil"/>
              </w:pBdr>
              <w:spacing w:line="240" w:lineRule="auto"/>
            </w:pPr>
          </w:p>
          <w:p w:rsidR="001C3195" w:rsidRDefault="001C3195">
            <w:pPr>
              <w:widowControl w:val="0"/>
              <w:pBdr>
                <w:top w:val="nil"/>
                <w:left w:val="nil"/>
                <w:bottom w:val="nil"/>
                <w:right w:val="nil"/>
                <w:between w:val="nil"/>
              </w:pBdr>
              <w:spacing w:line="240" w:lineRule="auto"/>
            </w:pPr>
          </w:p>
          <w:p w:rsidR="001C3195" w:rsidRDefault="001C3195">
            <w:pPr>
              <w:widowControl w:val="0"/>
              <w:pBdr>
                <w:top w:val="nil"/>
                <w:left w:val="nil"/>
                <w:bottom w:val="nil"/>
                <w:right w:val="nil"/>
                <w:between w:val="nil"/>
              </w:pBdr>
              <w:spacing w:line="240" w:lineRule="auto"/>
            </w:pPr>
          </w:p>
        </w:tc>
      </w:tr>
    </w:tbl>
    <w:p w:rsidR="001C3195" w:rsidRDefault="001C3195">
      <w:pPr>
        <w:shd w:val="clear" w:color="auto" w:fill="FFFFFF"/>
        <w:spacing w:line="360" w:lineRule="auto"/>
      </w:pPr>
    </w:p>
    <w:p w:rsidR="001C3195" w:rsidRDefault="00794776">
      <w:pPr>
        <w:numPr>
          <w:ilvl w:val="0"/>
          <w:numId w:val="2"/>
        </w:numPr>
        <w:shd w:val="clear" w:color="auto" w:fill="FFFFFF"/>
        <w:spacing w:line="360" w:lineRule="auto"/>
      </w:pPr>
      <w:r>
        <w:t>Impact of bullying behaviour:</w:t>
      </w:r>
    </w:p>
    <w:p w:rsidR="001C3195" w:rsidRDefault="001C3195">
      <w:pPr>
        <w:shd w:val="clear" w:color="auto" w:fill="FFFFFF"/>
        <w:spacing w:line="360" w:lineRule="auto"/>
      </w:pP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C3195">
        <w:tc>
          <w:tcPr>
            <w:tcW w:w="9029" w:type="dxa"/>
            <w:shd w:val="clear" w:color="auto" w:fill="auto"/>
            <w:tcMar>
              <w:top w:w="100" w:type="dxa"/>
              <w:left w:w="100" w:type="dxa"/>
              <w:bottom w:w="100" w:type="dxa"/>
              <w:right w:w="100" w:type="dxa"/>
            </w:tcMar>
          </w:tcPr>
          <w:p w:rsidR="001C3195" w:rsidRDefault="001C3195">
            <w:pPr>
              <w:widowControl w:val="0"/>
              <w:spacing w:line="240" w:lineRule="auto"/>
            </w:pPr>
          </w:p>
          <w:p w:rsidR="001C3195" w:rsidRDefault="001C3195">
            <w:pPr>
              <w:widowControl w:val="0"/>
              <w:spacing w:line="240" w:lineRule="auto"/>
            </w:pPr>
          </w:p>
          <w:p w:rsidR="001C3195" w:rsidRDefault="001C3195">
            <w:pPr>
              <w:widowControl w:val="0"/>
              <w:spacing w:line="240" w:lineRule="auto"/>
            </w:pPr>
          </w:p>
          <w:p w:rsidR="001C3195" w:rsidRDefault="001C3195">
            <w:pPr>
              <w:widowControl w:val="0"/>
              <w:spacing w:line="240" w:lineRule="auto"/>
            </w:pPr>
          </w:p>
          <w:p w:rsidR="001C3195" w:rsidRDefault="001C3195">
            <w:pPr>
              <w:widowControl w:val="0"/>
              <w:spacing w:line="240" w:lineRule="auto"/>
            </w:pPr>
          </w:p>
          <w:p w:rsidR="001C3195" w:rsidRDefault="001C3195">
            <w:pPr>
              <w:widowControl w:val="0"/>
              <w:spacing w:line="240" w:lineRule="auto"/>
            </w:pPr>
          </w:p>
          <w:p w:rsidR="001C3195" w:rsidRDefault="001C3195">
            <w:pPr>
              <w:widowControl w:val="0"/>
              <w:spacing w:line="240" w:lineRule="auto"/>
            </w:pPr>
          </w:p>
        </w:tc>
      </w:tr>
    </w:tbl>
    <w:p w:rsidR="001C3195" w:rsidRDefault="001C3195">
      <w:pPr>
        <w:shd w:val="clear" w:color="auto" w:fill="FFFFFF"/>
        <w:spacing w:line="360" w:lineRule="auto"/>
      </w:pPr>
    </w:p>
    <w:p w:rsidR="001C3195" w:rsidRDefault="00794776">
      <w:pPr>
        <w:numPr>
          <w:ilvl w:val="0"/>
          <w:numId w:val="2"/>
        </w:numPr>
        <w:shd w:val="clear" w:color="auto" w:fill="FFFFFF"/>
        <w:spacing w:line="360" w:lineRule="auto"/>
      </w:pPr>
      <w:r>
        <w:t>Details of action taken:</w:t>
      </w:r>
    </w:p>
    <w:p w:rsidR="001C3195" w:rsidRDefault="001C3195">
      <w:pPr>
        <w:shd w:val="clear" w:color="auto" w:fill="FFFFFF"/>
        <w:spacing w:line="360" w:lineRule="auto"/>
      </w:pP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C3195">
        <w:tc>
          <w:tcPr>
            <w:tcW w:w="9029" w:type="dxa"/>
            <w:shd w:val="clear" w:color="auto" w:fill="auto"/>
            <w:tcMar>
              <w:top w:w="100" w:type="dxa"/>
              <w:left w:w="100" w:type="dxa"/>
              <w:bottom w:w="100" w:type="dxa"/>
              <w:right w:w="100" w:type="dxa"/>
            </w:tcMar>
          </w:tcPr>
          <w:p w:rsidR="001C3195" w:rsidRDefault="001C3195">
            <w:pPr>
              <w:widowControl w:val="0"/>
              <w:spacing w:line="240" w:lineRule="auto"/>
            </w:pPr>
          </w:p>
          <w:p w:rsidR="001C3195" w:rsidRDefault="001C3195">
            <w:pPr>
              <w:widowControl w:val="0"/>
              <w:spacing w:line="240" w:lineRule="auto"/>
            </w:pPr>
          </w:p>
          <w:p w:rsidR="001C3195" w:rsidRDefault="001C3195">
            <w:pPr>
              <w:widowControl w:val="0"/>
              <w:spacing w:line="240" w:lineRule="auto"/>
            </w:pPr>
          </w:p>
          <w:p w:rsidR="001C3195" w:rsidRDefault="001C3195">
            <w:pPr>
              <w:widowControl w:val="0"/>
              <w:spacing w:line="240" w:lineRule="auto"/>
            </w:pPr>
          </w:p>
          <w:p w:rsidR="001C3195" w:rsidRDefault="001C3195">
            <w:pPr>
              <w:widowControl w:val="0"/>
              <w:spacing w:line="240" w:lineRule="auto"/>
            </w:pPr>
          </w:p>
          <w:p w:rsidR="001C3195" w:rsidRDefault="001C3195">
            <w:pPr>
              <w:widowControl w:val="0"/>
              <w:spacing w:line="240" w:lineRule="auto"/>
            </w:pPr>
          </w:p>
          <w:p w:rsidR="001C3195" w:rsidRDefault="001C3195">
            <w:pPr>
              <w:widowControl w:val="0"/>
              <w:spacing w:line="240" w:lineRule="auto"/>
            </w:pPr>
          </w:p>
        </w:tc>
      </w:tr>
    </w:tbl>
    <w:p w:rsidR="001C3195" w:rsidRDefault="001C3195">
      <w:pPr>
        <w:shd w:val="clear" w:color="auto" w:fill="FFFFFF"/>
        <w:spacing w:line="360" w:lineRule="auto"/>
      </w:pPr>
    </w:p>
    <w:p w:rsidR="001C3195" w:rsidRDefault="00794776">
      <w:pPr>
        <w:shd w:val="clear" w:color="auto" w:fill="FFFFFF"/>
        <w:spacing w:line="480" w:lineRule="auto"/>
      </w:pPr>
      <w:r>
        <w:t>Date submitted to Principal/Deputy Principal: _____________________________________ Signed: ________________________________________ (Year Head)</w:t>
      </w:r>
    </w:p>
    <w:sectPr w:rsidR="001C319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C736A"/>
    <w:multiLevelType w:val="multilevel"/>
    <w:tmpl w:val="0A720D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D91E9C"/>
    <w:multiLevelType w:val="multilevel"/>
    <w:tmpl w:val="DC5652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894D7F"/>
    <w:multiLevelType w:val="multilevel"/>
    <w:tmpl w:val="8A821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AC2438"/>
    <w:multiLevelType w:val="multilevel"/>
    <w:tmpl w:val="505AE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F648BC"/>
    <w:multiLevelType w:val="multilevel"/>
    <w:tmpl w:val="26F60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852CB0"/>
    <w:multiLevelType w:val="multilevel"/>
    <w:tmpl w:val="0ADAC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1767A8"/>
    <w:multiLevelType w:val="multilevel"/>
    <w:tmpl w:val="DB82B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2616869"/>
    <w:multiLevelType w:val="multilevel"/>
    <w:tmpl w:val="A8ECE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5AE01A6"/>
    <w:multiLevelType w:val="multilevel"/>
    <w:tmpl w:val="D77A1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F65091"/>
    <w:multiLevelType w:val="multilevel"/>
    <w:tmpl w:val="13783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4"/>
  </w:num>
  <w:num w:numId="4">
    <w:abstractNumId w:val="1"/>
  </w:num>
  <w:num w:numId="5">
    <w:abstractNumId w:val="3"/>
  </w:num>
  <w:num w:numId="6">
    <w:abstractNumId w:val="2"/>
  </w:num>
  <w:num w:numId="7">
    <w:abstractNumId w:val="6"/>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195"/>
    <w:rsid w:val="001979D9"/>
    <w:rsid w:val="001C3195"/>
    <w:rsid w:val="007947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FB26"/>
  <w15:docId w15:val="{C276EF11-88A6-471B-8872-87EB27E2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IE" w:eastAsia="en-I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2" w:type="dxa"/>
        <w:left w:w="128" w:type="dxa"/>
        <w:bottom w:w="96" w:type="dxa"/>
        <w:right w:w="115"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979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9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dc:creator>
  <cp:lastModifiedBy>KCS</cp:lastModifiedBy>
  <cp:revision>3</cp:revision>
  <cp:lastPrinted>2025-11-25T09:06:00Z</cp:lastPrinted>
  <dcterms:created xsi:type="dcterms:W3CDTF">2025-11-25T09:11:00Z</dcterms:created>
  <dcterms:modified xsi:type="dcterms:W3CDTF">2025-11-25T09:14:00Z</dcterms:modified>
</cp:coreProperties>
</file>