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2D" w:rsidRPr="00352B90" w:rsidRDefault="00731B2D" w:rsidP="00731B2D">
      <w:pPr>
        <w:jc w:val="center"/>
        <w:rPr>
          <w:b/>
          <w:sz w:val="32"/>
          <w:szCs w:val="32"/>
        </w:rPr>
      </w:pPr>
      <w:r w:rsidRPr="00352B90">
        <w:rPr>
          <w:b/>
          <w:sz w:val="32"/>
          <w:szCs w:val="32"/>
        </w:rPr>
        <w:t>Your Income Tax Check Is Worth More Than You Think!!!</w:t>
      </w:r>
    </w:p>
    <w:p w:rsidR="00731B2D" w:rsidRPr="00352B90" w:rsidRDefault="00731B2D" w:rsidP="00731B2D">
      <w:pPr>
        <w:rPr>
          <w:sz w:val="28"/>
          <w:szCs w:val="28"/>
        </w:rPr>
      </w:pPr>
      <w:r w:rsidRPr="00352B90">
        <w:rPr>
          <w:sz w:val="28"/>
          <w:szCs w:val="28"/>
        </w:rPr>
        <w:tab/>
        <w:t>It’s that time of year again. The W-2s are starting to roll in and so are the income tax checks! Do you</w:t>
      </w:r>
      <w:r w:rsidR="00AE6E92" w:rsidRPr="00352B90">
        <w:rPr>
          <w:sz w:val="28"/>
          <w:szCs w:val="28"/>
        </w:rPr>
        <w:t xml:space="preserve"> have a dream of owning a home? Would you like to put your tax check to good use?</w:t>
      </w:r>
      <w:r w:rsidRPr="00352B90">
        <w:rPr>
          <w:sz w:val="28"/>
          <w:szCs w:val="28"/>
        </w:rPr>
        <w:t xml:space="preserve"> Well, we’ve got good news for you! </w:t>
      </w:r>
      <w:r w:rsidR="00BB0E3D" w:rsidRPr="00352B90">
        <w:rPr>
          <w:sz w:val="28"/>
          <w:szCs w:val="28"/>
        </w:rPr>
        <w:t>There’s</w:t>
      </w:r>
      <w:r w:rsidRPr="00352B90">
        <w:rPr>
          <w:sz w:val="28"/>
          <w:szCs w:val="28"/>
        </w:rPr>
        <w:t xml:space="preserve"> a very good chance that your income tax check may be more than enough to help you buy a home!</w:t>
      </w:r>
    </w:p>
    <w:p w:rsidR="00731B2D" w:rsidRPr="00352B90" w:rsidRDefault="00731B2D" w:rsidP="00731B2D">
      <w:pPr>
        <w:rPr>
          <w:sz w:val="28"/>
          <w:szCs w:val="28"/>
        </w:rPr>
      </w:pPr>
      <w:r w:rsidRPr="00352B90">
        <w:rPr>
          <w:sz w:val="28"/>
          <w:szCs w:val="28"/>
        </w:rPr>
        <w:tab/>
        <w:t>Given the all-time low interest rates on</w:t>
      </w:r>
      <w:r w:rsidR="00AE6E92" w:rsidRPr="00352B90">
        <w:rPr>
          <w:sz w:val="28"/>
          <w:szCs w:val="28"/>
        </w:rPr>
        <w:t xml:space="preserve"> mortgage loans, </w:t>
      </w:r>
      <w:r w:rsidR="00431F2E">
        <w:rPr>
          <w:sz w:val="28"/>
          <w:szCs w:val="28"/>
        </w:rPr>
        <w:t xml:space="preserve">the low prices of homes on the market and the lending restrictions beginning to loosen; </w:t>
      </w:r>
      <w:r w:rsidR="00172980" w:rsidRPr="00352B90">
        <w:rPr>
          <w:sz w:val="28"/>
          <w:szCs w:val="28"/>
        </w:rPr>
        <w:t>NOW</w:t>
      </w:r>
      <w:r w:rsidRPr="00352B90">
        <w:rPr>
          <w:sz w:val="28"/>
          <w:szCs w:val="28"/>
        </w:rPr>
        <w:t xml:space="preserve"> is probably the best time ever to buy your home. Waiting to</w:t>
      </w:r>
      <w:r w:rsidR="00BB0E3D" w:rsidRPr="00352B90">
        <w:rPr>
          <w:sz w:val="28"/>
          <w:szCs w:val="28"/>
        </w:rPr>
        <w:t>o</w:t>
      </w:r>
      <w:r w:rsidRPr="00352B90">
        <w:rPr>
          <w:sz w:val="28"/>
          <w:szCs w:val="28"/>
        </w:rPr>
        <w:t xml:space="preserve"> long could cause you to miss out on these advantages.</w:t>
      </w:r>
    </w:p>
    <w:p w:rsidR="00731B2D" w:rsidRPr="00352B90" w:rsidRDefault="00731B2D" w:rsidP="00731B2D">
      <w:pPr>
        <w:rPr>
          <w:sz w:val="28"/>
          <w:szCs w:val="28"/>
        </w:rPr>
      </w:pPr>
      <w:r w:rsidRPr="00352B90">
        <w:rPr>
          <w:sz w:val="28"/>
          <w:szCs w:val="28"/>
        </w:rPr>
        <w:tab/>
        <w:t xml:space="preserve">Let’s start with financing. </w:t>
      </w:r>
      <w:proofErr w:type="gramStart"/>
      <w:r w:rsidRPr="00352B90">
        <w:rPr>
          <w:sz w:val="28"/>
          <w:szCs w:val="28"/>
        </w:rPr>
        <w:t>If you need 100% financing (no money down), you’ll probably need to get a USDA loan or a VA loan.</w:t>
      </w:r>
      <w:proofErr w:type="gramEnd"/>
      <w:r w:rsidRPr="00352B90">
        <w:rPr>
          <w:sz w:val="28"/>
          <w:szCs w:val="28"/>
        </w:rPr>
        <w:t xml:space="preserve"> So, if you’re not a </w:t>
      </w:r>
      <w:proofErr w:type="gramStart"/>
      <w:r w:rsidRPr="00352B90">
        <w:rPr>
          <w:sz w:val="28"/>
          <w:szCs w:val="28"/>
        </w:rPr>
        <w:t>veteran, that</w:t>
      </w:r>
      <w:proofErr w:type="gramEnd"/>
      <w:r w:rsidRPr="00352B90">
        <w:rPr>
          <w:sz w:val="28"/>
          <w:szCs w:val="28"/>
        </w:rPr>
        <w:t xml:space="preserve"> leaves you with one option-USDA. </w:t>
      </w:r>
      <w:r w:rsidR="003A2BE7" w:rsidRPr="00352B90">
        <w:rPr>
          <w:sz w:val="28"/>
          <w:szCs w:val="28"/>
        </w:rPr>
        <w:t xml:space="preserve">That’s fine if you qualify. </w:t>
      </w:r>
      <w:r w:rsidR="00BB0E3D" w:rsidRPr="00352B90">
        <w:rPr>
          <w:sz w:val="28"/>
          <w:szCs w:val="28"/>
        </w:rPr>
        <w:t>However, having a little</w:t>
      </w:r>
      <w:r w:rsidRPr="00352B90">
        <w:rPr>
          <w:sz w:val="28"/>
          <w:szCs w:val="28"/>
        </w:rPr>
        <w:t xml:space="preserve"> cash can take you a long way and more options will be ava</w:t>
      </w:r>
      <w:r w:rsidR="003A2BE7" w:rsidRPr="00352B90">
        <w:rPr>
          <w:sz w:val="28"/>
          <w:szCs w:val="28"/>
        </w:rPr>
        <w:t xml:space="preserve">ilable to you if you don’t qualify for </w:t>
      </w:r>
      <w:proofErr w:type="gramStart"/>
      <w:r w:rsidR="003A2BE7" w:rsidRPr="00352B90">
        <w:rPr>
          <w:sz w:val="28"/>
          <w:szCs w:val="28"/>
        </w:rPr>
        <w:t>either</w:t>
      </w:r>
      <w:proofErr w:type="gramEnd"/>
      <w:r w:rsidR="003A2BE7" w:rsidRPr="00352B90">
        <w:rPr>
          <w:sz w:val="28"/>
          <w:szCs w:val="28"/>
        </w:rPr>
        <w:t xml:space="preserve"> of those</w:t>
      </w:r>
      <w:r w:rsidR="00BB0E3D" w:rsidRPr="00352B90">
        <w:rPr>
          <w:sz w:val="28"/>
          <w:szCs w:val="28"/>
        </w:rPr>
        <w:t xml:space="preserve"> 100%</w:t>
      </w:r>
      <w:r w:rsidR="003A2BE7" w:rsidRPr="00352B90">
        <w:rPr>
          <w:sz w:val="28"/>
          <w:szCs w:val="28"/>
        </w:rPr>
        <w:t xml:space="preserve"> loans. </w:t>
      </w:r>
    </w:p>
    <w:p w:rsidR="003A2BE7" w:rsidRPr="00352B90" w:rsidRDefault="003A2BE7" w:rsidP="00731B2D">
      <w:pPr>
        <w:rPr>
          <w:sz w:val="28"/>
          <w:szCs w:val="28"/>
        </w:rPr>
      </w:pPr>
      <w:r w:rsidRPr="00352B90">
        <w:rPr>
          <w:sz w:val="28"/>
          <w:szCs w:val="28"/>
        </w:rPr>
        <w:tab/>
      </w:r>
      <w:r w:rsidR="00BB0E3D" w:rsidRPr="00352B90">
        <w:rPr>
          <w:sz w:val="28"/>
          <w:szCs w:val="28"/>
        </w:rPr>
        <w:t xml:space="preserve">If you don’t qualify for a VA or USDA loan, the next best thing is a Federal Housing Administration (FHA) loan. </w:t>
      </w:r>
      <w:r w:rsidR="00431F2E">
        <w:rPr>
          <w:sz w:val="28"/>
          <w:szCs w:val="28"/>
        </w:rPr>
        <w:t xml:space="preserve">You can sometimes get an FHA loan with </w:t>
      </w:r>
      <w:proofErr w:type="gramStart"/>
      <w:r w:rsidR="00431F2E">
        <w:rPr>
          <w:sz w:val="28"/>
          <w:szCs w:val="28"/>
        </w:rPr>
        <w:t xml:space="preserve">a </w:t>
      </w:r>
      <w:r w:rsidRPr="00352B90">
        <w:rPr>
          <w:sz w:val="28"/>
          <w:szCs w:val="28"/>
        </w:rPr>
        <w:t xml:space="preserve"> 3.5</w:t>
      </w:r>
      <w:proofErr w:type="gramEnd"/>
      <w:r w:rsidRPr="00352B90">
        <w:rPr>
          <w:sz w:val="28"/>
          <w:szCs w:val="28"/>
        </w:rPr>
        <w:t>%</w:t>
      </w:r>
      <w:r w:rsidR="00431F2E">
        <w:rPr>
          <w:sz w:val="28"/>
          <w:szCs w:val="28"/>
        </w:rPr>
        <w:t xml:space="preserve"> (of the loan amount)</w:t>
      </w:r>
      <w:r w:rsidRPr="00352B90">
        <w:rPr>
          <w:sz w:val="28"/>
          <w:szCs w:val="28"/>
        </w:rPr>
        <w:t xml:space="preserve"> </w:t>
      </w:r>
      <w:r w:rsidR="00431F2E">
        <w:rPr>
          <w:sz w:val="28"/>
          <w:szCs w:val="28"/>
        </w:rPr>
        <w:t>down payment</w:t>
      </w:r>
      <w:r w:rsidRPr="00352B90">
        <w:rPr>
          <w:sz w:val="28"/>
          <w:szCs w:val="28"/>
        </w:rPr>
        <w:t>.</w:t>
      </w:r>
      <w:r w:rsidR="00CD26B8" w:rsidRPr="00352B90">
        <w:rPr>
          <w:sz w:val="28"/>
          <w:szCs w:val="28"/>
        </w:rPr>
        <w:t xml:space="preserve"> </w:t>
      </w:r>
      <w:r w:rsidRPr="00352B90">
        <w:rPr>
          <w:sz w:val="28"/>
          <w:szCs w:val="28"/>
        </w:rPr>
        <w:t>Let’s look at some numbers</w:t>
      </w:r>
      <w:r w:rsidR="00CD26B8" w:rsidRPr="00352B90">
        <w:rPr>
          <w:sz w:val="28"/>
          <w:szCs w:val="28"/>
        </w:rPr>
        <w:t xml:space="preserve"> to see what that would mean in dollar amounts</w:t>
      </w:r>
      <w:r w:rsidRPr="00352B90">
        <w:rPr>
          <w:sz w:val="28"/>
          <w:szCs w:val="28"/>
        </w:rPr>
        <w:t>:</w:t>
      </w:r>
    </w:p>
    <w:tbl>
      <w:tblPr>
        <w:tblStyle w:val="TableGrid"/>
        <w:tblW w:w="0" w:type="auto"/>
        <w:tblLook w:val="04A0"/>
      </w:tblPr>
      <w:tblGrid>
        <w:gridCol w:w="4788"/>
        <w:gridCol w:w="4788"/>
      </w:tblGrid>
      <w:tr w:rsidR="00CD26B8" w:rsidRPr="00352B90" w:rsidTr="00CD26B8">
        <w:tc>
          <w:tcPr>
            <w:tcW w:w="4788" w:type="dxa"/>
          </w:tcPr>
          <w:p w:rsidR="00CD26B8" w:rsidRPr="00352B90" w:rsidRDefault="00CD26B8" w:rsidP="00731B2D">
            <w:pPr>
              <w:rPr>
                <w:sz w:val="28"/>
                <w:szCs w:val="28"/>
              </w:rPr>
            </w:pPr>
            <w:r w:rsidRPr="00352B90">
              <w:rPr>
                <w:sz w:val="28"/>
                <w:szCs w:val="28"/>
              </w:rPr>
              <w:t>Loan Amount x 0.035 (3.5%) =</w:t>
            </w:r>
          </w:p>
        </w:tc>
        <w:tc>
          <w:tcPr>
            <w:tcW w:w="4788" w:type="dxa"/>
          </w:tcPr>
          <w:p w:rsidR="00F8355E" w:rsidRPr="00352B90" w:rsidRDefault="00CD26B8" w:rsidP="00731B2D">
            <w:pPr>
              <w:rPr>
                <w:sz w:val="28"/>
                <w:szCs w:val="28"/>
              </w:rPr>
            </w:pPr>
            <w:r w:rsidRPr="00352B90">
              <w:rPr>
                <w:sz w:val="28"/>
                <w:szCs w:val="28"/>
              </w:rPr>
              <w:t>Down Payment Amount</w:t>
            </w:r>
          </w:p>
        </w:tc>
      </w:tr>
      <w:tr w:rsidR="00AA5486" w:rsidRPr="00352B90" w:rsidTr="00CD26B8">
        <w:tc>
          <w:tcPr>
            <w:tcW w:w="4788" w:type="dxa"/>
          </w:tcPr>
          <w:p w:rsidR="00AA5486" w:rsidRPr="00352B90" w:rsidRDefault="00AA5486" w:rsidP="00731B2D">
            <w:pPr>
              <w:rPr>
                <w:sz w:val="28"/>
                <w:szCs w:val="28"/>
              </w:rPr>
            </w:pPr>
            <w:r w:rsidRPr="00352B90">
              <w:rPr>
                <w:sz w:val="28"/>
                <w:szCs w:val="28"/>
              </w:rPr>
              <w:t xml:space="preserve">$70,000   x 0.035 = </w:t>
            </w:r>
          </w:p>
        </w:tc>
        <w:tc>
          <w:tcPr>
            <w:tcW w:w="4788" w:type="dxa"/>
          </w:tcPr>
          <w:p w:rsidR="00AA5486" w:rsidRPr="00352B90" w:rsidRDefault="00AA5486" w:rsidP="00731B2D">
            <w:pPr>
              <w:rPr>
                <w:sz w:val="28"/>
                <w:szCs w:val="28"/>
              </w:rPr>
            </w:pPr>
            <w:r w:rsidRPr="00352B90">
              <w:rPr>
                <w:sz w:val="28"/>
                <w:szCs w:val="28"/>
              </w:rPr>
              <w:t>$2,450</w:t>
            </w:r>
          </w:p>
        </w:tc>
      </w:tr>
      <w:tr w:rsidR="00CD26B8" w:rsidRPr="00352B90" w:rsidTr="00CD26B8">
        <w:tc>
          <w:tcPr>
            <w:tcW w:w="4788" w:type="dxa"/>
          </w:tcPr>
          <w:p w:rsidR="00CD26B8" w:rsidRPr="00352B90" w:rsidRDefault="00CD26B8" w:rsidP="00731B2D">
            <w:pPr>
              <w:rPr>
                <w:sz w:val="28"/>
                <w:szCs w:val="28"/>
              </w:rPr>
            </w:pPr>
            <w:r w:rsidRPr="00352B90">
              <w:rPr>
                <w:sz w:val="28"/>
                <w:szCs w:val="28"/>
              </w:rPr>
              <w:t xml:space="preserve">$80,000 </w:t>
            </w:r>
            <w:r w:rsidR="00ED322B" w:rsidRPr="00352B90">
              <w:rPr>
                <w:sz w:val="28"/>
                <w:szCs w:val="28"/>
              </w:rPr>
              <w:t xml:space="preserve">  </w:t>
            </w:r>
            <w:r w:rsidRPr="00352B90">
              <w:rPr>
                <w:sz w:val="28"/>
                <w:szCs w:val="28"/>
              </w:rPr>
              <w:t>x 0.035 =</w:t>
            </w:r>
          </w:p>
        </w:tc>
        <w:tc>
          <w:tcPr>
            <w:tcW w:w="4788" w:type="dxa"/>
          </w:tcPr>
          <w:p w:rsidR="00CD26B8" w:rsidRPr="00352B90" w:rsidRDefault="00CD26B8" w:rsidP="00731B2D">
            <w:pPr>
              <w:rPr>
                <w:sz w:val="28"/>
                <w:szCs w:val="28"/>
              </w:rPr>
            </w:pPr>
            <w:r w:rsidRPr="00352B90">
              <w:rPr>
                <w:sz w:val="28"/>
                <w:szCs w:val="28"/>
              </w:rPr>
              <w:t>$2,800</w:t>
            </w:r>
          </w:p>
        </w:tc>
      </w:tr>
      <w:tr w:rsidR="00CD26B8" w:rsidRPr="00352B90" w:rsidTr="00CD26B8">
        <w:tc>
          <w:tcPr>
            <w:tcW w:w="4788" w:type="dxa"/>
          </w:tcPr>
          <w:p w:rsidR="00CD26B8" w:rsidRPr="00352B90" w:rsidRDefault="00CD26B8" w:rsidP="00ED322B">
            <w:pPr>
              <w:rPr>
                <w:sz w:val="28"/>
                <w:szCs w:val="28"/>
              </w:rPr>
            </w:pPr>
            <w:r w:rsidRPr="00352B90">
              <w:rPr>
                <w:sz w:val="28"/>
                <w:szCs w:val="28"/>
              </w:rPr>
              <w:t>$90,000</w:t>
            </w:r>
            <w:r w:rsidR="00ED322B" w:rsidRPr="00352B90">
              <w:rPr>
                <w:sz w:val="28"/>
                <w:szCs w:val="28"/>
              </w:rPr>
              <w:t xml:space="preserve">   </w:t>
            </w:r>
            <w:r w:rsidRPr="00352B90">
              <w:rPr>
                <w:sz w:val="28"/>
                <w:szCs w:val="28"/>
              </w:rPr>
              <w:t>x 0.035 =</w:t>
            </w:r>
          </w:p>
        </w:tc>
        <w:tc>
          <w:tcPr>
            <w:tcW w:w="4788" w:type="dxa"/>
          </w:tcPr>
          <w:p w:rsidR="00CD26B8" w:rsidRPr="00352B90" w:rsidRDefault="00CD26B8" w:rsidP="00731B2D">
            <w:pPr>
              <w:rPr>
                <w:sz w:val="28"/>
                <w:szCs w:val="28"/>
              </w:rPr>
            </w:pPr>
            <w:r w:rsidRPr="00352B90">
              <w:rPr>
                <w:sz w:val="28"/>
                <w:szCs w:val="28"/>
              </w:rPr>
              <w:t>$3,150</w:t>
            </w:r>
          </w:p>
        </w:tc>
      </w:tr>
      <w:tr w:rsidR="00CD26B8" w:rsidRPr="00352B90" w:rsidTr="00CD26B8">
        <w:tc>
          <w:tcPr>
            <w:tcW w:w="4788" w:type="dxa"/>
          </w:tcPr>
          <w:p w:rsidR="00CD26B8" w:rsidRPr="00352B90" w:rsidRDefault="00CD26B8" w:rsidP="00731B2D">
            <w:pPr>
              <w:rPr>
                <w:sz w:val="28"/>
                <w:szCs w:val="28"/>
              </w:rPr>
            </w:pPr>
            <w:r w:rsidRPr="00352B90">
              <w:rPr>
                <w:sz w:val="28"/>
                <w:szCs w:val="28"/>
              </w:rPr>
              <w:t>$100,000 x 0.035 =</w:t>
            </w:r>
          </w:p>
        </w:tc>
        <w:tc>
          <w:tcPr>
            <w:tcW w:w="4788" w:type="dxa"/>
          </w:tcPr>
          <w:p w:rsidR="00CD26B8" w:rsidRPr="00352B90" w:rsidRDefault="00CD26B8" w:rsidP="00731B2D">
            <w:pPr>
              <w:rPr>
                <w:sz w:val="28"/>
                <w:szCs w:val="28"/>
              </w:rPr>
            </w:pPr>
            <w:r w:rsidRPr="00352B90">
              <w:rPr>
                <w:sz w:val="28"/>
                <w:szCs w:val="28"/>
              </w:rPr>
              <w:t>$3,500</w:t>
            </w:r>
          </w:p>
        </w:tc>
      </w:tr>
      <w:tr w:rsidR="00CD26B8" w:rsidRPr="00352B90" w:rsidTr="00CD26B8">
        <w:tc>
          <w:tcPr>
            <w:tcW w:w="4788" w:type="dxa"/>
          </w:tcPr>
          <w:p w:rsidR="00CD26B8" w:rsidRPr="00352B90" w:rsidRDefault="00AA5486" w:rsidP="00731B2D">
            <w:pPr>
              <w:rPr>
                <w:sz w:val="28"/>
                <w:szCs w:val="28"/>
              </w:rPr>
            </w:pPr>
            <w:r w:rsidRPr="00352B90">
              <w:rPr>
                <w:sz w:val="28"/>
                <w:szCs w:val="28"/>
              </w:rPr>
              <w:t>$150,000 x 0.035 =</w:t>
            </w:r>
          </w:p>
        </w:tc>
        <w:tc>
          <w:tcPr>
            <w:tcW w:w="4788" w:type="dxa"/>
          </w:tcPr>
          <w:p w:rsidR="00CD26B8" w:rsidRPr="00352B90" w:rsidRDefault="00AA5486" w:rsidP="00731B2D">
            <w:pPr>
              <w:rPr>
                <w:sz w:val="28"/>
                <w:szCs w:val="28"/>
              </w:rPr>
            </w:pPr>
            <w:r w:rsidRPr="00352B90">
              <w:rPr>
                <w:sz w:val="28"/>
                <w:szCs w:val="28"/>
              </w:rPr>
              <w:t>$5,250</w:t>
            </w:r>
          </w:p>
        </w:tc>
      </w:tr>
    </w:tbl>
    <w:p w:rsidR="003A2BE7" w:rsidRPr="00352B90" w:rsidRDefault="003A2BE7" w:rsidP="00731B2D">
      <w:pPr>
        <w:rPr>
          <w:sz w:val="28"/>
          <w:szCs w:val="28"/>
        </w:rPr>
      </w:pPr>
    </w:p>
    <w:p w:rsidR="003A2BE7" w:rsidRPr="00352B90" w:rsidRDefault="003A2BE7" w:rsidP="00731B2D">
      <w:pPr>
        <w:rPr>
          <w:sz w:val="28"/>
          <w:szCs w:val="28"/>
        </w:rPr>
      </w:pPr>
      <w:r w:rsidRPr="00352B90">
        <w:rPr>
          <w:sz w:val="28"/>
          <w:szCs w:val="28"/>
        </w:rPr>
        <w:tab/>
      </w:r>
      <w:r w:rsidR="00F8355E" w:rsidRPr="00352B90">
        <w:rPr>
          <w:sz w:val="28"/>
          <w:szCs w:val="28"/>
        </w:rPr>
        <w:t>Now let’s look at some approximate monthly payments. We’ll use a five percent interest rate to calculate these. You may get a lower interest rate,</w:t>
      </w:r>
      <w:r w:rsidR="001B0A4F" w:rsidRPr="00352B90">
        <w:rPr>
          <w:sz w:val="28"/>
          <w:szCs w:val="28"/>
        </w:rPr>
        <w:t xml:space="preserve"> but</w:t>
      </w:r>
      <w:r w:rsidR="00F8355E" w:rsidRPr="00352B90">
        <w:rPr>
          <w:sz w:val="28"/>
          <w:szCs w:val="28"/>
        </w:rPr>
        <w:t xml:space="preserve"> we’ll just use that for our examples. This is just so you can get an idea of what a payment might look like in different price ranges. </w:t>
      </w:r>
    </w:p>
    <w:tbl>
      <w:tblPr>
        <w:tblStyle w:val="TableGrid"/>
        <w:tblW w:w="0" w:type="auto"/>
        <w:tblLook w:val="04A0"/>
      </w:tblPr>
      <w:tblGrid>
        <w:gridCol w:w="4788"/>
        <w:gridCol w:w="4788"/>
      </w:tblGrid>
      <w:tr w:rsidR="00AA5486" w:rsidRPr="00352B90" w:rsidTr="00AA5486">
        <w:tc>
          <w:tcPr>
            <w:tcW w:w="4788" w:type="dxa"/>
          </w:tcPr>
          <w:p w:rsidR="00AA5486" w:rsidRPr="00352B90" w:rsidRDefault="00AA5486" w:rsidP="00731B2D">
            <w:pPr>
              <w:rPr>
                <w:sz w:val="28"/>
                <w:szCs w:val="28"/>
              </w:rPr>
            </w:pPr>
            <w:r w:rsidRPr="00352B90">
              <w:rPr>
                <w:sz w:val="28"/>
                <w:szCs w:val="28"/>
              </w:rPr>
              <w:lastRenderedPageBreak/>
              <w:t>Loan Amount</w:t>
            </w:r>
          </w:p>
        </w:tc>
        <w:tc>
          <w:tcPr>
            <w:tcW w:w="4788" w:type="dxa"/>
          </w:tcPr>
          <w:p w:rsidR="00AA5486" w:rsidRPr="00352B90" w:rsidRDefault="00AA5486" w:rsidP="00731B2D">
            <w:pPr>
              <w:rPr>
                <w:sz w:val="28"/>
                <w:szCs w:val="28"/>
              </w:rPr>
            </w:pPr>
            <w:r w:rsidRPr="00352B90">
              <w:rPr>
                <w:sz w:val="28"/>
                <w:szCs w:val="28"/>
              </w:rPr>
              <w:t>Approximate Monthly Payment*</w:t>
            </w:r>
          </w:p>
        </w:tc>
      </w:tr>
      <w:tr w:rsidR="00AA5486" w:rsidRPr="00352B90" w:rsidTr="00AA5486">
        <w:tc>
          <w:tcPr>
            <w:tcW w:w="4788" w:type="dxa"/>
          </w:tcPr>
          <w:p w:rsidR="00AA5486" w:rsidRPr="00352B90" w:rsidRDefault="00B84E18" w:rsidP="00731B2D">
            <w:pPr>
              <w:rPr>
                <w:sz w:val="28"/>
                <w:szCs w:val="28"/>
              </w:rPr>
            </w:pPr>
            <w:r w:rsidRPr="00352B90">
              <w:rPr>
                <w:sz w:val="28"/>
                <w:szCs w:val="28"/>
              </w:rPr>
              <w:t>$70,000</w:t>
            </w:r>
          </w:p>
        </w:tc>
        <w:tc>
          <w:tcPr>
            <w:tcW w:w="4788" w:type="dxa"/>
          </w:tcPr>
          <w:p w:rsidR="00AA5486" w:rsidRPr="00352B90" w:rsidRDefault="00B84E18" w:rsidP="00731B2D">
            <w:pPr>
              <w:rPr>
                <w:sz w:val="28"/>
                <w:szCs w:val="28"/>
              </w:rPr>
            </w:pPr>
            <w:r w:rsidRPr="00352B90">
              <w:rPr>
                <w:sz w:val="28"/>
                <w:szCs w:val="28"/>
              </w:rPr>
              <w:t>$ 322.09</w:t>
            </w:r>
          </w:p>
        </w:tc>
      </w:tr>
      <w:tr w:rsidR="00AA5486" w:rsidRPr="00352B90" w:rsidTr="00AA5486">
        <w:tc>
          <w:tcPr>
            <w:tcW w:w="4788" w:type="dxa"/>
          </w:tcPr>
          <w:p w:rsidR="00AA5486" w:rsidRPr="00352B90" w:rsidRDefault="00B84E18" w:rsidP="00731B2D">
            <w:pPr>
              <w:rPr>
                <w:sz w:val="28"/>
                <w:szCs w:val="28"/>
              </w:rPr>
            </w:pPr>
            <w:r w:rsidRPr="00352B90">
              <w:rPr>
                <w:sz w:val="28"/>
                <w:szCs w:val="28"/>
              </w:rPr>
              <w:t>$80,000</w:t>
            </w:r>
          </w:p>
        </w:tc>
        <w:tc>
          <w:tcPr>
            <w:tcW w:w="4788" w:type="dxa"/>
          </w:tcPr>
          <w:p w:rsidR="00AA5486" w:rsidRPr="00352B90" w:rsidRDefault="00B84E18" w:rsidP="00731B2D">
            <w:pPr>
              <w:rPr>
                <w:sz w:val="28"/>
                <w:szCs w:val="28"/>
              </w:rPr>
            </w:pPr>
            <w:r w:rsidRPr="00352B90">
              <w:rPr>
                <w:sz w:val="28"/>
                <w:szCs w:val="28"/>
              </w:rPr>
              <w:t>$ 429.46</w:t>
            </w:r>
          </w:p>
        </w:tc>
      </w:tr>
      <w:tr w:rsidR="00AA5486" w:rsidRPr="00352B90" w:rsidTr="00AA5486">
        <w:tc>
          <w:tcPr>
            <w:tcW w:w="4788" w:type="dxa"/>
          </w:tcPr>
          <w:p w:rsidR="00AA5486" w:rsidRPr="00352B90" w:rsidRDefault="00B84E18" w:rsidP="00731B2D">
            <w:pPr>
              <w:rPr>
                <w:sz w:val="28"/>
                <w:szCs w:val="28"/>
              </w:rPr>
            </w:pPr>
            <w:r w:rsidRPr="00352B90">
              <w:rPr>
                <w:sz w:val="28"/>
                <w:szCs w:val="28"/>
              </w:rPr>
              <w:t>$90,000</w:t>
            </w:r>
          </w:p>
        </w:tc>
        <w:tc>
          <w:tcPr>
            <w:tcW w:w="4788" w:type="dxa"/>
          </w:tcPr>
          <w:p w:rsidR="00AA5486" w:rsidRPr="00352B90" w:rsidRDefault="00B84E18" w:rsidP="00731B2D">
            <w:pPr>
              <w:rPr>
                <w:sz w:val="28"/>
                <w:szCs w:val="28"/>
              </w:rPr>
            </w:pPr>
            <w:r w:rsidRPr="00352B90">
              <w:rPr>
                <w:sz w:val="28"/>
                <w:szCs w:val="28"/>
              </w:rPr>
              <w:t>$ 483.14</w:t>
            </w:r>
          </w:p>
        </w:tc>
      </w:tr>
      <w:tr w:rsidR="00AA5486" w:rsidRPr="00352B90" w:rsidTr="00AA5486">
        <w:tc>
          <w:tcPr>
            <w:tcW w:w="4788" w:type="dxa"/>
          </w:tcPr>
          <w:p w:rsidR="00AA5486" w:rsidRPr="00352B90" w:rsidRDefault="00B84E18" w:rsidP="00731B2D">
            <w:pPr>
              <w:rPr>
                <w:sz w:val="28"/>
                <w:szCs w:val="28"/>
              </w:rPr>
            </w:pPr>
            <w:r w:rsidRPr="00352B90">
              <w:rPr>
                <w:sz w:val="28"/>
                <w:szCs w:val="28"/>
              </w:rPr>
              <w:t>$100,000</w:t>
            </w:r>
          </w:p>
        </w:tc>
        <w:tc>
          <w:tcPr>
            <w:tcW w:w="4788" w:type="dxa"/>
          </w:tcPr>
          <w:p w:rsidR="00AA5486" w:rsidRPr="00352B90" w:rsidRDefault="00B84E18" w:rsidP="00731B2D">
            <w:pPr>
              <w:rPr>
                <w:sz w:val="28"/>
                <w:szCs w:val="28"/>
              </w:rPr>
            </w:pPr>
            <w:r w:rsidRPr="00352B90">
              <w:rPr>
                <w:sz w:val="28"/>
                <w:szCs w:val="28"/>
              </w:rPr>
              <w:t>$ 536.82</w:t>
            </w:r>
          </w:p>
        </w:tc>
      </w:tr>
      <w:tr w:rsidR="00AA5486" w:rsidRPr="00352B90" w:rsidTr="00AA5486">
        <w:tc>
          <w:tcPr>
            <w:tcW w:w="4788" w:type="dxa"/>
          </w:tcPr>
          <w:p w:rsidR="00AA5486" w:rsidRPr="00352B90" w:rsidRDefault="00B84E18" w:rsidP="00731B2D">
            <w:pPr>
              <w:rPr>
                <w:sz w:val="28"/>
                <w:szCs w:val="28"/>
              </w:rPr>
            </w:pPr>
            <w:r w:rsidRPr="00352B90">
              <w:rPr>
                <w:sz w:val="28"/>
                <w:szCs w:val="28"/>
              </w:rPr>
              <w:t>$150,000</w:t>
            </w:r>
          </w:p>
        </w:tc>
        <w:tc>
          <w:tcPr>
            <w:tcW w:w="4788" w:type="dxa"/>
          </w:tcPr>
          <w:p w:rsidR="00AA5486" w:rsidRPr="00352B90" w:rsidRDefault="00B84E18" w:rsidP="00731B2D">
            <w:pPr>
              <w:rPr>
                <w:sz w:val="28"/>
                <w:szCs w:val="28"/>
              </w:rPr>
            </w:pPr>
            <w:r w:rsidRPr="00352B90">
              <w:rPr>
                <w:sz w:val="28"/>
                <w:szCs w:val="28"/>
              </w:rPr>
              <w:t>$ 805.23</w:t>
            </w:r>
          </w:p>
        </w:tc>
      </w:tr>
    </w:tbl>
    <w:p w:rsidR="00AA5486" w:rsidRPr="00352B90" w:rsidRDefault="00AA5486" w:rsidP="00731B2D">
      <w:pPr>
        <w:rPr>
          <w:sz w:val="28"/>
          <w:szCs w:val="28"/>
        </w:rPr>
      </w:pPr>
      <w:r w:rsidRPr="00352B90">
        <w:rPr>
          <w:sz w:val="28"/>
          <w:szCs w:val="28"/>
        </w:rPr>
        <w:t>*Based on</w:t>
      </w:r>
      <w:r w:rsidR="00B84E18" w:rsidRPr="00352B90">
        <w:rPr>
          <w:sz w:val="28"/>
          <w:szCs w:val="28"/>
        </w:rPr>
        <w:t xml:space="preserve"> total loan amount of</w:t>
      </w:r>
      <w:r w:rsidRPr="00352B90">
        <w:rPr>
          <w:sz w:val="28"/>
          <w:szCs w:val="28"/>
        </w:rPr>
        <w:t xml:space="preserve"> a 30 y</w:t>
      </w:r>
      <w:r w:rsidR="00B84E18" w:rsidRPr="00352B90">
        <w:rPr>
          <w:sz w:val="28"/>
          <w:szCs w:val="28"/>
        </w:rPr>
        <w:t>ear fixed rate mortgage with</w:t>
      </w:r>
      <w:r w:rsidRPr="00352B90">
        <w:rPr>
          <w:sz w:val="28"/>
          <w:szCs w:val="28"/>
        </w:rPr>
        <w:t xml:space="preserve"> a five percent interest rate</w:t>
      </w:r>
      <w:r w:rsidR="00BB0E3D" w:rsidRPr="00352B90">
        <w:rPr>
          <w:sz w:val="28"/>
          <w:szCs w:val="28"/>
        </w:rPr>
        <w:t xml:space="preserve">. </w:t>
      </w:r>
      <w:proofErr w:type="gramStart"/>
      <w:r w:rsidR="00BB0E3D" w:rsidRPr="00352B90">
        <w:rPr>
          <w:sz w:val="28"/>
          <w:szCs w:val="28"/>
        </w:rPr>
        <w:t>Does not include PMI, taxes, insurance, etc.</w:t>
      </w:r>
      <w:proofErr w:type="gramEnd"/>
    </w:p>
    <w:p w:rsidR="00B84E18" w:rsidRPr="00352B90" w:rsidRDefault="00B84E18" w:rsidP="00731B2D">
      <w:pPr>
        <w:rPr>
          <w:sz w:val="28"/>
          <w:szCs w:val="28"/>
        </w:rPr>
      </w:pPr>
      <w:r w:rsidRPr="00352B90">
        <w:rPr>
          <w:sz w:val="28"/>
          <w:szCs w:val="28"/>
        </w:rPr>
        <w:tab/>
        <w:t xml:space="preserve">Compare this to what you pay for rent each month and you may ask yourself why </w:t>
      </w:r>
      <w:r w:rsidR="00BB0E3D" w:rsidRPr="00352B90">
        <w:rPr>
          <w:sz w:val="28"/>
          <w:szCs w:val="28"/>
        </w:rPr>
        <w:t>you are still renting. There is</w:t>
      </w:r>
      <w:r w:rsidRPr="00352B90">
        <w:rPr>
          <w:sz w:val="28"/>
          <w:szCs w:val="28"/>
        </w:rPr>
        <w:t xml:space="preserve"> an abundance of good homes in different sizes and different areas throughout the county that you can purchase in these price ranges. </w:t>
      </w:r>
    </w:p>
    <w:p w:rsidR="00B84E18" w:rsidRPr="00352B90" w:rsidRDefault="00B84E18" w:rsidP="00731B2D">
      <w:pPr>
        <w:rPr>
          <w:sz w:val="28"/>
          <w:szCs w:val="28"/>
        </w:rPr>
      </w:pPr>
      <w:r w:rsidRPr="00352B90">
        <w:rPr>
          <w:sz w:val="28"/>
          <w:szCs w:val="28"/>
        </w:rPr>
        <w:tab/>
        <w:t>Believe it folks</w:t>
      </w:r>
      <w:r w:rsidR="00BB0E3D" w:rsidRPr="00352B90">
        <w:rPr>
          <w:sz w:val="28"/>
          <w:szCs w:val="28"/>
        </w:rPr>
        <w:t>! There are too many people who</w:t>
      </w:r>
      <w:r w:rsidRPr="00352B90">
        <w:rPr>
          <w:sz w:val="28"/>
          <w:szCs w:val="28"/>
        </w:rPr>
        <w:t xml:space="preserve"> don’t think</w:t>
      </w:r>
      <w:r w:rsidR="003E6ABC" w:rsidRPr="00352B90">
        <w:rPr>
          <w:sz w:val="28"/>
          <w:szCs w:val="28"/>
        </w:rPr>
        <w:t xml:space="preserve"> they can purchase a home when in fact they</w:t>
      </w:r>
      <w:r w:rsidR="00BB0E3D" w:rsidRPr="00352B90">
        <w:rPr>
          <w:sz w:val="28"/>
          <w:szCs w:val="28"/>
        </w:rPr>
        <w:t xml:space="preserve"> can!</w:t>
      </w:r>
      <w:r w:rsidR="003E6ABC" w:rsidRPr="00352B90">
        <w:rPr>
          <w:sz w:val="28"/>
          <w:szCs w:val="28"/>
        </w:rPr>
        <w:t xml:space="preserve"> </w:t>
      </w:r>
      <w:r w:rsidR="00784A1E" w:rsidRPr="00352B90">
        <w:rPr>
          <w:sz w:val="28"/>
          <w:szCs w:val="28"/>
        </w:rPr>
        <w:t xml:space="preserve">If you’re paying monthly rent anyway, it would make sense to pay a mortgage payment and build some equity while you’re at it. </w:t>
      </w:r>
      <w:r w:rsidR="003E6ABC" w:rsidRPr="00352B90">
        <w:rPr>
          <w:sz w:val="28"/>
          <w:szCs w:val="28"/>
        </w:rPr>
        <w:t xml:space="preserve">If you aren’t sure whether or not you’ll qualify, just ask. You can do it over the phone or in person. If you need help or don’t know what to do, call us at the office anytime and we would be happy to help you. </w:t>
      </w:r>
    </w:p>
    <w:p w:rsidR="00731B2D" w:rsidRPr="00352B90" w:rsidRDefault="00731B2D" w:rsidP="00731B2D">
      <w:pPr>
        <w:rPr>
          <w:sz w:val="28"/>
          <w:szCs w:val="28"/>
        </w:rPr>
      </w:pPr>
      <w:r w:rsidRPr="00352B90">
        <w:rPr>
          <w:sz w:val="28"/>
          <w:szCs w:val="28"/>
        </w:rPr>
        <w:tab/>
      </w:r>
    </w:p>
    <w:sectPr w:rsidR="00731B2D" w:rsidRPr="00352B90" w:rsidSect="00DD6C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1B2D"/>
    <w:rsid w:val="00172980"/>
    <w:rsid w:val="001B0A4F"/>
    <w:rsid w:val="00352B90"/>
    <w:rsid w:val="003A2BE7"/>
    <w:rsid w:val="003E6ABC"/>
    <w:rsid w:val="00431F2E"/>
    <w:rsid w:val="004A531D"/>
    <w:rsid w:val="004C0E3C"/>
    <w:rsid w:val="006666F5"/>
    <w:rsid w:val="00731B2D"/>
    <w:rsid w:val="00784A1E"/>
    <w:rsid w:val="00803873"/>
    <w:rsid w:val="00AA5486"/>
    <w:rsid w:val="00AE6E92"/>
    <w:rsid w:val="00B6531B"/>
    <w:rsid w:val="00B84E18"/>
    <w:rsid w:val="00BB0E3D"/>
    <w:rsid w:val="00CD26B8"/>
    <w:rsid w:val="00DD6C97"/>
    <w:rsid w:val="00ED322B"/>
    <w:rsid w:val="00F8355E"/>
    <w:rsid w:val="00F87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C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B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0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E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Valued eMachines Customer</cp:lastModifiedBy>
  <cp:revision>10</cp:revision>
  <cp:lastPrinted>2010-02-01T21:35:00Z</cp:lastPrinted>
  <dcterms:created xsi:type="dcterms:W3CDTF">2010-02-01T19:53:00Z</dcterms:created>
  <dcterms:modified xsi:type="dcterms:W3CDTF">2011-01-19T14:16:00Z</dcterms:modified>
</cp:coreProperties>
</file>