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466B" w:rsidRDefault="00110CF4" w:rsidP="00A0466B">
      <w:pPr>
        <w:spacing w:after="120"/>
        <w:contextualSpacing/>
      </w:pPr>
      <w:r w:rsidRPr="00110CF4">
        <w:t xml:space="preserve">         </w:t>
      </w:r>
    </w:p>
    <w:p w:rsidR="008858C2" w:rsidRDefault="00CE5A97" w:rsidP="005E67EE">
      <w:pPr>
        <w:spacing w:after="120"/>
        <w:ind w:left="-180" w:right="414"/>
        <w:contextualSpacing/>
        <w:rPr>
          <w:color w:val="404040" w:themeColor="text1" w:themeTint="BF"/>
        </w:rPr>
      </w:pPr>
      <w:r>
        <w:rPr>
          <w:noProof/>
          <w:color w:val="404040" w:themeColor="text1" w:themeTint="BF"/>
        </w:rPr>
        <w:pict>
          <v:shapetype id="_x0000_t32" coordsize="21600,21600" o:spt="32" o:oned="t" path="m,l21600,21600e" filled="f">
            <v:path arrowok="t" fillok="f" o:connecttype="none"/>
            <o:lock v:ext="edit" shapetype="t"/>
          </v:shapetype>
          <v:shape id="_x0000_s1068" type="#_x0000_t32" style="position:absolute;left:0;text-align:left;margin-left:61.5pt;margin-top:109.15pt;width:151.7pt;height:76.3pt;flip:x;z-index:251681792" o:connectortype="straight" strokecolor="#affd23" strokeweight="2pt"/>
        </w:pict>
      </w:r>
      <w:r>
        <w:rPr>
          <w:noProof/>
          <w:color w:val="404040" w:themeColor="text1" w:themeTint="BF"/>
        </w:rPr>
        <w:pict>
          <v:shape id="_x0000_s1069" type="#_x0000_t32" style="position:absolute;left:0;text-align:left;margin-left:61.5pt;margin-top:185.45pt;width:47.85pt;height:35.15pt;flip:x y;z-index:251682816" o:connectortype="straight" strokecolor="#affd23" strokeweight="2pt"/>
        </w:pict>
      </w:r>
      <w:r>
        <w:rPr>
          <w:noProof/>
          <w:color w:val="404040" w:themeColor="text1" w:themeTint="BF"/>
        </w:rPr>
        <w:pict>
          <v:shape id="_x0000_s1065" type="#_x0000_t32" style="position:absolute;left:0;text-align:left;margin-left:213.2pt;margin-top:109.15pt;width:93.15pt;height:143.05pt;z-index:251678720" o:connectortype="straight" strokecolor="#affd23" strokeweight="2pt"/>
        </w:pict>
      </w:r>
      <w:r>
        <w:rPr>
          <w:noProof/>
          <w:color w:val="404040" w:themeColor="text1" w:themeTint="BF"/>
        </w:rPr>
        <w:pict>
          <v:shape id="_x0000_s1067" type="#_x0000_t32" style="position:absolute;left:0;text-align:left;margin-left:143.05pt;margin-top:252.2pt;width:163.3pt;height:59.85pt;flip:x;z-index:251680768" o:connectortype="straight" strokecolor="#affd23" strokeweight="2pt"/>
        </w:pict>
      </w:r>
      <w:r>
        <w:rPr>
          <w:noProof/>
          <w:color w:val="404040" w:themeColor="text1" w:themeTint="BF"/>
        </w:rPr>
        <w:pict>
          <v:shape id="_x0000_s1070" type="#_x0000_t32" style="position:absolute;left:0;text-align:left;margin-left:55pt;margin-top:220.6pt;width:51.75pt;height:13.8pt;flip:x;z-index:251683840" o:connectortype="straight" strokecolor="#affd23" strokeweight="2pt"/>
        </w:pict>
      </w:r>
      <w:r>
        <w:rPr>
          <w:noProof/>
          <w:color w:val="404040" w:themeColor="text1" w:themeTint="BF"/>
        </w:rPr>
        <w:pict>
          <v:shape id="_x0000_s1066" type="#_x0000_t32" style="position:absolute;left:0;text-align:left;margin-left:55pt;margin-top:234.4pt;width:88.05pt;height:77.65pt;flip:x y;z-index:251679744" o:connectortype="straight" strokecolor="#affd23" strokeweight="2pt"/>
        </w:pict>
      </w:r>
      <w:r w:rsidR="005E67EE">
        <w:rPr>
          <w:noProof/>
          <w:color w:val="404040" w:themeColor="text1" w:themeTint="BF"/>
        </w:rPr>
        <w:drawing>
          <wp:inline distT="0" distB="0" distL="0" distR="0">
            <wp:extent cx="4600451" cy="3922615"/>
            <wp:effectExtent l="19050" t="19050" r="9649" b="20735"/>
            <wp:docPr id="40" name="Picture 39" descr="aerial indust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rial industrial.JPG"/>
                    <pic:cNvPicPr/>
                  </pic:nvPicPr>
                  <pic:blipFill>
                    <a:blip r:embed="rId8" cstate="print"/>
                    <a:srcRect l="13243" r="23899"/>
                    <a:stretch>
                      <a:fillRect/>
                    </a:stretch>
                  </pic:blipFill>
                  <pic:spPr>
                    <a:xfrm>
                      <a:off x="0" y="0"/>
                      <a:ext cx="4597423" cy="3920033"/>
                    </a:xfrm>
                    <a:prstGeom prst="rect">
                      <a:avLst/>
                    </a:prstGeom>
                    <a:ln>
                      <a:solidFill>
                        <a:schemeClr val="tx1">
                          <a:lumMod val="95000"/>
                          <a:lumOff val="5000"/>
                        </a:schemeClr>
                      </a:solidFill>
                    </a:ln>
                  </pic:spPr>
                </pic:pic>
              </a:graphicData>
            </a:graphic>
          </wp:inline>
        </w:drawing>
      </w:r>
    </w:p>
    <w:p w:rsidR="005E67EE" w:rsidRDefault="005E67EE" w:rsidP="005E67EE">
      <w:pPr>
        <w:spacing w:after="120"/>
        <w:ind w:left="-180" w:right="414"/>
        <w:contextualSpacing/>
        <w:rPr>
          <w:color w:val="404040" w:themeColor="text1" w:themeTint="BF"/>
        </w:rPr>
      </w:pPr>
    </w:p>
    <w:p w:rsidR="005E67EE" w:rsidRDefault="005E67EE" w:rsidP="005E67EE">
      <w:pPr>
        <w:spacing w:after="120"/>
        <w:ind w:left="-180" w:right="414"/>
        <w:contextualSpacing/>
        <w:rPr>
          <w:b/>
          <w:color w:val="404040" w:themeColor="text1" w:themeTint="BF"/>
          <w:sz w:val="32"/>
          <w:szCs w:val="32"/>
        </w:rPr>
      </w:pPr>
      <w:r w:rsidRPr="005E67EE">
        <w:rPr>
          <w:b/>
          <w:color w:val="404040" w:themeColor="text1" w:themeTint="BF"/>
          <w:sz w:val="32"/>
          <w:szCs w:val="32"/>
        </w:rPr>
        <w:t xml:space="preserve">THE ECONOMIC IMPACTS OF INTRODUCING CANNABIS </w:t>
      </w:r>
    </w:p>
    <w:p w:rsidR="005E67EE" w:rsidRPr="005E67EE" w:rsidRDefault="005E67EE" w:rsidP="005E67EE">
      <w:pPr>
        <w:spacing w:after="120"/>
        <w:ind w:left="-180" w:right="414"/>
        <w:contextualSpacing/>
        <w:rPr>
          <w:b/>
          <w:color w:val="404040" w:themeColor="text1" w:themeTint="BF"/>
          <w:sz w:val="32"/>
          <w:szCs w:val="32"/>
        </w:rPr>
      </w:pPr>
      <w:r w:rsidRPr="005E67EE">
        <w:rPr>
          <w:b/>
          <w:color w:val="404040" w:themeColor="text1" w:themeTint="BF"/>
          <w:sz w:val="32"/>
          <w:szCs w:val="32"/>
        </w:rPr>
        <w:t xml:space="preserve">BUSINESSES TO </w:t>
      </w:r>
      <w:r>
        <w:rPr>
          <w:b/>
          <w:color w:val="404040" w:themeColor="text1" w:themeTint="BF"/>
          <w:sz w:val="32"/>
          <w:szCs w:val="32"/>
        </w:rPr>
        <w:t>AN INDUSTRIAL OVERLAY IN</w:t>
      </w:r>
      <w:r w:rsidRPr="005E67EE">
        <w:rPr>
          <w:b/>
          <w:color w:val="404040" w:themeColor="text1" w:themeTint="BF"/>
          <w:sz w:val="32"/>
          <w:szCs w:val="32"/>
        </w:rPr>
        <w:t xml:space="preserve"> GROVER BEACH</w:t>
      </w:r>
    </w:p>
    <w:p w:rsidR="008858C2" w:rsidRPr="000A7CB1" w:rsidRDefault="008858C2" w:rsidP="008858C2">
      <w:pPr>
        <w:spacing w:after="120"/>
        <w:ind w:left="5040" w:right="414"/>
        <w:contextualSpacing/>
        <w:jc w:val="both"/>
        <w:rPr>
          <w:color w:val="404040" w:themeColor="text1" w:themeTint="BF"/>
        </w:rPr>
      </w:pPr>
    </w:p>
    <w:p w:rsidR="000E348B" w:rsidRDefault="000E348B" w:rsidP="001626C4">
      <w:pPr>
        <w:spacing w:after="0" w:line="240" w:lineRule="auto"/>
        <w:ind w:right="418"/>
        <w:contextualSpacing/>
        <w:jc w:val="both"/>
        <w:rPr>
          <w:color w:val="404040" w:themeColor="text1" w:themeTint="BF"/>
        </w:rPr>
      </w:pPr>
    </w:p>
    <w:p w:rsidR="008858C2" w:rsidRPr="000A7CB1" w:rsidRDefault="008858C2" w:rsidP="0029474D">
      <w:pPr>
        <w:spacing w:after="0" w:line="240" w:lineRule="auto"/>
        <w:ind w:right="418"/>
        <w:contextualSpacing/>
        <w:jc w:val="both"/>
        <w:rPr>
          <w:color w:val="404040" w:themeColor="text1" w:themeTint="BF"/>
        </w:rPr>
      </w:pPr>
    </w:p>
    <w:p w:rsidR="00110CF4" w:rsidRPr="000E348B" w:rsidRDefault="000E348B" w:rsidP="00885DFC">
      <w:pPr>
        <w:spacing w:after="0" w:line="240" w:lineRule="auto"/>
        <w:ind w:left="4320" w:right="342"/>
        <w:contextualSpacing/>
        <w:rPr>
          <w:color w:val="404040" w:themeColor="text1" w:themeTint="BF"/>
        </w:rPr>
      </w:pPr>
      <w:r>
        <w:rPr>
          <w:color w:val="404040" w:themeColor="text1" w:themeTint="BF"/>
        </w:rPr>
        <w:t>A study quantifying the impacts and proposing solutions for businesses affected by the introduction of cannabis businesses into the industrial area of Grover Beach.</w:t>
      </w:r>
    </w:p>
    <w:p w:rsidR="00EA65B9" w:rsidRPr="000A7CB1" w:rsidRDefault="00EA65B9" w:rsidP="008858C2">
      <w:pPr>
        <w:rPr>
          <w:color w:val="404040" w:themeColor="text1" w:themeTint="BF"/>
        </w:rPr>
      </w:pPr>
    </w:p>
    <w:p w:rsidR="00501429" w:rsidRDefault="0029474D" w:rsidP="00501429">
      <w:pPr>
        <w:spacing w:after="0" w:line="240" w:lineRule="auto"/>
        <w:ind w:left="-720"/>
        <w:contextualSpacing/>
        <w:jc w:val="both"/>
        <w:rPr>
          <w:color w:val="404040" w:themeColor="text1" w:themeTint="BF"/>
        </w:rPr>
      </w:pPr>
      <w:r>
        <w:rPr>
          <w:color w:val="404040" w:themeColor="text1" w:themeTint="BF"/>
        </w:rPr>
        <w:t xml:space="preserve">                </w:t>
      </w:r>
    </w:p>
    <w:p w:rsidR="00A0466B" w:rsidRDefault="00A0466B" w:rsidP="00501429">
      <w:pPr>
        <w:spacing w:after="0" w:line="240" w:lineRule="auto"/>
        <w:contextualSpacing/>
        <w:jc w:val="both"/>
        <w:rPr>
          <w:rFonts w:ascii="Arial" w:hAnsi="Arial" w:cs="Arial"/>
          <w:color w:val="404040" w:themeColor="text1" w:themeTint="BF"/>
          <w:sz w:val="24"/>
          <w:szCs w:val="24"/>
        </w:rPr>
      </w:pPr>
    </w:p>
    <w:p w:rsidR="000E348B" w:rsidRPr="001626C4" w:rsidRDefault="0029474D" w:rsidP="00501429">
      <w:pPr>
        <w:spacing w:after="0" w:line="240" w:lineRule="auto"/>
        <w:contextualSpacing/>
        <w:jc w:val="both"/>
        <w:rPr>
          <w:rFonts w:ascii="Arial" w:hAnsi="Arial" w:cs="Arial"/>
          <w:color w:val="404040" w:themeColor="text1" w:themeTint="BF"/>
          <w:sz w:val="24"/>
          <w:szCs w:val="24"/>
        </w:rPr>
      </w:pPr>
      <w:r w:rsidRPr="001626C4">
        <w:rPr>
          <w:rFonts w:ascii="Arial" w:hAnsi="Arial" w:cs="Arial"/>
          <w:color w:val="404040" w:themeColor="text1" w:themeTint="BF"/>
          <w:sz w:val="24"/>
          <w:szCs w:val="24"/>
        </w:rPr>
        <w:t>Debbie Peterson, Broker</w:t>
      </w:r>
    </w:p>
    <w:p w:rsidR="00110CF4" w:rsidRPr="000A7CB1" w:rsidRDefault="008858C2" w:rsidP="00501429">
      <w:pPr>
        <w:widowControl w:val="0"/>
        <w:spacing w:after="0" w:line="240" w:lineRule="auto"/>
        <w:ind w:left="-720"/>
        <w:contextualSpacing/>
        <w:jc w:val="both"/>
        <w:rPr>
          <w:rFonts w:ascii="Arial" w:hAnsi="Arial" w:cs="Arial"/>
          <w:b/>
          <w:color w:val="404040" w:themeColor="text1" w:themeTint="BF"/>
          <w:sz w:val="28"/>
          <w:szCs w:val="28"/>
        </w:rPr>
      </w:pPr>
      <w:r w:rsidRPr="000A7CB1">
        <w:rPr>
          <w:rFonts w:ascii="Arial" w:hAnsi="Arial" w:cs="Arial"/>
          <w:b/>
          <w:noProof/>
          <w:color w:val="404040" w:themeColor="text1" w:themeTint="BF"/>
          <w:sz w:val="28"/>
          <w:szCs w:val="28"/>
        </w:rPr>
        <w:drawing>
          <wp:anchor distT="36576" distB="36576" distL="36576" distR="36576" simplePos="0" relativeHeight="251671552" behindDoc="0" locked="0" layoutInCell="1" allowOverlap="1">
            <wp:simplePos x="0" y="0"/>
            <wp:positionH relativeFrom="column">
              <wp:posOffset>142875</wp:posOffset>
            </wp:positionH>
            <wp:positionV relativeFrom="paragraph">
              <wp:posOffset>74930</wp:posOffset>
            </wp:positionV>
            <wp:extent cx="1428750" cy="266700"/>
            <wp:effectExtent l="19050" t="0" r="0" b="0"/>
            <wp:wrapNone/>
            <wp:docPr id="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1428750" cy="266700"/>
                    </a:xfrm>
                    <a:prstGeom prst="rect">
                      <a:avLst/>
                    </a:prstGeom>
                    <a:noFill/>
                    <a:ln w="0" algn="in">
                      <a:noFill/>
                      <a:miter lim="800000"/>
                      <a:headEnd/>
                      <a:tailEnd/>
                    </a:ln>
                    <a:effectLst/>
                  </pic:spPr>
                </pic:pic>
              </a:graphicData>
            </a:graphic>
          </wp:anchor>
        </w:drawing>
      </w:r>
      <w:r w:rsidR="00110CF4" w:rsidRPr="000A7CB1">
        <w:rPr>
          <w:rFonts w:ascii="Arial" w:hAnsi="Arial" w:cs="Arial"/>
          <w:b/>
          <w:color w:val="404040" w:themeColor="text1" w:themeTint="BF"/>
          <w:sz w:val="28"/>
          <w:szCs w:val="28"/>
        </w:rPr>
        <w:t xml:space="preserve"> </w:t>
      </w:r>
    </w:p>
    <w:p w:rsidR="001626C4" w:rsidRDefault="008858C2" w:rsidP="00501429">
      <w:pPr>
        <w:widowControl w:val="0"/>
        <w:spacing w:after="0" w:line="240" w:lineRule="auto"/>
        <w:ind w:left="-720"/>
        <w:contextualSpacing/>
        <w:jc w:val="both"/>
        <w:rPr>
          <w:rFonts w:ascii="Arial" w:hAnsi="Arial" w:cs="Arial"/>
          <w:b/>
          <w:color w:val="404040" w:themeColor="text1" w:themeTint="BF"/>
          <w:sz w:val="28"/>
          <w:szCs w:val="28"/>
        </w:rPr>
      </w:pPr>
      <w:r w:rsidRPr="000A7CB1">
        <w:rPr>
          <w:rFonts w:ascii="Arial" w:hAnsi="Arial" w:cs="Arial"/>
          <w:b/>
          <w:color w:val="404040" w:themeColor="text1" w:themeTint="BF"/>
          <w:sz w:val="28"/>
          <w:szCs w:val="28"/>
        </w:rPr>
        <w:t xml:space="preserve">        </w:t>
      </w:r>
    </w:p>
    <w:p w:rsidR="008858C2" w:rsidRPr="001626C4" w:rsidRDefault="001626C4" w:rsidP="00501429">
      <w:pPr>
        <w:widowControl w:val="0"/>
        <w:spacing w:after="0" w:line="240" w:lineRule="auto"/>
        <w:ind w:left="-720" w:firstLine="720"/>
        <w:contextualSpacing/>
        <w:jc w:val="both"/>
        <w:rPr>
          <w:rFonts w:ascii="Arial" w:hAnsi="Arial" w:cs="Arial"/>
          <w:b/>
          <w:color w:val="595959" w:themeColor="text1" w:themeTint="A6"/>
          <w:sz w:val="24"/>
          <w:szCs w:val="24"/>
        </w:rPr>
      </w:pPr>
      <w:r w:rsidRPr="001626C4">
        <w:rPr>
          <w:rFonts w:ascii="Arial" w:hAnsi="Arial" w:cs="Arial"/>
          <w:b/>
          <w:color w:val="595959" w:themeColor="text1" w:themeTint="A6"/>
          <w:sz w:val="28"/>
          <w:szCs w:val="28"/>
        </w:rPr>
        <w:t xml:space="preserve">  </w:t>
      </w:r>
      <w:r w:rsidR="008858C2" w:rsidRPr="001626C4">
        <w:rPr>
          <w:rFonts w:ascii="Arial" w:hAnsi="Arial" w:cs="Arial"/>
          <w:b/>
          <w:color w:val="595959" w:themeColor="text1" w:themeTint="A6"/>
          <w:sz w:val="28"/>
          <w:szCs w:val="28"/>
        </w:rPr>
        <w:t xml:space="preserve"> </w:t>
      </w:r>
      <w:r w:rsidR="00501429">
        <w:rPr>
          <w:rFonts w:ascii="Arial" w:hAnsi="Arial" w:cs="Arial"/>
          <w:b/>
          <w:color w:val="595959" w:themeColor="text1" w:themeTint="A6"/>
          <w:sz w:val="28"/>
          <w:szCs w:val="28"/>
        </w:rPr>
        <w:t xml:space="preserve">           </w:t>
      </w:r>
      <w:r w:rsidR="008858C2" w:rsidRPr="001626C4">
        <w:rPr>
          <w:rFonts w:ascii="Arial" w:hAnsi="Arial" w:cs="Arial"/>
          <w:b/>
          <w:color w:val="595959" w:themeColor="text1" w:themeTint="A6"/>
          <w:sz w:val="24"/>
          <w:szCs w:val="24"/>
        </w:rPr>
        <w:t xml:space="preserve">R E A L T Y </w:t>
      </w:r>
    </w:p>
    <w:p w:rsidR="00110CF4" w:rsidRPr="001626C4" w:rsidRDefault="008858C2" w:rsidP="00501429">
      <w:pPr>
        <w:widowControl w:val="0"/>
        <w:spacing w:after="0" w:line="240" w:lineRule="auto"/>
        <w:ind w:left="-720"/>
        <w:contextualSpacing/>
        <w:jc w:val="both"/>
        <w:rPr>
          <w:rFonts w:ascii="Arial" w:hAnsi="Arial" w:cs="Arial"/>
          <w:color w:val="595959" w:themeColor="text1" w:themeTint="A6"/>
          <w:sz w:val="24"/>
          <w:szCs w:val="24"/>
        </w:rPr>
      </w:pPr>
      <w:r w:rsidRPr="001626C4">
        <w:rPr>
          <w:rFonts w:ascii="Arial" w:hAnsi="Arial" w:cs="Arial"/>
          <w:color w:val="595959" w:themeColor="text1" w:themeTint="A6"/>
          <w:sz w:val="28"/>
          <w:szCs w:val="28"/>
        </w:rPr>
        <w:t xml:space="preserve">         </w:t>
      </w:r>
      <w:r w:rsidR="000E348B" w:rsidRPr="001626C4">
        <w:rPr>
          <w:rFonts w:ascii="Arial" w:hAnsi="Arial" w:cs="Arial"/>
          <w:color w:val="595959" w:themeColor="text1" w:themeTint="A6"/>
          <w:sz w:val="28"/>
          <w:szCs w:val="28"/>
        </w:rPr>
        <w:t xml:space="preserve">  </w:t>
      </w:r>
      <w:r w:rsidR="00501429">
        <w:rPr>
          <w:rFonts w:ascii="Arial" w:hAnsi="Arial" w:cs="Arial"/>
          <w:color w:val="595959" w:themeColor="text1" w:themeTint="A6"/>
          <w:sz w:val="28"/>
          <w:szCs w:val="28"/>
        </w:rPr>
        <w:t xml:space="preserve">    </w:t>
      </w:r>
      <w:r w:rsidRPr="001626C4">
        <w:rPr>
          <w:rFonts w:ascii="Arial" w:hAnsi="Arial" w:cs="Arial"/>
          <w:color w:val="595959" w:themeColor="text1" w:themeTint="A6"/>
          <w:sz w:val="24"/>
          <w:szCs w:val="24"/>
        </w:rPr>
        <w:t>160 S. 3</w:t>
      </w:r>
      <w:r w:rsidRPr="001626C4">
        <w:rPr>
          <w:rFonts w:ascii="Arial" w:hAnsi="Arial" w:cs="Arial"/>
          <w:color w:val="595959" w:themeColor="text1" w:themeTint="A6"/>
          <w:sz w:val="24"/>
          <w:szCs w:val="24"/>
          <w:vertAlign w:val="superscript"/>
        </w:rPr>
        <w:t>rd</w:t>
      </w:r>
      <w:r w:rsidRPr="001626C4">
        <w:rPr>
          <w:rFonts w:ascii="Arial" w:hAnsi="Arial" w:cs="Arial"/>
          <w:color w:val="595959" w:themeColor="text1" w:themeTint="A6"/>
          <w:sz w:val="24"/>
          <w:szCs w:val="24"/>
        </w:rPr>
        <w:t>. Street</w:t>
      </w:r>
    </w:p>
    <w:p w:rsidR="000A7CB1" w:rsidRPr="001626C4" w:rsidRDefault="008858C2" w:rsidP="00501429">
      <w:pPr>
        <w:widowControl w:val="0"/>
        <w:tabs>
          <w:tab w:val="left" w:pos="9000"/>
        </w:tabs>
        <w:spacing w:after="0" w:line="240" w:lineRule="auto"/>
        <w:ind w:left="-720"/>
        <w:contextualSpacing/>
        <w:jc w:val="both"/>
        <w:rPr>
          <w:rFonts w:ascii="Arial" w:hAnsi="Arial" w:cs="Arial"/>
          <w:color w:val="595959" w:themeColor="text1" w:themeTint="A6"/>
          <w:sz w:val="24"/>
          <w:szCs w:val="24"/>
        </w:rPr>
      </w:pPr>
      <w:r w:rsidRPr="001626C4">
        <w:rPr>
          <w:rFonts w:ascii="Arial" w:hAnsi="Arial" w:cs="Arial"/>
          <w:color w:val="595959" w:themeColor="text1" w:themeTint="A6"/>
          <w:sz w:val="24"/>
          <w:szCs w:val="24"/>
        </w:rPr>
        <w:t xml:space="preserve">    </w:t>
      </w:r>
      <w:r w:rsidR="000E348B" w:rsidRPr="001626C4">
        <w:rPr>
          <w:rFonts w:ascii="Arial" w:hAnsi="Arial" w:cs="Arial"/>
          <w:color w:val="595959" w:themeColor="text1" w:themeTint="A6"/>
          <w:sz w:val="24"/>
          <w:szCs w:val="24"/>
        </w:rPr>
        <w:t xml:space="preserve">  </w:t>
      </w:r>
      <w:r w:rsidR="00501429">
        <w:rPr>
          <w:rFonts w:ascii="Arial" w:hAnsi="Arial" w:cs="Arial"/>
          <w:color w:val="595959" w:themeColor="text1" w:themeTint="A6"/>
          <w:sz w:val="24"/>
          <w:szCs w:val="24"/>
        </w:rPr>
        <w:t xml:space="preserve">      </w:t>
      </w:r>
      <w:r w:rsidR="00110CF4" w:rsidRPr="001626C4">
        <w:rPr>
          <w:rFonts w:ascii="Arial" w:hAnsi="Arial" w:cs="Arial"/>
          <w:color w:val="595959" w:themeColor="text1" w:themeTint="A6"/>
          <w:sz w:val="24"/>
          <w:szCs w:val="24"/>
        </w:rPr>
        <w:t>Grover Beach, CA 93433</w:t>
      </w:r>
    </w:p>
    <w:sdt>
      <w:sdtPr>
        <w:rPr>
          <w:rFonts w:asciiTheme="minorHAnsi" w:eastAsiaTheme="minorHAnsi" w:hAnsiTheme="minorHAnsi" w:cstheme="minorBidi"/>
          <w:b w:val="0"/>
          <w:bCs w:val="0"/>
          <w:color w:val="404040" w:themeColor="text1" w:themeTint="BF"/>
          <w:sz w:val="22"/>
          <w:szCs w:val="22"/>
        </w:rPr>
        <w:id w:val="552270005"/>
        <w:docPartObj>
          <w:docPartGallery w:val="Table of Contents"/>
          <w:docPartUnique/>
        </w:docPartObj>
      </w:sdtPr>
      <w:sdtContent>
        <w:p w:rsidR="00E576AC" w:rsidRPr="007355C6" w:rsidRDefault="000A7CB1" w:rsidP="007355C6">
          <w:pPr>
            <w:pStyle w:val="TOCHeading"/>
            <w:spacing w:before="0"/>
            <w:contextualSpacing/>
            <w:rPr>
              <w:color w:val="404040" w:themeColor="text1" w:themeTint="BF"/>
            </w:rPr>
          </w:pPr>
          <w:r w:rsidRPr="00E576AC">
            <w:rPr>
              <w:color w:val="404040" w:themeColor="text1" w:themeTint="BF"/>
            </w:rPr>
            <w:t>Table of Contents</w:t>
          </w:r>
        </w:p>
        <w:p w:rsidR="007355C6" w:rsidRDefault="007355C6" w:rsidP="007355C6">
          <w:pPr>
            <w:pStyle w:val="TOC1"/>
            <w:spacing w:after="0"/>
            <w:contextualSpacing/>
            <w:rPr>
              <w:b/>
              <w:color w:val="404040" w:themeColor="text1" w:themeTint="BF"/>
            </w:rPr>
          </w:pPr>
        </w:p>
        <w:p w:rsidR="000A7CB1" w:rsidRPr="00E576AC" w:rsidRDefault="000A7CB1" w:rsidP="007355C6">
          <w:pPr>
            <w:pStyle w:val="TOC1"/>
            <w:spacing w:after="0"/>
            <w:contextualSpacing/>
            <w:rPr>
              <w:color w:val="404040" w:themeColor="text1" w:themeTint="BF"/>
            </w:rPr>
          </w:pPr>
          <w:r w:rsidRPr="00E576AC">
            <w:rPr>
              <w:b/>
              <w:color w:val="404040" w:themeColor="text1" w:themeTint="BF"/>
            </w:rPr>
            <w:t>INTRODUCTION</w:t>
          </w:r>
          <w:r w:rsidRPr="00E576AC">
            <w:rPr>
              <w:color w:val="404040" w:themeColor="text1" w:themeTint="BF"/>
            </w:rPr>
            <w:ptab w:relativeTo="margin" w:alignment="right" w:leader="dot"/>
          </w:r>
          <w:r w:rsidR="00A0466B">
            <w:rPr>
              <w:b/>
              <w:color w:val="404040" w:themeColor="text1" w:themeTint="BF"/>
            </w:rPr>
            <w:t>3</w:t>
          </w:r>
        </w:p>
        <w:p w:rsidR="000A7CB1" w:rsidRPr="008E2B5B" w:rsidRDefault="000E348B" w:rsidP="008E2B5B">
          <w:pPr>
            <w:pStyle w:val="TOC2"/>
          </w:pPr>
          <w:r w:rsidRPr="008E2B5B">
            <w:lastRenderedPageBreak/>
            <w:t xml:space="preserve">STAKEHOLDERS INTERVIEWED </w:t>
          </w:r>
          <w:r w:rsidR="000A7CB1" w:rsidRPr="008E2B5B">
            <w:ptab w:relativeTo="margin" w:alignment="right" w:leader="dot"/>
          </w:r>
          <w:r w:rsidR="00A0466B" w:rsidRPr="008E2B5B">
            <w:t>4</w:t>
          </w:r>
        </w:p>
        <w:p w:rsidR="00B727B7" w:rsidRPr="00B727B7" w:rsidRDefault="00B727B7" w:rsidP="00E95C0E">
          <w:pPr>
            <w:ind w:right="-90"/>
          </w:pPr>
          <w:r w:rsidRPr="008E2B5B">
            <w:rPr>
              <w:color w:val="404040" w:themeColor="text1" w:themeTint="BF"/>
            </w:rPr>
            <w:t xml:space="preserve">    PURPOSE OF REPORT</w:t>
          </w:r>
          <w:r>
            <w:t>…………………………………………………………………………………………………………………….…</w:t>
          </w:r>
          <w:r w:rsidR="009C05B5">
            <w:t>.</w:t>
          </w:r>
          <w:r>
            <w:t>…</w:t>
          </w:r>
          <w:r w:rsidR="008E2B5B">
            <w:t>.5</w:t>
          </w:r>
        </w:p>
        <w:p w:rsidR="000A7CB1" w:rsidRPr="00E576AC" w:rsidRDefault="000A7CB1" w:rsidP="007355C6">
          <w:pPr>
            <w:pStyle w:val="TOC1"/>
            <w:spacing w:after="0"/>
            <w:contextualSpacing/>
            <w:rPr>
              <w:color w:val="404040" w:themeColor="text1" w:themeTint="BF"/>
            </w:rPr>
          </w:pPr>
          <w:r w:rsidRPr="00E576AC">
            <w:rPr>
              <w:b/>
              <w:color w:val="404040" w:themeColor="text1" w:themeTint="BF"/>
            </w:rPr>
            <w:t>FINDINGS</w:t>
          </w:r>
          <w:r w:rsidRPr="00E576AC">
            <w:rPr>
              <w:color w:val="404040" w:themeColor="text1" w:themeTint="BF"/>
            </w:rPr>
            <w:ptab w:relativeTo="margin" w:alignment="right" w:leader="dot"/>
          </w:r>
          <w:r w:rsidR="006904FD">
            <w:rPr>
              <w:b/>
              <w:color w:val="404040" w:themeColor="text1" w:themeTint="BF"/>
            </w:rPr>
            <w:t>5</w:t>
          </w:r>
        </w:p>
        <w:p w:rsidR="006904FD" w:rsidRDefault="006904FD" w:rsidP="007355C6">
          <w:pPr>
            <w:pStyle w:val="TOC3"/>
            <w:spacing w:after="0"/>
            <w:ind w:left="0"/>
            <w:contextualSpacing/>
            <w:rPr>
              <w:color w:val="404040" w:themeColor="text1" w:themeTint="BF"/>
            </w:rPr>
          </w:pPr>
          <w:r>
            <w:rPr>
              <w:color w:val="404040" w:themeColor="text1" w:themeTint="BF"/>
            </w:rPr>
            <w:t xml:space="preserve">    </w:t>
          </w:r>
          <w:r w:rsidR="000D1CB4" w:rsidRPr="00E576AC">
            <w:rPr>
              <w:color w:val="404040" w:themeColor="text1" w:themeTint="BF"/>
            </w:rPr>
            <w:t xml:space="preserve">BUSINESSES IN </w:t>
          </w:r>
          <w:r w:rsidR="000D1CB4">
            <w:rPr>
              <w:color w:val="404040" w:themeColor="text1" w:themeTint="BF"/>
            </w:rPr>
            <w:t xml:space="preserve">THE </w:t>
          </w:r>
          <w:r w:rsidR="008E2B5B">
            <w:rPr>
              <w:color w:val="404040" w:themeColor="text1" w:themeTint="BF"/>
            </w:rPr>
            <w:t>INDUSTRIAL ZONE</w:t>
          </w:r>
          <w:r w:rsidR="000D1CB4">
            <w:rPr>
              <w:color w:val="404040" w:themeColor="text1" w:themeTint="BF"/>
            </w:rPr>
            <w:t xml:space="preserve"> </w:t>
          </w:r>
          <w:r w:rsidRPr="00E576AC">
            <w:rPr>
              <w:color w:val="404040" w:themeColor="text1" w:themeTint="BF"/>
            </w:rPr>
            <w:ptab w:relativeTo="margin" w:alignment="right" w:leader="dot"/>
          </w:r>
          <w:r>
            <w:rPr>
              <w:color w:val="404040" w:themeColor="text1" w:themeTint="BF"/>
            </w:rPr>
            <w:t>5</w:t>
          </w:r>
        </w:p>
        <w:p w:rsidR="006904FD" w:rsidRPr="008E2B5B" w:rsidRDefault="00B727B7" w:rsidP="007355C6">
          <w:pPr>
            <w:spacing w:after="0"/>
            <w:contextualSpacing/>
            <w:rPr>
              <w:color w:val="404040" w:themeColor="text1" w:themeTint="BF"/>
            </w:rPr>
          </w:pPr>
          <w:r w:rsidRPr="008E2B5B">
            <w:rPr>
              <w:color w:val="404040" w:themeColor="text1" w:themeTint="BF"/>
            </w:rPr>
            <w:t xml:space="preserve">       List</w:t>
          </w:r>
          <w:r w:rsidR="005C1CC7">
            <w:rPr>
              <w:color w:val="404040" w:themeColor="text1" w:themeTint="BF"/>
            </w:rPr>
            <w:t xml:space="preserve"> (Provided on request)</w:t>
          </w:r>
        </w:p>
        <w:p w:rsidR="00E6176A" w:rsidRDefault="008E2B5B" w:rsidP="008E2B5B">
          <w:pPr>
            <w:pStyle w:val="TOC2"/>
          </w:pPr>
          <w:r>
            <w:t xml:space="preserve">DISPLACED </w:t>
          </w:r>
          <w:r w:rsidR="00E6176A" w:rsidRPr="008E2B5B">
            <w:t>BUSINESSES</w:t>
          </w:r>
          <w:r w:rsidR="006904FD" w:rsidRPr="008E2B5B">
            <w:t>………</w:t>
          </w:r>
          <w:r>
            <w:t>.</w:t>
          </w:r>
          <w:r w:rsidR="006904FD" w:rsidRPr="008E2B5B">
            <w:t>……</w:t>
          </w:r>
          <w:r>
            <w:t>....</w:t>
          </w:r>
          <w:r w:rsidR="006904FD" w:rsidRPr="008E2B5B">
            <w:t>..………………………………………..………………………………………………………...6</w:t>
          </w:r>
        </w:p>
        <w:p w:rsidR="00960537" w:rsidRDefault="006904FD" w:rsidP="007355C6">
          <w:pPr>
            <w:spacing w:after="0"/>
            <w:contextualSpacing/>
            <w:rPr>
              <w:color w:val="404040" w:themeColor="text1" w:themeTint="BF"/>
            </w:rPr>
          </w:pPr>
          <w:r w:rsidRPr="008E2B5B">
            <w:rPr>
              <w:color w:val="404040" w:themeColor="text1" w:themeTint="BF"/>
            </w:rPr>
            <w:t xml:space="preserve">  </w:t>
          </w:r>
          <w:r w:rsidR="00B727B7" w:rsidRPr="008E2B5B">
            <w:rPr>
              <w:color w:val="404040" w:themeColor="text1" w:themeTint="BF"/>
            </w:rPr>
            <w:t xml:space="preserve">     List</w:t>
          </w:r>
          <w:r w:rsidR="005C1CC7">
            <w:rPr>
              <w:color w:val="404040" w:themeColor="text1" w:themeTint="BF"/>
            </w:rPr>
            <w:t xml:space="preserve"> (Provided on request)</w:t>
          </w:r>
        </w:p>
        <w:p w:rsidR="00553639" w:rsidRDefault="00553639" w:rsidP="007355C6">
          <w:pPr>
            <w:spacing w:after="0"/>
            <w:contextualSpacing/>
            <w:rPr>
              <w:color w:val="404040" w:themeColor="text1" w:themeTint="BF"/>
            </w:rPr>
          </w:pPr>
          <w:r>
            <w:rPr>
              <w:color w:val="404040" w:themeColor="text1" w:themeTint="BF"/>
            </w:rPr>
            <w:t xml:space="preserve">       LESSONS FROM COLORADO……………………………</w:t>
          </w:r>
          <w:r w:rsidR="00E566C6">
            <w:rPr>
              <w:color w:val="404040" w:themeColor="text1" w:themeTint="BF"/>
            </w:rPr>
            <w:t>…………………………………………………………………………………7</w:t>
          </w:r>
        </w:p>
        <w:p w:rsidR="00E566C6" w:rsidRPr="008E2B5B" w:rsidRDefault="00E566C6" w:rsidP="007355C6">
          <w:pPr>
            <w:spacing w:after="0"/>
            <w:contextualSpacing/>
            <w:rPr>
              <w:color w:val="404040" w:themeColor="text1" w:themeTint="BF"/>
            </w:rPr>
          </w:pPr>
          <w:r>
            <w:rPr>
              <w:color w:val="404040" w:themeColor="text1" w:themeTint="BF"/>
            </w:rPr>
            <w:t xml:space="preserve">       </w:t>
          </w:r>
          <w:r w:rsidRPr="00190BE8">
            <w:rPr>
              <w:i/>
            </w:rPr>
            <w:t>MARIJUANA BOOM SQUEEZES DENVER INDUSTRIAL SPACE</w:t>
          </w:r>
          <w:r>
            <w:rPr>
              <w:i/>
            </w:rPr>
            <w:t>…………………………………………………………</w:t>
          </w:r>
          <w:r>
            <w:t>……7</w:t>
          </w:r>
        </w:p>
        <w:p w:rsidR="00295397" w:rsidRDefault="00BE7CF9" w:rsidP="008E2B5B">
          <w:pPr>
            <w:pStyle w:val="TOC2"/>
          </w:pPr>
          <w:r>
            <w:t xml:space="preserve">COMMERCIAL </w:t>
          </w:r>
          <w:r w:rsidR="00295397" w:rsidRPr="00E576AC">
            <w:t>PROPERTY FOR SALE</w:t>
          </w:r>
          <w:r w:rsidR="006904FD">
            <w:t>………………………………………………………………………………………………...</w:t>
          </w:r>
          <w:r w:rsidR="008E2B5B">
            <w:t>..</w:t>
          </w:r>
          <w:r w:rsidR="006904FD">
            <w:t>..</w:t>
          </w:r>
          <w:r w:rsidR="00553639">
            <w:t>9</w:t>
          </w:r>
        </w:p>
        <w:p w:rsidR="00295397" w:rsidRDefault="00295397" w:rsidP="008E2B5B">
          <w:pPr>
            <w:pStyle w:val="TOC2"/>
          </w:pPr>
          <w:r w:rsidRPr="00E576AC">
            <w:t xml:space="preserve"> </w:t>
          </w:r>
          <w:r w:rsidR="008E2B5B">
            <w:t xml:space="preserve"> </w:t>
          </w:r>
          <w:r w:rsidR="00AA4C6C">
            <w:t>Comparative Market Analysis Summary of Comparable Listings</w:t>
          </w:r>
        </w:p>
        <w:p w:rsidR="00AA4C6C" w:rsidRPr="008E2B5B" w:rsidRDefault="00B727B7" w:rsidP="007355C6">
          <w:pPr>
            <w:spacing w:after="0"/>
            <w:contextualSpacing/>
            <w:rPr>
              <w:color w:val="404040" w:themeColor="text1" w:themeTint="BF"/>
            </w:rPr>
          </w:pPr>
          <w:r>
            <w:t xml:space="preserve">       </w:t>
          </w:r>
          <w:r w:rsidR="00AA4C6C" w:rsidRPr="008E2B5B">
            <w:rPr>
              <w:color w:val="404040" w:themeColor="text1" w:themeTint="BF"/>
            </w:rPr>
            <w:t>Comparative Market Analysis Map Layout</w:t>
          </w:r>
        </w:p>
        <w:p w:rsidR="00AA4C6C" w:rsidRPr="008E2B5B" w:rsidRDefault="00AA4C6C" w:rsidP="007355C6">
          <w:pPr>
            <w:spacing w:after="0"/>
            <w:contextualSpacing/>
            <w:rPr>
              <w:color w:val="404040" w:themeColor="text1" w:themeTint="BF"/>
            </w:rPr>
          </w:pPr>
          <w:r w:rsidRPr="008E2B5B">
            <w:rPr>
              <w:color w:val="404040" w:themeColor="text1" w:themeTint="BF"/>
            </w:rPr>
            <w:t xml:space="preserve">     </w:t>
          </w:r>
          <w:r w:rsidR="008E2B5B">
            <w:rPr>
              <w:color w:val="404040" w:themeColor="text1" w:themeTint="BF"/>
            </w:rPr>
            <w:t xml:space="preserve">  </w:t>
          </w:r>
          <w:r w:rsidR="00FD08B6" w:rsidRPr="008E2B5B">
            <w:rPr>
              <w:color w:val="404040" w:themeColor="text1" w:themeTint="BF"/>
            </w:rPr>
            <w:t>Comparative Market Analysis Days on Market</w:t>
          </w:r>
        </w:p>
        <w:p w:rsidR="00FD08B6" w:rsidRPr="008E2B5B" w:rsidRDefault="00B727B7" w:rsidP="008E2B5B">
          <w:pPr>
            <w:spacing w:after="0"/>
            <w:contextualSpacing/>
            <w:rPr>
              <w:color w:val="404040" w:themeColor="text1" w:themeTint="BF"/>
            </w:rPr>
          </w:pPr>
          <w:r w:rsidRPr="008E2B5B">
            <w:rPr>
              <w:color w:val="404040" w:themeColor="text1" w:themeTint="BF"/>
            </w:rPr>
            <w:t xml:space="preserve">   </w:t>
          </w:r>
          <w:r w:rsidR="008E2B5B">
            <w:rPr>
              <w:color w:val="404040" w:themeColor="text1" w:themeTint="BF"/>
            </w:rPr>
            <w:t xml:space="preserve">    </w:t>
          </w:r>
          <w:r w:rsidR="00FD08B6" w:rsidRPr="008E2B5B">
            <w:rPr>
              <w:color w:val="404040" w:themeColor="text1" w:themeTint="BF"/>
            </w:rPr>
            <w:t>Comparative Market Analysis Price Graph</w:t>
          </w:r>
        </w:p>
        <w:p w:rsidR="00FD08B6" w:rsidRPr="008E2B5B" w:rsidRDefault="00B727B7" w:rsidP="008E2B5B">
          <w:pPr>
            <w:spacing w:after="0"/>
            <w:contextualSpacing/>
            <w:rPr>
              <w:color w:val="404040" w:themeColor="text1" w:themeTint="BF"/>
            </w:rPr>
          </w:pPr>
          <w:r w:rsidRPr="008E2B5B">
            <w:rPr>
              <w:color w:val="404040" w:themeColor="text1" w:themeTint="BF"/>
            </w:rPr>
            <w:t xml:space="preserve">   </w:t>
          </w:r>
          <w:r w:rsidR="008E2B5B">
            <w:rPr>
              <w:color w:val="404040" w:themeColor="text1" w:themeTint="BF"/>
            </w:rPr>
            <w:t xml:space="preserve">    </w:t>
          </w:r>
          <w:r w:rsidR="00FD08B6" w:rsidRPr="008E2B5B">
            <w:rPr>
              <w:color w:val="404040" w:themeColor="text1" w:themeTint="BF"/>
            </w:rPr>
            <w:t>Comparative Market Analysis Listing Details</w:t>
          </w:r>
        </w:p>
        <w:p w:rsidR="00FD08B6" w:rsidRPr="008E2B5B" w:rsidRDefault="00B727B7" w:rsidP="008E2B5B">
          <w:pPr>
            <w:spacing w:after="0"/>
            <w:contextualSpacing/>
            <w:rPr>
              <w:color w:val="404040" w:themeColor="text1" w:themeTint="BF"/>
            </w:rPr>
          </w:pPr>
          <w:r w:rsidRPr="008E2B5B">
            <w:rPr>
              <w:color w:val="404040" w:themeColor="text1" w:themeTint="BF"/>
            </w:rPr>
            <w:t xml:space="preserve">   </w:t>
          </w:r>
          <w:r w:rsidR="008E2B5B">
            <w:rPr>
              <w:color w:val="404040" w:themeColor="text1" w:themeTint="BF"/>
            </w:rPr>
            <w:t xml:space="preserve">    </w:t>
          </w:r>
          <w:r w:rsidR="00FD08B6" w:rsidRPr="008E2B5B">
            <w:rPr>
              <w:color w:val="404040" w:themeColor="text1" w:themeTint="BF"/>
            </w:rPr>
            <w:t>Statistics by Status and Type</w:t>
          </w:r>
        </w:p>
        <w:p w:rsidR="000D1CB4" w:rsidRDefault="00BE7CF9" w:rsidP="008E2B5B">
          <w:pPr>
            <w:pStyle w:val="TOC2"/>
          </w:pPr>
          <w:r>
            <w:t xml:space="preserve">COMMERCIAL </w:t>
          </w:r>
          <w:r w:rsidR="000D1CB4" w:rsidRPr="00E576AC">
            <w:t>PROPERTY</w:t>
          </w:r>
          <w:r w:rsidR="00E86DE2">
            <w:t xml:space="preserve"> </w:t>
          </w:r>
          <w:r w:rsidR="00E566C6">
            <w:t xml:space="preserve">FOR LEASE  - </w:t>
          </w:r>
          <w:r w:rsidR="00E86DE2">
            <w:t>S</w:t>
          </w:r>
          <w:r w:rsidR="00E566C6">
            <w:t xml:space="preserve">QUARE </w:t>
          </w:r>
          <w:r w:rsidR="00E86DE2">
            <w:t>F</w:t>
          </w:r>
          <w:r w:rsidR="00E566C6">
            <w:t>EET &amp; PRICE …………………………………………………</w:t>
          </w:r>
          <w:r w:rsidR="00553639">
            <w:t>………11</w:t>
          </w:r>
        </w:p>
        <w:p w:rsidR="000D1CB4" w:rsidRPr="008E2B5B" w:rsidRDefault="008E2B5B" w:rsidP="008E2B5B">
          <w:pPr>
            <w:pStyle w:val="TOC2"/>
          </w:pPr>
          <w:r>
            <w:t xml:space="preserve">  </w:t>
          </w:r>
          <w:r w:rsidR="000D1CB4" w:rsidRPr="008E2B5B">
            <w:t xml:space="preserve">Table </w:t>
          </w:r>
        </w:p>
        <w:p w:rsidR="00B727B7" w:rsidRPr="008E2B5B" w:rsidRDefault="008E2B5B" w:rsidP="008E2B5B">
          <w:pPr>
            <w:pStyle w:val="TOC2"/>
          </w:pPr>
          <w:r>
            <w:t xml:space="preserve">  </w:t>
          </w:r>
          <w:r w:rsidR="00FD08B6">
            <w:t>Businesses That Could Move To Other Grover Zones</w:t>
          </w:r>
          <w:r w:rsidR="005C1CC7">
            <w:t xml:space="preserve"> (Provided on Request)</w:t>
          </w:r>
        </w:p>
        <w:p w:rsidR="00E86DE2" w:rsidRPr="00E95C0E" w:rsidRDefault="00E86DE2" w:rsidP="007355C6">
          <w:pPr>
            <w:spacing w:after="0"/>
            <w:contextualSpacing/>
            <w:rPr>
              <w:rFonts w:eastAsiaTheme="minorEastAsia"/>
              <w:color w:val="548DD4" w:themeColor="text2" w:themeTint="99"/>
            </w:rPr>
          </w:pPr>
          <w:r w:rsidRPr="00E95C0E">
            <w:rPr>
              <w:rFonts w:eastAsiaTheme="minorEastAsia"/>
              <w:b/>
              <w:color w:val="548DD4" w:themeColor="text2" w:themeTint="99"/>
            </w:rPr>
            <w:t xml:space="preserve">RECOMMENDATIONS </w:t>
          </w:r>
          <w:r w:rsidRPr="00E95C0E">
            <w:rPr>
              <w:rFonts w:eastAsiaTheme="minorEastAsia"/>
              <w:color w:val="548DD4" w:themeColor="text2" w:themeTint="99"/>
            </w:rPr>
            <w:t>…………………………………………………………………………………………………………………….…….</w:t>
          </w:r>
          <w:r w:rsidR="00553639">
            <w:rPr>
              <w:rFonts w:eastAsiaTheme="minorEastAsia"/>
              <w:color w:val="548DD4" w:themeColor="text2" w:themeTint="99"/>
            </w:rPr>
            <w:t>12</w:t>
          </w:r>
        </w:p>
        <w:p w:rsidR="00362E6A" w:rsidRPr="00E86DE2" w:rsidRDefault="00E86DE2" w:rsidP="007355C6">
          <w:pPr>
            <w:spacing w:after="0"/>
            <w:contextualSpacing/>
            <w:rPr>
              <w:rFonts w:eastAsiaTheme="minorEastAsia"/>
              <w:b/>
              <w:color w:val="404040" w:themeColor="text1" w:themeTint="BF"/>
            </w:rPr>
          </w:pPr>
          <w:r w:rsidRPr="00E95C0E">
            <w:rPr>
              <w:rFonts w:eastAsiaTheme="minorEastAsia"/>
              <w:color w:val="548DD4" w:themeColor="text2" w:themeTint="99"/>
            </w:rPr>
            <w:t xml:space="preserve">     </w:t>
          </w:r>
          <w:r w:rsidR="00D63CBC" w:rsidRPr="00E95C0E">
            <w:rPr>
              <w:color w:val="548DD4" w:themeColor="text2" w:themeTint="99"/>
            </w:rPr>
            <w:t>RECOMMENDATIONS FROM INDUSTRIAL BUSINESSES</w:t>
          </w:r>
          <w:r w:rsidR="00D63CBC" w:rsidRPr="00E576AC">
            <w:rPr>
              <w:color w:val="404040" w:themeColor="text1" w:themeTint="BF"/>
            </w:rPr>
            <w:t xml:space="preserve"> </w:t>
          </w:r>
          <w:r w:rsidRPr="008E2B5B">
            <w:rPr>
              <w:color w:val="548DD4" w:themeColor="text2" w:themeTint="99"/>
            </w:rPr>
            <w:t>……………………</w:t>
          </w:r>
          <w:r w:rsidR="00F3078E" w:rsidRPr="008E2B5B">
            <w:rPr>
              <w:color w:val="548DD4" w:themeColor="text2" w:themeTint="99"/>
            </w:rPr>
            <w:t>…</w:t>
          </w:r>
          <w:r w:rsidRPr="008E2B5B">
            <w:rPr>
              <w:color w:val="548DD4" w:themeColor="text2" w:themeTint="99"/>
            </w:rPr>
            <w:t>…………………………………………….</w:t>
          </w:r>
          <w:r w:rsidR="00553639">
            <w:rPr>
              <w:color w:val="548DD4" w:themeColor="text2" w:themeTint="99"/>
            </w:rPr>
            <w:t>12</w:t>
          </w:r>
        </w:p>
        <w:p w:rsidR="00F3078E" w:rsidRDefault="00362E6A" w:rsidP="007355C6">
          <w:pPr>
            <w:spacing w:after="0"/>
            <w:ind w:left="450" w:hanging="450"/>
            <w:contextualSpacing/>
            <w:rPr>
              <w:rFonts w:eastAsiaTheme="minorEastAsia"/>
              <w:color w:val="404040" w:themeColor="text1" w:themeTint="BF"/>
            </w:rPr>
          </w:pPr>
          <w:r>
            <w:rPr>
              <w:color w:val="404040" w:themeColor="text1" w:themeTint="BF"/>
            </w:rPr>
            <w:t xml:space="preserve">     </w:t>
          </w:r>
          <w:r w:rsidR="00F3078E">
            <w:rPr>
              <w:color w:val="404040" w:themeColor="text1" w:themeTint="BF"/>
            </w:rPr>
            <w:t xml:space="preserve">    </w:t>
          </w:r>
          <w:r w:rsidR="00F3078E" w:rsidRPr="00D63CBC">
            <w:rPr>
              <w:rFonts w:eastAsiaTheme="minorEastAsia"/>
              <w:color w:val="404040" w:themeColor="text1" w:themeTint="BF"/>
            </w:rPr>
            <w:t>List of requirements prior to opening a cannabis business</w:t>
          </w:r>
        </w:p>
        <w:p w:rsidR="00190BE8" w:rsidRPr="007B181B" w:rsidRDefault="00190BE8" w:rsidP="00190BE8">
          <w:pPr>
            <w:spacing w:after="0"/>
            <w:ind w:left="446"/>
            <w:contextualSpacing/>
            <w:rPr>
              <w:b/>
              <w:sz w:val="24"/>
              <w:szCs w:val="24"/>
            </w:rPr>
          </w:pPr>
          <w:r>
            <w:rPr>
              <w:rFonts w:eastAsiaTheme="minorEastAsia"/>
              <w:color w:val="404040" w:themeColor="text1" w:themeTint="BF"/>
            </w:rPr>
            <w:t xml:space="preserve">ZONING IN GROVER </w:t>
          </w:r>
          <w:r w:rsidR="00362E6A" w:rsidRPr="00E576AC">
            <w:rPr>
              <w:rFonts w:eastAsiaTheme="minorEastAsia"/>
              <w:color w:val="404040" w:themeColor="text1" w:themeTint="BF"/>
            </w:rPr>
            <w:t>BEACH</w:t>
          </w:r>
          <w:r>
            <w:rPr>
              <w:rFonts w:eastAsiaTheme="minorEastAsia"/>
              <w:color w:val="404040" w:themeColor="text1" w:themeTint="BF"/>
            </w:rPr>
            <w:t>………………………………………………………….</w:t>
          </w:r>
          <w:r w:rsidR="00E86DE2">
            <w:rPr>
              <w:rFonts w:eastAsiaTheme="minorEastAsia"/>
              <w:color w:val="404040" w:themeColor="text1" w:themeTint="BF"/>
            </w:rPr>
            <w:t>……………</w:t>
          </w:r>
          <w:r w:rsidR="00F3078E">
            <w:rPr>
              <w:rFonts w:eastAsiaTheme="minorEastAsia"/>
              <w:color w:val="404040" w:themeColor="text1" w:themeTint="BF"/>
            </w:rPr>
            <w:t>…</w:t>
          </w:r>
          <w:r w:rsidR="00E86DE2">
            <w:rPr>
              <w:rFonts w:eastAsiaTheme="minorEastAsia"/>
              <w:color w:val="404040" w:themeColor="text1" w:themeTint="BF"/>
            </w:rPr>
            <w:t>………</w:t>
          </w:r>
          <w:r w:rsidR="00F3078E">
            <w:rPr>
              <w:rFonts w:eastAsiaTheme="minorEastAsia"/>
              <w:color w:val="404040" w:themeColor="text1" w:themeTint="BF"/>
            </w:rPr>
            <w:t>…..</w:t>
          </w:r>
          <w:r w:rsidR="00E86DE2">
            <w:rPr>
              <w:rFonts w:eastAsiaTheme="minorEastAsia"/>
              <w:color w:val="404040" w:themeColor="text1" w:themeTint="BF"/>
            </w:rPr>
            <w:t>……</w:t>
          </w:r>
          <w:r w:rsidR="00E95C0E">
            <w:rPr>
              <w:rFonts w:eastAsiaTheme="minorEastAsia"/>
              <w:color w:val="404040" w:themeColor="text1" w:themeTint="BF"/>
            </w:rPr>
            <w:t>.</w:t>
          </w:r>
          <w:r w:rsidR="00E86DE2">
            <w:rPr>
              <w:rFonts w:eastAsiaTheme="minorEastAsia"/>
              <w:color w:val="404040" w:themeColor="text1" w:themeTint="BF"/>
            </w:rPr>
            <w:t>……….……</w:t>
          </w:r>
          <w:r w:rsidR="00553639">
            <w:rPr>
              <w:rFonts w:eastAsiaTheme="minorEastAsia"/>
              <w:color w:val="404040" w:themeColor="text1" w:themeTint="BF"/>
            </w:rPr>
            <w:t>13</w:t>
          </w:r>
          <w:r w:rsidR="00362E6A">
            <w:rPr>
              <w:color w:val="404040" w:themeColor="text1" w:themeTint="BF"/>
            </w:rPr>
            <w:t xml:space="preserve"> </w:t>
          </w:r>
          <w:r w:rsidR="00E86DE2">
            <w:rPr>
              <w:color w:val="404040" w:themeColor="text1" w:themeTint="BF"/>
            </w:rPr>
            <w:t xml:space="preserve">               </w:t>
          </w:r>
          <w:r w:rsidR="00F3078E">
            <w:rPr>
              <w:color w:val="404040" w:themeColor="text1" w:themeTint="BF"/>
            </w:rPr>
            <w:t xml:space="preserve">              </w:t>
          </w:r>
          <w:r>
            <w:rPr>
              <w:color w:val="404040" w:themeColor="text1" w:themeTint="BF"/>
            </w:rPr>
            <w:t xml:space="preserve">  </w:t>
          </w:r>
        </w:p>
        <w:p w:rsidR="000A7CB1" w:rsidRDefault="00F3078E" w:rsidP="00190BE8">
          <w:pPr>
            <w:spacing w:after="0"/>
            <w:ind w:left="896" w:hanging="450"/>
            <w:contextualSpacing/>
            <w:rPr>
              <w:color w:val="404040" w:themeColor="text1" w:themeTint="BF"/>
            </w:rPr>
          </w:pPr>
          <w:r w:rsidRPr="00F3078E">
            <w:rPr>
              <w:rFonts w:eastAsiaTheme="minorEastAsia"/>
              <w:color w:val="404040" w:themeColor="text1" w:themeTint="BF"/>
            </w:rPr>
            <w:t xml:space="preserve">Commercial Zones </w:t>
          </w:r>
          <w:r w:rsidR="00E86DE2" w:rsidRPr="00F3078E">
            <w:rPr>
              <w:rFonts w:eastAsiaTheme="minorEastAsia"/>
              <w:color w:val="404040" w:themeColor="text1" w:themeTint="BF"/>
            </w:rPr>
            <w:t>Allowable L</w:t>
          </w:r>
          <w:r>
            <w:rPr>
              <w:rFonts w:eastAsiaTheme="minorEastAsia"/>
              <w:color w:val="404040" w:themeColor="text1" w:themeTint="BF"/>
            </w:rPr>
            <w:t>and Uses and Permit Requirements</w:t>
          </w:r>
        </w:p>
        <w:p w:rsidR="00F3078E" w:rsidRPr="00E576AC" w:rsidRDefault="00F3078E" w:rsidP="00190BE8">
          <w:pPr>
            <w:spacing w:after="0"/>
            <w:ind w:left="446" w:hanging="450"/>
            <w:contextualSpacing/>
            <w:rPr>
              <w:rFonts w:eastAsiaTheme="minorEastAsia"/>
              <w:b/>
              <w:color w:val="404040" w:themeColor="text1" w:themeTint="BF"/>
            </w:rPr>
          </w:pPr>
          <w:r>
            <w:rPr>
              <w:color w:val="404040" w:themeColor="text1" w:themeTint="BF"/>
            </w:rPr>
            <w:t xml:space="preserve">         Zoning Map</w:t>
          </w:r>
        </w:p>
        <w:p w:rsidR="00144C10" w:rsidRDefault="00E576AC" w:rsidP="00144C10">
          <w:pPr>
            <w:spacing w:after="0"/>
            <w:contextualSpacing/>
            <w:rPr>
              <w:i/>
              <w:color w:val="404040" w:themeColor="text1" w:themeTint="BF"/>
              <w:sz w:val="24"/>
              <w:szCs w:val="24"/>
            </w:rPr>
          </w:pPr>
          <w:r w:rsidRPr="00CA45FC">
            <w:rPr>
              <w:rFonts w:eastAsiaTheme="minorEastAsia"/>
              <w:color w:val="404040" w:themeColor="text1" w:themeTint="BF"/>
            </w:rPr>
            <w:t xml:space="preserve">     </w:t>
          </w:r>
          <w:r w:rsidR="00D63CBC" w:rsidRPr="00CA45FC">
            <w:rPr>
              <w:rFonts w:eastAsiaTheme="minorEastAsia"/>
              <w:color w:val="404040" w:themeColor="text1" w:themeTint="BF"/>
            </w:rPr>
            <w:t xml:space="preserve">   </w:t>
          </w:r>
          <w:r w:rsidR="001D4B72">
            <w:rPr>
              <w:rFonts w:eastAsiaTheme="minorEastAsia"/>
              <w:color w:val="404040" w:themeColor="text1" w:themeTint="BF"/>
            </w:rPr>
            <w:t xml:space="preserve"> </w:t>
          </w:r>
          <w:r w:rsidR="005D50EF">
            <w:rPr>
              <w:rFonts w:eastAsiaTheme="minorEastAsia"/>
              <w:color w:val="404040" w:themeColor="text1" w:themeTint="BF"/>
            </w:rPr>
            <w:t>Commercial Z</w:t>
          </w:r>
          <w:r w:rsidR="00CA45FC" w:rsidRPr="00CA45FC">
            <w:rPr>
              <w:rFonts w:eastAsiaTheme="minorEastAsia"/>
              <w:color w:val="404040" w:themeColor="text1" w:themeTint="BF"/>
            </w:rPr>
            <w:t>ones Development Standards</w:t>
          </w:r>
          <w:r w:rsidR="00144C10" w:rsidRPr="00144C10">
            <w:rPr>
              <w:i/>
              <w:color w:val="404040" w:themeColor="text1" w:themeTint="BF"/>
              <w:sz w:val="24"/>
              <w:szCs w:val="24"/>
            </w:rPr>
            <w:t xml:space="preserve"> </w:t>
          </w:r>
        </w:p>
        <w:p w:rsidR="00144C10" w:rsidRPr="00190BE8" w:rsidRDefault="00144C10" w:rsidP="00190BE8">
          <w:pPr>
            <w:spacing w:after="0" w:line="240" w:lineRule="auto"/>
            <w:ind w:firstLine="450"/>
            <w:contextualSpacing/>
            <w:rPr>
              <w:i/>
              <w:color w:val="404040" w:themeColor="text1" w:themeTint="BF"/>
              <w:sz w:val="24"/>
              <w:szCs w:val="24"/>
            </w:rPr>
          </w:pPr>
          <w:r w:rsidRPr="00144C10">
            <w:rPr>
              <w:rFonts w:eastAsiaTheme="minorEastAsia"/>
              <w:color w:val="404040" w:themeColor="text1" w:themeTint="BF"/>
            </w:rPr>
            <w:t>Legal Issues, Licensing article</w:t>
          </w:r>
          <w:hyperlink r:id="rId10" w:history="1">
            <w:r>
              <w:rPr>
                <w:rFonts w:eastAsiaTheme="minorEastAsia"/>
                <w:i/>
                <w:color w:val="404040" w:themeColor="text1" w:themeTint="BF"/>
              </w:rPr>
              <w:t>, ‘</w:t>
            </w:r>
            <w:r w:rsidRPr="00144C10">
              <w:rPr>
                <w:rFonts w:eastAsiaTheme="minorEastAsia"/>
                <w:i/>
                <w:color w:val="404040" w:themeColor="text1" w:themeTint="BF"/>
              </w:rPr>
              <w:t>The Marijuana Industry is not at War with the Poor</w:t>
            </w:r>
          </w:hyperlink>
          <w:r>
            <w:rPr>
              <w:rFonts w:eastAsiaTheme="minorEastAsia"/>
              <w:i/>
              <w:color w:val="404040" w:themeColor="text1" w:themeTint="BF"/>
            </w:rPr>
            <w:t>’…………..…………</w:t>
          </w:r>
          <w:r w:rsidRPr="00190BE8">
            <w:rPr>
              <w:rFonts w:eastAsiaTheme="minorEastAsia"/>
              <w:color w:val="404040" w:themeColor="text1" w:themeTint="BF"/>
            </w:rPr>
            <w:t>15</w:t>
          </w:r>
          <w:r w:rsidRPr="00190BE8">
            <w:rPr>
              <w:color w:val="404040" w:themeColor="text1" w:themeTint="BF"/>
            </w:rPr>
            <w:t xml:space="preserve"> </w:t>
          </w:r>
          <w:r w:rsidRPr="00144C10">
            <w:rPr>
              <w:color w:val="404040" w:themeColor="text1" w:themeTint="BF"/>
            </w:rPr>
            <w:t xml:space="preserve">  </w:t>
          </w:r>
        </w:p>
        <w:p w:rsidR="003509B9" w:rsidRPr="00144C10" w:rsidRDefault="003509B9" w:rsidP="00190BE8">
          <w:pPr>
            <w:spacing w:after="0"/>
            <w:ind w:left="450" w:hanging="450"/>
            <w:contextualSpacing/>
            <w:rPr>
              <w:color w:val="404040" w:themeColor="text1" w:themeTint="BF"/>
            </w:rPr>
          </w:pPr>
          <w:r w:rsidRPr="00144C10">
            <w:rPr>
              <w:color w:val="404040" w:themeColor="text1" w:themeTint="BF"/>
            </w:rPr>
            <w:t xml:space="preserve">    STREETS</w:t>
          </w:r>
          <w:r w:rsidR="00B508C2" w:rsidRPr="00144C10">
            <w:rPr>
              <w:color w:val="404040" w:themeColor="text1" w:themeTint="BF"/>
            </w:rPr>
            <w:t xml:space="preserve"> and PARKING</w:t>
          </w:r>
          <w:r w:rsidR="00A62C36" w:rsidRPr="00144C10">
            <w:rPr>
              <w:color w:val="404040" w:themeColor="text1" w:themeTint="BF"/>
            </w:rPr>
            <w:t>…………………………………………</w:t>
          </w:r>
          <w:r w:rsidR="00144C10" w:rsidRPr="00144C10">
            <w:rPr>
              <w:color w:val="404040" w:themeColor="text1" w:themeTint="BF"/>
            </w:rPr>
            <w:t>…………………………………………………………………………….17</w:t>
          </w:r>
        </w:p>
        <w:p w:rsidR="00B727B7" w:rsidRPr="00144C10" w:rsidRDefault="00B508C2" w:rsidP="00190BE8">
          <w:pPr>
            <w:spacing w:after="0"/>
            <w:ind w:left="450" w:hanging="450"/>
            <w:contextualSpacing/>
            <w:rPr>
              <w:color w:val="404040" w:themeColor="text1" w:themeTint="BF"/>
            </w:rPr>
          </w:pPr>
          <w:r w:rsidRPr="00144C10">
            <w:rPr>
              <w:color w:val="404040" w:themeColor="text1" w:themeTint="BF"/>
            </w:rPr>
            <w:t xml:space="preserve">   </w:t>
          </w:r>
          <w:r w:rsidR="00A62C36" w:rsidRPr="00144C10">
            <w:rPr>
              <w:color w:val="404040" w:themeColor="text1" w:themeTint="BF"/>
            </w:rPr>
            <w:t xml:space="preserve"> </w:t>
          </w:r>
          <w:r w:rsidRPr="00144C10">
            <w:rPr>
              <w:color w:val="404040" w:themeColor="text1" w:themeTint="BF"/>
            </w:rPr>
            <w:t>OTHER SUGGESTIONS</w:t>
          </w:r>
          <w:r w:rsidR="00CA45FC" w:rsidRPr="00144C10">
            <w:rPr>
              <w:color w:val="404040" w:themeColor="text1" w:themeTint="BF"/>
            </w:rPr>
            <w:t>…………………………………………………………………………………..…………………………………</w:t>
          </w:r>
          <w:r w:rsidR="00144C10" w:rsidRPr="00144C10">
            <w:rPr>
              <w:color w:val="404040" w:themeColor="text1" w:themeTint="BF"/>
            </w:rPr>
            <w:t>…18</w:t>
          </w:r>
        </w:p>
        <w:p w:rsidR="00E576AC" w:rsidRPr="00E576AC" w:rsidRDefault="00E576AC" w:rsidP="007355C6">
          <w:pPr>
            <w:spacing w:after="0"/>
            <w:contextualSpacing/>
            <w:rPr>
              <w:rFonts w:eastAsiaTheme="minorEastAsia"/>
              <w:b/>
              <w:color w:val="404040" w:themeColor="text1" w:themeTint="BF"/>
            </w:rPr>
          </w:pPr>
          <w:r w:rsidRPr="00E576AC">
            <w:rPr>
              <w:rFonts w:eastAsiaTheme="minorEastAsia"/>
              <w:b/>
              <w:color w:val="404040" w:themeColor="text1" w:themeTint="BF"/>
            </w:rPr>
            <w:t>APPENDICES</w:t>
          </w:r>
        </w:p>
        <w:p w:rsidR="00E67F30" w:rsidRDefault="00E576AC" w:rsidP="007355C6">
          <w:pPr>
            <w:spacing w:after="0"/>
            <w:contextualSpacing/>
            <w:rPr>
              <w:rFonts w:eastAsiaTheme="minorEastAsia"/>
              <w:b/>
              <w:color w:val="404040" w:themeColor="text1" w:themeTint="BF"/>
            </w:rPr>
          </w:pPr>
          <w:r w:rsidRPr="00E576AC">
            <w:rPr>
              <w:rFonts w:eastAsiaTheme="minorEastAsia"/>
              <w:b/>
              <w:color w:val="404040" w:themeColor="text1" w:themeTint="BF"/>
            </w:rPr>
            <w:t xml:space="preserve">    </w:t>
          </w:r>
          <w:r w:rsidR="000A7CB1" w:rsidRPr="00E576AC">
            <w:rPr>
              <w:rFonts w:eastAsiaTheme="minorEastAsia"/>
              <w:b/>
              <w:color w:val="404040" w:themeColor="text1" w:themeTint="BF"/>
            </w:rPr>
            <w:t>TRIBUNE ARTICLE</w:t>
          </w:r>
          <w:r w:rsidR="007F7F6A">
            <w:rPr>
              <w:rFonts w:eastAsiaTheme="minorEastAsia"/>
              <w:b/>
              <w:color w:val="404040" w:themeColor="text1" w:themeTint="BF"/>
            </w:rPr>
            <w:t>, NEW TIMES ARTICLE</w:t>
          </w:r>
        </w:p>
        <w:p w:rsidR="00E566C6" w:rsidRDefault="00E67F30" w:rsidP="00144C10">
          <w:pPr>
            <w:spacing w:after="0"/>
            <w:contextualSpacing/>
            <w:rPr>
              <w:rFonts w:eastAsiaTheme="minorEastAsia"/>
              <w:color w:val="404040" w:themeColor="text1" w:themeTint="BF"/>
            </w:rPr>
          </w:pPr>
          <w:r>
            <w:rPr>
              <w:rFonts w:eastAsiaTheme="minorEastAsia"/>
              <w:b/>
              <w:color w:val="404040" w:themeColor="text1" w:themeTint="BF"/>
            </w:rPr>
            <w:t xml:space="preserve">    </w:t>
          </w:r>
          <w:r w:rsidR="00513E6A">
            <w:rPr>
              <w:rFonts w:eastAsiaTheme="minorEastAsia"/>
              <w:b/>
              <w:color w:val="404040" w:themeColor="text1" w:themeTint="BF"/>
            </w:rPr>
            <w:t>ABOUT THE AUTHOR</w:t>
          </w:r>
          <w:r>
            <w:rPr>
              <w:rFonts w:eastAsiaTheme="minorEastAsia"/>
              <w:color w:val="404040" w:themeColor="text1" w:themeTint="BF"/>
            </w:rPr>
            <w:t xml:space="preserve"> </w:t>
          </w:r>
        </w:p>
        <w:p w:rsidR="00F9176D" w:rsidRPr="00144C10" w:rsidRDefault="00E566C6" w:rsidP="00144C10">
          <w:pPr>
            <w:spacing w:after="0"/>
            <w:contextualSpacing/>
            <w:rPr>
              <w:rFonts w:eastAsiaTheme="minorEastAsia"/>
              <w:b/>
              <w:color w:val="404040" w:themeColor="text1" w:themeTint="BF"/>
            </w:rPr>
          </w:pPr>
          <w:r>
            <w:rPr>
              <w:rFonts w:eastAsiaTheme="minorEastAsia"/>
              <w:color w:val="404040" w:themeColor="text1" w:themeTint="BF"/>
            </w:rPr>
            <w:t xml:space="preserve">         </w:t>
          </w:r>
          <w:r w:rsidR="00513E6A" w:rsidRPr="00513E6A">
            <w:rPr>
              <w:rFonts w:eastAsiaTheme="minorEastAsia"/>
              <w:color w:val="404040" w:themeColor="text1" w:themeTint="BF"/>
            </w:rPr>
            <w:t>R</w:t>
          </w:r>
          <w:r w:rsidR="00B727B7">
            <w:rPr>
              <w:rFonts w:eastAsiaTheme="minorEastAsia"/>
              <w:color w:val="404040" w:themeColor="text1" w:themeTint="BF"/>
            </w:rPr>
            <w:t>esume</w:t>
          </w:r>
        </w:p>
      </w:sdtContent>
    </w:sdt>
    <w:p w:rsidR="00190BE8" w:rsidRDefault="00190BE8" w:rsidP="001626C4">
      <w:pPr>
        <w:rPr>
          <w:i/>
          <w:color w:val="404040" w:themeColor="text1" w:themeTint="BF"/>
          <w:sz w:val="24"/>
          <w:szCs w:val="24"/>
        </w:rPr>
      </w:pPr>
    </w:p>
    <w:p w:rsidR="00CA45FC" w:rsidRPr="00F014A8" w:rsidRDefault="00F014A8" w:rsidP="001626C4">
      <w:pPr>
        <w:rPr>
          <w:i/>
          <w:color w:val="404040" w:themeColor="text1" w:themeTint="BF"/>
          <w:sz w:val="24"/>
          <w:szCs w:val="24"/>
        </w:rPr>
      </w:pPr>
      <w:r w:rsidRPr="00F014A8">
        <w:rPr>
          <w:i/>
          <w:color w:val="404040" w:themeColor="text1" w:themeTint="BF"/>
          <w:sz w:val="24"/>
          <w:szCs w:val="24"/>
        </w:rPr>
        <w:t>The information contained in this report is deemed sufficient for the purposes of analysis and accurate at the date of the report but is subject to change and therefore not guaranteed.</w:t>
      </w:r>
    </w:p>
    <w:p w:rsidR="00D97962" w:rsidRPr="0029474D" w:rsidRDefault="000A7CB1" w:rsidP="001626C4">
      <w:pPr>
        <w:rPr>
          <w:color w:val="404040" w:themeColor="text1" w:themeTint="BF"/>
          <w:sz w:val="24"/>
          <w:szCs w:val="24"/>
          <w:u w:val="single"/>
        </w:rPr>
      </w:pPr>
      <w:r w:rsidRPr="0029474D">
        <w:rPr>
          <w:color w:val="404040" w:themeColor="text1" w:themeTint="BF"/>
          <w:sz w:val="24"/>
          <w:szCs w:val="24"/>
          <w:u w:val="single"/>
        </w:rPr>
        <w:t>INTRODUCTION</w:t>
      </w:r>
    </w:p>
    <w:p w:rsidR="00D70EF9" w:rsidRDefault="000E348B" w:rsidP="001626C4">
      <w:pPr>
        <w:spacing w:after="0"/>
        <w:ind w:right="346"/>
        <w:contextualSpacing/>
        <w:rPr>
          <w:color w:val="404040" w:themeColor="text1" w:themeTint="BF"/>
          <w:sz w:val="24"/>
          <w:szCs w:val="24"/>
        </w:rPr>
      </w:pPr>
      <w:r w:rsidRPr="0029474D">
        <w:rPr>
          <w:color w:val="404040" w:themeColor="text1" w:themeTint="BF"/>
          <w:sz w:val="24"/>
          <w:szCs w:val="24"/>
        </w:rPr>
        <w:t>In 2016 the Grover Beach</w:t>
      </w:r>
      <w:r w:rsidR="00FD41D4">
        <w:rPr>
          <w:color w:val="404040" w:themeColor="text1" w:themeTint="BF"/>
          <w:sz w:val="24"/>
          <w:szCs w:val="24"/>
        </w:rPr>
        <w:t xml:space="preserve"> City C</w:t>
      </w:r>
      <w:r w:rsidR="00E576AC" w:rsidRPr="0029474D">
        <w:rPr>
          <w:color w:val="404040" w:themeColor="text1" w:themeTint="BF"/>
          <w:sz w:val="24"/>
          <w:szCs w:val="24"/>
        </w:rPr>
        <w:t xml:space="preserve">ouncil </w:t>
      </w:r>
      <w:r w:rsidR="009C05B5">
        <w:rPr>
          <w:color w:val="404040" w:themeColor="text1" w:themeTint="BF"/>
          <w:sz w:val="24"/>
          <w:szCs w:val="24"/>
        </w:rPr>
        <w:t>asked voters if they wished to legalize, tax and regulate cannabis sales in their city. (Measure L-16).</w:t>
      </w:r>
      <w:r w:rsidR="009C05B5" w:rsidRPr="0029474D">
        <w:rPr>
          <w:color w:val="404040" w:themeColor="text1" w:themeTint="BF"/>
          <w:sz w:val="24"/>
          <w:szCs w:val="24"/>
        </w:rPr>
        <w:t xml:space="preserve"> </w:t>
      </w:r>
      <w:r w:rsidR="009C05B5">
        <w:rPr>
          <w:color w:val="404040" w:themeColor="text1" w:themeTint="BF"/>
          <w:sz w:val="24"/>
          <w:szCs w:val="24"/>
        </w:rPr>
        <w:t>They proposed doing so in an industrial area described as an Overlay Zone.</w:t>
      </w:r>
      <w:r w:rsidRPr="0029474D">
        <w:rPr>
          <w:color w:val="404040" w:themeColor="text1" w:themeTint="BF"/>
          <w:sz w:val="24"/>
          <w:szCs w:val="24"/>
        </w:rPr>
        <w:t xml:space="preserve"> </w:t>
      </w:r>
      <w:r w:rsidR="00FD41D4">
        <w:rPr>
          <w:color w:val="404040" w:themeColor="text1" w:themeTint="BF"/>
          <w:sz w:val="24"/>
          <w:szCs w:val="24"/>
        </w:rPr>
        <w:t>C</w:t>
      </w:r>
      <w:r w:rsidR="008858C2" w:rsidRPr="0029474D">
        <w:rPr>
          <w:color w:val="404040" w:themeColor="text1" w:themeTint="BF"/>
          <w:sz w:val="24"/>
          <w:szCs w:val="24"/>
        </w:rPr>
        <w:t xml:space="preserve">annabis businesses from all over </w:t>
      </w:r>
      <w:r w:rsidR="00FD41D4">
        <w:rPr>
          <w:color w:val="404040" w:themeColor="text1" w:themeTint="BF"/>
          <w:sz w:val="24"/>
          <w:szCs w:val="24"/>
        </w:rPr>
        <w:t>the United States took notice and w</w:t>
      </w:r>
      <w:r w:rsidR="008858C2" w:rsidRPr="0029474D">
        <w:rPr>
          <w:color w:val="404040" w:themeColor="text1" w:themeTint="BF"/>
          <w:sz w:val="24"/>
          <w:szCs w:val="24"/>
        </w:rPr>
        <w:t xml:space="preserve">hen the </w:t>
      </w:r>
      <w:r w:rsidR="00FD41D4">
        <w:rPr>
          <w:color w:val="404040" w:themeColor="text1" w:themeTint="BF"/>
          <w:sz w:val="24"/>
          <w:szCs w:val="24"/>
        </w:rPr>
        <w:t>measure</w:t>
      </w:r>
      <w:r w:rsidR="009C05B5">
        <w:rPr>
          <w:color w:val="404040" w:themeColor="text1" w:themeTint="BF"/>
          <w:sz w:val="24"/>
          <w:szCs w:val="24"/>
        </w:rPr>
        <w:t xml:space="preserve"> passed by 72%, </w:t>
      </w:r>
      <w:r w:rsidR="008E5FC6" w:rsidRPr="0029474D">
        <w:rPr>
          <w:color w:val="404040" w:themeColor="text1" w:themeTint="BF"/>
          <w:sz w:val="24"/>
          <w:szCs w:val="24"/>
        </w:rPr>
        <w:t xml:space="preserve">prices </w:t>
      </w:r>
      <w:r w:rsidR="008E5FC6">
        <w:rPr>
          <w:color w:val="404040" w:themeColor="text1" w:themeTint="BF"/>
          <w:sz w:val="24"/>
          <w:szCs w:val="24"/>
        </w:rPr>
        <w:t>in</w:t>
      </w:r>
      <w:r w:rsidR="009C05B5">
        <w:rPr>
          <w:color w:val="404040" w:themeColor="text1" w:themeTint="BF"/>
          <w:sz w:val="24"/>
          <w:szCs w:val="24"/>
        </w:rPr>
        <w:t xml:space="preserve"> the Overlay Zone </w:t>
      </w:r>
      <w:r w:rsidR="00586D6C" w:rsidRPr="0029474D">
        <w:rPr>
          <w:color w:val="404040" w:themeColor="text1" w:themeTint="BF"/>
          <w:sz w:val="24"/>
          <w:szCs w:val="24"/>
        </w:rPr>
        <w:t xml:space="preserve">soared. By February 2017, even before ordinances regulating land use and </w:t>
      </w:r>
      <w:r w:rsidR="00F9176D">
        <w:rPr>
          <w:color w:val="404040" w:themeColor="text1" w:themeTint="BF"/>
          <w:sz w:val="24"/>
          <w:szCs w:val="24"/>
        </w:rPr>
        <w:t>operation</w:t>
      </w:r>
      <w:r w:rsidR="00586D6C" w:rsidRPr="0029474D">
        <w:rPr>
          <w:color w:val="404040" w:themeColor="text1" w:themeTint="BF"/>
          <w:sz w:val="24"/>
          <w:szCs w:val="24"/>
        </w:rPr>
        <w:t xml:space="preserve"> were approved, </w:t>
      </w:r>
      <w:r w:rsidR="004B32D4" w:rsidRPr="0029474D">
        <w:rPr>
          <w:color w:val="404040" w:themeColor="text1" w:themeTint="BF"/>
          <w:sz w:val="24"/>
          <w:szCs w:val="24"/>
        </w:rPr>
        <w:t>36</w:t>
      </w:r>
      <w:r w:rsidR="008858C2" w:rsidRPr="0029474D">
        <w:rPr>
          <w:color w:val="404040" w:themeColor="text1" w:themeTint="BF"/>
          <w:sz w:val="24"/>
          <w:szCs w:val="24"/>
        </w:rPr>
        <w:t xml:space="preserve"> </w:t>
      </w:r>
      <w:r w:rsidR="00586D6C" w:rsidRPr="0029474D">
        <w:rPr>
          <w:color w:val="404040" w:themeColor="text1" w:themeTint="BF"/>
          <w:sz w:val="24"/>
          <w:szCs w:val="24"/>
        </w:rPr>
        <w:t xml:space="preserve">of 204 </w:t>
      </w:r>
      <w:r w:rsidR="008858C2" w:rsidRPr="0029474D">
        <w:rPr>
          <w:color w:val="404040" w:themeColor="text1" w:themeTint="BF"/>
          <w:sz w:val="24"/>
          <w:szCs w:val="24"/>
        </w:rPr>
        <w:t xml:space="preserve">small businesses </w:t>
      </w:r>
      <w:r w:rsidR="00586D6C" w:rsidRPr="0029474D">
        <w:rPr>
          <w:color w:val="404040" w:themeColor="text1" w:themeTint="BF"/>
          <w:sz w:val="24"/>
          <w:szCs w:val="24"/>
        </w:rPr>
        <w:t xml:space="preserve">in the </w:t>
      </w:r>
      <w:r w:rsidR="009C05B5">
        <w:rPr>
          <w:color w:val="404040" w:themeColor="text1" w:themeTint="BF"/>
          <w:sz w:val="24"/>
          <w:szCs w:val="24"/>
        </w:rPr>
        <w:lastRenderedPageBreak/>
        <w:t>Overlay Zone</w:t>
      </w:r>
      <w:r w:rsidR="00356F6D">
        <w:rPr>
          <w:color w:val="404040" w:themeColor="text1" w:themeTint="BF"/>
          <w:sz w:val="24"/>
          <w:szCs w:val="24"/>
        </w:rPr>
        <w:t xml:space="preserve"> </w:t>
      </w:r>
      <w:r w:rsidR="00FD41D4">
        <w:rPr>
          <w:color w:val="404040" w:themeColor="text1" w:themeTint="BF"/>
          <w:sz w:val="24"/>
          <w:szCs w:val="24"/>
        </w:rPr>
        <w:t>found rents doubling and tripling</w:t>
      </w:r>
      <w:r w:rsidR="008858C2" w:rsidRPr="0029474D">
        <w:rPr>
          <w:color w:val="404040" w:themeColor="text1" w:themeTint="BF"/>
          <w:sz w:val="24"/>
          <w:szCs w:val="24"/>
        </w:rPr>
        <w:t xml:space="preserve">, or </w:t>
      </w:r>
      <w:r w:rsidR="00FD41D4">
        <w:rPr>
          <w:color w:val="404040" w:themeColor="text1" w:themeTint="BF"/>
          <w:sz w:val="24"/>
          <w:szCs w:val="24"/>
        </w:rPr>
        <w:t>received</w:t>
      </w:r>
      <w:r w:rsidR="00D70EF9" w:rsidRPr="0029474D">
        <w:rPr>
          <w:color w:val="404040" w:themeColor="text1" w:themeTint="BF"/>
          <w:sz w:val="24"/>
          <w:szCs w:val="24"/>
        </w:rPr>
        <w:t xml:space="preserve"> </w:t>
      </w:r>
      <w:r w:rsidR="004B32D4" w:rsidRPr="0029474D">
        <w:rPr>
          <w:color w:val="404040" w:themeColor="text1" w:themeTint="BF"/>
          <w:sz w:val="24"/>
          <w:szCs w:val="24"/>
        </w:rPr>
        <w:t>notice to vacate in</w:t>
      </w:r>
      <w:r w:rsidR="008858C2" w:rsidRPr="0029474D">
        <w:rPr>
          <w:color w:val="404040" w:themeColor="text1" w:themeTint="BF"/>
          <w:sz w:val="24"/>
          <w:szCs w:val="24"/>
        </w:rPr>
        <w:t xml:space="preserve"> 120 days or less. </w:t>
      </w:r>
      <w:r w:rsidR="00586D6C" w:rsidRPr="0029474D">
        <w:rPr>
          <w:color w:val="404040" w:themeColor="text1" w:themeTint="BF"/>
          <w:sz w:val="24"/>
          <w:szCs w:val="24"/>
        </w:rPr>
        <w:t xml:space="preserve">This report quantifies those </w:t>
      </w:r>
      <w:r w:rsidR="009C05B5">
        <w:rPr>
          <w:color w:val="404040" w:themeColor="text1" w:themeTint="BF"/>
          <w:sz w:val="24"/>
          <w:szCs w:val="24"/>
        </w:rPr>
        <w:t>impacts and suggests actions that</w:t>
      </w:r>
      <w:r w:rsidR="00586D6C" w:rsidRPr="0029474D">
        <w:rPr>
          <w:color w:val="404040" w:themeColor="text1" w:themeTint="BF"/>
          <w:sz w:val="24"/>
          <w:szCs w:val="24"/>
        </w:rPr>
        <w:t xml:space="preserve"> </w:t>
      </w:r>
      <w:r w:rsidR="00FD41D4">
        <w:rPr>
          <w:color w:val="404040" w:themeColor="text1" w:themeTint="BF"/>
          <w:sz w:val="24"/>
          <w:szCs w:val="24"/>
        </w:rPr>
        <w:t xml:space="preserve">businesses and </w:t>
      </w:r>
      <w:r w:rsidR="009628C5">
        <w:rPr>
          <w:color w:val="404040" w:themeColor="text1" w:themeTint="BF"/>
          <w:sz w:val="24"/>
          <w:szCs w:val="24"/>
        </w:rPr>
        <w:t xml:space="preserve">the </w:t>
      </w:r>
      <w:r w:rsidR="00FD41D4">
        <w:rPr>
          <w:color w:val="404040" w:themeColor="text1" w:themeTint="BF"/>
          <w:sz w:val="24"/>
          <w:szCs w:val="24"/>
        </w:rPr>
        <w:t xml:space="preserve">city can take to preserve its </w:t>
      </w:r>
      <w:r w:rsidR="00586D6C" w:rsidRPr="0029474D">
        <w:rPr>
          <w:color w:val="404040" w:themeColor="text1" w:themeTint="BF"/>
          <w:sz w:val="24"/>
          <w:szCs w:val="24"/>
        </w:rPr>
        <w:t>small business economic base while bringing in an exciting new industry.</w:t>
      </w:r>
    </w:p>
    <w:p w:rsidR="007C118B" w:rsidRPr="0029474D" w:rsidRDefault="007C118B" w:rsidP="001626C4">
      <w:pPr>
        <w:spacing w:after="0"/>
        <w:ind w:right="346"/>
        <w:contextualSpacing/>
        <w:rPr>
          <w:color w:val="404040" w:themeColor="text1" w:themeTint="BF"/>
          <w:sz w:val="24"/>
          <w:szCs w:val="24"/>
        </w:rPr>
      </w:pPr>
    </w:p>
    <w:p w:rsidR="00586D6C" w:rsidRDefault="00586D6C" w:rsidP="001626C4">
      <w:pPr>
        <w:spacing w:after="0"/>
        <w:contextualSpacing/>
        <w:rPr>
          <w:color w:val="404040" w:themeColor="text1" w:themeTint="BF"/>
          <w:sz w:val="24"/>
          <w:szCs w:val="24"/>
        </w:rPr>
      </w:pPr>
      <w:r w:rsidRPr="0029474D">
        <w:rPr>
          <w:color w:val="404040" w:themeColor="text1" w:themeTint="BF"/>
          <w:sz w:val="24"/>
          <w:szCs w:val="24"/>
        </w:rPr>
        <w:t>The existing small businesses most impacted</w:t>
      </w:r>
      <w:r w:rsidR="009C05B5">
        <w:rPr>
          <w:color w:val="404040" w:themeColor="text1" w:themeTint="BF"/>
          <w:sz w:val="24"/>
          <w:szCs w:val="24"/>
        </w:rPr>
        <w:t xml:space="preserve"> are those that lease premises</w:t>
      </w:r>
      <w:r w:rsidR="008E5FC6">
        <w:rPr>
          <w:color w:val="404040" w:themeColor="text1" w:themeTint="BF"/>
          <w:sz w:val="24"/>
          <w:szCs w:val="24"/>
        </w:rPr>
        <w:t>; 60</w:t>
      </w:r>
      <w:r w:rsidRPr="0029474D">
        <w:rPr>
          <w:color w:val="404040" w:themeColor="text1" w:themeTint="BF"/>
          <w:sz w:val="24"/>
          <w:szCs w:val="24"/>
        </w:rPr>
        <w:t xml:space="preserve">% of the businesses in the </w:t>
      </w:r>
      <w:r w:rsidR="00356F6D">
        <w:rPr>
          <w:color w:val="404040" w:themeColor="text1" w:themeTint="BF"/>
          <w:sz w:val="24"/>
          <w:szCs w:val="24"/>
        </w:rPr>
        <w:t>overlay</w:t>
      </w:r>
      <w:r w:rsidRPr="0029474D">
        <w:rPr>
          <w:color w:val="404040" w:themeColor="text1" w:themeTint="BF"/>
          <w:sz w:val="24"/>
          <w:szCs w:val="24"/>
        </w:rPr>
        <w:t xml:space="preserve">. These businesses support head of household jobs and serve </w:t>
      </w:r>
      <w:r w:rsidR="008E5FC6" w:rsidRPr="0029474D">
        <w:rPr>
          <w:color w:val="404040" w:themeColor="text1" w:themeTint="BF"/>
          <w:sz w:val="24"/>
          <w:szCs w:val="24"/>
        </w:rPr>
        <w:t>customers</w:t>
      </w:r>
      <w:r w:rsidR="009628C5">
        <w:rPr>
          <w:color w:val="404040" w:themeColor="text1" w:themeTint="BF"/>
          <w:sz w:val="24"/>
          <w:szCs w:val="24"/>
        </w:rPr>
        <w:t xml:space="preserve"> in</w:t>
      </w:r>
      <w:r w:rsidRPr="0029474D">
        <w:rPr>
          <w:color w:val="404040" w:themeColor="text1" w:themeTint="BF"/>
          <w:sz w:val="24"/>
          <w:szCs w:val="24"/>
        </w:rPr>
        <w:t xml:space="preserve"> the Five Cities area of San Luis Obispo County. They range from one-man car repair services</w:t>
      </w:r>
      <w:r w:rsidR="004B32D4" w:rsidRPr="0029474D">
        <w:rPr>
          <w:color w:val="404040" w:themeColor="text1" w:themeTint="BF"/>
          <w:sz w:val="24"/>
          <w:szCs w:val="24"/>
        </w:rPr>
        <w:t xml:space="preserve"> sourcing up to $30,000 in parts from Grover Beach </w:t>
      </w:r>
      <w:r w:rsidR="007C118B">
        <w:rPr>
          <w:color w:val="404040" w:themeColor="text1" w:themeTint="BF"/>
          <w:sz w:val="24"/>
          <w:szCs w:val="24"/>
        </w:rPr>
        <w:t xml:space="preserve">auto </w:t>
      </w:r>
      <w:r w:rsidR="004B32D4" w:rsidRPr="0029474D">
        <w:rPr>
          <w:color w:val="404040" w:themeColor="text1" w:themeTint="BF"/>
          <w:sz w:val="24"/>
          <w:szCs w:val="24"/>
        </w:rPr>
        <w:t>retailers</w:t>
      </w:r>
      <w:r w:rsidR="009C05B5">
        <w:rPr>
          <w:color w:val="404040" w:themeColor="text1" w:themeTint="BF"/>
          <w:sz w:val="24"/>
          <w:szCs w:val="24"/>
        </w:rPr>
        <w:t>,</w:t>
      </w:r>
      <w:r w:rsidRPr="0029474D">
        <w:rPr>
          <w:color w:val="404040" w:themeColor="text1" w:themeTint="BF"/>
          <w:sz w:val="24"/>
          <w:szCs w:val="24"/>
        </w:rPr>
        <w:t xml:space="preserve"> to </w:t>
      </w:r>
      <w:r w:rsidR="00356F6D">
        <w:rPr>
          <w:color w:val="404040" w:themeColor="text1" w:themeTint="BF"/>
          <w:sz w:val="24"/>
          <w:szCs w:val="24"/>
        </w:rPr>
        <w:t xml:space="preserve">contractors </w:t>
      </w:r>
      <w:r w:rsidR="009628C5">
        <w:rPr>
          <w:color w:val="404040" w:themeColor="text1" w:themeTint="BF"/>
          <w:sz w:val="24"/>
          <w:szCs w:val="24"/>
        </w:rPr>
        <w:t>with 100 employees</w:t>
      </w:r>
      <w:r w:rsidRPr="0029474D">
        <w:rPr>
          <w:color w:val="404040" w:themeColor="text1" w:themeTint="BF"/>
          <w:sz w:val="24"/>
          <w:szCs w:val="24"/>
        </w:rPr>
        <w:t xml:space="preserve">. Although most supply the local market, some have developed national and international markets such as the </w:t>
      </w:r>
      <w:r w:rsidR="00356F6D">
        <w:rPr>
          <w:color w:val="404040" w:themeColor="text1" w:themeTint="BF"/>
          <w:sz w:val="24"/>
          <w:szCs w:val="24"/>
        </w:rPr>
        <w:t xml:space="preserve">Penny Man, who manufactures </w:t>
      </w:r>
      <w:r w:rsidRPr="0029474D">
        <w:rPr>
          <w:color w:val="404040" w:themeColor="text1" w:themeTint="BF"/>
          <w:sz w:val="24"/>
          <w:szCs w:val="24"/>
        </w:rPr>
        <w:t>machines that crush and impri</w:t>
      </w:r>
      <w:r w:rsidR="007C118B">
        <w:rPr>
          <w:color w:val="404040" w:themeColor="text1" w:themeTint="BF"/>
          <w:sz w:val="24"/>
          <w:szCs w:val="24"/>
        </w:rPr>
        <w:t xml:space="preserve">nt pennies, and </w:t>
      </w:r>
      <w:r w:rsidRPr="0029474D">
        <w:rPr>
          <w:color w:val="404040" w:themeColor="text1" w:themeTint="BF"/>
          <w:sz w:val="24"/>
          <w:szCs w:val="24"/>
        </w:rPr>
        <w:t>Hotlix, the confectionary c</w:t>
      </w:r>
      <w:r w:rsidR="00356F6D">
        <w:rPr>
          <w:color w:val="404040" w:themeColor="text1" w:themeTint="BF"/>
          <w:sz w:val="24"/>
          <w:szCs w:val="24"/>
        </w:rPr>
        <w:t xml:space="preserve">ompany famous worldwide for </w:t>
      </w:r>
      <w:r w:rsidRPr="0029474D">
        <w:rPr>
          <w:color w:val="404040" w:themeColor="text1" w:themeTint="BF"/>
          <w:sz w:val="24"/>
          <w:szCs w:val="24"/>
        </w:rPr>
        <w:t xml:space="preserve">tequila </w:t>
      </w:r>
      <w:r w:rsidR="004B32D4" w:rsidRPr="0029474D">
        <w:rPr>
          <w:color w:val="404040" w:themeColor="text1" w:themeTint="BF"/>
          <w:sz w:val="24"/>
          <w:szCs w:val="24"/>
        </w:rPr>
        <w:t xml:space="preserve">worm </w:t>
      </w:r>
      <w:r w:rsidRPr="0029474D">
        <w:rPr>
          <w:color w:val="404040" w:themeColor="text1" w:themeTint="BF"/>
          <w:sz w:val="24"/>
          <w:szCs w:val="24"/>
        </w:rPr>
        <w:t xml:space="preserve">suckers </w:t>
      </w:r>
      <w:r w:rsidR="004B32D4" w:rsidRPr="0029474D">
        <w:rPr>
          <w:color w:val="404040" w:themeColor="text1" w:themeTint="BF"/>
          <w:sz w:val="24"/>
          <w:szCs w:val="24"/>
        </w:rPr>
        <w:t xml:space="preserve">and </w:t>
      </w:r>
      <w:r w:rsidRPr="0029474D">
        <w:rPr>
          <w:color w:val="404040" w:themeColor="text1" w:themeTint="BF"/>
          <w:sz w:val="24"/>
          <w:szCs w:val="24"/>
        </w:rPr>
        <w:t xml:space="preserve">edible </w:t>
      </w:r>
      <w:r w:rsidR="00D70EF9" w:rsidRPr="0029474D">
        <w:rPr>
          <w:color w:val="404040" w:themeColor="text1" w:themeTint="BF"/>
          <w:sz w:val="24"/>
          <w:szCs w:val="24"/>
        </w:rPr>
        <w:t xml:space="preserve">snack </w:t>
      </w:r>
      <w:r w:rsidRPr="0029474D">
        <w:rPr>
          <w:color w:val="404040" w:themeColor="text1" w:themeTint="BF"/>
          <w:sz w:val="24"/>
          <w:szCs w:val="24"/>
        </w:rPr>
        <w:t>crickets. Annual sales</w:t>
      </w:r>
      <w:r w:rsidR="004B32D4" w:rsidRPr="0029474D">
        <w:rPr>
          <w:color w:val="404040" w:themeColor="text1" w:themeTint="BF"/>
          <w:sz w:val="24"/>
          <w:szCs w:val="24"/>
        </w:rPr>
        <w:t xml:space="preserve"> of these businesses range from $46</w:t>
      </w:r>
      <w:r w:rsidRPr="0029474D">
        <w:rPr>
          <w:color w:val="404040" w:themeColor="text1" w:themeTint="BF"/>
          <w:sz w:val="24"/>
          <w:szCs w:val="24"/>
        </w:rPr>
        <w:t xml:space="preserve">,000 </w:t>
      </w:r>
      <w:r w:rsidR="004B32D4" w:rsidRPr="0029474D">
        <w:rPr>
          <w:color w:val="404040" w:themeColor="text1" w:themeTint="BF"/>
          <w:sz w:val="24"/>
          <w:szCs w:val="24"/>
        </w:rPr>
        <w:t>to</w:t>
      </w:r>
      <w:r w:rsidRPr="0029474D">
        <w:rPr>
          <w:color w:val="404040" w:themeColor="text1" w:themeTint="BF"/>
          <w:sz w:val="24"/>
          <w:szCs w:val="24"/>
        </w:rPr>
        <w:t xml:space="preserve"> $</w:t>
      </w:r>
      <w:r w:rsidR="004B32D4" w:rsidRPr="0029474D">
        <w:rPr>
          <w:color w:val="404040" w:themeColor="text1" w:themeTint="BF"/>
          <w:sz w:val="24"/>
          <w:szCs w:val="24"/>
        </w:rPr>
        <w:t>65M</w:t>
      </w:r>
      <w:r w:rsidRPr="0029474D">
        <w:rPr>
          <w:color w:val="404040" w:themeColor="text1" w:themeTint="BF"/>
          <w:sz w:val="24"/>
          <w:szCs w:val="24"/>
        </w:rPr>
        <w:t xml:space="preserve"> a year, with businesses </w:t>
      </w:r>
      <w:r w:rsidR="00B508C2" w:rsidRPr="0029474D">
        <w:rPr>
          <w:color w:val="404040" w:themeColor="text1" w:themeTint="BF"/>
          <w:sz w:val="24"/>
          <w:szCs w:val="24"/>
        </w:rPr>
        <w:t>established</w:t>
      </w:r>
      <w:r w:rsidR="007C118B">
        <w:rPr>
          <w:color w:val="404040" w:themeColor="text1" w:themeTint="BF"/>
          <w:sz w:val="24"/>
          <w:szCs w:val="24"/>
        </w:rPr>
        <w:t xml:space="preserve"> from as long ago as </w:t>
      </w:r>
      <w:r w:rsidR="004B32D4" w:rsidRPr="0029474D">
        <w:rPr>
          <w:color w:val="404040" w:themeColor="text1" w:themeTint="BF"/>
          <w:sz w:val="24"/>
          <w:szCs w:val="24"/>
        </w:rPr>
        <w:t>1963</w:t>
      </w:r>
      <w:r w:rsidRPr="0029474D">
        <w:rPr>
          <w:color w:val="404040" w:themeColor="text1" w:themeTint="BF"/>
          <w:sz w:val="24"/>
          <w:szCs w:val="24"/>
        </w:rPr>
        <w:t xml:space="preserve"> to as recently as 2013. </w:t>
      </w:r>
    </w:p>
    <w:p w:rsidR="007C118B" w:rsidRPr="0029474D" w:rsidRDefault="007C118B" w:rsidP="001626C4">
      <w:pPr>
        <w:spacing w:after="0"/>
        <w:contextualSpacing/>
        <w:rPr>
          <w:color w:val="404040" w:themeColor="text1" w:themeTint="BF"/>
          <w:sz w:val="24"/>
          <w:szCs w:val="24"/>
        </w:rPr>
      </w:pPr>
    </w:p>
    <w:p w:rsidR="00EA65B9" w:rsidRPr="00B061B7" w:rsidRDefault="00586D6C" w:rsidP="001626C4">
      <w:pPr>
        <w:spacing w:after="0"/>
        <w:contextualSpacing/>
        <w:rPr>
          <w:color w:val="548DD4" w:themeColor="text2" w:themeTint="99"/>
          <w:sz w:val="24"/>
          <w:szCs w:val="24"/>
        </w:rPr>
      </w:pPr>
      <w:r w:rsidRPr="0029474D">
        <w:rPr>
          <w:color w:val="404040" w:themeColor="text1" w:themeTint="BF"/>
          <w:sz w:val="24"/>
          <w:szCs w:val="24"/>
        </w:rPr>
        <w:t xml:space="preserve">The </w:t>
      </w:r>
      <w:r w:rsidR="00D70EF9" w:rsidRPr="0029474D">
        <w:rPr>
          <w:color w:val="404040" w:themeColor="text1" w:themeTint="BF"/>
          <w:sz w:val="24"/>
          <w:szCs w:val="24"/>
        </w:rPr>
        <w:t>information contained in</w:t>
      </w:r>
      <w:r w:rsidRPr="0029474D">
        <w:rPr>
          <w:color w:val="404040" w:themeColor="text1" w:themeTint="BF"/>
          <w:sz w:val="24"/>
          <w:szCs w:val="24"/>
        </w:rPr>
        <w:t xml:space="preserve"> this report </w:t>
      </w:r>
      <w:r w:rsidR="009C05B5">
        <w:rPr>
          <w:color w:val="404040" w:themeColor="text1" w:themeTint="BF"/>
          <w:sz w:val="24"/>
          <w:szCs w:val="24"/>
        </w:rPr>
        <w:t>is derived</w:t>
      </w:r>
      <w:r w:rsidRPr="0029474D">
        <w:rPr>
          <w:color w:val="404040" w:themeColor="text1" w:themeTint="BF"/>
          <w:sz w:val="24"/>
          <w:szCs w:val="24"/>
        </w:rPr>
        <w:t xml:space="preserve"> fro</w:t>
      </w:r>
      <w:r w:rsidR="00356F6D">
        <w:rPr>
          <w:color w:val="404040" w:themeColor="text1" w:themeTint="BF"/>
          <w:sz w:val="24"/>
          <w:szCs w:val="24"/>
        </w:rPr>
        <w:t>m</w:t>
      </w:r>
      <w:r w:rsidRPr="0029474D">
        <w:rPr>
          <w:color w:val="404040" w:themeColor="text1" w:themeTint="BF"/>
          <w:sz w:val="24"/>
          <w:szCs w:val="24"/>
        </w:rPr>
        <w:t xml:space="preserve"> interviews, meetings and email exchanges with nearly 100 business owners and interested parties, public comment from business representatives at city meetings, online resources including the CA Secretary of State, and online business data sourc</w:t>
      </w:r>
      <w:r w:rsidR="00D70EF9" w:rsidRPr="0029474D">
        <w:rPr>
          <w:color w:val="404040" w:themeColor="text1" w:themeTint="BF"/>
          <w:sz w:val="24"/>
          <w:szCs w:val="24"/>
        </w:rPr>
        <w:t>es such as Manta.com, Wiki</w:t>
      </w:r>
      <w:r w:rsidR="004B32D4" w:rsidRPr="0029474D">
        <w:rPr>
          <w:color w:val="404040" w:themeColor="text1" w:themeTint="BF"/>
          <w:sz w:val="24"/>
          <w:szCs w:val="24"/>
        </w:rPr>
        <w:t>business</w:t>
      </w:r>
      <w:r w:rsidR="00D70EF9" w:rsidRPr="0029474D">
        <w:rPr>
          <w:color w:val="404040" w:themeColor="text1" w:themeTint="BF"/>
          <w:sz w:val="24"/>
          <w:szCs w:val="24"/>
        </w:rPr>
        <w:t xml:space="preserve">, </w:t>
      </w:r>
      <w:r w:rsidR="004B32D4" w:rsidRPr="0029474D">
        <w:rPr>
          <w:color w:val="404040" w:themeColor="text1" w:themeTint="BF"/>
          <w:sz w:val="24"/>
          <w:szCs w:val="24"/>
        </w:rPr>
        <w:t>usa-co</w:t>
      </w:r>
      <w:r w:rsidRPr="0029474D">
        <w:rPr>
          <w:color w:val="404040" w:themeColor="text1" w:themeTint="BF"/>
          <w:sz w:val="24"/>
          <w:szCs w:val="24"/>
        </w:rPr>
        <w:t>.com</w:t>
      </w:r>
      <w:r w:rsidR="004B32D4" w:rsidRPr="0029474D">
        <w:rPr>
          <w:color w:val="404040" w:themeColor="text1" w:themeTint="BF"/>
          <w:sz w:val="24"/>
          <w:szCs w:val="24"/>
        </w:rPr>
        <w:t>, orgwest.com, creditability.com</w:t>
      </w:r>
      <w:r w:rsidR="00B508C2" w:rsidRPr="0029474D">
        <w:rPr>
          <w:color w:val="404040" w:themeColor="text1" w:themeTint="BF"/>
          <w:sz w:val="24"/>
          <w:szCs w:val="24"/>
        </w:rPr>
        <w:t>, and</w:t>
      </w:r>
      <w:r w:rsidR="009C05B5">
        <w:rPr>
          <w:color w:val="404040" w:themeColor="text1" w:themeTint="BF"/>
          <w:sz w:val="24"/>
          <w:szCs w:val="24"/>
        </w:rPr>
        <w:t xml:space="preserve"> 4</w:t>
      </w:r>
      <w:r w:rsidRPr="0029474D">
        <w:rPr>
          <w:color w:val="404040" w:themeColor="text1" w:themeTint="BF"/>
          <w:sz w:val="24"/>
          <w:szCs w:val="24"/>
        </w:rPr>
        <w:t xml:space="preserve"> tours of the industrial area. Real estate statistics were compiled from the Central Coast Regional Multiple Listing Service, First American Title onlin</w:t>
      </w:r>
      <w:r w:rsidR="00D70EF9" w:rsidRPr="0029474D">
        <w:rPr>
          <w:color w:val="404040" w:themeColor="text1" w:themeTint="BF"/>
          <w:sz w:val="24"/>
          <w:szCs w:val="24"/>
        </w:rPr>
        <w:t xml:space="preserve">e San Luis Obispo County </w:t>
      </w:r>
      <w:r w:rsidRPr="0029474D">
        <w:rPr>
          <w:color w:val="404040" w:themeColor="text1" w:themeTint="BF"/>
          <w:sz w:val="24"/>
          <w:szCs w:val="24"/>
        </w:rPr>
        <w:t>title records, Cra</w:t>
      </w:r>
      <w:r w:rsidR="00356F6D">
        <w:rPr>
          <w:color w:val="404040" w:themeColor="text1" w:themeTint="BF"/>
          <w:sz w:val="24"/>
          <w:szCs w:val="24"/>
        </w:rPr>
        <w:t>igslist, conversations with</w:t>
      </w:r>
      <w:r w:rsidRPr="0029474D">
        <w:rPr>
          <w:color w:val="404040" w:themeColor="text1" w:themeTint="BF"/>
          <w:sz w:val="24"/>
          <w:szCs w:val="24"/>
        </w:rPr>
        <w:t xml:space="preserve"> lo</w:t>
      </w:r>
      <w:r w:rsidR="004B32D4" w:rsidRPr="0029474D">
        <w:rPr>
          <w:color w:val="404040" w:themeColor="text1" w:themeTint="BF"/>
          <w:sz w:val="24"/>
          <w:szCs w:val="24"/>
        </w:rPr>
        <w:t>cal real estate brokers</w:t>
      </w:r>
      <w:r w:rsidR="00356F6D">
        <w:rPr>
          <w:color w:val="404040" w:themeColor="text1" w:themeTint="BF"/>
          <w:sz w:val="24"/>
          <w:szCs w:val="24"/>
        </w:rPr>
        <w:t xml:space="preserve">, and online property listings. </w:t>
      </w:r>
      <w:r w:rsidRPr="0029474D">
        <w:rPr>
          <w:color w:val="404040" w:themeColor="text1" w:themeTint="BF"/>
          <w:sz w:val="24"/>
          <w:szCs w:val="24"/>
        </w:rPr>
        <w:softHyphen/>
      </w:r>
      <w:r w:rsidRPr="0029474D">
        <w:rPr>
          <w:color w:val="404040" w:themeColor="text1" w:themeTint="BF"/>
          <w:sz w:val="24"/>
          <w:szCs w:val="24"/>
        </w:rPr>
        <w:softHyphen/>
      </w:r>
      <w:r w:rsidRPr="0029474D">
        <w:rPr>
          <w:color w:val="404040" w:themeColor="text1" w:themeTint="BF"/>
          <w:sz w:val="24"/>
          <w:szCs w:val="24"/>
        </w:rPr>
        <w:softHyphen/>
      </w:r>
      <w:r w:rsidRPr="0029474D">
        <w:rPr>
          <w:color w:val="404040" w:themeColor="text1" w:themeTint="BF"/>
          <w:sz w:val="24"/>
          <w:szCs w:val="24"/>
        </w:rPr>
        <w:softHyphen/>
        <w:t xml:space="preserve"> Where possible information has been cross-verified between sources</w:t>
      </w:r>
      <w:r w:rsidR="004B32D4" w:rsidRPr="0029474D">
        <w:rPr>
          <w:color w:val="404040" w:themeColor="text1" w:themeTint="BF"/>
          <w:sz w:val="24"/>
          <w:szCs w:val="24"/>
        </w:rPr>
        <w:t>. W</w:t>
      </w:r>
      <w:r w:rsidRPr="0029474D">
        <w:rPr>
          <w:color w:val="404040" w:themeColor="text1" w:themeTint="BF"/>
          <w:sz w:val="24"/>
          <w:szCs w:val="24"/>
        </w:rPr>
        <w:t xml:space="preserve">here </w:t>
      </w:r>
      <w:r w:rsidR="00356F6D">
        <w:rPr>
          <w:color w:val="404040" w:themeColor="text1" w:themeTint="BF"/>
          <w:sz w:val="24"/>
          <w:szCs w:val="24"/>
        </w:rPr>
        <w:t xml:space="preserve">data sheets show </w:t>
      </w:r>
      <w:r w:rsidRPr="0029474D">
        <w:rPr>
          <w:color w:val="404040" w:themeColor="text1" w:themeTint="BF"/>
          <w:sz w:val="24"/>
          <w:szCs w:val="24"/>
        </w:rPr>
        <w:t xml:space="preserve">no entries </w:t>
      </w:r>
      <w:r w:rsidR="004B32D4" w:rsidRPr="0029474D">
        <w:rPr>
          <w:color w:val="404040" w:themeColor="text1" w:themeTint="BF"/>
          <w:sz w:val="24"/>
          <w:szCs w:val="24"/>
        </w:rPr>
        <w:t xml:space="preserve">this is because </w:t>
      </w:r>
      <w:r w:rsidRPr="0029474D">
        <w:rPr>
          <w:color w:val="404040" w:themeColor="text1" w:themeTint="BF"/>
          <w:sz w:val="24"/>
          <w:szCs w:val="24"/>
        </w:rPr>
        <w:t xml:space="preserve">we have been unable to verify or obtain information. Annual sales turnover and employment data may be a few years out of date and will be updated as new information becomes available. Real estate statistics and information on displaced businesses is current within days of this report. A list of individuals contributing or interviewed </w:t>
      </w:r>
      <w:r w:rsidR="004B32D4" w:rsidRPr="0029474D">
        <w:rPr>
          <w:color w:val="404040" w:themeColor="text1" w:themeTint="BF"/>
          <w:sz w:val="24"/>
          <w:szCs w:val="24"/>
        </w:rPr>
        <w:t>follows, but does not include all who have attended and contributed at public meetings</w:t>
      </w:r>
      <w:r w:rsidRPr="0029474D">
        <w:rPr>
          <w:color w:val="404040" w:themeColor="text1" w:themeTint="BF"/>
          <w:sz w:val="24"/>
          <w:szCs w:val="24"/>
        </w:rPr>
        <w:t>.</w:t>
      </w:r>
      <w:r w:rsidR="00D70EF9" w:rsidRPr="0029474D">
        <w:rPr>
          <w:color w:val="404040" w:themeColor="text1" w:themeTint="BF"/>
          <w:sz w:val="24"/>
          <w:szCs w:val="24"/>
        </w:rPr>
        <w:t xml:space="preserve"> This report is an iterative process and while deemed reliable for the purposes of analysis, corrections and additions are welcome.</w:t>
      </w:r>
      <w:r w:rsidR="00B061B7">
        <w:rPr>
          <w:color w:val="404040" w:themeColor="text1" w:themeTint="BF"/>
          <w:sz w:val="24"/>
          <w:szCs w:val="24"/>
        </w:rPr>
        <w:t xml:space="preserve"> </w:t>
      </w:r>
      <w:r w:rsidR="00B061B7" w:rsidRPr="00B061B7">
        <w:rPr>
          <w:color w:val="548DD4" w:themeColor="text2" w:themeTint="99"/>
          <w:sz w:val="24"/>
          <w:szCs w:val="24"/>
        </w:rPr>
        <w:t>Recommendations are highlighted in blue for easy reference.</w:t>
      </w:r>
    </w:p>
    <w:p w:rsidR="00FD41D4" w:rsidRDefault="00FD41D4" w:rsidP="001626C4">
      <w:pPr>
        <w:spacing w:after="0"/>
        <w:contextualSpacing/>
        <w:rPr>
          <w:color w:val="404040" w:themeColor="text1" w:themeTint="BF"/>
          <w:sz w:val="24"/>
          <w:szCs w:val="24"/>
        </w:rPr>
      </w:pPr>
    </w:p>
    <w:p w:rsidR="00EA65B9" w:rsidRDefault="00D63CBC" w:rsidP="00EA65B9">
      <w:pPr>
        <w:spacing w:after="0" w:line="240" w:lineRule="auto"/>
        <w:contextualSpacing/>
        <w:rPr>
          <w:color w:val="404040" w:themeColor="text1" w:themeTint="BF"/>
          <w:sz w:val="24"/>
          <w:szCs w:val="24"/>
          <w:u w:val="single"/>
        </w:rPr>
      </w:pPr>
      <w:r w:rsidRPr="0029474D">
        <w:rPr>
          <w:color w:val="404040" w:themeColor="text1" w:themeTint="BF"/>
          <w:sz w:val="24"/>
          <w:szCs w:val="24"/>
          <w:u w:val="single"/>
        </w:rPr>
        <w:t>STAKEHOLDER INTERVIEWS &amp; PARTICIPANTS &amp; SPEAKERS DURING PUBLIC COMMENT</w:t>
      </w:r>
    </w:p>
    <w:p w:rsidR="00EA65B9" w:rsidRPr="00EA65B9" w:rsidRDefault="00EA65B9" w:rsidP="00EA65B9">
      <w:pPr>
        <w:spacing w:after="0" w:line="240" w:lineRule="auto"/>
        <w:contextualSpacing/>
        <w:rPr>
          <w:color w:val="404040" w:themeColor="text1" w:themeTint="BF"/>
          <w:sz w:val="24"/>
          <w:szCs w:val="24"/>
        </w:rPr>
      </w:pPr>
    </w:p>
    <w:p w:rsidR="00D63CBC" w:rsidRPr="0029474D" w:rsidRDefault="00D63CBC" w:rsidP="00EA65B9">
      <w:pPr>
        <w:spacing w:after="0" w:line="240" w:lineRule="auto"/>
        <w:contextualSpacing/>
        <w:rPr>
          <w:color w:val="404040" w:themeColor="text1" w:themeTint="BF"/>
          <w:sz w:val="24"/>
          <w:szCs w:val="24"/>
        </w:rPr>
      </w:pPr>
      <w:r w:rsidRPr="0029474D">
        <w:rPr>
          <w:color w:val="404040" w:themeColor="text1" w:themeTint="BF"/>
          <w:sz w:val="24"/>
          <w:szCs w:val="24"/>
        </w:rPr>
        <w:t>Tim Gayda, Broker, Cornerstone Realty</w:t>
      </w:r>
    </w:p>
    <w:p w:rsidR="00D63CBC" w:rsidRPr="0029474D" w:rsidRDefault="00D63CBC" w:rsidP="00EA65B9">
      <w:pPr>
        <w:spacing w:after="0" w:line="240" w:lineRule="auto"/>
        <w:contextualSpacing/>
        <w:rPr>
          <w:color w:val="404040" w:themeColor="text1" w:themeTint="BF"/>
          <w:sz w:val="24"/>
          <w:szCs w:val="24"/>
        </w:rPr>
      </w:pPr>
      <w:r w:rsidRPr="0029474D">
        <w:rPr>
          <w:color w:val="404040" w:themeColor="text1" w:themeTint="BF"/>
          <w:sz w:val="24"/>
          <w:szCs w:val="24"/>
        </w:rPr>
        <w:t xml:space="preserve">Hank Neizen, Broker, </w:t>
      </w:r>
      <w:r w:rsidR="00256ECE">
        <w:rPr>
          <w:color w:val="404040" w:themeColor="text1" w:themeTint="BF"/>
          <w:sz w:val="24"/>
          <w:szCs w:val="24"/>
        </w:rPr>
        <w:t xml:space="preserve">&amp; </w:t>
      </w:r>
      <w:r w:rsidRPr="0029474D">
        <w:rPr>
          <w:color w:val="404040" w:themeColor="text1" w:themeTint="BF"/>
          <w:sz w:val="24"/>
          <w:szCs w:val="24"/>
        </w:rPr>
        <w:t>Patrick Wilkinson</w:t>
      </w:r>
      <w:r w:rsidR="00256ECE">
        <w:rPr>
          <w:color w:val="404040" w:themeColor="text1" w:themeTint="BF"/>
          <w:sz w:val="24"/>
          <w:szCs w:val="24"/>
        </w:rPr>
        <w:t>, Central Commercial Group</w:t>
      </w:r>
    </w:p>
    <w:p w:rsidR="00D63CBC" w:rsidRPr="0029474D" w:rsidRDefault="00D63CBC" w:rsidP="00EA65B9">
      <w:pPr>
        <w:spacing w:after="0" w:line="240" w:lineRule="auto"/>
        <w:contextualSpacing/>
        <w:rPr>
          <w:color w:val="404040" w:themeColor="text1" w:themeTint="BF"/>
          <w:sz w:val="24"/>
          <w:szCs w:val="24"/>
        </w:rPr>
      </w:pPr>
      <w:r w:rsidRPr="0029474D">
        <w:rPr>
          <w:color w:val="404040" w:themeColor="text1" w:themeTint="BF"/>
          <w:sz w:val="24"/>
          <w:szCs w:val="24"/>
        </w:rPr>
        <w:t>Sheila Hardy, Broker, C21 Hometown Realty VG</w:t>
      </w:r>
    </w:p>
    <w:p w:rsidR="00D63CBC" w:rsidRPr="0029474D" w:rsidRDefault="00D63CBC" w:rsidP="00EA65B9">
      <w:pPr>
        <w:spacing w:after="0" w:line="240" w:lineRule="auto"/>
        <w:contextualSpacing/>
        <w:rPr>
          <w:color w:val="404040" w:themeColor="text1" w:themeTint="BF"/>
          <w:sz w:val="24"/>
          <w:szCs w:val="24"/>
        </w:rPr>
      </w:pPr>
      <w:r w:rsidRPr="0029474D">
        <w:rPr>
          <w:color w:val="404040" w:themeColor="text1" w:themeTint="BF"/>
          <w:sz w:val="24"/>
          <w:szCs w:val="24"/>
        </w:rPr>
        <w:t>Laurie Pemberton, Dennis Allen, Broker, Allen Real Estate Investments</w:t>
      </w:r>
    </w:p>
    <w:p w:rsidR="00D63CBC" w:rsidRPr="0029474D" w:rsidRDefault="00256ECE" w:rsidP="00EA65B9">
      <w:pPr>
        <w:spacing w:after="0" w:line="240" w:lineRule="auto"/>
        <w:contextualSpacing/>
        <w:rPr>
          <w:color w:val="404040" w:themeColor="text1" w:themeTint="BF"/>
          <w:sz w:val="24"/>
          <w:szCs w:val="24"/>
        </w:rPr>
      </w:pPr>
      <w:r>
        <w:rPr>
          <w:color w:val="404040" w:themeColor="text1" w:themeTint="BF"/>
          <w:sz w:val="24"/>
          <w:szCs w:val="24"/>
        </w:rPr>
        <w:lastRenderedPageBreak/>
        <w:t>Lynette</w:t>
      </w:r>
      <w:r w:rsidR="00D63CBC" w:rsidRPr="0029474D">
        <w:rPr>
          <w:color w:val="404040" w:themeColor="text1" w:themeTint="BF"/>
          <w:sz w:val="24"/>
          <w:szCs w:val="24"/>
        </w:rPr>
        <w:t xml:space="preserve"> Navarro, Custom Canvas</w:t>
      </w:r>
    </w:p>
    <w:p w:rsidR="00D63CBC" w:rsidRPr="0029474D" w:rsidRDefault="00D63CBC" w:rsidP="00EA65B9">
      <w:pPr>
        <w:spacing w:after="0" w:line="240" w:lineRule="auto"/>
        <w:contextualSpacing/>
        <w:rPr>
          <w:color w:val="404040" w:themeColor="text1" w:themeTint="BF"/>
          <w:sz w:val="24"/>
          <w:szCs w:val="24"/>
        </w:rPr>
      </w:pPr>
      <w:r w:rsidRPr="0029474D">
        <w:rPr>
          <w:color w:val="404040" w:themeColor="text1" w:themeTint="BF"/>
          <w:sz w:val="24"/>
          <w:szCs w:val="24"/>
        </w:rPr>
        <w:t xml:space="preserve">Sharon Brown, former planning commissioner Fort Collins, CO. </w:t>
      </w:r>
    </w:p>
    <w:p w:rsidR="00D63CBC" w:rsidRPr="0029474D" w:rsidRDefault="00D63CBC" w:rsidP="00EA65B9">
      <w:pPr>
        <w:spacing w:after="0" w:line="240" w:lineRule="auto"/>
        <w:contextualSpacing/>
        <w:rPr>
          <w:color w:val="404040" w:themeColor="text1" w:themeTint="BF"/>
          <w:sz w:val="24"/>
          <w:szCs w:val="24"/>
        </w:rPr>
      </w:pPr>
      <w:r w:rsidRPr="0029474D">
        <w:rPr>
          <w:color w:val="404040" w:themeColor="text1" w:themeTint="BF"/>
          <w:sz w:val="24"/>
          <w:szCs w:val="24"/>
        </w:rPr>
        <w:t>California West, Property Managers</w:t>
      </w:r>
      <w:r w:rsidRPr="0029474D">
        <w:rPr>
          <w:color w:val="404040" w:themeColor="text1" w:themeTint="BF"/>
          <w:sz w:val="24"/>
          <w:szCs w:val="24"/>
        </w:rPr>
        <w:br/>
      </w:r>
      <w:r w:rsidR="00256ECE">
        <w:rPr>
          <w:color w:val="404040" w:themeColor="text1" w:themeTint="BF"/>
          <w:sz w:val="24"/>
          <w:szCs w:val="24"/>
        </w:rPr>
        <w:t>Nick</w:t>
      </w:r>
      <w:r w:rsidRPr="0029474D">
        <w:rPr>
          <w:color w:val="404040" w:themeColor="text1" w:themeTint="BF"/>
          <w:sz w:val="24"/>
          <w:szCs w:val="24"/>
        </w:rPr>
        <w:t xml:space="preserve"> Barnick, Barnick Wood Designs &amp; Custom Cabinetry</w:t>
      </w:r>
    </w:p>
    <w:p w:rsidR="00D63CBC" w:rsidRPr="0029474D" w:rsidRDefault="00256ECE" w:rsidP="00EA65B9">
      <w:pPr>
        <w:spacing w:after="0" w:line="240" w:lineRule="auto"/>
        <w:contextualSpacing/>
        <w:rPr>
          <w:color w:val="404040" w:themeColor="text1" w:themeTint="BF"/>
          <w:sz w:val="24"/>
          <w:szCs w:val="24"/>
        </w:rPr>
      </w:pPr>
      <w:r>
        <w:rPr>
          <w:color w:val="404040" w:themeColor="text1" w:themeTint="BF"/>
          <w:sz w:val="24"/>
          <w:szCs w:val="24"/>
        </w:rPr>
        <w:t>Whitney</w:t>
      </w:r>
      <w:r w:rsidR="00D63CBC" w:rsidRPr="0029474D">
        <w:rPr>
          <w:color w:val="404040" w:themeColor="text1" w:themeTint="BF"/>
          <w:sz w:val="24"/>
          <w:szCs w:val="24"/>
        </w:rPr>
        <w:t xml:space="preserve"> Barnick, Attorney</w:t>
      </w:r>
    </w:p>
    <w:p w:rsidR="00D63CBC" w:rsidRPr="0029474D" w:rsidRDefault="00D63CBC" w:rsidP="00EA65B9">
      <w:pPr>
        <w:spacing w:after="0" w:line="240" w:lineRule="auto"/>
        <w:contextualSpacing/>
        <w:rPr>
          <w:color w:val="404040" w:themeColor="text1" w:themeTint="BF"/>
          <w:sz w:val="24"/>
          <w:szCs w:val="24"/>
        </w:rPr>
      </w:pPr>
      <w:r w:rsidRPr="0029474D">
        <w:rPr>
          <w:color w:val="404040" w:themeColor="text1" w:themeTint="BF"/>
          <w:sz w:val="24"/>
          <w:szCs w:val="24"/>
        </w:rPr>
        <w:t>Ginger Schenck</w:t>
      </w:r>
      <w:r w:rsidR="00256ECE">
        <w:rPr>
          <w:color w:val="404040" w:themeColor="text1" w:themeTint="BF"/>
          <w:sz w:val="24"/>
          <w:szCs w:val="24"/>
        </w:rPr>
        <w:t>, C&amp;S Industrial Coatings</w:t>
      </w:r>
    </w:p>
    <w:p w:rsidR="00D63CBC" w:rsidRPr="0029474D" w:rsidRDefault="00D63CBC" w:rsidP="00EA65B9">
      <w:pPr>
        <w:spacing w:after="0" w:line="240" w:lineRule="auto"/>
        <w:contextualSpacing/>
        <w:rPr>
          <w:color w:val="404040" w:themeColor="text1" w:themeTint="BF"/>
          <w:sz w:val="24"/>
          <w:szCs w:val="24"/>
        </w:rPr>
      </w:pPr>
      <w:r w:rsidRPr="0029474D">
        <w:rPr>
          <w:color w:val="404040" w:themeColor="text1" w:themeTint="BF"/>
          <w:sz w:val="24"/>
          <w:szCs w:val="24"/>
        </w:rPr>
        <w:t>Dan Arndt, Toyworx</w:t>
      </w:r>
    </w:p>
    <w:p w:rsidR="00D63CBC" w:rsidRPr="0029474D" w:rsidRDefault="00D63CBC" w:rsidP="00EA65B9">
      <w:pPr>
        <w:spacing w:after="0" w:line="240" w:lineRule="auto"/>
        <w:contextualSpacing/>
        <w:rPr>
          <w:color w:val="404040" w:themeColor="text1" w:themeTint="BF"/>
          <w:sz w:val="24"/>
          <w:szCs w:val="24"/>
        </w:rPr>
      </w:pPr>
      <w:r w:rsidRPr="0029474D">
        <w:rPr>
          <w:color w:val="404040" w:themeColor="text1" w:themeTint="BF"/>
          <w:sz w:val="24"/>
          <w:szCs w:val="24"/>
        </w:rPr>
        <w:t>Larry</w:t>
      </w:r>
      <w:r w:rsidR="00256ECE">
        <w:rPr>
          <w:color w:val="404040" w:themeColor="text1" w:themeTint="BF"/>
          <w:sz w:val="24"/>
          <w:szCs w:val="24"/>
        </w:rPr>
        <w:t xml:space="preserve"> Robinson</w:t>
      </w:r>
      <w:r w:rsidRPr="0029474D">
        <w:rPr>
          <w:color w:val="404040" w:themeColor="text1" w:themeTint="BF"/>
          <w:sz w:val="24"/>
          <w:szCs w:val="24"/>
        </w:rPr>
        <w:t>,</w:t>
      </w:r>
      <w:r w:rsidR="00256ECE">
        <w:rPr>
          <w:color w:val="404040" w:themeColor="text1" w:themeTint="BF"/>
          <w:sz w:val="24"/>
          <w:szCs w:val="24"/>
        </w:rPr>
        <w:t xml:space="preserve"> </w:t>
      </w:r>
      <w:r w:rsidRPr="0029474D">
        <w:rPr>
          <w:color w:val="404040" w:themeColor="text1" w:themeTint="BF"/>
          <w:sz w:val="24"/>
          <w:szCs w:val="24"/>
        </w:rPr>
        <w:t>Central Coast Diesel</w:t>
      </w:r>
    </w:p>
    <w:p w:rsidR="00D63CBC" w:rsidRPr="0029474D" w:rsidRDefault="00D63CBC" w:rsidP="00EA65B9">
      <w:pPr>
        <w:spacing w:after="0" w:line="240" w:lineRule="auto"/>
        <w:contextualSpacing/>
        <w:rPr>
          <w:color w:val="404040" w:themeColor="text1" w:themeTint="BF"/>
          <w:sz w:val="24"/>
          <w:szCs w:val="24"/>
        </w:rPr>
      </w:pPr>
      <w:r w:rsidRPr="0029474D">
        <w:rPr>
          <w:color w:val="404040" w:themeColor="text1" w:themeTint="BF"/>
          <w:sz w:val="24"/>
          <w:szCs w:val="24"/>
        </w:rPr>
        <w:t>Korban Ensign, Adapt Autoworks</w:t>
      </w:r>
    </w:p>
    <w:p w:rsidR="00D63CBC" w:rsidRPr="0029474D" w:rsidRDefault="00D63CBC" w:rsidP="00EA65B9">
      <w:pPr>
        <w:spacing w:after="0" w:line="240" w:lineRule="auto"/>
        <w:contextualSpacing/>
        <w:rPr>
          <w:color w:val="404040" w:themeColor="text1" w:themeTint="BF"/>
          <w:sz w:val="24"/>
          <w:szCs w:val="24"/>
        </w:rPr>
      </w:pPr>
      <w:r w:rsidRPr="0029474D">
        <w:rPr>
          <w:color w:val="404040" w:themeColor="text1" w:themeTint="BF"/>
          <w:sz w:val="24"/>
          <w:szCs w:val="24"/>
        </w:rPr>
        <w:t>Mike Shannon, Alec</w:t>
      </w:r>
    </w:p>
    <w:p w:rsidR="00D63CBC" w:rsidRPr="0029474D" w:rsidRDefault="00D63CBC" w:rsidP="00EA65B9">
      <w:pPr>
        <w:spacing w:after="0" w:line="240" w:lineRule="auto"/>
        <w:contextualSpacing/>
        <w:rPr>
          <w:color w:val="404040" w:themeColor="text1" w:themeTint="BF"/>
          <w:sz w:val="24"/>
          <w:szCs w:val="24"/>
        </w:rPr>
      </w:pPr>
      <w:r w:rsidRPr="0029474D">
        <w:rPr>
          <w:color w:val="404040" w:themeColor="text1" w:themeTint="BF"/>
          <w:sz w:val="24"/>
          <w:szCs w:val="24"/>
        </w:rPr>
        <w:t>Andrew &amp; Lauri Brown, Troxel</w:t>
      </w:r>
      <w:r w:rsidR="008E5FC6">
        <w:rPr>
          <w:color w:val="404040" w:themeColor="text1" w:themeTint="BF"/>
          <w:sz w:val="24"/>
          <w:szCs w:val="24"/>
        </w:rPr>
        <w:t>’</w:t>
      </w:r>
      <w:r w:rsidRPr="0029474D">
        <w:rPr>
          <w:color w:val="404040" w:themeColor="text1" w:themeTint="BF"/>
          <w:sz w:val="24"/>
          <w:szCs w:val="24"/>
        </w:rPr>
        <w:t>s</w:t>
      </w:r>
    </w:p>
    <w:p w:rsidR="00D63CBC" w:rsidRPr="0029474D" w:rsidRDefault="00D63CBC" w:rsidP="00EA65B9">
      <w:pPr>
        <w:spacing w:after="0" w:line="240" w:lineRule="auto"/>
        <w:contextualSpacing/>
        <w:rPr>
          <w:color w:val="404040" w:themeColor="text1" w:themeTint="BF"/>
          <w:sz w:val="24"/>
          <w:szCs w:val="24"/>
        </w:rPr>
      </w:pPr>
      <w:r w:rsidRPr="0029474D">
        <w:rPr>
          <w:color w:val="404040" w:themeColor="text1" w:themeTint="BF"/>
          <w:sz w:val="24"/>
          <w:szCs w:val="24"/>
        </w:rPr>
        <w:t>Justin Watson</w:t>
      </w:r>
    </w:p>
    <w:p w:rsidR="00D63CBC" w:rsidRPr="0029474D" w:rsidRDefault="00D63CBC" w:rsidP="00EA65B9">
      <w:pPr>
        <w:spacing w:after="0" w:line="240" w:lineRule="auto"/>
        <w:contextualSpacing/>
        <w:rPr>
          <w:color w:val="404040" w:themeColor="text1" w:themeTint="BF"/>
          <w:sz w:val="24"/>
          <w:szCs w:val="24"/>
        </w:rPr>
      </w:pPr>
      <w:r w:rsidRPr="0029474D">
        <w:rPr>
          <w:color w:val="404040" w:themeColor="text1" w:themeTint="BF"/>
          <w:sz w:val="24"/>
          <w:szCs w:val="24"/>
        </w:rPr>
        <w:t>Kathy Schultz, Coastal Dance &amp; Music Academy</w:t>
      </w:r>
    </w:p>
    <w:p w:rsidR="00D63CBC" w:rsidRPr="0029474D" w:rsidRDefault="00D63CBC" w:rsidP="00EA65B9">
      <w:pPr>
        <w:spacing w:after="0" w:line="240" w:lineRule="auto"/>
        <w:contextualSpacing/>
        <w:rPr>
          <w:color w:val="404040" w:themeColor="text1" w:themeTint="BF"/>
          <w:sz w:val="24"/>
          <w:szCs w:val="24"/>
        </w:rPr>
      </w:pPr>
      <w:r w:rsidRPr="0029474D">
        <w:rPr>
          <w:color w:val="404040" w:themeColor="text1" w:themeTint="BF"/>
          <w:sz w:val="24"/>
          <w:szCs w:val="24"/>
        </w:rPr>
        <w:t>Leland Simpson, Delterra Manufacturing Center</w:t>
      </w:r>
    </w:p>
    <w:p w:rsidR="00D63CBC" w:rsidRPr="0029474D" w:rsidRDefault="00D63CBC" w:rsidP="00EA65B9">
      <w:pPr>
        <w:spacing w:after="0" w:line="240" w:lineRule="auto"/>
        <w:contextualSpacing/>
        <w:rPr>
          <w:color w:val="404040" w:themeColor="text1" w:themeTint="BF"/>
          <w:sz w:val="24"/>
          <w:szCs w:val="24"/>
        </w:rPr>
      </w:pPr>
      <w:r w:rsidRPr="0029474D">
        <w:rPr>
          <w:color w:val="404040" w:themeColor="text1" w:themeTint="BF"/>
          <w:sz w:val="24"/>
          <w:szCs w:val="24"/>
        </w:rPr>
        <w:t>TJ Cape, Brian Tou</w:t>
      </w:r>
      <w:r w:rsidR="008E5FC6">
        <w:rPr>
          <w:color w:val="404040" w:themeColor="text1" w:themeTint="BF"/>
          <w:sz w:val="24"/>
          <w:szCs w:val="24"/>
        </w:rPr>
        <w:t>h</w:t>
      </w:r>
      <w:r w:rsidRPr="0029474D">
        <w:rPr>
          <w:color w:val="404040" w:themeColor="text1" w:themeTint="BF"/>
          <w:sz w:val="24"/>
          <w:szCs w:val="24"/>
        </w:rPr>
        <w:t>y &amp; Wendy Cronin, 805 Beach Breaks</w:t>
      </w:r>
    </w:p>
    <w:p w:rsidR="00D63CBC" w:rsidRPr="0029474D" w:rsidRDefault="00D63CBC" w:rsidP="00EA65B9">
      <w:pPr>
        <w:spacing w:after="0" w:line="240" w:lineRule="auto"/>
        <w:contextualSpacing/>
        <w:rPr>
          <w:color w:val="404040" w:themeColor="text1" w:themeTint="BF"/>
          <w:sz w:val="24"/>
          <w:szCs w:val="24"/>
        </w:rPr>
      </w:pPr>
      <w:r w:rsidRPr="0029474D">
        <w:rPr>
          <w:color w:val="404040" w:themeColor="text1" w:themeTint="BF"/>
          <w:sz w:val="24"/>
          <w:szCs w:val="24"/>
        </w:rPr>
        <w:t>Todd Mitchell, Medicinal Greens</w:t>
      </w:r>
    </w:p>
    <w:p w:rsidR="00D63CBC" w:rsidRPr="0029474D" w:rsidRDefault="00D63CBC" w:rsidP="00EA65B9">
      <w:pPr>
        <w:spacing w:after="0" w:line="240" w:lineRule="auto"/>
        <w:contextualSpacing/>
        <w:rPr>
          <w:color w:val="404040" w:themeColor="text1" w:themeTint="BF"/>
          <w:sz w:val="24"/>
          <w:szCs w:val="24"/>
        </w:rPr>
      </w:pPr>
      <w:r w:rsidRPr="0029474D">
        <w:rPr>
          <w:color w:val="404040" w:themeColor="text1" w:themeTint="BF"/>
          <w:sz w:val="24"/>
          <w:szCs w:val="24"/>
        </w:rPr>
        <w:t>Edward &amp; Laurie Pipan, Supreme Auto, Property &amp; Business Owners</w:t>
      </w:r>
    </w:p>
    <w:p w:rsidR="00D63CBC" w:rsidRPr="0029474D" w:rsidRDefault="00EA65B9" w:rsidP="00EA65B9">
      <w:pPr>
        <w:spacing w:after="0" w:line="240" w:lineRule="auto"/>
        <w:contextualSpacing/>
        <w:rPr>
          <w:color w:val="404040" w:themeColor="text1" w:themeTint="BF"/>
          <w:sz w:val="24"/>
          <w:szCs w:val="24"/>
        </w:rPr>
      </w:pPr>
      <w:r>
        <w:rPr>
          <w:color w:val="404040" w:themeColor="text1" w:themeTint="BF"/>
          <w:sz w:val="24"/>
          <w:szCs w:val="24"/>
        </w:rPr>
        <w:t>Karen Dee</w:t>
      </w:r>
      <w:r w:rsidR="00D63CBC" w:rsidRPr="0029474D">
        <w:rPr>
          <w:color w:val="404040" w:themeColor="text1" w:themeTint="BF"/>
          <w:sz w:val="24"/>
          <w:szCs w:val="24"/>
        </w:rPr>
        <w:t xml:space="preserve">ring, ModelHom </w:t>
      </w:r>
    </w:p>
    <w:p w:rsidR="00D63CBC" w:rsidRPr="0029474D" w:rsidRDefault="00D63CBC" w:rsidP="00EA65B9">
      <w:pPr>
        <w:spacing w:after="0" w:line="240" w:lineRule="auto"/>
        <w:contextualSpacing/>
        <w:rPr>
          <w:color w:val="404040" w:themeColor="text1" w:themeTint="BF"/>
          <w:sz w:val="24"/>
          <w:szCs w:val="24"/>
        </w:rPr>
      </w:pPr>
      <w:r w:rsidRPr="0029474D">
        <w:rPr>
          <w:color w:val="404040" w:themeColor="text1" w:themeTint="BF"/>
          <w:sz w:val="24"/>
          <w:szCs w:val="24"/>
        </w:rPr>
        <w:t>Sunni Mullinax, President</w:t>
      </w:r>
      <w:r w:rsidR="00EA65B9">
        <w:rPr>
          <w:color w:val="404040" w:themeColor="text1" w:themeTint="BF"/>
          <w:sz w:val="24"/>
          <w:szCs w:val="24"/>
        </w:rPr>
        <w:t>,</w:t>
      </w:r>
      <w:r w:rsidRPr="0029474D">
        <w:rPr>
          <w:color w:val="404040" w:themeColor="text1" w:themeTint="BF"/>
          <w:sz w:val="24"/>
          <w:szCs w:val="24"/>
        </w:rPr>
        <w:t xml:space="preserve"> Monarch Group Partners</w:t>
      </w:r>
    </w:p>
    <w:p w:rsidR="00D63CBC" w:rsidRPr="0029474D" w:rsidRDefault="00D63CBC" w:rsidP="00EA65B9">
      <w:pPr>
        <w:spacing w:after="0" w:line="240" w:lineRule="auto"/>
        <w:contextualSpacing/>
        <w:rPr>
          <w:color w:val="404040" w:themeColor="text1" w:themeTint="BF"/>
          <w:sz w:val="24"/>
          <w:szCs w:val="24"/>
        </w:rPr>
      </w:pPr>
      <w:r w:rsidRPr="0029474D">
        <w:rPr>
          <w:color w:val="404040" w:themeColor="text1" w:themeTint="BF"/>
          <w:sz w:val="24"/>
          <w:szCs w:val="24"/>
        </w:rPr>
        <w:t>Cynthia Gonzales &amp; Tammy Pelusa, Elite Care SF</w:t>
      </w:r>
    </w:p>
    <w:p w:rsidR="00EA65B9" w:rsidRDefault="00EA65B9" w:rsidP="00EA65B9">
      <w:pPr>
        <w:spacing w:after="0" w:line="240" w:lineRule="auto"/>
        <w:contextualSpacing/>
        <w:rPr>
          <w:color w:val="404040" w:themeColor="text1" w:themeTint="BF"/>
          <w:sz w:val="24"/>
          <w:szCs w:val="24"/>
        </w:rPr>
      </w:pPr>
      <w:r>
        <w:rPr>
          <w:color w:val="404040" w:themeColor="text1" w:themeTint="BF"/>
          <w:sz w:val="24"/>
          <w:szCs w:val="24"/>
        </w:rPr>
        <w:t>Dennis O’Neill</w:t>
      </w:r>
    </w:p>
    <w:p w:rsidR="00D63CBC" w:rsidRPr="0029474D" w:rsidRDefault="00D63CBC" w:rsidP="00EA65B9">
      <w:pPr>
        <w:spacing w:after="0" w:line="240" w:lineRule="auto"/>
        <w:contextualSpacing/>
        <w:rPr>
          <w:color w:val="404040" w:themeColor="text1" w:themeTint="BF"/>
          <w:sz w:val="24"/>
          <w:szCs w:val="24"/>
        </w:rPr>
      </w:pPr>
      <w:r w:rsidRPr="0029474D">
        <w:rPr>
          <w:color w:val="404040" w:themeColor="text1" w:themeTint="BF"/>
          <w:sz w:val="24"/>
          <w:szCs w:val="24"/>
        </w:rPr>
        <w:t>Christine Cooper</w:t>
      </w:r>
    </w:p>
    <w:p w:rsidR="00D63CBC" w:rsidRPr="0029474D" w:rsidRDefault="00D63CBC" w:rsidP="00EA65B9">
      <w:pPr>
        <w:spacing w:after="0" w:line="240" w:lineRule="auto"/>
        <w:contextualSpacing/>
        <w:rPr>
          <w:color w:val="404040" w:themeColor="text1" w:themeTint="BF"/>
          <w:sz w:val="24"/>
          <w:szCs w:val="24"/>
        </w:rPr>
      </w:pPr>
      <w:r w:rsidRPr="0029474D">
        <w:rPr>
          <w:color w:val="404040" w:themeColor="text1" w:themeTint="BF"/>
          <w:sz w:val="24"/>
          <w:szCs w:val="24"/>
        </w:rPr>
        <w:t>Zachary Victor</w:t>
      </w:r>
      <w:r w:rsidR="00256ECE">
        <w:rPr>
          <w:color w:val="404040" w:themeColor="text1" w:themeTint="BF"/>
          <w:sz w:val="24"/>
          <w:szCs w:val="24"/>
        </w:rPr>
        <w:t>, Operational Experts, LLC</w:t>
      </w:r>
    </w:p>
    <w:p w:rsidR="00D63CBC" w:rsidRPr="0029474D" w:rsidRDefault="00256ECE" w:rsidP="00EA65B9">
      <w:pPr>
        <w:spacing w:after="0" w:line="240" w:lineRule="auto"/>
        <w:contextualSpacing/>
        <w:rPr>
          <w:color w:val="404040" w:themeColor="text1" w:themeTint="BF"/>
          <w:sz w:val="24"/>
          <w:szCs w:val="24"/>
        </w:rPr>
      </w:pPr>
      <w:r>
        <w:rPr>
          <w:color w:val="404040" w:themeColor="text1" w:themeTint="BF"/>
          <w:sz w:val="24"/>
          <w:szCs w:val="24"/>
        </w:rPr>
        <w:t xml:space="preserve">Sheldon </w:t>
      </w:r>
      <w:r w:rsidR="00D63CBC" w:rsidRPr="0029474D">
        <w:rPr>
          <w:color w:val="404040" w:themeColor="text1" w:themeTint="BF"/>
          <w:sz w:val="24"/>
          <w:szCs w:val="24"/>
        </w:rPr>
        <w:t>Moseley</w:t>
      </w:r>
    </w:p>
    <w:p w:rsidR="00D63CBC" w:rsidRPr="0029474D" w:rsidRDefault="00D63CBC" w:rsidP="00EA65B9">
      <w:pPr>
        <w:spacing w:after="0" w:line="240" w:lineRule="auto"/>
        <w:contextualSpacing/>
        <w:rPr>
          <w:color w:val="404040" w:themeColor="text1" w:themeTint="BF"/>
          <w:sz w:val="24"/>
          <w:szCs w:val="24"/>
        </w:rPr>
      </w:pPr>
      <w:r w:rsidRPr="0029474D">
        <w:rPr>
          <w:color w:val="404040" w:themeColor="text1" w:themeTint="BF"/>
          <w:sz w:val="24"/>
          <w:szCs w:val="24"/>
        </w:rPr>
        <w:t>Mike Frederick, Property Owner &amp; Landlord</w:t>
      </w:r>
    </w:p>
    <w:p w:rsidR="00D63CBC" w:rsidRPr="0029474D" w:rsidRDefault="00D63CBC" w:rsidP="00EA65B9">
      <w:pPr>
        <w:spacing w:after="0" w:line="240" w:lineRule="auto"/>
        <w:contextualSpacing/>
        <w:rPr>
          <w:color w:val="404040" w:themeColor="text1" w:themeTint="BF"/>
          <w:sz w:val="24"/>
          <w:szCs w:val="24"/>
        </w:rPr>
      </w:pPr>
      <w:r w:rsidRPr="0029474D">
        <w:rPr>
          <w:color w:val="404040" w:themeColor="text1" w:themeTint="BF"/>
          <w:sz w:val="24"/>
          <w:szCs w:val="24"/>
        </w:rPr>
        <w:t>David &amp; Susan Cleek, DMC Company &amp; Landlord</w:t>
      </w:r>
    </w:p>
    <w:p w:rsidR="00F33826" w:rsidRPr="0029474D" w:rsidRDefault="00F33826" w:rsidP="00EA65B9">
      <w:pPr>
        <w:spacing w:after="0" w:line="240" w:lineRule="auto"/>
        <w:contextualSpacing/>
        <w:rPr>
          <w:color w:val="404040" w:themeColor="text1" w:themeTint="BF"/>
          <w:sz w:val="24"/>
          <w:szCs w:val="24"/>
        </w:rPr>
      </w:pPr>
      <w:r w:rsidRPr="0029474D">
        <w:rPr>
          <w:color w:val="404040" w:themeColor="text1" w:themeTint="BF"/>
          <w:sz w:val="24"/>
          <w:szCs w:val="24"/>
        </w:rPr>
        <w:t>Paula &amp; Tom Richardson, Central Coast Refreshments</w:t>
      </w:r>
    </w:p>
    <w:p w:rsidR="00F33826" w:rsidRPr="0029474D" w:rsidRDefault="00F33826" w:rsidP="00EA65B9">
      <w:pPr>
        <w:spacing w:after="0" w:line="240" w:lineRule="auto"/>
        <w:contextualSpacing/>
        <w:rPr>
          <w:color w:val="404040" w:themeColor="text1" w:themeTint="BF"/>
          <w:sz w:val="24"/>
          <w:szCs w:val="24"/>
        </w:rPr>
      </w:pPr>
      <w:r w:rsidRPr="0029474D">
        <w:rPr>
          <w:color w:val="404040" w:themeColor="text1" w:themeTint="BF"/>
          <w:sz w:val="24"/>
          <w:szCs w:val="24"/>
        </w:rPr>
        <w:t>Anthony Salas, Epic Entertainment</w:t>
      </w:r>
    </w:p>
    <w:p w:rsidR="00F33826" w:rsidRPr="0029474D" w:rsidRDefault="00F33826" w:rsidP="00EA65B9">
      <w:pPr>
        <w:spacing w:after="0" w:line="240" w:lineRule="auto"/>
        <w:contextualSpacing/>
        <w:rPr>
          <w:color w:val="404040" w:themeColor="text1" w:themeTint="BF"/>
          <w:sz w:val="24"/>
          <w:szCs w:val="24"/>
        </w:rPr>
      </w:pPr>
      <w:r w:rsidRPr="0029474D">
        <w:rPr>
          <w:color w:val="404040" w:themeColor="text1" w:themeTint="BF"/>
          <w:sz w:val="24"/>
          <w:szCs w:val="24"/>
        </w:rPr>
        <w:t>Peter Keith, Century Investments</w:t>
      </w:r>
    </w:p>
    <w:p w:rsidR="00F33826" w:rsidRPr="0029474D" w:rsidRDefault="00F33826" w:rsidP="00EA65B9">
      <w:pPr>
        <w:spacing w:after="0" w:line="240" w:lineRule="auto"/>
        <w:contextualSpacing/>
        <w:rPr>
          <w:color w:val="404040" w:themeColor="text1" w:themeTint="BF"/>
          <w:sz w:val="24"/>
          <w:szCs w:val="24"/>
        </w:rPr>
      </w:pPr>
      <w:r w:rsidRPr="0029474D">
        <w:rPr>
          <w:color w:val="404040" w:themeColor="text1" w:themeTint="BF"/>
          <w:sz w:val="24"/>
          <w:szCs w:val="24"/>
        </w:rPr>
        <w:t>Rick Freeman, Channel Island Arts</w:t>
      </w:r>
    </w:p>
    <w:p w:rsidR="00F33826" w:rsidRPr="0029474D" w:rsidRDefault="00F33826" w:rsidP="00EA65B9">
      <w:pPr>
        <w:spacing w:after="0" w:line="240" w:lineRule="auto"/>
        <w:contextualSpacing/>
        <w:rPr>
          <w:color w:val="404040" w:themeColor="text1" w:themeTint="BF"/>
          <w:sz w:val="24"/>
          <w:szCs w:val="24"/>
        </w:rPr>
      </w:pPr>
      <w:r w:rsidRPr="0029474D">
        <w:rPr>
          <w:color w:val="404040" w:themeColor="text1" w:themeTint="BF"/>
          <w:sz w:val="24"/>
          <w:szCs w:val="24"/>
        </w:rPr>
        <w:t>Steve &amp; Karla Cool</w:t>
      </w:r>
    </w:p>
    <w:p w:rsidR="00765791" w:rsidRDefault="00765791" w:rsidP="00EA65B9">
      <w:pPr>
        <w:spacing w:after="0" w:line="240" w:lineRule="auto"/>
        <w:contextualSpacing/>
        <w:rPr>
          <w:color w:val="404040" w:themeColor="text1" w:themeTint="BF"/>
          <w:sz w:val="24"/>
          <w:szCs w:val="24"/>
        </w:rPr>
      </w:pPr>
      <w:r w:rsidRPr="0029474D">
        <w:rPr>
          <w:color w:val="404040" w:themeColor="text1" w:themeTint="BF"/>
          <w:sz w:val="24"/>
          <w:szCs w:val="24"/>
        </w:rPr>
        <w:t>Marie Roth, SLOCCBA</w:t>
      </w:r>
    </w:p>
    <w:p w:rsidR="00256ECE" w:rsidRDefault="00EA65B9" w:rsidP="00EA65B9">
      <w:pPr>
        <w:spacing w:after="0" w:line="240" w:lineRule="auto"/>
        <w:contextualSpacing/>
        <w:rPr>
          <w:color w:val="404040" w:themeColor="text1" w:themeTint="BF"/>
          <w:sz w:val="24"/>
          <w:szCs w:val="24"/>
        </w:rPr>
      </w:pPr>
      <w:r>
        <w:rPr>
          <w:color w:val="404040" w:themeColor="text1" w:themeTint="BF"/>
          <w:sz w:val="24"/>
          <w:szCs w:val="24"/>
        </w:rPr>
        <w:t xml:space="preserve">John &amp; Melanie </w:t>
      </w:r>
      <w:r w:rsidR="00256ECE">
        <w:rPr>
          <w:color w:val="404040" w:themeColor="text1" w:themeTint="BF"/>
          <w:sz w:val="24"/>
          <w:szCs w:val="24"/>
        </w:rPr>
        <w:t>Hodges</w:t>
      </w:r>
    </w:p>
    <w:p w:rsidR="00B727B7" w:rsidRDefault="00B727B7" w:rsidP="00EA65B9">
      <w:pPr>
        <w:spacing w:after="0" w:line="240" w:lineRule="auto"/>
        <w:contextualSpacing/>
        <w:rPr>
          <w:color w:val="404040" w:themeColor="text1" w:themeTint="BF"/>
          <w:sz w:val="24"/>
          <w:szCs w:val="24"/>
        </w:rPr>
      </w:pPr>
    </w:p>
    <w:p w:rsidR="008E5FC6" w:rsidRDefault="008E5FC6" w:rsidP="00B727B7">
      <w:pPr>
        <w:spacing w:after="0" w:line="240" w:lineRule="auto"/>
        <w:contextualSpacing/>
        <w:rPr>
          <w:color w:val="548DD4" w:themeColor="text2" w:themeTint="99"/>
          <w:sz w:val="24"/>
          <w:szCs w:val="24"/>
          <w:u w:val="single"/>
        </w:rPr>
      </w:pPr>
    </w:p>
    <w:p w:rsidR="008E5FC6" w:rsidRDefault="008E5FC6" w:rsidP="00B727B7">
      <w:pPr>
        <w:spacing w:after="0" w:line="240" w:lineRule="auto"/>
        <w:contextualSpacing/>
        <w:rPr>
          <w:color w:val="548DD4" w:themeColor="text2" w:themeTint="99"/>
          <w:sz w:val="24"/>
          <w:szCs w:val="24"/>
          <w:u w:val="single"/>
        </w:rPr>
      </w:pPr>
    </w:p>
    <w:p w:rsidR="008E5FC6" w:rsidRDefault="008E5FC6" w:rsidP="00B727B7">
      <w:pPr>
        <w:spacing w:after="0" w:line="240" w:lineRule="auto"/>
        <w:contextualSpacing/>
        <w:rPr>
          <w:color w:val="548DD4" w:themeColor="text2" w:themeTint="99"/>
          <w:sz w:val="24"/>
          <w:szCs w:val="24"/>
          <w:u w:val="single"/>
        </w:rPr>
      </w:pPr>
    </w:p>
    <w:p w:rsidR="00D00524" w:rsidRPr="00E95C0E" w:rsidRDefault="00D00524" w:rsidP="00B727B7">
      <w:pPr>
        <w:spacing w:after="0" w:line="240" w:lineRule="auto"/>
        <w:contextualSpacing/>
        <w:rPr>
          <w:color w:val="548DD4" w:themeColor="text2" w:themeTint="99"/>
          <w:sz w:val="24"/>
          <w:szCs w:val="24"/>
        </w:rPr>
      </w:pPr>
      <w:r w:rsidRPr="00E95C0E">
        <w:rPr>
          <w:color w:val="548DD4" w:themeColor="text2" w:themeTint="99"/>
          <w:sz w:val="24"/>
          <w:szCs w:val="24"/>
          <w:u w:val="single"/>
        </w:rPr>
        <w:t>PURPOSE OF REPORT</w:t>
      </w:r>
      <w:r w:rsidR="00B727B7" w:rsidRPr="00E95C0E">
        <w:rPr>
          <w:color w:val="548DD4" w:themeColor="text2" w:themeTint="99"/>
          <w:sz w:val="24"/>
          <w:szCs w:val="24"/>
          <w:u w:val="single"/>
        </w:rPr>
        <w:t xml:space="preserve"> </w:t>
      </w:r>
      <w:r w:rsidR="00B727B7" w:rsidRPr="00E95C0E">
        <w:rPr>
          <w:color w:val="548DD4" w:themeColor="text2" w:themeTint="99"/>
          <w:sz w:val="24"/>
          <w:szCs w:val="24"/>
        </w:rPr>
        <w:t xml:space="preserve">- </w:t>
      </w:r>
      <w:r w:rsidRPr="00E95C0E">
        <w:rPr>
          <w:i/>
          <w:color w:val="548DD4" w:themeColor="text2" w:themeTint="99"/>
          <w:sz w:val="24"/>
          <w:szCs w:val="24"/>
        </w:rPr>
        <w:t xml:space="preserve">This report is </w:t>
      </w:r>
      <w:r w:rsidR="00B727B7" w:rsidRPr="00E95C0E">
        <w:rPr>
          <w:i/>
          <w:color w:val="548DD4" w:themeColor="text2" w:themeTint="99"/>
          <w:sz w:val="24"/>
          <w:szCs w:val="24"/>
        </w:rPr>
        <w:t>p</w:t>
      </w:r>
      <w:r w:rsidR="009628C5">
        <w:rPr>
          <w:i/>
          <w:color w:val="548DD4" w:themeColor="text2" w:themeTint="99"/>
          <w:sz w:val="24"/>
          <w:szCs w:val="24"/>
        </w:rPr>
        <w:t xml:space="preserve">rovided </w:t>
      </w:r>
      <w:r w:rsidR="00B727B7" w:rsidRPr="00E95C0E">
        <w:rPr>
          <w:i/>
          <w:color w:val="548DD4" w:themeColor="text2" w:themeTint="99"/>
          <w:sz w:val="24"/>
          <w:szCs w:val="24"/>
        </w:rPr>
        <w:t xml:space="preserve"> as a public service by Peterson Team Realty to </w:t>
      </w:r>
      <w:r w:rsidRPr="00E95C0E">
        <w:rPr>
          <w:i/>
          <w:color w:val="548DD4" w:themeColor="text2" w:themeTint="99"/>
          <w:sz w:val="24"/>
          <w:szCs w:val="24"/>
        </w:rPr>
        <w:t>aid and e</w:t>
      </w:r>
      <w:r w:rsidR="00B727B7" w:rsidRPr="00E95C0E">
        <w:rPr>
          <w:i/>
          <w:color w:val="548DD4" w:themeColor="text2" w:themeTint="99"/>
          <w:sz w:val="24"/>
          <w:szCs w:val="24"/>
        </w:rPr>
        <w:t>ncourage</w:t>
      </w:r>
      <w:r w:rsidRPr="00E95C0E">
        <w:rPr>
          <w:i/>
          <w:color w:val="548DD4" w:themeColor="text2" w:themeTint="99"/>
          <w:sz w:val="24"/>
          <w:szCs w:val="24"/>
        </w:rPr>
        <w:t xml:space="preserve"> Grover Be</w:t>
      </w:r>
      <w:r w:rsidR="00B727B7" w:rsidRPr="00E95C0E">
        <w:rPr>
          <w:i/>
          <w:color w:val="548DD4" w:themeColor="text2" w:themeTint="99"/>
          <w:sz w:val="24"/>
          <w:szCs w:val="24"/>
        </w:rPr>
        <w:t>ach officials, businesses, and stakeholders in collaborating to ensure the economic vitality of both existing and new businesses.</w:t>
      </w:r>
    </w:p>
    <w:p w:rsidR="00B727B7" w:rsidRDefault="00B727B7" w:rsidP="001626C4">
      <w:pPr>
        <w:rPr>
          <w:b/>
          <w:color w:val="404040" w:themeColor="text1" w:themeTint="BF"/>
          <w:sz w:val="24"/>
          <w:szCs w:val="24"/>
          <w:u w:val="single"/>
        </w:rPr>
      </w:pPr>
    </w:p>
    <w:p w:rsidR="00FD41D4" w:rsidRPr="0029474D" w:rsidRDefault="00362E6A" w:rsidP="001626C4">
      <w:pPr>
        <w:rPr>
          <w:b/>
          <w:color w:val="404040" w:themeColor="text1" w:themeTint="BF"/>
          <w:sz w:val="24"/>
          <w:szCs w:val="24"/>
          <w:u w:val="single"/>
        </w:rPr>
      </w:pPr>
      <w:r w:rsidRPr="0029474D">
        <w:rPr>
          <w:b/>
          <w:color w:val="404040" w:themeColor="text1" w:themeTint="BF"/>
          <w:sz w:val="24"/>
          <w:szCs w:val="24"/>
          <w:u w:val="single"/>
        </w:rPr>
        <w:t>FINDINGS</w:t>
      </w:r>
    </w:p>
    <w:p w:rsidR="00D70EF9" w:rsidRPr="0029474D" w:rsidRDefault="00D70EF9" w:rsidP="001626C4">
      <w:pPr>
        <w:rPr>
          <w:color w:val="404040" w:themeColor="text1" w:themeTint="BF"/>
          <w:sz w:val="24"/>
          <w:szCs w:val="24"/>
          <w:u w:val="single"/>
        </w:rPr>
      </w:pPr>
      <w:r w:rsidRPr="0029474D">
        <w:rPr>
          <w:color w:val="404040" w:themeColor="text1" w:themeTint="BF"/>
          <w:sz w:val="24"/>
          <w:szCs w:val="24"/>
          <w:u w:val="single"/>
        </w:rPr>
        <w:t>BUSINESS</w:t>
      </w:r>
      <w:r w:rsidR="00E52C81" w:rsidRPr="0029474D">
        <w:rPr>
          <w:color w:val="404040" w:themeColor="text1" w:themeTint="BF"/>
          <w:sz w:val="24"/>
          <w:szCs w:val="24"/>
          <w:u w:val="single"/>
        </w:rPr>
        <w:t>ES IN THE INDUSTRIAL ZONE</w:t>
      </w:r>
    </w:p>
    <w:p w:rsidR="000E54AB" w:rsidRDefault="000F7676" w:rsidP="001626C4">
      <w:pPr>
        <w:rPr>
          <w:color w:val="404040" w:themeColor="text1" w:themeTint="BF"/>
          <w:sz w:val="24"/>
          <w:szCs w:val="24"/>
        </w:rPr>
      </w:pPr>
      <w:r w:rsidRPr="0029474D">
        <w:rPr>
          <w:color w:val="404040" w:themeColor="text1" w:themeTint="BF"/>
          <w:sz w:val="24"/>
          <w:szCs w:val="24"/>
        </w:rPr>
        <w:t xml:space="preserve">The business statistics considered here are only those for </w:t>
      </w:r>
      <w:r w:rsidR="00D63CBC" w:rsidRPr="0029474D">
        <w:rPr>
          <w:color w:val="404040" w:themeColor="text1" w:themeTint="BF"/>
          <w:sz w:val="24"/>
          <w:szCs w:val="24"/>
        </w:rPr>
        <w:t xml:space="preserve">businesses in </w:t>
      </w:r>
      <w:r w:rsidRPr="0029474D">
        <w:rPr>
          <w:color w:val="404040" w:themeColor="text1" w:themeTint="BF"/>
          <w:sz w:val="24"/>
          <w:szCs w:val="24"/>
        </w:rPr>
        <w:t>the industrial area originally identified by the city council for cannabis</w:t>
      </w:r>
      <w:r w:rsidR="000E54AB" w:rsidRPr="0029474D">
        <w:rPr>
          <w:color w:val="404040" w:themeColor="text1" w:themeTint="BF"/>
          <w:sz w:val="24"/>
          <w:szCs w:val="24"/>
        </w:rPr>
        <w:t xml:space="preserve"> businesses which was described as an over</w:t>
      </w:r>
      <w:r w:rsidR="00FD41D4">
        <w:rPr>
          <w:color w:val="404040" w:themeColor="text1" w:themeTint="BF"/>
          <w:sz w:val="24"/>
          <w:szCs w:val="24"/>
        </w:rPr>
        <w:t xml:space="preserve">lay zone. </w:t>
      </w:r>
      <w:r w:rsidRPr="0029474D">
        <w:rPr>
          <w:color w:val="404040" w:themeColor="text1" w:themeTint="BF"/>
          <w:sz w:val="24"/>
          <w:szCs w:val="24"/>
        </w:rPr>
        <w:t>In response</w:t>
      </w:r>
      <w:r w:rsidR="00FD41D4">
        <w:rPr>
          <w:color w:val="404040" w:themeColor="text1" w:themeTint="BF"/>
          <w:sz w:val="24"/>
          <w:szCs w:val="24"/>
        </w:rPr>
        <w:t xml:space="preserve"> to unintended consequences</w:t>
      </w:r>
      <w:r w:rsidRPr="0029474D">
        <w:rPr>
          <w:color w:val="404040" w:themeColor="text1" w:themeTint="BF"/>
          <w:sz w:val="24"/>
          <w:szCs w:val="24"/>
        </w:rPr>
        <w:t xml:space="preserve">, the Council </w:t>
      </w:r>
      <w:r w:rsidR="000E54AB" w:rsidRPr="0029474D">
        <w:rPr>
          <w:color w:val="404040" w:themeColor="text1" w:themeTint="BF"/>
          <w:sz w:val="24"/>
          <w:szCs w:val="24"/>
        </w:rPr>
        <w:t xml:space="preserve">has </w:t>
      </w:r>
      <w:r w:rsidRPr="0029474D">
        <w:rPr>
          <w:color w:val="404040" w:themeColor="text1" w:themeTint="BF"/>
          <w:sz w:val="24"/>
          <w:szCs w:val="24"/>
        </w:rPr>
        <w:t xml:space="preserve">added </w:t>
      </w:r>
      <w:r w:rsidR="000E54AB" w:rsidRPr="0029474D">
        <w:rPr>
          <w:color w:val="404040" w:themeColor="text1" w:themeTint="BF"/>
          <w:sz w:val="24"/>
          <w:szCs w:val="24"/>
        </w:rPr>
        <w:t xml:space="preserve">the </w:t>
      </w:r>
      <w:r w:rsidRPr="0029474D">
        <w:rPr>
          <w:color w:val="404040" w:themeColor="text1" w:themeTint="BF"/>
          <w:sz w:val="24"/>
          <w:szCs w:val="24"/>
        </w:rPr>
        <w:t xml:space="preserve">additional </w:t>
      </w:r>
      <w:r w:rsidRPr="0029474D">
        <w:rPr>
          <w:color w:val="404040" w:themeColor="text1" w:themeTint="BF"/>
          <w:sz w:val="24"/>
          <w:szCs w:val="24"/>
        </w:rPr>
        <w:lastRenderedPageBreak/>
        <w:t>industrial area</w:t>
      </w:r>
      <w:r w:rsidR="000E54AB" w:rsidRPr="0029474D">
        <w:rPr>
          <w:color w:val="404040" w:themeColor="text1" w:themeTint="BF"/>
          <w:sz w:val="24"/>
          <w:szCs w:val="24"/>
        </w:rPr>
        <w:t xml:space="preserve"> in the city, but it </w:t>
      </w:r>
      <w:r w:rsidR="009628C5">
        <w:rPr>
          <w:color w:val="404040" w:themeColor="text1" w:themeTint="BF"/>
          <w:sz w:val="24"/>
          <w:szCs w:val="24"/>
        </w:rPr>
        <w:t>is a small area and has been in</w:t>
      </w:r>
      <w:r w:rsidR="000E54AB" w:rsidRPr="0029474D">
        <w:rPr>
          <w:color w:val="404040" w:themeColor="text1" w:themeTint="BF"/>
          <w:sz w:val="24"/>
          <w:szCs w:val="24"/>
        </w:rPr>
        <w:t>sufficient to address the crisis.</w:t>
      </w:r>
    </w:p>
    <w:p w:rsidR="00B727B7" w:rsidRPr="001D4B72" w:rsidRDefault="00B727B7" w:rsidP="001626C4">
      <w:pPr>
        <w:rPr>
          <w:color w:val="404040" w:themeColor="text1" w:themeTint="BF"/>
          <w:sz w:val="16"/>
          <w:szCs w:val="16"/>
        </w:rPr>
      </w:pPr>
    </w:p>
    <w:p w:rsidR="00885DFC" w:rsidRPr="0029474D" w:rsidRDefault="00CE5A97" w:rsidP="00CF11B4">
      <w:pPr>
        <w:tabs>
          <w:tab w:val="left" w:pos="0"/>
        </w:tabs>
        <w:ind w:left="-900" w:hanging="90"/>
        <w:rPr>
          <w:color w:val="404040" w:themeColor="text1" w:themeTint="BF"/>
          <w:sz w:val="24"/>
          <w:szCs w:val="24"/>
          <w:u w:val="single"/>
        </w:rPr>
      </w:pPr>
      <w:r w:rsidRPr="00CE5A97">
        <w:rPr>
          <w:noProof/>
          <w:color w:val="404040" w:themeColor="text1" w:themeTint="BF"/>
          <w:sz w:val="24"/>
          <w:szCs w:val="24"/>
        </w:rPr>
        <w:pict>
          <v:shapetype id="_x0000_t202" coordsize="21600,21600" o:spt="202" path="m,l,21600r21600,l21600,xe">
            <v:stroke joinstyle="miter"/>
            <v:path gradientshapeok="t" o:connecttype="rect"/>
          </v:shapetype>
          <v:shape id="_x0000_s1054" type="#_x0000_t202" style="position:absolute;left:0;text-align:left;margin-left:292.35pt;margin-top:.1pt;width:193.9pt;height:225.3pt;z-index:251672576">
            <v:textbox style="mso-next-textbox:#_x0000_s1054">
              <w:txbxContent>
                <w:p w:rsidR="00A3330D" w:rsidRPr="007D0161" w:rsidRDefault="00A3330D" w:rsidP="007D0161">
                  <w:pPr>
                    <w:rPr>
                      <w:color w:val="404040" w:themeColor="text1" w:themeTint="BF"/>
                      <w:sz w:val="24"/>
                      <w:szCs w:val="24"/>
                    </w:rPr>
                  </w:pPr>
                  <w:r w:rsidRPr="007D0161">
                    <w:rPr>
                      <w:color w:val="404040" w:themeColor="text1" w:themeTint="BF"/>
                      <w:sz w:val="24"/>
                      <w:szCs w:val="24"/>
                    </w:rPr>
                    <w:t>There are 204 businesses in 128 buildings on approximately 123 lots in the main industrial area bordered by 13th Street, Highland Way, South 4th Street and Farroll Road. The First American Title Company parcel map shows 31 vacant lots, although many of them are used for storage. Of those 204 businesses we were able to obtain sales figures for 101 and employees for 126. Totals assume the remainder mirror those for whom statistics were obtained.</w:t>
                  </w:r>
                </w:p>
              </w:txbxContent>
            </v:textbox>
          </v:shape>
        </w:pict>
      </w:r>
      <w:r w:rsidR="00885DFC" w:rsidRPr="0029474D">
        <w:rPr>
          <w:color w:val="404040" w:themeColor="text1" w:themeTint="BF"/>
          <w:sz w:val="24"/>
          <w:szCs w:val="24"/>
        </w:rPr>
        <w:t xml:space="preserve"> </w:t>
      </w:r>
      <w:r w:rsidR="007D0161">
        <w:rPr>
          <w:color w:val="404040" w:themeColor="text1" w:themeTint="BF"/>
          <w:sz w:val="24"/>
          <w:szCs w:val="24"/>
        </w:rPr>
        <w:t xml:space="preserve">  </w:t>
      </w:r>
      <w:r w:rsidR="00885DFC" w:rsidRPr="0029474D">
        <w:rPr>
          <w:color w:val="404040" w:themeColor="text1" w:themeTint="BF"/>
          <w:sz w:val="24"/>
          <w:szCs w:val="24"/>
        </w:rPr>
        <w:t xml:space="preserve"> </w:t>
      </w:r>
      <w:r w:rsidR="007D0161">
        <w:rPr>
          <w:color w:val="404040" w:themeColor="text1" w:themeTint="BF"/>
          <w:sz w:val="24"/>
          <w:szCs w:val="24"/>
        </w:rPr>
        <w:t xml:space="preserve">      </w:t>
      </w:r>
      <w:r w:rsidR="00885DFC" w:rsidRPr="0029474D">
        <w:rPr>
          <w:color w:val="404040" w:themeColor="text1" w:themeTint="BF"/>
          <w:sz w:val="24"/>
          <w:szCs w:val="24"/>
        </w:rPr>
        <w:t xml:space="preserve">  </w:t>
      </w:r>
      <w:r w:rsidR="005A00A4" w:rsidRPr="0029474D">
        <w:rPr>
          <w:noProof/>
          <w:color w:val="404040" w:themeColor="text1" w:themeTint="BF"/>
          <w:sz w:val="24"/>
          <w:szCs w:val="24"/>
        </w:rPr>
        <w:drawing>
          <wp:inline distT="0" distB="0" distL="0" distR="0">
            <wp:extent cx="3854210" cy="2829464"/>
            <wp:effectExtent l="19050" t="19050" r="12940" b="28036"/>
            <wp:docPr id="6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 cstate="print"/>
                    <a:srcRect l="46158" t="22084" b="5369"/>
                    <a:stretch>
                      <a:fillRect/>
                    </a:stretch>
                  </pic:blipFill>
                  <pic:spPr bwMode="auto">
                    <a:xfrm>
                      <a:off x="0" y="0"/>
                      <a:ext cx="3854210" cy="2829464"/>
                    </a:xfrm>
                    <a:prstGeom prst="rect">
                      <a:avLst/>
                    </a:prstGeom>
                    <a:noFill/>
                    <a:ln w="9525">
                      <a:solidFill>
                        <a:schemeClr val="tx1">
                          <a:lumMod val="95000"/>
                          <a:lumOff val="5000"/>
                        </a:schemeClr>
                      </a:solidFill>
                      <a:miter lim="800000"/>
                      <a:headEnd/>
                      <a:tailEnd/>
                    </a:ln>
                  </pic:spPr>
                </pic:pic>
              </a:graphicData>
            </a:graphic>
          </wp:inline>
        </w:drawing>
      </w:r>
    </w:p>
    <w:p w:rsidR="008E5FC6" w:rsidRDefault="008E5FC6" w:rsidP="001626C4">
      <w:pPr>
        <w:rPr>
          <w:rFonts w:eastAsiaTheme="minorEastAsia"/>
          <w:color w:val="404040" w:themeColor="text1" w:themeTint="BF"/>
          <w:sz w:val="24"/>
          <w:szCs w:val="24"/>
          <w:u w:val="single"/>
        </w:rPr>
      </w:pPr>
    </w:p>
    <w:p w:rsidR="008E5FC6" w:rsidRDefault="008E5FC6" w:rsidP="001626C4">
      <w:pPr>
        <w:rPr>
          <w:rFonts w:eastAsiaTheme="minorEastAsia"/>
          <w:color w:val="404040" w:themeColor="text1" w:themeTint="BF"/>
          <w:sz w:val="24"/>
          <w:szCs w:val="24"/>
          <w:u w:val="single"/>
        </w:rPr>
      </w:pPr>
    </w:p>
    <w:p w:rsidR="008E5FC6" w:rsidRDefault="008E5FC6" w:rsidP="001626C4">
      <w:pPr>
        <w:rPr>
          <w:rFonts w:eastAsiaTheme="minorEastAsia"/>
          <w:color w:val="404040" w:themeColor="text1" w:themeTint="BF"/>
          <w:sz w:val="24"/>
          <w:szCs w:val="24"/>
          <w:u w:val="single"/>
        </w:rPr>
      </w:pPr>
    </w:p>
    <w:p w:rsidR="008E5FC6" w:rsidRDefault="008E5FC6" w:rsidP="001626C4">
      <w:pPr>
        <w:rPr>
          <w:rFonts w:eastAsiaTheme="minorEastAsia"/>
          <w:color w:val="404040" w:themeColor="text1" w:themeTint="BF"/>
          <w:sz w:val="24"/>
          <w:szCs w:val="24"/>
          <w:u w:val="single"/>
        </w:rPr>
      </w:pPr>
    </w:p>
    <w:p w:rsidR="008E5FC6" w:rsidRDefault="008E5FC6" w:rsidP="001626C4">
      <w:pPr>
        <w:rPr>
          <w:rFonts w:eastAsiaTheme="minorEastAsia"/>
          <w:color w:val="404040" w:themeColor="text1" w:themeTint="BF"/>
          <w:sz w:val="24"/>
          <w:szCs w:val="24"/>
          <w:u w:val="single"/>
        </w:rPr>
      </w:pPr>
    </w:p>
    <w:p w:rsidR="008E5FC6" w:rsidRDefault="008E5FC6" w:rsidP="001626C4">
      <w:pPr>
        <w:rPr>
          <w:rFonts w:eastAsiaTheme="minorEastAsia"/>
          <w:color w:val="404040" w:themeColor="text1" w:themeTint="BF"/>
          <w:sz w:val="24"/>
          <w:szCs w:val="24"/>
          <w:u w:val="single"/>
        </w:rPr>
      </w:pPr>
    </w:p>
    <w:p w:rsidR="008E5FC6" w:rsidRDefault="008E5FC6" w:rsidP="001626C4">
      <w:pPr>
        <w:rPr>
          <w:rFonts w:eastAsiaTheme="minorEastAsia"/>
          <w:color w:val="404040" w:themeColor="text1" w:themeTint="BF"/>
          <w:sz w:val="24"/>
          <w:szCs w:val="24"/>
          <w:u w:val="single"/>
        </w:rPr>
      </w:pPr>
    </w:p>
    <w:p w:rsidR="00E6176A" w:rsidRPr="0029474D" w:rsidRDefault="00E6176A" w:rsidP="001626C4">
      <w:pPr>
        <w:rPr>
          <w:rFonts w:eastAsiaTheme="minorEastAsia"/>
          <w:color w:val="404040" w:themeColor="text1" w:themeTint="BF"/>
          <w:sz w:val="24"/>
          <w:szCs w:val="24"/>
          <w:u w:val="single"/>
        </w:rPr>
      </w:pPr>
      <w:r w:rsidRPr="0029474D">
        <w:rPr>
          <w:rFonts w:eastAsiaTheme="minorEastAsia"/>
          <w:color w:val="404040" w:themeColor="text1" w:themeTint="BF"/>
          <w:sz w:val="24"/>
          <w:szCs w:val="24"/>
          <w:u w:val="single"/>
        </w:rPr>
        <w:t>DISPLACED BUSINESSES</w:t>
      </w:r>
    </w:p>
    <w:p w:rsidR="00E6176A" w:rsidRPr="0029474D" w:rsidRDefault="00E6176A" w:rsidP="001626C4">
      <w:pPr>
        <w:rPr>
          <w:color w:val="404040" w:themeColor="text1" w:themeTint="BF"/>
          <w:sz w:val="24"/>
          <w:szCs w:val="24"/>
        </w:rPr>
      </w:pPr>
      <w:r w:rsidRPr="0029474D">
        <w:rPr>
          <w:color w:val="404040" w:themeColor="text1" w:themeTint="BF"/>
          <w:sz w:val="24"/>
          <w:szCs w:val="24"/>
        </w:rPr>
        <w:t>Of the 204 businesses in the indu</w:t>
      </w:r>
      <w:r w:rsidR="000E54AB" w:rsidRPr="0029474D">
        <w:rPr>
          <w:color w:val="404040" w:themeColor="text1" w:themeTint="BF"/>
          <w:sz w:val="24"/>
          <w:szCs w:val="24"/>
        </w:rPr>
        <w:t>strial area 36 have already moved, will be moving</w:t>
      </w:r>
      <w:r w:rsidRPr="0029474D">
        <w:rPr>
          <w:color w:val="404040" w:themeColor="text1" w:themeTint="BF"/>
          <w:sz w:val="24"/>
          <w:szCs w:val="24"/>
        </w:rPr>
        <w:t xml:space="preserve"> in the next 30 </w:t>
      </w:r>
      <w:r w:rsidR="00FD41D4">
        <w:rPr>
          <w:color w:val="404040" w:themeColor="text1" w:themeTint="BF"/>
          <w:sz w:val="24"/>
          <w:szCs w:val="24"/>
        </w:rPr>
        <w:t xml:space="preserve">days, or are </w:t>
      </w:r>
      <w:r w:rsidR="009628C5">
        <w:rPr>
          <w:color w:val="404040" w:themeColor="text1" w:themeTint="BF"/>
          <w:sz w:val="24"/>
          <w:szCs w:val="24"/>
        </w:rPr>
        <w:t>at risk of being eviction</w:t>
      </w:r>
      <w:r w:rsidR="00FD41D4">
        <w:rPr>
          <w:color w:val="404040" w:themeColor="text1" w:themeTint="BF"/>
          <w:sz w:val="24"/>
          <w:szCs w:val="24"/>
        </w:rPr>
        <w:t>. S</w:t>
      </w:r>
      <w:r w:rsidR="00AA4C6C">
        <w:rPr>
          <w:color w:val="404040" w:themeColor="text1" w:themeTint="BF"/>
          <w:sz w:val="24"/>
          <w:szCs w:val="24"/>
        </w:rPr>
        <w:t xml:space="preserve">caled up to include the businesses for which figures were unavailable, </w:t>
      </w:r>
      <w:r w:rsidR="00FD41D4">
        <w:rPr>
          <w:color w:val="404040" w:themeColor="text1" w:themeTint="BF"/>
          <w:sz w:val="24"/>
          <w:szCs w:val="24"/>
        </w:rPr>
        <w:t>t</w:t>
      </w:r>
      <w:r w:rsidRPr="0029474D">
        <w:rPr>
          <w:color w:val="404040" w:themeColor="text1" w:themeTint="BF"/>
          <w:sz w:val="24"/>
          <w:szCs w:val="24"/>
        </w:rPr>
        <w:t xml:space="preserve">ogether they represent </w:t>
      </w:r>
      <w:r w:rsidR="00FD41D4">
        <w:rPr>
          <w:color w:val="404040" w:themeColor="text1" w:themeTint="BF"/>
          <w:sz w:val="24"/>
          <w:szCs w:val="24"/>
        </w:rPr>
        <w:t xml:space="preserve">a potential loss of </w:t>
      </w:r>
      <w:r w:rsidRPr="0029474D">
        <w:rPr>
          <w:color w:val="404040" w:themeColor="text1" w:themeTint="BF"/>
          <w:sz w:val="24"/>
          <w:szCs w:val="24"/>
        </w:rPr>
        <w:t>129 jobs and over $8,300,000 in sales</w:t>
      </w:r>
      <w:r w:rsidR="00FD41D4">
        <w:rPr>
          <w:color w:val="404040" w:themeColor="text1" w:themeTint="BF"/>
          <w:sz w:val="24"/>
          <w:szCs w:val="24"/>
        </w:rPr>
        <w:t xml:space="preserve"> to </w:t>
      </w:r>
      <w:r w:rsidR="00B63830" w:rsidRPr="0029474D">
        <w:rPr>
          <w:color w:val="404040" w:themeColor="text1" w:themeTint="BF"/>
          <w:sz w:val="24"/>
          <w:szCs w:val="24"/>
        </w:rPr>
        <w:t>Grover Beach</w:t>
      </w:r>
      <w:r w:rsidR="000E54AB" w:rsidRPr="0029474D">
        <w:rPr>
          <w:color w:val="404040" w:themeColor="text1" w:themeTint="BF"/>
          <w:sz w:val="24"/>
          <w:szCs w:val="24"/>
        </w:rPr>
        <w:t>. The exodus is</w:t>
      </w:r>
      <w:r w:rsidR="00B63830" w:rsidRPr="0029474D">
        <w:rPr>
          <w:color w:val="404040" w:themeColor="text1" w:themeTint="BF"/>
          <w:sz w:val="24"/>
          <w:szCs w:val="24"/>
        </w:rPr>
        <w:t xml:space="preserve"> due to </w:t>
      </w:r>
      <w:r w:rsidR="000E54AB" w:rsidRPr="0029474D">
        <w:rPr>
          <w:color w:val="404040" w:themeColor="text1" w:themeTint="BF"/>
          <w:sz w:val="24"/>
          <w:szCs w:val="24"/>
        </w:rPr>
        <w:t>near zero-</w:t>
      </w:r>
      <w:r w:rsidR="00B63830" w:rsidRPr="0029474D">
        <w:rPr>
          <w:color w:val="404040" w:themeColor="text1" w:themeTint="BF"/>
          <w:sz w:val="24"/>
          <w:szCs w:val="24"/>
        </w:rPr>
        <w:t>vacancy in the industrial area and limited industrial premises elsewhere</w:t>
      </w:r>
      <w:r w:rsidR="000E54AB" w:rsidRPr="0029474D">
        <w:rPr>
          <w:color w:val="404040" w:themeColor="text1" w:themeTint="BF"/>
          <w:sz w:val="24"/>
          <w:szCs w:val="24"/>
        </w:rPr>
        <w:t xml:space="preserve"> in the city or the immediate area</w:t>
      </w:r>
      <w:r w:rsidRPr="0029474D">
        <w:rPr>
          <w:color w:val="404040" w:themeColor="text1" w:themeTint="BF"/>
          <w:sz w:val="24"/>
          <w:szCs w:val="24"/>
        </w:rPr>
        <w:t xml:space="preserve">. These figures do not include two companies that have had to bear the cost of </w:t>
      </w:r>
      <w:r w:rsidR="000E54AB" w:rsidRPr="0029474D">
        <w:rPr>
          <w:color w:val="404040" w:themeColor="text1" w:themeTint="BF"/>
          <w:sz w:val="24"/>
          <w:szCs w:val="24"/>
        </w:rPr>
        <w:t>an unplanned move</w:t>
      </w:r>
      <w:r w:rsidRPr="0029474D">
        <w:rPr>
          <w:color w:val="404040" w:themeColor="text1" w:themeTint="BF"/>
          <w:sz w:val="24"/>
          <w:szCs w:val="24"/>
        </w:rPr>
        <w:t xml:space="preserve">, but managed to find premises in Grover Beach. As will be shown in the following paragraphs, </w:t>
      </w:r>
      <w:r w:rsidR="000E54AB" w:rsidRPr="0029474D">
        <w:rPr>
          <w:color w:val="404040" w:themeColor="text1" w:themeTint="BF"/>
          <w:sz w:val="24"/>
          <w:szCs w:val="24"/>
        </w:rPr>
        <w:t xml:space="preserve">without immediate mitigation, </w:t>
      </w:r>
      <w:r w:rsidRPr="0029474D">
        <w:rPr>
          <w:color w:val="404040" w:themeColor="text1" w:themeTint="BF"/>
          <w:sz w:val="24"/>
          <w:szCs w:val="24"/>
        </w:rPr>
        <w:t xml:space="preserve">displaced businesses will find it increasingly difficult to relocate in Grover Beach. Many of the industrial businesses </w:t>
      </w:r>
      <w:r w:rsidRPr="0029474D">
        <w:rPr>
          <w:color w:val="404040" w:themeColor="text1" w:themeTint="BF"/>
          <w:sz w:val="24"/>
          <w:szCs w:val="24"/>
        </w:rPr>
        <w:lastRenderedPageBreak/>
        <w:t xml:space="preserve">operate extremely large industrial machinery that is expensive to move, and requires specialized permitting, premises and zoning. It can take up to </w:t>
      </w:r>
      <w:r w:rsidR="000E54AB" w:rsidRPr="0029474D">
        <w:rPr>
          <w:color w:val="404040" w:themeColor="text1" w:themeTint="BF"/>
          <w:sz w:val="24"/>
          <w:szCs w:val="24"/>
        </w:rPr>
        <w:t>a year</w:t>
      </w:r>
      <w:r w:rsidRPr="0029474D">
        <w:rPr>
          <w:color w:val="404040" w:themeColor="text1" w:themeTint="BF"/>
          <w:sz w:val="24"/>
          <w:szCs w:val="24"/>
        </w:rPr>
        <w:t xml:space="preserve"> for many of these companies to successfully organize a move.</w:t>
      </w:r>
      <w:r w:rsidR="0066091E" w:rsidRPr="0029474D">
        <w:rPr>
          <w:color w:val="404040" w:themeColor="text1" w:themeTint="BF"/>
          <w:sz w:val="24"/>
          <w:szCs w:val="24"/>
        </w:rPr>
        <w:t xml:space="preserve"> Twenty out of</w:t>
      </w:r>
      <w:r w:rsidR="000E54AB" w:rsidRPr="0029474D">
        <w:rPr>
          <w:color w:val="404040" w:themeColor="text1" w:themeTint="BF"/>
          <w:sz w:val="24"/>
          <w:szCs w:val="24"/>
        </w:rPr>
        <w:t xml:space="preserve"> the</w:t>
      </w:r>
      <w:r w:rsidR="0066091E" w:rsidRPr="0029474D">
        <w:rPr>
          <w:color w:val="404040" w:themeColor="text1" w:themeTint="BF"/>
          <w:sz w:val="24"/>
          <w:szCs w:val="24"/>
        </w:rPr>
        <w:t xml:space="preserve"> 36 </w:t>
      </w:r>
      <w:r w:rsidR="000E54AB" w:rsidRPr="0029474D">
        <w:rPr>
          <w:color w:val="404040" w:themeColor="text1" w:themeTint="BF"/>
          <w:sz w:val="24"/>
          <w:szCs w:val="24"/>
        </w:rPr>
        <w:t xml:space="preserve">identified </w:t>
      </w:r>
      <w:r w:rsidR="0066091E" w:rsidRPr="0029474D">
        <w:rPr>
          <w:color w:val="404040" w:themeColor="text1" w:themeTint="BF"/>
          <w:sz w:val="24"/>
          <w:szCs w:val="24"/>
        </w:rPr>
        <w:t>are gone or going within the next month and represent 65 jobs. Sixteen are at risk, representing another 39 job</w:t>
      </w:r>
      <w:r w:rsidR="000E54AB" w:rsidRPr="0029474D">
        <w:rPr>
          <w:color w:val="404040" w:themeColor="text1" w:themeTint="BF"/>
          <w:sz w:val="24"/>
          <w:szCs w:val="24"/>
        </w:rPr>
        <w:t>s for a total of 104 job</w:t>
      </w:r>
      <w:r w:rsidR="0066091E" w:rsidRPr="0029474D">
        <w:rPr>
          <w:color w:val="404040" w:themeColor="text1" w:themeTint="BF"/>
          <w:sz w:val="24"/>
          <w:szCs w:val="24"/>
        </w:rPr>
        <w:t>s</w:t>
      </w:r>
      <w:r w:rsidR="000E54AB" w:rsidRPr="0029474D">
        <w:rPr>
          <w:color w:val="404040" w:themeColor="text1" w:themeTint="BF"/>
          <w:sz w:val="24"/>
          <w:szCs w:val="24"/>
        </w:rPr>
        <w:t xml:space="preserve"> at risk of going altogether or moving out of town. As micro businesses averaging three employees many of these are head of household jobs</w:t>
      </w:r>
      <w:r w:rsidR="0066091E" w:rsidRPr="0029474D">
        <w:rPr>
          <w:color w:val="404040" w:themeColor="text1" w:themeTint="BF"/>
          <w:sz w:val="24"/>
          <w:szCs w:val="24"/>
        </w:rPr>
        <w:t xml:space="preserve">. </w:t>
      </w:r>
    </w:p>
    <w:p w:rsidR="007D0161" w:rsidRDefault="00B63830" w:rsidP="001626C4">
      <w:pPr>
        <w:rPr>
          <w:color w:val="404040" w:themeColor="text1" w:themeTint="BF"/>
          <w:sz w:val="24"/>
          <w:szCs w:val="24"/>
        </w:rPr>
      </w:pPr>
      <w:r w:rsidRPr="0029474D">
        <w:rPr>
          <w:color w:val="404040" w:themeColor="text1" w:themeTint="BF"/>
          <w:sz w:val="24"/>
          <w:szCs w:val="24"/>
        </w:rPr>
        <w:t xml:space="preserve">The majority of the businesses are being displaced due to </w:t>
      </w:r>
      <w:r w:rsidR="000E54AB" w:rsidRPr="0029474D">
        <w:rPr>
          <w:color w:val="404040" w:themeColor="text1" w:themeTint="BF"/>
          <w:sz w:val="24"/>
          <w:szCs w:val="24"/>
        </w:rPr>
        <w:t xml:space="preserve">quick sales of </w:t>
      </w:r>
      <w:r w:rsidRPr="0029474D">
        <w:rPr>
          <w:color w:val="404040" w:themeColor="text1" w:themeTint="BF"/>
          <w:sz w:val="24"/>
          <w:szCs w:val="24"/>
        </w:rPr>
        <w:t xml:space="preserve">premises to cannabis businesses. In many cases buildings house multiple businesses, ranging from two to 10 units. Thirteen businesses lease premises that are being sold. In </w:t>
      </w:r>
      <w:r w:rsidR="00064947" w:rsidRPr="0029474D">
        <w:rPr>
          <w:color w:val="404040" w:themeColor="text1" w:themeTint="BF"/>
          <w:sz w:val="24"/>
          <w:szCs w:val="24"/>
        </w:rPr>
        <w:t>four</w:t>
      </w:r>
      <w:r w:rsidRPr="0029474D">
        <w:rPr>
          <w:color w:val="404040" w:themeColor="text1" w:themeTint="BF"/>
          <w:sz w:val="24"/>
          <w:szCs w:val="24"/>
        </w:rPr>
        <w:t xml:space="preserve"> cases owners are taking the opportunity to close their doors and retire to out of town locations. </w:t>
      </w:r>
      <w:r w:rsidR="000E54AB" w:rsidRPr="0029474D">
        <w:rPr>
          <w:color w:val="404040" w:themeColor="text1" w:themeTint="BF"/>
          <w:sz w:val="24"/>
          <w:szCs w:val="24"/>
        </w:rPr>
        <w:t xml:space="preserve">In one case an owner moved out of the country. </w:t>
      </w:r>
      <w:r w:rsidRPr="0029474D">
        <w:rPr>
          <w:color w:val="404040" w:themeColor="text1" w:themeTint="BF"/>
          <w:sz w:val="24"/>
          <w:szCs w:val="24"/>
        </w:rPr>
        <w:t>Eleven businesses are finding their businesses cannot absorb rents that are in</w:t>
      </w:r>
      <w:r w:rsidR="007D0161" w:rsidRPr="0029474D">
        <w:rPr>
          <w:color w:val="404040" w:themeColor="text1" w:themeTint="BF"/>
          <w:sz w:val="24"/>
          <w:szCs w:val="24"/>
        </w:rPr>
        <w:t>creasing up to 300%</w:t>
      </w:r>
      <w:r w:rsidR="00B727B7">
        <w:rPr>
          <w:color w:val="404040" w:themeColor="text1" w:themeTint="BF"/>
          <w:sz w:val="24"/>
          <w:szCs w:val="24"/>
        </w:rPr>
        <w:t>.</w:t>
      </w:r>
    </w:p>
    <w:p w:rsidR="00B727B7" w:rsidRPr="001D4B72" w:rsidRDefault="00B727B7" w:rsidP="001626C4">
      <w:pPr>
        <w:rPr>
          <w:noProof/>
          <w:color w:val="404040" w:themeColor="text1" w:themeTint="BF"/>
          <w:sz w:val="16"/>
          <w:szCs w:val="16"/>
        </w:rPr>
      </w:pPr>
    </w:p>
    <w:p w:rsidR="006C67DA" w:rsidRPr="00F9176D" w:rsidRDefault="00CE5A97" w:rsidP="00F9176D">
      <w:pPr>
        <w:ind w:left="-720" w:right="-720"/>
        <w:rPr>
          <w:color w:val="404040" w:themeColor="text1" w:themeTint="BF"/>
        </w:rPr>
      </w:pPr>
      <w:r w:rsidRPr="00CE5A97">
        <w:rPr>
          <w:noProof/>
          <w:color w:val="404040" w:themeColor="text1" w:themeTint="BF"/>
          <w:sz w:val="24"/>
          <w:szCs w:val="24"/>
        </w:rPr>
        <w:pict>
          <v:shape id="_x0000_s1058" type="#_x0000_t202" style="position:absolute;left:0;text-align:left;margin-left:237.9pt;margin-top:119.4pt;width:265.2pt;height:56.55pt;z-index:251673600" stroked="f">
            <v:fill opacity="0"/>
            <v:textbox>
              <w:txbxContent>
                <w:p w:rsidR="00E95C0E" w:rsidRDefault="00E95C0E" w:rsidP="00E95C0E">
                  <w:pPr>
                    <w:spacing w:after="0" w:line="240" w:lineRule="auto"/>
                    <w:contextualSpacing/>
                    <w:rPr>
                      <w:color w:val="404040" w:themeColor="text1" w:themeTint="BF"/>
                    </w:rPr>
                  </w:pPr>
                  <w:r>
                    <w:rPr>
                      <w:color w:val="404040" w:themeColor="text1" w:themeTint="BF"/>
                    </w:rPr>
                    <w:t xml:space="preserve">This owner retired </w:t>
                  </w:r>
                  <w:r w:rsidR="00A3330D" w:rsidRPr="006C67DA">
                    <w:rPr>
                      <w:color w:val="404040" w:themeColor="text1" w:themeTint="BF"/>
                    </w:rPr>
                    <w:t xml:space="preserve">years ago, renting his building to a </w:t>
                  </w:r>
                </w:p>
                <w:p w:rsidR="00E95C0E" w:rsidRDefault="00A3330D" w:rsidP="00E95C0E">
                  <w:pPr>
                    <w:spacing w:after="0" w:line="240" w:lineRule="auto"/>
                    <w:contextualSpacing/>
                    <w:rPr>
                      <w:color w:val="404040" w:themeColor="text1" w:themeTint="BF"/>
                    </w:rPr>
                  </w:pPr>
                  <w:r w:rsidRPr="006C67DA">
                    <w:rPr>
                      <w:color w:val="404040" w:themeColor="text1" w:themeTint="BF"/>
                    </w:rPr>
                    <w:t xml:space="preserve">food distributer who was </w:t>
                  </w:r>
                  <w:r w:rsidR="00E95C0E">
                    <w:rPr>
                      <w:color w:val="404040" w:themeColor="text1" w:themeTint="BF"/>
                    </w:rPr>
                    <w:t xml:space="preserve">able </w:t>
                  </w:r>
                  <w:r w:rsidRPr="006C67DA">
                    <w:rPr>
                      <w:color w:val="404040" w:themeColor="text1" w:themeTint="BF"/>
                    </w:rPr>
                    <w:t xml:space="preserve"> to </w:t>
                  </w:r>
                  <w:r w:rsidR="00E95C0E">
                    <w:rPr>
                      <w:color w:val="404040" w:themeColor="text1" w:themeTint="BF"/>
                    </w:rPr>
                    <w:t xml:space="preserve">relocate in Grover </w:t>
                  </w:r>
                </w:p>
                <w:p w:rsidR="00A3330D" w:rsidRPr="006C67DA" w:rsidRDefault="00E95C0E" w:rsidP="00E95C0E">
                  <w:pPr>
                    <w:spacing w:after="0" w:line="240" w:lineRule="auto"/>
                    <w:contextualSpacing/>
                    <w:rPr>
                      <w:color w:val="404040" w:themeColor="text1" w:themeTint="BF"/>
                    </w:rPr>
                  </w:pPr>
                  <w:r>
                    <w:rPr>
                      <w:color w:val="404040" w:themeColor="text1" w:themeTint="BF"/>
                    </w:rPr>
                    <w:t>Beach</w:t>
                  </w:r>
                  <w:r w:rsidR="00A3330D">
                    <w:rPr>
                      <w:color w:val="404040" w:themeColor="text1" w:themeTint="BF"/>
                    </w:rPr>
                    <w:t xml:space="preserve"> when the </w:t>
                  </w:r>
                  <w:r w:rsidR="00A3330D" w:rsidRPr="006C67DA">
                    <w:rPr>
                      <w:color w:val="404040" w:themeColor="text1" w:themeTint="BF"/>
                    </w:rPr>
                    <w:t>building sold for $925,000 in 30 days.</w:t>
                  </w:r>
                </w:p>
              </w:txbxContent>
            </v:textbox>
          </v:shape>
        </w:pict>
      </w:r>
      <w:r w:rsidRPr="00CE5A97">
        <w:rPr>
          <w:noProof/>
          <w:color w:val="404040" w:themeColor="text1" w:themeTint="BF"/>
          <w:sz w:val="24"/>
          <w:szCs w:val="24"/>
        </w:rPr>
        <w:pict>
          <v:shape id="_x0000_s1060" type="#_x0000_t202" style="position:absolute;left:0;text-align:left;margin-left:-31.75pt;margin-top:119.4pt;width:269.65pt;height:48.6pt;z-index:251675648" stroked="f">
            <v:fill opacity="0"/>
            <v:textbox>
              <w:txbxContent>
                <w:p w:rsidR="00A3330D" w:rsidRPr="00F9176D" w:rsidRDefault="00E95C0E" w:rsidP="00E95C0E">
                  <w:pPr>
                    <w:spacing w:after="0" w:line="240" w:lineRule="auto"/>
                    <w:contextualSpacing/>
                    <w:rPr>
                      <w:color w:val="404040" w:themeColor="text1" w:themeTint="BF"/>
                    </w:rPr>
                  </w:pPr>
                  <w:r>
                    <w:rPr>
                      <w:color w:val="404040" w:themeColor="text1" w:themeTint="BF"/>
                    </w:rPr>
                    <w:t>This landlord told tenants</w:t>
                  </w:r>
                  <w:r w:rsidR="00A3330D">
                    <w:rPr>
                      <w:color w:val="404040" w:themeColor="text1" w:themeTint="BF"/>
                    </w:rPr>
                    <w:t xml:space="preserve"> he may sell </w:t>
                  </w:r>
                  <w:r w:rsidR="00A3330D" w:rsidRPr="00F9176D">
                    <w:rPr>
                      <w:color w:val="404040" w:themeColor="text1" w:themeTint="BF"/>
                    </w:rPr>
                    <w:t>many of his p</w:t>
                  </w:r>
                  <w:r>
                    <w:rPr>
                      <w:color w:val="404040" w:themeColor="text1" w:themeTint="BF"/>
                    </w:rPr>
                    <w:t>roperties in the overlay</w:t>
                  </w:r>
                  <w:r w:rsidR="00A3330D" w:rsidRPr="00F9176D">
                    <w:rPr>
                      <w:color w:val="404040" w:themeColor="text1" w:themeTint="BF"/>
                    </w:rPr>
                    <w:t>.</w:t>
                  </w:r>
                  <w:r>
                    <w:rPr>
                      <w:color w:val="404040" w:themeColor="text1" w:themeTint="BF"/>
                    </w:rPr>
                    <w:t xml:space="preserve"> H</w:t>
                  </w:r>
                  <w:r w:rsidR="00A3330D">
                    <w:rPr>
                      <w:color w:val="404040" w:themeColor="text1" w:themeTint="BF"/>
                    </w:rPr>
                    <w:t xml:space="preserve">e </w:t>
                  </w:r>
                  <w:r>
                    <w:rPr>
                      <w:color w:val="404040" w:themeColor="text1" w:themeTint="BF"/>
                    </w:rPr>
                    <w:t xml:space="preserve">has  given notice to </w:t>
                  </w:r>
                  <w:r w:rsidR="00A3330D" w:rsidRPr="00F9176D">
                    <w:rPr>
                      <w:color w:val="404040" w:themeColor="text1" w:themeTint="BF"/>
                    </w:rPr>
                    <w:t>tenants in the first two units on the right in favor of a dispensary.</w:t>
                  </w:r>
                </w:p>
                <w:p w:rsidR="00A3330D" w:rsidRDefault="00A3330D"/>
              </w:txbxContent>
            </v:textbox>
          </v:shape>
        </w:pict>
      </w:r>
      <w:r w:rsidR="00F9176D">
        <w:rPr>
          <w:color w:val="404040" w:themeColor="text1" w:themeTint="BF"/>
          <w:sz w:val="24"/>
          <w:szCs w:val="24"/>
        </w:rPr>
        <w:t xml:space="preserve">   </w:t>
      </w:r>
      <w:r w:rsidR="00B63830" w:rsidRPr="00F9176D">
        <w:rPr>
          <w:color w:val="404040" w:themeColor="text1" w:themeTint="BF"/>
        </w:rPr>
        <w:t>.</w:t>
      </w:r>
      <w:r w:rsidR="007D0161" w:rsidRPr="00F9176D">
        <w:rPr>
          <w:noProof/>
          <w:color w:val="404040" w:themeColor="text1" w:themeTint="BF"/>
        </w:rPr>
        <w:drawing>
          <wp:inline distT="0" distB="0" distL="0" distR="0">
            <wp:extent cx="3252260" cy="1520041"/>
            <wp:effectExtent l="19050" t="0" r="5290" b="0"/>
            <wp:docPr id="29" name="Picture 2" descr="971 Griffin DeBlauw Renting to Canna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1 Griffin DeBlauw Renting to Cannabis.JPG"/>
                    <pic:cNvPicPr/>
                  </pic:nvPicPr>
                  <pic:blipFill>
                    <a:blip r:embed="rId12" cstate="print"/>
                    <a:stretch>
                      <a:fillRect/>
                    </a:stretch>
                  </pic:blipFill>
                  <pic:spPr>
                    <a:xfrm>
                      <a:off x="0" y="0"/>
                      <a:ext cx="3290542" cy="1537933"/>
                    </a:xfrm>
                    <a:prstGeom prst="rect">
                      <a:avLst/>
                    </a:prstGeom>
                  </pic:spPr>
                </pic:pic>
              </a:graphicData>
            </a:graphic>
          </wp:inline>
        </w:drawing>
      </w:r>
      <w:r w:rsidR="00F9176D" w:rsidRPr="00F9176D">
        <w:rPr>
          <w:color w:val="404040" w:themeColor="text1" w:themeTint="BF"/>
        </w:rPr>
        <w:t xml:space="preserve">  </w:t>
      </w:r>
      <w:r w:rsidR="00F9176D" w:rsidRPr="00F9176D">
        <w:rPr>
          <w:noProof/>
          <w:color w:val="404040" w:themeColor="text1" w:themeTint="BF"/>
        </w:rPr>
        <w:drawing>
          <wp:inline distT="0" distB="0" distL="0" distR="0">
            <wp:extent cx="3279161" cy="1520041"/>
            <wp:effectExtent l="19050" t="0" r="0" b="0"/>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3317941" cy="1538017"/>
                    </a:xfrm>
                    <a:prstGeom prst="rect">
                      <a:avLst/>
                    </a:prstGeom>
                    <a:noFill/>
                    <a:ln w="9525">
                      <a:noFill/>
                      <a:miter lim="800000"/>
                      <a:headEnd/>
                      <a:tailEnd/>
                    </a:ln>
                  </pic:spPr>
                </pic:pic>
              </a:graphicData>
            </a:graphic>
          </wp:inline>
        </w:drawing>
      </w:r>
    </w:p>
    <w:p w:rsidR="00E52C81" w:rsidRPr="0029474D" w:rsidRDefault="00E52C81" w:rsidP="001626C4">
      <w:pPr>
        <w:rPr>
          <w:rFonts w:eastAsiaTheme="minorEastAsia"/>
          <w:color w:val="404040" w:themeColor="text1" w:themeTint="BF"/>
          <w:sz w:val="24"/>
          <w:szCs w:val="24"/>
          <w:u w:val="single"/>
        </w:rPr>
      </w:pPr>
    </w:p>
    <w:p w:rsidR="00E95C0E" w:rsidRPr="00E95C0E" w:rsidRDefault="00E95C0E" w:rsidP="001626C4">
      <w:pPr>
        <w:rPr>
          <w:rFonts w:eastAsiaTheme="minorEastAsia"/>
          <w:color w:val="404040" w:themeColor="text1" w:themeTint="BF"/>
          <w:sz w:val="16"/>
          <w:szCs w:val="16"/>
          <w:u w:val="single"/>
        </w:rPr>
      </w:pPr>
    </w:p>
    <w:p w:rsidR="008E5FC6" w:rsidRDefault="008E5FC6" w:rsidP="001626C4">
      <w:pPr>
        <w:rPr>
          <w:rFonts w:eastAsiaTheme="minorEastAsia"/>
          <w:color w:val="404040" w:themeColor="text1" w:themeTint="BF"/>
          <w:sz w:val="24"/>
          <w:szCs w:val="24"/>
          <w:u w:val="single"/>
        </w:rPr>
      </w:pPr>
    </w:p>
    <w:p w:rsidR="00AE274F" w:rsidRDefault="00AE274F" w:rsidP="001626C4">
      <w:pPr>
        <w:rPr>
          <w:rFonts w:eastAsiaTheme="minorEastAsia"/>
          <w:color w:val="404040" w:themeColor="text1" w:themeTint="BF"/>
          <w:sz w:val="24"/>
          <w:szCs w:val="24"/>
          <w:u w:val="single"/>
        </w:rPr>
      </w:pPr>
      <w:r>
        <w:rPr>
          <w:rFonts w:eastAsiaTheme="minorEastAsia"/>
          <w:color w:val="404040" w:themeColor="text1" w:themeTint="BF"/>
          <w:sz w:val="24"/>
          <w:szCs w:val="24"/>
          <w:u w:val="single"/>
        </w:rPr>
        <w:t>LESSONS FROM COLORADO</w:t>
      </w:r>
    </w:p>
    <w:p w:rsidR="00AE274F" w:rsidRDefault="00AE274F" w:rsidP="001626C4">
      <w:pPr>
        <w:rPr>
          <w:rFonts w:eastAsiaTheme="minorEastAsia"/>
          <w:color w:val="404040" w:themeColor="text1" w:themeTint="BF"/>
          <w:sz w:val="24"/>
          <w:szCs w:val="24"/>
        </w:rPr>
      </w:pPr>
      <w:r>
        <w:rPr>
          <w:rFonts w:eastAsiaTheme="minorEastAsia"/>
          <w:color w:val="404040" w:themeColor="text1" w:themeTint="BF"/>
          <w:sz w:val="24"/>
          <w:szCs w:val="24"/>
        </w:rPr>
        <w:t xml:space="preserve">The positive economic impacts of a new tax base and appreciating real estate are a powerful force for good for Grover Beach and are embraced </w:t>
      </w:r>
      <w:r>
        <w:rPr>
          <w:rFonts w:eastAsiaTheme="minorEastAsia"/>
          <w:color w:val="404040" w:themeColor="text1" w:themeTint="BF"/>
          <w:sz w:val="24"/>
          <w:szCs w:val="24"/>
        </w:rPr>
        <w:lastRenderedPageBreak/>
        <w:t>by the business and industrial community and documented far and wide. Many recognize that it will not be the sale of just marijuana that will generate economic benefits, but even larger benefit will be the sales of equipment and agricultural suppliers to the cannabis industry. A lesser documented benefit is the boom that</w:t>
      </w:r>
      <w:r w:rsidR="00144C10">
        <w:rPr>
          <w:rFonts w:eastAsiaTheme="minorEastAsia"/>
          <w:color w:val="404040" w:themeColor="text1" w:themeTint="BF"/>
          <w:sz w:val="24"/>
          <w:szCs w:val="24"/>
        </w:rPr>
        <w:t xml:space="preserve"> </w:t>
      </w:r>
      <w:r>
        <w:rPr>
          <w:rFonts w:eastAsiaTheme="minorEastAsia"/>
          <w:color w:val="404040" w:themeColor="text1" w:themeTint="BF"/>
          <w:sz w:val="24"/>
          <w:szCs w:val="24"/>
        </w:rPr>
        <w:t xml:space="preserve">will occur for the local trades. As cannabis businesses gear up for production there will be a huge demand for electricians, plumbers, contractors and building supplies. </w:t>
      </w:r>
    </w:p>
    <w:p w:rsidR="007B181B" w:rsidRDefault="00AE274F" w:rsidP="001626C4">
      <w:pPr>
        <w:rPr>
          <w:sz w:val="24"/>
          <w:szCs w:val="24"/>
        </w:rPr>
      </w:pPr>
      <w:r>
        <w:rPr>
          <w:rFonts w:eastAsiaTheme="minorEastAsia"/>
          <w:color w:val="404040" w:themeColor="text1" w:themeTint="BF"/>
          <w:sz w:val="24"/>
          <w:szCs w:val="24"/>
        </w:rPr>
        <w:t>The recent Grover Beach experience of businesses being dislocated is almost undocumented, and even less so are mitigations.  We are in new territory as we work together as an industri</w:t>
      </w:r>
      <w:r w:rsidR="005347D3">
        <w:rPr>
          <w:rFonts w:eastAsiaTheme="minorEastAsia"/>
          <w:color w:val="404040" w:themeColor="text1" w:themeTint="BF"/>
          <w:sz w:val="24"/>
          <w:szCs w:val="24"/>
        </w:rPr>
        <w:t>al community to find solutions, but a</w:t>
      </w:r>
      <w:r>
        <w:rPr>
          <w:rFonts w:eastAsiaTheme="minorEastAsia"/>
          <w:color w:val="404040" w:themeColor="text1" w:themeTint="BF"/>
          <w:sz w:val="24"/>
          <w:szCs w:val="24"/>
        </w:rPr>
        <w:t xml:space="preserve">n article in the Denver publication </w:t>
      </w:r>
      <w:r w:rsidRPr="00AE274F">
        <w:rPr>
          <w:rFonts w:eastAsiaTheme="minorEastAsia"/>
          <w:i/>
          <w:color w:val="404040" w:themeColor="text1" w:themeTint="BF"/>
          <w:sz w:val="24"/>
          <w:szCs w:val="24"/>
        </w:rPr>
        <w:t>Confluence</w:t>
      </w:r>
      <w:r w:rsidR="0015401C">
        <w:rPr>
          <w:rFonts w:eastAsiaTheme="minorEastAsia"/>
          <w:i/>
          <w:color w:val="404040" w:themeColor="text1" w:themeTint="BF"/>
          <w:sz w:val="24"/>
          <w:szCs w:val="24"/>
        </w:rPr>
        <w:t>,</w:t>
      </w:r>
      <w:r w:rsidR="0015401C" w:rsidRPr="00A754C3">
        <w:rPr>
          <w:rFonts w:eastAsiaTheme="minorEastAsia"/>
          <w:noProof/>
          <w:color w:val="404040" w:themeColor="text1" w:themeTint="BF"/>
          <w:sz w:val="16"/>
          <w:szCs w:val="16"/>
        </w:rPr>
        <w:t xml:space="preserve"> </w:t>
      </w:r>
      <w:r w:rsidR="0015401C">
        <w:rPr>
          <w:rFonts w:eastAsiaTheme="minorEastAsia"/>
          <w:color w:val="404040" w:themeColor="text1" w:themeTint="BF"/>
          <w:sz w:val="24"/>
          <w:szCs w:val="24"/>
        </w:rPr>
        <w:t>offers</w:t>
      </w:r>
      <w:r w:rsidR="005347D3">
        <w:rPr>
          <w:rFonts w:eastAsiaTheme="minorEastAsia"/>
          <w:color w:val="404040" w:themeColor="text1" w:themeTint="BF"/>
          <w:sz w:val="24"/>
          <w:szCs w:val="24"/>
        </w:rPr>
        <w:t xml:space="preserve"> insight into what to plan for</w:t>
      </w:r>
      <w:r w:rsidRPr="00A754C3">
        <w:rPr>
          <w:rFonts w:eastAsiaTheme="minorEastAsia"/>
          <w:color w:val="404040" w:themeColor="text1" w:themeTint="BF"/>
          <w:sz w:val="24"/>
          <w:szCs w:val="24"/>
        </w:rPr>
        <w:t>.</w:t>
      </w:r>
      <w:r>
        <w:rPr>
          <w:rFonts w:eastAsiaTheme="minorEastAsia"/>
          <w:noProof/>
          <w:color w:val="404040" w:themeColor="text1" w:themeTint="BF"/>
          <w:sz w:val="16"/>
          <w:szCs w:val="16"/>
          <w:u w:val="single"/>
        </w:rPr>
        <w:t xml:space="preserve"> </w:t>
      </w:r>
      <w:hyperlink r:id="rId14" w:history="1">
        <w:r w:rsidRPr="00AE274F">
          <w:rPr>
            <w:rStyle w:val="Hyperlink"/>
            <w:sz w:val="24"/>
            <w:szCs w:val="24"/>
          </w:rPr>
          <w:t>http://www.confluence-denver.com/features/marijuana</w:t>
        </w:r>
      </w:hyperlink>
      <w:r w:rsidR="007B181B">
        <w:rPr>
          <w:sz w:val="24"/>
          <w:szCs w:val="24"/>
        </w:rPr>
        <w:t xml:space="preserve"> Guidance Grover Beach can benefit from is highlighted in red type. One stark difference is that the Denver industrial area had a vacancy rate of 33% when the cannabis business began. Grover Beach has a near-zero vacancy rate, a challenge of even greater magnitude.</w:t>
      </w:r>
    </w:p>
    <w:p w:rsidR="008E5FC6" w:rsidRPr="008E5FC6" w:rsidRDefault="005347D3" w:rsidP="005347D3">
      <w:pPr>
        <w:rPr>
          <w:b/>
          <w:sz w:val="16"/>
          <w:szCs w:val="16"/>
        </w:rPr>
      </w:pPr>
      <w:r>
        <w:rPr>
          <w:b/>
          <w:sz w:val="24"/>
          <w:szCs w:val="24"/>
        </w:rPr>
        <w:t xml:space="preserve">    </w:t>
      </w:r>
    </w:p>
    <w:p w:rsidR="00A754C3" w:rsidRPr="007B181B" w:rsidRDefault="005347D3" w:rsidP="008E5FC6">
      <w:pPr>
        <w:spacing w:after="0"/>
        <w:contextualSpacing/>
        <w:rPr>
          <w:b/>
          <w:sz w:val="24"/>
          <w:szCs w:val="24"/>
        </w:rPr>
      </w:pPr>
      <w:r>
        <w:rPr>
          <w:b/>
          <w:sz w:val="24"/>
          <w:szCs w:val="24"/>
        </w:rPr>
        <w:t xml:space="preserve"> </w:t>
      </w:r>
      <w:r w:rsidR="008E5FC6">
        <w:rPr>
          <w:b/>
          <w:sz w:val="24"/>
          <w:szCs w:val="24"/>
        </w:rPr>
        <w:t xml:space="preserve">    </w:t>
      </w:r>
      <w:r w:rsidRPr="007B181B">
        <w:rPr>
          <w:b/>
          <w:sz w:val="24"/>
          <w:szCs w:val="24"/>
        </w:rPr>
        <w:t>MARIJUANA BOOM SQUEEZES DENVER INDUSTRIAL SPACE</w:t>
      </w:r>
    </w:p>
    <w:p w:rsidR="005347D3" w:rsidRPr="007B181B" w:rsidRDefault="005347D3" w:rsidP="008E5FC6">
      <w:pPr>
        <w:spacing w:after="0"/>
        <w:contextualSpacing/>
        <w:rPr>
          <w:rFonts w:eastAsiaTheme="minorEastAsia"/>
          <w:color w:val="404040" w:themeColor="text1" w:themeTint="BF"/>
          <w:sz w:val="24"/>
          <w:szCs w:val="24"/>
        </w:rPr>
      </w:pPr>
      <w:r w:rsidRPr="007B181B">
        <w:rPr>
          <w:b/>
          <w:sz w:val="24"/>
          <w:szCs w:val="24"/>
        </w:rPr>
        <w:t xml:space="preserve">     </w:t>
      </w:r>
      <w:r w:rsidRPr="008E5FC6">
        <w:rPr>
          <w:i/>
          <w:sz w:val="24"/>
          <w:szCs w:val="24"/>
        </w:rPr>
        <w:t>Margaret Jackson</w:t>
      </w:r>
      <w:r w:rsidRPr="007B181B">
        <w:rPr>
          <w:sz w:val="24"/>
          <w:szCs w:val="24"/>
        </w:rPr>
        <w:t xml:space="preserve"> </w:t>
      </w:r>
      <w:r w:rsidR="008E5FC6">
        <w:rPr>
          <w:sz w:val="24"/>
          <w:szCs w:val="24"/>
        </w:rPr>
        <w:tab/>
      </w:r>
      <w:r w:rsidR="008E5FC6">
        <w:rPr>
          <w:sz w:val="24"/>
          <w:szCs w:val="24"/>
        </w:rPr>
        <w:tab/>
      </w:r>
      <w:r w:rsidR="008E5FC6">
        <w:rPr>
          <w:sz w:val="24"/>
          <w:szCs w:val="24"/>
        </w:rPr>
        <w:tab/>
      </w:r>
      <w:r w:rsidR="008E5FC6">
        <w:rPr>
          <w:sz w:val="24"/>
          <w:szCs w:val="24"/>
        </w:rPr>
        <w:tab/>
        <w:t xml:space="preserve">      </w:t>
      </w:r>
      <w:r w:rsidRPr="007B181B">
        <w:rPr>
          <w:sz w:val="24"/>
          <w:szCs w:val="24"/>
        </w:rPr>
        <w:t xml:space="preserve">January 7, 2015 </w:t>
      </w:r>
    </w:p>
    <w:tbl>
      <w:tblPr>
        <w:tblStyle w:val="TableGrid"/>
        <w:tblW w:w="9018" w:type="dxa"/>
        <w:tblLook w:val="04A0"/>
      </w:tblPr>
      <w:tblGrid>
        <w:gridCol w:w="9018"/>
      </w:tblGrid>
      <w:tr w:rsidR="00AE274F" w:rsidRPr="007B181B" w:rsidTr="007B181B">
        <w:trPr>
          <w:trHeight w:val="684"/>
        </w:trPr>
        <w:tc>
          <w:tcPr>
            <w:tcW w:w="9018" w:type="dxa"/>
            <w:tcBorders>
              <w:top w:val="nil"/>
              <w:left w:val="nil"/>
              <w:bottom w:val="nil"/>
              <w:right w:val="nil"/>
            </w:tcBorders>
            <w:noWrap/>
            <w:hideMark/>
          </w:tcPr>
          <w:p w:rsidR="008E5FC6" w:rsidRDefault="008E5FC6" w:rsidP="0086786E">
            <w:pPr>
              <w:tabs>
                <w:tab w:val="left" w:pos="13230"/>
              </w:tabs>
              <w:ind w:left="288" w:right="-108"/>
              <w:contextualSpacing/>
              <w:jc w:val="both"/>
              <w:rPr>
                <w:i/>
                <w:sz w:val="24"/>
                <w:szCs w:val="24"/>
              </w:rPr>
            </w:pPr>
          </w:p>
          <w:p w:rsidR="00AE274F" w:rsidRPr="007B181B" w:rsidRDefault="00AE274F" w:rsidP="0086786E">
            <w:pPr>
              <w:tabs>
                <w:tab w:val="left" w:pos="13230"/>
              </w:tabs>
              <w:ind w:left="288" w:right="-108"/>
              <w:contextualSpacing/>
              <w:jc w:val="both"/>
              <w:rPr>
                <w:i/>
                <w:color w:val="FF0000"/>
                <w:sz w:val="24"/>
                <w:szCs w:val="24"/>
              </w:rPr>
            </w:pPr>
            <w:r w:rsidRPr="007B181B">
              <w:rPr>
                <w:i/>
                <w:sz w:val="24"/>
                <w:szCs w:val="24"/>
              </w:rPr>
              <w:t>There's a very tight market for industrial real estate space in Denver, thanks to the city's marijuana boom. As makers and manufacturers compete with grow operations</w:t>
            </w:r>
            <w:r w:rsidRPr="007B181B">
              <w:rPr>
                <w:i/>
                <w:color w:val="FF0000"/>
                <w:sz w:val="24"/>
                <w:szCs w:val="24"/>
              </w:rPr>
              <w:t>, is the situation stifling entrepreneurial activity in the city?</w:t>
            </w:r>
          </w:p>
          <w:p w:rsidR="0086786E" w:rsidRPr="007B181B" w:rsidRDefault="0086786E" w:rsidP="0086786E">
            <w:pPr>
              <w:tabs>
                <w:tab w:val="left" w:pos="13230"/>
              </w:tabs>
              <w:ind w:left="288" w:right="-108"/>
              <w:contextualSpacing/>
              <w:jc w:val="both"/>
              <w:rPr>
                <w:i/>
                <w:sz w:val="24"/>
                <w:szCs w:val="24"/>
              </w:rPr>
            </w:pPr>
          </w:p>
          <w:p w:rsidR="00AE274F" w:rsidRPr="007B181B" w:rsidRDefault="00CE5A97" w:rsidP="0086786E">
            <w:pPr>
              <w:tabs>
                <w:tab w:val="left" w:pos="13230"/>
              </w:tabs>
              <w:ind w:left="288" w:right="-108"/>
              <w:contextualSpacing/>
              <w:jc w:val="both"/>
              <w:rPr>
                <w:i/>
                <w:sz w:val="24"/>
                <w:szCs w:val="24"/>
              </w:rPr>
            </w:pPr>
            <w:hyperlink r:id="rId15" w:tgtFrame="_blank" w:history="1">
              <w:r w:rsidR="00AE274F" w:rsidRPr="007B181B">
                <w:rPr>
                  <w:rStyle w:val="Hyperlink"/>
                  <w:i/>
                  <w:sz w:val="24"/>
                  <w:szCs w:val="24"/>
                </w:rPr>
                <w:t xml:space="preserve">Since voters approved a ballot initiative to legalize marijuana for recreational use in 2012, </w:t>
              </w:r>
              <w:r w:rsidR="00AE274F" w:rsidRPr="007B181B">
                <w:rPr>
                  <w:rStyle w:val="Hyperlink"/>
                  <w:i/>
                  <w:color w:val="FF0000"/>
                  <w:sz w:val="24"/>
                  <w:szCs w:val="24"/>
                </w:rPr>
                <w:t>growers have absorbed more than 1 million square feet</w:t>
              </w:r>
              <w:r w:rsidR="00AE274F" w:rsidRPr="007B181B">
                <w:rPr>
                  <w:rStyle w:val="Hyperlink"/>
                  <w:i/>
                  <w:sz w:val="24"/>
                  <w:szCs w:val="24"/>
                </w:rPr>
                <w:t xml:space="preserve"> of primarily low-quality space throughout 2013, according </w:t>
              </w:r>
              <w:r w:rsidR="0086786E" w:rsidRPr="007B181B">
                <w:rPr>
                  <w:rStyle w:val="Hyperlink"/>
                  <w:i/>
                  <w:sz w:val="24"/>
                  <w:szCs w:val="24"/>
                </w:rPr>
                <w:t>to the</w:t>
              </w:r>
              <w:r w:rsidR="00AE274F" w:rsidRPr="007B181B">
                <w:rPr>
                  <w:rStyle w:val="Hyperlink"/>
                  <w:i/>
                  <w:sz w:val="24"/>
                  <w:szCs w:val="24"/>
                </w:rPr>
                <w:t xml:space="preserve"> Market Trends report by Newmark Grubb Knight Frank. The total space occupied by the industry is more than 4 million square feet, and the report indicates expansion would continue during the second half of this year.</w:t>
              </w:r>
            </w:hyperlink>
          </w:p>
          <w:p w:rsidR="0086786E" w:rsidRPr="007B181B" w:rsidRDefault="0086786E" w:rsidP="0086786E">
            <w:pPr>
              <w:ind w:left="288" w:right="-108"/>
              <w:contextualSpacing/>
              <w:jc w:val="both"/>
              <w:rPr>
                <w:i/>
                <w:sz w:val="24"/>
                <w:szCs w:val="24"/>
              </w:rPr>
            </w:pPr>
          </w:p>
          <w:p w:rsidR="007B181B" w:rsidRDefault="00AE274F" w:rsidP="00144C10">
            <w:pPr>
              <w:ind w:left="288" w:right="-108"/>
              <w:contextualSpacing/>
              <w:jc w:val="both"/>
              <w:rPr>
                <w:i/>
                <w:sz w:val="24"/>
                <w:szCs w:val="24"/>
              </w:rPr>
            </w:pPr>
            <w:r w:rsidRPr="007B181B">
              <w:rPr>
                <w:i/>
                <w:color w:val="FF0000"/>
                <w:sz w:val="24"/>
                <w:szCs w:val="24"/>
              </w:rPr>
              <w:t>The limited supply and high demand for space also is pushing lease rates up in Denver, which is more grower-friendly than many other municipalities</w:t>
            </w:r>
            <w:r w:rsidRPr="007B181B">
              <w:rPr>
                <w:i/>
                <w:sz w:val="24"/>
                <w:szCs w:val="24"/>
              </w:rPr>
              <w:t xml:space="preserve">. People in the real estate industry estimate that lease rates in the city have increased </w:t>
            </w:r>
            <w:r w:rsidRPr="007B181B">
              <w:rPr>
                <w:i/>
                <w:color w:val="FF0000"/>
                <w:sz w:val="24"/>
                <w:szCs w:val="24"/>
              </w:rPr>
              <w:t>from about $4 a square foot to as high as $18 a square foot</w:t>
            </w:r>
            <w:r w:rsidR="005347D3" w:rsidRPr="007B181B">
              <w:rPr>
                <w:i/>
                <w:sz w:val="24"/>
                <w:szCs w:val="24"/>
              </w:rPr>
              <w:t>.</w:t>
            </w:r>
            <w:r w:rsidR="0086786E" w:rsidRPr="007B181B">
              <w:rPr>
                <w:i/>
                <w:sz w:val="24"/>
                <w:szCs w:val="24"/>
              </w:rPr>
              <w:t xml:space="preserve"> </w:t>
            </w:r>
            <w:hyperlink r:id="rId16" w:tgtFrame="_blank" w:history="1">
              <w:r w:rsidRPr="007B181B">
                <w:rPr>
                  <w:rStyle w:val="Hyperlink"/>
                  <w:i/>
                  <w:sz w:val="24"/>
                  <w:szCs w:val="24"/>
                </w:rPr>
                <w:t>Metro Denver Market Snapshot by Cassidy T</w:t>
              </w:r>
              <w:r w:rsidR="005347D3" w:rsidRPr="007B181B">
                <w:rPr>
                  <w:rStyle w:val="Hyperlink"/>
                  <w:i/>
                  <w:sz w:val="24"/>
                  <w:szCs w:val="24"/>
                </w:rPr>
                <w:t>urley</w:t>
              </w:r>
              <w:r w:rsidRPr="007B181B">
                <w:rPr>
                  <w:rStyle w:val="Hyperlink"/>
                  <w:i/>
                  <w:sz w:val="24"/>
                  <w:szCs w:val="24"/>
                </w:rPr>
                <w:t xml:space="preserve"> attributes the rising rates to economic growth causing existing companies to expand, as wel</w:t>
              </w:r>
              <w:r w:rsidR="0086786E" w:rsidRPr="007B181B">
                <w:rPr>
                  <w:rStyle w:val="Hyperlink"/>
                  <w:i/>
                  <w:sz w:val="24"/>
                  <w:szCs w:val="24"/>
                </w:rPr>
                <w:t xml:space="preserve">l as </w:t>
              </w:r>
              <w:r w:rsidR="0086786E" w:rsidRPr="007B181B">
                <w:rPr>
                  <w:rStyle w:val="Hyperlink"/>
                  <w:i/>
                  <w:color w:val="FF0000"/>
                  <w:sz w:val="24"/>
                  <w:szCs w:val="24"/>
                </w:rPr>
                <w:t>"marijuana use</w:t>
              </w:r>
              <w:r w:rsidRPr="007B181B">
                <w:rPr>
                  <w:rStyle w:val="Hyperlink"/>
                  <w:i/>
                  <w:color w:val="FF0000"/>
                  <w:sz w:val="24"/>
                  <w:szCs w:val="24"/>
                </w:rPr>
                <w:t>s willing to pay well above market rates in order to secure space."</w:t>
              </w:r>
            </w:hyperlink>
          </w:p>
          <w:p w:rsidR="007B181B" w:rsidRDefault="007B181B" w:rsidP="0086786E">
            <w:pPr>
              <w:tabs>
                <w:tab w:val="left" w:pos="13230"/>
              </w:tabs>
              <w:ind w:left="288" w:right="-108"/>
              <w:contextualSpacing/>
              <w:jc w:val="both"/>
              <w:rPr>
                <w:i/>
                <w:sz w:val="24"/>
                <w:szCs w:val="24"/>
              </w:rPr>
            </w:pPr>
          </w:p>
          <w:p w:rsidR="008E5FC6" w:rsidRDefault="008E5FC6" w:rsidP="0086786E">
            <w:pPr>
              <w:tabs>
                <w:tab w:val="left" w:pos="13230"/>
              </w:tabs>
              <w:ind w:left="288" w:right="-108"/>
              <w:contextualSpacing/>
              <w:jc w:val="both"/>
              <w:rPr>
                <w:b/>
                <w:i/>
                <w:sz w:val="24"/>
                <w:szCs w:val="24"/>
              </w:rPr>
            </w:pPr>
          </w:p>
          <w:p w:rsidR="008E5FC6" w:rsidRDefault="008E5FC6" w:rsidP="0086786E">
            <w:pPr>
              <w:tabs>
                <w:tab w:val="left" w:pos="13230"/>
              </w:tabs>
              <w:ind w:left="288" w:right="-108"/>
              <w:contextualSpacing/>
              <w:jc w:val="both"/>
              <w:rPr>
                <w:b/>
                <w:i/>
                <w:sz w:val="24"/>
                <w:szCs w:val="24"/>
              </w:rPr>
            </w:pPr>
          </w:p>
          <w:p w:rsidR="00AE274F" w:rsidRPr="00144C10" w:rsidRDefault="008E5FC6" w:rsidP="008E5FC6">
            <w:pPr>
              <w:tabs>
                <w:tab w:val="left" w:pos="13230"/>
              </w:tabs>
              <w:ind w:right="-108"/>
              <w:contextualSpacing/>
              <w:jc w:val="both"/>
              <w:rPr>
                <w:b/>
                <w:i/>
                <w:sz w:val="24"/>
                <w:szCs w:val="24"/>
              </w:rPr>
            </w:pPr>
            <w:r>
              <w:rPr>
                <w:b/>
                <w:i/>
                <w:sz w:val="24"/>
                <w:szCs w:val="24"/>
              </w:rPr>
              <w:t xml:space="preserve">    </w:t>
            </w:r>
            <w:r w:rsidR="00AE274F" w:rsidRPr="00144C10">
              <w:rPr>
                <w:b/>
                <w:i/>
                <w:sz w:val="24"/>
                <w:szCs w:val="24"/>
              </w:rPr>
              <w:t>Businesses leaving</w:t>
            </w:r>
          </w:p>
          <w:p w:rsidR="0086786E" w:rsidRPr="007B181B" w:rsidRDefault="0086786E" w:rsidP="0086786E">
            <w:pPr>
              <w:tabs>
                <w:tab w:val="left" w:pos="13230"/>
              </w:tabs>
              <w:ind w:left="288" w:right="-108"/>
              <w:contextualSpacing/>
              <w:jc w:val="both"/>
              <w:rPr>
                <w:i/>
                <w:sz w:val="24"/>
                <w:szCs w:val="24"/>
              </w:rPr>
            </w:pPr>
          </w:p>
          <w:p w:rsidR="00AE274F" w:rsidRPr="007B181B" w:rsidRDefault="00CE5A97" w:rsidP="0086786E">
            <w:pPr>
              <w:tabs>
                <w:tab w:val="left" w:pos="13230"/>
              </w:tabs>
              <w:ind w:left="288" w:right="-108"/>
              <w:contextualSpacing/>
              <w:jc w:val="both"/>
              <w:rPr>
                <w:i/>
                <w:sz w:val="24"/>
                <w:szCs w:val="24"/>
              </w:rPr>
            </w:pPr>
            <w:hyperlink r:id="rId17" w:tgtFrame="_blank" w:history="1">
              <w:r w:rsidR="00AE274F" w:rsidRPr="007B181B">
                <w:rPr>
                  <w:rStyle w:val="Hyperlink"/>
                  <w:i/>
                  <w:sz w:val="24"/>
                  <w:szCs w:val="24"/>
                </w:rPr>
                <w:t xml:space="preserve">Gloria Staebler, owner of natural history publishing company </w:t>
              </w:r>
              <w:r w:rsidR="00AE274F" w:rsidRPr="007B181B">
                <w:rPr>
                  <w:rStyle w:val="Hyperlink"/>
                  <w:i/>
                  <w:sz w:val="24"/>
                  <w:szCs w:val="24"/>
                </w:rPr>
                <w:lastRenderedPageBreak/>
                <w:t>Lithographie, is being forced out of her 3,600-square-foot warehouse</w:t>
              </w:r>
              <w:r w:rsidR="005347D3" w:rsidRPr="007B181B">
                <w:rPr>
                  <w:rStyle w:val="Hyperlink"/>
                  <w:i/>
                  <w:sz w:val="24"/>
                  <w:szCs w:val="24"/>
                </w:rPr>
                <w:t>.</w:t>
              </w:r>
              <w:r w:rsidR="00AE274F" w:rsidRPr="007B181B">
                <w:rPr>
                  <w:rStyle w:val="Hyperlink"/>
                  <w:i/>
                  <w:sz w:val="24"/>
                  <w:szCs w:val="24"/>
                </w:rPr>
                <w:t xml:space="preserve"> In July, the building's new owner offered Staebler a three-year lease for </w:t>
              </w:r>
              <w:r w:rsidR="00AE274F" w:rsidRPr="007B181B">
                <w:rPr>
                  <w:rStyle w:val="Hyperlink"/>
                  <w:i/>
                  <w:color w:val="FF0000"/>
                  <w:sz w:val="24"/>
                  <w:szCs w:val="24"/>
                </w:rPr>
                <w:t>$18 a square foot, a significant increase from the $8 a square foot she had been paying.</w:t>
              </w:r>
            </w:hyperlink>
            <w:r w:rsidR="005347D3" w:rsidRPr="007B181B">
              <w:rPr>
                <w:i/>
                <w:sz w:val="24"/>
                <w:szCs w:val="24"/>
              </w:rPr>
              <w:t xml:space="preserve"> </w:t>
            </w:r>
            <w:r w:rsidR="00AE274F" w:rsidRPr="007B181B">
              <w:rPr>
                <w:i/>
                <w:sz w:val="24"/>
                <w:szCs w:val="24"/>
              </w:rPr>
              <w:t xml:space="preserve">"He said we had to </w:t>
            </w:r>
            <w:r w:rsidR="00AE274F" w:rsidRPr="007B181B">
              <w:rPr>
                <w:i/>
                <w:color w:val="FF0000"/>
                <w:sz w:val="24"/>
                <w:szCs w:val="24"/>
              </w:rPr>
              <w:t>sign it within 30 days or get out</w:t>
            </w:r>
            <w:r w:rsidR="00AE274F" w:rsidRPr="007B181B">
              <w:rPr>
                <w:i/>
                <w:sz w:val="24"/>
                <w:szCs w:val="24"/>
              </w:rPr>
              <w:t>, so we started looking right away," Staebler said. She's still looking.</w:t>
            </w:r>
            <w:r w:rsidR="0086786E" w:rsidRPr="007B181B">
              <w:rPr>
                <w:i/>
                <w:sz w:val="24"/>
                <w:szCs w:val="24"/>
              </w:rPr>
              <w:t xml:space="preserve"> "</w:t>
            </w:r>
            <w:r w:rsidR="0086786E" w:rsidRPr="007B181B">
              <w:rPr>
                <w:i/>
                <w:color w:val="FF0000"/>
                <w:sz w:val="24"/>
                <w:szCs w:val="24"/>
              </w:rPr>
              <w:t>There are a ton of people who have left Denver</w:t>
            </w:r>
            <w:r w:rsidR="0086786E" w:rsidRPr="007B181B">
              <w:rPr>
                <w:i/>
                <w:sz w:val="24"/>
                <w:szCs w:val="24"/>
              </w:rPr>
              <w:t xml:space="preserve"> and headed west because the marijuana industry has made it impossible to find space," Marcum said.</w:t>
            </w:r>
          </w:p>
          <w:p w:rsidR="00AE274F" w:rsidRPr="007B181B" w:rsidRDefault="00CE5A97" w:rsidP="0086786E">
            <w:pPr>
              <w:tabs>
                <w:tab w:val="left" w:pos="13230"/>
              </w:tabs>
              <w:ind w:left="288"/>
              <w:contextualSpacing/>
              <w:jc w:val="both"/>
              <w:rPr>
                <w:i/>
                <w:sz w:val="24"/>
                <w:szCs w:val="24"/>
              </w:rPr>
            </w:pPr>
            <w:hyperlink r:id="rId18" w:tgtFrame="_blank" w:history="1">
              <w:r w:rsidR="00AE274F" w:rsidRPr="007B181B">
                <w:rPr>
                  <w:rStyle w:val="Hyperlink"/>
                  <w:i/>
                  <w:sz w:val="24"/>
                  <w:szCs w:val="24"/>
                </w:rPr>
                <w:t>Staebler's broker, Scott Marcum of Marcum Commercial Advisors, said the area had a 33 percent industrial vacancy in 2012. That dropped to 6 percent at the beginning of this year and currently stands at just over 3 percent.</w:t>
              </w:r>
            </w:hyperlink>
          </w:p>
          <w:p w:rsidR="00AE274F" w:rsidRPr="007B181B" w:rsidRDefault="00AE274F" w:rsidP="0086786E">
            <w:pPr>
              <w:tabs>
                <w:tab w:val="left" w:pos="13230"/>
              </w:tabs>
              <w:ind w:left="288" w:right="-108"/>
              <w:contextualSpacing/>
              <w:jc w:val="both"/>
              <w:rPr>
                <w:i/>
                <w:sz w:val="24"/>
                <w:szCs w:val="24"/>
              </w:rPr>
            </w:pPr>
          </w:p>
        </w:tc>
      </w:tr>
      <w:tr w:rsidR="00AE274F" w:rsidRPr="007B181B" w:rsidTr="007B181B">
        <w:trPr>
          <w:trHeight w:val="3952"/>
        </w:trPr>
        <w:tc>
          <w:tcPr>
            <w:tcW w:w="9018" w:type="dxa"/>
            <w:tcBorders>
              <w:top w:val="nil"/>
              <w:left w:val="nil"/>
              <w:bottom w:val="nil"/>
              <w:right w:val="nil"/>
            </w:tcBorders>
            <w:noWrap/>
            <w:hideMark/>
          </w:tcPr>
          <w:p w:rsidR="00AE274F" w:rsidRPr="007B181B" w:rsidRDefault="00AE274F" w:rsidP="0086786E">
            <w:pPr>
              <w:tabs>
                <w:tab w:val="left" w:pos="13230"/>
              </w:tabs>
              <w:ind w:left="288" w:right="-108"/>
              <w:contextualSpacing/>
              <w:jc w:val="both"/>
              <w:rPr>
                <w:i/>
                <w:sz w:val="24"/>
                <w:szCs w:val="24"/>
              </w:rPr>
            </w:pPr>
            <w:r w:rsidRPr="007B181B">
              <w:rPr>
                <w:i/>
                <w:sz w:val="24"/>
                <w:szCs w:val="24"/>
              </w:rPr>
              <w:lastRenderedPageBreak/>
              <w:t xml:space="preserve">Steve Art, director of economic development in Wheat Ridge, said </w:t>
            </w:r>
            <w:r w:rsidRPr="007B181B">
              <w:rPr>
                <w:i/>
                <w:color w:val="FF0000"/>
                <w:sz w:val="24"/>
                <w:szCs w:val="24"/>
              </w:rPr>
              <w:t>Denver's loss of expanding businesses is a gain for his city.</w:t>
            </w:r>
            <w:r w:rsidR="0086786E" w:rsidRPr="007B181B">
              <w:rPr>
                <w:i/>
                <w:color w:val="FF0000"/>
                <w:sz w:val="24"/>
                <w:szCs w:val="24"/>
              </w:rPr>
              <w:t xml:space="preserve"> </w:t>
            </w:r>
            <w:r w:rsidRPr="007B181B">
              <w:rPr>
                <w:i/>
                <w:color w:val="FF0000"/>
                <w:sz w:val="24"/>
                <w:szCs w:val="24"/>
              </w:rPr>
              <w:t>Other communities benefiting from small manufacturers being pushed out of Denver</w:t>
            </w:r>
            <w:r w:rsidRPr="007B181B">
              <w:rPr>
                <w:i/>
                <w:sz w:val="24"/>
                <w:szCs w:val="24"/>
              </w:rPr>
              <w:t xml:space="preserve"> include Arvada, Aurora and Adams and Jefferson counties.</w:t>
            </w:r>
            <w:r w:rsidR="0086786E" w:rsidRPr="007B181B">
              <w:rPr>
                <w:i/>
                <w:sz w:val="24"/>
                <w:szCs w:val="24"/>
              </w:rPr>
              <w:t xml:space="preserve"> </w:t>
            </w:r>
            <w:hyperlink r:id="rId19" w:tgtFrame="_blank" w:history="1">
              <w:r w:rsidRPr="007B181B">
                <w:rPr>
                  <w:rStyle w:val="Hyperlink"/>
                  <w:i/>
                  <w:color w:val="FF0000"/>
                  <w:sz w:val="24"/>
                  <w:szCs w:val="24"/>
                </w:rPr>
                <w:t>"The</w:t>
              </w:r>
              <w:r w:rsidRPr="007B181B">
                <w:rPr>
                  <w:rStyle w:val="Hyperlink"/>
                  <w:i/>
                  <w:sz w:val="24"/>
                  <w:szCs w:val="24"/>
                </w:rPr>
                <w:t xml:space="preserve"> </w:t>
              </w:r>
              <w:r w:rsidRPr="007B181B">
                <w:rPr>
                  <w:rStyle w:val="Hyperlink"/>
                  <w:i/>
                  <w:color w:val="FF0000"/>
                  <w:sz w:val="24"/>
                  <w:szCs w:val="24"/>
                </w:rPr>
                <w:t>majority</w:t>
              </w:r>
              <w:r w:rsidRPr="007B181B">
                <w:rPr>
                  <w:rStyle w:val="Hyperlink"/>
                  <w:i/>
                  <w:sz w:val="24"/>
                  <w:szCs w:val="24"/>
                </w:rPr>
                <w:t xml:space="preserve"> </w:t>
              </w:r>
              <w:r w:rsidRPr="007B181B">
                <w:rPr>
                  <w:rStyle w:val="Hyperlink"/>
                  <w:i/>
                  <w:color w:val="FF0000"/>
                  <w:sz w:val="24"/>
                  <w:szCs w:val="24"/>
                </w:rPr>
                <w:t>of industrial space in Aurora is in one of three main business parks, which don't allow marijuana,"</w:t>
              </w:r>
              <w:r w:rsidRPr="007B181B">
                <w:rPr>
                  <w:rStyle w:val="Hyperlink"/>
                  <w:i/>
                  <w:sz w:val="24"/>
                  <w:szCs w:val="24"/>
                </w:rPr>
                <w:t xml:space="preserve"> said Jason Thomas of Avalon Realty Advisors, an agency that helps marijuana growers find warehouse space.</w:t>
              </w:r>
            </w:hyperlink>
          </w:p>
          <w:p w:rsidR="0086786E" w:rsidRPr="007B181B" w:rsidRDefault="0086786E" w:rsidP="0086786E">
            <w:pPr>
              <w:tabs>
                <w:tab w:val="left" w:pos="13230"/>
              </w:tabs>
              <w:ind w:left="288" w:right="-108"/>
              <w:contextualSpacing/>
              <w:jc w:val="both"/>
              <w:rPr>
                <w:i/>
                <w:sz w:val="24"/>
                <w:szCs w:val="24"/>
              </w:rPr>
            </w:pPr>
          </w:p>
          <w:p w:rsidR="0086786E" w:rsidRPr="007B181B" w:rsidRDefault="00AE274F" w:rsidP="0086786E">
            <w:pPr>
              <w:tabs>
                <w:tab w:val="left" w:pos="13230"/>
              </w:tabs>
              <w:ind w:left="288" w:right="-108"/>
              <w:contextualSpacing/>
              <w:jc w:val="both"/>
              <w:rPr>
                <w:i/>
                <w:color w:val="FF0000"/>
                <w:sz w:val="24"/>
                <w:szCs w:val="24"/>
              </w:rPr>
            </w:pPr>
            <w:r w:rsidRPr="007B181B">
              <w:rPr>
                <w:i/>
                <w:color w:val="FF0000"/>
                <w:sz w:val="24"/>
                <w:szCs w:val="24"/>
              </w:rPr>
              <w:t>With the state allowing new players to enter the grow industry in October, warehouse space is likely to become even more scarce.</w:t>
            </w:r>
            <w:r w:rsidR="0086786E" w:rsidRPr="007B181B">
              <w:rPr>
                <w:i/>
                <w:color w:val="FF0000"/>
                <w:sz w:val="24"/>
                <w:szCs w:val="24"/>
              </w:rPr>
              <w:t xml:space="preserve"> </w:t>
            </w:r>
          </w:p>
          <w:p w:rsidR="0086786E" w:rsidRPr="007B181B" w:rsidRDefault="0086786E" w:rsidP="0086786E">
            <w:pPr>
              <w:tabs>
                <w:tab w:val="left" w:pos="13230"/>
              </w:tabs>
              <w:ind w:left="288" w:right="-108"/>
              <w:contextualSpacing/>
              <w:jc w:val="both"/>
              <w:rPr>
                <w:i/>
                <w:color w:val="FF0000"/>
                <w:sz w:val="24"/>
                <w:szCs w:val="24"/>
              </w:rPr>
            </w:pPr>
          </w:p>
          <w:p w:rsidR="00AE274F" w:rsidRPr="007B181B" w:rsidRDefault="0086786E" w:rsidP="0086786E">
            <w:pPr>
              <w:tabs>
                <w:tab w:val="left" w:pos="13230"/>
              </w:tabs>
              <w:ind w:left="288" w:right="-108"/>
              <w:contextualSpacing/>
              <w:jc w:val="both"/>
              <w:rPr>
                <w:i/>
                <w:sz w:val="24"/>
                <w:szCs w:val="24"/>
              </w:rPr>
            </w:pPr>
            <w:r w:rsidRPr="007B181B">
              <w:rPr>
                <w:i/>
                <w:color w:val="FF0000"/>
                <w:sz w:val="24"/>
                <w:szCs w:val="24"/>
              </w:rPr>
              <w:t>“</w:t>
            </w:r>
            <w:r w:rsidR="00AE274F" w:rsidRPr="007B181B">
              <w:rPr>
                <w:i/>
                <w:color w:val="FF0000"/>
                <w:sz w:val="24"/>
                <w:szCs w:val="24"/>
              </w:rPr>
              <w:t>As moratoriums on recreational marijuana in other Colorado municipalities are lifted and more states legalize weed,</w:t>
            </w:r>
            <w:r w:rsidR="00AE274F" w:rsidRPr="007B181B">
              <w:rPr>
                <w:i/>
                <w:sz w:val="24"/>
                <w:szCs w:val="24"/>
              </w:rPr>
              <w:t xml:space="preserve"> </w:t>
            </w:r>
            <w:r w:rsidR="00AE274F" w:rsidRPr="007B181B">
              <w:rPr>
                <w:i/>
                <w:color w:val="FF0000"/>
                <w:sz w:val="24"/>
                <w:szCs w:val="24"/>
              </w:rPr>
              <w:t>lease rates are sure to drop and growers will search for better real estate deals. That could leave Denver with vacant warehouses and a manufacturing base that is not very diverse</w:t>
            </w:r>
            <w:r w:rsidRPr="007B181B">
              <w:rPr>
                <w:i/>
                <w:color w:val="FF0000"/>
                <w:sz w:val="24"/>
                <w:szCs w:val="24"/>
              </w:rPr>
              <w:t>”</w:t>
            </w:r>
            <w:r w:rsidR="00AE274F" w:rsidRPr="007B181B">
              <w:rPr>
                <w:i/>
                <w:color w:val="FF0000"/>
                <w:sz w:val="24"/>
                <w:szCs w:val="24"/>
              </w:rPr>
              <w:t>, Staebler said.</w:t>
            </w:r>
            <w:r w:rsidRPr="007B181B">
              <w:rPr>
                <w:i/>
                <w:color w:val="FF0000"/>
                <w:sz w:val="24"/>
                <w:szCs w:val="24"/>
              </w:rPr>
              <w:t xml:space="preserve"> </w:t>
            </w:r>
            <w:r w:rsidR="00AE274F" w:rsidRPr="007B181B">
              <w:rPr>
                <w:i/>
                <w:color w:val="FF0000"/>
                <w:sz w:val="24"/>
                <w:szCs w:val="24"/>
              </w:rPr>
              <w:t>"Once we're established somewhere else, are we going to go back?" Staebler</w:t>
            </w:r>
            <w:r w:rsidR="007B181B" w:rsidRPr="007B181B">
              <w:rPr>
                <w:i/>
                <w:color w:val="FF0000"/>
                <w:sz w:val="24"/>
                <w:szCs w:val="24"/>
              </w:rPr>
              <w:t xml:space="preserve"> asked. "Who's going to do that?</w:t>
            </w:r>
            <w:r w:rsidR="00AE274F" w:rsidRPr="007B181B">
              <w:rPr>
                <w:i/>
                <w:color w:val="FF0000"/>
                <w:sz w:val="24"/>
                <w:szCs w:val="24"/>
              </w:rPr>
              <w:t xml:space="preserve"> How will the city ever lure us back?"</w:t>
            </w:r>
          </w:p>
          <w:p w:rsidR="007B181B" w:rsidRPr="007B181B" w:rsidRDefault="007B181B" w:rsidP="0086786E">
            <w:pPr>
              <w:tabs>
                <w:tab w:val="left" w:pos="13230"/>
              </w:tabs>
              <w:ind w:left="288" w:right="-108"/>
              <w:contextualSpacing/>
              <w:jc w:val="both"/>
              <w:rPr>
                <w:i/>
                <w:sz w:val="24"/>
                <w:szCs w:val="24"/>
              </w:rPr>
            </w:pPr>
          </w:p>
          <w:p w:rsidR="00AE274F" w:rsidRPr="007B181B" w:rsidRDefault="00AE274F" w:rsidP="00144C10">
            <w:pPr>
              <w:tabs>
                <w:tab w:val="left" w:pos="13230"/>
              </w:tabs>
              <w:ind w:left="288" w:right="-108"/>
              <w:contextualSpacing/>
              <w:jc w:val="both"/>
              <w:rPr>
                <w:i/>
                <w:sz w:val="24"/>
                <w:szCs w:val="24"/>
              </w:rPr>
            </w:pPr>
          </w:p>
        </w:tc>
      </w:tr>
    </w:tbl>
    <w:p w:rsidR="00190BE8" w:rsidRDefault="00190BE8" w:rsidP="001626C4">
      <w:pPr>
        <w:rPr>
          <w:rFonts w:eastAsiaTheme="minorEastAsia"/>
          <w:color w:val="404040" w:themeColor="text1" w:themeTint="BF"/>
          <w:sz w:val="24"/>
          <w:szCs w:val="24"/>
          <w:u w:val="single"/>
        </w:rPr>
      </w:pPr>
    </w:p>
    <w:p w:rsidR="00190BE8" w:rsidRDefault="00190BE8" w:rsidP="001626C4">
      <w:pPr>
        <w:rPr>
          <w:rFonts w:eastAsiaTheme="minorEastAsia"/>
          <w:color w:val="404040" w:themeColor="text1" w:themeTint="BF"/>
          <w:sz w:val="24"/>
          <w:szCs w:val="24"/>
          <w:u w:val="single"/>
        </w:rPr>
      </w:pPr>
    </w:p>
    <w:p w:rsidR="00190BE8" w:rsidRDefault="00190BE8" w:rsidP="001626C4">
      <w:pPr>
        <w:rPr>
          <w:rFonts w:eastAsiaTheme="minorEastAsia"/>
          <w:color w:val="404040" w:themeColor="text1" w:themeTint="BF"/>
          <w:sz w:val="24"/>
          <w:szCs w:val="24"/>
          <w:u w:val="single"/>
        </w:rPr>
      </w:pPr>
    </w:p>
    <w:p w:rsidR="00190BE8" w:rsidRDefault="00190BE8" w:rsidP="001626C4">
      <w:pPr>
        <w:rPr>
          <w:rFonts w:eastAsiaTheme="minorEastAsia"/>
          <w:color w:val="404040" w:themeColor="text1" w:themeTint="BF"/>
          <w:sz w:val="24"/>
          <w:szCs w:val="24"/>
          <w:u w:val="single"/>
        </w:rPr>
      </w:pPr>
    </w:p>
    <w:p w:rsidR="00190BE8" w:rsidRDefault="00190BE8" w:rsidP="001626C4">
      <w:pPr>
        <w:rPr>
          <w:rFonts w:eastAsiaTheme="minorEastAsia"/>
          <w:color w:val="404040" w:themeColor="text1" w:themeTint="BF"/>
          <w:sz w:val="24"/>
          <w:szCs w:val="24"/>
          <w:u w:val="single"/>
        </w:rPr>
      </w:pPr>
    </w:p>
    <w:p w:rsidR="008E5FC6" w:rsidRDefault="008E5FC6" w:rsidP="001626C4">
      <w:pPr>
        <w:rPr>
          <w:rFonts w:eastAsiaTheme="minorEastAsia"/>
          <w:color w:val="404040" w:themeColor="text1" w:themeTint="BF"/>
          <w:sz w:val="24"/>
          <w:szCs w:val="24"/>
          <w:u w:val="single"/>
        </w:rPr>
      </w:pPr>
    </w:p>
    <w:p w:rsidR="008E5FC6" w:rsidRDefault="008E5FC6" w:rsidP="001626C4">
      <w:pPr>
        <w:rPr>
          <w:rFonts w:eastAsiaTheme="minorEastAsia"/>
          <w:color w:val="404040" w:themeColor="text1" w:themeTint="BF"/>
          <w:sz w:val="24"/>
          <w:szCs w:val="24"/>
          <w:u w:val="single"/>
        </w:rPr>
      </w:pPr>
    </w:p>
    <w:p w:rsidR="00B63830" w:rsidRPr="0029474D" w:rsidRDefault="00BE7CF9" w:rsidP="001626C4">
      <w:pPr>
        <w:rPr>
          <w:rFonts w:eastAsiaTheme="minorEastAsia"/>
          <w:color w:val="404040" w:themeColor="text1" w:themeTint="BF"/>
          <w:sz w:val="24"/>
          <w:szCs w:val="24"/>
          <w:u w:val="single"/>
        </w:rPr>
      </w:pPr>
      <w:r w:rsidRPr="0029474D">
        <w:rPr>
          <w:rFonts w:eastAsiaTheme="minorEastAsia"/>
          <w:color w:val="404040" w:themeColor="text1" w:themeTint="BF"/>
          <w:sz w:val="24"/>
          <w:szCs w:val="24"/>
          <w:u w:val="single"/>
        </w:rPr>
        <w:t xml:space="preserve">COMMERCIAL </w:t>
      </w:r>
      <w:r w:rsidR="00B63830" w:rsidRPr="0029474D">
        <w:rPr>
          <w:rFonts w:eastAsiaTheme="minorEastAsia"/>
          <w:color w:val="404040" w:themeColor="text1" w:themeTint="BF"/>
          <w:sz w:val="24"/>
          <w:szCs w:val="24"/>
          <w:u w:val="single"/>
        </w:rPr>
        <w:t xml:space="preserve">PROPERTY FOR SALE </w:t>
      </w:r>
    </w:p>
    <w:p w:rsidR="00B63830" w:rsidRPr="0029474D" w:rsidRDefault="00E3745E" w:rsidP="001626C4">
      <w:pPr>
        <w:rPr>
          <w:rFonts w:eastAsiaTheme="minorEastAsia"/>
          <w:color w:val="404040" w:themeColor="text1" w:themeTint="BF"/>
          <w:sz w:val="24"/>
          <w:szCs w:val="24"/>
        </w:rPr>
      </w:pPr>
      <w:r w:rsidRPr="0029474D">
        <w:rPr>
          <w:rFonts w:eastAsiaTheme="minorEastAsia"/>
          <w:color w:val="404040" w:themeColor="text1" w:themeTint="BF"/>
          <w:sz w:val="24"/>
          <w:szCs w:val="24"/>
        </w:rPr>
        <w:t xml:space="preserve">The </w:t>
      </w:r>
      <w:r w:rsidR="0055771C" w:rsidRPr="0029474D">
        <w:rPr>
          <w:rFonts w:eastAsiaTheme="minorEastAsia"/>
          <w:color w:val="404040" w:themeColor="text1" w:themeTint="BF"/>
          <w:sz w:val="24"/>
          <w:szCs w:val="24"/>
        </w:rPr>
        <w:t xml:space="preserve">four </w:t>
      </w:r>
      <w:r w:rsidR="004225F7" w:rsidRPr="0029474D">
        <w:rPr>
          <w:rFonts w:eastAsiaTheme="minorEastAsia"/>
          <w:color w:val="404040" w:themeColor="text1" w:themeTint="BF"/>
          <w:sz w:val="24"/>
          <w:szCs w:val="24"/>
        </w:rPr>
        <w:t>commercial properties on the market</w:t>
      </w:r>
      <w:r w:rsidRPr="0029474D">
        <w:rPr>
          <w:rFonts w:eastAsiaTheme="minorEastAsia"/>
          <w:color w:val="404040" w:themeColor="text1" w:themeTint="BF"/>
          <w:sz w:val="24"/>
          <w:szCs w:val="24"/>
        </w:rPr>
        <w:t xml:space="preserve"> outside the industrial area</w:t>
      </w:r>
      <w:r w:rsidR="004225F7" w:rsidRPr="0029474D">
        <w:rPr>
          <w:rFonts w:eastAsiaTheme="minorEastAsia"/>
          <w:color w:val="404040" w:themeColor="text1" w:themeTint="BF"/>
          <w:sz w:val="24"/>
          <w:szCs w:val="24"/>
        </w:rPr>
        <w:t xml:space="preserve"> </w:t>
      </w:r>
      <w:r w:rsidR="0055771C" w:rsidRPr="0029474D">
        <w:rPr>
          <w:rFonts w:eastAsiaTheme="minorEastAsia"/>
          <w:color w:val="404040" w:themeColor="text1" w:themeTint="BF"/>
          <w:sz w:val="24"/>
          <w:szCs w:val="24"/>
        </w:rPr>
        <w:t xml:space="preserve">with </w:t>
      </w:r>
      <w:r w:rsidR="00064947" w:rsidRPr="0029474D">
        <w:rPr>
          <w:rFonts w:eastAsiaTheme="minorEastAsia"/>
          <w:color w:val="404040" w:themeColor="text1" w:themeTint="BF"/>
          <w:sz w:val="24"/>
          <w:szCs w:val="24"/>
        </w:rPr>
        <w:t>a total list value of $5.4M</w:t>
      </w:r>
      <w:r w:rsidR="0055771C" w:rsidRPr="0029474D">
        <w:rPr>
          <w:rFonts w:eastAsiaTheme="minorEastAsia"/>
          <w:color w:val="404040" w:themeColor="text1" w:themeTint="BF"/>
          <w:sz w:val="24"/>
          <w:szCs w:val="24"/>
        </w:rPr>
        <w:t xml:space="preserve">, </w:t>
      </w:r>
      <w:r w:rsidR="00AA4C6C">
        <w:rPr>
          <w:rFonts w:eastAsiaTheme="minorEastAsia"/>
          <w:color w:val="404040" w:themeColor="text1" w:themeTint="BF"/>
          <w:sz w:val="24"/>
          <w:szCs w:val="24"/>
        </w:rPr>
        <w:t>include</w:t>
      </w:r>
      <w:r w:rsidR="0055771C" w:rsidRPr="0029474D">
        <w:rPr>
          <w:rFonts w:eastAsiaTheme="minorEastAsia"/>
          <w:color w:val="404040" w:themeColor="text1" w:themeTint="BF"/>
          <w:sz w:val="24"/>
          <w:szCs w:val="24"/>
        </w:rPr>
        <w:t xml:space="preserve"> one sold, one pending and two </w:t>
      </w:r>
      <w:r w:rsidR="0055771C" w:rsidRPr="0029474D">
        <w:rPr>
          <w:rFonts w:eastAsiaTheme="minorEastAsia"/>
          <w:color w:val="404040" w:themeColor="text1" w:themeTint="BF"/>
          <w:sz w:val="24"/>
          <w:szCs w:val="24"/>
        </w:rPr>
        <w:lastRenderedPageBreak/>
        <w:t xml:space="preserve">active </w:t>
      </w:r>
      <w:r w:rsidR="00AA4C6C">
        <w:rPr>
          <w:rFonts w:eastAsiaTheme="minorEastAsia"/>
          <w:color w:val="404040" w:themeColor="text1" w:themeTint="BF"/>
          <w:sz w:val="24"/>
          <w:szCs w:val="24"/>
        </w:rPr>
        <w:t>units</w:t>
      </w:r>
      <w:r w:rsidR="0055771C" w:rsidRPr="0029474D">
        <w:rPr>
          <w:rFonts w:eastAsiaTheme="minorEastAsia"/>
          <w:color w:val="404040" w:themeColor="text1" w:themeTint="BF"/>
          <w:sz w:val="24"/>
          <w:szCs w:val="24"/>
        </w:rPr>
        <w:t xml:space="preserve"> over the past five months</w:t>
      </w:r>
      <w:r w:rsidR="00AA4C6C">
        <w:rPr>
          <w:rFonts w:eastAsiaTheme="minorEastAsia"/>
          <w:color w:val="404040" w:themeColor="text1" w:themeTint="BF"/>
          <w:sz w:val="24"/>
          <w:szCs w:val="24"/>
        </w:rPr>
        <w:t>. This is on</w:t>
      </w:r>
      <w:r w:rsidR="0055771C" w:rsidRPr="0029474D">
        <w:rPr>
          <w:rFonts w:eastAsiaTheme="minorEastAsia"/>
          <w:color w:val="404040" w:themeColor="text1" w:themeTint="BF"/>
          <w:sz w:val="24"/>
          <w:szCs w:val="24"/>
        </w:rPr>
        <w:t xml:space="preserve"> the high side of normal activity for</w:t>
      </w:r>
      <w:r w:rsidRPr="0029474D">
        <w:rPr>
          <w:rFonts w:eastAsiaTheme="minorEastAsia"/>
          <w:color w:val="404040" w:themeColor="text1" w:themeTint="BF"/>
          <w:sz w:val="24"/>
          <w:szCs w:val="24"/>
        </w:rPr>
        <w:t xml:space="preserve"> Grover</w:t>
      </w:r>
      <w:r w:rsidR="0055771C" w:rsidRPr="0029474D">
        <w:rPr>
          <w:rFonts w:eastAsiaTheme="minorEastAsia"/>
          <w:color w:val="404040" w:themeColor="text1" w:themeTint="BF"/>
          <w:sz w:val="24"/>
          <w:szCs w:val="24"/>
        </w:rPr>
        <w:t xml:space="preserve"> Beach where t</w:t>
      </w:r>
      <w:r w:rsidRPr="0029474D">
        <w:rPr>
          <w:rFonts w:eastAsiaTheme="minorEastAsia"/>
          <w:color w:val="404040" w:themeColor="text1" w:themeTint="BF"/>
          <w:sz w:val="24"/>
          <w:szCs w:val="24"/>
        </w:rPr>
        <w:t>he industrial and commercial</w:t>
      </w:r>
      <w:r w:rsidR="00AA4C6C">
        <w:rPr>
          <w:rFonts w:eastAsiaTheme="minorEastAsia"/>
          <w:color w:val="404040" w:themeColor="text1" w:themeTint="BF"/>
          <w:sz w:val="24"/>
          <w:szCs w:val="24"/>
        </w:rPr>
        <w:t xml:space="preserve"> market tends to be slow-moving</w:t>
      </w:r>
      <w:r w:rsidRPr="0029474D">
        <w:rPr>
          <w:rFonts w:eastAsiaTheme="minorEastAsia"/>
          <w:color w:val="404040" w:themeColor="text1" w:themeTint="BF"/>
          <w:sz w:val="24"/>
          <w:szCs w:val="24"/>
        </w:rPr>
        <w:t xml:space="preserve"> and limi</w:t>
      </w:r>
      <w:r w:rsidR="0055771C" w:rsidRPr="0029474D">
        <w:rPr>
          <w:rFonts w:eastAsiaTheme="minorEastAsia"/>
          <w:color w:val="404040" w:themeColor="text1" w:themeTint="BF"/>
          <w:sz w:val="24"/>
          <w:szCs w:val="24"/>
        </w:rPr>
        <w:t xml:space="preserve">ted in scope. That has changed </w:t>
      </w:r>
      <w:r w:rsidR="00064947" w:rsidRPr="0029474D">
        <w:rPr>
          <w:rFonts w:eastAsiaTheme="minorEastAsia"/>
          <w:color w:val="404040" w:themeColor="text1" w:themeTint="BF"/>
          <w:sz w:val="24"/>
          <w:szCs w:val="24"/>
        </w:rPr>
        <w:t xml:space="preserve">fivefold in </w:t>
      </w:r>
      <w:r w:rsidR="0055771C" w:rsidRPr="0029474D">
        <w:rPr>
          <w:rFonts w:eastAsiaTheme="minorEastAsia"/>
          <w:color w:val="404040" w:themeColor="text1" w:themeTint="BF"/>
          <w:sz w:val="24"/>
          <w:szCs w:val="24"/>
        </w:rPr>
        <w:t>2017</w:t>
      </w:r>
      <w:r w:rsidRPr="0029474D">
        <w:rPr>
          <w:rFonts w:eastAsiaTheme="minorEastAsia"/>
          <w:color w:val="404040" w:themeColor="text1" w:themeTint="BF"/>
          <w:sz w:val="24"/>
          <w:szCs w:val="24"/>
        </w:rPr>
        <w:t xml:space="preserve">. Properties on the market </w:t>
      </w:r>
      <w:r w:rsidR="004225F7" w:rsidRPr="0029474D">
        <w:rPr>
          <w:rFonts w:eastAsiaTheme="minorEastAsia"/>
          <w:color w:val="404040" w:themeColor="text1" w:themeTint="BF"/>
          <w:sz w:val="24"/>
          <w:szCs w:val="24"/>
        </w:rPr>
        <w:t>include vacant land</w:t>
      </w:r>
      <w:r w:rsidR="0055771C" w:rsidRPr="0029474D">
        <w:rPr>
          <w:rFonts w:eastAsiaTheme="minorEastAsia"/>
          <w:color w:val="404040" w:themeColor="text1" w:themeTint="BF"/>
          <w:sz w:val="24"/>
          <w:szCs w:val="24"/>
        </w:rPr>
        <w:t xml:space="preserve"> ranging from 1/3 to over 7</w:t>
      </w:r>
      <w:r w:rsidR="004225F7" w:rsidRPr="0029474D">
        <w:rPr>
          <w:rFonts w:eastAsiaTheme="minorEastAsia"/>
          <w:color w:val="404040" w:themeColor="text1" w:themeTint="BF"/>
          <w:sz w:val="24"/>
          <w:szCs w:val="24"/>
        </w:rPr>
        <w:t xml:space="preserve"> acres and buildings ranging from 1</w:t>
      </w:r>
      <w:r w:rsidR="007355C6">
        <w:rPr>
          <w:rFonts w:eastAsiaTheme="minorEastAsia"/>
          <w:color w:val="404040" w:themeColor="text1" w:themeTint="BF"/>
          <w:sz w:val="24"/>
          <w:szCs w:val="24"/>
        </w:rPr>
        <w:t>,</w:t>
      </w:r>
      <w:r w:rsidR="004225F7" w:rsidRPr="0029474D">
        <w:rPr>
          <w:rFonts w:eastAsiaTheme="minorEastAsia"/>
          <w:color w:val="404040" w:themeColor="text1" w:themeTint="BF"/>
          <w:sz w:val="24"/>
          <w:szCs w:val="24"/>
        </w:rPr>
        <w:t xml:space="preserve">400 – 7,000 square feet, at prices from $442,000 to </w:t>
      </w:r>
      <w:r w:rsidR="00064947" w:rsidRPr="0029474D">
        <w:rPr>
          <w:rFonts w:eastAsiaTheme="minorEastAsia"/>
          <w:color w:val="404040" w:themeColor="text1" w:themeTint="BF"/>
          <w:sz w:val="24"/>
          <w:szCs w:val="24"/>
        </w:rPr>
        <w:t>$3M</w:t>
      </w:r>
      <w:r w:rsidR="004225F7" w:rsidRPr="0029474D">
        <w:rPr>
          <w:rFonts w:eastAsiaTheme="minorEastAsia"/>
          <w:color w:val="404040" w:themeColor="text1" w:themeTint="BF"/>
          <w:sz w:val="24"/>
          <w:szCs w:val="24"/>
        </w:rPr>
        <w:t xml:space="preserve">. The </w:t>
      </w:r>
      <w:r w:rsidR="00064947" w:rsidRPr="0029474D">
        <w:rPr>
          <w:rFonts w:eastAsiaTheme="minorEastAsia"/>
          <w:color w:val="404040" w:themeColor="text1" w:themeTint="BF"/>
          <w:sz w:val="24"/>
          <w:szCs w:val="24"/>
        </w:rPr>
        <w:t>Central Coast Regional Multiple Listing S</w:t>
      </w:r>
      <w:r w:rsidR="004225F7" w:rsidRPr="0029474D">
        <w:rPr>
          <w:rFonts w:eastAsiaTheme="minorEastAsia"/>
          <w:color w:val="404040" w:themeColor="text1" w:themeTint="BF"/>
          <w:sz w:val="24"/>
          <w:szCs w:val="24"/>
        </w:rPr>
        <w:t>ervice</w:t>
      </w:r>
      <w:r w:rsidR="00064947" w:rsidRPr="0029474D">
        <w:rPr>
          <w:rFonts w:eastAsiaTheme="minorEastAsia"/>
          <w:color w:val="404040" w:themeColor="text1" w:themeTint="BF"/>
          <w:sz w:val="24"/>
          <w:szCs w:val="24"/>
        </w:rPr>
        <w:t xml:space="preserve"> (MLS)</w:t>
      </w:r>
      <w:r w:rsidR="004225F7" w:rsidRPr="0029474D">
        <w:rPr>
          <w:rFonts w:eastAsiaTheme="minorEastAsia"/>
          <w:color w:val="404040" w:themeColor="text1" w:themeTint="BF"/>
          <w:sz w:val="24"/>
          <w:szCs w:val="24"/>
        </w:rPr>
        <w:t xml:space="preserve"> shows</w:t>
      </w:r>
      <w:r w:rsidRPr="0029474D">
        <w:rPr>
          <w:rFonts w:eastAsiaTheme="minorEastAsia"/>
          <w:color w:val="404040" w:themeColor="text1" w:themeTint="BF"/>
          <w:sz w:val="24"/>
          <w:szCs w:val="24"/>
        </w:rPr>
        <w:t xml:space="preserve"> the following sales activity in 2017:</w:t>
      </w:r>
      <w:r w:rsidR="0055771C" w:rsidRPr="0029474D">
        <w:rPr>
          <w:rFonts w:eastAsiaTheme="minorEastAsia"/>
          <w:color w:val="404040" w:themeColor="text1" w:themeTint="BF"/>
          <w:sz w:val="24"/>
          <w:szCs w:val="24"/>
        </w:rPr>
        <w:t xml:space="preserve"> 15</w:t>
      </w:r>
      <w:r w:rsidR="004225F7" w:rsidRPr="0029474D">
        <w:rPr>
          <w:rFonts w:eastAsiaTheme="minorEastAsia"/>
          <w:color w:val="404040" w:themeColor="text1" w:themeTint="BF"/>
          <w:sz w:val="24"/>
          <w:szCs w:val="24"/>
        </w:rPr>
        <w:t xml:space="preserve"> properties currently for sale, an additional  three in escrow, and </w:t>
      </w:r>
      <w:r w:rsidR="0055771C" w:rsidRPr="0029474D">
        <w:rPr>
          <w:rFonts w:eastAsiaTheme="minorEastAsia"/>
          <w:color w:val="404040" w:themeColor="text1" w:themeTint="BF"/>
          <w:sz w:val="24"/>
          <w:szCs w:val="24"/>
        </w:rPr>
        <w:t>three</w:t>
      </w:r>
      <w:r w:rsidR="004225F7" w:rsidRPr="0029474D">
        <w:rPr>
          <w:rFonts w:eastAsiaTheme="minorEastAsia"/>
          <w:color w:val="404040" w:themeColor="text1" w:themeTint="BF"/>
          <w:sz w:val="24"/>
          <w:szCs w:val="24"/>
        </w:rPr>
        <w:t xml:space="preserve"> sold</w:t>
      </w:r>
      <w:r w:rsidRPr="0029474D">
        <w:rPr>
          <w:rFonts w:eastAsiaTheme="minorEastAsia"/>
          <w:color w:val="404040" w:themeColor="text1" w:themeTint="BF"/>
          <w:sz w:val="24"/>
          <w:szCs w:val="24"/>
        </w:rPr>
        <w:t>, with a total listed value of $21,842,746</w:t>
      </w:r>
      <w:r w:rsidR="004225F7" w:rsidRPr="0029474D">
        <w:rPr>
          <w:rFonts w:eastAsiaTheme="minorEastAsia"/>
          <w:color w:val="404040" w:themeColor="text1" w:themeTint="BF"/>
          <w:sz w:val="24"/>
          <w:szCs w:val="24"/>
        </w:rPr>
        <w:t xml:space="preserve">. </w:t>
      </w:r>
      <w:r w:rsidR="00513E6A" w:rsidRPr="0029474D">
        <w:rPr>
          <w:rFonts w:eastAsiaTheme="minorEastAsia"/>
          <w:color w:val="404040" w:themeColor="text1" w:themeTint="BF"/>
          <w:sz w:val="24"/>
          <w:szCs w:val="24"/>
        </w:rPr>
        <w:t>There are an additional two properties known to</w:t>
      </w:r>
      <w:r w:rsidR="00064947" w:rsidRPr="0029474D">
        <w:rPr>
          <w:rFonts w:eastAsiaTheme="minorEastAsia"/>
          <w:color w:val="404040" w:themeColor="text1" w:themeTint="BF"/>
          <w:sz w:val="24"/>
          <w:szCs w:val="24"/>
        </w:rPr>
        <w:t xml:space="preserve"> be in escrow outside of the MLS</w:t>
      </w:r>
      <w:r w:rsidR="00960537" w:rsidRPr="0029474D">
        <w:rPr>
          <w:rFonts w:eastAsiaTheme="minorEastAsia"/>
          <w:color w:val="404040" w:themeColor="text1" w:themeTint="BF"/>
          <w:sz w:val="24"/>
          <w:szCs w:val="24"/>
        </w:rPr>
        <w:t xml:space="preserve"> with a list value </w:t>
      </w:r>
      <w:r w:rsidR="00064947" w:rsidRPr="0029474D">
        <w:rPr>
          <w:rFonts w:eastAsiaTheme="minorEastAsia"/>
          <w:color w:val="404040" w:themeColor="text1" w:themeTint="BF"/>
          <w:sz w:val="24"/>
          <w:szCs w:val="24"/>
        </w:rPr>
        <w:t>over</w:t>
      </w:r>
      <w:r w:rsidR="00960537" w:rsidRPr="0029474D">
        <w:rPr>
          <w:rFonts w:eastAsiaTheme="minorEastAsia"/>
          <w:color w:val="404040" w:themeColor="text1" w:themeTint="BF"/>
          <w:sz w:val="24"/>
          <w:szCs w:val="24"/>
        </w:rPr>
        <w:t xml:space="preserve"> $4,000,000</w:t>
      </w:r>
      <w:r w:rsidR="00513E6A" w:rsidRPr="0029474D">
        <w:rPr>
          <w:rFonts w:eastAsiaTheme="minorEastAsia"/>
          <w:color w:val="404040" w:themeColor="text1" w:themeTint="BF"/>
          <w:sz w:val="24"/>
          <w:szCs w:val="24"/>
        </w:rPr>
        <w:t xml:space="preserve">. </w:t>
      </w:r>
      <w:r w:rsidR="00960537" w:rsidRPr="0029474D">
        <w:rPr>
          <w:rFonts w:eastAsiaTheme="minorEastAsia"/>
          <w:color w:val="404040" w:themeColor="text1" w:themeTint="BF"/>
          <w:sz w:val="24"/>
          <w:szCs w:val="24"/>
        </w:rPr>
        <w:t xml:space="preserve">It is also understood that two of the expired properties are still available for purchase, representing an additional $2,000,000, </w:t>
      </w:r>
      <w:r w:rsidR="00064947" w:rsidRPr="0029474D">
        <w:rPr>
          <w:rFonts w:eastAsiaTheme="minorEastAsia"/>
          <w:color w:val="404040" w:themeColor="text1" w:themeTint="BF"/>
          <w:sz w:val="24"/>
          <w:szCs w:val="24"/>
        </w:rPr>
        <w:t>for</w:t>
      </w:r>
      <w:r w:rsidR="00960537" w:rsidRPr="0029474D">
        <w:rPr>
          <w:rFonts w:eastAsiaTheme="minorEastAsia"/>
          <w:color w:val="404040" w:themeColor="text1" w:themeTint="BF"/>
          <w:sz w:val="24"/>
          <w:szCs w:val="24"/>
        </w:rPr>
        <w:t xml:space="preserve"> a total list</w:t>
      </w:r>
      <w:r w:rsidR="00064947" w:rsidRPr="0029474D">
        <w:rPr>
          <w:rFonts w:eastAsiaTheme="minorEastAsia"/>
          <w:color w:val="404040" w:themeColor="text1" w:themeTint="BF"/>
          <w:sz w:val="24"/>
          <w:szCs w:val="24"/>
        </w:rPr>
        <w:t>ed</w:t>
      </w:r>
      <w:r w:rsidR="00960537" w:rsidRPr="0029474D">
        <w:rPr>
          <w:rFonts w:eastAsiaTheme="minorEastAsia"/>
          <w:color w:val="404040" w:themeColor="text1" w:themeTint="BF"/>
          <w:sz w:val="24"/>
          <w:szCs w:val="24"/>
        </w:rPr>
        <w:t xml:space="preserve"> market </w:t>
      </w:r>
      <w:r w:rsidR="00AA4C6C">
        <w:rPr>
          <w:rFonts w:eastAsiaTheme="minorEastAsia"/>
          <w:color w:val="404040" w:themeColor="text1" w:themeTint="BF"/>
          <w:sz w:val="24"/>
          <w:szCs w:val="24"/>
        </w:rPr>
        <w:t xml:space="preserve">value </w:t>
      </w:r>
      <w:r w:rsidR="00960537" w:rsidRPr="0029474D">
        <w:rPr>
          <w:rFonts w:eastAsiaTheme="minorEastAsia"/>
          <w:color w:val="404040" w:themeColor="text1" w:themeTint="BF"/>
          <w:sz w:val="24"/>
          <w:szCs w:val="24"/>
        </w:rPr>
        <w:t xml:space="preserve">conservatively estimated at $28M. </w:t>
      </w:r>
      <w:r w:rsidR="004225F7" w:rsidRPr="0029474D">
        <w:rPr>
          <w:rFonts w:eastAsiaTheme="minorEastAsia"/>
          <w:color w:val="404040" w:themeColor="text1" w:themeTint="BF"/>
          <w:sz w:val="24"/>
          <w:szCs w:val="24"/>
        </w:rPr>
        <w:t xml:space="preserve">In a </w:t>
      </w:r>
      <w:r w:rsidR="00295397" w:rsidRPr="0029474D">
        <w:rPr>
          <w:rFonts w:eastAsiaTheme="minorEastAsia"/>
          <w:color w:val="404040" w:themeColor="text1" w:themeTint="BF"/>
          <w:sz w:val="24"/>
          <w:szCs w:val="24"/>
        </w:rPr>
        <w:t>normal</w:t>
      </w:r>
      <w:r w:rsidR="00AA4C6C">
        <w:rPr>
          <w:rFonts w:eastAsiaTheme="minorEastAsia"/>
          <w:color w:val="404040" w:themeColor="text1" w:themeTint="BF"/>
          <w:sz w:val="24"/>
          <w:szCs w:val="24"/>
        </w:rPr>
        <w:t xml:space="preserve"> market this ratio</w:t>
      </w:r>
      <w:r w:rsidR="00960537" w:rsidRPr="0029474D">
        <w:rPr>
          <w:rFonts w:eastAsiaTheme="minorEastAsia"/>
          <w:color w:val="404040" w:themeColor="text1" w:themeTint="BF"/>
          <w:sz w:val="24"/>
          <w:szCs w:val="24"/>
        </w:rPr>
        <w:t xml:space="preserve"> of </w:t>
      </w:r>
      <w:r w:rsidR="004225F7" w:rsidRPr="0029474D">
        <w:rPr>
          <w:rFonts w:eastAsiaTheme="minorEastAsia"/>
          <w:color w:val="404040" w:themeColor="text1" w:themeTint="BF"/>
          <w:sz w:val="24"/>
          <w:szCs w:val="24"/>
        </w:rPr>
        <w:t>act</w:t>
      </w:r>
      <w:r w:rsidRPr="0029474D">
        <w:rPr>
          <w:rFonts w:eastAsiaTheme="minorEastAsia"/>
          <w:color w:val="404040" w:themeColor="text1" w:themeTint="BF"/>
          <w:sz w:val="24"/>
          <w:szCs w:val="24"/>
        </w:rPr>
        <w:t xml:space="preserve">ive </w:t>
      </w:r>
      <w:r w:rsidR="00960537" w:rsidRPr="0029474D">
        <w:rPr>
          <w:rFonts w:eastAsiaTheme="minorEastAsia"/>
          <w:color w:val="404040" w:themeColor="text1" w:themeTint="BF"/>
          <w:sz w:val="24"/>
          <w:szCs w:val="24"/>
        </w:rPr>
        <w:t xml:space="preserve">to sold commercial </w:t>
      </w:r>
      <w:r w:rsidRPr="0029474D">
        <w:rPr>
          <w:rFonts w:eastAsiaTheme="minorEastAsia"/>
          <w:color w:val="404040" w:themeColor="text1" w:themeTint="BF"/>
          <w:sz w:val="24"/>
          <w:szCs w:val="24"/>
        </w:rPr>
        <w:t xml:space="preserve">properties would represent </w:t>
      </w:r>
      <w:r w:rsidR="004225F7" w:rsidRPr="0029474D">
        <w:rPr>
          <w:rFonts w:eastAsiaTheme="minorEastAsia"/>
          <w:color w:val="404040" w:themeColor="text1" w:themeTint="BF"/>
          <w:sz w:val="24"/>
          <w:szCs w:val="24"/>
        </w:rPr>
        <w:t>12</w:t>
      </w:r>
      <w:r w:rsidR="00960537" w:rsidRPr="0029474D">
        <w:rPr>
          <w:rFonts w:eastAsiaTheme="minorEastAsia"/>
          <w:color w:val="404040" w:themeColor="text1" w:themeTint="BF"/>
          <w:sz w:val="24"/>
          <w:szCs w:val="24"/>
        </w:rPr>
        <w:t xml:space="preserve"> to 36</w:t>
      </w:r>
      <w:r w:rsidR="004225F7" w:rsidRPr="0029474D">
        <w:rPr>
          <w:rFonts w:eastAsiaTheme="minorEastAsia"/>
          <w:color w:val="404040" w:themeColor="text1" w:themeTint="BF"/>
          <w:sz w:val="24"/>
          <w:szCs w:val="24"/>
        </w:rPr>
        <w:t xml:space="preserve"> months of inventory. Given the response of the market to date to actions of the city council, it is likely that these 15 properties </w:t>
      </w:r>
      <w:r w:rsidR="00960537" w:rsidRPr="0029474D">
        <w:rPr>
          <w:rFonts w:eastAsiaTheme="minorEastAsia"/>
          <w:color w:val="404040" w:themeColor="text1" w:themeTint="BF"/>
          <w:sz w:val="24"/>
          <w:szCs w:val="24"/>
        </w:rPr>
        <w:t xml:space="preserve">will sell by the end of 2017. </w:t>
      </w:r>
      <w:r w:rsidR="00295397" w:rsidRPr="0029474D">
        <w:rPr>
          <w:rFonts w:eastAsiaTheme="minorEastAsia"/>
          <w:color w:val="404040" w:themeColor="text1" w:themeTint="BF"/>
          <w:sz w:val="24"/>
          <w:szCs w:val="24"/>
        </w:rPr>
        <w:t xml:space="preserve">The property list shows </w:t>
      </w:r>
      <w:r w:rsidR="00AA4C6C">
        <w:rPr>
          <w:rFonts w:eastAsiaTheme="minorEastAsia"/>
          <w:color w:val="404040" w:themeColor="text1" w:themeTint="BF"/>
          <w:sz w:val="24"/>
          <w:szCs w:val="24"/>
        </w:rPr>
        <w:t>that properties</w:t>
      </w:r>
      <w:r w:rsidR="00295397" w:rsidRPr="0029474D">
        <w:rPr>
          <w:rFonts w:eastAsiaTheme="minorEastAsia"/>
          <w:color w:val="404040" w:themeColor="text1" w:themeTint="BF"/>
          <w:sz w:val="24"/>
          <w:szCs w:val="24"/>
        </w:rPr>
        <w:t xml:space="preserve"> on the mar</w:t>
      </w:r>
      <w:r w:rsidR="00AA4C6C">
        <w:rPr>
          <w:rFonts w:eastAsiaTheme="minorEastAsia"/>
          <w:color w:val="404040" w:themeColor="text1" w:themeTint="BF"/>
          <w:sz w:val="24"/>
          <w:szCs w:val="24"/>
        </w:rPr>
        <w:t>ket prior to the cannabis boom were on the market for multiple years at a list price averaging around</w:t>
      </w:r>
      <w:r w:rsidR="00295397" w:rsidRPr="0029474D">
        <w:rPr>
          <w:rFonts w:eastAsiaTheme="minorEastAsia"/>
          <w:color w:val="404040" w:themeColor="text1" w:themeTint="BF"/>
          <w:sz w:val="24"/>
          <w:szCs w:val="24"/>
        </w:rPr>
        <w:t xml:space="preserve"> $200</w:t>
      </w:r>
      <w:r w:rsidR="00AA4C6C">
        <w:rPr>
          <w:rFonts w:eastAsiaTheme="minorEastAsia"/>
          <w:color w:val="404040" w:themeColor="text1" w:themeTint="BF"/>
          <w:sz w:val="24"/>
          <w:szCs w:val="24"/>
        </w:rPr>
        <w:t xml:space="preserve"> per square foot</w:t>
      </w:r>
      <w:r w:rsidR="00295397" w:rsidRPr="0029474D">
        <w:rPr>
          <w:rFonts w:eastAsiaTheme="minorEastAsia"/>
          <w:color w:val="404040" w:themeColor="text1" w:themeTint="BF"/>
          <w:sz w:val="24"/>
          <w:szCs w:val="24"/>
        </w:rPr>
        <w:t xml:space="preserve">. Since the passage of </w:t>
      </w:r>
      <w:r w:rsidR="00064947" w:rsidRPr="0029474D">
        <w:rPr>
          <w:rFonts w:eastAsiaTheme="minorEastAsia"/>
          <w:color w:val="404040" w:themeColor="text1" w:themeTint="BF"/>
          <w:sz w:val="24"/>
          <w:szCs w:val="24"/>
        </w:rPr>
        <w:t xml:space="preserve">Measure </w:t>
      </w:r>
      <w:r w:rsidR="00295397" w:rsidRPr="0029474D">
        <w:rPr>
          <w:rFonts w:eastAsiaTheme="minorEastAsia"/>
          <w:color w:val="404040" w:themeColor="text1" w:themeTint="BF"/>
          <w:sz w:val="24"/>
          <w:szCs w:val="24"/>
        </w:rPr>
        <w:t>L-16, properties</w:t>
      </w:r>
      <w:r w:rsidR="00960537" w:rsidRPr="0029474D">
        <w:rPr>
          <w:rFonts w:eastAsiaTheme="minorEastAsia"/>
          <w:color w:val="404040" w:themeColor="text1" w:themeTint="BF"/>
          <w:sz w:val="24"/>
          <w:szCs w:val="24"/>
        </w:rPr>
        <w:t xml:space="preserve"> in the industrial area</w:t>
      </w:r>
      <w:r w:rsidR="00295397" w:rsidRPr="0029474D">
        <w:rPr>
          <w:rFonts w:eastAsiaTheme="minorEastAsia"/>
          <w:color w:val="404040" w:themeColor="text1" w:themeTint="BF"/>
          <w:sz w:val="24"/>
          <w:szCs w:val="24"/>
        </w:rPr>
        <w:t xml:space="preserve"> are selling in a matter of weeks at nearer $500 a square foot.</w:t>
      </w:r>
      <w:r w:rsidR="00362E6A" w:rsidRPr="0029474D">
        <w:rPr>
          <w:color w:val="404040" w:themeColor="text1" w:themeTint="BF"/>
          <w:sz w:val="24"/>
          <w:szCs w:val="24"/>
        </w:rPr>
        <w:t xml:space="preserve"> There are only two industrially zoned properties for sale in the additional industrial zoned area of the city. There are also two lots </w:t>
      </w:r>
      <w:r w:rsidR="00064947" w:rsidRPr="0029474D">
        <w:rPr>
          <w:color w:val="404040" w:themeColor="text1" w:themeTint="BF"/>
          <w:sz w:val="24"/>
          <w:szCs w:val="24"/>
        </w:rPr>
        <w:t>and two buildings for sale</w:t>
      </w:r>
      <w:r w:rsidR="00362E6A" w:rsidRPr="0029474D">
        <w:rPr>
          <w:color w:val="404040" w:themeColor="text1" w:themeTint="BF"/>
          <w:sz w:val="24"/>
          <w:szCs w:val="24"/>
        </w:rPr>
        <w:t xml:space="preserve"> outside the industrial area</w:t>
      </w:r>
      <w:r w:rsidR="00064947" w:rsidRPr="0029474D">
        <w:rPr>
          <w:color w:val="404040" w:themeColor="text1" w:themeTint="BF"/>
          <w:sz w:val="24"/>
          <w:szCs w:val="24"/>
        </w:rPr>
        <w:t>s</w:t>
      </w:r>
      <w:r w:rsidR="00362E6A" w:rsidRPr="0029474D">
        <w:rPr>
          <w:color w:val="404040" w:themeColor="text1" w:themeTint="BF"/>
          <w:sz w:val="24"/>
          <w:szCs w:val="24"/>
        </w:rPr>
        <w:t>.</w:t>
      </w:r>
    </w:p>
    <w:p w:rsidR="00D97962" w:rsidRDefault="00295397" w:rsidP="001626C4">
      <w:pPr>
        <w:rPr>
          <w:rFonts w:eastAsiaTheme="minorEastAsia"/>
          <w:color w:val="404040" w:themeColor="text1" w:themeTint="BF"/>
          <w:sz w:val="24"/>
          <w:szCs w:val="24"/>
        </w:rPr>
      </w:pPr>
      <w:r w:rsidRPr="0029474D">
        <w:rPr>
          <w:rFonts w:eastAsiaTheme="minorEastAsia"/>
          <w:color w:val="404040" w:themeColor="text1" w:themeTint="BF"/>
          <w:sz w:val="24"/>
          <w:szCs w:val="24"/>
        </w:rPr>
        <w:t>The perception has been that the industrial area is underutilized because there are several undeveloped vacant lots. This misperception is the root of the current problem. The cannabis incomers</w:t>
      </w:r>
      <w:r w:rsidR="00E52C81" w:rsidRPr="0029474D">
        <w:rPr>
          <w:rFonts w:eastAsiaTheme="minorEastAsia"/>
          <w:color w:val="404040" w:themeColor="text1" w:themeTint="BF"/>
          <w:sz w:val="24"/>
          <w:szCs w:val="24"/>
        </w:rPr>
        <w:t>,</w:t>
      </w:r>
      <w:r w:rsidRPr="0029474D">
        <w:rPr>
          <w:rFonts w:eastAsiaTheme="minorEastAsia"/>
          <w:color w:val="404040" w:themeColor="text1" w:themeTint="BF"/>
          <w:sz w:val="24"/>
          <w:szCs w:val="24"/>
        </w:rPr>
        <w:t xml:space="preserve"> in the rush to obtain premises do not have sufficient time to develop vacant lots prior to the</w:t>
      </w:r>
      <w:r w:rsidR="00960537" w:rsidRPr="0029474D">
        <w:rPr>
          <w:rFonts w:eastAsiaTheme="minorEastAsia"/>
          <w:color w:val="404040" w:themeColor="text1" w:themeTint="BF"/>
          <w:sz w:val="24"/>
          <w:szCs w:val="24"/>
        </w:rPr>
        <w:t xml:space="preserve"> deadline</w:t>
      </w:r>
      <w:r w:rsidRPr="0029474D">
        <w:rPr>
          <w:rFonts w:eastAsiaTheme="minorEastAsia"/>
          <w:color w:val="404040" w:themeColor="text1" w:themeTint="BF"/>
          <w:sz w:val="24"/>
          <w:szCs w:val="24"/>
        </w:rPr>
        <w:t xml:space="preserve"> to apply for cannabis licenses that require</w:t>
      </w:r>
      <w:r w:rsidR="00960537" w:rsidRPr="0029474D">
        <w:rPr>
          <w:rFonts w:eastAsiaTheme="minorEastAsia"/>
          <w:color w:val="404040" w:themeColor="text1" w:themeTint="BF"/>
          <w:sz w:val="24"/>
          <w:szCs w:val="24"/>
        </w:rPr>
        <w:t xml:space="preserve"> premises </w:t>
      </w:r>
      <w:r w:rsidR="00AA4C6C">
        <w:rPr>
          <w:rFonts w:eastAsiaTheme="minorEastAsia"/>
          <w:color w:val="404040" w:themeColor="text1" w:themeTint="BF"/>
          <w:sz w:val="24"/>
          <w:szCs w:val="24"/>
        </w:rPr>
        <w:t>as a condition of</w:t>
      </w:r>
      <w:r w:rsidR="00960537" w:rsidRPr="0029474D">
        <w:rPr>
          <w:rFonts w:eastAsiaTheme="minorEastAsia"/>
          <w:color w:val="404040" w:themeColor="text1" w:themeTint="BF"/>
          <w:sz w:val="24"/>
          <w:szCs w:val="24"/>
        </w:rPr>
        <w:t xml:space="preserve"> approval</w:t>
      </w:r>
      <w:r w:rsidRPr="0029474D">
        <w:rPr>
          <w:rFonts w:eastAsiaTheme="minorEastAsia"/>
          <w:color w:val="404040" w:themeColor="text1" w:themeTint="BF"/>
          <w:sz w:val="24"/>
          <w:szCs w:val="24"/>
        </w:rPr>
        <w:t>. Displaced businesses do not have time to develop property due to the urgent need of the new owners or landlords</w:t>
      </w:r>
      <w:r w:rsidR="00AA4C6C">
        <w:rPr>
          <w:rFonts w:eastAsiaTheme="minorEastAsia"/>
          <w:color w:val="404040" w:themeColor="text1" w:themeTint="BF"/>
          <w:sz w:val="24"/>
          <w:szCs w:val="24"/>
        </w:rPr>
        <w:t xml:space="preserve"> to acquire</w:t>
      </w:r>
      <w:r w:rsidR="00960537" w:rsidRPr="0029474D">
        <w:rPr>
          <w:rFonts w:eastAsiaTheme="minorEastAsia"/>
          <w:color w:val="404040" w:themeColor="text1" w:themeTint="BF"/>
          <w:sz w:val="24"/>
          <w:szCs w:val="24"/>
        </w:rPr>
        <w:t xml:space="preserve"> premises. As these businesses expand</w:t>
      </w:r>
      <w:r w:rsidR="00AA4C6C">
        <w:rPr>
          <w:rFonts w:eastAsiaTheme="minorEastAsia"/>
          <w:color w:val="404040" w:themeColor="text1" w:themeTint="BF"/>
          <w:sz w:val="24"/>
          <w:szCs w:val="24"/>
        </w:rPr>
        <w:t xml:space="preserve"> over time these</w:t>
      </w:r>
      <w:r w:rsidRPr="0029474D">
        <w:rPr>
          <w:rFonts w:eastAsiaTheme="minorEastAsia"/>
          <w:color w:val="404040" w:themeColor="text1" w:themeTint="BF"/>
          <w:sz w:val="24"/>
          <w:szCs w:val="24"/>
        </w:rPr>
        <w:t xml:space="preserve"> </w:t>
      </w:r>
      <w:r w:rsidR="00AA4C6C">
        <w:rPr>
          <w:rFonts w:eastAsiaTheme="minorEastAsia"/>
          <w:color w:val="404040" w:themeColor="text1" w:themeTint="BF"/>
          <w:sz w:val="24"/>
          <w:szCs w:val="24"/>
        </w:rPr>
        <w:t>vacant</w:t>
      </w:r>
      <w:r w:rsidRPr="0029474D">
        <w:rPr>
          <w:rFonts w:eastAsiaTheme="minorEastAsia"/>
          <w:color w:val="404040" w:themeColor="text1" w:themeTint="BF"/>
          <w:sz w:val="24"/>
          <w:szCs w:val="24"/>
        </w:rPr>
        <w:t xml:space="preserve"> lots will be developed. For now, the lots remain unsold and new businesses flush with cash swamp the no-vacancy market displacing local businesses. </w:t>
      </w:r>
    </w:p>
    <w:p w:rsidR="00B727B7" w:rsidRPr="001D4B72" w:rsidRDefault="00B727B7" w:rsidP="001626C4">
      <w:pPr>
        <w:rPr>
          <w:rFonts w:eastAsiaTheme="minorEastAsia"/>
          <w:color w:val="404040" w:themeColor="text1" w:themeTint="BF"/>
          <w:sz w:val="16"/>
          <w:szCs w:val="16"/>
        </w:rPr>
      </w:pPr>
    </w:p>
    <w:p w:rsidR="006C67DA" w:rsidRPr="0029474D" w:rsidRDefault="00CE5A97" w:rsidP="00CA45FC">
      <w:pPr>
        <w:spacing w:after="0"/>
        <w:ind w:left="-630" w:right="-630"/>
        <w:contextualSpacing/>
        <w:rPr>
          <w:color w:val="404040" w:themeColor="text1" w:themeTint="BF"/>
          <w:sz w:val="24"/>
          <w:szCs w:val="24"/>
        </w:rPr>
      </w:pPr>
      <w:r>
        <w:rPr>
          <w:noProof/>
          <w:color w:val="404040" w:themeColor="text1" w:themeTint="BF"/>
          <w:sz w:val="24"/>
          <w:szCs w:val="24"/>
        </w:rPr>
        <w:lastRenderedPageBreak/>
        <w:pict>
          <v:shape id="_x0000_s1059" type="#_x0000_t202" style="position:absolute;left:0;text-align:left;margin-left:228.2pt;margin-top:169.7pt;width:284.05pt;height:90.05pt;z-index:251674624" stroked="f">
            <v:fill opacity="0"/>
            <v:textbox>
              <w:txbxContent>
                <w:p w:rsidR="00A3330D" w:rsidRPr="00750BC0" w:rsidRDefault="00A3330D" w:rsidP="00CA45FC">
                  <w:pPr>
                    <w:spacing w:after="0" w:line="240" w:lineRule="auto"/>
                    <w:contextualSpacing/>
                    <w:rPr>
                      <w:color w:val="404040" w:themeColor="text1" w:themeTint="BF"/>
                    </w:rPr>
                  </w:pPr>
                  <w:r w:rsidRPr="00513E6A">
                    <w:rPr>
                      <w:color w:val="404040" w:themeColor="text1" w:themeTint="BF"/>
                    </w:rPr>
                    <w:t xml:space="preserve">This 3,000 sf building listed for $1.55M was </w:t>
                  </w:r>
                  <w:r w:rsidR="00750BC0">
                    <w:rPr>
                      <w:color w:val="404040" w:themeColor="text1" w:themeTint="BF"/>
                    </w:rPr>
                    <w:t>on the market</w:t>
                  </w:r>
                  <w:r w:rsidRPr="00513E6A">
                    <w:rPr>
                      <w:color w:val="404040" w:themeColor="text1" w:themeTint="BF"/>
                    </w:rPr>
                    <w:t xml:space="preserve"> for just 7 days before going into escrow</w:t>
                  </w:r>
                  <w:r w:rsidRPr="00750BC0">
                    <w:rPr>
                      <w:color w:val="404040" w:themeColor="text1" w:themeTint="BF"/>
                    </w:rPr>
                    <w:t>.</w:t>
                  </w:r>
                  <w:r w:rsidR="00750BC0" w:rsidRPr="00750BC0">
                    <w:rPr>
                      <w:color w:val="404040" w:themeColor="text1" w:themeTint="BF"/>
                    </w:rPr>
                    <w:t xml:space="preserve"> The sale</w:t>
                  </w:r>
                  <w:r w:rsidR="00750BC0">
                    <w:rPr>
                      <w:color w:val="404040" w:themeColor="text1" w:themeTint="BF"/>
                    </w:rPr>
                    <w:t xml:space="preserve"> reportedly</w:t>
                  </w:r>
                  <w:r w:rsidR="00750BC0" w:rsidRPr="00750BC0">
                    <w:rPr>
                      <w:color w:val="404040" w:themeColor="text1" w:themeTint="BF"/>
                    </w:rPr>
                    <w:t xml:space="preserve"> fell through a few weeks later when the buyers discovered the CC&amp;Rs do not allow illegal businesses and neighboring businesses were unwilling to amend the CC&amp;Rs.</w:t>
                  </w:r>
                </w:p>
              </w:txbxContent>
            </v:textbox>
          </v:shape>
        </w:pict>
      </w:r>
      <w:r w:rsidR="006C67DA" w:rsidRPr="0029474D">
        <w:rPr>
          <w:noProof/>
          <w:color w:val="404040" w:themeColor="text1" w:themeTint="BF"/>
          <w:sz w:val="24"/>
          <w:szCs w:val="24"/>
        </w:rPr>
        <w:drawing>
          <wp:inline distT="0" distB="0" distL="0" distR="0">
            <wp:extent cx="3261470" cy="21717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3273586" cy="2179767"/>
                    </a:xfrm>
                    <a:prstGeom prst="rect">
                      <a:avLst/>
                    </a:prstGeom>
                    <a:noFill/>
                    <a:ln w="9525">
                      <a:noFill/>
                      <a:miter lim="800000"/>
                      <a:headEnd/>
                      <a:tailEnd/>
                    </a:ln>
                  </pic:spPr>
                </pic:pic>
              </a:graphicData>
            </a:graphic>
          </wp:inline>
        </w:drawing>
      </w:r>
      <w:r w:rsidR="00513E6A" w:rsidRPr="0029474D">
        <w:rPr>
          <w:noProof/>
          <w:color w:val="404040" w:themeColor="text1" w:themeTint="BF"/>
          <w:sz w:val="24"/>
          <w:szCs w:val="24"/>
        </w:rPr>
        <w:t xml:space="preserve"> </w:t>
      </w:r>
      <w:r w:rsidR="00CA45FC">
        <w:rPr>
          <w:noProof/>
          <w:color w:val="404040" w:themeColor="text1" w:themeTint="BF"/>
          <w:sz w:val="24"/>
          <w:szCs w:val="24"/>
        </w:rPr>
        <w:t xml:space="preserve"> </w:t>
      </w:r>
      <w:r w:rsidR="00513E6A" w:rsidRPr="0029474D">
        <w:rPr>
          <w:noProof/>
          <w:color w:val="404040" w:themeColor="text1" w:themeTint="BF"/>
          <w:sz w:val="24"/>
          <w:szCs w:val="24"/>
        </w:rPr>
        <w:drawing>
          <wp:inline distT="0" distB="0" distL="0" distR="0">
            <wp:extent cx="3257428" cy="2171700"/>
            <wp:effectExtent l="19050" t="0" r="122"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3262404" cy="2175017"/>
                    </a:xfrm>
                    <a:prstGeom prst="rect">
                      <a:avLst/>
                    </a:prstGeom>
                    <a:noFill/>
                    <a:ln w="9525">
                      <a:noFill/>
                      <a:miter lim="800000"/>
                      <a:headEnd/>
                      <a:tailEnd/>
                    </a:ln>
                  </pic:spPr>
                </pic:pic>
              </a:graphicData>
            </a:graphic>
          </wp:inline>
        </w:drawing>
      </w:r>
    </w:p>
    <w:p w:rsidR="006C67DA" w:rsidRPr="00CA45FC" w:rsidRDefault="00CE5A97" w:rsidP="001626C4">
      <w:pPr>
        <w:spacing w:after="0"/>
        <w:contextualSpacing/>
        <w:rPr>
          <w:color w:val="404040" w:themeColor="text1" w:themeTint="BF"/>
        </w:rPr>
      </w:pPr>
      <w:r>
        <w:rPr>
          <w:noProof/>
          <w:color w:val="404040" w:themeColor="text1" w:themeTint="BF"/>
        </w:rPr>
        <w:pict>
          <v:shape id="_x0000_s1061" type="#_x0000_t202" style="position:absolute;margin-left:-36.9pt;margin-top:.5pt;width:265.1pt;height:183.3pt;z-index:251676672" stroked="f">
            <v:fill opacity="0"/>
            <v:textbox style="mso-next-textbox:#_x0000_s1061">
              <w:txbxContent>
                <w:p w:rsidR="00A3330D" w:rsidRDefault="00A3330D" w:rsidP="00CA45FC">
                  <w:pPr>
                    <w:spacing w:after="0" w:line="240" w:lineRule="auto"/>
                    <w:contextualSpacing/>
                  </w:pPr>
                  <w:r>
                    <w:rPr>
                      <w:color w:val="404040" w:themeColor="text1" w:themeTint="BF"/>
                    </w:rPr>
                    <w:t xml:space="preserve"> This</w:t>
                  </w:r>
                  <w:r w:rsidRPr="00CA45FC">
                    <w:rPr>
                      <w:color w:val="404040" w:themeColor="text1" w:themeTint="BF"/>
                    </w:rPr>
                    <w:t xml:space="preserve"> 7,000 sf building sold for $2M on 3/15/17</w:t>
                  </w:r>
                  <w:r w:rsidR="001D4B72">
                    <w:rPr>
                      <w:color w:val="404040" w:themeColor="text1" w:themeTint="BF"/>
                    </w:rPr>
                    <w:t>.</w:t>
                  </w:r>
                  <w:r w:rsidR="00750BC0">
                    <w:rPr>
                      <w:color w:val="404040" w:themeColor="text1" w:themeTint="BF"/>
                    </w:rPr>
                    <w:t xml:space="preserve">  The two tenants, an artisan manufacturing company with 5 employees and a turnover of $350,000 a year moved to San Luis Obispo. The other, a 2-person professional firm, moved to Arroyo Grande.</w:t>
                  </w:r>
                </w:p>
              </w:txbxContent>
            </v:textbox>
          </v:shape>
        </w:pict>
      </w:r>
      <w:r w:rsidR="00513E6A" w:rsidRPr="00CA45FC">
        <w:rPr>
          <w:color w:val="404040" w:themeColor="text1" w:themeTint="BF"/>
        </w:rPr>
        <w:t>.</w:t>
      </w:r>
    </w:p>
    <w:p w:rsidR="00513E6A" w:rsidRDefault="00513E6A" w:rsidP="001626C4">
      <w:pPr>
        <w:rPr>
          <w:color w:val="404040" w:themeColor="text1" w:themeTint="BF"/>
        </w:rPr>
      </w:pPr>
    </w:p>
    <w:p w:rsidR="00B727B7" w:rsidRDefault="00B727B7" w:rsidP="001626C4">
      <w:pPr>
        <w:rPr>
          <w:color w:val="404040" w:themeColor="text1" w:themeTint="BF"/>
        </w:rPr>
      </w:pPr>
    </w:p>
    <w:p w:rsidR="00B727B7" w:rsidRDefault="00B727B7" w:rsidP="001626C4">
      <w:pPr>
        <w:rPr>
          <w:rFonts w:eastAsiaTheme="minorEastAsia"/>
          <w:color w:val="404040" w:themeColor="text1" w:themeTint="BF"/>
          <w:sz w:val="24"/>
          <w:szCs w:val="24"/>
          <w:u w:val="single"/>
        </w:rPr>
      </w:pPr>
    </w:p>
    <w:p w:rsidR="00F014A8" w:rsidRDefault="00F014A8" w:rsidP="001626C4">
      <w:pPr>
        <w:rPr>
          <w:rFonts w:eastAsiaTheme="minorEastAsia"/>
          <w:color w:val="404040" w:themeColor="text1" w:themeTint="BF"/>
          <w:sz w:val="24"/>
          <w:szCs w:val="24"/>
          <w:u w:val="single"/>
        </w:rPr>
      </w:pPr>
    </w:p>
    <w:p w:rsidR="00F014A8" w:rsidRDefault="00F014A8" w:rsidP="001626C4">
      <w:pPr>
        <w:rPr>
          <w:rFonts w:eastAsiaTheme="minorEastAsia"/>
          <w:color w:val="404040" w:themeColor="text1" w:themeTint="BF"/>
          <w:sz w:val="24"/>
          <w:szCs w:val="24"/>
          <w:u w:val="single"/>
        </w:rPr>
      </w:pPr>
    </w:p>
    <w:p w:rsidR="00F014A8" w:rsidRDefault="00F014A8" w:rsidP="001626C4">
      <w:pPr>
        <w:rPr>
          <w:rFonts w:eastAsiaTheme="minorEastAsia"/>
          <w:color w:val="404040" w:themeColor="text1" w:themeTint="BF"/>
          <w:sz w:val="24"/>
          <w:szCs w:val="24"/>
          <w:u w:val="single"/>
        </w:rPr>
      </w:pPr>
    </w:p>
    <w:p w:rsidR="00F014A8" w:rsidRDefault="00F014A8" w:rsidP="001626C4">
      <w:pPr>
        <w:rPr>
          <w:rFonts w:eastAsiaTheme="minorEastAsia"/>
          <w:color w:val="404040" w:themeColor="text1" w:themeTint="BF"/>
          <w:sz w:val="24"/>
          <w:szCs w:val="24"/>
          <w:u w:val="single"/>
        </w:rPr>
      </w:pPr>
    </w:p>
    <w:p w:rsidR="00F014A8" w:rsidRDefault="00F014A8" w:rsidP="001626C4">
      <w:pPr>
        <w:rPr>
          <w:rFonts w:eastAsiaTheme="minorEastAsia"/>
          <w:color w:val="404040" w:themeColor="text1" w:themeTint="BF"/>
          <w:sz w:val="24"/>
          <w:szCs w:val="24"/>
          <w:u w:val="single"/>
        </w:rPr>
      </w:pPr>
    </w:p>
    <w:p w:rsidR="00F014A8" w:rsidRDefault="00F014A8" w:rsidP="001626C4">
      <w:pPr>
        <w:rPr>
          <w:rFonts w:eastAsiaTheme="minorEastAsia"/>
          <w:color w:val="404040" w:themeColor="text1" w:themeTint="BF"/>
          <w:sz w:val="24"/>
          <w:szCs w:val="24"/>
          <w:u w:val="single"/>
        </w:rPr>
      </w:pPr>
    </w:p>
    <w:p w:rsidR="00F014A8" w:rsidRDefault="00F014A8" w:rsidP="001626C4">
      <w:pPr>
        <w:rPr>
          <w:rFonts w:eastAsiaTheme="minorEastAsia"/>
          <w:color w:val="404040" w:themeColor="text1" w:themeTint="BF"/>
          <w:sz w:val="24"/>
          <w:szCs w:val="24"/>
          <w:u w:val="single"/>
        </w:rPr>
      </w:pPr>
    </w:p>
    <w:p w:rsidR="00F014A8" w:rsidRDefault="00F014A8" w:rsidP="001626C4">
      <w:pPr>
        <w:rPr>
          <w:rFonts w:eastAsiaTheme="minorEastAsia"/>
          <w:color w:val="404040" w:themeColor="text1" w:themeTint="BF"/>
          <w:sz w:val="24"/>
          <w:szCs w:val="24"/>
          <w:u w:val="single"/>
        </w:rPr>
      </w:pPr>
    </w:p>
    <w:p w:rsidR="00144C10" w:rsidRDefault="00144C10" w:rsidP="001626C4">
      <w:pPr>
        <w:rPr>
          <w:rFonts w:eastAsiaTheme="minorEastAsia"/>
          <w:color w:val="404040" w:themeColor="text1" w:themeTint="BF"/>
          <w:sz w:val="24"/>
          <w:szCs w:val="24"/>
          <w:u w:val="single"/>
        </w:rPr>
      </w:pPr>
    </w:p>
    <w:p w:rsidR="00190BE8" w:rsidRDefault="00190BE8" w:rsidP="001626C4">
      <w:pPr>
        <w:rPr>
          <w:rFonts w:eastAsiaTheme="minorEastAsia"/>
          <w:color w:val="404040" w:themeColor="text1" w:themeTint="BF"/>
          <w:sz w:val="24"/>
          <w:szCs w:val="24"/>
          <w:u w:val="single"/>
        </w:rPr>
      </w:pPr>
    </w:p>
    <w:p w:rsidR="00190BE8" w:rsidRDefault="00190BE8" w:rsidP="001626C4">
      <w:pPr>
        <w:rPr>
          <w:rFonts w:eastAsiaTheme="minorEastAsia"/>
          <w:color w:val="404040" w:themeColor="text1" w:themeTint="BF"/>
          <w:sz w:val="24"/>
          <w:szCs w:val="24"/>
          <w:u w:val="single"/>
        </w:rPr>
      </w:pPr>
    </w:p>
    <w:p w:rsidR="00190BE8" w:rsidRDefault="00190BE8" w:rsidP="001626C4">
      <w:pPr>
        <w:rPr>
          <w:rFonts w:eastAsiaTheme="minorEastAsia"/>
          <w:color w:val="404040" w:themeColor="text1" w:themeTint="BF"/>
          <w:sz w:val="24"/>
          <w:szCs w:val="24"/>
          <w:u w:val="single"/>
        </w:rPr>
      </w:pPr>
    </w:p>
    <w:p w:rsidR="00190BE8" w:rsidRDefault="00190BE8" w:rsidP="001626C4">
      <w:pPr>
        <w:rPr>
          <w:rFonts w:eastAsiaTheme="minorEastAsia"/>
          <w:color w:val="404040" w:themeColor="text1" w:themeTint="BF"/>
          <w:sz w:val="24"/>
          <w:szCs w:val="24"/>
          <w:u w:val="single"/>
        </w:rPr>
      </w:pPr>
    </w:p>
    <w:p w:rsidR="00190BE8" w:rsidRDefault="00190BE8" w:rsidP="001626C4">
      <w:pPr>
        <w:rPr>
          <w:rFonts w:eastAsiaTheme="minorEastAsia"/>
          <w:color w:val="404040" w:themeColor="text1" w:themeTint="BF"/>
          <w:sz w:val="24"/>
          <w:szCs w:val="24"/>
          <w:u w:val="single"/>
        </w:rPr>
      </w:pPr>
    </w:p>
    <w:p w:rsidR="008E5FC6" w:rsidRDefault="008E5FC6" w:rsidP="001626C4">
      <w:pPr>
        <w:rPr>
          <w:rFonts w:eastAsiaTheme="minorEastAsia"/>
          <w:color w:val="404040" w:themeColor="text1" w:themeTint="BF"/>
          <w:sz w:val="24"/>
          <w:szCs w:val="24"/>
          <w:u w:val="single"/>
        </w:rPr>
      </w:pPr>
    </w:p>
    <w:p w:rsidR="00E52C81" w:rsidRPr="0029474D" w:rsidRDefault="00BE7CF9" w:rsidP="001626C4">
      <w:pPr>
        <w:rPr>
          <w:rFonts w:eastAsiaTheme="minorEastAsia"/>
          <w:color w:val="404040" w:themeColor="text1" w:themeTint="BF"/>
          <w:sz w:val="24"/>
          <w:szCs w:val="24"/>
          <w:u w:val="single"/>
        </w:rPr>
      </w:pPr>
      <w:r w:rsidRPr="0029474D">
        <w:rPr>
          <w:rFonts w:eastAsiaTheme="minorEastAsia"/>
          <w:color w:val="404040" w:themeColor="text1" w:themeTint="BF"/>
          <w:sz w:val="24"/>
          <w:szCs w:val="24"/>
          <w:u w:val="single"/>
        </w:rPr>
        <w:t xml:space="preserve">COMMERCIAL </w:t>
      </w:r>
      <w:r w:rsidR="00E52C81" w:rsidRPr="0029474D">
        <w:rPr>
          <w:rFonts w:eastAsiaTheme="minorEastAsia"/>
          <w:color w:val="404040" w:themeColor="text1" w:themeTint="BF"/>
          <w:sz w:val="24"/>
          <w:szCs w:val="24"/>
          <w:u w:val="single"/>
        </w:rPr>
        <w:t xml:space="preserve">PROPERTY FOR </w:t>
      </w:r>
      <w:r w:rsidRPr="0029474D">
        <w:rPr>
          <w:rFonts w:eastAsiaTheme="minorEastAsia"/>
          <w:color w:val="404040" w:themeColor="text1" w:themeTint="BF"/>
          <w:sz w:val="24"/>
          <w:szCs w:val="24"/>
          <w:u w:val="single"/>
        </w:rPr>
        <w:t>LEASE</w:t>
      </w:r>
      <w:r w:rsidR="00E52C81" w:rsidRPr="0029474D">
        <w:rPr>
          <w:rFonts w:eastAsiaTheme="minorEastAsia"/>
          <w:color w:val="404040" w:themeColor="text1" w:themeTint="BF"/>
          <w:sz w:val="24"/>
          <w:szCs w:val="24"/>
          <w:u w:val="single"/>
        </w:rPr>
        <w:t xml:space="preserve"> </w:t>
      </w:r>
    </w:p>
    <w:p w:rsidR="00E52C81" w:rsidRPr="0029474D" w:rsidRDefault="00E52C81" w:rsidP="001626C4">
      <w:pPr>
        <w:rPr>
          <w:sz w:val="24"/>
          <w:szCs w:val="24"/>
        </w:rPr>
      </w:pPr>
      <w:r w:rsidRPr="0029474D">
        <w:rPr>
          <w:sz w:val="24"/>
          <w:szCs w:val="24"/>
        </w:rPr>
        <w:lastRenderedPageBreak/>
        <w:t>Although many cannabis businesses are purchasing premises, the very few units for lease in the industri</w:t>
      </w:r>
      <w:r w:rsidR="00BE7CF9" w:rsidRPr="0029474D">
        <w:rPr>
          <w:sz w:val="24"/>
          <w:szCs w:val="24"/>
        </w:rPr>
        <w:t xml:space="preserve">al area have also </w:t>
      </w:r>
      <w:r w:rsidRPr="0029474D">
        <w:rPr>
          <w:sz w:val="24"/>
          <w:szCs w:val="24"/>
        </w:rPr>
        <w:t>been snapped up</w:t>
      </w:r>
      <w:r w:rsidR="00BE7CF9" w:rsidRPr="0029474D">
        <w:rPr>
          <w:sz w:val="24"/>
          <w:szCs w:val="24"/>
        </w:rPr>
        <w:t xml:space="preserve"> by the cann</w:t>
      </w:r>
      <w:r w:rsidR="00064947" w:rsidRPr="0029474D">
        <w:rPr>
          <w:sz w:val="24"/>
          <w:szCs w:val="24"/>
        </w:rPr>
        <w:t>abis industry and by displaced businesses</w:t>
      </w:r>
      <w:r w:rsidR="00BE7CF9" w:rsidRPr="0029474D">
        <w:rPr>
          <w:sz w:val="24"/>
          <w:szCs w:val="24"/>
        </w:rPr>
        <w:t>. However, t</w:t>
      </w:r>
      <w:r w:rsidR="00064947" w:rsidRPr="0029474D">
        <w:rPr>
          <w:sz w:val="24"/>
          <w:szCs w:val="24"/>
        </w:rPr>
        <w:t>he zero-</w:t>
      </w:r>
      <w:r w:rsidRPr="0029474D">
        <w:rPr>
          <w:sz w:val="24"/>
          <w:szCs w:val="24"/>
        </w:rPr>
        <w:t xml:space="preserve">vacancy </w:t>
      </w:r>
      <w:r w:rsidR="00BE7CF9" w:rsidRPr="0029474D">
        <w:rPr>
          <w:sz w:val="24"/>
          <w:szCs w:val="24"/>
        </w:rPr>
        <w:t>rate</w:t>
      </w:r>
      <w:r w:rsidRPr="0029474D">
        <w:rPr>
          <w:sz w:val="24"/>
          <w:szCs w:val="24"/>
        </w:rPr>
        <w:t xml:space="preserve"> in the industrial area does not follow through to other areas of the city. There are numerous rental premises available throughout the city. </w:t>
      </w:r>
      <w:r w:rsidR="00BE7CF9" w:rsidRPr="0029474D">
        <w:rPr>
          <w:sz w:val="24"/>
          <w:szCs w:val="24"/>
        </w:rPr>
        <w:t>The chart ‘</w:t>
      </w:r>
      <w:r w:rsidR="00BE7CF9" w:rsidRPr="0029474D">
        <w:rPr>
          <w:i/>
          <w:sz w:val="24"/>
          <w:szCs w:val="24"/>
        </w:rPr>
        <w:t>Commercial Property Available’</w:t>
      </w:r>
      <w:r w:rsidR="00BE7CF9" w:rsidRPr="0029474D">
        <w:rPr>
          <w:sz w:val="24"/>
          <w:szCs w:val="24"/>
        </w:rPr>
        <w:t xml:space="preserve"> details the properties available for </w:t>
      </w:r>
      <w:r w:rsidR="00064947" w:rsidRPr="0029474D">
        <w:rPr>
          <w:sz w:val="24"/>
          <w:szCs w:val="24"/>
        </w:rPr>
        <w:t>r</w:t>
      </w:r>
      <w:r w:rsidR="00BE7CF9" w:rsidRPr="0029474D">
        <w:rPr>
          <w:sz w:val="24"/>
          <w:szCs w:val="24"/>
        </w:rPr>
        <w:t xml:space="preserve">ent throughout the city. As of March 2017 a total of </w:t>
      </w:r>
      <w:r w:rsidR="00064947" w:rsidRPr="0029474D">
        <w:rPr>
          <w:sz w:val="24"/>
          <w:szCs w:val="24"/>
        </w:rPr>
        <w:t>26,064</w:t>
      </w:r>
      <w:r w:rsidR="00BE7CF9" w:rsidRPr="0029474D">
        <w:rPr>
          <w:sz w:val="24"/>
          <w:szCs w:val="24"/>
        </w:rPr>
        <w:t xml:space="preserve"> commercial square feet outside the industrial area was available for lease in over 23 units averaging $1.24 per square foot. One</w:t>
      </w:r>
      <w:r w:rsidR="007355C6">
        <w:rPr>
          <w:sz w:val="24"/>
          <w:szCs w:val="24"/>
        </w:rPr>
        <w:t xml:space="preserve"> </w:t>
      </w:r>
      <w:r w:rsidR="00BE7CF9" w:rsidRPr="0029474D">
        <w:rPr>
          <w:sz w:val="24"/>
          <w:szCs w:val="24"/>
        </w:rPr>
        <w:t xml:space="preserve">3,750 sf building was for sale for $609,500, </w:t>
      </w:r>
      <w:r w:rsidR="00064947" w:rsidRPr="0029474D">
        <w:rPr>
          <w:sz w:val="24"/>
          <w:szCs w:val="24"/>
        </w:rPr>
        <w:t>(</w:t>
      </w:r>
      <w:r w:rsidR="00BE7CF9" w:rsidRPr="0029474D">
        <w:rPr>
          <w:sz w:val="24"/>
          <w:szCs w:val="24"/>
        </w:rPr>
        <w:t>$162.53 per square foot</w:t>
      </w:r>
      <w:r w:rsidR="00064947" w:rsidRPr="0029474D">
        <w:rPr>
          <w:sz w:val="24"/>
          <w:szCs w:val="24"/>
        </w:rPr>
        <w:t>)</w:t>
      </w:r>
      <w:r w:rsidR="00BE7CF9" w:rsidRPr="0029474D">
        <w:rPr>
          <w:sz w:val="24"/>
          <w:szCs w:val="24"/>
        </w:rPr>
        <w:t>.</w:t>
      </w:r>
      <w:r w:rsidR="00E80D15" w:rsidRPr="0029474D">
        <w:rPr>
          <w:sz w:val="24"/>
          <w:szCs w:val="24"/>
        </w:rPr>
        <w:t xml:space="preserve"> Two lots were for sale, one at 15,000 sf and the other at 7 acres.</w:t>
      </w:r>
    </w:p>
    <w:p w:rsidR="00BE7CF9" w:rsidRPr="0029474D" w:rsidRDefault="00BE7CF9" w:rsidP="001626C4">
      <w:pPr>
        <w:rPr>
          <w:sz w:val="24"/>
          <w:szCs w:val="24"/>
        </w:rPr>
      </w:pPr>
      <w:r w:rsidRPr="0029474D">
        <w:rPr>
          <w:sz w:val="24"/>
          <w:szCs w:val="24"/>
        </w:rPr>
        <w:t>This compares with only two warehouse spaces advertised privately in the industrial area at 1</w:t>
      </w:r>
      <w:r w:rsidR="007355C6">
        <w:rPr>
          <w:sz w:val="24"/>
          <w:szCs w:val="24"/>
        </w:rPr>
        <w:t>,</w:t>
      </w:r>
      <w:r w:rsidRPr="0029474D">
        <w:rPr>
          <w:sz w:val="24"/>
          <w:szCs w:val="24"/>
        </w:rPr>
        <w:t>500</w:t>
      </w:r>
      <w:r w:rsidR="00E80D15" w:rsidRPr="0029474D">
        <w:rPr>
          <w:sz w:val="24"/>
          <w:szCs w:val="24"/>
        </w:rPr>
        <w:t xml:space="preserve"> </w:t>
      </w:r>
      <w:r w:rsidRPr="0029474D">
        <w:rPr>
          <w:sz w:val="24"/>
          <w:szCs w:val="24"/>
        </w:rPr>
        <w:t>sf for $</w:t>
      </w:r>
      <w:r w:rsidR="00E80D15" w:rsidRPr="0029474D">
        <w:rPr>
          <w:sz w:val="24"/>
          <w:szCs w:val="24"/>
        </w:rPr>
        <w:t>2</w:t>
      </w:r>
      <w:r w:rsidR="007355C6">
        <w:rPr>
          <w:sz w:val="24"/>
          <w:szCs w:val="24"/>
        </w:rPr>
        <w:t>,</w:t>
      </w:r>
      <w:r w:rsidR="00E80D15" w:rsidRPr="0029474D">
        <w:rPr>
          <w:sz w:val="24"/>
          <w:szCs w:val="24"/>
        </w:rPr>
        <w:t>250</w:t>
      </w:r>
      <w:r w:rsidRPr="0029474D">
        <w:rPr>
          <w:sz w:val="24"/>
          <w:szCs w:val="24"/>
        </w:rPr>
        <w:t xml:space="preserve"> each. A total of 14 buildings were for sale in cannabis zoning averaging $462.28</w:t>
      </w:r>
      <w:r w:rsidR="007355C6">
        <w:rPr>
          <w:sz w:val="24"/>
          <w:szCs w:val="24"/>
        </w:rPr>
        <w:t>/</w:t>
      </w:r>
      <w:r w:rsidRPr="0029474D">
        <w:rPr>
          <w:sz w:val="24"/>
          <w:szCs w:val="24"/>
        </w:rPr>
        <w:t xml:space="preserve">sf. </w:t>
      </w:r>
      <w:r w:rsidR="0066091E" w:rsidRPr="0029474D">
        <w:rPr>
          <w:sz w:val="24"/>
          <w:szCs w:val="24"/>
        </w:rPr>
        <w:t xml:space="preserve"> Seven lots were for sale</w:t>
      </w:r>
      <w:r w:rsidR="00E80D15" w:rsidRPr="0029474D">
        <w:rPr>
          <w:sz w:val="24"/>
          <w:szCs w:val="24"/>
        </w:rPr>
        <w:t>, a total of just under 7 acres</w:t>
      </w:r>
      <w:r w:rsidR="0066091E" w:rsidRPr="0029474D">
        <w:rPr>
          <w:sz w:val="24"/>
          <w:szCs w:val="24"/>
        </w:rPr>
        <w:t xml:space="preserve">. An additional two properties were known to be in escrow outside the multiple listing service, adding 13,100 sf. Craigslist also featured an ad from an active commercial broker claiming seven off-market opportunities to purchase properties from </w:t>
      </w:r>
      <w:r w:rsidR="00E80D15" w:rsidRPr="0029474D">
        <w:rPr>
          <w:sz w:val="24"/>
          <w:szCs w:val="24"/>
        </w:rPr>
        <w:t>1,400 – 7,000</w:t>
      </w:r>
      <w:r w:rsidR="0066091E" w:rsidRPr="0029474D">
        <w:rPr>
          <w:sz w:val="24"/>
          <w:szCs w:val="24"/>
        </w:rPr>
        <w:t xml:space="preserve"> sf ranging from $700,000-$3M, demonstrating that the need documented in the multiple listing service is conservative compared to the demand.</w:t>
      </w:r>
      <w:r w:rsidR="007355C6">
        <w:rPr>
          <w:sz w:val="24"/>
          <w:szCs w:val="24"/>
        </w:rPr>
        <w:t xml:space="preserve"> Buying and selling frenzies have occurred in fits and starts around the timing of city council ordinance changes or approvals. It is currently in a more settled phase and expected to ramp up again around the May 1, 2017 first reading and May </w:t>
      </w:r>
      <w:r w:rsidR="0089633B">
        <w:rPr>
          <w:sz w:val="24"/>
          <w:szCs w:val="24"/>
        </w:rPr>
        <w:t>15, 2017 first and final readings of the ordinances and then again near the June 14</w:t>
      </w:r>
      <w:r w:rsidR="0089633B" w:rsidRPr="0089633B">
        <w:rPr>
          <w:sz w:val="24"/>
          <w:szCs w:val="24"/>
          <w:vertAlign w:val="superscript"/>
        </w:rPr>
        <w:t>th</w:t>
      </w:r>
      <w:r w:rsidR="0089633B">
        <w:rPr>
          <w:sz w:val="24"/>
          <w:szCs w:val="24"/>
        </w:rPr>
        <w:t xml:space="preserve"> date on which applications will begin to be reviewed for cannabis permits and then in the 30 to 90 day period following after which permits are granted. This activity is par for the course when cannabis is introduced to a new area with multiple offers, speculation and prospecting in the rush to obtain a foothold in the market. Generally two out of five of the listings and offers can be expected to result in closed sales, but even so, at this pace there are a great number of sales generated and an immediate demand for industrial space that far outweighs the supply.</w:t>
      </w:r>
    </w:p>
    <w:p w:rsidR="00E52C81" w:rsidRPr="0029474D" w:rsidRDefault="00E52C81" w:rsidP="001626C4">
      <w:pPr>
        <w:rPr>
          <w:b/>
          <w:color w:val="404040" w:themeColor="text1" w:themeTint="BF"/>
          <w:sz w:val="24"/>
          <w:szCs w:val="24"/>
          <w:u w:val="single"/>
        </w:rPr>
      </w:pPr>
    </w:p>
    <w:p w:rsidR="001C0328" w:rsidRDefault="001C0328" w:rsidP="001626C4">
      <w:pPr>
        <w:rPr>
          <w:b/>
          <w:color w:val="548DD4" w:themeColor="text2" w:themeTint="99"/>
          <w:sz w:val="24"/>
          <w:szCs w:val="24"/>
          <w:u w:val="single"/>
        </w:rPr>
      </w:pPr>
    </w:p>
    <w:p w:rsidR="009628C5" w:rsidRDefault="009628C5" w:rsidP="001626C4">
      <w:pPr>
        <w:rPr>
          <w:b/>
          <w:color w:val="548DD4" w:themeColor="text2" w:themeTint="99"/>
          <w:sz w:val="24"/>
          <w:szCs w:val="24"/>
          <w:u w:val="single"/>
        </w:rPr>
      </w:pPr>
    </w:p>
    <w:p w:rsidR="009628C5" w:rsidRDefault="009628C5" w:rsidP="001626C4">
      <w:pPr>
        <w:rPr>
          <w:b/>
          <w:color w:val="548DD4" w:themeColor="text2" w:themeTint="99"/>
          <w:sz w:val="24"/>
          <w:szCs w:val="24"/>
          <w:u w:val="single"/>
        </w:rPr>
      </w:pPr>
    </w:p>
    <w:p w:rsidR="001C0328" w:rsidRDefault="001C0328" w:rsidP="001626C4">
      <w:pPr>
        <w:rPr>
          <w:b/>
          <w:color w:val="548DD4" w:themeColor="text2" w:themeTint="99"/>
          <w:sz w:val="24"/>
          <w:szCs w:val="24"/>
          <w:u w:val="single"/>
        </w:rPr>
      </w:pPr>
    </w:p>
    <w:p w:rsidR="00144C10" w:rsidRDefault="00144C10" w:rsidP="001626C4">
      <w:pPr>
        <w:rPr>
          <w:b/>
          <w:color w:val="548DD4" w:themeColor="text2" w:themeTint="99"/>
          <w:sz w:val="24"/>
          <w:szCs w:val="24"/>
          <w:u w:val="single"/>
        </w:rPr>
      </w:pPr>
    </w:p>
    <w:p w:rsidR="00D97962" w:rsidRPr="00E95C0E" w:rsidRDefault="00F872A3" w:rsidP="001626C4">
      <w:pPr>
        <w:rPr>
          <w:b/>
          <w:color w:val="548DD4" w:themeColor="text2" w:themeTint="99"/>
          <w:sz w:val="24"/>
          <w:szCs w:val="24"/>
          <w:u w:val="single"/>
        </w:rPr>
      </w:pPr>
      <w:r w:rsidRPr="00E95C0E">
        <w:rPr>
          <w:b/>
          <w:color w:val="548DD4" w:themeColor="text2" w:themeTint="99"/>
          <w:sz w:val="24"/>
          <w:szCs w:val="24"/>
          <w:u w:val="single"/>
        </w:rPr>
        <w:t>RECOMMENDATIONS</w:t>
      </w:r>
    </w:p>
    <w:p w:rsidR="00D63CBC" w:rsidRPr="0029474D" w:rsidRDefault="000A7CB1" w:rsidP="001626C4">
      <w:pPr>
        <w:rPr>
          <w:color w:val="404040" w:themeColor="text1" w:themeTint="BF"/>
          <w:sz w:val="24"/>
          <w:szCs w:val="24"/>
        </w:rPr>
      </w:pPr>
      <w:r w:rsidRPr="0029474D">
        <w:rPr>
          <w:color w:val="404040" w:themeColor="text1" w:themeTint="BF"/>
          <w:sz w:val="24"/>
          <w:szCs w:val="24"/>
        </w:rPr>
        <w:lastRenderedPageBreak/>
        <w:t>Recommendations are listed by level of i</w:t>
      </w:r>
      <w:r w:rsidR="00513E6A" w:rsidRPr="0029474D">
        <w:rPr>
          <w:color w:val="404040" w:themeColor="text1" w:themeTint="BF"/>
          <w:sz w:val="24"/>
          <w:szCs w:val="24"/>
        </w:rPr>
        <w:t>mportance according to the judg</w:t>
      </w:r>
      <w:r w:rsidRPr="0029474D">
        <w:rPr>
          <w:color w:val="404040" w:themeColor="text1" w:themeTint="BF"/>
          <w:sz w:val="24"/>
          <w:szCs w:val="24"/>
        </w:rPr>
        <w:t>ment of the author based on feedback from the business community</w:t>
      </w:r>
      <w:r w:rsidR="00513E6A" w:rsidRPr="0029474D">
        <w:rPr>
          <w:color w:val="404040" w:themeColor="text1" w:themeTint="BF"/>
          <w:sz w:val="24"/>
          <w:szCs w:val="24"/>
        </w:rPr>
        <w:t xml:space="preserve"> and observations arising out of compilation of this research</w:t>
      </w:r>
      <w:r w:rsidRPr="0029474D">
        <w:rPr>
          <w:color w:val="404040" w:themeColor="text1" w:themeTint="BF"/>
          <w:sz w:val="24"/>
          <w:szCs w:val="24"/>
        </w:rPr>
        <w:t>. Several of the findings grew out of meetings with the affected busines</w:t>
      </w:r>
      <w:r w:rsidR="00D70EF9" w:rsidRPr="0029474D">
        <w:rPr>
          <w:color w:val="404040" w:themeColor="text1" w:themeTint="BF"/>
          <w:sz w:val="24"/>
          <w:szCs w:val="24"/>
        </w:rPr>
        <w:t>ses in which they suggested wa</w:t>
      </w:r>
      <w:r w:rsidR="00513E6A" w:rsidRPr="0029474D">
        <w:rPr>
          <w:color w:val="404040" w:themeColor="text1" w:themeTint="BF"/>
          <w:sz w:val="24"/>
          <w:szCs w:val="24"/>
        </w:rPr>
        <w:t>y</w:t>
      </w:r>
      <w:r w:rsidR="00D70EF9" w:rsidRPr="0029474D">
        <w:rPr>
          <w:color w:val="404040" w:themeColor="text1" w:themeTint="BF"/>
          <w:sz w:val="24"/>
          <w:szCs w:val="24"/>
        </w:rPr>
        <w:t>s</w:t>
      </w:r>
      <w:r w:rsidRPr="0029474D">
        <w:rPr>
          <w:color w:val="404040" w:themeColor="text1" w:themeTint="BF"/>
          <w:sz w:val="24"/>
          <w:szCs w:val="24"/>
        </w:rPr>
        <w:t xml:space="preserve"> that the City could partner with them to enable them to continue to remai</w:t>
      </w:r>
      <w:r w:rsidR="00E80D15" w:rsidRPr="0029474D">
        <w:rPr>
          <w:color w:val="404040" w:themeColor="text1" w:themeTint="BF"/>
          <w:sz w:val="24"/>
          <w:szCs w:val="24"/>
        </w:rPr>
        <w:t xml:space="preserve">n in Grover Beach. This list follows </w:t>
      </w:r>
      <w:r w:rsidRPr="0029474D">
        <w:rPr>
          <w:color w:val="404040" w:themeColor="text1" w:themeTint="BF"/>
          <w:sz w:val="24"/>
          <w:szCs w:val="24"/>
        </w:rPr>
        <w:t xml:space="preserve">and was presented by the business owners to the City of Grover Beach in a February 2017 council meeting. </w:t>
      </w:r>
    </w:p>
    <w:p w:rsidR="000D1CB4" w:rsidRPr="00E95C0E" w:rsidRDefault="000D1CB4" w:rsidP="001626C4">
      <w:pPr>
        <w:rPr>
          <w:color w:val="548DD4" w:themeColor="text2" w:themeTint="99"/>
          <w:sz w:val="24"/>
          <w:szCs w:val="24"/>
          <w:u w:val="single"/>
        </w:rPr>
      </w:pPr>
      <w:r w:rsidRPr="00E95C0E">
        <w:rPr>
          <w:color w:val="548DD4" w:themeColor="text2" w:themeTint="99"/>
          <w:sz w:val="24"/>
          <w:szCs w:val="24"/>
          <w:u w:val="single"/>
        </w:rPr>
        <w:t>RECOMMENDATIONS FROM INDUSTRIAL BUSINESSES</w:t>
      </w:r>
    </w:p>
    <w:p w:rsidR="00CF1E99" w:rsidRPr="00E95C0E" w:rsidRDefault="009628C5" w:rsidP="001626C4">
      <w:pPr>
        <w:pStyle w:val="ListParagraph"/>
        <w:numPr>
          <w:ilvl w:val="0"/>
          <w:numId w:val="4"/>
        </w:numPr>
        <w:rPr>
          <w:color w:val="548DD4" w:themeColor="text2" w:themeTint="99"/>
          <w:sz w:val="24"/>
          <w:szCs w:val="24"/>
        </w:rPr>
      </w:pPr>
      <w:r>
        <w:rPr>
          <w:color w:val="548DD4" w:themeColor="text2" w:themeTint="99"/>
          <w:sz w:val="24"/>
          <w:szCs w:val="24"/>
        </w:rPr>
        <w:t xml:space="preserve">CONDUCT </w:t>
      </w:r>
      <w:r w:rsidR="00CF1E99" w:rsidRPr="00E95C0E">
        <w:rPr>
          <w:color w:val="548DD4" w:themeColor="text2" w:themeTint="99"/>
          <w:sz w:val="24"/>
          <w:szCs w:val="24"/>
        </w:rPr>
        <w:t>AN ECONOMIC IMPACT STUDY</w:t>
      </w:r>
    </w:p>
    <w:p w:rsidR="00CF1E99" w:rsidRPr="00E95C0E" w:rsidRDefault="00CF1E99" w:rsidP="001626C4">
      <w:pPr>
        <w:pStyle w:val="ListParagraph"/>
        <w:numPr>
          <w:ilvl w:val="0"/>
          <w:numId w:val="4"/>
        </w:numPr>
        <w:rPr>
          <w:color w:val="548DD4" w:themeColor="text2" w:themeTint="99"/>
          <w:sz w:val="24"/>
          <w:szCs w:val="24"/>
        </w:rPr>
      </w:pPr>
      <w:r w:rsidRPr="00E95C0E">
        <w:rPr>
          <w:color w:val="548DD4" w:themeColor="text2" w:themeTint="99"/>
          <w:sz w:val="24"/>
          <w:szCs w:val="24"/>
        </w:rPr>
        <w:t>Remove the overlay and immediately allow cannabis businesses in all appropriately zoned areas in the city</w:t>
      </w:r>
    </w:p>
    <w:p w:rsidR="00CF1E99" w:rsidRPr="00E95C0E" w:rsidRDefault="00CF1E99" w:rsidP="001626C4">
      <w:pPr>
        <w:pStyle w:val="ListParagraph"/>
        <w:numPr>
          <w:ilvl w:val="0"/>
          <w:numId w:val="4"/>
        </w:numPr>
        <w:rPr>
          <w:color w:val="548DD4" w:themeColor="text2" w:themeTint="99"/>
          <w:sz w:val="24"/>
          <w:szCs w:val="24"/>
        </w:rPr>
      </w:pPr>
      <w:r w:rsidRPr="00E95C0E">
        <w:rPr>
          <w:color w:val="548DD4" w:themeColor="text2" w:themeTint="99"/>
          <w:sz w:val="24"/>
          <w:szCs w:val="24"/>
        </w:rPr>
        <w:t xml:space="preserve">Apply the zoning code so that only parcels meeting code can be developed - no variances. That will leave room for existing businesses to continue and </w:t>
      </w:r>
      <w:r w:rsidR="000D1CB4" w:rsidRPr="00E95C0E">
        <w:rPr>
          <w:color w:val="548DD4" w:themeColor="text2" w:themeTint="99"/>
          <w:sz w:val="24"/>
          <w:szCs w:val="24"/>
        </w:rPr>
        <w:t xml:space="preserve">will </w:t>
      </w:r>
      <w:r w:rsidRPr="00E95C0E">
        <w:rPr>
          <w:color w:val="548DD4" w:themeColor="text2" w:themeTint="99"/>
          <w:sz w:val="24"/>
          <w:szCs w:val="24"/>
        </w:rPr>
        <w:t>moderate prices</w:t>
      </w:r>
    </w:p>
    <w:p w:rsidR="00CF1E99" w:rsidRPr="00E95C0E" w:rsidRDefault="00CF1E99" w:rsidP="001626C4">
      <w:pPr>
        <w:pStyle w:val="ListParagraph"/>
        <w:numPr>
          <w:ilvl w:val="0"/>
          <w:numId w:val="4"/>
        </w:numPr>
        <w:rPr>
          <w:color w:val="548DD4" w:themeColor="text2" w:themeTint="99"/>
          <w:sz w:val="24"/>
          <w:szCs w:val="24"/>
        </w:rPr>
      </w:pPr>
      <w:r w:rsidRPr="00E95C0E">
        <w:rPr>
          <w:color w:val="548DD4" w:themeColor="text2" w:themeTint="99"/>
          <w:sz w:val="24"/>
          <w:szCs w:val="24"/>
        </w:rPr>
        <w:t xml:space="preserve">Provide incentives to develop vacant lots, thus reducing the </w:t>
      </w:r>
      <w:r w:rsidR="00E80D15" w:rsidRPr="00E95C0E">
        <w:rPr>
          <w:color w:val="548DD4" w:themeColor="text2" w:themeTint="99"/>
          <w:sz w:val="24"/>
          <w:szCs w:val="24"/>
        </w:rPr>
        <w:t>evictions of existing businesses</w:t>
      </w:r>
    </w:p>
    <w:p w:rsidR="00CF1E99" w:rsidRPr="00E95C0E" w:rsidRDefault="00CF1E99" w:rsidP="001626C4">
      <w:pPr>
        <w:pStyle w:val="ListParagraph"/>
        <w:numPr>
          <w:ilvl w:val="0"/>
          <w:numId w:val="4"/>
        </w:numPr>
        <w:rPr>
          <w:color w:val="548DD4" w:themeColor="text2" w:themeTint="99"/>
          <w:sz w:val="24"/>
          <w:szCs w:val="24"/>
        </w:rPr>
      </w:pPr>
      <w:r w:rsidRPr="00E95C0E">
        <w:rPr>
          <w:color w:val="548DD4" w:themeColor="text2" w:themeTint="99"/>
          <w:sz w:val="24"/>
          <w:szCs w:val="24"/>
        </w:rPr>
        <w:t>Remember, we still need our mechanics, our car repair shops, our cabinet makers, our jobs for our Grover Beach working class, our tow truck businesses, our contractors, our small businesses, our head of household jobs. We mustn't drive out our own people. Remember the </w:t>
      </w:r>
      <w:hyperlink r:id="rId22" w:tgtFrame="_blank" w:history="1">
        <w:r w:rsidRPr="00E95C0E">
          <w:rPr>
            <w:color w:val="548DD4" w:themeColor="text2" w:themeTint="99"/>
            <w:sz w:val="24"/>
            <w:szCs w:val="24"/>
          </w:rPr>
          <w:t>dot.com</w:t>
        </w:r>
      </w:hyperlink>
      <w:r w:rsidRPr="00E95C0E">
        <w:rPr>
          <w:color w:val="548DD4" w:themeColor="text2" w:themeTint="99"/>
          <w:sz w:val="24"/>
          <w:szCs w:val="24"/>
        </w:rPr>
        <w:t> boom and bust. Let's not do that in Grover Beach. Moderation, please</w:t>
      </w:r>
    </w:p>
    <w:p w:rsidR="00CF1E99" w:rsidRPr="00E95C0E" w:rsidRDefault="00CF1E99" w:rsidP="001626C4">
      <w:pPr>
        <w:pStyle w:val="ListParagraph"/>
        <w:numPr>
          <w:ilvl w:val="0"/>
          <w:numId w:val="4"/>
        </w:numPr>
        <w:rPr>
          <w:color w:val="548DD4" w:themeColor="text2" w:themeTint="99"/>
          <w:sz w:val="24"/>
          <w:szCs w:val="24"/>
        </w:rPr>
      </w:pPr>
      <w:r w:rsidRPr="00E95C0E">
        <w:rPr>
          <w:color w:val="548DD4" w:themeColor="text2" w:themeTint="99"/>
          <w:sz w:val="24"/>
          <w:szCs w:val="24"/>
        </w:rPr>
        <w:t>Give preference to local cannabis businesses.</w:t>
      </w:r>
    </w:p>
    <w:p w:rsidR="00CF1E99" w:rsidRPr="00E95C0E" w:rsidRDefault="00CF1E99" w:rsidP="001626C4">
      <w:pPr>
        <w:pStyle w:val="ListParagraph"/>
        <w:numPr>
          <w:ilvl w:val="0"/>
          <w:numId w:val="4"/>
        </w:numPr>
        <w:rPr>
          <w:color w:val="548DD4" w:themeColor="text2" w:themeTint="99"/>
          <w:sz w:val="24"/>
          <w:szCs w:val="24"/>
        </w:rPr>
      </w:pPr>
      <w:r w:rsidRPr="00E95C0E">
        <w:rPr>
          <w:color w:val="548DD4" w:themeColor="text2" w:themeTint="99"/>
          <w:sz w:val="24"/>
          <w:szCs w:val="24"/>
        </w:rPr>
        <w:t>Streamline the planning process so local owners who sell can redevelop in the industrial area quickly to relocate their tenants when they sell. Otherwise, local tenants will lose their businesses if they have to close between moves, or they will have to move out of town. </w:t>
      </w:r>
    </w:p>
    <w:p w:rsidR="00CF1E99" w:rsidRPr="00E95C0E" w:rsidRDefault="00CF1E99" w:rsidP="001626C4">
      <w:pPr>
        <w:pStyle w:val="ListParagraph"/>
        <w:numPr>
          <w:ilvl w:val="0"/>
          <w:numId w:val="4"/>
        </w:numPr>
        <w:rPr>
          <w:color w:val="548DD4" w:themeColor="text2" w:themeTint="99"/>
          <w:sz w:val="24"/>
          <w:szCs w:val="24"/>
        </w:rPr>
      </w:pPr>
      <w:r w:rsidRPr="00E95C0E">
        <w:rPr>
          <w:color w:val="548DD4" w:themeColor="text2" w:themeTint="99"/>
          <w:sz w:val="24"/>
          <w:szCs w:val="24"/>
        </w:rPr>
        <w:t>Facilitate the development of an industrial business park that has business condos for sale or lease so local lessees could buy or lease</w:t>
      </w:r>
    </w:p>
    <w:p w:rsidR="00CF1E99" w:rsidRPr="00E95C0E" w:rsidRDefault="00CF1E99" w:rsidP="001626C4">
      <w:pPr>
        <w:pStyle w:val="ListParagraph"/>
        <w:numPr>
          <w:ilvl w:val="0"/>
          <w:numId w:val="4"/>
        </w:numPr>
        <w:rPr>
          <w:color w:val="548DD4" w:themeColor="text2" w:themeTint="99"/>
          <w:sz w:val="24"/>
          <w:szCs w:val="24"/>
        </w:rPr>
      </w:pPr>
      <w:r w:rsidRPr="00E95C0E">
        <w:rPr>
          <w:color w:val="548DD4" w:themeColor="text2" w:themeTint="99"/>
          <w:sz w:val="24"/>
          <w:szCs w:val="24"/>
        </w:rPr>
        <w:t>Develop a charitable organization that will fund relocation of local businesses that local owners and cannabis businesses can donate to rather than paying out big amounts of taxes.</w:t>
      </w:r>
    </w:p>
    <w:p w:rsidR="00F3078E" w:rsidRPr="00E95C0E" w:rsidRDefault="00E80D15" w:rsidP="001626C4">
      <w:pPr>
        <w:pStyle w:val="ListParagraph"/>
        <w:numPr>
          <w:ilvl w:val="0"/>
          <w:numId w:val="4"/>
        </w:numPr>
        <w:rPr>
          <w:rFonts w:eastAsiaTheme="minorEastAsia"/>
          <w:color w:val="548DD4" w:themeColor="text2" w:themeTint="99"/>
          <w:sz w:val="24"/>
          <w:szCs w:val="24"/>
          <w:u w:val="single"/>
        </w:rPr>
      </w:pPr>
      <w:r w:rsidRPr="00E95C0E">
        <w:rPr>
          <w:color w:val="548DD4" w:themeColor="text2" w:themeTint="99"/>
          <w:sz w:val="24"/>
          <w:szCs w:val="24"/>
        </w:rPr>
        <w:t>Require landlords or new tenants to cover relocation costs of businesses they displace.</w:t>
      </w:r>
    </w:p>
    <w:p w:rsidR="00F3078E" w:rsidRPr="00E95C0E" w:rsidRDefault="00F3078E" w:rsidP="00F3078E">
      <w:pPr>
        <w:pStyle w:val="ListParagraph"/>
        <w:numPr>
          <w:ilvl w:val="0"/>
          <w:numId w:val="4"/>
        </w:numPr>
        <w:rPr>
          <w:rFonts w:eastAsiaTheme="minorEastAsia"/>
          <w:color w:val="548DD4" w:themeColor="text2" w:themeTint="99"/>
          <w:sz w:val="24"/>
          <w:szCs w:val="24"/>
          <w:u w:val="single"/>
        </w:rPr>
      </w:pPr>
      <w:r w:rsidRPr="00E95C0E">
        <w:rPr>
          <w:rFonts w:eastAsiaTheme="minorEastAsia"/>
          <w:color w:val="548DD4" w:themeColor="text2" w:themeTint="99"/>
          <w:sz w:val="24"/>
          <w:szCs w:val="24"/>
        </w:rPr>
        <w:t xml:space="preserve">Create a 1-page bullet point list of cannabis business requirements for REALTORS </w:t>
      </w:r>
    </w:p>
    <w:p w:rsidR="00190BE8" w:rsidRDefault="00190BE8" w:rsidP="007355C6">
      <w:pPr>
        <w:rPr>
          <w:rFonts w:eastAsiaTheme="minorEastAsia"/>
          <w:color w:val="404040" w:themeColor="text1" w:themeTint="BF"/>
          <w:sz w:val="24"/>
          <w:szCs w:val="24"/>
          <w:u w:val="single"/>
        </w:rPr>
      </w:pPr>
    </w:p>
    <w:p w:rsidR="00D63CBC" w:rsidRPr="00F3078E" w:rsidRDefault="00D63CBC" w:rsidP="007355C6">
      <w:pPr>
        <w:rPr>
          <w:rFonts w:eastAsiaTheme="minorEastAsia"/>
          <w:color w:val="404040" w:themeColor="text1" w:themeTint="BF"/>
          <w:sz w:val="24"/>
          <w:szCs w:val="24"/>
          <w:u w:val="single"/>
        </w:rPr>
      </w:pPr>
      <w:r w:rsidRPr="00F3078E">
        <w:rPr>
          <w:rFonts w:eastAsiaTheme="minorEastAsia"/>
          <w:color w:val="404040" w:themeColor="text1" w:themeTint="BF"/>
          <w:sz w:val="24"/>
          <w:szCs w:val="24"/>
          <w:u w:val="single"/>
        </w:rPr>
        <w:t xml:space="preserve">ZONING IN GROVER BEACH </w:t>
      </w:r>
    </w:p>
    <w:p w:rsidR="000A7CB1" w:rsidRPr="0029474D" w:rsidRDefault="000A7CB1" w:rsidP="001626C4">
      <w:pPr>
        <w:rPr>
          <w:color w:val="404040" w:themeColor="text1" w:themeTint="BF"/>
          <w:sz w:val="24"/>
          <w:szCs w:val="24"/>
        </w:rPr>
      </w:pPr>
      <w:r w:rsidRPr="0029474D">
        <w:rPr>
          <w:color w:val="404040" w:themeColor="text1" w:themeTint="BF"/>
          <w:sz w:val="24"/>
          <w:szCs w:val="24"/>
        </w:rPr>
        <w:lastRenderedPageBreak/>
        <w:t xml:space="preserve">In response to feedback from existing </w:t>
      </w:r>
      <w:r w:rsidR="009628C5">
        <w:rPr>
          <w:color w:val="404040" w:themeColor="text1" w:themeTint="BF"/>
          <w:sz w:val="24"/>
          <w:szCs w:val="24"/>
        </w:rPr>
        <w:t>businesses,</w:t>
      </w:r>
      <w:r w:rsidRPr="0029474D">
        <w:rPr>
          <w:color w:val="404040" w:themeColor="text1" w:themeTint="BF"/>
          <w:sz w:val="24"/>
          <w:szCs w:val="24"/>
        </w:rPr>
        <w:t xml:space="preserve"> new cannabis bus</w:t>
      </w:r>
      <w:r w:rsidR="00027906" w:rsidRPr="0029474D">
        <w:rPr>
          <w:color w:val="404040" w:themeColor="text1" w:themeTint="BF"/>
          <w:sz w:val="24"/>
          <w:szCs w:val="24"/>
        </w:rPr>
        <w:t xml:space="preserve">inesses and the community, </w:t>
      </w:r>
      <w:r w:rsidR="0089633B">
        <w:rPr>
          <w:color w:val="404040" w:themeColor="text1" w:themeTint="BF"/>
          <w:sz w:val="24"/>
          <w:szCs w:val="24"/>
        </w:rPr>
        <w:t xml:space="preserve">in March 2017 </w:t>
      </w:r>
      <w:r w:rsidR="00027906" w:rsidRPr="0029474D">
        <w:rPr>
          <w:color w:val="404040" w:themeColor="text1" w:themeTint="BF"/>
          <w:sz w:val="24"/>
          <w:szCs w:val="24"/>
        </w:rPr>
        <w:t>the city c</w:t>
      </w:r>
      <w:r w:rsidRPr="0029474D">
        <w:rPr>
          <w:color w:val="404040" w:themeColor="text1" w:themeTint="BF"/>
          <w:sz w:val="24"/>
          <w:szCs w:val="24"/>
        </w:rPr>
        <w:t>ouncil extended the area in which cannabis businesses could operate</w:t>
      </w:r>
      <w:r w:rsidR="00765791" w:rsidRPr="0029474D">
        <w:rPr>
          <w:color w:val="404040" w:themeColor="text1" w:themeTint="BF"/>
          <w:sz w:val="24"/>
          <w:szCs w:val="24"/>
        </w:rPr>
        <w:t xml:space="preserve"> from one overlaid industrial area</w:t>
      </w:r>
      <w:r w:rsidRPr="0029474D">
        <w:rPr>
          <w:color w:val="404040" w:themeColor="text1" w:themeTint="BF"/>
          <w:sz w:val="24"/>
          <w:szCs w:val="24"/>
        </w:rPr>
        <w:t xml:space="preserve"> to all industrial areas of the city.</w:t>
      </w:r>
      <w:r w:rsidR="00765791" w:rsidRPr="0029474D">
        <w:rPr>
          <w:color w:val="404040" w:themeColor="text1" w:themeTint="BF"/>
          <w:sz w:val="24"/>
          <w:szCs w:val="24"/>
        </w:rPr>
        <w:t xml:space="preserve"> This was in response to</w:t>
      </w:r>
      <w:r w:rsidR="00027906" w:rsidRPr="0029474D">
        <w:rPr>
          <w:color w:val="404040" w:themeColor="text1" w:themeTint="BF"/>
          <w:sz w:val="24"/>
          <w:szCs w:val="24"/>
        </w:rPr>
        <w:t xml:space="preserve"> marijuana dispensary owners</w:t>
      </w:r>
      <w:r w:rsidR="00765791" w:rsidRPr="0029474D">
        <w:rPr>
          <w:color w:val="404040" w:themeColor="text1" w:themeTint="BF"/>
          <w:sz w:val="24"/>
          <w:szCs w:val="24"/>
        </w:rPr>
        <w:t xml:space="preserve"> who</w:t>
      </w:r>
      <w:r w:rsidR="00027906" w:rsidRPr="0029474D">
        <w:rPr>
          <w:color w:val="404040" w:themeColor="text1" w:themeTint="BF"/>
          <w:sz w:val="24"/>
          <w:szCs w:val="24"/>
        </w:rPr>
        <w:t xml:space="preserve"> were particularly concerned about disabled</w:t>
      </w:r>
      <w:r w:rsidR="00765791" w:rsidRPr="0029474D">
        <w:rPr>
          <w:color w:val="404040" w:themeColor="text1" w:themeTint="BF"/>
          <w:sz w:val="24"/>
          <w:szCs w:val="24"/>
        </w:rPr>
        <w:t xml:space="preserve"> patients having to negotiate a less hospitable</w:t>
      </w:r>
      <w:r w:rsidR="00027906" w:rsidRPr="0029474D">
        <w:rPr>
          <w:color w:val="404040" w:themeColor="text1" w:themeTint="BF"/>
          <w:sz w:val="24"/>
          <w:szCs w:val="24"/>
        </w:rPr>
        <w:t xml:space="preserve"> industrial area to access medical assistance, feeling that their services would be better located in a more appropriately zoned area. </w:t>
      </w:r>
      <w:r w:rsidRPr="0029474D">
        <w:rPr>
          <w:color w:val="404040" w:themeColor="text1" w:themeTint="BF"/>
          <w:sz w:val="24"/>
          <w:szCs w:val="24"/>
        </w:rPr>
        <w:t xml:space="preserve">Although </w:t>
      </w:r>
      <w:r w:rsidR="00533B14" w:rsidRPr="0029474D">
        <w:rPr>
          <w:color w:val="404040" w:themeColor="text1" w:themeTint="BF"/>
          <w:sz w:val="24"/>
          <w:szCs w:val="24"/>
        </w:rPr>
        <w:t xml:space="preserve">the council </w:t>
      </w:r>
      <w:r w:rsidRPr="0029474D">
        <w:rPr>
          <w:color w:val="404040" w:themeColor="text1" w:themeTint="BF"/>
          <w:sz w:val="24"/>
          <w:szCs w:val="24"/>
        </w:rPr>
        <w:t xml:space="preserve">eased the pressure somewhat on the industrial area originally designated, it was not sufficient to </w:t>
      </w:r>
      <w:r w:rsidR="00765791" w:rsidRPr="0029474D">
        <w:rPr>
          <w:color w:val="404040" w:themeColor="text1" w:themeTint="BF"/>
          <w:sz w:val="24"/>
          <w:szCs w:val="24"/>
        </w:rPr>
        <w:t>retain</w:t>
      </w:r>
      <w:r w:rsidRPr="0029474D">
        <w:rPr>
          <w:color w:val="404040" w:themeColor="text1" w:themeTint="BF"/>
          <w:sz w:val="24"/>
          <w:szCs w:val="24"/>
        </w:rPr>
        <w:t xml:space="preserve"> several businesses that have already had to move to accommodate new cannabis businesses. There is considerable benefit </w:t>
      </w:r>
      <w:r w:rsidR="00765791" w:rsidRPr="0029474D">
        <w:rPr>
          <w:color w:val="404040" w:themeColor="text1" w:themeTint="BF"/>
          <w:sz w:val="24"/>
          <w:szCs w:val="24"/>
        </w:rPr>
        <w:t xml:space="preserve">to </w:t>
      </w:r>
      <w:r w:rsidRPr="0029474D">
        <w:rPr>
          <w:color w:val="404040" w:themeColor="text1" w:themeTint="BF"/>
          <w:sz w:val="24"/>
          <w:szCs w:val="24"/>
        </w:rPr>
        <w:t xml:space="preserve">the entire community by opening up </w:t>
      </w:r>
      <w:r w:rsidR="00027906" w:rsidRPr="0029474D">
        <w:rPr>
          <w:color w:val="404040" w:themeColor="text1" w:themeTint="BF"/>
          <w:sz w:val="24"/>
          <w:szCs w:val="24"/>
        </w:rPr>
        <w:t>other</w:t>
      </w:r>
      <w:r w:rsidRPr="0029474D">
        <w:rPr>
          <w:color w:val="404040" w:themeColor="text1" w:themeTint="BF"/>
          <w:sz w:val="24"/>
          <w:szCs w:val="24"/>
        </w:rPr>
        <w:t xml:space="preserve"> areas to cannabis businesses</w:t>
      </w:r>
      <w:r w:rsidR="00027906" w:rsidRPr="0029474D">
        <w:rPr>
          <w:color w:val="404040" w:themeColor="text1" w:themeTint="BF"/>
          <w:sz w:val="24"/>
          <w:szCs w:val="24"/>
        </w:rPr>
        <w:t xml:space="preserve"> where the business use is appropriate to the zoning</w:t>
      </w:r>
      <w:r w:rsidRPr="0029474D">
        <w:rPr>
          <w:color w:val="404040" w:themeColor="text1" w:themeTint="BF"/>
          <w:sz w:val="24"/>
          <w:szCs w:val="24"/>
        </w:rPr>
        <w:t>. Nearly as often as we hear “fix the streets”</w:t>
      </w:r>
      <w:r w:rsidR="00027906" w:rsidRPr="0029474D">
        <w:rPr>
          <w:color w:val="404040" w:themeColor="text1" w:themeTint="BF"/>
          <w:sz w:val="24"/>
          <w:szCs w:val="24"/>
        </w:rPr>
        <w:t xml:space="preserve"> in Grover Beach</w:t>
      </w:r>
      <w:r w:rsidRPr="0029474D">
        <w:rPr>
          <w:color w:val="404040" w:themeColor="text1" w:themeTint="BF"/>
          <w:sz w:val="24"/>
          <w:szCs w:val="24"/>
        </w:rPr>
        <w:t xml:space="preserve">, we hear </w:t>
      </w:r>
      <w:r w:rsidRPr="00E95C0E">
        <w:rPr>
          <w:color w:val="548DD4" w:themeColor="text2" w:themeTint="99"/>
          <w:sz w:val="24"/>
          <w:szCs w:val="24"/>
        </w:rPr>
        <w:t>“fill the vacant buildings”</w:t>
      </w:r>
      <w:r w:rsidRPr="0029474D">
        <w:rPr>
          <w:color w:val="404040" w:themeColor="text1" w:themeTint="BF"/>
          <w:sz w:val="24"/>
          <w:szCs w:val="24"/>
        </w:rPr>
        <w:t xml:space="preserve">. </w:t>
      </w:r>
      <w:r w:rsidR="0089633B">
        <w:rPr>
          <w:color w:val="404040" w:themeColor="text1" w:themeTint="BF"/>
          <w:sz w:val="24"/>
          <w:szCs w:val="24"/>
        </w:rPr>
        <w:t>The city has also been advised that it is not possible to generate a level of business to fill the vacant lots and buildings on Grand Avenue. Given the business interest generated by the cannabis industry, the beach front hotel and conference center and fiber optic availability, this may be a one time opportunity for the city to prove that wrong – provided the city can generate a win-win outcome that retains the existing business ba</w:t>
      </w:r>
      <w:r w:rsidR="00FC7F8C">
        <w:rPr>
          <w:color w:val="404040" w:themeColor="text1" w:themeTint="BF"/>
          <w:sz w:val="24"/>
          <w:szCs w:val="24"/>
        </w:rPr>
        <w:t xml:space="preserve">se while ushering in new industry. </w:t>
      </w:r>
      <w:r w:rsidRPr="0029474D">
        <w:rPr>
          <w:color w:val="404040" w:themeColor="text1" w:themeTint="BF"/>
          <w:sz w:val="24"/>
          <w:szCs w:val="24"/>
        </w:rPr>
        <w:t>As has been shown, there is almost a zer</w:t>
      </w:r>
      <w:r w:rsidR="00BA1BA2" w:rsidRPr="0029474D">
        <w:rPr>
          <w:color w:val="404040" w:themeColor="text1" w:themeTint="BF"/>
          <w:sz w:val="24"/>
          <w:szCs w:val="24"/>
        </w:rPr>
        <w:t>o vacancy</w:t>
      </w:r>
      <w:r w:rsidRPr="0029474D">
        <w:rPr>
          <w:color w:val="404040" w:themeColor="text1" w:themeTint="BF"/>
          <w:sz w:val="24"/>
          <w:szCs w:val="24"/>
        </w:rPr>
        <w:t xml:space="preserve"> rate in the industrial areas, and these</w:t>
      </w:r>
      <w:r w:rsidR="00FC7F8C">
        <w:rPr>
          <w:color w:val="404040" w:themeColor="text1" w:themeTint="BF"/>
          <w:sz w:val="24"/>
          <w:szCs w:val="24"/>
        </w:rPr>
        <w:t xml:space="preserve"> units have skyrocketed in price in a manner that cannot be absorbed by the existing business base, of which</w:t>
      </w:r>
      <w:r w:rsidR="00027906" w:rsidRPr="0029474D">
        <w:rPr>
          <w:color w:val="404040" w:themeColor="text1" w:themeTint="BF"/>
          <w:sz w:val="24"/>
          <w:szCs w:val="24"/>
        </w:rPr>
        <w:t xml:space="preserve"> </w:t>
      </w:r>
      <w:r w:rsidR="00FC7F8C">
        <w:rPr>
          <w:color w:val="404040" w:themeColor="text1" w:themeTint="BF"/>
          <w:sz w:val="24"/>
          <w:szCs w:val="24"/>
        </w:rPr>
        <w:t xml:space="preserve">over </w:t>
      </w:r>
      <w:r w:rsidR="00027906" w:rsidRPr="0029474D">
        <w:rPr>
          <w:color w:val="404040" w:themeColor="text1" w:themeTint="BF"/>
          <w:sz w:val="24"/>
          <w:szCs w:val="24"/>
        </w:rPr>
        <w:t xml:space="preserve">17% </w:t>
      </w:r>
      <w:r w:rsidR="00FC7F8C">
        <w:rPr>
          <w:color w:val="404040" w:themeColor="text1" w:themeTint="BF"/>
          <w:sz w:val="24"/>
          <w:szCs w:val="24"/>
        </w:rPr>
        <w:t>has been driven out.</w:t>
      </w:r>
      <w:r w:rsidRPr="0029474D">
        <w:rPr>
          <w:color w:val="404040" w:themeColor="text1" w:themeTint="BF"/>
          <w:sz w:val="24"/>
          <w:szCs w:val="24"/>
        </w:rPr>
        <w:t xml:space="preserve"> An examination of the </w:t>
      </w:r>
      <w:r w:rsidR="00027906" w:rsidRPr="0029474D">
        <w:rPr>
          <w:color w:val="404040" w:themeColor="text1" w:themeTint="BF"/>
          <w:sz w:val="24"/>
          <w:szCs w:val="24"/>
        </w:rPr>
        <w:t>Grover Beach</w:t>
      </w:r>
      <w:r w:rsidRPr="0029474D">
        <w:rPr>
          <w:color w:val="404040" w:themeColor="text1" w:themeTint="BF"/>
          <w:sz w:val="24"/>
          <w:szCs w:val="24"/>
        </w:rPr>
        <w:t xml:space="preserve"> zoning code shows the following opportunities to address both issues:</w:t>
      </w:r>
    </w:p>
    <w:p w:rsidR="000A7CB1" w:rsidRPr="0029474D" w:rsidRDefault="000A7CB1" w:rsidP="001626C4">
      <w:pPr>
        <w:rPr>
          <w:color w:val="404040" w:themeColor="text1" w:themeTint="BF"/>
          <w:sz w:val="24"/>
          <w:szCs w:val="24"/>
        </w:rPr>
      </w:pPr>
      <w:r w:rsidRPr="0029474D">
        <w:rPr>
          <w:color w:val="404040" w:themeColor="text1" w:themeTint="BF"/>
          <w:sz w:val="24"/>
          <w:szCs w:val="24"/>
        </w:rPr>
        <w:t xml:space="preserve">While industrial </w:t>
      </w:r>
      <w:r w:rsidR="00765791" w:rsidRPr="0029474D">
        <w:rPr>
          <w:color w:val="404040" w:themeColor="text1" w:themeTint="BF"/>
          <w:sz w:val="24"/>
          <w:szCs w:val="24"/>
        </w:rPr>
        <w:t xml:space="preserve">zoning </w:t>
      </w:r>
      <w:r w:rsidRPr="0029474D">
        <w:rPr>
          <w:color w:val="404040" w:themeColor="text1" w:themeTint="BF"/>
          <w:sz w:val="24"/>
          <w:szCs w:val="24"/>
        </w:rPr>
        <w:t xml:space="preserve">allows nearly all uses, </w:t>
      </w:r>
      <w:r w:rsidRPr="00751D6E">
        <w:rPr>
          <w:color w:val="548DD4" w:themeColor="text2" w:themeTint="99"/>
          <w:sz w:val="24"/>
          <w:szCs w:val="24"/>
        </w:rPr>
        <w:t>many cannabis business uses could be appropriately located per City zoning  in other parts of the city</w:t>
      </w:r>
      <w:r w:rsidRPr="0029474D">
        <w:rPr>
          <w:color w:val="404040" w:themeColor="text1" w:themeTint="BF"/>
          <w:sz w:val="24"/>
          <w:szCs w:val="24"/>
        </w:rPr>
        <w:t>. The greatest fear voiced by residen</w:t>
      </w:r>
      <w:r w:rsidR="009628C5">
        <w:rPr>
          <w:color w:val="404040" w:themeColor="text1" w:themeTint="BF"/>
          <w:sz w:val="24"/>
          <w:szCs w:val="24"/>
        </w:rPr>
        <w:t>ts is that of the “</w:t>
      </w:r>
      <w:r w:rsidRPr="0029474D">
        <w:rPr>
          <w:color w:val="404040" w:themeColor="text1" w:themeTint="BF"/>
          <w:sz w:val="24"/>
          <w:szCs w:val="24"/>
        </w:rPr>
        <w:t>stoners</w:t>
      </w:r>
      <w:r w:rsidR="009628C5">
        <w:rPr>
          <w:color w:val="404040" w:themeColor="text1" w:themeTint="BF"/>
          <w:sz w:val="24"/>
          <w:szCs w:val="24"/>
        </w:rPr>
        <w:t>”</w:t>
      </w:r>
      <w:r w:rsidRPr="0029474D">
        <w:rPr>
          <w:color w:val="404040" w:themeColor="text1" w:themeTint="BF"/>
          <w:sz w:val="24"/>
          <w:szCs w:val="24"/>
        </w:rPr>
        <w:t xml:space="preserve"> loitering in their vicinity, and associated crime. However, there are currently over 16 cannabis b</w:t>
      </w:r>
      <w:r w:rsidR="00027906" w:rsidRPr="0029474D">
        <w:rPr>
          <w:color w:val="404040" w:themeColor="text1" w:themeTint="BF"/>
          <w:sz w:val="24"/>
          <w:szCs w:val="24"/>
        </w:rPr>
        <w:t>usinesses operating in the city without any of the worrisome</w:t>
      </w:r>
      <w:r w:rsidR="009628C5">
        <w:rPr>
          <w:color w:val="404040" w:themeColor="text1" w:themeTint="BF"/>
          <w:sz w:val="24"/>
          <w:szCs w:val="24"/>
        </w:rPr>
        <w:t xml:space="preserve"> stereotypes associated with marijuana</w:t>
      </w:r>
      <w:r w:rsidRPr="0029474D">
        <w:rPr>
          <w:color w:val="404040" w:themeColor="text1" w:themeTint="BF"/>
          <w:sz w:val="24"/>
          <w:szCs w:val="24"/>
        </w:rPr>
        <w:t xml:space="preserve">. </w:t>
      </w:r>
      <w:r w:rsidR="00027906" w:rsidRPr="0029474D">
        <w:rPr>
          <w:color w:val="404040" w:themeColor="text1" w:themeTint="BF"/>
          <w:sz w:val="24"/>
          <w:szCs w:val="24"/>
        </w:rPr>
        <w:t>Properly regulated and taxed, a</w:t>
      </w:r>
      <w:r w:rsidRPr="0029474D">
        <w:rPr>
          <w:color w:val="404040" w:themeColor="text1" w:themeTint="BF"/>
          <w:sz w:val="24"/>
          <w:szCs w:val="24"/>
        </w:rPr>
        <w:t xml:space="preserve">dditional </w:t>
      </w:r>
      <w:r w:rsidR="00027906" w:rsidRPr="0029474D">
        <w:rPr>
          <w:color w:val="404040" w:themeColor="text1" w:themeTint="BF"/>
          <w:sz w:val="24"/>
          <w:szCs w:val="24"/>
        </w:rPr>
        <w:t xml:space="preserve">businesses </w:t>
      </w:r>
      <w:r w:rsidR="00765791" w:rsidRPr="0029474D">
        <w:rPr>
          <w:color w:val="404040" w:themeColor="text1" w:themeTint="BF"/>
          <w:sz w:val="24"/>
          <w:szCs w:val="24"/>
        </w:rPr>
        <w:t>will be nearly as invisible except for the added revenues and infrastructure improvements they fund</w:t>
      </w:r>
      <w:r w:rsidRPr="0029474D">
        <w:rPr>
          <w:color w:val="404040" w:themeColor="text1" w:themeTint="BF"/>
          <w:sz w:val="24"/>
          <w:szCs w:val="24"/>
        </w:rPr>
        <w:t>.</w:t>
      </w:r>
      <w:r w:rsidR="00027906" w:rsidRPr="0029474D">
        <w:rPr>
          <w:color w:val="404040" w:themeColor="text1" w:themeTint="BF"/>
          <w:sz w:val="24"/>
          <w:szCs w:val="24"/>
        </w:rPr>
        <w:t xml:space="preserve"> There is also a misperception that businesses will be “on Grand Avenue”. Most </w:t>
      </w:r>
      <w:r w:rsidR="00765791" w:rsidRPr="0029474D">
        <w:rPr>
          <w:color w:val="404040" w:themeColor="text1" w:themeTint="BF"/>
          <w:sz w:val="24"/>
          <w:szCs w:val="24"/>
        </w:rPr>
        <w:t>premises</w:t>
      </w:r>
      <w:r w:rsidR="00765791" w:rsidRPr="0029474D">
        <w:rPr>
          <w:color w:val="404040" w:themeColor="text1" w:themeTint="BF"/>
          <w:sz w:val="24"/>
          <w:szCs w:val="24"/>
        </w:rPr>
        <w:softHyphen/>
      </w:r>
      <w:r w:rsidR="00765791" w:rsidRPr="0029474D">
        <w:rPr>
          <w:color w:val="404040" w:themeColor="text1" w:themeTint="BF"/>
          <w:sz w:val="24"/>
          <w:szCs w:val="24"/>
        </w:rPr>
        <w:softHyphen/>
      </w:r>
      <w:r w:rsidR="00FC7F8C">
        <w:rPr>
          <w:color w:val="404040" w:themeColor="text1" w:themeTint="BF"/>
          <w:sz w:val="24"/>
          <w:szCs w:val="24"/>
        </w:rPr>
        <w:t xml:space="preserve"> vacancies, with the exception of under-utilized lots, are</w:t>
      </w:r>
      <w:r w:rsidR="00027906" w:rsidRPr="0029474D">
        <w:rPr>
          <w:color w:val="404040" w:themeColor="text1" w:themeTint="BF"/>
          <w:sz w:val="24"/>
          <w:szCs w:val="24"/>
        </w:rPr>
        <w:t xml:space="preserve"> not on Grand Avenue, but on surrounding streets</w:t>
      </w:r>
      <w:r w:rsidR="00765791" w:rsidRPr="0029474D">
        <w:rPr>
          <w:color w:val="404040" w:themeColor="text1" w:themeTint="BF"/>
          <w:sz w:val="24"/>
          <w:szCs w:val="24"/>
        </w:rPr>
        <w:t xml:space="preserve"> or in multi-unit buildings</w:t>
      </w:r>
      <w:r w:rsidR="00027906" w:rsidRPr="0029474D">
        <w:rPr>
          <w:color w:val="404040" w:themeColor="text1" w:themeTint="BF"/>
          <w:sz w:val="24"/>
          <w:szCs w:val="24"/>
        </w:rPr>
        <w:t xml:space="preserve">. It is not just cannabis business uses that need accommodation, but also displaced businesses from the industrial area. </w:t>
      </w:r>
    </w:p>
    <w:p w:rsidR="00595334" w:rsidRPr="0029474D" w:rsidRDefault="00E52C81" w:rsidP="001626C4">
      <w:pPr>
        <w:rPr>
          <w:color w:val="404040" w:themeColor="text1" w:themeTint="BF"/>
          <w:sz w:val="24"/>
          <w:szCs w:val="24"/>
        </w:rPr>
      </w:pPr>
      <w:r w:rsidRPr="0029474D">
        <w:rPr>
          <w:color w:val="404040" w:themeColor="text1" w:themeTint="BF"/>
          <w:sz w:val="24"/>
          <w:szCs w:val="24"/>
        </w:rPr>
        <w:t xml:space="preserve">The uses that </w:t>
      </w:r>
      <w:r w:rsidR="00411E71" w:rsidRPr="0029474D">
        <w:rPr>
          <w:color w:val="404040" w:themeColor="text1" w:themeTint="BF"/>
          <w:sz w:val="24"/>
          <w:szCs w:val="24"/>
        </w:rPr>
        <w:t>might pass zoning approval in</w:t>
      </w:r>
      <w:r w:rsidR="00027906" w:rsidRPr="0029474D">
        <w:rPr>
          <w:color w:val="404040" w:themeColor="text1" w:themeTint="BF"/>
          <w:sz w:val="24"/>
          <w:szCs w:val="24"/>
        </w:rPr>
        <w:t xml:space="preserve"> other parts of town</w:t>
      </w:r>
      <w:r w:rsidR="00411E71" w:rsidRPr="0029474D">
        <w:rPr>
          <w:color w:val="404040" w:themeColor="text1" w:themeTint="BF"/>
          <w:sz w:val="24"/>
          <w:szCs w:val="24"/>
        </w:rPr>
        <w:t xml:space="preserve"> are both cannabis and non-cannabis businesses </w:t>
      </w:r>
      <w:r w:rsidR="00765791" w:rsidRPr="0029474D">
        <w:rPr>
          <w:color w:val="404040" w:themeColor="text1" w:themeTint="BF"/>
          <w:sz w:val="24"/>
          <w:szCs w:val="24"/>
        </w:rPr>
        <w:t xml:space="preserve">including </w:t>
      </w:r>
      <w:r w:rsidR="00027906" w:rsidRPr="0029474D">
        <w:rPr>
          <w:color w:val="404040" w:themeColor="text1" w:themeTint="BF"/>
          <w:sz w:val="24"/>
          <w:szCs w:val="24"/>
        </w:rPr>
        <w:t>laboratories</w:t>
      </w:r>
      <w:r w:rsidR="00533B14" w:rsidRPr="0029474D">
        <w:rPr>
          <w:color w:val="404040" w:themeColor="text1" w:themeTint="BF"/>
          <w:sz w:val="24"/>
          <w:szCs w:val="24"/>
        </w:rPr>
        <w:t xml:space="preserve">, </w:t>
      </w:r>
      <w:r w:rsidR="00595334" w:rsidRPr="0029474D">
        <w:rPr>
          <w:color w:val="404040" w:themeColor="text1" w:themeTint="BF"/>
          <w:sz w:val="24"/>
          <w:szCs w:val="24"/>
        </w:rPr>
        <w:t xml:space="preserve">medical </w:t>
      </w:r>
      <w:r w:rsidR="00533B14" w:rsidRPr="0029474D">
        <w:rPr>
          <w:color w:val="404040" w:themeColor="text1" w:themeTint="BF"/>
          <w:sz w:val="24"/>
          <w:szCs w:val="24"/>
        </w:rPr>
        <w:t xml:space="preserve">dispensaries, </w:t>
      </w:r>
      <w:r w:rsidR="00595334" w:rsidRPr="0029474D">
        <w:rPr>
          <w:color w:val="404040" w:themeColor="text1" w:themeTint="BF"/>
          <w:sz w:val="24"/>
          <w:szCs w:val="24"/>
        </w:rPr>
        <w:t xml:space="preserve">recreational dispensaries, </w:t>
      </w:r>
      <w:r w:rsidR="00765791" w:rsidRPr="0029474D">
        <w:rPr>
          <w:color w:val="404040" w:themeColor="text1" w:themeTint="BF"/>
          <w:sz w:val="24"/>
          <w:szCs w:val="24"/>
        </w:rPr>
        <w:t xml:space="preserve">nurseries, </w:t>
      </w:r>
      <w:r w:rsidR="00533B14" w:rsidRPr="0029474D">
        <w:rPr>
          <w:color w:val="404040" w:themeColor="text1" w:themeTint="BF"/>
          <w:sz w:val="24"/>
          <w:szCs w:val="24"/>
        </w:rPr>
        <w:t>craft metal and wood</w:t>
      </w:r>
      <w:r w:rsidR="00765791" w:rsidRPr="0029474D">
        <w:rPr>
          <w:color w:val="404040" w:themeColor="text1" w:themeTint="BF"/>
          <w:sz w:val="24"/>
          <w:szCs w:val="24"/>
        </w:rPr>
        <w:t xml:space="preserve"> </w:t>
      </w:r>
      <w:r w:rsidR="00533B14" w:rsidRPr="0029474D">
        <w:rPr>
          <w:color w:val="404040" w:themeColor="text1" w:themeTint="BF"/>
          <w:sz w:val="24"/>
          <w:szCs w:val="24"/>
        </w:rPr>
        <w:t>workers, aut</w:t>
      </w:r>
      <w:r w:rsidR="00411E71" w:rsidRPr="0029474D">
        <w:rPr>
          <w:color w:val="404040" w:themeColor="text1" w:themeTint="BF"/>
          <w:sz w:val="24"/>
          <w:szCs w:val="24"/>
        </w:rPr>
        <w:t xml:space="preserve">o shops, and business services, representing 23 of the 36 displaced businesses, although arguably the zoning code in reference to nurseries is more likely referencing retail operations, rather than </w:t>
      </w:r>
      <w:r w:rsidR="00411E71" w:rsidRPr="0029474D">
        <w:rPr>
          <w:color w:val="404040" w:themeColor="text1" w:themeTint="BF"/>
          <w:sz w:val="24"/>
          <w:szCs w:val="24"/>
        </w:rPr>
        <w:lastRenderedPageBreak/>
        <w:t xml:space="preserve">growing operations. </w:t>
      </w:r>
      <w:r w:rsidR="00073A99" w:rsidRPr="0029474D">
        <w:rPr>
          <w:color w:val="404040" w:themeColor="text1" w:themeTint="BF"/>
          <w:sz w:val="24"/>
          <w:szCs w:val="24"/>
        </w:rPr>
        <w:t>The 23</w:t>
      </w:r>
      <w:r w:rsidR="00411E71" w:rsidRPr="0029474D">
        <w:rPr>
          <w:color w:val="404040" w:themeColor="text1" w:themeTint="BF"/>
          <w:sz w:val="24"/>
          <w:szCs w:val="24"/>
        </w:rPr>
        <w:t xml:space="preserve"> displaced businesses were analyzed as to use, space requirement, and potential zoning and matched to available spaces citywide within that zoning. </w:t>
      </w:r>
      <w:r w:rsidR="00073A99" w:rsidRPr="0029474D">
        <w:rPr>
          <w:color w:val="404040" w:themeColor="text1" w:themeTint="BF"/>
          <w:sz w:val="24"/>
          <w:szCs w:val="24"/>
        </w:rPr>
        <w:t>These</w:t>
      </w:r>
      <w:r w:rsidR="00595334" w:rsidRPr="0029474D">
        <w:rPr>
          <w:color w:val="404040" w:themeColor="text1" w:themeTint="BF"/>
          <w:sz w:val="24"/>
          <w:szCs w:val="24"/>
        </w:rPr>
        <w:t xml:space="preserve"> businesses need a total of 42,6</w:t>
      </w:r>
      <w:r w:rsidR="00073A99" w:rsidRPr="0029474D">
        <w:rPr>
          <w:color w:val="404040" w:themeColor="text1" w:themeTint="BF"/>
          <w:sz w:val="24"/>
          <w:szCs w:val="24"/>
        </w:rPr>
        <w:t xml:space="preserve">23 sf to </w:t>
      </w:r>
      <w:r w:rsidR="00765791" w:rsidRPr="0029474D">
        <w:rPr>
          <w:color w:val="404040" w:themeColor="text1" w:themeTint="BF"/>
          <w:sz w:val="24"/>
          <w:szCs w:val="24"/>
        </w:rPr>
        <w:t>operate</w:t>
      </w:r>
      <w:r w:rsidR="00073A99" w:rsidRPr="0029474D">
        <w:rPr>
          <w:color w:val="404040" w:themeColor="text1" w:themeTint="BF"/>
          <w:sz w:val="24"/>
          <w:szCs w:val="24"/>
        </w:rPr>
        <w:t xml:space="preserve">. Available space </w:t>
      </w:r>
      <w:r w:rsidR="00595334" w:rsidRPr="0029474D">
        <w:rPr>
          <w:color w:val="404040" w:themeColor="text1" w:themeTint="BF"/>
          <w:sz w:val="24"/>
          <w:szCs w:val="24"/>
        </w:rPr>
        <w:t>for r</w:t>
      </w:r>
      <w:r w:rsidR="00765791" w:rsidRPr="0029474D">
        <w:rPr>
          <w:color w:val="404040" w:themeColor="text1" w:themeTint="BF"/>
          <w:sz w:val="24"/>
          <w:szCs w:val="24"/>
        </w:rPr>
        <w:t>ent citywide is 26,064 sf. O</w:t>
      </w:r>
      <w:r w:rsidR="00595334" w:rsidRPr="0029474D">
        <w:rPr>
          <w:color w:val="404040" w:themeColor="text1" w:themeTint="BF"/>
          <w:sz w:val="24"/>
          <w:szCs w:val="24"/>
        </w:rPr>
        <w:t>nly 7 of the 23 displaced bus</w:t>
      </w:r>
      <w:r w:rsidR="009D7000">
        <w:rPr>
          <w:color w:val="404040" w:themeColor="text1" w:themeTint="BF"/>
          <w:sz w:val="24"/>
          <w:szCs w:val="24"/>
        </w:rPr>
        <w:t>inesses could be matched to right-</w:t>
      </w:r>
      <w:r w:rsidR="00595334" w:rsidRPr="0029474D">
        <w:rPr>
          <w:color w:val="404040" w:themeColor="text1" w:themeTint="BF"/>
          <w:sz w:val="24"/>
          <w:szCs w:val="24"/>
        </w:rPr>
        <w:t>sized space in appropriate zoning, leaving an unmet need of 36,900 sf</w:t>
      </w:r>
      <w:r w:rsidR="00FC7F8C">
        <w:rPr>
          <w:color w:val="404040" w:themeColor="text1" w:themeTint="BF"/>
          <w:sz w:val="24"/>
          <w:szCs w:val="24"/>
        </w:rPr>
        <w:t xml:space="preserve"> for 16 businesses that could otherwise be re-housed elsewhere in the city</w:t>
      </w:r>
      <w:r w:rsidR="00595334" w:rsidRPr="0029474D">
        <w:rPr>
          <w:color w:val="404040" w:themeColor="text1" w:themeTint="BF"/>
          <w:sz w:val="24"/>
          <w:szCs w:val="24"/>
        </w:rPr>
        <w:t xml:space="preserve">. </w:t>
      </w:r>
    </w:p>
    <w:p w:rsidR="00027906" w:rsidRPr="00751D6E" w:rsidRDefault="00073A99" w:rsidP="001626C4">
      <w:pPr>
        <w:rPr>
          <w:color w:val="548DD4" w:themeColor="text2" w:themeTint="99"/>
          <w:sz w:val="24"/>
          <w:szCs w:val="24"/>
        </w:rPr>
      </w:pPr>
      <w:r w:rsidRPr="00751D6E">
        <w:rPr>
          <w:color w:val="548DD4" w:themeColor="text2" w:themeTint="99"/>
          <w:sz w:val="24"/>
          <w:szCs w:val="24"/>
        </w:rPr>
        <w:t xml:space="preserve">The greatest need is for light industrial units of 3,000-7,500 sf and smaller units of 300-500 sf, or some form of flexi-unit </w:t>
      </w:r>
      <w:r w:rsidR="00765791" w:rsidRPr="00751D6E">
        <w:rPr>
          <w:color w:val="548DD4" w:themeColor="text2" w:themeTint="99"/>
          <w:sz w:val="24"/>
          <w:szCs w:val="24"/>
        </w:rPr>
        <w:t xml:space="preserve">space </w:t>
      </w:r>
      <w:r w:rsidRPr="00751D6E">
        <w:rPr>
          <w:color w:val="548DD4" w:themeColor="text2" w:themeTint="99"/>
          <w:sz w:val="24"/>
          <w:szCs w:val="24"/>
        </w:rPr>
        <w:t xml:space="preserve">that could be partitioned to meet </w:t>
      </w:r>
      <w:r w:rsidR="00FC7F8C" w:rsidRPr="00751D6E">
        <w:rPr>
          <w:color w:val="548DD4" w:themeColor="text2" w:themeTint="99"/>
          <w:sz w:val="24"/>
          <w:szCs w:val="24"/>
        </w:rPr>
        <w:t>individual tenant requirements</w:t>
      </w:r>
      <w:r w:rsidRPr="00751D6E">
        <w:rPr>
          <w:color w:val="548DD4" w:themeColor="text2" w:themeTint="99"/>
          <w:sz w:val="24"/>
          <w:szCs w:val="24"/>
        </w:rPr>
        <w:t xml:space="preserve">. </w:t>
      </w:r>
    </w:p>
    <w:p w:rsidR="00073A99" w:rsidRPr="00751D6E" w:rsidRDefault="00073A99" w:rsidP="001626C4">
      <w:pPr>
        <w:rPr>
          <w:color w:val="548DD4" w:themeColor="text2" w:themeTint="99"/>
          <w:sz w:val="24"/>
          <w:szCs w:val="24"/>
        </w:rPr>
      </w:pPr>
      <w:r w:rsidRPr="0029474D">
        <w:rPr>
          <w:color w:val="404040" w:themeColor="text1" w:themeTint="BF"/>
          <w:sz w:val="24"/>
          <w:szCs w:val="24"/>
        </w:rPr>
        <w:t xml:space="preserve">Twelve displaced businesses have industrial uses that could not locate out of the industrial zone and with one exception require 1,000 – 4,000 square </w:t>
      </w:r>
      <w:r w:rsidR="00FC7F8C">
        <w:rPr>
          <w:color w:val="404040" w:themeColor="text1" w:themeTint="BF"/>
          <w:sz w:val="24"/>
          <w:szCs w:val="24"/>
        </w:rPr>
        <w:t xml:space="preserve">feet of operating space. </w:t>
      </w:r>
      <w:r w:rsidR="00FC7F8C" w:rsidRPr="00751D6E">
        <w:rPr>
          <w:color w:val="548DD4" w:themeColor="text2" w:themeTint="99"/>
          <w:sz w:val="24"/>
          <w:szCs w:val="24"/>
        </w:rPr>
        <w:t>This adds up to</w:t>
      </w:r>
      <w:r w:rsidRPr="00751D6E">
        <w:rPr>
          <w:color w:val="548DD4" w:themeColor="text2" w:themeTint="99"/>
          <w:sz w:val="24"/>
          <w:szCs w:val="24"/>
        </w:rPr>
        <w:t xml:space="preserve"> an immediate need for 13,700 square feet. The displaced businesses </w:t>
      </w:r>
      <w:r w:rsidR="00FC7F8C" w:rsidRPr="00751D6E">
        <w:rPr>
          <w:color w:val="548DD4" w:themeColor="text2" w:themeTint="99"/>
          <w:sz w:val="24"/>
          <w:szCs w:val="24"/>
        </w:rPr>
        <w:t xml:space="preserve">in total </w:t>
      </w:r>
      <w:r w:rsidR="00765791" w:rsidRPr="00751D6E">
        <w:rPr>
          <w:color w:val="548DD4" w:themeColor="text2" w:themeTint="99"/>
          <w:sz w:val="24"/>
          <w:szCs w:val="24"/>
        </w:rPr>
        <w:t>have an immediate unmet need for</w:t>
      </w:r>
      <w:r w:rsidRPr="00751D6E">
        <w:rPr>
          <w:color w:val="548DD4" w:themeColor="text2" w:themeTint="99"/>
          <w:sz w:val="24"/>
          <w:szCs w:val="24"/>
        </w:rPr>
        <w:t xml:space="preserve"> 50,600 square feet. </w:t>
      </w:r>
    </w:p>
    <w:p w:rsidR="003509B9" w:rsidRPr="0029474D" w:rsidRDefault="00A44280" w:rsidP="001626C4">
      <w:pPr>
        <w:rPr>
          <w:color w:val="404040" w:themeColor="text1" w:themeTint="BF"/>
          <w:sz w:val="24"/>
          <w:szCs w:val="24"/>
        </w:rPr>
      </w:pPr>
      <w:r w:rsidRPr="0029474D">
        <w:rPr>
          <w:color w:val="404040" w:themeColor="text1" w:themeTint="BF"/>
          <w:sz w:val="24"/>
          <w:szCs w:val="24"/>
        </w:rPr>
        <w:t xml:space="preserve">The properties available for rent were also analyzed for suitability for cannabis businesses with uses that could be accommodated in other zonings, such as laboratories, medical marijuana clinics and dispensaries, and recreational dispensaries, and perhaps nurseries. Six of the </w:t>
      </w:r>
      <w:r w:rsidR="00FC7F8C">
        <w:rPr>
          <w:color w:val="404040" w:themeColor="text1" w:themeTint="BF"/>
          <w:sz w:val="24"/>
          <w:szCs w:val="24"/>
        </w:rPr>
        <w:t xml:space="preserve">available </w:t>
      </w:r>
      <w:r w:rsidRPr="0029474D">
        <w:rPr>
          <w:color w:val="404040" w:themeColor="text1" w:themeTint="BF"/>
          <w:sz w:val="24"/>
          <w:szCs w:val="24"/>
        </w:rPr>
        <w:t xml:space="preserve">properties </w:t>
      </w:r>
      <w:r w:rsidR="00FC7F8C">
        <w:rPr>
          <w:color w:val="404040" w:themeColor="text1" w:themeTint="BF"/>
          <w:sz w:val="24"/>
          <w:szCs w:val="24"/>
        </w:rPr>
        <w:t xml:space="preserve">for lease </w:t>
      </w:r>
      <w:r w:rsidRPr="0029474D">
        <w:rPr>
          <w:color w:val="404040" w:themeColor="text1" w:themeTint="BF"/>
          <w:sz w:val="24"/>
          <w:szCs w:val="24"/>
        </w:rPr>
        <w:t>were unsuitable due to locati</w:t>
      </w:r>
      <w:r w:rsidR="00FC7F8C">
        <w:rPr>
          <w:color w:val="404040" w:themeColor="text1" w:themeTint="BF"/>
          <w:sz w:val="24"/>
          <w:szCs w:val="24"/>
        </w:rPr>
        <w:t>on within 600’ of Grover Beach Elementary S</w:t>
      </w:r>
      <w:r w:rsidRPr="0029474D">
        <w:rPr>
          <w:color w:val="404040" w:themeColor="text1" w:themeTint="BF"/>
          <w:sz w:val="24"/>
          <w:szCs w:val="24"/>
        </w:rPr>
        <w:t xml:space="preserve">chool, residential zoning, or landlords known not to rent for cannabis uses. However, opening up the remaining other available rentals would create a further 15 new </w:t>
      </w:r>
      <w:r w:rsidR="00FC7F8C">
        <w:rPr>
          <w:color w:val="404040" w:themeColor="text1" w:themeTint="BF"/>
          <w:sz w:val="24"/>
          <w:szCs w:val="24"/>
        </w:rPr>
        <w:t>units</w:t>
      </w:r>
      <w:r w:rsidRPr="0029474D">
        <w:rPr>
          <w:color w:val="404040" w:themeColor="text1" w:themeTint="BF"/>
          <w:sz w:val="24"/>
          <w:szCs w:val="24"/>
        </w:rPr>
        <w:t xml:space="preserve"> and 13,745 sf for cannabis </w:t>
      </w:r>
      <w:r w:rsidR="00FC7F8C">
        <w:rPr>
          <w:color w:val="404040" w:themeColor="text1" w:themeTint="BF"/>
          <w:sz w:val="24"/>
          <w:szCs w:val="24"/>
        </w:rPr>
        <w:t>businesses</w:t>
      </w:r>
      <w:r w:rsidRPr="0029474D">
        <w:rPr>
          <w:color w:val="404040" w:themeColor="text1" w:themeTint="BF"/>
          <w:sz w:val="24"/>
          <w:szCs w:val="24"/>
        </w:rPr>
        <w:t>. The advantage is that all landlords and property owners benefit from the income</w:t>
      </w:r>
      <w:r w:rsidR="00FC7F8C">
        <w:rPr>
          <w:color w:val="404040" w:themeColor="text1" w:themeTint="BF"/>
          <w:sz w:val="24"/>
          <w:szCs w:val="24"/>
        </w:rPr>
        <w:t xml:space="preserve"> and customer traffic</w:t>
      </w:r>
      <w:r w:rsidRPr="0029474D">
        <w:rPr>
          <w:color w:val="404040" w:themeColor="text1" w:themeTint="BF"/>
          <w:sz w:val="24"/>
          <w:szCs w:val="24"/>
        </w:rPr>
        <w:t xml:space="preserve"> generated by the new industry, and the existing business base is less negatively impacted, thus protecting head of household jobs</w:t>
      </w:r>
      <w:r w:rsidR="00FC7F8C">
        <w:rPr>
          <w:color w:val="404040" w:themeColor="text1" w:themeTint="BF"/>
          <w:sz w:val="24"/>
          <w:szCs w:val="24"/>
        </w:rPr>
        <w:t>, sales tax,</w:t>
      </w:r>
      <w:r w:rsidRPr="0029474D">
        <w:rPr>
          <w:color w:val="404040" w:themeColor="text1" w:themeTint="BF"/>
          <w:sz w:val="24"/>
          <w:szCs w:val="24"/>
        </w:rPr>
        <w:t xml:space="preserve"> and the stable local economic business base.</w:t>
      </w:r>
    </w:p>
    <w:p w:rsidR="003509B9" w:rsidRPr="0029474D" w:rsidRDefault="003509B9" w:rsidP="001626C4">
      <w:pPr>
        <w:rPr>
          <w:color w:val="404040" w:themeColor="text1" w:themeTint="BF"/>
          <w:sz w:val="24"/>
          <w:szCs w:val="24"/>
        </w:rPr>
      </w:pPr>
      <w:r w:rsidRPr="0029474D">
        <w:rPr>
          <w:color w:val="404040" w:themeColor="text1" w:themeTint="BF"/>
          <w:sz w:val="24"/>
          <w:szCs w:val="24"/>
        </w:rPr>
        <w:t xml:space="preserve">These numbers assume the city </w:t>
      </w:r>
      <w:r w:rsidR="00FC7F8C">
        <w:rPr>
          <w:color w:val="404040" w:themeColor="text1" w:themeTint="BF"/>
          <w:sz w:val="24"/>
          <w:szCs w:val="24"/>
        </w:rPr>
        <w:t>will allow cannabis businesses in other zoning as a matter of urgency,</w:t>
      </w:r>
      <w:r w:rsidRPr="0029474D">
        <w:rPr>
          <w:color w:val="404040" w:themeColor="text1" w:themeTint="BF"/>
          <w:sz w:val="24"/>
          <w:szCs w:val="24"/>
        </w:rPr>
        <w:t xml:space="preserve"> and takes into account only the demand as at March</w:t>
      </w:r>
      <w:r w:rsidR="00FC7F8C">
        <w:rPr>
          <w:color w:val="404040" w:themeColor="text1" w:themeTint="BF"/>
          <w:sz w:val="24"/>
          <w:szCs w:val="24"/>
        </w:rPr>
        <w:t xml:space="preserve"> 2017. It does not allow for </w:t>
      </w:r>
      <w:r w:rsidRPr="0029474D">
        <w:rPr>
          <w:color w:val="404040" w:themeColor="text1" w:themeTint="BF"/>
          <w:sz w:val="24"/>
          <w:szCs w:val="24"/>
        </w:rPr>
        <w:t xml:space="preserve">six </w:t>
      </w:r>
      <w:r w:rsidR="00FC7F8C">
        <w:rPr>
          <w:color w:val="404040" w:themeColor="text1" w:themeTint="BF"/>
          <w:sz w:val="24"/>
          <w:szCs w:val="24"/>
        </w:rPr>
        <w:t xml:space="preserve">cannabis </w:t>
      </w:r>
      <w:r w:rsidRPr="0029474D">
        <w:rPr>
          <w:color w:val="404040" w:themeColor="text1" w:themeTint="BF"/>
          <w:sz w:val="24"/>
          <w:szCs w:val="24"/>
        </w:rPr>
        <w:t xml:space="preserve">businesses documented by this research still known to be seeking property in the industrial areas, nor does it allow for additional </w:t>
      </w:r>
      <w:r w:rsidR="00B061B7">
        <w:rPr>
          <w:color w:val="404040" w:themeColor="text1" w:themeTint="BF"/>
          <w:sz w:val="24"/>
          <w:szCs w:val="24"/>
        </w:rPr>
        <w:t>ancillary</w:t>
      </w:r>
      <w:r w:rsidR="00FC7F8C">
        <w:rPr>
          <w:color w:val="404040" w:themeColor="text1" w:themeTint="BF"/>
          <w:sz w:val="24"/>
          <w:szCs w:val="24"/>
        </w:rPr>
        <w:t xml:space="preserve"> business </w:t>
      </w:r>
      <w:r w:rsidRPr="0029474D">
        <w:rPr>
          <w:color w:val="404040" w:themeColor="text1" w:themeTint="BF"/>
          <w:sz w:val="24"/>
          <w:szCs w:val="24"/>
        </w:rPr>
        <w:t>demand created by the ground breaking of the hotel and conference center this summer and opening in 2019.</w:t>
      </w:r>
    </w:p>
    <w:p w:rsidR="003509B9" w:rsidRPr="00751D6E" w:rsidRDefault="003509B9" w:rsidP="001626C4">
      <w:pPr>
        <w:rPr>
          <w:color w:val="548DD4" w:themeColor="text2" w:themeTint="99"/>
          <w:sz w:val="24"/>
          <w:szCs w:val="24"/>
        </w:rPr>
      </w:pPr>
      <w:r w:rsidRPr="0029474D">
        <w:rPr>
          <w:color w:val="404040" w:themeColor="text1" w:themeTint="BF"/>
          <w:sz w:val="24"/>
          <w:szCs w:val="24"/>
        </w:rPr>
        <w:t xml:space="preserve">There remains a huge gap in supply of 1,000 – 7,000 sf units. </w:t>
      </w:r>
      <w:r w:rsidRPr="00751D6E">
        <w:rPr>
          <w:color w:val="548DD4" w:themeColor="text2" w:themeTint="99"/>
          <w:sz w:val="24"/>
          <w:szCs w:val="24"/>
        </w:rPr>
        <w:t xml:space="preserve">Brad Forde has three buildings already designed and approved to create about 36,000 sf of industrial space in the CI and CC zoned areas north of Grand Avenue. There will never be higher demand for those units than there </w:t>
      </w:r>
      <w:r w:rsidR="00FC7F8C" w:rsidRPr="00751D6E">
        <w:rPr>
          <w:color w:val="548DD4" w:themeColor="text2" w:themeTint="99"/>
          <w:sz w:val="24"/>
          <w:szCs w:val="24"/>
        </w:rPr>
        <w:t>is today</w:t>
      </w:r>
      <w:r w:rsidRPr="00751D6E">
        <w:rPr>
          <w:color w:val="548DD4" w:themeColor="text2" w:themeTint="99"/>
          <w:sz w:val="24"/>
          <w:szCs w:val="24"/>
        </w:rPr>
        <w:t xml:space="preserve">. The city should do everything in its power to enable an immediate build of those units so that they can be ready in the next few months to </w:t>
      </w:r>
      <w:r w:rsidRPr="00751D6E">
        <w:rPr>
          <w:color w:val="548DD4" w:themeColor="text2" w:themeTint="99"/>
          <w:sz w:val="24"/>
          <w:szCs w:val="24"/>
        </w:rPr>
        <w:lastRenderedPageBreak/>
        <w:t xml:space="preserve">accommodate the need of cannabis businesses to apply for licenses </w:t>
      </w:r>
      <w:r w:rsidR="00A3330D" w:rsidRPr="00751D6E">
        <w:rPr>
          <w:color w:val="548DD4" w:themeColor="text2" w:themeTint="99"/>
          <w:sz w:val="24"/>
          <w:szCs w:val="24"/>
        </w:rPr>
        <w:t>before 2018</w:t>
      </w:r>
      <w:r w:rsidRPr="00751D6E">
        <w:rPr>
          <w:color w:val="548DD4" w:themeColor="text2" w:themeTint="99"/>
          <w:sz w:val="24"/>
          <w:szCs w:val="24"/>
        </w:rPr>
        <w:t>.</w:t>
      </w:r>
    </w:p>
    <w:p w:rsidR="003509B9" w:rsidRPr="00751D6E" w:rsidRDefault="003509B9" w:rsidP="001626C4">
      <w:pPr>
        <w:rPr>
          <w:color w:val="548DD4" w:themeColor="text2" w:themeTint="99"/>
          <w:sz w:val="24"/>
          <w:szCs w:val="24"/>
        </w:rPr>
      </w:pPr>
      <w:r w:rsidRPr="00751D6E">
        <w:rPr>
          <w:color w:val="548DD4" w:themeColor="text2" w:themeTint="99"/>
          <w:sz w:val="24"/>
          <w:szCs w:val="24"/>
        </w:rPr>
        <w:t xml:space="preserve">There is sufficient demand to </w:t>
      </w:r>
      <w:r w:rsidR="00A3330D" w:rsidRPr="00751D6E">
        <w:rPr>
          <w:color w:val="548DD4" w:themeColor="text2" w:themeTint="99"/>
          <w:sz w:val="24"/>
          <w:szCs w:val="24"/>
        </w:rPr>
        <w:t>support at least one more</w:t>
      </w:r>
      <w:r w:rsidRPr="00751D6E">
        <w:rPr>
          <w:color w:val="548DD4" w:themeColor="text2" w:themeTint="99"/>
          <w:sz w:val="24"/>
          <w:szCs w:val="24"/>
        </w:rPr>
        <w:t>, and probably two business parks on vacant land in</w:t>
      </w:r>
      <w:r w:rsidR="005A0058">
        <w:rPr>
          <w:color w:val="548DD4" w:themeColor="text2" w:themeTint="99"/>
          <w:sz w:val="24"/>
          <w:szCs w:val="24"/>
        </w:rPr>
        <w:t xml:space="preserve"> the southern industrial area. The city should work with d</w:t>
      </w:r>
      <w:r w:rsidRPr="00751D6E">
        <w:rPr>
          <w:color w:val="548DD4" w:themeColor="text2" w:themeTint="99"/>
          <w:sz w:val="24"/>
          <w:szCs w:val="24"/>
        </w:rPr>
        <w:t xml:space="preserve">evelopers </w:t>
      </w:r>
      <w:r w:rsidR="005A0058">
        <w:rPr>
          <w:color w:val="548DD4" w:themeColor="text2" w:themeTint="99"/>
          <w:sz w:val="24"/>
          <w:szCs w:val="24"/>
        </w:rPr>
        <w:t>to fast-</w:t>
      </w:r>
      <w:r w:rsidRPr="00751D6E">
        <w:rPr>
          <w:color w:val="548DD4" w:themeColor="text2" w:themeTint="99"/>
          <w:sz w:val="24"/>
          <w:szCs w:val="24"/>
        </w:rPr>
        <w:t xml:space="preserve">track </w:t>
      </w:r>
      <w:r w:rsidR="005A0058">
        <w:rPr>
          <w:color w:val="548DD4" w:themeColor="text2" w:themeTint="99"/>
          <w:sz w:val="24"/>
          <w:szCs w:val="24"/>
        </w:rPr>
        <w:t xml:space="preserve">the building of business parks, giving consideration to </w:t>
      </w:r>
      <w:r w:rsidRPr="00751D6E">
        <w:rPr>
          <w:color w:val="548DD4" w:themeColor="text2" w:themeTint="99"/>
          <w:sz w:val="24"/>
          <w:szCs w:val="24"/>
        </w:rPr>
        <w:t>industrial condos to enable business owners to own their units.</w:t>
      </w:r>
      <w:r w:rsidR="00A3330D" w:rsidRPr="00751D6E">
        <w:rPr>
          <w:color w:val="548DD4" w:themeColor="text2" w:themeTint="99"/>
          <w:sz w:val="24"/>
          <w:szCs w:val="24"/>
        </w:rPr>
        <w:t xml:space="preserve"> </w:t>
      </w:r>
      <w:r w:rsidR="00751D6E">
        <w:rPr>
          <w:color w:val="548DD4" w:themeColor="text2" w:themeTint="99"/>
          <w:sz w:val="24"/>
          <w:szCs w:val="24"/>
        </w:rPr>
        <w:t>A</w:t>
      </w:r>
      <w:r w:rsidR="00A3330D" w:rsidRPr="00751D6E">
        <w:rPr>
          <w:color w:val="548DD4" w:themeColor="text2" w:themeTint="99"/>
          <w:sz w:val="24"/>
          <w:szCs w:val="24"/>
        </w:rPr>
        <w:t xml:space="preserve"> third industrial park could be built for smaller hot-house start up type business activities, a use long-envisioned by many in the community.</w:t>
      </w:r>
    </w:p>
    <w:p w:rsidR="00A3330D" w:rsidRPr="00751D6E" w:rsidRDefault="00A3330D" w:rsidP="001626C4">
      <w:pPr>
        <w:rPr>
          <w:color w:val="548DD4" w:themeColor="text2" w:themeTint="99"/>
          <w:sz w:val="24"/>
          <w:szCs w:val="24"/>
        </w:rPr>
      </w:pPr>
      <w:r w:rsidRPr="00751D6E">
        <w:rPr>
          <w:color w:val="548DD4" w:themeColor="text2" w:themeTint="99"/>
          <w:sz w:val="24"/>
          <w:szCs w:val="24"/>
        </w:rPr>
        <w:t>Owners of vacant buildings and under-utilized land city-wide should be encouraged to market their property for lease or sale.</w:t>
      </w:r>
    </w:p>
    <w:p w:rsidR="003509B9" w:rsidRPr="00751D6E" w:rsidRDefault="003509B9" w:rsidP="001626C4">
      <w:pPr>
        <w:rPr>
          <w:color w:val="548DD4" w:themeColor="text2" w:themeTint="99"/>
          <w:sz w:val="24"/>
          <w:szCs w:val="24"/>
        </w:rPr>
      </w:pPr>
      <w:r w:rsidRPr="0029474D">
        <w:rPr>
          <w:color w:val="404040" w:themeColor="text1" w:themeTint="BF"/>
          <w:sz w:val="24"/>
          <w:szCs w:val="24"/>
        </w:rPr>
        <w:t xml:space="preserve"> It is critical that the city not repeat the mistake of failing to analyze and plan for demand created by its economic development activity. If the city wishes to salvage its existing business base as it moves into the future, it must </w:t>
      </w:r>
      <w:r w:rsidRPr="00751D6E">
        <w:rPr>
          <w:color w:val="548DD4" w:themeColor="text2" w:themeTint="99"/>
          <w:sz w:val="24"/>
          <w:szCs w:val="24"/>
        </w:rPr>
        <w:t>immediately engage competent experts to analyze and plan for future demand for space so as to optimize taxable income opportunities for the city and jobs for its residents.</w:t>
      </w:r>
    </w:p>
    <w:p w:rsidR="00B508C2" w:rsidRDefault="00B508C2" w:rsidP="001626C4">
      <w:pPr>
        <w:rPr>
          <w:color w:val="404040" w:themeColor="text1" w:themeTint="BF"/>
          <w:sz w:val="24"/>
          <w:szCs w:val="24"/>
        </w:rPr>
      </w:pPr>
      <w:r w:rsidRPr="0029474D">
        <w:rPr>
          <w:color w:val="404040" w:themeColor="text1" w:themeTint="BF"/>
          <w:sz w:val="24"/>
          <w:szCs w:val="24"/>
        </w:rPr>
        <w:t xml:space="preserve">The city </w:t>
      </w:r>
      <w:r w:rsidR="00553639">
        <w:rPr>
          <w:color w:val="404040" w:themeColor="text1" w:themeTint="BF"/>
          <w:sz w:val="24"/>
          <w:szCs w:val="24"/>
        </w:rPr>
        <w:t>must</w:t>
      </w:r>
      <w:r w:rsidRPr="0029474D">
        <w:rPr>
          <w:color w:val="404040" w:themeColor="text1" w:themeTint="BF"/>
          <w:sz w:val="24"/>
          <w:szCs w:val="24"/>
        </w:rPr>
        <w:t xml:space="preserve"> </w:t>
      </w:r>
      <w:r w:rsidRPr="00751D6E">
        <w:rPr>
          <w:color w:val="548DD4" w:themeColor="text2" w:themeTint="99"/>
          <w:sz w:val="24"/>
          <w:szCs w:val="24"/>
        </w:rPr>
        <w:t>immediately reach out to developers to encourage development of business parks in the industrial area</w:t>
      </w:r>
      <w:r w:rsidRPr="0029474D">
        <w:rPr>
          <w:color w:val="404040" w:themeColor="text1" w:themeTint="BF"/>
          <w:sz w:val="24"/>
          <w:szCs w:val="24"/>
        </w:rPr>
        <w:t>.</w:t>
      </w:r>
    </w:p>
    <w:p w:rsidR="007B181B" w:rsidRPr="00190BE8" w:rsidRDefault="0015401C" w:rsidP="001626C4">
      <w:pPr>
        <w:rPr>
          <w:color w:val="404040" w:themeColor="text1" w:themeTint="BF"/>
          <w:sz w:val="24"/>
          <w:szCs w:val="24"/>
        </w:rPr>
      </w:pPr>
      <w:r w:rsidRPr="00190BE8">
        <w:rPr>
          <w:color w:val="404040" w:themeColor="text1" w:themeTint="BF"/>
          <w:sz w:val="24"/>
          <w:szCs w:val="24"/>
        </w:rPr>
        <w:t xml:space="preserve">An article in </w:t>
      </w:r>
      <w:r w:rsidRPr="00190BE8">
        <w:rPr>
          <w:i/>
          <w:color w:val="404040" w:themeColor="text1" w:themeTint="BF"/>
          <w:sz w:val="24"/>
          <w:szCs w:val="24"/>
        </w:rPr>
        <w:t>Colorado, Legal Issues, Licensing</w:t>
      </w:r>
      <w:r w:rsidRPr="00190BE8">
        <w:rPr>
          <w:color w:val="404040" w:themeColor="text1" w:themeTint="BF"/>
          <w:sz w:val="24"/>
          <w:szCs w:val="24"/>
        </w:rPr>
        <w:t xml:space="preserve"> says it best.</w:t>
      </w:r>
    </w:p>
    <w:p w:rsidR="0015401C" w:rsidRPr="00190BE8" w:rsidRDefault="007B181B" w:rsidP="00144C10">
      <w:pPr>
        <w:spacing w:after="0" w:line="240" w:lineRule="auto"/>
        <w:contextualSpacing/>
        <w:rPr>
          <w:i/>
          <w:sz w:val="24"/>
          <w:szCs w:val="24"/>
        </w:rPr>
      </w:pPr>
      <w:r w:rsidRPr="00190BE8">
        <w:rPr>
          <w:i/>
          <w:sz w:val="24"/>
          <w:szCs w:val="24"/>
        </w:rPr>
        <w:t xml:space="preserve"> </w:t>
      </w:r>
      <w:r w:rsidR="0015401C" w:rsidRPr="00190BE8">
        <w:rPr>
          <w:i/>
          <w:sz w:val="24"/>
          <w:szCs w:val="24"/>
        </w:rPr>
        <w:t xml:space="preserve">  </w:t>
      </w:r>
      <w:hyperlink r:id="rId23" w:history="1">
        <w:r w:rsidR="0015401C" w:rsidRPr="00190BE8">
          <w:rPr>
            <w:rStyle w:val="Hyperlink"/>
            <w:i/>
            <w:sz w:val="24"/>
            <w:szCs w:val="24"/>
            <w:u w:val="none"/>
          </w:rPr>
          <w:t xml:space="preserve">  </w:t>
        </w:r>
        <w:r w:rsidRPr="00190BE8">
          <w:rPr>
            <w:rStyle w:val="Hyperlink"/>
            <w:i/>
            <w:sz w:val="24"/>
            <w:szCs w:val="24"/>
          </w:rPr>
          <w:t>The Marijuana Industry is not at War with the Poor</w:t>
        </w:r>
      </w:hyperlink>
      <w:r w:rsidR="0015401C" w:rsidRPr="00190BE8">
        <w:rPr>
          <w:i/>
          <w:sz w:val="24"/>
          <w:szCs w:val="24"/>
        </w:rPr>
        <w:t xml:space="preserve">   </w:t>
      </w:r>
    </w:p>
    <w:p w:rsidR="007B181B" w:rsidRPr="00190BE8" w:rsidRDefault="0015401C" w:rsidP="00144C10">
      <w:pPr>
        <w:spacing w:after="0" w:line="240" w:lineRule="auto"/>
        <w:contextualSpacing/>
        <w:rPr>
          <w:color w:val="404040" w:themeColor="text1" w:themeTint="BF"/>
          <w:sz w:val="24"/>
          <w:szCs w:val="24"/>
        </w:rPr>
      </w:pPr>
      <w:r w:rsidRPr="00190BE8">
        <w:rPr>
          <w:i/>
          <w:sz w:val="24"/>
          <w:szCs w:val="24"/>
        </w:rPr>
        <w:t xml:space="preserve">    </w:t>
      </w:r>
      <w:hyperlink r:id="rId24" w:history="1">
        <w:r w:rsidRPr="00190BE8">
          <w:rPr>
            <w:rStyle w:val="Hyperlink"/>
            <w:i/>
            <w:sz w:val="24"/>
            <w:szCs w:val="24"/>
          </w:rPr>
          <w:t>By Robert McVay on May 27, 2016</w:t>
        </w:r>
      </w:hyperlink>
    </w:p>
    <w:tbl>
      <w:tblPr>
        <w:tblStyle w:val="TableGrid"/>
        <w:tblW w:w="9742" w:type="dxa"/>
        <w:tblLook w:val="04A0"/>
      </w:tblPr>
      <w:tblGrid>
        <w:gridCol w:w="9742"/>
      </w:tblGrid>
      <w:tr w:rsidR="007B181B" w:rsidRPr="00190BE8" w:rsidTr="0015401C">
        <w:trPr>
          <w:trHeight w:val="53"/>
        </w:trPr>
        <w:tc>
          <w:tcPr>
            <w:tcW w:w="9742" w:type="dxa"/>
            <w:tcBorders>
              <w:top w:val="nil"/>
              <w:left w:val="nil"/>
              <w:right w:val="nil"/>
            </w:tcBorders>
            <w:noWrap/>
            <w:hideMark/>
          </w:tcPr>
          <w:p w:rsidR="007B181B" w:rsidRPr="00190BE8" w:rsidRDefault="007B181B" w:rsidP="0015401C">
            <w:pPr>
              <w:tabs>
                <w:tab w:val="left" w:pos="13230"/>
              </w:tabs>
              <w:contextualSpacing/>
              <w:rPr>
                <w:i/>
                <w:sz w:val="24"/>
                <w:szCs w:val="24"/>
              </w:rPr>
            </w:pPr>
          </w:p>
        </w:tc>
      </w:tr>
      <w:tr w:rsidR="007B181B" w:rsidRPr="00190BE8" w:rsidTr="0015401C">
        <w:trPr>
          <w:trHeight w:val="3821"/>
        </w:trPr>
        <w:tc>
          <w:tcPr>
            <w:tcW w:w="9742" w:type="dxa"/>
            <w:tcBorders>
              <w:top w:val="nil"/>
              <w:left w:val="nil"/>
              <w:bottom w:val="nil"/>
              <w:right w:val="nil"/>
            </w:tcBorders>
            <w:noWrap/>
            <w:hideMark/>
          </w:tcPr>
          <w:p w:rsidR="007B181B" w:rsidRPr="00190BE8" w:rsidRDefault="00CE5A97" w:rsidP="0015401C">
            <w:pPr>
              <w:tabs>
                <w:tab w:val="left" w:pos="13230"/>
              </w:tabs>
              <w:ind w:left="288"/>
              <w:contextualSpacing/>
              <w:jc w:val="both"/>
              <w:rPr>
                <w:i/>
                <w:sz w:val="24"/>
                <w:szCs w:val="24"/>
              </w:rPr>
            </w:pPr>
            <w:hyperlink r:id="rId25" w:history="1">
              <w:r w:rsidR="007B181B" w:rsidRPr="00190BE8">
                <w:rPr>
                  <w:rStyle w:val="Hyperlink"/>
                  <w:i/>
                  <w:sz w:val="24"/>
                  <w:szCs w:val="24"/>
                </w:rPr>
                <w:t xml:space="preserve">Jon Murray, a reporter for the Denver Post, had an article in Politico magazine salaciously titled The Marijuana Industry’s War on the Poor. Despite the title, the article contained relatively straight-forward reporting on the impacts marijuana businesses can have on certain communities. This </w:t>
              </w:r>
              <w:r w:rsidR="007B181B" w:rsidRPr="00190BE8">
                <w:rPr>
                  <w:rStyle w:val="Hyperlink"/>
                  <w:i/>
                  <w:color w:val="FF0000"/>
                  <w:sz w:val="24"/>
                  <w:szCs w:val="24"/>
                </w:rPr>
                <w:t>density of demand and its location in only certain areas of the city has major community impact: higher rents. </w:t>
              </w:r>
            </w:hyperlink>
          </w:p>
          <w:p w:rsidR="00553639" w:rsidRPr="00190BE8" w:rsidRDefault="00553639" w:rsidP="0015401C">
            <w:pPr>
              <w:tabs>
                <w:tab w:val="left" w:pos="13230"/>
              </w:tabs>
              <w:ind w:left="288"/>
              <w:contextualSpacing/>
              <w:jc w:val="both"/>
              <w:rPr>
                <w:i/>
                <w:sz w:val="24"/>
                <w:szCs w:val="24"/>
              </w:rPr>
            </w:pPr>
          </w:p>
          <w:p w:rsidR="007B181B" w:rsidRPr="00190BE8" w:rsidRDefault="007B181B" w:rsidP="0015401C">
            <w:pPr>
              <w:tabs>
                <w:tab w:val="left" w:pos="13230"/>
              </w:tabs>
              <w:ind w:left="288"/>
              <w:contextualSpacing/>
              <w:jc w:val="both"/>
              <w:rPr>
                <w:i/>
                <w:color w:val="FF0000"/>
                <w:sz w:val="24"/>
                <w:szCs w:val="24"/>
              </w:rPr>
            </w:pPr>
            <w:r w:rsidRPr="00190BE8">
              <w:rPr>
                <w:i/>
                <w:sz w:val="24"/>
                <w:szCs w:val="24"/>
              </w:rPr>
              <w:t>Cannabis entrepreneurs are simply looking for affordable space where owners and employees can get to work easily and make cost-effective deliveries to retail shops.</w:t>
            </w:r>
            <w:r w:rsidR="00553639" w:rsidRPr="00190BE8">
              <w:rPr>
                <w:i/>
                <w:sz w:val="24"/>
                <w:szCs w:val="24"/>
              </w:rPr>
              <w:t xml:space="preserve"> </w:t>
            </w:r>
            <w:r w:rsidRPr="00190BE8">
              <w:rPr>
                <w:i/>
                <w:sz w:val="24"/>
                <w:szCs w:val="24"/>
              </w:rPr>
              <w:t xml:space="preserve">In general, the location of new marijuana businesses is influenced by a few key factors. First, there are state law limitations, which range from limiting proximity to schools to prohibitions on entire sectors of the industry. Next there are local law limitations and bans. </w:t>
            </w:r>
            <w:r w:rsidRPr="00190BE8">
              <w:rPr>
                <w:i/>
                <w:color w:val="FF0000"/>
                <w:sz w:val="24"/>
                <w:szCs w:val="24"/>
              </w:rPr>
              <w:t>Zoning ordinances may push marijuana businesses out of all commercially zoned sections of town and into areas zoned only for heavy industry. Local bans can have wide-ranging impacts. This also partially explains the rent hikes cannabis businesses seem to cause in certain neighborhoods. If there’s only one part of town in which you can legally locate, you are going to bid up the price of available real estate. This can be detrimental to existing businesses whose margins relied on lower rents.</w:t>
            </w:r>
          </w:p>
          <w:p w:rsidR="007B181B" w:rsidRPr="00190BE8" w:rsidRDefault="007B181B" w:rsidP="008E5FC6">
            <w:pPr>
              <w:tabs>
                <w:tab w:val="left" w:pos="13230"/>
              </w:tabs>
              <w:ind w:left="288"/>
              <w:contextualSpacing/>
              <w:jc w:val="both"/>
              <w:rPr>
                <w:i/>
                <w:sz w:val="24"/>
                <w:szCs w:val="24"/>
              </w:rPr>
            </w:pPr>
            <w:r w:rsidRPr="00190BE8">
              <w:rPr>
                <w:i/>
                <w:sz w:val="24"/>
                <w:szCs w:val="24"/>
              </w:rPr>
              <w:t xml:space="preserve">For Colorado, and Denver specifically, </w:t>
            </w:r>
            <w:r w:rsidRPr="00190BE8">
              <w:rPr>
                <w:i/>
                <w:color w:val="FF0000"/>
                <w:sz w:val="24"/>
                <w:szCs w:val="24"/>
              </w:rPr>
              <w:t xml:space="preserve">many of these issues will take a </w:t>
            </w:r>
            <w:r w:rsidRPr="00190BE8">
              <w:rPr>
                <w:i/>
                <w:color w:val="FF0000"/>
                <w:sz w:val="24"/>
                <w:szCs w:val="24"/>
              </w:rPr>
              <w:lastRenderedPageBreak/>
              <w:t>long time to fix. It wouldn’t be fair to cannabis businesses to change the rules only after they have made huge investments in the</w:t>
            </w:r>
            <w:r w:rsidRPr="00190BE8">
              <w:rPr>
                <w:i/>
                <w:sz w:val="24"/>
                <w:szCs w:val="24"/>
              </w:rPr>
              <w:t xml:space="preserve"> </w:t>
            </w:r>
            <w:r w:rsidRPr="00190BE8">
              <w:rPr>
                <w:i/>
                <w:color w:val="FF0000"/>
                <w:sz w:val="24"/>
                <w:szCs w:val="24"/>
              </w:rPr>
              <w:t>community, but the mayor and city council don’t want to ignore the legitimate complaints of working class community members that live and work in areas affected by cannabis businesses.</w:t>
            </w:r>
          </w:p>
          <w:p w:rsidR="00553639" w:rsidRPr="00190BE8" w:rsidRDefault="00553639" w:rsidP="0015401C">
            <w:pPr>
              <w:tabs>
                <w:tab w:val="left" w:pos="13230"/>
              </w:tabs>
              <w:ind w:left="288"/>
              <w:contextualSpacing/>
              <w:jc w:val="both"/>
              <w:rPr>
                <w:i/>
                <w:sz w:val="24"/>
                <w:szCs w:val="24"/>
              </w:rPr>
            </w:pPr>
          </w:p>
          <w:p w:rsidR="007B181B" w:rsidRPr="00190BE8" w:rsidRDefault="007B181B" w:rsidP="0015401C">
            <w:pPr>
              <w:tabs>
                <w:tab w:val="left" w:pos="13230"/>
              </w:tabs>
              <w:ind w:left="288"/>
              <w:contextualSpacing/>
              <w:jc w:val="both"/>
              <w:rPr>
                <w:i/>
                <w:color w:val="548DD4" w:themeColor="text2" w:themeTint="99"/>
                <w:sz w:val="24"/>
                <w:szCs w:val="24"/>
              </w:rPr>
            </w:pPr>
            <w:r w:rsidRPr="00190BE8">
              <w:rPr>
                <w:i/>
                <w:sz w:val="24"/>
                <w:szCs w:val="24"/>
              </w:rPr>
              <w:t xml:space="preserve">But for cities and states that are still developing their cannabis laws, Washington, Oregon, and Colorado do provide some key lessons. No matter what state and local leaders do, there will likely be some oversubscription to the industry when legalization hits. The market is just too exciting to too many entrepreneurs who want to benefit from first-mover advantage locally. There will likely be a big boom of cannabis activity early after legalization, but the rate of growth in the market will relax </w:t>
            </w:r>
            <w:r w:rsidR="00553639" w:rsidRPr="00190BE8">
              <w:rPr>
                <w:i/>
                <w:sz w:val="24"/>
                <w:szCs w:val="24"/>
              </w:rPr>
              <w:t xml:space="preserve">over time. </w:t>
            </w:r>
            <w:r w:rsidR="00553639" w:rsidRPr="00190BE8">
              <w:rPr>
                <w:i/>
                <w:color w:val="548DD4" w:themeColor="text2" w:themeTint="99"/>
                <w:sz w:val="24"/>
                <w:szCs w:val="24"/>
              </w:rPr>
              <w:t xml:space="preserve">It also helps </w:t>
            </w:r>
            <w:r w:rsidRPr="00190BE8">
              <w:rPr>
                <w:i/>
                <w:color w:val="548DD4" w:themeColor="text2" w:themeTint="99"/>
                <w:sz w:val="24"/>
                <w:szCs w:val="24"/>
              </w:rPr>
              <w:t>to disallow l</w:t>
            </w:r>
            <w:r w:rsidR="00553639" w:rsidRPr="00190BE8">
              <w:rPr>
                <w:i/>
                <w:color w:val="548DD4" w:themeColor="text2" w:themeTint="99"/>
                <w:sz w:val="24"/>
                <w:szCs w:val="24"/>
              </w:rPr>
              <w:t>ocal cannabis bans</w:t>
            </w:r>
            <w:r w:rsidRPr="00190BE8">
              <w:rPr>
                <w:i/>
                <w:color w:val="548DD4" w:themeColor="text2" w:themeTint="99"/>
                <w:sz w:val="24"/>
                <w:szCs w:val="24"/>
              </w:rPr>
              <w:t>. This will do wonders for decreasing the concentration of c</w:t>
            </w:r>
            <w:r w:rsidR="00553639" w:rsidRPr="00190BE8">
              <w:rPr>
                <w:i/>
                <w:color w:val="548DD4" w:themeColor="text2" w:themeTint="99"/>
                <w:sz w:val="24"/>
                <w:szCs w:val="24"/>
              </w:rPr>
              <w:t>annabis producer/processors</w:t>
            </w:r>
            <w:r w:rsidRPr="00190BE8">
              <w:rPr>
                <w:i/>
                <w:color w:val="548DD4" w:themeColor="text2" w:themeTint="99"/>
                <w:sz w:val="24"/>
                <w:szCs w:val="24"/>
              </w:rPr>
              <w:t>, spreading out the impact.</w:t>
            </w:r>
          </w:p>
          <w:p w:rsidR="00553639" w:rsidRPr="00190BE8" w:rsidRDefault="00553639" w:rsidP="0015401C">
            <w:pPr>
              <w:tabs>
                <w:tab w:val="left" w:pos="13230"/>
              </w:tabs>
              <w:ind w:left="288"/>
              <w:contextualSpacing/>
              <w:jc w:val="both"/>
              <w:rPr>
                <w:i/>
                <w:sz w:val="24"/>
                <w:szCs w:val="24"/>
              </w:rPr>
            </w:pPr>
          </w:p>
          <w:p w:rsidR="007B181B" w:rsidRPr="00190BE8" w:rsidRDefault="007B181B" w:rsidP="0015401C">
            <w:pPr>
              <w:tabs>
                <w:tab w:val="left" w:pos="13230"/>
              </w:tabs>
              <w:ind w:left="288"/>
              <w:contextualSpacing/>
              <w:jc w:val="both"/>
              <w:rPr>
                <w:i/>
                <w:sz w:val="24"/>
                <w:szCs w:val="24"/>
              </w:rPr>
            </w:pPr>
            <w:r w:rsidRPr="00190BE8">
              <w:rPr>
                <w:i/>
                <w:sz w:val="24"/>
                <w:szCs w:val="24"/>
              </w:rPr>
              <w:t xml:space="preserve">So no, the marijuana industry is not at war with the poor. But the industry should not pretend that it doesn’t impact communities because it does. </w:t>
            </w:r>
            <w:r w:rsidRPr="00190BE8">
              <w:rPr>
                <w:i/>
                <w:color w:val="548DD4" w:themeColor="text2" w:themeTint="99"/>
                <w:sz w:val="24"/>
                <w:szCs w:val="24"/>
              </w:rPr>
              <w:t>It is up to states and communities to engage in smart urban planning that works to improve communities in the long term. At the same time, they should encourage and incentivize marijuana businesses to be good neighbors. Only through cooperation, will cannabis businesses and communities be able to coexist with minimal negative impacts.</w:t>
            </w:r>
          </w:p>
        </w:tc>
      </w:tr>
    </w:tbl>
    <w:p w:rsidR="007B181B" w:rsidRPr="0029474D" w:rsidRDefault="007B181B" w:rsidP="001626C4">
      <w:pPr>
        <w:rPr>
          <w:color w:val="404040" w:themeColor="text1" w:themeTint="BF"/>
          <w:sz w:val="24"/>
          <w:szCs w:val="24"/>
        </w:rPr>
      </w:pPr>
    </w:p>
    <w:p w:rsidR="00190BE8" w:rsidRDefault="00190BE8" w:rsidP="001626C4">
      <w:pPr>
        <w:rPr>
          <w:color w:val="404040" w:themeColor="text1" w:themeTint="BF"/>
          <w:sz w:val="24"/>
          <w:szCs w:val="24"/>
          <w:u w:val="single"/>
        </w:rPr>
      </w:pPr>
    </w:p>
    <w:p w:rsidR="00190BE8" w:rsidRDefault="00190BE8" w:rsidP="001626C4">
      <w:pPr>
        <w:rPr>
          <w:color w:val="404040" w:themeColor="text1" w:themeTint="BF"/>
          <w:sz w:val="24"/>
          <w:szCs w:val="24"/>
          <w:u w:val="single"/>
        </w:rPr>
      </w:pPr>
    </w:p>
    <w:p w:rsidR="00190BE8" w:rsidRDefault="00190BE8" w:rsidP="001626C4">
      <w:pPr>
        <w:rPr>
          <w:color w:val="404040" w:themeColor="text1" w:themeTint="BF"/>
          <w:sz w:val="24"/>
          <w:szCs w:val="24"/>
          <w:u w:val="single"/>
        </w:rPr>
      </w:pPr>
    </w:p>
    <w:p w:rsidR="00190BE8" w:rsidRDefault="00190BE8" w:rsidP="001626C4">
      <w:pPr>
        <w:rPr>
          <w:color w:val="404040" w:themeColor="text1" w:themeTint="BF"/>
          <w:sz w:val="24"/>
          <w:szCs w:val="24"/>
          <w:u w:val="single"/>
        </w:rPr>
      </w:pPr>
    </w:p>
    <w:p w:rsidR="00190BE8" w:rsidRDefault="00190BE8" w:rsidP="001626C4">
      <w:pPr>
        <w:rPr>
          <w:color w:val="404040" w:themeColor="text1" w:themeTint="BF"/>
          <w:sz w:val="24"/>
          <w:szCs w:val="24"/>
          <w:u w:val="single"/>
        </w:rPr>
      </w:pPr>
    </w:p>
    <w:p w:rsidR="00190BE8" w:rsidRDefault="00190BE8" w:rsidP="001626C4">
      <w:pPr>
        <w:rPr>
          <w:color w:val="404040" w:themeColor="text1" w:themeTint="BF"/>
          <w:sz w:val="24"/>
          <w:szCs w:val="24"/>
          <w:u w:val="single"/>
        </w:rPr>
      </w:pPr>
    </w:p>
    <w:p w:rsidR="00190BE8" w:rsidRDefault="00190BE8" w:rsidP="001626C4">
      <w:pPr>
        <w:rPr>
          <w:color w:val="404040" w:themeColor="text1" w:themeTint="BF"/>
          <w:sz w:val="24"/>
          <w:szCs w:val="24"/>
          <w:u w:val="single"/>
        </w:rPr>
      </w:pPr>
    </w:p>
    <w:p w:rsidR="00190BE8" w:rsidRDefault="00190BE8" w:rsidP="001626C4">
      <w:pPr>
        <w:rPr>
          <w:color w:val="404040" w:themeColor="text1" w:themeTint="BF"/>
          <w:sz w:val="24"/>
          <w:szCs w:val="24"/>
          <w:u w:val="single"/>
        </w:rPr>
      </w:pPr>
    </w:p>
    <w:p w:rsidR="00190BE8" w:rsidRDefault="00190BE8" w:rsidP="001626C4">
      <w:pPr>
        <w:rPr>
          <w:color w:val="404040" w:themeColor="text1" w:themeTint="BF"/>
          <w:sz w:val="24"/>
          <w:szCs w:val="24"/>
          <w:u w:val="single"/>
        </w:rPr>
      </w:pPr>
    </w:p>
    <w:p w:rsidR="00190BE8" w:rsidRDefault="00190BE8" w:rsidP="001626C4">
      <w:pPr>
        <w:rPr>
          <w:color w:val="404040" w:themeColor="text1" w:themeTint="BF"/>
          <w:sz w:val="24"/>
          <w:szCs w:val="24"/>
          <w:u w:val="single"/>
        </w:rPr>
      </w:pPr>
    </w:p>
    <w:p w:rsidR="00190BE8" w:rsidRDefault="00190BE8" w:rsidP="001626C4">
      <w:pPr>
        <w:rPr>
          <w:color w:val="404040" w:themeColor="text1" w:themeTint="BF"/>
          <w:sz w:val="24"/>
          <w:szCs w:val="24"/>
          <w:u w:val="single"/>
        </w:rPr>
      </w:pPr>
    </w:p>
    <w:p w:rsidR="00190BE8" w:rsidRDefault="00190BE8" w:rsidP="001626C4">
      <w:pPr>
        <w:rPr>
          <w:color w:val="404040" w:themeColor="text1" w:themeTint="BF"/>
          <w:sz w:val="24"/>
          <w:szCs w:val="24"/>
          <w:u w:val="single"/>
        </w:rPr>
      </w:pPr>
    </w:p>
    <w:p w:rsidR="003509B9" w:rsidRPr="0029474D" w:rsidRDefault="003509B9" w:rsidP="001626C4">
      <w:pPr>
        <w:rPr>
          <w:color w:val="404040" w:themeColor="text1" w:themeTint="BF"/>
          <w:sz w:val="24"/>
          <w:szCs w:val="24"/>
          <w:u w:val="single"/>
        </w:rPr>
      </w:pPr>
      <w:r w:rsidRPr="0029474D">
        <w:rPr>
          <w:color w:val="404040" w:themeColor="text1" w:themeTint="BF"/>
          <w:sz w:val="24"/>
          <w:szCs w:val="24"/>
          <w:u w:val="single"/>
        </w:rPr>
        <w:t>STREETS</w:t>
      </w:r>
      <w:r w:rsidR="00B508C2" w:rsidRPr="0029474D">
        <w:rPr>
          <w:color w:val="404040" w:themeColor="text1" w:themeTint="BF"/>
          <w:sz w:val="24"/>
          <w:szCs w:val="24"/>
          <w:u w:val="single"/>
        </w:rPr>
        <w:t xml:space="preserve"> and PARKING</w:t>
      </w:r>
    </w:p>
    <w:p w:rsidR="00B508C2" w:rsidRPr="0029474D" w:rsidRDefault="000A7CB1" w:rsidP="001626C4">
      <w:pPr>
        <w:rPr>
          <w:color w:val="404040" w:themeColor="text1" w:themeTint="BF"/>
          <w:sz w:val="24"/>
          <w:szCs w:val="24"/>
        </w:rPr>
      </w:pPr>
      <w:r w:rsidRPr="0029474D">
        <w:rPr>
          <w:color w:val="404040" w:themeColor="text1" w:themeTint="BF"/>
          <w:sz w:val="24"/>
          <w:szCs w:val="24"/>
        </w:rPr>
        <w:lastRenderedPageBreak/>
        <w:t xml:space="preserve">The </w:t>
      </w:r>
      <w:r w:rsidRPr="00751D6E">
        <w:rPr>
          <w:color w:val="548DD4" w:themeColor="text2" w:themeTint="99"/>
          <w:sz w:val="24"/>
          <w:szCs w:val="24"/>
        </w:rPr>
        <w:t>“Fix the Streets”</w:t>
      </w:r>
      <w:r w:rsidRPr="0029474D">
        <w:rPr>
          <w:color w:val="404040" w:themeColor="text1" w:themeTint="BF"/>
          <w:sz w:val="24"/>
          <w:szCs w:val="24"/>
        </w:rPr>
        <w:t xml:space="preserve"> c</w:t>
      </w:r>
      <w:r w:rsidR="00E52C81" w:rsidRPr="0029474D">
        <w:rPr>
          <w:color w:val="404040" w:themeColor="text1" w:themeTint="BF"/>
          <w:sz w:val="24"/>
          <w:szCs w:val="24"/>
        </w:rPr>
        <w:t>ry from the community at large applies also</w:t>
      </w:r>
      <w:r w:rsidRPr="0029474D">
        <w:rPr>
          <w:color w:val="404040" w:themeColor="text1" w:themeTint="BF"/>
          <w:sz w:val="24"/>
          <w:szCs w:val="24"/>
        </w:rPr>
        <w:t xml:space="preserve"> to the industrial zone, </w:t>
      </w:r>
      <w:r w:rsidR="00A3330D">
        <w:rPr>
          <w:color w:val="404040" w:themeColor="text1" w:themeTint="BF"/>
          <w:sz w:val="24"/>
          <w:szCs w:val="24"/>
        </w:rPr>
        <w:t>in the areas</w:t>
      </w:r>
      <w:r w:rsidRPr="0029474D">
        <w:rPr>
          <w:color w:val="404040" w:themeColor="text1" w:themeTint="BF"/>
          <w:sz w:val="24"/>
          <w:szCs w:val="24"/>
        </w:rPr>
        <w:t xml:space="preserve"> shown in the two maps </w:t>
      </w:r>
      <w:r w:rsidR="00A3330D">
        <w:rPr>
          <w:color w:val="404040" w:themeColor="text1" w:themeTint="BF"/>
          <w:sz w:val="24"/>
          <w:szCs w:val="24"/>
        </w:rPr>
        <w:t>below</w:t>
      </w:r>
      <w:r w:rsidRPr="0029474D">
        <w:rPr>
          <w:color w:val="404040" w:themeColor="text1" w:themeTint="BF"/>
          <w:sz w:val="24"/>
          <w:szCs w:val="24"/>
        </w:rPr>
        <w:t>.</w:t>
      </w:r>
      <w:r w:rsidR="00B508C2" w:rsidRPr="0029474D">
        <w:rPr>
          <w:color w:val="404040" w:themeColor="text1" w:themeTint="BF"/>
          <w:sz w:val="24"/>
          <w:szCs w:val="24"/>
        </w:rPr>
        <w:t xml:space="preserve"> It is important to prioritize repair of industrial area streets, especially as they become more </w:t>
      </w:r>
      <w:r w:rsidR="00A3330D">
        <w:rPr>
          <w:color w:val="404040" w:themeColor="text1" w:themeTint="BF"/>
          <w:sz w:val="24"/>
          <w:szCs w:val="24"/>
        </w:rPr>
        <w:t xml:space="preserve">likely to </w:t>
      </w:r>
      <w:r w:rsidR="005A0058">
        <w:rPr>
          <w:color w:val="404040" w:themeColor="text1" w:themeTint="BF"/>
          <w:sz w:val="24"/>
          <w:szCs w:val="24"/>
        </w:rPr>
        <w:t>deteriorate</w:t>
      </w:r>
      <w:r w:rsidR="00A3330D">
        <w:rPr>
          <w:color w:val="404040" w:themeColor="text1" w:themeTint="BF"/>
          <w:sz w:val="24"/>
          <w:szCs w:val="24"/>
        </w:rPr>
        <w:t xml:space="preserve"> due</w:t>
      </w:r>
      <w:r w:rsidR="00B508C2" w:rsidRPr="0029474D">
        <w:rPr>
          <w:color w:val="404040" w:themeColor="text1" w:themeTint="BF"/>
          <w:sz w:val="24"/>
          <w:szCs w:val="24"/>
        </w:rPr>
        <w:t xml:space="preserve"> to higher use. Most accesses to the industrial area have significant damage, impacting not only access, but also public perception of the area. </w:t>
      </w:r>
      <w:r w:rsidR="00A3330D">
        <w:rPr>
          <w:color w:val="404040" w:themeColor="text1" w:themeTint="BF"/>
          <w:sz w:val="24"/>
          <w:szCs w:val="24"/>
        </w:rPr>
        <w:t>Three areas are reduced to single lane traffic, and huge potholes including  Hub</w:t>
      </w:r>
      <w:r w:rsidR="00B508C2" w:rsidRPr="0029474D">
        <w:rPr>
          <w:color w:val="404040" w:themeColor="text1" w:themeTint="BF"/>
          <w:sz w:val="24"/>
          <w:szCs w:val="24"/>
        </w:rPr>
        <w:t>er</w:t>
      </w:r>
      <w:r w:rsidR="00A3330D">
        <w:rPr>
          <w:color w:val="404040" w:themeColor="text1" w:themeTint="BF"/>
          <w:sz w:val="24"/>
          <w:szCs w:val="24"/>
        </w:rPr>
        <w:t xml:space="preserve"> Street</w:t>
      </w:r>
      <w:r w:rsidR="00B508C2" w:rsidRPr="0029474D">
        <w:rPr>
          <w:color w:val="404040" w:themeColor="text1" w:themeTint="BF"/>
          <w:sz w:val="24"/>
          <w:szCs w:val="24"/>
        </w:rPr>
        <w:t xml:space="preserve"> and Griffin </w:t>
      </w:r>
      <w:r w:rsidR="00A3330D">
        <w:rPr>
          <w:color w:val="404040" w:themeColor="text1" w:themeTint="BF"/>
          <w:sz w:val="24"/>
          <w:szCs w:val="24"/>
        </w:rPr>
        <w:t xml:space="preserve">Street </w:t>
      </w:r>
      <w:r w:rsidR="00B508C2" w:rsidRPr="0029474D">
        <w:rPr>
          <w:color w:val="404040" w:themeColor="text1" w:themeTint="BF"/>
          <w:sz w:val="24"/>
          <w:szCs w:val="24"/>
        </w:rPr>
        <w:t>where the</w:t>
      </w:r>
      <w:r w:rsidR="00A3330D">
        <w:rPr>
          <w:color w:val="404040" w:themeColor="text1" w:themeTint="BF"/>
          <w:sz w:val="24"/>
          <w:szCs w:val="24"/>
        </w:rPr>
        <w:t>y intersect Highland Way, and South</w:t>
      </w:r>
      <w:r w:rsidR="00B508C2" w:rsidRPr="0029474D">
        <w:rPr>
          <w:color w:val="404040" w:themeColor="text1" w:themeTint="BF"/>
          <w:sz w:val="24"/>
          <w:szCs w:val="24"/>
        </w:rPr>
        <w:t xml:space="preserve"> 4</w:t>
      </w:r>
      <w:r w:rsidR="00B508C2" w:rsidRPr="0029474D">
        <w:rPr>
          <w:color w:val="404040" w:themeColor="text1" w:themeTint="BF"/>
          <w:sz w:val="24"/>
          <w:szCs w:val="24"/>
          <w:vertAlign w:val="superscript"/>
        </w:rPr>
        <w:t>th</w:t>
      </w:r>
      <w:r w:rsidR="00B508C2" w:rsidRPr="0029474D">
        <w:rPr>
          <w:color w:val="404040" w:themeColor="text1" w:themeTint="BF"/>
          <w:sz w:val="24"/>
          <w:szCs w:val="24"/>
        </w:rPr>
        <w:t xml:space="preserve"> St. south of Highland</w:t>
      </w:r>
      <w:r w:rsidR="00A3330D">
        <w:rPr>
          <w:color w:val="404040" w:themeColor="text1" w:themeTint="BF"/>
          <w:sz w:val="24"/>
          <w:szCs w:val="24"/>
        </w:rPr>
        <w:t xml:space="preserve"> Way</w:t>
      </w:r>
      <w:r w:rsidR="00B508C2" w:rsidRPr="0029474D">
        <w:rPr>
          <w:color w:val="404040" w:themeColor="text1" w:themeTint="BF"/>
          <w:sz w:val="24"/>
          <w:szCs w:val="24"/>
        </w:rPr>
        <w:t>.</w:t>
      </w:r>
    </w:p>
    <w:p w:rsidR="000A7CB1" w:rsidRPr="0029474D" w:rsidRDefault="000A7CB1" w:rsidP="001626C4">
      <w:pPr>
        <w:rPr>
          <w:color w:val="404040" w:themeColor="text1" w:themeTint="BF"/>
          <w:sz w:val="24"/>
          <w:szCs w:val="24"/>
        </w:rPr>
      </w:pPr>
      <w:r w:rsidRPr="0029474D">
        <w:rPr>
          <w:color w:val="404040" w:themeColor="text1" w:themeTint="BF"/>
          <w:sz w:val="24"/>
          <w:szCs w:val="24"/>
        </w:rPr>
        <w:t xml:space="preserve">Also of local concern is parking. The existing industrial area south of Farroll is highly impacted. Parking rules are not enforced and while new standards are now in place, most businesses operate under </w:t>
      </w:r>
      <w:r w:rsidR="00A3330D">
        <w:rPr>
          <w:color w:val="404040" w:themeColor="text1" w:themeTint="BF"/>
          <w:sz w:val="24"/>
          <w:szCs w:val="24"/>
        </w:rPr>
        <w:t>historic</w:t>
      </w:r>
      <w:r w:rsidRPr="0029474D">
        <w:rPr>
          <w:color w:val="404040" w:themeColor="text1" w:themeTint="BF"/>
          <w:sz w:val="24"/>
          <w:szCs w:val="24"/>
        </w:rPr>
        <w:t xml:space="preserve"> approvals.</w:t>
      </w:r>
      <w:r w:rsidR="00A3330D">
        <w:rPr>
          <w:color w:val="404040" w:themeColor="text1" w:themeTint="BF"/>
          <w:sz w:val="24"/>
          <w:szCs w:val="24"/>
        </w:rPr>
        <w:t xml:space="preserve"> The recent dedication of Hub</w:t>
      </w:r>
      <w:r w:rsidR="00B508C2" w:rsidRPr="0029474D">
        <w:rPr>
          <w:color w:val="404040" w:themeColor="text1" w:themeTint="BF"/>
          <w:sz w:val="24"/>
          <w:szCs w:val="24"/>
        </w:rPr>
        <w:t xml:space="preserve">er to the city is a good first step, but the city will need the help of its </w:t>
      </w:r>
      <w:r w:rsidR="00B508C2" w:rsidRPr="00751D6E">
        <w:rPr>
          <w:color w:val="548DD4" w:themeColor="text2" w:themeTint="99"/>
          <w:sz w:val="24"/>
          <w:szCs w:val="24"/>
        </w:rPr>
        <w:t>planning commission to come up with solutions that allow safe and efficient travel through the industrial streets</w:t>
      </w:r>
      <w:r w:rsidR="00B508C2" w:rsidRPr="0029474D">
        <w:rPr>
          <w:color w:val="404040" w:themeColor="text1" w:themeTint="BF"/>
          <w:sz w:val="24"/>
          <w:szCs w:val="24"/>
        </w:rPr>
        <w:t xml:space="preserve">, especially if it intends to keep less compatible industrial uses adjacent to one another, such as medical marijuana retail dispensaries </w:t>
      </w:r>
      <w:r w:rsidR="00A3330D">
        <w:rPr>
          <w:color w:val="404040" w:themeColor="text1" w:themeTint="BF"/>
          <w:sz w:val="24"/>
          <w:szCs w:val="24"/>
        </w:rPr>
        <w:t>and clinics for elderly and ill or disabled patients alongside highly trafficked industrial uses</w:t>
      </w:r>
      <w:r w:rsidR="00B508C2" w:rsidRPr="0029474D">
        <w:rPr>
          <w:color w:val="404040" w:themeColor="text1" w:themeTint="BF"/>
          <w:sz w:val="24"/>
          <w:szCs w:val="24"/>
        </w:rPr>
        <w:t>.</w:t>
      </w:r>
    </w:p>
    <w:p w:rsidR="00D97962" w:rsidRDefault="00CE5A97" w:rsidP="001D4B72">
      <w:pPr>
        <w:spacing w:after="0" w:line="360" w:lineRule="auto"/>
        <w:ind w:left="-630" w:right="-900" w:hanging="90"/>
        <w:contextualSpacing/>
        <w:rPr>
          <w:color w:val="404040" w:themeColor="text1" w:themeTint="BF"/>
        </w:rPr>
      </w:pPr>
      <w:r w:rsidRPr="00CE5A97">
        <w:rPr>
          <w:noProof/>
          <w:color w:val="404040" w:themeColor="text1" w:themeTint="BF"/>
          <w:sz w:val="24"/>
          <w:szCs w:val="24"/>
        </w:rPr>
        <w:pict>
          <v:shape id="_x0000_s1038" type="#_x0000_t202" style="position:absolute;left:0;text-align:left;margin-left:325.75pt;margin-top:561.15pt;width:37.45pt;height:32.25pt;z-index:251663360" stroked="f">
            <v:fill opacity="0"/>
            <v:textbox style="mso-next-textbox:#_x0000_s1038">
              <w:txbxContent>
                <w:p w:rsidR="00A3330D" w:rsidRDefault="00A3330D"/>
              </w:txbxContent>
            </v:textbox>
          </v:shape>
        </w:pict>
      </w:r>
      <w:r w:rsidR="0073244C" w:rsidRPr="0029474D">
        <w:rPr>
          <w:noProof/>
          <w:color w:val="404040" w:themeColor="text1" w:themeTint="BF"/>
          <w:sz w:val="24"/>
          <w:szCs w:val="24"/>
        </w:rPr>
        <w:drawing>
          <wp:inline distT="0" distB="0" distL="0" distR="0">
            <wp:extent cx="3270250" cy="1991231"/>
            <wp:effectExtent l="19050" t="0" r="6350" b="0"/>
            <wp:docPr id="12" name="Picture 7" descr="C:\Users\Debbie\AppData\Local\Microsoft\Windows\INetCache\Content.Word\IMAG1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bbie\AppData\Local\Microsoft\Windows\INetCache\Content.Word\IMAG1800.jpg"/>
                    <pic:cNvPicPr>
                      <a:picLocks noChangeAspect="1" noChangeArrowheads="1"/>
                    </pic:cNvPicPr>
                  </pic:nvPicPr>
                  <pic:blipFill>
                    <a:blip r:embed="rId26" cstate="print"/>
                    <a:srcRect/>
                    <a:stretch>
                      <a:fillRect/>
                    </a:stretch>
                  </pic:blipFill>
                  <pic:spPr bwMode="auto">
                    <a:xfrm>
                      <a:off x="0" y="0"/>
                      <a:ext cx="3273778" cy="1993379"/>
                    </a:xfrm>
                    <a:prstGeom prst="rect">
                      <a:avLst/>
                    </a:prstGeom>
                    <a:noFill/>
                    <a:ln w="9525">
                      <a:noFill/>
                      <a:miter lim="800000"/>
                      <a:headEnd/>
                      <a:tailEnd/>
                    </a:ln>
                  </pic:spPr>
                </pic:pic>
              </a:graphicData>
            </a:graphic>
          </wp:inline>
        </w:drawing>
      </w:r>
      <w:r w:rsidR="00A3330D">
        <w:rPr>
          <w:color w:val="404040" w:themeColor="text1" w:themeTint="BF"/>
          <w:sz w:val="24"/>
          <w:szCs w:val="24"/>
        </w:rPr>
        <w:t xml:space="preserve"> </w:t>
      </w:r>
      <w:r w:rsidR="0073244C" w:rsidRPr="0029474D">
        <w:rPr>
          <w:noProof/>
          <w:color w:val="404040" w:themeColor="text1" w:themeTint="BF"/>
          <w:sz w:val="24"/>
          <w:szCs w:val="24"/>
        </w:rPr>
        <w:drawing>
          <wp:inline distT="0" distB="0" distL="0" distR="0">
            <wp:extent cx="3495868" cy="1991862"/>
            <wp:effectExtent l="19050" t="0" r="9332" b="0"/>
            <wp:docPr id="27" name="Picture 10" descr="C:\Users\Debbie\AppData\Local\Microsoft\Windows\INetCache\Content.Word\IMAG1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bbie\AppData\Local\Microsoft\Windows\INetCache\Content.Word\IMAG1792.jpg"/>
                    <pic:cNvPicPr>
                      <a:picLocks noChangeAspect="1" noChangeArrowheads="1"/>
                    </pic:cNvPicPr>
                  </pic:nvPicPr>
                  <pic:blipFill>
                    <a:blip r:embed="rId27" cstate="print"/>
                    <a:srcRect/>
                    <a:stretch>
                      <a:fillRect/>
                    </a:stretch>
                  </pic:blipFill>
                  <pic:spPr bwMode="auto">
                    <a:xfrm>
                      <a:off x="0" y="0"/>
                      <a:ext cx="3496000" cy="1991937"/>
                    </a:xfrm>
                    <a:prstGeom prst="rect">
                      <a:avLst/>
                    </a:prstGeom>
                    <a:noFill/>
                    <a:ln w="9525">
                      <a:noFill/>
                      <a:miter lim="800000"/>
                      <a:headEnd/>
                      <a:tailEnd/>
                    </a:ln>
                  </pic:spPr>
                </pic:pic>
              </a:graphicData>
            </a:graphic>
          </wp:inline>
        </w:drawing>
      </w:r>
      <w:r w:rsidR="00D00524" w:rsidRPr="00D00524">
        <w:rPr>
          <w:color w:val="404040" w:themeColor="text1" w:themeTint="BF"/>
          <w:sz w:val="24"/>
          <w:szCs w:val="24"/>
        </w:rPr>
        <w:t xml:space="preserve"> </w:t>
      </w:r>
      <w:r w:rsidR="001D4B72">
        <w:rPr>
          <w:color w:val="404040" w:themeColor="text1" w:themeTint="BF"/>
          <w:sz w:val="24"/>
          <w:szCs w:val="24"/>
        </w:rPr>
        <w:t xml:space="preserve">   </w:t>
      </w:r>
      <w:r w:rsidR="00D00524">
        <w:rPr>
          <w:color w:val="404040" w:themeColor="text1" w:themeTint="BF"/>
        </w:rPr>
        <w:t>Single Lane S. 4</w:t>
      </w:r>
      <w:r w:rsidR="00D00524" w:rsidRPr="00D00524">
        <w:rPr>
          <w:color w:val="404040" w:themeColor="text1" w:themeTint="BF"/>
          <w:vertAlign w:val="superscript"/>
        </w:rPr>
        <w:t>th</w:t>
      </w:r>
      <w:r w:rsidR="00D00524">
        <w:rPr>
          <w:color w:val="404040" w:themeColor="text1" w:themeTint="BF"/>
        </w:rPr>
        <w:t xml:space="preserve"> St. </w:t>
      </w:r>
      <w:r w:rsidR="00D00524">
        <w:rPr>
          <w:color w:val="404040" w:themeColor="text1" w:themeTint="BF"/>
        </w:rPr>
        <w:tab/>
      </w:r>
      <w:r w:rsidR="00D00524">
        <w:rPr>
          <w:color w:val="404040" w:themeColor="text1" w:themeTint="BF"/>
        </w:rPr>
        <w:tab/>
      </w:r>
      <w:r w:rsidR="00D00524">
        <w:rPr>
          <w:color w:val="404040" w:themeColor="text1" w:themeTint="BF"/>
        </w:rPr>
        <w:tab/>
      </w:r>
      <w:r w:rsidR="00D00524">
        <w:rPr>
          <w:color w:val="404040" w:themeColor="text1" w:themeTint="BF"/>
        </w:rPr>
        <w:tab/>
      </w:r>
      <w:r w:rsidR="00D00524">
        <w:rPr>
          <w:color w:val="404040" w:themeColor="text1" w:themeTint="BF"/>
        </w:rPr>
        <w:tab/>
        <w:t xml:space="preserve">      Griffin St. at Calvin Ct.</w:t>
      </w:r>
      <w:r w:rsidR="00D00524" w:rsidRPr="00D00524">
        <w:rPr>
          <w:color w:val="404040" w:themeColor="text1" w:themeTint="BF"/>
        </w:rPr>
        <w:t xml:space="preserve"> </w:t>
      </w:r>
    </w:p>
    <w:p w:rsidR="001D4B72" w:rsidRPr="0029474D" w:rsidRDefault="001D4B72" w:rsidP="001D4B72">
      <w:pPr>
        <w:spacing w:after="0" w:line="360" w:lineRule="auto"/>
        <w:ind w:left="-720" w:right="-900"/>
        <w:contextualSpacing/>
        <w:rPr>
          <w:color w:val="404040" w:themeColor="text1" w:themeTint="BF"/>
          <w:sz w:val="24"/>
          <w:szCs w:val="24"/>
        </w:rPr>
      </w:pPr>
    </w:p>
    <w:p w:rsidR="00D97962" w:rsidRDefault="0017207F" w:rsidP="00D00524">
      <w:pPr>
        <w:spacing w:after="0" w:line="240" w:lineRule="auto"/>
        <w:ind w:left="-630" w:right="-720"/>
        <w:contextualSpacing/>
        <w:rPr>
          <w:color w:val="404040" w:themeColor="text1" w:themeTint="BF"/>
          <w:sz w:val="24"/>
          <w:szCs w:val="24"/>
        </w:rPr>
      </w:pPr>
      <w:r w:rsidRPr="0029474D">
        <w:rPr>
          <w:noProof/>
          <w:color w:val="404040" w:themeColor="text1" w:themeTint="BF"/>
          <w:sz w:val="24"/>
          <w:szCs w:val="24"/>
        </w:rPr>
        <w:drawing>
          <wp:inline distT="0" distB="0" distL="0" distR="0">
            <wp:extent cx="2266950" cy="1206545"/>
            <wp:effectExtent l="19050" t="0" r="0" b="0"/>
            <wp:docPr id="13" name="Picture 13" descr="C:\Users\Debbie\AppData\Local\Microsoft\Windows\INetCache\Content.Word\IMAG1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bbie\AppData\Local\Microsoft\Windows\INetCache\Content.Word\IMAG1794.jpg"/>
                    <pic:cNvPicPr>
                      <a:picLocks noChangeAspect="1" noChangeArrowheads="1"/>
                    </pic:cNvPicPr>
                  </pic:nvPicPr>
                  <pic:blipFill>
                    <a:blip r:embed="rId28" cstate="print"/>
                    <a:srcRect/>
                    <a:stretch>
                      <a:fillRect/>
                    </a:stretch>
                  </pic:blipFill>
                  <pic:spPr bwMode="auto">
                    <a:xfrm>
                      <a:off x="0" y="0"/>
                      <a:ext cx="2284305" cy="1215782"/>
                    </a:xfrm>
                    <a:prstGeom prst="rect">
                      <a:avLst/>
                    </a:prstGeom>
                    <a:noFill/>
                    <a:ln w="9525">
                      <a:noFill/>
                      <a:miter lim="800000"/>
                      <a:headEnd/>
                      <a:tailEnd/>
                    </a:ln>
                  </pic:spPr>
                </pic:pic>
              </a:graphicData>
            </a:graphic>
          </wp:inline>
        </w:drawing>
      </w:r>
      <w:r w:rsidRPr="0029474D">
        <w:rPr>
          <w:noProof/>
          <w:color w:val="404040" w:themeColor="text1" w:themeTint="BF"/>
          <w:sz w:val="24"/>
          <w:szCs w:val="24"/>
        </w:rPr>
        <w:drawing>
          <wp:inline distT="0" distB="0" distL="0" distR="0">
            <wp:extent cx="2201058" cy="1207827"/>
            <wp:effectExtent l="19050" t="0" r="8742" b="0"/>
            <wp:docPr id="16" name="Picture 16" descr="C:\Users\Debbie\AppData\Local\Microsoft\Windows\INetCache\Content.Word\IMAG1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bbie\AppData\Local\Microsoft\Windows\INetCache\Content.Word\IMAG1796.jpg"/>
                    <pic:cNvPicPr>
                      <a:picLocks noChangeAspect="1" noChangeArrowheads="1"/>
                    </pic:cNvPicPr>
                  </pic:nvPicPr>
                  <pic:blipFill>
                    <a:blip r:embed="rId29" cstate="print"/>
                    <a:srcRect/>
                    <a:stretch>
                      <a:fillRect/>
                    </a:stretch>
                  </pic:blipFill>
                  <pic:spPr bwMode="auto">
                    <a:xfrm>
                      <a:off x="0" y="0"/>
                      <a:ext cx="2201922" cy="1208301"/>
                    </a:xfrm>
                    <a:prstGeom prst="rect">
                      <a:avLst/>
                    </a:prstGeom>
                    <a:noFill/>
                    <a:ln w="9525">
                      <a:noFill/>
                      <a:miter lim="800000"/>
                      <a:headEnd/>
                      <a:tailEnd/>
                    </a:ln>
                  </pic:spPr>
                </pic:pic>
              </a:graphicData>
            </a:graphic>
          </wp:inline>
        </w:drawing>
      </w:r>
      <w:r w:rsidRPr="0029474D">
        <w:rPr>
          <w:noProof/>
          <w:color w:val="404040" w:themeColor="text1" w:themeTint="BF"/>
          <w:sz w:val="24"/>
          <w:szCs w:val="24"/>
        </w:rPr>
        <w:drawing>
          <wp:inline distT="0" distB="0" distL="0" distR="0">
            <wp:extent cx="2266950" cy="1212792"/>
            <wp:effectExtent l="19050" t="0" r="0" b="0"/>
            <wp:docPr id="19" name="Picture 19" descr="C:\Users\Debbie\AppData\Local\Microsoft\Windows\INetCache\Content.Word\IMAG1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ebbie\AppData\Local\Microsoft\Windows\INetCache\Content.Word\IMAG1797.jpg"/>
                    <pic:cNvPicPr>
                      <a:picLocks noChangeAspect="1" noChangeArrowheads="1"/>
                    </pic:cNvPicPr>
                  </pic:nvPicPr>
                  <pic:blipFill>
                    <a:blip r:embed="rId30" cstate="print"/>
                    <a:srcRect/>
                    <a:stretch>
                      <a:fillRect/>
                    </a:stretch>
                  </pic:blipFill>
                  <pic:spPr bwMode="auto">
                    <a:xfrm>
                      <a:off x="0" y="0"/>
                      <a:ext cx="2298762" cy="1229811"/>
                    </a:xfrm>
                    <a:prstGeom prst="rect">
                      <a:avLst/>
                    </a:prstGeom>
                    <a:noFill/>
                    <a:ln w="9525">
                      <a:noFill/>
                      <a:miter lim="800000"/>
                      <a:headEnd/>
                      <a:tailEnd/>
                    </a:ln>
                  </pic:spPr>
                </pic:pic>
              </a:graphicData>
            </a:graphic>
          </wp:inline>
        </w:drawing>
      </w:r>
    </w:p>
    <w:p w:rsidR="00586D6C" w:rsidRDefault="00D00524" w:rsidP="001D4B72">
      <w:pPr>
        <w:spacing w:after="0"/>
        <w:ind w:left="-720" w:right="-900"/>
        <w:contextualSpacing/>
        <w:rPr>
          <w:color w:val="404040" w:themeColor="text1" w:themeTint="BF"/>
        </w:rPr>
      </w:pPr>
      <w:r>
        <w:rPr>
          <w:color w:val="404040" w:themeColor="text1" w:themeTint="BF"/>
        </w:rPr>
        <w:t xml:space="preserve">  </w:t>
      </w:r>
      <w:r w:rsidRPr="00D00524">
        <w:rPr>
          <w:color w:val="404040" w:themeColor="text1" w:themeTint="BF"/>
        </w:rPr>
        <w:t>Where streets are in reasonable repair they are blocked by parked cars and large vehicles attempting to make deliveries.</w:t>
      </w:r>
    </w:p>
    <w:p w:rsidR="001D4B72" w:rsidRPr="001D4B72" w:rsidRDefault="001D4B72" w:rsidP="001D4B72">
      <w:pPr>
        <w:spacing w:after="0"/>
        <w:ind w:left="-720" w:right="-900"/>
        <w:contextualSpacing/>
        <w:rPr>
          <w:color w:val="404040" w:themeColor="text1" w:themeTint="BF"/>
        </w:rPr>
      </w:pPr>
    </w:p>
    <w:p w:rsidR="00F52992" w:rsidRPr="0029474D" w:rsidRDefault="00D00524" w:rsidP="00D00524">
      <w:pPr>
        <w:spacing w:after="0"/>
        <w:ind w:left="-720" w:right="-900" w:hanging="360"/>
        <w:contextualSpacing/>
        <w:rPr>
          <w:color w:val="404040" w:themeColor="text1" w:themeTint="BF"/>
          <w:sz w:val="24"/>
          <w:szCs w:val="24"/>
        </w:rPr>
      </w:pPr>
      <w:r>
        <w:rPr>
          <w:color w:val="404040" w:themeColor="text1" w:themeTint="BF"/>
          <w:sz w:val="24"/>
          <w:szCs w:val="24"/>
        </w:rPr>
        <w:lastRenderedPageBreak/>
        <w:t xml:space="preserve">       </w:t>
      </w:r>
      <w:r w:rsidR="00C83F69" w:rsidRPr="0029474D">
        <w:rPr>
          <w:noProof/>
          <w:color w:val="404040" w:themeColor="text1" w:themeTint="BF"/>
          <w:sz w:val="24"/>
          <w:szCs w:val="24"/>
        </w:rPr>
        <w:drawing>
          <wp:inline distT="0" distB="0" distL="0" distR="0">
            <wp:extent cx="3385124" cy="3444949"/>
            <wp:effectExtent l="19050" t="0" r="5776" b="0"/>
            <wp:docPr id="6" name="Picture 5" descr="overview map access to ind area bad roa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view map access to ind area bad roads.JPG"/>
                    <pic:cNvPicPr/>
                  </pic:nvPicPr>
                  <pic:blipFill>
                    <a:blip r:embed="rId31" cstate="print"/>
                    <a:stretch>
                      <a:fillRect/>
                    </a:stretch>
                  </pic:blipFill>
                  <pic:spPr>
                    <a:xfrm>
                      <a:off x="0" y="0"/>
                      <a:ext cx="3387391" cy="3447256"/>
                    </a:xfrm>
                    <a:prstGeom prst="rect">
                      <a:avLst/>
                    </a:prstGeom>
                  </pic:spPr>
                </pic:pic>
              </a:graphicData>
            </a:graphic>
          </wp:inline>
        </w:drawing>
      </w:r>
      <w:r w:rsidR="00BC5968">
        <w:rPr>
          <w:noProof/>
          <w:color w:val="404040" w:themeColor="text1" w:themeTint="BF"/>
          <w:sz w:val="24"/>
          <w:szCs w:val="24"/>
        </w:rPr>
        <w:drawing>
          <wp:inline distT="0" distB="0" distL="0" distR="0">
            <wp:extent cx="3386846" cy="3452883"/>
            <wp:effectExtent l="19050" t="0" r="4054"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3392193" cy="3458334"/>
                    </a:xfrm>
                    <a:prstGeom prst="rect">
                      <a:avLst/>
                    </a:prstGeom>
                    <a:noFill/>
                    <a:ln w="9525">
                      <a:noFill/>
                      <a:miter lim="800000"/>
                      <a:headEnd/>
                      <a:tailEnd/>
                    </a:ln>
                  </pic:spPr>
                </pic:pic>
              </a:graphicData>
            </a:graphic>
          </wp:inline>
        </w:drawing>
      </w:r>
    </w:p>
    <w:p w:rsidR="00C83F69" w:rsidRPr="00D00524" w:rsidRDefault="00D00524" w:rsidP="00D00524">
      <w:pPr>
        <w:spacing w:after="0"/>
        <w:ind w:left="-630" w:right="-630"/>
        <w:contextualSpacing/>
        <w:rPr>
          <w:color w:val="404040" w:themeColor="text1" w:themeTint="BF"/>
        </w:rPr>
      </w:pPr>
      <w:r>
        <w:rPr>
          <w:color w:val="404040" w:themeColor="text1" w:themeTint="BF"/>
        </w:rPr>
        <w:t xml:space="preserve"> </w:t>
      </w:r>
      <w:r w:rsidR="00C83F69" w:rsidRPr="00D00524">
        <w:rPr>
          <w:color w:val="404040" w:themeColor="text1" w:themeTint="BF"/>
        </w:rPr>
        <w:t>This overview and close up o</w:t>
      </w:r>
      <w:r w:rsidRPr="00D00524">
        <w:rPr>
          <w:color w:val="404040" w:themeColor="text1" w:themeTint="BF"/>
        </w:rPr>
        <w:t xml:space="preserve">f the industrial area shows </w:t>
      </w:r>
      <w:r>
        <w:rPr>
          <w:color w:val="404040" w:themeColor="text1" w:themeTint="BF"/>
        </w:rPr>
        <w:t>most industrial area</w:t>
      </w:r>
      <w:r w:rsidR="00C83F69" w:rsidRPr="00D00524">
        <w:rPr>
          <w:color w:val="404040" w:themeColor="text1" w:themeTint="BF"/>
        </w:rPr>
        <w:t xml:space="preserve"> acce</w:t>
      </w:r>
      <w:r w:rsidRPr="00D00524">
        <w:rPr>
          <w:color w:val="404040" w:themeColor="text1" w:themeTint="BF"/>
        </w:rPr>
        <w:t xml:space="preserve">sses </w:t>
      </w:r>
      <w:r>
        <w:rPr>
          <w:color w:val="404040" w:themeColor="text1" w:themeTint="BF"/>
        </w:rPr>
        <w:t>are</w:t>
      </w:r>
      <w:r w:rsidRPr="00D00524">
        <w:rPr>
          <w:color w:val="404040" w:themeColor="text1" w:themeTint="BF"/>
        </w:rPr>
        <w:t xml:space="preserve"> </w:t>
      </w:r>
      <w:r w:rsidR="00C83F69" w:rsidRPr="00D00524">
        <w:rPr>
          <w:color w:val="404040" w:themeColor="text1" w:themeTint="BF"/>
        </w:rPr>
        <w:t>impacted by</w:t>
      </w:r>
      <w:r w:rsidRPr="00D00524">
        <w:rPr>
          <w:color w:val="404040" w:themeColor="text1" w:themeTint="BF"/>
        </w:rPr>
        <w:t xml:space="preserve"> </w:t>
      </w:r>
      <w:r>
        <w:rPr>
          <w:color w:val="404040" w:themeColor="text1" w:themeTint="BF"/>
        </w:rPr>
        <w:t>street damage.</w:t>
      </w:r>
    </w:p>
    <w:p w:rsidR="00885DFC" w:rsidRPr="0029474D" w:rsidRDefault="00885DFC" w:rsidP="001626C4">
      <w:pPr>
        <w:spacing w:after="0"/>
        <w:contextualSpacing/>
        <w:rPr>
          <w:color w:val="404040" w:themeColor="text1" w:themeTint="BF"/>
          <w:sz w:val="24"/>
          <w:szCs w:val="24"/>
        </w:rPr>
      </w:pPr>
    </w:p>
    <w:p w:rsidR="00885DFC" w:rsidRPr="0029474D" w:rsidRDefault="00885DFC" w:rsidP="001626C4">
      <w:pPr>
        <w:spacing w:after="0"/>
        <w:contextualSpacing/>
        <w:rPr>
          <w:color w:val="404040" w:themeColor="text1" w:themeTint="BF"/>
          <w:sz w:val="24"/>
          <w:szCs w:val="24"/>
        </w:rPr>
      </w:pPr>
    </w:p>
    <w:p w:rsidR="00885DFC" w:rsidRPr="0029474D" w:rsidRDefault="00885DFC" w:rsidP="001626C4">
      <w:pPr>
        <w:spacing w:after="0"/>
        <w:contextualSpacing/>
        <w:rPr>
          <w:color w:val="404040" w:themeColor="text1" w:themeTint="BF"/>
          <w:sz w:val="24"/>
          <w:szCs w:val="24"/>
          <w:u w:val="single"/>
        </w:rPr>
      </w:pPr>
      <w:r w:rsidRPr="0029474D">
        <w:rPr>
          <w:color w:val="404040" w:themeColor="text1" w:themeTint="BF"/>
          <w:sz w:val="24"/>
          <w:szCs w:val="24"/>
          <w:u w:val="single"/>
        </w:rPr>
        <w:t>OTHER SUGGESTIONS</w:t>
      </w:r>
    </w:p>
    <w:p w:rsidR="00885DFC" w:rsidRPr="0029474D" w:rsidRDefault="00885DFC" w:rsidP="001626C4">
      <w:pPr>
        <w:spacing w:after="0"/>
        <w:contextualSpacing/>
        <w:rPr>
          <w:color w:val="404040" w:themeColor="text1" w:themeTint="BF"/>
          <w:sz w:val="24"/>
          <w:szCs w:val="24"/>
        </w:rPr>
      </w:pPr>
    </w:p>
    <w:p w:rsidR="00885DFC" w:rsidRPr="00F04C1F" w:rsidRDefault="00885DFC" w:rsidP="001626C4">
      <w:pPr>
        <w:spacing w:after="0"/>
        <w:contextualSpacing/>
        <w:rPr>
          <w:color w:val="548DD4" w:themeColor="text2" w:themeTint="99"/>
          <w:sz w:val="24"/>
          <w:szCs w:val="24"/>
        </w:rPr>
      </w:pPr>
      <w:r w:rsidRPr="0029474D">
        <w:rPr>
          <w:color w:val="404040" w:themeColor="text1" w:themeTint="BF"/>
          <w:sz w:val="24"/>
          <w:szCs w:val="24"/>
        </w:rPr>
        <w:lastRenderedPageBreak/>
        <w:t xml:space="preserve">Some contributors have suggested </w:t>
      </w:r>
      <w:r w:rsidRPr="00F04C1F">
        <w:rPr>
          <w:color w:val="548DD4" w:themeColor="text2" w:themeTint="99"/>
          <w:sz w:val="24"/>
          <w:szCs w:val="24"/>
        </w:rPr>
        <w:t>allowing medical only marijuana providers a</w:t>
      </w:r>
      <w:r w:rsidR="00D00524" w:rsidRPr="00F04C1F">
        <w:rPr>
          <w:color w:val="548DD4" w:themeColor="text2" w:themeTint="99"/>
          <w:sz w:val="24"/>
          <w:szCs w:val="24"/>
        </w:rPr>
        <w:t>n unlimited number of permits, with the 4 permit limit applied</w:t>
      </w:r>
      <w:r w:rsidRPr="00F04C1F">
        <w:rPr>
          <w:color w:val="548DD4" w:themeColor="text2" w:themeTint="99"/>
          <w:sz w:val="24"/>
          <w:szCs w:val="24"/>
        </w:rPr>
        <w:t xml:space="preserve"> only to recreational use or multi-use dispensaries.</w:t>
      </w:r>
      <w:r w:rsidR="001C0328" w:rsidRPr="00F04C1F">
        <w:rPr>
          <w:color w:val="548DD4" w:themeColor="text2" w:themeTint="99"/>
          <w:sz w:val="24"/>
          <w:szCs w:val="24"/>
        </w:rPr>
        <w:t xml:space="preserve"> </w:t>
      </w:r>
    </w:p>
    <w:p w:rsidR="00885DFC" w:rsidRPr="0029474D" w:rsidRDefault="00885DFC" w:rsidP="001626C4">
      <w:pPr>
        <w:spacing w:after="0"/>
        <w:contextualSpacing/>
        <w:rPr>
          <w:color w:val="404040" w:themeColor="text1" w:themeTint="BF"/>
          <w:sz w:val="24"/>
          <w:szCs w:val="24"/>
        </w:rPr>
      </w:pPr>
    </w:p>
    <w:p w:rsidR="00885DFC" w:rsidRPr="00F04C1F" w:rsidRDefault="00307DA0" w:rsidP="001626C4">
      <w:pPr>
        <w:spacing w:after="0"/>
        <w:contextualSpacing/>
        <w:rPr>
          <w:color w:val="548DD4" w:themeColor="text2" w:themeTint="99"/>
          <w:sz w:val="24"/>
          <w:szCs w:val="24"/>
        </w:rPr>
      </w:pPr>
      <w:r>
        <w:rPr>
          <w:color w:val="548DD4" w:themeColor="text2" w:themeTint="99"/>
          <w:sz w:val="24"/>
          <w:szCs w:val="24"/>
        </w:rPr>
        <w:t>Much of</w:t>
      </w:r>
      <w:r w:rsidR="005C30A8" w:rsidRPr="00F04C1F">
        <w:rPr>
          <w:color w:val="548DD4" w:themeColor="text2" w:themeTint="99"/>
          <w:sz w:val="24"/>
          <w:szCs w:val="24"/>
        </w:rPr>
        <w:t xml:space="preserve"> th</w:t>
      </w:r>
      <w:r>
        <w:rPr>
          <w:color w:val="548DD4" w:themeColor="text2" w:themeTint="99"/>
          <w:sz w:val="24"/>
          <w:szCs w:val="24"/>
        </w:rPr>
        <w:t>e industrial area is still on</w:t>
      </w:r>
      <w:r w:rsidR="005C30A8" w:rsidRPr="00F04C1F">
        <w:rPr>
          <w:color w:val="548DD4" w:themeColor="text2" w:themeTint="99"/>
          <w:sz w:val="24"/>
          <w:szCs w:val="24"/>
        </w:rPr>
        <w:t xml:space="preserve"> septic tanks</w:t>
      </w:r>
      <w:r>
        <w:rPr>
          <w:color w:val="548DD4" w:themeColor="text2" w:themeTint="99"/>
          <w:sz w:val="24"/>
          <w:szCs w:val="24"/>
        </w:rPr>
        <w:t xml:space="preserve"> because the Grover Beach sewer system does not extend to parts of Farroll Road, Highland Way and several of the streets in the industrial area</w:t>
      </w:r>
      <w:r w:rsidR="005C30A8" w:rsidRPr="00F04C1F">
        <w:rPr>
          <w:color w:val="548DD4" w:themeColor="text2" w:themeTint="99"/>
          <w:sz w:val="24"/>
          <w:szCs w:val="24"/>
        </w:rPr>
        <w:t>. Use CDBG or impact fees to hook up the industrial properties that remain on septic to the sewer system.</w:t>
      </w:r>
    </w:p>
    <w:p w:rsidR="009D7000" w:rsidRDefault="009D7000" w:rsidP="001626C4">
      <w:pPr>
        <w:spacing w:after="0"/>
        <w:contextualSpacing/>
        <w:rPr>
          <w:color w:val="404040" w:themeColor="text1" w:themeTint="BF"/>
          <w:sz w:val="24"/>
          <w:szCs w:val="24"/>
        </w:rPr>
      </w:pPr>
    </w:p>
    <w:tbl>
      <w:tblPr>
        <w:tblW w:w="31680" w:type="dxa"/>
        <w:tblInd w:w="108" w:type="dxa"/>
        <w:tblLook w:val="04A0"/>
      </w:tblPr>
      <w:tblGrid>
        <w:gridCol w:w="439"/>
        <w:gridCol w:w="265"/>
        <w:gridCol w:w="174"/>
        <w:gridCol w:w="439"/>
        <w:gridCol w:w="91"/>
        <w:gridCol w:w="348"/>
        <w:gridCol w:w="356"/>
        <w:gridCol w:w="83"/>
        <w:gridCol w:w="439"/>
        <w:gridCol w:w="182"/>
        <w:gridCol w:w="28864"/>
      </w:tblGrid>
      <w:tr w:rsidR="009D7000" w:rsidRPr="00740DD1" w:rsidTr="00307DA0">
        <w:trPr>
          <w:trHeight w:val="300"/>
        </w:trPr>
        <w:tc>
          <w:tcPr>
            <w:tcW w:w="31680" w:type="dxa"/>
            <w:gridSpan w:val="11"/>
            <w:tcBorders>
              <w:top w:val="nil"/>
              <w:left w:val="nil"/>
              <w:bottom w:val="nil"/>
              <w:right w:val="nil"/>
            </w:tcBorders>
            <w:shd w:val="clear" w:color="auto" w:fill="auto"/>
            <w:noWrap/>
            <w:vAlign w:val="bottom"/>
            <w:hideMark/>
          </w:tcPr>
          <w:p w:rsidR="009D7000" w:rsidRDefault="009D7000" w:rsidP="00AE56B5">
            <w:pPr>
              <w:spacing w:after="0" w:line="240" w:lineRule="auto"/>
              <w:rPr>
                <w:color w:val="404040" w:themeColor="text1" w:themeTint="BF"/>
                <w:sz w:val="24"/>
                <w:szCs w:val="24"/>
              </w:rPr>
            </w:pPr>
            <w:r>
              <w:rPr>
                <w:color w:val="404040" w:themeColor="text1" w:themeTint="BF"/>
                <w:sz w:val="24"/>
                <w:szCs w:val="24"/>
              </w:rPr>
              <w:t xml:space="preserve">A Maxlite webinar for horticultural grow lights reports at </w:t>
            </w:r>
            <w:hyperlink r:id="rId33" w:history="1">
              <w:r w:rsidRPr="00712C59">
                <w:rPr>
                  <w:rStyle w:val="Hyperlink"/>
                  <w:sz w:val="24"/>
                  <w:szCs w:val="24"/>
                </w:rPr>
                <w:t>www.Maxlite.com</w:t>
              </w:r>
            </w:hyperlink>
            <w:r>
              <w:rPr>
                <w:color w:val="404040" w:themeColor="text1" w:themeTint="BF"/>
                <w:sz w:val="24"/>
                <w:szCs w:val="24"/>
              </w:rPr>
              <w:t xml:space="preserve"> that </w:t>
            </w:r>
            <w:r w:rsidRPr="00740DD1">
              <w:rPr>
                <w:color w:val="404040" w:themeColor="text1" w:themeTint="BF"/>
                <w:sz w:val="24"/>
                <w:szCs w:val="24"/>
              </w:rPr>
              <w:t xml:space="preserve">Legal marijuana </w:t>
            </w:r>
          </w:p>
          <w:p w:rsidR="009D7000" w:rsidRDefault="009D7000" w:rsidP="00AE56B5">
            <w:pPr>
              <w:spacing w:after="0" w:line="240" w:lineRule="auto"/>
              <w:rPr>
                <w:color w:val="404040" w:themeColor="text1" w:themeTint="BF"/>
                <w:sz w:val="24"/>
                <w:szCs w:val="24"/>
              </w:rPr>
            </w:pPr>
            <w:r w:rsidRPr="00740DD1">
              <w:rPr>
                <w:color w:val="404040" w:themeColor="text1" w:themeTint="BF"/>
                <w:sz w:val="24"/>
                <w:szCs w:val="24"/>
              </w:rPr>
              <w:t>indoor grow facilities accounted for 1 percent of national  electricity</w:t>
            </w:r>
            <w:r>
              <w:rPr>
                <w:color w:val="404040" w:themeColor="text1" w:themeTint="BF"/>
                <w:sz w:val="24"/>
                <w:szCs w:val="24"/>
              </w:rPr>
              <w:t xml:space="preserve"> </w:t>
            </w:r>
            <w:r w:rsidRPr="00740DD1">
              <w:rPr>
                <w:color w:val="404040" w:themeColor="text1" w:themeTint="BF"/>
                <w:sz w:val="24"/>
                <w:szCs w:val="24"/>
              </w:rPr>
              <w:t xml:space="preserve">use at a cost of $6 billion per </w:t>
            </w:r>
          </w:p>
          <w:p w:rsidR="009D7000" w:rsidRDefault="009D7000" w:rsidP="00AE56B5">
            <w:pPr>
              <w:spacing w:after="0" w:line="240" w:lineRule="auto"/>
              <w:rPr>
                <w:color w:val="404040" w:themeColor="text1" w:themeTint="BF"/>
                <w:sz w:val="24"/>
                <w:szCs w:val="24"/>
              </w:rPr>
            </w:pPr>
            <w:r w:rsidRPr="00740DD1">
              <w:rPr>
                <w:color w:val="404040" w:themeColor="text1" w:themeTint="BF"/>
                <w:sz w:val="24"/>
                <w:szCs w:val="24"/>
              </w:rPr>
              <w:t xml:space="preserve">year. </w:t>
            </w:r>
            <w:r>
              <w:rPr>
                <w:color w:val="404040" w:themeColor="text1" w:themeTint="BF"/>
                <w:sz w:val="24"/>
                <w:szCs w:val="24"/>
              </w:rPr>
              <w:t xml:space="preserve">The same site quotes </w:t>
            </w:r>
            <w:r w:rsidRPr="00424957">
              <w:rPr>
                <w:i/>
                <w:color w:val="404040" w:themeColor="text1" w:themeTint="BF"/>
                <w:sz w:val="24"/>
                <w:szCs w:val="24"/>
              </w:rPr>
              <w:t>Bloomberg</w:t>
            </w:r>
            <w:r>
              <w:rPr>
                <w:color w:val="404040" w:themeColor="text1" w:themeTint="BF"/>
                <w:sz w:val="24"/>
                <w:szCs w:val="24"/>
              </w:rPr>
              <w:t xml:space="preserve"> noting that in 2015 Denver reported 1,200 licensed grow </w:t>
            </w:r>
          </w:p>
          <w:p w:rsidR="00307DA0" w:rsidRDefault="009D7000" w:rsidP="009D7000">
            <w:pPr>
              <w:spacing w:after="0"/>
              <w:contextualSpacing/>
              <w:rPr>
                <w:color w:val="404040" w:themeColor="text1" w:themeTint="BF"/>
                <w:sz w:val="24"/>
                <w:szCs w:val="24"/>
              </w:rPr>
            </w:pPr>
            <w:r>
              <w:rPr>
                <w:color w:val="404040" w:themeColor="text1" w:themeTint="BF"/>
                <w:sz w:val="24"/>
                <w:szCs w:val="24"/>
              </w:rPr>
              <w:t>facilities which contributed to half the state’s new power demands (equivalent to 35,000 households).</w:t>
            </w:r>
            <w:r w:rsidR="00307DA0">
              <w:rPr>
                <w:color w:val="404040" w:themeColor="text1" w:themeTint="BF"/>
                <w:sz w:val="24"/>
                <w:szCs w:val="24"/>
              </w:rPr>
              <w:t xml:space="preserve"> </w:t>
            </w:r>
          </w:p>
          <w:p w:rsidR="00307DA0" w:rsidRDefault="00307DA0" w:rsidP="009D7000">
            <w:pPr>
              <w:spacing w:after="0"/>
              <w:contextualSpacing/>
              <w:rPr>
                <w:color w:val="404040" w:themeColor="text1" w:themeTint="BF"/>
                <w:sz w:val="24"/>
                <w:szCs w:val="24"/>
              </w:rPr>
            </w:pPr>
            <w:r>
              <w:rPr>
                <w:color w:val="404040" w:themeColor="text1" w:themeTint="BF"/>
                <w:sz w:val="24"/>
                <w:szCs w:val="24"/>
              </w:rPr>
              <w:t xml:space="preserve">PG&amp;E government representatives have expressed concern as to the viability of providing the </w:t>
            </w:r>
          </w:p>
          <w:p w:rsidR="009D7000" w:rsidRDefault="00307DA0" w:rsidP="009D7000">
            <w:pPr>
              <w:spacing w:after="0"/>
              <w:contextualSpacing/>
              <w:rPr>
                <w:color w:val="404040" w:themeColor="text1" w:themeTint="BF"/>
                <w:sz w:val="24"/>
                <w:szCs w:val="24"/>
              </w:rPr>
            </w:pPr>
            <w:r>
              <w:rPr>
                <w:color w:val="404040" w:themeColor="text1" w:themeTint="BF"/>
                <w:sz w:val="24"/>
                <w:szCs w:val="24"/>
              </w:rPr>
              <w:t>amount of electricity that may be needed for growers.</w:t>
            </w:r>
            <w:r w:rsidR="009D7000">
              <w:rPr>
                <w:color w:val="404040" w:themeColor="text1" w:themeTint="BF"/>
                <w:sz w:val="24"/>
                <w:szCs w:val="24"/>
              </w:rPr>
              <w:t xml:space="preserve"> </w:t>
            </w:r>
          </w:p>
          <w:p w:rsidR="00307DA0" w:rsidRDefault="00307DA0" w:rsidP="00307DA0">
            <w:pPr>
              <w:spacing w:after="0"/>
              <w:contextualSpacing/>
              <w:rPr>
                <w:color w:val="548DD4" w:themeColor="text2" w:themeTint="99"/>
                <w:sz w:val="24"/>
                <w:szCs w:val="24"/>
              </w:rPr>
            </w:pPr>
          </w:p>
          <w:p w:rsidR="00307DA0" w:rsidRPr="00307DA0" w:rsidRDefault="00307DA0" w:rsidP="00307DA0">
            <w:pPr>
              <w:tabs>
                <w:tab w:val="left" w:pos="9319"/>
              </w:tabs>
              <w:spacing w:after="0"/>
              <w:contextualSpacing/>
              <w:rPr>
                <w:sz w:val="24"/>
                <w:szCs w:val="24"/>
              </w:rPr>
            </w:pPr>
            <w:r w:rsidRPr="00307DA0">
              <w:rPr>
                <w:sz w:val="24"/>
                <w:szCs w:val="24"/>
              </w:rPr>
              <w:t>Several growers have warned the City Council that the water use estimates they have produced could</w:t>
            </w:r>
          </w:p>
          <w:p w:rsidR="00307DA0" w:rsidRPr="00307DA0" w:rsidRDefault="00307DA0" w:rsidP="00307DA0">
            <w:pPr>
              <w:tabs>
                <w:tab w:val="left" w:pos="9319"/>
              </w:tabs>
              <w:spacing w:after="0"/>
              <w:contextualSpacing/>
              <w:rPr>
                <w:sz w:val="24"/>
                <w:szCs w:val="24"/>
              </w:rPr>
            </w:pPr>
            <w:r w:rsidRPr="00307DA0">
              <w:rPr>
                <w:sz w:val="24"/>
                <w:szCs w:val="24"/>
              </w:rPr>
              <w:t xml:space="preserve"> be gravely underestimating the water that will be required for many of the grow processes that may</w:t>
            </w:r>
          </w:p>
          <w:p w:rsidR="00307DA0" w:rsidRDefault="00307DA0" w:rsidP="00307DA0">
            <w:pPr>
              <w:spacing w:after="0"/>
              <w:contextualSpacing/>
              <w:rPr>
                <w:color w:val="548DD4" w:themeColor="text2" w:themeTint="99"/>
                <w:sz w:val="24"/>
                <w:szCs w:val="24"/>
              </w:rPr>
            </w:pPr>
            <w:r w:rsidRPr="00307DA0">
              <w:rPr>
                <w:sz w:val="24"/>
                <w:szCs w:val="24"/>
              </w:rPr>
              <w:t>be used.</w:t>
            </w:r>
            <w:r w:rsidRPr="00F04C1F">
              <w:rPr>
                <w:color w:val="548DD4" w:themeColor="text2" w:themeTint="99"/>
                <w:sz w:val="24"/>
                <w:szCs w:val="24"/>
              </w:rPr>
              <w:t xml:space="preserve"> The City must check and double check that there are adequate electricity and water resources </w:t>
            </w:r>
          </w:p>
          <w:p w:rsidR="00307DA0" w:rsidRDefault="00307DA0" w:rsidP="00307DA0">
            <w:pPr>
              <w:spacing w:after="0"/>
              <w:contextualSpacing/>
              <w:rPr>
                <w:color w:val="548DD4" w:themeColor="text2" w:themeTint="99"/>
                <w:sz w:val="24"/>
                <w:szCs w:val="24"/>
              </w:rPr>
            </w:pPr>
            <w:r w:rsidRPr="00F04C1F">
              <w:rPr>
                <w:color w:val="548DD4" w:themeColor="text2" w:themeTint="99"/>
                <w:sz w:val="24"/>
                <w:szCs w:val="24"/>
              </w:rPr>
              <w:t xml:space="preserve">for </w:t>
            </w:r>
            <w:r>
              <w:rPr>
                <w:color w:val="548DD4" w:themeColor="text2" w:themeTint="99"/>
                <w:sz w:val="24"/>
                <w:szCs w:val="24"/>
              </w:rPr>
              <w:t xml:space="preserve">the </w:t>
            </w:r>
            <w:r w:rsidRPr="00F04C1F">
              <w:rPr>
                <w:color w:val="548DD4" w:themeColor="text2" w:themeTint="99"/>
                <w:sz w:val="24"/>
                <w:szCs w:val="24"/>
              </w:rPr>
              <w:t>anticipated industrial use.</w:t>
            </w:r>
          </w:p>
          <w:p w:rsidR="00307DA0" w:rsidRPr="00307DA0" w:rsidRDefault="00307DA0" w:rsidP="00307DA0">
            <w:pPr>
              <w:tabs>
                <w:tab w:val="left" w:pos="9319"/>
              </w:tabs>
              <w:spacing w:after="0"/>
              <w:contextualSpacing/>
              <w:rPr>
                <w:color w:val="548DD4" w:themeColor="text2" w:themeTint="99"/>
                <w:sz w:val="24"/>
                <w:szCs w:val="24"/>
              </w:rPr>
            </w:pPr>
          </w:p>
        </w:tc>
      </w:tr>
      <w:tr w:rsidR="00307DA0" w:rsidRPr="00740DD1" w:rsidTr="00307DA0">
        <w:trPr>
          <w:gridAfter w:val="1"/>
          <w:wAfter w:w="28864" w:type="dxa"/>
          <w:trHeight w:val="300"/>
        </w:trPr>
        <w:tc>
          <w:tcPr>
            <w:tcW w:w="704" w:type="dxa"/>
            <w:gridSpan w:val="2"/>
            <w:tcBorders>
              <w:top w:val="nil"/>
              <w:left w:val="nil"/>
              <w:bottom w:val="nil"/>
              <w:right w:val="nil"/>
            </w:tcBorders>
            <w:shd w:val="clear" w:color="auto" w:fill="auto"/>
            <w:noWrap/>
            <w:vAlign w:val="bottom"/>
            <w:hideMark/>
          </w:tcPr>
          <w:p w:rsidR="00307DA0" w:rsidRPr="00740DD1" w:rsidRDefault="00307DA0" w:rsidP="00AE56B5">
            <w:pPr>
              <w:spacing w:after="0" w:line="240" w:lineRule="auto"/>
              <w:rPr>
                <w:rFonts w:ascii="Calibri" w:eastAsia="Times New Roman" w:hAnsi="Calibri" w:cs="Calibri"/>
                <w:color w:val="4F6228"/>
              </w:rPr>
            </w:pPr>
          </w:p>
        </w:tc>
        <w:tc>
          <w:tcPr>
            <w:tcW w:w="704" w:type="dxa"/>
            <w:gridSpan w:val="3"/>
            <w:tcBorders>
              <w:top w:val="nil"/>
              <w:left w:val="nil"/>
              <w:bottom w:val="nil"/>
              <w:right w:val="nil"/>
            </w:tcBorders>
            <w:shd w:val="clear" w:color="auto" w:fill="auto"/>
            <w:noWrap/>
            <w:vAlign w:val="bottom"/>
            <w:hideMark/>
          </w:tcPr>
          <w:p w:rsidR="00307DA0" w:rsidRPr="00740DD1" w:rsidRDefault="00307DA0" w:rsidP="00AE56B5">
            <w:pPr>
              <w:spacing w:after="0" w:line="240" w:lineRule="auto"/>
              <w:rPr>
                <w:rFonts w:ascii="Calibri" w:eastAsia="Times New Roman" w:hAnsi="Calibri" w:cs="Calibri"/>
                <w:color w:val="4F6228"/>
              </w:rPr>
            </w:pPr>
          </w:p>
        </w:tc>
        <w:tc>
          <w:tcPr>
            <w:tcW w:w="704" w:type="dxa"/>
            <w:gridSpan w:val="2"/>
            <w:tcBorders>
              <w:top w:val="nil"/>
              <w:left w:val="nil"/>
              <w:bottom w:val="nil"/>
              <w:right w:val="nil"/>
            </w:tcBorders>
            <w:shd w:val="clear" w:color="auto" w:fill="auto"/>
            <w:noWrap/>
            <w:vAlign w:val="bottom"/>
            <w:hideMark/>
          </w:tcPr>
          <w:p w:rsidR="00307DA0" w:rsidRPr="00740DD1" w:rsidRDefault="00307DA0" w:rsidP="00AE56B5">
            <w:pPr>
              <w:spacing w:after="0" w:line="240" w:lineRule="auto"/>
              <w:rPr>
                <w:rFonts w:ascii="Calibri" w:eastAsia="Times New Roman" w:hAnsi="Calibri" w:cs="Calibri"/>
                <w:color w:val="4F6228"/>
              </w:rPr>
            </w:pPr>
          </w:p>
        </w:tc>
        <w:tc>
          <w:tcPr>
            <w:tcW w:w="704" w:type="dxa"/>
            <w:gridSpan w:val="3"/>
            <w:tcBorders>
              <w:top w:val="nil"/>
              <w:left w:val="nil"/>
              <w:bottom w:val="nil"/>
              <w:right w:val="nil"/>
            </w:tcBorders>
            <w:shd w:val="clear" w:color="auto" w:fill="auto"/>
            <w:noWrap/>
            <w:vAlign w:val="bottom"/>
            <w:hideMark/>
          </w:tcPr>
          <w:p w:rsidR="00307DA0" w:rsidRPr="00740DD1" w:rsidRDefault="00307DA0" w:rsidP="00AE56B5">
            <w:pPr>
              <w:spacing w:after="0" w:line="240" w:lineRule="auto"/>
              <w:rPr>
                <w:rFonts w:ascii="Calibri" w:eastAsia="Times New Roman" w:hAnsi="Calibri" w:cs="Calibri"/>
                <w:color w:val="4F6228"/>
              </w:rPr>
            </w:pPr>
          </w:p>
        </w:tc>
      </w:tr>
      <w:tr w:rsidR="00307DA0" w:rsidRPr="00740DD1" w:rsidTr="00307DA0">
        <w:trPr>
          <w:gridAfter w:val="2"/>
          <w:wAfter w:w="29046" w:type="dxa"/>
          <w:trHeight w:val="300"/>
        </w:trPr>
        <w:tc>
          <w:tcPr>
            <w:tcW w:w="439" w:type="dxa"/>
            <w:tcBorders>
              <w:top w:val="nil"/>
              <w:left w:val="nil"/>
              <w:bottom w:val="nil"/>
              <w:right w:val="nil"/>
            </w:tcBorders>
            <w:shd w:val="clear" w:color="auto" w:fill="auto"/>
            <w:noWrap/>
            <w:vAlign w:val="bottom"/>
            <w:hideMark/>
          </w:tcPr>
          <w:p w:rsidR="00307DA0" w:rsidRPr="00740DD1" w:rsidRDefault="00307DA0" w:rsidP="00740DD1">
            <w:pPr>
              <w:spacing w:after="0" w:line="240" w:lineRule="auto"/>
              <w:rPr>
                <w:rFonts w:ascii="Calibri" w:eastAsia="Times New Roman" w:hAnsi="Calibri" w:cs="Calibri"/>
                <w:color w:val="4F6228"/>
              </w:rPr>
            </w:pPr>
          </w:p>
        </w:tc>
        <w:tc>
          <w:tcPr>
            <w:tcW w:w="439" w:type="dxa"/>
            <w:gridSpan w:val="2"/>
            <w:tcBorders>
              <w:top w:val="nil"/>
              <w:left w:val="nil"/>
              <w:bottom w:val="nil"/>
              <w:right w:val="nil"/>
            </w:tcBorders>
            <w:shd w:val="clear" w:color="auto" w:fill="auto"/>
            <w:noWrap/>
            <w:vAlign w:val="bottom"/>
            <w:hideMark/>
          </w:tcPr>
          <w:p w:rsidR="00307DA0" w:rsidRPr="00740DD1" w:rsidRDefault="00307DA0" w:rsidP="00740DD1">
            <w:pPr>
              <w:spacing w:after="0" w:line="240" w:lineRule="auto"/>
              <w:rPr>
                <w:rFonts w:ascii="Calibri" w:eastAsia="Times New Roman" w:hAnsi="Calibri" w:cs="Calibri"/>
                <w:color w:val="4F6228"/>
              </w:rPr>
            </w:pPr>
          </w:p>
        </w:tc>
        <w:tc>
          <w:tcPr>
            <w:tcW w:w="439" w:type="dxa"/>
            <w:tcBorders>
              <w:top w:val="nil"/>
              <w:left w:val="nil"/>
              <w:bottom w:val="nil"/>
              <w:right w:val="nil"/>
            </w:tcBorders>
            <w:shd w:val="clear" w:color="auto" w:fill="auto"/>
            <w:noWrap/>
            <w:vAlign w:val="bottom"/>
            <w:hideMark/>
          </w:tcPr>
          <w:p w:rsidR="00307DA0" w:rsidRPr="00740DD1" w:rsidRDefault="00307DA0" w:rsidP="00740DD1">
            <w:pPr>
              <w:spacing w:after="0" w:line="240" w:lineRule="auto"/>
              <w:rPr>
                <w:rFonts w:ascii="Calibri" w:eastAsia="Times New Roman" w:hAnsi="Calibri" w:cs="Calibri"/>
                <w:color w:val="4F6228"/>
              </w:rPr>
            </w:pPr>
          </w:p>
        </w:tc>
        <w:tc>
          <w:tcPr>
            <w:tcW w:w="439" w:type="dxa"/>
            <w:gridSpan w:val="2"/>
            <w:tcBorders>
              <w:top w:val="nil"/>
              <w:left w:val="nil"/>
              <w:bottom w:val="nil"/>
              <w:right w:val="nil"/>
            </w:tcBorders>
            <w:shd w:val="clear" w:color="auto" w:fill="auto"/>
            <w:noWrap/>
            <w:vAlign w:val="bottom"/>
            <w:hideMark/>
          </w:tcPr>
          <w:p w:rsidR="00307DA0" w:rsidRPr="00740DD1" w:rsidRDefault="00307DA0" w:rsidP="00740DD1">
            <w:pPr>
              <w:spacing w:after="0" w:line="240" w:lineRule="auto"/>
              <w:rPr>
                <w:rFonts w:ascii="Calibri" w:eastAsia="Times New Roman" w:hAnsi="Calibri" w:cs="Calibri"/>
                <w:color w:val="4F6228"/>
              </w:rPr>
            </w:pPr>
          </w:p>
        </w:tc>
        <w:tc>
          <w:tcPr>
            <w:tcW w:w="439" w:type="dxa"/>
            <w:gridSpan w:val="2"/>
            <w:tcBorders>
              <w:top w:val="nil"/>
              <w:left w:val="nil"/>
              <w:bottom w:val="nil"/>
              <w:right w:val="nil"/>
            </w:tcBorders>
            <w:shd w:val="clear" w:color="auto" w:fill="auto"/>
            <w:noWrap/>
            <w:vAlign w:val="bottom"/>
            <w:hideMark/>
          </w:tcPr>
          <w:p w:rsidR="00307DA0" w:rsidRPr="00740DD1" w:rsidRDefault="00307DA0" w:rsidP="00740DD1">
            <w:pPr>
              <w:spacing w:after="0" w:line="240" w:lineRule="auto"/>
              <w:rPr>
                <w:rFonts w:ascii="Calibri" w:eastAsia="Times New Roman" w:hAnsi="Calibri" w:cs="Calibri"/>
                <w:color w:val="4F6228"/>
              </w:rPr>
            </w:pPr>
          </w:p>
        </w:tc>
        <w:tc>
          <w:tcPr>
            <w:tcW w:w="439" w:type="dxa"/>
            <w:tcBorders>
              <w:top w:val="nil"/>
              <w:left w:val="nil"/>
              <w:bottom w:val="nil"/>
              <w:right w:val="nil"/>
            </w:tcBorders>
            <w:shd w:val="clear" w:color="auto" w:fill="auto"/>
            <w:noWrap/>
            <w:vAlign w:val="bottom"/>
            <w:hideMark/>
          </w:tcPr>
          <w:p w:rsidR="00307DA0" w:rsidRPr="00740DD1" w:rsidRDefault="00307DA0" w:rsidP="00740DD1">
            <w:pPr>
              <w:spacing w:after="0" w:line="240" w:lineRule="auto"/>
              <w:rPr>
                <w:rFonts w:ascii="Calibri" w:eastAsia="Times New Roman" w:hAnsi="Calibri" w:cs="Calibri"/>
                <w:color w:val="4F6228"/>
              </w:rPr>
            </w:pPr>
          </w:p>
        </w:tc>
      </w:tr>
    </w:tbl>
    <w:p w:rsidR="00F52771" w:rsidRPr="0029474D" w:rsidRDefault="00307DA0" w:rsidP="001626C4">
      <w:pPr>
        <w:spacing w:after="0"/>
        <w:contextualSpacing/>
        <w:rPr>
          <w:color w:val="404040" w:themeColor="text1" w:themeTint="BF"/>
          <w:sz w:val="24"/>
          <w:szCs w:val="24"/>
        </w:rPr>
      </w:pPr>
      <w:r>
        <w:rPr>
          <w:noProof/>
          <w:color w:val="404040" w:themeColor="text1" w:themeTint="BF"/>
          <w:sz w:val="24"/>
          <w:szCs w:val="24"/>
        </w:rPr>
        <w:lastRenderedPageBreak/>
        <w:drawing>
          <wp:inline distT="0" distB="0" distL="0" distR="0">
            <wp:extent cx="4248150" cy="4200525"/>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a:stretch>
                      <a:fillRect/>
                    </a:stretch>
                  </pic:blipFill>
                  <pic:spPr bwMode="auto">
                    <a:xfrm>
                      <a:off x="0" y="0"/>
                      <a:ext cx="4248150" cy="4200525"/>
                    </a:xfrm>
                    <a:prstGeom prst="rect">
                      <a:avLst/>
                    </a:prstGeom>
                    <a:noFill/>
                    <a:ln w="9525">
                      <a:noFill/>
                      <a:miter lim="800000"/>
                      <a:headEnd/>
                      <a:tailEnd/>
                    </a:ln>
                  </pic:spPr>
                </pic:pic>
              </a:graphicData>
            </a:graphic>
          </wp:inline>
        </w:drawing>
      </w:r>
    </w:p>
    <w:sectPr w:rsidR="00F52771" w:rsidRPr="0029474D" w:rsidSect="001D4B72">
      <w:headerReference w:type="default" r:id="rId35"/>
      <w:footerReference w:type="default" r:id="rId36"/>
      <w:pgSz w:w="12240" w:h="15840" w:code="1"/>
      <w:pgMar w:top="1440" w:right="1440" w:bottom="1440" w:left="1440" w:header="864" w:footer="14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0D2E" w:rsidRDefault="00F70D2E" w:rsidP="00EA65B9">
      <w:pPr>
        <w:spacing w:after="0" w:line="240" w:lineRule="auto"/>
      </w:pPr>
      <w:r>
        <w:separator/>
      </w:r>
    </w:p>
  </w:endnote>
  <w:endnote w:type="continuationSeparator" w:id="0">
    <w:p w:rsidR="00F70D2E" w:rsidRDefault="00F70D2E" w:rsidP="00EA65B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959"/>
      <w:gridCol w:w="8631"/>
    </w:tblGrid>
    <w:tr w:rsidR="00A3330D">
      <w:tc>
        <w:tcPr>
          <w:tcW w:w="500" w:type="pct"/>
          <w:tcBorders>
            <w:top w:val="single" w:sz="4" w:space="0" w:color="943634" w:themeColor="accent2" w:themeShade="BF"/>
          </w:tcBorders>
          <w:shd w:val="clear" w:color="auto" w:fill="943634" w:themeFill="accent2" w:themeFillShade="BF"/>
        </w:tcPr>
        <w:p w:rsidR="00A3330D" w:rsidRDefault="00CE5A97">
          <w:pPr>
            <w:pStyle w:val="Footer"/>
            <w:jc w:val="right"/>
            <w:rPr>
              <w:b/>
              <w:color w:val="FFFFFF" w:themeColor="background1"/>
            </w:rPr>
          </w:pPr>
          <w:fldSimple w:instr=" PAGE   \* MERGEFORMAT ">
            <w:r w:rsidR="00321941" w:rsidRPr="00321941">
              <w:rPr>
                <w:noProof/>
                <w:color w:val="FFFFFF" w:themeColor="background1"/>
              </w:rPr>
              <w:t>20</w:t>
            </w:r>
          </w:fldSimple>
        </w:p>
      </w:tc>
      <w:tc>
        <w:tcPr>
          <w:tcW w:w="4500" w:type="pct"/>
          <w:tcBorders>
            <w:top w:val="single" w:sz="4" w:space="0" w:color="auto"/>
          </w:tcBorders>
        </w:tcPr>
        <w:p w:rsidR="00A3330D" w:rsidRDefault="00A3330D" w:rsidP="00EA65B9">
          <w:pPr>
            <w:pStyle w:val="Footer"/>
          </w:pPr>
          <w:r>
            <w:t xml:space="preserve">| </w:t>
          </w:r>
          <w:sdt>
            <w:sdtPr>
              <w:rPr>
                <w:color w:val="595959" w:themeColor="text1" w:themeTint="A6"/>
              </w:rPr>
              <w:alias w:val="Company"/>
              <w:id w:val="75914618"/>
              <w:dataBinding w:prefixMappings="xmlns:ns0='http://schemas.openxmlformats.org/officeDocument/2006/extended-properties'" w:xpath="/ns0:Properties[1]/ns0:Company[1]" w:storeItemID="{6668398D-A668-4E3E-A5EB-62B293D839F1}"/>
              <w:text/>
            </w:sdtPr>
            <w:sdtContent>
              <w:r w:rsidRPr="00501429">
                <w:rPr>
                  <w:color w:val="595959" w:themeColor="text1" w:themeTint="A6"/>
                </w:rPr>
                <w:t>Economic Impact Report Grover Beach Industrial Area</w:t>
              </w:r>
              <w:r>
                <w:rPr>
                  <w:color w:val="595959" w:themeColor="text1" w:themeTint="A6"/>
                </w:rPr>
                <w:t xml:space="preserve"> – Debbie Peterson, Broker</w:t>
              </w:r>
            </w:sdtContent>
          </w:sdt>
        </w:p>
      </w:tc>
    </w:tr>
  </w:tbl>
  <w:p w:rsidR="00A3330D" w:rsidRDefault="00A3330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0D2E" w:rsidRDefault="00F70D2E" w:rsidP="00EA65B9">
      <w:pPr>
        <w:spacing w:after="0" w:line="240" w:lineRule="auto"/>
      </w:pPr>
      <w:r>
        <w:separator/>
      </w:r>
    </w:p>
  </w:footnote>
  <w:footnote w:type="continuationSeparator" w:id="0">
    <w:p w:rsidR="00F70D2E" w:rsidRDefault="00F70D2E" w:rsidP="00EA65B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2877"/>
      <w:gridCol w:w="6713"/>
    </w:tblGrid>
    <w:tr w:rsidR="00A3330D">
      <w:tc>
        <w:tcPr>
          <w:tcW w:w="1500" w:type="pct"/>
          <w:tcBorders>
            <w:bottom w:val="single" w:sz="4" w:space="0" w:color="943634" w:themeColor="accent2" w:themeShade="BF"/>
          </w:tcBorders>
          <w:shd w:val="clear" w:color="auto" w:fill="943634" w:themeFill="accent2" w:themeFillShade="BF"/>
          <w:vAlign w:val="bottom"/>
        </w:tcPr>
        <w:p w:rsidR="00A3330D" w:rsidRDefault="00307DA0" w:rsidP="00A0466B">
          <w:pPr>
            <w:pStyle w:val="Header"/>
            <w:jc w:val="right"/>
            <w:rPr>
              <w:color w:val="FFFFFF" w:themeColor="background1"/>
            </w:rPr>
          </w:pPr>
          <w:r>
            <w:rPr>
              <w:color w:val="FFFFFF" w:themeColor="background1"/>
            </w:rPr>
            <w:t>May 1, 2017</w:t>
          </w:r>
        </w:p>
      </w:tc>
      <w:tc>
        <w:tcPr>
          <w:tcW w:w="4000" w:type="pct"/>
          <w:tcBorders>
            <w:bottom w:val="single" w:sz="4" w:space="0" w:color="auto"/>
          </w:tcBorders>
          <w:vAlign w:val="bottom"/>
        </w:tcPr>
        <w:p w:rsidR="00A3330D" w:rsidRDefault="00A3330D" w:rsidP="00A0466B">
          <w:pPr>
            <w:pStyle w:val="Header"/>
            <w:jc w:val="right"/>
            <w:rPr>
              <w:bCs/>
              <w:color w:val="76923C" w:themeColor="accent3" w:themeShade="BF"/>
              <w:sz w:val="24"/>
              <w:szCs w:val="24"/>
            </w:rPr>
          </w:pPr>
          <w:r w:rsidRPr="00A0466B">
            <w:rPr>
              <w:bCs/>
              <w:noProof/>
              <w:color w:val="76923C" w:themeColor="accent3" w:themeShade="BF"/>
              <w:sz w:val="24"/>
              <w:szCs w:val="24"/>
            </w:rPr>
            <w:drawing>
              <wp:inline distT="0" distB="0" distL="0" distR="0">
                <wp:extent cx="790906" cy="237506"/>
                <wp:effectExtent l="19050" t="0" r="9194" b="0"/>
                <wp:docPr id="37" name="Picture 33" descr="PT LOGO and REAL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 LOGO and REALTY.jpg"/>
                        <pic:cNvPicPr/>
                      </pic:nvPicPr>
                      <pic:blipFill>
                        <a:blip r:embed="rId1"/>
                        <a:stretch>
                          <a:fillRect/>
                        </a:stretch>
                      </pic:blipFill>
                      <pic:spPr>
                        <a:xfrm>
                          <a:off x="0" y="0"/>
                          <a:ext cx="803151" cy="241183"/>
                        </a:xfrm>
                        <a:prstGeom prst="rect">
                          <a:avLst/>
                        </a:prstGeom>
                      </pic:spPr>
                    </pic:pic>
                  </a:graphicData>
                </a:graphic>
              </wp:inline>
            </w:drawing>
          </w:r>
        </w:p>
      </w:tc>
    </w:tr>
  </w:tbl>
  <w:p w:rsidR="00A3330D" w:rsidRDefault="00A3330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3in;height:3in;visibility:visible;mso-wrap-style:square" o:bullet="t">
        <v:imagedata r:id="rId1" o:title="j0286034"/>
      </v:shape>
    </w:pict>
  </w:numPicBullet>
  <w:abstractNum w:abstractNumId="0">
    <w:nsid w:val="39AE1298"/>
    <w:multiLevelType w:val="hybridMultilevel"/>
    <w:tmpl w:val="E8CA5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E1E21DC"/>
    <w:multiLevelType w:val="hybridMultilevel"/>
    <w:tmpl w:val="4B988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6FC3BB2"/>
    <w:multiLevelType w:val="hybridMultilevel"/>
    <w:tmpl w:val="B6CC2B86"/>
    <w:lvl w:ilvl="0" w:tplc="3516D74A">
      <w:start w:val="1"/>
      <w:numFmt w:val="bullet"/>
      <w:lvlText w:val=""/>
      <w:lvlPicBulletId w:val="0"/>
      <w:lvlJc w:val="left"/>
      <w:pPr>
        <w:tabs>
          <w:tab w:val="num" w:pos="720"/>
        </w:tabs>
        <w:ind w:left="720" w:hanging="360"/>
      </w:pPr>
      <w:rPr>
        <w:rFonts w:ascii="Symbol" w:hAnsi="Symbol" w:hint="default"/>
      </w:rPr>
    </w:lvl>
    <w:lvl w:ilvl="1" w:tplc="F1468986" w:tentative="1">
      <w:start w:val="1"/>
      <w:numFmt w:val="bullet"/>
      <w:lvlText w:val=""/>
      <w:lvlJc w:val="left"/>
      <w:pPr>
        <w:tabs>
          <w:tab w:val="num" w:pos="1440"/>
        </w:tabs>
        <w:ind w:left="1440" w:hanging="360"/>
      </w:pPr>
      <w:rPr>
        <w:rFonts w:ascii="Symbol" w:hAnsi="Symbol" w:hint="default"/>
      </w:rPr>
    </w:lvl>
    <w:lvl w:ilvl="2" w:tplc="73ECB1FE" w:tentative="1">
      <w:start w:val="1"/>
      <w:numFmt w:val="bullet"/>
      <w:lvlText w:val=""/>
      <w:lvlJc w:val="left"/>
      <w:pPr>
        <w:tabs>
          <w:tab w:val="num" w:pos="2160"/>
        </w:tabs>
        <w:ind w:left="2160" w:hanging="360"/>
      </w:pPr>
      <w:rPr>
        <w:rFonts w:ascii="Symbol" w:hAnsi="Symbol" w:hint="default"/>
      </w:rPr>
    </w:lvl>
    <w:lvl w:ilvl="3" w:tplc="E750893E" w:tentative="1">
      <w:start w:val="1"/>
      <w:numFmt w:val="bullet"/>
      <w:lvlText w:val=""/>
      <w:lvlJc w:val="left"/>
      <w:pPr>
        <w:tabs>
          <w:tab w:val="num" w:pos="2880"/>
        </w:tabs>
        <w:ind w:left="2880" w:hanging="360"/>
      </w:pPr>
      <w:rPr>
        <w:rFonts w:ascii="Symbol" w:hAnsi="Symbol" w:hint="default"/>
      </w:rPr>
    </w:lvl>
    <w:lvl w:ilvl="4" w:tplc="9ACE46A4" w:tentative="1">
      <w:start w:val="1"/>
      <w:numFmt w:val="bullet"/>
      <w:lvlText w:val=""/>
      <w:lvlJc w:val="left"/>
      <w:pPr>
        <w:tabs>
          <w:tab w:val="num" w:pos="3600"/>
        </w:tabs>
        <w:ind w:left="3600" w:hanging="360"/>
      </w:pPr>
      <w:rPr>
        <w:rFonts w:ascii="Symbol" w:hAnsi="Symbol" w:hint="default"/>
      </w:rPr>
    </w:lvl>
    <w:lvl w:ilvl="5" w:tplc="901E5060" w:tentative="1">
      <w:start w:val="1"/>
      <w:numFmt w:val="bullet"/>
      <w:lvlText w:val=""/>
      <w:lvlJc w:val="left"/>
      <w:pPr>
        <w:tabs>
          <w:tab w:val="num" w:pos="4320"/>
        </w:tabs>
        <w:ind w:left="4320" w:hanging="360"/>
      </w:pPr>
      <w:rPr>
        <w:rFonts w:ascii="Symbol" w:hAnsi="Symbol" w:hint="default"/>
      </w:rPr>
    </w:lvl>
    <w:lvl w:ilvl="6" w:tplc="EE085480" w:tentative="1">
      <w:start w:val="1"/>
      <w:numFmt w:val="bullet"/>
      <w:lvlText w:val=""/>
      <w:lvlJc w:val="left"/>
      <w:pPr>
        <w:tabs>
          <w:tab w:val="num" w:pos="5040"/>
        </w:tabs>
        <w:ind w:left="5040" w:hanging="360"/>
      </w:pPr>
      <w:rPr>
        <w:rFonts w:ascii="Symbol" w:hAnsi="Symbol" w:hint="default"/>
      </w:rPr>
    </w:lvl>
    <w:lvl w:ilvl="7" w:tplc="2D6E2D52" w:tentative="1">
      <w:start w:val="1"/>
      <w:numFmt w:val="bullet"/>
      <w:lvlText w:val=""/>
      <w:lvlJc w:val="left"/>
      <w:pPr>
        <w:tabs>
          <w:tab w:val="num" w:pos="5760"/>
        </w:tabs>
        <w:ind w:left="5760" w:hanging="360"/>
      </w:pPr>
      <w:rPr>
        <w:rFonts w:ascii="Symbol" w:hAnsi="Symbol" w:hint="default"/>
      </w:rPr>
    </w:lvl>
    <w:lvl w:ilvl="8" w:tplc="F1B2F16E" w:tentative="1">
      <w:start w:val="1"/>
      <w:numFmt w:val="bullet"/>
      <w:lvlText w:val=""/>
      <w:lvlJc w:val="left"/>
      <w:pPr>
        <w:tabs>
          <w:tab w:val="num" w:pos="6480"/>
        </w:tabs>
        <w:ind w:left="6480" w:hanging="360"/>
      </w:pPr>
      <w:rPr>
        <w:rFonts w:ascii="Symbol" w:hAnsi="Symbol" w:hint="default"/>
      </w:rPr>
    </w:lvl>
  </w:abstractNum>
  <w:abstractNum w:abstractNumId="3">
    <w:nsid w:val="5CBB329C"/>
    <w:multiLevelType w:val="hybridMultilevel"/>
    <w:tmpl w:val="9ADA4934"/>
    <w:lvl w:ilvl="0" w:tplc="E5EE59A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75"/>
  <w:proofState w:spelling="clean" w:grammar="clean"/>
  <w:defaultTabStop w:val="720"/>
  <w:drawingGridHorizontalSpacing w:val="110"/>
  <w:displayHorizontalDrawingGridEvery w:val="2"/>
  <w:characterSpacingControl w:val="doNotCompress"/>
  <w:hdrShapeDefaults>
    <o:shapedefaults v:ext="edit" spidmax="15362"/>
  </w:hdrShapeDefaults>
  <w:footnotePr>
    <w:footnote w:id="-1"/>
    <w:footnote w:id="0"/>
  </w:footnotePr>
  <w:endnotePr>
    <w:endnote w:id="-1"/>
    <w:endnote w:id="0"/>
  </w:endnotePr>
  <w:compat/>
  <w:rsids>
    <w:rsidRoot w:val="00B741CB"/>
    <w:rsid w:val="00027906"/>
    <w:rsid w:val="00027D9B"/>
    <w:rsid w:val="00057A19"/>
    <w:rsid w:val="00064947"/>
    <w:rsid w:val="00073A99"/>
    <w:rsid w:val="000A7CB1"/>
    <w:rsid w:val="000D1CB4"/>
    <w:rsid w:val="000E348B"/>
    <w:rsid w:val="000E54AB"/>
    <w:rsid w:val="000F7676"/>
    <w:rsid w:val="00110CF4"/>
    <w:rsid w:val="00144C10"/>
    <w:rsid w:val="00150200"/>
    <w:rsid w:val="0015401C"/>
    <w:rsid w:val="001626C4"/>
    <w:rsid w:val="0017207F"/>
    <w:rsid w:val="00172287"/>
    <w:rsid w:val="00190BE8"/>
    <w:rsid w:val="001C0328"/>
    <w:rsid w:val="001D4B72"/>
    <w:rsid w:val="00246DD7"/>
    <w:rsid w:val="00256ECE"/>
    <w:rsid w:val="00294562"/>
    <w:rsid w:val="0029474D"/>
    <w:rsid w:val="00295397"/>
    <w:rsid w:val="002967AE"/>
    <w:rsid w:val="002A1F46"/>
    <w:rsid w:val="002D3C81"/>
    <w:rsid w:val="00301459"/>
    <w:rsid w:val="00302414"/>
    <w:rsid w:val="00307DA0"/>
    <w:rsid w:val="00321941"/>
    <w:rsid w:val="003509B9"/>
    <w:rsid w:val="00356F6D"/>
    <w:rsid w:val="00362E6A"/>
    <w:rsid w:val="003C2A9D"/>
    <w:rsid w:val="00411E71"/>
    <w:rsid w:val="00416C07"/>
    <w:rsid w:val="004225F7"/>
    <w:rsid w:val="00424957"/>
    <w:rsid w:val="00424BDA"/>
    <w:rsid w:val="00431A10"/>
    <w:rsid w:val="00437580"/>
    <w:rsid w:val="00463373"/>
    <w:rsid w:val="004744EA"/>
    <w:rsid w:val="004B321F"/>
    <w:rsid w:val="004B32D4"/>
    <w:rsid w:val="004C550A"/>
    <w:rsid w:val="00501429"/>
    <w:rsid w:val="00513E6A"/>
    <w:rsid w:val="00514CE2"/>
    <w:rsid w:val="00533B14"/>
    <w:rsid w:val="005347D3"/>
    <w:rsid w:val="00553639"/>
    <w:rsid w:val="0055771C"/>
    <w:rsid w:val="00561EFC"/>
    <w:rsid w:val="00571EEE"/>
    <w:rsid w:val="00586D6C"/>
    <w:rsid w:val="00595334"/>
    <w:rsid w:val="005A0058"/>
    <w:rsid w:val="005A00A4"/>
    <w:rsid w:val="005B3CB8"/>
    <w:rsid w:val="005B5029"/>
    <w:rsid w:val="005C1CC7"/>
    <w:rsid w:val="005C30A8"/>
    <w:rsid w:val="005D50EF"/>
    <w:rsid w:val="005E0B99"/>
    <w:rsid w:val="005E67EE"/>
    <w:rsid w:val="006274D2"/>
    <w:rsid w:val="0066091E"/>
    <w:rsid w:val="006871AC"/>
    <w:rsid w:val="006904FD"/>
    <w:rsid w:val="006A0E3F"/>
    <w:rsid w:val="006C67DA"/>
    <w:rsid w:val="006E4035"/>
    <w:rsid w:val="006E6793"/>
    <w:rsid w:val="00726833"/>
    <w:rsid w:val="0073244C"/>
    <w:rsid w:val="007355C6"/>
    <w:rsid w:val="00740DD1"/>
    <w:rsid w:val="00750BC0"/>
    <w:rsid w:val="00751D6E"/>
    <w:rsid w:val="00765791"/>
    <w:rsid w:val="00772500"/>
    <w:rsid w:val="00796AB9"/>
    <w:rsid w:val="007B181B"/>
    <w:rsid w:val="007C118B"/>
    <w:rsid w:val="007D0161"/>
    <w:rsid w:val="007F010C"/>
    <w:rsid w:val="007F7F6A"/>
    <w:rsid w:val="00816519"/>
    <w:rsid w:val="00840528"/>
    <w:rsid w:val="00867400"/>
    <w:rsid w:val="0086786E"/>
    <w:rsid w:val="008858C2"/>
    <w:rsid w:val="00885DFC"/>
    <w:rsid w:val="0089633B"/>
    <w:rsid w:val="008B143C"/>
    <w:rsid w:val="008E2B5B"/>
    <w:rsid w:val="008E5FC6"/>
    <w:rsid w:val="008F110E"/>
    <w:rsid w:val="009055FE"/>
    <w:rsid w:val="00960537"/>
    <w:rsid w:val="009628C5"/>
    <w:rsid w:val="00994B27"/>
    <w:rsid w:val="009A0E8D"/>
    <w:rsid w:val="009C05B5"/>
    <w:rsid w:val="009C384A"/>
    <w:rsid w:val="009D625E"/>
    <w:rsid w:val="009D7000"/>
    <w:rsid w:val="00A0466B"/>
    <w:rsid w:val="00A2178E"/>
    <w:rsid w:val="00A3330D"/>
    <w:rsid w:val="00A33E36"/>
    <w:rsid w:val="00A358B1"/>
    <w:rsid w:val="00A44280"/>
    <w:rsid w:val="00A50B7F"/>
    <w:rsid w:val="00A62C36"/>
    <w:rsid w:val="00A754C3"/>
    <w:rsid w:val="00AA4C6C"/>
    <w:rsid w:val="00AE274F"/>
    <w:rsid w:val="00B061B7"/>
    <w:rsid w:val="00B508C2"/>
    <w:rsid w:val="00B63830"/>
    <w:rsid w:val="00B727B7"/>
    <w:rsid w:val="00B741CB"/>
    <w:rsid w:val="00B81048"/>
    <w:rsid w:val="00BA1BA2"/>
    <w:rsid w:val="00BC5968"/>
    <w:rsid w:val="00BE7CF9"/>
    <w:rsid w:val="00C10009"/>
    <w:rsid w:val="00C80AF2"/>
    <w:rsid w:val="00C83F69"/>
    <w:rsid w:val="00C85F2B"/>
    <w:rsid w:val="00CA3C43"/>
    <w:rsid w:val="00CA45FC"/>
    <w:rsid w:val="00CB6073"/>
    <w:rsid w:val="00CE5A97"/>
    <w:rsid w:val="00CF11B4"/>
    <w:rsid w:val="00CF1E99"/>
    <w:rsid w:val="00D00524"/>
    <w:rsid w:val="00D00867"/>
    <w:rsid w:val="00D63CBC"/>
    <w:rsid w:val="00D70EF9"/>
    <w:rsid w:val="00D939D4"/>
    <w:rsid w:val="00D97962"/>
    <w:rsid w:val="00E20DA5"/>
    <w:rsid w:val="00E3745E"/>
    <w:rsid w:val="00E52C81"/>
    <w:rsid w:val="00E566C6"/>
    <w:rsid w:val="00E576AC"/>
    <w:rsid w:val="00E6176A"/>
    <w:rsid w:val="00E67F30"/>
    <w:rsid w:val="00E80D15"/>
    <w:rsid w:val="00E847D8"/>
    <w:rsid w:val="00E86DE2"/>
    <w:rsid w:val="00E95C0E"/>
    <w:rsid w:val="00EA65B9"/>
    <w:rsid w:val="00EB0418"/>
    <w:rsid w:val="00EC7208"/>
    <w:rsid w:val="00ED2068"/>
    <w:rsid w:val="00EE3007"/>
    <w:rsid w:val="00F014A8"/>
    <w:rsid w:val="00F04C1F"/>
    <w:rsid w:val="00F3078E"/>
    <w:rsid w:val="00F33826"/>
    <w:rsid w:val="00F34D11"/>
    <w:rsid w:val="00F52771"/>
    <w:rsid w:val="00F52992"/>
    <w:rsid w:val="00F564AF"/>
    <w:rsid w:val="00F70D2E"/>
    <w:rsid w:val="00F82782"/>
    <w:rsid w:val="00F872A3"/>
    <w:rsid w:val="00F9176D"/>
    <w:rsid w:val="00FC036D"/>
    <w:rsid w:val="00FC7F8C"/>
    <w:rsid w:val="00FD08B6"/>
    <w:rsid w:val="00FD41D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rules v:ext="edit">
        <o:r id="V:Rule7" type="connector" idref="#_x0000_s1065"/>
        <o:r id="V:Rule8" type="connector" idref="#_x0000_s1067"/>
        <o:r id="V:Rule9" type="connector" idref="#_x0000_s1070"/>
        <o:r id="V:Rule10" type="connector" idref="#_x0000_s1069"/>
        <o:r id="V:Rule11" type="connector" idref="#_x0000_s1068"/>
        <o:r id="V:Rule12" type="connector" idref="#_x0000_s106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0DA5"/>
  </w:style>
  <w:style w:type="paragraph" w:styleId="Heading1">
    <w:name w:val="heading 1"/>
    <w:basedOn w:val="Normal"/>
    <w:next w:val="Normal"/>
    <w:link w:val="Heading1Char"/>
    <w:uiPriority w:val="9"/>
    <w:qFormat/>
    <w:rsid w:val="000A7CB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79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7962"/>
    <w:rPr>
      <w:rFonts w:ascii="Tahoma" w:hAnsi="Tahoma" w:cs="Tahoma"/>
      <w:sz w:val="16"/>
      <w:szCs w:val="16"/>
    </w:rPr>
  </w:style>
  <w:style w:type="paragraph" w:styleId="ListParagraph">
    <w:name w:val="List Paragraph"/>
    <w:basedOn w:val="Normal"/>
    <w:uiPriority w:val="34"/>
    <w:qFormat/>
    <w:rsid w:val="00ED2068"/>
    <w:pPr>
      <w:ind w:left="720"/>
      <w:contextualSpacing/>
    </w:pPr>
  </w:style>
  <w:style w:type="paragraph" w:styleId="NoSpacing">
    <w:name w:val="No Spacing"/>
    <w:link w:val="NoSpacingChar"/>
    <w:uiPriority w:val="1"/>
    <w:qFormat/>
    <w:rsid w:val="00110CF4"/>
    <w:pPr>
      <w:spacing w:after="0" w:line="240" w:lineRule="auto"/>
    </w:pPr>
    <w:rPr>
      <w:rFonts w:eastAsiaTheme="minorEastAsia"/>
    </w:rPr>
  </w:style>
  <w:style w:type="character" w:customStyle="1" w:styleId="NoSpacingChar">
    <w:name w:val="No Spacing Char"/>
    <w:basedOn w:val="DefaultParagraphFont"/>
    <w:link w:val="NoSpacing"/>
    <w:uiPriority w:val="1"/>
    <w:rsid w:val="00110CF4"/>
    <w:rPr>
      <w:rFonts w:eastAsiaTheme="minorEastAsia"/>
    </w:rPr>
  </w:style>
  <w:style w:type="character" w:styleId="Hyperlink">
    <w:name w:val="Hyperlink"/>
    <w:basedOn w:val="DefaultParagraphFont"/>
    <w:uiPriority w:val="99"/>
    <w:rsid w:val="00110CF4"/>
    <w:rPr>
      <w:color w:val="0000FF"/>
      <w:u w:val="single"/>
    </w:rPr>
  </w:style>
  <w:style w:type="character" w:customStyle="1" w:styleId="Heading1Char">
    <w:name w:val="Heading 1 Char"/>
    <w:basedOn w:val="DefaultParagraphFont"/>
    <w:link w:val="Heading1"/>
    <w:uiPriority w:val="9"/>
    <w:rsid w:val="000A7CB1"/>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0A7CB1"/>
    <w:pPr>
      <w:outlineLvl w:val="9"/>
    </w:pPr>
  </w:style>
  <w:style w:type="paragraph" w:styleId="TOC2">
    <w:name w:val="toc 2"/>
    <w:basedOn w:val="Normal"/>
    <w:next w:val="Normal"/>
    <w:autoRedefine/>
    <w:uiPriority w:val="39"/>
    <w:unhideWhenUsed/>
    <w:qFormat/>
    <w:rsid w:val="008E2B5B"/>
    <w:pPr>
      <w:spacing w:after="0"/>
      <w:ind w:left="216"/>
      <w:contextualSpacing/>
    </w:pPr>
    <w:rPr>
      <w:rFonts w:eastAsiaTheme="minorEastAsia"/>
      <w:color w:val="404040" w:themeColor="text1" w:themeTint="BF"/>
    </w:rPr>
  </w:style>
  <w:style w:type="paragraph" w:styleId="TOC1">
    <w:name w:val="toc 1"/>
    <w:basedOn w:val="Normal"/>
    <w:next w:val="Normal"/>
    <w:autoRedefine/>
    <w:uiPriority w:val="39"/>
    <w:semiHidden/>
    <w:unhideWhenUsed/>
    <w:qFormat/>
    <w:rsid w:val="000A7CB1"/>
    <w:pPr>
      <w:spacing w:after="100"/>
    </w:pPr>
    <w:rPr>
      <w:rFonts w:eastAsiaTheme="minorEastAsia"/>
    </w:rPr>
  </w:style>
  <w:style w:type="paragraph" w:styleId="TOC3">
    <w:name w:val="toc 3"/>
    <w:basedOn w:val="Normal"/>
    <w:next w:val="Normal"/>
    <w:autoRedefine/>
    <w:uiPriority w:val="39"/>
    <w:unhideWhenUsed/>
    <w:qFormat/>
    <w:rsid w:val="000A7CB1"/>
    <w:pPr>
      <w:spacing w:after="100"/>
      <w:ind w:left="440"/>
    </w:pPr>
    <w:rPr>
      <w:rFonts w:eastAsiaTheme="minorEastAsia"/>
    </w:rPr>
  </w:style>
  <w:style w:type="character" w:customStyle="1" w:styleId="label">
    <w:name w:val="label"/>
    <w:basedOn w:val="DefaultParagraphFont"/>
    <w:rsid w:val="00A358B1"/>
  </w:style>
  <w:style w:type="character" w:customStyle="1" w:styleId="formula">
    <w:name w:val="formula"/>
    <w:basedOn w:val="DefaultParagraphFont"/>
    <w:rsid w:val="00A358B1"/>
  </w:style>
  <w:style w:type="character" w:customStyle="1" w:styleId="wrapped-field">
    <w:name w:val="wrapped-field"/>
    <w:basedOn w:val="DefaultParagraphFont"/>
    <w:rsid w:val="00A358B1"/>
  </w:style>
  <w:style w:type="character" w:customStyle="1" w:styleId="il">
    <w:name w:val="il"/>
    <w:basedOn w:val="DefaultParagraphFont"/>
    <w:rsid w:val="00CF1E99"/>
  </w:style>
  <w:style w:type="paragraph" w:styleId="Header">
    <w:name w:val="header"/>
    <w:basedOn w:val="Normal"/>
    <w:link w:val="HeaderChar"/>
    <w:uiPriority w:val="99"/>
    <w:unhideWhenUsed/>
    <w:rsid w:val="00EA65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65B9"/>
  </w:style>
  <w:style w:type="paragraph" w:styleId="Footer">
    <w:name w:val="footer"/>
    <w:basedOn w:val="Normal"/>
    <w:link w:val="FooterChar"/>
    <w:uiPriority w:val="99"/>
    <w:unhideWhenUsed/>
    <w:rsid w:val="00EA65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65B9"/>
  </w:style>
  <w:style w:type="table" w:styleId="TableGrid">
    <w:name w:val="Table Grid"/>
    <w:basedOn w:val="TableNormal"/>
    <w:uiPriority w:val="59"/>
    <w:rsid w:val="00AE27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0590236">
      <w:bodyDiv w:val="1"/>
      <w:marLeft w:val="0"/>
      <w:marRight w:val="0"/>
      <w:marTop w:val="0"/>
      <w:marBottom w:val="0"/>
      <w:divBdr>
        <w:top w:val="none" w:sz="0" w:space="0" w:color="auto"/>
        <w:left w:val="none" w:sz="0" w:space="0" w:color="auto"/>
        <w:bottom w:val="none" w:sz="0" w:space="0" w:color="auto"/>
        <w:right w:val="none" w:sz="0" w:space="0" w:color="auto"/>
      </w:divBdr>
    </w:div>
    <w:div w:id="114760988">
      <w:bodyDiv w:val="1"/>
      <w:marLeft w:val="0"/>
      <w:marRight w:val="0"/>
      <w:marTop w:val="0"/>
      <w:marBottom w:val="0"/>
      <w:divBdr>
        <w:top w:val="none" w:sz="0" w:space="0" w:color="auto"/>
        <w:left w:val="none" w:sz="0" w:space="0" w:color="auto"/>
        <w:bottom w:val="none" w:sz="0" w:space="0" w:color="auto"/>
        <w:right w:val="none" w:sz="0" w:space="0" w:color="auto"/>
      </w:divBdr>
    </w:div>
    <w:div w:id="131680281">
      <w:bodyDiv w:val="1"/>
      <w:marLeft w:val="0"/>
      <w:marRight w:val="0"/>
      <w:marTop w:val="0"/>
      <w:marBottom w:val="0"/>
      <w:divBdr>
        <w:top w:val="none" w:sz="0" w:space="0" w:color="auto"/>
        <w:left w:val="none" w:sz="0" w:space="0" w:color="auto"/>
        <w:bottom w:val="none" w:sz="0" w:space="0" w:color="auto"/>
        <w:right w:val="none" w:sz="0" w:space="0" w:color="auto"/>
      </w:divBdr>
    </w:div>
    <w:div w:id="209654111">
      <w:bodyDiv w:val="1"/>
      <w:marLeft w:val="0"/>
      <w:marRight w:val="0"/>
      <w:marTop w:val="0"/>
      <w:marBottom w:val="0"/>
      <w:divBdr>
        <w:top w:val="none" w:sz="0" w:space="0" w:color="auto"/>
        <w:left w:val="none" w:sz="0" w:space="0" w:color="auto"/>
        <w:bottom w:val="none" w:sz="0" w:space="0" w:color="auto"/>
        <w:right w:val="none" w:sz="0" w:space="0" w:color="auto"/>
      </w:divBdr>
    </w:div>
    <w:div w:id="495264299">
      <w:bodyDiv w:val="1"/>
      <w:marLeft w:val="0"/>
      <w:marRight w:val="0"/>
      <w:marTop w:val="0"/>
      <w:marBottom w:val="0"/>
      <w:divBdr>
        <w:top w:val="none" w:sz="0" w:space="0" w:color="auto"/>
        <w:left w:val="none" w:sz="0" w:space="0" w:color="auto"/>
        <w:bottom w:val="none" w:sz="0" w:space="0" w:color="auto"/>
        <w:right w:val="none" w:sz="0" w:space="0" w:color="auto"/>
      </w:divBdr>
    </w:div>
    <w:div w:id="577709953">
      <w:bodyDiv w:val="1"/>
      <w:marLeft w:val="0"/>
      <w:marRight w:val="0"/>
      <w:marTop w:val="0"/>
      <w:marBottom w:val="0"/>
      <w:divBdr>
        <w:top w:val="none" w:sz="0" w:space="0" w:color="auto"/>
        <w:left w:val="none" w:sz="0" w:space="0" w:color="auto"/>
        <w:bottom w:val="none" w:sz="0" w:space="0" w:color="auto"/>
        <w:right w:val="none" w:sz="0" w:space="0" w:color="auto"/>
      </w:divBdr>
    </w:div>
    <w:div w:id="626814083">
      <w:bodyDiv w:val="1"/>
      <w:marLeft w:val="0"/>
      <w:marRight w:val="0"/>
      <w:marTop w:val="0"/>
      <w:marBottom w:val="0"/>
      <w:divBdr>
        <w:top w:val="none" w:sz="0" w:space="0" w:color="auto"/>
        <w:left w:val="none" w:sz="0" w:space="0" w:color="auto"/>
        <w:bottom w:val="none" w:sz="0" w:space="0" w:color="auto"/>
        <w:right w:val="none" w:sz="0" w:space="0" w:color="auto"/>
      </w:divBdr>
    </w:div>
    <w:div w:id="650597841">
      <w:bodyDiv w:val="1"/>
      <w:marLeft w:val="0"/>
      <w:marRight w:val="0"/>
      <w:marTop w:val="0"/>
      <w:marBottom w:val="0"/>
      <w:divBdr>
        <w:top w:val="none" w:sz="0" w:space="0" w:color="auto"/>
        <w:left w:val="none" w:sz="0" w:space="0" w:color="auto"/>
        <w:bottom w:val="none" w:sz="0" w:space="0" w:color="auto"/>
        <w:right w:val="none" w:sz="0" w:space="0" w:color="auto"/>
      </w:divBdr>
    </w:div>
    <w:div w:id="729422582">
      <w:bodyDiv w:val="1"/>
      <w:marLeft w:val="0"/>
      <w:marRight w:val="0"/>
      <w:marTop w:val="0"/>
      <w:marBottom w:val="0"/>
      <w:divBdr>
        <w:top w:val="none" w:sz="0" w:space="0" w:color="auto"/>
        <w:left w:val="none" w:sz="0" w:space="0" w:color="auto"/>
        <w:bottom w:val="none" w:sz="0" w:space="0" w:color="auto"/>
        <w:right w:val="none" w:sz="0" w:space="0" w:color="auto"/>
      </w:divBdr>
    </w:div>
    <w:div w:id="763304295">
      <w:bodyDiv w:val="1"/>
      <w:marLeft w:val="0"/>
      <w:marRight w:val="0"/>
      <w:marTop w:val="0"/>
      <w:marBottom w:val="0"/>
      <w:divBdr>
        <w:top w:val="none" w:sz="0" w:space="0" w:color="auto"/>
        <w:left w:val="none" w:sz="0" w:space="0" w:color="auto"/>
        <w:bottom w:val="none" w:sz="0" w:space="0" w:color="auto"/>
        <w:right w:val="none" w:sz="0" w:space="0" w:color="auto"/>
      </w:divBdr>
    </w:div>
    <w:div w:id="874582031">
      <w:bodyDiv w:val="1"/>
      <w:marLeft w:val="0"/>
      <w:marRight w:val="0"/>
      <w:marTop w:val="0"/>
      <w:marBottom w:val="0"/>
      <w:divBdr>
        <w:top w:val="none" w:sz="0" w:space="0" w:color="auto"/>
        <w:left w:val="none" w:sz="0" w:space="0" w:color="auto"/>
        <w:bottom w:val="none" w:sz="0" w:space="0" w:color="auto"/>
        <w:right w:val="none" w:sz="0" w:space="0" w:color="auto"/>
      </w:divBdr>
    </w:div>
    <w:div w:id="910700423">
      <w:bodyDiv w:val="1"/>
      <w:marLeft w:val="0"/>
      <w:marRight w:val="0"/>
      <w:marTop w:val="0"/>
      <w:marBottom w:val="0"/>
      <w:divBdr>
        <w:top w:val="none" w:sz="0" w:space="0" w:color="auto"/>
        <w:left w:val="none" w:sz="0" w:space="0" w:color="auto"/>
        <w:bottom w:val="none" w:sz="0" w:space="0" w:color="auto"/>
        <w:right w:val="none" w:sz="0" w:space="0" w:color="auto"/>
      </w:divBdr>
    </w:div>
    <w:div w:id="1028725950">
      <w:bodyDiv w:val="1"/>
      <w:marLeft w:val="0"/>
      <w:marRight w:val="0"/>
      <w:marTop w:val="0"/>
      <w:marBottom w:val="0"/>
      <w:divBdr>
        <w:top w:val="none" w:sz="0" w:space="0" w:color="auto"/>
        <w:left w:val="none" w:sz="0" w:space="0" w:color="auto"/>
        <w:bottom w:val="none" w:sz="0" w:space="0" w:color="auto"/>
        <w:right w:val="none" w:sz="0" w:space="0" w:color="auto"/>
      </w:divBdr>
    </w:div>
    <w:div w:id="1614553410">
      <w:bodyDiv w:val="1"/>
      <w:marLeft w:val="0"/>
      <w:marRight w:val="0"/>
      <w:marTop w:val="0"/>
      <w:marBottom w:val="0"/>
      <w:divBdr>
        <w:top w:val="none" w:sz="0" w:space="0" w:color="auto"/>
        <w:left w:val="none" w:sz="0" w:space="0" w:color="auto"/>
        <w:bottom w:val="none" w:sz="0" w:space="0" w:color="auto"/>
        <w:right w:val="none" w:sz="0" w:space="0" w:color="auto"/>
      </w:divBdr>
    </w:div>
    <w:div w:id="1766416824">
      <w:bodyDiv w:val="1"/>
      <w:marLeft w:val="0"/>
      <w:marRight w:val="0"/>
      <w:marTop w:val="0"/>
      <w:marBottom w:val="0"/>
      <w:divBdr>
        <w:top w:val="none" w:sz="0" w:space="0" w:color="auto"/>
        <w:left w:val="none" w:sz="0" w:space="0" w:color="auto"/>
        <w:bottom w:val="none" w:sz="0" w:space="0" w:color="auto"/>
        <w:right w:val="none" w:sz="0" w:space="0" w:color="auto"/>
      </w:divBdr>
    </w:div>
    <w:div w:id="1901405916">
      <w:bodyDiv w:val="1"/>
      <w:marLeft w:val="0"/>
      <w:marRight w:val="0"/>
      <w:marTop w:val="0"/>
      <w:marBottom w:val="0"/>
      <w:divBdr>
        <w:top w:val="none" w:sz="0" w:space="0" w:color="auto"/>
        <w:left w:val="none" w:sz="0" w:space="0" w:color="auto"/>
        <w:bottom w:val="none" w:sz="0" w:space="0" w:color="auto"/>
        <w:right w:val="none" w:sz="0" w:space="0" w:color="auto"/>
      </w:divBdr>
    </w:div>
    <w:div w:id="1974602241">
      <w:bodyDiv w:val="1"/>
      <w:marLeft w:val="0"/>
      <w:marRight w:val="0"/>
      <w:marTop w:val="0"/>
      <w:marBottom w:val="0"/>
      <w:divBdr>
        <w:top w:val="none" w:sz="0" w:space="0" w:color="auto"/>
        <w:left w:val="none" w:sz="0" w:space="0" w:color="auto"/>
        <w:bottom w:val="none" w:sz="0" w:space="0" w:color="auto"/>
        <w:right w:val="none" w:sz="0" w:space="0" w:color="auto"/>
      </w:divBdr>
    </w:div>
    <w:div w:id="1975719166">
      <w:bodyDiv w:val="1"/>
      <w:marLeft w:val="0"/>
      <w:marRight w:val="0"/>
      <w:marTop w:val="0"/>
      <w:marBottom w:val="0"/>
      <w:divBdr>
        <w:top w:val="none" w:sz="0" w:space="0" w:color="auto"/>
        <w:left w:val="none" w:sz="0" w:space="0" w:color="auto"/>
        <w:bottom w:val="none" w:sz="0" w:space="0" w:color="auto"/>
        <w:right w:val="none" w:sz="0" w:space="0" w:color="auto"/>
      </w:divBdr>
    </w:div>
    <w:div w:id="1990594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yperlink" Target="http://www.marcumcommercial.com/"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lithographie.org/" TargetMode="External"/><Relationship Id="rId25" Type="http://schemas.openxmlformats.org/officeDocument/2006/relationships/hyperlink" Target="http://www.politico.com/magazine/story/2016/05/what-works-colorado-denver-marijuana-pot-industry-legalization-neighborhoods-dispensaries-negative-213906" TargetMode="External"/><Relationship Id="rId33" Type="http://schemas.openxmlformats.org/officeDocument/2006/relationships/hyperlink" Target="http://www.Maxlite.co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assidyturley.com/DesktopModules/CassidyTurley/Download/Download.ashx?contentId=3798&amp;fileName=3Q+2014+Denver+Industrial+Snapshot+_4-Page.pdf" TargetMode="External"/><Relationship Id="rId20" Type="http://schemas.openxmlformats.org/officeDocument/2006/relationships/image" Target="media/image7.pn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cannalawblog.com/author/robertmcvay/" TargetMode="External"/><Relationship Id="rId32" Type="http://schemas.openxmlformats.org/officeDocument/2006/relationships/image" Target="media/image1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newmarkkffr.com/" TargetMode="External"/><Relationship Id="rId23" Type="http://schemas.openxmlformats.org/officeDocument/2006/relationships/hyperlink" Target="http://www.cannalawblog.com/" TargetMode="External"/><Relationship Id="rId28" Type="http://schemas.openxmlformats.org/officeDocument/2006/relationships/image" Target="media/image11.jpeg"/><Relationship Id="rId36" Type="http://schemas.openxmlformats.org/officeDocument/2006/relationships/footer" Target="footer1.xml"/><Relationship Id="rId10" Type="http://schemas.openxmlformats.org/officeDocument/2006/relationships/hyperlink" Target="http://www.cannalawblog.com/" TargetMode="External"/><Relationship Id="rId19" Type="http://schemas.openxmlformats.org/officeDocument/2006/relationships/hyperlink" Target="http://www.avalonrealtyadvisors.co/" TargetMode="External"/><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www.confluence-denver.com/features/marijuana" TargetMode="External"/><Relationship Id="rId22" Type="http://schemas.openxmlformats.org/officeDocument/2006/relationships/hyperlink" Target="http://dot.com/" TargetMode="Externa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830CEA-EC23-4D73-A534-6F6084484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10325</TotalTime>
  <Pages>20</Pages>
  <Words>5225</Words>
  <Characters>29787</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Economic Impact Report Grover Beach Industrial Area – Debbie Peterson, Broker</Company>
  <LinksUpToDate>false</LinksUpToDate>
  <CharactersWithSpaces>34943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dc:creator>
  <cp:lastModifiedBy>Debbie</cp:lastModifiedBy>
  <cp:revision>18</cp:revision>
  <cp:lastPrinted>2017-06-05T15:04:00Z</cp:lastPrinted>
  <dcterms:created xsi:type="dcterms:W3CDTF">2017-04-07T04:51:00Z</dcterms:created>
  <dcterms:modified xsi:type="dcterms:W3CDTF">2017-06-05T15:49:00Z</dcterms:modified>
</cp:coreProperties>
</file>