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t-earnings-predictions--2026-07-21"/>
    <w:p>
      <w:pPr>
        <w:pStyle w:val="Heading1"/>
      </w:pPr>
      <w:r>
        <w:t xml:space="preserve">EQT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~$0.39 vs. cons $0.41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sales volume (Bcfe)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~622 Bcfe vs. cons ~605 Bcfe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Average price differential ($/Mcf)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0.60</m:t>
              </m:r>
              <m:r>
                <m:rPr>
                  <m:sty m:val="p"/>
                </m:rPr>
                <m:t>/</m:t>
              </m:r>
              <m:r>
                <m:t>M</m:t>
              </m:r>
              <m:r>
                <m:t>c</m:t>
              </m:r>
              <m:r>
                <m:t>f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</m:oMath>
            <w:r>
              <w:t xml:space="preserve">0.70/Mcf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sales volume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~2,325 Bcfe (midpoint) vs. cons ~2,325 Bcfe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total capex step-down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650</m:t>
              </m:r>
              <m:r>
                <m:t>m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700mm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 / $5B deleveraging target timing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5.0</m:t>
              </m:r>
              <m:r>
                <m:t>B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Q</m:t>
              </m:r>
              <m:r>
                <m:t>3</m:t>
              </m:r>
              <m:r>
                <m:t>2026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5.0B by YE2026 (2026FY)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Stock already down ~28% into the print with estimates aggressively pre-cut (Zacks EPS to $0.40 from $0.67), so a volume/differential beat plus early hit of the</w:t>
            </w:r>
            <w:r>
              <w:t xml:space="preserve"> </w:t>
            </w:r>
            <m:oMath>
              <m:r>
                <m:t>5</m:t>
              </m:r>
              <m:r>
                <m:t>B</m:t>
              </m:r>
              <m:r>
                <m:t>n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e</m:t>
              </m:r>
              <m:r>
                <m:t>b</m:t>
              </m:r>
              <m:r>
                <m:t>t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r</m:t>
              </m:r>
              <m:r>
                <m:t>i</m:t>
              </m:r>
              <m:r>
                <m:t>g</m:t>
              </m:r>
              <m:r>
                <m:t>g</m:t>
              </m:r>
              <m:r>
                <m:t>e</m:t>
              </m:r>
              <m:r>
                <m:t>r</m:t>
              </m:r>
              <m:r>
                <m:t>s</m:t>
              </m:r>
              <m:r>
                <m:t>a</m:t>
              </m:r>
              <m:r>
                <m:t>s</m:t>
              </m:r>
              <m:r>
                <m:t>h</m:t>
              </m:r>
              <m:r>
                <m:t>o</m:t>
              </m:r>
              <m:r>
                <m:t>r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t>r</m:t>
              </m:r>
              <m:r>
                <m:t>e</m:t>
              </m:r>
              <m:r>
                <m:t>l</m:t>
              </m:r>
              <m:r>
                <m:t>i</m:t>
              </m:r>
              <m:r>
                <m:t>e</m:t>
              </m:r>
              <m:r>
                <m:t>f</m:t>
              </m:r>
              <m:r>
                <m:t>p</m:t>
              </m:r>
              <m:r>
                <m:t>o</m:t>
              </m:r>
              <m:r>
                <m:t>p</m:t>
              </m:r>
              <m:r>
                <m:t>o</m:t>
              </m:r>
              <m:r>
                <m:t>n</m:t>
              </m:r>
              <m:r>
                <m:t>d</m:t>
              </m:r>
              <m:r>
                <m:t>a</m:t>
              </m:r>
              <m:r>
                <m:t>y</m:t>
              </m:r>
              <m:r>
                <m:t>1</m:t>
              </m:r>
              <m:r>
                <m:t>a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t</m:t>
              </m:r>
              <m:r>
                <m:t>d</m:t>
              </m:r>
              <m:r>
                <m:t>e</m:t>
              </m:r>
              <m:r>
                <m:t>e</m:t>
              </m:r>
              <m:r>
                <m:t>p</m:t>
              </m:r>
              <m:r>
                <m:t>l</m:t>
              </m:r>
              <m:r>
                <m:t>y</m:t>
              </m:r>
              <m:r>
                <m:t>b</m:t>
              </m:r>
              <m:r>
                <m:t>e</m:t>
              </m:r>
              <m:r>
                <m:t>a</m:t>
              </m:r>
              <m:r>
                <m:t>r</m:t>
              </m:r>
              <m:r>
                <m:t>i</m:t>
              </m:r>
              <m:r>
                <m:t>s</m:t>
              </m:r>
              <m:r>
                <m:t>h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Q</m:t>
              </m:r>
              <m:sSup>
                <m:e>
                  <m:r>
                    <m:t>2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s</m:t>
              </m:r>
              <m:r>
                <m:t>b</m:t>
              </m:r>
              <m:r>
                <m:t>e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e</m:t>
              </m:r>
              <m:r>
                <m:t>a</m:t>
              </m:r>
              <m:r>
                <m:t>r</m:t>
              </m:r>
              <m:r>
                <m:t>e</m:t>
              </m:r>
              <m:r>
                <m:t>d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d</m:t>
              </m:r>
              <m:r>
                <m:t>o</m:t>
              </m:r>
              <m:r>
                <m:t>e</m:t>
              </m:r>
              <m:r>
                <m:t>s</m:t>
              </m:r>
              <m:sSup>
                <m:e>
                  <m:r>
                    <m:t>n</m:t>
                  </m:r>
                </m:e>
                <m:sup>
                  <m:r>
                    <m:rPr>
                      <m:sty m:val="p"/>
                    </m:rPr>
                    <m:t>′</m:t>
                  </m:r>
                </m:sup>
              </m:sSup>
              <m:r>
                <m:t>t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r</m:t>
              </m:r>
              <m:r>
                <m:t>u</m:t>
              </m:r>
              <m:r>
                <m:t>c</m:t>
              </m:r>
              <m:r>
                <m:t>t</m:t>
              </m:r>
              <m:r>
                <m:t>u</m:t>
              </m:r>
              <m:r>
                <m:t>r</m:t>
              </m:r>
              <m:r>
                <m:t>a</m:t>
              </m:r>
              <m:r>
                <m:t>l</m:t>
              </m:r>
              <m:r>
                <m:t>i</m:t>
              </m:r>
              <m:r>
                <m:t>s</m:t>
              </m:r>
              <m:r>
                <m:t>s</m:t>
              </m:r>
              <m:r>
                <m:t>u</m:t>
              </m:r>
              <m:r>
                <m:t>e</m:t>
              </m:r>
              <m:r>
                <m:rPr>
                  <m:sty m:val="p"/>
                </m:rPr>
                <m:t>:</m:t>
              </m:r>
              <m:r>
                <m:t>H</m:t>
              </m:r>
              <m:r>
                <m:t>e</m:t>
              </m:r>
              <m:r>
                <m:t>n</m:t>
              </m:r>
              <m:r>
                <m:t>r</m:t>
              </m:r>
              <m:r>
                <m:t>y</m:t>
              </m:r>
              <m:r>
                <m:t>H</m:t>
              </m:r>
              <m:r>
                <m:t>u</m:t>
              </m:r>
              <m:r>
                <m:t>b</m:t>
              </m:r>
              <m:r>
                <m:t>c</m:t>
              </m:r>
              <m:r>
                <m:t>a</m:t>
              </m:r>
              <m:r>
                <m:t>s</m:t>
              </m:r>
              <m:r>
                <m:t>h</m:t>
              </m:r>
              <m:r>
                <m:t>p</m:t>
              </m:r>
              <m:r>
                <m:t>r</m:t>
              </m:r>
              <m:r>
                <m:t>i</m:t>
              </m:r>
              <m:r>
                <m:t>c</m:t>
              </m:r>
              <m:r>
                <m:t>e</m:t>
              </m:r>
              <m:r>
                <m:t>s</m:t>
              </m:r>
              <m:r>
                <m:t>s</m:t>
              </m:r>
              <m:r>
                <m:t>t</m:t>
              </m:r>
              <m:r>
                <m:t>a</m:t>
              </m:r>
              <m:r>
                <m:t>y</m:t>
              </m:r>
              <m:r>
                <m:t>e</m:t>
              </m:r>
              <m:r>
                <m:t>d</m:t>
              </m:r>
              <m:r>
                <m:t>s</m:t>
              </m:r>
              <m:r>
                <m:t>o</m:t>
              </m:r>
              <m:r>
                <m:t>f</m:t>
              </m:r>
              <m:r>
                <m:t>t</m:t>
              </m:r>
              <m:r>
                <m:t>t</m:t>
              </m:r>
              <m:r>
                <m:t>h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J</m:t>
              </m:r>
              <m:r>
                <m:t>u</m:t>
              </m:r>
              <m:r>
                <m:t>n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h</m:t>
              </m:r>
              <m:r>
                <m:t>e</m:t>
              </m:r>
              <m:r>
                <m:t>d</m:t>
              </m:r>
              <m:r>
                <m:t>g</m:t>
              </m:r>
              <m:r>
                <m:t>e</m:t>
              </m:r>
              <m:r>
                <m:t>g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t</m:t>
              </m:r>
              <m:r>
                <m:t>h</m:t>
              </m:r>
              <m:r>
                <m:t>i</m:t>
              </m:r>
              <m:r>
                <m:t>s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w</m:t>
              </m:r>
              <m:r>
                <m:t>e</m:t>
              </m:r>
              <m:r>
                <m:t>r</m:t>
              </m:r>
              <m:r>
                <m:t>e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45mm) versus Q1's windfall, and the LNG/data-center upside remains a 2028-2030 story. As desks rebuild 2H26/2027 models off the still-low forward curve, out-period EPS revisions get trimmed even after an in-line-to-slightly-better quarter, fading the initial pop over the following days — a classic 'sell the relief rally' pattern in gas E&amp;Ps when spot prices lag the equity bounce.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2026-07-21T01:17:34Z</dcterms:created>
  <dcterms:modified xsi:type="dcterms:W3CDTF">2026-07-21T01:17:34Z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