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~$4.88 vs. cons $4.58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~$10.05B vs. cons $10.00B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pretax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~$1.66B vs. cons $1.57B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outlook / pricing-and-margin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~$4.35 vs. cons $4.15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shipment-growth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~8.0% vs. cons 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capital-expenditure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+4.1% (FOLLOW-THROUGH)</w:t>
            </w:r>
          </w:p>
        </w:tc>
        <w:tc>
          <w:tcPr/>
          <w:p>
            <w:pPr>
              <w:pStyle w:val="Compact"/>
            </w:pPr>
            <w:r>
              <w:t xml:space="preserve">A ~$4.88 reported EPS result versus</w:t>
            </w:r>
            <w:r>
              <w:t xml:space="preserve"> </w:t>
            </w:r>
            <m:oMath>
              <m:r>
                <m:t>4.58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s</m:t>
              </m:r>
              <m:r>
                <m:t>t</m:t>
              </m:r>
              <m:r>
                <m:t>e</m:t>
              </m:r>
              <m:r>
                <m:t>e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o</m:t>
              </m:r>
              <m:r>
                <m:t>c</m:t>
              </m:r>
              <m:r>
                <m:t>u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r</m:t>
              </m:r>
              <m:r>
                <m:t>e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o</m:t>
              </m:r>
              <m:r>
                <m:t>r</m:t>
              </m:r>
              <m:r>
                <m:t>e</m:t>
              </m:r>
              <m:r>
                <m:t>d</m:t>
              </m:r>
              <m:r>
                <m:t>u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3</m:t>
              </m:r>
              <m:r>
                <m:t>Q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4.35 versus</w:t>
            </w:r>
            <w:r>
              <w:t xml:space="preserve"> </w:t>
            </w:r>
            <m:oMath>
              <m:r>
                <m:t>4.15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s</m:t>
              </m:r>
              <m:r>
                <m:t>h</m:t>
              </m:r>
              <m:r>
                <m:t>i</m:t>
              </m:r>
              <m:r>
                <m:t>p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o</m:t>
              </m:r>
              <m:r>
                <m:t>f</m:t>
              </m:r>
              <m:r>
                <m:t> </m:t>
              </m:r>
              <m:r>
                <m:t>8.0</m:t>
              </m:r>
            </m:oMath>
            <w:r>
              <w:t xml:space="preserve">0.20/share Helion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2026-07-27T00:17:41Z</dcterms:created>
  <dcterms:modified xsi:type="dcterms:W3CDTF">2026-07-27T00:17:41Z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