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d-earnings-predictions--2026-07-30"/>
    <w:p>
      <w:pPr>
        <w:pStyle w:val="Heading1"/>
      </w:pPr>
      <w:r>
        <w:t xml:space="preserve">APD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~$3.36 vs. cons $3.30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~$3.34B vs. cons $3.30B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~23.9% vs. cons 23.6%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~$13.13 vs. cons $13.15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FY2026 Q4 adjusted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~$3.40 vs. cons $3.49 (FY2026 Q4)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~$4.00B vs. cons $4.00B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clean-energy exit charge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~$2.70B vs. cons $2.90B (FY2026 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adjusted-EPS beat of ~</w:t>
            </w:r>
            <m:oMath>
              <m:r>
                <m:t>3.36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3.30 is likely outweighed by unchanged FY2026 EPS guidance of ~</w:t>
            </w:r>
            <m:oMath>
              <m:r>
                <m:t>13.13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13.15 consensus, leaving implied Q4 EPS of only ~</w:t>
            </w:r>
            <m:oMath>
              <m:r>
                <m:t>3.40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3.49. The ~</w:t>
            </w:r>
            <m:oMath>
              <m:r>
                <m:t>0.09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s</m:t>
              </m:r>
              <m:r>
                <m:t>h</m:t>
              </m:r>
              <m:r>
                <m:t>o</m:t>
              </m:r>
              <m:r>
                <m:t>r</m:t>
              </m:r>
              <m:r>
                <m:t>t</m:t>
              </m:r>
              <m:r>
                <m:t>f</m:t>
              </m:r>
              <m:r>
                <m:t>a</m:t>
              </m:r>
              <m:r>
                <m:t>l</m:t>
              </m:r>
              <m:r>
                <m:t>l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p</m:t>
              </m:r>
              <m:r>
                <m:t>u</m:t>
              </m:r>
              <m:r>
                <m:t>l</m:t>
              </m:r>
              <m:r>
                <m:t>l</m:t>
              </m:r>
              <m:r>
                <m:t>F</m:t>
              </m:r>
              <m:r>
                <m:t>Y</m:t>
              </m:r>
              <m:r>
                <m:t>2027</m:t>
              </m:r>
              <m:r>
                <m:t>r</m:t>
              </m:r>
              <m:r>
                <m:t>e</m:t>
              </m:r>
              <m:r>
                <m:t>v</m:t>
              </m:r>
              <m:r>
                <m:t>i</m:t>
              </m:r>
              <m:r>
                <m:t>s</m:t>
              </m:r>
              <m:r>
                <m:t>i</m:t>
              </m:r>
              <m:r>
                <m:t>o</m:t>
              </m:r>
              <m:r>
                <m:t>n</m:t>
              </m:r>
              <m:r>
                <m:t>s</m:t>
              </m:r>
              <m:r>
                <m:t>l</m:t>
              </m:r>
              <m:r>
                <m:t>o</m:t>
              </m:r>
              <m:r>
                <m:t>w</m:t>
              </m:r>
              <m:r>
                <m:t>e</m:t>
              </m:r>
              <m:r>
                <m:t>r</m:t>
              </m:r>
              <m:r>
                <m:t>d</m:t>
              </m:r>
              <m:r>
                <m:t>e</m:t>
              </m:r>
              <m:r>
                <m:t>s</m:t>
              </m:r>
              <m:r>
                <m:t>p</m:t>
              </m:r>
              <m:r>
                <m:t>i</m:t>
              </m:r>
              <m:r>
                <m:t>t</m:t>
              </m:r>
              <m:r>
                <m:t>e</m:t>
              </m:r>
              <m:r>
                <m:t>a</m:t>
              </m:r>
              <m:r>
                <m:t>c</m:t>
              </m:r>
              <m:r>
                <m:t>l</m:t>
              </m:r>
              <m:r>
                <m:t>e</m:t>
              </m:r>
              <m:r>
                <m:t>a</m:t>
              </m:r>
              <m:r>
                <m:t>n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−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f</m:t>
              </m:r>
              <m:r>
                <m:t>e</m:t>
              </m:r>
              <m:r>
                <m:t>a</m:t>
              </m:r>
              <m:r>
                <m:t>r</m:t>
              </m:r>
              <m:r>
                <m:t>e</m:t>
              </m:r>
              <m:r>
                <m:t>d</m:t>
              </m:r>
              <m:r>
                <m:t> </m:t>
              </m:r>
            </m:oMath>
            <w:r>
              <w:t xml:space="preserve">2.70B versus ~$2.90B exit charge.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2026-07-29T17:52:18Z</dcterms:created>
  <dcterms:modified xsi:type="dcterms:W3CDTF">2026-07-29T17:52:18Z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