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te-earnings-predictions--2026-07-28"/>
    <w:p>
      <w:pPr>
        <w:pStyle w:val="Heading1"/>
      </w:pPr>
      <w:r>
        <w:t xml:space="preserve">DTE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~$1.18 vs. cons $1.14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DTE Electric operating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~$268M vs. cons $265M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Energy Trading operating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~$27M vs. cons $25M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 positioning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~$7.73 vs. cons $7.71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Energy Trading operating earnings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~$60M vs. cons $57M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Google-related incremental capital investment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~$5.0B vs. cons $5.0B (through 2032)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External equity issuance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~$550M vs. cons $550M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Q2 beat of ~$1.18 vs.</w:t>
            </w:r>
            <w:r>
              <w:t xml:space="preserve"> </w:t>
            </w:r>
            <m:oMath>
              <m:r>
                <m:t>1.14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h</m:t>
              </m:r>
              <m:r>
                <m:t>e</m:t>
              </m:r>
              <m:r>
                <m:t>l</m:t>
              </m:r>
              <m:r>
                <m:t>p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o</m:t>
              </m:r>
              <m:r>
                <m:t>r</m:t>
              </m:r>
              <m:r>
                <m:t>m</m:t>
              </m:r>
              <m:r>
                <m:t>a</m:t>
              </m:r>
              <m:r>
                <m:t>l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n</m:t>
              </m:r>
              <m:r>
                <m:t>d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7.73 vs. $7.71 leaves little out-period revision upside until Google approval and incremental capital are formally incorporated.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2026-07-28T00:30:33Z</dcterms:created>
  <dcterms:modified xsi:type="dcterms:W3CDTF">2026-07-28T00:30:33Z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