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p-earnings-predictions--2026-07-30"/>
    <w:p>
      <w:pPr>
        <w:pStyle w:val="Heading1"/>
      </w:pPr>
      <w:r>
        <w:t xml:space="preserve">IP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~$535M vs. cons $545M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Packaging Solutions North America 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~$387M vs. cons $395M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~$(0.05) vs. cons $(0.03)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3.20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3.50B vs. cons $3.35B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EBITDA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880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930M vs. cons $940M (3Q2026)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September containerboard price increase realization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~$80/ton vs. cons $50/ton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A ~$10M EBITDA miss versus</w:t>
            </w:r>
            <w:r>
              <w:t xml:space="preserve"> </w:t>
            </w:r>
            <m:oMath>
              <m:r>
                <m:t>545</m:t>
              </m:r>
              <m:r>
                <m:t>M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905M 3Q guide midpoint versus $940M consensus expose weaker near-term execution; maintaining FY2026 EBITDA at a</w:t>
            </w:r>
            <w:r>
              <w:t xml:space="preserve"> </w:t>
            </w:r>
            <m:oMath>
              <m:r>
                <m:t>3.35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s</m:t>
              </m:r>
              <m:r>
                <m:t>h</m:t>
              </m:r>
              <m:r>
                <m:t>i</m:t>
              </m:r>
              <m:r>
                <m:t>f</m:t>
              </m:r>
              <m:r>
                <m:t>t</m:t>
              </m:r>
              <m:r>
                <m:t>s</m:t>
              </m:r>
              <m:r>
                <m:t>m</m:t>
              </m:r>
              <m:r>
                <m:t>o</m:t>
              </m:r>
              <m:r>
                <m:t>r</m:t>
              </m:r>
              <m:r>
                <m:t>e</m:t>
              </m:r>
              <m:r>
                <m:t>o</m:t>
              </m:r>
              <m:r>
                <m:t>f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y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4</m:t>
              </m:r>
              <m:r>
                <m:t>Q</m:t>
              </m:r>
              <m:r>
                <m:rPr>
                  <m:sty m:val="p"/>
                </m:rPr>
                <m:t>,</m:t>
              </m:r>
              <m:r>
                <m:t>p</m:t>
              </m:r>
              <m:r>
                <m:t>r</m:t>
              </m:r>
              <m:r>
                <m:t>o</m:t>
              </m:r>
              <m:r>
                <m:t>m</m:t>
              </m:r>
              <m:r>
                <m:t>p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c</m:t>
              </m:r>
              <m:r>
                <m:t>u</m:t>
              </m:r>
              <m:r>
                <m:t>t</m:t>
              </m:r>
              <m:r>
                <m:t>s</m:t>
              </m:r>
              <m:r>
                <m:t>d</m:t>
              </m:r>
              <m:r>
                <m:t>e</m:t>
              </m:r>
              <m:r>
                <m:t>s</m:t>
              </m:r>
              <m:r>
                <m:t>p</m:t>
              </m:r>
              <m:r>
                <m:t>i</m:t>
              </m:r>
              <m:r>
                <m:t>t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80/ton price 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2026-07-29T18:48:11Z</dcterms:created>
  <dcterms:modified xsi:type="dcterms:W3CDTF">2026-07-29T18:48:11Z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