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f-earnings-predictions--2026-08-05"/>
    <w:p>
      <w:pPr>
        <w:pStyle w:val="Heading1"/>
      </w:pPr>
      <w:r>
        <w:t xml:space="preserve">CF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6.15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280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1,150M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Sales/Revenue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2.52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ammonia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~9.5 million tons vs. cons ~9.5 million tons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capex (consolidated)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urea/ammonia realized price outlook (de-escalation risk commentary)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500</m:t>
              </m:r>
              <m:r>
                <m:rPr>
                  <m:sty m:val="p"/>
                </m:rPr>
                <m:t>−</m:t>
              </m:r>
              <m:r>
                <m:t>550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o</m:t>
              </m:r>
              <m:r>
                <m:t>n</m:t>
              </m:r>
              <m:r>
                <m:t>n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2</m:t>
              </m:r>
              <m:r>
                <m:t>H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650/tonne assumed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share buyback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Q2 numbers should beat on cheap Henry Hub gas (Q2 avg well below Q1's</w:t>
            </w:r>
            <w:r>
              <w:t xml:space="preserve"> </w:t>
            </w:r>
            <m:oMath>
              <m:r>
                <m:t>4.57</m:t>
              </m:r>
              <m:r>
                <m:rPr>
                  <m:sty m:val="p"/>
                </m:rPr>
                <m:t>/</m:t>
              </m:r>
              <m:r>
                <m:t>M</m:t>
              </m:r>
              <m:r>
                <m:t>M</m:t>
              </m:r>
              <m:r>
                <m:t>B</m:t>
              </m:r>
              <m:r>
                <m:t>t</m:t>
              </m:r>
              <m:r>
                <m:t>u</m:t>
              </m:r>
              <m:r>
                <m:rPr>
                  <m:sty m:val="p"/>
                </m:rPr>
                <m:t>)</m:t>
              </m:r>
              <m:r>
                <m:t>l</m:t>
              </m:r>
              <m:r>
                <m:t>a</m:t>
              </m:r>
              <m:r>
                <m:t>y</m:t>
              </m:r>
              <m:r>
                <m:t>e</m:t>
              </m:r>
              <m:r>
                <m:t>r</m:t>
              </m:r>
              <m:r>
                <m:t>e</m:t>
              </m:r>
              <m:r>
                <m:t>d</m:t>
              </m:r>
              <m:r>
                <m:t>o</m:t>
              </m:r>
              <m:r>
                <m:t>n</m:t>
              </m:r>
              <m:r>
                <m:t>s</m:t>
              </m:r>
              <m:r>
                <m:t>t</m:t>
              </m:r>
              <m:r>
                <m:t>i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l</m:t>
              </m:r>
              <m:r>
                <m:t>e</m:t>
              </m:r>
              <m:r>
                <m:t>v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Y</m:t>
              </m:r>
              <m:r>
                <m:t>o</m:t>
              </m:r>
              <m:r>
                <m:t>Y</m:t>
              </m:r>
              <m:r>
                <m:t>n</m:t>
              </m:r>
              <m:r>
                <m:t>i</m:t>
              </m:r>
              <m:r>
                <m:t>t</m:t>
              </m:r>
              <m:r>
                <m:t>r</m:t>
              </m:r>
              <m:r>
                <m:t>o</m:t>
              </m:r>
              <m:r>
                <m:t>g</m:t>
              </m:r>
              <m:r>
                <m:t>e</m:t>
              </m:r>
              <m:r>
                <m:t>n</m:t>
              </m:r>
              <m:r>
                <m:t>p</m:t>
              </m:r>
              <m:r>
                <m:t>r</m:t>
              </m:r>
              <m:r>
                <m:t>i</m:t>
              </m:r>
              <m:r>
                <m:t>c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t>l</m:t>
              </m:r>
              <m:r>
                <m:t>a</m:t>
              </m:r>
              <m:r>
                <m:t>n</m:t>
              </m:r>
              <m:r>
                <m:t>d</m:t>
              </m:r>
              <m:r>
                <m:t>s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a</m:t>
              </m:r>
              <m:r>
                <m:t>m</m:t>
              </m:r>
              <m:r>
                <m:t>a</m:t>
              </m:r>
              <m:r>
                <m:t>r</m:t>
              </m:r>
              <m:r>
                <m:t>k</m:t>
              </m:r>
              <m:r>
                <m:t>e</m:t>
              </m:r>
              <m:r>
                <m:t>t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h</m:t>
              </m:r>
              <m:r>
                <m:t>a</m:t>
              </m:r>
              <m:r>
                <m:t>s</m:t>
              </m:r>
              <m:r>
                <m:t>s</m:t>
              </m:r>
              <m:r>
                <m:t>p</m:t>
              </m:r>
              <m:r>
                <m:t>e</m:t>
              </m:r>
              <m:r>
                <m:t>n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t</m:t>
              </m:r>
              <m:r>
                <m:t>w</m:t>
              </m:r>
              <m:r>
                <m:t>o</m:t>
              </m:r>
              <m:r>
                <m:t>w</m:t>
              </m:r>
              <m:r>
                <m:t>e</m:t>
              </m:r>
              <m:r>
                <m:t>e</m:t>
              </m:r>
              <m:r>
                <m:t>k</m:t>
              </m:r>
              <m:r>
                <m:t>s</m:t>
              </m:r>
              <m:r>
                <m:t>a</m:t>
              </m:r>
              <m:r>
                <m:t>g</m:t>
              </m:r>
              <m:r>
                <m:t>g</m:t>
              </m:r>
              <m:r>
                <m:t>r</m:t>
              </m:r>
              <m:r>
                <m:t>e</m:t>
              </m:r>
              <m:r>
                <m:t>s</m:t>
              </m:r>
              <m:r>
                <m:t>s</m:t>
              </m:r>
              <m:r>
                <m:t>i</m:t>
              </m:r>
              <m:r>
                <m:t>v</m:t>
              </m:r>
              <m:r>
                <m:t>e</m:t>
              </m:r>
              <m:r>
                <m:t>l</m:t>
              </m:r>
              <m:r>
                <m:t>y</m:t>
              </m:r>
              <m:r>
                <m:t>u</m:t>
              </m:r>
              <m:r>
                <m:t>n</m:t>
              </m:r>
              <m:r>
                <m:t>w</m:t>
              </m:r>
              <m:r>
                <m:t>i</m:t>
              </m:r>
              <m:r>
                <m:t>n</m:t>
              </m:r>
              <m:r>
                <m:t>d</m:t>
              </m:r>
              <m:r>
                <m:t>i</m:t>
              </m:r>
              <m:r>
                <m:t>n</m:t>
              </m:r>
              <m:r>
                <m:t>g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r</m:t>
              </m:r>
              <m:r>
                <m:t>a</m:t>
              </m:r>
              <m:r>
                <m:t>n</m:t>
              </m:r>
              <m:r>
                <m:t>w</m:t>
              </m:r>
              <m:r>
                <m:t>a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i</m:t>
              </m:r>
              <m:r>
                <m:t>s</m:t>
              </m:r>
              <m:r>
                <m:t>k</m:t>
              </m:r>
              <m:r>
                <m:t>p</m:t>
              </m:r>
              <m:r>
                <m:t>r</m:t>
              </m:r>
              <m:r>
                <m:t>e</m:t>
              </m:r>
              <m:r>
                <m:t>m</m:t>
              </m:r>
              <m:r>
                <m:t>i</m:t>
              </m:r>
              <m:r>
                <m:t>u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t>r</m:t>
              </m:r>
              <m:r>
                <m:t>u</m:t>
              </m:r>
              <m:r>
                <m:t>m</m:t>
              </m:r>
              <m:r>
                <m:t>p</m:t>
              </m:r>
              <m:r>
                <m:t>c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l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k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r</m:t>
              </m:r>
              <m:r>
                <m:t>a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k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o</m:t>
              </m:r>
              <m:r>
                <m:t>i</m:t>
              </m:r>
              <m:r>
                <m:t>l</m:t>
              </m:r>
              <m:r>
                <m:t>c</m:t>
              </m:r>
              <m:r>
                <m:t>o</m:t>
              </m:r>
              <m:r>
                <m:t>l</m:t>
              </m:r>
              <m:r>
                <m:t>l</m:t>
              </m:r>
              <m:r>
                <m:t>a</m:t>
              </m:r>
              <m:r>
                <m:t>p</m:t>
              </m:r>
              <m:r>
                <m:t>s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t>F</m:t>
              </m:r>
              <m:r>
                <m:t>d</m:t>
              </m:r>
              <m:r>
                <m:t>o</m:t>
              </m:r>
              <m:r>
                <m:t>w</m:t>
              </m:r>
              <m:r>
                <m:t>n</m:t>
              </m:r>
              <m:r>
                <m:t> </m:t>
              </m:r>
              <m:r>
                <m:t>7</m:t>
              </m:r>
            </m:oMath>
            <w:r>
              <w:t xml:space="preserve">700/tonne post-July-8 urea spike CF needs to sustain 2H26/FY27 estimates, and Yazoo City remains offline into at least late Q4. Expect sell-side to trim out-period (Q3/Q4/FY27) EBITDA and EPS estimates even after a Q2 beat, pulling the stock back down over the following days as the 'beat-but-guide-down-the-macro-tailwind' pattern plays out — consistent with a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2026-08-05T01:36:39Z</dcterms:created>
  <dcterms:modified xsi:type="dcterms:W3CDTF">2026-08-05T01:36:39Z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