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r-earnings-predictions--2026-08-04"/>
    <w:p>
      <w:pPr>
        <w:pStyle w:val="Heading1"/>
      </w:pPr>
      <w:r>
        <w:t xml:space="preserve">EMR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~$1.69 vs. cons $1.6767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~$4.83B vs. cons $4.801B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~4.9% vs. cons 4.75%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4Q26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1.79</m:t>
              </m:r>
              <m:r>
                <m:rPr>
                  <m:sty m:val="p"/>
                </m:rPr>
                <m:t>−</m:t>
              </m:r>
            </m:oMath>
            <w:r>
              <w:t xml:space="preserve">1.84 vs. cons $1.8266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6.45</m:t>
              </m:r>
              <m:r>
                <m:rPr>
                  <m:sty m:val="p"/>
                </m:rPr>
                <m:t>−</m:t>
              </m:r>
            </m:oMath>
            <w:r>
              <w:t xml:space="preserve">6.55 vs. cons $6.5025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underlying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 vs. cons 3.03%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Orders / backlog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mid-single-digit orders, backlog supports 2H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 is insufficient for the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2026-08-07T02:06:18Z</dcterms:created>
  <dcterms:modified xsi:type="dcterms:W3CDTF">2026-08-07T02:06:18Z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