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w-earnings-predictions--2026-08-04"/>
    <w:p>
      <w:pPr>
        <w:pStyle w:val="Heading1"/>
      </w:pPr>
      <w:r>
        <w:t xml:space="preserve">PNW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 vs. cons $1.49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~$1.43B vs. cons $1.40B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sales/load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~7% vs. cons ~5%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guidance (weather-normalized)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4.55</m:t>
              </m:r>
              <m:r>
                <m:rPr>
                  <m:sty m:val="p"/>
                </m:rPr>
                <m:t>–</m:t>
              </m:r>
            </m:oMath>
            <w:r>
              <w:t xml:space="preserve">4.75 (mid $4.65) vs. cons $4.65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retail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~4–6% vs. cons ~5%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APS rate case outcome (ROE/net increase, FRAM)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APS ask ~</w:t>
            </w:r>
            <m:oMath>
              <m:r>
                <m:t>611</m:t>
              </m:r>
              <m:r>
                <m:t>M</m:t>
              </m:r>
              <m:r>
                <m:t>n</m:t>
              </m:r>
              <m:r>
                <m:t>e</m:t>
              </m:r>
              <m:r>
                <m:t>t</m:t>
              </m:r>
              <m:r>
                <m:rPr>
                  <m:sty m:val="p"/>
                </m:rPr>
                <m:t>/</m:t>
              </m:r>
              <m:r>
                <m:t>10.70</m:t>
              </m:r>
            </m:oMath>
            <w:r>
              <w:t xml:space="preserve">506M / 9.55% ROE (ROO/decision Q4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CAGR / 2026 IRP capex signal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5–7% LT EPS CAGR vs. cons ~6% (through 2030); IRP capex upsize deferred to post-rate-case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 hot-Arizona-summer Q2 beat is largely weather-driven, and since FY guidance is weather-normalized management reaffirms rather than raises, so there are no meaningful upward out-period estimate revisions. The stock already ran to ~$109 in mid-July and has pulled back ~8% into the print on sector (XLU) weakness, and the rate-case ROO overhang (wide APS-vs-Staff ROE gap) caps upside. Initial weather pop fades as estimates hold flat and defensive utility bid rotates elsewhere.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2026-08-04T01:17:43Z</dcterms:created>
  <dcterms:modified xsi:type="dcterms:W3CDTF">2026-08-04T01:17:43Z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