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pg-earnings-predictions--2026-08-10"/>
    <w:p>
      <w:pPr>
        <w:pStyle w:val="Heading1"/>
      </w:pPr>
      <w:r>
        <w:t xml:space="preserve">SPG Earnings Predictions — 2026-08-10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 Estate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~$3.25 vs. cons $3.226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~5.5% vs. cons 5.13%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~96.2% vs. cons 96.12%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Real Estate FFO/share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13.10</m:t>
              </m:r>
              <m:r>
                <m:rPr>
                  <m:sty m:val="p"/>
                </m:rPr>
                <m:t>−</m:t>
              </m:r>
            </m:oMath>
            <w:r>
              <w:t xml:space="preserve">13.25 vs. cons $13.266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domestic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3% vs. cons 6.41%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Leasing / retailer demand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broad-based strength vs. numerical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limits forward estimate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2026-08-11T02:00:51Z</dcterms:created>
  <dcterms:modified xsi:type="dcterms:W3CDTF">2026-08-11T02:00:51Z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