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135"/>
        <w:gridCol w:w="1095"/>
        <w:gridCol w:w="1650"/>
        <w:gridCol w:w="1650"/>
        <w:gridCol w:w="1890"/>
        <w:tblGridChange w:id="0">
          <w:tblGrid>
            <w:gridCol w:w="2280"/>
            <w:gridCol w:w="135"/>
            <w:gridCol w:w="1095"/>
            <w:gridCol w:w="1650"/>
            <w:gridCol w:w="1650"/>
            <w:gridCol w:w="1890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253a"/>
                <w:sz w:val="24"/>
                <w:szCs w:val="24"/>
                <w:rtl w:val="0"/>
              </w:rPr>
              <w:t xml:space="preserve">Identification du 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253a"/>
                <w:sz w:val="24"/>
                <w:szCs w:val="24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Nom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Nom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ffffff" w:space="0" w:sz="6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Adresse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Adresse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ffffff" w:space="0" w:sz="6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Numéro de SIREN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right="-1950.236220472441"/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Forme juridique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ffffff" w:space="0" w:sz="6" w:val="single"/>
              <w:left w:color="ffffff" w:space="0" w:sz="12" w:val="single"/>
              <w:bottom w:color="ffffff" w:space="0" w:sz="6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Numéro de téléphone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6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Numéro de TVA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ffffff" w:space="0" w:sz="6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Enregistré au RCS/RM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right="-1516.181102362204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253a"/>
                <w:sz w:val="24"/>
                <w:szCs w:val="24"/>
                <w:rtl w:val="0"/>
              </w:rPr>
              <w:t xml:space="preserve">Facture Acompte N°00001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7253a"/>
                <w:sz w:val="24"/>
                <w:szCs w:val="24"/>
                <w:rtl w:val="0"/>
              </w:rPr>
              <w:t xml:space="preserve">Date : XX/XX/XX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3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27253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Désignation des produits ou prestations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27253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Quantité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27253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Prix Unitaire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27253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 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"Acompte pour le devis N°00001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30% du montant total de 3000€ 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900</w:t>
            </w:r>
            <w:r w:rsidDel="00000000" w:rsidR="00000000" w:rsidRPr="00000000">
              <w:rPr>
                <w:rtl w:val="0"/>
              </w:rPr>
              <w:t xml:space="preserve">,00€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  <w:t xml:space="preserve">0,00€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ffffff" w:space="0" w:sz="6" w:val="single"/>
              <w:right w:color="fffff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f3f3f3"/>
                <w:rtl w:val="0"/>
              </w:rPr>
              <w:t xml:space="preserve">0,00€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253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900,00€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6" w:val="single"/>
              <w:bottom w:color="ffffff" w:space="0" w:sz="12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Montant de 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6" w:val="single"/>
              <w:bottom w:color="ffffff" w:space="0" w:sz="12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253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 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1080,00€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3.9550781249999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de réglement 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XX/XX/XX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d'exécution 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XX/XX/XX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Taux de pénalité à compter du 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XX/XX/XX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l'absence de paiement 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XX%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Conditions d'escompte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IBAN pour le paiement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 XXX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b w:val="1"/>
                <w:color w:val="27253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7253a"/>
                <w:rtl w:val="0"/>
              </w:rPr>
              <w:t xml:space="preserve">Informations complémentaires et mentions facultatives à rajouter 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