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"/>
        <w:gridCol w:w="851"/>
        <w:gridCol w:w="2508"/>
        <w:gridCol w:w="792"/>
        <w:gridCol w:w="692"/>
        <w:gridCol w:w="692"/>
        <w:gridCol w:w="692"/>
        <w:gridCol w:w="692"/>
        <w:gridCol w:w="692"/>
      </w:tblGrid>
      <w:tr w:rsidR="00887846" w:rsidRPr="008138C6" w14:paraId="18D03563" w14:textId="77777777" w:rsidTr="00282ABB">
        <w:trPr>
          <w:trHeight w:val="416"/>
        </w:trPr>
        <w:tc>
          <w:tcPr>
            <w:tcW w:w="9010" w:type="dxa"/>
            <w:gridSpan w:val="9"/>
          </w:tcPr>
          <w:p w14:paraId="296B6A0D" w14:textId="5D4787B9" w:rsidR="00887846" w:rsidRPr="008138C6" w:rsidRDefault="006B4819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>Table 1</w:t>
            </w:r>
            <w:bookmarkStart w:id="0" w:name="_GoBack"/>
            <w:bookmarkEnd w:id="0"/>
            <w:r w:rsidR="00887846" w:rsidRPr="008138C6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>. The 2</w:t>
            </w:r>
            <w:r w:rsidR="00282ABB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>8</w:t>
            </w:r>
            <w:r w:rsidR="00887846" w:rsidRPr="008138C6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items and six subscales of the Perceptions of Social Accountability </w:t>
            </w:r>
            <w:r w:rsidR="00282ABB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>Inventory</w:t>
            </w:r>
            <w:r w:rsidR="00887846" w:rsidRPr="008138C6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(PSA</w:t>
            </w:r>
            <w:r w:rsidR="00282ABB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>I</w:t>
            </w:r>
            <w:r w:rsidR="00887846" w:rsidRPr="008138C6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>): Exploratory Factor Analysis of 634 Medical Students’ Scores</w:t>
            </w:r>
            <w:r w:rsidR="00887846" w:rsidRPr="008138C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887846" w:rsidRPr="008138C6" w14:paraId="3F8E9FC1" w14:textId="77777777" w:rsidTr="00122D77">
        <w:tc>
          <w:tcPr>
            <w:tcW w:w="1399" w:type="dxa"/>
          </w:tcPr>
          <w:p w14:paraId="069CE771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4C6790AC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08" w:type="dxa"/>
          </w:tcPr>
          <w:p w14:paraId="3C260049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2" w:type="dxa"/>
            <w:gridSpan w:val="6"/>
          </w:tcPr>
          <w:p w14:paraId="18E5B648" w14:textId="77777777" w:rsidR="00887846" w:rsidRPr="008138C6" w:rsidRDefault="00887846" w:rsidP="00FA2A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Factor loadings</w:t>
            </w:r>
          </w:p>
        </w:tc>
      </w:tr>
      <w:tr w:rsidR="00887846" w:rsidRPr="008138C6" w14:paraId="692BA5A5" w14:textId="77777777" w:rsidTr="00122D77">
        <w:tc>
          <w:tcPr>
            <w:tcW w:w="1399" w:type="dxa"/>
          </w:tcPr>
          <w:p w14:paraId="5D938069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Subscale</w:t>
            </w:r>
          </w:p>
        </w:tc>
        <w:tc>
          <w:tcPr>
            <w:tcW w:w="851" w:type="dxa"/>
          </w:tcPr>
          <w:p w14:paraId="7EB2190D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Attribute</w:t>
            </w:r>
          </w:p>
        </w:tc>
        <w:tc>
          <w:tcPr>
            <w:tcW w:w="2508" w:type="dxa"/>
          </w:tcPr>
          <w:p w14:paraId="117810EB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 xml:space="preserve">Item </w:t>
            </w:r>
          </w:p>
        </w:tc>
        <w:tc>
          <w:tcPr>
            <w:tcW w:w="792" w:type="dxa"/>
          </w:tcPr>
          <w:p w14:paraId="462DD153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692" w:type="dxa"/>
          </w:tcPr>
          <w:p w14:paraId="66C441B4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692" w:type="dxa"/>
          </w:tcPr>
          <w:p w14:paraId="12198D74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692" w:type="dxa"/>
          </w:tcPr>
          <w:p w14:paraId="795466AA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692" w:type="dxa"/>
          </w:tcPr>
          <w:p w14:paraId="35F38B8F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692" w:type="dxa"/>
          </w:tcPr>
          <w:p w14:paraId="5B3DB3E8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282ABB" w:rsidRPr="008138C6" w14:paraId="2E2AA0C0" w14:textId="77777777" w:rsidTr="00122D77">
        <w:tc>
          <w:tcPr>
            <w:tcW w:w="1399" w:type="dxa"/>
            <w:vMerge w:val="restart"/>
          </w:tcPr>
          <w:p w14:paraId="4A7E8707" w14:textId="2B9FF3F6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Advocacy</w:t>
            </w:r>
          </w:p>
        </w:tc>
        <w:tc>
          <w:tcPr>
            <w:tcW w:w="851" w:type="dxa"/>
          </w:tcPr>
          <w:p w14:paraId="730EFA72" w14:textId="2B0158E9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M3</w:t>
            </w:r>
          </w:p>
        </w:tc>
        <w:tc>
          <w:tcPr>
            <w:tcW w:w="2508" w:type="dxa"/>
          </w:tcPr>
          <w:p w14:paraId="20AADEA1" w14:textId="2A7F3335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282ABB">
              <w:rPr>
                <w:rFonts w:ascii="Arial" w:hAnsi="Arial" w:cs="Arial"/>
                <w:sz w:val="17"/>
                <w:szCs w:val="17"/>
              </w:rPr>
              <w:t>Participate in activities aimed at controlling healthcare costs</w:t>
            </w:r>
          </w:p>
        </w:tc>
        <w:tc>
          <w:tcPr>
            <w:tcW w:w="792" w:type="dxa"/>
          </w:tcPr>
          <w:p w14:paraId="562B79AA" w14:textId="29C09EFA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.514</w:t>
            </w:r>
          </w:p>
        </w:tc>
        <w:tc>
          <w:tcPr>
            <w:tcW w:w="692" w:type="dxa"/>
          </w:tcPr>
          <w:p w14:paraId="5CE74AEB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3032033F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09B3549E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3FC1E4E0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0C76370D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82ABB" w:rsidRPr="008138C6" w14:paraId="0336BBB9" w14:textId="77777777" w:rsidTr="00122D77">
        <w:tc>
          <w:tcPr>
            <w:tcW w:w="1399" w:type="dxa"/>
            <w:vMerge/>
          </w:tcPr>
          <w:p w14:paraId="3465B3FA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3CB64993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A3</w:t>
            </w:r>
          </w:p>
        </w:tc>
        <w:tc>
          <w:tcPr>
            <w:tcW w:w="2508" w:type="dxa"/>
          </w:tcPr>
          <w:p w14:paraId="38315861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Participate in activities that aim to improve living conditions for the poor</w:t>
            </w:r>
          </w:p>
        </w:tc>
        <w:tc>
          <w:tcPr>
            <w:tcW w:w="792" w:type="dxa"/>
          </w:tcPr>
          <w:p w14:paraId="5818621F" w14:textId="262E2BE0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.824</w:t>
            </w:r>
          </w:p>
        </w:tc>
        <w:tc>
          <w:tcPr>
            <w:tcW w:w="692" w:type="dxa"/>
          </w:tcPr>
          <w:p w14:paraId="3A7913C8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1F8B54C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4D50160D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146ACAB7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FEF87B9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82ABB" w:rsidRPr="008138C6" w14:paraId="29361579" w14:textId="77777777" w:rsidTr="00122D77">
        <w:tc>
          <w:tcPr>
            <w:tcW w:w="1399" w:type="dxa"/>
            <w:vMerge/>
          </w:tcPr>
          <w:p w14:paraId="65CC50D1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6A454D00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ME4</w:t>
            </w:r>
          </w:p>
        </w:tc>
        <w:tc>
          <w:tcPr>
            <w:tcW w:w="2508" w:type="dxa"/>
          </w:tcPr>
          <w:p w14:paraId="7FA7D921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Take responsibility for disease prevention in the community</w:t>
            </w:r>
          </w:p>
        </w:tc>
        <w:tc>
          <w:tcPr>
            <w:tcW w:w="792" w:type="dxa"/>
          </w:tcPr>
          <w:p w14:paraId="6541C8E9" w14:textId="35EB510E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.495</w:t>
            </w:r>
          </w:p>
        </w:tc>
        <w:tc>
          <w:tcPr>
            <w:tcW w:w="692" w:type="dxa"/>
          </w:tcPr>
          <w:p w14:paraId="27C591A6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61716292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5DF7000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77D89E97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4C490AF4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82ABB" w:rsidRPr="008138C6" w14:paraId="637A2B55" w14:textId="77777777" w:rsidTr="00122D77">
        <w:tc>
          <w:tcPr>
            <w:tcW w:w="1399" w:type="dxa"/>
            <w:vMerge/>
          </w:tcPr>
          <w:p w14:paraId="1AE28CD7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0041CB55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A4</w:t>
            </w:r>
          </w:p>
        </w:tc>
        <w:tc>
          <w:tcPr>
            <w:tcW w:w="2508" w:type="dxa"/>
          </w:tcPr>
          <w:p w14:paraId="77222A55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Participate in activities that promote free healthcare for the poor</w:t>
            </w:r>
          </w:p>
        </w:tc>
        <w:tc>
          <w:tcPr>
            <w:tcW w:w="792" w:type="dxa"/>
          </w:tcPr>
          <w:p w14:paraId="74BEF065" w14:textId="1FF83F41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.792</w:t>
            </w:r>
          </w:p>
        </w:tc>
        <w:tc>
          <w:tcPr>
            <w:tcW w:w="692" w:type="dxa"/>
          </w:tcPr>
          <w:p w14:paraId="5C19421C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00A09E8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2C2AEC0A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05ADFE8C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7F0AFC33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82ABB" w:rsidRPr="008138C6" w14:paraId="660E2CF9" w14:textId="77777777" w:rsidTr="00122D77">
        <w:tc>
          <w:tcPr>
            <w:tcW w:w="1399" w:type="dxa"/>
            <w:vMerge/>
          </w:tcPr>
          <w:p w14:paraId="60DD50FD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2578F671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S4</w:t>
            </w:r>
          </w:p>
        </w:tc>
        <w:tc>
          <w:tcPr>
            <w:tcW w:w="2508" w:type="dxa"/>
          </w:tcPr>
          <w:p w14:paraId="2C93228C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Participate in patient-education activities</w:t>
            </w:r>
          </w:p>
        </w:tc>
        <w:tc>
          <w:tcPr>
            <w:tcW w:w="792" w:type="dxa"/>
          </w:tcPr>
          <w:p w14:paraId="23A11201" w14:textId="4DFB2F5E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551</w:t>
            </w:r>
          </w:p>
        </w:tc>
        <w:tc>
          <w:tcPr>
            <w:tcW w:w="692" w:type="dxa"/>
          </w:tcPr>
          <w:p w14:paraId="753C6C3A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2A10F24B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672BFF96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1DF8FD41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74185F55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82ABB" w:rsidRPr="008138C6" w14:paraId="42A1D9E2" w14:textId="77777777" w:rsidTr="00122D77">
        <w:tc>
          <w:tcPr>
            <w:tcW w:w="1399" w:type="dxa"/>
            <w:vMerge/>
          </w:tcPr>
          <w:p w14:paraId="48E03847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5CDBE43E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A5</w:t>
            </w:r>
          </w:p>
        </w:tc>
        <w:tc>
          <w:tcPr>
            <w:tcW w:w="2508" w:type="dxa"/>
          </w:tcPr>
          <w:p w14:paraId="7AD0004D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Identify and respond to marginalized communities</w:t>
            </w:r>
          </w:p>
        </w:tc>
        <w:tc>
          <w:tcPr>
            <w:tcW w:w="792" w:type="dxa"/>
          </w:tcPr>
          <w:p w14:paraId="18A88BC0" w14:textId="593E8182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.6</w:t>
            </w:r>
            <w:r>
              <w:rPr>
                <w:rFonts w:ascii="Arial" w:hAnsi="Arial" w:cs="Arial"/>
                <w:sz w:val="17"/>
                <w:szCs w:val="17"/>
              </w:rPr>
              <w:t>29</w:t>
            </w:r>
          </w:p>
        </w:tc>
        <w:tc>
          <w:tcPr>
            <w:tcW w:w="692" w:type="dxa"/>
          </w:tcPr>
          <w:p w14:paraId="15060F4E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2485F2E9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41C4AABD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30D6E330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3ED669B3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82ABB" w:rsidRPr="008138C6" w14:paraId="7B7E4C8C" w14:textId="77777777" w:rsidTr="00122D77">
        <w:tc>
          <w:tcPr>
            <w:tcW w:w="1399" w:type="dxa"/>
            <w:vMerge/>
          </w:tcPr>
          <w:p w14:paraId="5630957B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20E37C7B" w14:textId="025F5913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A1</w:t>
            </w:r>
          </w:p>
        </w:tc>
        <w:tc>
          <w:tcPr>
            <w:tcW w:w="2508" w:type="dxa"/>
          </w:tcPr>
          <w:p w14:paraId="522B4AA2" w14:textId="376FBF95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282ABB">
              <w:rPr>
                <w:rFonts w:ascii="Arial" w:hAnsi="Arial" w:cs="Arial"/>
                <w:sz w:val="17"/>
                <w:szCs w:val="17"/>
              </w:rPr>
              <w:t>Participate in social justice activities</w:t>
            </w:r>
          </w:p>
        </w:tc>
        <w:tc>
          <w:tcPr>
            <w:tcW w:w="792" w:type="dxa"/>
          </w:tcPr>
          <w:p w14:paraId="61DAFB6C" w14:textId="59E537E6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.479</w:t>
            </w:r>
          </w:p>
        </w:tc>
        <w:tc>
          <w:tcPr>
            <w:tcW w:w="692" w:type="dxa"/>
          </w:tcPr>
          <w:p w14:paraId="28EC3E85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0A273775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1D872D64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65E51D68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21A614F2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82ABB" w:rsidRPr="008138C6" w14:paraId="6D5B8DBA" w14:textId="77777777" w:rsidTr="00122D77">
        <w:tc>
          <w:tcPr>
            <w:tcW w:w="1399" w:type="dxa"/>
            <w:vMerge/>
          </w:tcPr>
          <w:p w14:paraId="62576F0C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4F4BFA8C" w14:textId="7F0F5FBE" w:rsidR="00282ABB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CM4</w:t>
            </w:r>
          </w:p>
        </w:tc>
        <w:tc>
          <w:tcPr>
            <w:tcW w:w="2508" w:type="dxa"/>
          </w:tcPr>
          <w:p w14:paraId="30D7A8DF" w14:textId="7991789F" w:rsidR="00282ABB" w:rsidRPr="00282ABB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282ABB">
              <w:rPr>
                <w:rFonts w:ascii="Arial" w:hAnsi="Arial" w:cs="Arial"/>
                <w:sz w:val="17"/>
                <w:szCs w:val="17"/>
              </w:rPr>
              <w:t>Dedicate time to health promotion activities</w:t>
            </w:r>
          </w:p>
        </w:tc>
        <w:tc>
          <w:tcPr>
            <w:tcW w:w="792" w:type="dxa"/>
          </w:tcPr>
          <w:p w14:paraId="5C764EF3" w14:textId="1F0587A5" w:rsidR="00282ABB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.504</w:t>
            </w:r>
          </w:p>
        </w:tc>
        <w:tc>
          <w:tcPr>
            <w:tcW w:w="692" w:type="dxa"/>
          </w:tcPr>
          <w:p w14:paraId="41BF953F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6DCD6AF9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7C8DD188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67AC5101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8AC8447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82ABB" w:rsidRPr="008138C6" w14:paraId="7E43F06E" w14:textId="77777777" w:rsidTr="00122D77">
        <w:tc>
          <w:tcPr>
            <w:tcW w:w="1399" w:type="dxa"/>
            <w:vMerge/>
          </w:tcPr>
          <w:p w14:paraId="25E15819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50FD8A67" w14:textId="3858354B" w:rsidR="00282ABB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A2</w:t>
            </w:r>
          </w:p>
        </w:tc>
        <w:tc>
          <w:tcPr>
            <w:tcW w:w="2508" w:type="dxa"/>
          </w:tcPr>
          <w:p w14:paraId="29B36AA9" w14:textId="70CBE226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282ABB">
              <w:rPr>
                <w:rFonts w:ascii="Arial" w:hAnsi="Arial" w:cs="Arial"/>
                <w:sz w:val="17"/>
                <w:szCs w:val="17"/>
              </w:rPr>
              <w:t>Identify the determinants of health of the community served</w:t>
            </w:r>
          </w:p>
        </w:tc>
        <w:tc>
          <w:tcPr>
            <w:tcW w:w="792" w:type="dxa"/>
          </w:tcPr>
          <w:p w14:paraId="630F95AE" w14:textId="4CC66401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.460</w:t>
            </w:r>
          </w:p>
        </w:tc>
        <w:tc>
          <w:tcPr>
            <w:tcW w:w="692" w:type="dxa"/>
          </w:tcPr>
          <w:p w14:paraId="67EE2E91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377D6245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602FB2A1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20E4A1DB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7E222074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7846" w:rsidRPr="008138C6" w14:paraId="7521CF5A" w14:textId="77777777" w:rsidTr="00122D77">
        <w:tc>
          <w:tcPr>
            <w:tcW w:w="1399" w:type="dxa"/>
            <w:vMerge w:val="restart"/>
          </w:tcPr>
          <w:p w14:paraId="374B7F63" w14:textId="4049C290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Communicat</w:t>
            </w:r>
            <w:r w:rsidR="00282ABB">
              <w:rPr>
                <w:rFonts w:ascii="Arial" w:hAnsi="Arial" w:cs="Arial"/>
                <w:sz w:val="17"/>
                <w:szCs w:val="17"/>
              </w:rPr>
              <w:t>ion &amp; Patient-centred</w:t>
            </w:r>
          </w:p>
        </w:tc>
        <w:tc>
          <w:tcPr>
            <w:tcW w:w="851" w:type="dxa"/>
          </w:tcPr>
          <w:p w14:paraId="6662BB6D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CM1</w:t>
            </w:r>
          </w:p>
        </w:tc>
        <w:tc>
          <w:tcPr>
            <w:tcW w:w="2508" w:type="dxa"/>
          </w:tcPr>
          <w:p w14:paraId="74BD22DB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Effective communication with patients, colleagues etc.</w:t>
            </w:r>
          </w:p>
        </w:tc>
        <w:tc>
          <w:tcPr>
            <w:tcW w:w="792" w:type="dxa"/>
          </w:tcPr>
          <w:p w14:paraId="16EF18BB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6D948A6F" w14:textId="3884C9CD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</w:t>
            </w:r>
            <w:r w:rsidR="00282ABB">
              <w:rPr>
                <w:rFonts w:ascii="Arial" w:hAnsi="Arial" w:cs="Arial"/>
                <w:sz w:val="17"/>
                <w:szCs w:val="17"/>
              </w:rPr>
              <w:t>418</w:t>
            </w:r>
          </w:p>
        </w:tc>
        <w:tc>
          <w:tcPr>
            <w:tcW w:w="692" w:type="dxa"/>
          </w:tcPr>
          <w:p w14:paraId="768FAF9E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015144CD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25C91E74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2FA2018A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7846" w:rsidRPr="008138C6" w14:paraId="658B3497" w14:textId="77777777" w:rsidTr="00122D77">
        <w:tc>
          <w:tcPr>
            <w:tcW w:w="1399" w:type="dxa"/>
            <w:vMerge/>
          </w:tcPr>
          <w:p w14:paraId="2D1CAB71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3FE9D3F6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M1</w:t>
            </w:r>
          </w:p>
        </w:tc>
        <w:tc>
          <w:tcPr>
            <w:tcW w:w="2508" w:type="dxa"/>
          </w:tcPr>
          <w:p w14:paraId="087549E8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Ensure that treatment is cost effective</w:t>
            </w:r>
          </w:p>
        </w:tc>
        <w:tc>
          <w:tcPr>
            <w:tcW w:w="792" w:type="dxa"/>
          </w:tcPr>
          <w:p w14:paraId="16A0EBFA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36898D1E" w14:textId="6754BA8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</w:t>
            </w:r>
            <w:r w:rsidR="00282ABB">
              <w:rPr>
                <w:rFonts w:ascii="Arial" w:hAnsi="Arial" w:cs="Arial"/>
                <w:sz w:val="17"/>
                <w:szCs w:val="17"/>
              </w:rPr>
              <w:t>335</w:t>
            </w:r>
          </w:p>
        </w:tc>
        <w:tc>
          <w:tcPr>
            <w:tcW w:w="692" w:type="dxa"/>
          </w:tcPr>
          <w:p w14:paraId="55F793AF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15E98DF9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3BF8446D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3E65E190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7846" w:rsidRPr="008138C6" w14:paraId="6B6821E2" w14:textId="77777777" w:rsidTr="00122D77">
        <w:tc>
          <w:tcPr>
            <w:tcW w:w="1399" w:type="dxa"/>
            <w:vMerge/>
          </w:tcPr>
          <w:p w14:paraId="286D788C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0AB657B9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CM3</w:t>
            </w:r>
          </w:p>
        </w:tc>
        <w:tc>
          <w:tcPr>
            <w:tcW w:w="2508" w:type="dxa"/>
          </w:tcPr>
          <w:p w14:paraId="105004EA" w14:textId="11DCC215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Provide information to patients to empower them to make decisions</w:t>
            </w:r>
          </w:p>
        </w:tc>
        <w:tc>
          <w:tcPr>
            <w:tcW w:w="792" w:type="dxa"/>
          </w:tcPr>
          <w:p w14:paraId="68D93B07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70BA7A52" w14:textId="13A62135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</w:t>
            </w:r>
            <w:r w:rsidR="00282ABB">
              <w:rPr>
                <w:rFonts w:ascii="Arial" w:hAnsi="Arial" w:cs="Arial"/>
                <w:sz w:val="17"/>
                <w:szCs w:val="17"/>
              </w:rPr>
              <w:t>579</w:t>
            </w:r>
          </w:p>
        </w:tc>
        <w:tc>
          <w:tcPr>
            <w:tcW w:w="692" w:type="dxa"/>
          </w:tcPr>
          <w:p w14:paraId="3CF38284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64E2DCFD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6E44CA59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60139C82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7846" w:rsidRPr="008138C6" w14:paraId="74679DB2" w14:textId="77777777" w:rsidTr="00122D77">
        <w:trPr>
          <w:trHeight w:val="74"/>
        </w:trPr>
        <w:tc>
          <w:tcPr>
            <w:tcW w:w="1399" w:type="dxa"/>
            <w:vMerge/>
          </w:tcPr>
          <w:p w14:paraId="14E8C235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406F1C55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CM2</w:t>
            </w:r>
          </w:p>
        </w:tc>
        <w:tc>
          <w:tcPr>
            <w:tcW w:w="2508" w:type="dxa"/>
          </w:tcPr>
          <w:p w14:paraId="019EC1BF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Allow patients to participate in decision making about their care</w:t>
            </w:r>
          </w:p>
        </w:tc>
        <w:tc>
          <w:tcPr>
            <w:tcW w:w="792" w:type="dxa"/>
          </w:tcPr>
          <w:p w14:paraId="427B8032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16F1E6C5" w14:textId="7329293B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</w:t>
            </w:r>
            <w:r w:rsidR="00282ABB">
              <w:rPr>
                <w:rFonts w:ascii="Arial" w:hAnsi="Arial" w:cs="Arial"/>
                <w:sz w:val="17"/>
                <w:szCs w:val="17"/>
              </w:rPr>
              <w:t>511</w:t>
            </w:r>
          </w:p>
        </w:tc>
        <w:tc>
          <w:tcPr>
            <w:tcW w:w="692" w:type="dxa"/>
          </w:tcPr>
          <w:p w14:paraId="592EC205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71D62B54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40493CD6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4AFB961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7846" w:rsidRPr="008138C6" w14:paraId="1CC3A073" w14:textId="77777777" w:rsidTr="00122D77">
        <w:tc>
          <w:tcPr>
            <w:tcW w:w="1399" w:type="dxa"/>
            <w:vMerge/>
          </w:tcPr>
          <w:p w14:paraId="46199F3D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5FFEBE73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ME2</w:t>
            </w:r>
          </w:p>
        </w:tc>
        <w:tc>
          <w:tcPr>
            <w:tcW w:w="2508" w:type="dxa"/>
          </w:tcPr>
          <w:p w14:paraId="4ADD3312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Understand the influence of social/cultural factors on illness</w:t>
            </w:r>
          </w:p>
        </w:tc>
        <w:tc>
          <w:tcPr>
            <w:tcW w:w="792" w:type="dxa"/>
          </w:tcPr>
          <w:p w14:paraId="22FD0598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FCC59B4" w14:textId="0D1FAFC0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</w:t>
            </w:r>
            <w:r w:rsidR="00282ABB">
              <w:rPr>
                <w:rFonts w:ascii="Arial" w:hAnsi="Arial" w:cs="Arial"/>
                <w:sz w:val="17"/>
                <w:szCs w:val="17"/>
              </w:rPr>
              <w:t>418</w:t>
            </w:r>
          </w:p>
        </w:tc>
        <w:tc>
          <w:tcPr>
            <w:tcW w:w="692" w:type="dxa"/>
          </w:tcPr>
          <w:p w14:paraId="3D9A4527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625BBF2F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74C25BFE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F500B05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7846" w:rsidRPr="008138C6" w14:paraId="7EACD895" w14:textId="77777777" w:rsidTr="00122D77">
        <w:tc>
          <w:tcPr>
            <w:tcW w:w="1399" w:type="dxa"/>
            <w:vMerge w:val="restart"/>
          </w:tcPr>
          <w:p w14:paraId="17EF2942" w14:textId="73A5103B" w:rsidR="00887846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Leader &amp; Professional</w:t>
            </w:r>
          </w:p>
        </w:tc>
        <w:tc>
          <w:tcPr>
            <w:tcW w:w="851" w:type="dxa"/>
          </w:tcPr>
          <w:p w14:paraId="4D0E7569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P2</w:t>
            </w:r>
          </w:p>
        </w:tc>
        <w:tc>
          <w:tcPr>
            <w:tcW w:w="2508" w:type="dxa"/>
          </w:tcPr>
          <w:p w14:paraId="3EBB0BF8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Seek help when dealing with personal/professional difficulties</w:t>
            </w:r>
          </w:p>
        </w:tc>
        <w:tc>
          <w:tcPr>
            <w:tcW w:w="792" w:type="dxa"/>
          </w:tcPr>
          <w:p w14:paraId="28C7063B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7646D6CD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16AB80B8" w14:textId="7FEAF0E9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</w:t>
            </w:r>
            <w:r w:rsidR="00282ABB">
              <w:rPr>
                <w:rFonts w:ascii="Arial" w:hAnsi="Arial" w:cs="Arial"/>
                <w:sz w:val="17"/>
                <w:szCs w:val="17"/>
              </w:rPr>
              <w:t>348</w:t>
            </w:r>
          </w:p>
        </w:tc>
        <w:tc>
          <w:tcPr>
            <w:tcW w:w="692" w:type="dxa"/>
          </w:tcPr>
          <w:p w14:paraId="4C75CB44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E03C0ED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10D1A0A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82ABB" w:rsidRPr="008138C6" w14:paraId="59861031" w14:textId="77777777" w:rsidTr="00122D77">
        <w:tc>
          <w:tcPr>
            <w:tcW w:w="1399" w:type="dxa"/>
            <w:vMerge/>
          </w:tcPr>
          <w:p w14:paraId="314B0B11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26F4555B" w14:textId="2837DB32" w:rsidR="00282ABB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P4</w:t>
            </w:r>
          </w:p>
        </w:tc>
        <w:tc>
          <w:tcPr>
            <w:tcW w:w="2508" w:type="dxa"/>
          </w:tcPr>
          <w:p w14:paraId="067B5728" w14:textId="7A0972F4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282ABB">
              <w:rPr>
                <w:rFonts w:ascii="Arial" w:hAnsi="Arial" w:cs="Arial"/>
                <w:sz w:val="17"/>
                <w:szCs w:val="17"/>
              </w:rPr>
              <w:t>Consult colleagues when faced with ethical dilemmas</w:t>
            </w:r>
          </w:p>
        </w:tc>
        <w:tc>
          <w:tcPr>
            <w:tcW w:w="792" w:type="dxa"/>
          </w:tcPr>
          <w:p w14:paraId="44CB5DDE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48DCDA4D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BAF8ED8" w14:textId="0775DFF8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.305</w:t>
            </w:r>
          </w:p>
        </w:tc>
        <w:tc>
          <w:tcPr>
            <w:tcW w:w="692" w:type="dxa"/>
          </w:tcPr>
          <w:p w14:paraId="7907CA42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3AE7455B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55C85CE" w14:textId="77777777" w:rsidR="00282ABB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7846" w:rsidRPr="008138C6" w14:paraId="525B9B52" w14:textId="77777777" w:rsidTr="00122D77">
        <w:tc>
          <w:tcPr>
            <w:tcW w:w="1399" w:type="dxa"/>
            <w:vMerge/>
          </w:tcPr>
          <w:p w14:paraId="47FDBBFF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6C2206D1" w14:textId="042B38F6" w:rsidR="00887846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M2</w:t>
            </w:r>
          </w:p>
        </w:tc>
        <w:tc>
          <w:tcPr>
            <w:tcW w:w="2508" w:type="dxa"/>
          </w:tcPr>
          <w:p w14:paraId="706C7051" w14:textId="0239AFDC" w:rsidR="00887846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282ABB">
              <w:rPr>
                <w:rFonts w:ascii="Arial" w:hAnsi="Arial" w:cs="Arial"/>
                <w:sz w:val="17"/>
                <w:szCs w:val="17"/>
              </w:rPr>
              <w:t>Serve as leaders in healthcare provision</w:t>
            </w:r>
          </w:p>
        </w:tc>
        <w:tc>
          <w:tcPr>
            <w:tcW w:w="792" w:type="dxa"/>
          </w:tcPr>
          <w:p w14:paraId="0B1DBEF4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0F333CEF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3BB54955" w14:textId="0B7AC52C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</w:t>
            </w:r>
            <w:r w:rsidR="00282ABB">
              <w:rPr>
                <w:rFonts w:ascii="Arial" w:hAnsi="Arial" w:cs="Arial"/>
                <w:sz w:val="17"/>
                <w:szCs w:val="17"/>
              </w:rPr>
              <w:t>530</w:t>
            </w:r>
          </w:p>
        </w:tc>
        <w:tc>
          <w:tcPr>
            <w:tcW w:w="692" w:type="dxa"/>
          </w:tcPr>
          <w:p w14:paraId="34CB17AC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6E57FA7F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4031D23F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7846" w:rsidRPr="008138C6" w14:paraId="07231E78" w14:textId="77777777" w:rsidTr="00122D77">
        <w:tc>
          <w:tcPr>
            <w:tcW w:w="1399" w:type="dxa"/>
            <w:vMerge/>
          </w:tcPr>
          <w:p w14:paraId="1F6269DD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1D840B4B" w14:textId="25E57E84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P</w:t>
            </w:r>
            <w:r w:rsidR="00282ABB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2508" w:type="dxa"/>
          </w:tcPr>
          <w:p w14:paraId="6DB20513" w14:textId="08350A4F" w:rsidR="00887846" w:rsidRPr="008138C6" w:rsidRDefault="00282ABB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282ABB">
              <w:rPr>
                <w:rFonts w:ascii="Arial" w:hAnsi="Arial" w:cs="Arial"/>
                <w:sz w:val="17"/>
                <w:szCs w:val="17"/>
              </w:rPr>
              <w:t>Set a positive example regarding social responsibilities</w:t>
            </w:r>
          </w:p>
        </w:tc>
        <w:tc>
          <w:tcPr>
            <w:tcW w:w="792" w:type="dxa"/>
          </w:tcPr>
          <w:p w14:paraId="61799905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10F03D0B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6B629BDF" w14:textId="24666573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</w:t>
            </w:r>
            <w:r w:rsidR="00282ABB">
              <w:rPr>
                <w:rFonts w:ascii="Arial" w:hAnsi="Arial" w:cs="Arial"/>
                <w:sz w:val="17"/>
                <w:szCs w:val="17"/>
              </w:rPr>
              <w:t>534</w:t>
            </w:r>
          </w:p>
        </w:tc>
        <w:tc>
          <w:tcPr>
            <w:tcW w:w="692" w:type="dxa"/>
          </w:tcPr>
          <w:p w14:paraId="4102A1CA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1D058BE4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78D46492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7846" w:rsidRPr="008138C6" w14:paraId="3B5015E0" w14:textId="77777777" w:rsidTr="00122D77">
        <w:tc>
          <w:tcPr>
            <w:tcW w:w="1399" w:type="dxa"/>
            <w:vMerge/>
          </w:tcPr>
          <w:p w14:paraId="69548495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6A6F41A9" w14:textId="3BE7160D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CL</w:t>
            </w:r>
            <w:r w:rsidR="00282ABB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2508" w:type="dxa"/>
          </w:tcPr>
          <w:p w14:paraId="4936E20F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Consult other team members when changing treatment plans</w:t>
            </w:r>
          </w:p>
        </w:tc>
        <w:tc>
          <w:tcPr>
            <w:tcW w:w="792" w:type="dxa"/>
          </w:tcPr>
          <w:p w14:paraId="598B4858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4F632B37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2A7DAF41" w14:textId="452BBE6A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</w:t>
            </w:r>
            <w:r w:rsidR="00282ABB">
              <w:rPr>
                <w:rFonts w:ascii="Arial" w:hAnsi="Arial" w:cs="Arial"/>
                <w:sz w:val="17"/>
                <w:szCs w:val="17"/>
              </w:rPr>
              <w:t>355</w:t>
            </w:r>
          </w:p>
        </w:tc>
        <w:tc>
          <w:tcPr>
            <w:tcW w:w="692" w:type="dxa"/>
          </w:tcPr>
          <w:p w14:paraId="32B91506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01685ACE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1B70393A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7846" w:rsidRPr="008138C6" w14:paraId="37245DBF" w14:textId="77777777" w:rsidTr="00122D77">
        <w:tc>
          <w:tcPr>
            <w:tcW w:w="1399" w:type="dxa"/>
            <w:vMerge w:val="restart"/>
          </w:tcPr>
          <w:p w14:paraId="7AD2C00F" w14:textId="0AB6BA68" w:rsidR="00887846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Engagement &amp; Collaboration</w:t>
            </w:r>
          </w:p>
        </w:tc>
        <w:tc>
          <w:tcPr>
            <w:tcW w:w="851" w:type="dxa"/>
          </w:tcPr>
          <w:p w14:paraId="021EF4DE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M5</w:t>
            </w:r>
          </w:p>
        </w:tc>
        <w:tc>
          <w:tcPr>
            <w:tcW w:w="2508" w:type="dxa"/>
          </w:tcPr>
          <w:p w14:paraId="78A48E09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Develop organisational management skills</w:t>
            </w:r>
          </w:p>
        </w:tc>
        <w:tc>
          <w:tcPr>
            <w:tcW w:w="792" w:type="dxa"/>
          </w:tcPr>
          <w:p w14:paraId="5BE9E19C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368115A2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1127BA47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3C21E1C7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7ADF5AAB" w14:textId="797E302A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</w:t>
            </w:r>
            <w:r w:rsidR="00122D77">
              <w:rPr>
                <w:rFonts w:ascii="Arial" w:hAnsi="Arial" w:cs="Arial"/>
                <w:sz w:val="17"/>
                <w:szCs w:val="17"/>
              </w:rPr>
              <w:t>506</w:t>
            </w:r>
          </w:p>
        </w:tc>
        <w:tc>
          <w:tcPr>
            <w:tcW w:w="692" w:type="dxa"/>
          </w:tcPr>
          <w:p w14:paraId="65A647FB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7846" w:rsidRPr="008138C6" w14:paraId="67818959" w14:textId="77777777" w:rsidTr="00122D77">
        <w:tc>
          <w:tcPr>
            <w:tcW w:w="1399" w:type="dxa"/>
            <w:vMerge/>
          </w:tcPr>
          <w:p w14:paraId="092D4201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2849DD22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S5</w:t>
            </w:r>
          </w:p>
        </w:tc>
        <w:tc>
          <w:tcPr>
            <w:tcW w:w="2508" w:type="dxa"/>
          </w:tcPr>
          <w:p w14:paraId="34B520BE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Mentor and teach colleagues</w:t>
            </w:r>
          </w:p>
        </w:tc>
        <w:tc>
          <w:tcPr>
            <w:tcW w:w="792" w:type="dxa"/>
          </w:tcPr>
          <w:p w14:paraId="23B5E620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144A2FF2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7D1E13FA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05F15F73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17E77B8C" w14:textId="56681639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</w:t>
            </w:r>
            <w:r w:rsidR="00122D77">
              <w:rPr>
                <w:rFonts w:ascii="Arial" w:hAnsi="Arial" w:cs="Arial"/>
                <w:sz w:val="17"/>
                <w:szCs w:val="17"/>
              </w:rPr>
              <w:t>506</w:t>
            </w:r>
          </w:p>
        </w:tc>
        <w:tc>
          <w:tcPr>
            <w:tcW w:w="692" w:type="dxa"/>
          </w:tcPr>
          <w:p w14:paraId="267B6940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22D77" w:rsidRPr="008138C6" w14:paraId="2E5B3045" w14:textId="77777777" w:rsidTr="00122D77">
        <w:tc>
          <w:tcPr>
            <w:tcW w:w="1399" w:type="dxa"/>
            <w:vMerge/>
          </w:tcPr>
          <w:p w14:paraId="168A7612" w14:textId="77777777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58E05B3E" w14:textId="67BCC461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P5</w:t>
            </w:r>
          </w:p>
        </w:tc>
        <w:tc>
          <w:tcPr>
            <w:tcW w:w="2508" w:type="dxa"/>
          </w:tcPr>
          <w:p w14:paraId="32193709" w14:textId="1355FBC9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122D77">
              <w:rPr>
                <w:rFonts w:ascii="Arial" w:hAnsi="Arial" w:cs="Arial"/>
                <w:sz w:val="17"/>
                <w:szCs w:val="17"/>
              </w:rPr>
              <w:t>Devote time to recreational/professional activities other than medical career</w:t>
            </w:r>
          </w:p>
        </w:tc>
        <w:tc>
          <w:tcPr>
            <w:tcW w:w="792" w:type="dxa"/>
          </w:tcPr>
          <w:p w14:paraId="0C612220" w14:textId="77777777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0566CE8A" w14:textId="77777777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40E3E5A" w14:textId="77777777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417AE1B4" w14:textId="77777777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22319C85" w14:textId="782A9108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.445</w:t>
            </w:r>
          </w:p>
        </w:tc>
        <w:tc>
          <w:tcPr>
            <w:tcW w:w="692" w:type="dxa"/>
          </w:tcPr>
          <w:p w14:paraId="644E63E5" w14:textId="77777777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7846" w:rsidRPr="008138C6" w14:paraId="1EF50175" w14:textId="77777777" w:rsidTr="00122D77">
        <w:tc>
          <w:tcPr>
            <w:tcW w:w="1399" w:type="dxa"/>
            <w:vMerge/>
          </w:tcPr>
          <w:p w14:paraId="6F7F1803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79C90E84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CM5</w:t>
            </w:r>
          </w:p>
        </w:tc>
        <w:tc>
          <w:tcPr>
            <w:tcW w:w="2508" w:type="dxa"/>
          </w:tcPr>
          <w:p w14:paraId="313EDFA8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Present medical information to the public and media</w:t>
            </w:r>
          </w:p>
        </w:tc>
        <w:tc>
          <w:tcPr>
            <w:tcW w:w="792" w:type="dxa"/>
          </w:tcPr>
          <w:p w14:paraId="5416F3B1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0F8FA7F8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152B8055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40E6E8F0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75831188" w14:textId="62F2A0C9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</w:t>
            </w:r>
            <w:r w:rsidR="00122D77">
              <w:rPr>
                <w:rFonts w:ascii="Arial" w:hAnsi="Arial" w:cs="Arial"/>
                <w:sz w:val="17"/>
                <w:szCs w:val="17"/>
              </w:rPr>
              <w:t>598</w:t>
            </w:r>
          </w:p>
        </w:tc>
        <w:tc>
          <w:tcPr>
            <w:tcW w:w="692" w:type="dxa"/>
          </w:tcPr>
          <w:p w14:paraId="40448026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7846" w:rsidRPr="008138C6" w14:paraId="69901479" w14:textId="77777777" w:rsidTr="00122D77">
        <w:tc>
          <w:tcPr>
            <w:tcW w:w="1399" w:type="dxa"/>
            <w:vMerge w:val="restart"/>
          </w:tcPr>
          <w:p w14:paraId="38459C34" w14:textId="42893330" w:rsidR="00887846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Expert &amp; Scholar</w:t>
            </w:r>
          </w:p>
        </w:tc>
        <w:tc>
          <w:tcPr>
            <w:tcW w:w="851" w:type="dxa"/>
          </w:tcPr>
          <w:p w14:paraId="6186414B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S1</w:t>
            </w:r>
          </w:p>
        </w:tc>
        <w:tc>
          <w:tcPr>
            <w:tcW w:w="2508" w:type="dxa"/>
          </w:tcPr>
          <w:p w14:paraId="7683C23E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Engage in lifelong learning</w:t>
            </w:r>
          </w:p>
        </w:tc>
        <w:tc>
          <w:tcPr>
            <w:tcW w:w="792" w:type="dxa"/>
          </w:tcPr>
          <w:p w14:paraId="37BFC939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3975D8F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70ED0638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014994A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41498AF8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3D6512D4" w14:textId="22673738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</w:t>
            </w:r>
            <w:r w:rsidR="00122D77">
              <w:rPr>
                <w:rFonts w:ascii="Arial" w:hAnsi="Arial" w:cs="Arial"/>
                <w:sz w:val="17"/>
                <w:szCs w:val="17"/>
              </w:rPr>
              <w:t>434</w:t>
            </w:r>
          </w:p>
        </w:tc>
      </w:tr>
      <w:tr w:rsidR="00887846" w:rsidRPr="008138C6" w14:paraId="706B9EE5" w14:textId="77777777" w:rsidTr="00122D77">
        <w:tc>
          <w:tcPr>
            <w:tcW w:w="1399" w:type="dxa"/>
            <w:vMerge/>
          </w:tcPr>
          <w:p w14:paraId="576E4E68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3DC2CD90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S2</w:t>
            </w:r>
          </w:p>
        </w:tc>
        <w:tc>
          <w:tcPr>
            <w:tcW w:w="2508" w:type="dxa"/>
          </w:tcPr>
          <w:p w14:paraId="7554E8B9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Apply evidence-based medicine in clinical practice</w:t>
            </w:r>
          </w:p>
        </w:tc>
        <w:tc>
          <w:tcPr>
            <w:tcW w:w="792" w:type="dxa"/>
          </w:tcPr>
          <w:p w14:paraId="5570F21F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69058546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13D6AB7E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2D7DCB2E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4DE86559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6784E5AA" w14:textId="5F634812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</w:t>
            </w:r>
            <w:r w:rsidR="00122D77">
              <w:rPr>
                <w:rFonts w:ascii="Arial" w:hAnsi="Arial" w:cs="Arial"/>
                <w:sz w:val="17"/>
                <w:szCs w:val="17"/>
              </w:rPr>
              <w:t>378</w:t>
            </w:r>
          </w:p>
        </w:tc>
      </w:tr>
      <w:tr w:rsidR="00887846" w:rsidRPr="008138C6" w14:paraId="44458478" w14:textId="77777777" w:rsidTr="00122D77">
        <w:tc>
          <w:tcPr>
            <w:tcW w:w="1399" w:type="dxa"/>
            <w:vMerge/>
          </w:tcPr>
          <w:p w14:paraId="6BBBA5DC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18D6CDB4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S3</w:t>
            </w:r>
          </w:p>
        </w:tc>
        <w:tc>
          <w:tcPr>
            <w:tcW w:w="2508" w:type="dxa"/>
          </w:tcPr>
          <w:p w14:paraId="039E31B6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Develop research skills to advance medical knowledge</w:t>
            </w:r>
          </w:p>
        </w:tc>
        <w:tc>
          <w:tcPr>
            <w:tcW w:w="792" w:type="dxa"/>
          </w:tcPr>
          <w:p w14:paraId="66E5B2E2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150C88E8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1CECE8FA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47B2773E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249556BF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102DB355" w14:textId="3AED93CF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</w:t>
            </w:r>
            <w:r w:rsidR="00122D77">
              <w:rPr>
                <w:rFonts w:ascii="Arial" w:hAnsi="Arial" w:cs="Arial"/>
                <w:sz w:val="17"/>
                <w:szCs w:val="17"/>
              </w:rPr>
              <w:t>367</w:t>
            </w:r>
          </w:p>
        </w:tc>
      </w:tr>
      <w:tr w:rsidR="00122D77" w:rsidRPr="008138C6" w14:paraId="0872B60E" w14:textId="77777777" w:rsidTr="00122D77">
        <w:tc>
          <w:tcPr>
            <w:tcW w:w="1399" w:type="dxa"/>
            <w:vMerge/>
          </w:tcPr>
          <w:p w14:paraId="3CB92626" w14:textId="77777777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25F95E84" w14:textId="0F8D9CD3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ME1</w:t>
            </w:r>
          </w:p>
        </w:tc>
        <w:tc>
          <w:tcPr>
            <w:tcW w:w="2508" w:type="dxa"/>
          </w:tcPr>
          <w:p w14:paraId="6AABB834" w14:textId="25E60EC0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122D77">
              <w:rPr>
                <w:rFonts w:ascii="Arial" w:hAnsi="Arial" w:cs="Arial"/>
                <w:sz w:val="17"/>
                <w:szCs w:val="17"/>
              </w:rPr>
              <w:t>Knowledge of clinical science</w:t>
            </w:r>
          </w:p>
        </w:tc>
        <w:tc>
          <w:tcPr>
            <w:tcW w:w="792" w:type="dxa"/>
          </w:tcPr>
          <w:p w14:paraId="58C6A351" w14:textId="77777777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7744100" w14:textId="77777777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21EE9064" w14:textId="77777777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8261BAD" w14:textId="77777777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4900A366" w14:textId="77777777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38895AF2" w14:textId="0AE4BDD2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.328</w:t>
            </w:r>
          </w:p>
        </w:tc>
      </w:tr>
      <w:tr w:rsidR="00887846" w:rsidRPr="008138C6" w14:paraId="0CE7C701" w14:textId="77777777" w:rsidTr="00122D77">
        <w:tc>
          <w:tcPr>
            <w:tcW w:w="1399" w:type="dxa"/>
            <w:vMerge/>
          </w:tcPr>
          <w:p w14:paraId="39F7B919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14:paraId="6F84D530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P3</w:t>
            </w:r>
          </w:p>
        </w:tc>
        <w:tc>
          <w:tcPr>
            <w:tcW w:w="2508" w:type="dxa"/>
          </w:tcPr>
          <w:p w14:paraId="55F37BDC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Spend time thinking about the quality of healthcare you provide</w:t>
            </w:r>
          </w:p>
        </w:tc>
        <w:tc>
          <w:tcPr>
            <w:tcW w:w="792" w:type="dxa"/>
          </w:tcPr>
          <w:p w14:paraId="78E396A3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4E16E4BF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5F526534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7701525B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08C15E6E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2" w:type="dxa"/>
          </w:tcPr>
          <w:p w14:paraId="7D504EB1" w14:textId="79051425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.</w:t>
            </w:r>
            <w:r w:rsidR="00122D77">
              <w:rPr>
                <w:rFonts w:ascii="Arial" w:hAnsi="Arial" w:cs="Arial"/>
                <w:sz w:val="17"/>
                <w:szCs w:val="17"/>
              </w:rPr>
              <w:t>316</w:t>
            </w:r>
          </w:p>
        </w:tc>
      </w:tr>
      <w:tr w:rsidR="00887846" w:rsidRPr="008138C6" w14:paraId="0BFAD249" w14:textId="77777777" w:rsidTr="00282ABB">
        <w:trPr>
          <w:trHeight w:val="710"/>
        </w:trPr>
        <w:tc>
          <w:tcPr>
            <w:tcW w:w="9010" w:type="dxa"/>
            <w:gridSpan w:val="9"/>
          </w:tcPr>
          <w:p w14:paraId="32CA17A7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lastRenderedPageBreak/>
              <w:t>Factor analysis used the responses of 634 first, third, fourth and sixth year medical students.</w:t>
            </w:r>
          </w:p>
          <w:p w14:paraId="0DFA348B" w14:textId="79244045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Factor loadings&lt;0.</w:t>
            </w:r>
            <w:r w:rsidR="00282ABB">
              <w:rPr>
                <w:rFonts w:ascii="Arial" w:hAnsi="Arial" w:cs="Arial"/>
                <w:sz w:val="17"/>
                <w:szCs w:val="17"/>
              </w:rPr>
              <w:t>3</w:t>
            </w:r>
            <w:r w:rsidRPr="008138C6">
              <w:rPr>
                <w:rFonts w:ascii="Arial" w:hAnsi="Arial" w:cs="Arial"/>
                <w:sz w:val="17"/>
                <w:szCs w:val="17"/>
              </w:rPr>
              <w:t>0 are suppressed (ME</w:t>
            </w:r>
            <w:r w:rsidR="00282ABB">
              <w:rPr>
                <w:rFonts w:ascii="Arial" w:hAnsi="Arial" w:cs="Arial"/>
                <w:sz w:val="17"/>
                <w:szCs w:val="17"/>
              </w:rPr>
              <w:t>5</w:t>
            </w:r>
            <w:r w:rsidRPr="008138C6">
              <w:rPr>
                <w:rFonts w:ascii="Arial" w:hAnsi="Arial" w:cs="Arial"/>
                <w:sz w:val="17"/>
                <w:szCs w:val="17"/>
              </w:rPr>
              <w:t>, CL</w:t>
            </w:r>
            <w:r w:rsidR="00282ABB">
              <w:rPr>
                <w:rFonts w:ascii="Arial" w:hAnsi="Arial" w:cs="Arial"/>
                <w:sz w:val="17"/>
                <w:szCs w:val="17"/>
              </w:rPr>
              <w:t>5</w:t>
            </w:r>
            <w:r w:rsidRPr="008138C6">
              <w:rPr>
                <w:rFonts w:ascii="Arial" w:hAnsi="Arial" w:cs="Arial"/>
                <w:sz w:val="17"/>
                <w:szCs w:val="17"/>
              </w:rPr>
              <w:t>,ME</w:t>
            </w:r>
            <w:r w:rsidR="00282ABB">
              <w:rPr>
                <w:rFonts w:ascii="Arial" w:hAnsi="Arial" w:cs="Arial"/>
                <w:sz w:val="17"/>
                <w:szCs w:val="17"/>
              </w:rPr>
              <w:t>3</w:t>
            </w:r>
            <w:r w:rsidRPr="008138C6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282ABB">
              <w:rPr>
                <w:rFonts w:ascii="Arial" w:hAnsi="Arial" w:cs="Arial"/>
                <w:sz w:val="17"/>
                <w:szCs w:val="17"/>
              </w:rPr>
              <w:t>CL2</w:t>
            </w:r>
            <w:r w:rsidRPr="008138C6">
              <w:rPr>
                <w:rFonts w:ascii="Arial" w:hAnsi="Arial" w:cs="Arial"/>
                <w:sz w:val="17"/>
                <w:szCs w:val="17"/>
              </w:rPr>
              <w:t>).</w:t>
            </w:r>
          </w:p>
          <w:p w14:paraId="52BE67ED" w14:textId="77777777" w:rsidR="00887846" w:rsidRPr="008138C6" w:rsidRDefault="00887846" w:rsidP="00FA2A16">
            <w:pPr>
              <w:rPr>
                <w:rFonts w:ascii="Arial" w:hAnsi="Arial" w:cs="Arial"/>
                <w:sz w:val="17"/>
                <w:szCs w:val="17"/>
              </w:rPr>
            </w:pPr>
            <w:r w:rsidRPr="008138C6">
              <w:rPr>
                <w:rFonts w:ascii="Arial" w:hAnsi="Arial" w:cs="Arial"/>
                <w:sz w:val="17"/>
                <w:szCs w:val="17"/>
              </w:rPr>
              <w:t>Likert scale for responses (unless otherwise designated); strongly agree, agree, neutral, disagree, strongly disagree.</w:t>
            </w:r>
          </w:p>
          <w:p w14:paraId="748A6415" w14:textId="77777777" w:rsidR="0088784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</w:t>
            </w:r>
            <w:r w:rsidR="00887846" w:rsidRPr="008138C6">
              <w:rPr>
                <w:rFonts w:ascii="Arial" w:hAnsi="Arial" w:cs="Arial"/>
                <w:sz w:val="17"/>
                <w:szCs w:val="17"/>
              </w:rPr>
              <w:t xml:space="preserve">tems </w:t>
            </w:r>
            <w:r>
              <w:rPr>
                <w:rFonts w:ascii="Arial" w:hAnsi="Arial" w:cs="Arial"/>
                <w:sz w:val="17"/>
                <w:szCs w:val="17"/>
              </w:rPr>
              <w:t>CL1 &amp; M4</w:t>
            </w:r>
            <w:r w:rsidR="00887846" w:rsidRPr="008138C6">
              <w:rPr>
                <w:rFonts w:ascii="Arial" w:hAnsi="Arial" w:cs="Arial"/>
                <w:sz w:val="17"/>
                <w:szCs w:val="17"/>
              </w:rPr>
              <w:t xml:space="preserve"> removed and excluded from analysis. </w:t>
            </w:r>
          </w:p>
          <w:p w14:paraId="6DA5C81C" w14:textId="43CACD0C" w:rsidR="00122D77" w:rsidRPr="008138C6" w:rsidRDefault="00122D77" w:rsidP="00FA2A1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CL4 loaded by itself on a single factor</w:t>
            </w:r>
          </w:p>
        </w:tc>
      </w:tr>
    </w:tbl>
    <w:p w14:paraId="78382AC8" w14:textId="77777777" w:rsidR="00673268" w:rsidRDefault="000A4FD5"/>
    <w:sectPr w:rsidR="00673268" w:rsidSect="00764A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ion Pro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46"/>
    <w:rsid w:val="00122D77"/>
    <w:rsid w:val="00282ABB"/>
    <w:rsid w:val="00514B99"/>
    <w:rsid w:val="006B4819"/>
    <w:rsid w:val="00724FAF"/>
    <w:rsid w:val="00764A3A"/>
    <w:rsid w:val="00887846"/>
    <w:rsid w:val="00B33B2C"/>
    <w:rsid w:val="00D31C73"/>
    <w:rsid w:val="00E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4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ion Pro" w:eastAsiaTheme="minorHAnsi" w:hAnsi="Minion Pro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878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87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nion Pro" w:eastAsiaTheme="minorHAnsi" w:hAnsi="Minion Pro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878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87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Helen</cp:lastModifiedBy>
  <cp:revision>2</cp:revision>
  <dcterms:created xsi:type="dcterms:W3CDTF">2020-01-09T11:29:00Z</dcterms:created>
  <dcterms:modified xsi:type="dcterms:W3CDTF">2020-01-09T11:29:00Z</dcterms:modified>
</cp:coreProperties>
</file>