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BEC6" w14:textId="77777777" w:rsidR="00FA4E6B" w:rsidRPr="00DF0D8E" w:rsidRDefault="00FA4E6B" w:rsidP="00FA4E6B">
      <w:pPr>
        <w:jc w:val="center"/>
        <w:rPr>
          <w:rFonts w:cstheme="minorHAnsi"/>
          <w:b/>
        </w:rPr>
      </w:pPr>
      <w:r w:rsidRPr="00DF0D8E">
        <w:rPr>
          <w:rFonts w:cstheme="minorHAnsi"/>
          <w:b/>
        </w:rPr>
        <w:t>Cross-specialty Assessment Codebook –Surgical Foundations</w:t>
      </w:r>
    </w:p>
    <w:p w14:paraId="297D6B8D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>Residents’ perceptions of assessors’ credibility:</w:t>
      </w:r>
      <w:r w:rsidRPr="00DF0D8E">
        <w:rPr>
          <w:rFonts w:cstheme="minorHAnsi"/>
        </w:rPr>
        <w:t xml:space="preserve"> Use code when residents describe an action or indicator that led them to perceive assessors as credible or not. </w:t>
      </w:r>
    </w:p>
    <w:p w14:paraId="4B93CDD9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 xml:space="preserve">Can we vs. should we: </w:t>
      </w:r>
      <w:r w:rsidRPr="00DF0D8E">
        <w:rPr>
          <w:rFonts w:cstheme="minorHAnsi"/>
        </w:rPr>
        <w:t xml:space="preserve">Use this code when participants discuss the benefits and drawbacks of this assessment approach. This could include logistical, feasibility and sustainability challenges.  </w:t>
      </w:r>
      <w:bookmarkStart w:id="0" w:name="_GoBack"/>
      <w:bookmarkEnd w:id="0"/>
    </w:p>
    <w:p w14:paraId="004CDE92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>Defining credibility:</w:t>
      </w:r>
      <w:r w:rsidRPr="00DF0D8E">
        <w:rPr>
          <w:rFonts w:cstheme="minorHAnsi"/>
        </w:rPr>
        <w:t xml:space="preserve"> Use this code when participants share their understanding of what credibility is. Also apply this code when participants describe factors that according to them, favorably contribute to or impede credibility.  </w:t>
      </w:r>
    </w:p>
    <w:p w14:paraId="20032743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 xml:space="preserve">Formative Assessment: </w:t>
      </w:r>
      <w:r w:rsidRPr="00DF0D8E">
        <w:rPr>
          <w:rFonts w:cstheme="minorHAnsi"/>
        </w:rPr>
        <w:t xml:space="preserve">Use this code when </w:t>
      </w:r>
      <w:r w:rsidR="00975878" w:rsidRPr="00DF0D8E">
        <w:rPr>
          <w:rFonts w:cstheme="minorHAnsi"/>
        </w:rPr>
        <w:t>residents</w:t>
      </w:r>
      <w:r w:rsidRPr="00DF0D8E">
        <w:rPr>
          <w:rFonts w:cstheme="minorHAnsi"/>
        </w:rPr>
        <w:t xml:space="preserve"> describe </w:t>
      </w:r>
      <w:r w:rsidR="006A3CDF" w:rsidRPr="00DF0D8E">
        <w:rPr>
          <w:rFonts w:cstheme="minorHAnsi"/>
        </w:rPr>
        <w:t>the</w:t>
      </w:r>
      <w:r w:rsidRPr="00DF0D8E">
        <w:rPr>
          <w:rFonts w:cstheme="minorHAnsi"/>
        </w:rPr>
        <w:t xml:space="preserve"> assessment data </w:t>
      </w:r>
      <w:r w:rsidR="006A3CDF" w:rsidRPr="00DF0D8E">
        <w:rPr>
          <w:rFonts w:cstheme="minorHAnsi"/>
        </w:rPr>
        <w:t xml:space="preserve">they received. </w:t>
      </w:r>
      <w:r w:rsidRPr="00DF0D8E">
        <w:rPr>
          <w:rFonts w:cstheme="minorHAnsi"/>
        </w:rPr>
        <w:t xml:space="preserve">This code can be applied to capture </w:t>
      </w:r>
      <w:r w:rsidRPr="00DF0D8E">
        <w:rPr>
          <w:rFonts w:cstheme="minorHAnsi"/>
          <w:i/>
        </w:rPr>
        <w:t xml:space="preserve">what specifically they </w:t>
      </w:r>
      <w:r w:rsidR="006A3CDF" w:rsidRPr="00DF0D8E">
        <w:rPr>
          <w:rFonts w:cstheme="minorHAnsi"/>
          <w:i/>
        </w:rPr>
        <w:t xml:space="preserve">received </w:t>
      </w:r>
      <w:r w:rsidRPr="00DF0D8E">
        <w:rPr>
          <w:rFonts w:cstheme="minorHAnsi"/>
          <w:i/>
        </w:rPr>
        <w:t>feedback on</w:t>
      </w:r>
      <w:r w:rsidRPr="00DF0D8E">
        <w:rPr>
          <w:rFonts w:cstheme="minorHAnsi"/>
        </w:rPr>
        <w:t xml:space="preserve"> </w:t>
      </w:r>
    </w:p>
    <w:p w14:paraId="3405ECDD" w14:textId="77777777" w:rsidR="00395703" w:rsidRPr="00DF0D8E" w:rsidRDefault="00975878" w:rsidP="00A05852">
      <w:pPr>
        <w:pStyle w:val="ListParagraph"/>
        <w:numPr>
          <w:ilvl w:val="0"/>
          <w:numId w:val="1"/>
        </w:numPr>
        <w:rPr>
          <w:rFonts w:cstheme="minorHAnsi"/>
        </w:rPr>
      </w:pPr>
      <w:r w:rsidRPr="00DF0D8E">
        <w:rPr>
          <w:rFonts w:cstheme="minorHAnsi"/>
          <w:b/>
        </w:rPr>
        <w:t>Coaching</w:t>
      </w:r>
      <w:r w:rsidR="00506DBE" w:rsidRPr="00DF0D8E">
        <w:rPr>
          <w:rFonts w:cstheme="minorHAnsi"/>
          <w:b/>
        </w:rPr>
        <w:t xml:space="preserve">: </w:t>
      </w:r>
      <w:r w:rsidR="00395703" w:rsidRPr="00DF0D8E">
        <w:rPr>
          <w:rFonts w:cstheme="minorHAnsi"/>
        </w:rPr>
        <w:t xml:space="preserve">Use this code when residents describe an element of teaching, coaching, mentoring, or other that would lead to improvement in practice or development in skill. </w:t>
      </w:r>
    </w:p>
    <w:p w14:paraId="625CB300" w14:textId="77777777" w:rsidR="00395703" w:rsidRPr="00DF0D8E" w:rsidRDefault="00975878" w:rsidP="0039570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F0D8E">
        <w:rPr>
          <w:rFonts w:cstheme="minorHAnsi"/>
          <w:b/>
        </w:rPr>
        <w:t xml:space="preserve">Feedback: </w:t>
      </w:r>
      <w:r w:rsidR="00395703" w:rsidRPr="00DF0D8E">
        <w:rPr>
          <w:rFonts w:cstheme="minorHAnsi"/>
        </w:rPr>
        <w:t>Use this code when residents talk about discussions, limitations, and/or perspectives on both the feedback they received or wished they received</w:t>
      </w:r>
    </w:p>
    <w:p w14:paraId="194BE33D" w14:textId="77777777" w:rsidR="00FA4E6B" w:rsidRPr="00DF0D8E" w:rsidRDefault="00FA4E6B" w:rsidP="00FA4E6B">
      <w:pPr>
        <w:pStyle w:val="ListParagraph"/>
        <w:numPr>
          <w:ilvl w:val="0"/>
          <w:numId w:val="1"/>
        </w:numPr>
        <w:rPr>
          <w:rFonts w:cstheme="minorHAnsi"/>
        </w:rPr>
      </w:pPr>
      <w:r w:rsidRPr="00DF0D8E">
        <w:rPr>
          <w:rFonts w:cstheme="minorHAnsi"/>
          <w:b/>
        </w:rPr>
        <w:t>Purpose of assessment:</w:t>
      </w:r>
      <w:r w:rsidRPr="00DF0D8E">
        <w:rPr>
          <w:rFonts w:cstheme="minorHAnsi"/>
        </w:rPr>
        <w:t xml:space="preserve"> This code can be applied when </w:t>
      </w:r>
      <w:r w:rsidR="00975878" w:rsidRPr="00DF0D8E">
        <w:rPr>
          <w:rFonts w:cstheme="minorHAnsi"/>
        </w:rPr>
        <w:t>residents</w:t>
      </w:r>
      <w:r w:rsidRPr="00DF0D8E">
        <w:rPr>
          <w:rFonts w:cstheme="minorHAnsi"/>
        </w:rPr>
        <w:t xml:space="preserve"> describe </w:t>
      </w:r>
      <w:r w:rsidR="00975878" w:rsidRPr="00DF0D8E">
        <w:rPr>
          <w:rFonts w:cstheme="minorHAnsi"/>
        </w:rPr>
        <w:t xml:space="preserve">what they felt was the purpose of having a cross-specialty assessor and receiving assessments in this context. </w:t>
      </w:r>
    </w:p>
    <w:p w14:paraId="0F5965A4" w14:textId="77777777" w:rsidR="00A05852" w:rsidRPr="00DF0D8E" w:rsidRDefault="00FA4E6B" w:rsidP="00FA4E6B">
      <w:pPr>
        <w:pStyle w:val="ListParagraph"/>
        <w:numPr>
          <w:ilvl w:val="0"/>
          <w:numId w:val="1"/>
        </w:numPr>
        <w:rPr>
          <w:rFonts w:cstheme="minorHAnsi"/>
        </w:rPr>
      </w:pPr>
      <w:r w:rsidRPr="00DF0D8E">
        <w:rPr>
          <w:rFonts w:cstheme="minorHAnsi"/>
          <w:b/>
        </w:rPr>
        <w:t xml:space="preserve">Perceived quality of assessment data: </w:t>
      </w:r>
      <w:r w:rsidRPr="00DF0D8E">
        <w:rPr>
          <w:rFonts w:cstheme="minorHAnsi"/>
        </w:rPr>
        <w:t xml:space="preserve">Use this code when </w:t>
      </w:r>
      <w:r w:rsidR="00506DBE" w:rsidRPr="00DF0D8E">
        <w:rPr>
          <w:rFonts w:cstheme="minorHAnsi"/>
        </w:rPr>
        <w:t>residents</w:t>
      </w:r>
      <w:r w:rsidRPr="00DF0D8E">
        <w:rPr>
          <w:rFonts w:cstheme="minorHAnsi"/>
        </w:rPr>
        <w:t xml:space="preserve"> list factors that strengthened or compromised the quality of assessment data they </w:t>
      </w:r>
      <w:r w:rsidR="00506DBE" w:rsidRPr="00DF0D8E">
        <w:rPr>
          <w:rFonts w:cstheme="minorHAnsi"/>
        </w:rPr>
        <w:t>received</w:t>
      </w:r>
      <w:r w:rsidRPr="00DF0D8E">
        <w:rPr>
          <w:rFonts w:cstheme="minorHAnsi"/>
        </w:rPr>
        <w:t xml:space="preserve">.  Also use this code when residents describe </w:t>
      </w:r>
      <w:r w:rsidR="00A05852" w:rsidRPr="00DF0D8E">
        <w:rPr>
          <w:rFonts w:cstheme="minorHAnsi"/>
        </w:rPr>
        <w:t xml:space="preserve">circumstances related to the quality of the assessment they received. </w:t>
      </w:r>
    </w:p>
    <w:p w14:paraId="739D0D2E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 xml:space="preserve">Miscellaneous: </w:t>
      </w:r>
      <w:r w:rsidRPr="00DF0D8E">
        <w:rPr>
          <w:rFonts w:cstheme="minorHAnsi"/>
        </w:rPr>
        <w:t xml:space="preserve">Use this code for excerpts that standout but don’t necessarily fit within existing codes. </w:t>
      </w:r>
    </w:p>
    <w:p w14:paraId="6B0F9E49" w14:textId="77777777" w:rsidR="00FA4E6B" w:rsidRPr="00DF0D8E" w:rsidRDefault="00A05852" w:rsidP="00FA4E6B">
      <w:pPr>
        <w:rPr>
          <w:rFonts w:cstheme="minorHAnsi"/>
        </w:rPr>
      </w:pPr>
      <w:r w:rsidRPr="00DF0D8E">
        <w:rPr>
          <w:rFonts w:cstheme="minorHAnsi"/>
          <w:b/>
        </w:rPr>
        <w:t>Opportunities for cross-specialty assessment</w:t>
      </w:r>
      <w:r w:rsidR="00FA4E6B" w:rsidRPr="00DF0D8E">
        <w:rPr>
          <w:rFonts w:cstheme="minorHAnsi"/>
        </w:rPr>
        <w:t xml:space="preserve">: Use this code when </w:t>
      </w:r>
      <w:r w:rsidRPr="00DF0D8E">
        <w:rPr>
          <w:rFonts w:cstheme="minorHAnsi"/>
        </w:rPr>
        <w:t>residents</w:t>
      </w:r>
      <w:r w:rsidR="00FA4E6B" w:rsidRPr="00DF0D8E">
        <w:rPr>
          <w:rFonts w:cstheme="minorHAnsi"/>
        </w:rPr>
        <w:t xml:space="preserve"> describe other tasks where a CCA approach might work</w:t>
      </w:r>
      <w:r w:rsidRPr="00DF0D8E">
        <w:rPr>
          <w:rFonts w:cstheme="minorHAnsi"/>
        </w:rPr>
        <w:t xml:space="preserve"> or not</w:t>
      </w:r>
      <w:r w:rsidR="00FA4E6B" w:rsidRPr="00DF0D8E">
        <w:rPr>
          <w:rFonts w:cstheme="minorHAnsi"/>
        </w:rPr>
        <w:t xml:space="preserve">. </w:t>
      </w:r>
    </w:p>
    <w:p w14:paraId="51384B08" w14:textId="77777777" w:rsidR="00FA4E6B" w:rsidRPr="00DF0D8E" w:rsidRDefault="00FA4E6B" w:rsidP="00FA4E6B">
      <w:pPr>
        <w:rPr>
          <w:rFonts w:cstheme="minorHAnsi"/>
        </w:rPr>
      </w:pPr>
      <w:r w:rsidRPr="00DF0D8E">
        <w:rPr>
          <w:rFonts w:cstheme="minorHAnsi"/>
          <w:b/>
        </w:rPr>
        <w:t>Recognizing limitations:</w:t>
      </w:r>
      <w:r w:rsidRPr="00DF0D8E">
        <w:rPr>
          <w:rFonts w:cstheme="minorHAnsi"/>
        </w:rPr>
        <w:t xml:space="preserve"> Use this code when residents acknowledge potential limitations of the assessment tool or assessment experience. </w:t>
      </w:r>
    </w:p>
    <w:p w14:paraId="77A35D20" w14:textId="77777777" w:rsidR="00FA4E6B" w:rsidRPr="00DF0D8E" w:rsidRDefault="00A05852" w:rsidP="00FA4E6B">
      <w:pPr>
        <w:rPr>
          <w:rFonts w:cstheme="minorHAnsi"/>
        </w:rPr>
      </w:pPr>
      <w:r w:rsidRPr="00DF0D8E">
        <w:rPr>
          <w:rFonts w:cstheme="minorHAnsi"/>
          <w:b/>
        </w:rPr>
        <w:t>Washback</w:t>
      </w:r>
      <w:r w:rsidR="00FA4E6B" w:rsidRPr="00DF0D8E">
        <w:rPr>
          <w:rFonts w:cstheme="minorHAnsi"/>
        </w:rPr>
        <w:t xml:space="preserve">: Use this code when </w:t>
      </w:r>
      <w:r w:rsidRPr="00DF0D8E">
        <w:rPr>
          <w:rFonts w:cstheme="minorHAnsi"/>
        </w:rPr>
        <w:t xml:space="preserve">residents describe </w:t>
      </w:r>
      <w:r w:rsidR="00FA4E6B" w:rsidRPr="00DF0D8E">
        <w:rPr>
          <w:rFonts w:cstheme="minorHAnsi"/>
        </w:rPr>
        <w:t xml:space="preserve">some </w:t>
      </w:r>
      <w:r w:rsidRPr="00DF0D8E">
        <w:rPr>
          <w:rFonts w:cstheme="minorHAnsi"/>
        </w:rPr>
        <w:t xml:space="preserve">impact that the assessment or innovation has had on their learning. Examples can be positive or negative and can either maintain or hinder educational goals. (something that wasn’t there before) </w:t>
      </w:r>
    </w:p>
    <w:p w14:paraId="5138920E" w14:textId="77777777" w:rsidR="00FA4E6B" w:rsidRPr="00DF0D8E" w:rsidRDefault="00FA4E6B" w:rsidP="00FA4E6B">
      <w:pPr>
        <w:rPr>
          <w:rFonts w:cstheme="minorHAnsi"/>
        </w:rPr>
      </w:pPr>
    </w:p>
    <w:p w14:paraId="0247FFA0" w14:textId="77777777" w:rsidR="004A1A66" w:rsidRPr="00DF0D8E" w:rsidRDefault="004A1A66">
      <w:pPr>
        <w:rPr>
          <w:rFonts w:cstheme="minorHAnsi"/>
        </w:rPr>
      </w:pPr>
    </w:p>
    <w:sectPr w:rsidR="004A1A66" w:rsidRPr="00DF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5212E"/>
    <w:multiLevelType w:val="hybridMultilevel"/>
    <w:tmpl w:val="89ACF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6B"/>
    <w:rsid w:val="001E0110"/>
    <w:rsid w:val="00395703"/>
    <w:rsid w:val="004A1A66"/>
    <w:rsid w:val="00506DBE"/>
    <w:rsid w:val="006A3CDF"/>
    <w:rsid w:val="0073436F"/>
    <w:rsid w:val="00975878"/>
    <w:rsid w:val="00A05852"/>
    <w:rsid w:val="00DF0D8E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0006"/>
  <w15:chartTrackingRefBased/>
  <w15:docId w15:val="{5DB2EC0F-A9C5-48A3-9C9B-13EDA1B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Burm</dc:creator>
  <cp:keywords/>
  <dc:description/>
  <cp:lastModifiedBy>Sarah Burm</cp:lastModifiedBy>
  <cp:revision>3</cp:revision>
  <dcterms:created xsi:type="dcterms:W3CDTF">2018-04-11T18:30:00Z</dcterms:created>
  <dcterms:modified xsi:type="dcterms:W3CDTF">2020-03-23T15:21:00Z</dcterms:modified>
</cp:coreProperties>
</file>