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2A446" w14:textId="42EF7196" w:rsidR="00822148" w:rsidRPr="00AF6AA9" w:rsidRDefault="00AF6AA9">
      <w:pPr>
        <w:rPr>
          <w:b/>
          <w:bCs/>
          <w:lang w:val="en-GB"/>
        </w:rPr>
      </w:pPr>
      <w:r w:rsidRPr="00AF6AA9">
        <w:rPr>
          <w:b/>
          <w:bCs/>
          <w:lang w:val="en-GB"/>
        </w:rPr>
        <w:t>Electronic Supplemental Resource; Search strategies for each database on December 30th, 2019.</w:t>
      </w:r>
    </w:p>
    <w:p w14:paraId="0AAD671C" w14:textId="395954FF" w:rsidR="00AF6AA9" w:rsidRDefault="00AF6AA9"/>
    <w:p w14:paraId="334D6ADF" w14:textId="77777777" w:rsidR="00AF6AA9" w:rsidRPr="0026384C" w:rsidRDefault="00AF6AA9" w:rsidP="00AF6AA9">
      <w:pPr>
        <w:rPr>
          <w:rFonts w:eastAsia="Times New Roman" w:cs="Arial"/>
          <w:b/>
          <w:bCs/>
          <w:sz w:val="20"/>
          <w:szCs w:val="20"/>
          <w:lang w:val="en-GB" w:eastAsia="en-GB"/>
        </w:rPr>
      </w:pPr>
      <w:r w:rsidRPr="0026384C">
        <w:rPr>
          <w:rFonts w:eastAsia="Times New Roman" w:cs="Arial"/>
          <w:b/>
          <w:bCs/>
          <w:sz w:val="20"/>
          <w:szCs w:val="20"/>
          <w:lang w:val="en-GB" w:eastAsia="en-GB"/>
        </w:rPr>
        <w:t>PubMed</w:t>
      </w:r>
    </w:p>
    <w:p w14:paraId="3C09AA9A"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(peer observation[</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peer clinical observation[</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direct observation[</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shadowing[</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peer feedback[</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peer assessment[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(("Formative Feedback"[Mesh] OR Peer group[Mesh] OR Peer review[Mesh]) AND Observation[Mesh])) </w:t>
      </w:r>
    </w:p>
    <w:p w14:paraId="59E2BB9F"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6A44AF41"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(profession[</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pro[</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expert[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professionalism[</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professional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health personnel[Mesh]) </w:t>
      </w:r>
    </w:p>
    <w:p w14:paraId="6804516A"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08B43291"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competenc</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cognizance[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cognisance[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knowledge[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skill*[</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attitude*[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"Health Knowledge, Attitudes, Practice"[Mesh] OR behavior[Mesh] OR professional competence[Mesh]) </w:t>
      </w:r>
    </w:p>
    <w:p w14:paraId="04049D1A"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400B994E"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(perception[</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perceptions[</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learning[</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behavioral</w:t>
      </w:r>
      <w:proofErr w:type="spellEnd"/>
      <w:r w:rsidRPr="0026384C">
        <w:rPr>
          <w:rFonts w:eastAsia="Times New Roman" w:cs="Arial"/>
          <w:bCs/>
          <w:sz w:val="20"/>
          <w:szCs w:val="20"/>
          <w:lang w:val="en-GB" w:eastAsia="en-GB"/>
        </w:rPr>
        <w:t xml:space="preserve"> change*[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behavioural change*[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quality performance[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organizational performance[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organisational performance[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]OR patient outcome*[</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professional development[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competentional</w:t>
      </w:r>
      <w:proofErr w:type="spellEnd"/>
      <w:r w:rsidRPr="0026384C">
        <w:rPr>
          <w:rFonts w:eastAsia="Times New Roman" w:cs="Arial"/>
          <w:bCs/>
          <w:sz w:val="20"/>
          <w:szCs w:val="20"/>
          <w:lang w:val="en-GB" w:eastAsia="en-GB"/>
        </w:rPr>
        <w:t xml:space="preserve"> development[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competence development[</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awareness[</w:t>
      </w:r>
      <w:proofErr w:type="spellStart"/>
      <w:r w:rsidRPr="0026384C">
        <w:rPr>
          <w:rFonts w:eastAsia="Times New Roman" w:cs="Arial"/>
          <w:bCs/>
          <w:sz w:val="20"/>
          <w:szCs w:val="20"/>
          <w:lang w:val="en-GB" w:eastAsia="en-GB"/>
        </w:rPr>
        <w:t>tiab</w:t>
      </w:r>
      <w:proofErr w:type="spellEnd"/>
      <w:r w:rsidRPr="0026384C">
        <w:rPr>
          <w:rFonts w:eastAsia="Times New Roman" w:cs="Arial"/>
          <w:bCs/>
          <w:sz w:val="20"/>
          <w:szCs w:val="20"/>
          <w:lang w:val="en-GB" w:eastAsia="en-GB"/>
        </w:rPr>
        <w:t>] OR "Quality of Health Care"[Mesh] OR "Learning"[Mesh] OR "Awareness"[Mesh])</w:t>
      </w:r>
    </w:p>
    <w:p w14:paraId="18051B48" w14:textId="77777777" w:rsidR="00AF6AA9" w:rsidRDefault="00AF6AA9" w:rsidP="00AF6AA9">
      <w:pPr>
        <w:rPr>
          <w:b/>
          <w:sz w:val="20"/>
          <w:szCs w:val="20"/>
          <w:lang w:val="en-GB"/>
        </w:rPr>
      </w:pPr>
    </w:p>
    <w:p w14:paraId="16F459BF" w14:textId="77777777" w:rsidR="00AF6AA9" w:rsidRPr="0026384C" w:rsidRDefault="00AF6AA9" w:rsidP="00AF6AA9">
      <w:pPr>
        <w:rPr>
          <w:b/>
          <w:sz w:val="20"/>
          <w:szCs w:val="20"/>
          <w:lang w:val="en-GB"/>
        </w:rPr>
      </w:pPr>
      <w:r w:rsidRPr="0026384C">
        <w:rPr>
          <w:b/>
          <w:sz w:val="20"/>
          <w:szCs w:val="20"/>
          <w:lang w:val="en-GB"/>
        </w:rPr>
        <w:t>Embase</w:t>
      </w:r>
    </w:p>
    <w:p w14:paraId="3723BDE4"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(peer </w:t>
      </w:r>
      <w:proofErr w:type="spellStart"/>
      <w:r w:rsidRPr="0026384C">
        <w:rPr>
          <w:rFonts w:eastAsia="Times New Roman" w:cs="Arial"/>
          <w:bCs/>
          <w:sz w:val="20"/>
          <w:szCs w:val="20"/>
          <w:lang w:val="en-GB" w:eastAsia="en-GB"/>
        </w:rPr>
        <w:t>observation.ti,ab,kw</w:t>
      </w:r>
      <w:proofErr w:type="spellEnd"/>
      <w:r w:rsidRPr="0026384C">
        <w:rPr>
          <w:rFonts w:eastAsia="Times New Roman" w:cs="Arial"/>
          <w:bCs/>
          <w:sz w:val="20"/>
          <w:szCs w:val="20"/>
          <w:lang w:val="en-GB" w:eastAsia="en-GB"/>
        </w:rPr>
        <w:t xml:space="preserve">. OR peer clinical </w:t>
      </w:r>
      <w:proofErr w:type="spellStart"/>
      <w:r w:rsidRPr="0026384C">
        <w:rPr>
          <w:rFonts w:eastAsia="Times New Roman" w:cs="Arial"/>
          <w:bCs/>
          <w:sz w:val="20"/>
          <w:szCs w:val="20"/>
          <w:lang w:val="en-GB" w:eastAsia="en-GB"/>
        </w:rPr>
        <w:t>observation.ti,ab,kw</w:t>
      </w:r>
      <w:proofErr w:type="spellEnd"/>
      <w:r w:rsidRPr="0026384C">
        <w:rPr>
          <w:rFonts w:eastAsia="Times New Roman" w:cs="Arial"/>
          <w:bCs/>
          <w:sz w:val="20"/>
          <w:szCs w:val="20"/>
          <w:lang w:val="en-GB" w:eastAsia="en-GB"/>
        </w:rPr>
        <w:t xml:space="preserve">. OR direct </w:t>
      </w:r>
      <w:proofErr w:type="spellStart"/>
      <w:r w:rsidRPr="0026384C">
        <w:rPr>
          <w:rFonts w:eastAsia="Times New Roman" w:cs="Arial"/>
          <w:bCs/>
          <w:sz w:val="20"/>
          <w:szCs w:val="20"/>
          <w:lang w:val="en-GB" w:eastAsia="en-GB"/>
        </w:rPr>
        <w:t>observation.ti,ab,kw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shadowing.ti,ab,kw</w:t>
      </w:r>
      <w:proofErr w:type="spellEnd"/>
      <w:r w:rsidRPr="0026384C">
        <w:rPr>
          <w:rFonts w:eastAsia="Times New Roman" w:cs="Arial"/>
          <w:bCs/>
          <w:sz w:val="20"/>
          <w:szCs w:val="20"/>
          <w:lang w:val="en-GB" w:eastAsia="en-GB"/>
        </w:rPr>
        <w:t xml:space="preserve">. OR peer </w:t>
      </w:r>
      <w:proofErr w:type="spellStart"/>
      <w:r w:rsidRPr="0026384C">
        <w:rPr>
          <w:rFonts w:eastAsia="Times New Roman" w:cs="Arial"/>
          <w:bCs/>
          <w:sz w:val="20"/>
          <w:szCs w:val="20"/>
          <w:lang w:val="en-GB" w:eastAsia="en-GB"/>
        </w:rPr>
        <w:t>feedback.ti,ab,kw</w:t>
      </w:r>
      <w:proofErr w:type="spellEnd"/>
      <w:r w:rsidRPr="0026384C">
        <w:rPr>
          <w:rFonts w:eastAsia="Times New Roman" w:cs="Arial"/>
          <w:bCs/>
          <w:sz w:val="20"/>
          <w:szCs w:val="20"/>
          <w:lang w:val="en-GB" w:eastAsia="en-GB"/>
        </w:rPr>
        <w:t xml:space="preserve">. </w:t>
      </w:r>
      <w:bookmarkStart w:id="0" w:name="_GoBack"/>
      <w:bookmarkEnd w:id="0"/>
      <w:r w:rsidRPr="0026384C">
        <w:rPr>
          <w:rFonts w:eastAsia="Times New Roman" w:cs="Arial"/>
          <w:bCs/>
          <w:sz w:val="20"/>
          <w:szCs w:val="20"/>
          <w:lang w:val="en-GB" w:eastAsia="en-GB"/>
        </w:rPr>
        <w:t xml:space="preserve">OR peer </w:t>
      </w:r>
      <w:proofErr w:type="spellStart"/>
      <w:r w:rsidRPr="0026384C">
        <w:rPr>
          <w:rFonts w:eastAsia="Times New Roman" w:cs="Arial"/>
          <w:bCs/>
          <w:sz w:val="20"/>
          <w:szCs w:val="20"/>
          <w:lang w:val="en-GB" w:eastAsia="en-GB"/>
        </w:rPr>
        <w:t>assessment.ti,ab,kw</w:t>
      </w:r>
      <w:proofErr w:type="spellEnd"/>
      <w:r w:rsidRPr="0026384C">
        <w:rPr>
          <w:rFonts w:eastAsia="Times New Roman" w:cs="Arial"/>
          <w:bCs/>
          <w:sz w:val="20"/>
          <w:szCs w:val="20"/>
          <w:lang w:val="en-GB" w:eastAsia="en-GB"/>
        </w:rPr>
        <w:t>. OR ((</w:t>
      </w:r>
      <w:r w:rsidRPr="0026384C">
        <w:rPr>
          <w:rStyle w:val="searchhistory-search-term"/>
          <w:rFonts w:cs="Helvetica"/>
          <w:color w:val="0A0905"/>
          <w:sz w:val="20"/>
          <w:szCs w:val="20"/>
          <w:lang w:val="en-GB"/>
        </w:rPr>
        <w:t xml:space="preserve">constructive feedback/ </w:t>
      </w:r>
      <w:r w:rsidRPr="0026384C">
        <w:rPr>
          <w:rFonts w:eastAsia="Times New Roman" w:cs="Arial"/>
          <w:bCs/>
          <w:sz w:val="20"/>
          <w:szCs w:val="20"/>
          <w:lang w:val="en-GB" w:eastAsia="en-GB"/>
        </w:rPr>
        <w:t xml:space="preserve"> OR exp Peer group OR </w:t>
      </w:r>
      <w:r w:rsidRPr="0026384C">
        <w:rPr>
          <w:rStyle w:val="searchhistory-search-term"/>
          <w:rFonts w:cs="Helvetica"/>
          <w:color w:val="0A0905"/>
          <w:sz w:val="20"/>
          <w:szCs w:val="20"/>
          <w:lang w:val="en-GB"/>
        </w:rPr>
        <w:t>"peer review"/</w:t>
      </w:r>
      <w:r w:rsidRPr="0026384C">
        <w:rPr>
          <w:rFonts w:eastAsia="Times New Roman" w:cs="Arial"/>
          <w:bCs/>
          <w:sz w:val="20"/>
          <w:szCs w:val="20"/>
          <w:lang w:val="en-GB" w:eastAsia="en-GB"/>
        </w:rPr>
        <w:t xml:space="preserve">) AND observation/)) </w:t>
      </w:r>
    </w:p>
    <w:p w14:paraId="7138B4EF"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27821E40"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profession.ti,ab,kw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pro.ti,ab,kw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expert.ti,ab,kw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professionalism.ti,ab,kw</w:t>
      </w:r>
      <w:proofErr w:type="spellEnd"/>
      <w:r w:rsidRPr="0026384C">
        <w:rPr>
          <w:rFonts w:eastAsia="Times New Roman" w:cs="Arial"/>
          <w:bCs/>
          <w:sz w:val="20"/>
          <w:szCs w:val="20"/>
          <w:lang w:val="en-GB" w:eastAsia="en-GB"/>
        </w:rPr>
        <w:t xml:space="preserve">. OR professional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OR </w:t>
      </w:r>
      <w:r w:rsidRPr="0026384C">
        <w:rPr>
          <w:rStyle w:val="searchhistory-search-term"/>
          <w:rFonts w:cs="Helvetica"/>
          <w:color w:val="0A0905"/>
          <w:sz w:val="20"/>
          <w:szCs w:val="20"/>
          <w:lang w:val="en-GB"/>
        </w:rPr>
        <w:t>exp health care personnel/</w:t>
      </w:r>
      <w:r w:rsidRPr="0026384C">
        <w:rPr>
          <w:rFonts w:eastAsia="Times New Roman" w:cs="Arial"/>
          <w:bCs/>
          <w:sz w:val="20"/>
          <w:szCs w:val="20"/>
          <w:lang w:val="en-GB" w:eastAsia="en-GB"/>
        </w:rPr>
        <w:t xml:space="preserve">) </w:t>
      </w:r>
    </w:p>
    <w:p w14:paraId="45CF469B"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3BD47B7B"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competenc</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cognizance.ti,ab,kw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cognisance.ti,ab,kw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knowledge.ti,ab,kw</w:t>
      </w:r>
      <w:proofErr w:type="spellEnd"/>
      <w:r w:rsidRPr="0026384C">
        <w:rPr>
          <w:rFonts w:eastAsia="Times New Roman" w:cs="Arial"/>
          <w:bCs/>
          <w:sz w:val="20"/>
          <w:szCs w:val="20"/>
          <w:lang w:val="en-GB" w:eastAsia="en-GB"/>
        </w:rPr>
        <w:t>. OR skill*.</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OR attitude*.</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OR </w:t>
      </w:r>
      <w:r w:rsidRPr="0026384C">
        <w:rPr>
          <w:rStyle w:val="searchhistory-search-term"/>
          <w:rFonts w:cs="Helvetica"/>
          <w:color w:val="0A0905"/>
          <w:sz w:val="20"/>
          <w:szCs w:val="20"/>
          <w:lang w:val="en-GB"/>
        </w:rPr>
        <w:t xml:space="preserve">exp health personnel attitude/ </w:t>
      </w:r>
      <w:r w:rsidRPr="0026384C">
        <w:rPr>
          <w:rFonts w:eastAsia="Times New Roman" w:cs="Arial"/>
          <w:bCs/>
          <w:sz w:val="20"/>
          <w:szCs w:val="20"/>
          <w:lang w:val="en-GB" w:eastAsia="en-GB"/>
        </w:rPr>
        <w:t xml:space="preserve"> OR </w:t>
      </w:r>
      <w:r w:rsidRPr="0026384C">
        <w:rPr>
          <w:rStyle w:val="searchhistory-search-term"/>
          <w:rFonts w:cs="Helvetica"/>
          <w:color w:val="0A0905"/>
          <w:sz w:val="20"/>
          <w:szCs w:val="20"/>
          <w:lang w:val="en-GB"/>
        </w:rPr>
        <w:t xml:space="preserve">professional knowledge/ </w:t>
      </w:r>
      <w:r w:rsidRPr="0026384C">
        <w:rPr>
          <w:rFonts w:eastAsia="Times New Roman" w:cs="Arial"/>
          <w:bCs/>
          <w:sz w:val="20"/>
          <w:szCs w:val="20"/>
          <w:lang w:val="en-GB" w:eastAsia="en-GB"/>
        </w:rPr>
        <w:t xml:space="preserve">OR </w:t>
      </w:r>
      <w:r w:rsidRPr="0026384C">
        <w:rPr>
          <w:rStyle w:val="searchhistory-search-term"/>
          <w:rFonts w:cs="Helvetica"/>
          <w:color w:val="0A0905"/>
          <w:sz w:val="20"/>
          <w:szCs w:val="20"/>
          <w:lang w:val="en-GB"/>
        </w:rPr>
        <w:t xml:space="preserve">behavior/ or behavior change/ </w:t>
      </w:r>
      <w:r w:rsidRPr="0026384C">
        <w:rPr>
          <w:rFonts w:eastAsia="Times New Roman" w:cs="Arial"/>
          <w:bCs/>
          <w:sz w:val="20"/>
          <w:szCs w:val="20"/>
          <w:lang w:val="en-GB" w:eastAsia="en-GB"/>
        </w:rPr>
        <w:t xml:space="preserve">OR </w:t>
      </w:r>
      <w:r w:rsidRPr="0026384C">
        <w:rPr>
          <w:rStyle w:val="searchhistory-search-term"/>
          <w:rFonts w:cs="Helvetica"/>
          <w:color w:val="0A0905"/>
          <w:sz w:val="20"/>
          <w:szCs w:val="20"/>
          <w:lang w:val="en-GB"/>
        </w:rPr>
        <w:t>achievement/ or goal attainment/ or job performance/ or performance/ OR competence/ or clinical competence/ or nursing competence/ or professional competence/</w:t>
      </w:r>
      <w:r w:rsidRPr="0026384C">
        <w:rPr>
          <w:rFonts w:eastAsia="Times New Roman" w:cs="Arial"/>
          <w:bCs/>
          <w:sz w:val="20"/>
          <w:szCs w:val="20"/>
          <w:lang w:val="en-GB" w:eastAsia="en-GB"/>
        </w:rPr>
        <w:t xml:space="preserve">) </w:t>
      </w:r>
    </w:p>
    <w:p w14:paraId="6191E8FC"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35A3FA71"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perception.ti,ab,kw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perceptions.ti,ab,kw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learning.ti,ab,kw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behavioral</w:t>
      </w:r>
      <w:proofErr w:type="spellEnd"/>
      <w:r w:rsidRPr="0026384C">
        <w:rPr>
          <w:rFonts w:eastAsia="Times New Roman" w:cs="Arial"/>
          <w:bCs/>
          <w:sz w:val="20"/>
          <w:szCs w:val="20"/>
          <w:lang w:val="en-GB" w:eastAsia="en-GB"/>
        </w:rPr>
        <w:t xml:space="preserve"> change*.</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OR behavioural change*.</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OR quality </w:t>
      </w:r>
      <w:proofErr w:type="spellStart"/>
      <w:r w:rsidRPr="0026384C">
        <w:rPr>
          <w:rFonts w:eastAsia="Times New Roman" w:cs="Arial"/>
          <w:bCs/>
          <w:sz w:val="20"/>
          <w:szCs w:val="20"/>
          <w:lang w:val="en-GB" w:eastAsia="en-GB"/>
        </w:rPr>
        <w:t>performance.ti,ab,kw</w:t>
      </w:r>
      <w:proofErr w:type="spellEnd"/>
      <w:r w:rsidRPr="0026384C">
        <w:rPr>
          <w:rFonts w:eastAsia="Times New Roman" w:cs="Arial"/>
          <w:bCs/>
          <w:sz w:val="20"/>
          <w:szCs w:val="20"/>
          <w:lang w:val="en-GB" w:eastAsia="en-GB"/>
        </w:rPr>
        <w:t xml:space="preserve">. OR organizational </w:t>
      </w:r>
      <w:proofErr w:type="spellStart"/>
      <w:r w:rsidRPr="0026384C">
        <w:rPr>
          <w:rFonts w:eastAsia="Times New Roman" w:cs="Arial"/>
          <w:bCs/>
          <w:sz w:val="20"/>
          <w:szCs w:val="20"/>
          <w:lang w:val="en-GB" w:eastAsia="en-GB"/>
        </w:rPr>
        <w:t>performance.ti,ab,kw</w:t>
      </w:r>
      <w:proofErr w:type="spellEnd"/>
      <w:r w:rsidRPr="0026384C">
        <w:rPr>
          <w:rFonts w:eastAsia="Times New Roman" w:cs="Arial"/>
          <w:bCs/>
          <w:sz w:val="20"/>
          <w:szCs w:val="20"/>
          <w:lang w:val="en-GB" w:eastAsia="en-GB"/>
        </w:rPr>
        <w:t xml:space="preserve">. OR organisational </w:t>
      </w:r>
      <w:proofErr w:type="spellStart"/>
      <w:r w:rsidRPr="0026384C">
        <w:rPr>
          <w:rFonts w:eastAsia="Times New Roman" w:cs="Arial"/>
          <w:bCs/>
          <w:sz w:val="20"/>
          <w:szCs w:val="20"/>
          <w:lang w:val="en-GB" w:eastAsia="en-GB"/>
        </w:rPr>
        <w:t>performance.ti,ab,kw.OR</w:t>
      </w:r>
      <w:proofErr w:type="spellEnd"/>
      <w:r w:rsidRPr="0026384C">
        <w:rPr>
          <w:rFonts w:eastAsia="Times New Roman" w:cs="Arial"/>
          <w:bCs/>
          <w:sz w:val="20"/>
          <w:szCs w:val="20"/>
          <w:lang w:val="en-GB" w:eastAsia="en-GB"/>
        </w:rPr>
        <w:t xml:space="preserve"> patient outcome*.</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OR professional </w:t>
      </w:r>
      <w:proofErr w:type="spellStart"/>
      <w:r w:rsidRPr="0026384C">
        <w:rPr>
          <w:rFonts w:eastAsia="Times New Roman" w:cs="Arial"/>
          <w:bCs/>
          <w:sz w:val="20"/>
          <w:szCs w:val="20"/>
          <w:lang w:val="en-GB" w:eastAsia="en-GB"/>
        </w:rPr>
        <w:t>development.ti,ab,kw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competentional</w:t>
      </w:r>
      <w:proofErr w:type="spellEnd"/>
      <w:r w:rsidRPr="0026384C">
        <w:rPr>
          <w:rFonts w:eastAsia="Times New Roman" w:cs="Arial"/>
          <w:bCs/>
          <w:sz w:val="20"/>
          <w:szCs w:val="20"/>
          <w:lang w:val="en-GB" w:eastAsia="en-GB"/>
        </w:rPr>
        <w:t xml:space="preserve"> </w:t>
      </w:r>
      <w:proofErr w:type="spellStart"/>
      <w:r w:rsidRPr="0026384C">
        <w:rPr>
          <w:rFonts w:eastAsia="Times New Roman" w:cs="Arial"/>
          <w:bCs/>
          <w:sz w:val="20"/>
          <w:szCs w:val="20"/>
          <w:lang w:val="en-GB" w:eastAsia="en-GB"/>
        </w:rPr>
        <w:t>development.ti,ab,kw</w:t>
      </w:r>
      <w:proofErr w:type="spellEnd"/>
      <w:r w:rsidRPr="0026384C">
        <w:rPr>
          <w:rFonts w:eastAsia="Times New Roman" w:cs="Arial"/>
          <w:bCs/>
          <w:sz w:val="20"/>
          <w:szCs w:val="20"/>
          <w:lang w:val="en-GB" w:eastAsia="en-GB"/>
        </w:rPr>
        <w:t xml:space="preserve">. OR competence </w:t>
      </w:r>
      <w:proofErr w:type="spellStart"/>
      <w:r w:rsidRPr="0026384C">
        <w:rPr>
          <w:rFonts w:eastAsia="Times New Roman" w:cs="Arial"/>
          <w:bCs/>
          <w:sz w:val="20"/>
          <w:szCs w:val="20"/>
          <w:lang w:val="en-GB" w:eastAsia="en-GB"/>
        </w:rPr>
        <w:t>development.ti,ab,kw</w:t>
      </w:r>
      <w:proofErr w:type="spellEnd"/>
      <w:r w:rsidRPr="0026384C">
        <w:rPr>
          <w:rFonts w:eastAsia="Times New Roman" w:cs="Arial"/>
          <w:bCs/>
          <w:sz w:val="20"/>
          <w:szCs w:val="20"/>
          <w:lang w:val="en-GB" w:eastAsia="en-GB"/>
        </w:rPr>
        <w:t xml:space="preserve">. OR </w:t>
      </w:r>
      <w:proofErr w:type="spellStart"/>
      <w:r w:rsidRPr="0026384C">
        <w:rPr>
          <w:rFonts w:eastAsia="Times New Roman" w:cs="Arial"/>
          <w:bCs/>
          <w:sz w:val="20"/>
          <w:szCs w:val="20"/>
          <w:lang w:val="en-GB" w:eastAsia="en-GB"/>
        </w:rPr>
        <w:t>awareness.ti,ab,kw</w:t>
      </w:r>
      <w:proofErr w:type="spellEnd"/>
      <w:r w:rsidRPr="0026384C">
        <w:rPr>
          <w:rFonts w:eastAsia="Times New Roman" w:cs="Arial"/>
          <w:bCs/>
          <w:sz w:val="20"/>
          <w:szCs w:val="20"/>
          <w:lang w:val="en-GB" w:eastAsia="en-GB"/>
        </w:rPr>
        <w:t xml:space="preserve">. OR </w:t>
      </w:r>
      <w:r w:rsidRPr="0026384C">
        <w:rPr>
          <w:rStyle w:val="searchhistory-search-term"/>
          <w:rFonts w:cs="Helvetica"/>
          <w:color w:val="0A0905"/>
          <w:sz w:val="20"/>
          <w:szCs w:val="20"/>
          <w:lang w:val="en-GB"/>
        </w:rPr>
        <w:t>health care quality/ or benchmarking/ or clinical effectiveness/ or incident report/ or exp medical error/ or nursing outcome/ or exp professional standard/ or "quality of nursing care"/</w:t>
      </w:r>
      <w:r w:rsidRPr="0026384C">
        <w:rPr>
          <w:rFonts w:eastAsia="Times New Roman" w:cs="Arial"/>
          <w:bCs/>
          <w:sz w:val="20"/>
          <w:szCs w:val="20"/>
          <w:lang w:val="en-GB" w:eastAsia="en-GB"/>
        </w:rPr>
        <w:t xml:space="preserve"> OR </w:t>
      </w:r>
      <w:r w:rsidRPr="0026384C">
        <w:rPr>
          <w:rStyle w:val="searchhistory-search-term"/>
          <w:rFonts w:cs="Helvetica"/>
          <w:color w:val="0A0905"/>
          <w:sz w:val="20"/>
          <w:szCs w:val="20"/>
          <w:lang w:val="en-GB"/>
        </w:rPr>
        <w:t>learning/ or collaborative learning/ or constructive feedback/ or lifelong learning/ or self-directed learning/  OR awareness/</w:t>
      </w:r>
      <w:r w:rsidRPr="0026384C">
        <w:rPr>
          <w:rFonts w:eastAsia="Times New Roman" w:cs="Arial"/>
          <w:bCs/>
          <w:sz w:val="20"/>
          <w:szCs w:val="20"/>
          <w:lang w:val="en-GB" w:eastAsia="en-GB"/>
        </w:rPr>
        <w:t>)</w:t>
      </w:r>
    </w:p>
    <w:p w14:paraId="6ECB944B" w14:textId="77777777" w:rsidR="00AF6AA9" w:rsidRPr="0026384C" w:rsidRDefault="00AF6AA9" w:rsidP="00AF6AA9">
      <w:pPr>
        <w:rPr>
          <w:sz w:val="20"/>
          <w:szCs w:val="20"/>
          <w:lang w:val="en-GB"/>
        </w:rPr>
      </w:pPr>
      <w:r w:rsidRPr="0026384C">
        <w:rPr>
          <w:sz w:val="20"/>
          <w:szCs w:val="20"/>
          <w:lang w:val="en-GB"/>
        </w:rPr>
        <w:br w:type="page"/>
      </w:r>
      <w:r w:rsidRPr="0026384C">
        <w:rPr>
          <w:b/>
          <w:sz w:val="20"/>
          <w:szCs w:val="20"/>
          <w:lang w:val="en-GB"/>
        </w:rPr>
        <w:lastRenderedPageBreak/>
        <w:t>CINAHL</w:t>
      </w:r>
    </w:p>
    <w:p w14:paraId="1304F9E2"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(TI (peer observation OR peer clinical observation OR direct observation OR shadowing OR peer feedback OR peer assessment) OR AB (peer observation OR peer clinical observation OR direct observation OR shadowing OR peer feedback OR peer assessment) OR (((MH "Feedback") OR (MH "Peer Group") OR (MH "Peer Review+")) AND (MH "Observational Methods+"))) </w:t>
      </w:r>
    </w:p>
    <w:p w14:paraId="40F317A9"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48DF8FF3"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(TI (profession OR pro OR expert OR professionalism OR professional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 xml:space="preserve">*) OR AB(profession OR pro OR expert OR professionalism OR professional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 xml:space="preserve">*) OR (MH "Health Personnel+")) </w:t>
      </w:r>
    </w:p>
    <w:p w14:paraId="43A24A26"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44036AB9"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(TI(</w:t>
      </w:r>
      <w:proofErr w:type="spellStart"/>
      <w:r w:rsidRPr="0026384C">
        <w:rPr>
          <w:rFonts w:eastAsia="Times New Roman" w:cs="Arial"/>
          <w:bCs/>
          <w:sz w:val="20"/>
          <w:szCs w:val="20"/>
          <w:lang w:val="en-GB" w:eastAsia="en-GB"/>
        </w:rPr>
        <w:t>competenc</w:t>
      </w:r>
      <w:proofErr w:type="spellEnd"/>
      <w:r w:rsidRPr="0026384C">
        <w:rPr>
          <w:rFonts w:eastAsia="Times New Roman" w:cs="Arial"/>
          <w:bCs/>
          <w:sz w:val="20"/>
          <w:szCs w:val="20"/>
          <w:lang w:val="en-GB" w:eastAsia="en-GB"/>
        </w:rPr>
        <w:t xml:space="preserve">* OR cognizance OR cognisance OR knowledge OR skill* OR attitude* OR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 OR AB(</w:t>
      </w:r>
      <w:proofErr w:type="spellStart"/>
      <w:r w:rsidRPr="0026384C">
        <w:rPr>
          <w:rFonts w:eastAsia="Times New Roman" w:cs="Arial"/>
          <w:bCs/>
          <w:sz w:val="20"/>
          <w:szCs w:val="20"/>
          <w:lang w:val="en-GB" w:eastAsia="en-GB"/>
        </w:rPr>
        <w:t>competenc</w:t>
      </w:r>
      <w:proofErr w:type="spellEnd"/>
      <w:r w:rsidRPr="0026384C">
        <w:rPr>
          <w:rFonts w:eastAsia="Times New Roman" w:cs="Arial"/>
          <w:bCs/>
          <w:sz w:val="20"/>
          <w:szCs w:val="20"/>
          <w:lang w:val="en-GB" w:eastAsia="en-GB"/>
        </w:rPr>
        <w:t xml:space="preserve">* OR cognizance OR cognisance OR knowledge OR skill* OR attitude* OR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 xml:space="preserve">*) OR (MH "Attitude of Health Personnel+") OR (MH "Professional Knowledge+") OR (MH "Knowledge") OR behavior[mesh] OR (MH "Professional Competence") OR (MH "Clinical Competence+")) </w:t>
      </w:r>
    </w:p>
    <w:p w14:paraId="522209A8"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AND </w:t>
      </w:r>
    </w:p>
    <w:p w14:paraId="7ED952AF" w14:textId="77777777" w:rsidR="00AF6AA9" w:rsidRPr="0026384C" w:rsidRDefault="00AF6AA9" w:rsidP="00AF6AA9">
      <w:pPr>
        <w:rPr>
          <w:rFonts w:eastAsia="Times New Roman" w:cs="Arial"/>
          <w:bCs/>
          <w:sz w:val="20"/>
          <w:szCs w:val="20"/>
          <w:lang w:val="en-GB" w:eastAsia="en-GB"/>
        </w:rPr>
      </w:pPr>
      <w:r w:rsidRPr="0026384C">
        <w:rPr>
          <w:rFonts w:eastAsia="Times New Roman" w:cs="Arial"/>
          <w:bCs/>
          <w:sz w:val="20"/>
          <w:szCs w:val="20"/>
          <w:lang w:val="en-GB" w:eastAsia="en-GB"/>
        </w:rPr>
        <w:t xml:space="preserve">(TI(perception OR perceptions OR learning OR </w:t>
      </w:r>
      <w:proofErr w:type="spellStart"/>
      <w:r w:rsidRPr="0026384C">
        <w:rPr>
          <w:rFonts w:eastAsia="Times New Roman" w:cs="Arial"/>
          <w:bCs/>
          <w:sz w:val="20"/>
          <w:szCs w:val="20"/>
          <w:lang w:val="en-GB" w:eastAsia="en-GB"/>
        </w:rPr>
        <w:t>behavioral</w:t>
      </w:r>
      <w:proofErr w:type="spellEnd"/>
      <w:r w:rsidRPr="0026384C">
        <w:rPr>
          <w:rFonts w:eastAsia="Times New Roman" w:cs="Arial"/>
          <w:bCs/>
          <w:sz w:val="20"/>
          <w:szCs w:val="20"/>
          <w:lang w:val="en-GB" w:eastAsia="en-GB"/>
        </w:rPr>
        <w:t xml:space="preserve"> change* OR behavioural change* OR quality performance OR organizational performance OR organisational </w:t>
      </w:r>
      <w:proofErr w:type="spellStart"/>
      <w:r w:rsidRPr="0026384C">
        <w:rPr>
          <w:rFonts w:eastAsia="Times New Roman" w:cs="Arial"/>
          <w:bCs/>
          <w:sz w:val="20"/>
          <w:szCs w:val="20"/>
          <w:lang w:val="en-GB" w:eastAsia="en-GB"/>
        </w:rPr>
        <w:t>performanceOR</w:t>
      </w:r>
      <w:proofErr w:type="spellEnd"/>
      <w:r w:rsidRPr="0026384C">
        <w:rPr>
          <w:rFonts w:eastAsia="Times New Roman" w:cs="Arial"/>
          <w:bCs/>
          <w:sz w:val="20"/>
          <w:szCs w:val="20"/>
          <w:lang w:val="en-GB" w:eastAsia="en-GB"/>
        </w:rPr>
        <w:t xml:space="preserve"> patient outcome* OR professional development OR </w:t>
      </w:r>
      <w:proofErr w:type="spellStart"/>
      <w:r w:rsidRPr="0026384C">
        <w:rPr>
          <w:rFonts w:eastAsia="Times New Roman" w:cs="Arial"/>
          <w:bCs/>
          <w:sz w:val="20"/>
          <w:szCs w:val="20"/>
          <w:lang w:val="en-GB" w:eastAsia="en-GB"/>
        </w:rPr>
        <w:t>competentional</w:t>
      </w:r>
      <w:proofErr w:type="spellEnd"/>
      <w:r w:rsidRPr="0026384C">
        <w:rPr>
          <w:rFonts w:eastAsia="Times New Roman" w:cs="Arial"/>
          <w:bCs/>
          <w:sz w:val="20"/>
          <w:szCs w:val="20"/>
          <w:lang w:val="en-GB" w:eastAsia="en-GB"/>
        </w:rPr>
        <w:t xml:space="preserve"> development OR competence development OR awareness) OR AB(perception OR perceptions OR learning OR </w:t>
      </w:r>
      <w:proofErr w:type="spellStart"/>
      <w:r w:rsidRPr="0026384C">
        <w:rPr>
          <w:rFonts w:eastAsia="Times New Roman" w:cs="Arial"/>
          <w:bCs/>
          <w:sz w:val="20"/>
          <w:szCs w:val="20"/>
          <w:lang w:val="en-GB" w:eastAsia="en-GB"/>
        </w:rPr>
        <w:t>behavioral</w:t>
      </w:r>
      <w:proofErr w:type="spellEnd"/>
      <w:r w:rsidRPr="0026384C">
        <w:rPr>
          <w:rFonts w:eastAsia="Times New Roman" w:cs="Arial"/>
          <w:bCs/>
          <w:sz w:val="20"/>
          <w:szCs w:val="20"/>
          <w:lang w:val="en-GB" w:eastAsia="en-GB"/>
        </w:rPr>
        <w:t xml:space="preserve"> change* OR behavioural change* OR quality performance OR organizational performance OR organisational </w:t>
      </w:r>
      <w:proofErr w:type="spellStart"/>
      <w:r w:rsidRPr="0026384C">
        <w:rPr>
          <w:rFonts w:eastAsia="Times New Roman" w:cs="Arial"/>
          <w:bCs/>
          <w:sz w:val="20"/>
          <w:szCs w:val="20"/>
          <w:lang w:val="en-GB" w:eastAsia="en-GB"/>
        </w:rPr>
        <w:t>performanceOR</w:t>
      </w:r>
      <w:proofErr w:type="spellEnd"/>
      <w:r w:rsidRPr="0026384C">
        <w:rPr>
          <w:rFonts w:eastAsia="Times New Roman" w:cs="Arial"/>
          <w:bCs/>
          <w:sz w:val="20"/>
          <w:szCs w:val="20"/>
          <w:lang w:val="en-GB" w:eastAsia="en-GB"/>
        </w:rPr>
        <w:t xml:space="preserve"> patient outcome* OR professional development OR </w:t>
      </w:r>
      <w:proofErr w:type="spellStart"/>
      <w:r w:rsidRPr="0026384C">
        <w:rPr>
          <w:rFonts w:eastAsia="Times New Roman" w:cs="Arial"/>
          <w:bCs/>
          <w:sz w:val="20"/>
          <w:szCs w:val="20"/>
          <w:lang w:val="en-GB" w:eastAsia="en-GB"/>
        </w:rPr>
        <w:t>competentional</w:t>
      </w:r>
      <w:proofErr w:type="spellEnd"/>
      <w:r w:rsidRPr="0026384C">
        <w:rPr>
          <w:rFonts w:eastAsia="Times New Roman" w:cs="Arial"/>
          <w:bCs/>
          <w:sz w:val="20"/>
          <w:szCs w:val="20"/>
          <w:lang w:val="en-GB" w:eastAsia="en-GB"/>
        </w:rPr>
        <w:t xml:space="preserve"> development OR competence development OR awareness) OR (MH "Quality of Health Care+") OR (MH "Lifelong Learning") OR (MH "Skill Acquisition") OR (MH "Transfer (Psychology)") OR (MH "Learning") OR (MH "Reflection") OR (MH "Self-Awareness"))</w:t>
      </w:r>
    </w:p>
    <w:p w14:paraId="233D3830" w14:textId="77777777" w:rsidR="00AF6AA9" w:rsidRPr="0026384C" w:rsidRDefault="00AF6AA9" w:rsidP="00AF6AA9">
      <w:pPr>
        <w:rPr>
          <w:sz w:val="20"/>
          <w:szCs w:val="20"/>
          <w:lang w:val="en-GB"/>
        </w:rPr>
      </w:pPr>
      <w:r w:rsidRPr="0026384C">
        <w:rPr>
          <w:rFonts w:eastAsia="Times New Roman" w:cs="Arial"/>
          <w:b/>
          <w:bCs/>
          <w:sz w:val="20"/>
          <w:szCs w:val="20"/>
          <w:lang w:val="en-GB" w:eastAsia="en-GB"/>
        </w:rPr>
        <w:t>Cochrane</w:t>
      </w:r>
    </w:p>
    <w:tbl>
      <w:tblPr>
        <w:tblStyle w:val="Tabelraster"/>
        <w:tblW w:w="9067" w:type="dxa"/>
        <w:tblLook w:val="04A0" w:firstRow="1" w:lastRow="0" w:firstColumn="1" w:lastColumn="0" w:noHBand="0" w:noVBand="1"/>
      </w:tblPr>
      <w:tblGrid>
        <w:gridCol w:w="562"/>
        <w:gridCol w:w="7230"/>
        <w:gridCol w:w="1275"/>
      </w:tblGrid>
      <w:tr w:rsidR="00AF6AA9" w:rsidRPr="0026384C" w14:paraId="40E6C085" w14:textId="77777777" w:rsidTr="009C72A0">
        <w:tc>
          <w:tcPr>
            <w:tcW w:w="562" w:type="dxa"/>
          </w:tcPr>
          <w:p w14:paraId="7EA1447A"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w:t>
            </w:r>
          </w:p>
        </w:tc>
        <w:tc>
          <w:tcPr>
            <w:tcW w:w="7230" w:type="dxa"/>
          </w:tcPr>
          <w:p w14:paraId="0BCD019F" w14:textId="77777777" w:rsidR="00AF6AA9" w:rsidRPr="0026384C" w:rsidRDefault="00AF6AA9" w:rsidP="009C72A0">
            <w:pPr>
              <w:rPr>
                <w:rFonts w:eastAsia="Times New Roman" w:cs="Arial"/>
                <w:bCs/>
                <w:sz w:val="20"/>
                <w:szCs w:val="20"/>
                <w:lang w:val="en-GB"/>
              </w:rPr>
            </w:pPr>
            <w:r w:rsidRPr="0026384C">
              <w:rPr>
                <w:rFonts w:eastAsia="Times New Roman" w:cs="Arial"/>
                <w:bCs/>
                <w:sz w:val="20"/>
                <w:szCs w:val="20"/>
                <w:lang w:val="en-GB" w:eastAsia="en-GB"/>
              </w:rPr>
              <w:t>(“peer observation” OR “peer clinical observation” OR “direct observation” OR shadowing OR “peer feedback” OR “peer assessment”):</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(Word variations have been searched)</w:t>
            </w:r>
          </w:p>
        </w:tc>
        <w:tc>
          <w:tcPr>
            <w:tcW w:w="1275" w:type="dxa"/>
          </w:tcPr>
          <w:p w14:paraId="52C3E9A2"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1750</w:t>
            </w:r>
          </w:p>
        </w:tc>
      </w:tr>
      <w:tr w:rsidR="00AF6AA9" w:rsidRPr="0026384C" w14:paraId="538BDEBD" w14:textId="77777777" w:rsidTr="009C72A0">
        <w:tc>
          <w:tcPr>
            <w:tcW w:w="562" w:type="dxa"/>
          </w:tcPr>
          <w:p w14:paraId="6F7491E5"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#2</w:t>
            </w:r>
          </w:p>
        </w:tc>
        <w:tc>
          <w:tcPr>
            <w:tcW w:w="7230" w:type="dxa"/>
          </w:tcPr>
          <w:p w14:paraId="660DE764"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[Formative Feedback] explode all trees</w:t>
            </w:r>
          </w:p>
        </w:tc>
        <w:tc>
          <w:tcPr>
            <w:tcW w:w="1275" w:type="dxa"/>
          </w:tcPr>
          <w:p w14:paraId="3E72C211"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82</w:t>
            </w:r>
          </w:p>
        </w:tc>
      </w:tr>
      <w:tr w:rsidR="00AF6AA9" w:rsidRPr="0026384C" w14:paraId="0E7980B2" w14:textId="77777777" w:rsidTr="009C72A0">
        <w:tc>
          <w:tcPr>
            <w:tcW w:w="562" w:type="dxa"/>
          </w:tcPr>
          <w:p w14:paraId="37ECED53"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#3</w:t>
            </w:r>
          </w:p>
        </w:tc>
        <w:tc>
          <w:tcPr>
            <w:tcW w:w="7230" w:type="dxa"/>
          </w:tcPr>
          <w:p w14:paraId="17595BE0"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[Peer Group] explode all trees</w:t>
            </w:r>
          </w:p>
        </w:tc>
        <w:tc>
          <w:tcPr>
            <w:tcW w:w="1275" w:type="dxa"/>
          </w:tcPr>
          <w:p w14:paraId="5A26683B"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1333</w:t>
            </w:r>
          </w:p>
        </w:tc>
      </w:tr>
      <w:tr w:rsidR="00AF6AA9" w:rsidRPr="0026384C" w14:paraId="3D3EC461" w14:textId="77777777" w:rsidTr="009C72A0">
        <w:tc>
          <w:tcPr>
            <w:tcW w:w="562" w:type="dxa"/>
          </w:tcPr>
          <w:p w14:paraId="664AD74C"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#4</w:t>
            </w:r>
          </w:p>
        </w:tc>
        <w:tc>
          <w:tcPr>
            <w:tcW w:w="7230" w:type="dxa"/>
          </w:tcPr>
          <w:p w14:paraId="60326602"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[Peer Review] explode all trees</w:t>
            </w:r>
          </w:p>
        </w:tc>
        <w:tc>
          <w:tcPr>
            <w:tcW w:w="1275" w:type="dxa"/>
          </w:tcPr>
          <w:p w14:paraId="08804E0B"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109</w:t>
            </w:r>
          </w:p>
        </w:tc>
      </w:tr>
      <w:tr w:rsidR="00AF6AA9" w:rsidRPr="0026384C" w14:paraId="1605F770" w14:textId="77777777" w:rsidTr="009C72A0">
        <w:tc>
          <w:tcPr>
            <w:tcW w:w="562" w:type="dxa"/>
          </w:tcPr>
          <w:p w14:paraId="2C00828C"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#5</w:t>
            </w:r>
          </w:p>
        </w:tc>
        <w:tc>
          <w:tcPr>
            <w:tcW w:w="7230" w:type="dxa"/>
          </w:tcPr>
          <w:p w14:paraId="2A9D0F60"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[Observation] explode all trees</w:t>
            </w:r>
          </w:p>
        </w:tc>
        <w:tc>
          <w:tcPr>
            <w:tcW w:w="1275" w:type="dxa"/>
          </w:tcPr>
          <w:p w14:paraId="66639989"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185</w:t>
            </w:r>
          </w:p>
        </w:tc>
      </w:tr>
      <w:tr w:rsidR="00AF6AA9" w:rsidRPr="0026384C" w14:paraId="0BD4A91F" w14:textId="77777777" w:rsidTr="009C72A0">
        <w:tc>
          <w:tcPr>
            <w:tcW w:w="562" w:type="dxa"/>
          </w:tcPr>
          <w:p w14:paraId="7DF22EEB"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#6</w:t>
            </w:r>
          </w:p>
        </w:tc>
        <w:tc>
          <w:tcPr>
            <w:tcW w:w="7230" w:type="dxa"/>
          </w:tcPr>
          <w:p w14:paraId="4EFEE628"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#2 OR #3 OR #4</w:t>
            </w:r>
          </w:p>
        </w:tc>
        <w:tc>
          <w:tcPr>
            <w:tcW w:w="1275" w:type="dxa"/>
          </w:tcPr>
          <w:p w14:paraId="23D05EE1"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1511</w:t>
            </w:r>
          </w:p>
        </w:tc>
      </w:tr>
      <w:tr w:rsidR="00AF6AA9" w:rsidRPr="0026384C" w14:paraId="7C185C4E" w14:textId="77777777" w:rsidTr="009C72A0">
        <w:tc>
          <w:tcPr>
            <w:tcW w:w="562" w:type="dxa"/>
          </w:tcPr>
          <w:p w14:paraId="7868B365"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#7</w:t>
            </w:r>
          </w:p>
        </w:tc>
        <w:tc>
          <w:tcPr>
            <w:tcW w:w="7230" w:type="dxa"/>
          </w:tcPr>
          <w:p w14:paraId="63B71F2D"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#5 AND #6</w:t>
            </w:r>
          </w:p>
        </w:tc>
        <w:tc>
          <w:tcPr>
            <w:tcW w:w="1275" w:type="dxa"/>
          </w:tcPr>
          <w:p w14:paraId="0333FA5C"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3</w:t>
            </w:r>
          </w:p>
        </w:tc>
      </w:tr>
      <w:tr w:rsidR="00AF6AA9" w:rsidRPr="0026384C" w14:paraId="7892D5F4" w14:textId="77777777" w:rsidTr="009C72A0">
        <w:tc>
          <w:tcPr>
            <w:tcW w:w="562" w:type="dxa"/>
          </w:tcPr>
          <w:p w14:paraId="4D9A2814"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#8</w:t>
            </w:r>
          </w:p>
        </w:tc>
        <w:tc>
          <w:tcPr>
            <w:tcW w:w="7230" w:type="dxa"/>
          </w:tcPr>
          <w:p w14:paraId="2E006EE5"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 OR #7</w:t>
            </w:r>
          </w:p>
        </w:tc>
        <w:tc>
          <w:tcPr>
            <w:tcW w:w="1275" w:type="dxa"/>
          </w:tcPr>
          <w:p w14:paraId="61AB02AF"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1753</w:t>
            </w:r>
          </w:p>
        </w:tc>
      </w:tr>
      <w:tr w:rsidR="00AF6AA9" w:rsidRPr="0026384C" w14:paraId="66B3904D" w14:textId="77777777" w:rsidTr="009C72A0">
        <w:tc>
          <w:tcPr>
            <w:tcW w:w="562" w:type="dxa"/>
          </w:tcPr>
          <w:p w14:paraId="3426DE70"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#9</w:t>
            </w:r>
          </w:p>
        </w:tc>
        <w:tc>
          <w:tcPr>
            <w:tcW w:w="7230" w:type="dxa"/>
          </w:tcPr>
          <w:p w14:paraId="52303EA3" w14:textId="77777777" w:rsidR="00AF6AA9" w:rsidRPr="0026384C" w:rsidRDefault="00AF6AA9" w:rsidP="009C72A0">
            <w:pPr>
              <w:rPr>
                <w:rFonts w:eastAsia="Times New Roman" w:cs="Arial"/>
                <w:bCs/>
                <w:sz w:val="20"/>
                <w:szCs w:val="20"/>
                <w:lang w:val="en-GB"/>
              </w:rPr>
            </w:pPr>
            <w:r w:rsidRPr="0026384C">
              <w:rPr>
                <w:rFonts w:eastAsia="Times New Roman" w:cs="Arial"/>
                <w:bCs/>
                <w:sz w:val="20"/>
                <w:szCs w:val="20"/>
                <w:lang w:val="en-GB" w:eastAsia="en-GB"/>
              </w:rPr>
              <w:t xml:space="preserve">(profession OR pro OR expert OR professionalism OR  “professional </w:t>
            </w:r>
            <w:proofErr w:type="spellStart"/>
            <w:r w:rsidRPr="0026384C">
              <w:rPr>
                <w:rFonts w:eastAsia="Times New Roman" w:cs="Arial"/>
                <w:bCs/>
                <w:sz w:val="20"/>
                <w:szCs w:val="20"/>
                <w:lang w:val="en-GB" w:eastAsia="en-GB"/>
              </w:rPr>
              <w:t>behavior</w:t>
            </w:r>
            <w:proofErr w:type="spellEnd"/>
            <w:r w:rsidRPr="0026384C">
              <w:rPr>
                <w:rFonts w:eastAsia="Times New Roman" w:cs="Arial"/>
                <w:bCs/>
                <w:sz w:val="20"/>
                <w:szCs w:val="20"/>
                <w:lang w:val="en-GB" w:eastAsia="en-GB"/>
              </w:rPr>
              <w:t>” OR “professional behaviour”):</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(Word variations have been searched)</w:t>
            </w:r>
          </w:p>
        </w:tc>
        <w:tc>
          <w:tcPr>
            <w:tcW w:w="1275" w:type="dxa"/>
          </w:tcPr>
          <w:p w14:paraId="1FDFC5CA"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42859</w:t>
            </w:r>
          </w:p>
        </w:tc>
      </w:tr>
      <w:tr w:rsidR="00AF6AA9" w:rsidRPr="0026384C" w14:paraId="38E7B90B" w14:textId="77777777" w:rsidTr="009C72A0">
        <w:tc>
          <w:tcPr>
            <w:tcW w:w="562" w:type="dxa"/>
          </w:tcPr>
          <w:p w14:paraId="11B3C37A"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#10</w:t>
            </w:r>
          </w:p>
        </w:tc>
        <w:tc>
          <w:tcPr>
            <w:tcW w:w="7230" w:type="dxa"/>
          </w:tcPr>
          <w:p w14:paraId="385EC935"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[Health Personnel] explode all trees</w:t>
            </w:r>
          </w:p>
        </w:tc>
        <w:tc>
          <w:tcPr>
            <w:tcW w:w="1275" w:type="dxa"/>
          </w:tcPr>
          <w:p w14:paraId="2759BE56"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8386</w:t>
            </w:r>
          </w:p>
        </w:tc>
      </w:tr>
      <w:tr w:rsidR="00AF6AA9" w:rsidRPr="0026384C" w14:paraId="41F74A66" w14:textId="77777777" w:rsidTr="009C72A0">
        <w:tc>
          <w:tcPr>
            <w:tcW w:w="562" w:type="dxa"/>
          </w:tcPr>
          <w:p w14:paraId="2CB29FA2"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#11</w:t>
            </w:r>
          </w:p>
        </w:tc>
        <w:tc>
          <w:tcPr>
            <w:tcW w:w="7230" w:type="dxa"/>
          </w:tcPr>
          <w:p w14:paraId="5BA2CC03"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#9 OR #10</w:t>
            </w:r>
          </w:p>
        </w:tc>
        <w:tc>
          <w:tcPr>
            <w:tcW w:w="1275" w:type="dxa"/>
          </w:tcPr>
          <w:p w14:paraId="0F7977D8"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49602</w:t>
            </w:r>
          </w:p>
        </w:tc>
      </w:tr>
      <w:tr w:rsidR="00AF6AA9" w:rsidRPr="0026384C" w14:paraId="6112E3B8" w14:textId="77777777" w:rsidTr="009C72A0">
        <w:tc>
          <w:tcPr>
            <w:tcW w:w="562" w:type="dxa"/>
          </w:tcPr>
          <w:p w14:paraId="46EDF5FC"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#12</w:t>
            </w:r>
          </w:p>
        </w:tc>
        <w:tc>
          <w:tcPr>
            <w:tcW w:w="7230" w:type="dxa"/>
          </w:tcPr>
          <w:p w14:paraId="3202909A"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#8 AND #11</w:t>
            </w:r>
          </w:p>
        </w:tc>
        <w:tc>
          <w:tcPr>
            <w:tcW w:w="1275" w:type="dxa"/>
          </w:tcPr>
          <w:p w14:paraId="2772256F"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164</w:t>
            </w:r>
          </w:p>
        </w:tc>
      </w:tr>
      <w:tr w:rsidR="00AF6AA9" w:rsidRPr="0026384C" w14:paraId="6549D37E" w14:textId="77777777" w:rsidTr="009C72A0">
        <w:tc>
          <w:tcPr>
            <w:tcW w:w="562" w:type="dxa"/>
          </w:tcPr>
          <w:p w14:paraId="2CB7063A"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#13</w:t>
            </w:r>
          </w:p>
        </w:tc>
        <w:tc>
          <w:tcPr>
            <w:tcW w:w="7230" w:type="dxa"/>
          </w:tcPr>
          <w:p w14:paraId="0476A6A1" w14:textId="77777777" w:rsidR="00AF6AA9" w:rsidRPr="0026384C" w:rsidRDefault="00AF6AA9" w:rsidP="009C72A0">
            <w:pPr>
              <w:rPr>
                <w:rFonts w:eastAsia="Times New Roman" w:cs="Arial"/>
                <w:bCs/>
                <w:sz w:val="20"/>
                <w:szCs w:val="20"/>
                <w:lang w:val="en-GB"/>
              </w:rPr>
            </w:pPr>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competenc</w:t>
            </w:r>
            <w:proofErr w:type="spellEnd"/>
            <w:r w:rsidRPr="0026384C">
              <w:rPr>
                <w:rFonts w:eastAsia="Times New Roman" w:cs="Arial"/>
                <w:bCs/>
                <w:sz w:val="20"/>
                <w:szCs w:val="20"/>
                <w:lang w:val="en-GB" w:eastAsia="en-GB"/>
              </w:rPr>
              <w:t xml:space="preserve">* OR cognizance OR cognisance OR knowledge OR skill* OR attitude* OR </w:t>
            </w:r>
            <w:proofErr w:type="spellStart"/>
            <w:r w:rsidRPr="0026384C">
              <w:rPr>
                <w:rFonts w:eastAsia="Times New Roman" w:cs="Arial"/>
                <w:bCs/>
                <w:sz w:val="20"/>
                <w:szCs w:val="20"/>
                <w:lang w:val="en-GB" w:eastAsia="en-GB"/>
              </w:rPr>
              <w:t>behavio</w:t>
            </w:r>
            <w:proofErr w:type="spellEnd"/>
            <w:r w:rsidRPr="0026384C">
              <w:rPr>
                <w:rFonts w:eastAsia="Times New Roman" w:cs="Arial"/>
                <w:bCs/>
                <w:sz w:val="20"/>
                <w:szCs w:val="20"/>
                <w:lang w:val="en-GB" w:eastAsia="en-GB"/>
              </w:rPr>
              <w:t>*):</w:t>
            </w:r>
            <w:proofErr w:type="spellStart"/>
            <w:r w:rsidRPr="0026384C">
              <w:rPr>
                <w:rFonts w:eastAsia="Times New Roman" w:cs="Arial"/>
                <w:bCs/>
                <w:sz w:val="20"/>
                <w:szCs w:val="20"/>
                <w:lang w:val="en-GB" w:eastAsia="en-GB"/>
              </w:rPr>
              <w:t>ti,ab,kw</w:t>
            </w:r>
            <w:proofErr w:type="spellEnd"/>
            <w:r w:rsidRPr="0026384C">
              <w:rPr>
                <w:rFonts w:eastAsia="Times New Roman" w:cs="Arial"/>
                <w:bCs/>
                <w:sz w:val="20"/>
                <w:szCs w:val="20"/>
                <w:lang w:val="en-GB" w:eastAsia="en-GB"/>
              </w:rPr>
              <w:t xml:space="preserve"> (Word variations have been searched)</w:t>
            </w:r>
          </w:p>
        </w:tc>
        <w:tc>
          <w:tcPr>
            <w:tcW w:w="1275" w:type="dxa"/>
          </w:tcPr>
          <w:p w14:paraId="56E333DF"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158674</w:t>
            </w:r>
          </w:p>
        </w:tc>
      </w:tr>
      <w:tr w:rsidR="00AF6AA9" w:rsidRPr="0026384C" w14:paraId="7EEE414F" w14:textId="77777777" w:rsidTr="009C72A0">
        <w:tc>
          <w:tcPr>
            <w:tcW w:w="562" w:type="dxa"/>
          </w:tcPr>
          <w:p w14:paraId="5C436EAD"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#14</w:t>
            </w:r>
          </w:p>
        </w:tc>
        <w:tc>
          <w:tcPr>
            <w:tcW w:w="7230" w:type="dxa"/>
          </w:tcPr>
          <w:p w14:paraId="21F9BDE3"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[Health Knowledge, Attitudes, Practice] explode all trees</w:t>
            </w:r>
          </w:p>
        </w:tc>
        <w:tc>
          <w:tcPr>
            <w:tcW w:w="1275" w:type="dxa"/>
          </w:tcPr>
          <w:p w14:paraId="04F67B8B"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5745</w:t>
            </w:r>
          </w:p>
        </w:tc>
      </w:tr>
      <w:tr w:rsidR="00AF6AA9" w:rsidRPr="0026384C" w14:paraId="5F4177E7" w14:textId="77777777" w:rsidTr="009C72A0">
        <w:tc>
          <w:tcPr>
            <w:tcW w:w="562" w:type="dxa"/>
          </w:tcPr>
          <w:p w14:paraId="154C6E49"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#15</w:t>
            </w:r>
          </w:p>
        </w:tc>
        <w:tc>
          <w:tcPr>
            <w:tcW w:w="7230" w:type="dxa"/>
          </w:tcPr>
          <w:p w14:paraId="302FA04A"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w:t>
            </w:r>
            <w:proofErr w:type="spellStart"/>
            <w:r w:rsidRPr="0026384C">
              <w:rPr>
                <w:rFonts w:eastAsia="Times New Roman" w:cs="Arial"/>
                <w:bCs/>
                <w:sz w:val="20"/>
                <w:szCs w:val="20"/>
                <w:lang w:val="en-GB" w:eastAsia="en-GB"/>
              </w:rPr>
              <w:t>Behavior</w:t>
            </w:r>
            <w:proofErr w:type="spellEnd"/>
            <w:r w:rsidRPr="0026384C">
              <w:rPr>
                <w:rFonts w:eastAsia="Times New Roman" w:cs="Arial"/>
                <w:bCs/>
                <w:sz w:val="20"/>
                <w:szCs w:val="20"/>
                <w:lang w:val="en-GB" w:eastAsia="en-GB"/>
              </w:rPr>
              <w:t>] explode all trees</w:t>
            </w:r>
          </w:p>
        </w:tc>
        <w:tc>
          <w:tcPr>
            <w:tcW w:w="1275" w:type="dxa"/>
          </w:tcPr>
          <w:p w14:paraId="2E251272"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85246</w:t>
            </w:r>
          </w:p>
        </w:tc>
      </w:tr>
      <w:tr w:rsidR="00AF6AA9" w:rsidRPr="0026384C" w14:paraId="25E52F12" w14:textId="77777777" w:rsidTr="009C72A0">
        <w:tc>
          <w:tcPr>
            <w:tcW w:w="562" w:type="dxa"/>
          </w:tcPr>
          <w:p w14:paraId="6DA1C69C"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#16</w:t>
            </w:r>
          </w:p>
        </w:tc>
        <w:tc>
          <w:tcPr>
            <w:tcW w:w="7230" w:type="dxa"/>
          </w:tcPr>
          <w:p w14:paraId="724D4BE0" w14:textId="77777777" w:rsidR="00AF6AA9" w:rsidRPr="0026384C" w:rsidRDefault="00AF6AA9" w:rsidP="009C72A0">
            <w:pPr>
              <w:rPr>
                <w:rFonts w:eastAsia="Times New Roman" w:cs="Arial"/>
                <w:bCs/>
                <w:sz w:val="20"/>
                <w:szCs w:val="20"/>
                <w:lang w:val="en-GB"/>
              </w:rPr>
            </w:pPr>
            <w:proofErr w:type="spellStart"/>
            <w:r w:rsidRPr="0026384C">
              <w:rPr>
                <w:rFonts w:eastAsia="Times New Roman" w:cs="Arial"/>
                <w:bCs/>
                <w:sz w:val="20"/>
                <w:szCs w:val="20"/>
                <w:lang w:val="en-GB" w:eastAsia="en-GB"/>
              </w:rPr>
              <w:t>MeSH</w:t>
            </w:r>
            <w:proofErr w:type="spellEnd"/>
            <w:r w:rsidRPr="0026384C">
              <w:rPr>
                <w:rFonts w:eastAsia="Times New Roman" w:cs="Arial"/>
                <w:bCs/>
                <w:sz w:val="20"/>
                <w:szCs w:val="20"/>
                <w:lang w:val="en-GB" w:eastAsia="en-GB"/>
              </w:rPr>
              <w:t xml:space="preserve"> descriptor: [Professional Competence] explode all trees</w:t>
            </w:r>
          </w:p>
        </w:tc>
        <w:tc>
          <w:tcPr>
            <w:tcW w:w="1275" w:type="dxa"/>
          </w:tcPr>
          <w:p w14:paraId="1A64BE4C"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3385</w:t>
            </w:r>
          </w:p>
        </w:tc>
      </w:tr>
      <w:tr w:rsidR="00AF6AA9" w:rsidRPr="0026384C" w14:paraId="339ED038" w14:textId="77777777" w:rsidTr="009C72A0">
        <w:tc>
          <w:tcPr>
            <w:tcW w:w="562" w:type="dxa"/>
          </w:tcPr>
          <w:p w14:paraId="644B87A0"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#17</w:t>
            </w:r>
          </w:p>
        </w:tc>
        <w:tc>
          <w:tcPr>
            <w:tcW w:w="7230" w:type="dxa"/>
          </w:tcPr>
          <w:p w14:paraId="409EE6E8"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#13 OR #14 OR #15 OR #16</w:t>
            </w:r>
          </w:p>
        </w:tc>
        <w:tc>
          <w:tcPr>
            <w:tcW w:w="1275" w:type="dxa"/>
          </w:tcPr>
          <w:p w14:paraId="2B0D2DB2"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204849</w:t>
            </w:r>
          </w:p>
        </w:tc>
      </w:tr>
      <w:tr w:rsidR="00AF6AA9" w:rsidRPr="0026384C" w14:paraId="316CEE9C" w14:textId="77777777" w:rsidTr="009C72A0">
        <w:tc>
          <w:tcPr>
            <w:tcW w:w="562" w:type="dxa"/>
          </w:tcPr>
          <w:p w14:paraId="6EA6C3EA"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#18</w:t>
            </w:r>
          </w:p>
        </w:tc>
        <w:tc>
          <w:tcPr>
            <w:tcW w:w="7230" w:type="dxa"/>
          </w:tcPr>
          <w:p w14:paraId="0EB6E478" w14:textId="77777777" w:rsidR="00AF6AA9" w:rsidRPr="0026384C" w:rsidRDefault="00AF6AA9" w:rsidP="009C72A0">
            <w:pPr>
              <w:rPr>
                <w:rFonts w:eastAsia="Times New Roman" w:cs="Arial"/>
                <w:bCs/>
                <w:sz w:val="20"/>
                <w:szCs w:val="20"/>
              </w:rPr>
            </w:pPr>
            <w:r w:rsidRPr="0026384C">
              <w:rPr>
                <w:rFonts w:eastAsia="Times New Roman" w:cs="Arial"/>
                <w:bCs/>
                <w:sz w:val="20"/>
                <w:szCs w:val="20"/>
                <w:lang w:val="en-GB" w:eastAsia="en-GB"/>
              </w:rPr>
              <w:t>#12 AND #17</w:t>
            </w:r>
          </w:p>
        </w:tc>
        <w:tc>
          <w:tcPr>
            <w:tcW w:w="1275" w:type="dxa"/>
          </w:tcPr>
          <w:p w14:paraId="196777D5" w14:textId="77777777" w:rsidR="00AF6AA9" w:rsidRPr="0026384C" w:rsidRDefault="00AF6AA9" w:rsidP="009C72A0">
            <w:pPr>
              <w:rPr>
                <w:sz w:val="20"/>
                <w:szCs w:val="20"/>
              </w:rPr>
            </w:pPr>
            <w:r w:rsidRPr="0026384C">
              <w:rPr>
                <w:rFonts w:eastAsia="Times New Roman" w:cs="Arial"/>
                <w:bCs/>
                <w:sz w:val="20"/>
                <w:szCs w:val="20"/>
                <w:lang w:val="en-GB" w:eastAsia="en-GB"/>
              </w:rPr>
              <w:t>102</w:t>
            </w:r>
          </w:p>
        </w:tc>
      </w:tr>
    </w:tbl>
    <w:p w14:paraId="331E7A7A" w14:textId="77777777" w:rsidR="00AF6AA9" w:rsidRDefault="00AF6AA9"/>
    <w:sectPr w:rsidR="00AF6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U3NrU0NTA3NzI0MzRS0lEKTi0uzszPAykwrAUAwVIRCSwAAAA="/>
  </w:docVars>
  <w:rsids>
    <w:rsidRoot w:val="00AF6AA9"/>
    <w:rsid w:val="000617ED"/>
    <w:rsid w:val="00163D3F"/>
    <w:rsid w:val="002E1637"/>
    <w:rsid w:val="00822CDB"/>
    <w:rsid w:val="00AF6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6A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earchhistory-search-term">
    <w:name w:val="searchhistory-search-term"/>
    <w:basedOn w:val="Standaardalinea-lettertype"/>
    <w:rsid w:val="00AF6AA9"/>
  </w:style>
  <w:style w:type="table" w:styleId="Tabelraster">
    <w:name w:val="Table Grid"/>
    <w:basedOn w:val="Standaardtabel"/>
    <w:uiPriority w:val="59"/>
    <w:rsid w:val="00AF6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6A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earchhistory-search-term">
    <w:name w:val="searchhistory-search-term"/>
    <w:basedOn w:val="Standaardalinea-lettertype"/>
    <w:rsid w:val="00AF6AA9"/>
  </w:style>
  <w:style w:type="table" w:styleId="Tabelraster">
    <w:name w:val="Table Grid"/>
    <w:basedOn w:val="Standaardtabel"/>
    <w:uiPriority w:val="59"/>
    <w:rsid w:val="00AF6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4758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Steenbruggen</dc:creator>
  <cp:keywords/>
  <dc:description/>
  <cp:lastModifiedBy>Helen</cp:lastModifiedBy>
  <cp:revision>2</cp:revision>
  <dcterms:created xsi:type="dcterms:W3CDTF">2021-09-25T14:36:00Z</dcterms:created>
  <dcterms:modified xsi:type="dcterms:W3CDTF">2021-09-25T14:36:00Z</dcterms:modified>
</cp:coreProperties>
</file>