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EA" w:rsidRPr="00E52C45" w:rsidRDefault="00D7147B" w:rsidP="00D7147B">
      <w:pPr>
        <w:jc w:val="center"/>
        <w:rPr>
          <w:b/>
          <w:sz w:val="32"/>
          <w:szCs w:val="32"/>
        </w:rPr>
      </w:pPr>
      <w:r w:rsidRPr="00E52C45">
        <w:rPr>
          <w:b/>
          <w:sz w:val="32"/>
          <w:szCs w:val="32"/>
        </w:rPr>
        <w:t>Conditional Use Analysis</w:t>
      </w:r>
      <w:r w:rsidR="00071161">
        <w:rPr>
          <w:b/>
          <w:sz w:val="32"/>
          <w:szCs w:val="32"/>
        </w:rPr>
        <w:t xml:space="preserve"> </w:t>
      </w:r>
    </w:p>
    <w:p w:rsidR="005E27EA" w:rsidRDefault="005E27EA"/>
    <w:p w:rsidR="005E27EA" w:rsidRDefault="005E27EA"/>
    <w:p w:rsidR="005063CA" w:rsidRPr="00D15AEE" w:rsidRDefault="005063CA">
      <w:pPr>
        <w:rPr>
          <w:b/>
        </w:rPr>
      </w:pPr>
      <w:r w:rsidRPr="00D15AEE">
        <w:rPr>
          <w:b/>
        </w:rPr>
        <w:t>Issue</w:t>
      </w:r>
      <w:r w:rsidRPr="00D15AEE">
        <w:rPr>
          <w:b/>
        </w:rPr>
        <w:tab/>
      </w:r>
      <w:r w:rsidRPr="00D15AEE">
        <w:rPr>
          <w:b/>
        </w:rPr>
        <w:tab/>
      </w:r>
      <w:r w:rsidRPr="00D15AEE">
        <w:rPr>
          <w:b/>
        </w:rPr>
        <w:tab/>
      </w:r>
      <w:r w:rsidRPr="00D15AEE">
        <w:rPr>
          <w:b/>
        </w:rPr>
        <w:tab/>
      </w:r>
      <w:r w:rsidR="008519BC" w:rsidRPr="00D15AEE">
        <w:rPr>
          <w:b/>
        </w:rPr>
        <w:t>Concern</w:t>
      </w:r>
      <w:r w:rsidR="008519BC" w:rsidRPr="00D15AEE">
        <w:rPr>
          <w:b/>
        </w:rPr>
        <w:tab/>
        <w:t xml:space="preserve">   </w:t>
      </w:r>
      <w:r w:rsidR="00FF28FD" w:rsidRPr="00D15AEE">
        <w:rPr>
          <w:b/>
        </w:rPr>
        <w:tab/>
        <w:t>Evidence/pro or con</w:t>
      </w:r>
      <w:r w:rsidR="00FF28FD" w:rsidRPr="00D15AEE">
        <w:rPr>
          <w:b/>
        </w:rPr>
        <w:tab/>
      </w:r>
      <w:r w:rsidR="00FF28FD" w:rsidRPr="00D15AEE">
        <w:rPr>
          <w:b/>
        </w:rPr>
        <w:tab/>
      </w:r>
      <w:r w:rsidR="00B21EED" w:rsidRPr="00D15AEE">
        <w:rPr>
          <w:b/>
        </w:rPr>
        <w:t>Condition</w:t>
      </w:r>
      <w:r w:rsidR="008519BC" w:rsidRPr="00D15AEE">
        <w:rPr>
          <w:b/>
        </w:rPr>
        <w:t>/Solution</w:t>
      </w:r>
      <w:r w:rsidR="00007392" w:rsidRPr="00D15AEE">
        <w:rPr>
          <w:b/>
        </w:rPr>
        <w:tab/>
        <w:t xml:space="preserve">       </w:t>
      </w:r>
      <w:r w:rsidR="00B21EED" w:rsidRPr="00D15AEE">
        <w:rPr>
          <w:b/>
        </w:rPr>
        <w:t>Evidence</w:t>
      </w:r>
      <w:r w:rsidR="008519BC" w:rsidRPr="00D15AEE">
        <w:rPr>
          <w:b/>
        </w:rPr>
        <w:t xml:space="preserve"> of Ability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390"/>
        <w:gridCol w:w="2496"/>
        <w:gridCol w:w="2849"/>
        <w:gridCol w:w="2709"/>
        <w:gridCol w:w="2488"/>
        <w:gridCol w:w="113"/>
      </w:tblGrid>
      <w:tr w:rsidR="00FF28FD" w:rsidTr="002F13B5">
        <w:tc>
          <w:tcPr>
            <w:tcW w:w="2390" w:type="dxa"/>
          </w:tcPr>
          <w:p w:rsidR="00FF28FD" w:rsidRDefault="00636EF0" w:rsidP="00CC39DA">
            <w:r>
              <w:t xml:space="preserve">1.  </w:t>
            </w:r>
            <w:r w:rsidR="00E24D34">
              <w:t xml:space="preserve">Processing </w:t>
            </w:r>
            <w:r w:rsidR="00CC39DA">
              <w:t>800,000</w:t>
            </w:r>
            <w:r w:rsidR="00FF28FD">
              <w:t xml:space="preserve"> gpd manure </w:t>
            </w:r>
            <w:r w:rsidR="00C56CEF">
              <w:t>treatment is a remarkable and unprecedented size</w:t>
            </w:r>
          </w:p>
        </w:tc>
        <w:tc>
          <w:tcPr>
            <w:tcW w:w="2496" w:type="dxa"/>
          </w:tcPr>
          <w:p w:rsidR="00814041" w:rsidRDefault="00FF28FD" w:rsidP="004B0012">
            <w:pPr>
              <w:pStyle w:val="ListParagraph"/>
              <w:numPr>
                <w:ilvl w:val="0"/>
                <w:numId w:val="4"/>
              </w:numPr>
            </w:pPr>
            <w:r>
              <w:t>Pollution</w:t>
            </w:r>
            <w:r w:rsidR="00683468">
              <w:t xml:space="preserve"> at site </w:t>
            </w:r>
            <w:r>
              <w:t>spillage</w:t>
            </w:r>
            <w:r w:rsidR="00C56CEF">
              <w:t xml:space="preserve"> at site</w:t>
            </w:r>
            <w:r w:rsidR="00FC1BF5"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224B4" w:rsidRDefault="004224B4" w:rsidP="004B0012">
            <w:pPr>
              <w:pStyle w:val="ListParagraph"/>
              <w:numPr>
                <w:ilvl w:val="0"/>
                <w:numId w:val="4"/>
              </w:numPr>
            </w:pPr>
            <w:r>
              <w:t>System larger than ever tried before</w:t>
            </w:r>
          </w:p>
          <w:p w:rsidR="003E39D6" w:rsidRDefault="003E39D6" w:rsidP="00E44C73"/>
        </w:tc>
        <w:tc>
          <w:tcPr>
            <w:tcW w:w="2849" w:type="dxa"/>
          </w:tcPr>
          <w:p w:rsidR="003C3D48" w:rsidRDefault="00814041" w:rsidP="004B0012">
            <w:pPr>
              <w:pStyle w:val="ListParagraph"/>
              <w:numPr>
                <w:ilvl w:val="0"/>
                <w:numId w:val="3"/>
              </w:numPr>
            </w:pPr>
            <w:r>
              <w:t>Berm to contain- completely enclosed site</w:t>
            </w:r>
            <w:r w:rsidR="009C23BE">
              <w:t xml:space="preserve"> at least 110% of largest single tank capacity- </w:t>
            </w:r>
          </w:p>
          <w:p w:rsidR="003C3D48" w:rsidRDefault="003C3D48" w:rsidP="004B0012">
            <w:pPr>
              <w:pStyle w:val="ListParagraph"/>
              <w:numPr>
                <w:ilvl w:val="0"/>
                <w:numId w:val="3"/>
              </w:numPr>
            </w:pPr>
            <w:r>
              <w:t>Monitoring Alarms</w:t>
            </w:r>
          </w:p>
          <w:p w:rsidR="00D15AEE" w:rsidRDefault="00D15AEE" w:rsidP="004B0012">
            <w:pPr>
              <w:pStyle w:val="ListParagraph"/>
              <w:numPr>
                <w:ilvl w:val="0"/>
                <w:numId w:val="3"/>
              </w:numPr>
            </w:pPr>
            <w:r>
              <w:t>No evidence that volume is a concern to processing, only to potential of pollution if spilled</w:t>
            </w:r>
          </w:p>
          <w:p w:rsidR="00C800F6" w:rsidRDefault="00C800F6" w:rsidP="006D7CCD"/>
        </w:tc>
        <w:tc>
          <w:tcPr>
            <w:tcW w:w="2709" w:type="dxa"/>
          </w:tcPr>
          <w:p w:rsidR="00180AC7" w:rsidRDefault="006D7CCD" w:rsidP="004B0012">
            <w:pPr>
              <w:pStyle w:val="ListParagraph"/>
              <w:numPr>
                <w:ilvl w:val="0"/>
                <w:numId w:val="2"/>
              </w:numPr>
            </w:pPr>
            <w:r>
              <w:t xml:space="preserve">Site plan </w:t>
            </w:r>
            <w:r w:rsidR="00180AC7">
              <w:t>subject to town and DNR approval</w:t>
            </w:r>
            <w:r>
              <w:t xml:space="preserve"> to contain any spill</w:t>
            </w:r>
          </w:p>
          <w:p w:rsidR="00180AC7" w:rsidRDefault="00180AC7" w:rsidP="004B0012">
            <w:pPr>
              <w:pStyle w:val="ListParagraph"/>
              <w:numPr>
                <w:ilvl w:val="0"/>
                <w:numId w:val="2"/>
              </w:numPr>
            </w:pPr>
            <w:r>
              <w:t xml:space="preserve">Spill compliance plan </w:t>
            </w:r>
            <w:r w:rsidR="006D7CCD">
              <w:t>including notice and restoration</w:t>
            </w:r>
          </w:p>
          <w:p w:rsidR="00E94777" w:rsidRDefault="00E94777"/>
        </w:tc>
        <w:tc>
          <w:tcPr>
            <w:tcW w:w="2601" w:type="dxa"/>
            <w:gridSpan w:val="2"/>
          </w:tcPr>
          <w:p w:rsidR="00FF28FD" w:rsidRDefault="00975549" w:rsidP="004B0012">
            <w:pPr>
              <w:pStyle w:val="ListParagraph"/>
              <w:numPr>
                <w:ilvl w:val="0"/>
                <w:numId w:val="22"/>
              </w:numPr>
            </w:pPr>
            <w:r>
              <w:t xml:space="preserve">Purpose of the operation </w:t>
            </w:r>
          </w:p>
          <w:p w:rsidR="00975549" w:rsidRDefault="00975549" w:rsidP="004B0012">
            <w:pPr>
              <w:pStyle w:val="ListParagraph"/>
              <w:numPr>
                <w:ilvl w:val="0"/>
                <w:numId w:val="22"/>
              </w:numPr>
            </w:pPr>
            <w:r>
              <w:t>Site plan review should require as condition</w:t>
            </w:r>
          </w:p>
        </w:tc>
      </w:tr>
      <w:tr w:rsidR="00683468" w:rsidTr="002F13B5">
        <w:tc>
          <w:tcPr>
            <w:tcW w:w="2390" w:type="dxa"/>
          </w:tcPr>
          <w:p w:rsidR="00683468" w:rsidRDefault="00636EF0" w:rsidP="00C56CEF">
            <w:r>
              <w:t xml:space="preserve">2.  </w:t>
            </w:r>
            <w:r w:rsidR="00E44C73">
              <w:t>Solids transferred from site</w:t>
            </w:r>
          </w:p>
        </w:tc>
        <w:tc>
          <w:tcPr>
            <w:tcW w:w="2496" w:type="dxa"/>
          </w:tcPr>
          <w:p w:rsidR="00683468" w:rsidRDefault="00975549">
            <w:r>
              <w:t xml:space="preserve">Traffic </w:t>
            </w:r>
            <w:r w:rsidR="00535734">
              <w:t>hazard</w:t>
            </w:r>
          </w:p>
        </w:tc>
        <w:tc>
          <w:tcPr>
            <w:tcW w:w="2849" w:type="dxa"/>
          </w:tcPr>
          <w:p w:rsidR="00683468" w:rsidRDefault="00975549" w:rsidP="00814041">
            <w:r>
              <w:t>Dry material coming from trucks could cause traffic issue</w:t>
            </w:r>
          </w:p>
        </w:tc>
        <w:tc>
          <w:tcPr>
            <w:tcW w:w="2709" w:type="dxa"/>
          </w:tcPr>
          <w:p w:rsidR="00683468" w:rsidRDefault="00180AC7" w:rsidP="004B0012">
            <w:pPr>
              <w:pStyle w:val="ListParagraph"/>
              <w:numPr>
                <w:ilvl w:val="0"/>
                <w:numId w:val="5"/>
              </w:numPr>
            </w:pPr>
            <w:r>
              <w:t>Covered truck removing solids</w:t>
            </w:r>
          </w:p>
          <w:p w:rsidR="00180AC7" w:rsidRDefault="00180AC7" w:rsidP="004B0012">
            <w:pPr>
              <w:pStyle w:val="ListParagraph"/>
              <w:numPr>
                <w:ilvl w:val="0"/>
                <w:numId w:val="5"/>
              </w:numPr>
            </w:pPr>
            <w:r>
              <w:t>Dry material routing and recipients</w:t>
            </w:r>
          </w:p>
          <w:p w:rsidR="00975549" w:rsidRDefault="00975549" w:rsidP="004B0012">
            <w:pPr>
              <w:pStyle w:val="ListParagraph"/>
              <w:numPr>
                <w:ilvl w:val="0"/>
                <w:numId w:val="5"/>
              </w:numPr>
            </w:pPr>
            <w:r>
              <w:t>Spill response plan</w:t>
            </w:r>
          </w:p>
        </w:tc>
        <w:tc>
          <w:tcPr>
            <w:tcW w:w="2601" w:type="dxa"/>
            <w:gridSpan w:val="2"/>
          </w:tcPr>
          <w:p w:rsidR="00683468" w:rsidRDefault="00975549">
            <w:r>
              <w:t xml:space="preserve">Require </w:t>
            </w:r>
            <w:r w:rsidR="00071161">
              <w:t>as conditions</w:t>
            </w:r>
          </w:p>
        </w:tc>
      </w:tr>
      <w:tr w:rsidR="00683468" w:rsidTr="002F13B5">
        <w:tc>
          <w:tcPr>
            <w:tcW w:w="2390" w:type="dxa"/>
          </w:tcPr>
          <w:p w:rsidR="00683468" w:rsidRDefault="00636EF0" w:rsidP="00C56CEF">
            <w:r>
              <w:t xml:space="preserve">3.  </w:t>
            </w:r>
            <w:r w:rsidR="00E44C73">
              <w:t>Phosphorous and other pollutants</w:t>
            </w:r>
            <w:r w:rsidR="00ED530B">
              <w:t xml:space="preserve"> </w:t>
            </w:r>
          </w:p>
        </w:tc>
        <w:tc>
          <w:tcPr>
            <w:tcW w:w="2496" w:type="dxa"/>
          </w:tcPr>
          <w:p w:rsidR="00683468" w:rsidRDefault="0069139D" w:rsidP="00ED530B">
            <w:r>
              <w:t>High concentration of phosphorus and other pollutants at site</w:t>
            </w:r>
          </w:p>
        </w:tc>
        <w:tc>
          <w:tcPr>
            <w:tcW w:w="2849" w:type="dxa"/>
          </w:tcPr>
          <w:p w:rsidR="00683468" w:rsidRDefault="0069139D" w:rsidP="004B0012">
            <w:pPr>
              <w:pStyle w:val="ListParagraph"/>
              <w:numPr>
                <w:ilvl w:val="0"/>
                <w:numId w:val="21"/>
              </w:numPr>
            </w:pPr>
            <w:r>
              <w:t>There will be a high concentration at the site</w:t>
            </w:r>
          </w:p>
          <w:p w:rsidR="0069139D" w:rsidRDefault="0069139D" w:rsidP="004B0012">
            <w:pPr>
              <w:pStyle w:val="ListParagraph"/>
              <w:numPr>
                <w:ilvl w:val="0"/>
                <w:numId w:val="21"/>
              </w:numPr>
            </w:pPr>
            <w:r>
              <w:t>No new phosphorus is being created</w:t>
            </w:r>
          </w:p>
          <w:p w:rsidR="0069139D" w:rsidRDefault="0069139D" w:rsidP="004B0012">
            <w:pPr>
              <w:pStyle w:val="ListParagraph"/>
              <w:numPr>
                <w:ilvl w:val="0"/>
                <w:numId w:val="21"/>
              </w:numPr>
            </w:pPr>
            <w:r>
              <w:t>Phosphorus will potentially be removed from area as solids transferred from site</w:t>
            </w:r>
          </w:p>
          <w:p w:rsidR="0069139D" w:rsidRDefault="0069139D" w:rsidP="004B0012">
            <w:pPr>
              <w:pStyle w:val="ListParagraph"/>
              <w:numPr>
                <w:ilvl w:val="0"/>
                <w:numId w:val="21"/>
              </w:numPr>
            </w:pPr>
            <w:r>
              <w:t>Water returned to site should be phosphorus free</w:t>
            </w:r>
          </w:p>
        </w:tc>
        <w:tc>
          <w:tcPr>
            <w:tcW w:w="2709" w:type="dxa"/>
          </w:tcPr>
          <w:p w:rsidR="00683468" w:rsidRDefault="0069139D" w:rsidP="004B0012">
            <w:pPr>
              <w:pStyle w:val="ListParagraph"/>
              <w:numPr>
                <w:ilvl w:val="0"/>
                <w:numId w:val="23"/>
              </w:numPr>
            </w:pPr>
            <w:r>
              <w:t>Containing manure as provided in Issue 1 is essential</w:t>
            </w:r>
          </w:p>
          <w:p w:rsidR="0069139D" w:rsidRDefault="00636EF0" w:rsidP="004B0012">
            <w:pPr>
              <w:pStyle w:val="ListParagraph"/>
              <w:numPr>
                <w:ilvl w:val="0"/>
                <w:numId w:val="23"/>
              </w:numPr>
            </w:pPr>
            <w:r>
              <w:t>Compliance with operations plan should address any other concerns.</w:t>
            </w:r>
          </w:p>
        </w:tc>
        <w:tc>
          <w:tcPr>
            <w:tcW w:w="2601" w:type="dxa"/>
            <w:gridSpan w:val="2"/>
          </w:tcPr>
          <w:p w:rsidR="00683468" w:rsidRDefault="00071161" w:rsidP="004B0012">
            <w:pPr>
              <w:pStyle w:val="ListParagraph"/>
              <w:numPr>
                <w:ilvl w:val="0"/>
                <w:numId w:val="24"/>
              </w:numPr>
            </w:pPr>
            <w:r>
              <w:t>WPDES permit</w:t>
            </w:r>
          </w:p>
          <w:p w:rsidR="00071161" w:rsidRDefault="00071161" w:rsidP="004B0012">
            <w:pPr>
              <w:pStyle w:val="ListParagraph"/>
              <w:numPr>
                <w:ilvl w:val="0"/>
                <w:numId w:val="24"/>
              </w:numPr>
            </w:pPr>
            <w:r>
              <w:t>DNR water quality permit</w:t>
            </w:r>
          </w:p>
          <w:p w:rsidR="00071161" w:rsidRDefault="00071161" w:rsidP="004B0012">
            <w:pPr>
              <w:pStyle w:val="ListParagraph"/>
              <w:numPr>
                <w:ilvl w:val="0"/>
                <w:numId w:val="24"/>
              </w:numPr>
            </w:pPr>
            <w:r>
              <w:t>Redundant analysis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lastRenderedPageBreak/>
              <w:t xml:space="preserve">4.  </w:t>
            </w:r>
            <w:r w:rsidR="002E25C5">
              <w:t>Manure Pipeline security and maintenance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6"/>
              </w:numPr>
            </w:pPr>
            <w:r>
              <w:t>75% of Manure volume to be delivered by pipeline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"/>
              </w:numPr>
            </w:pPr>
            <w:r>
              <w:t>Use of ROW</w:t>
            </w:r>
            <w:r w:rsidR="00535734">
              <w:t>/utility easement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"/>
              </w:numPr>
            </w:pPr>
            <w:r>
              <w:t>Construction issues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"/>
              </w:numPr>
            </w:pPr>
            <w:r>
              <w:t>Restoration issues</w:t>
            </w:r>
          </w:p>
          <w:p w:rsidR="002E25C5" w:rsidRDefault="002E25C5" w:rsidP="002E25C5"/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7"/>
              </w:numPr>
            </w:pPr>
            <w:r>
              <w:t>Volume admitted and amount is substantial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7"/>
              </w:numPr>
            </w:pPr>
            <w:r>
              <w:t xml:space="preserve">Potential for odor and rupture- 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7"/>
              </w:numPr>
            </w:pPr>
            <w:r>
              <w:t>Otherwise lowers need for truck traffic</w:t>
            </w:r>
          </w:p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8"/>
              </w:numPr>
            </w:pPr>
            <w:r>
              <w:t xml:space="preserve">Pipeline plans </w:t>
            </w:r>
          </w:p>
          <w:p w:rsidR="00180AC7" w:rsidRDefault="00180AC7" w:rsidP="004B0012">
            <w:pPr>
              <w:pStyle w:val="ListParagraph"/>
              <w:numPr>
                <w:ilvl w:val="0"/>
                <w:numId w:val="8"/>
              </w:numPr>
            </w:pPr>
            <w:r>
              <w:t>ROW agreement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8"/>
              </w:numPr>
            </w:pPr>
            <w:r>
              <w:t>Pipeline route restoration after construction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8"/>
              </w:numPr>
            </w:pPr>
            <w:r>
              <w:t>List of pipeline users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8"/>
              </w:numPr>
            </w:pPr>
            <w:r>
              <w:t>Notice of any change of pipeline users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8"/>
              </w:numPr>
            </w:pPr>
            <w:r>
              <w:t>Immediate notice of any rupture or spill</w:t>
            </w:r>
          </w:p>
          <w:p w:rsidR="00180AC7" w:rsidRDefault="00180AC7" w:rsidP="004B0012">
            <w:pPr>
              <w:pStyle w:val="ListParagraph"/>
              <w:numPr>
                <w:ilvl w:val="0"/>
                <w:numId w:val="8"/>
              </w:numPr>
            </w:pPr>
            <w:r>
              <w:t>Insurance for pollution to include pipeline spills/ruptures and cleanup</w:t>
            </w:r>
          </w:p>
        </w:tc>
        <w:tc>
          <w:tcPr>
            <w:tcW w:w="2601" w:type="dxa"/>
            <w:gridSpan w:val="2"/>
          </w:tcPr>
          <w:p w:rsidR="002E25C5" w:rsidRDefault="00D7176F" w:rsidP="004B0012">
            <w:pPr>
              <w:pStyle w:val="ListParagraph"/>
              <w:numPr>
                <w:ilvl w:val="0"/>
                <w:numId w:val="9"/>
              </w:numPr>
            </w:pPr>
            <w:r>
              <w:t>S</w:t>
            </w:r>
            <w:r w:rsidR="00180AC7">
              <w:t>ubject to W</w:t>
            </w:r>
            <w:r w:rsidR="00E312F3">
              <w:t xml:space="preserve">DNR </w:t>
            </w:r>
            <w:r w:rsidR="00180AC7">
              <w:t>permit</w:t>
            </w:r>
          </w:p>
          <w:p w:rsidR="00180AC7" w:rsidRDefault="00535734" w:rsidP="004B0012">
            <w:pPr>
              <w:pStyle w:val="ListParagraph"/>
              <w:numPr>
                <w:ilvl w:val="0"/>
                <w:numId w:val="9"/>
              </w:numPr>
            </w:pPr>
            <w:r>
              <w:t xml:space="preserve">Require ROW/ utility easement </w:t>
            </w:r>
            <w:r w:rsidR="00180AC7">
              <w:t xml:space="preserve">agreement </w:t>
            </w:r>
          </w:p>
          <w:p w:rsidR="00180AC7" w:rsidRDefault="00180AC7" w:rsidP="004B0012">
            <w:pPr>
              <w:pStyle w:val="ListParagraph"/>
              <w:numPr>
                <w:ilvl w:val="0"/>
                <w:numId w:val="9"/>
              </w:numPr>
            </w:pPr>
            <w:r>
              <w:t>Require insurance and rider</w:t>
            </w:r>
            <w:r w:rsidR="00D56569">
              <w:t xml:space="preserve"> naming Town as additional insured</w:t>
            </w:r>
          </w:p>
          <w:p w:rsidR="00D56569" w:rsidRDefault="00D56569" w:rsidP="004B0012">
            <w:pPr>
              <w:pStyle w:val="ListParagraph"/>
              <w:numPr>
                <w:ilvl w:val="0"/>
                <w:numId w:val="9"/>
              </w:numPr>
            </w:pPr>
            <w:r>
              <w:t>Applicant to register pipelines</w:t>
            </w:r>
            <w:r w:rsidR="006B6238">
              <w:t xml:space="preserve"> with diggers hot line</w:t>
            </w:r>
            <w:r>
              <w:t xml:space="preserve"> and administer any locates and breeches</w:t>
            </w:r>
          </w:p>
        </w:tc>
      </w:tr>
      <w:tr w:rsidR="002E25C5" w:rsidTr="002F13B5">
        <w:trPr>
          <w:gridAfter w:val="1"/>
          <w:wAfter w:w="113" w:type="dxa"/>
        </w:trPr>
        <w:tc>
          <w:tcPr>
            <w:tcW w:w="2390" w:type="dxa"/>
          </w:tcPr>
          <w:p w:rsidR="002E25C5" w:rsidRDefault="00636EF0" w:rsidP="004D3F84">
            <w:r>
              <w:t xml:space="preserve">5. </w:t>
            </w:r>
            <w:r w:rsidR="002E25C5">
              <w:t xml:space="preserve">Site Security </w:t>
            </w:r>
          </w:p>
        </w:tc>
        <w:tc>
          <w:tcPr>
            <w:tcW w:w="2496" w:type="dxa"/>
          </w:tcPr>
          <w:p w:rsidR="004D3F84" w:rsidRDefault="004D3F84" w:rsidP="004B0012">
            <w:pPr>
              <w:pStyle w:val="ListParagraph"/>
              <w:numPr>
                <w:ilvl w:val="0"/>
                <w:numId w:val="13"/>
              </w:numPr>
            </w:pPr>
            <w:r>
              <w:t>Vandalism/property access</w:t>
            </w:r>
          </w:p>
          <w:p w:rsidR="004D3F84" w:rsidRDefault="004D3F84" w:rsidP="004B0012">
            <w:pPr>
              <w:pStyle w:val="ListParagraph"/>
              <w:numPr>
                <w:ilvl w:val="0"/>
                <w:numId w:val="13"/>
              </w:numPr>
            </w:pPr>
            <w:r>
              <w:t>System damage</w:t>
            </w:r>
            <w:r w:rsidR="00535734">
              <w:t>/spill or operation corruption</w:t>
            </w:r>
          </w:p>
          <w:p w:rsidR="004D3F84" w:rsidRDefault="004D3F84" w:rsidP="002E25C5"/>
        </w:tc>
        <w:tc>
          <w:tcPr>
            <w:tcW w:w="2849" w:type="dxa"/>
          </w:tcPr>
          <w:p w:rsidR="004D3F84" w:rsidRDefault="004D3F84" w:rsidP="004B0012">
            <w:pPr>
              <w:pStyle w:val="ListParagraph"/>
              <w:numPr>
                <w:ilvl w:val="0"/>
                <w:numId w:val="12"/>
              </w:numPr>
            </w:pPr>
            <w:r>
              <w:t>Remote/secluded site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2"/>
              </w:numPr>
            </w:pPr>
            <w:r>
              <w:t>Nearest residence over ¼ mile</w:t>
            </w:r>
          </w:p>
          <w:p w:rsidR="002E25C5" w:rsidRDefault="002E25C5" w:rsidP="002E25C5"/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11"/>
              </w:numPr>
            </w:pPr>
            <w:r>
              <w:t>Locked site</w:t>
            </w:r>
            <w:r w:rsidR="004D3F84">
              <w:t xml:space="preserve"> when no operators present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1"/>
              </w:numPr>
            </w:pPr>
            <w:r>
              <w:t>Camera at entrances</w:t>
            </w:r>
          </w:p>
          <w:p w:rsidR="002E25C5" w:rsidRDefault="002F13B5" w:rsidP="004B0012">
            <w:pPr>
              <w:pStyle w:val="ListParagraph"/>
              <w:numPr>
                <w:ilvl w:val="0"/>
                <w:numId w:val="11"/>
              </w:numPr>
            </w:pPr>
            <w:r>
              <w:t>Secured entry- one entry</w:t>
            </w:r>
          </w:p>
          <w:p w:rsidR="002F13B5" w:rsidRDefault="002F13B5" w:rsidP="004B0012">
            <w:pPr>
              <w:pStyle w:val="ListParagraph"/>
              <w:numPr>
                <w:ilvl w:val="0"/>
                <w:numId w:val="11"/>
              </w:numPr>
            </w:pPr>
            <w:r>
              <w:t>Lighted site</w:t>
            </w:r>
          </w:p>
        </w:tc>
        <w:tc>
          <w:tcPr>
            <w:tcW w:w="2488" w:type="dxa"/>
          </w:tcPr>
          <w:p w:rsidR="002E25C5" w:rsidRDefault="002F13B5" w:rsidP="004B0012">
            <w:pPr>
              <w:pStyle w:val="ListParagraph"/>
              <w:numPr>
                <w:ilvl w:val="0"/>
                <w:numId w:val="10"/>
              </w:numPr>
            </w:pPr>
            <w:r>
              <w:t>Site plan review</w:t>
            </w:r>
          </w:p>
          <w:p w:rsidR="00ED530B" w:rsidRDefault="00ED530B" w:rsidP="004B0012">
            <w:pPr>
              <w:pStyle w:val="ListParagraph"/>
              <w:numPr>
                <w:ilvl w:val="0"/>
                <w:numId w:val="10"/>
              </w:numPr>
            </w:pPr>
            <w:r>
              <w:t>Other conditions as listed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6.  </w:t>
            </w:r>
            <w:r w:rsidR="002E25C5">
              <w:t>Constituency of materials to be treated</w:t>
            </w:r>
          </w:p>
        </w:tc>
        <w:tc>
          <w:tcPr>
            <w:tcW w:w="2496" w:type="dxa"/>
          </w:tcPr>
          <w:p w:rsidR="002E25C5" w:rsidRDefault="00535734" w:rsidP="004B0012">
            <w:pPr>
              <w:pStyle w:val="ListParagraph"/>
              <w:numPr>
                <w:ilvl w:val="0"/>
                <w:numId w:val="14"/>
              </w:numPr>
            </w:pPr>
            <w:r>
              <w:t>What is to be treated</w:t>
            </w:r>
          </w:p>
          <w:p w:rsidR="00535734" w:rsidRDefault="00535734" w:rsidP="004B0012">
            <w:pPr>
              <w:pStyle w:val="ListParagraph"/>
              <w:numPr>
                <w:ilvl w:val="0"/>
                <w:numId w:val="14"/>
              </w:numPr>
            </w:pPr>
            <w:r>
              <w:t>Where will the waste material come from?</w:t>
            </w:r>
          </w:p>
          <w:p w:rsidR="002E25C5" w:rsidRDefault="00535734" w:rsidP="004B0012">
            <w:pPr>
              <w:pStyle w:val="ListParagraph"/>
              <w:numPr>
                <w:ilvl w:val="0"/>
                <w:numId w:val="14"/>
              </w:numPr>
            </w:pPr>
            <w:r>
              <w:t>How will we know what is being treated?</w:t>
            </w:r>
          </w:p>
          <w:p w:rsidR="002E25C5" w:rsidRDefault="002E25C5" w:rsidP="002E25C5"/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15"/>
              </w:numPr>
            </w:pPr>
            <w:r>
              <w:t>What comes in will affect what goes out- see Holland report and objections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5"/>
              </w:numPr>
            </w:pPr>
            <w:r>
              <w:t>Substrates would require additional trucking and additional routes</w:t>
            </w:r>
          </w:p>
          <w:p w:rsidR="00535734" w:rsidRDefault="00535734" w:rsidP="004B0012">
            <w:pPr>
              <w:pStyle w:val="ListParagraph"/>
              <w:numPr>
                <w:ilvl w:val="0"/>
                <w:numId w:val="15"/>
              </w:numPr>
            </w:pPr>
            <w:r>
              <w:t xml:space="preserve">Knowing where the waste is coming from </w:t>
            </w:r>
            <w:r>
              <w:lastRenderedPageBreak/>
              <w:t xml:space="preserve">assists in </w:t>
            </w:r>
            <w:r w:rsidR="00E402E8">
              <w:t>addressing the concerns</w:t>
            </w:r>
          </w:p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>Allow manure only, no substrates or other waste</w:t>
            </w:r>
          </w:p>
          <w:p w:rsidR="00E402E8" w:rsidRDefault="002E25C5" w:rsidP="004B0012">
            <w:pPr>
              <w:pStyle w:val="ListParagraph"/>
              <w:numPr>
                <w:ilvl w:val="0"/>
                <w:numId w:val="16"/>
              </w:numPr>
            </w:pPr>
            <w:r>
              <w:t>Require up to date list of contributors</w:t>
            </w:r>
            <w:r w:rsidR="00E402E8">
              <w:t>.</w:t>
            </w:r>
          </w:p>
          <w:p w:rsidR="00535734" w:rsidRDefault="002E25C5" w:rsidP="004B0012">
            <w:pPr>
              <w:pStyle w:val="ListParagraph"/>
              <w:numPr>
                <w:ilvl w:val="0"/>
                <w:numId w:val="16"/>
              </w:numPr>
            </w:pPr>
            <w:r>
              <w:t xml:space="preserve">Any additional </w:t>
            </w:r>
            <w:r w:rsidR="00E402E8">
              <w:t xml:space="preserve">    </w:t>
            </w:r>
            <w:r>
              <w:t xml:space="preserve">contributors reported to </w:t>
            </w:r>
            <w:r w:rsidR="00E312F3">
              <w:t>p</w:t>
            </w:r>
            <w:r w:rsidR="00535734">
              <w:t>articipating farms only</w:t>
            </w:r>
          </w:p>
          <w:p w:rsidR="002E25C5" w:rsidRDefault="00535734" w:rsidP="004B0012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>Local farmer priority for excess capacity-reported to Town</w:t>
            </w:r>
          </w:p>
        </w:tc>
        <w:tc>
          <w:tcPr>
            <w:tcW w:w="2601" w:type="dxa"/>
            <w:gridSpan w:val="2"/>
          </w:tcPr>
          <w:p w:rsidR="002E25C5" w:rsidRDefault="002E25C5" w:rsidP="002E25C5">
            <w:r>
              <w:lastRenderedPageBreak/>
              <w:t>Require as condition</w:t>
            </w:r>
            <w:r w:rsidR="00B95B86">
              <w:t>s subject to quarterly review</w:t>
            </w:r>
          </w:p>
          <w:p w:rsidR="00D56569" w:rsidRDefault="00D56569" w:rsidP="002E25C5">
            <w:r>
              <w:t>Any deviation to this process subject to daily liquidated damage provision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7.  </w:t>
            </w:r>
            <w:r w:rsidR="002E25C5">
              <w:t xml:space="preserve">1800 MMBtu/day Methane 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17"/>
              </w:numPr>
            </w:pPr>
            <w:r>
              <w:t>Explosion on site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7"/>
              </w:numPr>
            </w:pPr>
            <w:r>
              <w:t>Odor</w:t>
            </w:r>
            <w:r w:rsidR="00E402E8">
              <w:t xml:space="preserve"> at site</w:t>
            </w:r>
          </w:p>
          <w:p w:rsidR="002E25C5" w:rsidRDefault="002E25C5" w:rsidP="002E25C5"/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25"/>
              </w:numPr>
            </w:pPr>
            <w:r>
              <w:t>4000 gallons of methane max on site per day</w:t>
            </w:r>
          </w:p>
          <w:p w:rsidR="00E402E8" w:rsidRDefault="00E402E8" w:rsidP="004B0012">
            <w:pPr>
              <w:pStyle w:val="ListParagraph"/>
              <w:numPr>
                <w:ilvl w:val="0"/>
                <w:numId w:val="25"/>
              </w:numPr>
            </w:pPr>
            <w:r>
              <w:t>Highly flammable</w:t>
            </w:r>
          </w:p>
          <w:p w:rsidR="00E402E8" w:rsidRDefault="00E402E8" w:rsidP="004B0012">
            <w:pPr>
              <w:pStyle w:val="ListParagraph"/>
              <w:numPr>
                <w:ilvl w:val="0"/>
                <w:numId w:val="25"/>
              </w:numPr>
            </w:pPr>
            <w:r>
              <w:t>Potential to build up pressure at site</w:t>
            </w:r>
          </w:p>
          <w:p w:rsidR="00BC5F08" w:rsidRDefault="00BC5F08" w:rsidP="004B0012">
            <w:pPr>
              <w:pStyle w:val="ListParagraph"/>
              <w:numPr>
                <w:ilvl w:val="0"/>
                <w:numId w:val="25"/>
              </w:numPr>
            </w:pPr>
            <w:r>
              <w:t>Controlled pressure not a concern</w:t>
            </w:r>
          </w:p>
          <w:p w:rsidR="00B95B86" w:rsidRDefault="00B95B86" w:rsidP="002E25C5"/>
          <w:p w:rsidR="00B95B86" w:rsidRDefault="00B95B86" w:rsidP="002E25C5"/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18"/>
              </w:numPr>
            </w:pPr>
            <w:r>
              <w:t>concealed flare</w:t>
            </w:r>
            <w:r w:rsidR="00E402E8">
              <w:t xml:space="preserve"> to release pressure</w:t>
            </w:r>
            <w:r w:rsidR="00E56D01">
              <w:t xml:space="preserve"> and minimize odor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8"/>
              </w:numPr>
            </w:pPr>
            <w:r>
              <w:t>Anti-combustion motors</w:t>
            </w:r>
            <w:r w:rsidR="00E402E8">
              <w:t xml:space="preserve"> to minimize possibility of explosion</w:t>
            </w:r>
          </w:p>
          <w:p w:rsidR="002E25C5" w:rsidRDefault="00E56D01" w:rsidP="004B0012">
            <w:pPr>
              <w:pStyle w:val="ListParagraph"/>
              <w:numPr>
                <w:ilvl w:val="0"/>
                <w:numId w:val="18"/>
              </w:numPr>
            </w:pPr>
            <w:r>
              <w:t>Anaerobic</w:t>
            </w:r>
            <w:r w:rsidR="002E25C5">
              <w:t xml:space="preserve"> system</w:t>
            </w:r>
            <w:r w:rsidR="00E402E8">
              <w:t>- little air to combust</w:t>
            </w:r>
            <w:r>
              <w:t>- should minimize odor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8"/>
              </w:numPr>
            </w:pPr>
            <w:r>
              <w:t>Building automated for 24/7 monitoring</w:t>
            </w:r>
          </w:p>
          <w:p w:rsidR="002E25C5" w:rsidRDefault="00BC5F08" w:rsidP="004B0012">
            <w:pPr>
              <w:pStyle w:val="ListParagraph"/>
              <w:numPr>
                <w:ilvl w:val="0"/>
                <w:numId w:val="18"/>
              </w:numPr>
            </w:pPr>
            <w:r>
              <w:t>low</w:t>
            </w:r>
            <w:r w:rsidR="002E25C5">
              <w:t xml:space="preserve"> PSI to pipeline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8"/>
              </w:numPr>
            </w:pPr>
            <w:r>
              <w:t>Completely enclosed system</w:t>
            </w:r>
          </w:p>
          <w:p w:rsidR="00E56D01" w:rsidRDefault="00E56D01" w:rsidP="004B0012">
            <w:pPr>
              <w:pStyle w:val="ListParagraph"/>
              <w:numPr>
                <w:ilvl w:val="0"/>
                <w:numId w:val="18"/>
              </w:numPr>
            </w:pPr>
            <w:r>
              <w:t>Emergency response plan</w:t>
            </w:r>
          </w:p>
          <w:p w:rsidR="00A53506" w:rsidRDefault="002E25C5" w:rsidP="004B0012">
            <w:pPr>
              <w:pStyle w:val="ListParagraph"/>
              <w:numPr>
                <w:ilvl w:val="0"/>
                <w:numId w:val="18"/>
              </w:numPr>
            </w:pPr>
            <w:r>
              <w:t>Post insurance</w:t>
            </w:r>
            <w:r w:rsidR="00E56D01">
              <w:t xml:space="preserve"> to cover costs</w:t>
            </w:r>
            <w:r w:rsidR="00A53506">
              <w:t xml:space="preserve"> </w:t>
            </w:r>
          </w:p>
          <w:p w:rsidR="002E25C5" w:rsidRDefault="00BC5F08" w:rsidP="004B0012">
            <w:pPr>
              <w:pStyle w:val="ListParagraph"/>
              <w:numPr>
                <w:ilvl w:val="0"/>
                <w:numId w:val="18"/>
              </w:numPr>
            </w:pPr>
            <w:r>
              <w:t>Contact for 24</w:t>
            </w:r>
            <w:r w:rsidR="00A53506">
              <w:t>/7 odor complaints</w:t>
            </w:r>
          </w:p>
        </w:tc>
        <w:tc>
          <w:tcPr>
            <w:tcW w:w="2601" w:type="dxa"/>
            <w:gridSpan w:val="2"/>
          </w:tcPr>
          <w:p w:rsidR="002E25C5" w:rsidRDefault="002E25C5" w:rsidP="002E25C5">
            <w:r>
              <w:t>1. Air quality permit</w:t>
            </w:r>
            <w:r w:rsidR="00BC5F08">
              <w:t>/</w:t>
            </w:r>
          </w:p>
          <w:p w:rsidR="00BC5F08" w:rsidRDefault="00BC5F08" w:rsidP="002E25C5">
            <w:r>
              <w:t>WPS permit</w:t>
            </w:r>
          </w:p>
          <w:p w:rsidR="002E25C5" w:rsidRDefault="002E25C5" w:rsidP="002E25C5">
            <w:r>
              <w:t>2. Redundant monitoring</w:t>
            </w:r>
          </w:p>
          <w:p w:rsidR="002E25C5" w:rsidRDefault="002E25C5" w:rsidP="002E25C5">
            <w:r>
              <w:t>3.  Construct</w:t>
            </w:r>
            <w:r w:rsidR="00383582">
              <w:t>ed</w:t>
            </w:r>
            <w:r>
              <w:t xml:space="preserve"> and operation in accord with building and operation plans as submitted to Town</w:t>
            </w:r>
            <w:r w:rsidR="00383582">
              <w:t xml:space="preserve"> and DNR</w:t>
            </w:r>
          </w:p>
          <w:p w:rsidR="00071161" w:rsidRDefault="002E25C5" w:rsidP="00383582">
            <w:r>
              <w:t xml:space="preserve">4.  </w:t>
            </w:r>
            <w:r w:rsidR="00383582">
              <w:t xml:space="preserve">Pollution and Liability </w:t>
            </w:r>
            <w:r>
              <w:t>Insurance</w:t>
            </w:r>
          </w:p>
          <w:p w:rsidR="002E25C5" w:rsidRDefault="00071161" w:rsidP="00383582">
            <w:r>
              <w:t>5.  Prompt reporting and response required as a condition</w:t>
            </w:r>
            <w:r w:rsidR="002E25C5">
              <w:t xml:space="preserve"> </w:t>
            </w:r>
          </w:p>
          <w:p w:rsidR="00E56D01" w:rsidRDefault="00E56D01" w:rsidP="00A53506">
            <w:r>
              <w:t xml:space="preserve">6.  </w:t>
            </w:r>
            <w:r w:rsidR="00A53506">
              <w:t>Require foregoing as conditions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8.  </w:t>
            </w:r>
            <w:r w:rsidR="002E25C5">
              <w:t>Gas will leave site by pipeline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19"/>
              </w:numPr>
            </w:pPr>
            <w:r>
              <w:t>Danger of explosion</w:t>
            </w:r>
            <w:r w:rsidR="00403CA0">
              <w:t xml:space="preserve"> in pipeline route or connection site</w:t>
            </w:r>
          </w:p>
          <w:p w:rsidR="002E25C5" w:rsidRDefault="00D15AEE" w:rsidP="004B0012">
            <w:pPr>
              <w:pStyle w:val="ListParagraph"/>
              <w:numPr>
                <w:ilvl w:val="0"/>
                <w:numId w:val="19"/>
              </w:numPr>
            </w:pPr>
            <w:r>
              <w:t>ROW proximity</w:t>
            </w:r>
            <w:r w:rsidR="00E56D01">
              <w:t xml:space="preserve"> of utility easement</w:t>
            </w:r>
          </w:p>
          <w:p w:rsidR="00E56D01" w:rsidRDefault="00E56D01" w:rsidP="004B0012">
            <w:pPr>
              <w:pStyle w:val="ListParagraph"/>
              <w:numPr>
                <w:ilvl w:val="0"/>
                <w:numId w:val="19"/>
              </w:numPr>
            </w:pPr>
            <w:r>
              <w:t>Pressure station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9"/>
              </w:numPr>
            </w:pPr>
            <w:r>
              <w:t>Expediency</w:t>
            </w:r>
            <w:r w:rsidR="00D15AEE">
              <w:t xml:space="preserve"> of response</w:t>
            </w:r>
          </w:p>
          <w:p w:rsidR="002E25C5" w:rsidRDefault="002E25C5" w:rsidP="002E25C5"/>
        </w:tc>
        <w:tc>
          <w:tcPr>
            <w:tcW w:w="2849" w:type="dxa"/>
          </w:tcPr>
          <w:p w:rsidR="002E25C5" w:rsidRDefault="00E56D01" w:rsidP="004B0012">
            <w:pPr>
              <w:pStyle w:val="ListParagraph"/>
              <w:numPr>
                <w:ilvl w:val="0"/>
                <w:numId w:val="26"/>
              </w:numPr>
            </w:pPr>
            <w:r>
              <w:lastRenderedPageBreak/>
              <w:t>Already WPS gas lines present</w:t>
            </w:r>
          </w:p>
          <w:p w:rsidR="00E56D01" w:rsidRDefault="00E56D01" w:rsidP="004B0012">
            <w:pPr>
              <w:pStyle w:val="ListParagraph"/>
              <w:numPr>
                <w:ilvl w:val="0"/>
                <w:numId w:val="26"/>
              </w:numPr>
            </w:pPr>
            <w:r>
              <w:t xml:space="preserve">Connection station will be required </w:t>
            </w:r>
          </w:p>
          <w:p w:rsidR="00E56D01" w:rsidRDefault="00E56D01" w:rsidP="002E25C5"/>
          <w:p w:rsidR="00E56D01" w:rsidRDefault="00E56D01" w:rsidP="002E25C5"/>
          <w:p w:rsidR="00E56D01" w:rsidRDefault="00E56D01" w:rsidP="002E25C5"/>
        </w:tc>
        <w:tc>
          <w:tcPr>
            <w:tcW w:w="2709" w:type="dxa"/>
          </w:tcPr>
          <w:p w:rsidR="00D15AEE" w:rsidRDefault="00D15AEE" w:rsidP="004B0012">
            <w:pPr>
              <w:pStyle w:val="ListParagraph"/>
              <w:numPr>
                <w:ilvl w:val="0"/>
                <w:numId w:val="20"/>
              </w:numPr>
            </w:pPr>
            <w:r>
              <w:t>ROW</w:t>
            </w:r>
            <w:r w:rsidR="00E56D01">
              <w:t xml:space="preserve"> utility</w:t>
            </w:r>
            <w:r>
              <w:t xml:space="preserve"> permit and agreement with Town</w:t>
            </w:r>
          </w:p>
          <w:p w:rsidR="00403CA0" w:rsidRDefault="00403CA0" w:rsidP="004B0012">
            <w:pPr>
              <w:pStyle w:val="ListParagraph"/>
              <w:numPr>
                <w:ilvl w:val="0"/>
                <w:numId w:val="20"/>
              </w:numPr>
            </w:pPr>
            <w:r>
              <w:t>Inspection and review of pressure station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20"/>
              </w:numPr>
            </w:pPr>
            <w:r>
              <w:t xml:space="preserve">Post </w:t>
            </w:r>
            <w:r w:rsidR="00D15AEE">
              <w:t xml:space="preserve">pollution and liability </w:t>
            </w:r>
            <w:r>
              <w:t>insurance</w:t>
            </w:r>
          </w:p>
          <w:p w:rsidR="00A53506" w:rsidRDefault="00403CA0" w:rsidP="004B0012">
            <w:pPr>
              <w:pStyle w:val="ListParagraph"/>
              <w:numPr>
                <w:ilvl w:val="0"/>
                <w:numId w:val="20"/>
              </w:numPr>
            </w:pPr>
            <w:r>
              <w:lastRenderedPageBreak/>
              <w:t>24/7 monitoring of pipeline and connection</w:t>
            </w:r>
            <w:r w:rsidR="00A53506">
              <w:t xml:space="preserve"> </w:t>
            </w:r>
          </w:p>
          <w:p w:rsidR="00403CA0" w:rsidRDefault="00A53506" w:rsidP="004B0012">
            <w:pPr>
              <w:pStyle w:val="ListParagraph"/>
              <w:numPr>
                <w:ilvl w:val="0"/>
                <w:numId w:val="20"/>
              </w:numPr>
            </w:pPr>
            <w:r>
              <w:t>Train emergency responders</w:t>
            </w:r>
          </w:p>
        </w:tc>
        <w:tc>
          <w:tcPr>
            <w:tcW w:w="2601" w:type="dxa"/>
            <w:gridSpan w:val="2"/>
          </w:tcPr>
          <w:p w:rsidR="002E25C5" w:rsidRDefault="00D15AEE" w:rsidP="004B0012">
            <w:pPr>
              <w:pStyle w:val="ListParagraph"/>
              <w:numPr>
                <w:ilvl w:val="0"/>
                <w:numId w:val="27"/>
              </w:numPr>
            </w:pPr>
            <w:r>
              <w:lastRenderedPageBreak/>
              <w:t>WPS permit</w:t>
            </w:r>
          </w:p>
          <w:p w:rsidR="00403CA0" w:rsidRDefault="00403CA0" w:rsidP="004B0012">
            <w:pPr>
              <w:pStyle w:val="ListParagraph"/>
              <w:numPr>
                <w:ilvl w:val="0"/>
                <w:numId w:val="27"/>
              </w:numPr>
            </w:pPr>
            <w:r>
              <w:t xml:space="preserve">Require </w:t>
            </w:r>
            <w:r w:rsidR="0051540E">
              <w:t>conditions/solutions</w:t>
            </w:r>
          </w:p>
          <w:p w:rsidR="00403CA0" w:rsidRDefault="00403CA0" w:rsidP="00A53506">
            <w:pPr>
              <w:pStyle w:val="ListParagraph"/>
              <w:ind w:left="360"/>
            </w:pP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9.  </w:t>
            </w:r>
            <w:r w:rsidR="002E25C5">
              <w:t>400,000 gpd of waste water may be produced per day</w:t>
            </w:r>
          </w:p>
        </w:tc>
        <w:tc>
          <w:tcPr>
            <w:tcW w:w="2496" w:type="dxa"/>
          </w:tcPr>
          <w:p w:rsidR="00620FD8" w:rsidRDefault="00620FD8" w:rsidP="004B0012">
            <w:pPr>
              <w:pStyle w:val="ListParagraph"/>
              <w:numPr>
                <w:ilvl w:val="0"/>
                <w:numId w:val="28"/>
              </w:numPr>
            </w:pPr>
            <w:r>
              <w:t>What if not returned to contributing farms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28"/>
              </w:numPr>
            </w:pPr>
            <w:r>
              <w:t>Volume Flooding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28"/>
              </w:numPr>
            </w:pPr>
            <w:r>
              <w:t>Water quality</w:t>
            </w:r>
          </w:p>
          <w:p w:rsidR="00567E63" w:rsidRDefault="00567E63" w:rsidP="004B0012">
            <w:pPr>
              <w:pStyle w:val="ListParagraph"/>
              <w:numPr>
                <w:ilvl w:val="0"/>
                <w:numId w:val="28"/>
              </w:numPr>
            </w:pPr>
            <w:r>
              <w:t xml:space="preserve">Proximity of east river </w:t>
            </w:r>
            <w:r w:rsidR="00620FD8">
              <w:t>watershed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28"/>
              </w:numPr>
            </w:pPr>
            <w:r>
              <w:t>Untried volume- will the system work</w:t>
            </w:r>
          </w:p>
          <w:p w:rsidR="002E25C5" w:rsidRDefault="002E25C5" w:rsidP="002E25C5"/>
        </w:tc>
        <w:tc>
          <w:tcPr>
            <w:tcW w:w="2849" w:type="dxa"/>
          </w:tcPr>
          <w:p w:rsidR="002E25C5" w:rsidRDefault="00DF6B4A" w:rsidP="004B0012">
            <w:pPr>
              <w:pStyle w:val="ListParagraph"/>
              <w:numPr>
                <w:ilvl w:val="0"/>
                <w:numId w:val="29"/>
              </w:numPr>
            </w:pPr>
            <w:r>
              <w:t>U</w:t>
            </w:r>
            <w:r w:rsidR="002E25C5">
              <w:t xml:space="preserve">p to 400,000 gpd at worse case </w:t>
            </w:r>
          </w:p>
          <w:p w:rsidR="00567E63" w:rsidRDefault="00DF6B4A" w:rsidP="004B0012">
            <w:pPr>
              <w:pStyle w:val="ListParagraph"/>
              <w:numPr>
                <w:ilvl w:val="0"/>
                <w:numId w:val="29"/>
              </w:numPr>
            </w:pPr>
            <w:r>
              <w:t xml:space="preserve">RO system designed to produce </w:t>
            </w:r>
            <w:r w:rsidR="002E25C5">
              <w:t>cleaner</w:t>
            </w:r>
            <w:r>
              <w:t xml:space="preserve"> effluent </w:t>
            </w:r>
            <w:r w:rsidR="00567E63">
              <w:t>than water in the stream</w:t>
            </w:r>
          </w:p>
          <w:p w:rsidR="002E25C5" w:rsidRDefault="00DF6B4A" w:rsidP="004B0012">
            <w:pPr>
              <w:pStyle w:val="ListParagraph"/>
              <w:numPr>
                <w:ilvl w:val="0"/>
                <w:numId w:val="29"/>
              </w:numPr>
            </w:pPr>
            <w:r>
              <w:t>Water will have to be hardened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29"/>
              </w:numPr>
            </w:pPr>
            <w:r>
              <w:t xml:space="preserve">proximity to east river and Pike breeding habitat 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29"/>
              </w:numPr>
            </w:pPr>
            <w:r>
              <w:t xml:space="preserve">DNR says this type of system is </w:t>
            </w:r>
            <w:r w:rsidR="00620FD8">
              <w:t>time tested technology</w:t>
            </w:r>
          </w:p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33"/>
              </w:numPr>
            </w:pPr>
            <w:r>
              <w:t xml:space="preserve">Water </w:t>
            </w:r>
            <w:r w:rsidR="00620FD8">
              <w:t xml:space="preserve">waste water </w:t>
            </w:r>
            <w:r>
              <w:t>discharge alternative plans</w:t>
            </w:r>
          </w:p>
          <w:p w:rsidR="00620FD8" w:rsidRDefault="00620FD8" w:rsidP="004B0012">
            <w:pPr>
              <w:pStyle w:val="ListParagraph"/>
              <w:numPr>
                <w:ilvl w:val="0"/>
                <w:numId w:val="33"/>
              </w:numPr>
            </w:pPr>
            <w:r>
              <w:t>Redundant testing of the effluent</w:t>
            </w:r>
          </w:p>
          <w:p w:rsidR="00620FD8" w:rsidRDefault="00620FD8" w:rsidP="002E25C5"/>
        </w:tc>
        <w:tc>
          <w:tcPr>
            <w:tcW w:w="2601" w:type="dxa"/>
            <w:gridSpan w:val="2"/>
          </w:tcPr>
          <w:p w:rsidR="002E25C5" w:rsidRDefault="00620FD8" w:rsidP="004B0012">
            <w:pPr>
              <w:pStyle w:val="ListParagraph"/>
              <w:numPr>
                <w:ilvl w:val="0"/>
                <w:numId w:val="34"/>
              </w:numPr>
            </w:pPr>
            <w:r>
              <w:t>DNR WPDES and Water Quality permits</w:t>
            </w:r>
          </w:p>
          <w:p w:rsidR="00620FD8" w:rsidRDefault="00620FD8" w:rsidP="004B0012">
            <w:pPr>
              <w:pStyle w:val="ListParagraph"/>
              <w:numPr>
                <w:ilvl w:val="0"/>
                <w:numId w:val="34"/>
              </w:numPr>
            </w:pPr>
            <w:r>
              <w:t xml:space="preserve">Redundant </w:t>
            </w:r>
            <w:r w:rsidR="00AB72A1">
              <w:t>Town testing</w:t>
            </w:r>
          </w:p>
          <w:p w:rsidR="00AB72A1" w:rsidRDefault="00AB72A1" w:rsidP="002E25C5"/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>10</w:t>
            </w:r>
            <w:r w:rsidR="00055DD4">
              <w:t>.</w:t>
            </w:r>
            <w:r>
              <w:t xml:space="preserve">  </w:t>
            </w:r>
            <w:r w:rsidR="002E25C5">
              <w:t>Quality of Effluent- may affect wildlife</w:t>
            </w:r>
          </w:p>
        </w:tc>
        <w:tc>
          <w:tcPr>
            <w:tcW w:w="2496" w:type="dxa"/>
          </w:tcPr>
          <w:p w:rsidR="002E25C5" w:rsidRDefault="002E25C5" w:rsidP="002E25C5">
            <w:r>
              <w:t>Wildlife habitat/wetlands</w:t>
            </w:r>
            <w:r w:rsidR="00AB72A1">
              <w:t xml:space="preserve"> might be effected as there is a pike habitat near the site</w:t>
            </w:r>
            <w:r>
              <w:t xml:space="preserve">  </w:t>
            </w:r>
          </w:p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30"/>
              </w:numPr>
            </w:pPr>
            <w:r>
              <w:t>Water will be hardened before release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0"/>
              </w:numPr>
            </w:pPr>
            <w:r>
              <w:t>Water will be at ambient temperature when released.</w:t>
            </w:r>
          </w:p>
          <w:p w:rsidR="002E25C5" w:rsidRDefault="002E25C5" w:rsidP="0017130D">
            <w:pPr>
              <w:pStyle w:val="ListParagraph"/>
              <w:ind w:left="360"/>
            </w:pPr>
          </w:p>
        </w:tc>
        <w:tc>
          <w:tcPr>
            <w:tcW w:w="2709" w:type="dxa"/>
          </w:tcPr>
          <w:p w:rsidR="002E25C5" w:rsidRDefault="0017130D" w:rsidP="002E25C5">
            <w:r>
              <w:t>C</w:t>
            </w:r>
            <w:r w:rsidR="004162BE">
              <w:t xml:space="preserve">oncerns should be addressed in the </w:t>
            </w:r>
            <w:r>
              <w:t xml:space="preserve">DNR </w:t>
            </w:r>
            <w:r w:rsidR="004162BE">
              <w:t>permit process</w:t>
            </w:r>
          </w:p>
        </w:tc>
        <w:tc>
          <w:tcPr>
            <w:tcW w:w="2601" w:type="dxa"/>
            <w:gridSpan w:val="2"/>
          </w:tcPr>
          <w:p w:rsidR="002E25C5" w:rsidRDefault="002E25C5" w:rsidP="004B0012">
            <w:pPr>
              <w:pStyle w:val="ListParagraph"/>
              <w:numPr>
                <w:ilvl w:val="0"/>
                <w:numId w:val="31"/>
              </w:numPr>
            </w:pPr>
            <w:r>
              <w:t>Require permit compliance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1"/>
              </w:numPr>
            </w:pPr>
            <w:r>
              <w:t>Effluent independently tested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1"/>
              </w:numPr>
            </w:pPr>
            <w:r>
              <w:t>Redundant testing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11.  </w:t>
            </w:r>
            <w:r w:rsidR="002E25C5">
              <w:t>Effect of water discharge on recreational use</w:t>
            </w:r>
          </w:p>
        </w:tc>
        <w:tc>
          <w:tcPr>
            <w:tcW w:w="2496" w:type="dxa"/>
          </w:tcPr>
          <w:p w:rsidR="002E25C5" w:rsidRDefault="00063067" w:rsidP="002E25C5">
            <w:r>
              <w:t>Water could melt snowmobile trails</w:t>
            </w:r>
          </w:p>
        </w:tc>
        <w:tc>
          <w:tcPr>
            <w:tcW w:w="2849" w:type="dxa"/>
          </w:tcPr>
          <w:p w:rsidR="002E25C5" w:rsidRDefault="00063067" w:rsidP="004B0012">
            <w:pPr>
              <w:pStyle w:val="ListParagraph"/>
              <w:numPr>
                <w:ilvl w:val="0"/>
                <w:numId w:val="32"/>
              </w:numPr>
            </w:pPr>
            <w:r>
              <w:t>Weather could have same effect</w:t>
            </w:r>
          </w:p>
          <w:p w:rsidR="00063067" w:rsidRDefault="00063067" w:rsidP="004B0012">
            <w:pPr>
              <w:pStyle w:val="ListParagraph"/>
              <w:numPr>
                <w:ilvl w:val="0"/>
                <w:numId w:val="32"/>
              </w:numPr>
            </w:pPr>
            <w:r>
              <w:t>Water will be at ambient temperatures if released</w:t>
            </w:r>
          </w:p>
        </w:tc>
        <w:tc>
          <w:tcPr>
            <w:tcW w:w="2709" w:type="dxa"/>
          </w:tcPr>
          <w:p w:rsidR="002E25C5" w:rsidRDefault="002E25C5" w:rsidP="002E25C5"/>
        </w:tc>
        <w:tc>
          <w:tcPr>
            <w:tcW w:w="2601" w:type="dxa"/>
            <w:gridSpan w:val="2"/>
          </w:tcPr>
          <w:p w:rsidR="002E25C5" w:rsidRDefault="002E25C5" w:rsidP="002E25C5"/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12.  </w:t>
            </w:r>
            <w:r w:rsidR="002E25C5">
              <w:t>Traffic and Congestion</w:t>
            </w:r>
          </w:p>
        </w:tc>
        <w:tc>
          <w:tcPr>
            <w:tcW w:w="2496" w:type="dxa"/>
          </w:tcPr>
          <w:p w:rsidR="002E25C5" w:rsidRDefault="00E3344C" w:rsidP="004B0012">
            <w:pPr>
              <w:pStyle w:val="ListParagraph"/>
              <w:numPr>
                <w:ilvl w:val="0"/>
                <w:numId w:val="35"/>
              </w:numPr>
            </w:pPr>
            <w:r>
              <w:t>51</w:t>
            </w:r>
            <w:r w:rsidR="002E25C5">
              <w:t xml:space="preserve"> truck trips per day required for operation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5"/>
              </w:numPr>
            </w:pPr>
            <w:r>
              <w:lastRenderedPageBreak/>
              <w:t>Road condition at access site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5"/>
              </w:numPr>
            </w:pPr>
            <w:r>
              <w:t>Road Spillage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5"/>
              </w:numPr>
            </w:pPr>
            <w:r>
              <w:t>Effect on Town Roads</w:t>
            </w:r>
          </w:p>
          <w:p w:rsidR="002E25C5" w:rsidRDefault="002E25C5" w:rsidP="00947D3A">
            <w:pPr>
              <w:pStyle w:val="ListParagraph"/>
              <w:ind w:left="360"/>
            </w:pPr>
          </w:p>
        </w:tc>
        <w:tc>
          <w:tcPr>
            <w:tcW w:w="2849" w:type="dxa"/>
          </w:tcPr>
          <w:p w:rsidR="00DF10C2" w:rsidRDefault="00DF10C2" w:rsidP="004B0012">
            <w:pPr>
              <w:pStyle w:val="ListParagraph"/>
              <w:numPr>
                <w:ilvl w:val="0"/>
                <w:numId w:val="36"/>
              </w:numPr>
            </w:pPr>
            <w:r>
              <w:lastRenderedPageBreak/>
              <w:t xml:space="preserve">Likely to reduce </w:t>
            </w:r>
            <w:r w:rsidR="00BC5F08">
              <w:t>current</w:t>
            </w:r>
            <w:r>
              <w:t xml:space="preserve"> truck traffic as </w:t>
            </w:r>
            <w:r>
              <w:lastRenderedPageBreak/>
              <w:t>significant amount is being piped</w:t>
            </w:r>
          </w:p>
          <w:p w:rsidR="00DF10C2" w:rsidRDefault="00DF10C2" w:rsidP="004B0012">
            <w:pPr>
              <w:pStyle w:val="ListParagraph"/>
              <w:numPr>
                <w:ilvl w:val="0"/>
                <w:numId w:val="36"/>
              </w:numPr>
            </w:pPr>
            <w:r>
              <w:t>Will however concentrate some traffic to site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6"/>
              </w:numPr>
            </w:pPr>
            <w:r>
              <w:t>Heavy truck usage on certain town roads</w:t>
            </w:r>
          </w:p>
          <w:p w:rsidR="00DF10C2" w:rsidRDefault="00DF10C2" w:rsidP="004B0012">
            <w:pPr>
              <w:pStyle w:val="ListParagraph"/>
              <w:numPr>
                <w:ilvl w:val="0"/>
                <w:numId w:val="36"/>
              </w:numPr>
            </w:pPr>
            <w:r>
              <w:t>May be spills, particularly in proximity to site</w:t>
            </w:r>
          </w:p>
          <w:p w:rsidR="0051540E" w:rsidRDefault="0051540E" w:rsidP="002E25C5"/>
          <w:p w:rsidR="002E25C5" w:rsidRDefault="002E25C5" w:rsidP="002E25C5"/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37"/>
              </w:numPr>
            </w:pPr>
            <w:r>
              <w:lastRenderedPageBreak/>
              <w:t>Route designation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7"/>
              </w:numPr>
            </w:pPr>
            <w:r>
              <w:t>Contributor designation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7"/>
              </w:numPr>
            </w:pPr>
            <w:r>
              <w:lastRenderedPageBreak/>
              <w:t>Immediate notice of spill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7"/>
              </w:numPr>
            </w:pPr>
            <w:r>
              <w:t>Prompt clean up</w:t>
            </w:r>
          </w:p>
          <w:p w:rsidR="002E25C5" w:rsidRDefault="0051540E" w:rsidP="004B0012">
            <w:pPr>
              <w:pStyle w:val="ListParagraph"/>
              <w:numPr>
                <w:ilvl w:val="0"/>
                <w:numId w:val="37"/>
              </w:numPr>
            </w:pPr>
            <w:r>
              <w:t>Haulers to be responsible to Operator</w:t>
            </w:r>
          </w:p>
          <w:p w:rsidR="0051540E" w:rsidRDefault="0051540E" w:rsidP="004B0012">
            <w:pPr>
              <w:pStyle w:val="ListParagraph"/>
              <w:numPr>
                <w:ilvl w:val="0"/>
                <w:numId w:val="37"/>
              </w:numPr>
            </w:pPr>
            <w:r>
              <w:t xml:space="preserve">Black top </w:t>
            </w:r>
            <w:r w:rsidR="00E3344C">
              <w:t>entrance</w:t>
            </w:r>
          </w:p>
        </w:tc>
        <w:tc>
          <w:tcPr>
            <w:tcW w:w="2601" w:type="dxa"/>
            <w:gridSpan w:val="2"/>
          </w:tcPr>
          <w:p w:rsidR="002E25C5" w:rsidRDefault="002E25C5" w:rsidP="004B0012">
            <w:pPr>
              <w:pStyle w:val="ListParagraph"/>
              <w:numPr>
                <w:ilvl w:val="0"/>
                <w:numId w:val="38"/>
              </w:numPr>
            </w:pPr>
            <w:r>
              <w:lastRenderedPageBreak/>
              <w:t>Road clean up controls- 24 hours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8"/>
              </w:numPr>
            </w:pPr>
            <w:r>
              <w:t>Post insurance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8"/>
              </w:numPr>
            </w:pPr>
            <w:r>
              <w:lastRenderedPageBreak/>
              <w:t xml:space="preserve">Highway </w:t>
            </w:r>
            <w:r w:rsidR="00E3344C">
              <w:t>notice/</w:t>
            </w:r>
            <w:r>
              <w:t>maintenance Agreement</w:t>
            </w:r>
          </w:p>
          <w:p w:rsidR="0051540E" w:rsidRDefault="0051540E" w:rsidP="004B0012">
            <w:pPr>
              <w:pStyle w:val="ListParagraph"/>
              <w:numPr>
                <w:ilvl w:val="0"/>
                <w:numId w:val="38"/>
              </w:numPr>
            </w:pPr>
            <w:r>
              <w:t xml:space="preserve">Conditions/ solutions </w:t>
            </w:r>
          </w:p>
          <w:p w:rsidR="00B961E7" w:rsidRDefault="00B961E7" w:rsidP="004B0012">
            <w:pPr>
              <w:pStyle w:val="ListParagraph"/>
              <w:numPr>
                <w:ilvl w:val="0"/>
                <w:numId w:val="38"/>
              </w:numPr>
            </w:pPr>
            <w:r>
              <w:t>Any change of provider or route will be reported to and reviewed by the Town as a precondition to the change.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lastRenderedPageBreak/>
              <w:t xml:space="preserve">13.  </w:t>
            </w:r>
            <w:r w:rsidR="002E25C5">
              <w:t>Noise of operation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39"/>
              </w:numPr>
            </w:pPr>
            <w:r>
              <w:t>75 db at property line</w:t>
            </w:r>
            <w:r w:rsidR="00DC0B0E">
              <w:t>-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9"/>
              </w:numPr>
            </w:pPr>
            <w:r>
              <w:t>24 hour hauling by truck</w:t>
            </w:r>
          </w:p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40"/>
              </w:numPr>
            </w:pPr>
            <w:r>
              <w:t>Admit 75 db at property line</w:t>
            </w:r>
            <w:r w:rsidR="00802F3C">
              <w:t>-</w:t>
            </w:r>
            <w:r w:rsidR="00B961E7">
              <w:t xml:space="preserve"> a blender</w:t>
            </w:r>
            <w:r w:rsidR="00DC0B0E">
              <w:t xml:space="preserve"> 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0"/>
              </w:numPr>
            </w:pPr>
            <w:r>
              <w:t>Site fully encompassed by trees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0"/>
              </w:numPr>
            </w:pPr>
            <w:r>
              <w:t>In a depression</w:t>
            </w:r>
          </w:p>
          <w:p w:rsidR="00802F3C" w:rsidRDefault="00802F3C" w:rsidP="004B0012">
            <w:pPr>
              <w:pStyle w:val="ListParagraph"/>
              <w:numPr>
                <w:ilvl w:val="0"/>
                <w:numId w:val="40"/>
              </w:numPr>
            </w:pPr>
            <w:r>
              <w:t>Closest residence ¼ mile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0"/>
              </w:numPr>
            </w:pPr>
            <w:r>
              <w:t>They intend 24 hour service and some weekend work</w:t>
            </w:r>
          </w:p>
          <w:p w:rsidR="00802F3C" w:rsidRDefault="00802F3C" w:rsidP="004B0012">
            <w:pPr>
              <w:pStyle w:val="ListParagraph"/>
              <w:numPr>
                <w:ilvl w:val="0"/>
                <w:numId w:val="40"/>
              </w:numPr>
            </w:pPr>
            <w:r>
              <w:t>Truck traffic can be noisy</w:t>
            </w:r>
          </w:p>
        </w:tc>
        <w:tc>
          <w:tcPr>
            <w:tcW w:w="2709" w:type="dxa"/>
          </w:tcPr>
          <w:p w:rsidR="00B961E7" w:rsidRDefault="002E25C5" w:rsidP="00AA100C">
            <w:pPr>
              <w:pStyle w:val="ListParagraph"/>
              <w:numPr>
                <w:ilvl w:val="0"/>
                <w:numId w:val="41"/>
              </w:numPr>
            </w:pPr>
            <w:r>
              <w:t xml:space="preserve">Not to exceed 75 DB </w:t>
            </w:r>
            <w:r w:rsidR="00B961E7">
              <w:t>measured at the op</w:t>
            </w:r>
            <w:r w:rsidR="00B961E7">
              <w:t>erations site line as defined</w:t>
            </w:r>
            <w:r w:rsidR="00B961E7">
              <w:t xml:space="preserve">  in the site plan</w:t>
            </w:r>
            <w:r w:rsidR="00B961E7">
              <w:t xml:space="preserve"> </w:t>
            </w:r>
          </w:p>
          <w:p w:rsidR="0051540E" w:rsidRDefault="002E25C5" w:rsidP="00AA100C">
            <w:pPr>
              <w:pStyle w:val="ListParagraph"/>
              <w:numPr>
                <w:ilvl w:val="0"/>
                <w:numId w:val="41"/>
              </w:numPr>
            </w:pPr>
            <w:r>
              <w:t xml:space="preserve">Need to monitor </w:t>
            </w:r>
          </w:p>
          <w:p w:rsidR="0051540E" w:rsidRDefault="0051540E" w:rsidP="004B0012">
            <w:pPr>
              <w:pStyle w:val="ListParagraph"/>
              <w:numPr>
                <w:ilvl w:val="0"/>
                <w:numId w:val="41"/>
              </w:numPr>
            </w:pPr>
            <w:r>
              <w:t>No Jake breaking</w:t>
            </w:r>
          </w:p>
          <w:p w:rsidR="002E25C5" w:rsidRDefault="002E25C5" w:rsidP="002E25C5"/>
        </w:tc>
        <w:tc>
          <w:tcPr>
            <w:tcW w:w="2601" w:type="dxa"/>
            <w:gridSpan w:val="2"/>
          </w:tcPr>
          <w:p w:rsidR="002E25C5" w:rsidRDefault="002E25C5" w:rsidP="004B0012">
            <w:pPr>
              <w:pStyle w:val="ListParagraph"/>
              <w:numPr>
                <w:ilvl w:val="0"/>
                <w:numId w:val="42"/>
              </w:numPr>
            </w:pPr>
            <w:r>
              <w:t>Less than 75 db as condition</w:t>
            </w:r>
          </w:p>
          <w:p w:rsidR="00802F3C" w:rsidRDefault="00802F3C" w:rsidP="004B0012">
            <w:pPr>
              <w:pStyle w:val="ListParagraph"/>
              <w:numPr>
                <w:ilvl w:val="0"/>
                <w:numId w:val="42"/>
              </w:numPr>
            </w:pPr>
            <w:r>
              <w:t>No jake breaking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2"/>
              </w:numPr>
            </w:pPr>
            <w:r>
              <w:t>Subject to periodic checks and noise ordinance</w:t>
            </w:r>
          </w:p>
          <w:p w:rsidR="002E25C5" w:rsidRDefault="002E25C5" w:rsidP="002E25C5"/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14.  </w:t>
            </w:r>
            <w:r w:rsidR="002E25C5">
              <w:t>Light from site</w:t>
            </w:r>
          </w:p>
        </w:tc>
        <w:tc>
          <w:tcPr>
            <w:tcW w:w="2496" w:type="dxa"/>
          </w:tcPr>
          <w:p w:rsidR="002E25C5" w:rsidRDefault="002E25C5" w:rsidP="002E25C5">
            <w:r>
              <w:t>Will it be night sky compliant</w:t>
            </w:r>
          </w:p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43"/>
              </w:numPr>
            </w:pPr>
            <w:r>
              <w:t>Designed to be night time compliant and faced toward site</w:t>
            </w:r>
          </w:p>
          <w:p w:rsidR="00802F3C" w:rsidRDefault="00802F3C" w:rsidP="004B0012">
            <w:pPr>
              <w:pStyle w:val="ListParagraph"/>
              <w:numPr>
                <w:ilvl w:val="0"/>
                <w:numId w:val="43"/>
              </w:numPr>
            </w:pPr>
            <w:r>
              <w:t>Nearest residence quarter mile</w:t>
            </w:r>
          </w:p>
          <w:p w:rsidR="00802F3C" w:rsidRDefault="00802F3C" w:rsidP="004B0012">
            <w:pPr>
              <w:pStyle w:val="ListParagraph"/>
              <w:numPr>
                <w:ilvl w:val="0"/>
                <w:numId w:val="43"/>
              </w:numPr>
            </w:pPr>
            <w:r>
              <w:t>Security will require it so be well lit</w:t>
            </w:r>
          </w:p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44"/>
              </w:numPr>
            </w:pPr>
            <w:r>
              <w:t xml:space="preserve">Site plan approval by </w:t>
            </w:r>
            <w:r w:rsidR="004B0012">
              <w:t>town</w:t>
            </w:r>
            <w:r>
              <w:t xml:space="preserve"> required</w:t>
            </w:r>
          </w:p>
          <w:p w:rsidR="002E25C5" w:rsidRDefault="00C5003F" w:rsidP="004B0012">
            <w:pPr>
              <w:pStyle w:val="ListParagraph"/>
              <w:numPr>
                <w:ilvl w:val="0"/>
                <w:numId w:val="44"/>
              </w:numPr>
            </w:pPr>
            <w:r>
              <w:t xml:space="preserve">Lighting </w:t>
            </w:r>
            <w:r w:rsidR="002E25C5">
              <w:t>limited to building, driveway and compliant sign</w:t>
            </w:r>
          </w:p>
        </w:tc>
        <w:tc>
          <w:tcPr>
            <w:tcW w:w="2601" w:type="dxa"/>
            <w:gridSpan w:val="2"/>
          </w:tcPr>
          <w:p w:rsidR="002E25C5" w:rsidRDefault="00802F3C" w:rsidP="002E25C5">
            <w:r>
              <w:t>Impose</w:t>
            </w:r>
            <w:r w:rsidR="002E25C5">
              <w:t xml:space="preserve"> condition</w:t>
            </w:r>
            <w:r>
              <w:t>/solution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lastRenderedPageBreak/>
              <w:t xml:space="preserve">15.  </w:t>
            </w:r>
            <w:r w:rsidR="002E25C5">
              <w:t>Ingress and Egress and local road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45"/>
              </w:numPr>
            </w:pPr>
            <w:r>
              <w:t>Driveway durability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5"/>
              </w:numPr>
            </w:pPr>
            <w:r>
              <w:t>Dust from site</w:t>
            </w:r>
          </w:p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46"/>
              </w:numPr>
            </w:pPr>
            <w:r>
              <w:t xml:space="preserve">considerable truck </w:t>
            </w:r>
            <w:r w:rsidR="00C5003F">
              <w:t xml:space="preserve">      </w:t>
            </w:r>
            <w:r>
              <w:t>traffic</w:t>
            </w:r>
            <w:r w:rsidR="00BB548D">
              <w:t xml:space="preserve"> concentrated in area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6"/>
              </w:numPr>
            </w:pPr>
            <w:r>
              <w:t xml:space="preserve">dust from traffic </w:t>
            </w:r>
          </w:p>
          <w:p w:rsidR="002E25C5" w:rsidRDefault="002E25C5" w:rsidP="002E25C5"/>
        </w:tc>
        <w:tc>
          <w:tcPr>
            <w:tcW w:w="2709" w:type="dxa"/>
          </w:tcPr>
          <w:p w:rsidR="00BB548D" w:rsidRDefault="002E25C5" w:rsidP="004B0012">
            <w:pPr>
              <w:pStyle w:val="ListParagraph"/>
              <w:numPr>
                <w:ilvl w:val="0"/>
                <w:numId w:val="47"/>
              </w:numPr>
            </w:pPr>
            <w:r>
              <w:t>Site plan review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7"/>
              </w:numPr>
            </w:pPr>
            <w:r>
              <w:t xml:space="preserve">Willing to do all </w:t>
            </w:r>
            <w:r w:rsidR="0058624F">
              <w:t>blacktop</w:t>
            </w:r>
            <w:r>
              <w:t xml:space="preserve"> roads </w:t>
            </w:r>
          </w:p>
          <w:p w:rsidR="002E25C5" w:rsidRDefault="002E25C5" w:rsidP="002E25C5"/>
        </w:tc>
        <w:tc>
          <w:tcPr>
            <w:tcW w:w="2601" w:type="dxa"/>
            <w:gridSpan w:val="2"/>
          </w:tcPr>
          <w:p w:rsidR="002E25C5" w:rsidRDefault="0058624F" w:rsidP="002E25C5">
            <w:r>
              <w:t>Conditions and solutions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16.  </w:t>
            </w:r>
            <w:r w:rsidR="002E25C5">
              <w:t>Compatibility with adjacent land use</w:t>
            </w:r>
          </w:p>
        </w:tc>
        <w:tc>
          <w:tcPr>
            <w:tcW w:w="2496" w:type="dxa"/>
          </w:tcPr>
          <w:p w:rsidR="002E25C5" w:rsidRDefault="002E25C5" w:rsidP="002E25C5">
            <w:r>
              <w:t>1.  Site encompassed by property of an owner/contributor to North</w:t>
            </w:r>
          </w:p>
          <w:p w:rsidR="002E25C5" w:rsidRDefault="002E25C5" w:rsidP="002E25C5">
            <w:r>
              <w:t xml:space="preserve">2.  Across the street is a land fill to South </w:t>
            </w:r>
          </w:p>
          <w:p w:rsidR="002E25C5" w:rsidRDefault="002E25C5" w:rsidP="002E25C5">
            <w:r>
              <w:t>3.  Closest residence ¼ mile to the East and ½ mile to the West</w:t>
            </w:r>
          </w:p>
        </w:tc>
        <w:tc>
          <w:tcPr>
            <w:tcW w:w="2849" w:type="dxa"/>
          </w:tcPr>
          <w:p w:rsidR="002E25C5" w:rsidRDefault="002E25C5" w:rsidP="002E25C5">
            <w:r>
              <w:t>1.  Pretty good site</w:t>
            </w:r>
          </w:p>
          <w:p w:rsidR="002E25C5" w:rsidRDefault="002E25C5" w:rsidP="002E25C5">
            <w:r>
              <w:t xml:space="preserve">2.  Minimize issues with noise, light and traffic </w:t>
            </w:r>
            <w:r w:rsidR="002B3CF9">
              <w:t>conditions</w:t>
            </w:r>
          </w:p>
        </w:tc>
        <w:tc>
          <w:tcPr>
            <w:tcW w:w="2709" w:type="dxa"/>
          </w:tcPr>
          <w:p w:rsidR="002E25C5" w:rsidRDefault="002E25C5" w:rsidP="002E25C5"/>
        </w:tc>
        <w:tc>
          <w:tcPr>
            <w:tcW w:w="2601" w:type="dxa"/>
            <w:gridSpan w:val="2"/>
          </w:tcPr>
          <w:p w:rsidR="002E25C5" w:rsidRDefault="002E25C5" w:rsidP="002E25C5"/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17.  </w:t>
            </w:r>
            <w:r w:rsidR="002E25C5">
              <w:t>Closure/Abandonment</w:t>
            </w:r>
          </w:p>
        </w:tc>
        <w:tc>
          <w:tcPr>
            <w:tcW w:w="2496" w:type="dxa"/>
          </w:tcPr>
          <w:p w:rsidR="002E25C5" w:rsidRDefault="002E25C5" w:rsidP="00055DD4">
            <w:pPr>
              <w:pStyle w:val="ListParagraph"/>
              <w:numPr>
                <w:ilvl w:val="0"/>
                <w:numId w:val="75"/>
              </w:numPr>
            </w:pPr>
            <w:r>
              <w:t xml:space="preserve">What happens if the Company </w:t>
            </w:r>
            <w:r w:rsidR="00055DD4">
              <w:t>folds?</w:t>
            </w:r>
          </w:p>
          <w:p w:rsidR="00055DD4" w:rsidRDefault="00055DD4" w:rsidP="00055DD4">
            <w:pPr>
              <w:pStyle w:val="ListParagraph"/>
              <w:numPr>
                <w:ilvl w:val="0"/>
                <w:numId w:val="75"/>
              </w:numPr>
            </w:pPr>
            <w:r>
              <w:t>Structures on conducive to other uses</w:t>
            </w:r>
          </w:p>
        </w:tc>
        <w:tc>
          <w:tcPr>
            <w:tcW w:w="2849" w:type="dxa"/>
          </w:tcPr>
          <w:p w:rsidR="002E25C5" w:rsidRDefault="00055DD4" w:rsidP="00055DD4">
            <w:r>
              <w:t>Applicant states</w:t>
            </w:r>
            <w:r w:rsidR="002E25C5">
              <w:t xml:space="preserve"> </w:t>
            </w:r>
            <w:r>
              <w:t>there is</w:t>
            </w:r>
            <w:r w:rsidR="002E25C5">
              <w:t xml:space="preserve"> a bond to restore property if there is default</w:t>
            </w:r>
          </w:p>
        </w:tc>
        <w:tc>
          <w:tcPr>
            <w:tcW w:w="2709" w:type="dxa"/>
          </w:tcPr>
          <w:p w:rsidR="002E25C5" w:rsidRDefault="0058624F" w:rsidP="00055DD4">
            <w:pPr>
              <w:pStyle w:val="ListParagraph"/>
              <w:numPr>
                <w:ilvl w:val="0"/>
                <w:numId w:val="76"/>
              </w:numPr>
            </w:pPr>
            <w:r>
              <w:t>Require proof of bond</w:t>
            </w:r>
          </w:p>
          <w:p w:rsidR="00055DD4" w:rsidRDefault="00055DD4" w:rsidP="00055DD4">
            <w:pPr>
              <w:pStyle w:val="ListParagraph"/>
              <w:numPr>
                <w:ilvl w:val="0"/>
                <w:numId w:val="76"/>
              </w:numPr>
            </w:pPr>
            <w:r>
              <w:t>Required assurance of restoration within 12 months of discontinuance</w:t>
            </w:r>
          </w:p>
          <w:p w:rsidR="00055DD4" w:rsidRDefault="00055DD4" w:rsidP="002E25C5"/>
          <w:p w:rsidR="00055DD4" w:rsidRDefault="00055DD4" w:rsidP="002E25C5"/>
        </w:tc>
        <w:tc>
          <w:tcPr>
            <w:tcW w:w="2601" w:type="dxa"/>
            <w:gridSpan w:val="2"/>
          </w:tcPr>
          <w:p w:rsidR="002E25C5" w:rsidRDefault="00055DD4" w:rsidP="002E25C5">
            <w:r>
              <w:t>Add to conditions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18.  </w:t>
            </w:r>
            <w:r w:rsidR="002E25C5">
              <w:t>DNR ability to enforce</w:t>
            </w:r>
          </w:p>
        </w:tc>
        <w:tc>
          <w:tcPr>
            <w:tcW w:w="2496" w:type="dxa"/>
          </w:tcPr>
          <w:p w:rsidR="002E25C5" w:rsidRDefault="002E25C5" w:rsidP="0058624F">
            <w:r>
              <w:t xml:space="preserve">Concern that DNR may be </w:t>
            </w:r>
            <w:r w:rsidR="0058624F">
              <w:t>able or neglect to enforce it’s permits</w:t>
            </w:r>
          </w:p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48"/>
              </w:numPr>
            </w:pPr>
            <w:r>
              <w:t>Concern raised over spill last year- no one cited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8"/>
              </w:numPr>
            </w:pPr>
            <w:r>
              <w:t>No assertions that there has been laxness in permit enforcement</w:t>
            </w:r>
          </w:p>
          <w:p w:rsidR="002E25C5" w:rsidRDefault="0058624F" w:rsidP="004B0012">
            <w:pPr>
              <w:pStyle w:val="ListParagraph"/>
              <w:numPr>
                <w:ilvl w:val="0"/>
                <w:numId w:val="48"/>
              </w:numPr>
            </w:pPr>
            <w:r>
              <w:t>Promptness of response</w:t>
            </w:r>
          </w:p>
        </w:tc>
        <w:tc>
          <w:tcPr>
            <w:tcW w:w="2709" w:type="dxa"/>
          </w:tcPr>
          <w:p w:rsidR="002E25C5" w:rsidRDefault="0058624F" w:rsidP="004B0012">
            <w:pPr>
              <w:pStyle w:val="ListParagraph"/>
              <w:numPr>
                <w:ilvl w:val="0"/>
                <w:numId w:val="55"/>
              </w:numPr>
            </w:pPr>
            <w:r>
              <w:t xml:space="preserve">Set up </w:t>
            </w:r>
            <w:r w:rsidR="00AF79C5">
              <w:t>Town</w:t>
            </w:r>
            <w:r>
              <w:t xml:space="preserve"> 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5"/>
              </w:numPr>
            </w:pPr>
            <w:r>
              <w:t xml:space="preserve">authority to </w:t>
            </w:r>
            <w:r w:rsidR="0058624F">
              <w:t>address</w:t>
            </w:r>
            <w:r w:rsidR="00AF79C5">
              <w:t xml:space="preserve"> spills, monitor operations, inspect and verify sampling</w:t>
            </w:r>
          </w:p>
          <w:p w:rsidR="008E7CC8" w:rsidRDefault="008E7CC8" w:rsidP="004B0012">
            <w:pPr>
              <w:pStyle w:val="ListParagraph"/>
              <w:numPr>
                <w:ilvl w:val="0"/>
                <w:numId w:val="55"/>
              </w:numPr>
            </w:pPr>
            <w:r>
              <w:t>Set up contact numbers for expedient response</w:t>
            </w:r>
          </w:p>
        </w:tc>
        <w:tc>
          <w:tcPr>
            <w:tcW w:w="2601" w:type="dxa"/>
            <w:gridSpan w:val="2"/>
          </w:tcPr>
          <w:p w:rsidR="002E25C5" w:rsidRDefault="00AF79C5" w:rsidP="002E25C5">
            <w:r>
              <w:t>Condition on the redundant review</w:t>
            </w:r>
            <w:r w:rsidR="008E7CC8">
              <w:t xml:space="preserve"> and response mechanism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19.  </w:t>
            </w:r>
            <w:r w:rsidR="002E25C5">
              <w:t>Impact on Property Values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49"/>
              </w:numPr>
            </w:pPr>
            <w:r>
              <w:t xml:space="preserve">Will decrease property values in the </w:t>
            </w:r>
            <w:r w:rsidR="00B961E7">
              <w:t>area?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9"/>
              </w:numPr>
            </w:pPr>
            <w:r>
              <w:lastRenderedPageBreak/>
              <w:t>Will decrease property values area wide</w:t>
            </w:r>
          </w:p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50"/>
              </w:numPr>
            </w:pPr>
            <w:r>
              <w:lastRenderedPageBreak/>
              <w:t>No support given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0"/>
              </w:numPr>
            </w:pPr>
            <w:r>
              <w:lastRenderedPageBreak/>
              <w:t>Report of Town assessor to the contrary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0"/>
              </w:numPr>
            </w:pPr>
            <w:r>
              <w:t>Note presence of land fill</w:t>
            </w:r>
          </w:p>
        </w:tc>
        <w:tc>
          <w:tcPr>
            <w:tcW w:w="2709" w:type="dxa"/>
          </w:tcPr>
          <w:p w:rsidR="002E25C5" w:rsidRDefault="002E25C5" w:rsidP="002E25C5"/>
        </w:tc>
        <w:tc>
          <w:tcPr>
            <w:tcW w:w="2601" w:type="dxa"/>
            <w:gridSpan w:val="2"/>
          </w:tcPr>
          <w:p w:rsidR="002E25C5" w:rsidRDefault="002E25C5" w:rsidP="002E25C5"/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20.  </w:t>
            </w:r>
            <w:r w:rsidR="002E25C5">
              <w:t>High capacity well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51"/>
              </w:numPr>
            </w:pPr>
            <w:r>
              <w:t>Intend to drill a high capacity well on site</w:t>
            </w:r>
          </w:p>
          <w:p w:rsidR="00AF79C5" w:rsidRDefault="00AF79C5" w:rsidP="004B0012">
            <w:pPr>
              <w:pStyle w:val="ListParagraph"/>
              <w:numPr>
                <w:ilvl w:val="0"/>
                <w:numId w:val="51"/>
              </w:numPr>
            </w:pPr>
            <w:r>
              <w:t>Resident within ¼ and ½ mile</w:t>
            </w:r>
          </w:p>
          <w:p w:rsidR="00AF79C5" w:rsidRDefault="00AF79C5" w:rsidP="004B0012">
            <w:pPr>
              <w:pStyle w:val="ListParagraph"/>
              <w:numPr>
                <w:ilvl w:val="0"/>
                <w:numId w:val="51"/>
              </w:numPr>
            </w:pPr>
            <w:r>
              <w:t>Town well affected?</w:t>
            </w:r>
          </w:p>
        </w:tc>
        <w:tc>
          <w:tcPr>
            <w:tcW w:w="2849" w:type="dxa"/>
          </w:tcPr>
          <w:p w:rsidR="002E25C5" w:rsidRDefault="002E25C5" w:rsidP="002E25C5">
            <w:r>
              <w:t>Intent is to use it primarily for start up</w:t>
            </w:r>
          </w:p>
          <w:p w:rsidR="00AF79C5" w:rsidRDefault="00AF79C5" w:rsidP="002E25C5"/>
          <w:p w:rsidR="002E25C5" w:rsidRDefault="002E25C5" w:rsidP="002E25C5"/>
        </w:tc>
        <w:tc>
          <w:tcPr>
            <w:tcW w:w="2709" w:type="dxa"/>
          </w:tcPr>
          <w:p w:rsidR="00AF79C5" w:rsidRDefault="002E25C5" w:rsidP="004B0012">
            <w:pPr>
              <w:pStyle w:val="ListParagraph"/>
              <w:numPr>
                <w:ilvl w:val="0"/>
                <w:numId w:val="52"/>
              </w:numPr>
            </w:pPr>
            <w:r>
              <w:t xml:space="preserve">Cone of influence study will be required.  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2"/>
              </w:numPr>
            </w:pPr>
            <w:r>
              <w:t>Any draw effect will be addressed prior to operation</w:t>
            </w:r>
          </w:p>
        </w:tc>
        <w:tc>
          <w:tcPr>
            <w:tcW w:w="2601" w:type="dxa"/>
            <w:gridSpan w:val="2"/>
          </w:tcPr>
          <w:p w:rsidR="002E25C5" w:rsidRDefault="002E25C5" w:rsidP="00B961E7">
            <w:pPr>
              <w:pStyle w:val="ListParagraph"/>
              <w:numPr>
                <w:ilvl w:val="0"/>
                <w:numId w:val="81"/>
              </w:numPr>
            </w:pPr>
            <w:r>
              <w:t>Withhold issuance of conditional until study forwarded and deemed satisfactory to town</w:t>
            </w:r>
          </w:p>
          <w:p w:rsidR="00B961E7" w:rsidRDefault="00B961E7" w:rsidP="00B961E7">
            <w:pPr>
              <w:pStyle w:val="ListParagraph"/>
              <w:numPr>
                <w:ilvl w:val="0"/>
                <w:numId w:val="81"/>
              </w:numPr>
            </w:pPr>
            <w:r>
              <w:t>Applicant shall be responsible for actual cost of remediation if necessary.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21.  </w:t>
            </w:r>
            <w:r w:rsidR="002E25C5">
              <w:t>Disaster control and insurance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56"/>
              </w:numPr>
            </w:pPr>
            <w:r>
              <w:t xml:space="preserve">Explosion 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6"/>
              </w:numPr>
            </w:pPr>
            <w:r>
              <w:t>Spill</w:t>
            </w:r>
          </w:p>
          <w:p w:rsidR="008E7CC8" w:rsidRDefault="008E7CC8" w:rsidP="004B0012">
            <w:pPr>
              <w:pStyle w:val="ListParagraph"/>
              <w:numPr>
                <w:ilvl w:val="0"/>
                <w:numId w:val="56"/>
              </w:numPr>
            </w:pPr>
            <w:r>
              <w:t>Environmental contamination</w:t>
            </w:r>
          </w:p>
          <w:p w:rsidR="008E7CC8" w:rsidRDefault="008E7CC8" w:rsidP="004B0012">
            <w:pPr>
              <w:pStyle w:val="ListParagraph"/>
              <w:numPr>
                <w:ilvl w:val="0"/>
                <w:numId w:val="56"/>
              </w:numPr>
            </w:pPr>
            <w:r>
              <w:t>Restoration</w:t>
            </w:r>
          </w:p>
          <w:p w:rsidR="008E7CC8" w:rsidRDefault="008E7CC8" w:rsidP="002E25C5"/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57"/>
              </w:numPr>
            </w:pPr>
            <w:r>
              <w:t>Presence of highly combustible material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7"/>
              </w:numPr>
            </w:pPr>
            <w:r>
              <w:t>Presence of high amounts of manure</w:t>
            </w:r>
          </w:p>
          <w:p w:rsidR="008E7CC8" w:rsidRDefault="008E7CC8" w:rsidP="004B0012">
            <w:pPr>
              <w:pStyle w:val="ListParagraph"/>
              <w:numPr>
                <w:ilvl w:val="0"/>
                <w:numId w:val="57"/>
              </w:numPr>
            </w:pPr>
            <w:r>
              <w:t>High amount of water in various levels of purity</w:t>
            </w:r>
          </w:p>
          <w:p w:rsidR="008E7CC8" w:rsidRDefault="008E7CC8" w:rsidP="004B0012">
            <w:pPr>
              <w:pStyle w:val="ListParagraph"/>
              <w:numPr>
                <w:ilvl w:val="0"/>
                <w:numId w:val="57"/>
              </w:numPr>
            </w:pPr>
            <w:r>
              <w:t>pipelines</w:t>
            </w:r>
          </w:p>
        </w:tc>
        <w:tc>
          <w:tcPr>
            <w:tcW w:w="2709" w:type="dxa"/>
          </w:tcPr>
          <w:p w:rsidR="002E25C5" w:rsidRDefault="002E25C5" w:rsidP="00F05712">
            <w:r>
              <w:t xml:space="preserve">Require </w:t>
            </w:r>
            <w:r w:rsidR="00F05712">
              <w:t>3</w:t>
            </w:r>
            <w:r w:rsidR="006439EA">
              <w:t xml:space="preserve"> million</w:t>
            </w:r>
            <w:r>
              <w:t xml:space="preserve"> in general liability insurance for fire or clean up, </w:t>
            </w:r>
            <w:r w:rsidR="00F05712">
              <w:t>3</w:t>
            </w:r>
            <w:r w:rsidR="006439EA">
              <w:t xml:space="preserve"> million</w:t>
            </w:r>
            <w:r>
              <w:t xml:space="preserve"> for pollution and street and pipeline maintenance</w:t>
            </w:r>
          </w:p>
        </w:tc>
        <w:tc>
          <w:tcPr>
            <w:tcW w:w="2601" w:type="dxa"/>
            <w:gridSpan w:val="2"/>
          </w:tcPr>
          <w:p w:rsidR="002E25C5" w:rsidRDefault="002E25C5" w:rsidP="004B0012">
            <w:pPr>
              <w:pStyle w:val="ListParagraph"/>
              <w:numPr>
                <w:ilvl w:val="0"/>
                <w:numId w:val="53"/>
              </w:numPr>
            </w:pPr>
            <w:r>
              <w:t>Impose as condition with annual update and notice for any change or lapse</w:t>
            </w:r>
          </w:p>
          <w:p w:rsidR="00AF79C5" w:rsidRDefault="00AF79C5" w:rsidP="004B0012">
            <w:pPr>
              <w:pStyle w:val="ListParagraph"/>
              <w:numPr>
                <w:ilvl w:val="0"/>
                <w:numId w:val="53"/>
              </w:numPr>
            </w:pPr>
            <w:r>
              <w:t>Required named insured</w:t>
            </w:r>
          </w:p>
          <w:p w:rsidR="00AF79C5" w:rsidRDefault="00AF79C5" w:rsidP="004B0012">
            <w:pPr>
              <w:pStyle w:val="ListParagraph"/>
              <w:numPr>
                <w:ilvl w:val="0"/>
                <w:numId w:val="53"/>
              </w:numPr>
            </w:pPr>
            <w:r>
              <w:t>Require certificate on file</w:t>
            </w:r>
          </w:p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22.  </w:t>
            </w:r>
            <w:r w:rsidR="002E25C5">
              <w:t>Culvert size</w:t>
            </w:r>
          </w:p>
        </w:tc>
        <w:tc>
          <w:tcPr>
            <w:tcW w:w="2496" w:type="dxa"/>
          </w:tcPr>
          <w:p w:rsidR="002E25C5" w:rsidRDefault="002E25C5" w:rsidP="004162BE">
            <w:r>
              <w:t>Volume of water</w:t>
            </w:r>
            <w:r w:rsidR="004162BE">
              <w:t xml:space="preserve"> if maximum released</w:t>
            </w:r>
            <w:r w:rsidR="00063067">
              <w:t xml:space="preserve"> might overwhelm culverts</w:t>
            </w:r>
          </w:p>
        </w:tc>
        <w:tc>
          <w:tcPr>
            <w:tcW w:w="2849" w:type="dxa"/>
          </w:tcPr>
          <w:p w:rsidR="002E25C5" w:rsidRDefault="002E25C5" w:rsidP="002E25C5">
            <w:r>
              <w:t xml:space="preserve">169 cu per second- </w:t>
            </w:r>
            <w:r w:rsidR="004162BE">
              <w:t xml:space="preserve">culvert capacity.  </w:t>
            </w:r>
            <w:r>
              <w:t>discharge at worst case would be 0.6 cubic feet per second</w:t>
            </w:r>
          </w:p>
          <w:p w:rsidR="002E25C5" w:rsidRDefault="002E25C5" w:rsidP="002E25C5"/>
        </w:tc>
        <w:tc>
          <w:tcPr>
            <w:tcW w:w="2709" w:type="dxa"/>
          </w:tcPr>
          <w:p w:rsidR="002E25C5" w:rsidRDefault="002E25C5" w:rsidP="002E25C5"/>
        </w:tc>
        <w:tc>
          <w:tcPr>
            <w:tcW w:w="2601" w:type="dxa"/>
            <w:gridSpan w:val="2"/>
          </w:tcPr>
          <w:p w:rsidR="002E25C5" w:rsidRDefault="002E25C5" w:rsidP="002E25C5"/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23.  </w:t>
            </w:r>
            <w:r w:rsidR="002E25C5">
              <w:t>Concentrated liquid fertilizer</w:t>
            </w:r>
          </w:p>
        </w:tc>
        <w:tc>
          <w:tcPr>
            <w:tcW w:w="2496" w:type="dxa"/>
          </w:tcPr>
          <w:p w:rsidR="00F05712" w:rsidRDefault="002E25C5" w:rsidP="002E25C5">
            <w:r>
              <w:t>Brown water could be available</w:t>
            </w:r>
            <w:r w:rsidR="00F05712">
              <w:t>- how would the delivery be accomplished</w:t>
            </w:r>
          </w:p>
          <w:p w:rsidR="0086082A" w:rsidRDefault="0086082A" w:rsidP="002E25C5"/>
        </w:tc>
        <w:tc>
          <w:tcPr>
            <w:tcW w:w="2849" w:type="dxa"/>
          </w:tcPr>
          <w:p w:rsidR="002E25C5" w:rsidRDefault="0086082A" w:rsidP="002E25C5">
            <w:r>
              <w:t>Recycles the nutrients</w:t>
            </w:r>
          </w:p>
          <w:p w:rsidR="0086082A" w:rsidRDefault="0086082A" w:rsidP="002E25C5"/>
        </w:tc>
        <w:tc>
          <w:tcPr>
            <w:tcW w:w="2709" w:type="dxa"/>
          </w:tcPr>
          <w:p w:rsidR="002E25C5" w:rsidRDefault="00F05712" w:rsidP="002E25C5">
            <w:r>
              <w:t>Same method of manure delivery used to deliver brown water.- trucks cycled</w:t>
            </w:r>
          </w:p>
        </w:tc>
        <w:tc>
          <w:tcPr>
            <w:tcW w:w="2601" w:type="dxa"/>
            <w:gridSpan w:val="2"/>
          </w:tcPr>
          <w:p w:rsidR="002E25C5" w:rsidRDefault="00F05712" w:rsidP="002E25C5">
            <w:r>
              <w:t>Impose as condition</w:t>
            </w:r>
          </w:p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lastRenderedPageBreak/>
              <w:t xml:space="preserve">24.  </w:t>
            </w:r>
            <w:r w:rsidR="002E25C5">
              <w:t>Site Plan Review</w:t>
            </w:r>
          </w:p>
        </w:tc>
        <w:tc>
          <w:tcPr>
            <w:tcW w:w="2496" w:type="dxa"/>
          </w:tcPr>
          <w:p w:rsidR="002E25C5" w:rsidRDefault="002E25C5" w:rsidP="002E25C5">
            <w:r>
              <w:t>Large industrial producer with some potentially harmful processes</w:t>
            </w:r>
          </w:p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54"/>
              </w:numPr>
            </w:pPr>
            <w:r>
              <w:t>Volume of manure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4"/>
              </w:numPr>
            </w:pPr>
            <w:r>
              <w:t>production of gas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4"/>
              </w:numPr>
            </w:pPr>
            <w:r>
              <w:t>production of effluent</w:t>
            </w:r>
          </w:p>
          <w:p w:rsidR="0086082A" w:rsidRDefault="002E25C5" w:rsidP="004B0012">
            <w:pPr>
              <w:pStyle w:val="ListParagraph"/>
              <w:numPr>
                <w:ilvl w:val="0"/>
                <w:numId w:val="54"/>
              </w:numPr>
            </w:pPr>
            <w:r>
              <w:t xml:space="preserve">site ability to </w:t>
            </w:r>
            <w:r w:rsidR="0086082A">
              <w:t>ace</w:t>
            </w:r>
          </w:p>
          <w:p w:rsidR="002E25C5" w:rsidRDefault="002E25C5" w:rsidP="0086082A"/>
          <w:p w:rsidR="002E25C5" w:rsidRDefault="002E25C5" w:rsidP="004B0012">
            <w:pPr>
              <w:pStyle w:val="ListParagraph"/>
              <w:numPr>
                <w:ilvl w:val="0"/>
                <w:numId w:val="54"/>
              </w:numPr>
            </w:pPr>
            <w:r>
              <w:t>assurance of compliance with operation plans and volumes</w:t>
            </w:r>
          </w:p>
          <w:p w:rsidR="008E7CC8" w:rsidRDefault="008E7CC8" w:rsidP="002E25C5"/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58"/>
              </w:numPr>
            </w:pPr>
            <w:r>
              <w:t>All building plans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8"/>
              </w:numPr>
            </w:pPr>
            <w:r>
              <w:t>a landscaping and road plan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8"/>
              </w:numPr>
            </w:pPr>
            <w:r>
              <w:t>light plan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8"/>
              </w:numPr>
            </w:pPr>
            <w:r>
              <w:t>signage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8"/>
              </w:numPr>
            </w:pPr>
            <w:r>
              <w:t>Piplines in and out</w:t>
            </w:r>
          </w:p>
          <w:p w:rsidR="002E25C5" w:rsidRDefault="002E25C5" w:rsidP="002E25C5"/>
        </w:tc>
        <w:tc>
          <w:tcPr>
            <w:tcW w:w="2601" w:type="dxa"/>
            <w:gridSpan w:val="2"/>
          </w:tcPr>
          <w:p w:rsidR="002E25C5" w:rsidRDefault="002E25C5" w:rsidP="002E25C5">
            <w:r>
              <w:t>Site plan subject to Town approval and conditions</w:t>
            </w:r>
          </w:p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25.  </w:t>
            </w:r>
            <w:r w:rsidR="002E25C5">
              <w:t>Costs associated with administration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59"/>
              </w:numPr>
            </w:pPr>
            <w:r>
              <w:t xml:space="preserve">Emergency </w:t>
            </w:r>
            <w:r w:rsidR="00660F16">
              <w:t>provider’s</w:t>
            </w:r>
            <w:r>
              <w:t xml:space="preserve"> </w:t>
            </w:r>
            <w:r w:rsidR="00516809">
              <w:t xml:space="preserve">readiness, equipment </w:t>
            </w:r>
            <w:r>
              <w:t>and recertification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9"/>
              </w:numPr>
            </w:pPr>
            <w:r>
              <w:t>Initial set up of review and reporting procedures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9"/>
              </w:numPr>
            </w:pPr>
            <w:r>
              <w:t>Day to day administration and testing</w:t>
            </w:r>
          </w:p>
        </w:tc>
        <w:tc>
          <w:tcPr>
            <w:tcW w:w="2849" w:type="dxa"/>
          </w:tcPr>
          <w:p w:rsidR="00516809" w:rsidRDefault="00516809" w:rsidP="00516809">
            <w:r>
              <w:t>1.  Site emergency readiness</w:t>
            </w:r>
          </w:p>
          <w:p w:rsidR="00516809" w:rsidRDefault="00516809" w:rsidP="00516809">
            <w:r>
              <w:t>2.  Immediate redundant testing ability</w:t>
            </w:r>
            <w:r w:rsidR="00D81A22">
              <w:t>.  Actual cost of administration- meeting costs, attorney’s fees</w:t>
            </w:r>
          </w:p>
          <w:p w:rsidR="002E25C5" w:rsidRDefault="00516809" w:rsidP="00516809">
            <w:r>
              <w:t>3.  Continuing education/training and ability to provide service</w:t>
            </w:r>
          </w:p>
        </w:tc>
        <w:tc>
          <w:tcPr>
            <w:tcW w:w="2709" w:type="dxa"/>
          </w:tcPr>
          <w:p w:rsidR="00516809" w:rsidRDefault="00D81A22" w:rsidP="004B0012">
            <w:pPr>
              <w:pStyle w:val="ListParagraph"/>
              <w:numPr>
                <w:ilvl w:val="0"/>
                <w:numId w:val="60"/>
              </w:numPr>
            </w:pPr>
            <w:r>
              <w:t>See attached Fire Department condition sheet</w:t>
            </w:r>
          </w:p>
          <w:p w:rsidR="00516809" w:rsidRDefault="0086082A" w:rsidP="004B0012">
            <w:pPr>
              <w:pStyle w:val="ListParagraph"/>
              <w:numPr>
                <w:ilvl w:val="0"/>
                <w:numId w:val="60"/>
              </w:numPr>
            </w:pPr>
            <w:r>
              <w:t>Actual</w:t>
            </w:r>
            <w:r w:rsidR="00D81A22">
              <w:t xml:space="preserve"> administrative costs (actual amount of </w:t>
            </w:r>
            <w:r w:rsidR="00AA61A5">
              <w:t>attorney’s</w:t>
            </w:r>
            <w:r w:rsidR="00D81A22">
              <w:t xml:space="preserve"> fees and meeting fees)</w:t>
            </w:r>
          </w:p>
          <w:p w:rsidR="002E25C5" w:rsidRDefault="00D81A22" w:rsidP="00D81A22">
            <w:pPr>
              <w:pStyle w:val="ListParagraph"/>
              <w:numPr>
                <w:ilvl w:val="0"/>
                <w:numId w:val="60"/>
              </w:numPr>
            </w:pPr>
            <w:r>
              <w:t>$2000.00 per month</w:t>
            </w:r>
            <w:r w:rsidR="00516809">
              <w:t xml:space="preserve"> </w:t>
            </w:r>
            <w:r>
              <w:t>for testing and monitoring review.</w:t>
            </w:r>
          </w:p>
        </w:tc>
        <w:tc>
          <w:tcPr>
            <w:tcW w:w="2601" w:type="dxa"/>
            <w:gridSpan w:val="2"/>
          </w:tcPr>
          <w:p w:rsidR="00D81A22" w:rsidRDefault="00516809" w:rsidP="00D81A22">
            <w:pPr>
              <w:pStyle w:val="ListParagraph"/>
              <w:numPr>
                <w:ilvl w:val="0"/>
                <w:numId w:val="61"/>
              </w:numPr>
            </w:pPr>
            <w:r>
              <w:t xml:space="preserve">Require as condition </w:t>
            </w:r>
          </w:p>
          <w:p w:rsidR="00504EAE" w:rsidRDefault="00504EAE" w:rsidP="00D81A22">
            <w:pPr>
              <w:pStyle w:val="ListParagraph"/>
              <w:ind w:left="360"/>
            </w:pPr>
          </w:p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26.  </w:t>
            </w:r>
            <w:r w:rsidR="002E25C5">
              <w:t>Complaint procedures and responsiveness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62"/>
              </w:numPr>
            </w:pPr>
            <w:r>
              <w:t>Access for Town officials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2"/>
              </w:numPr>
            </w:pPr>
            <w:r>
              <w:t>Procedures to assure prompt responsiveness to emergencies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2"/>
              </w:numPr>
            </w:pPr>
            <w:r>
              <w:t>Procedure for annual review and citizen input</w:t>
            </w:r>
          </w:p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63"/>
              </w:numPr>
            </w:pPr>
            <w:r>
              <w:t>Access needed to inspect- public safety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3"/>
              </w:numPr>
            </w:pPr>
            <w:r>
              <w:t>Response time tied to environmental impacts and traffic safety depending on location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3"/>
              </w:numPr>
            </w:pPr>
            <w:r>
              <w:t xml:space="preserve">Magnitude of development and consequential concerns need to be addressed </w:t>
            </w:r>
          </w:p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64"/>
              </w:numPr>
            </w:pPr>
            <w:r>
              <w:t>24 hour access agreement- including all inspections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4"/>
              </w:numPr>
            </w:pPr>
            <w:r>
              <w:t xml:space="preserve">Emergency contact system for neighboring properties for fire or spill notice 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4"/>
              </w:numPr>
            </w:pPr>
            <w:r>
              <w:t>Notice of contact for emergency issues on a 24/7 basis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4"/>
              </w:numPr>
            </w:pPr>
            <w:r>
              <w:lastRenderedPageBreak/>
              <w:t>Semi-annual meeting with citizens- noticed as a public meeting</w:t>
            </w:r>
          </w:p>
          <w:p w:rsidR="002E25C5" w:rsidRDefault="00B1335E" w:rsidP="004B0012">
            <w:pPr>
              <w:pStyle w:val="ListParagraph"/>
              <w:numPr>
                <w:ilvl w:val="0"/>
                <w:numId w:val="64"/>
              </w:numPr>
            </w:pPr>
            <w:r>
              <w:t>Set up contact protocols</w:t>
            </w:r>
          </w:p>
        </w:tc>
        <w:tc>
          <w:tcPr>
            <w:tcW w:w="2601" w:type="dxa"/>
            <w:gridSpan w:val="2"/>
          </w:tcPr>
          <w:p w:rsidR="002E25C5" w:rsidRDefault="00B1335E" w:rsidP="002E25C5">
            <w:r>
              <w:lastRenderedPageBreak/>
              <w:t>Impose the conditions and solutions</w:t>
            </w:r>
          </w:p>
        </w:tc>
      </w:tr>
      <w:tr w:rsidR="002E25C5" w:rsidTr="002F13B5">
        <w:tc>
          <w:tcPr>
            <w:tcW w:w="2390" w:type="dxa"/>
          </w:tcPr>
          <w:p w:rsidR="002E25C5" w:rsidRDefault="002E25C5" w:rsidP="002E25C5"/>
          <w:p w:rsidR="002E25C5" w:rsidRDefault="00975549" w:rsidP="002E25C5">
            <w:r>
              <w:t xml:space="preserve">27.  </w:t>
            </w:r>
            <w:r w:rsidR="002E25C5">
              <w:t>Review</w:t>
            </w:r>
          </w:p>
        </w:tc>
        <w:tc>
          <w:tcPr>
            <w:tcW w:w="2496" w:type="dxa"/>
          </w:tcPr>
          <w:p w:rsidR="002E25C5" w:rsidRDefault="00B1335E" w:rsidP="002E25C5">
            <w:r>
              <w:t>Frequency of review</w:t>
            </w:r>
          </w:p>
        </w:tc>
        <w:tc>
          <w:tcPr>
            <w:tcW w:w="2849" w:type="dxa"/>
          </w:tcPr>
          <w:p w:rsidR="002E25C5" w:rsidRDefault="00B1335E" w:rsidP="0002405C">
            <w:r>
              <w:t xml:space="preserve">Every </w:t>
            </w:r>
            <w:r w:rsidR="0002405C">
              <w:t>5</w:t>
            </w:r>
            <w:r>
              <w:t xml:space="preserve"> years </w:t>
            </w:r>
          </w:p>
        </w:tc>
        <w:tc>
          <w:tcPr>
            <w:tcW w:w="2709" w:type="dxa"/>
          </w:tcPr>
          <w:p w:rsidR="00B1335E" w:rsidRDefault="00B1335E" w:rsidP="004B0012">
            <w:pPr>
              <w:pStyle w:val="ListParagraph"/>
              <w:numPr>
                <w:ilvl w:val="0"/>
                <w:numId w:val="65"/>
              </w:numPr>
            </w:pPr>
            <w:r>
              <w:t>Publically notices review</w:t>
            </w:r>
          </w:p>
          <w:p w:rsidR="00B1335E" w:rsidRDefault="00B1335E" w:rsidP="004B0012">
            <w:pPr>
              <w:pStyle w:val="ListParagraph"/>
              <w:numPr>
                <w:ilvl w:val="0"/>
                <w:numId w:val="65"/>
              </w:numPr>
            </w:pPr>
            <w:r>
              <w:t xml:space="preserve">Full review of process </w:t>
            </w:r>
          </w:p>
          <w:p w:rsidR="00B1335E" w:rsidRDefault="00B1335E" w:rsidP="004B0012">
            <w:pPr>
              <w:pStyle w:val="ListParagraph"/>
              <w:numPr>
                <w:ilvl w:val="0"/>
                <w:numId w:val="65"/>
              </w:numPr>
            </w:pPr>
            <w:r>
              <w:t>May order reasonable modifications</w:t>
            </w:r>
          </w:p>
          <w:p w:rsidR="00B1335E" w:rsidRDefault="00B1335E" w:rsidP="004B0012">
            <w:pPr>
              <w:pStyle w:val="ListParagraph"/>
              <w:numPr>
                <w:ilvl w:val="0"/>
                <w:numId w:val="65"/>
              </w:numPr>
            </w:pPr>
            <w:r>
              <w:t>Revocation upon substantial breach of conditions</w:t>
            </w:r>
          </w:p>
        </w:tc>
        <w:tc>
          <w:tcPr>
            <w:tcW w:w="2601" w:type="dxa"/>
            <w:gridSpan w:val="2"/>
          </w:tcPr>
          <w:p w:rsidR="002E25C5" w:rsidRDefault="00B1335E" w:rsidP="002E25C5">
            <w:r>
              <w:t>Condition/solutions</w:t>
            </w:r>
          </w:p>
          <w:p w:rsidR="00AA61A5" w:rsidRDefault="00AA61A5" w:rsidP="002E25C5">
            <w:r>
              <w:t>Include review procedure in conditions for schedule review and substantial breach.</w:t>
            </w:r>
          </w:p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28.  </w:t>
            </w:r>
            <w:r w:rsidR="002E25C5">
              <w:t xml:space="preserve">Transfer/Expanse </w:t>
            </w:r>
          </w:p>
        </w:tc>
        <w:tc>
          <w:tcPr>
            <w:tcW w:w="2496" w:type="dxa"/>
          </w:tcPr>
          <w:p w:rsidR="002E25C5" w:rsidRDefault="00FF0033" w:rsidP="004B0012">
            <w:pPr>
              <w:pStyle w:val="ListParagraph"/>
              <w:numPr>
                <w:ilvl w:val="0"/>
                <w:numId w:val="66"/>
              </w:numPr>
            </w:pPr>
            <w:r>
              <w:t>What if a less reputable operator seeks to take over</w:t>
            </w:r>
          </w:p>
          <w:p w:rsidR="00FF0033" w:rsidRDefault="00FF0033" w:rsidP="004B0012">
            <w:pPr>
              <w:pStyle w:val="ListParagraph"/>
              <w:numPr>
                <w:ilvl w:val="0"/>
                <w:numId w:val="66"/>
              </w:numPr>
            </w:pPr>
            <w:r>
              <w:t>What if there is a desire for substantial expanse.</w:t>
            </w:r>
          </w:p>
        </w:tc>
        <w:tc>
          <w:tcPr>
            <w:tcW w:w="2849" w:type="dxa"/>
          </w:tcPr>
          <w:p w:rsidR="002E25C5" w:rsidRDefault="00FF0033" w:rsidP="004B0012">
            <w:pPr>
              <w:pStyle w:val="ListParagraph"/>
              <w:numPr>
                <w:ilvl w:val="0"/>
                <w:numId w:val="67"/>
              </w:numPr>
            </w:pPr>
            <w:r>
              <w:t>Expanse limited by site conditions</w:t>
            </w:r>
          </w:p>
          <w:p w:rsidR="00FF0033" w:rsidRDefault="00FF0033" w:rsidP="004B0012">
            <w:pPr>
              <w:pStyle w:val="ListParagraph"/>
              <w:numPr>
                <w:ilvl w:val="0"/>
                <w:numId w:val="67"/>
              </w:numPr>
            </w:pPr>
            <w:r>
              <w:t>The conditions run with the land</w:t>
            </w:r>
          </w:p>
          <w:p w:rsidR="00F05712" w:rsidRDefault="00F05712" w:rsidP="004B0012">
            <w:pPr>
              <w:pStyle w:val="ListParagraph"/>
              <w:numPr>
                <w:ilvl w:val="0"/>
                <w:numId w:val="67"/>
              </w:numPr>
            </w:pPr>
            <w:r>
              <w:t>Town has right to be sure the operator is willing and able to perform the CUP</w:t>
            </w:r>
          </w:p>
          <w:p w:rsidR="00F05712" w:rsidRDefault="00F05712" w:rsidP="00F05712"/>
        </w:tc>
        <w:tc>
          <w:tcPr>
            <w:tcW w:w="2709" w:type="dxa"/>
          </w:tcPr>
          <w:p w:rsidR="00FF0033" w:rsidRDefault="002E25C5" w:rsidP="004B0012">
            <w:pPr>
              <w:pStyle w:val="ListParagraph"/>
              <w:numPr>
                <w:ilvl w:val="0"/>
                <w:numId w:val="68"/>
              </w:numPr>
            </w:pPr>
            <w:r>
              <w:t xml:space="preserve">Notice upon change of use or ownership </w:t>
            </w:r>
          </w:p>
          <w:p w:rsidR="00FF0033" w:rsidRDefault="00FF0033" w:rsidP="004B0012">
            <w:pPr>
              <w:pStyle w:val="ListParagraph"/>
              <w:numPr>
                <w:ilvl w:val="0"/>
                <w:numId w:val="68"/>
              </w:numPr>
            </w:pPr>
            <w:r>
              <w:t xml:space="preserve">Notice of intent to transfer or expand </w:t>
            </w:r>
          </w:p>
          <w:p w:rsidR="00FF0033" w:rsidRDefault="00FF0033" w:rsidP="004B0012">
            <w:pPr>
              <w:pStyle w:val="ListParagraph"/>
              <w:numPr>
                <w:ilvl w:val="0"/>
                <w:numId w:val="68"/>
              </w:numPr>
            </w:pPr>
            <w:r>
              <w:t>6 months prior</w:t>
            </w:r>
          </w:p>
          <w:p w:rsidR="002E25C5" w:rsidRDefault="00FF0033" w:rsidP="004B0012">
            <w:pPr>
              <w:pStyle w:val="ListParagraph"/>
              <w:numPr>
                <w:ilvl w:val="0"/>
                <w:numId w:val="68"/>
              </w:numPr>
            </w:pPr>
            <w:r>
              <w:t>Subject to new CUP</w:t>
            </w:r>
          </w:p>
        </w:tc>
        <w:tc>
          <w:tcPr>
            <w:tcW w:w="2601" w:type="dxa"/>
            <w:gridSpan w:val="2"/>
          </w:tcPr>
          <w:p w:rsidR="002E25C5" w:rsidRDefault="00F05712" w:rsidP="002E25C5">
            <w:r>
              <w:t>Impose as condition</w:t>
            </w:r>
          </w:p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29.  </w:t>
            </w:r>
            <w:r w:rsidR="002E25C5">
              <w:t>Permits</w:t>
            </w:r>
          </w:p>
        </w:tc>
        <w:tc>
          <w:tcPr>
            <w:tcW w:w="2496" w:type="dxa"/>
          </w:tcPr>
          <w:p w:rsidR="00FF0033" w:rsidRDefault="005451EE" w:rsidP="005451EE">
            <w:r>
              <w:t>Required permits obtained before operation</w:t>
            </w:r>
          </w:p>
        </w:tc>
        <w:tc>
          <w:tcPr>
            <w:tcW w:w="2849" w:type="dxa"/>
          </w:tcPr>
          <w:p w:rsidR="005451EE" w:rsidRDefault="005451EE" w:rsidP="005451EE">
            <w:r>
              <w:t>Permits Required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WPDES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 xml:space="preserve">WDNR air quality 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WDNR stormwater permit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WDNR erosion control permit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 xml:space="preserve">WDNR Chapt. 30 permit 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WDNR well permit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lastRenderedPageBreak/>
              <w:t>POWTS (Brown County )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Shoreland permit (Brown County)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WPS pipline Approval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WDC building approval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DATCP scal per mit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Wrightstown Building permit</w:t>
            </w:r>
          </w:p>
          <w:p w:rsidR="002E25C5" w:rsidRDefault="002E25C5" w:rsidP="005451EE"/>
        </w:tc>
        <w:tc>
          <w:tcPr>
            <w:tcW w:w="2709" w:type="dxa"/>
          </w:tcPr>
          <w:p w:rsidR="005451EE" w:rsidRDefault="005451EE" w:rsidP="004B0012">
            <w:pPr>
              <w:pStyle w:val="ListParagraph"/>
              <w:numPr>
                <w:ilvl w:val="0"/>
                <w:numId w:val="70"/>
              </w:numPr>
            </w:pPr>
            <w:r>
              <w:lastRenderedPageBreak/>
              <w:t>All maintained and timely renewed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70"/>
              </w:numPr>
            </w:pPr>
            <w:r>
              <w:t xml:space="preserve">Notice if a violation </w:t>
            </w:r>
          </w:p>
          <w:p w:rsidR="002E25C5" w:rsidRDefault="005451EE" w:rsidP="004B0012">
            <w:pPr>
              <w:pStyle w:val="ListParagraph"/>
              <w:numPr>
                <w:ilvl w:val="0"/>
                <w:numId w:val="70"/>
              </w:numPr>
            </w:pPr>
            <w:r>
              <w:t>All monitoring data subject to review</w:t>
            </w:r>
          </w:p>
        </w:tc>
        <w:tc>
          <w:tcPr>
            <w:tcW w:w="2601" w:type="dxa"/>
            <w:gridSpan w:val="2"/>
          </w:tcPr>
          <w:p w:rsidR="002E25C5" w:rsidRDefault="005451EE" w:rsidP="002E25C5">
            <w:r>
              <w:t>All permits and conditions and solutions</w:t>
            </w:r>
          </w:p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30.  </w:t>
            </w:r>
            <w:r w:rsidR="002E25C5">
              <w:t>Permit data Review</w:t>
            </w:r>
          </w:p>
        </w:tc>
        <w:tc>
          <w:tcPr>
            <w:tcW w:w="2496" w:type="dxa"/>
          </w:tcPr>
          <w:p w:rsidR="002E25C5" w:rsidRDefault="00561067" w:rsidP="004B0012">
            <w:pPr>
              <w:pStyle w:val="ListParagraph"/>
              <w:numPr>
                <w:ilvl w:val="0"/>
                <w:numId w:val="71"/>
              </w:numPr>
            </w:pPr>
            <w:r>
              <w:t>Assisting timely review and confirmation of DNR and other state entity reviews</w:t>
            </w:r>
          </w:p>
          <w:p w:rsidR="00561067" w:rsidRDefault="00561067" w:rsidP="004B0012">
            <w:pPr>
              <w:pStyle w:val="ListParagraph"/>
              <w:numPr>
                <w:ilvl w:val="0"/>
                <w:numId w:val="71"/>
              </w:numPr>
            </w:pPr>
            <w:r>
              <w:t>Current and efficient regulation of this large use</w:t>
            </w:r>
          </w:p>
        </w:tc>
        <w:tc>
          <w:tcPr>
            <w:tcW w:w="2849" w:type="dxa"/>
          </w:tcPr>
          <w:p w:rsidR="002E25C5" w:rsidRDefault="00561067" w:rsidP="004B0012">
            <w:pPr>
              <w:pStyle w:val="ListParagraph"/>
              <w:numPr>
                <w:ilvl w:val="0"/>
                <w:numId w:val="72"/>
              </w:numPr>
            </w:pPr>
            <w:r>
              <w:t>Timely review of data and feedback should minimize issues</w:t>
            </w:r>
          </w:p>
          <w:p w:rsidR="00561067" w:rsidRDefault="00561067" w:rsidP="004B0012">
            <w:pPr>
              <w:pStyle w:val="ListParagraph"/>
              <w:numPr>
                <w:ilvl w:val="0"/>
                <w:numId w:val="72"/>
              </w:numPr>
            </w:pPr>
            <w:r>
              <w:t>Volume of the operation makes timely identification of problems more pressing</w:t>
            </w:r>
          </w:p>
        </w:tc>
        <w:tc>
          <w:tcPr>
            <w:tcW w:w="2709" w:type="dxa"/>
          </w:tcPr>
          <w:p w:rsidR="002E25C5" w:rsidRDefault="00561067" w:rsidP="002E25C5">
            <w:r>
              <w:t>Redundant testing of:</w:t>
            </w:r>
          </w:p>
          <w:p w:rsidR="00561067" w:rsidRDefault="00561067" w:rsidP="004B0012">
            <w:pPr>
              <w:pStyle w:val="ListParagraph"/>
              <w:numPr>
                <w:ilvl w:val="0"/>
                <w:numId w:val="73"/>
              </w:numPr>
            </w:pPr>
            <w:r>
              <w:t>Effluent</w:t>
            </w:r>
          </w:p>
          <w:p w:rsidR="00561067" w:rsidRDefault="00E21966" w:rsidP="002E25C5">
            <w:r>
              <w:t>Monitoring of:</w:t>
            </w:r>
          </w:p>
          <w:p w:rsidR="00E21966" w:rsidRDefault="00E21966" w:rsidP="004B0012">
            <w:pPr>
              <w:pStyle w:val="ListParagraph"/>
              <w:numPr>
                <w:ilvl w:val="0"/>
                <w:numId w:val="74"/>
              </w:numPr>
            </w:pPr>
            <w:r>
              <w:t>Gas pressure at site</w:t>
            </w:r>
          </w:p>
          <w:p w:rsidR="00E21966" w:rsidRDefault="00E21966" w:rsidP="004B0012">
            <w:pPr>
              <w:pStyle w:val="ListParagraph"/>
              <w:numPr>
                <w:ilvl w:val="0"/>
                <w:numId w:val="74"/>
              </w:numPr>
            </w:pPr>
            <w:r>
              <w:t>Gas pressure at connection site</w:t>
            </w:r>
          </w:p>
          <w:p w:rsidR="00E21966" w:rsidRDefault="00E21966" w:rsidP="004B0012">
            <w:pPr>
              <w:pStyle w:val="ListParagraph"/>
              <w:numPr>
                <w:ilvl w:val="0"/>
                <w:numId w:val="74"/>
              </w:numPr>
            </w:pPr>
            <w:r>
              <w:t>Effluent discharge</w:t>
            </w:r>
          </w:p>
          <w:p w:rsidR="00E21966" w:rsidRDefault="00E21966" w:rsidP="002E25C5"/>
        </w:tc>
        <w:tc>
          <w:tcPr>
            <w:tcW w:w="2601" w:type="dxa"/>
            <w:gridSpan w:val="2"/>
          </w:tcPr>
          <w:p w:rsidR="002E25C5" w:rsidRDefault="004B0012" w:rsidP="002E25C5">
            <w:r>
              <w:t>Conditions and solutions</w:t>
            </w:r>
          </w:p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31.  </w:t>
            </w:r>
            <w:r w:rsidR="002E25C5">
              <w:t>PILOT</w:t>
            </w:r>
          </w:p>
        </w:tc>
        <w:tc>
          <w:tcPr>
            <w:tcW w:w="2496" w:type="dxa"/>
          </w:tcPr>
          <w:p w:rsidR="002E25C5" w:rsidRDefault="002E25C5" w:rsidP="002E25C5">
            <w:r>
              <w:t xml:space="preserve">Cover </w:t>
            </w:r>
            <w:r w:rsidR="00AA61A5">
              <w:t xml:space="preserve">continuing </w:t>
            </w:r>
            <w:r>
              <w:t>administration costs</w:t>
            </w:r>
          </w:p>
        </w:tc>
        <w:tc>
          <w:tcPr>
            <w:tcW w:w="2849" w:type="dxa"/>
          </w:tcPr>
          <w:p w:rsidR="002E25C5" w:rsidRDefault="002E25C5" w:rsidP="004B0012">
            <w:r>
              <w:t>Actual cost attributable to property if taxed (</w:t>
            </w:r>
            <w:r w:rsidR="004B0012">
              <w:t>town</w:t>
            </w:r>
            <w:r>
              <w:t xml:space="preserve"> portion)</w:t>
            </w:r>
          </w:p>
        </w:tc>
        <w:tc>
          <w:tcPr>
            <w:tcW w:w="2709" w:type="dxa"/>
          </w:tcPr>
          <w:p w:rsidR="00AA61A5" w:rsidRDefault="00AA61A5" w:rsidP="002E25C5">
            <w:r>
              <w:t>PILOT to be paid by October of the year preceding the property tax based on that years mil rate.</w:t>
            </w:r>
          </w:p>
        </w:tc>
        <w:tc>
          <w:tcPr>
            <w:tcW w:w="2601" w:type="dxa"/>
            <w:gridSpan w:val="2"/>
          </w:tcPr>
          <w:p w:rsidR="002E25C5" w:rsidRDefault="002E25C5" w:rsidP="002E25C5"/>
        </w:tc>
      </w:tr>
      <w:tr w:rsidR="00F77FCA" w:rsidTr="002F13B5">
        <w:tc>
          <w:tcPr>
            <w:tcW w:w="2390" w:type="dxa"/>
          </w:tcPr>
          <w:p w:rsidR="00F77FCA" w:rsidRDefault="00F77FCA" w:rsidP="006439EA">
            <w:r>
              <w:t>32</w:t>
            </w:r>
            <w:r w:rsidR="006439EA">
              <w:t>.</w:t>
            </w:r>
            <w:r>
              <w:t xml:space="preserve">  </w:t>
            </w:r>
            <w:r w:rsidR="006439EA">
              <w:t>Emergency Response</w:t>
            </w:r>
            <w:r>
              <w:t xml:space="preserve"> </w:t>
            </w:r>
          </w:p>
        </w:tc>
        <w:tc>
          <w:tcPr>
            <w:tcW w:w="2496" w:type="dxa"/>
          </w:tcPr>
          <w:p w:rsidR="00F77FCA" w:rsidRDefault="006439EA" w:rsidP="002E25C5">
            <w:r>
              <w:t>Preparing the emergency responders</w:t>
            </w:r>
          </w:p>
        </w:tc>
        <w:tc>
          <w:tcPr>
            <w:tcW w:w="2849" w:type="dxa"/>
          </w:tcPr>
          <w:p w:rsidR="00F77FCA" w:rsidRDefault="006439EA" w:rsidP="008D3BE4">
            <w:pPr>
              <w:pStyle w:val="ListParagraph"/>
              <w:numPr>
                <w:ilvl w:val="0"/>
                <w:numId w:val="77"/>
              </w:numPr>
            </w:pPr>
            <w:r>
              <w:t>Special equipment and training for confined space entry</w:t>
            </w:r>
          </w:p>
          <w:p w:rsidR="006439EA" w:rsidRDefault="006439EA" w:rsidP="008D3BE4">
            <w:pPr>
              <w:pStyle w:val="ListParagraph"/>
              <w:numPr>
                <w:ilvl w:val="0"/>
                <w:numId w:val="77"/>
              </w:numPr>
            </w:pPr>
            <w:r>
              <w:t>Access to site</w:t>
            </w:r>
          </w:p>
          <w:p w:rsidR="008D3BE4" w:rsidRDefault="008D3BE4" w:rsidP="008D3BE4">
            <w:pPr>
              <w:pStyle w:val="ListParagraph"/>
              <w:numPr>
                <w:ilvl w:val="0"/>
                <w:numId w:val="77"/>
              </w:numPr>
            </w:pPr>
            <w:r>
              <w:t>Continuing training</w:t>
            </w:r>
          </w:p>
          <w:p w:rsidR="008D3BE4" w:rsidRDefault="008D3BE4" w:rsidP="008D3BE4">
            <w:pPr>
              <w:pStyle w:val="ListParagraph"/>
              <w:numPr>
                <w:ilvl w:val="0"/>
                <w:numId w:val="77"/>
              </w:numPr>
            </w:pPr>
            <w:r>
              <w:t>Updating equipment</w:t>
            </w:r>
          </w:p>
          <w:p w:rsidR="008D3BE4" w:rsidRDefault="008D3BE4" w:rsidP="008D3BE4">
            <w:pPr>
              <w:pStyle w:val="ListParagraph"/>
              <w:numPr>
                <w:ilvl w:val="0"/>
                <w:numId w:val="77"/>
              </w:numPr>
            </w:pPr>
            <w:r>
              <w:t>Leave to use equipment at other sites.</w:t>
            </w:r>
          </w:p>
          <w:p w:rsidR="006439EA" w:rsidRDefault="006439EA" w:rsidP="004B0012"/>
          <w:p w:rsidR="006439EA" w:rsidRDefault="006439EA" w:rsidP="004B0012"/>
        </w:tc>
        <w:tc>
          <w:tcPr>
            <w:tcW w:w="2709" w:type="dxa"/>
          </w:tcPr>
          <w:p w:rsidR="00F77FCA" w:rsidRDefault="006439EA" w:rsidP="002E25C5">
            <w:r>
              <w:lastRenderedPageBreak/>
              <w:t>See fire department list</w:t>
            </w:r>
          </w:p>
        </w:tc>
        <w:tc>
          <w:tcPr>
            <w:tcW w:w="2601" w:type="dxa"/>
            <w:gridSpan w:val="2"/>
          </w:tcPr>
          <w:p w:rsidR="00F77FCA" w:rsidRDefault="006439EA" w:rsidP="002E25C5">
            <w:r>
              <w:t>Add as conditions</w:t>
            </w:r>
          </w:p>
        </w:tc>
      </w:tr>
      <w:tr w:rsidR="006B6238" w:rsidTr="002F13B5">
        <w:tc>
          <w:tcPr>
            <w:tcW w:w="2390" w:type="dxa"/>
          </w:tcPr>
          <w:p w:rsidR="006B6238" w:rsidRDefault="006B6238" w:rsidP="006439EA">
            <w:bookmarkStart w:id="0" w:name="_GoBack" w:colFirst="5" w:colLast="5"/>
            <w:r>
              <w:t>33.  CUP enforcement process</w:t>
            </w:r>
          </w:p>
        </w:tc>
        <w:tc>
          <w:tcPr>
            <w:tcW w:w="2496" w:type="dxa"/>
          </w:tcPr>
          <w:p w:rsidR="006B6238" w:rsidRDefault="006B6238" w:rsidP="002E25C5">
            <w:r>
              <w:t>What happens if the conditions are not honored</w:t>
            </w:r>
            <w:r w:rsidR="00AA61A5">
              <w:t xml:space="preserve"> and the breach is not substantial</w:t>
            </w:r>
            <w:r>
              <w:t>?</w:t>
            </w:r>
          </w:p>
          <w:p w:rsidR="006B6238" w:rsidRDefault="006B6238" w:rsidP="002E25C5"/>
        </w:tc>
        <w:tc>
          <w:tcPr>
            <w:tcW w:w="2849" w:type="dxa"/>
          </w:tcPr>
          <w:p w:rsidR="006B6238" w:rsidRDefault="006B6238" w:rsidP="006B6238">
            <w:pPr>
              <w:pStyle w:val="ListParagraph"/>
              <w:numPr>
                <w:ilvl w:val="0"/>
                <w:numId w:val="78"/>
              </w:numPr>
            </w:pPr>
            <w:r>
              <w:t>Truck routes</w:t>
            </w:r>
          </w:p>
          <w:p w:rsidR="006B6238" w:rsidRDefault="006B6238" w:rsidP="006B6238">
            <w:pPr>
              <w:pStyle w:val="ListParagraph"/>
              <w:numPr>
                <w:ilvl w:val="0"/>
                <w:numId w:val="78"/>
              </w:numPr>
            </w:pPr>
            <w:r>
              <w:t>Contributors</w:t>
            </w:r>
          </w:p>
          <w:p w:rsidR="006B6238" w:rsidRDefault="006B6238" w:rsidP="006B6238">
            <w:pPr>
              <w:pStyle w:val="ListParagraph"/>
              <w:numPr>
                <w:ilvl w:val="0"/>
                <w:numId w:val="78"/>
              </w:numPr>
            </w:pPr>
            <w:r>
              <w:t>Type of waste</w:t>
            </w:r>
          </w:p>
          <w:p w:rsidR="006B6238" w:rsidRDefault="006B6238" w:rsidP="006B6238">
            <w:pPr>
              <w:pStyle w:val="ListParagraph"/>
              <w:numPr>
                <w:ilvl w:val="0"/>
                <w:numId w:val="78"/>
              </w:numPr>
            </w:pPr>
            <w:r>
              <w:t>Lack of required contacts</w:t>
            </w:r>
          </w:p>
          <w:p w:rsidR="006B6238" w:rsidRDefault="006B6238" w:rsidP="006B6238">
            <w:pPr>
              <w:pStyle w:val="ListParagraph"/>
              <w:numPr>
                <w:ilvl w:val="0"/>
                <w:numId w:val="78"/>
              </w:numPr>
            </w:pPr>
            <w:r>
              <w:t>Failure to respond to spills</w:t>
            </w:r>
          </w:p>
        </w:tc>
        <w:tc>
          <w:tcPr>
            <w:tcW w:w="2709" w:type="dxa"/>
          </w:tcPr>
          <w:p w:rsidR="006B6238" w:rsidRDefault="006B6238" w:rsidP="006B6238">
            <w:pPr>
              <w:pStyle w:val="ListParagraph"/>
              <w:numPr>
                <w:ilvl w:val="0"/>
                <w:numId w:val="79"/>
              </w:numPr>
            </w:pPr>
            <w:r>
              <w:t>Liquidated damages for those issues not easily measured</w:t>
            </w:r>
          </w:p>
          <w:p w:rsidR="006B6238" w:rsidRDefault="006B6238" w:rsidP="006B6238">
            <w:pPr>
              <w:pStyle w:val="ListParagraph"/>
              <w:numPr>
                <w:ilvl w:val="0"/>
                <w:numId w:val="79"/>
              </w:numPr>
            </w:pPr>
            <w:r>
              <w:t>Actual cost of response for spills</w:t>
            </w:r>
          </w:p>
        </w:tc>
        <w:tc>
          <w:tcPr>
            <w:tcW w:w="2601" w:type="dxa"/>
            <w:gridSpan w:val="2"/>
          </w:tcPr>
          <w:p w:rsidR="006B6238" w:rsidRDefault="006B6238" w:rsidP="00B961E7">
            <w:pPr>
              <w:pStyle w:val="ListParagraph"/>
              <w:numPr>
                <w:ilvl w:val="0"/>
                <w:numId w:val="80"/>
              </w:numPr>
            </w:pPr>
            <w:r>
              <w:t xml:space="preserve">Impose as condition </w:t>
            </w:r>
          </w:p>
          <w:p w:rsidR="006B6238" w:rsidRDefault="006B6238" w:rsidP="00B961E7">
            <w:pPr>
              <w:pStyle w:val="ListParagraph"/>
              <w:numPr>
                <w:ilvl w:val="0"/>
                <w:numId w:val="80"/>
              </w:numPr>
            </w:pPr>
            <w:r>
              <w:t>Set out a procedure for review and enforcement.</w:t>
            </w:r>
          </w:p>
        </w:tc>
      </w:tr>
      <w:bookmarkEnd w:id="0"/>
    </w:tbl>
    <w:p w:rsidR="005063CA" w:rsidRDefault="005063CA"/>
    <w:sectPr w:rsidR="005063CA" w:rsidSect="005063CA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CB" w:rsidRDefault="00EA2ACB" w:rsidP="00EA2ACB">
      <w:pPr>
        <w:spacing w:line="240" w:lineRule="auto"/>
      </w:pPr>
      <w:r>
        <w:separator/>
      </w:r>
    </w:p>
  </w:endnote>
  <w:endnote w:type="continuationSeparator" w:id="0">
    <w:p w:rsidR="00EA2ACB" w:rsidRDefault="00EA2ACB" w:rsidP="00EA2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5B" w:rsidRDefault="00F975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586A">
      <w:rPr>
        <w:noProof/>
      </w:rPr>
      <w:t>11</w:t>
    </w:r>
    <w:r>
      <w:rPr>
        <w:noProof/>
      </w:rPr>
      <w:fldChar w:fldCharType="end"/>
    </w:r>
  </w:p>
  <w:p w:rsidR="00F9755B" w:rsidRDefault="00F97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CB" w:rsidRDefault="00EA2ACB" w:rsidP="00EA2ACB">
      <w:pPr>
        <w:spacing w:line="240" w:lineRule="auto"/>
      </w:pPr>
      <w:r>
        <w:separator/>
      </w:r>
    </w:p>
  </w:footnote>
  <w:footnote w:type="continuationSeparator" w:id="0">
    <w:p w:rsidR="00EA2ACB" w:rsidRDefault="00EA2ACB" w:rsidP="00EA2A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888"/>
    <w:multiLevelType w:val="hybridMultilevel"/>
    <w:tmpl w:val="1F44E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F3FEE"/>
    <w:multiLevelType w:val="hybridMultilevel"/>
    <w:tmpl w:val="1E702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3360"/>
    <w:multiLevelType w:val="hybridMultilevel"/>
    <w:tmpl w:val="480EB2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31EEC"/>
    <w:multiLevelType w:val="hybridMultilevel"/>
    <w:tmpl w:val="0F188A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117BF"/>
    <w:multiLevelType w:val="hybridMultilevel"/>
    <w:tmpl w:val="F59A9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E29DD"/>
    <w:multiLevelType w:val="hybridMultilevel"/>
    <w:tmpl w:val="74626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FA2982"/>
    <w:multiLevelType w:val="hybridMultilevel"/>
    <w:tmpl w:val="0B2AC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356883"/>
    <w:multiLevelType w:val="hybridMultilevel"/>
    <w:tmpl w:val="0B2AC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32A2E"/>
    <w:multiLevelType w:val="hybridMultilevel"/>
    <w:tmpl w:val="D346C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1071DF"/>
    <w:multiLevelType w:val="hybridMultilevel"/>
    <w:tmpl w:val="11786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D70CA1"/>
    <w:multiLevelType w:val="hybridMultilevel"/>
    <w:tmpl w:val="4F6C4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AE43E4"/>
    <w:multiLevelType w:val="hybridMultilevel"/>
    <w:tmpl w:val="7D7C7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FD1D75"/>
    <w:multiLevelType w:val="hybridMultilevel"/>
    <w:tmpl w:val="3C642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9D0528"/>
    <w:multiLevelType w:val="hybridMultilevel"/>
    <w:tmpl w:val="FD02D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333F72"/>
    <w:multiLevelType w:val="hybridMultilevel"/>
    <w:tmpl w:val="FD02D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442BC5"/>
    <w:multiLevelType w:val="hybridMultilevel"/>
    <w:tmpl w:val="BB16C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764763"/>
    <w:multiLevelType w:val="hybridMultilevel"/>
    <w:tmpl w:val="1EC28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8D25EC"/>
    <w:multiLevelType w:val="hybridMultilevel"/>
    <w:tmpl w:val="03F66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3075CC"/>
    <w:multiLevelType w:val="hybridMultilevel"/>
    <w:tmpl w:val="FD207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E619DB"/>
    <w:multiLevelType w:val="hybridMultilevel"/>
    <w:tmpl w:val="480EB2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181110"/>
    <w:multiLevelType w:val="hybridMultilevel"/>
    <w:tmpl w:val="81EA5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422881"/>
    <w:multiLevelType w:val="hybridMultilevel"/>
    <w:tmpl w:val="7FFC6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4640A"/>
    <w:multiLevelType w:val="hybridMultilevel"/>
    <w:tmpl w:val="74626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7866926"/>
    <w:multiLevelType w:val="hybridMultilevel"/>
    <w:tmpl w:val="1F44E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EB1185"/>
    <w:multiLevelType w:val="hybridMultilevel"/>
    <w:tmpl w:val="F60CB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DB1AAB"/>
    <w:multiLevelType w:val="hybridMultilevel"/>
    <w:tmpl w:val="9580C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825D70"/>
    <w:multiLevelType w:val="hybridMultilevel"/>
    <w:tmpl w:val="B9F45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9F3921"/>
    <w:multiLevelType w:val="hybridMultilevel"/>
    <w:tmpl w:val="1EC28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7A0FEA"/>
    <w:multiLevelType w:val="hybridMultilevel"/>
    <w:tmpl w:val="1E702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AD4908"/>
    <w:multiLevelType w:val="hybridMultilevel"/>
    <w:tmpl w:val="087AA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F15739"/>
    <w:multiLevelType w:val="hybridMultilevel"/>
    <w:tmpl w:val="F60CB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FF5682"/>
    <w:multiLevelType w:val="hybridMultilevel"/>
    <w:tmpl w:val="F4A4E0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2F4AB9"/>
    <w:multiLevelType w:val="hybridMultilevel"/>
    <w:tmpl w:val="666CA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3ED58BC"/>
    <w:multiLevelType w:val="hybridMultilevel"/>
    <w:tmpl w:val="C07C10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EE648B"/>
    <w:multiLevelType w:val="hybridMultilevel"/>
    <w:tmpl w:val="E2B624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46D6CBE"/>
    <w:multiLevelType w:val="hybridMultilevel"/>
    <w:tmpl w:val="136C8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35006F"/>
    <w:multiLevelType w:val="hybridMultilevel"/>
    <w:tmpl w:val="7FFC6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64487B"/>
    <w:multiLevelType w:val="hybridMultilevel"/>
    <w:tmpl w:val="C3E48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9553D98"/>
    <w:multiLevelType w:val="hybridMultilevel"/>
    <w:tmpl w:val="672A3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99E27AA"/>
    <w:multiLevelType w:val="hybridMultilevel"/>
    <w:tmpl w:val="E7A2D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484E08"/>
    <w:multiLevelType w:val="hybridMultilevel"/>
    <w:tmpl w:val="5F6C47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CF65F6B"/>
    <w:multiLevelType w:val="hybridMultilevel"/>
    <w:tmpl w:val="F976D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6B588E"/>
    <w:multiLevelType w:val="hybridMultilevel"/>
    <w:tmpl w:val="3C642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B31ED"/>
    <w:multiLevelType w:val="hybridMultilevel"/>
    <w:tmpl w:val="BB16C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4C57DD"/>
    <w:multiLevelType w:val="hybridMultilevel"/>
    <w:tmpl w:val="DD989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0239CA"/>
    <w:multiLevelType w:val="hybridMultilevel"/>
    <w:tmpl w:val="5CA0CF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220F3D"/>
    <w:multiLevelType w:val="hybridMultilevel"/>
    <w:tmpl w:val="89A05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A683624"/>
    <w:multiLevelType w:val="hybridMultilevel"/>
    <w:tmpl w:val="BBA68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6E2EFE"/>
    <w:multiLevelType w:val="hybridMultilevel"/>
    <w:tmpl w:val="3B9EA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694BDA"/>
    <w:multiLevelType w:val="hybridMultilevel"/>
    <w:tmpl w:val="6CE05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BE13F50"/>
    <w:multiLevelType w:val="hybridMultilevel"/>
    <w:tmpl w:val="BBA68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101642D"/>
    <w:multiLevelType w:val="hybridMultilevel"/>
    <w:tmpl w:val="ED7C5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15911F0"/>
    <w:multiLevelType w:val="hybridMultilevel"/>
    <w:tmpl w:val="11786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19922CE"/>
    <w:multiLevelType w:val="hybridMultilevel"/>
    <w:tmpl w:val="C4DA6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3424DB5"/>
    <w:multiLevelType w:val="hybridMultilevel"/>
    <w:tmpl w:val="9640AD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3D0256D"/>
    <w:multiLevelType w:val="hybridMultilevel"/>
    <w:tmpl w:val="F976D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6B0773"/>
    <w:multiLevelType w:val="hybridMultilevel"/>
    <w:tmpl w:val="F75C1F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6A71D09"/>
    <w:multiLevelType w:val="hybridMultilevel"/>
    <w:tmpl w:val="ED7C5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7FE6B8A"/>
    <w:multiLevelType w:val="hybridMultilevel"/>
    <w:tmpl w:val="3B9EA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8BD0D61"/>
    <w:multiLevelType w:val="hybridMultilevel"/>
    <w:tmpl w:val="023E8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8F1655E"/>
    <w:multiLevelType w:val="hybridMultilevel"/>
    <w:tmpl w:val="CB8C3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90A116B"/>
    <w:multiLevelType w:val="hybridMultilevel"/>
    <w:tmpl w:val="2ECA6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AF52A15"/>
    <w:multiLevelType w:val="hybridMultilevel"/>
    <w:tmpl w:val="D346C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DE8653E"/>
    <w:multiLevelType w:val="hybridMultilevel"/>
    <w:tmpl w:val="E6CA5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19022A4"/>
    <w:multiLevelType w:val="hybridMultilevel"/>
    <w:tmpl w:val="F75C1F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486255C"/>
    <w:multiLevelType w:val="hybridMultilevel"/>
    <w:tmpl w:val="FD207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4B2407C"/>
    <w:multiLevelType w:val="hybridMultilevel"/>
    <w:tmpl w:val="1E40F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72416A7"/>
    <w:multiLevelType w:val="hybridMultilevel"/>
    <w:tmpl w:val="13C49D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9292112"/>
    <w:multiLevelType w:val="hybridMultilevel"/>
    <w:tmpl w:val="E7A2D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93A2EE1"/>
    <w:multiLevelType w:val="hybridMultilevel"/>
    <w:tmpl w:val="BFFCC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B8D46F2"/>
    <w:multiLevelType w:val="hybridMultilevel"/>
    <w:tmpl w:val="136C8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233570"/>
    <w:multiLevelType w:val="hybridMultilevel"/>
    <w:tmpl w:val="9B708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E451450"/>
    <w:multiLevelType w:val="hybridMultilevel"/>
    <w:tmpl w:val="769CD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EAC116C"/>
    <w:multiLevelType w:val="hybridMultilevel"/>
    <w:tmpl w:val="74626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1CD0E0A"/>
    <w:multiLevelType w:val="hybridMultilevel"/>
    <w:tmpl w:val="3B9EA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FC1D82"/>
    <w:multiLevelType w:val="hybridMultilevel"/>
    <w:tmpl w:val="023E8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682D2F"/>
    <w:multiLevelType w:val="hybridMultilevel"/>
    <w:tmpl w:val="58369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AF608F4"/>
    <w:multiLevelType w:val="hybridMultilevel"/>
    <w:tmpl w:val="5D169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BB812ED"/>
    <w:multiLevelType w:val="hybridMultilevel"/>
    <w:tmpl w:val="9A52AD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D4A45D8"/>
    <w:multiLevelType w:val="hybridMultilevel"/>
    <w:tmpl w:val="6DC21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8D5471"/>
    <w:multiLevelType w:val="hybridMultilevel"/>
    <w:tmpl w:val="C07ABA34"/>
    <w:lvl w:ilvl="0" w:tplc="F2288AB6">
      <w:start w:val="1"/>
      <w:numFmt w:val="decimal"/>
      <w:pStyle w:val="dkNumParagraph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0"/>
  </w:num>
  <w:num w:numId="2">
    <w:abstractNumId w:val="9"/>
  </w:num>
  <w:num w:numId="3">
    <w:abstractNumId w:val="77"/>
  </w:num>
  <w:num w:numId="4">
    <w:abstractNumId w:val="37"/>
  </w:num>
  <w:num w:numId="5">
    <w:abstractNumId w:val="26"/>
  </w:num>
  <w:num w:numId="6">
    <w:abstractNumId w:val="4"/>
  </w:num>
  <w:num w:numId="7">
    <w:abstractNumId w:val="76"/>
  </w:num>
  <w:num w:numId="8">
    <w:abstractNumId w:val="78"/>
  </w:num>
  <w:num w:numId="9">
    <w:abstractNumId w:val="58"/>
  </w:num>
  <w:num w:numId="10">
    <w:abstractNumId w:val="73"/>
  </w:num>
  <w:num w:numId="11">
    <w:abstractNumId w:val="60"/>
  </w:num>
  <w:num w:numId="12">
    <w:abstractNumId w:val="74"/>
  </w:num>
  <w:num w:numId="13">
    <w:abstractNumId w:val="48"/>
  </w:num>
  <w:num w:numId="14">
    <w:abstractNumId w:val="69"/>
  </w:num>
  <w:num w:numId="15">
    <w:abstractNumId w:val="22"/>
  </w:num>
  <w:num w:numId="16">
    <w:abstractNumId w:val="5"/>
  </w:num>
  <w:num w:numId="17">
    <w:abstractNumId w:val="66"/>
  </w:num>
  <w:num w:numId="18">
    <w:abstractNumId w:val="71"/>
  </w:num>
  <w:num w:numId="19">
    <w:abstractNumId w:val="56"/>
  </w:num>
  <w:num w:numId="20">
    <w:abstractNumId w:val="18"/>
  </w:num>
  <w:num w:numId="21">
    <w:abstractNumId w:val="31"/>
  </w:num>
  <w:num w:numId="22">
    <w:abstractNumId w:val="52"/>
  </w:num>
  <w:num w:numId="23">
    <w:abstractNumId w:val="15"/>
  </w:num>
  <w:num w:numId="24">
    <w:abstractNumId w:val="43"/>
  </w:num>
  <w:num w:numId="25">
    <w:abstractNumId w:val="25"/>
  </w:num>
  <w:num w:numId="26">
    <w:abstractNumId w:val="64"/>
  </w:num>
  <w:num w:numId="27">
    <w:abstractNumId w:val="65"/>
  </w:num>
  <w:num w:numId="28">
    <w:abstractNumId w:val="67"/>
  </w:num>
  <w:num w:numId="29">
    <w:abstractNumId w:val="32"/>
  </w:num>
  <w:num w:numId="30">
    <w:abstractNumId w:val="53"/>
  </w:num>
  <w:num w:numId="31">
    <w:abstractNumId w:val="3"/>
  </w:num>
  <w:num w:numId="32">
    <w:abstractNumId w:val="20"/>
  </w:num>
  <w:num w:numId="33">
    <w:abstractNumId w:val="8"/>
  </w:num>
  <w:num w:numId="34">
    <w:abstractNumId w:val="62"/>
  </w:num>
  <w:num w:numId="35">
    <w:abstractNumId w:val="72"/>
  </w:num>
  <w:num w:numId="36">
    <w:abstractNumId w:val="33"/>
  </w:num>
  <w:num w:numId="37">
    <w:abstractNumId w:val="30"/>
  </w:num>
  <w:num w:numId="38">
    <w:abstractNumId w:val="24"/>
  </w:num>
  <w:num w:numId="39">
    <w:abstractNumId w:val="63"/>
  </w:num>
  <w:num w:numId="40">
    <w:abstractNumId w:val="49"/>
  </w:num>
  <w:num w:numId="41">
    <w:abstractNumId w:val="68"/>
  </w:num>
  <w:num w:numId="42">
    <w:abstractNumId w:val="39"/>
  </w:num>
  <w:num w:numId="43">
    <w:abstractNumId w:val="7"/>
  </w:num>
  <w:num w:numId="44">
    <w:abstractNumId w:val="6"/>
  </w:num>
  <w:num w:numId="45">
    <w:abstractNumId w:val="14"/>
  </w:num>
  <w:num w:numId="46">
    <w:abstractNumId w:val="13"/>
  </w:num>
  <w:num w:numId="47">
    <w:abstractNumId w:val="10"/>
  </w:num>
  <w:num w:numId="48">
    <w:abstractNumId w:val="50"/>
  </w:num>
  <w:num w:numId="49">
    <w:abstractNumId w:val="59"/>
  </w:num>
  <w:num w:numId="50">
    <w:abstractNumId w:val="75"/>
  </w:num>
  <w:num w:numId="51">
    <w:abstractNumId w:val="34"/>
  </w:num>
  <w:num w:numId="52">
    <w:abstractNumId w:val="0"/>
  </w:num>
  <w:num w:numId="53">
    <w:abstractNumId w:val="17"/>
  </w:num>
  <w:num w:numId="54">
    <w:abstractNumId w:val="51"/>
  </w:num>
  <w:num w:numId="55">
    <w:abstractNumId w:val="47"/>
  </w:num>
  <w:num w:numId="56">
    <w:abstractNumId w:val="41"/>
  </w:num>
  <w:num w:numId="57">
    <w:abstractNumId w:val="55"/>
  </w:num>
  <w:num w:numId="58">
    <w:abstractNumId w:val="57"/>
  </w:num>
  <w:num w:numId="59">
    <w:abstractNumId w:val="46"/>
  </w:num>
  <w:num w:numId="60">
    <w:abstractNumId w:val="38"/>
  </w:num>
  <w:num w:numId="61">
    <w:abstractNumId w:val="11"/>
  </w:num>
  <w:num w:numId="62">
    <w:abstractNumId w:val="40"/>
  </w:num>
  <w:num w:numId="63">
    <w:abstractNumId w:val="19"/>
  </w:num>
  <w:num w:numId="64">
    <w:abstractNumId w:val="2"/>
  </w:num>
  <w:num w:numId="65">
    <w:abstractNumId w:val="54"/>
  </w:num>
  <w:num w:numId="66">
    <w:abstractNumId w:val="61"/>
  </w:num>
  <w:num w:numId="67">
    <w:abstractNumId w:val="16"/>
  </w:num>
  <w:num w:numId="68">
    <w:abstractNumId w:val="27"/>
  </w:num>
  <w:num w:numId="69">
    <w:abstractNumId w:val="35"/>
  </w:num>
  <w:num w:numId="70">
    <w:abstractNumId w:val="70"/>
  </w:num>
  <w:num w:numId="71">
    <w:abstractNumId w:val="1"/>
  </w:num>
  <w:num w:numId="72">
    <w:abstractNumId w:val="28"/>
  </w:num>
  <w:num w:numId="73">
    <w:abstractNumId w:val="36"/>
  </w:num>
  <w:num w:numId="74">
    <w:abstractNumId w:val="21"/>
  </w:num>
  <w:num w:numId="75">
    <w:abstractNumId w:val="79"/>
  </w:num>
  <w:num w:numId="76">
    <w:abstractNumId w:val="44"/>
  </w:num>
  <w:num w:numId="77">
    <w:abstractNumId w:val="45"/>
  </w:num>
  <w:num w:numId="78">
    <w:abstractNumId w:val="29"/>
  </w:num>
  <w:num w:numId="79">
    <w:abstractNumId w:val="12"/>
  </w:num>
  <w:num w:numId="80">
    <w:abstractNumId w:val="42"/>
  </w:num>
  <w:num w:numId="81">
    <w:abstractNumId w:val="2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CA"/>
    <w:rsid w:val="000010FA"/>
    <w:rsid w:val="00007392"/>
    <w:rsid w:val="0002405C"/>
    <w:rsid w:val="000506B4"/>
    <w:rsid w:val="00055DD4"/>
    <w:rsid w:val="00063067"/>
    <w:rsid w:val="00071161"/>
    <w:rsid w:val="000C25E3"/>
    <w:rsid w:val="001473E5"/>
    <w:rsid w:val="00166893"/>
    <w:rsid w:val="001710B1"/>
    <w:rsid w:val="0017130D"/>
    <w:rsid w:val="00180AC7"/>
    <w:rsid w:val="001A5EBE"/>
    <w:rsid w:val="001C1E63"/>
    <w:rsid w:val="001E313E"/>
    <w:rsid w:val="001E738A"/>
    <w:rsid w:val="002130AF"/>
    <w:rsid w:val="00217F5B"/>
    <w:rsid w:val="00252E56"/>
    <w:rsid w:val="0025761B"/>
    <w:rsid w:val="00257B23"/>
    <w:rsid w:val="002B3CF9"/>
    <w:rsid w:val="002E19B4"/>
    <w:rsid w:val="002E25C5"/>
    <w:rsid w:val="002F13B5"/>
    <w:rsid w:val="0030085E"/>
    <w:rsid w:val="00383582"/>
    <w:rsid w:val="003A7598"/>
    <w:rsid w:val="003B133F"/>
    <w:rsid w:val="003B4488"/>
    <w:rsid w:val="003C3D48"/>
    <w:rsid w:val="003E39D6"/>
    <w:rsid w:val="00403CA0"/>
    <w:rsid w:val="004064C6"/>
    <w:rsid w:val="004162BE"/>
    <w:rsid w:val="004224B4"/>
    <w:rsid w:val="004374D7"/>
    <w:rsid w:val="00441880"/>
    <w:rsid w:val="00470758"/>
    <w:rsid w:val="004B0012"/>
    <w:rsid w:val="004B7D21"/>
    <w:rsid w:val="004D3F84"/>
    <w:rsid w:val="004F5334"/>
    <w:rsid w:val="00504EAE"/>
    <w:rsid w:val="005063CA"/>
    <w:rsid w:val="0051540E"/>
    <w:rsid w:val="00516809"/>
    <w:rsid w:val="00535734"/>
    <w:rsid w:val="005451EE"/>
    <w:rsid w:val="00561067"/>
    <w:rsid w:val="00567E63"/>
    <w:rsid w:val="00574B22"/>
    <w:rsid w:val="0058624F"/>
    <w:rsid w:val="005E27EA"/>
    <w:rsid w:val="005E7BF9"/>
    <w:rsid w:val="00620FD8"/>
    <w:rsid w:val="00636EF0"/>
    <w:rsid w:val="006439EA"/>
    <w:rsid w:val="00660F16"/>
    <w:rsid w:val="00683468"/>
    <w:rsid w:val="0069139D"/>
    <w:rsid w:val="00695676"/>
    <w:rsid w:val="006B6238"/>
    <w:rsid w:val="006D733D"/>
    <w:rsid w:val="006D7CCD"/>
    <w:rsid w:val="00761B9A"/>
    <w:rsid w:val="007D5D19"/>
    <w:rsid w:val="00802F3C"/>
    <w:rsid w:val="008034AB"/>
    <w:rsid w:val="00814041"/>
    <w:rsid w:val="00820CAB"/>
    <w:rsid w:val="0084543C"/>
    <w:rsid w:val="008519BC"/>
    <w:rsid w:val="0086082A"/>
    <w:rsid w:val="008657AC"/>
    <w:rsid w:val="0087505D"/>
    <w:rsid w:val="00885BC9"/>
    <w:rsid w:val="008A654F"/>
    <w:rsid w:val="008C0D5C"/>
    <w:rsid w:val="008C7856"/>
    <w:rsid w:val="008D3BE4"/>
    <w:rsid w:val="008E6888"/>
    <w:rsid w:val="008E7CC8"/>
    <w:rsid w:val="00913D15"/>
    <w:rsid w:val="009176D2"/>
    <w:rsid w:val="00947D3A"/>
    <w:rsid w:val="00975549"/>
    <w:rsid w:val="0098083D"/>
    <w:rsid w:val="0098087E"/>
    <w:rsid w:val="00985575"/>
    <w:rsid w:val="00996094"/>
    <w:rsid w:val="009A15CB"/>
    <w:rsid w:val="009A1C9B"/>
    <w:rsid w:val="009C23BE"/>
    <w:rsid w:val="00A12684"/>
    <w:rsid w:val="00A53506"/>
    <w:rsid w:val="00A5661D"/>
    <w:rsid w:val="00A605C8"/>
    <w:rsid w:val="00A64BE4"/>
    <w:rsid w:val="00AA61A5"/>
    <w:rsid w:val="00AB72A1"/>
    <w:rsid w:val="00AC26DC"/>
    <w:rsid w:val="00AC58D8"/>
    <w:rsid w:val="00AE4C7F"/>
    <w:rsid w:val="00AF79C5"/>
    <w:rsid w:val="00B1335E"/>
    <w:rsid w:val="00B21EED"/>
    <w:rsid w:val="00B87137"/>
    <w:rsid w:val="00B95B86"/>
    <w:rsid w:val="00B961E7"/>
    <w:rsid w:val="00BB548D"/>
    <w:rsid w:val="00BC5F08"/>
    <w:rsid w:val="00C03A18"/>
    <w:rsid w:val="00C2181D"/>
    <w:rsid w:val="00C5003F"/>
    <w:rsid w:val="00C56CEF"/>
    <w:rsid w:val="00C77C7E"/>
    <w:rsid w:val="00C800F6"/>
    <w:rsid w:val="00C9316C"/>
    <w:rsid w:val="00CC39DA"/>
    <w:rsid w:val="00CC5DB8"/>
    <w:rsid w:val="00D13936"/>
    <w:rsid w:val="00D15AEE"/>
    <w:rsid w:val="00D15EB7"/>
    <w:rsid w:val="00D44E06"/>
    <w:rsid w:val="00D56569"/>
    <w:rsid w:val="00D6586A"/>
    <w:rsid w:val="00D7147B"/>
    <w:rsid w:val="00D7176F"/>
    <w:rsid w:val="00D81A22"/>
    <w:rsid w:val="00D85031"/>
    <w:rsid w:val="00DC0B0E"/>
    <w:rsid w:val="00DF10C2"/>
    <w:rsid w:val="00DF6B4A"/>
    <w:rsid w:val="00E16A2C"/>
    <w:rsid w:val="00E21966"/>
    <w:rsid w:val="00E2409F"/>
    <w:rsid w:val="00E24D34"/>
    <w:rsid w:val="00E312F3"/>
    <w:rsid w:val="00E3344C"/>
    <w:rsid w:val="00E402E8"/>
    <w:rsid w:val="00E43FBA"/>
    <w:rsid w:val="00E44C73"/>
    <w:rsid w:val="00E46F08"/>
    <w:rsid w:val="00E52C45"/>
    <w:rsid w:val="00E56D01"/>
    <w:rsid w:val="00E7719B"/>
    <w:rsid w:val="00E8549D"/>
    <w:rsid w:val="00E94777"/>
    <w:rsid w:val="00EA2ACB"/>
    <w:rsid w:val="00ED530B"/>
    <w:rsid w:val="00EF7ED5"/>
    <w:rsid w:val="00F016AE"/>
    <w:rsid w:val="00F05712"/>
    <w:rsid w:val="00F13C4C"/>
    <w:rsid w:val="00F16860"/>
    <w:rsid w:val="00F41ABD"/>
    <w:rsid w:val="00F632BF"/>
    <w:rsid w:val="00F77FCA"/>
    <w:rsid w:val="00F9755B"/>
    <w:rsid w:val="00FC1BF5"/>
    <w:rsid w:val="00FF0033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892D"/>
  <w15:chartTrackingRefBased/>
  <w15:docId w15:val="{1B451524-D4A8-4839-B985-B4020D1B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2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kBodyText">
    <w:name w:val="*dk Body Text"/>
    <w:basedOn w:val="Normal"/>
    <w:rsid w:val="00885BC9"/>
    <w:pPr>
      <w:spacing w:after="240" w:line="240" w:lineRule="auto"/>
    </w:pPr>
    <w:rPr>
      <w:rFonts w:eastAsia="Times New Roman" w:cs="Times New Roman"/>
    </w:rPr>
  </w:style>
  <w:style w:type="paragraph" w:customStyle="1" w:styleId="dkBlock1">
    <w:name w:val="*dk Block 1"/>
    <w:basedOn w:val="dkBodyText"/>
    <w:rsid w:val="00885BC9"/>
    <w:pPr>
      <w:ind w:left="1440"/>
    </w:pPr>
  </w:style>
  <w:style w:type="paragraph" w:customStyle="1" w:styleId="dkBlock">
    <w:name w:val="*dk Block"/>
    <w:basedOn w:val="dkBlock1"/>
    <w:rsid w:val="00885BC9"/>
    <w:pPr>
      <w:ind w:left="720"/>
    </w:pPr>
  </w:style>
  <w:style w:type="paragraph" w:customStyle="1" w:styleId="dkBlock1D">
    <w:name w:val="*dk Block 1D"/>
    <w:basedOn w:val="dkBlock1"/>
    <w:rsid w:val="00885BC9"/>
    <w:pPr>
      <w:spacing w:line="480" w:lineRule="auto"/>
    </w:pPr>
  </w:style>
  <w:style w:type="paragraph" w:customStyle="1" w:styleId="dkBlock1Dj">
    <w:name w:val="*dk Block 1Dj"/>
    <w:basedOn w:val="dkBlock1"/>
    <w:rsid w:val="00885BC9"/>
    <w:pPr>
      <w:spacing w:line="480" w:lineRule="auto"/>
      <w:jc w:val="both"/>
    </w:pPr>
  </w:style>
  <w:style w:type="paragraph" w:customStyle="1" w:styleId="dkBlock1j">
    <w:name w:val="*dk Block 1j"/>
    <w:basedOn w:val="dkBlock1"/>
    <w:rsid w:val="00885BC9"/>
    <w:pPr>
      <w:jc w:val="both"/>
    </w:pPr>
  </w:style>
  <w:style w:type="paragraph" w:customStyle="1" w:styleId="dkBlock2">
    <w:name w:val="*dk Block 2"/>
    <w:basedOn w:val="dkBodyText"/>
    <w:rsid w:val="00885BC9"/>
    <w:pPr>
      <w:ind w:left="2160"/>
    </w:pPr>
  </w:style>
  <w:style w:type="paragraph" w:customStyle="1" w:styleId="dkBlock2D">
    <w:name w:val="*dk Block 2D"/>
    <w:basedOn w:val="dkBlock2"/>
    <w:rsid w:val="00885BC9"/>
    <w:pPr>
      <w:spacing w:line="480" w:lineRule="auto"/>
    </w:pPr>
  </w:style>
  <w:style w:type="paragraph" w:customStyle="1" w:styleId="dkBlock2Dj">
    <w:name w:val="*dk Block 2Dj"/>
    <w:basedOn w:val="dkBlock2D"/>
    <w:rsid w:val="00885BC9"/>
    <w:pPr>
      <w:jc w:val="both"/>
    </w:pPr>
  </w:style>
  <w:style w:type="paragraph" w:customStyle="1" w:styleId="dkBlock2j">
    <w:name w:val="*dk Block 2j"/>
    <w:basedOn w:val="dkBlock2"/>
    <w:rsid w:val="00885BC9"/>
    <w:pPr>
      <w:jc w:val="both"/>
    </w:pPr>
  </w:style>
  <w:style w:type="paragraph" w:customStyle="1" w:styleId="dkBlock3">
    <w:name w:val="*dk Block 3"/>
    <w:basedOn w:val="dkBlock2"/>
    <w:rsid w:val="00885BC9"/>
    <w:pPr>
      <w:ind w:left="2880"/>
    </w:pPr>
  </w:style>
  <w:style w:type="paragraph" w:customStyle="1" w:styleId="dkBlock3D">
    <w:name w:val="*dk Block 3D"/>
    <w:basedOn w:val="dkBlock3"/>
    <w:rsid w:val="00885BC9"/>
    <w:pPr>
      <w:spacing w:line="480" w:lineRule="auto"/>
    </w:pPr>
  </w:style>
  <w:style w:type="paragraph" w:customStyle="1" w:styleId="dkBlock3Dj">
    <w:name w:val="*dk Block 3Dj"/>
    <w:basedOn w:val="dkBlock3D"/>
    <w:rsid w:val="00885BC9"/>
    <w:pPr>
      <w:jc w:val="both"/>
    </w:pPr>
  </w:style>
  <w:style w:type="paragraph" w:customStyle="1" w:styleId="dkBlock3j">
    <w:name w:val="*dk Block 3j"/>
    <w:basedOn w:val="dkBlock3"/>
    <w:rsid w:val="00885BC9"/>
    <w:pPr>
      <w:jc w:val="both"/>
    </w:pPr>
  </w:style>
  <w:style w:type="paragraph" w:customStyle="1" w:styleId="dkBlock4">
    <w:name w:val="*dk Block 4"/>
    <w:basedOn w:val="dkBlock3"/>
    <w:rsid w:val="00885BC9"/>
    <w:pPr>
      <w:ind w:left="3600"/>
    </w:pPr>
  </w:style>
  <w:style w:type="paragraph" w:customStyle="1" w:styleId="dkBlock4D">
    <w:name w:val="*dk Block 4D"/>
    <w:basedOn w:val="dkBlock4"/>
    <w:rsid w:val="00885BC9"/>
    <w:pPr>
      <w:spacing w:line="480" w:lineRule="auto"/>
    </w:pPr>
  </w:style>
  <w:style w:type="paragraph" w:customStyle="1" w:styleId="dkBlock4Dj">
    <w:name w:val="*dk Block 4Dj"/>
    <w:basedOn w:val="dkBlock4D"/>
    <w:rsid w:val="00885BC9"/>
    <w:pPr>
      <w:jc w:val="both"/>
    </w:pPr>
  </w:style>
  <w:style w:type="paragraph" w:customStyle="1" w:styleId="dkBlock4j">
    <w:name w:val="*dk Block 4j"/>
    <w:basedOn w:val="dkBlock4"/>
    <w:rsid w:val="00885BC9"/>
    <w:pPr>
      <w:jc w:val="both"/>
    </w:pPr>
  </w:style>
  <w:style w:type="paragraph" w:customStyle="1" w:styleId="dkBlock5">
    <w:name w:val="*dk Block 5"/>
    <w:basedOn w:val="dkBlock4"/>
    <w:rsid w:val="00885BC9"/>
    <w:pPr>
      <w:ind w:left="4320"/>
    </w:pPr>
  </w:style>
  <w:style w:type="paragraph" w:customStyle="1" w:styleId="dkBlock5D">
    <w:name w:val="*dk Block 5D"/>
    <w:basedOn w:val="dkBlock5"/>
    <w:rsid w:val="00885BC9"/>
    <w:pPr>
      <w:spacing w:line="480" w:lineRule="auto"/>
    </w:pPr>
  </w:style>
  <w:style w:type="paragraph" w:customStyle="1" w:styleId="dkBlock5Dj">
    <w:name w:val="*dk Block 5Dj"/>
    <w:basedOn w:val="dkBlock5D"/>
    <w:rsid w:val="00885BC9"/>
    <w:pPr>
      <w:jc w:val="both"/>
    </w:pPr>
  </w:style>
  <w:style w:type="paragraph" w:customStyle="1" w:styleId="dkBlock5j">
    <w:name w:val="*dk Block 5j"/>
    <w:basedOn w:val="dkBlock5"/>
    <w:rsid w:val="00885BC9"/>
    <w:pPr>
      <w:jc w:val="both"/>
    </w:pPr>
  </w:style>
  <w:style w:type="paragraph" w:customStyle="1" w:styleId="dkBlock6">
    <w:name w:val="*dk Block 6"/>
    <w:basedOn w:val="dkBlock5"/>
    <w:rsid w:val="00885BC9"/>
    <w:pPr>
      <w:ind w:left="5040"/>
    </w:pPr>
  </w:style>
  <w:style w:type="paragraph" w:customStyle="1" w:styleId="dkBlock6D">
    <w:name w:val="*dk Block 6D"/>
    <w:basedOn w:val="dkBlock6"/>
    <w:rsid w:val="00885BC9"/>
    <w:pPr>
      <w:spacing w:line="480" w:lineRule="auto"/>
    </w:pPr>
  </w:style>
  <w:style w:type="paragraph" w:customStyle="1" w:styleId="dkBlock6j">
    <w:name w:val="*dk Block 6j"/>
    <w:basedOn w:val="dkBlock6"/>
    <w:rsid w:val="00885BC9"/>
    <w:pPr>
      <w:jc w:val="both"/>
    </w:pPr>
  </w:style>
  <w:style w:type="paragraph" w:customStyle="1" w:styleId="dkBlock6Dj">
    <w:name w:val="*dk Block 6Dj"/>
    <w:basedOn w:val="dkBlock6j"/>
    <w:rsid w:val="00885BC9"/>
    <w:pPr>
      <w:spacing w:line="480" w:lineRule="auto"/>
    </w:pPr>
  </w:style>
  <w:style w:type="paragraph" w:customStyle="1" w:styleId="dkBlock7">
    <w:name w:val="*dk Block 7"/>
    <w:basedOn w:val="dkBlock6"/>
    <w:rsid w:val="00885BC9"/>
    <w:pPr>
      <w:ind w:left="5760"/>
    </w:pPr>
  </w:style>
  <w:style w:type="paragraph" w:customStyle="1" w:styleId="dkBlock7D">
    <w:name w:val="*dk Block 7D"/>
    <w:basedOn w:val="dkBlock7"/>
    <w:rsid w:val="00885BC9"/>
    <w:pPr>
      <w:spacing w:line="480" w:lineRule="auto"/>
    </w:pPr>
  </w:style>
  <w:style w:type="paragraph" w:customStyle="1" w:styleId="dkBlock7Dj">
    <w:name w:val="*dk Block 7Dj"/>
    <w:basedOn w:val="dkBlock7"/>
    <w:rsid w:val="00885BC9"/>
    <w:pPr>
      <w:spacing w:line="480" w:lineRule="auto"/>
      <w:jc w:val="both"/>
    </w:pPr>
  </w:style>
  <w:style w:type="paragraph" w:customStyle="1" w:styleId="dkBlock7j">
    <w:name w:val="*dk Block 7j"/>
    <w:basedOn w:val="dkBlock7"/>
    <w:rsid w:val="00885BC9"/>
    <w:pPr>
      <w:jc w:val="both"/>
    </w:pPr>
  </w:style>
  <w:style w:type="paragraph" w:customStyle="1" w:styleId="dkBlock8">
    <w:name w:val="*dk Block 8"/>
    <w:basedOn w:val="dkBlock7"/>
    <w:rsid w:val="00885BC9"/>
    <w:pPr>
      <w:ind w:left="6480"/>
    </w:pPr>
  </w:style>
  <w:style w:type="paragraph" w:customStyle="1" w:styleId="dkBlock8Dj">
    <w:name w:val="*dk Block 8 Dj"/>
    <w:basedOn w:val="dkBlock8"/>
    <w:rsid w:val="00885BC9"/>
    <w:pPr>
      <w:spacing w:line="480" w:lineRule="auto"/>
      <w:jc w:val="both"/>
    </w:pPr>
  </w:style>
  <w:style w:type="paragraph" w:customStyle="1" w:styleId="dkBlock8j">
    <w:name w:val="*dk Block 8 j"/>
    <w:basedOn w:val="dkBlock8"/>
    <w:rsid w:val="00885BC9"/>
    <w:pPr>
      <w:jc w:val="both"/>
    </w:pPr>
  </w:style>
  <w:style w:type="paragraph" w:customStyle="1" w:styleId="dkBlock8D">
    <w:name w:val="*dk Block 8D"/>
    <w:basedOn w:val="dkBlock8"/>
    <w:rsid w:val="00885BC9"/>
    <w:pPr>
      <w:spacing w:line="480" w:lineRule="auto"/>
    </w:pPr>
  </w:style>
  <w:style w:type="paragraph" w:customStyle="1" w:styleId="dkBlock9">
    <w:name w:val="*dk Block 9"/>
    <w:basedOn w:val="dkBlock8"/>
    <w:rsid w:val="00885BC9"/>
    <w:pPr>
      <w:ind w:left="7200"/>
    </w:pPr>
  </w:style>
  <w:style w:type="paragraph" w:customStyle="1" w:styleId="dkBlock9D">
    <w:name w:val="*dk Block 9 D"/>
    <w:basedOn w:val="dkBlock9"/>
    <w:rsid w:val="00885BC9"/>
    <w:pPr>
      <w:spacing w:line="480" w:lineRule="auto"/>
    </w:pPr>
  </w:style>
  <w:style w:type="paragraph" w:customStyle="1" w:styleId="dkBlock9Dj">
    <w:name w:val="*dk Block 9 Dj"/>
    <w:basedOn w:val="dkBlock9"/>
    <w:rsid w:val="00885BC9"/>
    <w:pPr>
      <w:spacing w:line="480" w:lineRule="auto"/>
      <w:jc w:val="both"/>
    </w:pPr>
  </w:style>
  <w:style w:type="paragraph" w:customStyle="1" w:styleId="dkBlock9j">
    <w:name w:val="*dk Block 9 j"/>
    <w:basedOn w:val="dkBlock9"/>
    <w:rsid w:val="00885BC9"/>
    <w:pPr>
      <w:jc w:val="both"/>
    </w:pPr>
  </w:style>
  <w:style w:type="paragraph" w:customStyle="1" w:styleId="dkBlockD">
    <w:name w:val="*dk Block D"/>
    <w:basedOn w:val="dkBlock"/>
    <w:rsid w:val="00885BC9"/>
    <w:pPr>
      <w:spacing w:line="480" w:lineRule="auto"/>
    </w:pPr>
  </w:style>
  <w:style w:type="paragraph" w:customStyle="1" w:styleId="dkBlockDj">
    <w:name w:val="*dk Block Dj"/>
    <w:basedOn w:val="dkBlock"/>
    <w:rsid w:val="00885BC9"/>
    <w:pPr>
      <w:spacing w:line="480" w:lineRule="auto"/>
      <w:jc w:val="both"/>
    </w:pPr>
  </w:style>
  <w:style w:type="paragraph" w:customStyle="1" w:styleId="dkBlockIndent">
    <w:name w:val="*dk Block Indent"/>
    <w:basedOn w:val="dkBodyText"/>
    <w:rsid w:val="00885BC9"/>
    <w:pPr>
      <w:ind w:left="1440" w:right="1440"/>
    </w:pPr>
  </w:style>
  <w:style w:type="paragraph" w:customStyle="1" w:styleId="dkBlockIndent2">
    <w:name w:val="*dk Block Indent 2"/>
    <w:basedOn w:val="dkBlockIndent"/>
    <w:rsid w:val="00885BC9"/>
    <w:pPr>
      <w:spacing w:line="480" w:lineRule="auto"/>
    </w:pPr>
  </w:style>
  <w:style w:type="paragraph" w:customStyle="1" w:styleId="dkBlockIndent2j">
    <w:name w:val="*dk Block Indent 2j"/>
    <w:basedOn w:val="dkBlockIndent2"/>
    <w:rsid w:val="00885BC9"/>
    <w:pPr>
      <w:jc w:val="both"/>
    </w:pPr>
  </w:style>
  <w:style w:type="paragraph" w:customStyle="1" w:styleId="dkBlockIndentj">
    <w:name w:val="*dk Block Indentj"/>
    <w:basedOn w:val="dkBodyText"/>
    <w:rsid w:val="00885BC9"/>
    <w:pPr>
      <w:ind w:left="1440" w:right="1440"/>
      <w:jc w:val="both"/>
    </w:pPr>
  </w:style>
  <w:style w:type="paragraph" w:customStyle="1" w:styleId="dkBlockj">
    <w:name w:val="*dk Block j"/>
    <w:basedOn w:val="dkBlock"/>
    <w:rsid w:val="00885BC9"/>
    <w:pPr>
      <w:jc w:val="both"/>
    </w:pPr>
  </w:style>
  <w:style w:type="paragraph" w:customStyle="1" w:styleId="dkBlockText">
    <w:name w:val="*dk Block Text"/>
    <w:basedOn w:val="Normal"/>
    <w:rsid w:val="00885BC9"/>
    <w:pPr>
      <w:spacing w:after="240" w:line="240" w:lineRule="auto"/>
      <w:ind w:left="1440" w:right="1440"/>
    </w:pPr>
    <w:rPr>
      <w:rFonts w:eastAsia="Times New Roman" w:cs="Times New Roman"/>
    </w:rPr>
  </w:style>
  <w:style w:type="paragraph" w:customStyle="1" w:styleId="dkBlockText2">
    <w:name w:val="*dk Block Text 2"/>
    <w:basedOn w:val="dkBodyText"/>
    <w:rsid w:val="00885BC9"/>
    <w:pPr>
      <w:spacing w:after="0" w:line="480" w:lineRule="auto"/>
      <w:ind w:left="720" w:right="720"/>
    </w:pPr>
  </w:style>
  <w:style w:type="paragraph" w:customStyle="1" w:styleId="dkBlockText2j">
    <w:name w:val="*dk Block Text 2j"/>
    <w:basedOn w:val="dkBlockText2"/>
    <w:rsid w:val="00885BC9"/>
    <w:pPr>
      <w:jc w:val="both"/>
    </w:pPr>
  </w:style>
  <w:style w:type="paragraph" w:customStyle="1" w:styleId="dkBlockTextj">
    <w:name w:val="*dk Block Textj"/>
    <w:basedOn w:val="dkBlockText"/>
    <w:rsid w:val="00885BC9"/>
    <w:pPr>
      <w:jc w:val="both"/>
    </w:pPr>
  </w:style>
  <w:style w:type="paragraph" w:customStyle="1" w:styleId="dkBodyText2">
    <w:name w:val="*dk Body Text 2"/>
    <w:basedOn w:val="Normal"/>
    <w:rsid w:val="00885BC9"/>
    <w:pPr>
      <w:spacing w:line="480" w:lineRule="auto"/>
    </w:pPr>
    <w:rPr>
      <w:rFonts w:eastAsia="Times New Roman" w:cs="Times New Roman"/>
    </w:rPr>
  </w:style>
  <w:style w:type="paragraph" w:customStyle="1" w:styleId="dkBodyText2j">
    <w:name w:val="*dk Body Text 2j"/>
    <w:basedOn w:val="dkBodyText2"/>
    <w:rsid w:val="00885BC9"/>
    <w:pPr>
      <w:jc w:val="both"/>
    </w:pPr>
  </w:style>
  <w:style w:type="paragraph" w:customStyle="1" w:styleId="dkBodyTextFirstIndent">
    <w:name w:val="*dk Body Text First Indent"/>
    <w:basedOn w:val="Normal"/>
    <w:rsid w:val="00885BC9"/>
    <w:pPr>
      <w:spacing w:after="240" w:line="240" w:lineRule="auto"/>
      <w:ind w:firstLine="720"/>
    </w:pPr>
    <w:rPr>
      <w:rFonts w:eastAsia="Times New Roman" w:cs="Times New Roman"/>
    </w:rPr>
  </w:style>
  <w:style w:type="paragraph" w:customStyle="1" w:styleId="dkBodyTextFirstIndent2">
    <w:name w:val="*dk Body Text First Indent 2"/>
    <w:basedOn w:val="Normal"/>
    <w:rsid w:val="00885BC9"/>
    <w:pPr>
      <w:spacing w:line="480" w:lineRule="auto"/>
      <w:ind w:firstLine="720"/>
    </w:pPr>
    <w:rPr>
      <w:rFonts w:eastAsia="Times New Roman" w:cs="Times New Roman"/>
    </w:rPr>
  </w:style>
  <w:style w:type="paragraph" w:customStyle="1" w:styleId="dkBodyTextFirstIndent2j">
    <w:name w:val="*dk Body Text First Indent 2j"/>
    <w:basedOn w:val="dkBodyTextFirstIndent2"/>
    <w:rsid w:val="00885BC9"/>
    <w:pPr>
      <w:jc w:val="both"/>
    </w:pPr>
  </w:style>
  <w:style w:type="paragraph" w:customStyle="1" w:styleId="dkBodyTextFirstIndentj">
    <w:name w:val="*dk Body Text First Indentj"/>
    <w:basedOn w:val="dkBodyTextFirstIndent"/>
    <w:rsid w:val="00885BC9"/>
    <w:pPr>
      <w:jc w:val="both"/>
    </w:pPr>
  </w:style>
  <w:style w:type="paragraph" w:customStyle="1" w:styleId="dkBodyTextIndent">
    <w:name w:val="*dk Body Text Indent"/>
    <w:basedOn w:val="Normal"/>
    <w:rsid w:val="00885BC9"/>
    <w:pPr>
      <w:spacing w:after="240" w:line="240" w:lineRule="auto"/>
      <w:ind w:left="720" w:right="720" w:firstLine="720"/>
    </w:pPr>
    <w:rPr>
      <w:rFonts w:eastAsia="Times New Roman" w:cs="Times New Roman"/>
    </w:rPr>
  </w:style>
  <w:style w:type="paragraph" w:customStyle="1" w:styleId="dkBodyTextIndent2">
    <w:name w:val="*dk Body Text Indent 2"/>
    <w:basedOn w:val="Normal"/>
    <w:rsid w:val="00885BC9"/>
    <w:pPr>
      <w:spacing w:line="480" w:lineRule="auto"/>
      <w:ind w:left="720" w:right="720" w:firstLine="720"/>
    </w:pPr>
    <w:rPr>
      <w:rFonts w:eastAsia="Times New Roman" w:cs="Times New Roman"/>
    </w:rPr>
  </w:style>
  <w:style w:type="paragraph" w:customStyle="1" w:styleId="dkBodyTextIndent2j">
    <w:name w:val="*dk Body Text Indent 2j"/>
    <w:basedOn w:val="dkBodyTextIndent2"/>
    <w:rsid w:val="00885BC9"/>
    <w:pPr>
      <w:jc w:val="both"/>
    </w:pPr>
  </w:style>
  <w:style w:type="paragraph" w:customStyle="1" w:styleId="dkBodyTextIndentj">
    <w:name w:val="*dk Body Text Indentj"/>
    <w:basedOn w:val="dkBodyTextIndent"/>
    <w:rsid w:val="00885BC9"/>
    <w:pPr>
      <w:jc w:val="both"/>
    </w:pPr>
  </w:style>
  <w:style w:type="paragraph" w:customStyle="1" w:styleId="dkBodyTextj">
    <w:name w:val="*dk Body Textj"/>
    <w:basedOn w:val="dkBodyText"/>
    <w:rsid w:val="00885BC9"/>
    <w:pPr>
      <w:jc w:val="both"/>
    </w:pPr>
  </w:style>
  <w:style w:type="paragraph" w:customStyle="1" w:styleId="dkClosing">
    <w:name w:val="*dk Closing"/>
    <w:basedOn w:val="Normal"/>
    <w:rsid w:val="00885BC9"/>
    <w:pPr>
      <w:spacing w:line="240" w:lineRule="auto"/>
      <w:ind w:left="4320"/>
    </w:pPr>
    <w:rPr>
      <w:rFonts w:eastAsia="Times New Roman" w:cs="Times New Roman"/>
    </w:rPr>
  </w:style>
  <w:style w:type="paragraph" w:customStyle="1" w:styleId="dkNumParagraph">
    <w:name w:val="*dk NumParagraph"/>
    <w:basedOn w:val="Normal"/>
    <w:rsid w:val="00885BC9"/>
    <w:pPr>
      <w:numPr>
        <w:numId w:val="1"/>
      </w:numPr>
      <w:spacing w:after="240" w:line="240" w:lineRule="auto"/>
    </w:pPr>
    <w:rPr>
      <w:rFonts w:eastAsia="Times New Roman" w:cs="Times New Roman"/>
    </w:rPr>
  </w:style>
  <w:style w:type="paragraph" w:customStyle="1" w:styleId="dkSigLine">
    <w:name w:val="*dk SigLine"/>
    <w:basedOn w:val="Normal"/>
    <w:next w:val="Normal"/>
    <w:rsid w:val="00885BC9"/>
    <w:pPr>
      <w:spacing w:line="240" w:lineRule="auto"/>
    </w:pPr>
    <w:rPr>
      <w:rFonts w:eastAsia="Times New Roman" w:cs="Times New Roman"/>
      <w:u w:val="single"/>
    </w:rPr>
  </w:style>
  <w:style w:type="paragraph" w:customStyle="1" w:styleId="dkTitle">
    <w:name w:val="*dk Title"/>
    <w:basedOn w:val="Normal"/>
    <w:rsid w:val="00885BC9"/>
    <w:pPr>
      <w:keepNext/>
      <w:spacing w:after="240" w:line="240" w:lineRule="auto"/>
      <w:jc w:val="center"/>
    </w:pPr>
    <w:rPr>
      <w:rFonts w:eastAsia="Times New Roman" w:cs="Arial"/>
      <w:b/>
      <w:bCs/>
      <w:caps/>
    </w:rPr>
  </w:style>
  <w:style w:type="paragraph" w:customStyle="1" w:styleId="dkTitle2">
    <w:name w:val="*dk Title 2"/>
    <w:basedOn w:val="Normal"/>
    <w:rsid w:val="00885BC9"/>
    <w:pPr>
      <w:keepNext/>
      <w:spacing w:after="240" w:line="240" w:lineRule="auto"/>
      <w:jc w:val="center"/>
    </w:pPr>
    <w:rPr>
      <w:rFonts w:eastAsia="Times New Roman" w:cs="Times New Roman"/>
      <w:b/>
      <w:caps/>
      <w:u w:val="single"/>
    </w:rPr>
  </w:style>
  <w:style w:type="paragraph" w:customStyle="1" w:styleId="dkTitle3">
    <w:name w:val="*dk Title 3"/>
    <w:basedOn w:val="Normal"/>
    <w:rsid w:val="00885BC9"/>
    <w:pPr>
      <w:spacing w:line="240" w:lineRule="auto"/>
    </w:pPr>
    <w:rPr>
      <w:rFonts w:eastAsia="Times New Roman" w:cs="Times New Roman"/>
    </w:rPr>
  </w:style>
  <w:style w:type="paragraph" w:customStyle="1" w:styleId="dkTitle4">
    <w:name w:val="*dk Title 4"/>
    <w:basedOn w:val="Normal"/>
    <w:rsid w:val="00885BC9"/>
    <w:pPr>
      <w:keepNext/>
      <w:spacing w:after="240" w:line="240" w:lineRule="auto"/>
      <w:jc w:val="center"/>
    </w:pPr>
    <w:rPr>
      <w:rFonts w:eastAsia="Times New Roman" w:cs="Times New Roman"/>
      <w:caps/>
      <w:u w:val="single"/>
    </w:rPr>
  </w:style>
  <w:style w:type="paragraph" w:customStyle="1" w:styleId="dkTitle5">
    <w:name w:val="*dk Title 5"/>
    <w:basedOn w:val="dkBodyText"/>
    <w:next w:val="dkBodyText"/>
    <w:rsid w:val="00885BC9"/>
    <w:rPr>
      <w:b/>
      <w:u w:val="single"/>
    </w:rPr>
  </w:style>
  <w:style w:type="paragraph" w:customStyle="1" w:styleId="dkTitle6">
    <w:name w:val="*dk Title 6"/>
    <w:basedOn w:val="dkTitle5"/>
    <w:next w:val="dkBodyText"/>
    <w:rsid w:val="00885BC9"/>
    <w:rPr>
      <w:i/>
      <w:u w:val="none"/>
    </w:rPr>
  </w:style>
  <w:style w:type="paragraph" w:customStyle="1" w:styleId="dkTitle7">
    <w:name w:val="*dk Title 7"/>
    <w:basedOn w:val="dkTitle3"/>
    <w:next w:val="dkBodyText"/>
    <w:rsid w:val="00885BC9"/>
    <w:rPr>
      <w:b/>
    </w:rPr>
  </w:style>
  <w:style w:type="paragraph" w:customStyle="1" w:styleId="DKTitle8">
    <w:name w:val="*DK Title 8"/>
    <w:basedOn w:val="dkTitle"/>
    <w:rsid w:val="00885BC9"/>
    <w:rPr>
      <w:rFonts w:ascii="Times" w:hAnsi="Times"/>
      <w:caps w:val="0"/>
    </w:rPr>
  </w:style>
  <w:style w:type="paragraph" w:customStyle="1" w:styleId="dkTitle9">
    <w:name w:val="*dk Title 9"/>
    <w:basedOn w:val="dkTitle2"/>
    <w:rsid w:val="00885BC9"/>
    <w:rPr>
      <w:rFonts w:ascii="Times" w:hAnsi="Times"/>
      <w:caps w:val="0"/>
    </w:rPr>
  </w:style>
  <w:style w:type="paragraph" w:customStyle="1" w:styleId="dkTitle10">
    <w:name w:val="*dk Title_10"/>
    <w:basedOn w:val="dkTitle4"/>
    <w:rsid w:val="00885BC9"/>
    <w:pPr>
      <w:ind w:left="720" w:right="720"/>
    </w:pPr>
    <w:rPr>
      <w:rFonts w:ascii="Times" w:hAnsi="Times"/>
      <w:caps w:val="0"/>
    </w:rPr>
  </w:style>
  <w:style w:type="paragraph" w:customStyle="1" w:styleId="dkTitle11">
    <w:name w:val="*dk Title_11"/>
    <w:basedOn w:val="dkTitle6"/>
    <w:rsid w:val="00885BC9"/>
    <w:pPr>
      <w:jc w:val="center"/>
    </w:pPr>
  </w:style>
  <w:style w:type="paragraph" w:customStyle="1" w:styleId="dktitle12">
    <w:name w:val="*dk title_12"/>
    <w:basedOn w:val="dkTitle"/>
    <w:rsid w:val="00885BC9"/>
    <w:rPr>
      <w:b w:val="0"/>
    </w:rPr>
  </w:style>
  <w:style w:type="paragraph" w:customStyle="1" w:styleId="dkTitle14">
    <w:name w:val="*dk Title_14"/>
    <w:basedOn w:val="dkTitle11"/>
    <w:rsid w:val="00885BC9"/>
    <w:pPr>
      <w:ind w:left="-720"/>
      <w:jc w:val="left"/>
    </w:pPr>
  </w:style>
  <w:style w:type="paragraph" w:customStyle="1" w:styleId="dkTitle15">
    <w:name w:val="*dk Title_15"/>
    <w:basedOn w:val="dkTitle14"/>
    <w:rsid w:val="00885BC9"/>
    <w:rPr>
      <w:i w:val="0"/>
    </w:rPr>
  </w:style>
  <w:style w:type="paragraph" w:customStyle="1" w:styleId="dkTitle16">
    <w:name w:val="*dk Title_16"/>
    <w:basedOn w:val="dkTitle15"/>
    <w:rsid w:val="00885BC9"/>
    <w:rPr>
      <w:u w:val="single"/>
    </w:rPr>
  </w:style>
  <w:style w:type="table" w:styleId="TableGrid">
    <w:name w:val="Table Grid"/>
    <w:basedOn w:val="TableNormal"/>
    <w:uiPriority w:val="39"/>
    <w:rsid w:val="005063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A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CB"/>
  </w:style>
  <w:style w:type="paragraph" w:styleId="Footer">
    <w:name w:val="footer"/>
    <w:basedOn w:val="Normal"/>
    <w:link w:val="FooterChar"/>
    <w:uiPriority w:val="99"/>
    <w:unhideWhenUsed/>
    <w:rsid w:val="00EA2A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CB"/>
  </w:style>
  <w:style w:type="paragraph" w:styleId="ListParagraph">
    <w:name w:val="List Paragraph"/>
    <w:basedOn w:val="Normal"/>
    <w:uiPriority w:val="34"/>
    <w:qFormat/>
    <w:rsid w:val="006D7C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C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?><Relationships xmlns="http://schemas.openxmlformats.org/package/2006/relationships"><Relationship Target="fontTable.xml" Type="http://schemas.openxmlformats.org/officeDocument/2006/relationships/fontTable" Id="rId8"></Relationship><Relationship Target="settings.xml" Type="http://schemas.openxmlformats.org/officeDocument/2006/relationships/settings" Id="rId3"></Relationship><Relationship Target="footer1.xml" Type="http://schemas.openxmlformats.org/officeDocument/2006/relationships/footer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footnotes.xml" Type="http://schemas.openxmlformats.org/officeDocument/2006/relationships/footnotes" Id="rId5"></Relationship><Relationship Target="webSettings.xml" Type="http://schemas.openxmlformats.org/officeDocument/2006/relationships/webSettings" Id="rId4"></Relationship><Relationship Target="theme/theme1.xml" Type="http://schemas.openxmlformats.org/officeDocument/2006/relationships/theme" Id="rId9"></Relationship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itlesOfParts>
    <vt:vector size="1" baseType="lpstr">
      <vt:lpstr>Digester CUP analysis chart  (04554164.DOCX;1)</vt:lpstr>
    </vt:vector>
  </TitlesOfPart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</cp:coreProperties>
</file>