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799A" w14:textId="77777777" w:rsidR="00E300F8" w:rsidRDefault="00E300F8" w:rsidP="00E300F8">
      <w:pPr>
        <w:tabs>
          <w:tab w:val="left" w:pos="5760"/>
        </w:tabs>
        <w:suppressAutoHyphens/>
        <w:spacing w:line="240" w:lineRule="exact"/>
        <w:ind w:left="5850" w:hanging="5850"/>
        <w:rPr>
          <w:rFonts w:ascii="Arial" w:hAnsi="Arial" w:cs="Arial"/>
        </w:rPr>
      </w:pPr>
    </w:p>
    <w:p w14:paraId="27401D16" w14:textId="77777777" w:rsidR="00E55FCA" w:rsidRPr="0092706A" w:rsidRDefault="00E55FCA" w:rsidP="00E300F8">
      <w:pPr>
        <w:tabs>
          <w:tab w:val="left" w:pos="5760"/>
        </w:tabs>
        <w:suppressAutoHyphens/>
        <w:spacing w:line="240" w:lineRule="exact"/>
        <w:ind w:left="5850" w:hanging="5850"/>
        <w:rPr>
          <w:rFonts w:ascii="Arial" w:hAnsi="Arial" w:cs="Arial"/>
        </w:rPr>
      </w:pPr>
    </w:p>
    <w:p w14:paraId="2AB2CBDC" w14:textId="61B34CF0"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 xml:space="preserve">Notice of Spring </w:t>
      </w:r>
      <w:r w:rsidR="005514BA">
        <w:rPr>
          <w:rFonts w:ascii="Arial" w:hAnsi="Arial" w:cs="Arial"/>
          <w:b/>
          <w:sz w:val="26"/>
          <w:szCs w:val="26"/>
        </w:rPr>
        <w:t>Election</w:t>
      </w:r>
      <w:r w:rsidRPr="00E81FED">
        <w:rPr>
          <w:rFonts w:ascii="Arial" w:hAnsi="Arial" w:cs="Arial"/>
          <w:b/>
          <w:sz w:val="26"/>
          <w:szCs w:val="26"/>
        </w:rPr>
        <w:t xml:space="preserve"> and</w:t>
      </w:r>
    </w:p>
    <w:p w14:paraId="28437244"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3E836F26" w14:textId="77777777" w:rsidR="00444B75" w:rsidRPr="00E81FED" w:rsidRDefault="0062482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Sample Ballots</w:t>
      </w:r>
    </w:p>
    <w:p w14:paraId="534BD37B" w14:textId="77777777" w:rsidR="00444B75" w:rsidRPr="00E81FED" w:rsidRDefault="00444B75">
      <w:pPr>
        <w:tabs>
          <w:tab w:val="left" w:pos="5760"/>
        </w:tabs>
        <w:suppressAutoHyphens/>
        <w:spacing w:line="240" w:lineRule="exact"/>
        <w:jc w:val="center"/>
        <w:rPr>
          <w:rFonts w:ascii="Arial" w:hAnsi="Arial" w:cs="Arial"/>
          <w:b/>
          <w:sz w:val="26"/>
          <w:szCs w:val="26"/>
        </w:rPr>
      </w:pPr>
    </w:p>
    <w:p w14:paraId="1EFCE4E3" w14:textId="1AD0CD42" w:rsidR="00444B75" w:rsidRPr="00E81FED" w:rsidRDefault="005514BA">
      <w:pPr>
        <w:tabs>
          <w:tab w:val="left" w:pos="5760"/>
        </w:tabs>
        <w:suppressAutoHyphens/>
        <w:spacing w:line="240" w:lineRule="exact"/>
        <w:jc w:val="center"/>
        <w:rPr>
          <w:rFonts w:ascii="Arial" w:hAnsi="Arial" w:cs="Arial"/>
          <w:sz w:val="26"/>
          <w:szCs w:val="26"/>
        </w:rPr>
      </w:pPr>
      <w:r>
        <w:rPr>
          <w:rFonts w:ascii="Arial" w:hAnsi="Arial" w:cs="Arial"/>
          <w:b/>
          <w:sz w:val="26"/>
          <w:szCs w:val="26"/>
        </w:rPr>
        <w:t xml:space="preserve">April </w:t>
      </w:r>
      <w:r w:rsidR="000A3E84">
        <w:rPr>
          <w:rFonts w:ascii="Arial" w:hAnsi="Arial" w:cs="Arial"/>
          <w:b/>
          <w:sz w:val="26"/>
          <w:szCs w:val="26"/>
        </w:rPr>
        <w:t>7, 2026</w:t>
      </w:r>
    </w:p>
    <w:p w14:paraId="66E58BB7" w14:textId="77777777" w:rsidR="00444B75" w:rsidRPr="0092706A" w:rsidRDefault="00444B75">
      <w:pPr>
        <w:tabs>
          <w:tab w:val="left" w:pos="5760"/>
        </w:tabs>
        <w:suppressAutoHyphens/>
        <w:spacing w:line="240" w:lineRule="exact"/>
        <w:jc w:val="center"/>
        <w:rPr>
          <w:rFonts w:ascii="Arial" w:hAnsi="Arial" w:cs="Arial"/>
          <w:sz w:val="23"/>
          <w:szCs w:val="23"/>
        </w:rPr>
      </w:pPr>
    </w:p>
    <w:p w14:paraId="0F2DCE9D" w14:textId="3C7E5FC6" w:rsidR="00444B75" w:rsidRPr="0001702C" w:rsidRDefault="00444B75" w:rsidP="0001702C">
      <w:pPr>
        <w:tabs>
          <w:tab w:val="left" w:pos="5940"/>
        </w:tabs>
        <w:suppressAutoHyphens/>
        <w:rPr>
          <w:rFonts w:ascii="Arial" w:hAnsi="Arial" w:cs="Arial"/>
          <w:b/>
          <w:szCs w:val="24"/>
        </w:rPr>
      </w:pPr>
      <w:r w:rsidRPr="0001702C">
        <w:rPr>
          <w:rFonts w:ascii="Arial" w:hAnsi="Arial" w:cs="Arial"/>
          <w:b/>
          <w:szCs w:val="24"/>
        </w:rPr>
        <w:t>O</w:t>
      </w:r>
      <w:r w:rsidR="0001702C" w:rsidRPr="0001702C">
        <w:rPr>
          <w:rFonts w:ascii="Arial" w:hAnsi="Arial" w:cs="Arial"/>
          <w:b/>
          <w:szCs w:val="24"/>
        </w:rPr>
        <w:t>ffice of the</w:t>
      </w:r>
      <w:r w:rsidR="00DA79D9">
        <w:rPr>
          <w:rFonts w:ascii="Arial" w:hAnsi="Arial" w:cs="Arial"/>
          <w:b/>
          <w:szCs w:val="24"/>
        </w:rPr>
        <w:t xml:space="preserve"> </w:t>
      </w:r>
      <w:r w:rsidR="001940C0">
        <w:rPr>
          <w:rFonts w:ascii="Arial" w:hAnsi="Arial" w:cs="Arial"/>
          <w:b/>
          <w:szCs w:val="24"/>
        </w:rPr>
        <w:t>Vilas County</w:t>
      </w:r>
      <w:r w:rsidRPr="0001702C">
        <w:rPr>
          <w:rFonts w:ascii="Arial" w:hAnsi="Arial" w:cs="Arial"/>
          <w:szCs w:val="24"/>
        </w:rPr>
        <w:t xml:space="preserve"> </w:t>
      </w:r>
      <w:r w:rsidRPr="0001702C">
        <w:rPr>
          <w:rFonts w:ascii="Arial" w:hAnsi="Arial" w:cs="Arial"/>
          <w:b/>
          <w:szCs w:val="24"/>
        </w:rPr>
        <w:t>C</w:t>
      </w:r>
      <w:r w:rsidR="0001702C" w:rsidRPr="0001702C">
        <w:rPr>
          <w:rFonts w:ascii="Arial" w:hAnsi="Arial" w:cs="Arial"/>
          <w:b/>
          <w:szCs w:val="24"/>
        </w:rPr>
        <w:t>lerk</w:t>
      </w:r>
    </w:p>
    <w:p w14:paraId="6B5C1C6C" w14:textId="77777777" w:rsidR="00444B75" w:rsidRPr="0001702C" w:rsidRDefault="00444B75" w:rsidP="0001702C">
      <w:pPr>
        <w:tabs>
          <w:tab w:val="left" w:pos="5760"/>
        </w:tabs>
        <w:suppressAutoHyphens/>
        <w:rPr>
          <w:rFonts w:ascii="Arial" w:hAnsi="Arial" w:cs="Arial"/>
          <w:szCs w:val="24"/>
        </w:rPr>
      </w:pPr>
    </w:p>
    <w:p w14:paraId="47BB4EB3" w14:textId="507B6B0A" w:rsidR="00444B75" w:rsidRPr="0001702C" w:rsidRDefault="0001702C" w:rsidP="0001702C">
      <w:pPr>
        <w:tabs>
          <w:tab w:val="left" w:pos="5760"/>
        </w:tabs>
        <w:suppressAutoHyphens/>
        <w:rPr>
          <w:rFonts w:ascii="Arial" w:hAnsi="Arial" w:cs="Arial"/>
          <w:szCs w:val="24"/>
        </w:rPr>
      </w:pPr>
      <w:r w:rsidRPr="0001702C">
        <w:rPr>
          <w:rFonts w:ascii="Arial" w:hAnsi="Arial" w:cs="Arial"/>
          <w:b/>
          <w:szCs w:val="24"/>
        </w:rPr>
        <w:t>To the voters of</w:t>
      </w:r>
      <w:r w:rsidR="00444B75" w:rsidRPr="0001702C">
        <w:rPr>
          <w:rFonts w:ascii="Arial" w:hAnsi="Arial" w:cs="Arial"/>
          <w:szCs w:val="24"/>
        </w:rPr>
        <w:t xml:space="preserve"> </w:t>
      </w:r>
      <w:r w:rsidR="00DA79D9" w:rsidRPr="00CA6F6E">
        <w:rPr>
          <w:rFonts w:ascii="Arial" w:hAnsi="Arial" w:cs="Arial"/>
          <w:b/>
          <w:bCs/>
          <w:szCs w:val="24"/>
        </w:rPr>
        <w:t>Vilas County</w:t>
      </w:r>
    </w:p>
    <w:p w14:paraId="77C6FF6B" w14:textId="77777777" w:rsidR="00444B75" w:rsidRPr="0001702C" w:rsidRDefault="00444B75" w:rsidP="0001702C">
      <w:pPr>
        <w:tabs>
          <w:tab w:val="left" w:pos="5760"/>
        </w:tabs>
        <w:suppressAutoHyphens/>
        <w:rPr>
          <w:rFonts w:ascii="Arial" w:hAnsi="Arial" w:cs="Arial"/>
          <w:szCs w:val="24"/>
        </w:rPr>
      </w:pPr>
    </w:p>
    <w:p w14:paraId="28419645" w14:textId="2E840BEA"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Notice is hereby given of a spring election to be held in</w:t>
      </w:r>
      <w:r w:rsidRPr="0001702C">
        <w:rPr>
          <w:rFonts w:ascii="Arial" w:hAnsi="Arial" w:cs="Arial"/>
          <w:spacing w:val="-2"/>
          <w:szCs w:val="24"/>
        </w:rPr>
        <w:t xml:space="preserve"> </w:t>
      </w:r>
      <w:r w:rsidR="00FC6AE1">
        <w:rPr>
          <w:rFonts w:ascii="Arial" w:hAnsi="Arial" w:cs="Arial"/>
          <w:spacing w:val="-2"/>
          <w:szCs w:val="24"/>
        </w:rPr>
        <w:t>Vilas County</w:t>
      </w:r>
      <w:r w:rsidRPr="0001702C">
        <w:rPr>
          <w:rFonts w:ascii="Arial" w:hAnsi="Arial" w:cs="Arial"/>
          <w:spacing w:val="-3"/>
          <w:szCs w:val="24"/>
        </w:rPr>
        <w:t xml:space="preserve"> on</w:t>
      </w:r>
      <w:r w:rsidR="00AC757A">
        <w:rPr>
          <w:rFonts w:ascii="Arial" w:hAnsi="Arial" w:cs="Arial"/>
          <w:spacing w:val="-3"/>
          <w:szCs w:val="24"/>
        </w:rPr>
        <w:t xml:space="preserve"> </w:t>
      </w:r>
      <w:r w:rsidR="00F23653">
        <w:rPr>
          <w:rFonts w:ascii="Arial" w:hAnsi="Arial" w:cs="Arial"/>
          <w:spacing w:val="-3"/>
          <w:szCs w:val="24"/>
        </w:rPr>
        <w:t xml:space="preserve">April </w:t>
      </w:r>
      <w:r w:rsidR="000A3E84">
        <w:rPr>
          <w:rFonts w:ascii="Arial" w:hAnsi="Arial" w:cs="Arial"/>
          <w:spacing w:val="-3"/>
          <w:szCs w:val="24"/>
        </w:rPr>
        <w:t>7</w:t>
      </w:r>
      <w:r w:rsidR="00AC757A">
        <w:rPr>
          <w:rFonts w:ascii="Arial" w:hAnsi="Arial" w:cs="Arial"/>
          <w:spacing w:val="-3"/>
          <w:szCs w:val="24"/>
        </w:rPr>
        <w:t>, 202</w:t>
      </w:r>
      <w:r w:rsidR="000A3E84">
        <w:rPr>
          <w:rFonts w:ascii="Arial" w:hAnsi="Arial" w:cs="Arial"/>
          <w:spacing w:val="-3"/>
          <w:szCs w:val="24"/>
        </w:rPr>
        <w:t>6</w:t>
      </w:r>
      <w:r w:rsidRPr="0001702C">
        <w:rPr>
          <w:rFonts w:ascii="Arial" w:hAnsi="Arial" w:cs="Arial"/>
          <w:spacing w:val="-3"/>
          <w:szCs w:val="24"/>
        </w:rPr>
        <w:t xml:space="preserve">, at which the officers named below shall be </w:t>
      </w:r>
      <w:r w:rsidR="00E91E46">
        <w:rPr>
          <w:rFonts w:ascii="Arial" w:hAnsi="Arial" w:cs="Arial"/>
          <w:spacing w:val="-3"/>
          <w:szCs w:val="24"/>
        </w:rPr>
        <w:t>chosen</w:t>
      </w:r>
      <w:r w:rsidRPr="0001702C">
        <w:rPr>
          <w:rFonts w:ascii="Arial" w:hAnsi="Arial" w:cs="Arial"/>
          <w:spacing w:val="-3"/>
          <w:szCs w:val="24"/>
        </w:rPr>
        <w:t>.  The names of the candidates for each office, whose nominations have been certified to or filed in this office, are given under the title of the office, each in its proper column, together with the questions submitted to a vote, for a referendum, if any, in the sample ballot below.</w:t>
      </w:r>
    </w:p>
    <w:p w14:paraId="22A3B304" w14:textId="77777777" w:rsidR="0001702C" w:rsidRPr="0001702C" w:rsidRDefault="0001702C" w:rsidP="0001702C">
      <w:pPr>
        <w:tabs>
          <w:tab w:val="left" w:pos="-432"/>
          <w:tab w:val="left" w:pos="5100"/>
        </w:tabs>
        <w:suppressAutoHyphens/>
        <w:rPr>
          <w:rFonts w:ascii="Arial" w:hAnsi="Arial" w:cs="Arial"/>
          <w:szCs w:val="24"/>
          <w:u w:val="single"/>
        </w:rPr>
      </w:pPr>
      <w:r w:rsidRPr="0001702C">
        <w:rPr>
          <w:rFonts w:ascii="Arial" w:hAnsi="Arial" w:cs="Arial"/>
          <w:b/>
          <w:szCs w:val="24"/>
          <w:u w:val="single"/>
        </w:rPr>
        <w:t>Information to Voters</w:t>
      </w:r>
    </w:p>
    <w:p w14:paraId="7D28CEDF" w14:textId="77777777" w:rsidR="00A80E83" w:rsidRPr="008D252C" w:rsidRDefault="00A80E83" w:rsidP="00A80E83">
      <w:pPr>
        <w:tabs>
          <w:tab w:val="left" w:pos="5760"/>
        </w:tabs>
        <w:suppressAutoHyphens/>
        <w:ind w:right="-90"/>
        <w:rPr>
          <w:rFonts w:ascii="Arial" w:hAnsi="Arial"/>
          <w:spacing w:val="-3"/>
          <w:szCs w:val="24"/>
        </w:rPr>
      </w:pPr>
      <w:bookmarkStart w:id="0" w:name="_Hlk83024516"/>
      <w:r w:rsidRPr="008D252C">
        <w:rPr>
          <w:rFonts w:ascii="Arial" w:hAnsi="Arial"/>
          <w:spacing w:val="-3"/>
          <w:szCs w:val="24"/>
        </w:rPr>
        <w:t>Upon entering the polling place and before being permitted to vote, a voter shall:</w:t>
      </w:r>
    </w:p>
    <w:p w14:paraId="21953C32"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state their name and address</w:t>
      </w:r>
    </w:p>
    <w:p w14:paraId="75331550" w14:textId="77777777" w:rsidR="00A80E83" w:rsidRPr="008D252C" w:rsidRDefault="00A80E83" w:rsidP="00A80E83">
      <w:pPr>
        <w:numPr>
          <w:ilvl w:val="0"/>
          <w:numId w:val="2"/>
        </w:numPr>
        <w:suppressAutoHyphens/>
        <w:ind w:right="-90"/>
        <w:rPr>
          <w:rFonts w:ascii="Arial" w:hAnsi="Arial"/>
          <w:spacing w:val="-3"/>
          <w:szCs w:val="24"/>
        </w:rPr>
      </w:pPr>
      <w:r w:rsidRPr="008D252C">
        <w:rPr>
          <w:rFonts w:ascii="Arial" w:hAnsi="Arial"/>
          <w:spacing w:val="-3"/>
          <w:szCs w:val="24"/>
        </w:rPr>
        <w:t>show an acceptable form of photo identification*</w:t>
      </w:r>
    </w:p>
    <w:p w14:paraId="43C5A562" w14:textId="77777777" w:rsidR="00A80E83" w:rsidRPr="008D252C" w:rsidRDefault="00A80E83" w:rsidP="00A80E83">
      <w:pPr>
        <w:numPr>
          <w:ilvl w:val="0"/>
          <w:numId w:val="2"/>
        </w:numPr>
        <w:suppressAutoHyphens/>
        <w:ind w:right="-90"/>
        <w:rPr>
          <w:rFonts w:ascii="Arial" w:hAnsi="Arial"/>
          <w:spacing w:val="-3"/>
          <w:szCs w:val="24"/>
        </w:rPr>
      </w:pPr>
      <w:proofErr w:type="gramStart"/>
      <w:r w:rsidRPr="008D252C">
        <w:rPr>
          <w:rFonts w:ascii="Arial" w:hAnsi="Arial"/>
          <w:spacing w:val="-3"/>
          <w:szCs w:val="24"/>
        </w:rPr>
        <w:t>sign</w:t>
      </w:r>
      <w:proofErr w:type="gramEnd"/>
      <w:r w:rsidRPr="008D252C">
        <w:rPr>
          <w:rFonts w:ascii="Arial" w:hAnsi="Arial"/>
          <w:spacing w:val="-3"/>
          <w:szCs w:val="24"/>
        </w:rPr>
        <w:t xml:space="preserve"> the poll book**</w:t>
      </w:r>
    </w:p>
    <w:p w14:paraId="10667C3E" w14:textId="77777777" w:rsidR="00A80E83" w:rsidRPr="008D252C" w:rsidRDefault="00A80E83" w:rsidP="00A80E83">
      <w:pPr>
        <w:suppressAutoHyphens/>
        <w:ind w:left="720" w:right="-90"/>
        <w:rPr>
          <w:rFonts w:ascii="Arial" w:hAnsi="Arial"/>
          <w:spacing w:val="-3"/>
          <w:szCs w:val="24"/>
        </w:rPr>
      </w:pPr>
    </w:p>
    <w:p w14:paraId="46B90F9E" w14:textId="77777777" w:rsidR="00A80E83" w:rsidRPr="008D252C" w:rsidRDefault="00A80E83" w:rsidP="00A80E83">
      <w:pPr>
        <w:suppressAutoHyphens/>
        <w:ind w:right="-90"/>
        <w:rPr>
          <w:rFonts w:ascii="Arial" w:hAnsi="Arial" w:cs="Arial"/>
          <w:szCs w:val="24"/>
        </w:rPr>
      </w:pPr>
      <w:r w:rsidRPr="008D252C">
        <w:rPr>
          <w:rFonts w:ascii="Arial" w:hAnsi="Arial" w:cs="Arial"/>
          <w:b/>
          <w:bCs/>
          <w:szCs w:val="24"/>
        </w:rPr>
        <w:t>*If a voter does not have acceptable photo identification, the voter may obtain a free photo ID for voting from the Division of Motor Vehicles</w:t>
      </w:r>
      <w:r w:rsidRPr="008D252C">
        <w:rPr>
          <w:rFonts w:ascii="Arial" w:hAnsi="Arial" w:cs="Arial"/>
          <w:szCs w:val="24"/>
        </w:rPr>
        <w:t xml:space="preserve">.  </w:t>
      </w:r>
    </w:p>
    <w:p w14:paraId="449909F9" w14:textId="77777777" w:rsidR="00A80E83" w:rsidRPr="008D252C" w:rsidRDefault="00A80E83" w:rsidP="00A80E83">
      <w:pPr>
        <w:suppressAutoHyphens/>
        <w:ind w:right="-90"/>
        <w:rPr>
          <w:rFonts w:ascii="Arial" w:hAnsi="Arial" w:cs="Arial"/>
          <w:szCs w:val="24"/>
        </w:rPr>
      </w:pPr>
    </w:p>
    <w:p w14:paraId="3E206CAD" w14:textId="77777777" w:rsidR="00A80E83" w:rsidRPr="008D252C" w:rsidRDefault="00A80E83" w:rsidP="00A80E83">
      <w:pPr>
        <w:tabs>
          <w:tab w:val="left" w:pos="-432"/>
          <w:tab w:val="left" w:pos="5100"/>
        </w:tabs>
        <w:suppressAutoHyphens/>
        <w:spacing w:line="240" w:lineRule="exact"/>
        <w:rPr>
          <w:rFonts w:ascii="Arial" w:hAnsi="Arial" w:cs="Arial"/>
          <w:b/>
          <w:szCs w:val="24"/>
        </w:rPr>
      </w:pPr>
      <w:r w:rsidRPr="008D252C">
        <w:rPr>
          <w:rFonts w:ascii="Arial" w:hAnsi="Arial" w:cs="Arial"/>
          <w:b/>
          <w:szCs w:val="24"/>
        </w:rPr>
        <w:t>**If the voter is unable to sign the poll book due to disability, a poll worker may write the word “exempt.”</w:t>
      </w:r>
    </w:p>
    <w:bookmarkEnd w:id="0"/>
    <w:p w14:paraId="474017F8" w14:textId="77777777" w:rsidR="0001702C" w:rsidRPr="008D252C" w:rsidRDefault="0001702C" w:rsidP="0001702C">
      <w:pPr>
        <w:tabs>
          <w:tab w:val="left" w:pos="-432"/>
          <w:tab w:val="left" w:pos="5100"/>
        </w:tabs>
        <w:suppressAutoHyphens/>
        <w:rPr>
          <w:rFonts w:ascii="Arial" w:hAnsi="Arial" w:cs="Arial"/>
          <w:b/>
          <w:szCs w:val="24"/>
        </w:rPr>
      </w:pPr>
    </w:p>
    <w:p w14:paraId="00E46D9F" w14:textId="77777777"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If a voter is not registered to vote, they may register to vote at the polling place serving their residence if the voter provides proof of residence.  </w:t>
      </w:r>
    </w:p>
    <w:p w14:paraId="564E2F26" w14:textId="77777777" w:rsidR="0001702C" w:rsidRPr="0001702C" w:rsidRDefault="0001702C" w:rsidP="0001702C">
      <w:pPr>
        <w:tabs>
          <w:tab w:val="left" w:pos="-432"/>
          <w:tab w:val="left" w:pos="5100"/>
        </w:tabs>
        <w:suppressAutoHyphens/>
        <w:rPr>
          <w:rFonts w:ascii="Arial" w:hAnsi="Arial" w:cs="Arial"/>
          <w:szCs w:val="24"/>
        </w:rPr>
      </w:pPr>
    </w:p>
    <w:p w14:paraId="10739C1A" w14:textId="77777777" w:rsidR="0001702C" w:rsidRPr="0001702C" w:rsidRDefault="0001702C" w:rsidP="0001702C">
      <w:pPr>
        <w:rPr>
          <w:rFonts w:ascii="Arial" w:hAnsi="Arial" w:cs="Arial"/>
          <w:szCs w:val="24"/>
        </w:rPr>
      </w:pPr>
      <w:r w:rsidRPr="0001702C">
        <w:rPr>
          <w:rFonts w:ascii="Arial" w:hAnsi="Arial" w:cs="Arial"/>
          <w:szCs w:val="24"/>
        </w:rPr>
        <w:t xml:space="preserve">Where ballots are distributed to voters, the initials of two inspectors must appear on the ballot. </w:t>
      </w:r>
    </w:p>
    <w:p w14:paraId="3E38417A" w14:textId="77777777" w:rsidR="0001702C" w:rsidRPr="0001702C" w:rsidRDefault="0001702C" w:rsidP="0001702C">
      <w:pPr>
        <w:tabs>
          <w:tab w:val="left" w:pos="-432"/>
          <w:tab w:val="left" w:pos="5100"/>
        </w:tabs>
        <w:suppressAutoHyphens/>
        <w:rPr>
          <w:rFonts w:ascii="Arial" w:hAnsi="Arial" w:cs="Arial"/>
          <w:szCs w:val="24"/>
        </w:rPr>
      </w:pPr>
    </w:p>
    <w:p w14:paraId="0F34A95C" w14:textId="6A604DD1"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sidRPr="0001702C">
        <w:rPr>
          <w:rFonts w:ascii="Arial" w:hAnsi="Arial" w:cs="Arial"/>
          <w:szCs w:val="24"/>
        </w:rPr>
        <w:t>so as to</w:t>
      </w:r>
      <w:proofErr w:type="gramEnd"/>
      <w:r w:rsidRPr="0001702C">
        <w:rPr>
          <w:rFonts w:ascii="Arial" w:hAnsi="Arial" w:cs="Arial"/>
          <w:szCs w:val="24"/>
        </w:rPr>
        <w:t xml:space="preserve"> reveal how the ballot is marked.</w:t>
      </w:r>
    </w:p>
    <w:p w14:paraId="5F0A75C8" w14:textId="77777777" w:rsidR="00100179" w:rsidRPr="0001702C" w:rsidRDefault="00100179" w:rsidP="0001702C">
      <w:pPr>
        <w:tabs>
          <w:tab w:val="left" w:pos="-432"/>
          <w:tab w:val="left" w:pos="5100"/>
        </w:tabs>
        <w:suppressAutoHyphens/>
        <w:rPr>
          <w:rFonts w:ascii="Arial" w:hAnsi="Arial" w:cs="Arial"/>
          <w:szCs w:val="24"/>
        </w:rPr>
      </w:pPr>
    </w:p>
    <w:p w14:paraId="49EC8AE2" w14:textId="77777777"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A voter who is a parent or guardian may be accompanied by the voter's minor child or minor ward.  </w:t>
      </w:r>
    </w:p>
    <w:p w14:paraId="1298D48D" w14:textId="77777777" w:rsidR="0001702C" w:rsidRPr="0001702C" w:rsidRDefault="0001702C" w:rsidP="0001702C">
      <w:pPr>
        <w:tabs>
          <w:tab w:val="left" w:pos="-432"/>
          <w:tab w:val="left" w:pos="5100"/>
        </w:tabs>
        <w:suppressAutoHyphens/>
        <w:rPr>
          <w:rFonts w:ascii="Arial" w:hAnsi="Arial" w:cs="Arial"/>
          <w:szCs w:val="24"/>
        </w:rPr>
      </w:pPr>
    </w:p>
    <w:p w14:paraId="14BFCFF9" w14:textId="67B4005A" w:rsidR="0001702C" w:rsidRPr="0001702C" w:rsidRDefault="0001702C" w:rsidP="0001702C">
      <w:pPr>
        <w:tabs>
          <w:tab w:val="left" w:pos="-432"/>
          <w:tab w:val="left" w:pos="5100"/>
        </w:tabs>
        <w:suppressAutoHyphens/>
        <w:rPr>
          <w:rFonts w:ascii="Arial" w:hAnsi="Arial" w:cs="Arial"/>
          <w:szCs w:val="24"/>
        </w:rPr>
      </w:pPr>
      <w:r w:rsidRPr="0001702C">
        <w:rPr>
          <w:rFonts w:ascii="Arial" w:hAnsi="Arial" w:cs="Arial"/>
          <w:szCs w:val="24"/>
        </w:rPr>
        <w:t xml:space="preserve">An election official may inform the voter of the proper manner for casting a </w:t>
      </w:r>
      <w:proofErr w:type="gramStart"/>
      <w:r w:rsidRPr="0001702C">
        <w:rPr>
          <w:rFonts w:ascii="Arial" w:hAnsi="Arial" w:cs="Arial"/>
          <w:szCs w:val="24"/>
        </w:rPr>
        <w:t>vote</w:t>
      </w:r>
      <w:proofErr w:type="gramEnd"/>
      <w:r w:rsidRPr="0001702C">
        <w:rPr>
          <w:rFonts w:ascii="Arial" w:hAnsi="Arial" w:cs="Arial"/>
          <w:szCs w:val="24"/>
        </w:rPr>
        <w:t xml:space="preserve"> but the official may not advise or indicate a particular voting choice.</w:t>
      </w:r>
    </w:p>
    <w:p w14:paraId="1D9A36B6" w14:textId="77777777" w:rsidR="0001702C" w:rsidRPr="0001702C" w:rsidRDefault="0001702C" w:rsidP="0001702C">
      <w:pPr>
        <w:tabs>
          <w:tab w:val="left" w:pos="-432"/>
          <w:tab w:val="left" w:pos="5100"/>
        </w:tabs>
        <w:suppressAutoHyphens/>
        <w:rPr>
          <w:rFonts w:ascii="Arial" w:hAnsi="Arial" w:cs="Arial"/>
          <w:szCs w:val="24"/>
        </w:rPr>
      </w:pPr>
    </w:p>
    <w:p w14:paraId="4031A0E2" w14:textId="0B964849" w:rsidR="0001702C" w:rsidRPr="0001702C" w:rsidRDefault="0001702C" w:rsidP="0001702C">
      <w:pPr>
        <w:pStyle w:val="BodyText"/>
        <w:spacing w:line="240" w:lineRule="auto"/>
        <w:rPr>
          <w:rFonts w:ascii="Arial" w:hAnsi="Arial" w:cs="Arial"/>
          <w:b/>
          <w:bCs/>
          <w:sz w:val="24"/>
          <w:szCs w:val="24"/>
          <w:u w:val="single"/>
        </w:rPr>
      </w:pPr>
      <w:r w:rsidRPr="0001702C">
        <w:rPr>
          <w:rFonts w:ascii="Arial" w:hAnsi="Arial" w:cs="Arial"/>
          <w:b/>
          <w:bCs/>
          <w:sz w:val="24"/>
          <w:szCs w:val="24"/>
          <w:u w:val="single"/>
        </w:rPr>
        <w:t>Assistance for Voting</w:t>
      </w:r>
    </w:p>
    <w:p w14:paraId="5491509C" w14:textId="3666F553" w:rsidR="00444B75" w:rsidRDefault="0001702C" w:rsidP="0001702C">
      <w:pPr>
        <w:pStyle w:val="BodyText"/>
        <w:spacing w:line="240" w:lineRule="auto"/>
        <w:rPr>
          <w:rFonts w:ascii="Arial" w:hAnsi="Arial" w:cs="Arial"/>
          <w:sz w:val="24"/>
          <w:szCs w:val="24"/>
        </w:rPr>
      </w:pPr>
      <w:r w:rsidRPr="0001702C">
        <w:rPr>
          <w:rFonts w:ascii="Arial" w:hAnsi="Arial" w:cs="Arial"/>
          <w:sz w:val="24"/>
          <w:szCs w:val="24"/>
        </w:rPr>
        <w:t xml:space="preserve">A voter may select an individual to assist in casting their vote if the voter declares to the presiding official that they are unable to read, have difficulty reading, writing, or understanding English, or that due to disability are unable to cast their ballot.  The selected individual </w:t>
      </w:r>
      <w:r w:rsidRPr="0001702C">
        <w:rPr>
          <w:rFonts w:ascii="Arial" w:hAnsi="Arial" w:cs="Arial"/>
          <w:sz w:val="24"/>
          <w:szCs w:val="24"/>
        </w:rPr>
        <w:lastRenderedPageBreak/>
        <w:t>rendering assistance may not be the voter's employer or an agent of that employer or an officer or agent of a labor organization which represents the voter.</w:t>
      </w:r>
    </w:p>
    <w:p w14:paraId="7B1D4084" w14:textId="77777777" w:rsidR="0001702C" w:rsidRPr="0001702C" w:rsidRDefault="0001702C" w:rsidP="0001702C">
      <w:pPr>
        <w:tabs>
          <w:tab w:val="left" w:pos="5760"/>
        </w:tabs>
        <w:suppressAutoHyphens/>
        <w:rPr>
          <w:rFonts w:ascii="Arial" w:hAnsi="Arial" w:cs="Arial"/>
          <w:spacing w:val="-3"/>
          <w:szCs w:val="24"/>
        </w:rPr>
      </w:pPr>
    </w:p>
    <w:p w14:paraId="1DED7990" w14:textId="36BC14AD" w:rsidR="002E6B60" w:rsidRPr="0001702C" w:rsidRDefault="002E6B60"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Where Optical Scan Voting </w:t>
      </w:r>
      <w:r w:rsidR="00B97AE1" w:rsidRPr="0001702C">
        <w:rPr>
          <w:rFonts w:ascii="Arial" w:hAnsi="Arial" w:cs="Arial"/>
          <w:b/>
          <w:spacing w:val="-3"/>
          <w:szCs w:val="24"/>
          <w:u w:val="single"/>
        </w:rPr>
        <w:t>is</w:t>
      </w:r>
      <w:r w:rsidRPr="0001702C">
        <w:rPr>
          <w:rFonts w:ascii="Arial" w:hAnsi="Arial" w:cs="Arial"/>
          <w:b/>
          <w:spacing w:val="-3"/>
          <w:szCs w:val="24"/>
          <w:u w:val="single"/>
        </w:rPr>
        <w:t xml:space="preserve"> Used</w:t>
      </w:r>
    </w:p>
    <w:p w14:paraId="11F06F8C" w14:textId="4D9C4D37" w:rsidR="0001702C" w:rsidRDefault="00313B7B" w:rsidP="0001702C">
      <w:pPr>
        <w:rPr>
          <w:rFonts w:ascii="Arial" w:hAnsi="Arial" w:cs="Arial"/>
          <w:spacing w:val="-3"/>
          <w:szCs w:val="24"/>
        </w:rPr>
      </w:pP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the </w:t>
      </w:r>
      <w:r w:rsidR="00790D56" w:rsidRPr="0001702C">
        <w:rPr>
          <w:rFonts w:ascii="Arial" w:hAnsi="Arial" w:cs="Arial"/>
          <w:spacing w:val="-3"/>
          <w:szCs w:val="24"/>
        </w:rPr>
        <w:t xml:space="preserve">name of the candidate of </w:t>
      </w:r>
      <w:r w:rsidR="00B01E3F">
        <w:rPr>
          <w:rFonts w:ascii="Arial" w:hAnsi="Arial" w:cs="Arial"/>
          <w:spacing w:val="-3"/>
          <w:szCs w:val="24"/>
        </w:rPr>
        <w:t>their</w:t>
      </w:r>
      <w:r w:rsidR="00790D56" w:rsidRPr="0001702C">
        <w:rPr>
          <w:rFonts w:ascii="Arial" w:hAnsi="Arial" w:cs="Arial"/>
          <w:spacing w:val="-3"/>
          <w:szCs w:val="24"/>
        </w:rPr>
        <w:t xml:space="preserve"> choice for each office for which he or she intends to vote.  </w:t>
      </w:r>
      <w:r w:rsidR="00444B75" w:rsidRPr="0001702C">
        <w:rPr>
          <w:rFonts w:ascii="Arial" w:hAnsi="Arial" w:cs="Arial"/>
          <w:spacing w:val="-3"/>
          <w:szCs w:val="24"/>
        </w:rPr>
        <w:t xml:space="preserve">To vote for a person whose name does not appear on the ballot, </w:t>
      </w:r>
      <w:r w:rsidRPr="0001702C">
        <w:rPr>
          <w:rFonts w:ascii="Arial" w:hAnsi="Arial" w:cs="Arial"/>
          <w:spacing w:val="-3"/>
          <w:szCs w:val="24"/>
        </w:rPr>
        <w:t>the voter</w:t>
      </w:r>
      <w:r w:rsidR="00444B75" w:rsidRPr="0001702C">
        <w:rPr>
          <w:rFonts w:ascii="Arial" w:hAnsi="Arial" w:cs="Arial"/>
          <w:spacing w:val="-3"/>
          <w:szCs w:val="24"/>
        </w:rPr>
        <w:t xml:space="preserve"> shall write in the name of the person of </w:t>
      </w:r>
      <w:r w:rsidR="00B01E3F">
        <w:rPr>
          <w:rFonts w:ascii="Arial" w:hAnsi="Arial" w:cs="Arial"/>
          <w:spacing w:val="-3"/>
          <w:szCs w:val="24"/>
        </w:rPr>
        <w:t>their</w:t>
      </w:r>
      <w:r w:rsidR="00444B75" w:rsidRPr="0001702C">
        <w:rPr>
          <w:rFonts w:ascii="Arial" w:hAnsi="Arial" w:cs="Arial"/>
          <w:spacing w:val="-3"/>
          <w:szCs w:val="24"/>
        </w:rPr>
        <w:t xml:space="preserve"> choice in the space provided</w:t>
      </w:r>
      <w:r w:rsidR="00DC0953" w:rsidRPr="0001702C">
        <w:rPr>
          <w:rFonts w:ascii="Arial" w:hAnsi="Arial" w:cs="Arial"/>
          <w:spacing w:val="-3"/>
          <w:szCs w:val="24"/>
        </w:rPr>
        <w:t xml:space="preserve"> for a write-in </w:t>
      </w:r>
      <w:r w:rsidR="007B3709" w:rsidRPr="0001702C">
        <w:rPr>
          <w:rFonts w:ascii="Arial" w:hAnsi="Arial" w:cs="Arial"/>
          <w:spacing w:val="-3"/>
          <w:szCs w:val="24"/>
        </w:rPr>
        <w:t>vote and</w:t>
      </w:r>
      <w:r w:rsidR="00444B75" w:rsidRPr="0001702C">
        <w:rPr>
          <w:rFonts w:ascii="Arial" w:hAnsi="Arial" w:cs="Arial"/>
          <w:spacing w:val="-3"/>
          <w:szCs w:val="24"/>
        </w:rPr>
        <w:t xml:space="preserve"> fill in the oval </w:t>
      </w:r>
      <w:r w:rsidR="00DC0953" w:rsidRPr="0001702C">
        <w:rPr>
          <w:rFonts w:ascii="Arial" w:hAnsi="Arial" w:cs="Arial"/>
          <w:spacing w:val="-3"/>
          <w:szCs w:val="24"/>
        </w:rPr>
        <w:t>next to</w:t>
      </w:r>
      <w:r w:rsidR="00444B75" w:rsidRPr="0001702C">
        <w:rPr>
          <w:rFonts w:ascii="Arial" w:hAnsi="Arial" w:cs="Arial"/>
          <w:spacing w:val="-3"/>
          <w:szCs w:val="24"/>
        </w:rPr>
        <w:t xml:space="preserve"> the write-in line.  On referendum questions,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"yes" if in favor of the question, or </w:t>
      </w:r>
      <w:r w:rsidRPr="0001702C">
        <w:rPr>
          <w:rFonts w:ascii="Arial" w:hAnsi="Arial" w:cs="Arial"/>
          <w:spacing w:val="-3"/>
          <w:szCs w:val="24"/>
        </w:rPr>
        <w:t>the voter</w:t>
      </w:r>
      <w:r w:rsidR="00444B75" w:rsidRPr="0001702C">
        <w:rPr>
          <w:rFonts w:ascii="Arial" w:hAnsi="Arial" w:cs="Arial"/>
          <w:spacing w:val="-3"/>
          <w:szCs w:val="24"/>
        </w:rPr>
        <w:t xml:space="preserve"> shall fill in the oval next to "no" if opposed to the question.</w:t>
      </w:r>
      <w:r w:rsidR="0007522B" w:rsidRPr="0001702C">
        <w:rPr>
          <w:rFonts w:ascii="Arial" w:hAnsi="Arial" w:cs="Arial"/>
          <w:spacing w:val="-3"/>
          <w:szCs w:val="24"/>
        </w:rPr>
        <w:t xml:space="preserve"> </w:t>
      </w:r>
    </w:p>
    <w:p w14:paraId="1E4D5018" w14:textId="77777777" w:rsidR="0001702C" w:rsidRPr="0001702C" w:rsidRDefault="0001702C" w:rsidP="0001702C">
      <w:pPr>
        <w:rPr>
          <w:rFonts w:ascii="Arial" w:hAnsi="Arial" w:cs="Arial"/>
          <w:spacing w:val="-3"/>
          <w:szCs w:val="24"/>
        </w:rPr>
      </w:pPr>
    </w:p>
    <w:p w14:paraId="7EDDB819" w14:textId="77777777" w:rsidR="00A80E83" w:rsidRPr="00C5141B" w:rsidRDefault="00A80E83" w:rsidP="00A80E83">
      <w:pPr>
        <w:tabs>
          <w:tab w:val="left" w:pos="5760"/>
        </w:tabs>
        <w:suppressAutoHyphens/>
        <w:ind w:right="-187"/>
        <w:rPr>
          <w:rFonts w:ascii="Arial" w:hAnsi="Arial"/>
          <w:b/>
          <w:spacing w:val="-3"/>
          <w:u w:val="single"/>
        </w:rPr>
      </w:pPr>
      <w:r w:rsidRPr="003333CB">
        <w:rPr>
          <w:rFonts w:ascii="Arial" w:hAnsi="Arial"/>
          <w:b/>
          <w:spacing w:val="-3"/>
          <w:u w:val="single"/>
        </w:rPr>
        <w:t>Spoiled Ballots</w:t>
      </w:r>
    </w:p>
    <w:p w14:paraId="1AEC88D3" w14:textId="77C0B891" w:rsidR="00A80E83" w:rsidRDefault="00A80E83" w:rsidP="00A80E83">
      <w:pPr>
        <w:tabs>
          <w:tab w:val="left" w:pos="144"/>
          <w:tab w:val="left" w:pos="1296"/>
          <w:tab w:val="left" w:pos="2448"/>
          <w:tab w:val="left" w:pos="3600"/>
          <w:tab w:val="left" w:pos="4752"/>
          <w:tab w:val="left" w:pos="5904"/>
          <w:tab w:val="left" w:pos="7056"/>
          <w:tab w:val="left" w:pos="8208"/>
        </w:tabs>
        <w:suppressAutoHyphens/>
        <w:ind w:right="-187"/>
        <w:jc w:val="both"/>
        <w:rPr>
          <w:rFonts w:ascii="Arial" w:hAnsi="Arial"/>
          <w:spacing w:val="-3"/>
        </w:rPr>
      </w:pPr>
      <w:r>
        <w:rPr>
          <w:rFonts w:ascii="Arial" w:hAnsi="Arial"/>
          <w:spacing w:val="-3"/>
        </w:rPr>
        <w:t>If a voter spoils a</w:t>
      </w:r>
      <w:r w:rsidR="00307C42">
        <w:rPr>
          <w:rFonts w:ascii="Arial" w:hAnsi="Arial"/>
          <w:spacing w:val="-3"/>
        </w:rPr>
        <w:t>n</w:t>
      </w:r>
      <w:r>
        <w:rPr>
          <w:rFonts w:ascii="Arial" w:hAnsi="Arial"/>
          <w:spacing w:val="-3"/>
        </w:rPr>
        <w:t xml:space="preserve"> </w:t>
      </w:r>
      <w:r>
        <w:rPr>
          <w:rFonts w:ascii="Arial" w:hAnsi="Arial"/>
          <w:b/>
          <w:bCs/>
          <w:spacing w:val="-3"/>
        </w:rPr>
        <w:t>optical scan</w:t>
      </w:r>
      <w:r>
        <w:rPr>
          <w:rFonts w:ascii="Arial" w:hAnsi="Arial"/>
          <w:spacing w:val="-3"/>
        </w:rPr>
        <w:t xml:space="preserve"> ballot, they shall return it to an election official who shall issue another ballot in its place, but not more than three ballots shall be issued to any one voter.  If the ballot has not been initialed by two inspectors or is defective in any other way, the voter shall return it to the election official, who shall issue a proper ballot in its place.  </w:t>
      </w:r>
    </w:p>
    <w:p w14:paraId="5EE47EB4" w14:textId="77777777" w:rsidR="00A80E83" w:rsidRDefault="00A80E83" w:rsidP="00B008A4">
      <w:pPr>
        <w:tabs>
          <w:tab w:val="left" w:pos="5760"/>
        </w:tabs>
        <w:suppressAutoHyphens/>
        <w:rPr>
          <w:rFonts w:ascii="Arial" w:hAnsi="Arial" w:cs="Arial"/>
          <w:b/>
          <w:spacing w:val="-3"/>
          <w:szCs w:val="24"/>
          <w:u w:val="single"/>
        </w:rPr>
      </w:pPr>
    </w:p>
    <w:p w14:paraId="700DAC25" w14:textId="344BE6DD" w:rsidR="00E300F8" w:rsidRPr="0001702C" w:rsidRDefault="00E300F8"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After </w:t>
      </w:r>
      <w:r w:rsidR="006E6991" w:rsidRPr="0001702C">
        <w:rPr>
          <w:rFonts w:ascii="Arial" w:hAnsi="Arial" w:cs="Arial"/>
          <w:b/>
          <w:spacing w:val="-3"/>
          <w:szCs w:val="24"/>
          <w:u w:val="single"/>
        </w:rPr>
        <w:t>Voting</w:t>
      </w:r>
      <w:r w:rsidRPr="0001702C">
        <w:rPr>
          <w:rFonts w:ascii="Arial" w:hAnsi="Arial" w:cs="Arial"/>
          <w:b/>
          <w:spacing w:val="-3"/>
          <w:szCs w:val="24"/>
          <w:u w:val="single"/>
        </w:rPr>
        <w:t xml:space="preserve"> the Ballot</w:t>
      </w:r>
    </w:p>
    <w:p w14:paraId="1841D66F" w14:textId="31560EF9"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 xml:space="preserve">After an official </w:t>
      </w:r>
      <w:r w:rsidR="00E17C56" w:rsidRPr="0001702C">
        <w:rPr>
          <w:rFonts w:ascii="Arial" w:hAnsi="Arial" w:cs="Arial"/>
          <w:b/>
          <w:spacing w:val="-3"/>
          <w:szCs w:val="24"/>
        </w:rPr>
        <w:t xml:space="preserve">optical scan </w:t>
      </w:r>
      <w:r w:rsidRPr="0001702C">
        <w:rPr>
          <w:rFonts w:ascii="Arial" w:hAnsi="Arial" w:cs="Arial"/>
          <w:b/>
          <w:spacing w:val="-3"/>
          <w:szCs w:val="24"/>
        </w:rPr>
        <w:t>ballot</w:t>
      </w:r>
      <w:r w:rsidRPr="0001702C">
        <w:rPr>
          <w:rFonts w:ascii="Arial" w:hAnsi="Arial" w:cs="Arial"/>
          <w:spacing w:val="-3"/>
          <w:szCs w:val="24"/>
        </w:rPr>
        <w:t xml:space="preserve"> is marked, it </w:t>
      </w:r>
      <w:r w:rsidR="00A80E83">
        <w:rPr>
          <w:rFonts w:ascii="Arial" w:hAnsi="Arial" w:cs="Arial"/>
          <w:spacing w:val="-3"/>
          <w:szCs w:val="24"/>
        </w:rPr>
        <w:t>may</w:t>
      </w:r>
      <w:r w:rsidRPr="0001702C">
        <w:rPr>
          <w:rFonts w:ascii="Arial" w:hAnsi="Arial" w:cs="Arial"/>
          <w:spacing w:val="-3"/>
          <w:szCs w:val="24"/>
        </w:rPr>
        <w:t xml:space="preserve"> be inserted in the security </w:t>
      </w:r>
      <w:r w:rsidR="007B3709" w:rsidRPr="0001702C">
        <w:rPr>
          <w:rFonts w:ascii="Arial" w:hAnsi="Arial" w:cs="Arial"/>
          <w:spacing w:val="-3"/>
          <w:szCs w:val="24"/>
        </w:rPr>
        <w:t>sleeve,</w:t>
      </w:r>
      <w:r w:rsidRPr="0001702C">
        <w:rPr>
          <w:rFonts w:ascii="Arial" w:hAnsi="Arial" w:cs="Arial"/>
          <w:spacing w:val="-3"/>
          <w:szCs w:val="24"/>
        </w:rPr>
        <w:t xml:space="preserve"> so the marks do not show.  </w:t>
      </w:r>
      <w:bookmarkStart w:id="1" w:name="_Hlk505097577"/>
      <w:r w:rsidR="00313B7B" w:rsidRPr="0001702C">
        <w:rPr>
          <w:rFonts w:ascii="Arial" w:hAnsi="Arial" w:cs="Arial"/>
          <w:spacing w:val="-3"/>
          <w:szCs w:val="24"/>
        </w:rPr>
        <w:t>The voter</w:t>
      </w:r>
      <w:r w:rsidRPr="0001702C">
        <w:rPr>
          <w:rFonts w:ascii="Arial" w:hAnsi="Arial" w:cs="Arial"/>
          <w:spacing w:val="-3"/>
          <w:szCs w:val="24"/>
        </w:rPr>
        <w:t xml:space="preserve"> shall </w:t>
      </w:r>
      <w:r w:rsidR="00B97AE1" w:rsidRPr="0001702C">
        <w:rPr>
          <w:rFonts w:ascii="Arial" w:hAnsi="Arial" w:cs="Arial"/>
          <w:spacing w:val="-3"/>
          <w:szCs w:val="24"/>
        </w:rPr>
        <w:t>i</w:t>
      </w:r>
      <w:r w:rsidRPr="0001702C">
        <w:rPr>
          <w:rFonts w:ascii="Arial" w:hAnsi="Arial" w:cs="Arial"/>
          <w:spacing w:val="-3"/>
          <w:szCs w:val="24"/>
        </w:rPr>
        <w:t>nsert the ballot in the voting device and discard the sleeve or deliver the ballot to an inspector for deposit.</w:t>
      </w:r>
      <w:bookmarkEnd w:id="1"/>
      <w:r w:rsidRPr="0001702C">
        <w:rPr>
          <w:rFonts w:ascii="Arial" w:hAnsi="Arial" w:cs="Arial"/>
          <w:spacing w:val="-3"/>
          <w:szCs w:val="24"/>
        </w:rPr>
        <w:t xml:space="preserve">  If a central count system is used, </w:t>
      </w:r>
      <w:r w:rsidR="00313B7B" w:rsidRPr="0001702C">
        <w:rPr>
          <w:rFonts w:ascii="Arial" w:hAnsi="Arial" w:cs="Arial"/>
          <w:spacing w:val="-3"/>
          <w:szCs w:val="24"/>
        </w:rPr>
        <w:t>the voter</w:t>
      </w:r>
      <w:r w:rsidRPr="0001702C">
        <w:rPr>
          <w:rFonts w:ascii="Arial" w:hAnsi="Arial" w:cs="Arial"/>
          <w:spacing w:val="-3"/>
          <w:szCs w:val="24"/>
        </w:rPr>
        <w:t xml:space="preserve"> shall insert the ballot in the ballot box and discard the sleeve or deliver the ballot to an inspector for deposit.  </w:t>
      </w:r>
      <w:r w:rsidR="00313B7B" w:rsidRPr="0001702C">
        <w:rPr>
          <w:rFonts w:ascii="Arial" w:hAnsi="Arial" w:cs="Arial"/>
          <w:spacing w:val="-3"/>
          <w:szCs w:val="24"/>
        </w:rPr>
        <w:t>The voter</w:t>
      </w:r>
      <w:r w:rsidRPr="0001702C">
        <w:rPr>
          <w:rFonts w:ascii="Arial" w:hAnsi="Arial" w:cs="Arial"/>
          <w:spacing w:val="-3"/>
          <w:szCs w:val="24"/>
        </w:rPr>
        <w:t xml:space="preserve"> shall leave the polling place promptly.</w:t>
      </w:r>
    </w:p>
    <w:p w14:paraId="5BBD91F0" w14:textId="2EF7B654" w:rsidR="00270C15" w:rsidRDefault="00444B75" w:rsidP="0001702C">
      <w:pPr>
        <w:tabs>
          <w:tab w:val="left" w:pos="5760"/>
        </w:tabs>
        <w:suppressAutoHyphens/>
        <w:spacing w:after="80"/>
        <w:rPr>
          <w:rFonts w:ascii="Arial" w:hAnsi="Arial" w:cs="Arial"/>
          <w:spacing w:val="-3"/>
          <w:szCs w:val="24"/>
        </w:rPr>
      </w:pPr>
      <w:r w:rsidRPr="0001702C">
        <w:rPr>
          <w:rFonts w:ascii="Arial" w:hAnsi="Arial" w:cs="Arial"/>
          <w:spacing w:val="-3"/>
          <w:szCs w:val="24"/>
        </w:rPr>
        <w:t>The following is a sample of the official ballot:(Insert official Spring Ballot).</w:t>
      </w:r>
    </w:p>
    <w:p w14:paraId="5EB3D012" w14:textId="3DE54BD9" w:rsidR="005E257A" w:rsidRPr="0001702C" w:rsidRDefault="006A100B" w:rsidP="0001702C">
      <w:pPr>
        <w:tabs>
          <w:tab w:val="left" w:pos="5760"/>
        </w:tabs>
        <w:suppressAutoHyphens/>
        <w:spacing w:after="80"/>
        <w:rPr>
          <w:rFonts w:ascii="Arial" w:hAnsi="Arial" w:cs="Arial"/>
          <w:spacing w:val="-3"/>
          <w:szCs w:val="24"/>
        </w:rPr>
      </w:pPr>
      <w:r>
        <w:rPr>
          <w:rFonts w:ascii="Arial" w:hAnsi="Arial" w:cs="Arial"/>
          <w:noProof/>
          <w:spacing w:val="-3"/>
          <w:sz w:val="23"/>
          <w:szCs w:val="23"/>
        </w:rPr>
        <w:drawing>
          <wp:anchor distT="0" distB="0" distL="114300" distR="114300" simplePos="0" relativeHeight="251658752" behindDoc="1" locked="0" layoutInCell="1" allowOverlap="1" wp14:anchorId="19E7D4BB" wp14:editId="1DFD5C06">
            <wp:simplePos x="0" y="0"/>
            <wp:positionH relativeFrom="column">
              <wp:posOffset>3275330</wp:posOffset>
            </wp:positionH>
            <wp:positionV relativeFrom="paragraph">
              <wp:posOffset>98425</wp:posOffset>
            </wp:positionV>
            <wp:extent cx="2666365" cy="278765"/>
            <wp:effectExtent l="0" t="0" r="635" b="6985"/>
            <wp:wrapTight wrapText="bothSides">
              <wp:wrapPolygon edited="0">
                <wp:start x="0" y="0"/>
                <wp:lineTo x="0" y="20665"/>
                <wp:lineTo x="21451" y="20665"/>
                <wp:lineTo x="21451" y="0"/>
                <wp:lineTo x="0" y="0"/>
              </wp:wrapPolygon>
            </wp:wrapTight>
            <wp:docPr id="2134453866"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53866"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6365" cy="278765"/>
                    </a:xfrm>
                    <a:prstGeom prst="rect">
                      <a:avLst/>
                    </a:prstGeom>
                  </pic:spPr>
                </pic:pic>
              </a:graphicData>
            </a:graphic>
            <wp14:sizeRelV relativeFrom="margin">
              <wp14:pctHeight>0</wp14:pctHeight>
            </wp14:sizeRelV>
          </wp:anchor>
        </w:drawing>
      </w:r>
    </w:p>
    <w:p w14:paraId="12949A94" w14:textId="1B6CF44F" w:rsidR="00270C15" w:rsidRPr="0092706A" w:rsidRDefault="00270C15" w:rsidP="00363C08">
      <w:pPr>
        <w:tabs>
          <w:tab w:val="left" w:pos="5760"/>
        </w:tabs>
        <w:suppressAutoHyphens/>
        <w:spacing w:line="240" w:lineRule="exact"/>
        <w:jc w:val="both"/>
        <w:rPr>
          <w:rFonts w:ascii="Arial" w:hAnsi="Arial" w:cs="Arial"/>
          <w:spacing w:val="-3"/>
          <w:sz w:val="23"/>
          <w:szCs w:val="23"/>
        </w:rPr>
      </w:pPr>
    </w:p>
    <w:p w14:paraId="69FAD2F0" w14:textId="34B8948B" w:rsidR="00444B75" w:rsidRPr="0092706A" w:rsidRDefault="00444B75" w:rsidP="00363C08">
      <w:pPr>
        <w:tabs>
          <w:tab w:val="left" w:pos="4999"/>
        </w:tabs>
        <w:suppressAutoHyphens/>
        <w:spacing w:line="19" w:lineRule="exact"/>
        <w:ind w:left="4999" w:hanging="4999"/>
        <w:jc w:val="both"/>
        <w:rPr>
          <w:rFonts w:ascii="Arial" w:hAnsi="Arial" w:cs="Arial"/>
          <w:spacing w:val="-3"/>
        </w:rPr>
      </w:pPr>
      <w:r w:rsidRPr="0092706A">
        <w:rPr>
          <w:rFonts w:ascii="Arial" w:hAnsi="Arial" w:cs="Arial"/>
          <w:spacing w:val="-3"/>
        </w:rPr>
        <w:tab/>
      </w:r>
      <w:r w:rsidR="0001702C" w:rsidRPr="0092706A">
        <w:rPr>
          <w:rFonts w:ascii="Arial" w:hAnsi="Arial" w:cs="Arial"/>
          <w:noProof/>
        </w:rPr>
        <mc:AlternateContent>
          <mc:Choice Requires="wps">
            <w:drawing>
              <wp:anchor distT="0" distB="0" distL="114300" distR="114300" simplePos="0" relativeHeight="251657728" behindDoc="1" locked="0" layoutInCell="0" allowOverlap="1" wp14:anchorId="5E3E01C7" wp14:editId="0A853E6D">
                <wp:simplePos x="0" y="0"/>
                <wp:positionH relativeFrom="margin">
                  <wp:posOffset>3172460</wp:posOffset>
                </wp:positionH>
                <wp:positionV relativeFrom="paragraph">
                  <wp:posOffset>0</wp:posOffset>
                </wp:positionV>
                <wp:extent cx="277050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050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345F6" id="Rectangle 2" o:spid="_x0000_s1026" style="position:absolute;margin-left:249.8pt;margin-top:0;width:218.1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" o:allowincell="f" fillcolor="black" stroked="f" strokeweight=".05pt">
                <w10:wrap anchorx="margin"/>
              </v:rect>
            </w:pict>
          </mc:Fallback>
        </mc:AlternateContent>
      </w:r>
    </w:p>
    <w:p w14:paraId="567B43B6" w14:textId="322DB173" w:rsidR="006E6991" w:rsidRDefault="00444B75" w:rsidP="008F066A">
      <w:pPr>
        <w:tabs>
          <w:tab w:val="left" w:pos="4999"/>
        </w:tabs>
        <w:suppressAutoHyphens/>
        <w:spacing w:line="240" w:lineRule="exact"/>
        <w:ind w:left="4999" w:hanging="4999"/>
        <w:jc w:val="both"/>
        <w:rPr>
          <w:rFonts w:ascii="Arial" w:hAnsi="Arial" w:cs="Arial"/>
          <w:spacing w:val="-2"/>
          <w:sz w:val="16"/>
        </w:rPr>
      </w:pPr>
      <w:r w:rsidRPr="0092706A">
        <w:rPr>
          <w:rFonts w:ascii="Arial" w:hAnsi="Arial" w:cs="Arial"/>
          <w:spacing w:val="-3"/>
        </w:rPr>
        <w:tab/>
      </w:r>
      <w:r w:rsidR="00490134" w:rsidRPr="0092706A">
        <w:rPr>
          <w:rFonts w:ascii="Arial" w:hAnsi="Arial" w:cs="Arial"/>
          <w:spacing w:val="-2"/>
          <w:sz w:val="16"/>
        </w:rPr>
        <w:t xml:space="preserve">   </w:t>
      </w:r>
      <w:r w:rsidRPr="0092706A">
        <w:rPr>
          <w:rFonts w:ascii="Arial" w:hAnsi="Arial" w:cs="Arial"/>
          <w:spacing w:val="-2"/>
          <w:sz w:val="16"/>
        </w:rPr>
        <w:t xml:space="preserve">    </w:t>
      </w:r>
      <w:r w:rsidR="006A100B">
        <w:rPr>
          <w:rFonts w:ascii="Arial" w:hAnsi="Arial" w:cs="Arial"/>
          <w:spacing w:val="-2"/>
          <w:sz w:val="16"/>
        </w:rPr>
        <w:t>Kimbery A. Olkowski, Vilas County Clerk</w:t>
      </w:r>
    </w:p>
    <w:sectPr w:rsidR="006E6991" w:rsidSect="008F066A">
      <w:headerReference w:type="default" r:id="rId12"/>
      <w:footerReference w:type="default" r:id="rId13"/>
      <w:endnotePr>
        <w:numFmt w:val="decimal"/>
      </w:endnotePr>
      <w:pgSz w:w="12240" w:h="15840"/>
      <w:pgMar w:top="720" w:right="1080" w:bottom="36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4CE2" w14:textId="77777777" w:rsidR="00F26605" w:rsidRDefault="00F26605">
      <w:pPr>
        <w:spacing w:line="20" w:lineRule="exact"/>
      </w:pPr>
    </w:p>
  </w:endnote>
  <w:endnote w:type="continuationSeparator" w:id="0">
    <w:p w14:paraId="22D041D9" w14:textId="77777777" w:rsidR="00F26605" w:rsidRDefault="00F26605">
      <w:r>
        <w:t xml:space="preserve"> </w:t>
      </w:r>
    </w:p>
  </w:endnote>
  <w:endnote w:type="continuationNotice" w:id="1">
    <w:p w14:paraId="481C096D" w14:textId="77777777" w:rsidR="00F26605" w:rsidRDefault="00F266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595B" w14:textId="77777777" w:rsidR="0001702C" w:rsidRDefault="0001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588F" w14:textId="77777777" w:rsidR="00F26605" w:rsidRDefault="00F26605">
      <w:r>
        <w:separator/>
      </w:r>
    </w:p>
  </w:footnote>
  <w:footnote w:type="continuationSeparator" w:id="0">
    <w:p w14:paraId="48F20B96" w14:textId="77777777" w:rsidR="00F26605" w:rsidRDefault="00F2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7722" w14:textId="77777777" w:rsidR="0001702C" w:rsidRDefault="00017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24"/>
    <w:multiLevelType w:val="hybridMultilevel"/>
    <w:tmpl w:val="2D9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0CDA"/>
    <w:multiLevelType w:val="hybridMultilevel"/>
    <w:tmpl w:val="57C0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421672">
    <w:abstractNumId w:val="1"/>
  </w:num>
  <w:num w:numId="2" w16cid:durableId="118131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23"/>
    <w:rsid w:val="00007943"/>
    <w:rsid w:val="0001702C"/>
    <w:rsid w:val="00024AFF"/>
    <w:rsid w:val="0007522B"/>
    <w:rsid w:val="00087687"/>
    <w:rsid w:val="000A0959"/>
    <w:rsid w:val="000A3E84"/>
    <w:rsid w:val="000B34E0"/>
    <w:rsid w:val="000B6D31"/>
    <w:rsid w:val="000C0676"/>
    <w:rsid w:val="000F1B86"/>
    <w:rsid w:val="000F3500"/>
    <w:rsid w:val="000F6892"/>
    <w:rsid w:val="00100179"/>
    <w:rsid w:val="00100682"/>
    <w:rsid w:val="00112C0F"/>
    <w:rsid w:val="00134A23"/>
    <w:rsid w:val="001560F6"/>
    <w:rsid w:val="00163576"/>
    <w:rsid w:val="001640A5"/>
    <w:rsid w:val="001940C0"/>
    <w:rsid w:val="00195DAD"/>
    <w:rsid w:val="001E4988"/>
    <w:rsid w:val="001F1A49"/>
    <w:rsid w:val="002065AD"/>
    <w:rsid w:val="00215B34"/>
    <w:rsid w:val="00233B7C"/>
    <w:rsid w:val="00256693"/>
    <w:rsid w:val="00270C15"/>
    <w:rsid w:val="002728C9"/>
    <w:rsid w:val="00297795"/>
    <w:rsid w:val="002B0D61"/>
    <w:rsid w:val="002B1B34"/>
    <w:rsid w:val="002B578A"/>
    <w:rsid w:val="002B5933"/>
    <w:rsid w:val="002B6EF7"/>
    <w:rsid w:val="002E3FA0"/>
    <w:rsid w:val="002E4282"/>
    <w:rsid w:val="002E6B60"/>
    <w:rsid w:val="00307C42"/>
    <w:rsid w:val="00313B7B"/>
    <w:rsid w:val="0033567D"/>
    <w:rsid w:val="003528DF"/>
    <w:rsid w:val="00363C08"/>
    <w:rsid w:val="00373891"/>
    <w:rsid w:val="003D7535"/>
    <w:rsid w:val="00420D4D"/>
    <w:rsid w:val="00430AF2"/>
    <w:rsid w:val="00444B75"/>
    <w:rsid w:val="00486AC2"/>
    <w:rsid w:val="00490134"/>
    <w:rsid w:val="00490DC9"/>
    <w:rsid w:val="004C508E"/>
    <w:rsid w:val="004C7B24"/>
    <w:rsid w:val="004D6F54"/>
    <w:rsid w:val="005015EB"/>
    <w:rsid w:val="0051307D"/>
    <w:rsid w:val="00514E2C"/>
    <w:rsid w:val="005514BA"/>
    <w:rsid w:val="00552C91"/>
    <w:rsid w:val="00592631"/>
    <w:rsid w:val="0059799A"/>
    <w:rsid w:val="005B1C0E"/>
    <w:rsid w:val="005E06DC"/>
    <w:rsid w:val="005E257A"/>
    <w:rsid w:val="005E2A32"/>
    <w:rsid w:val="005F7655"/>
    <w:rsid w:val="0060202A"/>
    <w:rsid w:val="00623DFE"/>
    <w:rsid w:val="0062482E"/>
    <w:rsid w:val="006304A4"/>
    <w:rsid w:val="006452FD"/>
    <w:rsid w:val="00670F4A"/>
    <w:rsid w:val="00695869"/>
    <w:rsid w:val="006A100B"/>
    <w:rsid w:val="006A5FAC"/>
    <w:rsid w:val="006C3725"/>
    <w:rsid w:val="006E0276"/>
    <w:rsid w:val="006E597F"/>
    <w:rsid w:val="006E6991"/>
    <w:rsid w:val="006F1326"/>
    <w:rsid w:val="007119BD"/>
    <w:rsid w:val="00711F35"/>
    <w:rsid w:val="00724E7D"/>
    <w:rsid w:val="00744F67"/>
    <w:rsid w:val="00781058"/>
    <w:rsid w:val="0078162A"/>
    <w:rsid w:val="00790D56"/>
    <w:rsid w:val="00796BCB"/>
    <w:rsid w:val="007A1326"/>
    <w:rsid w:val="007A3324"/>
    <w:rsid w:val="007B3709"/>
    <w:rsid w:val="007B3D09"/>
    <w:rsid w:val="007F57CB"/>
    <w:rsid w:val="00804BCE"/>
    <w:rsid w:val="00812FFB"/>
    <w:rsid w:val="00817CFA"/>
    <w:rsid w:val="008219B8"/>
    <w:rsid w:val="00835CAA"/>
    <w:rsid w:val="00842437"/>
    <w:rsid w:val="00866BA8"/>
    <w:rsid w:val="008774C5"/>
    <w:rsid w:val="008A1217"/>
    <w:rsid w:val="008D252C"/>
    <w:rsid w:val="008E115E"/>
    <w:rsid w:val="008F066A"/>
    <w:rsid w:val="008F6C8B"/>
    <w:rsid w:val="00900BAE"/>
    <w:rsid w:val="00901096"/>
    <w:rsid w:val="00916645"/>
    <w:rsid w:val="00926C8B"/>
    <w:rsid w:val="0092706A"/>
    <w:rsid w:val="009A54CF"/>
    <w:rsid w:val="009B1272"/>
    <w:rsid w:val="00A04D6B"/>
    <w:rsid w:val="00A24EC1"/>
    <w:rsid w:val="00A80E83"/>
    <w:rsid w:val="00A85B7F"/>
    <w:rsid w:val="00A94A7B"/>
    <w:rsid w:val="00AA0BE6"/>
    <w:rsid w:val="00AA52AD"/>
    <w:rsid w:val="00AC757A"/>
    <w:rsid w:val="00AE3362"/>
    <w:rsid w:val="00B008A4"/>
    <w:rsid w:val="00B01E3F"/>
    <w:rsid w:val="00B20AB2"/>
    <w:rsid w:val="00B242C0"/>
    <w:rsid w:val="00B7028C"/>
    <w:rsid w:val="00B97AE1"/>
    <w:rsid w:val="00BA57F0"/>
    <w:rsid w:val="00BB7CAC"/>
    <w:rsid w:val="00BD7392"/>
    <w:rsid w:val="00BE03EA"/>
    <w:rsid w:val="00BF768F"/>
    <w:rsid w:val="00C32DC7"/>
    <w:rsid w:val="00C50063"/>
    <w:rsid w:val="00C55F6C"/>
    <w:rsid w:val="00C6157D"/>
    <w:rsid w:val="00C74E72"/>
    <w:rsid w:val="00C760E6"/>
    <w:rsid w:val="00C838EA"/>
    <w:rsid w:val="00C92AD9"/>
    <w:rsid w:val="00C96ADD"/>
    <w:rsid w:val="00C97A7B"/>
    <w:rsid w:val="00CA6F6E"/>
    <w:rsid w:val="00CD5274"/>
    <w:rsid w:val="00CF044F"/>
    <w:rsid w:val="00D06849"/>
    <w:rsid w:val="00D127F7"/>
    <w:rsid w:val="00D200A1"/>
    <w:rsid w:val="00D22609"/>
    <w:rsid w:val="00D313F8"/>
    <w:rsid w:val="00D46D2C"/>
    <w:rsid w:val="00D859D4"/>
    <w:rsid w:val="00DA79D9"/>
    <w:rsid w:val="00DB00DD"/>
    <w:rsid w:val="00DC0953"/>
    <w:rsid w:val="00DC351F"/>
    <w:rsid w:val="00DF7DA6"/>
    <w:rsid w:val="00E17C56"/>
    <w:rsid w:val="00E300F8"/>
    <w:rsid w:val="00E342E6"/>
    <w:rsid w:val="00E47782"/>
    <w:rsid w:val="00E55FCA"/>
    <w:rsid w:val="00E81FED"/>
    <w:rsid w:val="00E82270"/>
    <w:rsid w:val="00E91E46"/>
    <w:rsid w:val="00EC7E75"/>
    <w:rsid w:val="00ED621B"/>
    <w:rsid w:val="00ED7C13"/>
    <w:rsid w:val="00EE3828"/>
    <w:rsid w:val="00EF1CED"/>
    <w:rsid w:val="00F10DD8"/>
    <w:rsid w:val="00F23653"/>
    <w:rsid w:val="00F2648C"/>
    <w:rsid w:val="00F26605"/>
    <w:rsid w:val="00F2688C"/>
    <w:rsid w:val="00F648E7"/>
    <w:rsid w:val="00F74BE5"/>
    <w:rsid w:val="00FC3CE6"/>
    <w:rsid w:val="00FC6AE1"/>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6A70"/>
  <w15:chartTrackingRefBased/>
  <w15:docId w15:val="{C573A9DA-B766-499B-96BD-1FFA65FF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34A23"/>
    <w:rPr>
      <w:rFonts w:ascii="Tahoma" w:hAnsi="Tahoma" w:cs="Tahoma"/>
      <w:sz w:val="16"/>
      <w:szCs w:val="16"/>
    </w:rPr>
  </w:style>
  <w:style w:type="character" w:styleId="Hyperlink">
    <w:name w:val="Hyperlink"/>
    <w:rsid w:val="002B6EF7"/>
    <w:rPr>
      <w:color w:val="0563C1"/>
      <w:u w:val="single"/>
    </w:rPr>
  </w:style>
  <w:style w:type="character" w:styleId="UnresolvedMention">
    <w:name w:val="Unresolved Mention"/>
    <w:uiPriority w:val="99"/>
    <w:semiHidden/>
    <w:unhideWhenUsed/>
    <w:rsid w:val="002B6EF7"/>
    <w:rPr>
      <w:color w:val="605E5C"/>
      <w:shd w:val="clear" w:color="auto" w:fill="E1DFDD"/>
    </w:rPr>
  </w:style>
  <w:style w:type="character" w:customStyle="1" w:styleId="HeaderChar">
    <w:name w:val="Header Char"/>
    <w:basedOn w:val="DefaultParagraphFont"/>
    <w:link w:val="Header"/>
    <w:uiPriority w:val="99"/>
    <w:rsid w:val="0001702C"/>
    <w:rPr>
      <w:rFonts w:ascii="Courier" w:hAnsi="Courier"/>
      <w:sz w:val="24"/>
    </w:rPr>
  </w:style>
  <w:style w:type="paragraph" w:styleId="ListParagraph">
    <w:name w:val="List Paragraph"/>
    <w:basedOn w:val="Normal"/>
    <w:uiPriority w:val="34"/>
    <w:qFormat/>
    <w:rsid w:val="0001702C"/>
    <w:pPr>
      <w:ind w:left="720"/>
      <w:contextualSpacing/>
    </w:pPr>
  </w:style>
  <w:style w:type="paragraph" w:styleId="BodyText">
    <w:name w:val="Body Text"/>
    <w:basedOn w:val="Normal"/>
    <w:link w:val="BodyTextChar"/>
    <w:rsid w:val="0001702C"/>
    <w:pPr>
      <w:tabs>
        <w:tab w:val="left" w:pos="-432"/>
        <w:tab w:val="left" w:pos="5100"/>
      </w:tabs>
      <w:suppressAutoHyphens/>
      <w:spacing w:line="240" w:lineRule="exact"/>
    </w:pPr>
    <w:rPr>
      <w:rFonts w:ascii="Helvetica" w:hAnsi="Helvetica"/>
      <w:sz w:val="22"/>
    </w:rPr>
  </w:style>
  <w:style w:type="character" w:customStyle="1" w:styleId="BodyTextChar">
    <w:name w:val="Body Text Char"/>
    <w:basedOn w:val="DefaultParagraphFont"/>
    <w:link w:val="BodyText"/>
    <w:rsid w:val="0001702C"/>
    <w:rPr>
      <w:rFonts w:ascii="Helvetica" w:hAnsi="Helvetica"/>
      <w:sz w:val="22"/>
    </w:rPr>
  </w:style>
  <w:style w:type="character" w:customStyle="1" w:styleId="FooterChar">
    <w:name w:val="Footer Char"/>
    <w:basedOn w:val="DefaultParagraphFont"/>
    <w:link w:val="Footer"/>
    <w:uiPriority w:val="99"/>
    <w:rsid w:val="0001702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71893">
      <w:bodyDiv w:val="1"/>
      <w:marLeft w:val="0"/>
      <w:marRight w:val="0"/>
      <w:marTop w:val="0"/>
      <w:marBottom w:val="0"/>
      <w:divBdr>
        <w:top w:val="none" w:sz="0" w:space="0" w:color="auto"/>
        <w:left w:val="none" w:sz="0" w:space="0" w:color="auto"/>
        <w:bottom w:val="none" w:sz="0" w:space="0" w:color="auto"/>
        <w:right w:val="none" w:sz="0" w:space="0" w:color="auto"/>
      </w:divBdr>
    </w:div>
    <w:div w:id="634529752">
      <w:bodyDiv w:val="1"/>
      <w:marLeft w:val="0"/>
      <w:marRight w:val="0"/>
      <w:marTop w:val="0"/>
      <w:marBottom w:val="0"/>
      <w:divBdr>
        <w:top w:val="none" w:sz="0" w:space="0" w:color="auto"/>
        <w:left w:val="none" w:sz="0" w:space="0" w:color="auto"/>
        <w:bottom w:val="none" w:sz="0" w:space="0" w:color="auto"/>
        <w:right w:val="none" w:sz="0" w:space="0" w:color="auto"/>
      </w:divBdr>
    </w:div>
    <w:div w:id="19541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34f3af-42b8-40a0-8c92-2faee393692d">
      <Terms xmlns="http://schemas.microsoft.com/office/infopath/2007/PartnerControls"/>
    </lcf76f155ced4ddcb4097134ff3c332f>
    <TaxCatchAll xmlns="22139f49-505d-44d1-995e-f34e2723f3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4B6EE576C26C4D9F4EE420C32F7629" ma:contentTypeVersion="13" ma:contentTypeDescription="Create a new document." ma:contentTypeScope="" ma:versionID="c60c9e5258ff2c5b70b2896ff0eb6923">
  <xsd:schema xmlns:xsd="http://www.w3.org/2001/XMLSchema" xmlns:xs="http://www.w3.org/2001/XMLSchema" xmlns:p="http://schemas.microsoft.com/office/2006/metadata/properties" xmlns:ns2="2934f3af-42b8-40a0-8c92-2faee393692d" xmlns:ns3="22139f49-505d-44d1-995e-f34e2723f3e5" targetNamespace="http://schemas.microsoft.com/office/2006/metadata/properties" ma:root="true" ma:fieldsID="da6776d848d7d9e14b4538698df2c4e6" ns2:_="" ns3:_="">
    <xsd:import namespace="2934f3af-42b8-40a0-8c92-2faee393692d"/>
    <xsd:import namespace="22139f49-505d-44d1-995e-f34e2723f3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4f3af-42b8-40a0-8c92-2faee393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6fed5-5ae7-40e6-93dd-147a4279fe3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39f49-505d-44d1-995e-f34e2723f3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c8b765-8990-4b43-9334-6d9218532174}" ma:internalName="TaxCatchAll" ma:showField="CatchAllData" ma:web="22139f49-505d-44d1-995e-f34e2723f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5A149-3E48-4C6C-A40E-ABACB6BB096B}">
  <ds:schemaRefs>
    <ds:schemaRef ds:uri="http://schemas.openxmlformats.org/officeDocument/2006/bibliography"/>
  </ds:schemaRefs>
</ds:datastoreItem>
</file>

<file path=customXml/itemProps2.xml><?xml version="1.0" encoding="utf-8"?>
<ds:datastoreItem xmlns:ds="http://schemas.openxmlformats.org/officeDocument/2006/customXml" ds:itemID="{E0FC1BA6-CF99-4D98-A213-361CD0C4EB52}">
  <ds:schemaRefs>
    <ds:schemaRef ds:uri="http://schemas.microsoft.com/office/2006/metadata/properties"/>
    <ds:schemaRef ds:uri="http://schemas.microsoft.com/office/infopath/2007/PartnerControls"/>
    <ds:schemaRef ds:uri="2934f3af-42b8-40a0-8c92-2faee393692d"/>
    <ds:schemaRef ds:uri="22139f49-505d-44d1-995e-f34e2723f3e5"/>
  </ds:schemaRefs>
</ds:datastoreItem>
</file>

<file path=customXml/itemProps3.xml><?xml version="1.0" encoding="utf-8"?>
<ds:datastoreItem xmlns:ds="http://schemas.openxmlformats.org/officeDocument/2006/customXml" ds:itemID="{006F4026-0384-4077-AC6B-0D0B990F0345}">
  <ds:schemaRefs>
    <ds:schemaRef ds:uri="http://schemas.microsoft.com/sharepoint/v3/contenttype/forms"/>
  </ds:schemaRefs>
</ds:datastoreItem>
</file>

<file path=customXml/itemProps4.xml><?xml version="1.0" encoding="utf-8"?>
<ds:datastoreItem xmlns:ds="http://schemas.openxmlformats.org/officeDocument/2006/customXml" ds:itemID="{1DFAC59B-EEED-4F2B-A80E-25E0C1C34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4f3af-42b8-40a0-8c92-2faee393692d"/>
    <ds:schemaRef ds:uri="22139f49-505d-44d1-995e-f34e2723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3216</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SAMPLE TYPE B NOTICE FOR SPRING PRIMARY	(Use with paper ballots, lever machines, punch 	card, and marksense voting systems</vt:lpstr>
    </vt:vector>
  </TitlesOfParts>
  <Company>State of Wisconsin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SPRING PRIMARY	(Use with paper ballots, lever machines, punch 	card, and marksense voting systems</dc:title>
  <dc:subject/>
  <dc:creator>Info-Tech Services</dc:creator>
  <cp:keywords/>
  <cp:lastModifiedBy>Cherie Adler</cp:lastModifiedBy>
  <cp:revision>6</cp:revision>
  <cp:lastPrinted>2026-03-17T16:03:00Z</cp:lastPrinted>
  <dcterms:created xsi:type="dcterms:W3CDTF">2025-06-03T20:19:00Z</dcterms:created>
  <dcterms:modified xsi:type="dcterms:W3CDTF">2026-03-17T16:07:00Z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2025-01-15T15:04:32Z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4aee160f-96da-42c1-bdbf-48c4bb018b4d</vt:lpwstr>
  </property>
  <property fmtid="{D5CDD505-2E9C-101B-9397-08002B2CF9AE}" pid="7" name="MSIP_Label_defa4170-0d19-0005-0004-bc88714345d2_ActionId">
    <vt:lpwstr>7a60df12-ec10-4897-8dd7-a8deabf14670</vt:lpwstr>
  </property>
  <property fmtid="{D5CDD505-2E9C-101B-9397-08002B2CF9AE}" pid="8" name="MSIP_Label_defa4170-0d19-0005-0004-bc88714345d2_ContentBits">
    <vt:lpwstr>0</vt:lpwstr>
  </property>
  <property fmtid="{D5CDD505-2E9C-101B-9397-08002B2CF9AE}" pid="9" name="ContentTypeId">
    <vt:lpwstr>0x010100D74B6EE576C26C4D9F4EE420C32F7629</vt:lpwstr>
  </property>
  <property fmtid="{D5CDD505-2E9C-101B-9397-08002B2CF9AE}" pid="10" name="MediaServiceImageTags">
    <vt:lpwstr/>
  </property>
</Properties>
</file>