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5BF8" w14:textId="2380C449" w:rsidR="003A2EEE" w:rsidRPr="003A2EEE" w:rsidRDefault="003A2EEE" w:rsidP="003A2EEE">
      <w:pPr>
        <w:jc w:val="center"/>
        <w:rPr>
          <w:b/>
          <w:bCs/>
          <w:sz w:val="24"/>
          <w:szCs w:val="24"/>
        </w:rPr>
      </w:pPr>
      <w:r w:rsidRPr="003A2EEE">
        <w:rPr>
          <w:b/>
          <w:bCs/>
          <w:sz w:val="24"/>
          <w:szCs w:val="24"/>
        </w:rPr>
        <w:t xml:space="preserve">REPORT ON PROPOSED SPECIAL ASSESSMENTS FOR PUBLIC l MPROVEMENTS AGAINST PROPERTIES LOCATED </w:t>
      </w:r>
      <w:proofErr w:type="spellStart"/>
      <w:r w:rsidRPr="003A2EEE">
        <w:rPr>
          <w:b/>
          <w:bCs/>
          <w:sz w:val="24"/>
          <w:szCs w:val="24"/>
        </w:rPr>
        <w:t>lN</w:t>
      </w:r>
      <w:proofErr w:type="spellEnd"/>
      <w:r w:rsidRPr="003A2EEE">
        <w:rPr>
          <w:b/>
          <w:bCs/>
          <w:sz w:val="24"/>
          <w:szCs w:val="24"/>
        </w:rPr>
        <w:t xml:space="preserve"> PIKE'S BAY SANITARY DISTRICT, TOWN OF BAYFIELD, BAYFIELD COUNTY, WISCONSIN</w:t>
      </w:r>
    </w:p>
    <w:p w14:paraId="71DEF6E8" w14:textId="2B8FB32F" w:rsidR="003A2EEE" w:rsidRPr="003A2EEE" w:rsidRDefault="003A2EEE" w:rsidP="003A2EEE">
      <w:pPr>
        <w:rPr>
          <w:sz w:val="24"/>
          <w:szCs w:val="24"/>
        </w:rPr>
      </w:pPr>
    </w:p>
    <w:p w14:paraId="34808184" w14:textId="40F5671D" w:rsidR="003A2EEE" w:rsidRPr="003A2EEE" w:rsidRDefault="003A2EEE" w:rsidP="003A2EEE">
      <w:pPr>
        <w:rPr>
          <w:sz w:val="24"/>
          <w:szCs w:val="24"/>
        </w:rPr>
      </w:pPr>
    </w:p>
    <w:p w14:paraId="071AA6D4" w14:textId="63CFFA8D" w:rsidR="003A2EEE" w:rsidRPr="003A2EEE" w:rsidRDefault="003A2EEE" w:rsidP="003A2EEE">
      <w:pPr>
        <w:jc w:val="both"/>
        <w:rPr>
          <w:sz w:val="24"/>
          <w:szCs w:val="24"/>
        </w:rPr>
      </w:pPr>
      <w:r w:rsidRPr="003A2EEE">
        <w:rPr>
          <w:sz w:val="24"/>
          <w:szCs w:val="24"/>
        </w:rPr>
        <w:t>This report is submitted in accordance with the requirements of Wis. Stat. §66.0705 and the preliminary resolution of the Pike's Bay Sanitary District Commission. Wisc</w:t>
      </w:r>
      <w:r w:rsidR="00F005C7">
        <w:rPr>
          <w:sz w:val="24"/>
          <w:szCs w:val="24"/>
        </w:rPr>
        <w:t>onsin numbered Resolution 2022-1</w:t>
      </w:r>
      <w:r w:rsidRPr="003A2EEE">
        <w:rPr>
          <w:sz w:val="24"/>
          <w:szCs w:val="24"/>
        </w:rPr>
        <w:t xml:space="preserve">, and dated </w:t>
      </w:r>
      <w:r w:rsidR="00F005C7">
        <w:rPr>
          <w:sz w:val="24"/>
          <w:szCs w:val="24"/>
        </w:rPr>
        <w:t>February 7</w:t>
      </w:r>
      <w:r w:rsidRPr="003A2EEE">
        <w:rPr>
          <w:sz w:val="24"/>
          <w:szCs w:val="24"/>
        </w:rPr>
        <w:t>,</w:t>
      </w:r>
      <w:r w:rsidR="00F005C7">
        <w:rPr>
          <w:sz w:val="24"/>
          <w:szCs w:val="24"/>
        </w:rPr>
        <w:t xml:space="preserve"> 2022</w:t>
      </w:r>
      <w:r w:rsidRPr="003A2EEE">
        <w:rPr>
          <w:sz w:val="24"/>
          <w:szCs w:val="24"/>
        </w:rPr>
        <w:t xml:space="preserve"> determining to levy special assessments on benefited properties listed in Schedule </w:t>
      </w:r>
      <w:r w:rsidR="00DE0C0A">
        <w:rPr>
          <w:sz w:val="24"/>
          <w:szCs w:val="24"/>
        </w:rPr>
        <w:t>C</w:t>
      </w:r>
      <w:r w:rsidRPr="003A2EEE">
        <w:rPr>
          <w:sz w:val="24"/>
          <w:szCs w:val="24"/>
        </w:rPr>
        <w:t xml:space="preserve"> of this report for public improvements described in Schedule A of this report within the assessment district described below.</w:t>
      </w:r>
    </w:p>
    <w:p w14:paraId="247ED481" w14:textId="77777777" w:rsidR="003A2EEE" w:rsidRPr="003A2EEE" w:rsidRDefault="003A2EEE" w:rsidP="003A2EEE">
      <w:pPr>
        <w:rPr>
          <w:sz w:val="24"/>
          <w:szCs w:val="24"/>
        </w:rPr>
      </w:pPr>
    </w:p>
    <w:p w14:paraId="30AB2943" w14:textId="2AA1E66C" w:rsidR="003A2EEE" w:rsidRPr="003A2EEE" w:rsidRDefault="003A2EEE" w:rsidP="003A2EEE">
      <w:pPr>
        <w:jc w:val="center"/>
        <w:rPr>
          <w:b/>
          <w:bCs/>
          <w:sz w:val="24"/>
          <w:szCs w:val="24"/>
        </w:rPr>
      </w:pPr>
      <w:r w:rsidRPr="003A2EEE">
        <w:rPr>
          <w:b/>
          <w:bCs/>
          <w:sz w:val="24"/>
          <w:szCs w:val="24"/>
        </w:rPr>
        <w:t>ASSESSMENT DISTRICT</w:t>
      </w:r>
    </w:p>
    <w:p w14:paraId="315AC55C" w14:textId="77777777" w:rsidR="003A2EEE" w:rsidRPr="003A2EEE" w:rsidRDefault="003A2EEE" w:rsidP="003A2EEE">
      <w:pPr>
        <w:rPr>
          <w:b/>
          <w:bCs/>
          <w:sz w:val="24"/>
          <w:szCs w:val="24"/>
        </w:rPr>
      </w:pPr>
    </w:p>
    <w:p w14:paraId="025221FC" w14:textId="1AE5C514" w:rsidR="003A2EEE" w:rsidRPr="003A2EEE" w:rsidRDefault="003A2EEE" w:rsidP="003A2EEE">
      <w:pPr>
        <w:jc w:val="both"/>
        <w:rPr>
          <w:sz w:val="24"/>
          <w:szCs w:val="24"/>
        </w:rPr>
      </w:pPr>
      <w:r w:rsidRPr="003A2EEE">
        <w:rPr>
          <w:sz w:val="24"/>
          <w:szCs w:val="24"/>
        </w:rPr>
        <w:t>All property located adjacent to the sewer line extension running the length of Old Orchard Lane, excepting those properties which also have frontage on Apple Hill Road, all within the SW ¼ of Section 14, Township 40N., Range 4 W., Town of Bayfield, Bayfield County. Wisconsin.</w:t>
      </w:r>
    </w:p>
    <w:p w14:paraId="23EE5F92" w14:textId="77777777" w:rsidR="003A2EEE" w:rsidRPr="003A2EEE" w:rsidRDefault="003A2EEE" w:rsidP="003A2EEE">
      <w:pPr>
        <w:rPr>
          <w:sz w:val="24"/>
          <w:szCs w:val="24"/>
        </w:rPr>
      </w:pPr>
    </w:p>
    <w:p w14:paraId="0AD51F2A" w14:textId="77777777" w:rsidR="003A2EEE" w:rsidRPr="003A2EEE" w:rsidRDefault="003A2EEE" w:rsidP="003A2EEE">
      <w:pPr>
        <w:jc w:val="center"/>
        <w:rPr>
          <w:b/>
          <w:bCs/>
          <w:sz w:val="24"/>
          <w:szCs w:val="24"/>
        </w:rPr>
      </w:pPr>
      <w:r w:rsidRPr="003A2EEE">
        <w:rPr>
          <w:b/>
          <w:bCs/>
          <w:sz w:val="24"/>
          <w:szCs w:val="24"/>
        </w:rPr>
        <w:t>FINDING OF BENEFIT</w:t>
      </w:r>
    </w:p>
    <w:p w14:paraId="2D193E70" w14:textId="77777777" w:rsidR="003A2EEE" w:rsidRPr="003A2EEE" w:rsidRDefault="003A2EEE" w:rsidP="003A2EEE">
      <w:pPr>
        <w:rPr>
          <w:sz w:val="24"/>
          <w:szCs w:val="24"/>
        </w:rPr>
      </w:pPr>
    </w:p>
    <w:p w14:paraId="3C7D20A9" w14:textId="5684E025" w:rsidR="003A2EEE" w:rsidRPr="003A2EEE" w:rsidRDefault="003A2EEE" w:rsidP="003A2EEE">
      <w:pPr>
        <w:rPr>
          <w:sz w:val="24"/>
          <w:szCs w:val="24"/>
        </w:rPr>
      </w:pPr>
      <w:r w:rsidRPr="003A2EEE">
        <w:rPr>
          <w:sz w:val="24"/>
          <w:szCs w:val="24"/>
        </w:rPr>
        <w:t>The properties listed in Schedule C of this report will be benefitted by the project described in Schedule A because they will obtain access to public sanitary sewer service.</w:t>
      </w:r>
    </w:p>
    <w:p w14:paraId="275AC24C" w14:textId="77777777" w:rsidR="003A2EEE" w:rsidRPr="003A2EEE" w:rsidRDefault="003A2EEE" w:rsidP="003A2EEE">
      <w:pPr>
        <w:rPr>
          <w:sz w:val="24"/>
          <w:szCs w:val="24"/>
        </w:rPr>
      </w:pPr>
    </w:p>
    <w:p w14:paraId="5FDC9B59" w14:textId="04E15EEB" w:rsidR="003A2EEE" w:rsidRPr="003A2EEE" w:rsidRDefault="003A2EEE" w:rsidP="003A2EEE">
      <w:pPr>
        <w:jc w:val="center"/>
        <w:rPr>
          <w:b/>
          <w:bCs/>
          <w:sz w:val="24"/>
          <w:szCs w:val="24"/>
        </w:rPr>
      </w:pPr>
      <w:r w:rsidRPr="003A2EEE">
        <w:rPr>
          <w:b/>
          <w:bCs/>
          <w:sz w:val="24"/>
          <w:szCs w:val="24"/>
        </w:rPr>
        <w:t>ATTACHMENTS</w:t>
      </w:r>
    </w:p>
    <w:p w14:paraId="55030A07" w14:textId="77777777" w:rsidR="003A2EEE" w:rsidRPr="003A2EEE" w:rsidRDefault="003A2EEE" w:rsidP="003A2EEE">
      <w:pPr>
        <w:jc w:val="center"/>
        <w:rPr>
          <w:b/>
          <w:bCs/>
          <w:sz w:val="24"/>
          <w:szCs w:val="24"/>
        </w:rPr>
      </w:pPr>
    </w:p>
    <w:p w14:paraId="443A32D9" w14:textId="77777777" w:rsidR="00DE0C0A" w:rsidRDefault="003A2EEE" w:rsidP="003A2EEE">
      <w:pPr>
        <w:rPr>
          <w:sz w:val="24"/>
          <w:szCs w:val="24"/>
        </w:rPr>
      </w:pPr>
      <w:r w:rsidRPr="003A2EEE">
        <w:rPr>
          <w:sz w:val="24"/>
          <w:szCs w:val="24"/>
        </w:rPr>
        <w:t>This report incorporates the following sched ules attached hereto:</w:t>
      </w:r>
    </w:p>
    <w:p w14:paraId="0FE8A0DD" w14:textId="77777777" w:rsidR="00DE0C0A" w:rsidRDefault="00DE0C0A" w:rsidP="003A2EEE">
      <w:pPr>
        <w:rPr>
          <w:sz w:val="24"/>
          <w:szCs w:val="24"/>
        </w:rPr>
      </w:pPr>
    </w:p>
    <w:p w14:paraId="638F1807" w14:textId="507AEEE8" w:rsidR="00DE0C0A" w:rsidRDefault="003A2EEE" w:rsidP="003A2EEE">
      <w:pPr>
        <w:rPr>
          <w:sz w:val="24"/>
          <w:szCs w:val="24"/>
        </w:rPr>
      </w:pPr>
      <w:r w:rsidRPr="003A2EEE">
        <w:rPr>
          <w:sz w:val="24"/>
          <w:szCs w:val="24"/>
        </w:rPr>
        <w:t xml:space="preserve">Schedule A - Plans and Specifications. / Bidding Documents. </w:t>
      </w:r>
    </w:p>
    <w:p w14:paraId="2D4098F3" w14:textId="0399AE6C" w:rsidR="003A2EEE" w:rsidRPr="003A2EEE" w:rsidRDefault="003A2EEE" w:rsidP="003A2EEE">
      <w:pPr>
        <w:rPr>
          <w:sz w:val="24"/>
          <w:szCs w:val="24"/>
        </w:rPr>
      </w:pPr>
      <w:r w:rsidRPr="003A2EEE">
        <w:rPr>
          <w:sz w:val="24"/>
          <w:szCs w:val="24"/>
        </w:rPr>
        <w:t>Schedule B - Estimate of entire cost of proposed improvements.</w:t>
      </w:r>
    </w:p>
    <w:p w14:paraId="59254D7D" w14:textId="172C13AC" w:rsidR="003A2EEE" w:rsidRDefault="003A2EEE" w:rsidP="003A2EEE">
      <w:pPr>
        <w:rPr>
          <w:sz w:val="24"/>
          <w:szCs w:val="24"/>
        </w:rPr>
      </w:pPr>
      <w:r w:rsidRPr="003A2EEE">
        <w:rPr>
          <w:sz w:val="24"/>
          <w:szCs w:val="24"/>
        </w:rPr>
        <w:t>Schedule C - Schedule of proposed assessments against each benefited parcel.</w:t>
      </w:r>
    </w:p>
    <w:p w14:paraId="10FB7BB6" w14:textId="046C774F" w:rsidR="00DE0C0A" w:rsidRDefault="00DE0C0A" w:rsidP="003A2EEE">
      <w:pPr>
        <w:rPr>
          <w:sz w:val="24"/>
          <w:szCs w:val="24"/>
        </w:rPr>
      </w:pPr>
    </w:p>
    <w:p w14:paraId="5029C027" w14:textId="6CBD89AF" w:rsidR="004F22E9" w:rsidRDefault="004F22E9" w:rsidP="003A2EEE">
      <w:pPr>
        <w:rPr>
          <w:sz w:val="24"/>
          <w:szCs w:val="24"/>
        </w:rPr>
      </w:pPr>
    </w:p>
    <w:p w14:paraId="3E57DF88" w14:textId="5F7240A0" w:rsidR="004F22E9" w:rsidRDefault="004F22E9" w:rsidP="003A2EEE">
      <w:pPr>
        <w:rPr>
          <w:sz w:val="24"/>
          <w:szCs w:val="24"/>
        </w:rPr>
      </w:pPr>
      <w:r>
        <w:rPr>
          <w:sz w:val="24"/>
          <w:szCs w:val="24"/>
        </w:rPr>
        <w:t xml:space="preserve">Dated: </w:t>
      </w:r>
      <w:r w:rsidR="003A7992">
        <w:rPr>
          <w:sz w:val="24"/>
          <w:szCs w:val="24"/>
        </w:rPr>
        <w:t>March 10</w:t>
      </w:r>
      <w:r w:rsidR="00F005C7">
        <w:rPr>
          <w:sz w:val="24"/>
          <w:szCs w:val="24"/>
        </w:rPr>
        <w:t>, 2022</w:t>
      </w:r>
      <w:bookmarkStart w:id="0" w:name="_GoBack"/>
      <w:bookmarkEnd w:id="0"/>
    </w:p>
    <w:p w14:paraId="2169C8E3" w14:textId="724C60B0" w:rsidR="004F22E9" w:rsidRDefault="004F22E9" w:rsidP="003A2EEE">
      <w:pPr>
        <w:rPr>
          <w:sz w:val="24"/>
          <w:szCs w:val="24"/>
        </w:rPr>
      </w:pPr>
    </w:p>
    <w:p w14:paraId="772630ED" w14:textId="0F2FF102" w:rsidR="004F22E9" w:rsidRDefault="004F22E9" w:rsidP="003A2EEE">
      <w:pPr>
        <w:rPr>
          <w:sz w:val="24"/>
          <w:szCs w:val="24"/>
        </w:rPr>
      </w:pPr>
    </w:p>
    <w:p w14:paraId="4B110C73" w14:textId="77777777" w:rsidR="004F22E9" w:rsidRDefault="004F22E9">
      <w:r>
        <w:rPr>
          <w:sz w:val="24"/>
          <w:szCs w:val="24"/>
        </w:rPr>
        <w:t>______________________________________</w:t>
      </w:r>
    </w:p>
    <w:p w14:paraId="145A7ED0" w14:textId="2B0B595B" w:rsidR="004F22E9" w:rsidRDefault="004F22E9" w:rsidP="003A2EEE">
      <w:pPr>
        <w:rPr>
          <w:sz w:val="24"/>
          <w:szCs w:val="24"/>
        </w:rPr>
      </w:pPr>
      <w:r>
        <w:rPr>
          <w:sz w:val="24"/>
          <w:szCs w:val="24"/>
        </w:rPr>
        <w:t>Rose Lawyer, Clerk</w:t>
      </w:r>
    </w:p>
    <w:p w14:paraId="18D0C575" w14:textId="1C33DCB8" w:rsidR="004F22E9" w:rsidRDefault="004F22E9" w:rsidP="003A2EEE">
      <w:pPr>
        <w:rPr>
          <w:sz w:val="24"/>
          <w:szCs w:val="24"/>
        </w:rPr>
      </w:pPr>
    </w:p>
    <w:p w14:paraId="0CA72FB3" w14:textId="04DDA9FE" w:rsidR="004F22E9" w:rsidRDefault="004F22E9" w:rsidP="003A2EEE">
      <w:pPr>
        <w:rPr>
          <w:sz w:val="24"/>
          <w:szCs w:val="24"/>
        </w:rPr>
      </w:pPr>
    </w:p>
    <w:p w14:paraId="46CF1F15" w14:textId="6D6FC1EF" w:rsidR="004F22E9" w:rsidRDefault="004F22E9">
      <w:pPr>
        <w:widowControl/>
        <w:autoSpaceDE/>
        <w:autoSpaceDN/>
        <w:spacing w:after="160" w:line="259" w:lineRule="auto"/>
        <w:rPr>
          <w:sz w:val="24"/>
          <w:szCs w:val="24"/>
        </w:rPr>
      </w:pPr>
      <w:r>
        <w:rPr>
          <w:sz w:val="24"/>
          <w:szCs w:val="24"/>
        </w:rPr>
        <w:br w:type="page"/>
      </w:r>
    </w:p>
    <w:p w14:paraId="736FF1C5" w14:textId="77777777" w:rsidR="004F22E9" w:rsidRDefault="004F22E9" w:rsidP="003A2EEE">
      <w:pPr>
        <w:rPr>
          <w:sz w:val="24"/>
          <w:szCs w:val="24"/>
        </w:rPr>
      </w:pPr>
    </w:p>
    <w:p w14:paraId="1EE5576A" w14:textId="2DF34984" w:rsidR="00DE0C0A" w:rsidRPr="00DE0C0A" w:rsidRDefault="00DE0C0A" w:rsidP="00DE0C0A">
      <w:pPr>
        <w:widowControl/>
        <w:autoSpaceDE/>
        <w:autoSpaceDN/>
        <w:spacing w:after="160" w:line="259" w:lineRule="auto"/>
        <w:jc w:val="center"/>
        <w:rPr>
          <w:b/>
          <w:bCs/>
          <w:sz w:val="24"/>
          <w:szCs w:val="24"/>
        </w:rPr>
      </w:pPr>
      <w:r w:rsidRPr="00DE0C0A">
        <w:rPr>
          <w:b/>
          <w:bCs/>
          <w:sz w:val="24"/>
          <w:szCs w:val="24"/>
        </w:rPr>
        <w:t>SCHEDULE A</w:t>
      </w:r>
    </w:p>
    <w:p w14:paraId="5D07A14D" w14:textId="69580F7D" w:rsidR="00DE0C0A" w:rsidRDefault="00DE0C0A" w:rsidP="00DE0C0A">
      <w:pPr>
        <w:jc w:val="center"/>
        <w:rPr>
          <w:sz w:val="24"/>
          <w:szCs w:val="24"/>
        </w:rPr>
      </w:pPr>
      <w:r>
        <w:rPr>
          <w:sz w:val="24"/>
          <w:szCs w:val="24"/>
        </w:rPr>
        <w:t>See attached.</w:t>
      </w:r>
    </w:p>
    <w:p w14:paraId="725713A3" w14:textId="74004F92" w:rsidR="004B6FA3" w:rsidRDefault="004B6FA3">
      <w:pPr>
        <w:widowControl/>
        <w:autoSpaceDE/>
        <w:autoSpaceDN/>
        <w:spacing w:after="160" w:line="259" w:lineRule="auto"/>
        <w:rPr>
          <w:sz w:val="24"/>
          <w:szCs w:val="24"/>
        </w:rPr>
      </w:pPr>
      <w:r>
        <w:rPr>
          <w:sz w:val="24"/>
          <w:szCs w:val="24"/>
        </w:rPr>
        <w:br w:type="page"/>
      </w:r>
    </w:p>
    <w:p w14:paraId="4AF97B84" w14:textId="77777777" w:rsidR="00DE0C0A" w:rsidRDefault="00DE0C0A" w:rsidP="00DE0C0A">
      <w:pPr>
        <w:jc w:val="center"/>
        <w:rPr>
          <w:sz w:val="24"/>
          <w:szCs w:val="24"/>
        </w:rPr>
      </w:pPr>
    </w:p>
    <w:p w14:paraId="3ED026A8" w14:textId="65EA0E6D" w:rsidR="00DE0C0A" w:rsidRPr="00DE0C0A" w:rsidRDefault="00DE0C0A" w:rsidP="00DE0C0A">
      <w:pPr>
        <w:jc w:val="center"/>
        <w:rPr>
          <w:b/>
          <w:bCs/>
          <w:sz w:val="24"/>
          <w:szCs w:val="24"/>
        </w:rPr>
      </w:pPr>
      <w:r w:rsidRPr="00DE0C0A">
        <w:rPr>
          <w:b/>
          <w:bCs/>
          <w:sz w:val="24"/>
          <w:szCs w:val="24"/>
        </w:rPr>
        <w:t>SCHEDULE B</w:t>
      </w:r>
    </w:p>
    <w:p w14:paraId="3D2F4A41" w14:textId="5A408690" w:rsidR="00DE0C0A" w:rsidRDefault="00DE0C0A" w:rsidP="00DE0C0A">
      <w:pPr>
        <w:jc w:val="center"/>
        <w:rPr>
          <w:sz w:val="24"/>
          <w:szCs w:val="24"/>
        </w:rPr>
      </w:pPr>
    </w:p>
    <w:p w14:paraId="2DD69D37" w14:textId="269C7A73" w:rsidR="00DE0C0A" w:rsidRDefault="00DE0C0A" w:rsidP="00DE0C0A">
      <w:r>
        <w:t xml:space="preserve">Tribovich Construction Cost </w:t>
      </w:r>
      <w:r>
        <w:tab/>
        <w:t>$88,583</w:t>
      </w:r>
    </w:p>
    <w:p w14:paraId="1D5A1283" w14:textId="2241DDE1" w:rsidR="00DE0C0A" w:rsidRDefault="00DE0C0A" w:rsidP="00DE0C0A">
      <w:r>
        <w:t xml:space="preserve">Lund Engineering     </w:t>
      </w:r>
      <w:r>
        <w:tab/>
      </w:r>
      <w:r>
        <w:tab/>
        <w:t>$1</w:t>
      </w:r>
      <w:r w:rsidR="00F81CAD">
        <w:t>5</w:t>
      </w:r>
      <w:r>
        <w:t>,000</w:t>
      </w:r>
    </w:p>
    <w:p w14:paraId="2384E2AA" w14:textId="13FFFF36" w:rsidR="00DE0C0A" w:rsidRDefault="00DE0C0A" w:rsidP="00DE0C0A">
      <w:pPr>
        <w:rPr>
          <w:u w:val="single"/>
        </w:rPr>
      </w:pPr>
      <w:r>
        <w:rPr>
          <w:u w:val="single"/>
        </w:rPr>
        <w:t xml:space="preserve">Legal        </w:t>
      </w:r>
      <w:r>
        <w:rPr>
          <w:u w:val="single"/>
        </w:rPr>
        <w:tab/>
      </w:r>
      <w:r>
        <w:rPr>
          <w:u w:val="single"/>
        </w:rPr>
        <w:tab/>
      </w:r>
      <w:r>
        <w:rPr>
          <w:u w:val="single"/>
        </w:rPr>
        <w:tab/>
        <w:t>$3,500</w:t>
      </w:r>
    </w:p>
    <w:p w14:paraId="455DB9EA" w14:textId="4A70D419" w:rsidR="00DE0C0A" w:rsidRDefault="00DE0C0A" w:rsidP="00DE0C0A">
      <w:r>
        <w:t xml:space="preserve">Total       </w:t>
      </w:r>
      <w:r>
        <w:tab/>
      </w:r>
      <w:r>
        <w:tab/>
      </w:r>
      <w:r>
        <w:tab/>
        <w:t>$10</w:t>
      </w:r>
      <w:r w:rsidR="00F81CAD">
        <w:t>7</w:t>
      </w:r>
      <w:r>
        <w:t xml:space="preserve">,083 </w:t>
      </w:r>
    </w:p>
    <w:p w14:paraId="4848B052" w14:textId="594C56C7" w:rsidR="004B6FA3" w:rsidRDefault="004B6FA3">
      <w:pPr>
        <w:widowControl/>
        <w:autoSpaceDE/>
        <w:autoSpaceDN/>
        <w:spacing w:after="160" w:line="259" w:lineRule="auto"/>
      </w:pPr>
      <w:r>
        <w:br w:type="page"/>
      </w:r>
    </w:p>
    <w:p w14:paraId="60A9FA9D" w14:textId="77777777" w:rsidR="00DE0C0A" w:rsidRDefault="00DE0C0A" w:rsidP="00DE0C0A"/>
    <w:p w14:paraId="6B8EA13C" w14:textId="5484FA49" w:rsidR="00DE0C0A" w:rsidRPr="009005D2" w:rsidRDefault="00DE0C0A" w:rsidP="009005D2">
      <w:pPr>
        <w:jc w:val="center"/>
        <w:rPr>
          <w:b/>
          <w:bCs/>
        </w:rPr>
      </w:pPr>
      <w:r w:rsidRPr="009005D2">
        <w:rPr>
          <w:b/>
          <w:bCs/>
        </w:rPr>
        <w:t>SCHEDULE C</w:t>
      </w:r>
    </w:p>
    <w:p w14:paraId="2A494307" w14:textId="77777777" w:rsidR="009005D2" w:rsidRDefault="009005D2" w:rsidP="00DE0C0A"/>
    <w:p w14:paraId="45FB24C5" w14:textId="1E0B7868" w:rsidR="009005D2" w:rsidRDefault="009005D2" w:rsidP="00DE0C0A">
      <w:r>
        <w:t>Douglas and Elizabeth Lowthian</w:t>
      </w:r>
    </w:p>
    <w:p w14:paraId="3916E5D4" w14:textId="1279AC2F" w:rsidR="009005D2" w:rsidRDefault="009005D2" w:rsidP="00DE0C0A">
      <w:r>
        <w:t>85814 Apple Hill Road</w:t>
      </w:r>
    </w:p>
    <w:p w14:paraId="60CF4DA8" w14:textId="3C5CD3EE" w:rsidR="009005D2" w:rsidRDefault="009005D2" w:rsidP="00DE0C0A">
      <w:r>
        <w:t>Bayfield, WI 54814</w:t>
      </w:r>
    </w:p>
    <w:p w14:paraId="503B29F3" w14:textId="43EF0F61" w:rsidR="009005D2" w:rsidRDefault="009005D2" w:rsidP="00DE0C0A">
      <w:proofErr w:type="spellStart"/>
      <w:r>
        <w:t>TaxID</w:t>
      </w:r>
      <w:proofErr w:type="spellEnd"/>
      <w:r>
        <w:t># 5887</w:t>
      </w:r>
    </w:p>
    <w:p w14:paraId="452DCA2A" w14:textId="08B18381" w:rsidR="009005D2" w:rsidRDefault="009005D2" w:rsidP="00DE0C0A"/>
    <w:p w14:paraId="1D0EA1F7" w14:textId="55E4F1A4" w:rsidR="009005D2" w:rsidRDefault="009005D2" w:rsidP="00DE0C0A">
      <w:r>
        <w:t>Mary T Nathan, Trustee</w:t>
      </w:r>
    </w:p>
    <w:p w14:paraId="4B1703B5" w14:textId="190648A8" w:rsidR="009005D2" w:rsidRDefault="009005D2" w:rsidP="00DE0C0A">
      <w:r>
        <w:t>7101 Crail Drive Dr.</w:t>
      </w:r>
    </w:p>
    <w:p w14:paraId="211E1339" w14:textId="731256CC" w:rsidR="009005D2" w:rsidRDefault="009005D2" w:rsidP="00DE0C0A">
      <w:r>
        <w:t>Bethesda, MD 20817</w:t>
      </w:r>
    </w:p>
    <w:p w14:paraId="35EE1FD8" w14:textId="0F5CC0BB" w:rsidR="009005D2" w:rsidRDefault="009005D2" w:rsidP="00DE0C0A">
      <w:proofErr w:type="spellStart"/>
      <w:r>
        <w:t>TaxID</w:t>
      </w:r>
      <w:proofErr w:type="spellEnd"/>
      <w:r>
        <w:t># 5892</w:t>
      </w:r>
    </w:p>
    <w:p w14:paraId="745A919C" w14:textId="5190F90B" w:rsidR="009005D2" w:rsidRDefault="009005D2" w:rsidP="00DE0C0A"/>
    <w:p w14:paraId="41AF0013" w14:textId="30F89A5C" w:rsidR="009005D2" w:rsidRDefault="00F81CAD" w:rsidP="00DE0C0A">
      <w:r>
        <w:t>Nicholas D. McNeely</w:t>
      </w:r>
    </w:p>
    <w:p w14:paraId="4C469017" w14:textId="05D5001F" w:rsidR="00F81CAD" w:rsidRDefault="00F81CAD" w:rsidP="00DE0C0A">
      <w:r>
        <w:t>35225 Whitetail Ave.</w:t>
      </w:r>
    </w:p>
    <w:p w14:paraId="57726267" w14:textId="6C364290" w:rsidR="00F81CAD" w:rsidRDefault="00F81CAD" w:rsidP="00DE0C0A">
      <w:r>
        <w:t>Bayfield, WI 54814</w:t>
      </w:r>
    </w:p>
    <w:p w14:paraId="78A491CF" w14:textId="692F96DB" w:rsidR="00F81CAD" w:rsidRDefault="00F81CAD" w:rsidP="00DE0C0A">
      <w:proofErr w:type="spellStart"/>
      <w:r>
        <w:t>TaxID</w:t>
      </w:r>
      <w:proofErr w:type="spellEnd"/>
      <w:r>
        <w:t># 5886</w:t>
      </w:r>
    </w:p>
    <w:p w14:paraId="61BB4F62" w14:textId="69E15E28" w:rsidR="00F81CAD" w:rsidRDefault="00F81CAD" w:rsidP="00DE0C0A"/>
    <w:p w14:paraId="05E61288" w14:textId="31E03DF6" w:rsidR="00F81CAD" w:rsidRDefault="00F81CAD" w:rsidP="00DE0C0A">
      <w:r>
        <w:t>Robert and Julie Dickinson</w:t>
      </w:r>
    </w:p>
    <w:p w14:paraId="02B5D738" w14:textId="50DA9407" w:rsidR="00F81CAD" w:rsidRDefault="00F81CAD" w:rsidP="00DE0C0A">
      <w:r>
        <w:t>85440 Apple Hill Road</w:t>
      </w:r>
    </w:p>
    <w:p w14:paraId="6C6DBD56" w14:textId="4B125E2F" w:rsidR="00F81CAD" w:rsidRDefault="00F81CAD" w:rsidP="00DE0C0A">
      <w:r>
        <w:t>Bayfield, WI 54814</w:t>
      </w:r>
    </w:p>
    <w:p w14:paraId="1AB41555" w14:textId="1661081B" w:rsidR="00F81CAD" w:rsidRDefault="00F81CAD" w:rsidP="00DE0C0A">
      <w:proofErr w:type="spellStart"/>
      <w:r>
        <w:t>TaxID</w:t>
      </w:r>
      <w:proofErr w:type="spellEnd"/>
      <w:r>
        <w:t># 37958</w:t>
      </w:r>
    </w:p>
    <w:p w14:paraId="57DBAC00" w14:textId="21626520" w:rsidR="009005D2" w:rsidRDefault="009005D2" w:rsidP="00DE0C0A"/>
    <w:p w14:paraId="56CE5065" w14:textId="77777777" w:rsidR="009005D2" w:rsidRDefault="009005D2" w:rsidP="00DE0C0A"/>
    <w:p w14:paraId="795E8578" w14:textId="317464D0" w:rsidR="009005D2" w:rsidRDefault="004810D7" w:rsidP="00DE0C0A">
      <w:r>
        <w:t>It is proposed each of the above lots be assessed $26,770.75</w:t>
      </w:r>
      <w:r w:rsidR="002A072F">
        <w:t xml:space="preserve"> unless </w:t>
      </w:r>
      <w:r w:rsidR="004B6FA3">
        <w:t>funding or grants are obtained from other sources such as ARPA Funds.</w:t>
      </w:r>
    </w:p>
    <w:p w14:paraId="44190E5A" w14:textId="42FD5206" w:rsidR="00DE0C0A" w:rsidRDefault="00DE0C0A" w:rsidP="00DE0C0A">
      <w:pPr>
        <w:widowControl/>
        <w:autoSpaceDE/>
        <w:autoSpaceDN/>
        <w:spacing w:after="160" w:line="259" w:lineRule="auto"/>
        <w:rPr>
          <w:sz w:val="24"/>
          <w:szCs w:val="24"/>
        </w:rPr>
      </w:pPr>
    </w:p>
    <w:p w14:paraId="0D71CBD9" w14:textId="61A5F176" w:rsidR="00DE0C0A" w:rsidRDefault="00DE0C0A" w:rsidP="00DE0C0A">
      <w:pPr>
        <w:jc w:val="center"/>
        <w:rPr>
          <w:sz w:val="24"/>
          <w:szCs w:val="24"/>
        </w:rPr>
      </w:pPr>
    </w:p>
    <w:p w14:paraId="362D2D76" w14:textId="7E35C96D" w:rsidR="00DE0C0A" w:rsidRDefault="00DE0C0A" w:rsidP="00DE0C0A">
      <w:pPr>
        <w:jc w:val="center"/>
        <w:rPr>
          <w:sz w:val="24"/>
          <w:szCs w:val="24"/>
        </w:rPr>
      </w:pPr>
    </w:p>
    <w:p w14:paraId="707D5853" w14:textId="77777777" w:rsidR="00DE0C0A" w:rsidRPr="003A2EEE" w:rsidRDefault="00DE0C0A" w:rsidP="00DE0C0A">
      <w:pPr>
        <w:jc w:val="center"/>
        <w:rPr>
          <w:sz w:val="24"/>
          <w:szCs w:val="24"/>
        </w:rPr>
      </w:pPr>
    </w:p>
    <w:sectPr w:rsidR="00DE0C0A" w:rsidRPr="003A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EE"/>
    <w:rsid w:val="002A072F"/>
    <w:rsid w:val="003A2EEE"/>
    <w:rsid w:val="003A7992"/>
    <w:rsid w:val="004810D7"/>
    <w:rsid w:val="004B6FA3"/>
    <w:rsid w:val="004F22E9"/>
    <w:rsid w:val="009005D2"/>
    <w:rsid w:val="00AA59FD"/>
    <w:rsid w:val="00DE0C0A"/>
    <w:rsid w:val="00EB2642"/>
    <w:rsid w:val="00F005C7"/>
    <w:rsid w:val="00F8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80EB"/>
  <w15:chartTrackingRefBased/>
  <w15:docId w15:val="{3B39213A-CC32-4B13-AA8C-40C29E28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EE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Carlson</dc:creator>
  <cp:keywords/>
  <dc:description/>
  <cp:lastModifiedBy>Rose</cp:lastModifiedBy>
  <cp:revision>3</cp:revision>
  <dcterms:created xsi:type="dcterms:W3CDTF">2022-02-08T01:08:00Z</dcterms:created>
  <dcterms:modified xsi:type="dcterms:W3CDTF">2022-02-25T16:41:00Z</dcterms:modified>
</cp:coreProperties>
</file>