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DCB84" w14:textId="44EF14FA" w:rsidR="00AA507E" w:rsidRPr="00AA507E" w:rsidRDefault="00AA507E" w:rsidP="00AA507E">
      <w:pPr>
        <w:rPr>
          <w:sz w:val="48"/>
          <w:szCs w:val="48"/>
        </w:rPr>
      </w:pPr>
      <w:r>
        <w:rPr>
          <w:noProof/>
        </w:rPr>
        <w:drawing>
          <wp:inline distT="0" distB="0" distL="0" distR="0" wp14:anchorId="6B52DCAC" wp14:editId="1F785867">
            <wp:extent cx="590629" cy="581025"/>
            <wp:effectExtent l="0" t="0" r="0" b="0"/>
            <wp:docPr id="1602113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0215" cy="600292"/>
                    </a:xfrm>
                    <a:prstGeom prst="rect">
                      <a:avLst/>
                    </a:prstGeom>
                    <a:noFill/>
                    <a:ln>
                      <a:noFill/>
                    </a:ln>
                  </pic:spPr>
                </pic:pic>
              </a:graphicData>
            </a:graphic>
          </wp:inline>
        </w:drawing>
      </w:r>
      <w:r w:rsidR="005F1886">
        <w:rPr>
          <w:sz w:val="48"/>
          <w:szCs w:val="48"/>
        </w:rPr>
        <w:tab/>
        <w:t xml:space="preserve">   LMFD MONTHLY UPDATES      </w:t>
      </w:r>
      <w:r w:rsidR="005F1886">
        <w:rPr>
          <w:sz w:val="48"/>
          <w:szCs w:val="48"/>
        </w:rPr>
        <w:tab/>
      </w:r>
      <w:r>
        <w:rPr>
          <w:noProof/>
        </w:rPr>
        <w:drawing>
          <wp:inline distT="0" distB="0" distL="0" distR="0" wp14:anchorId="2E2671E8" wp14:editId="13EC9159">
            <wp:extent cx="590629" cy="581025"/>
            <wp:effectExtent l="0" t="0" r="0" b="0"/>
            <wp:docPr id="753393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0215" cy="600292"/>
                    </a:xfrm>
                    <a:prstGeom prst="rect">
                      <a:avLst/>
                    </a:prstGeom>
                    <a:noFill/>
                    <a:ln>
                      <a:noFill/>
                    </a:ln>
                  </pic:spPr>
                </pic:pic>
              </a:graphicData>
            </a:graphic>
          </wp:inline>
        </w:drawing>
      </w:r>
    </w:p>
    <w:p w14:paraId="02BEFBE7" w14:textId="77777777" w:rsidR="00D45994" w:rsidRDefault="00D45994" w:rsidP="00AA507E"/>
    <w:p w14:paraId="53E3BF99" w14:textId="12DEA725" w:rsidR="00AA507E" w:rsidRDefault="00AA507E" w:rsidP="00AA507E">
      <w:pPr>
        <w:rPr>
          <w:sz w:val="22"/>
          <w:szCs w:val="22"/>
          <w14:ligatures w14:val="none"/>
        </w:rPr>
      </w:pPr>
      <w:r>
        <w:rPr>
          <w:sz w:val="22"/>
          <w:szCs w:val="22"/>
          <w14:ligatures w14:val="none"/>
        </w:rPr>
        <w:t xml:space="preserve">Department </w:t>
      </w:r>
      <w:r w:rsidR="00D45994">
        <w:rPr>
          <w:sz w:val="22"/>
          <w:szCs w:val="22"/>
          <w14:ligatures w14:val="none"/>
        </w:rPr>
        <w:t xml:space="preserve">staffing </w:t>
      </w:r>
      <w:r>
        <w:rPr>
          <w:sz w:val="22"/>
          <w:szCs w:val="22"/>
          <w14:ligatures w14:val="none"/>
        </w:rPr>
        <w:t>updates</w:t>
      </w:r>
    </w:p>
    <w:p w14:paraId="7B041E30" w14:textId="036BBFC1" w:rsidR="009D6AAA" w:rsidRDefault="00AA507E" w:rsidP="009D6AAA">
      <w:pPr>
        <w:rPr>
          <w:sz w:val="22"/>
          <w:szCs w:val="22"/>
          <w14:ligatures w14:val="none"/>
        </w:rPr>
      </w:pPr>
      <w:r>
        <w:rPr>
          <w:sz w:val="22"/>
          <w:szCs w:val="22"/>
          <w14:ligatures w14:val="none"/>
        </w:rPr>
        <w:t>                -</w:t>
      </w:r>
      <w:r w:rsidR="009D6AAA">
        <w:rPr>
          <w:sz w:val="22"/>
          <w:szCs w:val="22"/>
          <w14:ligatures w14:val="none"/>
        </w:rPr>
        <w:t>The current</w:t>
      </w:r>
      <w:r>
        <w:rPr>
          <w:sz w:val="22"/>
          <w:szCs w:val="22"/>
          <w14:ligatures w14:val="none"/>
        </w:rPr>
        <w:t xml:space="preserve"> staff total </w:t>
      </w:r>
      <w:r w:rsidR="005D705D">
        <w:rPr>
          <w:sz w:val="22"/>
          <w:szCs w:val="22"/>
          <w14:ligatures w14:val="none"/>
        </w:rPr>
        <w:t xml:space="preserve">  FTE-2       Paid-on-Call-34       City FTE/POC-2    Total staff-</w:t>
      </w:r>
      <w:r w:rsidR="009D6AAA">
        <w:rPr>
          <w:sz w:val="22"/>
          <w:szCs w:val="22"/>
          <w14:ligatures w14:val="none"/>
        </w:rPr>
        <w:t xml:space="preserve"> </w:t>
      </w:r>
      <w:r w:rsidR="005D705D">
        <w:rPr>
          <w:sz w:val="22"/>
          <w:szCs w:val="22"/>
          <w14:ligatures w14:val="none"/>
        </w:rPr>
        <w:t>38</w:t>
      </w:r>
    </w:p>
    <w:p w14:paraId="5C3F3DDC" w14:textId="2207523C" w:rsidR="00D8335D" w:rsidRDefault="005F1886" w:rsidP="00D8335D">
      <w:pPr>
        <w:ind w:left="720"/>
        <w:rPr>
          <w:sz w:val="22"/>
          <w:szCs w:val="22"/>
          <w14:ligatures w14:val="none"/>
        </w:rPr>
      </w:pPr>
      <w:r>
        <w:rPr>
          <w:sz w:val="22"/>
          <w:szCs w:val="22"/>
          <w14:ligatures w14:val="none"/>
        </w:rPr>
        <w:t>-</w:t>
      </w:r>
      <w:r w:rsidR="00D8335D">
        <w:rPr>
          <w:sz w:val="22"/>
          <w:szCs w:val="22"/>
          <w14:ligatures w14:val="none"/>
        </w:rPr>
        <w:t>2</w:t>
      </w:r>
      <w:r>
        <w:rPr>
          <w:sz w:val="22"/>
          <w:szCs w:val="22"/>
          <w14:ligatures w14:val="none"/>
        </w:rPr>
        <w:t xml:space="preserve"> </w:t>
      </w:r>
      <w:r w:rsidR="005D705D">
        <w:rPr>
          <w:sz w:val="22"/>
          <w:szCs w:val="22"/>
          <w14:ligatures w14:val="none"/>
        </w:rPr>
        <w:t>probationary members approved at PFC meeting in September.</w:t>
      </w:r>
      <w:r w:rsidR="00D8335D">
        <w:rPr>
          <w:sz w:val="22"/>
          <w:szCs w:val="22"/>
          <w14:ligatures w14:val="none"/>
        </w:rPr>
        <w:t xml:space="preserve"> </w:t>
      </w:r>
    </w:p>
    <w:p w14:paraId="64D3FCE1" w14:textId="77777777" w:rsidR="005D705D" w:rsidRDefault="005D705D" w:rsidP="00AA507E">
      <w:pPr>
        <w:rPr>
          <w:sz w:val="22"/>
          <w:szCs w:val="22"/>
          <w14:ligatures w14:val="none"/>
        </w:rPr>
      </w:pPr>
    </w:p>
    <w:p w14:paraId="4B5A4D4F" w14:textId="57A80BA7" w:rsidR="00AA507E" w:rsidRDefault="00E85CB8" w:rsidP="00AA507E">
      <w:pPr>
        <w:rPr>
          <w:sz w:val="22"/>
          <w:szCs w:val="22"/>
          <w14:ligatures w14:val="none"/>
        </w:rPr>
      </w:pPr>
      <w:r>
        <w:rPr>
          <w:sz w:val="22"/>
          <w:szCs w:val="22"/>
          <w14:ligatures w14:val="none"/>
        </w:rPr>
        <w:t>Department updates</w:t>
      </w:r>
    </w:p>
    <w:p w14:paraId="1D1091E8" w14:textId="72949843" w:rsidR="00E85CB8" w:rsidRDefault="004B5C51" w:rsidP="00E85CB8">
      <w:pPr>
        <w:ind w:left="720"/>
        <w:rPr>
          <w:noProof/>
          <w:sz w:val="22"/>
          <w:szCs w:val="22"/>
        </w:rPr>
      </w:pPr>
      <w:r w:rsidRPr="004B5C51">
        <w:rPr>
          <w:noProof/>
          <w:sz w:val="22"/>
          <w:szCs w:val="22"/>
        </w:rPr>
        <w:t>-Beginnning of the year membership inquired about purchasing new battery powered extrication tools. They voted to use donation account funds to purchase one set of extrication tools consisting of one spreader</w:t>
      </w:r>
      <w:r>
        <w:rPr>
          <w:noProof/>
          <w:sz w:val="22"/>
          <w:szCs w:val="22"/>
        </w:rPr>
        <w:t>(commonly referred to as the Jaws of Life)</w:t>
      </w:r>
      <w:r w:rsidRPr="004B5C51">
        <w:rPr>
          <w:noProof/>
          <w:sz w:val="22"/>
          <w:szCs w:val="22"/>
        </w:rPr>
        <w:t xml:space="preserve">, one cutter, and one ram. </w:t>
      </w:r>
      <w:r>
        <w:rPr>
          <w:noProof/>
          <w:sz w:val="22"/>
          <w:szCs w:val="22"/>
        </w:rPr>
        <w:t xml:space="preserve">Total cost was 29K. </w:t>
      </w:r>
    </w:p>
    <w:p w14:paraId="70C00196" w14:textId="37FCDE94" w:rsidR="004B5C51" w:rsidRDefault="004B5C51" w:rsidP="00E85CB8">
      <w:pPr>
        <w:ind w:left="720"/>
        <w:rPr>
          <w:noProof/>
          <w:sz w:val="22"/>
          <w:szCs w:val="22"/>
        </w:rPr>
      </w:pPr>
      <w:r>
        <w:rPr>
          <w:noProof/>
          <w:sz w:val="22"/>
          <w:szCs w:val="22"/>
        </w:rPr>
        <w:t xml:space="preserve">-October is fire prevention month, crews will be in the schools during the second week conducting our annual fire education. </w:t>
      </w:r>
    </w:p>
    <w:p w14:paraId="632FED53" w14:textId="47296158" w:rsidR="004B5C51" w:rsidRDefault="004B5C51" w:rsidP="00E85CB8">
      <w:pPr>
        <w:ind w:left="720"/>
        <w:rPr>
          <w:noProof/>
          <w:sz w:val="22"/>
          <w:szCs w:val="22"/>
        </w:rPr>
      </w:pPr>
      <w:r>
        <w:rPr>
          <w:noProof/>
          <w:sz w:val="22"/>
          <w:szCs w:val="22"/>
        </w:rPr>
        <w:t xml:space="preserve">-We have had a dry season going into fall, expecting wildland fires to start as leaves start to fall. </w:t>
      </w:r>
    </w:p>
    <w:p w14:paraId="479C2143" w14:textId="53599768" w:rsidR="00D46002" w:rsidRDefault="00D46002" w:rsidP="00E85CB8">
      <w:pPr>
        <w:ind w:left="720"/>
        <w:rPr>
          <w:noProof/>
          <w:sz w:val="22"/>
          <w:szCs w:val="22"/>
        </w:rPr>
      </w:pPr>
      <w:r>
        <w:rPr>
          <w:noProof/>
          <w:sz w:val="22"/>
          <w:szCs w:val="22"/>
        </w:rPr>
        <w:t xml:space="preserve">-Received notification from WI DNR that we were awarded funds to help offset the UTV Capital Project for 2026. </w:t>
      </w:r>
    </w:p>
    <w:p w14:paraId="6F04DFC0" w14:textId="77777777" w:rsidR="004B5C51" w:rsidRPr="004B5C51" w:rsidRDefault="004B5C51" w:rsidP="00E85CB8">
      <w:pPr>
        <w:ind w:left="720"/>
        <w:rPr>
          <w:noProof/>
          <w:sz w:val="22"/>
          <w:szCs w:val="22"/>
        </w:rPr>
      </w:pPr>
    </w:p>
    <w:p w14:paraId="451DC142" w14:textId="48DCA41A" w:rsidR="00E85CB8" w:rsidRDefault="00F257C8" w:rsidP="00F257C8">
      <w:pPr>
        <w:rPr>
          <w:sz w:val="22"/>
          <w:szCs w:val="22"/>
          <w14:ligatures w14:val="none"/>
        </w:rPr>
      </w:pPr>
      <w:r w:rsidRPr="00F257C8">
        <w:drawing>
          <wp:inline distT="0" distB="0" distL="0" distR="0" wp14:anchorId="7A7F994B" wp14:editId="57E12415">
            <wp:extent cx="5943600" cy="565785"/>
            <wp:effectExtent l="0" t="0" r="0" b="5715"/>
            <wp:docPr id="308671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65785"/>
                    </a:xfrm>
                    <a:prstGeom prst="rect">
                      <a:avLst/>
                    </a:prstGeom>
                    <a:noFill/>
                    <a:ln>
                      <a:noFill/>
                    </a:ln>
                  </pic:spPr>
                </pic:pic>
              </a:graphicData>
            </a:graphic>
          </wp:inline>
        </w:drawing>
      </w:r>
    </w:p>
    <w:p w14:paraId="53C3BBDE" w14:textId="1F5EB715" w:rsidR="006109D5" w:rsidRDefault="006109D5" w:rsidP="006109D5">
      <w:pPr>
        <w:ind w:left="720"/>
        <w:rPr>
          <w:sz w:val="22"/>
          <w:szCs w:val="22"/>
          <w14:ligatures w14:val="none"/>
        </w:rPr>
      </w:pPr>
    </w:p>
    <w:p w14:paraId="0D9DD7F8" w14:textId="77777777" w:rsidR="009F4BDD" w:rsidRDefault="009F4BDD" w:rsidP="00AA507E">
      <w:pPr>
        <w:rPr>
          <w:sz w:val="22"/>
          <w:szCs w:val="22"/>
          <w14:ligatures w14:val="none"/>
        </w:rPr>
      </w:pPr>
    </w:p>
    <w:p w14:paraId="31E24076" w14:textId="77777777" w:rsidR="00E85CB8" w:rsidRDefault="00E85CB8" w:rsidP="00AA507E">
      <w:pPr>
        <w:rPr>
          <w:sz w:val="22"/>
          <w:szCs w:val="22"/>
          <w14:ligatures w14:val="none"/>
        </w:rPr>
      </w:pPr>
      <w:r>
        <w:rPr>
          <w:sz w:val="22"/>
          <w:szCs w:val="22"/>
          <w14:ligatures w14:val="none"/>
        </w:rPr>
        <w:t>Upcoming Events</w:t>
      </w:r>
    </w:p>
    <w:p w14:paraId="6DEF543E" w14:textId="61CFE10F" w:rsidR="007E6EAB" w:rsidRDefault="004B5C51" w:rsidP="005433CC">
      <w:pPr>
        <w:ind w:left="720"/>
        <w:rPr>
          <w:sz w:val="22"/>
          <w:szCs w:val="22"/>
          <w14:ligatures w14:val="none"/>
        </w:rPr>
      </w:pPr>
      <w:r>
        <w:rPr>
          <w:sz w:val="22"/>
          <w:szCs w:val="22"/>
          <w14:ligatures w14:val="none"/>
        </w:rPr>
        <w:t>-Fire education</w:t>
      </w:r>
    </w:p>
    <w:p w14:paraId="7F7D5D6C" w14:textId="77777777" w:rsidR="00E85CB8" w:rsidRDefault="00E85CB8" w:rsidP="00E85CB8">
      <w:pPr>
        <w:rPr>
          <w:sz w:val="22"/>
          <w:szCs w:val="22"/>
          <w14:ligatures w14:val="none"/>
        </w:rPr>
      </w:pPr>
    </w:p>
    <w:p w14:paraId="554CC10D" w14:textId="77777777" w:rsidR="00E85CB8" w:rsidRDefault="00E85CB8" w:rsidP="00E85CB8">
      <w:pPr>
        <w:rPr>
          <w:sz w:val="22"/>
          <w:szCs w:val="22"/>
          <w14:ligatures w14:val="none"/>
        </w:rPr>
      </w:pPr>
    </w:p>
    <w:p w14:paraId="6D7A305D" w14:textId="7A03656D" w:rsidR="00AA507E" w:rsidRDefault="00AA507E" w:rsidP="00E85CB8">
      <w:pPr>
        <w:rPr>
          <w:sz w:val="22"/>
          <w:szCs w:val="22"/>
          <w14:ligatures w14:val="none"/>
        </w:rPr>
      </w:pPr>
      <w:r>
        <w:rPr>
          <w:sz w:val="22"/>
          <w:szCs w:val="22"/>
          <w14:ligatures w14:val="none"/>
        </w:rPr>
        <w:t>Vehicle updates</w:t>
      </w:r>
    </w:p>
    <w:p w14:paraId="7E969F10" w14:textId="5269DA61" w:rsidR="00AA507E" w:rsidRDefault="009F4BDD" w:rsidP="00E668B0">
      <w:pPr>
        <w:ind w:firstLine="720"/>
        <w:rPr>
          <w:sz w:val="22"/>
          <w:szCs w:val="22"/>
          <w14:ligatures w14:val="none"/>
        </w:rPr>
      </w:pPr>
      <w:r>
        <w:rPr>
          <w:sz w:val="22"/>
          <w:szCs w:val="22"/>
          <w14:ligatures w14:val="none"/>
        </w:rPr>
        <w:t>-</w:t>
      </w:r>
      <w:r w:rsidR="004B5C51">
        <w:rPr>
          <w:sz w:val="22"/>
          <w:szCs w:val="22"/>
          <w14:ligatures w14:val="none"/>
        </w:rPr>
        <w:t>Ladder 8871 is going in to have a once over prior to end of warranty.</w:t>
      </w:r>
    </w:p>
    <w:p w14:paraId="07527FF7" w14:textId="743AC1AE" w:rsidR="004B5C51" w:rsidRPr="00967DB6" w:rsidRDefault="004B5C51" w:rsidP="004B5C51">
      <w:pPr>
        <w:ind w:left="720"/>
        <w:rPr>
          <w:sz w:val="22"/>
          <w:szCs w:val="22"/>
          <w14:ligatures w14:val="none"/>
        </w:rPr>
      </w:pPr>
      <w:r>
        <w:rPr>
          <w:sz w:val="22"/>
          <w:szCs w:val="22"/>
          <w14:ligatures w14:val="none"/>
        </w:rPr>
        <w:t xml:space="preserve">-Hose testing will be completed during the month of October and is the last annual test for the year. </w:t>
      </w:r>
    </w:p>
    <w:sectPr w:rsidR="004B5C51" w:rsidRPr="00967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7E"/>
    <w:rsid w:val="001B3F57"/>
    <w:rsid w:val="003706FB"/>
    <w:rsid w:val="00380433"/>
    <w:rsid w:val="00442953"/>
    <w:rsid w:val="004B5C51"/>
    <w:rsid w:val="005433CC"/>
    <w:rsid w:val="005D705D"/>
    <w:rsid w:val="005F1886"/>
    <w:rsid w:val="006109D5"/>
    <w:rsid w:val="006255B0"/>
    <w:rsid w:val="006D1822"/>
    <w:rsid w:val="00721B8D"/>
    <w:rsid w:val="007372D9"/>
    <w:rsid w:val="007E6EAB"/>
    <w:rsid w:val="00967DB6"/>
    <w:rsid w:val="009D6AAA"/>
    <w:rsid w:val="009F0DFB"/>
    <w:rsid w:val="009F4BDD"/>
    <w:rsid w:val="00A22EDF"/>
    <w:rsid w:val="00AA507E"/>
    <w:rsid w:val="00AF717B"/>
    <w:rsid w:val="00C568AE"/>
    <w:rsid w:val="00C704FF"/>
    <w:rsid w:val="00CA1DD8"/>
    <w:rsid w:val="00D45994"/>
    <w:rsid w:val="00D46002"/>
    <w:rsid w:val="00D8335D"/>
    <w:rsid w:val="00DA0526"/>
    <w:rsid w:val="00E46A9B"/>
    <w:rsid w:val="00E47C21"/>
    <w:rsid w:val="00E668B0"/>
    <w:rsid w:val="00E85CB8"/>
    <w:rsid w:val="00F257C8"/>
    <w:rsid w:val="00F353C9"/>
    <w:rsid w:val="00F3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CAFE"/>
  <w15:chartTrackingRefBased/>
  <w15:docId w15:val="{E7D0A8EA-D0BF-437F-B78A-F8134B6E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07E"/>
    <w:pPr>
      <w:spacing w:after="0" w:line="240" w:lineRule="auto"/>
    </w:pPr>
    <w:rPr>
      <w:rFonts w:ascii="Aptos" w:hAnsi="Aptos" w:cs="Aptos"/>
      <w:kern w:val="0"/>
    </w:rPr>
  </w:style>
  <w:style w:type="paragraph" w:styleId="Heading1">
    <w:name w:val="heading 1"/>
    <w:basedOn w:val="Normal"/>
    <w:next w:val="Normal"/>
    <w:link w:val="Heading1Char"/>
    <w:uiPriority w:val="9"/>
    <w:qFormat/>
    <w:rsid w:val="00AA507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AA507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AA507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AA507E"/>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AA507E"/>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AA507E"/>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AA507E"/>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AA507E"/>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AA507E"/>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0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0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0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07E"/>
    <w:rPr>
      <w:rFonts w:eastAsiaTheme="majorEastAsia" w:cstheme="majorBidi"/>
      <w:color w:val="272727" w:themeColor="text1" w:themeTint="D8"/>
    </w:rPr>
  </w:style>
  <w:style w:type="paragraph" w:styleId="Title">
    <w:name w:val="Title"/>
    <w:basedOn w:val="Normal"/>
    <w:next w:val="Normal"/>
    <w:link w:val="TitleChar"/>
    <w:uiPriority w:val="10"/>
    <w:qFormat/>
    <w:rsid w:val="00AA50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07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A5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07E"/>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AA507E"/>
    <w:rPr>
      <w:i/>
      <w:iCs/>
      <w:color w:val="404040" w:themeColor="text1" w:themeTint="BF"/>
    </w:rPr>
  </w:style>
  <w:style w:type="paragraph" w:styleId="ListParagraph">
    <w:name w:val="List Paragraph"/>
    <w:basedOn w:val="Normal"/>
    <w:uiPriority w:val="34"/>
    <w:qFormat/>
    <w:rsid w:val="00AA507E"/>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AA507E"/>
    <w:rPr>
      <w:i/>
      <w:iCs/>
      <w:color w:val="0F4761" w:themeColor="accent1" w:themeShade="BF"/>
    </w:rPr>
  </w:style>
  <w:style w:type="paragraph" w:styleId="IntenseQuote">
    <w:name w:val="Intense Quote"/>
    <w:basedOn w:val="Normal"/>
    <w:next w:val="Normal"/>
    <w:link w:val="IntenseQuoteChar"/>
    <w:uiPriority w:val="30"/>
    <w:qFormat/>
    <w:rsid w:val="00AA507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AA507E"/>
    <w:rPr>
      <w:i/>
      <w:iCs/>
      <w:color w:val="0F4761" w:themeColor="accent1" w:themeShade="BF"/>
    </w:rPr>
  </w:style>
  <w:style w:type="character" w:styleId="IntenseReference">
    <w:name w:val="Intense Reference"/>
    <w:basedOn w:val="DefaultParagraphFont"/>
    <w:uiPriority w:val="32"/>
    <w:qFormat/>
    <w:rsid w:val="00AA50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08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Fire Chief</dc:creator>
  <cp:keywords/>
  <dc:description/>
  <cp:lastModifiedBy>Fire Chief</cp:lastModifiedBy>
  <cp:revision>2</cp:revision>
  <dcterms:created xsi:type="dcterms:W3CDTF">2025-10-07T16:58:00Z</dcterms:created>
  <dcterms:modified xsi:type="dcterms:W3CDTF">2025-10-07T16:58:00Z</dcterms:modified>
</cp:coreProperties>
</file>