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3A" w:rsidRDefault="00C02B3A" w:rsidP="00C02B3A">
      <w:pPr>
        <w:spacing w:line="276" w:lineRule="auto"/>
        <w:jc w:val="center"/>
        <w:rPr>
          <w:sz w:val="40"/>
          <w:szCs w:val="40"/>
        </w:rPr>
      </w:pPr>
      <w:r>
        <w:rPr>
          <w:sz w:val="40"/>
          <w:szCs w:val="40"/>
        </w:rPr>
        <w:t>Citizen Participation Plan for the</w:t>
      </w:r>
    </w:p>
    <w:p w:rsidR="00C02B3A" w:rsidRDefault="00C02B3A" w:rsidP="00C02B3A">
      <w:pPr>
        <w:tabs>
          <w:tab w:val="left" w:pos="9360"/>
        </w:tabs>
        <w:rPr>
          <w:sz w:val="24"/>
          <w:szCs w:val="24"/>
        </w:rPr>
      </w:pPr>
      <w:r>
        <w:rPr>
          <w:sz w:val="40"/>
          <w:szCs w:val="40"/>
        </w:rPr>
        <w:t>Community Development Block Grant (CDBG) Program</w:t>
      </w:r>
    </w:p>
    <w:p w:rsidR="00C02B3A" w:rsidRDefault="00C02B3A" w:rsidP="00C02B3A">
      <w:pPr>
        <w:rPr>
          <w:sz w:val="24"/>
          <w:szCs w:val="24"/>
        </w:rPr>
      </w:pPr>
    </w:p>
    <w:p w:rsidR="00C02B3A" w:rsidRDefault="00C02B3A" w:rsidP="00C02B3A">
      <w:pPr>
        <w:rPr>
          <w:b/>
          <w:sz w:val="24"/>
          <w:szCs w:val="24"/>
          <w:u w:val="single"/>
        </w:rPr>
      </w:pPr>
      <w:r>
        <w:rPr>
          <w:b/>
          <w:sz w:val="24"/>
          <w:szCs w:val="24"/>
          <w:u w:val="single"/>
        </w:rPr>
        <w:t>PURPOSE</w:t>
      </w:r>
    </w:p>
    <w:p w:rsidR="00C02B3A" w:rsidRDefault="00C02B3A" w:rsidP="00C02B3A">
      <w:pPr>
        <w:rPr>
          <w:sz w:val="24"/>
          <w:szCs w:val="24"/>
          <w:u w:val="single"/>
        </w:rPr>
      </w:pPr>
    </w:p>
    <w:p w:rsidR="00C02B3A" w:rsidRDefault="00C02B3A" w:rsidP="00C02B3A">
      <w:pPr>
        <w:spacing w:line="276" w:lineRule="auto"/>
        <w:rPr>
          <w:sz w:val="24"/>
          <w:szCs w:val="24"/>
        </w:rPr>
      </w:pPr>
      <w:r>
        <w:rPr>
          <w:sz w:val="24"/>
          <w:szCs w:val="24"/>
        </w:rPr>
        <w:t xml:space="preserve">In order for </w:t>
      </w:r>
      <w:r w:rsidRPr="00DA386C">
        <w:rPr>
          <w:sz w:val="24"/>
          <w:szCs w:val="24"/>
        </w:rPr>
        <w:t xml:space="preserve">the CDBG Program to operate effectively, and to address the needs of the citizens of the </w:t>
      </w:r>
      <w:sdt>
        <w:sdtPr>
          <w:rPr>
            <w:sz w:val="24"/>
            <w:szCs w:val="24"/>
          </w:rPr>
          <w:id w:val="-1636864881"/>
          <w:placeholder>
            <w:docPart w:val="21F493C3135A4D719C96368911707B64"/>
          </w:placeholder>
        </w:sdtPr>
        <w:sdtEndPr/>
        <w:sdtContent>
          <w:r w:rsidR="006C543A" w:rsidRPr="00DA386C">
            <w:rPr>
              <w:sz w:val="24"/>
              <w:szCs w:val="24"/>
            </w:rPr>
            <w:t>City of Mineral Point</w:t>
          </w:r>
        </w:sdtContent>
      </w:sdt>
      <w:r w:rsidRPr="00DA386C">
        <w:rPr>
          <w:sz w:val="24"/>
          <w:szCs w:val="24"/>
        </w:rPr>
        <w:t>, the entire population must be kept informed.  The decision-making process must be open and consistent with State and Federal regulations.  To accomplish this, the following plan will be followed:</w:t>
      </w:r>
    </w:p>
    <w:p w:rsidR="00C02B3A" w:rsidRDefault="00C02B3A" w:rsidP="00C02B3A">
      <w:pPr>
        <w:rPr>
          <w:sz w:val="24"/>
          <w:szCs w:val="24"/>
        </w:rPr>
      </w:pPr>
    </w:p>
    <w:p w:rsidR="00C02B3A" w:rsidRDefault="00C02B3A" w:rsidP="00C02B3A">
      <w:pPr>
        <w:rPr>
          <w:sz w:val="24"/>
          <w:szCs w:val="24"/>
        </w:rPr>
      </w:pPr>
    </w:p>
    <w:p w:rsidR="00C02B3A" w:rsidRDefault="00C02B3A" w:rsidP="00C02B3A">
      <w:pPr>
        <w:rPr>
          <w:b/>
          <w:sz w:val="24"/>
          <w:szCs w:val="24"/>
          <w:u w:val="single"/>
        </w:rPr>
      </w:pPr>
      <w:r>
        <w:rPr>
          <w:b/>
          <w:sz w:val="24"/>
          <w:szCs w:val="24"/>
          <w:u w:val="single"/>
        </w:rPr>
        <w:t>PROGRAM OVERSIGHT</w:t>
      </w:r>
    </w:p>
    <w:p w:rsidR="00C02B3A" w:rsidRDefault="00C02B3A" w:rsidP="00C02B3A">
      <w:pPr>
        <w:rPr>
          <w:sz w:val="24"/>
          <w:szCs w:val="24"/>
        </w:rPr>
      </w:pPr>
    </w:p>
    <w:p w:rsidR="00C02B3A" w:rsidRPr="00DA386C" w:rsidRDefault="00C02B3A" w:rsidP="00C02B3A">
      <w:pPr>
        <w:numPr>
          <w:ilvl w:val="0"/>
          <w:numId w:val="3"/>
        </w:numPr>
        <w:spacing w:line="276" w:lineRule="auto"/>
        <w:rPr>
          <w:sz w:val="24"/>
          <w:szCs w:val="24"/>
        </w:rPr>
      </w:pPr>
      <w:r w:rsidRPr="00DA386C">
        <w:rPr>
          <w:sz w:val="24"/>
          <w:szCs w:val="24"/>
        </w:rPr>
        <w:t xml:space="preserve">The </w:t>
      </w:r>
      <w:sdt>
        <w:sdtPr>
          <w:rPr>
            <w:sz w:val="24"/>
            <w:szCs w:val="24"/>
          </w:rPr>
          <w:id w:val="-1063405719"/>
          <w:placeholder>
            <w:docPart w:val="21F493C3135A4D719C96368911707B64"/>
          </w:placeholder>
        </w:sdtPr>
        <w:sdtEndPr/>
        <w:sdtContent>
          <w:r w:rsidRPr="00DA386C">
            <w:rPr>
              <w:sz w:val="24"/>
              <w:szCs w:val="24"/>
            </w:rPr>
            <w:t>[</w:t>
          </w:r>
          <w:r w:rsidR="006C543A" w:rsidRPr="00DA386C">
            <w:rPr>
              <w:sz w:val="24"/>
              <w:szCs w:val="24"/>
            </w:rPr>
            <w:t>City of Mineral Point</w:t>
          </w:r>
        </w:sdtContent>
      </w:sdt>
      <w:r w:rsidRPr="00DA386C">
        <w:rPr>
          <w:sz w:val="24"/>
          <w:szCs w:val="24"/>
        </w:rPr>
        <w:t xml:space="preserve"> shall create a Citizen Participation Plan Committee, members of which shall be appointed by the </w:t>
      </w:r>
      <w:r w:rsidR="006C543A" w:rsidRPr="00DA386C">
        <w:rPr>
          <w:sz w:val="24"/>
          <w:szCs w:val="24"/>
        </w:rPr>
        <w:t>Mayor</w:t>
      </w:r>
      <w:r w:rsidRPr="00DA386C">
        <w:rPr>
          <w:sz w:val="24"/>
          <w:szCs w:val="24"/>
        </w:rPr>
        <w:t xml:space="preserve"> and confirmed by the </w:t>
      </w:r>
      <w:sdt>
        <w:sdtPr>
          <w:rPr>
            <w:sz w:val="24"/>
            <w:szCs w:val="24"/>
          </w:rPr>
          <w:id w:val="1585180290"/>
          <w:placeholder>
            <w:docPart w:val="21F493C3135A4D719C96368911707B64"/>
          </w:placeholder>
        </w:sdtPr>
        <w:sdtEndPr/>
        <w:sdtContent>
          <w:r w:rsidRPr="00DA386C">
            <w:rPr>
              <w:sz w:val="24"/>
              <w:szCs w:val="24"/>
            </w:rPr>
            <w:t>[</w:t>
          </w:r>
          <w:r w:rsidR="006C543A" w:rsidRPr="00DA386C">
            <w:rPr>
              <w:sz w:val="24"/>
              <w:szCs w:val="24"/>
            </w:rPr>
            <w:t>City</w:t>
          </w:r>
        </w:sdtContent>
      </w:sdt>
      <w:r w:rsidRPr="00DA386C">
        <w:rPr>
          <w:sz w:val="24"/>
          <w:szCs w:val="24"/>
        </w:rPr>
        <w:t xml:space="preserve"> </w:t>
      </w:r>
      <w:sdt>
        <w:sdtPr>
          <w:rPr>
            <w:sz w:val="24"/>
            <w:szCs w:val="24"/>
          </w:rPr>
          <w:id w:val="-874384989"/>
          <w:placeholder>
            <w:docPart w:val="60007909CBA441EE970C306BDF09B4BC"/>
          </w:placeholder>
        </w:sdtPr>
        <w:sdtEndPr/>
        <w:sdtContent>
          <w:r w:rsidR="00104FDB" w:rsidRPr="00DA386C">
            <w:rPr>
              <w:sz w:val="24"/>
              <w:szCs w:val="24"/>
            </w:rPr>
            <w:t>Council</w:t>
          </w:r>
        </w:sdtContent>
      </w:sdt>
      <w:r w:rsidRPr="00DA386C">
        <w:rPr>
          <w:sz w:val="24"/>
          <w:szCs w:val="24"/>
        </w:rPr>
        <w:t>.  This Committee shall be responsible for implementation of the Citizen Participation Plan, as well as offering guidance in preparation of the grant application.</w:t>
      </w:r>
    </w:p>
    <w:p w:rsidR="00C02B3A" w:rsidRPr="00DA386C" w:rsidRDefault="00C02B3A" w:rsidP="00C02B3A">
      <w:pPr>
        <w:spacing w:line="276" w:lineRule="auto"/>
        <w:ind w:left="720" w:hanging="720"/>
        <w:rPr>
          <w:sz w:val="24"/>
          <w:szCs w:val="24"/>
        </w:rPr>
      </w:pPr>
    </w:p>
    <w:p w:rsidR="00C02B3A" w:rsidRPr="00DA386C" w:rsidRDefault="00C02B3A" w:rsidP="00C02B3A">
      <w:pPr>
        <w:spacing w:line="276" w:lineRule="auto"/>
        <w:ind w:left="720" w:hanging="720"/>
        <w:rPr>
          <w:sz w:val="24"/>
          <w:szCs w:val="24"/>
        </w:rPr>
      </w:pPr>
      <w:r w:rsidRPr="00DA386C">
        <w:rPr>
          <w:sz w:val="24"/>
          <w:szCs w:val="24"/>
        </w:rPr>
        <w:tab/>
        <w:t xml:space="preserve">The </w:t>
      </w:r>
      <w:sdt>
        <w:sdtPr>
          <w:rPr>
            <w:sz w:val="24"/>
            <w:szCs w:val="24"/>
          </w:rPr>
          <w:id w:val="-187307148"/>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shall oversee the preparation of the Community Development Block Grant (CDBG) grant application.</w:t>
      </w:r>
    </w:p>
    <w:p w:rsidR="00C02B3A" w:rsidRPr="00DA386C" w:rsidRDefault="00C02B3A" w:rsidP="00C02B3A">
      <w:pPr>
        <w:spacing w:line="276" w:lineRule="auto"/>
        <w:ind w:left="720" w:hanging="720"/>
        <w:rPr>
          <w:sz w:val="24"/>
          <w:szCs w:val="24"/>
        </w:rPr>
      </w:pPr>
    </w:p>
    <w:p w:rsidR="00C02B3A" w:rsidRPr="00DA386C" w:rsidRDefault="00C02B3A" w:rsidP="00C02B3A">
      <w:pPr>
        <w:numPr>
          <w:ilvl w:val="0"/>
          <w:numId w:val="3"/>
        </w:numPr>
        <w:spacing w:line="276" w:lineRule="auto"/>
        <w:rPr>
          <w:sz w:val="24"/>
          <w:szCs w:val="24"/>
        </w:rPr>
      </w:pPr>
      <w:r w:rsidRPr="00DA386C">
        <w:rPr>
          <w:sz w:val="24"/>
          <w:szCs w:val="24"/>
        </w:rPr>
        <w:t xml:space="preserve">To insure responsiveness to the needs of its citizens, the </w:t>
      </w:r>
      <w:sdt>
        <w:sdtPr>
          <w:rPr>
            <w:sz w:val="24"/>
            <w:szCs w:val="24"/>
          </w:rPr>
          <w:id w:val="-1809396519"/>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shall provide for and encourage citizen participation.  Particular emphasis shall be given to participation by persons of low- to- moderate income (LMI).  </w:t>
      </w:r>
    </w:p>
    <w:p w:rsidR="00C02B3A" w:rsidRDefault="00C02B3A" w:rsidP="00C02B3A">
      <w:pPr>
        <w:ind w:left="720" w:hanging="720"/>
        <w:rPr>
          <w:sz w:val="24"/>
          <w:szCs w:val="24"/>
        </w:rPr>
      </w:pPr>
    </w:p>
    <w:p w:rsidR="00C02B3A" w:rsidRDefault="00C02B3A" w:rsidP="00C02B3A">
      <w:pPr>
        <w:ind w:left="720" w:hanging="720"/>
        <w:rPr>
          <w:sz w:val="24"/>
          <w:szCs w:val="24"/>
        </w:rPr>
      </w:pPr>
    </w:p>
    <w:p w:rsidR="00C02B3A" w:rsidRDefault="00C02B3A" w:rsidP="00C02B3A">
      <w:pPr>
        <w:ind w:left="720" w:hanging="720"/>
        <w:rPr>
          <w:b/>
          <w:sz w:val="24"/>
          <w:szCs w:val="24"/>
          <w:u w:val="single"/>
        </w:rPr>
      </w:pPr>
      <w:r>
        <w:rPr>
          <w:b/>
          <w:sz w:val="24"/>
          <w:szCs w:val="24"/>
          <w:u w:val="single"/>
        </w:rPr>
        <w:t>CITIZEN PARTICIPATION</w:t>
      </w:r>
    </w:p>
    <w:p w:rsidR="00C02B3A" w:rsidRDefault="00C02B3A" w:rsidP="00C02B3A">
      <w:pPr>
        <w:ind w:left="720" w:hanging="720"/>
        <w:rPr>
          <w:sz w:val="24"/>
          <w:szCs w:val="24"/>
        </w:rPr>
      </w:pPr>
    </w:p>
    <w:p w:rsidR="00C02B3A" w:rsidRPr="00DA386C" w:rsidRDefault="00C02B3A" w:rsidP="00C02B3A">
      <w:pPr>
        <w:numPr>
          <w:ilvl w:val="0"/>
          <w:numId w:val="4"/>
        </w:numPr>
        <w:spacing w:line="276" w:lineRule="auto"/>
        <w:rPr>
          <w:sz w:val="24"/>
          <w:szCs w:val="24"/>
        </w:rPr>
      </w:pPr>
      <w:r w:rsidRPr="00DA386C">
        <w:rPr>
          <w:sz w:val="24"/>
          <w:szCs w:val="24"/>
        </w:rPr>
        <w:t xml:space="preserve">The </w:t>
      </w:r>
      <w:sdt>
        <w:sdtPr>
          <w:rPr>
            <w:sz w:val="24"/>
            <w:szCs w:val="24"/>
          </w:rPr>
          <w:id w:val="509958913"/>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shall establish a committee composed of persons representative of the </w:t>
      </w:r>
      <w:sdt>
        <w:sdtPr>
          <w:rPr>
            <w:sz w:val="24"/>
            <w:szCs w:val="24"/>
          </w:rPr>
          <w:id w:val="896550928"/>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demographics. This committee must include at least one LMI person.</w:t>
      </w:r>
    </w:p>
    <w:p w:rsidR="00C02B3A" w:rsidRDefault="00C02B3A" w:rsidP="00C02B3A">
      <w:pPr>
        <w:spacing w:line="276" w:lineRule="auto"/>
        <w:ind w:left="720" w:hanging="720"/>
        <w:rPr>
          <w:sz w:val="24"/>
          <w:szCs w:val="24"/>
        </w:rPr>
      </w:pPr>
      <w:r>
        <w:rPr>
          <w:sz w:val="24"/>
          <w:szCs w:val="24"/>
        </w:rPr>
        <w:tab/>
      </w:r>
    </w:p>
    <w:p w:rsidR="00C02B3A" w:rsidRDefault="00C02B3A" w:rsidP="00C02B3A">
      <w:pPr>
        <w:spacing w:line="276" w:lineRule="auto"/>
        <w:ind w:left="720" w:hanging="720"/>
        <w:rPr>
          <w:sz w:val="24"/>
          <w:szCs w:val="24"/>
        </w:rPr>
      </w:pPr>
      <w:r>
        <w:rPr>
          <w:sz w:val="24"/>
          <w:szCs w:val="24"/>
        </w:rPr>
        <w:tab/>
        <w:t xml:space="preserve">The committee members should also include representatives from the local government, real estate, banking and labor communities whenever possible.  </w:t>
      </w:r>
      <w:r w:rsidRPr="00DA386C">
        <w:rPr>
          <w:sz w:val="24"/>
          <w:szCs w:val="24"/>
        </w:rPr>
        <w:lastRenderedPageBreak/>
        <w:t xml:space="preserve">This committee shall assume responsibility for coordinating all required elements of the Citizen Participation Plan.  All committee members must be residents of the </w:t>
      </w:r>
      <w:sdt>
        <w:sdtPr>
          <w:rPr>
            <w:sz w:val="24"/>
            <w:szCs w:val="24"/>
          </w:rPr>
          <w:id w:val="-1419323379"/>
          <w:placeholder>
            <w:docPart w:val="21F493C3135A4D719C96368911707B64"/>
          </w:placeholder>
        </w:sdtPr>
        <w:sdtEndPr/>
        <w:sdtContent>
          <w:r w:rsidR="00104FDB" w:rsidRPr="00DA386C">
            <w:rPr>
              <w:sz w:val="24"/>
              <w:szCs w:val="24"/>
            </w:rPr>
            <w:t>City of Mineral Point</w:t>
          </w:r>
        </w:sdtContent>
      </w:sdt>
      <w:r w:rsidRPr="00DA386C">
        <w:rPr>
          <w:sz w:val="24"/>
          <w:szCs w:val="24"/>
        </w:rPr>
        <w:t>.</w:t>
      </w:r>
    </w:p>
    <w:p w:rsidR="00C02B3A" w:rsidRDefault="00C02B3A" w:rsidP="00C02B3A">
      <w:pPr>
        <w:ind w:left="720" w:hanging="720"/>
        <w:rPr>
          <w:sz w:val="24"/>
          <w:szCs w:val="24"/>
        </w:rPr>
      </w:pPr>
    </w:p>
    <w:p w:rsidR="00C02B3A" w:rsidRDefault="00C02B3A" w:rsidP="00C02B3A">
      <w:pPr>
        <w:ind w:left="720" w:hanging="720"/>
        <w:rPr>
          <w:sz w:val="24"/>
          <w:szCs w:val="24"/>
        </w:rPr>
      </w:pPr>
    </w:p>
    <w:p w:rsidR="00C02B3A" w:rsidRDefault="00C02B3A" w:rsidP="00C02B3A">
      <w:pPr>
        <w:ind w:left="720" w:hanging="720"/>
        <w:rPr>
          <w:b/>
          <w:sz w:val="24"/>
          <w:szCs w:val="24"/>
          <w:u w:val="single"/>
        </w:rPr>
      </w:pPr>
      <w:r>
        <w:rPr>
          <w:b/>
          <w:sz w:val="24"/>
          <w:szCs w:val="24"/>
          <w:u w:val="single"/>
        </w:rPr>
        <w:t>NOTICE OF HEARINGS</w:t>
      </w:r>
    </w:p>
    <w:p w:rsidR="00C02B3A" w:rsidRDefault="00C02B3A" w:rsidP="00C02B3A">
      <w:pPr>
        <w:ind w:left="720" w:hanging="720"/>
        <w:rPr>
          <w:sz w:val="24"/>
          <w:szCs w:val="24"/>
        </w:rPr>
      </w:pPr>
    </w:p>
    <w:p w:rsidR="00C02B3A" w:rsidRPr="00DA386C" w:rsidRDefault="00C02B3A" w:rsidP="00C02B3A">
      <w:pPr>
        <w:numPr>
          <w:ilvl w:val="0"/>
          <w:numId w:val="5"/>
        </w:numPr>
        <w:spacing w:line="276" w:lineRule="auto"/>
        <w:rPr>
          <w:sz w:val="24"/>
          <w:szCs w:val="24"/>
        </w:rPr>
      </w:pPr>
      <w:r>
        <w:rPr>
          <w:sz w:val="24"/>
          <w:szCs w:val="24"/>
        </w:rPr>
        <w:t xml:space="preserve">Official notice of hearings will be by public notice in </w:t>
      </w:r>
      <w:r w:rsidRPr="00DA386C">
        <w:rPr>
          <w:sz w:val="24"/>
          <w:szCs w:val="24"/>
        </w:rPr>
        <w:t xml:space="preserve">the </w:t>
      </w:r>
      <w:sdt>
        <w:sdtPr>
          <w:rPr>
            <w:sz w:val="24"/>
            <w:szCs w:val="24"/>
          </w:rPr>
          <w:id w:val="-2114114962"/>
          <w:placeholder>
            <w:docPart w:val="21F493C3135A4D719C96368911707B64"/>
          </w:placeholder>
        </w:sdtPr>
        <w:sdtEndPr/>
        <w:sdtContent>
          <w:r w:rsidR="00104FDB" w:rsidRPr="00DA386C">
            <w:rPr>
              <w:i/>
              <w:iCs/>
              <w:sz w:val="24"/>
              <w:szCs w:val="24"/>
            </w:rPr>
            <w:t xml:space="preserve">Mineral Point </w:t>
          </w:r>
          <w:r w:rsidR="00157773" w:rsidRPr="00DA386C">
            <w:rPr>
              <w:i/>
              <w:iCs/>
              <w:sz w:val="24"/>
              <w:szCs w:val="24"/>
            </w:rPr>
            <w:t>Democrat</w:t>
          </w:r>
        </w:sdtContent>
      </w:sdt>
      <w:r w:rsidRPr="00DA386C">
        <w:rPr>
          <w:sz w:val="24"/>
          <w:szCs w:val="24"/>
        </w:rPr>
        <w:t xml:space="preserve"> at least two full weeks prior to the hearing.  In addition, the public notice shall be posted at the </w:t>
      </w:r>
      <w:sdt>
        <w:sdtPr>
          <w:rPr>
            <w:sz w:val="24"/>
            <w:szCs w:val="24"/>
          </w:rPr>
          <w:id w:val="-1009291437"/>
          <w:placeholder>
            <w:docPart w:val="21F493C3135A4D719C96368911707B64"/>
          </w:placeholder>
        </w:sdtPr>
        <w:sdtEndPr/>
        <w:sdtContent>
          <w:r w:rsidR="00104FDB" w:rsidRPr="00DA386C">
            <w:rPr>
              <w:sz w:val="24"/>
              <w:szCs w:val="24"/>
            </w:rPr>
            <w:t>City of Mineral Point</w:t>
          </w:r>
          <w:r w:rsidR="00DA386C">
            <w:rPr>
              <w:sz w:val="24"/>
              <w:szCs w:val="24"/>
            </w:rPr>
            <w:t xml:space="preserve"> </w:t>
          </w:r>
        </w:sdtContent>
      </w:sdt>
      <w:sdt>
        <w:sdtPr>
          <w:rPr>
            <w:sz w:val="24"/>
            <w:szCs w:val="24"/>
          </w:rPr>
          <w:id w:val="-712118748"/>
          <w:placeholder>
            <w:docPart w:val="21F493C3135A4D719C96368911707B64"/>
          </w:placeholder>
        </w:sdtPr>
        <w:sdtEndPr/>
        <w:sdtContent>
          <w:r w:rsidR="00104FDB" w:rsidRPr="00DA386C">
            <w:rPr>
              <w:sz w:val="24"/>
              <w:szCs w:val="24"/>
            </w:rPr>
            <w:t>City Hall</w:t>
          </w:r>
        </w:sdtContent>
      </w:sdt>
      <w:r w:rsidRPr="00DA386C">
        <w:rPr>
          <w:sz w:val="24"/>
          <w:szCs w:val="24"/>
        </w:rPr>
        <w:t>.  These notices will include time, place and date of meetings, as well as a brief agenda.</w:t>
      </w:r>
    </w:p>
    <w:p w:rsidR="00C02B3A" w:rsidRDefault="00C02B3A" w:rsidP="00C02B3A">
      <w:pPr>
        <w:spacing w:line="276" w:lineRule="auto"/>
        <w:ind w:left="720" w:hanging="720"/>
        <w:rPr>
          <w:sz w:val="24"/>
          <w:szCs w:val="24"/>
        </w:rPr>
      </w:pPr>
    </w:p>
    <w:p w:rsidR="00C02B3A" w:rsidRDefault="00C02B3A" w:rsidP="00C02B3A">
      <w:pPr>
        <w:numPr>
          <w:ilvl w:val="0"/>
          <w:numId w:val="5"/>
        </w:numPr>
        <w:spacing w:line="276" w:lineRule="auto"/>
        <w:rPr>
          <w:sz w:val="24"/>
          <w:szCs w:val="24"/>
        </w:rPr>
      </w:pPr>
      <w:r>
        <w:rPr>
          <w:sz w:val="24"/>
          <w:szCs w:val="24"/>
        </w:rPr>
        <w:t>All notifications of meetings and available assistance must be worded in such a way as to encourage LMI participation. In addition, all meeting announcements shall include where, and during what time, information and records relating to the proposed and actual use of funds may be found.</w:t>
      </w:r>
    </w:p>
    <w:p w:rsidR="00C02B3A" w:rsidRDefault="00C02B3A" w:rsidP="00C02B3A">
      <w:pPr>
        <w:ind w:left="720" w:hanging="720"/>
        <w:rPr>
          <w:sz w:val="24"/>
          <w:szCs w:val="24"/>
        </w:rPr>
      </w:pPr>
    </w:p>
    <w:p w:rsidR="00C02B3A" w:rsidRDefault="00C02B3A" w:rsidP="00C02B3A">
      <w:pPr>
        <w:ind w:left="720" w:hanging="720"/>
        <w:rPr>
          <w:sz w:val="24"/>
          <w:szCs w:val="24"/>
        </w:rPr>
      </w:pPr>
    </w:p>
    <w:p w:rsidR="00C02B3A" w:rsidRDefault="00C02B3A" w:rsidP="00C02B3A">
      <w:pPr>
        <w:ind w:left="720" w:hanging="720"/>
        <w:rPr>
          <w:b/>
          <w:sz w:val="24"/>
          <w:szCs w:val="24"/>
          <w:u w:val="single"/>
        </w:rPr>
      </w:pPr>
      <w:r>
        <w:rPr>
          <w:b/>
          <w:sz w:val="24"/>
          <w:szCs w:val="24"/>
          <w:u w:val="single"/>
        </w:rPr>
        <w:t>REQUIRED PUBLIC HEARINGS</w:t>
      </w:r>
    </w:p>
    <w:p w:rsidR="00C02B3A" w:rsidRDefault="00C02B3A" w:rsidP="00C02B3A">
      <w:pPr>
        <w:ind w:left="720" w:hanging="720"/>
        <w:rPr>
          <w:sz w:val="24"/>
          <w:szCs w:val="24"/>
        </w:rPr>
      </w:pPr>
    </w:p>
    <w:p w:rsidR="00C02B3A" w:rsidRDefault="00C02B3A" w:rsidP="00C02B3A">
      <w:pPr>
        <w:spacing w:line="276" w:lineRule="auto"/>
        <w:rPr>
          <w:sz w:val="24"/>
          <w:szCs w:val="24"/>
        </w:rPr>
      </w:pPr>
      <w:r>
        <w:rPr>
          <w:sz w:val="24"/>
          <w:szCs w:val="24"/>
        </w:rPr>
        <w:t>Public hearings shall be held to obtain citizen views and to enable them to respond to proposals at all stages of the CDBG Program, including the development of needs, the review of proposed activities and the review of program performance.  Hearings shall be held after adequate notice, at times and locations convenient to potential or actual beneficiaries and with accommodations for the handicapped, and, if needed, for non-English speaking persons.</w:t>
      </w:r>
    </w:p>
    <w:p w:rsidR="00C02B3A" w:rsidRDefault="00C02B3A" w:rsidP="00C02B3A">
      <w:pPr>
        <w:spacing w:line="276" w:lineRule="auto"/>
        <w:rPr>
          <w:sz w:val="24"/>
          <w:szCs w:val="24"/>
        </w:rPr>
      </w:pPr>
    </w:p>
    <w:p w:rsidR="00C02B3A" w:rsidRDefault="00C02B3A" w:rsidP="00C02B3A">
      <w:pPr>
        <w:numPr>
          <w:ilvl w:val="0"/>
          <w:numId w:val="6"/>
        </w:numPr>
        <w:spacing w:line="276" w:lineRule="auto"/>
        <w:rPr>
          <w:sz w:val="24"/>
          <w:szCs w:val="24"/>
        </w:rPr>
      </w:pPr>
      <w:r>
        <w:rPr>
          <w:sz w:val="24"/>
          <w:szCs w:val="24"/>
        </w:rPr>
        <w:t>The first hearing will receive citizens’ views and provide an explanation of:</w:t>
      </w:r>
    </w:p>
    <w:p w:rsidR="00C02B3A" w:rsidRDefault="00C02B3A" w:rsidP="00C02B3A">
      <w:pPr>
        <w:spacing w:line="276" w:lineRule="auto"/>
        <w:rPr>
          <w:sz w:val="24"/>
          <w:szCs w:val="24"/>
        </w:rPr>
      </w:pPr>
    </w:p>
    <w:p w:rsidR="00C02B3A" w:rsidRDefault="00C02B3A" w:rsidP="00C02B3A">
      <w:pPr>
        <w:numPr>
          <w:ilvl w:val="1"/>
          <w:numId w:val="6"/>
        </w:numPr>
        <w:tabs>
          <w:tab w:val="left" w:pos="720"/>
          <w:tab w:val="left" w:pos="1440"/>
        </w:tabs>
        <w:spacing w:line="276" w:lineRule="auto"/>
        <w:rPr>
          <w:sz w:val="24"/>
          <w:szCs w:val="24"/>
        </w:rPr>
      </w:pPr>
      <w:r>
        <w:rPr>
          <w:sz w:val="24"/>
          <w:szCs w:val="24"/>
        </w:rPr>
        <w:t>Community development needs, objectives, and strategies.</w:t>
      </w:r>
    </w:p>
    <w:p w:rsidR="00C02B3A" w:rsidRDefault="00C02B3A" w:rsidP="00C02B3A">
      <w:pPr>
        <w:spacing w:line="276" w:lineRule="auto"/>
        <w:rPr>
          <w:sz w:val="24"/>
          <w:szCs w:val="24"/>
        </w:rPr>
      </w:pPr>
    </w:p>
    <w:p w:rsidR="00C02B3A" w:rsidRDefault="00C02B3A" w:rsidP="00C02B3A">
      <w:pPr>
        <w:numPr>
          <w:ilvl w:val="1"/>
          <w:numId w:val="6"/>
        </w:numPr>
        <w:tabs>
          <w:tab w:val="left" w:pos="720"/>
          <w:tab w:val="left" w:pos="1440"/>
        </w:tabs>
        <w:spacing w:line="276" w:lineRule="auto"/>
        <w:ind w:left="1440" w:hanging="360"/>
        <w:rPr>
          <w:sz w:val="24"/>
          <w:szCs w:val="24"/>
        </w:rPr>
      </w:pPr>
      <w:r>
        <w:rPr>
          <w:sz w:val="24"/>
          <w:szCs w:val="24"/>
        </w:rPr>
        <w:t>The CDBG program including goals, objectives, application process, amount of funds available, timetable, eligible activities, etc.</w:t>
      </w:r>
    </w:p>
    <w:p w:rsidR="00C02B3A" w:rsidRDefault="00C02B3A" w:rsidP="00C02B3A">
      <w:pPr>
        <w:tabs>
          <w:tab w:val="left" w:pos="1440"/>
        </w:tabs>
        <w:spacing w:line="276" w:lineRule="auto"/>
        <w:ind w:left="2160" w:hanging="2160"/>
        <w:rPr>
          <w:sz w:val="24"/>
          <w:szCs w:val="24"/>
        </w:rPr>
      </w:pPr>
    </w:p>
    <w:p w:rsidR="00C02B3A" w:rsidRDefault="00C02B3A" w:rsidP="00C02B3A">
      <w:pPr>
        <w:numPr>
          <w:ilvl w:val="0"/>
          <w:numId w:val="6"/>
        </w:numPr>
        <w:tabs>
          <w:tab w:val="left" w:pos="720"/>
          <w:tab w:val="left" w:pos="1440"/>
        </w:tabs>
        <w:spacing w:line="276" w:lineRule="auto"/>
        <w:ind w:left="720" w:hanging="360"/>
        <w:rPr>
          <w:sz w:val="24"/>
          <w:szCs w:val="24"/>
        </w:rPr>
      </w:pPr>
      <w:r>
        <w:rPr>
          <w:sz w:val="24"/>
          <w:szCs w:val="24"/>
        </w:rPr>
        <w:t>The second hearing will receive citizens’ views and provide a review of the performance of the funded activities.</w:t>
      </w:r>
    </w:p>
    <w:p w:rsidR="00C02B3A" w:rsidRDefault="00C02B3A" w:rsidP="00C02B3A">
      <w:pPr>
        <w:tabs>
          <w:tab w:val="left" w:pos="720"/>
          <w:tab w:val="left" w:pos="1440"/>
        </w:tabs>
        <w:spacing w:line="276" w:lineRule="auto"/>
        <w:ind w:left="720" w:hanging="720"/>
        <w:rPr>
          <w:sz w:val="24"/>
          <w:szCs w:val="24"/>
        </w:rPr>
      </w:pPr>
    </w:p>
    <w:p w:rsidR="00C02B3A" w:rsidRDefault="00C02B3A" w:rsidP="00C02B3A">
      <w:pPr>
        <w:numPr>
          <w:ilvl w:val="0"/>
          <w:numId w:val="6"/>
        </w:numPr>
        <w:tabs>
          <w:tab w:val="left" w:pos="720"/>
          <w:tab w:val="left" w:pos="1440"/>
        </w:tabs>
        <w:spacing w:line="276" w:lineRule="auto"/>
        <w:ind w:left="720" w:hanging="360"/>
        <w:rPr>
          <w:sz w:val="24"/>
          <w:szCs w:val="24"/>
        </w:rPr>
      </w:pPr>
      <w:r>
        <w:rPr>
          <w:sz w:val="24"/>
          <w:szCs w:val="24"/>
        </w:rPr>
        <w:lastRenderedPageBreak/>
        <w:t xml:space="preserve">The first public hearing shall be held during the development of the application for funds.  The </w:t>
      </w:r>
      <w:r w:rsidRPr="00DA386C">
        <w:rPr>
          <w:sz w:val="24"/>
          <w:szCs w:val="24"/>
        </w:rPr>
        <w:t>second public hearing shall be held</w:t>
      </w:r>
      <w:r>
        <w:rPr>
          <w:sz w:val="24"/>
          <w:szCs w:val="24"/>
        </w:rPr>
        <w:t xml:space="preserve"> during the implementation of the program.  The </w:t>
      </w:r>
      <w:sdt>
        <w:sdtPr>
          <w:rPr>
            <w:sz w:val="24"/>
            <w:szCs w:val="24"/>
          </w:rPr>
          <w:id w:val="-607429161"/>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will attempt to have at least one of the public hearings in the service area (if applicable).</w:t>
      </w:r>
      <w:r>
        <w:rPr>
          <w:sz w:val="24"/>
          <w:szCs w:val="24"/>
        </w:rPr>
        <w:t xml:space="preserve">  </w:t>
      </w:r>
    </w:p>
    <w:p w:rsidR="00C02B3A" w:rsidRDefault="00C02B3A" w:rsidP="00C02B3A">
      <w:pPr>
        <w:tabs>
          <w:tab w:val="left" w:pos="720"/>
          <w:tab w:val="left" w:pos="1440"/>
        </w:tabs>
        <w:ind w:left="720" w:hanging="720"/>
        <w:rPr>
          <w:sz w:val="24"/>
          <w:szCs w:val="24"/>
        </w:rPr>
      </w:pPr>
    </w:p>
    <w:p w:rsidR="00C02B3A" w:rsidRDefault="00C02B3A" w:rsidP="00C02B3A">
      <w:pPr>
        <w:tabs>
          <w:tab w:val="left" w:pos="720"/>
          <w:tab w:val="left" w:pos="1440"/>
        </w:tabs>
        <w:ind w:left="720" w:hanging="720"/>
        <w:rPr>
          <w:sz w:val="24"/>
          <w:szCs w:val="24"/>
        </w:rPr>
      </w:pPr>
    </w:p>
    <w:p w:rsidR="00C02B3A" w:rsidRDefault="00C02B3A" w:rsidP="00C02B3A">
      <w:pPr>
        <w:tabs>
          <w:tab w:val="left" w:pos="720"/>
          <w:tab w:val="left" w:pos="1440"/>
        </w:tabs>
        <w:ind w:left="720" w:hanging="720"/>
        <w:rPr>
          <w:b/>
          <w:sz w:val="24"/>
          <w:szCs w:val="24"/>
          <w:u w:val="single"/>
        </w:rPr>
      </w:pPr>
      <w:r>
        <w:rPr>
          <w:b/>
          <w:sz w:val="24"/>
          <w:szCs w:val="24"/>
          <w:u w:val="single"/>
        </w:rPr>
        <w:t>PROGRAM INFORMATION, FILES, and ASSISTANCE</w:t>
      </w:r>
    </w:p>
    <w:p w:rsidR="00C02B3A" w:rsidRDefault="00C02B3A" w:rsidP="00C02B3A">
      <w:pPr>
        <w:tabs>
          <w:tab w:val="left" w:pos="720"/>
          <w:tab w:val="left" w:pos="1440"/>
        </w:tabs>
        <w:ind w:left="720" w:hanging="720"/>
        <w:rPr>
          <w:sz w:val="24"/>
          <w:szCs w:val="24"/>
        </w:rPr>
      </w:pPr>
    </w:p>
    <w:p w:rsidR="00C02B3A" w:rsidRDefault="00C02B3A" w:rsidP="00C02B3A">
      <w:pPr>
        <w:numPr>
          <w:ilvl w:val="0"/>
          <w:numId w:val="7"/>
        </w:numPr>
        <w:tabs>
          <w:tab w:val="left" w:pos="720"/>
          <w:tab w:val="left" w:pos="1440"/>
        </w:tabs>
        <w:spacing w:line="276" w:lineRule="auto"/>
        <w:rPr>
          <w:sz w:val="24"/>
          <w:szCs w:val="24"/>
        </w:rPr>
      </w:pPr>
      <w:r>
        <w:rPr>
          <w:sz w:val="24"/>
          <w:szCs w:val="24"/>
        </w:rPr>
        <w:t xml:space="preserve">Technical assistance will be provided to any citizen who requests information about </w:t>
      </w:r>
      <w:r w:rsidRPr="00DA386C">
        <w:rPr>
          <w:sz w:val="24"/>
          <w:szCs w:val="24"/>
        </w:rPr>
        <w:t xml:space="preserve">program requirements.  Assistance with the application process will be provided by </w:t>
      </w:r>
      <w:sdt>
        <w:sdtPr>
          <w:rPr>
            <w:sz w:val="24"/>
            <w:szCs w:val="24"/>
          </w:rPr>
          <w:id w:val="684784297"/>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staff in the </w:t>
      </w:r>
      <w:r w:rsidR="00104FDB" w:rsidRPr="00DA386C">
        <w:rPr>
          <w:sz w:val="24"/>
          <w:szCs w:val="24"/>
        </w:rPr>
        <w:t>Administration Department</w:t>
      </w:r>
      <w:r w:rsidRPr="00DA386C">
        <w:rPr>
          <w:sz w:val="24"/>
          <w:szCs w:val="24"/>
        </w:rPr>
        <w:t xml:space="preserve">.  A </w:t>
      </w:r>
      <w:sdt>
        <w:sdtPr>
          <w:rPr>
            <w:sz w:val="24"/>
            <w:szCs w:val="24"/>
          </w:rPr>
          <w:id w:val="-1645890301"/>
          <w:placeholder>
            <w:docPart w:val="21F493C3135A4D719C96368911707B64"/>
          </w:placeholder>
        </w:sdtPr>
        <w:sdtEndPr/>
        <w:sdtContent>
          <w:r w:rsidR="00104FDB" w:rsidRPr="00DA386C">
            <w:rPr>
              <w:sz w:val="24"/>
              <w:szCs w:val="24"/>
            </w:rPr>
            <w:t>City</w:t>
          </w:r>
        </w:sdtContent>
      </w:sdt>
      <w:r>
        <w:rPr>
          <w:sz w:val="24"/>
          <w:szCs w:val="24"/>
        </w:rPr>
        <w:t xml:space="preserve"> staff member will meet with citizens on request.</w:t>
      </w:r>
    </w:p>
    <w:p w:rsidR="00C02B3A" w:rsidRDefault="00C02B3A" w:rsidP="00C02B3A">
      <w:pPr>
        <w:tabs>
          <w:tab w:val="left" w:pos="720"/>
          <w:tab w:val="left" w:pos="1440"/>
        </w:tabs>
        <w:spacing w:line="276" w:lineRule="auto"/>
        <w:ind w:left="720" w:hanging="720"/>
        <w:rPr>
          <w:sz w:val="24"/>
          <w:szCs w:val="24"/>
        </w:rPr>
      </w:pPr>
    </w:p>
    <w:p w:rsidR="00C02B3A" w:rsidRDefault="00C02B3A" w:rsidP="00C02B3A">
      <w:pPr>
        <w:numPr>
          <w:ilvl w:val="0"/>
          <w:numId w:val="7"/>
        </w:numPr>
        <w:tabs>
          <w:tab w:val="left" w:pos="720"/>
          <w:tab w:val="left" w:pos="1440"/>
        </w:tabs>
        <w:spacing w:line="276" w:lineRule="auto"/>
        <w:rPr>
          <w:sz w:val="24"/>
          <w:szCs w:val="24"/>
        </w:rPr>
      </w:pPr>
      <w:r w:rsidRPr="00DA386C">
        <w:rPr>
          <w:sz w:val="24"/>
          <w:szCs w:val="24"/>
        </w:rPr>
        <w:t xml:space="preserve">The </w:t>
      </w:r>
      <w:sdt>
        <w:sdtPr>
          <w:rPr>
            <w:sz w:val="24"/>
            <w:szCs w:val="24"/>
          </w:rPr>
          <w:id w:val="-426961078"/>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will maintain, in </w:t>
      </w:r>
      <w:sdt>
        <w:sdtPr>
          <w:rPr>
            <w:sz w:val="24"/>
            <w:szCs w:val="24"/>
          </w:rPr>
          <w:id w:val="1211697787"/>
          <w:placeholder>
            <w:docPart w:val="21F493C3135A4D719C96368911707B64"/>
          </w:placeholder>
        </w:sdtPr>
        <w:sdtEndPr/>
        <w:sdtContent>
          <w:r w:rsidR="00104FDB" w:rsidRPr="00DA386C">
            <w:rPr>
              <w:sz w:val="24"/>
              <w:szCs w:val="24"/>
            </w:rPr>
            <w:t>City Hall</w:t>
          </w:r>
        </w:sdtContent>
      </w:sdt>
      <w:r w:rsidRPr="00DA386C">
        <w:rPr>
          <w:sz w:val="24"/>
          <w:szCs w:val="24"/>
        </w:rPr>
        <w:t>, a record of all citizen participation efforts including</w:t>
      </w:r>
      <w:r>
        <w:rPr>
          <w:sz w:val="24"/>
          <w:szCs w:val="24"/>
        </w:rPr>
        <w:t xml:space="preserve"> minutes of meetings, newspaper clippings, and copies of notices and brochures.</w:t>
      </w:r>
    </w:p>
    <w:p w:rsidR="00C02B3A" w:rsidRDefault="00C02B3A" w:rsidP="00C02B3A">
      <w:pPr>
        <w:tabs>
          <w:tab w:val="left" w:pos="720"/>
          <w:tab w:val="left" w:pos="1440"/>
        </w:tabs>
        <w:spacing w:line="276" w:lineRule="auto"/>
        <w:ind w:left="720" w:hanging="720"/>
        <w:rPr>
          <w:sz w:val="24"/>
          <w:szCs w:val="24"/>
        </w:rPr>
      </w:pPr>
    </w:p>
    <w:p w:rsidR="00C02B3A" w:rsidRDefault="00C02B3A" w:rsidP="00C02B3A">
      <w:pPr>
        <w:numPr>
          <w:ilvl w:val="0"/>
          <w:numId w:val="7"/>
        </w:numPr>
        <w:tabs>
          <w:tab w:val="left" w:pos="720"/>
          <w:tab w:val="left" w:pos="1440"/>
        </w:tabs>
        <w:spacing w:line="276" w:lineRule="auto"/>
        <w:rPr>
          <w:sz w:val="24"/>
          <w:szCs w:val="24"/>
        </w:rPr>
      </w:pPr>
      <w:r>
        <w:rPr>
          <w:sz w:val="24"/>
          <w:szCs w:val="24"/>
        </w:rPr>
        <w:t>Citizens will be invited to make proposals regarding the application.  If suitable proposals are submitted in writing, a written response will be provided within 15 days.  Every effort will be made to respond to all proposals prior to the final action on the subject.</w:t>
      </w:r>
    </w:p>
    <w:p w:rsidR="00C02B3A" w:rsidRDefault="00C02B3A" w:rsidP="00C02B3A">
      <w:pPr>
        <w:tabs>
          <w:tab w:val="left" w:pos="720"/>
          <w:tab w:val="left" w:pos="1440"/>
        </w:tabs>
        <w:spacing w:line="276" w:lineRule="auto"/>
        <w:ind w:left="720" w:hanging="720"/>
        <w:rPr>
          <w:sz w:val="24"/>
          <w:szCs w:val="24"/>
        </w:rPr>
      </w:pPr>
    </w:p>
    <w:p w:rsidR="00C02B3A" w:rsidRDefault="00C02B3A" w:rsidP="00C02B3A">
      <w:pPr>
        <w:numPr>
          <w:ilvl w:val="0"/>
          <w:numId w:val="7"/>
        </w:numPr>
        <w:tabs>
          <w:tab w:val="left" w:pos="720"/>
          <w:tab w:val="left" w:pos="1440"/>
        </w:tabs>
        <w:spacing w:line="276" w:lineRule="auto"/>
        <w:rPr>
          <w:sz w:val="24"/>
          <w:szCs w:val="24"/>
        </w:rPr>
      </w:pPr>
      <w:r>
        <w:rPr>
          <w:sz w:val="24"/>
          <w:szCs w:val="24"/>
        </w:rPr>
        <w:t xml:space="preserve">Citizens may petition or request in writing assistance or changes. </w:t>
      </w:r>
    </w:p>
    <w:p w:rsidR="00C02B3A" w:rsidRDefault="00C02B3A" w:rsidP="00C02B3A">
      <w:pPr>
        <w:pStyle w:val="ListParagraph"/>
        <w:rPr>
          <w:sz w:val="24"/>
          <w:szCs w:val="24"/>
        </w:rPr>
      </w:pPr>
    </w:p>
    <w:p w:rsidR="00C02B3A" w:rsidRDefault="00C02B3A" w:rsidP="00C02B3A">
      <w:pPr>
        <w:tabs>
          <w:tab w:val="left" w:pos="720"/>
          <w:tab w:val="left" w:pos="1440"/>
        </w:tabs>
        <w:spacing w:line="276" w:lineRule="auto"/>
        <w:ind w:left="720"/>
        <w:rPr>
          <w:sz w:val="24"/>
          <w:szCs w:val="24"/>
        </w:rPr>
      </w:pPr>
      <w:r w:rsidRPr="00DA386C">
        <w:rPr>
          <w:sz w:val="24"/>
          <w:szCs w:val="24"/>
        </w:rPr>
        <w:t xml:space="preserve">The </w:t>
      </w:r>
      <w:sdt>
        <w:sdtPr>
          <w:rPr>
            <w:sz w:val="24"/>
            <w:szCs w:val="24"/>
          </w:rPr>
          <w:id w:val="390008908"/>
          <w:placeholder>
            <w:docPart w:val="21F493C3135A4D719C96368911707B64"/>
          </w:placeholder>
        </w:sdtPr>
        <w:sdtEndPr/>
        <w:sdtContent>
          <w:r w:rsidR="00104FDB" w:rsidRPr="00DA386C">
            <w:rPr>
              <w:sz w:val="24"/>
              <w:szCs w:val="24"/>
            </w:rPr>
            <w:t>City</w:t>
          </w:r>
        </w:sdtContent>
      </w:sdt>
      <w:r w:rsidRPr="00DA386C">
        <w:rPr>
          <w:sz w:val="24"/>
          <w:szCs w:val="24"/>
        </w:rPr>
        <w:t xml:space="preserve"> staff will</w:t>
      </w:r>
      <w:r>
        <w:rPr>
          <w:sz w:val="24"/>
          <w:szCs w:val="24"/>
        </w:rPr>
        <w:t xml:space="preserve"> respond to all such requests within 15 days after the </w:t>
      </w:r>
      <w:sdt>
        <w:sdtPr>
          <w:rPr>
            <w:sz w:val="24"/>
            <w:szCs w:val="24"/>
          </w:rPr>
          <w:id w:val="-246652293"/>
          <w:placeholder>
            <w:docPart w:val="21F493C3135A4D719C96368911707B64"/>
          </w:placeholder>
        </w:sdtPr>
        <w:sdtEndPr/>
        <w:sdtContent>
          <w:r w:rsidR="00104FDB">
            <w:rPr>
              <w:sz w:val="24"/>
              <w:szCs w:val="24"/>
              <w:highlight w:val="lightGray"/>
            </w:rPr>
            <w:t>City</w:t>
          </w:r>
        </w:sdtContent>
      </w:sdt>
      <w:r>
        <w:rPr>
          <w:sz w:val="24"/>
          <w:szCs w:val="24"/>
        </w:rPr>
        <w:t xml:space="preserve"> </w:t>
      </w:r>
      <w:sdt>
        <w:sdtPr>
          <w:rPr>
            <w:sz w:val="24"/>
            <w:szCs w:val="24"/>
          </w:rPr>
          <w:id w:val="-254831229"/>
          <w:placeholder>
            <w:docPart w:val="21F493C3135A4D719C96368911707B64"/>
          </w:placeholder>
        </w:sdtPr>
        <w:sdtEndPr/>
        <w:sdtContent>
          <w:r w:rsidR="00DA386C" w:rsidRPr="00DA386C">
            <w:rPr>
              <w:sz w:val="24"/>
              <w:szCs w:val="24"/>
            </w:rPr>
            <w:t>Community Development Block Grant Committee</w:t>
          </w:r>
        </w:sdtContent>
      </w:sdt>
      <w:r>
        <w:rPr>
          <w:sz w:val="24"/>
          <w:szCs w:val="24"/>
        </w:rPr>
        <w:t xml:space="preserve"> has met to discuss the request.</w:t>
      </w:r>
    </w:p>
    <w:p w:rsidR="00C02B3A" w:rsidRDefault="00C02B3A" w:rsidP="00C02B3A">
      <w:pPr>
        <w:tabs>
          <w:tab w:val="left" w:pos="720"/>
          <w:tab w:val="left" w:pos="1440"/>
        </w:tabs>
        <w:ind w:left="720" w:hanging="720"/>
        <w:rPr>
          <w:sz w:val="24"/>
          <w:szCs w:val="24"/>
        </w:rPr>
      </w:pPr>
    </w:p>
    <w:p w:rsidR="00C02B3A" w:rsidRDefault="00C02B3A" w:rsidP="00C02B3A">
      <w:pPr>
        <w:tabs>
          <w:tab w:val="left" w:pos="720"/>
          <w:tab w:val="left" w:pos="1440"/>
        </w:tabs>
        <w:ind w:left="720" w:hanging="720"/>
        <w:rPr>
          <w:sz w:val="24"/>
          <w:szCs w:val="24"/>
        </w:rPr>
      </w:pPr>
    </w:p>
    <w:p w:rsidR="00C02B3A" w:rsidRDefault="00C02B3A" w:rsidP="00C02B3A">
      <w:pPr>
        <w:tabs>
          <w:tab w:val="left" w:pos="720"/>
          <w:tab w:val="left" w:pos="1440"/>
        </w:tabs>
        <w:rPr>
          <w:b/>
          <w:sz w:val="24"/>
          <w:szCs w:val="24"/>
          <w:u w:val="single"/>
        </w:rPr>
      </w:pPr>
      <w:r>
        <w:rPr>
          <w:b/>
          <w:sz w:val="24"/>
          <w:szCs w:val="24"/>
          <w:u w:val="single"/>
        </w:rPr>
        <w:t>COMPLAINTS</w:t>
      </w:r>
    </w:p>
    <w:p w:rsidR="00C02B3A" w:rsidRDefault="00C02B3A" w:rsidP="00C02B3A">
      <w:pPr>
        <w:tabs>
          <w:tab w:val="left" w:pos="720"/>
          <w:tab w:val="left" w:pos="1440"/>
        </w:tabs>
        <w:rPr>
          <w:sz w:val="24"/>
          <w:szCs w:val="24"/>
          <w:u w:val="single"/>
        </w:rPr>
      </w:pPr>
    </w:p>
    <w:p w:rsidR="00C02B3A" w:rsidRDefault="00C02B3A" w:rsidP="00C02B3A">
      <w:pPr>
        <w:tabs>
          <w:tab w:val="left" w:pos="720"/>
          <w:tab w:val="left" w:pos="1440"/>
        </w:tabs>
        <w:spacing w:line="276" w:lineRule="auto"/>
        <w:rPr>
          <w:sz w:val="24"/>
          <w:szCs w:val="24"/>
          <w:u w:val="single"/>
        </w:rPr>
      </w:pPr>
      <w:r w:rsidRPr="00DA386C">
        <w:rPr>
          <w:sz w:val="24"/>
          <w:szCs w:val="24"/>
        </w:rPr>
        <w:t xml:space="preserve">The </w:t>
      </w:r>
      <w:sdt>
        <w:sdtPr>
          <w:rPr>
            <w:sz w:val="24"/>
            <w:szCs w:val="24"/>
          </w:rPr>
          <w:id w:val="-922869111"/>
          <w:placeholder>
            <w:docPart w:val="21F493C3135A4D719C96368911707B64"/>
          </w:placeholder>
        </w:sdtPr>
        <w:sdtEndPr/>
        <w:sdtContent>
          <w:r w:rsidR="00104FDB" w:rsidRPr="00DA386C">
            <w:rPr>
              <w:sz w:val="24"/>
              <w:szCs w:val="24"/>
            </w:rPr>
            <w:t>City of Mineral Point</w:t>
          </w:r>
        </w:sdtContent>
      </w:sdt>
      <w:r>
        <w:rPr>
          <w:sz w:val="24"/>
          <w:szCs w:val="24"/>
        </w:rPr>
        <w:t xml:space="preserve"> will </w:t>
      </w:r>
      <w:r w:rsidRPr="00DA386C">
        <w:rPr>
          <w:sz w:val="24"/>
          <w:szCs w:val="24"/>
        </w:rPr>
        <w:t xml:space="preserve">handle citizen complaints about the program in a timely manner.  By federal regulation the </w:t>
      </w:r>
      <w:sdt>
        <w:sdtPr>
          <w:rPr>
            <w:sz w:val="24"/>
            <w:szCs w:val="24"/>
          </w:rPr>
          <w:id w:val="-301083605"/>
          <w:placeholder>
            <w:docPart w:val="21F493C3135A4D719C96368911707B64"/>
          </w:placeholder>
        </w:sdtPr>
        <w:sdtEndPr/>
        <w:sdtContent>
          <w:r w:rsidR="00104FDB" w:rsidRPr="00DA386C">
            <w:rPr>
              <w:sz w:val="24"/>
              <w:szCs w:val="24"/>
            </w:rPr>
            <w:t>City</w:t>
          </w:r>
        </w:sdtContent>
      </w:sdt>
      <w:r w:rsidRPr="00DA386C">
        <w:rPr>
          <w:sz w:val="24"/>
          <w:szCs w:val="24"/>
        </w:rPr>
        <w:t xml:space="preserve"> will re</w:t>
      </w:r>
      <w:r>
        <w:rPr>
          <w:sz w:val="24"/>
          <w:szCs w:val="24"/>
        </w:rPr>
        <w:t xml:space="preserve">spond in writing to all written letters of complaint within 15 days after receipt of the complaint.  The nature and disposition of verbal complaints will </w:t>
      </w:r>
      <w:r w:rsidRPr="00DA386C">
        <w:rPr>
          <w:sz w:val="24"/>
          <w:szCs w:val="24"/>
        </w:rPr>
        <w:t xml:space="preserve">be reported in a complaint log.  The first contact for complaints should be made to </w:t>
      </w:r>
      <w:sdt>
        <w:sdtPr>
          <w:rPr>
            <w:sz w:val="24"/>
            <w:szCs w:val="24"/>
          </w:rPr>
          <w:id w:val="266891224"/>
          <w:placeholder>
            <w:docPart w:val="21F493C3135A4D719C96368911707B64"/>
          </w:placeholder>
        </w:sdtPr>
        <w:sdtEndPr/>
        <w:sdtContent>
          <w:r w:rsidR="00104FDB" w:rsidRPr="00DA386C">
            <w:rPr>
              <w:sz w:val="24"/>
              <w:szCs w:val="24"/>
            </w:rPr>
            <w:t>Candice Coughlin at cityclerk@cityofmineralpoint.com</w:t>
          </w:r>
        </w:sdtContent>
      </w:sdt>
      <w:r>
        <w:rPr>
          <w:sz w:val="24"/>
          <w:szCs w:val="24"/>
        </w:rPr>
        <w:t>.</w:t>
      </w:r>
    </w:p>
    <w:p w:rsidR="00C02B3A" w:rsidRDefault="00C02B3A" w:rsidP="00C02B3A">
      <w:pPr>
        <w:tabs>
          <w:tab w:val="left" w:pos="720"/>
          <w:tab w:val="left" w:pos="1440"/>
        </w:tabs>
        <w:spacing w:line="276" w:lineRule="auto"/>
        <w:rPr>
          <w:sz w:val="24"/>
          <w:szCs w:val="24"/>
          <w:u w:val="single"/>
        </w:rPr>
      </w:pPr>
    </w:p>
    <w:p w:rsidR="00C02B3A" w:rsidRDefault="00C02B3A" w:rsidP="00C02B3A">
      <w:pPr>
        <w:tabs>
          <w:tab w:val="left" w:pos="720"/>
          <w:tab w:val="left" w:pos="1440"/>
        </w:tabs>
        <w:spacing w:line="276" w:lineRule="auto"/>
        <w:rPr>
          <w:sz w:val="24"/>
          <w:szCs w:val="24"/>
          <w:u w:val="single"/>
        </w:rPr>
      </w:pPr>
      <w:r>
        <w:rPr>
          <w:sz w:val="24"/>
          <w:szCs w:val="24"/>
        </w:rPr>
        <w:lastRenderedPageBreak/>
        <w:t>In addition to the above procedure, any citizen wishing to object may complain directly to the following address:</w:t>
      </w:r>
    </w:p>
    <w:p w:rsidR="00C02B3A" w:rsidRDefault="00C02B3A" w:rsidP="00C02B3A">
      <w:pPr>
        <w:rPr>
          <w:sz w:val="24"/>
          <w:szCs w:val="24"/>
        </w:rPr>
      </w:pPr>
    </w:p>
    <w:p w:rsidR="00C02B3A" w:rsidRDefault="00C02B3A" w:rsidP="00C02B3A">
      <w:pPr>
        <w:spacing w:line="276" w:lineRule="auto"/>
        <w:ind w:left="360"/>
        <w:contextualSpacing/>
        <w:rPr>
          <w:rFonts w:cs="Arial"/>
          <w:szCs w:val="22"/>
        </w:rPr>
      </w:pPr>
      <w:r>
        <w:rPr>
          <w:rFonts w:cs="Arial"/>
          <w:szCs w:val="22"/>
        </w:rPr>
        <w:t xml:space="preserve">                  Attention:  Executive Staff Assistant</w:t>
      </w:r>
      <w:r>
        <w:rPr>
          <w:rFonts w:cs="Arial"/>
          <w:szCs w:val="22"/>
        </w:rPr>
        <w:br/>
        <w:t xml:space="preserve">                  Wisconsin Department of Administration</w:t>
      </w:r>
    </w:p>
    <w:p w:rsidR="00C02B3A" w:rsidRDefault="00C02B3A" w:rsidP="00C02B3A">
      <w:pPr>
        <w:spacing w:line="276" w:lineRule="auto"/>
        <w:ind w:left="720" w:firstLine="720"/>
        <w:contextualSpacing/>
        <w:rPr>
          <w:rFonts w:eastAsia="Calibri" w:cs="Arial"/>
          <w:szCs w:val="22"/>
        </w:rPr>
      </w:pPr>
      <w:r>
        <w:rPr>
          <w:rFonts w:cs="Arial"/>
          <w:szCs w:val="22"/>
        </w:rPr>
        <w:t>Division of Energy, Housing and Community Resources, 9</w:t>
      </w:r>
      <w:r>
        <w:rPr>
          <w:rFonts w:cs="Arial"/>
          <w:szCs w:val="22"/>
          <w:vertAlign w:val="superscript"/>
        </w:rPr>
        <w:t>th</w:t>
      </w:r>
      <w:r>
        <w:rPr>
          <w:rFonts w:cs="Arial"/>
          <w:szCs w:val="22"/>
        </w:rPr>
        <w:t xml:space="preserve"> Floor</w:t>
      </w:r>
      <w:r>
        <w:rPr>
          <w:rFonts w:cs="Arial"/>
          <w:szCs w:val="22"/>
        </w:rPr>
        <w:br/>
        <w:t xml:space="preserve">            P.O. Box 7970</w:t>
      </w:r>
      <w:r>
        <w:rPr>
          <w:rFonts w:cs="Arial"/>
          <w:szCs w:val="22"/>
        </w:rPr>
        <w:br/>
        <w:t xml:space="preserve">            Madison, WI  53707-7970</w:t>
      </w:r>
    </w:p>
    <w:p w:rsidR="00C02B3A" w:rsidRDefault="00C02B3A" w:rsidP="00C02B3A">
      <w:pPr>
        <w:spacing w:after="80"/>
        <w:rPr>
          <w:sz w:val="24"/>
          <w:szCs w:val="24"/>
        </w:rPr>
      </w:pPr>
    </w:p>
    <w:p w:rsidR="00C02B3A" w:rsidRDefault="00C02B3A" w:rsidP="00C02B3A">
      <w:pPr>
        <w:ind w:left="720"/>
        <w:contextualSpacing/>
        <w:rPr>
          <w:rFonts w:cs="Arial"/>
          <w:szCs w:val="22"/>
        </w:rPr>
      </w:pPr>
      <w:r>
        <w:rPr>
          <w:rFonts w:cs="Arial"/>
          <w:szCs w:val="22"/>
        </w:rPr>
        <w:t xml:space="preserve">Written complaints should contain the following information and should be as specific as possible when describing:                  </w:t>
      </w:r>
    </w:p>
    <w:p w:rsidR="00C02B3A" w:rsidRDefault="00C02B3A" w:rsidP="00C02B3A">
      <w:pPr>
        <w:ind w:left="720"/>
        <w:contextualSpacing/>
        <w:rPr>
          <w:rFonts w:cs="Arial"/>
          <w:szCs w:val="22"/>
        </w:rPr>
      </w:pPr>
    </w:p>
    <w:p w:rsidR="00C02B3A" w:rsidRDefault="00C02B3A" w:rsidP="00C02B3A">
      <w:pPr>
        <w:pStyle w:val="ListParagraph"/>
        <w:numPr>
          <w:ilvl w:val="0"/>
          <w:numId w:val="8"/>
        </w:numPr>
        <w:rPr>
          <w:rFonts w:cs="Arial"/>
        </w:rPr>
      </w:pPr>
      <w:r>
        <w:rPr>
          <w:rFonts w:cs="Arial"/>
        </w:rPr>
        <w:t>The Program area being referenced:  HOME, Community Development Block Grants for Housing (CDBG – Housing), Community Development Block Grants for Community Development (CDBG – Community Development), Community Development Block Grant Close Program (CDBG-CL), Emergency Solutions Grants (ESG), etc.;</w:t>
      </w:r>
    </w:p>
    <w:p w:rsidR="00C02B3A" w:rsidRDefault="00C02B3A" w:rsidP="00C02B3A">
      <w:pPr>
        <w:pStyle w:val="ListParagraph"/>
        <w:ind w:left="1800"/>
        <w:rPr>
          <w:rFonts w:cs="Arial"/>
        </w:rPr>
      </w:pPr>
    </w:p>
    <w:p w:rsidR="00C02B3A" w:rsidRDefault="00C02B3A" w:rsidP="00C02B3A">
      <w:pPr>
        <w:pStyle w:val="ListParagraph"/>
        <w:numPr>
          <w:ilvl w:val="0"/>
          <w:numId w:val="8"/>
        </w:numPr>
        <w:rPr>
          <w:rFonts w:cs="Arial"/>
        </w:rPr>
      </w:pPr>
      <w:r>
        <w:rPr>
          <w:rFonts w:cs="Arial"/>
        </w:rPr>
        <w:t>The event resulting in the complaint;</w:t>
      </w:r>
    </w:p>
    <w:p w:rsidR="00C02B3A" w:rsidRDefault="00C02B3A" w:rsidP="00C02B3A">
      <w:pPr>
        <w:pStyle w:val="ListParagraph"/>
        <w:rPr>
          <w:rFonts w:cs="Arial"/>
        </w:rPr>
      </w:pPr>
    </w:p>
    <w:p w:rsidR="00C02B3A" w:rsidRDefault="00C02B3A" w:rsidP="00C02B3A">
      <w:pPr>
        <w:pStyle w:val="ListParagraph"/>
        <w:numPr>
          <w:ilvl w:val="0"/>
          <w:numId w:val="8"/>
        </w:numPr>
        <w:rPr>
          <w:rFonts w:cs="Arial"/>
        </w:rPr>
      </w:pPr>
      <w:r>
        <w:rPr>
          <w:rFonts w:cs="Arial"/>
        </w:rPr>
        <w:t>The dates, details, and reason for the complaint; along with</w:t>
      </w:r>
    </w:p>
    <w:p w:rsidR="00C02B3A" w:rsidRDefault="00C02B3A" w:rsidP="00C02B3A">
      <w:pPr>
        <w:pStyle w:val="ListParagraph"/>
        <w:rPr>
          <w:rFonts w:cs="Arial"/>
        </w:rPr>
      </w:pPr>
    </w:p>
    <w:p w:rsidR="00C02B3A" w:rsidRDefault="00C02B3A" w:rsidP="00C02B3A">
      <w:pPr>
        <w:pStyle w:val="ListParagraph"/>
        <w:numPr>
          <w:ilvl w:val="0"/>
          <w:numId w:val="8"/>
        </w:numPr>
        <w:spacing w:after="80"/>
        <w:rPr>
          <w:sz w:val="24"/>
          <w:szCs w:val="24"/>
        </w:rPr>
      </w:pPr>
      <w:r>
        <w:rPr>
          <w:rFonts w:cs="Arial"/>
        </w:rPr>
        <w:t>The complainant’s name, address, and telephone number.</w:t>
      </w:r>
    </w:p>
    <w:p w:rsidR="00C02B3A" w:rsidRDefault="00C02B3A" w:rsidP="00C02B3A">
      <w:pPr>
        <w:tabs>
          <w:tab w:val="left" w:pos="1440"/>
          <w:tab w:val="left" w:pos="4320"/>
        </w:tabs>
        <w:spacing w:after="80"/>
        <w:rPr>
          <w:sz w:val="24"/>
          <w:szCs w:val="24"/>
        </w:rPr>
      </w:pPr>
    </w:p>
    <w:p w:rsidR="00C02B3A" w:rsidRDefault="00C02B3A" w:rsidP="00C02B3A">
      <w:pPr>
        <w:tabs>
          <w:tab w:val="left" w:pos="720"/>
          <w:tab w:val="left" w:pos="4320"/>
        </w:tabs>
        <w:rPr>
          <w:b/>
          <w:sz w:val="24"/>
          <w:szCs w:val="24"/>
        </w:rPr>
      </w:pPr>
      <w:r>
        <w:rPr>
          <w:b/>
          <w:sz w:val="24"/>
          <w:szCs w:val="24"/>
          <w:u w:val="single"/>
        </w:rPr>
        <w:t>NON-</w:t>
      </w:r>
      <w:bookmarkStart w:id="0" w:name="_GoBack"/>
      <w:bookmarkEnd w:id="0"/>
      <w:r w:rsidR="00DA386C">
        <w:rPr>
          <w:b/>
          <w:sz w:val="24"/>
          <w:szCs w:val="24"/>
          <w:u w:val="single"/>
        </w:rPr>
        <w:t>ENGLISH-SPEAKING</w:t>
      </w:r>
      <w:r>
        <w:rPr>
          <w:b/>
          <w:sz w:val="24"/>
          <w:szCs w:val="24"/>
          <w:u w:val="single"/>
        </w:rPr>
        <w:t xml:space="preserve"> PERSONS</w:t>
      </w:r>
    </w:p>
    <w:p w:rsidR="00C02B3A" w:rsidRDefault="00C02B3A" w:rsidP="00C02B3A">
      <w:pPr>
        <w:tabs>
          <w:tab w:val="left" w:pos="4320"/>
        </w:tabs>
        <w:spacing w:line="276" w:lineRule="auto"/>
        <w:rPr>
          <w:sz w:val="24"/>
          <w:szCs w:val="24"/>
        </w:rPr>
      </w:pPr>
    </w:p>
    <w:p w:rsidR="00C02B3A" w:rsidRDefault="00C02B3A" w:rsidP="00C02B3A">
      <w:pPr>
        <w:tabs>
          <w:tab w:val="left" w:pos="4320"/>
        </w:tabs>
        <w:spacing w:line="276" w:lineRule="auto"/>
        <w:rPr>
          <w:sz w:val="24"/>
          <w:szCs w:val="24"/>
        </w:rPr>
      </w:pPr>
      <w:r w:rsidRPr="00DA386C">
        <w:rPr>
          <w:sz w:val="24"/>
          <w:szCs w:val="24"/>
        </w:rPr>
        <w:t xml:space="preserve">The </w:t>
      </w:r>
      <w:sdt>
        <w:sdtPr>
          <w:rPr>
            <w:sz w:val="24"/>
            <w:szCs w:val="24"/>
          </w:rPr>
          <w:id w:val="-1888172907"/>
          <w:placeholder>
            <w:docPart w:val="21F493C3135A4D719C96368911707B64"/>
          </w:placeholder>
        </w:sdtPr>
        <w:sdtEndPr/>
        <w:sdtContent>
          <w:r w:rsidR="00104FDB" w:rsidRPr="00DA386C">
            <w:rPr>
              <w:sz w:val="24"/>
              <w:szCs w:val="24"/>
            </w:rPr>
            <w:t>City of Mineral Point</w:t>
          </w:r>
        </w:sdtContent>
      </w:sdt>
      <w:r w:rsidRPr="00DA386C">
        <w:rPr>
          <w:sz w:val="24"/>
          <w:szCs w:val="24"/>
        </w:rPr>
        <w:t xml:space="preserve"> will regularly survey the municipality to identify non-English speaking persons and will make</w:t>
      </w:r>
      <w:r>
        <w:rPr>
          <w:sz w:val="24"/>
          <w:szCs w:val="24"/>
        </w:rPr>
        <w:t xml:space="preserve"> all special efforts to assure them equal opportunity in the citizen’s participation process.</w:t>
      </w:r>
    </w:p>
    <w:p w:rsidR="00146FAF" w:rsidRPr="00146FAF" w:rsidRDefault="00B20577" w:rsidP="00B20577">
      <w:pPr>
        <w:spacing w:line="240" w:lineRule="exact"/>
      </w:pPr>
      <w:r>
        <w:rPr>
          <w:i/>
          <w:sz w:val="16"/>
        </w:rPr>
        <w:t xml:space="preserve"> </w:t>
      </w:r>
      <w:r>
        <w:rPr>
          <w:i/>
          <w:sz w:val="16"/>
        </w:rPr>
        <w:tab/>
      </w:r>
    </w:p>
    <w:sectPr w:rsidR="00146FAF" w:rsidRPr="00146FAF" w:rsidSect="00C50E52">
      <w:headerReference w:type="default" r:id="rId9"/>
      <w:footerReference w:type="default" r:id="rId10"/>
      <w:pgSz w:w="12240" w:h="15840"/>
      <w:pgMar w:top="144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B12" w:rsidRDefault="00987B12" w:rsidP="00987B12">
      <w:r>
        <w:separator/>
      </w:r>
    </w:p>
  </w:endnote>
  <w:endnote w:type="continuationSeparator" w:id="0">
    <w:p w:rsidR="00987B12" w:rsidRDefault="00987B12" w:rsidP="0098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FAF" w:rsidRPr="00307A12" w:rsidRDefault="00307A12" w:rsidP="00307A12">
    <w:pPr>
      <w:pStyle w:val="Footer"/>
      <w:pBdr>
        <w:top w:val="single" w:sz="4" w:space="8" w:color="5B9BD5" w:themeColor="accent1"/>
      </w:pBdr>
      <w:tabs>
        <w:tab w:val="clear" w:pos="4680"/>
      </w:tabs>
      <w:spacing w:before="360"/>
      <w:contextualSpacing/>
      <w:jc w:val="center"/>
      <w:rPr>
        <w:noProof/>
        <w:color w:val="404040" w:themeColor="text1" w:themeTint="BF"/>
        <w:sz w:val="20"/>
      </w:rPr>
    </w:pPr>
    <w:r>
      <w:rPr>
        <w:noProof/>
        <w:color w:val="404040" w:themeColor="text1" w:themeTint="B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B12" w:rsidRDefault="00987B12" w:rsidP="00987B12">
      <w:r>
        <w:separator/>
      </w:r>
    </w:p>
  </w:footnote>
  <w:footnote w:type="continuationSeparator" w:id="0">
    <w:p w:rsidR="00987B12" w:rsidRDefault="00987B12" w:rsidP="0098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12" w:rsidRPr="00987B12" w:rsidRDefault="00C26FF0" w:rsidP="00581D03">
    <w:pPr>
      <w:pStyle w:val="Header"/>
      <w:pBdr>
        <w:bottom w:val="single" w:sz="4" w:space="8" w:color="5B9BD5" w:themeColor="accent1"/>
      </w:pBdr>
      <w:tabs>
        <w:tab w:val="clear" w:pos="4680"/>
      </w:tabs>
      <w:ind w:firstLine="1080"/>
      <w:contextualSpacing/>
      <w:rPr>
        <w:b/>
        <w:smallCaps/>
        <w:color w:val="404040" w:themeColor="text1" w:themeTint="BF"/>
      </w:rPr>
    </w:pPr>
    <w:r>
      <w:rPr>
        <w:noProof/>
      </w:rPr>
      <w:drawing>
        <wp:anchor distT="0" distB="0" distL="114300" distR="114300" simplePos="0" relativeHeight="251658240" behindDoc="1" locked="0" layoutInCell="1" allowOverlap="1">
          <wp:simplePos x="0" y="0"/>
          <wp:positionH relativeFrom="column">
            <wp:posOffset>-647700</wp:posOffset>
          </wp:positionH>
          <wp:positionV relativeFrom="paragraph">
            <wp:posOffset>28575</wp:posOffset>
          </wp:positionV>
          <wp:extent cx="1517904" cy="850392"/>
          <wp:effectExtent l="0" t="0" r="6350" b="6985"/>
          <wp:wrapNone/>
          <wp:docPr id="1" name="Picture 1" descr="Image result for MINERAL PO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ERAL POIN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904" cy="85039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b/>
          <w:smallCaps/>
          <w:color w:val="404040" w:themeColor="text1" w:themeTint="BF"/>
          <w:sz w:val="48"/>
        </w:rPr>
        <w:alias w:val="Title"/>
        <w:tag w:val=""/>
        <w:id w:val="942040131"/>
        <w:placeholder>
          <w:docPart w:val="CF130ED313F3418BB1C34593DAEEAE41"/>
        </w:placeholder>
        <w:dataBinding w:prefixMappings="xmlns:ns0='http://purl.org/dc/elements/1.1/' xmlns:ns1='http://schemas.openxmlformats.org/package/2006/metadata/core-properties' " w:xpath="/ns1:coreProperties[1]/ns0:title[1]" w:storeItemID="{6C3C8BC8-F283-45AE-878A-BAB7291924A1}"/>
        <w:text/>
      </w:sdtPr>
      <w:sdtEndPr/>
      <w:sdtContent>
        <w:r w:rsidR="00987B12" w:rsidRPr="00987B12">
          <w:rPr>
            <w:b/>
            <w:smallCaps/>
            <w:color w:val="404040" w:themeColor="text1" w:themeTint="BF"/>
            <w:sz w:val="48"/>
          </w:rPr>
          <w:t>city of mineral point</w:t>
        </w:r>
      </w:sdtContent>
    </w:sdt>
    <w:r w:rsidR="003B0DED">
      <w:rPr>
        <w:b/>
        <w:smallCaps/>
        <w:color w:val="404040" w:themeColor="text1" w:themeTint="BF"/>
        <w:sz w:val="36"/>
      </w:rPr>
      <w:tab/>
    </w:r>
    <w:r w:rsidR="00987B12" w:rsidRPr="00987B12">
      <w:rPr>
        <w:b/>
        <w:smallCaps/>
        <w:color w:val="404040" w:themeColor="text1" w:themeTint="BF"/>
      </w:rPr>
      <w:t>137 High Street, Suite 1</w:t>
    </w:r>
  </w:p>
  <w:p w:rsidR="00C8064F" w:rsidRDefault="009846AE" w:rsidP="003B0DED">
    <w:pPr>
      <w:pStyle w:val="Header"/>
      <w:pBdr>
        <w:bottom w:val="single" w:sz="4" w:space="8" w:color="5B9BD5" w:themeColor="accent1"/>
      </w:pBdr>
      <w:tabs>
        <w:tab w:val="clear" w:pos="4680"/>
      </w:tabs>
      <w:contextualSpacing/>
      <w:rPr>
        <w:b/>
        <w:smallCaps/>
        <w:color w:val="404040" w:themeColor="text1" w:themeTint="BF"/>
      </w:rPr>
    </w:pPr>
    <w:r>
      <w:rPr>
        <w:b/>
        <w:smallCaps/>
        <w:color w:val="404040" w:themeColor="text1" w:themeTint="BF"/>
      </w:rPr>
      <w:tab/>
      <w:t xml:space="preserve">Mineral Point, WI  53565  </w:t>
    </w:r>
  </w:p>
  <w:p w:rsidR="00987B12" w:rsidRDefault="00987B12" w:rsidP="003B0DED">
    <w:pPr>
      <w:pStyle w:val="Header"/>
      <w:pBdr>
        <w:bottom w:val="single" w:sz="4" w:space="8" w:color="5B9BD5" w:themeColor="accent1"/>
      </w:pBdr>
      <w:tabs>
        <w:tab w:val="clear" w:pos="4680"/>
      </w:tabs>
      <w:contextualSpacing/>
      <w:rPr>
        <w:b/>
        <w:smallCaps/>
        <w:color w:val="404040" w:themeColor="text1" w:themeTint="BF"/>
      </w:rPr>
    </w:pPr>
    <w:r w:rsidRPr="00987B12">
      <w:rPr>
        <w:b/>
        <w:smallCaps/>
        <w:color w:val="404040" w:themeColor="text1" w:themeTint="BF"/>
      </w:rPr>
      <w:tab/>
      <w:t>608-987-2361</w:t>
    </w:r>
  </w:p>
  <w:p w:rsidR="00581D03" w:rsidRPr="00987B12" w:rsidRDefault="00581D03" w:rsidP="003B0DED">
    <w:pPr>
      <w:pStyle w:val="Header"/>
      <w:pBdr>
        <w:bottom w:val="single" w:sz="4" w:space="8" w:color="5B9BD5" w:themeColor="accent1"/>
      </w:pBdr>
      <w:tabs>
        <w:tab w:val="clear" w:pos="4680"/>
      </w:tabs>
      <w:contextualSpacing/>
      <w:rPr>
        <w:b/>
        <w:smallCaps/>
        <w:color w:val="404040" w:themeColor="text1" w:themeTint="BF"/>
      </w:rPr>
    </w:pPr>
  </w:p>
  <w:p w:rsidR="00987B12" w:rsidRDefault="00987B12" w:rsidP="00987B12">
    <w:pPr>
      <w:pStyle w:val="Header"/>
      <w:rPr>
        <w:smallCaps/>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B99"/>
    <w:multiLevelType w:val="hybridMultilevel"/>
    <w:tmpl w:val="D968F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2A13F4"/>
    <w:multiLevelType w:val="hybridMultilevel"/>
    <w:tmpl w:val="15781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B24506"/>
    <w:multiLevelType w:val="hybridMultilevel"/>
    <w:tmpl w:val="6FE89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E92935"/>
    <w:multiLevelType w:val="hybridMultilevel"/>
    <w:tmpl w:val="0DDAD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283573"/>
    <w:multiLevelType w:val="hybridMultilevel"/>
    <w:tmpl w:val="82687306"/>
    <w:lvl w:ilvl="0" w:tplc="D430BD9C">
      <w:start w:val="1"/>
      <w:numFmt w:val="decimal"/>
      <w:lvlText w:val="%1."/>
      <w:lvlJc w:val="left"/>
      <w:pPr>
        <w:ind w:left="1080" w:hanging="720"/>
      </w:pPr>
    </w:lvl>
    <w:lvl w:ilvl="1" w:tplc="A9CC6296">
      <w:start w:val="1"/>
      <w:numFmt w:val="low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EA6697"/>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74E84A5E"/>
    <w:multiLevelType w:val="hybridMultilevel"/>
    <w:tmpl w:val="7D8A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E911B3"/>
    <w:multiLevelType w:val="hybridMultilevel"/>
    <w:tmpl w:val="DA00D66C"/>
    <w:lvl w:ilvl="0" w:tplc="9E661A1A">
      <w:start w:val="1"/>
      <w:numFmt w:val="decimal"/>
      <w:lvlText w:val="%1."/>
      <w:lvlJc w:val="left"/>
      <w:pPr>
        <w:ind w:left="720" w:hanging="360"/>
      </w:pPr>
      <w:rPr>
        <w:rFonts w:ascii="Verdana" w:eastAsia="Times New Roman" w:hAnsi="Verdana"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12"/>
    <w:rsid w:val="00003FC6"/>
    <w:rsid w:val="00104FDB"/>
    <w:rsid w:val="00146FAF"/>
    <w:rsid w:val="00157773"/>
    <w:rsid w:val="00307A12"/>
    <w:rsid w:val="003B0DED"/>
    <w:rsid w:val="003F0718"/>
    <w:rsid w:val="00581D03"/>
    <w:rsid w:val="006C543A"/>
    <w:rsid w:val="00836E6B"/>
    <w:rsid w:val="009846AE"/>
    <w:rsid w:val="00987B12"/>
    <w:rsid w:val="00B20577"/>
    <w:rsid w:val="00C02B3A"/>
    <w:rsid w:val="00C26FF0"/>
    <w:rsid w:val="00C50E52"/>
    <w:rsid w:val="00C633D8"/>
    <w:rsid w:val="00C8064F"/>
    <w:rsid w:val="00DA386C"/>
    <w:rsid w:val="00F0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6D3ED7"/>
  <w15:docId w15:val="{314C1612-2D0E-42D0-BDFB-2B4800B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77"/>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B12"/>
    <w:pPr>
      <w:tabs>
        <w:tab w:val="center" w:pos="4680"/>
        <w:tab w:val="right" w:pos="9360"/>
      </w:tabs>
    </w:pPr>
  </w:style>
  <w:style w:type="character" w:customStyle="1" w:styleId="HeaderChar">
    <w:name w:val="Header Char"/>
    <w:basedOn w:val="DefaultParagraphFont"/>
    <w:link w:val="Header"/>
    <w:uiPriority w:val="99"/>
    <w:rsid w:val="00987B12"/>
  </w:style>
  <w:style w:type="paragraph" w:styleId="Footer">
    <w:name w:val="footer"/>
    <w:basedOn w:val="Normal"/>
    <w:link w:val="FooterChar"/>
    <w:uiPriority w:val="99"/>
    <w:unhideWhenUsed/>
    <w:qFormat/>
    <w:rsid w:val="00987B12"/>
    <w:pPr>
      <w:tabs>
        <w:tab w:val="center" w:pos="4680"/>
        <w:tab w:val="right" w:pos="9360"/>
      </w:tabs>
    </w:pPr>
  </w:style>
  <w:style w:type="character" w:customStyle="1" w:styleId="FooterChar">
    <w:name w:val="Footer Char"/>
    <w:basedOn w:val="DefaultParagraphFont"/>
    <w:link w:val="Footer"/>
    <w:uiPriority w:val="99"/>
    <w:rsid w:val="00987B12"/>
  </w:style>
  <w:style w:type="character" w:styleId="Hyperlink">
    <w:name w:val="Hyperlink"/>
    <w:basedOn w:val="DefaultParagraphFont"/>
    <w:uiPriority w:val="99"/>
    <w:unhideWhenUsed/>
    <w:rsid w:val="00146FAF"/>
    <w:rPr>
      <w:color w:val="0563C1" w:themeColor="hyperlink"/>
      <w:u w:val="single"/>
    </w:rPr>
  </w:style>
  <w:style w:type="paragraph" w:styleId="ListParagraph">
    <w:name w:val="List Paragraph"/>
    <w:basedOn w:val="Normal"/>
    <w:uiPriority w:val="34"/>
    <w:qFormat/>
    <w:rsid w:val="00C50E52"/>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C50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52"/>
    <w:rPr>
      <w:rFonts w:ascii="Segoe UI" w:hAnsi="Segoe UI" w:cs="Segoe UI"/>
      <w:sz w:val="18"/>
      <w:szCs w:val="18"/>
    </w:rPr>
  </w:style>
  <w:style w:type="character" w:styleId="UnresolvedMention">
    <w:name w:val="Unresolved Mention"/>
    <w:basedOn w:val="DefaultParagraphFont"/>
    <w:uiPriority w:val="99"/>
    <w:semiHidden/>
    <w:unhideWhenUsed/>
    <w:rsid w:val="00B20577"/>
    <w:rPr>
      <w:color w:val="605E5C"/>
      <w:shd w:val="clear" w:color="auto" w:fill="E1DFDD"/>
    </w:rPr>
  </w:style>
  <w:style w:type="character" w:styleId="PlaceholderText">
    <w:name w:val="Placeholder Text"/>
    <w:basedOn w:val="DefaultParagraphFont"/>
    <w:uiPriority w:val="99"/>
    <w:semiHidden/>
    <w:rsid w:val="00C02B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2944">
      <w:bodyDiv w:val="1"/>
      <w:marLeft w:val="0"/>
      <w:marRight w:val="0"/>
      <w:marTop w:val="0"/>
      <w:marBottom w:val="0"/>
      <w:divBdr>
        <w:top w:val="none" w:sz="0" w:space="0" w:color="auto"/>
        <w:left w:val="none" w:sz="0" w:space="0" w:color="auto"/>
        <w:bottom w:val="none" w:sz="0" w:space="0" w:color="auto"/>
        <w:right w:val="none" w:sz="0" w:space="0" w:color="auto"/>
      </w:divBdr>
    </w:div>
    <w:div w:id="10532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130ED313F3418BB1C34593DAEEAE41"/>
        <w:category>
          <w:name w:val="General"/>
          <w:gallery w:val="placeholder"/>
        </w:category>
        <w:types>
          <w:type w:val="bbPlcHdr"/>
        </w:types>
        <w:behaviors>
          <w:behavior w:val="content"/>
        </w:behaviors>
        <w:guid w:val="{45A7192C-7A0F-4E43-9452-633377008BAF}"/>
      </w:docPartPr>
      <w:docPartBody>
        <w:p w:rsidR="00233A93" w:rsidRDefault="008E1C64" w:rsidP="008E1C64">
          <w:pPr>
            <w:pStyle w:val="CF130ED313F3418BB1C34593DAEEAE41"/>
          </w:pPr>
          <w:r>
            <w:rPr>
              <w:color w:val="404040" w:themeColor="text1" w:themeTint="BF"/>
            </w:rPr>
            <w:t>[Document title]</w:t>
          </w:r>
        </w:p>
      </w:docPartBody>
    </w:docPart>
    <w:docPart>
      <w:docPartPr>
        <w:name w:val="21F493C3135A4D719C96368911707B64"/>
        <w:category>
          <w:name w:val="General"/>
          <w:gallery w:val="placeholder"/>
        </w:category>
        <w:types>
          <w:type w:val="bbPlcHdr"/>
        </w:types>
        <w:behaviors>
          <w:behavior w:val="content"/>
        </w:behaviors>
        <w:guid w:val="{D771E6D2-786B-4CC8-8CF4-228B4E1814AD}"/>
      </w:docPartPr>
      <w:docPartBody>
        <w:p w:rsidR="00493F0D" w:rsidRDefault="00725E49" w:rsidP="00725E49">
          <w:pPr>
            <w:pStyle w:val="21F493C3135A4D719C96368911707B64"/>
          </w:pPr>
          <w:r>
            <w:rPr>
              <w:rStyle w:val="PlaceholderText"/>
            </w:rPr>
            <w:t>Click or tap here to enter text.</w:t>
          </w:r>
        </w:p>
      </w:docPartBody>
    </w:docPart>
    <w:docPart>
      <w:docPartPr>
        <w:name w:val="60007909CBA441EE970C306BDF09B4BC"/>
        <w:category>
          <w:name w:val="General"/>
          <w:gallery w:val="placeholder"/>
        </w:category>
        <w:types>
          <w:type w:val="bbPlcHdr"/>
        </w:types>
        <w:behaviors>
          <w:behavior w:val="content"/>
        </w:behaviors>
        <w:guid w:val="{19119C0C-81FC-4FB0-A47C-2F54D2A90341}"/>
      </w:docPartPr>
      <w:docPartBody>
        <w:p w:rsidR="00493F0D" w:rsidRDefault="00725E49" w:rsidP="00725E49">
          <w:pPr>
            <w:pStyle w:val="60007909CBA441EE970C306BDF09B4BC"/>
          </w:pPr>
          <w:r>
            <w:rPr>
              <w:highlight w:val="lightGray"/>
            </w:rPr>
            <w:t>[Governing Body Name]</w:t>
          </w:r>
          <w:r>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C64"/>
    <w:rsid w:val="00233A93"/>
    <w:rsid w:val="00493F0D"/>
    <w:rsid w:val="00725E49"/>
    <w:rsid w:val="008E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8A7A860AB4444A8BF64764A33C9BC">
    <w:name w:val="5EF8A7A860AB4444A8BF64764A33C9BC"/>
    <w:rsid w:val="008E1C64"/>
  </w:style>
  <w:style w:type="character" w:styleId="PlaceholderText">
    <w:name w:val="Placeholder Text"/>
    <w:basedOn w:val="DefaultParagraphFont"/>
    <w:uiPriority w:val="99"/>
    <w:semiHidden/>
    <w:rsid w:val="00725E49"/>
  </w:style>
  <w:style w:type="paragraph" w:customStyle="1" w:styleId="79BFD253AA2E4150A418F471B2FFEEE5">
    <w:name w:val="79BFD253AA2E4150A418F471B2FFEEE5"/>
    <w:rsid w:val="008E1C64"/>
  </w:style>
  <w:style w:type="paragraph" w:customStyle="1" w:styleId="CF130ED313F3418BB1C34593DAEEAE41">
    <w:name w:val="CF130ED313F3418BB1C34593DAEEAE41"/>
    <w:rsid w:val="008E1C64"/>
  </w:style>
  <w:style w:type="paragraph" w:customStyle="1" w:styleId="0C383C566E8C49278418C0F8A24323DB">
    <w:name w:val="0C383C566E8C49278418C0F8A24323DB"/>
    <w:rsid w:val="008E1C64"/>
  </w:style>
  <w:style w:type="paragraph" w:customStyle="1" w:styleId="DDA1BF4381EB47D7876253670820DA62">
    <w:name w:val="DDA1BF4381EB47D7876253670820DA62"/>
    <w:rsid w:val="008E1C64"/>
  </w:style>
  <w:style w:type="paragraph" w:customStyle="1" w:styleId="FB0A483733784A538B746D4CF42D568D">
    <w:name w:val="FB0A483733784A538B746D4CF42D568D"/>
    <w:rsid w:val="008E1C64"/>
  </w:style>
  <w:style w:type="paragraph" w:customStyle="1" w:styleId="2B31D5E9545E42F78F252DB2FE74FE5E">
    <w:name w:val="2B31D5E9545E42F78F252DB2FE74FE5E"/>
    <w:rsid w:val="008E1C64"/>
  </w:style>
  <w:style w:type="paragraph" w:customStyle="1" w:styleId="21F493C3135A4D719C96368911707B64">
    <w:name w:val="21F493C3135A4D719C96368911707B64"/>
    <w:rsid w:val="00725E49"/>
  </w:style>
  <w:style w:type="paragraph" w:customStyle="1" w:styleId="60007909CBA441EE970C306BDF09B4BC">
    <w:name w:val="60007909CBA441EE970C306BDF09B4BC"/>
    <w:rsid w:val="00725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137 High street, suite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443D8-F302-41E3-A53C-59DB6571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city of mineral point</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mineral point</dc:title>
  <dc:creator>Jodi</dc:creator>
  <cp:lastModifiedBy>Erin Hirn</cp:lastModifiedBy>
  <cp:revision>4</cp:revision>
  <cp:lastPrinted>2019-09-19T15:22:00Z</cp:lastPrinted>
  <dcterms:created xsi:type="dcterms:W3CDTF">2020-03-12T15:37:00Z</dcterms:created>
  <dcterms:modified xsi:type="dcterms:W3CDTF">2020-03-25T18:38:00Z</dcterms:modified>
</cp:coreProperties>
</file>