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90" w:rsidRPr="00451790" w:rsidRDefault="00451790" w:rsidP="0045179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8"/>
          <w:szCs w:val="28"/>
        </w:rPr>
      </w:pPr>
      <w:r w:rsidRPr="00451790">
        <w:rPr>
          <w:rFonts w:eastAsia="Calibri" w:cstheme="minorHAnsi"/>
          <w:b/>
          <w:color w:val="000000"/>
          <w:sz w:val="28"/>
          <w:szCs w:val="28"/>
        </w:rPr>
        <w:t>PROGRAM</w:t>
      </w:r>
    </w:p>
    <w:p w:rsidR="00451790" w:rsidRPr="00451790" w:rsidRDefault="00451790" w:rsidP="0045179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451790" w:rsidRPr="00451790" w:rsidRDefault="00451790" w:rsidP="0045179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  <w:r w:rsidRPr="00451790">
        <w:rPr>
          <w:rFonts w:eastAsia="Calibri" w:cstheme="minorHAnsi"/>
          <w:b/>
        </w:rPr>
        <w:t xml:space="preserve">15. prosinca 2015. </w:t>
      </w:r>
    </w:p>
    <w:p w:rsidR="00451790" w:rsidRPr="00451790" w:rsidRDefault="00451790" w:rsidP="0045179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tbl>
      <w:tblPr>
        <w:tblW w:w="9315" w:type="dxa"/>
        <w:tblLayout w:type="fixed"/>
        <w:tblLook w:val="0420" w:firstRow="1" w:lastRow="0" w:firstColumn="0" w:lastColumn="0" w:noHBand="0" w:noVBand="1"/>
      </w:tblPr>
      <w:tblGrid>
        <w:gridCol w:w="1525"/>
        <w:gridCol w:w="7790"/>
      </w:tblGrid>
      <w:tr w:rsidR="00451790" w:rsidRPr="00451790" w:rsidTr="005E1F8C">
        <w:trPr>
          <w:trHeight w:val="110"/>
        </w:trPr>
        <w:tc>
          <w:tcPr>
            <w:tcW w:w="1525" w:type="dxa"/>
            <w:shd w:val="clear" w:color="auto" w:fill="F2F2F2" w:themeFill="background1" w:themeFillShade="F2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7790" w:type="dxa"/>
            <w:shd w:val="clear" w:color="auto" w:fill="F2F2F2" w:themeFill="background1" w:themeFillShade="F2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theme="minorHAnsi"/>
              </w:rPr>
            </w:pPr>
            <w:r w:rsidRPr="00451790">
              <w:rPr>
                <w:rFonts w:eastAsia="Calibri" w:cstheme="minorHAnsi"/>
                <w:b/>
                <w:bCs/>
                <w:iCs/>
              </w:rPr>
              <w:t>STRUČNI SKUP</w:t>
            </w:r>
            <w:r w:rsidRPr="00451790">
              <w:rPr>
                <w:rFonts w:eastAsia="Calibri" w:cstheme="minorHAnsi"/>
                <w:b/>
                <w:bCs/>
                <w:i/>
                <w:iCs/>
              </w:rPr>
              <w:t xml:space="preserve"> „IZAZOVI TRANSFORMACIJE I DEINSTITUCIONALIZACIJE – PRIMJERI DOBRE PRAKSE“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theme="minorHAnsi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theme="minorHAnsi"/>
              </w:rPr>
            </w:pPr>
            <w:r w:rsidRPr="00451790">
              <w:rPr>
                <w:rFonts w:eastAsia="Calibri" w:cstheme="minorHAnsi"/>
              </w:rPr>
              <w:t>Županijska gospodarska komora Osijek, Europske avenije 13, Osijek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/>
                <w:bCs/>
              </w:rPr>
            </w:pPr>
          </w:p>
        </w:tc>
      </w:tr>
      <w:tr w:rsidR="00451790" w:rsidRPr="00451790" w:rsidTr="005E1F8C">
        <w:trPr>
          <w:trHeight w:val="110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bCs/>
                <w:color w:val="000000"/>
              </w:rPr>
            </w:pPr>
            <w:r w:rsidRPr="00451790">
              <w:rPr>
                <w:rFonts w:eastAsia="Calibri" w:cstheme="minorHAnsi"/>
                <w:b/>
                <w:bCs/>
              </w:rPr>
              <w:t>09:00 - 10:00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</w:rPr>
            </w:pPr>
            <w:r w:rsidRPr="00451790">
              <w:rPr>
                <w:rFonts w:eastAsia="Calibri" w:cstheme="minorHAnsi"/>
                <w:b/>
                <w:bCs/>
              </w:rPr>
              <w:t>Dolazak sudionika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451790" w:rsidRPr="00451790" w:rsidTr="005E1F8C">
        <w:trPr>
          <w:trHeight w:val="110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bCs/>
                <w:color w:val="000000"/>
              </w:rPr>
            </w:pPr>
            <w:r w:rsidRPr="00451790">
              <w:rPr>
                <w:rFonts w:eastAsia="Calibri" w:cstheme="minorHAnsi"/>
                <w:b/>
                <w:bCs/>
              </w:rPr>
              <w:t>10:00 - 10:20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/>
                <w:bCs/>
              </w:rPr>
            </w:pPr>
            <w:r w:rsidRPr="00451790">
              <w:rPr>
                <w:rFonts w:eastAsia="Calibri" w:cstheme="minorHAnsi"/>
                <w:b/>
                <w:bCs/>
              </w:rPr>
              <w:t>Otvorenje skupa i pozdravne riječi</w:t>
            </w:r>
          </w:p>
          <w:p w:rsidR="00451790" w:rsidRPr="00B05058" w:rsidRDefault="00451790" w:rsidP="00451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Cs/>
                <w:i/>
              </w:rPr>
            </w:pPr>
            <w:r w:rsidRPr="00451790">
              <w:rPr>
                <w:rFonts w:eastAsia="Calibri" w:cstheme="minorHAnsi"/>
                <w:bCs/>
                <w:i/>
              </w:rPr>
              <w:t>Miranda Glavaš-</w:t>
            </w:r>
            <w:proofErr w:type="spellStart"/>
            <w:r w:rsidRPr="00451790">
              <w:rPr>
                <w:rFonts w:eastAsia="Calibri" w:cstheme="minorHAnsi"/>
                <w:bCs/>
                <w:i/>
              </w:rPr>
              <w:t>Kul</w:t>
            </w:r>
            <w:proofErr w:type="spellEnd"/>
            <w:r w:rsidRPr="00451790">
              <w:rPr>
                <w:rFonts w:eastAsia="Calibri" w:cstheme="minorHAnsi"/>
                <w:bCs/>
                <w:i/>
              </w:rPr>
              <w:t xml:space="preserve">, ravnateljica Dječjeg doma Klasje </w:t>
            </w:r>
            <w:r w:rsidR="000723A3">
              <w:rPr>
                <w:rFonts w:eastAsia="Calibri" w:cstheme="minorHAnsi"/>
                <w:bCs/>
                <w:i/>
              </w:rPr>
              <w:t>Osijek</w:t>
            </w:r>
          </w:p>
          <w:p w:rsidR="00451790" w:rsidRPr="00B05058" w:rsidRDefault="00451790" w:rsidP="004517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Cs/>
                <w:i/>
              </w:rPr>
            </w:pPr>
            <w:r w:rsidRPr="00B05058">
              <w:rPr>
                <w:rFonts w:eastAsia="Calibri" w:cstheme="minorHAnsi"/>
                <w:bCs/>
                <w:i/>
              </w:rPr>
              <w:t>Maja Sporiš, zamjenica ministrice socijalne politike i mladih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/>
                <w:bCs/>
                <w:color w:val="000000"/>
              </w:rPr>
            </w:pPr>
          </w:p>
        </w:tc>
      </w:tr>
      <w:tr w:rsidR="00451790" w:rsidRPr="00451790" w:rsidTr="005E1F8C">
        <w:trPr>
          <w:trHeight w:val="354"/>
        </w:trPr>
        <w:tc>
          <w:tcPr>
            <w:tcW w:w="9315" w:type="dxa"/>
            <w:gridSpan w:val="2"/>
            <w:shd w:val="clear" w:color="auto" w:fill="F2F2F2" w:themeFill="background1" w:themeFillShade="F2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ISKUSTVA REPUBLIKE HRVATSKE</w:t>
            </w:r>
          </w:p>
        </w:tc>
      </w:tr>
      <w:tr w:rsidR="00451790" w:rsidRPr="00451790" w:rsidTr="005E1F8C">
        <w:trPr>
          <w:trHeight w:val="780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10:20 – 10:35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 xml:space="preserve">Operativan plan </w:t>
            </w:r>
            <w:proofErr w:type="spellStart"/>
            <w:r w:rsidRPr="00451790">
              <w:rPr>
                <w:rFonts w:eastAsia="Calibri" w:cstheme="minorHAnsi"/>
                <w:b/>
                <w:color w:val="000000"/>
              </w:rPr>
              <w:t>deinstitucionalizacije</w:t>
            </w:r>
            <w:proofErr w:type="spellEnd"/>
            <w:r w:rsidRPr="00451790">
              <w:rPr>
                <w:rFonts w:eastAsia="Calibri" w:cstheme="minorHAnsi"/>
                <w:b/>
                <w:color w:val="000000"/>
              </w:rPr>
              <w:t xml:space="preserve">  i transformacije domova socijalne skrbi 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bCs/>
                <w:i/>
                <w:color w:val="000000"/>
              </w:rPr>
              <w:t>Dubravka Marušić</w:t>
            </w:r>
            <w:r w:rsidRPr="00451790">
              <w:rPr>
                <w:rFonts w:eastAsia="Calibri" w:cstheme="minorHAnsi"/>
                <w:i/>
                <w:color w:val="000000"/>
              </w:rPr>
              <w:t>, dipl. defektolog, socijalni pedagog</w:t>
            </w:r>
            <w:r w:rsidRPr="00451790">
              <w:rPr>
                <w:rFonts w:eastAsia="Calibri" w:cstheme="minorHAnsi"/>
                <w:b/>
                <w:bCs/>
                <w:i/>
                <w:color w:val="000000"/>
              </w:rPr>
              <w:t xml:space="preserve">, </w:t>
            </w:r>
            <w:r w:rsidRPr="00451790">
              <w:rPr>
                <w:rFonts w:eastAsia="Calibri" w:cstheme="minorHAnsi"/>
                <w:i/>
                <w:color w:val="000000"/>
              </w:rPr>
              <w:t>načelnica Sektora za socijalnu politiku i politike za djecu, mlade i obitelj, Ministarstvo socijalne politike i mladih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10:35 – 10:55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Razvoj usluga u zajednici kao preduvjet transformacije Dječjeg doma Klasje</w:t>
            </w:r>
            <w:r w:rsidR="000723A3">
              <w:rPr>
                <w:rFonts w:eastAsia="Calibri" w:cstheme="minorHAnsi"/>
                <w:b/>
                <w:color w:val="000000"/>
              </w:rPr>
              <w:t xml:space="preserve"> Osijek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Cs/>
                <w:i/>
              </w:rPr>
            </w:pPr>
            <w:r w:rsidRPr="00451790">
              <w:rPr>
                <w:rFonts w:eastAsia="Calibri" w:cstheme="minorHAnsi"/>
                <w:bCs/>
                <w:i/>
              </w:rPr>
              <w:t>Miranda Glavaš-</w:t>
            </w:r>
            <w:proofErr w:type="spellStart"/>
            <w:r w:rsidRPr="00451790">
              <w:rPr>
                <w:rFonts w:eastAsia="Calibri" w:cstheme="minorHAnsi"/>
                <w:bCs/>
                <w:i/>
              </w:rPr>
              <w:t>Kul</w:t>
            </w:r>
            <w:proofErr w:type="spellEnd"/>
            <w:r w:rsidRPr="00451790">
              <w:rPr>
                <w:rFonts w:eastAsia="Calibri" w:cstheme="minorHAnsi"/>
                <w:bCs/>
                <w:i/>
              </w:rPr>
              <w:t xml:space="preserve">, mag.educ.philol.croat., ravnateljica Dječjeg doma Klasje </w:t>
            </w:r>
            <w:r w:rsidR="000723A3">
              <w:rPr>
                <w:rFonts w:eastAsia="Calibri" w:cstheme="minorHAnsi"/>
                <w:bCs/>
                <w:i/>
              </w:rPr>
              <w:t>Osijek</w:t>
            </w:r>
            <w:r w:rsidRPr="00451790">
              <w:rPr>
                <w:rFonts w:eastAsia="Calibri" w:cstheme="minorHAnsi"/>
                <w:bCs/>
                <w:i/>
              </w:rPr>
              <w:t xml:space="preserve"> 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theme="minorHAnsi"/>
                <w:bCs/>
                <w:i/>
              </w:rPr>
            </w:pPr>
            <w:r w:rsidRPr="00451790">
              <w:rPr>
                <w:rFonts w:eastAsia="Calibri" w:cstheme="minorHAnsi"/>
                <w:bCs/>
                <w:i/>
              </w:rPr>
              <w:t>Gora</w:t>
            </w:r>
            <w:r w:rsidRPr="00B05058">
              <w:rPr>
                <w:rFonts w:eastAsia="Calibri" w:cstheme="minorHAnsi"/>
                <w:bCs/>
                <w:i/>
              </w:rPr>
              <w:t xml:space="preserve">n Štrbac, </w:t>
            </w:r>
            <w:proofErr w:type="spellStart"/>
            <w:r w:rsidRPr="00B05058">
              <w:rPr>
                <w:rFonts w:eastAsia="Calibri" w:cstheme="minorHAnsi"/>
                <w:bCs/>
                <w:i/>
              </w:rPr>
              <w:t>mag</w:t>
            </w:r>
            <w:proofErr w:type="spellEnd"/>
            <w:r w:rsidRPr="00B05058">
              <w:rPr>
                <w:rFonts w:eastAsia="Calibri" w:cstheme="minorHAnsi"/>
                <w:bCs/>
                <w:i/>
              </w:rPr>
              <w:t>. razredne nastave</w:t>
            </w:r>
            <w:r w:rsidRPr="00451790">
              <w:rPr>
                <w:rFonts w:eastAsia="Calibri" w:cstheme="minorHAnsi"/>
                <w:bCs/>
                <w:i/>
              </w:rPr>
              <w:t>,</w:t>
            </w:r>
            <w:r w:rsidRPr="00B05058">
              <w:rPr>
                <w:rFonts w:eastAsia="Calibri" w:cstheme="minorHAnsi"/>
                <w:bCs/>
                <w:i/>
              </w:rPr>
              <w:t xml:space="preserve"> </w:t>
            </w:r>
            <w:r w:rsidR="00B05058" w:rsidRPr="00B05058">
              <w:rPr>
                <w:rFonts w:eastAsia="Calibri" w:cstheme="minorHAnsi"/>
                <w:bCs/>
                <w:i/>
              </w:rPr>
              <w:t>odgajatelj u poludnevnom boravku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10:55 – 11:10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Izazovi procesa transformacije Doma za djecu Slavonski Brod u Centar za pružanje usluga u zajednici „Kuća sretnih ciglica“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>Centar za pružanje usluga u zajednici „Kuća sretnih ciglica“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 xml:space="preserve">Renata </w:t>
            </w:r>
            <w:proofErr w:type="spellStart"/>
            <w:r w:rsidRPr="00451790">
              <w:rPr>
                <w:rFonts w:eastAsia="Calibri" w:cstheme="minorHAnsi"/>
                <w:i/>
                <w:color w:val="000000"/>
              </w:rPr>
              <w:t>Puljko</w:t>
            </w:r>
            <w:proofErr w:type="spellEnd"/>
            <w:r w:rsidRPr="00451790">
              <w:rPr>
                <w:rFonts w:eastAsia="Calibri" w:cstheme="minorHAnsi"/>
                <w:i/>
                <w:color w:val="000000"/>
              </w:rPr>
              <w:t>, prof. psihologije, ravnateljica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11:10 – 11:25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 xml:space="preserve">Izazovi procesa razvoja usluga u zajednici i transformacije 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>Centar za pružanje usluga u zajednici Lipik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 xml:space="preserve">Goran </w:t>
            </w:r>
            <w:proofErr w:type="spellStart"/>
            <w:r w:rsidRPr="00451790">
              <w:rPr>
                <w:rFonts w:eastAsia="Calibri" w:cstheme="minorHAnsi"/>
                <w:i/>
                <w:color w:val="000000"/>
              </w:rPr>
              <w:t>Nikles</w:t>
            </w:r>
            <w:proofErr w:type="spellEnd"/>
            <w:r w:rsidRPr="00451790">
              <w:rPr>
                <w:rFonts w:eastAsia="Calibri" w:cstheme="minorHAnsi"/>
                <w:i/>
                <w:color w:val="000000"/>
              </w:rPr>
              <w:t>, prof., ravnatelj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11:25 – 11:40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Razvoj usluga u zajednici na području Dalmacije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 xml:space="preserve">Dom za djecu „Maestral“ 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 xml:space="preserve">Miljenko Grabar, </w:t>
            </w:r>
            <w:proofErr w:type="spellStart"/>
            <w:r w:rsidRPr="00451790">
              <w:rPr>
                <w:rFonts w:eastAsia="Calibri" w:cstheme="minorHAnsi"/>
                <w:i/>
                <w:color w:val="000000"/>
              </w:rPr>
              <w:t>mag.cin</w:t>
            </w:r>
            <w:proofErr w:type="spellEnd"/>
            <w:r w:rsidRPr="00451790">
              <w:rPr>
                <w:rFonts w:eastAsia="Calibri" w:cstheme="minorHAnsi"/>
                <w:i/>
                <w:color w:val="000000"/>
              </w:rPr>
              <w:t>., ravnatelj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</w:p>
        </w:tc>
      </w:tr>
      <w:tr w:rsidR="00451790" w:rsidRPr="00451790" w:rsidTr="005E1F8C">
        <w:trPr>
          <w:trHeight w:val="513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 xml:space="preserve">11:40 – 11:55 </w:t>
            </w:r>
          </w:p>
        </w:tc>
        <w:tc>
          <w:tcPr>
            <w:tcW w:w="7790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 xml:space="preserve">Iskustva u pružanju izvaninstitucionalnih usluga Centra za pružanje usluga u zajednici Svitanje 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 xml:space="preserve">Centar za pružanje usluga u zajednici Svitanje </w:t>
            </w:r>
          </w:p>
          <w:p w:rsidR="00451790" w:rsidRPr="00B05058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  <w:sz w:val="24"/>
                <w:szCs w:val="24"/>
              </w:rPr>
            </w:pPr>
            <w:r w:rsidRPr="00451790">
              <w:rPr>
                <w:rFonts w:eastAsia="Calibri" w:cstheme="minorHAnsi"/>
                <w:i/>
                <w:color w:val="000000"/>
              </w:rPr>
              <w:t xml:space="preserve">Milivoj </w:t>
            </w:r>
            <w:proofErr w:type="spellStart"/>
            <w:r w:rsidRPr="00451790">
              <w:rPr>
                <w:rFonts w:eastAsia="Calibri" w:cstheme="minorHAnsi"/>
                <w:i/>
                <w:color w:val="000000"/>
              </w:rPr>
              <w:t>Androlić</w:t>
            </w:r>
            <w:proofErr w:type="spellEnd"/>
            <w:r w:rsidRPr="00451790">
              <w:rPr>
                <w:rFonts w:eastAsia="Calibri" w:cstheme="minorHAnsi"/>
                <w:i/>
                <w:color w:val="000000"/>
              </w:rPr>
              <w:t xml:space="preserve">, </w:t>
            </w:r>
            <w:proofErr w:type="spellStart"/>
            <w:r w:rsidRPr="00451790">
              <w:rPr>
                <w:rFonts w:eastAsia="Calibri" w:cstheme="minorHAnsi"/>
                <w:i/>
                <w:color w:val="000000"/>
              </w:rPr>
              <w:t>dipl.učitelj</w:t>
            </w:r>
            <w:proofErr w:type="spellEnd"/>
            <w:r w:rsidRPr="00451790">
              <w:rPr>
                <w:rFonts w:eastAsia="Calibri" w:cstheme="minorHAnsi"/>
                <w:color w:val="000000"/>
                <w:sz w:val="24"/>
                <w:szCs w:val="24"/>
              </w:rPr>
              <w:t>,</w:t>
            </w:r>
            <w:r w:rsidR="00B05058" w:rsidRPr="00B05058">
              <w:rPr>
                <w:rFonts w:eastAsia="Calibri" w:cstheme="minorHAnsi"/>
                <w:i/>
                <w:color w:val="000000"/>
                <w:sz w:val="24"/>
                <w:szCs w:val="24"/>
              </w:rPr>
              <w:t xml:space="preserve"> </w:t>
            </w:r>
            <w:r w:rsidR="00B05058" w:rsidRPr="00B05058">
              <w:rPr>
                <w:rFonts w:eastAsia="Calibri" w:cstheme="minorHAnsi"/>
                <w:i/>
                <w:color w:val="000000"/>
              </w:rPr>
              <w:t>ravnatelj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color w:val="000000"/>
              </w:rPr>
            </w:pPr>
          </w:p>
        </w:tc>
      </w:tr>
      <w:tr w:rsidR="00451790" w:rsidRPr="00451790" w:rsidTr="005E1F8C">
        <w:trPr>
          <w:trHeight w:val="743"/>
        </w:trPr>
        <w:tc>
          <w:tcPr>
            <w:tcW w:w="1525" w:type="dxa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11:55 – 12:20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Pauza za kavu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</w:tr>
      <w:tr w:rsidR="005E1F8C" w:rsidRPr="00451790" w:rsidTr="005E1F8C">
        <w:trPr>
          <w:trHeight w:val="630"/>
        </w:trPr>
        <w:tc>
          <w:tcPr>
            <w:tcW w:w="9315" w:type="dxa"/>
            <w:gridSpan w:val="2"/>
            <w:hideMark/>
          </w:tcPr>
          <w:p w:rsidR="005E1F8C" w:rsidRPr="005E1F8C" w:rsidRDefault="005E1F8C" w:rsidP="005E1F8C">
            <w:pPr>
              <w:jc w:val="center"/>
              <w:rPr>
                <w:rFonts w:eastAsia="Calibri" w:cstheme="minorHAnsi"/>
              </w:rPr>
            </w:pPr>
          </w:p>
          <w:p w:rsidR="005E1F8C" w:rsidRDefault="005E1F8C" w:rsidP="005E1F8C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KRATAK PRIKAZ ISKUSTAVA SUSJEDNIH ZEMALJA U PROCESU TRANSFORM</w:t>
            </w:r>
            <w:r w:rsidRPr="005E1F8C">
              <w:rPr>
                <w:rFonts w:eastAsia="Calibri" w:cstheme="minorHAnsi"/>
                <w:b/>
                <w:color w:val="000000"/>
              </w:rPr>
              <w:t>ACIJE I                 DEINSTITUCIONALIZACIJE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E1F8C" w:rsidRPr="00451790" w:rsidTr="005E1F8C">
        <w:trPr>
          <w:trHeight w:val="1530"/>
        </w:trPr>
        <w:tc>
          <w:tcPr>
            <w:tcW w:w="1525" w:type="dxa"/>
          </w:tcPr>
          <w:p w:rsidR="005E1F8C" w:rsidRPr="005E1F8C" w:rsidRDefault="00AE6181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12:20 – 12:35</w:t>
            </w:r>
          </w:p>
          <w:p w:rsidR="001C4B15" w:rsidRDefault="001C4B15" w:rsidP="005E1F8C">
            <w:pPr>
              <w:spacing w:before="240"/>
              <w:rPr>
                <w:rFonts w:eastAsia="Calibri" w:cstheme="minorHAnsi"/>
                <w:b/>
              </w:rPr>
            </w:pPr>
          </w:p>
          <w:p w:rsidR="001C4B15" w:rsidRPr="005E1F8C" w:rsidRDefault="00AE6181" w:rsidP="001C4B15">
            <w:pPr>
              <w:spacing w:before="24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12:35</w:t>
            </w:r>
            <w:bookmarkStart w:id="0" w:name="_GoBack"/>
            <w:bookmarkEnd w:id="0"/>
            <w:r w:rsidR="001C4B15" w:rsidRPr="005E1F8C">
              <w:rPr>
                <w:rFonts w:eastAsia="Calibri" w:cstheme="minorHAnsi"/>
                <w:b/>
              </w:rPr>
              <w:t xml:space="preserve"> – 12:50</w:t>
            </w:r>
          </w:p>
          <w:p w:rsidR="001C4B15" w:rsidRDefault="001C4B15" w:rsidP="001C4B15">
            <w:pPr>
              <w:rPr>
                <w:rFonts w:eastAsia="Calibri" w:cstheme="minorHAnsi"/>
              </w:rPr>
            </w:pPr>
          </w:p>
          <w:p w:rsidR="005E1F8C" w:rsidRPr="001C4B15" w:rsidRDefault="001C4B15" w:rsidP="001C4B15">
            <w:pPr>
              <w:rPr>
                <w:rFonts w:eastAsia="Calibri" w:cstheme="minorHAnsi"/>
              </w:rPr>
            </w:pPr>
            <w:r w:rsidRPr="005E1F8C">
              <w:rPr>
                <w:rFonts w:eastAsia="Calibri" w:cstheme="minorHAnsi"/>
                <w:b/>
              </w:rPr>
              <w:t>12:50 – 13:05</w:t>
            </w:r>
          </w:p>
        </w:tc>
        <w:tc>
          <w:tcPr>
            <w:tcW w:w="7790" w:type="dxa"/>
          </w:tcPr>
          <w:p w:rsidR="005E1F8C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b/>
                <w:color w:val="000000"/>
              </w:rPr>
            </w:pPr>
            <w:proofErr w:type="spellStart"/>
            <w:r>
              <w:rPr>
                <w:rFonts w:eastAsia="Calibri" w:cstheme="minorHAnsi"/>
                <w:b/>
                <w:color w:val="000000"/>
              </w:rPr>
              <w:t>Mladinski</w:t>
            </w:r>
            <w:proofErr w:type="spellEnd"/>
            <w:r>
              <w:rPr>
                <w:rFonts w:eastAsia="Calibri" w:cstheme="minorHAnsi"/>
                <w:b/>
                <w:color w:val="000000"/>
              </w:rPr>
              <w:t xml:space="preserve"> dom Maribor, Republika Slovenija</w:t>
            </w:r>
          </w:p>
          <w:p w:rsidR="005E1F8C" w:rsidRPr="001C4B15" w:rsidRDefault="001C4B15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i/>
                <w:color w:val="000000"/>
              </w:rPr>
            </w:pPr>
            <w:r>
              <w:rPr>
                <w:rFonts w:eastAsia="Calibri" w:cstheme="minorHAnsi"/>
                <w:i/>
                <w:color w:val="000000"/>
              </w:rPr>
              <w:t xml:space="preserve">Ivan </w:t>
            </w:r>
            <w:proofErr w:type="spellStart"/>
            <w:r>
              <w:rPr>
                <w:rFonts w:eastAsia="Calibri" w:cstheme="minorHAnsi"/>
                <w:i/>
                <w:color w:val="000000"/>
              </w:rPr>
              <w:t>Dobaj</w:t>
            </w:r>
            <w:proofErr w:type="spellEnd"/>
            <w:r>
              <w:rPr>
                <w:rFonts w:eastAsia="Calibri" w:cstheme="minorHAnsi"/>
                <w:i/>
                <w:color w:val="000000"/>
              </w:rPr>
              <w:t>, ravnatelj</w:t>
            </w:r>
          </w:p>
          <w:p w:rsidR="005E1F8C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Dječji dom Mlad</w:t>
            </w:r>
            <w:r w:rsidR="000723A3">
              <w:rPr>
                <w:rFonts w:eastAsia="Calibri" w:cstheme="minorHAnsi"/>
                <w:b/>
                <w:color w:val="000000"/>
              </w:rPr>
              <w:t>ost Bijela, Republika Crna Gora</w:t>
            </w:r>
            <w:r>
              <w:rPr>
                <w:rFonts w:eastAsia="Calibri" w:cstheme="minorHAnsi"/>
                <w:b/>
                <w:color w:val="000000"/>
              </w:rPr>
              <w:t xml:space="preserve"> </w:t>
            </w:r>
          </w:p>
          <w:p w:rsidR="005E1F8C" w:rsidRPr="001C4B15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i/>
                <w:color w:val="000000"/>
              </w:rPr>
            </w:pPr>
            <w:r w:rsidRPr="001C4B15">
              <w:rPr>
                <w:rFonts w:eastAsia="Calibri" w:cstheme="minorHAnsi"/>
                <w:i/>
                <w:color w:val="000000"/>
              </w:rPr>
              <w:t>Slavica Ilić, pomoćnica</w:t>
            </w:r>
            <w:r w:rsidR="001C4B15">
              <w:rPr>
                <w:rFonts w:eastAsia="Calibri" w:cstheme="minorHAnsi"/>
                <w:i/>
                <w:color w:val="000000"/>
              </w:rPr>
              <w:t xml:space="preserve"> ravnatelja</w:t>
            </w:r>
          </w:p>
          <w:p w:rsidR="001C4B15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b/>
                <w:color w:val="000000"/>
              </w:rPr>
            </w:pPr>
            <w:proofErr w:type="spellStart"/>
            <w:r>
              <w:rPr>
                <w:rFonts w:eastAsia="Calibri" w:cstheme="minorHAnsi"/>
                <w:b/>
                <w:color w:val="000000"/>
              </w:rPr>
              <w:t>P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é</w:t>
            </w:r>
            <w:r>
              <w:rPr>
                <w:rFonts w:eastAsia="Calibri" w:cstheme="minorHAnsi"/>
                <w:b/>
                <w:color w:val="000000"/>
              </w:rPr>
              <w:t>csi</w:t>
            </w:r>
            <w:proofErr w:type="spellEnd"/>
            <w:r>
              <w:rPr>
                <w:rFonts w:eastAsia="Calibri" w:cstheme="min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color w:val="000000"/>
              </w:rPr>
              <w:t>Gyermekotthon</w:t>
            </w:r>
            <w:proofErr w:type="spellEnd"/>
            <w:r>
              <w:rPr>
                <w:rFonts w:eastAsia="Calibri" w:cstheme="min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color w:val="000000"/>
              </w:rPr>
              <w:t>P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é</w:t>
            </w:r>
            <w:r>
              <w:rPr>
                <w:rFonts w:eastAsia="Calibri" w:cstheme="minorHAnsi"/>
                <w:b/>
                <w:color w:val="000000"/>
              </w:rPr>
              <w:t>cs</w:t>
            </w:r>
            <w:proofErr w:type="spellEnd"/>
            <w:r>
              <w:rPr>
                <w:rFonts w:eastAsia="Calibri" w:cstheme="minorHAnsi"/>
                <w:b/>
                <w:color w:val="000000"/>
              </w:rPr>
              <w:t xml:space="preserve">, </w:t>
            </w:r>
            <w:r w:rsidR="001C4B15">
              <w:rPr>
                <w:rFonts w:eastAsia="Calibri" w:cstheme="minorHAnsi"/>
                <w:b/>
                <w:color w:val="000000"/>
              </w:rPr>
              <w:t>Republika Mađarska</w:t>
            </w:r>
            <w:r>
              <w:rPr>
                <w:rFonts w:eastAsia="Calibri" w:cstheme="minorHAnsi"/>
                <w:b/>
                <w:color w:val="000000"/>
              </w:rPr>
              <w:t xml:space="preserve"> </w:t>
            </w:r>
          </w:p>
          <w:p w:rsidR="005E1F8C" w:rsidRPr="001C4B15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color w:val="000000"/>
              </w:rPr>
            </w:pPr>
            <w:proofErr w:type="spellStart"/>
            <w:r w:rsidRPr="001C4B15">
              <w:rPr>
                <w:rFonts w:eastAsia="Calibri" w:cstheme="minorHAnsi"/>
                <w:color w:val="000000"/>
              </w:rPr>
              <w:t>Mat</w:t>
            </w:r>
            <w:r w:rsidRPr="001C4B15">
              <w:rPr>
                <w:rFonts w:ascii="Times New Roman" w:eastAsia="Calibri" w:hAnsi="Times New Roman" w:cs="Times New Roman"/>
                <w:color w:val="000000"/>
              </w:rPr>
              <w:t>é</w:t>
            </w:r>
            <w:proofErr w:type="spellEnd"/>
            <w:r w:rsidRPr="001C4B15">
              <w:rPr>
                <w:rFonts w:eastAsia="Calibri" w:cstheme="minorHAnsi"/>
                <w:color w:val="000000"/>
              </w:rPr>
              <w:t xml:space="preserve"> Erno, voditelj</w:t>
            </w:r>
          </w:p>
          <w:p w:rsidR="005E1F8C" w:rsidRPr="001C4B15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i/>
                <w:color w:val="000000"/>
              </w:rPr>
            </w:pPr>
            <w:r w:rsidRPr="001C4B15">
              <w:rPr>
                <w:rFonts w:eastAsia="Calibri" w:cstheme="minorHAnsi"/>
                <w:i/>
                <w:color w:val="000000"/>
              </w:rPr>
              <w:t xml:space="preserve">Kristina </w:t>
            </w:r>
            <w:proofErr w:type="spellStart"/>
            <w:r w:rsidRPr="001C4B15">
              <w:rPr>
                <w:rFonts w:eastAsia="Calibri" w:cstheme="minorHAnsi"/>
                <w:i/>
                <w:color w:val="000000"/>
              </w:rPr>
              <w:t>Akerman</w:t>
            </w:r>
            <w:proofErr w:type="spellEnd"/>
            <w:r w:rsidRPr="001C4B15">
              <w:rPr>
                <w:rFonts w:eastAsia="Calibri" w:cstheme="minorHAnsi"/>
                <w:i/>
                <w:color w:val="000000"/>
              </w:rPr>
              <w:t xml:space="preserve">, </w:t>
            </w:r>
            <w:r w:rsidR="001C4B15" w:rsidRPr="001C4B15">
              <w:rPr>
                <w:rFonts w:eastAsia="Calibri" w:cstheme="minorHAnsi"/>
                <w:i/>
                <w:color w:val="000000"/>
              </w:rPr>
              <w:t>prevoditeljica</w:t>
            </w:r>
            <w:r w:rsidR="001C4B15">
              <w:rPr>
                <w:rFonts w:eastAsia="Calibri" w:cstheme="minorHAnsi"/>
                <w:i/>
                <w:color w:val="000000"/>
              </w:rPr>
              <w:t xml:space="preserve">, </w:t>
            </w:r>
            <w:r w:rsidRPr="001C4B15">
              <w:rPr>
                <w:rFonts w:eastAsia="Calibri" w:cstheme="minorHAnsi"/>
                <w:i/>
                <w:color w:val="000000"/>
              </w:rPr>
              <w:t>Prosvjetno-kulturni centar Mađara Osijek</w:t>
            </w:r>
          </w:p>
          <w:p w:rsidR="005E1F8C" w:rsidRPr="00451790" w:rsidRDefault="005E1F8C" w:rsidP="005E1F8C">
            <w:pPr>
              <w:autoSpaceDE w:val="0"/>
              <w:autoSpaceDN w:val="0"/>
              <w:adjustRightInd w:val="0"/>
              <w:spacing w:before="240" w:line="240" w:lineRule="auto"/>
              <w:rPr>
                <w:rFonts w:eastAsia="Calibri" w:cstheme="minorHAnsi"/>
                <w:b/>
                <w:color w:val="000000"/>
                <w:highlight w:val="lightGray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</w:tcPr>
          <w:p w:rsidR="00451790" w:rsidRPr="00451790" w:rsidRDefault="005E1F8C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13:05</w:t>
            </w:r>
            <w:r w:rsidR="00451790" w:rsidRPr="00451790">
              <w:rPr>
                <w:rFonts w:eastAsia="Calibri" w:cstheme="minorHAnsi"/>
                <w:b/>
                <w:color w:val="000000"/>
              </w:rPr>
              <w:t xml:space="preserve"> – 14:00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14:30 – 15:30</w:t>
            </w:r>
          </w:p>
        </w:tc>
        <w:tc>
          <w:tcPr>
            <w:tcW w:w="7790" w:type="dxa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RASPRAVA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  <w:shd w:val="clear" w:color="auto" w:fill="F2F2F2"/>
              </w:rPr>
            </w:pPr>
            <w:r w:rsidRPr="00451790">
              <w:rPr>
                <w:rFonts w:eastAsia="Calibri" w:cstheme="minorHAnsi"/>
                <w:b/>
                <w:color w:val="000000"/>
                <w:shd w:val="clear" w:color="auto" w:fill="F2F2F2"/>
              </w:rPr>
              <w:t>RUČAK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  <w:shd w:val="clear" w:color="auto" w:fill="F2F2F2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  <w:shd w:val="clear" w:color="auto" w:fill="F2F2F2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  <w:shd w:val="clear" w:color="auto" w:fill="F2F2F2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shd w:val="clear" w:color="auto" w:fill="F2F2F2" w:themeFill="background1" w:themeFillShade="F2"/>
            <w:hideMark/>
          </w:tcPr>
          <w:p w:rsidR="00451790" w:rsidRPr="00451790" w:rsidRDefault="00451790" w:rsidP="00451790">
            <w:pPr>
              <w:spacing w:after="0" w:line="256" w:lineRule="auto"/>
              <w:rPr>
                <w:rFonts w:eastAsia="Calibri" w:cstheme="minorHAnsi"/>
              </w:rPr>
            </w:pPr>
          </w:p>
        </w:tc>
        <w:tc>
          <w:tcPr>
            <w:tcW w:w="7790" w:type="dxa"/>
            <w:shd w:val="clear" w:color="auto" w:fill="F2F2F2" w:themeFill="background1" w:themeFillShade="F2"/>
            <w:hideMark/>
          </w:tcPr>
          <w:p w:rsidR="00451790" w:rsidRPr="00451790" w:rsidRDefault="00451790" w:rsidP="00451790">
            <w:pPr>
              <w:spacing w:after="0" w:line="256" w:lineRule="auto"/>
              <w:rPr>
                <w:rFonts w:eastAsia="Calibri" w:cstheme="minorHAnsi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shd w:val="clear" w:color="auto" w:fill="F2F2F2" w:themeFill="background1" w:themeFillShade="F2"/>
            <w:hideMark/>
          </w:tcPr>
          <w:p w:rsidR="00451790" w:rsidRPr="00451790" w:rsidRDefault="00451790" w:rsidP="00451790">
            <w:pPr>
              <w:spacing w:after="0" w:line="256" w:lineRule="auto"/>
              <w:rPr>
                <w:rFonts w:eastAsia="Calibri" w:cstheme="minorHAnsi"/>
              </w:rPr>
            </w:pPr>
          </w:p>
        </w:tc>
        <w:tc>
          <w:tcPr>
            <w:tcW w:w="7790" w:type="dxa"/>
            <w:shd w:val="clear" w:color="auto" w:fill="F2F2F2" w:themeFill="background1" w:themeFillShade="F2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SVEČANOST OBILJEŽAVANJA 145. GODIŠNJICE DJEČJEG DOMA KLASJE</w:t>
            </w:r>
            <w:r w:rsidR="000723A3">
              <w:rPr>
                <w:rFonts w:eastAsia="Calibri" w:cstheme="minorHAnsi"/>
                <w:b/>
                <w:color w:val="000000"/>
              </w:rPr>
              <w:t xml:space="preserve"> OSIJEK</w:t>
            </w: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Dvorana Kristal, Ulica kneza Trpimira 12, Osijek</w:t>
            </w: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shd w:val="clear" w:color="auto" w:fill="FFFFFF" w:themeFill="background1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17:00 – 17:30</w:t>
            </w:r>
          </w:p>
        </w:tc>
        <w:tc>
          <w:tcPr>
            <w:tcW w:w="7790" w:type="dxa"/>
            <w:shd w:val="clear" w:color="auto" w:fill="FFFFFF" w:themeFill="background1"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  <w:p w:rsid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Prigodan program</w:t>
            </w:r>
          </w:p>
          <w:p w:rsidR="000723A3" w:rsidRPr="00451790" w:rsidRDefault="000723A3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</w:tc>
      </w:tr>
      <w:tr w:rsidR="00451790" w:rsidRPr="00451790" w:rsidTr="005E1F8C">
        <w:trPr>
          <w:trHeight w:val="647"/>
        </w:trPr>
        <w:tc>
          <w:tcPr>
            <w:tcW w:w="1525" w:type="dxa"/>
            <w:shd w:val="clear" w:color="auto" w:fill="FFFFFF" w:themeFill="background1"/>
            <w:hideMark/>
          </w:tcPr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17:30 – 19:00</w:t>
            </w:r>
          </w:p>
        </w:tc>
        <w:tc>
          <w:tcPr>
            <w:tcW w:w="7790" w:type="dxa"/>
            <w:shd w:val="clear" w:color="auto" w:fill="FFFFFF" w:themeFill="background1"/>
            <w:hideMark/>
          </w:tcPr>
          <w:p w:rsid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Izložba radova s 1. međunarodnog nagradn</w:t>
            </w:r>
            <w:r w:rsidR="000723A3">
              <w:rPr>
                <w:rFonts w:eastAsia="Calibri" w:cstheme="minorHAnsi"/>
                <w:b/>
                <w:color w:val="000000"/>
              </w:rPr>
              <w:t>og likovnog natječaja „Obitelj</w:t>
            </w:r>
            <w:r w:rsidRPr="00451790">
              <w:rPr>
                <w:rFonts w:eastAsia="Calibri" w:cstheme="minorHAnsi"/>
                <w:b/>
                <w:color w:val="000000"/>
              </w:rPr>
              <w:t xml:space="preserve"> očima djeteta“</w:t>
            </w:r>
          </w:p>
          <w:p w:rsidR="000723A3" w:rsidRPr="00451790" w:rsidRDefault="000723A3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  <w:p w:rsid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Prodajna izložba slika nastalih na likovnim kolonijama u organizaciji Dječjeg doma Klasje</w:t>
            </w:r>
            <w:r w:rsidR="000723A3">
              <w:rPr>
                <w:rFonts w:eastAsia="Calibri" w:cstheme="minorHAnsi"/>
                <w:b/>
                <w:color w:val="000000"/>
              </w:rPr>
              <w:t xml:space="preserve"> Osijek</w:t>
            </w:r>
          </w:p>
          <w:p w:rsidR="000723A3" w:rsidRPr="00451790" w:rsidRDefault="000723A3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</w:p>
          <w:p w:rsidR="00451790" w:rsidRPr="00451790" w:rsidRDefault="00451790" w:rsidP="0045179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000000"/>
              </w:rPr>
            </w:pPr>
            <w:r w:rsidRPr="00451790">
              <w:rPr>
                <w:rFonts w:eastAsia="Calibri" w:cstheme="minorHAnsi"/>
                <w:b/>
                <w:color w:val="000000"/>
              </w:rPr>
              <w:t>Domjenak</w:t>
            </w:r>
          </w:p>
        </w:tc>
      </w:tr>
    </w:tbl>
    <w:p w:rsidR="00DD05DB" w:rsidRPr="00B05058" w:rsidRDefault="00DD05DB">
      <w:pPr>
        <w:rPr>
          <w:rFonts w:cstheme="minorHAnsi"/>
        </w:rPr>
      </w:pPr>
    </w:p>
    <w:sectPr w:rsidR="00DD05DB" w:rsidRPr="00B0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367"/>
    <w:multiLevelType w:val="hybridMultilevel"/>
    <w:tmpl w:val="093A732C"/>
    <w:lvl w:ilvl="0" w:tplc="EB84C480">
      <w:start w:val="1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90"/>
    <w:rsid w:val="000723A3"/>
    <w:rsid w:val="001C4B15"/>
    <w:rsid w:val="00451790"/>
    <w:rsid w:val="005E1F8C"/>
    <w:rsid w:val="00AE6181"/>
    <w:rsid w:val="00B05058"/>
    <w:rsid w:val="00B6013C"/>
    <w:rsid w:val="00CD1D22"/>
    <w:rsid w:val="00DA1A25"/>
    <w:rsid w:val="00D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Glavaš-Kul</dc:creator>
  <cp:lastModifiedBy>Miranda Glavaš-Kul</cp:lastModifiedBy>
  <cp:revision>4</cp:revision>
  <cp:lastPrinted>2015-12-11T11:47:00Z</cp:lastPrinted>
  <dcterms:created xsi:type="dcterms:W3CDTF">2015-12-11T10:35:00Z</dcterms:created>
  <dcterms:modified xsi:type="dcterms:W3CDTF">2015-12-11T11:57:00Z</dcterms:modified>
</cp:coreProperties>
</file>