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DB" w:rsidRDefault="00EC3A37">
      <w:r>
        <w:t>Temeljem članka 221</w:t>
      </w:r>
      <w:r w:rsidR="000063F3">
        <w:t>. stavak 1. i članka 222. stavak</w:t>
      </w:r>
      <w:r>
        <w:t xml:space="preserve"> 1. Zakona o socijalnoj skrbi (NN 157/13, 152/14, 99/15, 52/16) te članka 62. i članka 63. Statuta Centra za pružanje usluga u zajednici Klasje Osijek (u daljnjem tekstu: Centar) donosim:</w:t>
      </w:r>
    </w:p>
    <w:p w:rsidR="00EC3A37" w:rsidRDefault="00EC3A37"/>
    <w:p w:rsidR="00EC3A37" w:rsidRDefault="00EC3A37"/>
    <w:p w:rsidR="00EC3A37" w:rsidRPr="00EC3A37" w:rsidRDefault="00EC3A37" w:rsidP="00EC3A37">
      <w:pPr>
        <w:jc w:val="center"/>
        <w:rPr>
          <w:b/>
          <w:sz w:val="32"/>
          <w:szCs w:val="32"/>
        </w:rPr>
      </w:pPr>
      <w:r w:rsidRPr="00EC3A37">
        <w:rPr>
          <w:b/>
          <w:sz w:val="32"/>
          <w:szCs w:val="32"/>
        </w:rPr>
        <w:t>PRAVILNIK</w:t>
      </w:r>
    </w:p>
    <w:p w:rsidR="00EC3A37" w:rsidRDefault="00EC3A37" w:rsidP="00EC3A37">
      <w:pPr>
        <w:jc w:val="center"/>
        <w:rPr>
          <w:b/>
          <w:sz w:val="32"/>
          <w:szCs w:val="32"/>
        </w:rPr>
      </w:pPr>
      <w:r w:rsidRPr="00EC3A37">
        <w:rPr>
          <w:b/>
          <w:sz w:val="32"/>
          <w:szCs w:val="32"/>
        </w:rPr>
        <w:t>O  PROVO</w:t>
      </w:r>
      <w:r>
        <w:rPr>
          <w:b/>
          <w:sz w:val="32"/>
          <w:szCs w:val="32"/>
        </w:rPr>
        <w:t>Đ</w:t>
      </w:r>
      <w:r w:rsidRPr="00EC3A37">
        <w:rPr>
          <w:b/>
          <w:sz w:val="32"/>
          <w:szCs w:val="32"/>
        </w:rPr>
        <w:t>ENJU UNUTARNJEG NADZORA</w:t>
      </w:r>
    </w:p>
    <w:p w:rsidR="002662F7" w:rsidRPr="002662F7" w:rsidRDefault="002662F7" w:rsidP="002662F7">
      <w:pPr>
        <w:pStyle w:val="Odlomakpopisa"/>
        <w:numPr>
          <w:ilvl w:val="0"/>
          <w:numId w:val="1"/>
        </w:numPr>
        <w:rPr>
          <w:b/>
          <w:sz w:val="28"/>
          <w:szCs w:val="28"/>
        </w:rPr>
      </w:pPr>
      <w:r w:rsidRPr="002662F7">
        <w:rPr>
          <w:b/>
          <w:sz w:val="28"/>
          <w:szCs w:val="28"/>
        </w:rPr>
        <w:t>OPĆE ODREDBE</w:t>
      </w:r>
    </w:p>
    <w:p w:rsidR="002662F7" w:rsidRPr="002662F7" w:rsidRDefault="002662F7" w:rsidP="002662F7">
      <w:pPr>
        <w:jc w:val="center"/>
        <w:rPr>
          <w:b/>
        </w:rPr>
      </w:pPr>
      <w:r w:rsidRPr="002662F7">
        <w:rPr>
          <w:b/>
        </w:rPr>
        <w:t>Članak 1.</w:t>
      </w:r>
    </w:p>
    <w:p w:rsidR="002662F7" w:rsidRDefault="002662F7" w:rsidP="00EC38C0">
      <w:pPr>
        <w:ind w:firstLine="708"/>
      </w:pPr>
      <w:r>
        <w:t>Pravilnikom o provođenju unutarnjeg nadzora (u daljnjem tekstu: Pravilnik) utvrđuj</w:t>
      </w:r>
      <w:r w:rsidR="00EC38C0">
        <w:t xml:space="preserve">e se provođenje i </w:t>
      </w:r>
      <w:r>
        <w:t>način obavljanja unutarnjeg nadzora te osobe odgovorne za provođenje nadzora.</w:t>
      </w:r>
    </w:p>
    <w:p w:rsidR="00EC38C0" w:rsidRDefault="00EC38C0" w:rsidP="00EC38C0">
      <w:pPr>
        <w:jc w:val="center"/>
        <w:rPr>
          <w:b/>
        </w:rPr>
      </w:pPr>
      <w:r>
        <w:rPr>
          <w:b/>
        </w:rPr>
        <w:t>Članak 2.</w:t>
      </w:r>
    </w:p>
    <w:p w:rsidR="00EC38C0" w:rsidRDefault="00EC38C0" w:rsidP="00EC38C0">
      <w:r>
        <w:rPr>
          <w:b/>
        </w:rPr>
        <w:tab/>
      </w:r>
      <w:r>
        <w:t>Centar provodi unutarnji nadzor nad zakonitošću rada, stručnim radom i kvalitetom provođenja socijalnih usluga.</w:t>
      </w:r>
    </w:p>
    <w:p w:rsidR="00EC38C0" w:rsidRDefault="00EC38C0" w:rsidP="00EC38C0">
      <w:pPr>
        <w:jc w:val="center"/>
        <w:rPr>
          <w:b/>
        </w:rPr>
      </w:pPr>
      <w:r>
        <w:rPr>
          <w:b/>
        </w:rPr>
        <w:t>Članak 3.</w:t>
      </w:r>
    </w:p>
    <w:p w:rsidR="00EC38C0" w:rsidRDefault="00EC38C0" w:rsidP="00EC38C0">
      <w:r>
        <w:tab/>
        <w:t>Unutarnji se nadzor provodi na temelju ovog Pravilnika te Godišnjega plana i programa provedbe unutarnjega nadzora.</w:t>
      </w:r>
    </w:p>
    <w:p w:rsidR="00EC38C0" w:rsidRDefault="00EC38C0" w:rsidP="00EC38C0">
      <w:pPr>
        <w:jc w:val="center"/>
        <w:rPr>
          <w:b/>
        </w:rPr>
      </w:pPr>
      <w:r w:rsidRPr="00EC38C0">
        <w:rPr>
          <w:b/>
        </w:rPr>
        <w:t>Članak 4.</w:t>
      </w:r>
    </w:p>
    <w:p w:rsidR="00EC38C0" w:rsidRDefault="00EC38C0" w:rsidP="00EC38C0">
      <w:pPr>
        <w:jc w:val="both"/>
      </w:pPr>
      <w:r>
        <w:tab/>
        <w:t>Godišnji plan i program provedbe unutarnjeg nadzora izrađuje ravnatelj Centra najkasnije do 31. prosinca tekuće godine za sljedeću godinu.</w:t>
      </w:r>
    </w:p>
    <w:p w:rsidR="00EC38C0" w:rsidRDefault="00EC38C0" w:rsidP="00EC38C0">
      <w:pPr>
        <w:jc w:val="center"/>
        <w:rPr>
          <w:b/>
        </w:rPr>
      </w:pPr>
      <w:r>
        <w:rPr>
          <w:b/>
        </w:rPr>
        <w:t>Članak 5.</w:t>
      </w:r>
    </w:p>
    <w:p w:rsidR="00EC38C0" w:rsidRPr="00EC38C0" w:rsidRDefault="00EC38C0" w:rsidP="00EC38C0">
      <w:r>
        <w:rPr>
          <w:b/>
        </w:rPr>
        <w:tab/>
      </w:r>
      <w:r w:rsidRPr="00EC38C0">
        <w:t>Unutarnji nadzor nad radom radnika provodi ravnatelj ili Povjerenstvo za provedbu unutarnjeg nadzora</w:t>
      </w:r>
      <w:r>
        <w:t xml:space="preserve"> koje imenuje ravnatelj Centra</w:t>
      </w:r>
      <w:r w:rsidR="00380CE1">
        <w:t xml:space="preserve"> </w:t>
      </w:r>
      <w:r w:rsidR="00380CE1" w:rsidRPr="00380CE1">
        <w:t>(u</w:t>
      </w:r>
      <w:r w:rsidR="000063F3">
        <w:t xml:space="preserve"> daljnjem tekstu: Povjerenstvo)</w:t>
      </w:r>
      <w:r w:rsidRPr="00EC38C0">
        <w:t>.</w:t>
      </w:r>
    </w:p>
    <w:p w:rsidR="002662F7" w:rsidRPr="002662F7" w:rsidRDefault="002662F7" w:rsidP="002662F7">
      <w:pPr>
        <w:pStyle w:val="Odlomakpopisa"/>
        <w:ind w:left="1080"/>
        <w:rPr>
          <w:sz w:val="28"/>
          <w:szCs w:val="28"/>
        </w:rPr>
      </w:pPr>
    </w:p>
    <w:p w:rsidR="002662F7" w:rsidRDefault="002662F7" w:rsidP="002662F7">
      <w:pPr>
        <w:pStyle w:val="Odlomakpopisa"/>
        <w:numPr>
          <w:ilvl w:val="0"/>
          <w:numId w:val="1"/>
        </w:numPr>
        <w:rPr>
          <w:b/>
          <w:sz w:val="28"/>
          <w:szCs w:val="28"/>
        </w:rPr>
      </w:pPr>
      <w:r>
        <w:rPr>
          <w:b/>
          <w:sz w:val="28"/>
          <w:szCs w:val="28"/>
        </w:rPr>
        <w:t>CILJEVI UNUTARNJEG NADZORA</w:t>
      </w:r>
    </w:p>
    <w:p w:rsidR="004A4E3A" w:rsidRDefault="004A4E3A" w:rsidP="004A4E3A">
      <w:pPr>
        <w:jc w:val="center"/>
        <w:rPr>
          <w:b/>
        </w:rPr>
      </w:pPr>
      <w:r w:rsidRPr="004A4E3A">
        <w:rPr>
          <w:b/>
        </w:rPr>
        <w:t>Članak 6.</w:t>
      </w:r>
    </w:p>
    <w:p w:rsidR="004A4E3A" w:rsidRDefault="004A4E3A" w:rsidP="004A4E3A">
      <w:r>
        <w:t>Ciljevi unutarnjeg nadzora su:</w:t>
      </w:r>
    </w:p>
    <w:p w:rsidR="004A4E3A" w:rsidRDefault="004A4E3A" w:rsidP="004A4E3A">
      <w:pPr>
        <w:pStyle w:val="Odlomakpopisa"/>
        <w:numPr>
          <w:ilvl w:val="0"/>
          <w:numId w:val="2"/>
        </w:numPr>
      </w:pPr>
      <w:r>
        <w:t>unaprjeđenje djelatnosti pojedinih ustrojbenih jedinica</w:t>
      </w:r>
      <w:r w:rsidR="002360E4">
        <w:t xml:space="preserve"> Centra</w:t>
      </w:r>
    </w:p>
    <w:p w:rsidR="004A4E3A" w:rsidRDefault="004A4E3A" w:rsidP="004A4E3A">
      <w:pPr>
        <w:pStyle w:val="Odlomakpopisa"/>
        <w:numPr>
          <w:ilvl w:val="0"/>
          <w:numId w:val="2"/>
        </w:numPr>
      </w:pPr>
      <w:r>
        <w:t>praćenje stručnoga rada vezanog uz pružanje usluga korisnicima Centra i ostvarivanje njihovih prava,</w:t>
      </w:r>
    </w:p>
    <w:p w:rsidR="004A4E3A" w:rsidRDefault="004A4E3A" w:rsidP="004A4E3A">
      <w:pPr>
        <w:pStyle w:val="Odlomakpopisa"/>
        <w:numPr>
          <w:ilvl w:val="0"/>
          <w:numId w:val="2"/>
        </w:numPr>
      </w:pPr>
      <w:r>
        <w:lastRenderedPageBreak/>
        <w:t>osiguravanje kvalitete zdravstvenih i sanitarnih uvjeta u Centru te njihovo pravilno i pravovremeno provođenje i održavanje</w:t>
      </w:r>
      <w:r w:rsidR="000063F3">
        <w:t>,</w:t>
      </w:r>
    </w:p>
    <w:p w:rsidR="004A4E3A" w:rsidRDefault="004A4E3A" w:rsidP="004A4E3A">
      <w:pPr>
        <w:pStyle w:val="Odlomakpopisa"/>
        <w:numPr>
          <w:ilvl w:val="0"/>
          <w:numId w:val="2"/>
        </w:numPr>
      </w:pPr>
      <w:r>
        <w:t>primjena zakona, propisa i anketa donesenih na temelju njih te akata Centra i njihova usklađenost sa zakonom</w:t>
      </w:r>
      <w:r w:rsidR="000063F3">
        <w:t>,</w:t>
      </w:r>
    </w:p>
    <w:p w:rsidR="004A4E3A" w:rsidRDefault="004A4E3A" w:rsidP="004A4E3A">
      <w:pPr>
        <w:pStyle w:val="Odlomakpopisa"/>
        <w:numPr>
          <w:ilvl w:val="0"/>
          <w:numId w:val="2"/>
        </w:numPr>
      </w:pPr>
      <w:r>
        <w:t>zaštita imovine od upropaštavanja, zlouporabe, pogrešnog raspolaganja, nepravilnosti i prijevare</w:t>
      </w:r>
      <w:r w:rsidR="000063F3">
        <w:t>,</w:t>
      </w:r>
    </w:p>
    <w:p w:rsidR="004A4E3A" w:rsidRDefault="004A4E3A" w:rsidP="004A4E3A">
      <w:pPr>
        <w:pStyle w:val="Odlomakpopisa"/>
        <w:numPr>
          <w:ilvl w:val="0"/>
          <w:numId w:val="2"/>
        </w:numPr>
      </w:pPr>
      <w:r>
        <w:t>redovito davanje pouzdanih i istinitih financijskih informacija i drugih podataka te njihovo usklađivanje sa zakonom</w:t>
      </w:r>
      <w:r w:rsidR="000063F3">
        <w:t>.</w:t>
      </w:r>
    </w:p>
    <w:p w:rsidR="004A4E3A" w:rsidRPr="004A4E3A" w:rsidRDefault="004A4E3A" w:rsidP="004A4E3A">
      <w:pPr>
        <w:pStyle w:val="Odlomakpopisa"/>
      </w:pPr>
    </w:p>
    <w:p w:rsidR="004A4E3A" w:rsidRDefault="004A4E3A" w:rsidP="002662F7">
      <w:pPr>
        <w:pStyle w:val="Odlomakpopisa"/>
        <w:numPr>
          <w:ilvl w:val="0"/>
          <w:numId w:val="1"/>
        </w:numPr>
        <w:rPr>
          <w:b/>
          <w:sz w:val="28"/>
          <w:szCs w:val="28"/>
        </w:rPr>
      </w:pPr>
      <w:r>
        <w:rPr>
          <w:b/>
          <w:sz w:val="28"/>
          <w:szCs w:val="28"/>
        </w:rPr>
        <w:t>VRSTE NADZORA</w:t>
      </w:r>
    </w:p>
    <w:p w:rsidR="004A4E3A" w:rsidRDefault="004A4E3A" w:rsidP="004A4E3A">
      <w:pPr>
        <w:jc w:val="center"/>
        <w:rPr>
          <w:b/>
        </w:rPr>
      </w:pPr>
      <w:r>
        <w:rPr>
          <w:b/>
        </w:rPr>
        <w:t xml:space="preserve">Članak 7. </w:t>
      </w:r>
    </w:p>
    <w:p w:rsidR="004A4E3A" w:rsidRDefault="004A4E3A" w:rsidP="004A4E3A">
      <w:r>
        <w:tab/>
        <w:t>Unutarnji se nadzor provodi kao redoviti, izvanredni i kontrolni.</w:t>
      </w:r>
    </w:p>
    <w:p w:rsidR="004A4E3A" w:rsidRDefault="004A4E3A" w:rsidP="004A4E3A">
      <w:pPr>
        <w:jc w:val="center"/>
        <w:rPr>
          <w:b/>
        </w:rPr>
      </w:pPr>
      <w:r>
        <w:rPr>
          <w:b/>
        </w:rPr>
        <w:t>Članak 8.</w:t>
      </w:r>
    </w:p>
    <w:p w:rsidR="002360E4" w:rsidRPr="002360E4" w:rsidRDefault="002360E4" w:rsidP="002360E4">
      <w:r>
        <w:tab/>
        <w:t>Redoviti unutarnji nadzor provodi se prema Godišnjem planu i programu provedbe unutarnjeg nadzora nad radom radnika.</w:t>
      </w:r>
    </w:p>
    <w:p w:rsidR="002360E4" w:rsidRDefault="002360E4" w:rsidP="004A4E3A">
      <w:pPr>
        <w:jc w:val="center"/>
        <w:rPr>
          <w:b/>
        </w:rPr>
      </w:pPr>
      <w:r>
        <w:rPr>
          <w:b/>
        </w:rPr>
        <w:t>Članak 9.</w:t>
      </w:r>
    </w:p>
    <w:p w:rsidR="002360E4" w:rsidRDefault="002360E4" w:rsidP="002360E4">
      <w:r>
        <w:rPr>
          <w:b/>
        </w:rPr>
        <w:tab/>
      </w:r>
      <w:r w:rsidRPr="002360E4">
        <w:t>Izvanredni unutarnji nadzor nad radom radnika provodi se kada ravnatelj Centra ocijeni da je to potrebno, a osobito:</w:t>
      </w:r>
    </w:p>
    <w:p w:rsidR="002360E4" w:rsidRDefault="002360E4" w:rsidP="002360E4">
      <w:pPr>
        <w:pStyle w:val="Odlomakpopisa"/>
        <w:numPr>
          <w:ilvl w:val="0"/>
          <w:numId w:val="2"/>
        </w:numPr>
      </w:pPr>
      <w:r>
        <w:t>po podnesenom prigovoru ili zahtjevu korisnika usluga ili njegova zakonskog zastupnika,</w:t>
      </w:r>
    </w:p>
    <w:p w:rsidR="002360E4" w:rsidRDefault="002360E4" w:rsidP="002360E4">
      <w:pPr>
        <w:pStyle w:val="Odlomakpopisa"/>
        <w:numPr>
          <w:ilvl w:val="0"/>
          <w:numId w:val="2"/>
        </w:numPr>
      </w:pPr>
      <w:r>
        <w:t xml:space="preserve">po podnesenom prigovoru drugih pružatelja usluga socijalne skrbi ili pružatelja usluga ustanova s kojima Centar surađuje, </w:t>
      </w:r>
    </w:p>
    <w:p w:rsidR="002360E4" w:rsidRDefault="002360E4" w:rsidP="002360E4">
      <w:pPr>
        <w:pStyle w:val="Odlomakpopisa"/>
        <w:numPr>
          <w:ilvl w:val="0"/>
          <w:numId w:val="2"/>
        </w:numPr>
      </w:pPr>
      <w:r>
        <w:t>po podnesenom prigovoru ili zahtjevu radnika Centra,</w:t>
      </w:r>
    </w:p>
    <w:p w:rsidR="002360E4" w:rsidRPr="002360E4" w:rsidRDefault="002360E4" w:rsidP="002360E4">
      <w:pPr>
        <w:pStyle w:val="Odlomakpopisa"/>
        <w:numPr>
          <w:ilvl w:val="0"/>
          <w:numId w:val="2"/>
        </w:numPr>
      </w:pPr>
      <w:r>
        <w:t>prema procjeni ravnatelja Centra.</w:t>
      </w:r>
    </w:p>
    <w:p w:rsidR="002360E4" w:rsidRDefault="002360E4" w:rsidP="004A4E3A">
      <w:pPr>
        <w:jc w:val="center"/>
        <w:rPr>
          <w:b/>
        </w:rPr>
      </w:pPr>
      <w:r>
        <w:rPr>
          <w:b/>
        </w:rPr>
        <w:t>Članak 10.</w:t>
      </w:r>
    </w:p>
    <w:p w:rsidR="002360E4" w:rsidRDefault="002360E4" w:rsidP="002360E4">
      <w:r>
        <w:tab/>
        <w:t>Kontrolni se unutarnji nadzor provodi radi kontrole postupanja u otklanjanju utvrđenih nedostataka ili nepravilnosti u radu ili izvršenju mjera naređenih od strane ravnatelja Centra.</w:t>
      </w:r>
    </w:p>
    <w:p w:rsidR="00DB104D" w:rsidRPr="002360E4" w:rsidRDefault="00DB104D" w:rsidP="002360E4"/>
    <w:p w:rsidR="002360E4" w:rsidRDefault="002360E4" w:rsidP="002662F7">
      <w:pPr>
        <w:pStyle w:val="Odlomakpopisa"/>
        <w:numPr>
          <w:ilvl w:val="0"/>
          <w:numId w:val="1"/>
        </w:numPr>
        <w:rPr>
          <w:b/>
          <w:sz w:val="28"/>
          <w:szCs w:val="28"/>
        </w:rPr>
      </w:pPr>
      <w:r>
        <w:rPr>
          <w:b/>
          <w:sz w:val="28"/>
          <w:szCs w:val="28"/>
        </w:rPr>
        <w:t>PROGRAM UNUTARNJEG NADZORA</w:t>
      </w:r>
    </w:p>
    <w:p w:rsidR="002360E4" w:rsidRDefault="002360E4" w:rsidP="002360E4">
      <w:pPr>
        <w:jc w:val="center"/>
        <w:rPr>
          <w:b/>
        </w:rPr>
      </w:pPr>
      <w:r w:rsidRPr="002360E4">
        <w:rPr>
          <w:b/>
        </w:rPr>
        <w:t>Članak 11.</w:t>
      </w:r>
    </w:p>
    <w:p w:rsidR="002360E4" w:rsidRDefault="002360E4" w:rsidP="002360E4">
      <w:r>
        <w:rPr>
          <w:b/>
        </w:rPr>
        <w:tab/>
      </w:r>
      <w:r w:rsidRPr="002360E4">
        <w:t>Programom</w:t>
      </w:r>
      <w:r>
        <w:t xml:space="preserve"> unutarnjeg nadzora nad radom radnika nadzire se:</w:t>
      </w:r>
    </w:p>
    <w:p w:rsidR="004F0666" w:rsidRDefault="004F0666" w:rsidP="004F0666">
      <w:pPr>
        <w:pStyle w:val="Odlomakpopisa"/>
        <w:numPr>
          <w:ilvl w:val="0"/>
          <w:numId w:val="2"/>
        </w:numPr>
      </w:pPr>
      <w:r>
        <w:t>vrsta, kvaliteta, pravovremenost i opseg pruženih usluga socijalne skrbi i ujednačavanje kvalitete rada,</w:t>
      </w:r>
    </w:p>
    <w:p w:rsidR="002360E4" w:rsidRDefault="004F0666" w:rsidP="004F0666">
      <w:pPr>
        <w:pStyle w:val="Odlomakpopisa"/>
        <w:numPr>
          <w:ilvl w:val="0"/>
          <w:numId w:val="2"/>
        </w:numPr>
      </w:pPr>
      <w:r>
        <w:t>postojanje socijalnih zdravstveni</w:t>
      </w:r>
      <w:r w:rsidR="00BA5E9E">
        <w:t>h</w:t>
      </w:r>
      <w:r>
        <w:t xml:space="preserve"> i sanitarnih uvjeta,</w:t>
      </w:r>
    </w:p>
    <w:p w:rsidR="00BA5E9E" w:rsidRDefault="00BA5E9E" w:rsidP="004F0666">
      <w:pPr>
        <w:pStyle w:val="Odlomakpopisa"/>
        <w:numPr>
          <w:ilvl w:val="0"/>
          <w:numId w:val="2"/>
        </w:numPr>
      </w:pPr>
      <w:r>
        <w:t>primjena zakona i drugih propisa vezanih uz djelatnost pojedinih ustrojbenih jedinica – odjela</w:t>
      </w:r>
    </w:p>
    <w:p w:rsidR="00BA5E9E" w:rsidRDefault="00BD1EDF" w:rsidP="004F0666">
      <w:pPr>
        <w:pStyle w:val="Odlomakpopisa"/>
        <w:numPr>
          <w:ilvl w:val="0"/>
          <w:numId w:val="2"/>
        </w:numPr>
      </w:pPr>
      <w:r>
        <w:t>raspolaganje</w:t>
      </w:r>
      <w:r w:rsidR="00BA5E9E">
        <w:t xml:space="preserve"> proraču</w:t>
      </w:r>
      <w:r>
        <w:t>nskim i donacijskim sredstvima</w:t>
      </w:r>
      <w:r w:rsidR="00BA5E9E">
        <w:t xml:space="preserve"> (novčana i naturalna donacija)</w:t>
      </w:r>
    </w:p>
    <w:p w:rsidR="00BA5E9E" w:rsidRDefault="00BA5E9E" w:rsidP="004F0666">
      <w:pPr>
        <w:pStyle w:val="Odlomakpopisa"/>
        <w:numPr>
          <w:ilvl w:val="0"/>
          <w:numId w:val="2"/>
        </w:numPr>
      </w:pPr>
      <w:r>
        <w:lastRenderedPageBreak/>
        <w:t>primjena zakona i drugih propisa vezanih uz proračunska sredstva</w:t>
      </w:r>
    </w:p>
    <w:p w:rsidR="00BA5E9E" w:rsidRPr="002360E4" w:rsidRDefault="00BD1EDF" w:rsidP="00BD1EDF">
      <w:pPr>
        <w:pStyle w:val="Odlomakpopisa"/>
        <w:numPr>
          <w:ilvl w:val="0"/>
          <w:numId w:val="2"/>
        </w:numPr>
      </w:pPr>
      <w:r>
        <w:t>osiguravanje uvjeta</w:t>
      </w:r>
      <w:r w:rsidR="00BA5E9E">
        <w:t xml:space="preserve"> utvrđeni</w:t>
      </w:r>
      <w:r>
        <w:t>h</w:t>
      </w:r>
      <w:r w:rsidR="00BA5E9E">
        <w:t xml:space="preserve"> </w:t>
      </w:r>
      <w:r w:rsidRPr="00BD1EDF">
        <w:t>Pravilnik</w:t>
      </w:r>
      <w:r>
        <w:t>om</w:t>
      </w:r>
      <w:r w:rsidRPr="00BD1EDF">
        <w:t xml:space="preserve"> o minimalnim uvjetima za pružanje socijalnih usluga (NN, broj: 40/14, 66/15)</w:t>
      </w:r>
    </w:p>
    <w:p w:rsidR="002360E4" w:rsidRPr="002360E4" w:rsidRDefault="002360E4" w:rsidP="002360E4">
      <w:pPr>
        <w:jc w:val="center"/>
        <w:rPr>
          <w:b/>
        </w:rPr>
      </w:pPr>
      <w:r w:rsidRPr="002360E4">
        <w:rPr>
          <w:b/>
        </w:rPr>
        <w:tab/>
      </w:r>
    </w:p>
    <w:p w:rsidR="002360E4" w:rsidRDefault="002360E4" w:rsidP="002360E4">
      <w:pPr>
        <w:jc w:val="center"/>
        <w:rPr>
          <w:b/>
        </w:rPr>
      </w:pPr>
      <w:r w:rsidRPr="002360E4">
        <w:rPr>
          <w:b/>
        </w:rPr>
        <w:t>Članak 12.</w:t>
      </w:r>
    </w:p>
    <w:p w:rsidR="00BD1EDF" w:rsidRPr="00BD1EDF" w:rsidRDefault="00BD1EDF" w:rsidP="00BD1EDF">
      <w:r>
        <w:tab/>
        <w:t xml:space="preserve">U obavljanju unutarnjeg nadzora nad radom stručnih radnika, ravnatelj ili Povjerenstvo za provedbu unutarnjeg nadzora nad radom radnika, ima pravo i dužnost ostvarivanja neposrednog uvida u rad stručnih radnika s korisnicima te pravo neposrednog uvida u dokumentaciju o </w:t>
      </w:r>
      <w:r w:rsidR="00DB104D">
        <w:t>izvršenom stručnom radu radnika, kao i pravo neposrednog uvida u dokumentaciju drugih radnika Centra.</w:t>
      </w:r>
    </w:p>
    <w:p w:rsidR="002662F7" w:rsidRDefault="002662F7" w:rsidP="002662F7">
      <w:pPr>
        <w:pStyle w:val="Odlomakpopisa"/>
        <w:numPr>
          <w:ilvl w:val="0"/>
          <w:numId w:val="1"/>
        </w:numPr>
        <w:rPr>
          <w:b/>
          <w:sz w:val="28"/>
          <w:szCs w:val="28"/>
        </w:rPr>
      </w:pPr>
      <w:r>
        <w:rPr>
          <w:b/>
          <w:sz w:val="28"/>
          <w:szCs w:val="28"/>
        </w:rPr>
        <w:t>POVJERENSTVO ZA PROVEDBU NADZORA</w:t>
      </w:r>
    </w:p>
    <w:p w:rsidR="00BD1EDF" w:rsidRPr="00380CE1" w:rsidRDefault="00BD1EDF" w:rsidP="00380CE1">
      <w:pPr>
        <w:jc w:val="center"/>
        <w:rPr>
          <w:b/>
        </w:rPr>
      </w:pPr>
      <w:r w:rsidRPr="00BD1EDF">
        <w:rPr>
          <w:b/>
        </w:rPr>
        <w:t>Članak 13.</w:t>
      </w:r>
    </w:p>
    <w:p w:rsidR="00380CE1" w:rsidRDefault="00380CE1" w:rsidP="00BD1EDF">
      <w:r>
        <w:tab/>
      </w:r>
      <w:r w:rsidR="00300C1A">
        <w:t>Ravnatelj Centra imenuje Povjerenstvo koje broji 3 člana te imenuje predsjednika Povjerenstva.</w:t>
      </w:r>
    </w:p>
    <w:p w:rsidR="00300C1A" w:rsidRDefault="00300C1A" w:rsidP="00BD1EDF">
      <w:r>
        <w:tab/>
        <w:t>U Povjerenstvo se bira po jedan član iz Sjedišta, Podružnice i dislociranih jedinica.</w:t>
      </w:r>
    </w:p>
    <w:p w:rsidR="00300C1A" w:rsidRDefault="00300C1A" w:rsidP="00BD1EDF">
      <w:r>
        <w:tab/>
        <w:t>Unutarnji se nadzor, u pravilu, vrši uz prethodnu najavu s ciljem pripreme dokumentacije od strane radnika i voditelja, a kako bi se nadzor obavio temeljito i u razumnom vremenskom roku.</w:t>
      </w:r>
    </w:p>
    <w:p w:rsidR="00300C1A" w:rsidRDefault="00300C1A" w:rsidP="00BD1EDF">
      <w:r>
        <w:tab/>
        <w:t>Prije početka nadzora, predsjednik Povjerenstva najavljuje nadzor voditelju te mu iznosi vremenski plan nadzora.</w:t>
      </w:r>
    </w:p>
    <w:p w:rsidR="00300C1A" w:rsidRPr="00300C1A" w:rsidRDefault="00300C1A" w:rsidP="00300C1A">
      <w:pPr>
        <w:jc w:val="center"/>
        <w:rPr>
          <w:b/>
        </w:rPr>
      </w:pPr>
      <w:r w:rsidRPr="00300C1A">
        <w:rPr>
          <w:b/>
        </w:rPr>
        <w:t>Članak 14.</w:t>
      </w:r>
    </w:p>
    <w:p w:rsidR="00380CE1" w:rsidRDefault="00300C1A" w:rsidP="00BD1EDF">
      <w:r>
        <w:tab/>
        <w:t>O obavljenom se nadzoru sastavlja zapisnik koji se dostavlja ravnatelju</w:t>
      </w:r>
      <w:r w:rsidR="004378A2">
        <w:t xml:space="preserve"> Centra u roku od 5 dana po obavljenom nadzoru</w:t>
      </w:r>
      <w:r>
        <w:t>.</w:t>
      </w:r>
    </w:p>
    <w:p w:rsidR="004378A2" w:rsidRDefault="004378A2" w:rsidP="004378A2">
      <w:pPr>
        <w:jc w:val="center"/>
        <w:rPr>
          <w:b/>
        </w:rPr>
      </w:pPr>
      <w:r w:rsidRPr="004378A2">
        <w:rPr>
          <w:b/>
        </w:rPr>
        <w:t>Članak 15.</w:t>
      </w:r>
    </w:p>
    <w:p w:rsidR="004378A2" w:rsidRDefault="004378A2" w:rsidP="004378A2">
      <w:r>
        <w:tab/>
        <w:t>Ukoliko se unutarnjim nadzorom utvrde manje nepravilnosti koje bitno ne utječu na pružanje usluge, odnosno zakonitost poslovanja, ravnatelj Centra će usmeno upozoriti odgovornu osobu na utvrđenu nepravilnost te odrediti rok za uklanjanje istih.</w:t>
      </w:r>
    </w:p>
    <w:p w:rsidR="004378A2" w:rsidRDefault="004378A2" w:rsidP="004378A2">
      <w:r>
        <w:tab/>
        <w:t xml:space="preserve">Sadržaj </w:t>
      </w:r>
      <w:r w:rsidR="002C0139">
        <w:t xml:space="preserve">usmenog upozorenja i rok za otklanjanje nepravilnosti navest će se u zapisniku o obavljenom nadzoru. </w:t>
      </w:r>
    </w:p>
    <w:p w:rsidR="002C0139" w:rsidRDefault="002C0139" w:rsidP="004378A2">
      <w:r>
        <w:tab/>
        <w:t xml:space="preserve">Ukoliko nepravilnosti iz stavka 1. Ovoga članka ne budu otklonjene u navedenom roku, ravnatelj Centra će izdati pismenu opomenu radniku i odrediti novi rok za uklanjanje te o navedenom sastaviti zapisnik. </w:t>
      </w:r>
    </w:p>
    <w:p w:rsidR="002C0139" w:rsidRDefault="002C0139" w:rsidP="002C0139">
      <w:pPr>
        <w:jc w:val="center"/>
        <w:rPr>
          <w:b/>
        </w:rPr>
      </w:pPr>
      <w:r w:rsidRPr="002C0139">
        <w:rPr>
          <w:b/>
        </w:rPr>
        <w:t>Članak 16.</w:t>
      </w:r>
    </w:p>
    <w:p w:rsidR="002C0139" w:rsidRDefault="002C0139" w:rsidP="002C0139">
      <w:r>
        <w:rPr>
          <w:b/>
        </w:rPr>
        <w:tab/>
      </w:r>
      <w:r>
        <w:t xml:space="preserve">Ukoliko se unutarnjim nadzorom utvrde veće nepravilnosti i nezakonitosti  ili se osnovano posumnja da je povredom propisa učinjen prekršaj ili kazneno djelo ili se uoče očite nepravilnosti u stručnom radu u pogledu kvalitete usluga i primijenjenih metoda stručnoga rada te se evidentira </w:t>
      </w:r>
      <w:r>
        <w:lastRenderedPageBreak/>
        <w:t>kršenje korisničkih prava,  ravnatelj Centra će primjerak zapisnika dostaviti nadležnom Ministarstvu i poduzeti mjere u okviru svoje nadležnosti.</w:t>
      </w:r>
    </w:p>
    <w:p w:rsidR="002C0139" w:rsidRDefault="002C0139" w:rsidP="002C0139">
      <w:pPr>
        <w:jc w:val="center"/>
        <w:rPr>
          <w:b/>
        </w:rPr>
      </w:pPr>
      <w:r>
        <w:rPr>
          <w:b/>
        </w:rPr>
        <w:t>Članak 17.</w:t>
      </w:r>
    </w:p>
    <w:p w:rsidR="002C0139" w:rsidRDefault="002C0139" w:rsidP="002C0139">
      <w:r>
        <w:tab/>
      </w:r>
      <w:r w:rsidR="00DB104D">
        <w:t>Ukoliko postoji neposredna opasnost za život i zdravlje ljudi, kao i u slučaju postojanja opasnosti od uništenja ili prikrivanja dokaza, Povjerenstvo će o istom odmah, bez odgode, upozoriti ravnatelja Centra, neovisno o roku za predaju zapisnika o izvršenom nadzoru.</w:t>
      </w:r>
    </w:p>
    <w:p w:rsidR="00DB104D" w:rsidRDefault="00DB104D" w:rsidP="00DB104D">
      <w:pPr>
        <w:jc w:val="center"/>
        <w:rPr>
          <w:b/>
        </w:rPr>
      </w:pPr>
      <w:r>
        <w:rPr>
          <w:b/>
        </w:rPr>
        <w:t>Članak 18.</w:t>
      </w:r>
    </w:p>
    <w:p w:rsidR="00DB104D" w:rsidRPr="00DB104D" w:rsidRDefault="00DB104D" w:rsidP="00DB104D">
      <w:r>
        <w:rPr>
          <w:b/>
        </w:rPr>
        <w:tab/>
      </w:r>
      <w:r w:rsidRPr="00DB104D">
        <w:t>Članovi Povjerenstva dužni su međusobno surađivati i uskladiti svoje djelovanje.</w:t>
      </w:r>
    </w:p>
    <w:p w:rsidR="002662F7" w:rsidRPr="002662F7" w:rsidRDefault="002662F7" w:rsidP="002662F7">
      <w:pPr>
        <w:pStyle w:val="Odlomakpopisa"/>
        <w:numPr>
          <w:ilvl w:val="0"/>
          <w:numId w:val="1"/>
        </w:numPr>
        <w:rPr>
          <w:b/>
          <w:sz w:val="28"/>
          <w:szCs w:val="28"/>
        </w:rPr>
      </w:pPr>
      <w:r>
        <w:rPr>
          <w:b/>
          <w:sz w:val="28"/>
          <w:szCs w:val="28"/>
        </w:rPr>
        <w:t>PRIJELAZNE I ZAVRŠNE ODREDBE</w:t>
      </w:r>
    </w:p>
    <w:p w:rsidR="002662F7" w:rsidRDefault="00585939" w:rsidP="00585939">
      <w:pPr>
        <w:jc w:val="center"/>
        <w:rPr>
          <w:b/>
        </w:rPr>
      </w:pPr>
      <w:r>
        <w:rPr>
          <w:b/>
        </w:rPr>
        <w:t>Članak 19.</w:t>
      </w:r>
    </w:p>
    <w:p w:rsidR="00585939" w:rsidRDefault="00585939" w:rsidP="00585939">
      <w:r>
        <w:rPr>
          <w:b/>
        </w:rPr>
        <w:tab/>
      </w:r>
      <w:r w:rsidRPr="000063F3">
        <w:t>Stupanjem na snagu ovoga Pravilnika, prestaje važiti Pravilnik o provođenju unutarnjeg nadzora UR.BROJ: 388/05</w:t>
      </w:r>
      <w:r w:rsidR="000063F3">
        <w:t xml:space="preserve"> od 30.5.2005. godine.</w:t>
      </w:r>
    </w:p>
    <w:p w:rsidR="000063F3" w:rsidRPr="000063F3" w:rsidRDefault="000063F3" w:rsidP="000063F3">
      <w:pPr>
        <w:jc w:val="center"/>
        <w:rPr>
          <w:b/>
        </w:rPr>
      </w:pPr>
      <w:r w:rsidRPr="000063F3">
        <w:rPr>
          <w:b/>
        </w:rPr>
        <w:t>Članak 20.</w:t>
      </w:r>
    </w:p>
    <w:p w:rsidR="000063F3" w:rsidRDefault="000063F3" w:rsidP="00585939">
      <w:r>
        <w:tab/>
        <w:t>Ovaj Pravilnik stupa na snagu osmog dana od dana objave na oglasnoj ploči Ustanove.</w:t>
      </w:r>
    </w:p>
    <w:p w:rsidR="000063F3" w:rsidRDefault="000063F3" w:rsidP="00585939"/>
    <w:p w:rsidR="000063F3" w:rsidRDefault="000063F3" w:rsidP="00585939">
      <w:r>
        <w:tab/>
        <w:t>Utvrđuje se da je Pravilnik o provođenju unutarnjeg nadzora Centra za pružanje usluga u zajednici Klasje Osijek objavljen na ploči dana</w:t>
      </w:r>
      <w:r w:rsidR="00E615E1">
        <w:t xml:space="preserve"> 5.9.2016.</w:t>
      </w:r>
      <w:r>
        <w:t xml:space="preserve"> stupio na snagu dana</w:t>
      </w:r>
      <w:r w:rsidR="0073762E">
        <w:t xml:space="preserve"> </w:t>
      </w:r>
      <w:r w:rsidR="00E615E1">
        <w:t>12.9.2016.</w:t>
      </w:r>
      <w:bookmarkStart w:id="0" w:name="_GoBack"/>
      <w:bookmarkEnd w:id="0"/>
      <w:r w:rsidR="0073762E">
        <w:t>godine.</w:t>
      </w:r>
    </w:p>
    <w:p w:rsidR="000063F3" w:rsidRDefault="000063F3" w:rsidP="00585939">
      <w:r>
        <w:t>UR.BROJ:</w:t>
      </w:r>
      <w:r w:rsidR="00BC4C5E">
        <w:t>1164/16</w:t>
      </w:r>
    </w:p>
    <w:p w:rsidR="000063F3" w:rsidRDefault="000063F3" w:rsidP="00585939"/>
    <w:p w:rsidR="000063F3" w:rsidRDefault="000063F3" w:rsidP="00585939">
      <w:r>
        <w:tab/>
      </w:r>
      <w:r>
        <w:tab/>
      </w:r>
      <w:r>
        <w:tab/>
      </w:r>
      <w:r>
        <w:tab/>
      </w:r>
      <w:r>
        <w:tab/>
      </w:r>
      <w:r>
        <w:tab/>
      </w:r>
      <w:r>
        <w:tab/>
        <w:t>Ravnateljica:</w:t>
      </w:r>
    </w:p>
    <w:p w:rsidR="000063F3" w:rsidRPr="000063F3" w:rsidRDefault="000063F3" w:rsidP="00585939">
      <w:r>
        <w:tab/>
      </w:r>
      <w:r>
        <w:tab/>
      </w:r>
      <w:r>
        <w:tab/>
      </w:r>
      <w:r>
        <w:tab/>
      </w:r>
      <w:r>
        <w:tab/>
      </w:r>
      <w:r>
        <w:tab/>
      </w:r>
      <w:r>
        <w:tab/>
        <w:t>Miranda Glavaš-Kul, mag.educ.philol.croat.</w:t>
      </w:r>
    </w:p>
    <w:sectPr w:rsidR="000063F3" w:rsidRPr="00006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279A3"/>
    <w:multiLevelType w:val="hybridMultilevel"/>
    <w:tmpl w:val="E5EAC476"/>
    <w:lvl w:ilvl="0" w:tplc="591270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405DDB"/>
    <w:multiLevelType w:val="hybridMultilevel"/>
    <w:tmpl w:val="91D4E1F4"/>
    <w:lvl w:ilvl="0" w:tplc="6D3ACD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37"/>
    <w:rsid w:val="000063F3"/>
    <w:rsid w:val="002048CB"/>
    <w:rsid w:val="002360E4"/>
    <w:rsid w:val="002662F7"/>
    <w:rsid w:val="002C0139"/>
    <w:rsid w:val="00300C1A"/>
    <w:rsid w:val="00380CE1"/>
    <w:rsid w:val="004378A2"/>
    <w:rsid w:val="004A4E3A"/>
    <w:rsid w:val="004F0666"/>
    <w:rsid w:val="00585939"/>
    <w:rsid w:val="0073762E"/>
    <w:rsid w:val="0091355A"/>
    <w:rsid w:val="00BA5E9E"/>
    <w:rsid w:val="00BC4C5E"/>
    <w:rsid w:val="00BD1EDF"/>
    <w:rsid w:val="00DB104D"/>
    <w:rsid w:val="00DD05DB"/>
    <w:rsid w:val="00E615E1"/>
    <w:rsid w:val="00EC38C0"/>
    <w:rsid w:val="00EC3A37"/>
    <w:rsid w:val="00ED3F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C3A37"/>
    <w:pPr>
      <w:ind w:left="720"/>
      <w:contextualSpacing/>
    </w:pPr>
  </w:style>
  <w:style w:type="paragraph" w:styleId="Tekstbalonia">
    <w:name w:val="Balloon Text"/>
    <w:basedOn w:val="Normal"/>
    <w:link w:val="TekstbaloniaChar"/>
    <w:uiPriority w:val="99"/>
    <w:semiHidden/>
    <w:unhideWhenUsed/>
    <w:rsid w:val="0091355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13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C3A37"/>
    <w:pPr>
      <w:ind w:left="720"/>
      <w:contextualSpacing/>
    </w:pPr>
  </w:style>
  <w:style w:type="paragraph" w:styleId="Tekstbalonia">
    <w:name w:val="Balloon Text"/>
    <w:basedOn w:val="Normal"/>
    <w:link w:val="TekstbaloniaChar"/>
    <w:uiPriority w:val="99"/>
    <w:semiHidden/>
    <w:unhideWhenUsed/>
    <w:rsid w:val="0091355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13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4</Pages>
  <Words>924</Words>
  <Characters>5268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Glavaš-Kul</dc:creator>
  <cp:lastModifiedBy>Miranda Glavaš-Kul</cp:lastModifiedBy>
  <cp:revision>10</cp:revision>
  <cp:lastPrinted>2016-09-05T08:19:00Z</cp:lastPrinted>
  <dcterms:created xsi:type="dcterms:W3CDTF">2016-06-21T08:21:00Z</dcterms:created>
  <dcterms:modified xsi:type="dcterms:W3CDTF">2016-09-30T09:13:00Z</dcterms:modified>
</cp:coreProperties>
</file>