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jc w:val="left"/>
        <w:rPr/>
      </w:pPr>
      <w:r>
        <w:rPr/>
        <w:t>Story Bible Template</w:t>
      </w:r>
    </w:p>
    <w:p>
      <w:pPr>
        <w:pStyle w:val="BodyText"/>
        <w:bidi w:val="0"/>
        <w:jc w:val="left"/>
        <w:rPr/>
      </w:pPr>
      <w:r>
        <w:rPr/>
        <w:t>Nine sections for a novel or a book series. Gray italic rows are an invented example (Harbor Lights series, Book 1: The Salt Ledger); type over them. Series tag: Series canon · New in this book · Changed in this book · Retired. Free to use. From litmemo.com/en/templates/series-bible-sheet</w:t>
      </w:r>
    </w:p>
    <w:p>
      <w:pPr>
        <w:pStyle w:val="Heading2"/>
        <w:bidi w:val="0"/>
        <w:jc w:val="left"/>
        <w:rPr/>
      </w:pPr>
      <w:r>
        <w:rPr/>
        <w:t>Books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976"/>
        <w:gridCol w:w="1924"/>
        <w:gridCol w:w="1789"/>
        <w:gridCol w:w="5652"/>
        <w:gridCol w:w="4682"/>
      </w:tblGrid>
      <w:tr>
        <w:trPr/>
        <w:tc>
          <w:tcPr>
            <w:tcW w:w="976" w:type="dxa"/>
            <w:tcBorders>
              <w:top w:val="single" w:sz="6" w:space="0" w:color="9AA5B1"/>
              <w:left w:val="single" w:sz="6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Book</w:t>
            </w:r>
          </w:p>
        </w:tc>
        <w:tc>
          <w:tcPr>
            <w:tcW w:w="1924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Title</w:t>
            </w:r>
          </w:p>
        </w:tc>
        <w:tc>
          <w:tcPr>
            <w:tcW w:w="1789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In-story dates</w:t>
            </w:r>
          </w:p>
        </w:tc>
        <w:tc>
          <w:tcPr>
            <w:tcW w:w="5652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What happens</w:t>
            </w:r>
          </w:p>
        </w:tc>
        <w:tc>
          <w:tcPr>
            <w:tcW w:w="4682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Series arc at the end</w:t>
            </w:r>
          </w:p>
        </w:tc>
      </w:tr>
      <w:tr>
        <w:trPr/>
        <w:tc>
          <w:tcPr>
            <w:tcW w:w="976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Book 1</w:t>
            </w:r>
          </w:p>
        </w:tc>
        <w:tc>
          <w:tcPr>
            <w:tcW w:w="192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The Salt Ledger</w:t>
            </w:r>
          </w:p>
        </w:tc>
        <w:tc>
          <w:tcPr>
            <w:tcW w:w="178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Spring 2024</w:t>
            </w:r>
          </w:p>
        </w:tc>
        <w:tc>
          <w:tcPr>
            <w:tcW w:w="565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Maren makes the truth about the 1987 storm public</w:t>
            </w:r>
          </w:p>
        </w:tc>
        <w:tc>
          <w:tcPr>
            <w:tcW w:w="468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Inquiry reopened; the fire still unexplained</w:t>
            </w:r>
          </w:p>
        </w:tc>
      </w:tr>
      <w:tr>
        <w:trPr>
          <w:trHeight w:val="810" w:hRule="atLeast"/>
        </w:trPr>
        <w:tc>
          <w:tcPr>
            <w:tcW w:w="976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2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78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565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68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976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2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78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565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68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976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2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78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565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68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25" w:hRule="atLeast"/>
        </w:trPr>
        <w:tc>
          <w:tcPr>
            <w:tcW w:w="976" w:type="dxa"/>
            <w:tcBorders>
              <w:left w:val="single" w:sz="6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24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789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5652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682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jc w:val="left"/>
        <w:rPr/>
      </w:pPr>
      <w:r>
        <w:rPr/>
        <w:t>Characters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117"/>
        <w:gridCol w:w="1990"/>
        <w:gridCol w:w="3897"/>
        <w:gridCol w:w="5108"/>
        <w:gridCol w:w="1610"/>
        <w:gridCol w:w="1302"/>
      </w:tblGrid>
      <w:tr>
        <w:trPr/>
        <w:tc>
          <w:tcPr>
            <w:tcW w:w="1117" w:type="dxa"/>
            <w:tcBorders>
              <w:top w:val="single" w:sz="6" w:space="0" w:color="9AA5B1"/>
              <w:left w:val="single" w:sz="6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Name</w:t>
            </w:r>
          </w:p>
        </w:tc>
        <w:tc>
          <w:tcPr>
            <w:tcW w:w="1990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Born / age in Book 1</w:t>
            </w:r>
          </w:p>
        </w:tc>
        <w:tc>
          <w:tcPr>
            <w:tcW w:w="3897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Fixed details (looks, voice)</w:t>
            </w:r>
          </w:p>
        </w:tc>
        <w:tc>
          <w:tcPr>
            <w:tcW w:w="5108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Wants / secret</w:t>
            </w:r>
          </w:p>
        </w:tc>
        <w:tc>
          <w:tcPr>
            <w:tcW w:w="1610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First mentioned</w:t>
            </w:r>
          </w:p>
        </w:tc>
        <w:tc>
          <w:tcPr>
            <w:tcW w:w="1302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Series tag</w:t>
            </w:r>
          </w:p>
        </w:tc>
      </w:tr>
      <w:tr>
        <w:trPr/>
        <w:tc>
          <w:tcPr>
            <w:tcW w:w="1117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Maren Holt</w:t>
            </w:r>
          </w:p>
        </w:tc>
        <w:tc>
          <w:tcPr>
            <w:tcW w:w="199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1990 / 34</w:t>
            </w:r>
          </w:p>
        </w:tc>
        <w:tc>
          <w:tcPr>
            <w:tcW w:w="3897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Gray eyes; left-handed; calls her brother “Eli”</w:t>
            </w:r>
          </w:p>
        </w:tc>
        <w:tc>
          <w:tcPr>
            <w:tcW w:w="5108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Protect her father's name / hasn't been on a boat since nine</w:t>
            </w:r>
          </w:p>
        </w:tc>
        <w:tc>
          <w:tcPr>
            <w:tcW w:w="16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B1 ch. 1</w:t>
            </w:r>
          </w:p>
        </w:tc>
        <w:tc>
          <w:tcPr>
            <w:tcW w:w="130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Series canon</w:t>
            </w:r>
          </w:p>
        </w:tc>
      </w:tr>
      <w:tr>
        <w:trPr>
          <w:trHeight w:val="810" w:hRule="atLeast"/>
        </w:trPr>
        <w:tc>
          <w:tcPr>
            <w:tcW w:w="1117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9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897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5108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6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0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1117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9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897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5108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6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0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1117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9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897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5108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6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0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1117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9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897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5108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6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0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1117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9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897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5108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6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0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1117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9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897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5108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6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0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1117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9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897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5108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6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0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25" w:hRule="atLeast"/>
        </w:trPr>
        <w:tc>
          <w:tcPr>
            <w:tcW w:w="1117" w:type="dxa"/>
            <w:tcBorders>
              <w:left w:val="single" w:sz="6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90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897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5108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610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02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jc w:val="left"/>
        <w:rPr/>
      </w:pPr>
      <w:r>
        <w:rPr/>
        <w:t>Places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524"/>
        <w:gridCol w:w="4861"/>
        <w:gridCol w:w="3255"/>
        <w:gridCol w:w="2421"/>
        <w:gridCol w:w="1962"/>
      </w:tblGrid>
      <w:tr>
        <w:trPr/>
        <w:tc>
          <w:tcPr>
            <w:tcW w:w="2524" w:type="dxa"/>
            <w:tcBorders>
              <w:top w:val="single" w:sz="6" w:space="0" w:color="9AA5B1"/>
              <w:left w:val="single" w:sz="6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Place</w:t>
            </w:r>
          </w:p>
        </w:tc>
        <w:tc>
          <w:tcPr>
            <w:tcW w:w="4861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What it looks, sounds, smells like</w:t>
            </w:r>
          </w:p>
        </w:tc>
        <w:tc>
          <w:tcPr>
            <w:tcW w:w="3255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Fixed facts</w:t>
            </w:r>
          </w:p>
        </w:tc>
        <w:tc>
          <w:tcPr>
            <w:tcW w:w="2421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First mentioned</w:t>
            </w:r>
          </w:p>
        </w:tc>
        <w:tc>
          <w:tcPr>
            <w:tcW w:w="1962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Series tag</w:t>
            </w:r>
          </w:p>
        </w:tc>
      </w:tr>
      <w:tr>
        <w:trPr/>
        <w:tc>
          <w:tcPr>
            <w:tcW w:w="2524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Gullhaven, Maine</w:t>
            </w:r>
          </w:p>
        </w:tc>
        <w:tc>
          <w:tcPr>
            <w:tcW w:w="486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Diesel and kelp at low tide</w:t>
            </w:r>
          </w:p>
        </w:tc>
        <w:tc>
          <w:tcPr>
            <w:tcW w:w="3255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Pop. 1,900; one road in</w:t>
            </w:r>
          </w:p>
        </w:tc>
        <w:tc>
          <w:tcPr>
            <w:tcW w:w="242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B1 ch. 1</w:t>
            </w:r>
          </w:p>
        </w:tc>
        <w:tc>
          <w:tcPr>
            <w:tcW w:w="196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Series canon</w:t>
            </w:r>
          </w:p>
        </w:tc>
      </w:tr>
      <w:tr>
        <w:trPr>
          <w:trHeight w:val="810" w:hRule="atLeast"/>
        </w:trPr>
        <w:tc>
          <w:tcPr>
            <w:tcW w:w="2524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86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255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42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6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2524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86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255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42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6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2524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86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255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42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6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2524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86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255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42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6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2524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86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255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42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6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25" w:hRule="atLeast"/>
        </w:trPr>
        <w:tc>
          <w:tcPr>
            <w:tcW w:w="2524" w:type="dxa"/>
            <w:tcBorders>
              <w:left w:val="single" w:sz="6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861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255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421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62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jc w:val="left"/>
        <w:rPr/>
      </w:pPr>
      <w:r>
        <w:rPr/>
        <w:t>World rules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4157"/>
        <w:gridCol w:w="3109"/>
        <w:gridCol w:w="3691"/>
        <w:gridCol w:w="2246"/>
        <w:gridCol w:w="1820"/>
      </w:tblGrid>
      <w:tr>
        <w:trPr/>
        <w:tc>
          <w:tcPr>
            <w:tcW w:w="4157" w:type="dxa"/>
            <w:tcBorders>
              <w:top w:val="single" w:sz="6" w:space="0" w:color="9AA5B1"/>
              <w:left w:val="single" w:sz="6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Rule</w:t>
            </w:r>
          </w:p>
        </w:tc>
        <w:tc>
          <w:tcPr>
            <w:tcW w:w="3109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What it allows</w:t>
            </w:r>
          </w:p>
        </w:tc>
        <w:tc>
          <w:tcPr>
            <w:tcW w:w="3691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What it forbids or costs</w:t>
            </w:r>
          </w:p>
        </w:tc>
        <w:tc>
          <w:tcPr>
            <w:tcW w:w="2246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First mentioned</w:t>
            </w:r>
          </w:p>
        </w:tc>
        <w:tc>
          <w:tcPr>
            <w:tcW w:w="1820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Series tag</w:t>
            </w:r>
          </w:p>
        </w:tc>
      </w:tr>
      <w:tr>
        <w:trPr/>
        <w:tc>
          <w:tcPr>
            <w:tcW w:w="4157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Ferry stops running in November</w:t>
            </w:r>
          </w:p>
        </w:tc>
        <w:tc>
          <w:tcPr>
            <w:tcW w:w="310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Winter books feel cut off</w:t>
            </w:r>
          </w:p>
        </w:tc>
        <w:tc>
          <w:tcPr>
            <w:tcW w:w="369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No one leaves without a boat</w:t>
            </w:r>
          </w:p>
        </w:tc>
        <w:tc>
          <w:tcPr>
            <w:tcW w:w="224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B1 ch. 10</w:t>
            </w:r>
          </w:p>
        </w:tc>
        <w:tc>
          <w:tcPr>
            <w:tcW w:w="182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Series canon</w:t>
            </w:r>
          </w:p>
        </w:tc>
      </w:tr>
      <w:tr>
        <w:trPr>
          <w:trHeight w:val="810" w:hRule="atLeast"/>
        </w:trPr>
        <w:tc>
          <w:tcPr>
            <w:tcW w:w="4157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10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69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4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2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4157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10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69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4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2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4157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10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69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4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2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4157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10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69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4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2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25" w:hRule="atLeast"/>
        </w:trPr>
        <w:tc>
          <w:tcPr>
            <w:tcW w:w="4157" w:type="dxa"/>
            <w:tcBorders>
              <w:left w:val="single" w:sz="6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109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691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46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20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jc w:val="left"/>
        <w:rPr/>
      </w:pPr>
      <w:r>
        <w:rPr/>
        <w:t>Timeline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213"/>
        <w:gridCol w:w="4462"/>
        <w:gridCol w:w="3020"/>
        <w:gridCol w:w="3073"/>
        <w:gridCol w:w="2255"/>
      </w:tblGrid>
      <w:tr>
        <w:trPr/>
        <w:tc>
          <w:tcPr>
            <w:tcW w:w="2213" w:type="dxa"/>
            <w:tcBorders>
              <w:top w:val="single" w:sz="6" w:space="0" w:color="9AA5B1"/>
              <w:left w:val="single" w:sz="6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Date</w:t>
            </w:r>
          </w:p>
        </w:tc>
        <w:tc>
          <w:tcPr>
            <w:tcW w:w="4462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Event</w:t>
            </w:r>
          </w:p>
        </w:tc>
        <w:tc>
          <w:tcPr>
            <w:tcW w:w="3020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Ages at the time</w:t>
            </w:r>
          </w:p>
        </w:tc>
        <w:tc>
          <w:tcPr>
            <w:tcW w:w="3073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Where (book, ch.)</w:t>
            </w:r>
          </w:p>
        </w:tc>
        <w:tc>
          <w:tcPr>
            <w:tcW w:w="2255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Series tag</w:t>
            </w:r>
          </w:p>
        </w:tc>
      </w:tr>
      <w:tr>
        <w:trPr/>
        <w:tc>
          <w:tcPr>
            <w:tcW w:w="2213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Oct 12, 1987</w:t>
            </w:r>
          </w:p>
        </w:tc>
        <w:tc>
          <w:tcPr>
            <w:tcW w:w="446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The storm: three men drown</w:t>
            </w:r>
          </w:p>
        </w:tc>
        <w:tc>
          <w:tcPr>
            <w:tcW w:w="302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Reese 24, Tom 31</w:t>
            </w:r>
          </w:p>
        </w:tc>
        <w:tc>
          <w:tcPr>
            <w:tcW w:w="3073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B1 ch. 5, 14</w:t>
            </w:r>
          </w:p>
        </w:tc>
        <w:tc>
          <w:tcPr>
            <w:tcW w:w="2255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Series canon</w:t>
            </w:r>
          </w:p>
        </w:tc>
      </w:tr>
      <w:tr>
        <w:trPr>
          <w:trHeight w:val="810" w:hRule="atLeast"/>
        </w:trPr>
        <w:tc>
          <w:tcPr>
            <w:tcW w:w="2213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46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2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73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5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2213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46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2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73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5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2213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46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2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73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5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2213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46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2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73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5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2213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46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2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73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5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2213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46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2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73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5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2213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46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2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73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5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25" w:hRule="atLeast"/>
        </w:trPr>
        <w:tc>
          <w:tcPr>
            <w:tcW w:w="2213" w:type="dxa"/>
            <w:tcBorders>
              <w:left w:val="single" w:sz="6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462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20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73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5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jc w:val="left"/>
        <w:rPr/>
      </w:pPr>
      <w:r>
        <w:rPr/>
        <w:t>Threads &amp; clues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762"/>
        <w:gridCol w:w="2069"/>
        <w:gridCol w:w="1892"/>
        <w:gridCol w:w="2322"/>
        <w:gridCol w:w="1978"/>
      </w:tblGrid>
      <w:tr>
        <w:trPr/>
        <w:tc>
          <w:tcPr>
            <w:tcW w:w="6762" w:type="dxa"/>
            <w:tcBorders>
              <w:top w:val="single" w:sz="6" w:space="0" w:color="9AA5B1"/>
              <w:left w:val="single" w:sz="6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Thread or clue</w:t>
            </w:r>
          </w:p>
        </w:tc>
        <w:tc>
          <w:tcPr>
            <w:tcW w:w="2069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Planted</w:t>
            </w:r>
          </w:p>
        </w:tc>
        <w:tc>
          <w:tcPr>
            <w:tcW w:w="1892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Hints</w:t>
            </w:r>
          </w:p>
        </w:tc>
        <w:tc>
          <w:tcPr>
            <w:tcW w:w="2322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Paid off</w:t>
            </w:r>
          </w:p>
        </w:tc>
        <w:tc>
          <w:tcPr>
            <w:tcW w:w="1978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Status</w:t>
            </w:r>
          </w:p>
        </w:tc>
      </w:tr>
      <w:tr>
        <w:trPr/>
        <w:tc>
          <w:tcPr>
            <w:tcW w:w="6762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The $40 monthly cash advance</w:t>
            </w:r>
          </w:p>
        </w:tc>
        <w:tc>
          <w:tcPr>
            <w:tcW w:w="206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B1 ch. 1</w:t>
            </w:r>
          </w:p>
        </w:tc>
        <w:tc>
          <w:tcPr>
            <w:tcW w:w="189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ch. 7, 9</w:t>
            </w:r>
          </w:p>
        </w:tc>
        <w:tc>
          <w:tcPr>
            <w:tcW w:w="232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B1 ch. 14</w:t>
            </w:r>
          </w:p>
        </w:tc>
        <w:tc>
          <w:tcPr>
            <w:tcW w:w="1978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Paid off</w:t>
            </w:r>
          </w:p>
        </w:tc>
      </w:tr>
      <w:tr>
        <w:trPr>
          <w:trHeight w:val="810" w:hRule="atLeast"/>
        </w:trPr>
        <w:tc>
          <w:tcPr>
            <w:tcW w:w="6762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06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9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32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78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6762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06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9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32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78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6762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06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9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32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78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6762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06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9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32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78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6762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06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9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32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78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6762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06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9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32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78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6762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06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9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32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78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25" w:hRule="atLeast"/>
        </w:trPr>
        <w:tc>
          <w:tcPr>
            <w:tcW w:w="6762" w:type="dxa"/>
            <w:tcBorders>
              <w:left w:val="single" w:sz="6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069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92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322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978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jc w:val="left"/>
        <w:rPr/>
      </w:pPr>
      <w:r>
        <w:rPr/>
        <w:t>Style sheet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866"/>
        <w:gridCol w:w="2514"/>
        <w:gridCol w:w="2933"/>
        <w:gridCol w:w="3830"/>
        <w:gridCol w:w="1880"/>
      </w:tblGrid>
      <w:tr>
        <w:trPr/>
        <w:tc>
          <w:tcPr>
            <w:tcW w:w="3866" w:type="dxa"/>
            <w:tcBorders>
              <w:top w:val="single" w:sz="6" w:space="0" w:color="9AA5B1"/>
              <w:left w:val="single" w:sz="6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Word or name</w:t>
            </w:r>
          </w:p>
        </w:tc>
        <w:tc>
          <w:tcPr>
            <w:tcW w:w="2514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Use</w:t>
            </w:r>
          </w:p>
        </w:tc>
        <w:tc>
          <w:tcPr>
            <w:tcW w:w="2933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Don't use</w:t>
            </w:r>
          </w:p>
        </w:tc>
        <w:tc>
          <w:tcPr>
            <w:tcW w:w="3830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Pronunciation</w:t>
            </w:r>
          </w:p>
        </w:tc>
        <w:tc>
          <w:tcPr>
            <w:tcW w:w="1880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Notes</w:t>
            </w:r>
          </w:p>
        </w:tc>
      </w:tr>
      <w:tr>
        <w:trPr/>
        <w:tc>
          <w:tcPr>
            <w:tcW w:w="3866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Gullhaven</w:t>
            </w:r>
          </w:p>
        </w:tc>
        <w:tc>
          <w:tcPr>
            <w:tcW w:w="251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one word</w:t>
            </w:r>
          </w:p>
        </w:tc>
        <w:tc>
          <w:tcPr>
            <w:tcW w:w="2933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Gull Haven</w:t>
            </w:r>
          </w:p>
        </w:tc>
        <w:tc>
          <w:tcPr>
            <w:tcW w:w="383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GULL-hay-ven</w:t>
            </w:r>
          </w:p>
        </w:tc>
        <w:tc>
          <w:tcPr>
            <w:tcW w:w="188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810" w:hRule="atLeast"/>
        </w:trPr>
        <w:tc>
          <w:tcPr>
            <w:tcW w:w="3866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51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933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83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8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3866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51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933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83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8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3866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51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933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83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8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3866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51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933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83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8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3866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51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933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83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8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25" w:hRule="atLeast"/>
        </w:trPr>
        <w:tc>
          <w:tcPr>
            <w:tcW w:w="3866" w:type="dxa"/>
            <w:tcBorders>
              <w:left w:val="single" w:sz="6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514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933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830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80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jc w:val="left"/>
        <w:rPr/>
      </w:pPr>
      <w:r>
        <w:rPr/>
        <w:t>Open questions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010"/>
        <w:gridCol w:w="3785"/>
        <w:gridCol w:w="3002"/>
        <w:gridCol w:w="2226"/>
      </w:tblGrid>
      <w:tr>
        <w:trPr/>
        <w:tc>
          <w:tcPr>
            <w:tcW w:w="6010" w:type="dxa"/>
            <w:tcBorders>
              <w:top w:val="single" w:sz="6" w:space="0" w:color="9AA5B1"/>
              <w:left w:val="single" w:sz="6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Question</w:t>
            </w:r>
          </w:p>
        </w:tc>
        <w:tc>
          <w:tcPr>
            <w:tcW w:w="3785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Why it matters</w:t>
            </w:r>
          </w:p>
        </w:tc>
        <w:tc>
          <w:tcPr>
            <w:tcW w:w="3002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Decide by</w:t>
            </w:r>
          </w:p>
        </w:tc>
        <w:tc>
          <w:tcPr>
            <w:tcW w:w="2226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Answer</w:t>
            </w:r>
          </w:p>
        </w:tc>
      </w:tr>
      <w:tr>
        <w:trPr/>
        <w:tc>
          <w:tcPr>
            <w:tcW w:w="6010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Who set the cannery fire?</w:t>
            </w:r>
          </w:p>
        </w:tc>
        <w:tc>
          <w:tcPr>
            <w:tcW w:w="3785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It drives Book 2</w:t>
            </w:r>
          </w:p>
        </w:tc>
        <w:tc>
          <w:tcPr>
            <w:tcW w:w="300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B2 midpoint</w:t>
            </w:r>
          </w:p>
        </w:tc>
        <w:tc>
          <w:tcPr>
            <w:tcW w:w="222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810" w:hRule="atLeast"/>
        </w:trPr>
        <w:tc>
          <w:tcPr>
            <w:tcW w:w="6010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785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2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6010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785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2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6010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785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2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6010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785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2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25" w:hRule="atLeast"/>
        </w:trPr>
        <w:tc>
          <w:tcPr>
            <w:tcW w:w="6010" w:type="dxa"/>
            <w:tcBorders>
              <w:left w:val="single" w:sz="6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785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2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26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jc w:val="left"/>
        <w:rPr/>
      </w:pPr>
      <w:r>
        <w:rPr/>
        <w:t>Change log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383"/>
        <w:gridCol w:w="3141"/>
        <w:gridCol w:w="3781"/>
        <w:gridCol w:w="3346"/>
        <w:gridCol w:w="3372"/>
      </w:tblGrid>
      <w:tr>
        <w:trPr/>
        <w:tc>
          <w:tcPr>
            <w:tcW w:w="1383" w:type="dxa"/>
            <w:tcBorders>
              <w:top w:val="single" w:sz="6" w:space="0" w:color="9AA5B1"/>
              <w:left w:val="single" w:sz="6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Book</w:t>
            </w:r>
          </w:p>
        </w:tc>
        <w:tc>
          <w:tcPr>
            <w:tcW w:w="3141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Entry</w:t>
            </w:r>
          </w:p>
        </w:tc>
        <w:tc>
          <w:tcPr>
            <w:tcW w:w="3781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End of previous book</w:t>
            </w:r>
          </w:p>
        </w:tc>
        <w:tc>
          <w:tcPr>
            <w:tcW w:w="3346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In this book</w:t>
            </w:r>
          </w:p>
        </w:tc>
        <w:tc>
          <w:tcPr>
            <w:tcW w:w="3372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Where on the page</w:t>
            </w:r>
          </w:p>
        </w:tc>
      </w:tr>
      <w:tr>
        <w:trPr/>
        <w:tc>
          <w:tcPr>
            <w:tcW w:w="1383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Book 2</w:t>
            </w:r>
          </w:p>
        </w:tc>
        <w:tc>
          <w:tcPr>
            <w:tcW w:w="314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Gullhaven cannery</w:t>
            </w:r>
          </w:p>
        </w:tc>
        <w:tc>
          <w:tcPr>
            <w:tcW w:w="378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Closed (B1 ch. 27)</w:t>
            </w:r>
          </w:p>
        </w:tc>
        <w:tc>
          <w:tcPr>
            <w:tcW w:w="334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Reopens as a co-op</w:t>
            </w:r>
          </w:p>
        </w:tc>
        <w:tc>
          <w:tcPr>
            <w:tcW w:w="337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B2 ch. 2</w:t>
            </w:r>
          </w:p>
        </w:tc>
      </w:tr>
      <w:tr>
        <w:trPr>
          <w:trHeight w:val="810" w:hRule="atLeast"/>
        </w:trPr>
        <w:tc>
          <w:tcPr>
            <w:tcW w:w="1383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14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78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34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37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1383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14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78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34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37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1383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14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78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34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37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1383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14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78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34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372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25" w:hRule="atLeast"/>
        </w:trPr>
        <w:tc>
          <w:tcPr>
            <w:tcW w:w="1383" w:type="dxa"/>
            <w:tcBorders>
              <w:left w:val="single" w:sz="6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141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781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346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372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BodyText"/>
        <w:bidi w:val="0"/>
        <w:spacing w:before="0" w:after="120"/>
        <w:jc w:val="left"/>
        <w:rPr/>
      </w:pPr>
      <w:r>
        <w:rPr/>
      </w:r>
    </w:p>
    <w:sectPr>
      <w:type w:val="nextPage"/>
      <w:pgSz w:w="16838" w:h="11906"/>
      <w:pgMar w:left="907" w:right="907" w:gutter="0" w:header="0" w:top="907" w:footer="0" w:bottom="907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Georgia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;Helvetica;sans-serif" w:hAnsi="Arial;Helvetica;sans-serif" w:eastAsia="Arial;Helvetica;sans-serif" w:cs="Arial;Helvetica;sans-serif"/>
      <w:color w:val="1F2933"/>
      <w:sz w:val="21"/>
      <w:szCs w:val="21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80"/>
      <w:outlineLvl w:val="0"/>
    </w:pPr>
    <w:rPr>
      <w:rFonts w:ascii="Georgia;serif" w:hAnsi="Georgia;serif" w:eastAsia="Georgia;serif" w:cs="Georgia;serif"/>
      <w:b/>
      <w:bCs/>
      <w:sz w:val="40"/>
      <w:szCs w:val="40"/>
    </w:rPr>
  </w:style>
  <w:style w:type="paragraph" w:styleId="Heading2">
    <w:name w:val="heading 2"/>
    <w:basedOn w:val="Heading"/>
    <w:next w:val="BodyText"/>
    <w:qFormat/>
    <w:pPr>
      <w:spacing w:before="280" w:after="80"/>
      <w:ind w:left="280" w:right="280"/>
      <w:outlineLvl w:val="1"/>
    </w:pPr>
    <w:rPr>
      <w:rFonts w:ascii="Georgia;serif" w:hAnsi="Georgia;serif" w:eastAsia="Georgia;serif" w:cs="Georgia;serif"/>
      <w:b/>
      <w:bCs/>
      <w:sz w:val="28"/>
      <w:szCs w:val="2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0"/>
      <w:szCs w:val="20"/>
    </w:rPr>
  </w:style>
  <w:style w:type="paragraph" w:styleId="TableHeading">
    <w:name w:val="Table Heading"/>
    <w:basedOn w:val="TableContents"/>
    <w:qFormat/>
    <w:pPr>
      <w:suppressLineNumbers/>
      <w:shd w:fill="243B53" w:val="clear"/>
      <w:jc w:val="left"/>
    </w:pPr>
    <w:rPr>
      <w:b/>
      <w:bCs/>
      <w:color w:val="FFFFFF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