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218F" w14:textId="77777777" w:rsidR="008C3C83" w:rsidRDefault="008C3C83" w:rsidP="008C3C83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6092"/>
      </w:tblGrid>
      <w:tr w:rsidR="008C3C83" w14:paraId="06DF7CBF" w14:textId="77777777" w:rsidTr="002764F6">
        <w:trPr>
          <w:trHeight w:val="552"/>
        </w:trPr>
        <w:tc>
          <w:tcPr>
            <w:tcW w:w="3829" w:type="dxa"/>
            <w:vMerge w:val="restart"/>
          </w:tcPr>
          <w:p w14:paraId="61F85FD6" w14:textId="77777777" w:rsidR="008C3C83" w:rsidRDefault="008C3C83" w:rsidP="008C464C">
            <w:r>
              <w:rPr>
                <w:noProof/>
                <w:lang w:val="en-US" w:eastAsia="en-US"/>
              </w:rPr>
              <w:drawing>
                <wp:inline distT="0" distB="0" distL="0" distR="0" wp14:anchorId="21E45C79" wp14:editId="50BC5DD4">
                  <wp:extent cx="1828800" cy="1259205"/>
                  <wp:effectExtent l="19050" t="0" r="0" b="0"/>
                  <wp:docPr id="1" name="Slika 1" descr="lucka_uprav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cka_uprav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43" b="15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5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17C5F" w14:textId="77777777" w:rsidR="008C3C83" w:rsidRPr="0090056E" w:rsidRDefault="008C3C83" w:rsidP="008C464C">
            <w:r w:rsidRPr="00421A0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JU</w:t>
            </w:r>
            <w:r w:rsidRPr="00421A0B">
              <w:rPr>
                <w:rFonts w:ascii="Arial" w:hAnsi="Arial" w:cs="Arial"/>
                <w:b/>
                <w:sz w:val="20"/>
                <w:szCs w:val="20"/>
              </w:rPr>
              <w:t xml:space="preserve"> Lučka uprava</w:t>
            </w:r>
            <w:r w:rsidRPr="00421A0B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115DE5">
              <w:rPr>
                <w:rFonts w:ascii="Arial" w:hAnsi="Arial" w:cs="Arial"/>
                <w:b/>
                <w:sz w:val="20"/>
                <w:szCs w:val="20"/>
              </w:rPr>
              <w:t>Osijek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vAlign w:val="center"/>
          </w:tcPr>
          <w:p w14:paraId="528D0401" w14:textId="77777777" w:rsidR="008C3C83" w:rsidRPr="00421A0B" w:rsidRDefault="008C3C83" w:rsidP="008C464C">
            <w:pPr>
              <w:pStyle w:val="Podnoje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421A0B">
              <w:rPr>
                <w:rFonts w:ascii="Arial" w:hAnsi="Arial" w:cs="Arial"/>
              </w:rPr>
              <w:t>Port authority / Hafenamt</w:t>
            </w:r>
            <w:r w:rsidRPr="00421A0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421A0B">
              <w:rPr>
                <w:rFonts w:ascii="Arial" w:hAnsi="Arial" w:cs="Arial"/>
                <w:color w:val="0000FF"/>
              </w:rPr>
              <w:t>Osijek, Croatia</w:t>
            </w:r>
          </w:p>
        </w:tc>
      </w:tr>
      <w:tr w:rsidR="008C3C83" w14:paraId="56110E14" w14:textId="77777777" w:rsidTr="002764F6">
        <w:trPr>
          <w:trHeight w:val="1820"/>
        </w:trPr>
        <w:tc>
          <w:tcPr>
            <w:tcW w:w="3829" w:type="dxa"/>
            <w:vMerge/>
          </w:tcPr>
          <w:p w14:paraId="46C171D2" w14:textId="77777777" w:rsidR="008C3C83" w:rsidRDefault="008C3C83" w:rsidP="008C464C"/>
        </w:tc>
        <w:tc>
          <w:tcPr>
            <w:tcW w:w="6092" w:type="dxa"/>
            <w:tcBorders>
              <w:top w:val="single" w:sz="4" w:space="0" w:color="auto"/>
            </w:tcBorders>
            <w:vAlign w:val="center"/>
          </w:tcPr>
          <w:p w14:paraId="0638553E" w14:textId="77777777" w:rsidR="008C3C83" w:rsidRPr="00421A0B" w:rsidRDefault="008C3C83" w:rsidP="008C464C">
            <w:pPr>
              <w:pStyle w:val="Podnoje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21A0B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Šetalište kardinala F. Šepera 6</w:t>
            </w:r>
          </w:p>
          <w:p w14:paraId="3A2AD7BB" w14:textId="77777777" w:rsidR="008C3C83" w:rsidRPr="00421A0B" w:rsidRDefault="008C3C83" w:rsidP="008C464C">
            <w:pPr>
              <w:pStyle w:val="Podnoje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21A0B">
              <w:rPr>
                <w:rFonts w:ascii="Arial" w:hAnsi="Arial" w:cs="Arial"/>
                <w:b/>
                <w:color w:val="0000FF"/>
                <w:sz w:val="20"/>
                <w:szCs w:val="20"/>
              </w:rPr>
              <w:t>31000 Osijek, HRVATSKA</w:t>
            </w:r>
          </w:p>
          <w:p w14:paraId="18A30138" w14:textId="77777777" w:rsidR="008C3C83" w:rsidRPr="00421A0B" w:rsidRDefault="008C3C83" w:rsidP="008C464C">
            <w:pPr>
              <w:pStyle w:val="Podnoje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OIB 78159614650</w:t>
            </w:r>
          </w:p>
          <w:p w14:paraId="4072847B" w14:textId="77777777" w:rsidR="008C3C83" w:rsidRPr="00421A0B" w:rsidRDefault="008C3C83" w:rsidP="008C464C">
            <w:pPr>
              <w:pStyle w:val="Podnoje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21A0B">
              <w:rPr>
                <w:rFonts w:ascii="Arial" w:hAnsi="Arial" w:cs="Arial"/>
                <w:b/>
                <w:color w:val="0000FF"/>
                <w:sz w:val="20"/>
                <w:szCs w:val="20"/>
              </w:rPr>
              <w:t>tel: 031/250-340; fax: 031/ 213-340</w:t>
            </w:r>
          </w:p>
          <w:p w14:paraId="045132F0" w14:textId="77777777" w:rsidR="008C3C83" w:rsidRPr="00421A0B" w:rsidRDefault="008C3C83" w:rsidP="008C464C">
            <w:pPr>
              <w:pStyle w:val="Podnoje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21A0B">
              <w:rPr>
                <w:rFonts w:ascii="Arial" w:hAnsi="Arial" w:cs="Arial"/>
                <w:b/>
                <w:color w:val="0000FF"/>
                <w:sz w:val="20"/>
                <w:szCs w:val="20"/>
              </w:rPr>
              <w:t>e-mail: info@port-osijek.hr</w:t>
            </w:r>
          </w:p>
          <w:p w14:paraId="3A1BC2E8" w14:textId="77777777" w:rsidR="008C3C83" w:rsidRPr="00421A0B" w:rsidRDefault="008C3C83" w:rsidP="008C464C">
            <w:pPr>
              <w:pStyle w:val="Podnoje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421A0B">
              <w:rPr>
                <w:rFonts w:ascii="Arial" w:hAnsi="Arial" w:cs="Arial"/>
                <w:b/>
                <w:color w:val="0000FF"/>
                <w:sz w:val="20"/>
                <w:szCs w:val="20"/>
              </w:rPr>
              <w:t>www.port-osijek.hr</w:t>
            </w:r>
          </w:p>
        </w:tc>
      </w:tr>
    </w:tbl>
    <w:p w14:paraId="4658DE72" w14:textId="77777777" w:rsidR="008C3C83" w:rsidRDefault="008C3C83" w:rsidP="008C3C83">
      <w:pPr>
        <w:rPr>
          <w:rFonts w:ascii="Arial" w:hAnsi="Arial" w:cs="Arial"/>
          <w:sz w:val="22"/>
          <w:szCs w:val="22"/>
        </w:rPr>
      </w:pPr>
    </w:p>
    <w:p w14:paraId="5A5A9F24" w14:textId="77777777" w:rsidR="008C3C83" w:rsidRPr="00F13350" w:rsidRDefault="008C3C83" w:rsidP="008C3C83">
      <w:pPr>
        <w:rPr>
          <w:rFonts w:ascii="Arial" w:hAnsi="Arial" w:cs="Arial"/>
          <w:sz w:val="22"/>
          <w:szCs w:val="22"/>
        </w:rPr>
      </w:pPr>
    </w:p>
    <w:p w14:paraId="61981F36" w14:textId="0F3D4EB2" w:rsidR="008C3C83" w:rsidRPr="007B7AAB" w:rsidRDefault="008C3C83" w:rsidP="000A47E8">
      <w:pPr>
        <w:ind w:left="142"/>
        <w:rPr>
          <w:rFonts w:asciiTheme="majorBidi" w:hAnsiTheme="majorBidi" w:cstheme="majorBidi"/>
          <w:sz w:val="22"/>
          <w:szCs w:val="22"/>
        </w:rPr>
      </w:pPr>
      <w:r w:rsidRPr="007B7AAB">
        <w:rPr>
          <w:rFonts w:asciiTheme="majorBidi" w:hAnsiTheme="majorBidi" w:cstheme="majorBidi"/>
          <w:sz w:val="22"/>
          <w:szCs w:val="22"/>
        </w:rPr>
        <w:t>KLASA: 400-01/2</w:t>
      </w:r>
      <w:r w:rsidR="007B7AAB" w:rsidRPr="007B7AAB">
        <w:rPr>
          <w:rFonts w:asciiTheme="majorBidi" w:hAnsiTheme="majorBidi" w:cstheme="majorBidi"/>
          <w:sz w:val="22"/>
          <w:szCs w:val="22"/>
        </w:rPr>
        <w:t>2</w:t>
      </w:r>
      <w:r w:rsidRPr="007B7AAB">
        <w:rPr>
          <w:rFonts w:asciiTheme="majorBidi" w:hAnsiTheme="majorBidi" w:cstheme="majorBidi"/>
          <w:sz w:val="22"/>
          <w:szCs w:val="22"/>
        </w:rPr>
        <w:t>-02/09</w:t>
      </w:r>
    </w:p>
    <w:p w14:paraId="23F2537B" w14:textId="3A5E6B83" w:rsidR="008C3C83" w:rsidRPr="007B7AAB" w:rsidRDefault="008C3C83" w:rsidP="000A47E8">
      <w:pPr>
        <w:ind w:left="142"/>
        <w:rPr>
          <w:rFonts w:asciiTheme="majorBidi" w:hAnsiTheme="majorBidi" w:cstheme="majorBidi"/>
          <w:sz w:val="22"/>
          <w:szCs w:val="22"/>
        </w:rPr>
      </w:pPr>
      <w:r w:rsidRPr="007B7AAB">
        <w:rPr>
          <w:rFonts w:asciiTheme="majorBidi" w:hAnsiTheme="majorBidi" w:cstheme="majorBidi"/>
          <w:sz w:val="22"/>
          <w:szCs w:val="22"/>
        </w:rPr>
        <w:t>URBROJ: 366-03-2</w:t>
      </w:r>
      <w:r w:rsidR="007B7AAB" w:rsidRPr="007B7AAB">
        <w:rPr>
          <w:rFonts w:asciiTheme="majorBidi" w:hAnsiTheme="majorBidi" w:cstheme="majorBidi"/>
          <w:sz w:val="22"/>
          <w:szCs w:val="22"/>
        </w:rPr>
        <w:t>2</w:t>
      </w:r>
      <w:r w:rsidRPr="007B7AAB">
        <w:rPr>
          <w:rFonts w:asciiTheme="majorBidi" w:hAnsiTheme="majorBidi" w:cstheme="majorBidi"/>
          <w:sz w:val="22"/>
          <w:szCs w:val="22"/>
        </w:rPr>
        <w:t>-1</w:t>
      </w:r>
    </w:p>
    <w:p w14:paraId="227948A3" w14:textId="25B1C69E" w:rsidR="008C3C83" w:rsidRPr="007B7AAB" w:rsidRDefault="008C3C83" w:rsidP="000A47E8">
      <w:pPr>
        <w:ind w:left="142"/>
        <w:rPr>
          <w:rFonts w:asciiTheme="majorBidi" w:hAnsiTheme="majorBidi" w:cstheme="majorBidi"/>
          <w:sz w:val="22"/>
          <w:szCs w:val="22"/>
        </w:rPr>
      </w:pPr>
      <w:r w:rsidRPr="007B7AAB">
        <w:rPr>
          <w:rFonts w:asciiTheme="majorBidi" w:hAnsiTheme="majorBidi" w:cstheme="majorBidi"/>
          <w:sz w:val="22"/>
          <w:szCs w:val="22"/>
        </w:rPr>
        <w:t>Osijek, 2</w:t>
      </w:r>
      <w:r w:rsidR="007B7AAB" w:rsidRPr="007B7AAB">
        <w:rPr>
          <w:rFonts w:asciiTheme="majorBidi" w:hAnsiTheme="majorBidi" w:cstheme="majorBidi"/>
          <w:sz w:val="22"/>
          <w:szCs w:val="22"/>
        </w:rPr>
        <w:t>1</w:t>
      </w:r>
      <w:r w:rsidRPr="007B7AAB">
        <w:rPr>
          <w:rFonts w:asciiTheme="majorBidi" w:hAnsiTheme="majorBidi" w:cstheme="majorBidi"/>
          <w:sz w:val="22"/>
          <w:szCs w:val="22"/>
        </w:rPr>
        <w:t>. prosinca 2022.</w:t>
      </w:r>
    </w:p>
    <w:p w14:paraId="250812EA" w14:textId="24D66240" w:rsidR="00053BDE" w:rsidRDefault="00053BDE"/>
    <w:p w14:paraId="4F83EC98" w14:textId="131857AA" w:rsidR="008C3C83" w:rsidRDefault="008C3C83"/>
    <w:p w14:paraId="27E7E36F" w14:textId="060CE887" w:rsidR="008C3C83" w:rsidRDefault="008C3C83"/>
    <w:p w14:paraId="3841364B" w14:textId="69C7930D" w:rsidR="008C3C83" w:rsidRDefault="008C3C83"/>
    <w:p w14:paraId="28615641" w14:textId="3936D11B" w:rsidR="008C3C83" w:rsidRDefault="008C3C83"/>
    <w:p w14:paraId="0700DC51" w14:textId="4710CB4B" w:rsidR="008C3C83" w:rsidRDefault="008C3C83"/>
    <w:p w14:paraId="6A53DB1A" w14:textId="0DEDBCF2" w:rsidR="008C3C83" w:rsidRDefault="008C3C83"/>
    <w:p w14:paraId="74764E1A" w14:textId="799F3281" w:rsidR="00C33C89" w:rsidRDefault="00C33C89"/>
    <w:p w14:paraId="6B6170D4" w14:textId="77777777" w:rsidR="00C33C89" w:rsidRDefault="00C33C89"/>
    <w:p w14:paraId="3B8D98D3" w14:textId="422C979E" w:rsidR="008C3C83" w:rsidRDefault="008C3C83"/>
    <w:p w14:paraId="43C14E62" w14:textId="69E8D21A" w:rsidR="008C3C83" w:rsidRDefault="008C3C83"/>
    <w:p w14:paraId="23D11ABF" w14:textId="77777777" w:rsidR="008C3C83" w:rsidRDefault="008C3C83"/>
    <w:p w14:paraId="21B04EA1" w14:textId="03C54398" w:rsidR="008C3C83" w:rsidRDefault="008C3C83"/>
    <w:p w14:paraId="41BECE2C" w14:textId="4FF8516A" w:rsidR="008C3C83" w:rsidRDefault="008C3C83"/>
    <w:p w14:paraId="7416EBDF" w14:textId="77777777" w:rsidR="008C6A3F" w:rsidRDefault="008C6A3F" w:rsidP="000A47E8">
      <w:pPr>
        <w:ind w:left="142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F</w:t>
      </w:r>
      <w:r w:rsidRPr="00BD2D08">
        <w:rPr>
          <w:rFonts w:asciiTheme="majorBidi" w:hAnsiTheme="majorBidi" w:cstheme="majorBidi"/>
          <w:b/>
          <w:bCs/>
          <w:sz w:val="44"/>
          <w:szCs w:val="44"/>
        </w:rPr>
        <w:t xml:space="preserve">inancijski plan lučke uprave </w:t>
      </w:r>
      <w:r>
        <w:rPr>
          <w:rFonts w:asciiTheme="majorBidi" w:hAnsiTheme="majorBidi" w:cstheme="majorBidi"/>
          <w:b/>
          <w:bCs/>
          <w:sz w:val="44"/>
          <w:szCs w:val="44"/>
        </w:rPr>
        <w:t>O</w:t>
      </w:r>
      <w:r w:rsidRPr="00BD2D08">
        <w:rPr>
          <w:rFonts w:asciiTheme="majorBidi" w:hAnsiTheme="majorBidi" w:cstheme="majorBidi"/>
          <w:b/>
          <w:bCs/>
          <w:sz w:val="44"/>
          <w:szCs w:val="44"/>
        </w:rPr>
        <w:t xml:space="preserve">sijek </w:t>
      </w:r>
    </w:p>
    <w:p w14:paraId="45966EA0" w14:textId="77777777" w:rsidR="008C6A3F" w:rsidRDefault="008C6A3F" w:rsidP="000A47E8">
      <w:pPr>
        <w:ind w:left="142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BD2D08">
        <w:rPr>
          <w:rFonts w:asciiTheme="majorBidi" w:hAnsiTheme="majorBidi" w:cstheme="majorBidi"/>
          <w:b/>
          <w:bCs/>
          <w:sz w:val="44"/>
          <w:szCs w:val="44"/>
        </w:rPr>
        <w:t xml:space="preserve">za 2023. godinu i projekcije za </w:t>
      </w:r>
    </w:p>
    <w:p w14:paraId="04582AC6" w14:textId="2E63CC04" w:rsidR="008C3C83" w:rsidRPr="00BD2D08" w:rsidRDefault="008C6A3F" w:rsidP="000A47E8">
      <w:pPr>
        <w:ind w:left="142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BD2D08">
        <w:rPr>
          <w:rFonts w:asciiTheme="majorBidi" w:hAnsiTheme="majorBidi" w:cstheme="majorBidi"/>
          <w:b/>
          <w:bCs/>
          <w:sz w:val="44"/>
          <w:szCs w:val="44"/>
        </w:rPr>
        <w:t>2024. i 2025. godinu</w:t>
      </w:r>
    </w:p>
    <w:p w14:paraId="015D1CB8" w14:textId="6C237145" w:rsidR="008C3C83" w:rsidRDefault="008C3C83" w:rsidP="008C3C8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6BD4746" w14:textId="46641A54" w:rsidR="008C3C83" w:rsidRDefault="008C3C83" w:rsidP="008C3C8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952D073" w14:textId="49138DA4" w:rsidR="008C3C83" w:rsidRDefault="008C3C83" w:rsidP="008C3C8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E2D9975" w14:textId="0664DEEC" w:rsidR="008C3C83" w:rsidRDefault="008C3C83" w:rsidP="008C3C8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6C8A6CC" w14:textId="3AB3E09D" w:rsidR="008C3C83" w:rsidRDefault="008C3C83" w:rsidP="008C3C8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1BCAE38" w14:textId="5E74633F" w:rsidR="008C3C83" w:rsidRDefault="008C3C83" w:rsidP="008C3C8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2105DFA" w14:textId="38F1FD7D" w:rsidR="008C3C83" w:rsidRDefault="008C3C83" w:rsidP="008C3C8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6966AB2" w14:textId="4387F0AD" w:rsidR="008C3C83" w:rsidRDefault="008C3C83" w:rsidP="008C3C8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128F7A9" w14:textId="2BB1EDEE" w:rsidR="008C3C83" w:rsidRDefault="008C3C83" w:rsidP="008C3C8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4018DA3" w14:textId="1432597F" w:rsidR="008C3C83" w:rsidRDefault="008C3C83" w:rsidP="008C3C8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AA026F0" w14:textId="1D02C22C" w:rsidR="00C33C89" w:rsidRDefault="00C33C89" w:rsidP="008C3C8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DDFC490" w14:textId="5C849317" w:rsidR="00C33C89" w:rsidRDefault="00C33C89" w:rsidP="008C3C8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8DA147B" w14:textId="053ADFBC" w:rsidR="008C3C83" w:rsidRDefault="008C3C83" w:rsidP="00BD2D08">
      <w:pPr>
        <w:rPr>
          <w:rFonts w:ascii="Arial" w:hAnsi="Arial" w:cs="Arial"/>
          <w:b/>
          <w:bCs/>
          <w:sz w:val="22"/>
          <w:szCs w:val="22"/>
        </w:rPr>
      </w:pPr>
    </w:p>
    <w:p w14:paraId="72A7901F" w14:textId="0297E03F" w:rsidR="008C3C83" w:rsidRPr="00C33C89" w:rsidRDefault="008C3C83" w:rsidP="00C33C89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C33C89">
        <w:rPr>
          <w:rFonts w:asciiTheme="majorBidi" w:hAnsiTheme="majorBidi" w:cstheme="majorBidi"/>
          <w:sz w:val="22"/>
          <w:szCs w:val="22"/>
        </w:rPr>
        <w:lastRenderedPageBreak/>
        <w:t>Temeljem Zakona o proračunu (NN 144/21) te Odluke o proglašenju Državnog proračuna Republike Hrvatske za 2023. godinu i projekcije za 2024. i 2025. godinu, Klasa: 011-02/22-02/156, Ubroj: 71-10-01/1-22-2 od 07. prosinca 2022. (NN 145/22), ravnateljica Lučke uprave Osijek predlaže:</w:t>
      </w:r>
    </w:p>
    <w:p w14:paraId="2150D865" w14:textId="77777777" w:rsidR="008C3C83" w:rsidRPr="00430E23" w:rsidRDefault="008C3C83" w:rsidP="008C3C83">
      <w:pPr>
        <w:jc w:val="both"/>
        <w:rPr>
          <w:rFonts w:ascii="Arial" w:hAnsi="Arial" w:cs="Arial"/>
          <w:b/>
          <w:sz w:val="22"/>
          <w:szCs w:val="22"/>
          <w:vertAlign w:val="subscript"/>
        </w:rPr>
      </w:pPr>
    </w:p>
    <w:p w14:paraId="358A5A28" w14:textId="77777777" w:rsidR="008C3C83" w:rsidRPr="00430E23" w:rsidRDefault="008C3C83" w:rsidP="008C3C83">
      <w:pPr>
        <w:jc w:val="center"/>
        <w:rPr>
          <w:rFonts w:ascii="Arial" w:hAnsi="Arial" w:cs="Arial"/>
          <w:b/>
          <w:sz w:val="22"/>
          <w:szCs w:val="22"/>
        </w:rPr>
      </w:pPr>
    </w:p>
    <w:p w14:paraId="17B1849B" w14:textId="17828CAF" w:rsidR="008C3C83" w:rsidRPr="00C33C89" w:rsidRDefault="008C3C83" w:rsidP="008C3C83">
      <w:pPr>
        <w:jc w:val="center"/>
        <w:rPr>
          <w:rFonts w:asciiTheme="majorBidi" w:hAnsiTheme="majorBidi" w:cstheme="majorBidi"/>
          <w:b/>
          <w:sz w:val="22"/>
          <w:szCs w:val="22"/>
        </w:rPr>
      </w:pPr>
      <w:r w:rsidRPr="00C33C89">
        <w:rPr>
          <w:rFonts w:asciiTheme="majorBidi" w:hAnsiTheme="majorBidi" w:cstheme="majorBidi"/>
          <w:b/>
          <w:sz w:val="22"/>
          <w:szCs w:val="22"/>
        </w:rPr>
        <w:t>FINANCIJSKI PLAN LUČKE UPRAVE OSIJEK</w:t>
      </w:r>
    </w:p>
    <w:p w14:paraId="1038DA25" w14:textId="429F648B" w:rsidR="008C3C83" w:rsidRPr="00C33C89" w:rsidRDefault="008C3C83" w:rsidP="008C3C83">
      <w:pPr>
        <w:jc w:val="center"/>
        <w:rPr>
          <w:rFonts w:asciiTheme="majorBidi" w:hAnsiTheme="majorBidi" w:cstheme="majorBidi"/>
          <w:b/>
          <w:sz w:val="22"/>
          <w:szCs w:val="22"/>
        </w:rPr>
      </w:pPr>
      <w:r w:rsidRPr="00C33C89">
        <w:rPr>
          <w:rFonts w:asciiTheme="majorBidi" w:hAnsiTheme="majorBidi" w:cstheme="majorBidi"/>
          <w:b/>
          <w:sz w:val="22"/>
          <w:szCs w:val="22"/>
        </w:rPr>
        <w:t>ZA 2023. GODINU I PROJEKCIJE ZA 2024. I 2025. GODINU</w:t>
      </w:r>
    </w:p>
    <w:p w14:paraId="2B527FD7" w14:textId="16FF3120" w:rsidR="008C3C83" w:rsidRDefault="008C3C83" w:rsidP="008C3C83">
      <w:pPr>
        <w:rPr>
          <w:rFonts w:ascii="Arial" w:hAnsi="Arial" w:cs="Arial"/>
          <w:b/>
        </w:rPr>
      </w:pPr>
    </w:p>
    <w:p w14:paraId="570C602E" w14:textId="77777777" w:rsidR="008C3C83" w:rsidRPr="00621C44" w:rsidRDefault="008C3C83" w:rsidP="008C3C83">
      <w:pPr>
        <w:rPr>
          <w:rFonts w:ascii="Arial" w:hAnsi="Arial" w:cs="Arial"/>
          <w:b/>
        </w:rPr>
      </w:pPr>
    </w:p>
    <w:p w14:paraId="7238FF41" w14:textId="77777777" w:rsidR="008C3C83" w:rsidRDefault="008C3C83" w:rsidP="008C3C83"/>
    <w:p w14:paraId="3EA5F355" w14:textId="32D43123" w:rsidR="008C3C83" w:rsidRDefault="00430E23" w:rsidP="00C33C89">
      <w:pPr>
        <w:ind w:left="142"/>
        <w:rPr>
          <w:rFonts w:ascii="Arial" w:hAnsi="Arial" w:cs="Arial"/>
          <w:b/>
          <w:bCs/>
          <w:sz w:val="22"/>
          <w:szCs w:val="22"/>
        </w:rPr>
      </w:pPr>
      <w:r w:rsidRPr="00430E23">
        <w:rPr>
          <w:noProof/>
        </w:rPr>
        <w:drawing>
          <wp:inline distT="0" distB="0" distL="0" distR="0" wp14:anchorId="423A152E" wp14:editId="6EDBA543">
            <wp:extent cx="6467475" cy="4657090"/>
            <wp:effectExtent l="0" t="0" r="952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750" cy="46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65692" w14:textId="1AA3C365" w:rsidR="008C3C83" w:rsidRDefault="008C3C8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178BCC0A" w14:textId="77777777" w:rsidR="00430E23" w:rsidRDefault="00430E2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33C774DD" w14:textId="77777777" w:rsidR="00430E23" w:rsidRPr="00AC6B40" w:rsidRDefault="00430E23" w:rsidP="00430E23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AC6B40">
        <w:rPr>
          <w:rFonts w:asciiTheme="majorBidi" w:hAnsiTheme="majorBidi" w:cstheme="majorBidi"/>
          <w:b/>
          <w:bCs/>
          <w:sz w:val="22"/>
          <w:szCs w:val="22"/>
        </w:rPr>
        <w:t>OBRAZLOŽENJE OPĆEG DIJELA FINANCIJSKOG PLANA LUČKE UPRAVE OSIJEK ZA RAZDOBLJE 2023.-2025.</w:t>
      </w:r>
    </w:p>
    <w:p w14:paraId="05DB03A1" w14:textId="77777777" w:rsidR="00430E23" w:rsidRPr="00AC6B40" w:rsidRDefault="00430E23" w:rsidP="00430E23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3E26EA97" w14:textId="77777777" w:rsidR="00430E23" w:rsidRPr="00AC6B40" w:rsidRDefault="00430E23" w:rsidP="00C33C89">
      <w:pPr>
        <w:tabs>
          <w:tab w:val="left" w:pos="142"/>
        </w:tabs>
        <w:ind w:left="142"/>
        <w:rPr>
          <w:rFonts w:asciiTheme="majorBidi" w:hAnsiTheme="majorBidi" w:cstheme="majorBidi"/>
          <w:b/>
          <w:bCs/>
          <w:sz w:val="22"/>
          <w:szCs w:val="22"/>
        </w:rPr>
      </w:pPr>
      <w:r w:rsidRPr="00AC6B40">
        <w:rPr>
          <w:rFonts w:asciiTheme="majorBidi" w:hAnsiTheme="majorBidi" w:cstheme="majorBidi"/>
          <w:b/>
          <w:bCs/>
          <w:sz w:val="22"/>
          <w:szCs w:val="22"/>
        </w:rPr>
        <w:t>PRIHODI I PRIMICI</w:t>
      </w:r>
    </w:p>
    <w:p w14:paraId="7602780C" w14:textId="77777777" w:rsidR="00430E23" w:rsidRPr="00AC6B40" w:rsidRDefault="00430E23" w:rsidP="00C33C89">
      <w:pPr>
        <w:ind w:left="142"/>
        <w:rPr>
          <w:rFonts w:asciiTheme="majorBidi" w:hAnsiTheme="majorBidi" w:cstheme="majorBidi"/>
          <w:sz w:val="22"/>
          <w:szCs w:val="22"/>
        </w:rPr>
      </w:pPr>
      <w:r w:rsidRPr="00AC6B40">
        <w:rPr>
          <w:rFonts w:asciiTheme="majorBidi" w:hAnsiTheme="majorBidi" w:cstheme="majorBidi"/>
          <w:sz w:val="22"/>
          <w:szCs w:val="22"/>
        </w:rPr>
        <w:t xml:space="preserve">Ukupno planirani prihodi za razdoblje 2023.-2025. </w:t>
      </w: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6"/>
      </w:tblGrid>
      <w:tr w:rsidR="00430E23" w:rsidRPr="00AC6B40" w14:paraId="5B73E998" w14:textId="77777777" w:rsidTr="00C33C89">
        <w:tc>
          <w:tcPr>
            <w:tcW w:w="2516" w:type="dxa"/>
          </w:tcPr>
          <w:p w14:paraId="57C4525A" w14:textId="77777777" w:rsidR="00430E23" w:rsidRPr="00AC6B40" w:rsidRDefault="00430E23" w:rsidP="008C464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godina</w:t>
            </w:r>
          </w:p>
        </w:tc>
        <w:tc>
          <w:tcPr>
            <w:tcW w:w="2516" w:type="dxa"/>
          </w:tcPr>
          <w:p w14:paraId="2198396A" w14:textId="77777777" w:rsidR="00430E23" w:rsidRPr="00AC6B40" w:rsidRDefault="00430E23" w:rsidP="008C464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2023.</w:t>
            </w:r>
          </w:p>
        </w:tc>
        <w:tc>
          <w:tcPr>
            <w:tcW w:w="2516" w:type="dxa"/>
          </w:tcPr>
          <w:p w14:paraId="67DF4E81" w14:textId="77777777" w:rsidR="00430E23" w:rsidRPr="00AC6B40" w:rsidRDefault="00430E23" w:rsidP="008C464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2024.</w:t>
            </w:r>
          </w:p>
        </w:tc>
        <w:tc>
          <w:tcPr>
            <w:tcW w:w="2516" w:type="dxa"/>
          </w:tcPr>
          <w:p w14:paraId="7CD39123" w14:textId="77777777" w:rsidR="00430E23" w:rsidRPr="00AC6B40" w:rsidRDefault="00430E23" w:rsidP="008C464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2025.</w:t>
            </w:r>
          </w:p>
        </w:tc>
      </w:tr>
      <w:tr w:rsidR="00430E23" w:rsidRPr="00AC6B40" w14:paraId="6948B755" w14:textId="77777777" w:rsidTr="00C33C89">
        <w:tc>
          <w:tcPr>
            <w:tcW w:w="2516" w:type="dxa"/>
          </w:tcPr>
          <w:p w14:paraId="08D54C0E" w14:textId="77777777" w:rsidR="00430E23" w:rsidRPr="00AC6B40" w:rsidRDefault="00430E23" w:rsidP="008C464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Iznos u HRK</w:t>
            </w:r>
          </w:p>
        </w:tc>
        <w:tc>
          <w:tcPr>
            <w:tcW w:w="2516" w:type="dxa"/>
          </w:tcPr>
          <w:p w14:paraId="79D374C6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144.031.769</w:t>
            </w:r>
          </w:p>
        </w:tc>
        <w:tc>
          <w:tcPr>
            <w:tcW w:w="2516" w:type="dxa"/>
          </w:tcPr>
          <w:p w14:paraId="4033B8E8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125.215.500</w:t>
            </w:r>
          </w:p>
        </w:tc>
        <w:tc>
          <w:tcPr>
            <w:tcW w:w="2516" w:type="dxa"/>
          </w:tcPr>
          <w:p w14:paraId="1B496231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55.696.000</w:t>
            </w:r>
          </w:p>
        </w:tc>
      </w:tr>
      <w:tr w:rsidR="00430E23" w:rsidRPr="00AC6B40" w14:paraId="34841830" w14:textId="77777777" w:rsidTr="00C33C89">
        <w:tc>
          <w:tcPr>
            <w:tcW w:w="2516" w:type="dxa"/>
          </w:tcPr>
          <w:p w14:paraId="25AE274D" w14:textId="77777777" w:rsidR="00430E23" w:rsidRPr="00AC6B40" w:rsidRDefault="00430E23" w:rsidP="008C464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Iznos u EUR</w:t>
            </w:r>
          </w:p>
        </w:tc>
        <w:tc>
          <w:tcPr>
            <w:tcW w:w="2516" w:type="dxa"/>
          </w:tcPr>
          <w:p w14:paraId="25266C46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19.116.297</w:t>
            </w:r>
          </w:p>
        </w:tc>
        <w:tc>
          <w:tcPr>
            <w:tcW w:w="2516" w:type="dxa"/>
          </w:tcPr>
          <w:p w14:paraId="4E146EDA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16.618.951</w:t>
            </w:r>
          </w:p>
        </w:tc>
        <w:tc>
          <w:tcPr>
            <w:tcW w:w="2516" w:type="dxa"/>
          </w:tcPr>
          <w:p w14:paraId="00ED8E98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7.392.127</w:t>
            </w:r>
          </w:p>
        </w:tc>
      </w:tr>
    </w:tbl>
    <w:p w14:paraId="4AA0C167" w14:textId="77777777" w:rsidR="00430E23" w:rsidRPr="00AC6B40" w:rsidRDefault="00430E23" w:rsidP="00430E23">
      <w:pPr>
        <w:rPr>
          <w:rFonts w:asciiTheme="majorBidi" w:hAnsiTheme="majorBidi" w:cstheme="majorBidi"/>
          <w:sz w:val="22"/>
          <w:szCs w:val="22"/>
        </w:rPr>
      </w:pPr>
    </w:p>
    <w:p w14:paraId="14287B34" w14:textId="77777777" w:rsidR="00430E23" w:rsidRPr="00AC6B40" w:rsidRDefault="00430E23" w:rsidP="00C33C89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AC6B40">
        <w:rPr>
          <w:rFonts w:asciiTheme="majorBidi" w:hAnsiTheme="majorBidi" w:cstheme="majorBidi"/>
          <w:sz w:val="22"/>
          <w:szCs w:val="22"/>
        </w:rPr>
        <w:t>Od ukupno planiranih prihoda za 2023. godinu 71% odnosi se na prihode iz izvora 562 – Kohezijski fond, 21% odnosi se na prihode iz državnog proračuna sa izvora 11 dok se preostali prihodi odnose na prihode sa izvora 12 te mali dio sa izvora 43, 31 i 52.</w:t>
      </w:r>
    </w:p>
    <w:p w14:paraId="700B2F89" w14:textId="77777777" w:rsidR="00430E23" w:rsidRPr="00AC6B40" w:rsidRDefault="00430E23" w:rsidP="00C33C89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AC6B40">
        <w:rPr>
          <w:rFonts w:asciiTheme="majorBidi" w:hAnsiTheme="majorBidi" w:cstheme="majorBidi"/>
          <w:sz w:val="22"/>
          <w:szCs w:val="22"/>
        </w:rPr>
        <w:t>Od ukupno planiranih prihoda za 2024. godinu 57% odnosi se na prihode iz izvora 562 – Kohezijski fond, 31% odnosi se na prihode iz državnog proračuna sa izvora 11 dok se preostali prihodi odnose na planirane prihode sa izvora 12 te sa izvora 43, 31 i 52.</w:t>
      </w:r>
    </w:p>
    <w:p w14:paraId="782B9D11" w14:textId="77777777" w:rsidR="00430E23" w:rsidRPr="00AC6B40" w:rsidRDefault="00430E23" w:rsidP="00C33C89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AC6B40">
        <w:rPr>
          <w:rFonts w:asciiTheme="majorBidi" w:hAnsiTheme="majorBidi" w:cstheme="majorBidi"/>
          <w:sz w:val="22"/>
          <w:szCs w:val="22"/>
        </w:rPr>
        <w:lastRenderedPageBreak/>
        <w:t>Od ukupno planiranih prihoda za 2025. godinu 20% odnosi se na prihode iz izvora 562 – Kohezijski fond, 73% odnosi se na prihode iz državnog proračuna sa izvora 11 dok se preostali prihodi odnose na planirane prihode sa izvora 12 te sa izvora 43, 31 i 52.</w:t>
      </w:r>
    </w:p>
    <w:p w14:paraId="3C359095" w14:textId="301D6D26" w:rsidR="00430E23" w:rsidRPr="00AC6B40" w:rsidRDefault="00430E23" w:rsidP="00C33C89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AC6B40">
        <w:rPr>
          <w:rFonts w:asciiTheme="majorBidi" w:hAnsiTheme="majorBidi" w:cstheme="majorBidi"/>
          <w:sz w:val="22"/>
          <w:szCs w:val="22"/>
        </w:rPr>
        <w:t>Planirani prihodi na izvoru 562 se u 2024. i 2025. godini u odnosu na 2023. godinu smanjuju jer se do kraja 2025. godine očekuje završetak projekta koji se financira iz navedenog izvora.</w:t>
      </w:r>
    </w:p>
    <w:p w14:paraId="6DF88442" w14:textId="77777777" w:rsidR="00430E23" w:rsidRPr="00AC6B40" w:rsidRDefault="00430E23" w:rsidP="00C33C89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AC6B40">
        <w:rPr>
          <w:rFonts w:asciiTheme="majorBidi" w:hAnsiTheme="majorBidi" w:cstheme="majorBidi"/>
          <w:sz w:val="22"/>
          <w:szCs w:val="22"/>
        </w:rPr>
        <w:t>Planirani prihodi na izvoru 11 u 2025. godini povećavaju se u odnosu na 2023. i 2024. jer se planiraju novi projekti koji se financiraju iz navedenog izvora.</w:t>
      </w:r>
    </w:p>
    <w:p w14:paraId="71F6D9E6" w14:textId="77777777" w:rsidR="00430E23" w:rsidRPr="00AC6B40" w:rsidRDefault="00430E23" w:rsidP="00430E23">
      <w:pPr>
        <w:rPr>
          <w:rFonts w:asciiTheme="majorBidi" w:hAnsiTheme="majorBidi" w:cstheme="majorBidi"/>
          <w:sz w:val="22"/>
          <w:szCs w:val="22"/>
        </w:rPr>
      </w:pPr>
    </w:p>
    <w:p w14:paraId="26124B8F" w14:textId="77777777" w:rsidR="00430E23" w:rsidRPr="00AC6B40" w:rsidRDefault="00430E23" w:rsidP="00C33C89">
      <w:pPr>
        <w:ind w:left="142"/>
        <w:rPr>
          <w:rFonts w:asciiTheme="majorBidi" w:hAnsiTheme="majorBidi" w:cstheme="majorBidi"/>
          <w:b/>
          <w:bCs/>
          <w:sz w:val="22"/>
          <w:szCs w:val="22"/>
        </w:rPr>
      </w:pPr>
      <w:r w:rsidRPr="00AC6B40">
        <w:rPr>
          <w:rFonts w:asciiTheme="majorBidi" w:hAnsiTheme="majorBidi" w:cstheme="majorBidi"/>
          <w:b/>
          <w:bCs/>
          <w:sz w:val="22"/>
          <w:szCs w:val="22"/>
        </w:rPr>
        <w:t>RASHODI I IZDACI</w:t>
      </w:r>
    </w:p>
    <w:p w14:paraId="26E9824B" w14:textId="77777777" w:rsidR="00430E23" w:rsidRPr="00AC6B40" w:rsidRDefault="00430E23" w:rsidP="00C33C89">
      <w:pPr>
        <w:ind w:left="142"/>
        <w:rPr>
          <w:rFonts w:asciiTheme="majorBidi" w:hAnsiTheme="majorBidi" w:cstheme="majorBidi"/>
          <w:sz w:val="22"/>
          <w:szCs w:val="22"/>
        </w:rPr>
      </w:pPr>
      <w:r w:rsidRPr="00AC6B40">
        <w:rPr>
          <w:rFonts w:asciiTheme="majorBidi" w:hAnsiTheme="majorBidi" w:cstheme="majorBidi"/>
          <w:sz w:val="22"/>
          <w:szCs w:val="22"/>
        </w:rPr>
        <w:t xml:space="preserve">Ukupno planirani rashodi za razdoblje 2023.-2025. </w:t>
      </w: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6"/>
      </w:tblGrid>
      <w:tr w:rsidR="00430E23" w:rsidRPr="00AC6B40" w14:paraId="51DE67A0" w14:textId="77777777" w:rsidTr="00C33C89">
        <w:tc>
          <w:tcPr>
            <w:tcW w:w="2516" w:type="dxa"/>
          </w:tcPr>
          <w:p w14:paraId="67384CD0" w14:textId="77777777" w:rsidR="00430E23" w:rsidRPr="00AC6B40" w:rsidRDefault="00430E23" w:rsidP="008C464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godina</w:t>
            </w:r>
          </w:p>
        </w:tc>
        <w:tc>
          <w:tcPr>
            <w:tcW w:w="2516" w:type="dxa"/>
          </w:tcPr>
          <w:p w14:paraId="75E7B208" w14:textId="77777777" w:rsidR="00430E23" w:rsidRPr="00AC6B40" w:rsidRDefault="00430E23" w:rsidP="008C464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2023.</w:t>
            </w:r>
          </w:p>
        </w:tc>
        <w:tc>
          <w:tcPr>
            <w:tcW w:w="2516" w:type="dxa"/>
          </w:tcPr>
          <w:p w14:paraId="54A5E161" w14:textId="77777777" w:rsidR="00430E23" w:rsidRPr="00AC6B40" w:rsidRDefault="00430E23" w:rsidP="008C464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2024.</w:t>
            </w:r>
          </w:p>
        </w:tc>
        <w:tc>
          <w:tcPr>
            <w:tcW w:w="2516" w:type="dxa"/>
          </w:tcPr>
          <w:p w14:paraId="7AC42578" w14:textId="77777777" w:rsidR="00430E23" w:rsidRPr="00AC6B40" w:rsidRDefault="00430E23" w:rsidP="008C464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2025.</w:t>
            </w:r>
          </w:p>
        </w:tc>
      </w:tr>
      <w:tr w:rsidR="00430E23" w:rsidRPr="00AC6B40" w14:paraId="4886240F" w14:textId="77777777" w:rsidTr="00C33C89">
        <w:tc>
          <w:tcPr>
            <w:tcW w:w="2516" w:type="dxa"/>
          </w:tcPr>
          <w:p w14:paraId="5C3A48DA" w14:textId="77777777" w:rsidR="00430E23" w:rsidRPr="00AC6B40" w:rsidRDefault="00430E23" w:rsidP="008C464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Iznos u HRK</w:t>
            </w:r>
          </w:p>
        </w:tc>
        <w:tc>
          <w:tcPr>
            <w:tcW w:w="2516" w:type="dxa"/>
          </w:tcPr>
          <w:p w14:paraId="4309CA55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144.031.769</w:t>
            </w:r>
          </w:p>
        </w:tc>
        <w:tc>
          <w:tcPr>
            <w:tcW w:w="2516" w:type="dxa"/>
          </w:tcPr>
          <w:p w14:paraId="69A3F15F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125.215.500</w:t>
            </w:r>
          </w:p>
        </w:tc>
        <w:tc>
          <w:tcPr>
            <w:tcW w:w="2516" w:type="dxa"/>
          </w:tcPr>
          <w:p w14:paraId="516FC930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55.696.000</w:t>
            </w:r>
          </w:p>
        </w:tc>
      </w:tr>
      <w:tr w:rsidR="00430E23" w:rsidRPr="00AC6B40" w14:paraId="3624410A" w14:textId="77777777" w:rsidTr="00C33C89">
        <w:tc>
          <w:tcPr>
            <w:tcW w:w="2516" w:type="dxa"/>
          </w:tcPr>
          <w:p w14:paraId="5D222352" w14:textId="77777777" w:rsidR="00430E23" w:rsidRPr="00AC6B40" w:rsidRDefault="00430E23" w:rsidP="008C464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Iznos u EUR</w:t>
            </w:r>
          </w:p>
        </w:tc>
        <w:tc>
          <w:tcPr>
            <w:tcW w:w="2516" w:type="dxa"/>
          </w:tcPr>
          <w:p w14:paraId="01B1F2C2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19.116.297</w:t>
            </w:r>
          </w:p>
        </w:tc>
        <w:tc>
          <w:tcPr>
            <w:tcW w:w="2516" w:type="dxa"/>
          </w:tcPr>
          <w:p w14:paraId="22BABA85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16.618.951</w:t>
            </w:r>
          </w:p>
        </w:tc>
        <w:tc>
          <w:tcPr>
            <w:tcW w:w="2516" w:type="dxa"/>
          </w:tcPr>
          <w:p w14:paraId="70924314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7.392.127</w:t>
            </w:r>
          </w:p>
        </w:tc>
      </w:tr>
    </w:tbl>
    <w:p w14:paraId="27DFF054" w14:textId="77777777" w:rsidR="00430E23" w:rsidRPr="00AC6B40" w:rsidRDefault="00430E23" w:rsidP="00430E23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55139C3C" w14:textId="77777777" w:rsidR="00430E23" w:rsidRPr="00AC6B40" w:rsidRDefault="00430E23" w:rsidP="00C33C89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AC6B40">
        <w:rPr>
          <w:rFonts w:asciiTheme="majorBidi" w:hAnsiTheme="majorBidi" w:cstheme="majorBidi"/>
          <w:sz w:val="22"/>
          <w:szCs w:val="22"/>
        </w:rPr>
        <w:t>Od ukupno planiranih rashoda za 2023. i 2024. godinu najveći dio odnosi se na rashode za projekt Izgradnja terminala za pretovar rasutih tereta u luci Osijek koji se financira iz izvora 562 – Kohezijski fond i izvora 12 kroz aktivnost K810072 do kraja 2023. godine te kroz aktivnost T810089 za razdoblje 2024.-2025. Ostali rashodi odnose se na rashode za potrebe redovnog poslovanja lučke uprave te na rashode redovnog održavanja i modernizacije lučkoj područja.</w:t>
      </w:r>
    </w:p>
    <w:p w14:paraId="6C5D7BD7" w14:textId="77777777" w:rsidR="00430E23" w:rsidRPr="00AC6B40" w:rsidRDefault="00430E23" w:rsidP="00430E23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5964E356" w14:textId="77777777" w:rsidR="00430E23" w:rsidRPr="00AC6B40" w:rsidRDefault="00430E23" w:rsidP="00C33C89">
      <w:pPr>
        <w:ind w:left="142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AC6B40">
        <w:rPr>
          <w:rFonts w:asciiTheme="majorBidi" w:hAnsiTheme="majorBidi" w:cstheme="majorBidi"/>
          <w:b/>
          <w:bCs/>
          <w:sz w:val="22"/>
          <w:szCs w:val="22"/>
        </w:rPr>
        <w:t>PRIJENOS SREDSTAVA IZ PRETHODNE I U SLJEDEĆU GODINU</w:t>
      </w:r>
    </w:p>
    <w:p w14:paraId="0E723A61" w14:textId="77777777" w:rsidR="00430E23" w:rsidRPr="00AC6B40" w:rsidRDefault="00430E23" w:rsidP="00C33C89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AC6B40">
        <w:rPr>
          <w:rFonts w:asciiTheme="majorBidi" w:hAnsiTheme="majorBidi" w:cstheme="majorBidi"/>
          <w:sz w:val="22"/>
          <w:szCs w:val="22"/>
        </w:rPr>
        <w:t>Prijenos sredstava za razdoblje 2023.-2025.</w:t>
      </w: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607"/>
        <w:gridCol w:w="1510"/>
        <w:gridCol w:w="1937"/>
        <w:gridCol w:w="1938"/>
        <w:gridCol w:w="1938"/>
      </w:tblGrid>
      <w:tr w:rsidR="00430E23" w:rsidRPr="00AC6B40" w14:paraId="18298C97" w14:textId="77777777" w:rsidTr="00C33C89">
        <w:tc>
          <w:tcPr>
            <w:tcW w:w="4251" w:type="dxa"/>
            <w:gridSpan w:val="3"/>
          </w:tcPr>
          <w:p w14:paraId="4F365070" w14:textId="77777777" w:rsidR="00430E23" w:rsidRPr="00AC6B40" w:rsidRDefault="00430E23" w:rsidP="008C464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godina</w:t>
            </w:r>
          </w:p>
        </w:tc>
        <w:tc>
          <w:tcPr>
            <w:tcW w:w="1937" w:type="dxa"/>
          </w:tcPr>
          <w:p w14:paraId="71B8B12D" w14:textId="77777777" w:rsidR="00430E23" w:rsidRPr="00AC6B40" w:rsidRDefault="00430E23" w:rsidP="008C464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2023.</w:t>
            </w:r>
          </w:p>
        </w:tc>
        <w:tc>
          <w:tcPr>
            <w:tcW w:w="1938" w:type="dxa"/>
          </w:tcPr>
          <w:p w14:paraId="5571F90B" w14:textId="77777777" w:rsidR="00430E23" w:rsidRPr="00AC6B40" w:rsidRDefault="00430E23" w:rsidP="008C464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2024.</w:t>
            </w:r>
          </w:p>
        </w:tc>
        <w:tc>
          <w:tcPr>
            <w:tcW w:w="1938" w:type="dxa"/>
          </w:tcPr>
          <w:p w14:paraId="106BF1D7" w14:textId="77777777" w:rsidR="00430E23" w:rsidRPr="00AC6B40" w:rsidRDefault="00430E23" w:rsidP="008C464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2025.</w:t>
            </w:r>
          </w:p>
        </w:tc>
      </w:tr>
      <w:tr w:rsidR="00430E23" w:rsidRPr="00AC6B40" w14:paraId="1266671A" w14:textId="77777777" w:rsidTr="00C33C89">
        <w:tc>
          <w:tcPr>
            <w:tcW w:w="1134" w:type="dxa"/>
            <w:vMerge w:val="restart"/>
          </w:tcPr>
          <w:p w14:paraId="0D033B46" w14:textId="23ECD07E" w:rsidR="00430E23" w:rsidRPr="00AC6B40" w:rsidRDefault="00430E23" w:rsidP="008C464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Iznos u</w:t>
            </w:r>
            <w:r w:rsidR="002E408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AC6B40">
              <w:rPr>
                <w:rFonts w:asciiTheme="majorBidi" w:hAnsiTheme="majorBidi" w:cstheme="majorBidi"/>
                <w:sz w:val="18"/>
                <w:szCs w:val="18"/>
              </w:rPr>
              <w:t>HRK</w:t>
            </w:r>
          </w:p>
        </w:tc>
        <w:tc>
          <w:tcPr>
            <w:tcW w:w="1607" w:type="dxa"/>
            <w:vMerge w:val="restart"/>
            <w:vAlign w:val="center"/>
          </w:tcPr>
          <w:p w14:paraId="5005ABAB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izvor 31</w:t>
            </w:r>
          </w:p>
        </w:tc>
        <w:tc>
          <w:tcPr>
            <w:tcW w:w="1510" w:type="dxa"/>
          </w:tcPr>
          <w:p w14:paraId="0497A4A7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donos</w:t>
            </w:r>
          </w:p>
        </w:tc>
        <w:tc>
          <w:tcPr>
            <w:tcW w:w="1937" w:type="dxa"/>
          </w:tcPr>
          <w:p w14:paraId="489452DD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131.816</w:t>
            </w:r>
          </w:p>
        </w:tc>
        <w:tc>
          <w:tcPr>
            <w:tcW w:w="1938" w:type="dxa"/>
          </w:tcPr>
          <w:p w14:paraId="7D3BCAF6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116.680</w:t>
            </w:r>
          </w:p>
        </w:tc>
        <w:tc>
          <w:tcPr>
            <w:tcW w:w="1938" w:type="dxa"/>
          </w:tcPr>
          <w:p w14:paraId="79E64808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105.654</w:t>
            </w:r>
          </w:p>
        </w:tc>
      </w:tr>
      <w:tr w:rsidR="00430E23" w:rsidRPr="00AC6B40" w14:paraId="6E95CD4A" w14:textId="77777777" w:rsidTr="00C33C89">
        <w:tc>
          <w:tcPr>
            <w:tcW w:w="1134" w:type="dxa"/>
            <w:vMerge/>
          </w:tcPr>
          <w:p w14:paraId="7D8DFE39" w14:textId="77777777" w:rsidR="00430E23" w:rsidRPr="00AC6B40" w:rsidRDefault="00430E23" w:rsidP="008C464C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07" w:type="dxa"/>
            <w:vMerge/>
            <w:vAlign w:val="center"/>
          </w:tcPr>
          <w:p w14:paraId="4B5ED03C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10" w:type="dxa"/>
          </w:tcPr>
          <w:p w14:paraId="0F676DA2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odnos</w:t>
            </w:r>
          </w:p>
        </w:tc>
        <w:tc>
          <w:tcPr>
            <w:tcW w:w="1937" w:type="dxa"/>
          </w:tcPr>
          <w:p w14:paraId="0DE59F8B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-116.680</w:t>
            </w:r>
          </w:p>
        </w:tc>
        <w:tc>
          <w:tcPr>
            <w:tcW w:w="1938" w:type="dxa"/>
          </w:tcPr>
          <w:p w14:paraId="3D265A1C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-105.654</w:t>
            </w:r>
          </w:p>
        </w:tc>
        <w:tc>
          <w:tcPr>
            <w:tcW w:w="1938" w:type="dxa"/>
          </w:tcPr>
          <w:p w14:paraId="035BAA02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-98.395</w:t>
            </w:r>
          </w:p>
        </w:tc>
      </w:tr>
      <w:tr w:rsidR="00430E23" w:rsidRPr="00AC6B40" w14:paraId="0703A61C" w14:textId="77777777" w:rsidTr="00C33C89">
        <w:tc>
          <w:tcPr>
            <w:tcW w:w="1134" w:type="dxa"/>
            <w:vMerge w:val="restart"/>
          </w:tcPr>
          <w:p w14:paraId="03F1836D" w14:textId="77777777" w:rsidR="00430E23" w:rsidRPr="00AC6B40" w:rsidRDefault="00430E23" w:rsidP="008C464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Iznos u EUR</w:t>
            </w:r>
          </w:p>
        </w:tc>
        <w:tc>
          <w:tcPr>
            <w:tcW w:w="1607" w:type="dxa"/>
            <w:vMerge w:val="restart"/>
            <w:vAlign w:val="center"/>
          </w:tcPr>
          <w:p w14:paraId="634BA3AB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izvor 31</w:t>
            </w:r>
          </w:p>
        </w:tc>
        <w:tc>
          <w:tcPr>
            <w:tcW w:w="1510" w:type="dxa"/>
          </w:tcPr>
          <w:p w14:paraId="67D2C45D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donos</w:t>
            </w:r>
          </w:p>
        </w:tc>
        <w:tc>
          <w:tcPr>
            <w:tcW w:w="1937" w:type="dxa"/>
          </w:tcPr>
          <w:p w14:paraId="1BC41D8C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17.495</w:t>
            </w:r>
          </w:p>
        </w:tc>
        <w:tc>
          <w:tcPr>
            <w:tcW w:w="1938" w:type="dxa"/>
          </w:tcPr>
          <w:p w14:paraId="4DAE3DB4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15.486</w:t>
            </w:r>
          </w:p>
        </w:tc>
        <w:tc>
          <w:tcPr>
            <w:tcW w:w="1938" w:type="dxa"/>
          </w:tcPr>
          <w:p w14:paraId="308204EC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14.023</w:t>
            </w:r>
          </w:p>
        </w:tc>
      </w:tr>
      <w:tr w:rsidR="00430E23" w:rsidRPr="00AC6B40" w14:paraId="7F895E05" w14:textId="77777777" w:rsidTr="00C33C89">
        <w:tc>
          <w:tcPr>
            <w:tcW w:w="1134" w:type="dxa"/>
            <w:vMerge/>
          </w:tcPr>
          <w:p w14:paraId="32082184" w14:textId="77777777" w:rsidR="00430E23" w:rsidRPr="00AC6B40" w:rsidRDefault="00430E23" w:rsidP="008C464C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07" w:type="dxa"/>
            <w:vMerge/>
            <w:vAlign w:val="center"/>
          </w:tcPr>
          <w:p w14:paraId="7CFA9845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10" w:type="dxa"/>
          </w:tcPr>
          <w:p w14:paraId="34B08EAC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odnos</w:t>
            </w:r>
          </w:p>
        </w:tc>
        <w:tc>
          <w:tcPr>
            <w:tcW w:w="1937" w:type="dxa"/>
          </w:tcPr>
          <w:p w14:paraId="745E1CD8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-15.486</w:t>
            </w:r>
          </w:p>
        </w:tc>
        <w:tc>
          <w:tcPr>
            <w:tcW w:w="1938" w:type="dxa"/>
          </w:tcPr>
          <w:p w14:paraId="59858BCB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-14.023</w:t>
            </w:r>
          </w:p>
        </w:tc>
        <w:tc>
          <w:tcPr>
            <w:tcW w:w="1938" w:type="dxa"/>
          </w:tcPr>
          <w:p w14:paraId="7350D85D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-13.060</w:t>
            </w:r>
          </w:p>
        </w:tc>
      </w:tr>
      <w:tr w:rsidR="00430E23" w:rsidRPr="00AC6B40" w14:paraId="7A37B499" w14:textId="77777777" w:rsidTr="00C33C89">
        <w:tc>
          <w:tcPr>
            <w:tcW w:w="1134" w:type="dxa"/>
            <w:vMerge w:val="restart"/>
            <w:vAlign w:val="center"/>
          </w:tcPr>
          <w:p w14:paraId="53E8D7EE" w14:textId="77777777" w:rsidR="00430E23" w:rsidRPr="00AC6B40" w:rsidRDefault="00430E23" w:rsidP="008C464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Iznos u HRK</w:t>
            </w:r>
          </w:p>
        </w:tc>
        <w:tc>
          <w:tcPr>
            <w:tcW w:w="1607" w:type="dxa"/>
            <w:vMerge w:val="restart"/>
            <w:vAlign w:val="center"/>
          </w:tcPr>
          <w:p w14:paraId="26B0B7E1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izvor 43</w:t>
            </w:r>
          </w:p>
        </w:tc>
        <w:tc>
          <w:tcPr>
            <w:tcW w:w="1510" w:type="dxa"/>
          </w:tcPr>
          <w:p w14:paraId="648AF439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donos</w:t>
            </w:r>
          </w:p>
        </w:tc>
        <w:tc>
          <w:tcPr>
            <w:tcW w:w="1937" w:type="dxa"/>
          </w:tcPr>
          <w:p w14:paraId="41C82578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594.537</w:t>
            </w:r>
          </w:p>
        </w:tc>
        <w:tc>
          <w:tcPr>
            <w:tcW w:w="1938" w:type="dxa"/>
          </w:tcPr>
          <w:p w14:paraId="3652429D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454.537</w:t>
            </w:r>
          </w:p>
        </w:tc>
        <w:tc>
          <w:tcPr>
            <w:tcW w:w="1938" w:type="dxa"/>
          </w:tcPr>
          <w:p w14:paraId="0CD24898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474.537</w:t>
            </w:r>
          </w:p>
        </w:tc>
      </w:tr>
      <w:tr w:rsidR="00430E23" w:rsidRPr="00AC6B40" w14:paraId="42BE2789" w14:textId="77777777" w:rsidTr="00C33C89">
        <w:tc>
          <w:tcPr>
            <w:tcW w:w="1134" w:type="dxa"/>
            <w:vMerge/>
            <w:vAlign w:val="center"/>
          </w:tcPr>
          <w:p w14:paraId="4618596D" w14:textId="77777777" w:rsidR="00430E23" w:rsidRPr="00AC6B40" w:rsidRDefault="00430E23" w:rsidP="008C464C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07" w:type="dxa"/>
            <w:vMerge/>
            <w:vAlign w:val="center"/>
          </w:tcPr>
          <w:p w14:paraId="2F2B9094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10" w:type="dxa"/>
          </w:tcPr>
          <w:p w14:paraId="35563969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odnos</w:t>
            </w:r>
          </w:p>
        </w:tc>
        <w:tc>
          <w:tcPr>
            <w:tcW w:w="1937" w:type="dxa"/>
          </w:tcPr>
          <w:p w14:paraId="47E53B19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-454.537</w:t>
            </w:r>
          </w:p>
        </w:tc>
        <w:tc>
          <w:tcPr>
            <w:tcW w:w="1938" w:type="dxa"/>
          </w:tcPr>
          <w:p w14:paraId="401912A3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-474.537</w:t>
            </w:r>
          </w:p>
        </w:tc>
        <w:tc>
          <w:tcPr>
            <w:tcW w:w="1938" w:type="dxa"/>
          </w:tcPr>
          <w:p w14:paraId="1CECC7EA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-237.537</w:t>
            </w:r>
          </w:p>
        </w:tc>
      </w:tr>
      <w:tr w:rsidR="00430E23" w:rsidRPr="00AC6B40" w14:paraId="32F68AE5" w14:textId="77777777" w:rsidTr="00C33C89">
        <w:tc>
          <w:tcPr>
            <w:tcW w:w="1134" w:type="dxa"/>
            <w:vMerge w:val="restart"/>
            <w:vAlign w:val="center"/>
          </w:tcPr>
          <w:p w14:paraId="13FF9035" w14:textId="77777777" w:rsidR="00430E23" w:rsidRPr="00AC6B40" w:rsidRDefault="00430E23" w:rsidP="008C464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Iznos u EUR</w:t>
            </w:r>
          </w:p>
        </w:tc>
        <w:tc>
          <w:tcPr>
            <w:tcW w:w="1607" w:type="dxa"/>
            <w:vMerge w:val="restart"/>
            <w:vAlign w:val="center"/>
          </w:tcPr>
          <w:p w14:paraId="4E4C0823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izvor 43</w:t>
            </w:r>
          </w:p>
        </w:tc>
        <w:tc>
          <w:tcPr>
            <w:tcW w:w="1510" w:type="dxa"/>
          </w:tcPr>
          <w:p w14:paraId="55E0FA1C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donos</w:t>
            </w:r>
          </w:p>
        </w:tc>
        <w:tc>
          <w:tcPr>
            <w:tcW w:w="1937" w:type="dxa"/>
          </w:tcPr>
          <w:p w14:paraId="32E7E462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78.909</w:t>
            </w:r>
          </w:p>
        </w:tc>
        <w:tc>
          <w:tcPr>
            <w:tcW w:w="1938" w:type="dxa"/>
          </w:tcPr>
          <w:p w14:paraId="05313FC6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60.329</w:t>
            </w:r>
          </w:p>
        </w:tc>
        <w:tc>
          <w:tcPr>
            <w:tcW w:w="1938" w:type="dxa"/>
          </w:tcPr>
          <w:p w14:paraId="4D683CEF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62.985</w:t>
            </w:r>
          </w:p>
        </w:tc>
      </w:tr>
      <w:tr w:rsidR="00430E23" w:rsidRPr="00AC6B40" w14:paraId="56ED20BC" w14:textId="77777777" w:rsidTr="00C33C89">
        <w:tc>
          <w:tcPr>
            <w:tcW w:w="1134" w:type="dxa"/>
            <w:vMerge/>
          </w:tcPr>
          <w:p w14:paraId="373B4683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07" w:type="dxa"/>
            <w:vMerge/>
          </w:tcPr>
          <w:p w14:paraId="780CE8D4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224CF3AB" w14:textId="77777777" w:rsidR="00430E23" w:rsidRPr="00AC6B40" w:rsidRDefault="00430E23" w:rsidP="008C464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odnos</w:t>
            </w:r>
          </w:p>
        </w:tc>
        <w:tc>
          <w:tcPr>
            <w:tcW w:w="1937" w:type="dxa"/>
          </w:tcPr>
          <w:p w14:paraId="7D2CBB43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-60.329</w:t>
            </w:r>
          </w:p>
        </w:tc>
        <w:tc>
          <w:tcPr>
            <w:tcW w:w="1938" w:type="dxa"/>
          </w:tcPr>
          <w:p w14:paraId="3818F8DE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-62.985</w:t>
            </w:r>
          </w:p>
        </w:tc>
        <w:tc>
          <w:tcPr>
            <w:tcW w:w="1938" w:type="dxa"/>
          </w:tcPr>
          <w:p w14:paraId="31103C7C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-31.532</w:t>
            </w:r>
          </w:p>
        </w:tc>
      </w:tr>
    </w:tbl>
    <w:p w14:paraId="620DB545" w14:textId="77777777" w:rsidR="00430E23" w:rsidRPr="00430E23" w:rsidRDefault="00430E23" w:rsidP="00430E23">
      <w:pPr>
        <w:rPr>
          <w:rFonts w:ascii="Arial" w:hAnsi="Arial" w:cs="Arial"/>
          <w:b/>
          <w:bCs/>
          <w:sz w:val="22"/>
          <w:szCs w:val="22"/>
        </w:rPr>
      </w:pPr>
    </w:p>
    <w:p w14:paraId="42F00443" w14:textId="77777777" w:rsidR="00430E23" w:rsidRPr="00187008" w:rsidRDefault="00430E23" w:rsidP="00C33C89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187008">
        <w:rPr>
          <w:rFonts w:asciiTheme="majorBidi" w:hAnsiTheme="majorBidi" w:cstheme="majorBidi"/>
          <w:sz w:val="22"/>
          <w:szCs w:val="22"/>
        </w:rPr>
        <w:t>Tablica prikazuje prijenose sredstava koje lučka uprava ostvaruje iz izvora 31 i 43, a odnosi se na prihode ostvarene temeljem prihoda od pruženih usluga, prihoda od koncesijske naknade temeljem Zakona o plovidbi i lukama unutarnjih voda te na prihode od ostalih naknada i pristojbi za posebne namjene. Prenesenim sredstvima financirat će se redovno poslovanje luke uprave te redovno održavanje lučkog područja.</w:t>
      </w:r>
    </w:p>
    <w:p w14:paraId="0CE06346" w14:textId="77777777" w:rsidR="00430E23" w:rsidRPr="00430E23" w:rsidRDefault="00430E23" w:rsidP="00430E23">
      <w:pPr>
        <w:jc w:val="both"/>
        <w:rPr>
          <w:rFonts w:ascii="Arial" w:hAnsi="Arial" w:cs="Arial"/>
          <w:sz w:val="22"/>
          <w:szCs w:val="22"/>
        </w:rPr>
      </w:pPr>
    </w:p>
    <w:p w14:paraId="174D1B3F" w14:textId="77777777" w:rsidR="00430E23" w:rsidRPr="00AC6B40" w:rsidRDefault="00430E23" w:rsidP="00C33C89">
      <w:pPr>
        <w:ind w:left="142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AC6B40">
        <w:rPr>
          <w:rFonts w:asciiTheme="majorBidi" w:hAnsiTheme="majorBidi" w:cstheme="majorBidi"/>
          <w:b/>
          <w:bCs/>
          <w:sz w:val="22"/>
          <w:szCs w:val="22"/>
        </w:rPr>
        <w:t>UKUPNE I DOSPJELE OBVEZE</w:t>
      </w:r>
    </w:p>
    <w:p w14:paraId="041AF6D0" w14:textId="77777777" w:rsidR="00430E23" w:rsidRPr="00AC6B40" w:rsidRDefault="00430E23" w:rsidP="00C33C89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AC6B40">
        <w:rPr>
          <w:rFonts w:asciiTheme="majorBidi" w:hAnsiTheme="majorBidi" w:cstheme="majorBidi"/>
          <w:sz w:val="22"/>
          <w:szCs w:val="22"/>
        </w:rPr>
        <w:t xml:space="preserve">Pregled ukupnih i dospjelih obveza na dan 31.12.2021. i na dan 30.06.2022. </w:t>
      </w: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3354"/>
        <w:gridCol w:w="3355"/>
        <w:gridCol w:w="3355"/>
      </w:tblGrid>
      <w:tr w:rsidR="00430E23" w:rsidRPr="00AC6B40" w14:paraId="55461B99" w14:textId="77777777" w:rsidTr="002E4083">
        <w:tc>
          <w:tcPr>
            <w:tcW w:w="3354" w:type="dxa"/>
          </w:tcPr>
          <w:p w14:paraId="197B4283" w14:textId="77777777" w:rsidR="00430E23" w:rsidRPr="00AC6B40" w:rsidRDefault="00430E23" w:rsidP="008C464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55" w:type="dxa"/>
          </w:tcPr>
          <w:p w14:paraId="28B350DE" w14:textId="77777777" w:rsidR="00430E23" w:rsidRPr="00AC6B40" w:rsidRDefault="00430E23" w:rsidP="008C464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Stanje obveza na dan 31.12.2021.</w:t>
            </w:r>
          </w:p>
        </w:tc>
        <w:tc>
          <w:tcPr>
            <w:tcW w:w="3355" w:type="dxa"/>
          </w:tcPr>
          <w:p w14:paraId="02320DBF" w14:textId="77777777" w:rsidR="00430E23" w:rsidRPr="00AC6B40" w:rsidRDefault="00430E23" w:rsidP="008C464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Stanje obveza na dan 30.06.2022.</w:t>
            </w:r>
          </w:p>
        </w:tc>
      </w:tr>
      <w:tr w:rsidR="00430E23" w:rsidRPr="00AC6B40" w14:paraId="3DD150CA" w14:textId="77777777" w:rsidTr="002E4083">
        <w:tc>
          <w:tcPr>
            <w:tcW w:w="3354" w:type="dxa"/>
          </w:tcPr>
          <w:p w14:paraId="7D9D93CC" w14:textId="77777777" w:rsidR="00430E23" w:rsidRPr="00AC6B40" w:rsidRDefault="00430E23" w:rsidP="008C464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Ukupne obveze</w:t>
            </w:r>
          </w:p>
        </w:tc>
        <w:tc>
          <w:tcPr>
            <w:tcW w:w="3355" w:type="dxa"/>
          </w:tcPr>
          <w:p w14:paraId="213BFA70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300.273</w:t>
            </w:r>
          </w:p>
        </w:tc>
        <w:tc>
          <w:tcPr>
            <w:tcW w:w="3355" w:type="dxa"/>
          </w:tcPr>
          <w:p w14:paraId="150361F2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750.438</w:t>
            </w:r>
          </w:p>
        </w:tc>
      </w:tr>
      <w:tr w:rsidR="00430E23" w:rsidRPr="00AC6B40" w14:paraId="32D32930" w14:textId="77777777" w:rsidTr="002E4083">
        <w:tc>
          <w:tcPr>
            <w:tcW w:w="3354" w:type="dxa"/>
          </w:tcPr>
          <w:p w14:paraId="221520FD" w14:textId="77777777" w:rsidR="00430E23" w:rsidRPr="00AC6B40" w:rsidRDefault="00430E23" w:rsidP="008C464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Dospjele obveze</w:t>
            </w:r>
          </w:p>
        </w:tc>
        <w:tc>
          <w:tcPr>
            <w:tcW w:w="3355" w:type="dxa"/>
          </w:tcPr>
          <w:p w14:paraId="1F9F47F4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57.395</w:t>
            </w:r>
          </w:p>
        </w:tc>
        <w:tc>
          <w:tcPr>
            <w:tcW w:w="3355" w:type="dxa"/>
          </w:tcPr>
          <w:p w14:paraId="3C981E67" w14:textId="77777777" w:rsidR="00430E23" w:rsidRPr="00AC6B40" w:rsidRDefault="00430E23" w:rsidP="008C464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C6B40">
              <w:rPr>
                <w:rFonts w:asciiTheme="majorBidi" w:hAnsiTheme="majorBidi" w:cstheme="majorBidi"/>
                <w:sz w:val="18"/>
                <w:szCs w:val="18"/>
              </w:rPr>
              <w:t>28.697</w:t>
            </w:r>
          </w:p>
        </w:tc>
      </w:tr>
    </w:tbl>
    <w:p w14:paraId="13E30B01" w14:textId="0829D5C5" w:rsidR="008C3C83" w:rsidRDefault="008C3C8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47FAA714" w14:textId="75E8932A" w:rsidR="008C3C83" w:rsidRDefault="008C3C8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7662977C" w14:textId="3F5A592C" w:rsidR="008C3C83" w:rsidRDefault="008C3C8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081BC0D5" w14:textId="2BC168AC" w:rsidR="008C3C83" w:rsidRDefault="008C3C8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35D9584A" w14:textId="6E1CE57F" w:rsidR="008C3C83" w:rsidRDefault="008C3C8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659D3870" w14:textId="5B8B11E7" w:rsidR="008C3C83" w:rsidRDefault="008C3C8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013AB65F" w14:textId="4472F9C2" w:rsidR="008C3C83" w:rsidRDefault="008C3C8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09E45781" w14:textId="17FDAE82" w:rsidR="008C3C83" w:rsidRDefault="008C3C8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7A1C5F01" w14:textId="2D75A8E5" w:rsidR="008C3C83" w:rsidRDefault="008C3C8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15DD12AA" w14:textId="5D21C372" w:rsidR="008C3C83" w:rsidRDefault="008C3C8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6F07C0D2" w14:textId="177D2BE8" w:rsidR="008C3C83" w:rsidRDefault="008C3C8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380A213F" w14:textId="153698DC" w:rsidR="008C3C83" w:rsidRDefault="00CE4CBA" w:rsidP="002E4083">
      <w:pPr>
        <w:ind w:left="142"/>
        <w:rPr>
          <w:rFonts w:ascii="Arial" w:hAnsi="Arial" w:cs="Arial"/>
          <w:b/>
          <w:bCs/>
          <w:sz w:val="22"/>
          <w:szCs w:val="22"/>
        </w:rPr>
      </w:pPr>
      <w:r w:rsidRPr="00CE4CBA">
        <w:rPr>
          <w:noProof/>
        </w:rPr>
        <w:lastRenderedPageBreak/>
        <w:drawing>
          <wp:inline distT="0" distB="0" distL="0" distR="0" wp14:anchorId="5C70BA4A" wp14:editId="17F2B863">
            <wp:extent cx="6438900" cy="85915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174" cy="864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EC63" w14:textId="21838236" w:rsidR="00CE4CBA" w:rsidRDefault="00CE4CBA" w:rsidP="008C3C83">
      <w:pPr>
        <w:rPr>
          <w:rFonts w:ascii="Arial" w:hAnsi="Arial" w:cs="Arial"/>
          <w:b/>
          <w:bCs/>
          <w:sz w:val="22"/>
          <w:szCs w:val="22"/>
        </w:rPr>
      </w:pPr>
    </w:p>
    <w:p w14:paraId="4D2708D7" w14:textId="461C33A2" w:rsidR="00CE4CBA" w:rsidRDefault="00CE4CBA" w:rsidP="002E4083">
      <w:pPr>
        <w:ind w:left="142"/>
        <w:rPr>
          <w:rFonts w:ascii="Arial" w:hAnsi="Arial" w:cs="Arial"/>
          <w:b/>
          <w:bCs/>
          <w:sz w:val="22"/>
          <w:szCs w:val="22"/>
        </w:rPr>
      </w:pPr>
      <w:r w:rsidRPr="00CE4CBA">
        <w:rPr>
          <w:noProof/>
        </w:rPr>
        <w:lastRenderedPageBreak/>
        <w:drawing>
          <wp:inline distT="0" distB="0" distL="0" distR="0" wp14:anchorId="7BCB6DE2" wp14:editId="689E0AAC">
            <wp:extent cx="6400800" cy="336169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162" cy="336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AAC3" w14:textId="1A17A260" w:rsidR="00CE4CBA" w:rsidRDefault="00CE4CBA" w:rsidP="008C3C83">
      <w:pPr>
        <w:rPr>
          <w:rFonts w:ascii="Arial" w:hAnsi="Arial" w:cs="Arial"/>
          <w:b/>
          <w:bCs/>
          <w:sz w:val="22"/>
          <w:szCs w:val="22"/>
        </w:rPr>
      </w:pPr>
    </w:p>
    <w:p w14:paraId="17BCEB56" w14:textId="459CF289" w:rsidR="00CE4CBA" w:rsidRDefault="00CE4CBA" w:rsidP="008C3C83">
      <w:pPr>
        <w:rPr>
          <w:rFonts w:ascii="Arial" w:hAnsi="Arial" w:cs="Arial"/>
          <w:b/>
          <w:bCs/>
          <w:sz w:val="22"/>
          <w:szCs w:val="22"/>
        </w:rPr>
      </w:pPr>
    </w:p>
    <w:p w14:paraId="31113B03" w14:textId="06A97499" w:rsidR="00CE4CBA" w:rsidRDefault="00CE4CBA" w:rsidP="002E4083">
      <w:pPr>
        <w:ind w:left="142"/>
        <w:rPr>
          <w:rFonts w:ascii="Arial" w:hAnsi="Arial" w:cs="Arial"/>
          <w:b/>
          <w:bCs/>
          <w:sz w:val="22"/>
          <w:szCs w:val="22"/>
        </w:rPr>
      </w:pPr>
      <w:r w:rsidRPr="00CE4CBA">
        <w:rPr>
          <w:noProof/>
        </w:rPr>
        <w:drawing>
          <wp:inline distT="0" distB="0" distL="0" distR="0" wp14:anchorId="237C0716" wp14:editId="53CC71BA">
            <wp:extent cx="6353175" cy="3991610"/>
            <wp:effectExtent l="0" t="0" r="9525" b="889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AC4AF" w14:textId="34963BE1" w:rsidR="00430E23" w:rsidRDefault="00430E2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0284041A" w14:textId="1D9E195D" w:rsidR="00430E23" w:rsidRDefault="00430E2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553FB5F1" w14:textId="0833AF07" w:rsidR="00430E23" w:rsidRDefault="00430E2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41CE562A" w14:textId="23CC730F" w:rsidR="00430E23" w:rsidRDefault="00430E2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7566CC34" w14:textId="03B4EB38" w:rsidR="00430E23" w:rsidRDefault="00430E2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4EB06E6D" w14:textId="61893672" w:rsidR="00430E23" w:rsidRDefault="00430E2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67FA8E00" w14:textId="122686FF" w:rsidR="00430E23" w:rsidRDefault="00430E2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6B1594D0" w14:textId="3591C664" w:rsidR="00430E23" w:rsidRDefault="00430E23" w:rsidP="002E4083">
      <w:pPr>
        <w:ind w:left="142"/>
        <w:rPr>
          <w:rFonts w:ascii="Arial" w:hAnsi="Arial" w:cs="Arial"/>
          <w:b/>
          <w:bCs/>
          <w:sz w:val="22"/>
          <w:szCs w:val="22"/>
        </w:rPr>
      </w:pPr>
      <w:r w:rsidRPr="00430E23">
        <w:rPr>
          <w:noProof/>
        </w:rPr>
        <w:lastRenderedPageBreak/>
        <w:drawing>
          <wp:inline distT="0" distB="0" distL="0" distR="0" wp14:anchorId="02EDF547" wp14:editId="5583C45A">
            <wp:extent cx="6334125" cy="3067050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4AAC4" w14:textId="6B1973DA" w:rsidR="00430E23" w:rsidRDefault="00430E2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4A7E5074" w14:textId="6AE15F75" w:rsidR="00430E23" w:rsidRDefault="00430E2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63180C3B" w14:textId="69FD7E68" w:rsidR="00430E23" w:rsidRDefault="00430E23" w:rsidP="002E4083">
      <w:pPr>
        <w:ind w:left="142"/>
        <w:rPr>
          <w:rFonts w:ascii="Arial" w:hAnsi="Arial" w:cs="Arial"/>
          <w:b/>
          <w:bCs/>
          <w:sz w:val="22"/>
          <w:szCs w:val="22"/>
        </w:rPr>
      </w:pPr>
      <w:r w:rsidRPr="00430E23">
        <w:rPr>
          <w:noProof/>
        </w:rPr>
        <w:drawing>
          <wp:inline distT="0" distB="0" distL="0" distR="0" wp14:anchorId="2E7ADCC7" wp14:editId="1D245321">
            <wp:extent cx="6286500" cy="121920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74488" w14:textId="0F3CECB3" w:rsidR="00430E23" w:rsidRDefault="00430E2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2F5159F5" w14:textId="5EF4D80E" w:rsidR="00430E23" w:rsidRDefault="00430E23" w:rsidP="008C3C83">
      <w:pPr>
        <w:rPr>
          <w:rFonts w:ascii="Arial" w:hAnsi="Arial" w:cs="Arial"/>
          <w:b/>
          <w:bCs/>
          <w:sz w:val="22"/>
          <w:szCs w:val="22"/>
        </w:rPr>
      </w:pPr>
    </w:p>
    <w:p w14:paraId="4DAB5972" w14:textId="77777777" w:rsidR="00187008" w:rsidRDefault="00187008" w:rsidP="0018700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7199CF" w14:textId="3648F4F9" w:rsidR="00187008" w:rsidRPr="00430E23" w:rsidRDefault="00187008" w:rsidP="001870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0E23">
        <w:rPr>
          <w:rFonts w:ascii="Arial" w:hAnsi="Arial" w:cs="Arial"/>
          <w:b/>
          <w:bCs/>
          <w:sz w:val="22"/>
          <w:szCs w:val="22"/>
        </w:rPr>
        <w:t xml:space="preserve">OBRAZLOŽENJE </w:t>
      </w:r>
      <w:r>
        <w:rPr>
          <w:rFonts w:ascii="Arial" w:hAnsi="Arial" w:cs="Arial"/>
          <w:b/>
          <w:bCs/>
          <w:sz w:val="22"/>
          <w:szCs w:val="22"/>
        </w:rPr>
        <w:t>POSEBNOG</w:t>
      </w:r>
      <w:r w:rsidRPr="00430E23">
        <w:rPr>
          <w:rFonts w:ascii="Arial" w:hAnsi="Arial" w:cs="Arial"/>
          <w:b/>
          <w:bCs/>
          <w:sz w:val="22"/>
          <w:szCs w:val="22"/>
        </w:rPr>
        <w:t xml:space="preserve"> DIJELA FINANCIJSKOG PLANA LUČKE UPRAVE OSIJEK ZA RAZDOBLJE 2023.-2025.</w:t>
      </w:r>
    </w:p>
    <w:p w14:paraId="785BAFBB" w14:textId="11EA0822" w:rsidR="00187008" w:rsidRDefault="00187008" w:rsidP="00430E23">
      <w:pPr>
        <w:pStyle w:val="Tijeloteksta"/>
        <w:spacing w:before="93"/>
        <w:ind w:left="110" w:right="124"/>
        <w:jc w:val="both"/>
        <w:rPr>
          <w:rFonts w:ascii="Arial" w:hAnsi="Arial" w:cs="Arial"/>
        </w:rPr>
      </w:pPr>
    </w:p>
    <w:p w14:paraId="5A4E876C" w14:textId="77777777" w:rsidR="00187008" w:rsidRDefault="00187008" w:rsidP="00187008">
      <w:pPr>
        <w:pStyle w:val="Tijeloteksta"/>
        <w:spacing w:before="93"/>
        <w:ind w:left="110" w:right="124"/>
        <w:jc w:val="both"/>
      </w:pPr>
      <w:r>
        <w:t>Lučka uprava Osijek, javna ustanova za upravljanje i razvoj luka i pristaništa na rijeci Dravi, osnovana je 2001.</w:t>
      </w:r>
      <w:r>
        <w:rPr>
          <w:spacing w:val="1"/>
        </w:rPr>
        <w:t xml:space="preserve"> </w:t>
      </w:r>
      <w:r>
        <w:t>godine Zakonom o lukama unutarnjih voda, a na temelju Europskog ugovora o glavnim plovnim putovima od</w:t>
      </w:r>
      <w:r>
        <w:rPr>
          <w:spacing w:val="1"/>
        </w:rPr>
        <w:t xml:space="preserve"> </w:t>
      </w:r>
      <w:r>
        <w:t>međunarodnog</w:t>
      </w:r>
      <w:r>
        <w:rPr>
          <w:spacing w:val="-2"/>
        </w:rPr>
        <w:t xml:space="preserve"> </w:t>
      </w:r>
      <w:r>
        <w:t>značaja.</w:t>
      </w:r>
    </w:p>
    <w:p w14:paraId="11AE1307" w14:textId="77777777" w:rsidR="00187008" w:rsidRDefault="00187008" w:rsidP="00187008">
      <w:pPr>
        <w:pStyle w:val="Tijeloteksta"/>
        <w:spacing w:before="93"/>
        <w:ind w:left="110" w:right="124"/>
        <w:jc w:val="both"/>
        <w:rPr>
          <w:sz w:val="32"/>
        </w:rPr>
      </w:pPr>
    </w:p>
    <w:p w14:paraId="5E1CB062" w14:textId="4459C7BF" w:rsidR="00187008" w:rsidRDefault="00187008" w:rsidP="00187008">
      <w:pPr>
        <w:pStyle w:val="Tijeloteksta"/>
        <w:ind w:left="110" w:right="123"/>
        <w:jc w:val="both"/>
      </w:pPr>
      <w:r>
        <w:t>Lučka uprava Osijek obavlja poslove organizacije i nadzora pristajanja i manevriranja plovila u luci, kontrole</w:t>
      </w:r>
      <w:r>
        <w:rPr>
          <w:spacing w:val="1"/>
        </w:rPr>
        <w:t xml:space="preserve"> </w:t>
      </w:r>
      <w:r>
        <w:t>lučkog prometa, ulazaka i izlazaka prijevoznih sredstava i tereta, održavanja zajedničkih lučkih građevina na</w:t>
      </w:r>
      <w:r>
        <w:rPr>
          <w:spacing w:val="1"/>
        </w:rPr>
        <w:t xml:space="preserve"> </w:t>
      </w:r>
      <w:r>
        <w:t>lučkom</w:t>
      </w:r>
      <w:r>
        <w:rPr>
          <w:spacing w:val="1"/>
        </w:rPr>
        <w:t xml:space="preserve"> </w:t>
      </w:r>
      <w:r>
        <w:t>području,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reda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luci,</w:t>
      </w:r>
      <w:r>
        <w:rPr>
          <w:spacing w:val="1"/>
        </w:rPr>
        <w:t xml:space="preserve"> </w:t>
      </w:r>
      <w:r>
        <w:t>visokog</w:t>
      </w:r>
      <w:r>
        <w:rPr>
          <w:spacing w:val="1"/>
        </w:rPr>
        <w:t xml:space="preserve"> </w:t>
      </w:r>
      <w:r>
        <w:t>stupnja</w:t>
      </w:r>
      <w:r>
        <w:rPr>
          <w:spacing w:val="1"/>
        </w:rPr>
        <w:t xml:space="preserve"> </w:t>
      </w:r>
      <w:r>
        <w:t>sigurnosti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zaštite</w:t>
      </w:r>
      <w:r>
        <w:rPr>
          <w:spacing w:val="1"/>
        </w:rPr>
        <w:t xml:space="preserve"> </w:t>
      </w:r>
      <w:r>
        <w:t>okoliša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luci,</w:t>
      </w:r>
      <w:r>
        <w:rPr>
          <w:spacing w:val="1"/>
        </w:rPr>
        <w:t xml:space="preserve"> </w:t>
      </w:r>
      <w:r>
        <w:t>izgradnje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modernizacije</w:t>
      </w:r>
      <w:r>
        <w:rPr>
          <w:spacing w:val="50"/>
        </w:rPr>
        <w:t xml:space="preserve"> </w:t>
      </w:r>
      <w:r>
        <w:t>lučkih</w:t>
      </w:r>
      <w:r>
        <w:rPr>
          <w:spacing w:val="51"/>
        </w:rPr>
        <w:t xml:space="preserve"> </w:t>
      </w:r>
      <w:r>
        <w:t>građevina</w:t>
      </w:r>
      <w:r>
        <w:rPr>
          <w:spacing w:val="51"/>
        </w:rPr>
        <w:t xml:space="preserve"> </w:t>
      </w:r>
      <w:r>
        <w:t>u</w:t>
      </w:r>
      <w:r>
        <w:rPr>
          <w:spacing w:val="51"/>
        </w:rPr>
        <w:t xml:space="preserve"> </w:t>
      </w:r>
      <w:r>
        <w:t>ime</w:t>
      </w:r>
      <w:r>
        <w:rPr>
          <w:spacing w:val="50"/>
        </w:rPr>
        <w:t xml:space="preserve"> </w:t>
      </w:r>
      <w:r>
        <w:t>Republike</w:t>
      </w:r>
      <w:r>
        <w:rPr>
          <w:spacing w:val="51"/>
        </w:rPr>
        <w:t xml:space="preserve"> </w:t>
      </w:r>
      <w:r>
        <w:t>Hrvatske,</w:t>
      </w:r>
      <w:r>
        <w:rPr>
          <w:spacing w:val="51"/>
        </w:rPr>
        <w:t xml:space="preserve"> </w:t>
      </w:r>
      <w:r>
        <w:t>upravljanja</w:t>
      </w:r>
      <w:r>
        <w:rPr>
          <w:spacing w:val="51"/>
        </w:rPr>
        <w:t xml:space="preserve"> </w:t>
      </w:r>
      <w:r>
        <w:t>nekretninama</w:t>
      </w:r>
      <w:r>
        <w:rPr>
          <w:spacing w:val="51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lučkom</w:t>
      </w:r>
      <w:r>
        <w:rPr>
          <w:spacing w:val="51"/>
        </w:rPr>
        <w:t xml:space="preserve"> </w:t>
      </w:r>
      <w:r>
        <w:t>području</w:t>
      </w:r>
      <w:r>
        <w:rPr>
          <w:spacing w:val="51"/>
        </w:rPr>
        <w:t xml:space="preserve"> </w:t>
      </w:r>
      <w:r>
        <w:t>na</w:t>
      </w:r>
      <w:r>
        <w:rPr>
          <w:spacing w:val="-53"/>
        </w:rPr>
        <w:t xml:space="preserve"> </w:t>
      </w:r>
      <w:r>
        <w:t>kojima lučka uprava ima pravo građenja, upravljanja slobodnom zonom na lučkom području koja je osnovana</w:t>
      </w:r>
      <w:r>
        <w:rPr>
          <w:spacing w:val="1"/>
        </w:rPr>
        <w:t xml:space="preserve"> </w:t>
      </w:r>
      <w:r>
        <w:t>odlukom Vlade Republike Hrvatske sukladno propisima koji uređuju slobodne zone, obavljanja stručnih poslova u</w:t>
      </w:r>
      <w:r>
        <w:rPr>
          <w:spacing w:val="1"/>
        </w:rPr>
        <w:t xml:space="preserve"> </w:t>
      </w:r>
      <w:r>
        <w:t>svezi s davanjem Odobrenja, nadzora nad radom lučkih operatera i korisnika luke koji obavljaju lučke djelatnosti, u</w:t>
      </w:r>
      <w:r>
        <w:rPr>
          <w:spacing w:val="-52"/>
        </w:rPr>
        <w:t xml:space="preserve"> </w:t>
      </w:r>
      <w:r>
        <w:t>skladu</w:t>
      </w:r>
      <w:r>
        <w:rPr>
          <w:spacing w:val="16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preuzetim</w:t>
      </w:r>
      <w:r>
        <w:rPr>
          <w:spacing w:val="17"/>
        </w:rPr>
        <w:t xml:space="preserve"> </w:t>
      </w:r>
      <w:r>
        <w:t>obvezama,</w:t>
      </w:r>
      <w:r>
        <w:rPr>
          <w:spacing w:val="16"/>
        </w:rPr>
        <w:t xml:space="preserve"> </w:t>
      </w:r>
      <w:r>
        <w:t>marketinga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promocije</w:t>
      </w:r>
      <w:r>
        <w:rPr>
          <w:spacing w:val="17"/>
        </w:rPr>
        <w:t xml:space="preserve"> </w:t>
      </w:r>
      <w:r>
        <w:t>luke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transportnom</w:t>
      </w:r>
      <w:r>
        <w:rPr>
          <w:spacing w:val="16"/>
        </w:rPr>
        <w:t xml:space="preserve"> </w:t>
      </w:r>
      <w:r>
        <w:t>tržištu,</w:t>
      </w:r>
      <w:r>
        <w:rPr>
          <w:spacing w:val="15"/>
        </w:rPr>
        <w:t xml:space="preserve"> </w:t>
      </w:r>
      <w:r>
        <w:t>osiguravanja</w:t>
      </w:r>
      <w:r>
        <w:rPr>
          <w:spacing w:val="17"/>
        </w:rPr>
        <w:t xml:space="preserve"> </w:t>
      </w:r>
      <w:r>
        <w:t>pružanja</w:t>
      </w:r>
      <w:r>
        <w:rPr>
          <w:spacing w:val="16"/>
        </w:rPr>
        <w:t xml:space="preserve"> </w:t>
      </w:r>
      <w:r>
        <w:t>usluga</w:t>
      </w:r>
      <w:r>
        <w:rPr>
          <w:spacing w:val="-52"/>
        </w:rPr>
        <w:t xml:space="preserve"> </w:t>
      </w:r>
      <w:r>
        <w:t>od općeg interesa ili za koje ne postoji gospodarski interes drugih gospodarskih subjekata, izrade prijedloga</w:t>
      </w:r>
      <w:r>
        <w:rPr>
          <w:spacing w:val="1"/>
        </w:rPr>
        <w:t xml:space="preserve"> </w:t>
      </w:r>
      <w:r>
        <w:t>planskih</w:t>
      </w:r>
      <w:r>
        <w:rPr>
          <w:spacing w:val="1"/>
        </w:rPr>
        <w:t xml:space="preserve"> </w:t>
      </w:r>
      <w:r>
        <w:t>dokumenata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razvitak</w:t>
      </w:r>
      <w:r>
        <w:rPr>
          <w:spacing w:val="1"/>
        </w:rPr>
        <w:t xml:space="preserve"> </w:t>
      </w:r>
      <w:r>
        <w:t>lučkog</w:t>
      </w:r>
      <w:r>
        <w:rPr>
          <w:spacing w:val="1"/>
        </w:rPr>
        <w:t xml:space="preserve"> </w:t>
      </w:r>
      <w:r>
        <w:t>sustava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unutarnjim</w:t>
      </w:r>
      <w:r>
        <w:rPr>
          <w:spacing w:val="1"/>
        </w:rPr>
        <w:t xml:space="preserve"> </w:t>
      </w:r>
      <w:r>
        <w:t>vodama,</w:t>
      </w:r>
      <w:r>
        <w:rPr>
          <w:spacing w:val="1"/>
        </w:rPr>
        <w:t xml:space="preserve"> </w:t>
      </w:r>
      <w:r>
        <w:t>tehničke</w:t>
      </w:r>
      <w:r>
        <w:rPr>
          <w:spacing w:val="1"/>
        </w:rPr>
        <w:t xml:space="preserve"> </w:t>
      </w:r>
      <w:r>
        <w:t>pomoći</w:t>
      </w:r>
      <w:r>
        <w:rPr>
          <w:spacing w:val="1"/>
        </w:rPr>
        <w:t xml:space="preserve"> </w:t>
      </w:r>
      <w:r>
        <w:t>tijelima</w:t>
      </w:r>
      <w:r>
        <w:rPr>
          <w:spacing w:val="1"/>
        </w:rPr>
        <w:t xml:space="preserve"> </w:t>
      </w:r>
      <w:r>
        <w:t>lokalne</w:t>
      </w:r>
      <w:r>
        <w:rPr>
          <w:spacing w:val="5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područne</w:t>
      </w:r>
      <w:r>
        <w:rPr>
          <w:spacing w:val="-1"/>
        </w:rPr>
        <w:t xml:space="preserve"> </w:t>
      </w:r>
      <w:r>
        <w:t>(regionalne)</w:t>
      </w:r>
      <w:r>
        <w:rPr>
          <w:spacing w:val="-1"/>
        </w:rPr>
        <w:t xml:space="preserve"> </w:t>
      </w:r>
      <w:r>
        <w:t>samouprave</w:t>
      </w:r>
      <w:r>
        <w:rPr>
          <w:spacing w:val="-2"/>
        </w:rPr>
        <w:t xml:space="preserve"> </w:t>
      </w:r>
      <w:r>
        <w:t>na području</w:t>
      </w:r>
      <w:r>
        <w:rPr>
          <w:spacing w:val="-1"/>
        </w:rPr>
        <w:t xml:space="preserve"> </w:t>
      </w:r>
      <w:r>
        <w:t>razvoja</w:t>
      </w:r>
      <w:r>
        <w:rPr>
          <w:spacing w:val="-1"/>
        </w:rPr>
        <w:t xml:space="preserve"> </w:t>
      </w:r>
      <w:r>
        <w:t>luka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pristaništa,</w:t>
      </w:r>
      <w:r>
        <w:rPr>
          <w:spacing w:val="-1"/>
        </w:rPr>
        <w:t xml:space="preserve"> </w:t>
      </w:r>
      <w:r>
        <w:t>druge</w:t>
      </w:r>
      <w:r>
        <w:rPr>
          <w:spacing w:val="-1"/>
        </w:rPr>
        <w:t xml:space="preserve"> </w:t>
      </w:r>
      <w:r>
        <w:t>poslovi</w:t>
      </w:r>
      <w:r>
        <w:rPr>
          <w:spacing w:val="-1"/>
        </w:rPr>
        <w:t xml:space="preserve"> </w:t>
      </w:r>
      <w:r>
        <w:t>određeni zakonom.</w:t>
      </w:r>
    </w:p>
    <w:p w14:paraId="4350C461" w14:textId="0C8A8420" w:rsidR="002764F6" w:rsidRDefault="002764F6" w:rsidP="00187008">
      <w:pPr>
        <w:pStyle w:val="Tijeloteksta"/>
        <w:ind w:left="110" w:right="123"/>
        <w:jc w:val="both"/>
      </w:pPr>
    </w:p>
    <w:p w14:paraId="38FB6CA8" w14:textId="77777777" w:rsidR="002764F6" w:rsidRDefault="002764F6" w:rsidP="00187008">
      <w:pPr>
        <w:pStyle w:val="Tijeloteksta"/>
        <w:ind w:left="110" w:right="123"/>
        <w:jc w:val="both"/>
      </w:pPr>
    </w:p>
    <w:p w14:paraId="0DA78C53" w14:textId="77777777" w:rsidR="00187008" w:rsidRDefault="00187008" w:rsidP="00187008">
      <w:pPr>
        <w:pStyle w:val="Tijeloteksta"/>
        <w:spacing w:before="8" w:after="1"/>
        <w:rPr>
          <w:sz w:val="9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32"/>
        <w:gridCol w:w="1632"/>
        <w:gridCol w:w="1632"/>
        <w:gridCol w:w="1632"/>
        <w:gridCol w:w="1468"/>
        <w:gridCol w:w="764"/>
      </w:tblGrid>
      <w:tr w:rsidR="00187008" w14:paraId="62999497" w14:textId="77777777" w:rsidTr="008C464C">
        <w:trPr>
          <w:trHeight w:val="892"/>
        </w:trPr>
        <w:tc>
          <w:tcPr>
            <w:tcW w:w="738" w:type="dxa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6FBF1521" w14:textId="77777777" w:rsidR="00187008" w:rsidRPr="00AC6B40" w:rsidRDefault="00187008" w:rsidP="008C464C">
            <w:pPr>
              <w:pStyle w:val="TableParagraph"/>
              <w:ind w:left="-3"/>
              <w:rPr>
                <w:sz w:val="20"/>
                <w:szCs w:val="20"/>
                <w:lang w:val="hr-HR"/>
              </w:rPr>
            </w:pPr>
            <w:r w:rsidRPr="00AC6B40">
              <w:rPr>
                <w:sz w:val="20"/>
                <w:szCs w:val="20"/>
                <w:lang w:val="hr-HR"/>
              </w:rPr>
              <w:lastRenderedPageBreak/>
              <w:t xml:space="preserve"> 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109A900C" w14:textId="77777777" w:rsidR="00187008" w:rsidRPr="00AC6B40" w:rsidRDefault="00187008" w:rsidP="008C464C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Izvršenje 2021.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494D5FB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2022.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CE1CBD0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2023.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D54A4EE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2024.</w:t>
            </w: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3482B68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2025.</w:t>
            </w:r>
          </w:p>
        </w:tc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62B612D1" w14:textId="77777777" w:rsidR="00187008" w:rsidRPr="00AC6B40" w:rsidRDefault="00187008" w:rsidP="008C464C">
            <w:pPr>
              <w:pStyle w:val="TableParagraph"/>
              <w:spacing w:before="47"/>
              <w:ind w:left="52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Inde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ks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2023</w:t>
            </w:r>
          </w:p>
          <w:p w14:paraId="7DFCB430" w14:textId="77777777" w:rsidR="00187008" w:rsidRPr="00AC6B40" w:rsidRDefault="00187008" w:rsidP="008C464C">
            <w:pPr>
              <w:pStyle w:val="TableParagraph"/>
              <w:ind w:left="52" w:right="43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/202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</w:t>
            </w:r>
          </w:p>
        </w:tc>
      </w:tr>
      <w:tr w:rsidR="00187008" w14:paraId="42110778" w14:textId="77777777" w:rsidTr="008C464C">
        <w:trPr>
          <w:trHeight w:val="464"/>
        </w:trPr>
        <w:tc>
          <w:tcPr>
            <w:tcW w:w="738" w:type="dxa"/>
            <w:tcBorders>
              <w:top w:val="single" w:sz="6" w:space="0" w:color="000000"/>
            </w:tcBorders>
            <w:vAlign w:val="center"/>
          </w:tcPr>
          <w:p w14:paraId="38E64823" w14:textId="77777777" w:rsidR="00187008" w:rsidRPr="00AC6B40" w:rsidRDefault="00187008" w:rsidP="008C464C">
            <w:pPr>
              <w:pStyle w:val="TableParagraph"/>
              <w:spacing w:before="51"/>
              <w:ind w:left="52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51319</w:t>
            </w:r>
          </w:p>
        </w:tc>
        <w:tc>
          <w:tcPr>
            <w:tcW w:w="1632" w:type="dxa"/>
            <w:tcBorders>
              <w:top w:val="single" w:sz="6" w:space="0" w:color="000000"/>
            </w:tcBorders>
            <w:vAlign w:val="center"/>
          </w:tcPr>
          <w:p w14:paraId="756A340A" w14:textId="77777777" w:rsidR="00187008" w:rsidRPr="00AC6B40" w:rsidRDefault="00187008" w:rsidP="008C464C">
            <w:pPr>
              <w:pStyle w:val="TableParagraph"/>
              <w:spacing w:before="44"/>
              <w:ind w:left="2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965.370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65B4EDC" w14:textId="77777777" w:rsidR="00187008" w:rsidRPr="00AC6B40" w:rsidRDefault="00187008" w:rsidP="008C464C">
            <w:pPr>
              <w:pStyle w:val="TableParagraph"/>
              <w:spacing w:before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13.432.568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ECFEB2" w14:textId="77777777" w:rsidR="00187008" w:rsidRPr="00AC6B40" w:rsidRDefault="00187008" w:rsidP="008C464C">
            <w:pPr>
              <w:pStyle w:val="TableParagraph"/>
              <w:spacing w:before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19.116.297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F3FC62" w14:textId="77777777" w:rsidR="00187008" w:rsidRPr="00AC6B40" w:rsidRDefault="00187008" w:rsidP="008C464C">
            <w:pPr>
              <w:pStyle w:val="TableParagraph"/>
              <w:spacing w:before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16.618.951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26100D" w14:textId="77777777" w:rsidR="00187008" w:rsidRPr="00AC6B40" w:rsidRDefault="00187008" w:rsidP="008C464C">
            <w:pPr>
              <w:pStyle w:val="TableParagraph"/>
              <w:spacing w:before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7.392.127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F426B09" w14:textId="77777777" w:rsidR="00187008" w:rsidRPr="00AC6B40" w:rsidRDefault="00187008" w:rsidP="008C464C">
            <w:pPr>
              <w:pStyle w:val="TableParagraph"/>
              <w:spacing w:before="44"/>
              <w:ind w:right="-15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142,3</w:t>
            </w:r>
          </w:p>
        </w:tc>
      </w:tr>
    </w:tbl>
    <w:p w14:paraId="22586E99" w14:textId="2084493E" w:rsidR="00187008" w:rsidRDefault="00187008" w:rsidP="00187008">
      <w:pPr>
        <w:pStyle w:val="Tijeloteksta"/>
      </w:pPr>
    </w:p>
    <w:p w14:paraId="0DFA8BB2" w14:textId="77777777" w:rsidR="002764F6" w:rsidRDefault="002764F6" w:rsidP="00187008">
      <w:pPr>
        <w:pStyle w:val="Tijeloteksta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1632"/>
        <w:gridCol w:w="1632"/>
        <w:gridCol w:w="1632"/>
        <w:gridCol w:w="1632"/>
        <w:gridCol w:w="1632"/>
        <w:gridCol w:w="629"/>
      </w:tblGrid>
      <w:tr w:rsidR="00187008" w14:paraId="1437645D" w14:textId="77777777" w:rsidTr="002E4083">
        <w:trPr>
          <w:trHeight w:val="1017"/>
        </w:trPr>
        <w:tc>
          <w:tcPr>
            <w:tcW w:w="9945" w:type="dxa"/>
            <w:gridSpan w:val="7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35979B8E" w14:textId="77777777" w:rsidR="00187008" w:rsidRDefault="00187008" w:rsidP="008C464C">
            <w:pPr>
              <w:pStyle w:val="TableParagraph"/>
              <w:spacing w:before="189" w:line="288" w:lineRule="auto"/>
              <w:ind w:left="2"/>
              <w:rPr>
                <w:b/>
                <w:sz w:val="28"/>
              </w:rPr>
            </w:pPr>
            <w:r>
              <w:rPr>
                <w:b/>
                <w:spacing w:val="15"/>
                <w:sz w:val="28"/>
              </w:rPr>
              <w:t>3111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pacing w:val="17"/>
                <w:sz w:val="28"/>
              </w:rPr>
              <w:t>PRIPREMA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pacing w:val="17"/>
                <w:sz w:val="28"/>
              </w:rPr>
              <w:t>PROVEDBA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pacing w:val="17"/>
                <w:sz w:val="28"/>
              </w:rPr>
              <w:t>PROJEKATA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pacing w:val="18"/>
                <w:sz w:val="28"/>
              </w:rPr>
              <w:t>SUFINANCIRANIH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18"/>
                <w:sz w:val="28"/>
              </w:rPr>
              <w:t>SREDSTVIMA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pacing w:val="17"/>
                <w:sz w:val="28"/>
              </w:rPr>
              <w:t>FONDOVA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20"/>
                <w:sz w:val="28"/>
              </w:rPr>
              <w:t>EU</w:t>
            </w:r>
          </w:p>
        </w:tc>
      </w:tr>
      <w:tr w:rsidR="00187008" w14:paraId="72C55B5C" w14:textId="77777777" w:rsidTr="008C464C">
        <w:trPr>
          <w:trHeight w:val="1039"/>
        </w:trPr>
        <w:tc>
          <w:tcPr>
            <w:tcW w:w="11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4C0D7"/>
          </w:tcPr>
          <w:p w14:paraId="2C120C18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4B66B30F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DF02516" w14:textId="77777777" w:rsidR="00187008" w:rsidRPr="00AC6B40" w:rsidRDefault="00187008" w:rsidP="008C464C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14:paraId="40CB8047" w14:textId="77777777" w:rsidR="00187008" w:rsidRPr="00AC6B40" w:rsidRDefault="00187008" w:rsidP="008C464C">
            <w:pPr>
              <w:pStyle w:val="TableParagraph"/>
              <w:spacing w:before="1"/>
              <w:ind w:left="51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Izvršenje 2021.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5A0501FA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29BA07" w14:textId="77777777" w:rsidR="00187008" w:rsidRPr="00AC6B40" w:rsidRDefault="00187008" w:rsidP="008C464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14D248BB" w14:textId="77777777" w:rsidR="00187008" w:rsidRPr="00AC6B40" w:rsidRDefault="00187008" w:rsidP="008C464C">
            <w:pPr>
              <w:pStyle w:val="TableParagraph"/>
              <w:ind w:left="51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2022.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623CEB86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24595B" w14:textId="77777777" w:rsidR="00187008" w:rsidRPr="00AC6B40" w:rsidRDefault="00187008" w:rsidP="008C464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4B84E48E" w14:textId="77777777" w:rsidR="00187008" w:rsidRPr="00AC6B40" w:rsidRDefault="00187008" w:rsidP="008C464C">
            <w:pPr>
              <w:pStyle w:val="TableParagraph"/>
              <w:ind w:left="49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2023.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440F606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2B273D" w14:textId="77777777" w:rsidR="00187008" w:rsidRPr="00AC6B40" w:rsidRDefault="00187008" w:rsidP="008C464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118D0796" w14:textId="77777777" w:rsidR="00187008" w:rsidRPr="00AC6B40" w:rsidRDefault="00187008" w:rsidP="008C464C">
            <w:pPr>
              <w:pStyle w:val="TableParagraph"/>
              <w:ind w:left="49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2024.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6A68B059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4242A3" w14:textId="77777777" w:rsidR="00187008" w:rsidRPr="00AC6B40" w:rsidRDefault="00187008" w:rsidP="008C464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02034E2C" w14:textId="77777777" w:rsidR="00187008" w:rsidRPr="00AC6B40" w:rsidRDefault="00187008" w:rsidP="008C464C">
            <w:pPr>
              <w:pStyle w:val="TableParagraph"/>
              <w:ind w:left="49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2025.</w:t>
            </w: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53DA9120" w14:textId="77777777" w:rsidR="00187008" w:rsidRPr="00AC6B40" w:rsidRDefault="00187008" w:rsidP="008C464C">
            <w:pPr>
              <w:pStyle w:val="TableParagraph"/>
              <w:spacing w:before="47"/>
              <w:ind w:left="-20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Inde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ks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2023</w:t>
            </w:r>
          </w:p>
          <w:p w14:paraId="02FE59BD" w14:textId="77777777" w:rsidR="00187008" w:rsidRPr="00AC6B40" w:rsidRDefault="00187008" w:rsidP="008C464C">
            <w:pPr>
              <w:pStyle w:val="TableParagraph"/>
              <w:ind w:left="52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/202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</w:t>
            </w:r>
          </w:p>
        </w:tc>
      </w:tr>
      <w:tr w:rsidR="00187008" w14:paraId="7032BE3F" w14:textId="77777777" w:rsidTr="008C464C">
        <w:trPr>
          <w:trHeight w:val="464"/>
        </w:trPr>
        <w:tc>
          <w:tcPr>
            <w:tcW w:w="1156" w:type="dxa"/>
            <w:tcBorders>
              <w:top w:val="single" w:sz="6" w:space="0" w:color="000000"/>
            </w:tcBorders>
          </w:tcPr>
          <w:p w14:paraId="184EBF01" w14:textId="77777777" w:rsidR="00187008" w:rsidRPr="00AC6B40" w:rsidRDefault="00187008" w:rsidP="008C464C">
            <w:pPr>
              <w:pStyle w:val="TableParagraph"/>
              <w:spacing w:before="44"/>
              <w:ind w:left="52" w:right="-8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3111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20024708" w14:textId="77777777" w:rsidR="00187008" w:rsidRPr="00AC6B40" w:rsidRDefault="00187008" w:rsidP="008C464C">
            <w:pPr>
              <w:pStyle w:val="TableParagraph"/>
              <w:spacing w:before="44"/>
              <w:ind w:right="-8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119.609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126BC431" w14:textId="77777777" w:rsidR="00187008" w:rsidRPr="00AC6B40" w:rsidRDefault="00187008" w:rsidP="008C464C">
            <w:pPr>
              <w:pStyle w:val="TableParagraph"/>
              <w:spacing w:before="44"/>
              <w:ind w:left="66" w:right="-8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9.519.295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524DD0" w14:textId="77777777" w:rsidR="00187008" w:rsidRPr="00AC6B40" w:rsidRDefault="00187008" w:rsidP="008C464C">
            <w:pPr>
              <w:pStyle w:val="TableParagraph"/>
              <w:spacing w:before="44"/>
              <w:ind w:left="1" w:right="-8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15.642.679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7FFF60" w14:textId="77777777" w:rsidR="00187008" w:rsidRPr="00AC6B40" w:rsidRDefault="00187008" w:rsidP="008C464C">
            <w:pPr>
              <w:pStyle w:val="TableParagraph"/>
              <w:spacing w:before="44"/>
              <w:ind w:left="1" w:right="-8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12.102.927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74E568" w14:textId="77777777" w:rsidR="00187008" w:rsidRPr="00AC6B40" w:rsidRDefault="00187008" w:rsidP="008C464C">
            <w:pPr>
              <w:pStyle w:val="TableParagraph"/>
              <w:spacing w:before="44"/>
              <w:ind w:left="1" w:right="-8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1.964.298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</w:tcBorders>
          </w:tcPr>
          <w:p w14:paraId="0B91B754" w14:textId="77777777" w:rsidR="00187008" w:rsidRPr="00AC6B40" w:rsidRDefault="00187008" w:rsidP="008C464C">
            <w:pPr>
              <w:pStyle w:val="TableParagraph"/>
              <w:spacing w:before="44"/>
              <w:ind w:left="1" w:right="-15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164,3</w:t>
            </w:r>
          </w:p>
        </w:tc>
      </w:tr>
    </w:tbl>
    <w:p w14:paraId="65B96195" w14:textId="77777777" w:rsidR="00187008" w:rsidRDefault="00187008" w:rsidP="00187008">
      <w:pPr>
        <w:pStyle w:val="Tijeloteksta"/>
        <w:spacing w:before="2"/>
        <w:rPr>
          <w:sz w:val="33"/>
        </w:rPr>
      </w:pPr>
    </w:p>
    <w:p w14:paraId="13E18426" w14:textId="77777777" w:rsidR="00187008" w:rsidRDefault="00187008" w:rsidP="00187008">
      <w:pPr>
        <w:spacing w:line="352" w:lineRule="auto"/>
        <w:ind w:left="110" w:right="1312"/>
        <w:rPr>
          <w:b/>
        </w:rPr>
      </w:pPr>
      <w:r>
        <w:rPr>
          <w:b/>
        </w:rPr>
        <w:t>Cilj 1. Uspješna priprema i praćenje provedbe projekata sufinanciranih sredstvima fondova EU</w:t>
      </w:r>
      <w:r>
        <w:rPr>
          <w:b/>
          <w:spacing w:val="-53"/>
        </w:rPr>
        <w:t xml:space="preserve"> </w:t>
      </w:r>
      <w:r>
        <w:rPr>
          <w:b/>
        </w:rPr>
        <w:t>Pokazatelji</w:t>
      </w:r>
      <w:r>
        <w:rPr>
          <w:b/>
          <w:spacing w:val="-2"/>
        </w:rPr>
        <w:t xml:space="preserve"> </w:t>
      </w:r>
      <w:r>
        <w:rPr>
          <w:b/>
        </w:rPr>
        <w:t>učinka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187008" w14:paraId="58E25EF5" w14:textId="77777777" w:rsidTr="008C464C">
        <w:trPr>
          <w:trHeight w:val="904"/>
        </w:trPr>
        <w:tc>
          <w:tcPr>
            <w:tcW w:w="2245" w:type="dxa"/>
            <w:shd w:val="clear" w:color="auto" w:fill="B4C0D7"/>
          </w:tcPr>
          <w:p w14:paraId="4D975250" w14:textId="77777777" w:rsidR="00187008" w:rsidRPr="00AC6B40" w:rsidRDefault="00187008" w:rsidP="008C464C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413D9CDB" w14:textId="77777777" w:rsidR="00187008" w:rsidRPr="00AC6B40" w:rsidRDefault="00187008" w:rsidP="008C464C">
            <w:pPr>
              <w:pStyle w:val="TableParagraph"/>
              <w:spacing w:before="1"/>
              <w:ind w:left="344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Pokazatelj</w:t>
            </w:r>
            <w:r w:rsidRPr="00AC6B40">
              <w:rPr>
                <w:spacing w:val="-5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učinka</w:t>
            </w:r>
          </w:p>
        </w:tc>
        <w:tc>
          <w:tcPr>
            <w:tcW w:w="2245" w:type="dxa"/>
            <w:shd w:val="clear" w:color="auto" w:fill="B4C0D7"/>
          </w:tcPr>
          <w:p w14:paraId="73B75692" w14:textId="77777777" w:rsidR="00187008" w:rsidRPr="00AC6B40" w:rsidRDefault="00187008" w:rsidP="008C464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5B811726" w14:textId="77777777" w:rsidR="00187008" w:rsidRPr="00AC6B40" w:rsidRDefault="00187008" w:rsidP="008C464C">
            <w:pPr>
              <w:pStyle w:val="TableParagraph"/>
              <w:ind w:left="723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Definicija</w:t>
            </w:r>
          </w:p>
        </w:tc>
        <w:tc>
          <w:tcPr>
            <w:tcW w:w="918" w:type="dxa"/>
            <w:tcBorders>
              <w:right w:val="single" w:sz="6" w:space="0" w:color="000000"/>
            </w:tcBorders>
            <w:shd w:val="clear" w:color="auto" w:fill="B4C0D7"/>
          </w:tcPr>
          <w:p w14:paraId="0261ED3E" w14:textId="77777777" w:rsidR="00187008" w:rsidRPr="00AC6B40" w:rsidRDefault="00187008" w:rsidP="008C464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01D70E3D" w14:textId="77777777" w:rsidR="00187008" w:rsidRPr="00AC6B40" w:rsidRDefault="00187008" w:rsidP="008C464C">
            <w:pPr>
              <w:pStyle w:val="TableParagraph"/>
              <w:ind w:left="56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Jedinica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3249DBCE" w14:textId="77777777" w:rsidR="00187008" w:rsidRPr="00AC6B40" w:rsidRDefault="00187008" w:rsidP="008C464C">
            <w:pPr>
              <w:pStyle w:val="TableParagraph"/>
              <w:spacing w:before="151"/>
              <w:ind w:left="56" w:right="27" w:firstLine="83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Polazna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vrijednost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56824DAA" w14:textId="77777777" w:rsidR="00187008" w:rsidRPr="00AC6B40" w:rsidRDefault="00187008" w:rsidP="008C464C">
            <w:pPr>
              <w:pStyle w:val="TableParagraph"/>
              <w:spacing w:before="151"/>
              <w:ind w:left="95" w:right="66" w:firstLine="149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Izvor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podataka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5FEA512A" w14:textId="77777777" w:rsidR="00187008" w:rsidRPr="00AC6B40" w:rsidRDefault="00187008" w:rsidP="008C464C">
            <w:pPr>
              <w:pStyle w:val="TableParagraph"/>
              <w:spacing w:before="41"/>
              <w:ind w:left="56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Ciljana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vrijednost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(2023.)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3B38B35E" w14:textId="77777777" w:rsidR="00187008" w:rsidRPr="00AC6B40" w:rsidRDefault="00187008" w:rsidP="008C464C">
            <w:pPr>
              <w:pStyle w:val="TableParagraph"/>
              <w:spacing w:before="41"/>
              <w:ind w:left="56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Ciljana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vrijednost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(2024.)</w:t>
            </w:r>
          </w:p>
        </w:tc>
        <w:tc>
          <w:tcPr>
            <w:tcW w:w="918" w:type="dxa"/>
            <w:tcBorders>
              <w:left w:val="single" w:sz="6" w:space="0" w:color="000000"/>
            </w:tcBorders>
            <w:shd w:val="clear" w:color="auto" w:fill="B4C0D7"/>
          </w:tcPr>
          <w:p w14:paraId="0945E156" w14:textId="77777777" w:rsidR="00187008" w:rsidRPr="00AC6B40" w:rsidRDefault="00187008" w:rsidP="008C464C">
            <w:pPr>
              <w:pStyle w:val="TableParagraph"/>
              <w:spacing w:before="41"/>
              <w:ind w:left="56" w:right="47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Ciljana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vrijednost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(2025.)</w:t>
            </w:r>
          </w:p>
        </w:tc>
      </w:tr>
      <w:tr w:rsidR="00187008" w14:paraId="7016CF0F" w14:textId="77777777" w:rsidTr="008C464C">
        <w:trPr>
          <w:trHeight w:val="1134"/>
        </w:trPr>
        <w:tc>
          <w:tcPr>
            <w:tcW w:w="2245" w:type="dxa"/>
          </w:tcPr>
          <w:p w14:paraId="7F61B81D" w14:textId="77777777" w:rsidR="00187008" w:rsidRPr="00AC6B40" w:rsidRDefault="00187008" w:rsidP="008C464C">
            <w:pPr>
              <w:pStyle w:val="TableParagraph"/>
              <w:spacing w:before="44"/>
              <w:ind w:left="51" w:right="603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Stupanj provođenja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projekta sukladno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projektnom planu</w:t>
            </w:r>
          </w:p>
        </w:tc>
        <w:tc>
          <w:tcPr>
            <w:tcW w:w="2245" w:type="dxa"/>
          </w:tcPr>
          <w:p w14:paraId="62E12BF1" w14:textId="77777777" w:rsidR="00187008" w:rsidRPr="00AC6B40" w:rsidRDefault="00187008" w:rsidP="008C464C">
            <w:pPr>
              <w:pStyle w:val="TableParagraph"/>
              <w:spacing w:before="44"/>
              <w:ind w:left="52" w:right="117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Učinkovitost realizacije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pripreme projekata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pacing w:val="-1"/>
                <w:sz w:val="20"/>
                <w:szCs w:val="20"/>
              </w:rPr>
              <w:t xml:space="preserve">sufinanciranih </w:t>
            </w:r>
            <w:r w:rsidRPr="00AC6B40">
              <w:rPr>
                <w:sz w:val="20"/>
                <w:szCs w:val="20"/>
              </w:rPr>
              <w:t>sredstvima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fondova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EU</w:t>
            </w:r>
          </w:p>
        </w:tc>
        <w:tc>
          <w:tcPr>
            <w:tcW w:w="918" w:type="dxa"/>
            <w:tcBorders>
              <w:right w:val="single" w:sz="6" w:space="0" w:color="000000"/>
            </w:tcBorders>
          </w:tcPr>
          <w:p w14:paraId="735F9CAE" w14:textId="77777777" w:rsidR="00187008" w:rsidRPr="00AC6B40" w:rsidRDefault="00187008" w:rsidP="008C464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360AC123" w14:textId="77777777" w:rsidR="00187008" w:rsidRPr="00AC6B40" w:rsidRDefault="00187008" w:rsidP="008C464C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AC6B40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55A0345B" w14:textId="77777777" w:rsidR="00187008" w:rsidRPr="00AC6B40" w:rsidRDefault="00187008" w:rsidP="008C464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7E055C53" w14:textId="77777777" w:rsidR="00187008" w:rsidRPr="00AC6B40" w:rsidRDefault="00187008" w:rsidP="008C464C">
            <w:pPr>
              <w:pStyle w:val="TableParagraph"/>
              <w:ind w:left="54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10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2EB3D11E" w14:textId="77777777" w:rsidR="00187008" w:rsidRPr="00AC6B40" w:rsidRDefault="00187008" w:rsidP="008C464C">
            <w:pPr>
              <w:pStyle w:val="TableParagraph"/>
              <w:spacing w:before="154"/>
              <w:ind w:left="184" w:right="172" w:firstLine="22"/>
              <w:jc w:val="both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Lučka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uprava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Osijek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436A3434" w14:textId="77777777" w:rsidR="00187008" w:rsidRPr="00AC6B40" w:rsidRDefault="00187008" w:rsidP="008C464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5C619398" w14:textId="77777777" w:rsidR="00187008" w:rsidRPr="00AC6B40" w:rsidRDefault="00187008" w:rsidP="008C464C">
            <w:pPr>
              <w:pStyle w:val="TableParagraph"/>
              <w:ind w:left="54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43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26680CDB" w14:textId="77777777" w:rsidR="00187008" w:rsidRPr="00AC6B40" w:rsidRDefault="00187008" w:rsidP="008C464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00C1F0D9" w14:textId="77777777" w:rsidR="00187008" w:rsidRPr="00AC6B40" w:rsidRDefault="00187008" w:rsidP="008C464C">
            <w:pPr>
              <w:pStyle w:val="TableParagraph"/>
              <w:ind w:left="54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92</w:t>
            </w:r>
          </w:p>
        </w:tc>
        <w:tc>
          <w:tcPr>
            <w:tcW w:w="918" w:type="dxa"/>
            <w:tcBorders>
              <w:left w:val="single" w:sz="6" w:space="0" w:color="000000"/>
            </w:tcBorders>
          </w:tcPr>
          <w:p w14:paraId="2B416CA8" w14:textId="77777777" w:rsidR="00187008" w:rsidRPr="00AC6B40" w:rsidRDefault="00187008" w:rsidP="008C464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07F228E0" w14:textId="77777777" w:rsidR="00187008" w:rsidRPr="00AC6B40" w:rsidRDefault="00187008" w:rsidP="008C464C">
            <w:pPr>
              <w:pStyle w:val="TableParagraph"/>
              <w:ind w:left="291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100</w:t>
            </w:r>
          </w:p>
        </w:tc>
      </w:tr>
    </w:tbl>
    <w:p w14:paraId="3612650E" w14:textId="77777777" w:rsidR="00187008" w:rsidRDefault="00187008" w:rsidP="00187008">
      <w:pPr>
        <w:sectPr w:rsidR="00187008" w:rsidSect="00276B67">
          <w:footerReference w:type="default" r:id="rId14"/>
          <w:pgSz w:w="11910" w:h="16840"/>
          <w:pgMar w:top="1180" w:right="720" w:bottom="280" w:left="740" w:header="720" w:footer="720" w:gutter="0"/>
          <w:cols w:space="720"/>
          <w:titlePg/>
          <w:docGrid w:linePitch="326"/>
        </w:sectPr>
      </w:pPr>
    </w:p>
    <w:p w14:paraId="7ABB89D9" w14:textId="3E79A450" w:rsidR="00187008" w:rsidRDefault="00187008" w:rsidP="00187008">
      <w:pPr>
        <w:pStyle w:val="Tijeloteksta"/>
        <w:spacing w:line="20" w:lineRule="exact"/>
        <w:ind w:left="10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43A0B86" wp14:editId="5F89A486">
                <wp:extent cx="6479540" cy="6350"/>
                <wp:effectExtent l="13335" t="3810" r="12700" b="8890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6350"/>
                          <a:chOff x="0" y="0"/>
                          <a:chExt cx="10204" cy="10"/>
                        </a:xfrm>
                      </wpg:grpSpPr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C8F53" id="Grupa 20" o:spid="_x0000_s1026" style="width:510.2pt;height:.5pt;mso-position-horizontal-relative:char;mso-position-vertical-relative:line" coordsize="102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">
                <v:line id="Line 12" o:spid="_x0000_s1027" style="position:absolute;visibility:visible;mso-wrap-style:square" from="0,5" to="102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07A439C7" w14:textId="77777777" w:rsidR="00187008" w:rsidRDefault="00187008" w:rsidP="00187008">
      <w:pPr>
        <w:pStyle w:val="Naslov1"/>
        <w:tabs>
          <w:tab w:val="left" w:pos="10314"/>
        </w:tabs>
        <w:ind w:right="130"/>
      </w:pPr>
      <w:r>
        <w:t>K810072 OP KONKURENTNOST I KOHEZIJA, PRIORITETNA OS 7.</w:t>
      </w:r>
      <w:r>
        <w:rPr>
          <w:spacing w:val="1"/>
        </w:rPr>
        <w:t xml:space="preserve"> </w:t>
      </w:r>
      <w:r>
        <w:t>POVEZANOST I MOBILNOST - IZGRADNJA TERMINALA ZA PRETOVAR</w:t>
      </w:r>
      <w:r>
        <w:rPr>
          <w:spacing w:val="1"/>
        </w:rPr>
        <w:t xml:space="preserve"> </w:t>
      </w:r>
      <w:r>
        <w:rPr>
          <w:u w:val="single"/>
        </w:rPr>
        <w:t>RASUTIH</w:t>
      </w:r>
      <w:r>
        <w:rPr>
          <w:spacing w:val="-1"/>
          <w:u w:val="single"/>
        </w:rPr>
        <w:t xml:space="preserve"> </w:t>
      </w:r>
      <w:r>
        <w:rPr>
          <w:u w:val="single"/>
        </w:rPr>
        <w:t>TERETA</w:t>
      </w:r>
      <w:r>
        <w:rPr>
          <w:spacing w:val="-1"/>
          <w:u w:val="single"/>
        </w:rPr>
        <w:t xml:space="preserve"> </w:t>
      </w:r>
      <w:r>
        <w:rPr>
          <w:u w:val="single"/>
        </w:rPr>
        <w:t>U</w:t>
      </w:r>
      <w:r>
        <w:rPr>
          <w:spacing w:val="-1"/>
          <w:u w:val="single"/>
        </w:rPr>
        <w:t xml:space="preserve"> </w:t>
      </w:r>
      <w:r>
        <w:rPr>
          <w:u w:val="single"/>
        </w:rPr>
        <w:t>LUCI</w:t>
      </w:r>
      <w:r>
        <w:rPr>
          <w:spacing w:val="-1"/>
          <w:u w:val="single"/>
        </w:rPr>
        <w:t xml:space="preserve"> </w:t>
      </w:r>
      <w:r>
        <w:rPr>
          <w:u w:val="single"/>
        </w:rPr>
        <w:t>OSIJEK</w:t>
      </w:r>
      <w:r>
        <w:rPr>
          <w:u w:val="single"/>
        </w:rPr>
        <w:tab/>
      </w:r>
    </w:p>
    <w:p w14:paraId="42494928" w14:textId="77777777" w:rsidR="00187008" w:rsidRDefault="00187008" w:rsidP="00187008">
      <w:pPr>
        <w:pStyle w:val="Naslov2"/>
      </w:pPr>
      <w:r>
        <w:t>Zakonske</w:t>
      </w:r>
      <w:r>
        <w:rPr>
          <w:spacing w:val="-1"/>
        </w:rPr>
        <w:t xml:space="preserve"> </w:t>
      </w:r>
      <w:r>
        <w:t>i druge</w:t>
      </w:r>
      <w:r>
        <w:rPr>
          <w:spacing w:val="-1"/>
        </w:rPr>
        <w:t xml:space="preserve"> </w:t>
      </w:r>
      <w:r>
        <w:t>pravne osnove</w:t>
      </w:r>
    </w:p>
    <w:p w14:paraId="10885069" w14:textId="77777777" w:rsidR="00187008" w:rsidRDefault="00187008" w:rsidP="00187008">
      <w:pPr>
        <w:pStyle w:val="Odlomakpopisa"/>
        <w:numPr>
          <w:ilvl w:val="0"/>
          <w:numId w:val="1"/>
        </w:numPr>
        <w:tabs>
          <w:tab w:val="left" w:pos="240"/>
        </w:tabs>
        <w:spacing w:before="1"/>
        <w:ind w:left="110" w:right="128" w:firstLine="0"/>
      </w:pPr>
      <w:r>
        <w:t>Ugovor o dodjeli bespovratnih sredstava za projekte financirane iz europskih strukturnih i investicijskih fondova u</w:t>
      </w:r>
      <w:r w:rsidRPr="00E34DE2">
        <w:rPr>
          <w:spacing w:val="-53"/>
        </w:rPr>
        <w:t xml:space="preserve"> </w:t>
      </w:r>
      <w:r>
        <w:t>financijskom razdoblju 2014.-2020. za projekt Izgradnja terminala za pretovar rasutih tereta u luci Osijek,</w:t>
      </w:r>
      <w:r w:rsidRPr="00E34DE2">
        <w:rPr>
          <w:spacing w:val="1"/>
        </w:rPr>
        <w:t xml:space="preserve"> </w:t>
      </w:r>
      <w:r>
        <w:t>referentna</w:t>
      </w:r>
      <w:r w:rsidRPr="00E34DE2">
        <w:rPr>
          <w:spacing w:val="-1"/>
        </w:rPr>
        <w:t xml:space="preserve"> </w:t>
      </w:r>
      <w:r>
        <w:t>oznaka: KK.07.3.1.01.0001</w:t>
      </w:r>
    </w:p>
    <w:p w14:paraId="58818D8E" w14:textId="77777777" w:rsidR="00187008" w:rsidRPr="00E34DE2" w:rsidRDefault="00187008" w:rsidP="00187008">
      <w:pPr>
        <w:pStyle w:val="Odlomakpopisa"/>
        <w:numPr>
          <w:ilvl w:val="0"/>
          <w:numId w:val="1"/>
        </w:numPr>
        <w:tabs>
          <w:tab w:val="left" w:pos="240"/>
        </w:tabs>
        <w:spacing w:before="1"/>
        <w:ind w:left="239" w:hanging="130"/>
        <w:rPr>
          <w:sz w:val="32"/>
        </w:rPr>
      </w:pPr>
      <w:r>
        <w:t>Bijela</w:t>
      </w:r>
      <w:r w:rsidRPr="00E34DE2">
        <w:rPr>
          <w:spacing w:val="-4"/>
        </w:rPr>
        <w:t xml:space="preserve"> </w:t>
      </w:r>
      <w:r>
        <w:t>knjiga:</w:t>
      </w:r>
      <w:r w:rsidRPr="00E34DE2">
        <w:rPr>
          <w:spacing w:val="-2"/>
        </w:rPr>
        <w:t xml:space="preserve"> </w:t>
      </w:r>
      <w:r>
        <w:t>Plan</w:t>
      </w:r>
      <w:r w:rsidRPr="00E34DE2">
        <w:rPr>
          <w:spacing w:val="-3"/>
        </w:rPr>
        <w:t xml:space="preserve"> </w:t>
      </w:r>
      <w:r>
        <w:t>puta</w:t>
      </w:r>
      <w:r w:rsidRPr="00E34DE2">
        <w:rPr>
          <w:spacing w:val="-2"/>
        </w:rPr>
        <w:t xml:space="preserve"> </w:t>
      </w:r>
      <w:r>
        <w:t>u</w:t>
      </w:r>
      <w:r w:rsidRPr="00E34DE2">
        <w:rPr>
          <w:spacing w:val="-2"/>
        </w:rPr>
        <w:t xml:space="preserve"> </w:t>
      </w:r>
      <w:r>
        <w:t>jedinstveni</w:t>
      </w:r>
      <w:r w:rsidRPr="00E34DE2">
        <w:rPr>
          <w:spacing w:val="-4"/>
        </w:rPr>
        <w:t xml:space="preserve"> </w:t>
      </w:r>
      <w:r>
        <w:t>europski</w:t>
      </w:r>
      <w:r w:rsidRPr="00E34DE2">
        <w:rPr>
          <w:spacing w:val="-3"/>
        </w:rPr>
        <w:t xml:space="preserve"> </w:t>
      </w:r>
      <w:r>
        <w:t>prometni</w:t>
      </w:r>
      <w:r w:rsidRPr="00E34DE2">
        <w:rPr>
          <w:spacing w:val="-2"/>
        </w:rPr>
        <w:t xml:space="preserve"> </w:t>
      </w:r>
      <w:r>
        <w:t>prostor</w:t>
      </w:r>
      <w:r w:rsidRPr="00E34DE2">
        <w:rPr>
          <w:spacing w:val="-2"/>
        </w:rPr>
        <w:t xml:space="preserve"> </w:t>
      </w:r>
      <w:r>
        <w:t>(ECE</w:t>
      </w:r>
      <w:r w:rsidRPr="00E34DE2">
        <w:rPr>
          <w:spacing w:val="-2"/>
        </w:rPr>
        <w:t xml:space="preserve"> </w:t>
      </w:r>
      <w:r>
        <w:t>2011),</w:t>
      </w:r>
      <w:r w:rsidRPr="00E34DE2">
        <w:rPr>
          <w:spacing w:val="-2"/>
        </w:rPr>
        <w:t xml:space="preserve"> </w:t>
      </w:r>
      <w:r>
        <w:t>točka</w:t>
      </w:r>
      <w:r w:rsidRPr="00E34DE2">
        <w:rPr>
          <w:spacing w:val="-4"/>
        </w:rPr>
        <w:t xml:space="preserve"> </w:t>
      </w:r>
      <w:r>
        <w:t>3.1.</w:t>
      </w:r>
    </w:p>
    <w:p w14:paraId="7D207060" w14:textId="70FB521C" w:rsidR="00187008" w:rsidRDefault="00187008" w:rsidP="00187008">
      <w:pPr>
        <w:pStyle w:val="Odlomakpopisa"/>
        <w:numPr>
          <w:ilvl w:val="0"/>
          <w:numId w:val="1"/>
        </w:numPr>
        <w:tabs>
          <w:tab w:val="left" w:pos="240"/>
        </w:tabs>
        <w:spacing w:before="1"/>
        <w:ind w:left="239" w:hanging="130"/>
      </w:pPr>
      <w:r>
        <w:t>Strategija</w:t>
      </w:r>
      <w:r>
        <w:rPr>
          <w:spacing w:val="-3"/>
        </w:rPr>
        <w:t xml:space="preserve"> </w:t>
      </w:r>
      <w:r>
        <w:t>prometnog</w:t>
      </w:r>
      <w:r>
        <w:rPr>
          <w:spacing w:val="-3"/>
        </w:rPr>
        <w:t xml:space="preserve"> </w:t>
      </w:r>
      <w:r>
        <w:t>razvoja</w:t>
      </w:r>
      <w:r>
        <w:rPr>
          <w:spacing w:val="-2"/>
        </w:rPr>
        <w:t xml:space="preserve"> </w:t>
      </w:r>
      <w:r>
        <w:t>Republike</w:t>
      </w:r>
      <w:r>
        <w:rPr>
          <w:spacing w:val="-3"/>
        </w:rPr>
        <w:t xml:space="preserve"> </w:t>
      </w:r>
      <w:r>
        <w:t>Hrvatske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2030.,</w:t>
      </w:r>
      <w:r>
        <w:rPr>
          <w:spacing w:val="-2"/>
        </w:rPr>
        <w:t xml:space="preserve"> </w:t>
      </w:r>
      <w:r>
        <w:t>točka</w:t>
      </w:r>
      <w:r>
        <w:rPr>
          <w:spacing w:val="-3"/>
        </w:rPr>
        <w:t xml:space="preserve"> </w:t>
      </w:r>
      <w:r>
        <w:t>2.7.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točka</w:t>
      </w:r>
      <w:r>
        <w:rPr>
          <w:spacing w:val="-3"/>
        </w:rPr>
        <w:t xml:space="preserve"> </w:t>
      </w:r>
      <w:r>
        <w:t>5.6</w:t>
      </w:r>
      <w:r w:rsidR="008C6A3F">
        <w:t xml:space="preserve"> (NN 84/17)</w:t>
      </w:r>
    </w:p>
    <w:p w14:paraId="30DE156F" w14:textId="4F30B31E" w:rsidR="008C6A3F" w:rsidRDefault="008C6A3F" w:rsidP="00187008">
      <w:pPr>
        <w:pStyle w:val="Odlomakpopisa"/>
        <w:numPr>
          <w:ilvl w:val="0"/>
          <w:numId w:val="1"/>
        </w:numPr>
        <w:tabs>
          <w:tab w:val="left" w:pos="240"/>
        </w:tabs>
        <w:spacing w:before="1"/>
        <w:ind w:left="239" w:hanging="130"/>
      </w:pPr>
      <w:r>
        <w:t>Strategija</w:t>
      </w:r>
      <w:r>
        <w:rPr>
          <w:spacing w:val="-3"/>
        </w:rPr>
        <w:t xml:space="preserve"> </w:t>
      </w:r>
      <w:r>
        <w:t xml:space="preserve">razvitka riječnog prometa u </w:t>
      </w:r>
      <w:r>
        <w:rPr>
          <w:spacing w:val="-2"/>
        </w:rPr>
        <w:t xml:space="preserve"> </w:t>
      </w:r>
      <w:r>
        <w:t>Republici</w:t>
      </w:r>
      <w:r>
        <w:rPr>
          <w:spacing w:val="-3"/>
        </w:rPr>
        <w:t xml:space="preserve"> </w:t>
      </w:r>
      <w:r>
        <w:t>Hrvatskoj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2032. (NN 87/22)</w:t>
      </w:r>
    </w:p>
    <w:p w14:paraId="60841360" w14:textId="77777777" w:rsidR="00187008" w:rsidRDefault="00187008" w:rsidP="00187008">
      <w:pPr>
        <w:pStyle w:val="Tijeloteksta"/>
        <w:spacing w:before="7" w:after="1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32"/>
        <w:gridCol w:w="1632"/>
        <w:gridCol w:w="1632"/>
        <w:gridCol w:w="1632"/>
        <w:gridCol w:w="1468"/>
        <w:gridCol w:w="709"/>
      </w:tblGrid>
      <w:tr w:rsidR="00187008" w14:paraId="5ADEE693" w14:textId="77777777" w:rsidTr="008C464C">
        <w:trPr>
          <w:trHeight w:val="1224"/>
        </w:trPr>
        <w:tc>
          <w:tcPr>
            <w:tcW w:w="1530" w:type="dxa"/>
            <w:tcBorders>
              <w:bottom w:val="single" w:sz="6" w:space="0" w:color="000000"/>
            </w:tcBorders>
            <w:shd w:val="clear" w:color="auto" w:fill="B4C0D7"/>
          </w:tcPr>
          <w:p w14:paraId="45E8377F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A5D302" w14:textId="77777777" w:rsidR="00187008" w:rsidRPr="00AC6B40" w:rsidRDefault="00187008" w:rsidP="008C464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0C9CE5B2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Naziv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aktivnosti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7A249BC7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9791162" w14:textId="77777777" w:rsidR="00187008" w:rsidRPr="00AC6B40" w:rsidRDefault="00187008" w:rsidP="008C464C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14:paraId="649CD29D" w14:textId="77777777" w:rsidR="00187008" w:rsidRPr="00AC6B40" w:rsidRDefault="00187008" w:rsidP="008C464C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Izvršenje 2021.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6F48AE18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4BBF7C" w14:textId="77777777" w:rsidR="00187008" w:rsidRPr="00AC6B40" w:rsidRDefault="00187008" w:rsidP="008C464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3EFDE01F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2022.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2C8BEA91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B28655" w14:textId="77777777" w:rsidR="00187008" w:rsidRPr="00AC6B40" w:rsidRDefault="00187008" w:rsidP="008C464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71D8338E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2023.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E3ED622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A9A075" w14:textId="77777777" w:rsidR="00187008" w:rsidRPr="00AC6B40" w:rsidRDefault="00187008" w:rsidP="008C464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557D74A1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2024.</w:t>
            </w: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8F0334F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ED29FA" w14:textId="77777777" w:rsidR="00187008" w:rsidRPr="00AC6B40" w:rsidRDefault="00187008" w:rsidP="008C464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42703236" w14:textId="77777777" w:rsidR="00187008" w:rsidRPr="00AC6B40" w:rsidRDefault="00187008" w:rsidP="008C464C">
            <w:pPr>
              <w:pStyle w:val="TableParagraph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2025.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65432C03" w14:textId="77777777" w:rsidR="00187008" w:rsidRPr="00AC6B40" w:rsidRDefault="00187008" w:rsidP="008C464C">
            <w:pPr>
              <w:pStyle w:val="TableParagraph"/>
              <w:spacing w:before="47"/>
              <w:ind w:left="-164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Inde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ks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2023</w:t>
            </w:r>
          </w:p>
          <w:p w14:paraId="5CFC6C98" w14:textId="77777777" w:rsidR="00187008" w:rsidRPr="00AC6B40" w:rsidRDefault="00187008" w:rsidP="008C464C">
            <w:pPr>
              <w:pStyle w:val="TableParagraph"/>
              <w:ind w:left="-20" w:right="43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/202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</w:t>
            </w:r>
          </w:p>
        </w:tc>
      </w:tr>
      <w:tr w:rsidR="00187008" w14:paraId="60057341" w14:textId="77777777" w:rsidTr="008C464C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344069B3" w14:textId="77777777" w:rsidR="00187008" w:rsidRPr="00AC6B40" w:rsidRDefault="00187008" w:rsidP="008C464C">
            <w:pPr>
              <w:pStyle w:val="TableParagraph"/>
              <w:spacing w:before="44"/>
              <w:ind w:left="52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K810072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2623B8C4" w14:textId="77777777" w:rsidR="00187008" w:rsidRPr="00AC6B40" w:rsidRDefault="00187008" w:rsidP="008C464C">
            <w:pPr>
              <w:pStyle w:val="TableParagraph"/>
              <w:spacing w:before="44"/>
              <w:ind w:left="86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119.609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43740EA5" w14:textId="77777777" w:rsidR="00187008" w:rsidRPr="00AC6B40" w:rsidRDefault="00187008" w:rsidP="008C464C">
            <w:pPr>
              <w:pStyle w:val="TableParagraph"/>
              <w:spacing w:before="44"/>
              <w:ind w:left="700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9.519.295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62A8CE" w14:textId="77777777" w:rsidR="00187008" w:rsidRPr="00AC6B40" w:rsidRDefault="00187008" w:rsidP="008C464C">
            <w:pPr>
              <w:pStyle w:val="TableParagraph"/>
              <w:spacing w:before="44"/>
              <w:ind w:left="587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15.642.679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F2D103" w14:textId="77777777" w:rsidR="00187008" w:rsidRPr="00AC6B40" w:rsidRDefault="00187008" w:rsidP="008C464C">
            <w:pPr>
              <w:pStyle w:val="TableParagraph"/>
              <w:spacing w:before="44"/>
              <w:ind w:right="37"/>
              <w:jc w:val="right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492253" w14:textId="77777777" w:rsidR="00187008" w:rsidRPr="00AC6B40" w:rsidRDefault="00187008" w:rsidP="008C464C">
            <w:pPr>
              <w:pStyle w:val="TableParagraph"/>
              <w:spacing w:before="44"/>
              <w:ind w:right="37"/>
              <w:jc w:val="right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</w:tcPr>
          <w:p w14:paraId="3FB6B9DF" w14:textId="77777777" w:rsidR="00187008" w:rsidRPr="00AC6B40" w:rsidRDefault="00187008" w:rsidP="008C464C">
            <w:pPr>
              <w:pStyle w:val="TableParagraph"/>
              <w:spacing w:before="44"/>
              <w:ind w:left="7" w:right="-1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164,3</w:t>
            </w:r>
          </w:p>
        </w:tc>
      </w:tr>
    </w:tbl>
    <w:p w14:paraId="4C237D3F" w14:textId="77777777" w:rsidR="00187008" w:rsidRDefault="00187008" w:rsidP="00187008">
      <w:pPr>
        <w:pStyle w:val="Tijeloteksta"/>
        <w:spacing w:before="2"/>
        <w:rPr>
          <w:sz w:val="33"/>
        </w:rPr>
      </w:pPr>
    </w:p>
    <w:p w14:paraId="2F62A395" w14:textId="77777777" w:rsidR="008C6A3F" w:rsidRPr="008C6A3F" w:rsidRDefault="00187008" w:rsidP="008C6A3F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8C6A3F">
        <w:rPr>
          <w:sz w:val="22"/>
          <w:szCs w:val="22"/>
        </w:rPr>
        <w:t>Ugovor za projekt</w:t>
      </w:r>
      <w:r w:rsidRPr="008C6A3F">
        <w:rPr>
          <w:spacing w:val="56"/>
          <w:sz w:val="22"/>
          <w:szCs w:val="22"/>
        </w:rPr>
        <w:t xml:space="preserve"> </w:t>
      </w:r>
      <w:r w:rsidRPr="008C6A3F">
        <w:rPr>
          <w:sz w:val="22"/>
          <w:szCs w:val="22"/>
        </w:rPr>
        <w:t>»Izgradnja terminala za pretovar rasutih tereta u luci Osijek« potpisan je 10 svibnja 2017.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godine, a njime se planira postići povećanje udjela riječnog prometa u odnosu na željeznički i cestovni promet u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Republici Hrvatskoj, revitalizacija gospodarstva i ravnomjeran razvoj regija u Hrvatskoj, smanjenje zagušenja u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centru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grada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Osijeka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i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sprječavanje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mogućeg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ekološkog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zagađenja,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poboljšanje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prometne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produktivnosti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i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intermodalnih kapaciteta. Cilj ovog projekta je da Lučka uprava Osijek postane prva hrvatska luka unutarnjih voda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bazenskog</w:t>
      </w:r>
      <w:r w:rsidRPr="008C6A3F">
        <w:rPr>
          <w:spacing w:val="43"/>
          <w:sz w:val="22"/>
          <w:szCs w:val="22"/>
        </w:rPr>
        <w:t xml:space="preserve"> </w:t>
      </w:r>
      <w:r w:rsidRPr="008C6A3F">
        <w:rPr>
          <w:sz w:val="22"/>
          <w:szCs w:val="22"/>
        </w:rPr>
        <w:t>tipa</w:t>
      </w:r>
      <w:r w:rsidRPr="008C6A3F">
        <w:rPr>
          <w:spacing w:val="43"/>
          <w:sz w:val="22"/>
          <w:szCs w:val="22"/>
        </w:rPr>
        <w:t xml:space="preserve"> </w:t>
      </w:r>
      <w:r w:rsidRPr="008C6A3F">
        <w:rPr>
          <w:sz w:val="22"/>
          <w:szCs w:val="22"/>
        </w:rPr>
        <w:t>i</w:t>
      </w:r>
      <w:r w:rsidRPr="008C6A3F">
        <w:rPr>
          <w:spacing w:val="43"/>
          <w:sz w:val="22"/>
          <w:szCs w:val="22"/>
        </w:rPr>
        <w:t xml:space="preserve"> </w:t>
      </w:r>
      <w:r w:rsidRPr="008C6A3F">
        <w:rPr>
          <w:sz w:val="22"/>
          <w:szCs w:val="22"/>
        </w:rPr>
        <w:t>prva</w:t>
      </w:r>
      <w:r w:rsidRPr="008C6A3F">
        <w:rPr>
          <w:spacing w:val="44"/>
          <w:sz w:val="22"/>
          <w:szCs w:val="22"/>
        </w:rPr>
        <w:t xml:space="preserve"> </w:t>
      </w:r>
      <w:r w:rsidRPr="008C6A3F">
        <w:rPr>
          <w:sz w:val="22"/>
          <w:szCs w:val="22"/>
        </w:rPr>
        <w:t>koja</w:t>
      </w:r>
      <w:r w:rsidRPr="008C6A3F">
        <w:rPr>
          <w:spacing w:val="43"/>
          <w:sz w:val="22"/>
          <w:szCs w:val="22"/>
        </w:rPr>
        <w:t xml:space="preserve"> </w:t>
      </w:r>
      <w:r w:rsidRPr="008C6A3F">
        <w:rPr>
          <w:sz w:val="22"/>
          <w:szCs w:val="22"/>
        </w:rPr>
        <w:t>će</w:t>
      </w:r>
      <w:r w:rsidRPr="008C6A3F">
        <w:rPr>
          <w:spacing w:val="43"/>
          <w:sz w:val="22"/>
          <w:szCs w:val="22"/>
        </w:rPr>
        <w:t xml:space="preserve"> </w:t>
      </w:r>
      <w:r w:rsidRPr="008C6A3F">
        <w:rPr>
          <w:sz w:val="22"/>
          <w:szCs w:val="22"/>
        </w:rPr>
        <w:t>imati</w:t>
      </w:r>
      <w:r w:rsidRPr="008C6A3F">
        <w:rPr>
          <w:spacing w:val="44"/>
          <w:sz w:val="22"/>
          <w:szCs w:val="22"/>
        </w:rPr>
        <w:t xml:space="preserve"> </w:t>
      </w:r>
      <w:r w:rsidRPr="008C6A3F">
        <w:rPr>
          <w:sz w:val="22"/>
          <w:szCs w:val="22"/>
        </w:rPr>
        <w:t>usvojene</w:t>
      </w:r>
      <w:r w:rsidRPr="008C6A3F">
        <w:rPr>
          <w:spacing w:val="43"/>
          <w:sz w:val="22"/>
          <w:szCs w:val="22"/>
        </w:rPr>
        <w:t xml:space="preserve"> </w:t>
      </w:r>
      <w:r w:rsidRPr="008C6A3F">
        <w:rPr>
          <w:sz w:val="22"/>
          <w:szCs w:val="22"/>
        </w:rPr>
        <w:t>europske</w:t>
      </w:r>
      <w:r w:rsidRPr="008C6A3F">
        <w:rPr>
          <w:spacing w:val="43"/>
          <w:sz w:val="22"/>
          <w:szCs w:val="22"/>
        </w:rPr>
        <w:t xml:space="preserve"> </w:t>
      </w:r>
      <w:r w:rsidRPr="008C6A3F">
        <w:rPr>
          <w:sz w:val="22"/>
          <w:szCs w:val="22"/>
        </w:rPr>
        <w:t>standarde</w:t>
      </w:r>
      <w:r w:rsidRPr="008C6A3F">
        <w:rPr>
          <w:spacing w:val="44"/>
          <w:sz w:val="22"/>
          <w:szCs w:val="22"/>
        </w:rPr>
        <w:t xml:space="preserve"> </w:t>
      </w:r>
      <w:r w:rsidRPr="008C6A3F">
        <w:rPr>
          <w:sz w:val="22"/>
          <w:szCs w:val="22"/>
        </w:rPr>
        <w:t>poslovanja</w:t>
      </w:r>
      <w:r w:rsidRPr="008C6A3F">
        <w:rPr>
          <w:spacing w:val="43"/>
          <w:sz w:val="22"/>
          <w:szCs w:val="22"/>
        </w:rPr>
        <w:t xml:space="preserve"> </w:t>
      </w:r>
      <w:r w:rsidRPr="008C6A3F">
        <w:rPr>
          <w:sz w:val="22"/>
          <w:szCs w:val="22"/>
        </w:rPr>
        <w:t>te</w:t>
      </w:r>
      <w:r w:rsidRPr="008C6A3F">
        <w:rPr>
          <w:spacing w:val="43"/>
          <w:sz w:val="22"/>
          <w:szCs w:val="22"/>
        </w:rPr>
        <w:t xml:space="preserve"> </w:t>
      </w:r>
      <w:r w:rsidRPr="008C6A3F">
        <w:rPr>
          <w:sz w:val="22"/>
          <w:szCs w:val="22"/>
        </w:rPr>
        <w:t>tako</w:t>
      </w:r>
      <w:r w:rsidRPr="008C6A3F">
        <w:rPr>
          <w:spacing w:val="43"/>
          <w:sz w:val="22"/>
          <w:szCs w:val="22"/>
        </w:rPr>
        <w:t xml:space="preserve"> </w:t>
      </w:r>
      <w:r w:rsidRPr="008C6A3F">
        <w:rPr>
          <w:sz w:val="22"/>
          <w:szCs w:val="22"/>
        </w:rPr>
        <w:t>postati</w:t>
      </w:r>
      <w:r w:rsidRPr="008C6A3F">
        <w:rPr>
          <w:spacing w:val="44"/>
          <w:sz w:val="22"/>
          <w:szCs w:val="22"/>
        </w:rPr>
        <w:t xml:space="preserve"> </w:t>
      </w:r>
      <w:r w:rsidRPr="008C6A3F">
        <w:rPr>
          <w:sz w:val="22"/>
          <w:szCs w:val="22"/>
        </w:rPr>
        <w:t>snažna</w:t>
      </w:r>
      <w:r w:rsidRPr="008C6A3F">
        <w:rPr>
          <w:spacing w:val="43"/>
          <w:sz w:val="22"/>
          <w:szCs w:val="22"/>
        </w:rPr>
        <w:t xml:space="preserve"> </w:t>
      </w:r>
      <w:r w:rsidRPr="008C6A3F">
        <w:rPr>
          <w:sz w:val="22"/>
          <w:szCs w:val="22"/>
        </w:rPr>
        <w:t>logistička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podrška ekonomiji Istočne Hrvatske. Projekt uključuje izgradnju terminala za pretovar rasutih tereta u luci Osijek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(obalne građevine dužine 240m s dva veza, pristupna cesta, željeznički kolosijeci i kranska staza, usipni koš i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uređaji za pretovar te lučka infrastruktura), nadzor nad gradnjom i reviziju projekta.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Ugovor za spomenuti projekt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potpisan je 10. svibnja 2017. godine, a Dodatak broj 1 Ugovoru o dodjeli bespovratnih sredstava potpisan je 17.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prosinca 2020. godine te ukupna vrijednost projekta KK.07.3.1.01.0001 Izgradnja terminala za pretovar rasutih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tereta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u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luci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Osijek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iznosi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259.288.686,03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kuna,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prihvatljivi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troškovi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244.330.965,03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kuna,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od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čega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je</w:t>
      </w:r>
      <w:r w:rsidRPr="008C6A3F">
        <w:rPr>
          <w:spacing w:val="1"/>
          <w:sz w:val="22"/>
          <w:szCs w:val="22"/>
        </w:rPr>
        <w:t xml:space="preserve"> </w:t>
      </w:r>
      <w:r w:rsidRPr="008C6A3F">
        <w:rPr>
          <w:sz w:val="22"/>
          <w:szCs w:val="22"/>
        </w:rPr>
        <w:t>225.511.045,53</w:t>
      </w:r>
      <w:r w:rsidRPr="008C6A3F">
        <w:rPr>
          <w:spacing w:val="-1"/>
          <w:sz w:val="22"/>
          <w:szCs w:val="22"/>
        </w:rPr>
        <w:t xml:space="preserve"> </w:t>
      </w:r>
      <w:r w:rsidRPr="008C6A3F">
        <w:rPr>
          <w:sz w:val="22"/>
          <w:szCs w:val="22"/>
        </w:rPr>
        <w:t>kuna bespovratnih sredstava.</w:t>
      </w:r>
      <w:r w:rsidR="008C6A3F" w:rsidRPr="008C6A3F">
        <w:rPr>
          <w:sz w:val="22"/>
          <w:szCs w:val="22"/>
        </w:rPr>
        <w:t xml:space="preserve"> </w:t>
      </w:r>
      <w:r w:rsidR="008C6A3F" w:rsidRPr="008C6A3F">
        <w:rPr>
          <w:rFonts w:asciiTheme="majorBidi" w:hAnsiTheme="majorBidi" w:cstheme="majorBidi"/>
          <w:sz w:val="22"/>
          <w:szCs w:val="22"/>
        </w:rPr>
        <w:t>U prosinca 2022. godine  potpisani su ugovor o izvođenju radova sa firmom GH Holding d.o.o. te ugovor o uslugama stručnog nadzora sa firmom Hidroing d.o.o.  Početak radova očekuje se u 2023. godini.</w:t>
      </w:r>
    </w:p>
    <w:p w14:paraId="09C97735" w14:textId="762A67D0" w:rsidR="00187008" w:rsidRPr="00AC6B40" w:rsidRDefault="00187008" w:rsidP="00AC6B40">
      <w:pPr>
        <w:pStyle w:val="Tijeloteksta"/>
        <w:ind w:left="110" w:right="123"/>
        <w:jc w:val="both"/>
      </w:pPr>
    </w:p>
    <w:p w14:paraId="10EEDC10" w14:textId="77777777" w:rsidR="00187008" w:rsidRDefault="00187008" w:rsidP="00187008">
      <w:pPr>
        <w:pStyle w:val="Tijeloteksta"/>
        <w:ind w:left="110" w:right="126"/>
        <w:jc w:val="both"/>
      </w:pPr>
      <w:r>
        <w:t>Od</w:t>
      </w:r>
      <w:r>
        <w:rPr>
          <w:spacing w:val="5"/>
        </w:rPr>
        <w:t xml:space="preserve"> </w:t>
      </w:r>
      <w:r>
        <w:t>ukupno</w:t>
      </w:r>
      <w:r>
        <w:rPr>
          <w:spacing w:val="5"/>
        </w:rPr>
        <w:t xml:space="preserve"> </w:t>
      </w:r>
      <w:r>
        <w:t>planiranih</w:t>
      </w:r>
      <w:r>
        <w:rPr>
          <w:spacing w:val="6"/>
        </w:rPr>
        <w:t xml:space="preserve"> </w:t>
      </w:r>
      <w:r>
        <w:t>sredstava</w:t>
      </w:r>
      <w:r>
        <w:rPr>
          <w:spacing w:val="5"/>
        </w:rPr>
        <w:t xml:space="preserve"> </w:t>
      </w:r>
      <w:r>
        <w:t>98%</w:t>
      </w:r>
      <w:r>
        <w:rPr>
          <w:spacing w:val="5"/>
        </w:rPr>
        <w:t xml:space="preserve"> </w:t>
      </w:r>
      <w:r>
        <w:t>odnosi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troškove</w:t>
      </w:r>
      <w:r>
        <w:rPr>
          <w:spacing w:val="6"/>
        </w:rPr>
        <w:t xml:space="preserve"> </w:t>
      </w:r>
      <w:r>
        <w:t>građevinskih</w:t>
      </w:r>
      <w:r>
        <w:rPr>
          <w:spacing w:val="5"/>
        </w:rPr>
        <w:t xml:space="preserve"> </w:t>
      </w:r>
      <w:r>
        <w:t>radova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nadzora</w:t>
      </w:r>
      <w:r>
        <w:rPr>
          <w:spacing w:val="5"/>
        </w:rPr>
        <w:t xml:space="preserve"> </w:t>
      </w:r>
      <w:r>
        <w:t>nad</w:t>
      </w:r>
      <w:r>
        <w:rPr>
          <w:spacing w:val="5"/>
        </w:rPr>
        <w:t xml:space="preserve"> </w:t>
      </w:r>
      <w:r>
        <w:t>izvođenjem</w:t>
      </w:r>
      <w:r>
        <w:rPr>
          <w:spacing w:val="6"/>
        </w:rPr>
        <w:t xml:space="preserve"> </w:t>
      </w:r>
      <w:r>
        <w:t>radova,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2 % na troškove</w:t>
      </w:r>
      <w:r>
        <w:rPr>
          <w:spacing w:val="-1"/>
        </w:rPr>
        <w:t xml:space="preserve"> </w:t>
      </w:r>
      <w:r>
        <w:t>upravljanja</w:t>
      </w:r>
      <w:r>
        <w:rPr>
          <w:spacing w:val="-1"/>
        </w:rPr>
        <w:t xml:space="preserve"> </w:t>
      </w:r>
      <w:r>
        <w:t>projektom te</w:t>
      </w:r>
      <w:r>
        <w:rPr>
          <w:spacing w:val="-1"/>
        </w:rPr>
        <w:t xml:space="preserve"> </w:t>
      </w:r>
      <w:r>
        <w:t>troškove</w:t>
      </w:r>
      <w:r>
        <w:rPr>
          <w:spacing w:val="-1"/>
        </w:rPr>
        <w:t xml:space="preserve"> </w:t>
      </w:r>
      <w:r>
        <w:t>promidžbe i</w:t>
      </w:r>
      <w:r>
        <w:rPr>
          <w:spacing w:val="-2"/>
        </w:rPr>
        <w:t xml:space="preserve"> </w:t>
      </w:r>
      <w:r>
        <w:t>vidljivosti.</w:t>
      </w:r>
    </w:p>
    <w:p w14:paraId="367D17F0" w14:textId="77777777" w:rsidR="00187008" w:rsidRDefault="00187008" w:rsidP="00187008">
      <w:pPr>
        <w:spacing w:before="117"/>
        <w:ind w:left="110"/>
        <w:jc w:val="both"/>
        <w:rPr>
          <w:b/>
        </w:rPr>
      </w:pPr>
      <w:r>
        <w:rPr>
          <w:b/>
        </w:rPr>
        <w:t>Pokazatelji</w:t>
      </w:r>
      <w:r>
        <w:rPr>
          <w:b/>
          <w:spacing w:val="-1"/>
        </w:rPr>
        <w:t xml:space="preserve"> </w:t>
      </w:r>
      <w:r>
        <w:rPr>
          <w:b/>
        </w:rPr>
        <w:t>rezultata</w:t>
      </w:r>
    </w:p>
    <w:p w14:paraId="780C1D60" w14:textId="77777777" w:rsidR="00187008" w:rsidRDefault="00187008" w:rsidP="00187008">
      <w:pPr>
        <w:pStyle w:val="Tijeloteksta"/>
        <w:spacing w:before="11"/>
        <w:rPr>
          <w:b/>
          <w:sz w:val="9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187008" w14:paraId="62ABE6C1" w14:textId="77777777" w:rsidTr="008C464C">
        <w:trPr>
          <w:trHeight w:val="903"/>
        </w:trPr>
        <w:tc>
          <w:tcPr>
            <w:tcW w:w="2245" w:type="dxa"/>
            <w:shd w:val="clear" w:color="auto" w:fill="B4C0D7"/>
          </w:tcPr>
          <w:p w14:paraId="03CFE377" w14:textId="77777777" w:rsidR="00187008" w:rsidRPr="00AC6B40" w:rsidRDefault="00187008" w:rsidP="008C464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5955FBCF" w14:textId="77777777" w:rsidR="00187008" w:rsidRPr="00AC6B40" w:rsidRDefault="00187008" w:rsidP="008C464C">
            <w:pPr>
              <w:pStyle w:val="TableParagraph"/>
              <w:ind w:left="259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Pokazatelj</w:t>
            </w:r>
            <w:r w:rsidRPr="00AC6B40">
              <w:rPr>
                <w:spacing w:val="-2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rezultata</w:t>
            </w:r>
          </w:p>
        </w:tc>
        <w:tc>
          <w:tcPr>
            <w:tcW w:w="2245" w:type="dxa"/>
            <w:shd w:val="clear" w:color="auto" w:fill="B4C0D7"/>
          </w:tcPr>
          <w:p w14:paraId="52AA1B26" w14:textId="77777777" w:rsidR="00187008" w:rsidRPr="00AC6B40" w:rsidRDefault="00187008" w:rsidP="008C464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62E070AC" w14:textId="77777777" w:rsidR="00187008" w:rsidRPr="00AC6B40" w:rsidRDefault="00187008" w:rsidP="008C464C">
            <w:pPr>
              <w:pStyle w:val="TableParagraph"/>
              <w:ind w:left="723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Definicija</w:t>
            </w:r>
          </w:p>
        </w:tc>
        <w:tc>
          <w:tcPr>
            <w:tcW w:w="918" w:type="dxa"/>
            <w:tcBorders>
              <w:right w:val="single" w:sz="6" w:space="0" w:color="000000"/>
            </w:tcBorders>
            <w:shd w:val="clear" w:color="auto" w:fill="B4C0D7"/>
          </w:tcPr>
          <w:p w14:paraId="574F5797" w14:textId="77777777" w:rsidR="00187008" w:rsidRPr="00AC6B40" w:rsidRDefault="00187008" w:rsidP="008C464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19E02548" w14:textId="77777777" w:rsidR="00187008" w:rsidRPr="00AC6B40" w:rsidRDefault="00187008" w:rsidP="008C464C">
            <w:pPr>
              <w:pStyle w:val="TableParagraph"/>
              <w:ind w:left="56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Jedinica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47030470" w14:textId="77777777" w:rsidR="00187008" w:rsidRPr="00AC6B40" w:rsidRDefault="00187008" w:rsidP="008C464C">
            <w:pPr>
              <w:pStyle w:val="TableParagraph"/>
              <w:spacing w:before="157"/>
              <w:ind w:left="56" w:right="27" w:firstLine="83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Polazna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vrijednost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59CE08E3" w14:textId="77777777" w:rsidR="00187008" w:rsidRPr="00AC6B40" w:rsidRDefault="00187008" w:rsidP="008C464C">
            <w:pPr>
              <w:pStyle w:val="TableParagraph"/>
              <w:spacing w:before="157"/>
              <w:ind w:left="95" w:right="66" w:firstLine="149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Izvor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podataka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5037E240" w14:textId="77777777" w:rsidR="00187008" w:rsidRPr="00AC6B40" w:rsidRDefault="00187008" w:rsidP="008C464C">
            <w:pPr>
              <w:pStyle w:val="TableParagraph"/>
              <w:spacing w:before="47"/>
              <w:ind w:left="56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Ciljana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vrijednost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(2023.)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0AEF9FC6" w14:textId="77777777" w:rsidR="00187008" w:rsidRPr="00AC6B40" w:rsidRDefault="00187008" w:rsidP="008C464C">
            <w:pPr>
              <w:pStyle w:val="TableParagraph"/>
              <w:spacing w:before="47"/>
              <w:ind w:left="56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Ciljana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vrijednost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(2024.)</w:t>
            </w:r>
          </w:p>
        </w:tc>
        <w:tc>
          <w:tcPr>
            <w:tcW w:w="918" w:type="dxa"/>
            <w:tcBorders>
              <w:left w:val="single" w:sz="6" w:space="0" w:color="000000"/>
            </w:tcBorders>
            <w:shd w:val="clear" w:color="auto" w:fill="B4C0D7"/>
          </w:tcPr>
          <w:p w14:paraId="25D11F56" w14:textId="77777777" w:rsidR="00187008" w:rsidRPr="00AC6B40" w:rsidRDefault="00187008" w:rsidP="008C464C">
            <w:pPr>
              <w:pStyle w:val="TableParagraph"/>
              <w:spacing w:before="47"/>
              <w:ind w:left="56" w:right="47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Ciljana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vrijednost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(2025.)</w:t>
            </w:r>
          </w:p>
        </w:tc>
      </w:tr>
      <w:tr w:rsidR="00187008" w14:paraId="4A52A0F7" w14:textId="77777777" w:rsidTr="008C464C">
        <w:trPr>
          <w:trHeight w:val="1363"/>
        </w:trPr>
        <w:tc>
          <w:tcPr>
            <w:tcW w:w="2245" w:type="dxa"/>
          </w:tcPr>
          <w:p w14:paraId="77C06303" w14:textId="77777777" w:rsidR="00187008" w:rsidRPr="00AC6B40" w:rsidRDefault="00187008" w:rsidP="008C464C">
            <w:pPr>
              <w:pStyle w:val="TableParagraph"/>
              <w:spacing w:before="50"/>
              <w:ind w:left="51" w:right="47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Stupanj izgrađenosti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terminala</w:t>
            </w:r>
            <w:r w:rsidRPr="00AC6B40">
              <w:rPr>
                <w:spacing w:val="-6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za</w:t>
            </w:r>
            <w:r w:rsidRPr="00AC6B40">
              <w:rPr>
                <w:spacing w:val="-5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pretovar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rasutih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tereta</w:t>
            </w:r>
          </w:p>
        </w:tc>
        <w:tc>
          <w:tcPr>
            <w:tcW w:w="2245" w:type="dxa"/>
          </w:tcPr>
          <w:p w14:paraId="2AA34F52" w14:textId="77777777" w:rsidR="00187008" w:rsidRPr="00AC6B40" w:rsidRDefault="00187008" w:rsidP="008C464C">
            <w:pPr>
              <w:pStyle w:val="TableParagraph"/>
              <w:spacing w:before="50"/>
              <w:ind w:left="52" w:right="108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Izgradnjom terminala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stvorit će se preduvjeti za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povećanje udjela riječnog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prometa u odnosu 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kopneni promet</w:t>
            </w:r>
          </w:p>
        </w:tc>
        <w:tc>
          <w:tcPr>
            <w:tcW w:w="918" w:type="dxa"/>
            <w:tcBorders>
              <w:right w:val="single" w:sz="6" w:space="0" w:color="000000"/>
            </w:tcBorders>
          </w:tcPr>
          <w:p w14:paraId="5626BF8D" w14:textId="77777777" w:rsidR="00187008" w:rsidRPr="00AC6B40" w:rsidRDefault="00187008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278F57FF" w14:textId="77777777" w:rsidR="00187008" w:rsidRPr="00AC6B40" w:rsidRDefault="00187008" w:rsidP="008C464C">
            <w:pPr>
              <w:pStyle w:val="TableParagraph"/>
              <w:spacing w:before="214"/>
              <w:ind w:left="12"/>
              <w:jc w:val="center"/>
              <w:rPr>
                <w:sz w:val="20"/>
                <w:szCs w:val="20"/>
              </w:rPr>
            </w:pPr>
            <w:r w:rsidRPr="00AC6B40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412F87F6" w14:textId="77777777" w:rsidR="00187008" w:rsidRPr="00AC6B40" w:rsidRDefault="00187008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577FB64B" w14:textId="77777777" w:rsidR="00187008" w:rsidRPr="00AC6B40" w:rsidRDefault="00187008" w:rsidP="008C464C">
            <w:pPr>
              <w:pStyle w:val="TableParagraph"/>
              <w:spacing w:before="214"/>
              <w:ind w:left="54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10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5981317D" w14:textId="77777777" w:rsidR="00187008" w:rsidRPr="00AC6B40" w:rsidRDefault="00187008" w:rsidP="008C464C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4C5464DF" w14:textId="77777777" w:rsidR="00187008" w:rsidRPr="00AC6B40" w:rsidRDefault="00187008" w:rsidP="008C464C">
            <w:pPr>
              <w:pStyle w:val="TableParagraph"/>
              <w:spacing w:before="1"/>
              <w:ind w:left="184" w:right="172" w:firstLine="22"/>
              <w:jc w:val="both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Lučka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uprava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Osijek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5CAE9E65" w14:textId="77777777" w:rsidR="00187008" w:rsidRPr="00AC6B40" w:rsidRDefault="00187008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31FF6B4C" w14:textId="77777777" w:rsidR="00187008" w:rsidRPr="00AC6B40" w:rsidRDefault="00187008" w:rsidP="008C464C">
            <w:pPr>
              <w:pStyle w:val="TableParagraph"/>
              <w:spacing w:before="214"/>
              <w:ind w:left="54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43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2EC41DF3" w14:textId="77777777" w:rsidR="00187008" w:rsidRPr="00AC6B40" w:rsidRDefault="00187008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34BDB6DD" w14:textId="77777777" w:rsidR="00187008" w:rsidRPr="00AC6B40" w:rsidRDefault="00187008" w:rsidP="008C464C">
            <w:pPr>
              <w:pStyle w:val="TableParagraph"/>
              <w:spacing w:before="214"/>
              <w:ind w:left="10"/>
              <w:jc w:val="center"/>
              <w:rPr>
                <w:sz w:val="20"/>
                <w:szCs w:val="20"/>
              </w:rPr>
            </w:pPr>
            <w:r w:rsidRPr="00AC6B40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left w:val="single" w:sz="6" w:space="0" w:color="000000"/>
            </w:tcBorders>
          </w:tcPr>
          <w:p w14:paraId="6D1D0FFA" w14:textId="77777777" w:rsidR="00187008" w:rsidRPr="00AC6B40" w:rsidRDefault="00187008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0EFAE5E8" w14:textId="77777777" w:rsidR="00187008" w:rsidRPr="00AC6B40" w:rsidRDefault="00187008" w:rsidP="008C464C">
            <w:pPr>
              <w:pStyle w:val="TableParagraph"/>
              <w:spacing w:before="214"/>
              <w:ind w:left="7"/>
              <w:jc w:val="center"/>
              <w:rPr>
                <w:sz w:val="20"/>
                <w:szCs w:val="20"/>
              </w:rPr>
            </w:pPr>
            <w:r w:rsidRPr="00AC6B40">
              <w:rPr>
                <w:w w:val="99"/>
                <w:sz w:val="20"/>
                <w:szCs w:val="20"/>
              </w:rPr>
              <w:t>-</w:t>
            </w:r>
          </w:p>
        </w:tc>
      </w:tr>
    </w:tbl>
    <w:p w14:paraId="5EF5F999" w14:textId="77777777" w:rsidR="00187008" w:rsidRDefault="00187008" w:rsidP="00187008">
      <w:pPr>
        <w:jc w:val="center"/>
        <w:sectPr w:rsidR="00187008">
          <w:pgSz w:w="11910" w:h="16840"/>
          <w:pgMar w:top="920" w:right="720" w:bottom="280" w:left="740" w:header="720" w:footer="720" w:gutter="0"/>
          <w:cols w:space="720"/>
        </w:sectPr>
      </w:pPr>
    </w:p>
    <w:p w14:paraId="1D754291" w14:textId="5D184F3D" w:rsidR="00187008" w:rsidRDefault="00187008" w:rsidP="00187008">
      <w:pPr>
        <w:pStyle w:val="Tijeloteksta"/>
        <w:spacing w:line="20" w:lineRule="exact"/>
        <w:ind w:left="10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1D90007" wp14:editId="56B44718">
                <wp:extent cx="6479540" cy="6350"/>
                <wp:effectExtent l="13335" t="3810" r="12700" b="8890"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6350"/>
                          <a:chOff x="0" y="0"/>
                          <a:chExt cx="10204" cy="10"/>
                        </a:xfrm>
                      </wpg:grpSpPr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6BC3B" id="Grupa 18" o:spid="_x0000_s1026" style="width:510.2pt;height:.5pt;mso-position-horizontal-relative:char;mso-position-vertical-relative:line" coordsize="102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">
                <v:line id="Line 10" o:spid="_x0000_s1027" style="position:absolute;visibility:visible;mso-wrap-style:square" from="0,5" to="102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3687824D" w14:textId="77777777" w:rsidR="00187008" w:rsidRDefault="00187008" w:rsidP="00187008">
      <w:pPr>
        <w:pStyle w:val="Naslov1"/>
        <w:tabs>
          <w:tab w:val="left" w:pos="10314"/>
        </w:tabs>
        <w:ind w:right="130"/>
      </w:pPr>
      <w:r>
        <w:t>T810089 PROGRAM KONKURENTNOST I KOHEZIJA 2021.-2027. -</w:t>
      </w:r>
      <w:r>
        <w:rPr>
          <w:spacing w:val="1"/>
        </w:rPr>
        <w:t xml:space="preserve"> </w:t>
      </w:r>
      <w:r>
        <w:t>IZGRADNJA TERMINALA ZA PRETOVAR RASUTIH TERETA U LUCI</w:t>
      </w:r>
      <w:r>
        <w:rPr>
          <w:spacing w:val="1"/>
        </w:rPr>
        <w:t xml:space="preserve"> </w:t>
      </w:r>
      <w:r>
        <w:rPr>
          <w:u w:val="single"/>
        </w:rPr>
        <w:t>OSIJEK</w:t>
      </w:r>
      <w:r>
        <w:rPr>
          <w:u w:val="single"/>
        </w:rPr>
        <w:tab/>
      </w:r>
    </w:p>
    <w:p w14:paraId="079EA4B5" w14:textId="77777777" w:rsidR="00187008" w:rsidRDefault="00187008" w:rsidP="00187008">
      <w:pPr>
        <w:pStyle w:val="Naslov2"/>
        <w:jc w:val="both"/>
      </w:pPr>
      <w:r>
        <w:t>Zakonske</w:t>
      </w:r>
      <w:r>
        <w:rPr>
          <w:spacing w:val="-1"/>
        </w:rPr>
        <w:t xml:space="preserve"> </w:t>
      </w:r>
      <w:r>
        <w:t>i druge</w:t>
      </w:r>
      <w:r>
        <w:rPr>
          <w:spacing w:val="-1"/>
        </w:rPr>
        <w:t xml:space="preserve"> </w:t>
      </w:r>
      <w:r>
        <w:t>pravne osnove</w:t>
      </w:r>
    </w:p>
    <w:p w14:paraId="696DA364" w14:textId="08BA69D0" w:rsidR="00187008" w:rsidRPr="00AC6B40" w:rsidRDefault="00187008" w:rsidP="00AC6B40">
      <w:pPr>
        <w:pStyle w:val="Odlomakpopisa"/>
        <w:numPr>
          <w:ilvl w:val="0"/>
          <w:numId w:val="1"/>
        </w:numPr>
        <w:tabs>
          <w:tab w:val="left" w:pos="246"/>
        </w:tabs>
        <w:spacing w:before="123"/>
        <w:ind w:left="110" w:right="126" w:firstLine="0"/>
        <w:jc w:val="both"/>
      </w:pPr>
      <w:r>
        <w:t>Uredba (EU) 2021/1060 Europskog Parlamenta i Vijeća od 24. lipnja 2021. o utvrđivanju zajedničkih odredaba o</w:t>
      </w:r>
      <w:r>
        <w:rPr>
          <w:spacing w:val="1"/>
        </w:rPr>
        <w:t xml:space="preserve"> </w:t>
      </w:r>
      <w:r>
        <w:t>Europskom fondu za regionalni razvoj, Europskom socijalnom fondu plus, Kohezijskom fondu, Fondu za pravednu</w:t>
      </w:r>
      <w:r>
        <w:rPr>
          <w:spacing w:val="-52"/>
        </w:rPr>
        <w:t xml:space="preserve"> </w:t>
      </w:r>
      <w:r>
        <w:t>tranziciju i Europskom fondu za pomorstvo, ribarstvo i akvakulturu te financijskih pravila za njih i za Fond za azil,</w:t>
      </w:r>
      <w:r>
        <w:rPr>
          <w:spacing w:val="1"/>
        </w:rPr>
        <w:t xml:space="preserve"> </w:t>
      </w:r>
      <w:r>
        <w:t>migracije i integraciju, Fond za unutarnju sigurnost i Instrument za financijsku potporu u području upravljanja</w:t>
      </w:r>
      <w:r>
        <w:rPr>
          <w:spacing w:val="1"/>
        </w:rPr>
        <w:t xml:space="preserve"> </w:t>
      </w:r>
      <w:r>
        <w:t>granicama i</w:t>
      </w:r>
      <w:r>
        <w:rPr>
          <w:spacing w:val="-1"/>
        </w:rPr>
        <w:t xml:space="preserve"> </w:t>
      </w:r>
      <w:r>
        <w:t>vizne politike;</w:t>
      </w:r>
    </w:p>
    <w:p w14:paraId="2E221B54" w14:textId="51866411" w:rsidR="00187008" w:rsidRDefault="00187008" w:rsidP="00187008">
      <w:pPr>
        <w:pStyle w:val="Odlomakpopisa"/>
        <w:numPr>
          <w:ilvl w:val="0"/>
          <w:numId w:val="1"/>
        </w:numPr>
        <w:tabs>
          <w:tab w:val="left" w:pos="240"/>
        </w:tabs>
        <w:spacing w:before="1"/>
        <w:ind w:left="239" w:hanging="130"/>
        <w:jc w:val="both"/>
      </w:pPr>
      <w:r>
        <w:t>Strategija</w:t>
      </w:r>
      <w:r>
        <w:rPr>
          <w:spacing w:val="-4"/>
        </w:rPr>
        <w:t xml:space="preserve"> </w:t>
      </w:r>
      <w:r>
        <w:t>prometnog</w:t>
      </w:r>
      <w:r>
        <w:rPr>
          <w:spacing w:val="-3"/>
        </w:rPr>
        <w:t xml:space="preserve"> </w:t>
      </w:r>
      <w:r>
        <w:t>razvoja</w:t>
      </w:r>
      <w:r>
        <w:rPr>
          <w:spacing w:val="-3"/>
        </w:rPr>
        <w:t xml:space="preserve"> </w:t>
      </w:r>
      <w:r>
        <w:t>Republike</w:t>
      </w:r>
      <w:r>
        <w:rPr>
          <w:spacing w:val="-4"/>
        </w:rPr>
        <w:t xml:space="preserve"> </w:t>
      </w:r>
      <w:r>
        <w:t>Hrvatske</w:t>
      </w:r>
      <w:r>
        <w:rPr>
          <w:spacing w:val="-4"/>
        </w:rPr>
        <w:t xml:space="preserve"> </w:t>
      </w:r>
      <w:r>
        <w:t>2017-2030;</w:t>
      </w:r>
      <w:r>
        <w:rPr>
          <w:spacing w:val="-2"/>
        </w:rPr>
        <w:t xml:space="preserve"> </w:t>
      </w:r>
      <w:r>
        <w:t>točka</w:t>
      </w:r>
      <w:r>
        <w:rPr>
          <w:spacing w:val="-4"/>
        </w:rPr>
        <w:t xml:space="preserve"> </w:t>
      </w:r>
      <w:r>
        <w:t>2.7.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točka</w:t>
      </w:r>
      <w:r>
        <w:rPr>
          <w:spacing w:val="-4"/>
        </w:rPr>
        <w:t xml:space="preserve"> </w:t>
      </w:r>
      <w:r>
        <w:t>5.6.</w:t>
      </w:r>
      <w:r w:rsidR="00F44D67">
        <w:t xml:space="preserve"> (NN 84/17)</w:t>
      </w:r>
    </w:p>
    <w:p w14:paraId="2BB9C495" w14:textId="4AA2C5CA" w:rsidR="00F44D67" w:rsidRDefault="00F44D67" w:rsidP="00F44D67">
      <w:pPr>
        <w:pStyle w:val="Odlomakpopisa"/>
        <w:numPr>
          <w:ilvl w:val="0"/>
          <w:numId w:val="1"/>
        </w:numPr>
        <w:tabs>
          <w:tab w:val="left" w:pos="240"/>
        </w:tabs>
        <w:spacing w:before="1"/>
        <w:ind w:left="239" w:hanging="130"/>
      </w:pPr>
      <w:r>
        <w:t>Strategija</w:t>
      </w:r>
      <w:r>
        <w:rPr>
          <w:spacing w:val="-3"/>
        </w:rPr>
        <w:t xml:space="preserve"> </w:t>
      </w:r>
      <w:r>
        <w:t xml:space="preserve">razvitka riječnog prometa u </w:t>
      </w:r>
      <w:r>
        <w:rPr>
          <w:spacing w:val="-2"/>
        </w:rPr>
        <w:t xml:space="preserve"> </w:t>
      </w:r>
      <w:r>
        <w:t>Republici</w:t>
      </w:r>
      <w:r>
        <w:rPr>
          <w:spacing w:val="-3"/>
        </w:rPr>
        <w:t xml:space="preserve"> </w:t>
      </w:r>
      <w:r>
        <w:t>Hrvatskoj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2032. (NN 87/22)</w:t>
      </w:r>
    </w:p>
    <w:p w14:paraId="6D7F43D9" w14:textId="77777777" w:rsidR="00187008" w:rsidRDefault="00187008" w:rsidP="00187008">
      <w:pPr>
        <w:pStyle w:val="Tijeloteksta"/>
        <w:spacing w:before="7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466"/>
        <w:gridCol w:w="1417"/>
        <w:gridCol w:w="1560"/>
        <w:gridCol w:w="1842"/>
        <w:gridCol w:w="1701"/>
        <w:gridCol w:w="684"/>
      </w:tblGrid>
      <w:tr w:rsidR="00AC6B40" w14:paraId="76C719E3" w14:textId="77777777" w:rsidTr="00AC6B40">
        <w:trPr>
          <w:trHeight w:val="989"/>
        </w:trPr>
        <w:tc>
          <w:tcPr>
            <w:tcW w:w="1530" w:type="dxa"/>
            <w:tcBorders>
              <w:bottom w:val="single" w:sz="6" w:space="0" w:color="000000"/>
            </w:tcBorders>
            <w:shd w:val="clear" w:color="auto" w:fill="B4C0D7"/>
          </w:tcPr>
          <w:p w14:paraId="465ACFF9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24E94BEA" w14:textId="77777777" w:rsidR="00187008" w:rsidRPr="00AC6B40" w:rsidRDefault="00187008" w:rsidP="008C464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25121C49" w14:textId="77777777" w:rsidR="00187008" w:rsidRPr="00AC6B40" w:rsidRDefault="00187008" w:rsidP="008C464C">
            <w:pPr>
              <w:pStyle w:val="TableParagraph"/>
              <w:ind w:left="107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Naziv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aktivnosti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B4C0D7"/>
          </w:tcPr>
          <w:p w14:paraId="42D3F2E9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581ABF0B" w14:textId="77777777" w:rsidR="00187008" w:rsidRPr="00AC6B40" w:rsidRDefault="00187008" w:rsidP="008C464C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151FE024" w14:textId="77777777" w:rsidR="00187008" w:rsidRPr="00AC6B40" w:rsidRDefault="00187008" w:rsidP="008C464C">
            <w:pPr>
              <w:pStyle w:val="TableParagraph"/>
              <w:spacing w:before="1"/>
              <w:ind w:left="199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Izvršenje 2021.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2E68213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6018C0D5" w14:textId="77777777" w:rsidR="00187008" w:rsidRPr="00AC6B40" w:rsidRDefault="00187008" w:rsidP="008C464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30AA927C" w14:textId="77777777" w:rsidR="00187008" w:rsidRPr="00AC6B40" w:rsidRDefault="00187008" w:rsidP="008C464C">
            <w:pPr>
              <w:pStyle w:val="TableParagraph"/>
              <w:ind w:left="388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2022.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1AC26721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2EFB2CCA" w14:textId="77777777" w:rsidR="00187008" w:rsidRPr="00AC6B40" w:rsidRDefault="00187008" w:rsidP="008C464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74F20604" w14:textId="77777777" w:rsidR="00187008" w:rsidRPr="00AC6B40" w:rsidRDefault="00187008" w:rsidP="008C464C">
            <w:pPr>
              <w:pStyle w:val="TableParagraph"/>
              <w:ind w:left="38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2023.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3DDAFFB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6AB4F2A5" w14:textId="77777777" w:rsidR="00187008" w:rsidRPr="00AC6B40" w:rsidRDefault="00187008" w:rsidP="008C464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3ACD8234" w14:textId="77777777" w:rsidR="00187008" w:rsidRPr="00AC6B40" w:rsidRDefault="00187008" w:rsidP="008C464C">
            <w:pPr>
              <w:pStyle w:val="TableParagraph"/>
              <w:ind w:left="38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2024.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7908CBB2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617B5E74" w14:textId="77777777" w:rsidR="00187008" w:rsidRPr="00AC6B40" w:rsidRDefault="00187008" w:rsidP="008C464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54E36C78" w14:textId="77777777" w:rsidR="00187008" w:rsidRPr="00AC6B40" w:rsidRDefault="00187008" w:rsidP="008C464C">
            <w:pPr>
              <w:pStyle w:val="TableParagraph"/>
              <w:ind w:left="38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2025.</w:t>
            </w:r>
          </w:p>
        </w:tc>
        <w:tc>
          <w:tcPr>
            <w:tcW w:w="6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33C519C0" w14:textId="77777777" w:rsidR="00187008" w:rsidRPr="00AC6B40" w:rsidRDefault="00187008" w:rsidP="008C464C">
            <w:pPr>
              <w:pStyle w:val="TableParagraph"/>
              <w:spacing w:before="47"/>
              <w:ind w:left="52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Inde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ks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2023</w:t>
            </w:r>
          </w:p>
          <w:p w14:paraId="2B79B2A4" w14:textId="77777777" w:rsidR="00187008" w:rsidRPr="00AC6B40" w:rsidRDefault="00187008" w:rsidP="008C464C">
            <w:pPr>
              <w:pStyle w:val="TableParagraph"/>
              <w:ind w:left="52" w:right="43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/202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</w:t>
            </w:r>
          </w:p>
        </w:tc>
      </w:tr>
      <w:tr w:rsidR="00187008" w14:paraId="58907667" w14:textId="77777777" w:rsidTr="00AC6B40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4F391146" w14:textId="77777777" w:rsidR="00187008" w:rsidRPr="00AC6B40" w:rsidRDefault="00187008" w:rsidP="008C464C">
            <w:pPr>
              <w:pStyle w:val="TableParagraph"/>
              <w:spacing w:before="44"/>
              <w:ind w:left="52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T810089</w:t>
            </w:r>
          </w:p>
        </w:tc>
        <w:tc>
          <w:tcPr>
            <w:tcW w:w="1466" w:type="dxa"/>
            <w:tcBorders>
              <w:top w:val="single" w:sz="6" w:space="0" w:color="000000"/>
            </w:tcBorders>
          </w:tcPr>
          <w:p w14:paraId="5B58955A" w14:textId="4810B9DD" w:rsidR="00187008" w:rsidRPr="00AC6B40" w:rsidRDefault="00187008" w:rsidP="008C464C">
            <w:pPr>
              <w:pStyle w:val="TableParagraph"/>
              <w:spacing w:before="44"/>
              <w:ind w:right="41"/>
              <w:jc w:val="right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14:paraId="70667F40" w14:textId="37B831B4" w:rsidR="00187008" w:rsidRPr="00AC6B40" w:rsidRDefault="00187008" w:rsidP="008C464C">
            <w:pPr>
              <w:pStyle w:val="TableParagraph"/>
              <w:spacing w:before="44"/>
              <w:ind w:right="37"/>
              <w:jc w:val="right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2CA71F" w14:textId="20486E18" w:rsidR="00187008" w:rsidRPr="00AC6B40" w:rsidRDefault="00187008" w:rsidP="008C464C">
            <w:pPr>
              <w:pStyle w:val="TableParagraph"/>
              <w:spacing w:before="44"/>
              <w:ind w:right="37"/>
              <w:jc w:val="right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142740" w14:textId="77777777" w:rsidR="00187008" w:rsidRPr="00AC6B40" w:rsidRDefault="00187008" w:rsidP="008C464C">
            <w:pPr>
              <w:pStyle w:val="TableParagraph"/>
              <w:spacing w:before="44"/>
              <w:ind w:left="587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12.102.927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32BE08" w14:textId="77777777" w:rsidR="00187008" w:rsidRPr="00AC6B40" w:rsidRDefault="00187008" w:rsidP="008C464C">
            <w:pPr>
              <w:pStyle w:val="TableParagraph"/>
              <w:spacing w:before="44"/>
              <w:ind w:left="697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1.964.298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</w:tcBorders>
          </w:tcPr>
          <w:p w14:paraId="44B11571" w14:textId="77777777" w:rsidR="00187008" w:rsidRPr="00AC6B40" w:rsidRDefault="00187008" w:rsidP="008C464C">
            <w:pPr>
              <w:pStyle w:val="TableParagraph"/>
              <w:spacing w:before="44"/>
              <w:ind w:left="180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0,0</w:t>
            </w:r>
          </w:p>
        </w:tc>
      </w:tr>
    </w:tbl>
    <w:p w14:paraId="391B2BE7" w14:textId="77777777" w:rsidR="00187008" w:rsidRDefault="00187008" w:rsidP="00187008">
      <w:pPr>
        <w:pStyle w:val="Tijeloteksta"/>
        <w:spacing w:before="10"/>
        <w:rPr>
          <w:sz w:val="32"/>
        </w:rPr>
      </w:pPr>
    </w:p>
    <w:p w14:paraId="6A41FC75" w14:textId="624738B9" w:rsidR="00187008" w:rsidRPr="00AC6B40" w:rsidRDefault="00187008" w:rsidP="00AC6B40">
      <w:pPr>
        <w:pStyle w:val="Tijeloteksta"/>
        <w:ind w:left="110" w:right="130"/>
        <w:jc w:val="both"/>
      </w:pPr>
      <w:r>
        <w:t>Ovom aktivnosti nastavlja se financiranje projekta Izgradnja terminala za pretovar rasutih tereta u luci Osijek.</w:t>
      </w:r>
      <w:r>
        <w:rPr>
          <w:spacing w:val="1"/>
        </w:rPr>
        <w:t xml:space="preserve"> </w:t>
      </w:r>
      <w:r>
        <w:t>Projekt je prvobitno bio financiran iz programskog razdoblja OPKK, Prioritetna os 7. Povezanost i mobilnost za</w:t>
      </w:r>
      <w:r>
        <w:rPr>
          <w:spacing w:val="1"/>
        </w:rPr>
        <w:t xml:space="preserve"> </w:t>
      </w:r>
      <w:r>
        <w:t>razdoblje 2014.-2020.</w:t>
      </w:r>
    </w:p>
    <w:p w14:paraId="1D67D37C" w14:textId="5238EAEF" w:rsidR="00187008" w:rsidRPr="00AC6B40" w:rsidRDefault="00187008" w:rsidP="00AC6B40">
      <w:pPr>
        <w:pStyle w:val="Tijeloteksta"/>
        <w:ind w:left="110" w:right="125"/>
        <w:jc w:val="both"/>
      </w:pPr>
      <w:r>
        <w:t>Obzirom da je iz ovog programa financiranje projekta moguće samo do 31.12.2023., za razdoblje 2024.-2025.</w:t>
      </w:r>
      <w:r>
        <w:rPr>
          <w:spacing w:val="1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financirati iz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Konkurentnost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kohezija 2021.-2027.</w:t>
      </w:r>
    </w:p>
    <w:p w14:paraId="479A6B0D" w14:textId="6C99A35F" w:rsidR="00187008" w:rsidRPr="00AC6B40" w:rsidRDefault="00187008" w:rsidP="00AC6B40">
      <w:pPr>
        <w:pStyle w:val="Tijeloteksta"/>
        <w:spacing w:before="1"/>
        <w:ind w:left="110"/>
        <w:jc w:val="both"/>
      </w:pPr>
      <w:r>
        <w:t>U</w:t>
      </w:r>
      <w:r>
        <w:rPr>
          <w:spacing w:val="-4"/>
        </w:rPr>
        <w:t xml:space="preserve"> </w:t>
      </w:r>
      <w:r>
        <w:t>okviru</w:t>
      </w:r>
      <w:r>
        <w:rPr>
          <w:spacing w:val="-3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aktivnosti</w:t>
      </w:r>
      <w:r>
        <w:rPr>
          <w:spacing w:val="-4"/>
        </w:rPr>
        <w:t xml:space="preserve"> </w:t>
      </w:r>
      <w:r>
        <w:t>planira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dovršetak</w:t>
      </w:r>
      <w:r>
        <w:rPr>
          <w:spacing w:val="-3"/>
        </w:rPr>
        <w:t xml:space="preserve"> </w:t>
      </w:r>
      <w:r>
        <w:t>izgradnje</w:t>
      </w:r>
      <w:r>
        <w:rPr>
          <w:spacing w:val="-3"/>
        </w:rPr>
        <w:t xml:space="preserve"> </w:t>
      </w:r>
      <w:r>
        <w:t>terminala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pretovar</w:t>
      </w:r>
      <w:r>
        <w:rPr>
          <w:spacing w:val="-3"/>
        </w:rPr>
        <w:t xml:space="preserve"> </w:t>
      </w:r>
      <w:r>
        <w:t>rasutih</w:t>
      </w:r>
      <w:r>
        <w:rPr>
          <w:spacing w:val="-2"/>
        </w:rPr>
        <w:t xml:space="preserve"> </w:t>
      </w:r>
      <w:r>
        <w:t>tereta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luci</w:t>
      </w:r>
      <w:r>
        <w:rPr>
          <w:spacing w:val="-4"/>
        </w:rPr>
        <w:t xml:space="preserve"> </w:t>
      </w:r>
      <w:r>
        <w:t>Osijek.</w:t>
      </w:r>
    </w:p>
    <w:p w14:paraId="374C40A4" w14:textId="3EA5A06F" w:rsidR="00187008" w:rsidRPr="00AC6B40" w:rsidRDefault="00187008" w:rsidP="00AC6B40">
      <w:pPr>
        <w:pStyle w:val="Tijeloteksta"/>
        <w:spacing w:before="1"/>
        <w:ind w:left="110" w:right="124"/>
        <w:jc w:val="both"/>
      </w:pPr>
      <w:r>
        <w:t>Cilj projekta je da Lučka uprava Osijek postane prva hrvatska luka unutarnjih voda bazenskog tipa i prva koja će</w:t>
      </w:r>
      <w:r>
        <w:rPr>
          <w:spacing w:val="1"/>
        </w:rPr>
        <w:t xml:space="preserve"> </w:t>
      </w:r>
      <w:r>
        <w:t>imati usvojene europske standarde poslovanja te tako postati snažna logistička podrška ekonomiji Istočne Hrvatske.</w:t>
      </w:r>
      <w:r>
        <w:rPr>
          <w:spacing w:val="-52"/>
        </w:rPr>
        <w:t xml:space="preserve"> </w:t>
      </w:r>
      <w:r>
        <w:t>Projekt uključuje izgradnju terminala za pretovar rasutih tereta u luci Osijek (obalne građevine dužine 240m s dva</w:t>
      </w:r>
      <w:r>
        <w:rPr>
          <w:spacing w:val="1"/>
        </w:rPr>
        <w:t xml:space="preserve"> </w:t>
      </w:r>
      <w:r>
        <w:t>veza, pristupna cesta, željeznički kolosijeci i kranska staza, usipni koš i uređaji za pretovar te lučka infrastruktura),</w:t>
      </w:r>
      <w:r>
        <w:rPr>
          <w:spacing w:val="1"/>
        </w:rPr>
        <w:t xml:space="preserve"> </w:t>
      </w:r>
      <w:r>
        <w:t>nadzor nad gradnjom i</w:t>
      </w:r>
      <w:r>
        <w:rPr>
          <w:spacing w:val="-1"/>
        </w:rPr>
        <w:t xml:space="preserve"> </w:t>
      </w:r>
      <w:r>
        <w:t>reviziju projekta.</w:t>
      </w:r>
    </w:p>
    <w:p w14:paraId="0358A9AD" w14:textId="77777777" w:rsidR="00187008" w:rsidRDefault="00187008" w:rsidP="00187008">
      <w:pPr>
        <w:pStyle w:val="Tijeloteksta"/>
        <w:ind w:left="110" w:right="110"/>
        <w:jc w:val="both"/>
      </w:pPr>
      <w:r>
        <w:t>Od ukupno planiranih sredstava za razdoblje 2024.-2025., 98% odnosi se na troškove građevinskih radova i nadzora</w:t>
      </w:r>
      <w:r>
        <w:rPr>
          <w:spacing w:val="-53"/>
        </w:rPr>
        <w:t xml:space="preserve"> </w:t>
      </w:r>
      <w:r>
        <w:t>nad izvođenjem radova, a 2 % na troškove upravljanja projektom, troškove promidžbe i vidljivosti te troškove</w:t>
      </w:r>
      <w:r>
        <w:rPr>
          <w:spacing w:val="1"/>
        </w:rPr>
        <w:t xml:space="preserve"> </w:t>
      </w:r>
      <w:r>
        <w:t>revizije projekta.</w:t>
      </w:r>
    </w:p>
    <w:p w14:paraId="7B71FA02" w14:textId="77777777" w:rsidR="00187008" w:rsidRDefault="00187008" w:rsidP="00187008">
      <w:pPr>
        <w:pStyle w:val="Naslov2"/>
        <w:spacing w:before="116"/>
        <w:jc w:val="both"/>
      </w:pPr>
      <w:r>
        <w:t>Pokazatelji</w:t>
      </w:r>
      <w:r>
        <w:rPr>
          <w:spacing w:val="-1"/>
        </w:rPr>
        <w:t xml:space="preserve"> </w:t>
      </w:r>
      <w:r>
        <w:t>rezultata</w:t>
      </w:r>
    </w:p>
    <w:p w14:paraId="5E91065A" w14:textId="77777777" w:rsidR="00187008" w:rsidRDefault="00187008" w:rsidP="00187008">
      <w:pPr>
        <w:pStyle w:val="Tijeloteksta"/>
        <w:rPr>
          <w:b/>
          <w:sz w:val="1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187008" w14:paraId="3F8F7D5E" w14:textId="77777777" w:rsidTr="00AC6B40">
        <w:trPr>
          <w:trHeight w:val="904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B4C0D7"/>
          </w:tcPr>
          <w:p w14:paraId="7CAD8CA0" w14:textId="77777777" w:rsidR="00187008" w:rsidRPr="00AC6B40" w:rsidRDefault="00187008" w:rsidP="008C464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28F8BF7A" w14:textId="77777777" w:rsidR="00187008" w:rsidRPr="00AC6B40" w:rsidRDefault="00187008" w:rsidP="008C464C">
            <w:pPr>
              <w:pStyle w:val="TableParagraph"/>
              <w:ind w:left="259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Pokazatelj</w:t>
            </w:r>
            <w:r w:rsidRPr="00AC6B40">
              <w:rPr>
                <w:spacing w:val="-2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rezultata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B4C0D7"/>
          </w:tcPr>
          <w:p w14:paraId="69D66DC8" w14:textId="77777777" w:rsidR="00187008" w:rsidRPr="00AC6B40" w:rsidRDefault="00187008" w:rsidP="008C464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623E6FEA" w14:textId="77777777" w:rsidR="00187008" w:rsidRPr="00AC6B40" w:rsidRDefault="00187008" w:rsidP="008C464C">
            <w:pPr>
              <w:pStyle w:val="TableParagraph"/>
              <w:ind w:left="723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Definicija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B4C0D7"/>
          </w:tcPr>
          <w:p w14:paraId="1058512E" w14:textId="77777777" w:rsidR="00187008" w:rsidRPr="00AC6B40" w:rsidRDefault="00187008" w:rsidP="008C464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272F1E24" w14:textId="77777777" w:rsidR="00187008" w:rsidRPr="00AC6B40" w:rsidRDefault="00187008" w:rsidP="008C464C">
            <w:pPr>
              <w:pStyle w:val="TableParagraph"/>
              <w:ind w:left="131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Jedinica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4C0D7"/>
          </w:tcPr>
          <w:p w14:paraId="55A4090B" w14:textId="77777777" w:rsidR="00187008" w:rsidRPr="00AC6B40" w:rsidRDefault="00187008" w:rsidP="008C464C">
            <w:pPr>
              <w:pStyle w:val="TableParagraph"/>
              <w:spacing w:before="157"/>
              <w:ind w:left="56" w:right="27" w:firstLine="83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Polazna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vrijednost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4C0D7"/>
          </w:tcPr>
          <w:p w14:paraId="10FBCD28" w14:textId="77777777" w:rsidR="00187008" w:rsidRPr="00AC6B40" w:rsidRDefault="00187008" w:rsidP="008C464C">
            <w:pPr>
              <w:pStyle w:val="TableParagraph"/>
              <w:spacing w:before="157"/>
              <w:ind w:left="95" w:right="66" w:firstLine="149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Izvor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podataka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4C0D7"/>
          </w:tcPr>
          <w:p w14:paraId="26FA2910" w14:textId="77777777" w:rsidR="00187008" w:rsidRPr="00AC6B40" w:rsidRDefault="00187008" w:rsidP="008C464C">
            <w:pPr>
              <w:pStyle w:val="TableParagraph"/>
              <w:spacing w:before="47"/>
              <w:ind w:left="56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Ciljana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vrijednost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(2023.)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4C0D7"/>
          </w:tcPr>
          <w:p w14:paraId="660600C2" w14:textId="77777777" w:rsidR="00187008" w:rsidRPr="00AC6B40" w:rsidRDefault="00187008" w:rsidP="008C464C">
            <w:pPr>
              <w:pStyle w:val="TableParagraph"/>
              <w:spacing w:before="47"/>
              <w:ind w:left="56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Ciljana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vrijednost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(2024.)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B4C0D7"/>
          </w:tcPr>
          <w:p w14:paraId="0F580A4A" w14:textId="77777777" w:rsidR="00187008" w:rsidRPr="00AC6B40" w:rsidRDefault="00187008" w:rsidP="008C464C">
            <w:pPr>
              <w:pStyle w:val="TableParagraph"/>
              <w:spacing w:before="47"/>
              <w:ind w:left="56" w:right="47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Ciljana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vrijednost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(2025.)</w:t>
            </w:r>
          </w:p>
        </w:tc>
      </w:tr>
      <w:tr w:rsidR="00AC6B40" w14:paraId="39681A64" w14:textId="77777777" w:rsidTr="00AC6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E255" w14:textId="77777777" w:rsidR="00AC6B40" w:rsidRPr="00AC6B40" w:rsidRDefault="00AC6B40" w:rsidP="008C464C">
            <w:pPr>
              <w:pStyle w:val="TableParagraph"/>
              <w:spacing w:before="40"/>
              <w:ind w:left="41" w:right="48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Stupanj izgrađenosti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terminala</w:t>
            </w:r>
            <w:r w:rsidRPr="00AC6B40">
              <w:rPr>
                <w:spacing w:val="-6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za</w:t>
            </w:r>
            <w:r w:rsidRPr="00AC6B40">
              <w:rPr>
                <w:spacing w:val="-5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pretovar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rasutih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tereta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B223" w14:textId="77777777" w:rsidR="00AC6B40" w:rsidRPr="00AC6B40" w:rsidRDefault="00AC6B40" w:rsidP="008C464C">
            <w:pPr>
              <w:pStyle w:val="TableParagraph"/>
              <w:spacing w:before="40"/>
              <w:ind w:left="42" w:right="118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Izgradnjom terminala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stvorit će se preduvjeti za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povećanje udjela riječnog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prometa u odnosu 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kopneni promet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F20F" w14:textId="77777777" w:rsidR="00AC6B40" w:rsidRPr="00AC6B40" w:rsidRDefault="00AC6B40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1F660158" w14:textId="77777777" w:rsidR="00AC6B40" w:rsidRPr="00AC6B40" w:rsidRDefault="00AC6B40" w:rsidP="008C464C">
            <w:pPr>
              <w:pStyle w:val="TableParagraph"/>
              <w:spacing w:before="204"/>
              <w:ind w:left="12"/>
              <w:jc w:val="center"/>
              <w:rPr>
                <w:sz w:val="20"/>
                <w:szCs w:val="20"/>
              </w:rPr>
            </w:pPr>
            <w:r w:rsidRPr="00AC6B40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2EB" w14:textId="77777777" w:rsidR="00AC6B40" w:rsidRPr="00AC6B40" w:rsidRDefault="00AC6B40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006A02D3" w14:textId="77777777" w:rsidR="00AC6B40" w:rsidRPr="00AC6B40" w:rsidRDefault="00AC6B40" w:rsidP="008C464C">
            <w:pPr>
              <w:pStyle w:val="TableParagraph"/>
              <w:spacing w:before="204"/>
              <w:ind w:left="54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F6C5" w14:textId="77777777" w:rsidR="00AC6B40" w:rsidRPr="00AC6B40" w:rsidRDefault="00AC6B40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1FD9E486" w14:textId="77777777" w:rsidR="00AC6B40" w:rsidRPr="00AC6B40" w:rsidRDefault="00AC6B40" w:rsidP="008C464C">
            <w:pPr>
              <w:pStyle w:val="TableParagraph"/>
              <w:spacing w:before="1"/>
              <w:ind w:left="184" w:right="172" w:firstLine="22"/>
              <w:jc w:val="both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Lučka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uprava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Osijek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9B69" w14:textId="77777777" w:rsidR="00AC6B40" w:rsidRPr="00AC6B40" w:rsidRDefault="00AC6B40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4EF6BD7F" w14:textId="77777777" w:rsidR="00AC6B40" w:rsidRPr="00AC6B40" w:rsidRDefault="00AC6B40" w:rsidP="008C464C">
            <w:pPr>
              <w:pStyle w:val="TableParagraph"/>
              <w:spacing w:before="204"/>
              <w:ind w:left="10"/>
              <w:jc w:val="center"/>
              <w:rPr>
                <w:sz w:val="20"/>
                <w:szCs w:val="20"/>
              </w:rPr>
            </w:pPr>
            <w:r w:rsidRPr="00AC6B40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D5F" w14:textId="77777777" w:rsidR="00AC6B40" w:rsidRPr="00AC6B40" w:rsidRDefault="00AC6B40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5DCC665A" w14:textId="77777777" w:rsidR="00AC6B40" w:rsidRPr="00AC6B40" w:rsidRDefault="00AC6B40" w:rsidP="008C464C">
            <w:pPr>
              <w:pStyle w:val="TableParagraph"/>
              <w:spacing w:before="204"/>
              <w:ind w:left="54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92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9D1" w14:textId="77777777" w:rsidR="00AC6B40" w:rsidRPr="00AC6B40" w:rsidRDefault="00AC6B40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067108B7" w14:textId="77777777" w:rsidR="00AC6B40" w:rsidRPr="00AC6B40" w:rsidRDefault="00AC6B40" w:rsidP="008C464C">
            <w:pPr>
              <w:pStyle w:val="TableParagraph"/>
              <w:spacing w:before="204"/>
              <w:ind w:left="291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100</w:t>
            </w:r>
          </w:p>
        </w:tc>
      </w:tr>
    </w:tbl>
    <w:p w14:paraId="7EC959BC" w14:textId="77777777" w:rsidR="00187008" w:rsidRDefault="00187008" w:rsidP="00187008">
      <w:pPr>
        <w:jc w:val="center"/>
        <w:rPr>
          <w:sz w:val="20"/>
        </w:rPr>
        <w:sectPr w:rsidR="00187008">
          <w:pgSz w:w="11910" w:h="16840"/>
          <w:pgMar w:top="920" w:right="720" w:bottom="280" w:left="740" w:header="720" w:footer="720" w:gutter="0"/>
          <w:cols w:space="720"/>
        </w:sectPr>
      </w:pPr>
    </w:p>
    <w:p w14:paraId="7367B4CA" w14:textId="77777777" w:rsidR="00187008" w:rsidRDefault="00187008" w:rsidP="00187008">
      <w:pPr>
        <w:pStyle w:val="Tijeloteksta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11"/>
        <w:gridCol w:w="1559"/>
        <w:gridCol w:w="1559"/>
        <w:gridCol w:w="1701"/>
        <w:gridCol w:w="1559"/>
        <w:gridCol w:w="681"/>
      </w:tblGrid>
      <w:tr w:rsidR="00187008" w14:paraId="5D2A9F85" w14:textId="77777777" w:rsidTr="008C464C">
        <w:trPr>
          <w:trHeight w:val="631"/>
        </w:trPr>
        <w:tc>
          <w:tcPr>
            <w:tcW w:w="10200" w:type="dxa"/>
            <w:gridSpan w:val="7"/>
            <w:tcBorders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6C8FA144" w14:textId="77777777" w:rsidR="00187008" w:rsidRPr="00F44D67" w:rsidRDefault="00187008" w:rsidP="008C464C">
            <w:pPr>
              <w:pStyle w:val="TableParagraph"/>
              <w:spacing w:before="189"/>
              <w:ind w:left="2"/>
              <w:rPr>
                <w:b/>
                <w:sz w:val="24"/>
                <w:szCs w:val="24"/>
              </w:rPr>
            </w:pPr>
            <w:r w:rsidRPr="00F44D67">
              <w:rPr>
                <w:b/>
                <w:spacing w:val="15"/>
                <w:sz w:val="24"/>
                <w:szCs w:val="24"/>
              </w:rPr>
              <w:t>3115</w:t>
            </w:r>
            <w:r w:rsidRPr="00F44D67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F44D67">
              <w:rPr>
                <w:b/>
                <w:spacing w:val="16"/>
                <w:sz w:val="24"/>
                <w:szCs w:val="24"/>
              </w:rPr>
              <w:t>RAZVOJ</w:t>
            </w:r>
            <w:r w:rsidRPr="00F44D67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F44D67">
              <w:rPr>
                <w:b/>
                <w:spacing w:val="17"/>
                <w:sz w:val="24"/>
                <w:szCs w:val="24"/>
              </w:rPr>
              <w:t>UNUTARNJE</w:t>
            </w:r>
            <w:r w:rsidRPr="00F44D67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F44D67">
              <w:rPr>
                <w:b/>
                <w:spacing w:val="20"/>
                <w:sz w:val="24"/>
                <w:szCs w:val="24"/>
              </w:rPr>
              <w:t>PLOVIDBE</w:t>
            </w:r>
          </w:p>
        </w:tc>
      </w:tr>
      <w:tr w:rsidR="00AC6B40" w14:paraId="3D3BEE1F" w14:textId="77777777" w:rsidTr="00AC6B40">
        <w:trPr>
          <w:trHeight w:val="1361"/>
        </w:trPr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4C0D7"/>
          </w:tcPr>
          <w:p w14:paraId="473687DC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bottom w:val="single" w:sz="6" w:space="0" w:color="000000"/>
            </w:tcBorders>
            <w:shd w:val="clear" w:color="auto" w:fill="B4C0D7"/>
          </w:tcPr>
          <w:p w14:paraId="1206D4E6" w14:textId="77777777" w:rsidR="00187008" w:rsidRPr="00AC6B40" w:rsidRDefault="00187008" w:rsidP="00AC6B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B222418" w14:textId="77777777" w:rsidR="00187008" w:rsidRPr="00AC6B40" w:rsidRDefault="00187008" w:rsidP="00AC6B40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57CF6A75" w14:textId="77777777" w:rsidR="00187008" w:rsidRPr="00AC6B40" w:rsidRDefault="00187008" w:rsidP="00AC6B40">
            <w:pPr>
              <w:pStyle w:val="TableParagraph"/>
              <w:spacing w:before="1"/>
              <w:ind w:left="51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Izvršenje 2021.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B33FE1E" w14:textId="77777777" w:rsidR="00187008" w:rsidRPr="00AC6B40" w:rsidRDefault="00187008" w:rsidP="00AC6B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4A8A928" w14:textId="77777777" w:rsidR="00187008" w:rsidRPr="00AC6B40" w:rsidRDefault="00187008" w:rsidP="00AC6B4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14:paraId="756E185A" w14:textId="77777777" w:rsidR="00187008" w:rsidRPr="00AC6B40" w:rsidRDefault="00187008" w:rsidP="00AC6B40">
            <w:pPr>
              <w:pStyle w:val="TableParagraph"/>
              <w:ind w:left="51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2022.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1BA93713" w14:textId="77777777" w:rsidR="00187008" w:rsidRPr="00AC6B40" w:rsidRDefault="00187008" w:rsidP="00AC6B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5B2897A" w14:textId="77777777" w:rsidR="00187008" w:rsidRPr="00AC6B40" w:rsidRDefault="00187008" w:rsidP="00AC6B4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14:paraId="6D50E249" w14:textId="77777777" w:rsidR="00187008" w:rsidRPr="00AC6B40" w:rsidRDefault="00187008" w:rsidP="00AC6B40">
            <w:pPr>
              <w:pStyle w:val="TableParagraph"/>
              <w:ind w:left="49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2023.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530609F9" w14:textId="77777777" w:rsidR="00187008" w:rsidRPr="00AC6B40" w:rsidRDefault="00187008" w:rsidP="00AC6B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9B96E40" w14:textId="77777777" w:rsidR="00187008" w:rsidRPr="00AC6B40" w:rsidRDefault="00187008" w:rsidP="00AC6B4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14:paraId="49C74A17" w14:textId="77777777" w:rsidR="00187008" w:rsidRPr="00AC6B40" w:rsidRDefault="00187008" w:rsidP="00AC6B40">
            <w:pPr>
              <w:pStyle w:val="TableParagraph"/>
              <w:ind w:left="49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2024.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7D724113" w14:textId="77777777" w:rsidR="00187008" w:rsidRPr="00AC6B40" w:rsidRDefault="00187008" w:rsidP="00AC6B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337653F" w14:textId="77777777" w:rsidR="00187008" w:rsidRPr="00AC6B40" w:rsidRDefault="00187008" w:rsidP="00AC6B4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14:paraId="1F33F8BB" w14:textId="77777777" w:rsidR="00187008" w:rsidRPr="00AC6B40" w:rsidRDefault="00187008" w:rsidP="00AC6B40">
            <w:pPr>
              <w:pStyle w:val="TableParagraph"/>
              <w:ind w:left="49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2025.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27D9E56B" w14:textId="77777777" w:rsidR="00187008" w:rsidRPr="00AC6B40" w:rsidRDefault="00187008" w:rsidP="00AC6B40">
            <w:pPr>
              <w:pStyle w:val="TableParagraph"/>
              <w:spacing w:before="47"/>
              <w:ind w:left="52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Inde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ks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2023</w:t>
            </w:r>
          </w:p>
          <w:p w14:paraId="6D42F849" w14:textId="77777777" w:rsidR="00187008" w:rsidRPr="00AC6B40" w:rsidRDefault="00187008" w:rsidP="00AC6B40">
            <w:pPr>
              <w:pStyle w:val="TableParagraph"/>
              <w:ind w:left="52" w:right="43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/202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</w:t>
            </w:r>
          </w:p>
        </w:tc>
      </w:tr>
      <w:tr w:rsidR="00187008" w14:paraId="454785E9" w14:textId="77777777" w:rsidTr="00AC6B40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3F2B00CA" w14:textId="77777777" w:rsidR="00187008" w:rsidRPr="00AC6B40" w:rsidRDefault="00187008" w:rsidP="008C464C">
            <w:pPr>
              <w:pStyle w:val="TableParagraph"/>
              <w:spacing w:before="44"/>
              <w:ind w:left="52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3115</w:t>
            </w:r>
          </w:p>
        </w:tc>
        <w:tc>
          <w:tcPr>
            <w:tcW w:w="1611" w:type="dxa"/>
            <w:tcBorders>
              <w:top w:val="single" w:sz="6" w:space="0" w:color="000000"/>
            </w:tcBorders>
          </w:tcPr>
          <w:p w14:paraId="6FCA23F1" w14:textId="77777777" w:rsidR="00187008" w:rsidRPr="00AC6B40" w:rsidRDefault="00187008" w:rsidP="008C464C">
            <w:pPr>
              <w:pStyle w:val="TableParagraph"/>
              <w:spacing w:before="44"/>
              <w:ind w:left="86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845.761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14:paraId="38D1B73B" w14:textId="77777777" w:rsidR="00187008" w:rsidRPr="00AC6B40" w:rsidRDefault="00187008" w:rsidP="008C464C">
            <w:pPr>
              <w:pStyle w:val="TableParagraph"/>
              <w:spacing w:before="44"/>
              <w:ind w:left="700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3.913.273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6F34D0" w14:textId="77777777" w:rsidR="00187008" w:rsidRPr="00AC6B40" w:rsidRDefault="00187008" w:rsidP="008C464C">
            <w:pPr>
              <w:pStyle w:val="TableParagraph"/>
              <w:spacing w:before="44"/>
              <w:ind w:left="697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3.473.618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49FC5C" w14:textId="77777777" w:rsidR="00187008" w:rsidRPr="00AC6B40" w:rsidRDefault="00187008" w:rsidP="008C464C">
            <w:pPr>
              <w:pStyle w:val="TableParagraph"/>
              <w:spacing w:before="44"/>
              <w:ind w:left="697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4.516.024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63255F" w14:textId="77777777" w:rsidR="00187008" w:rsidRPr="00AC6B40" w:rsidRDefault="00187008" w:rsidP="008C464C">
            <w:pPr>
              <w:pStyle w:val="TableParagraph"/>
              <w:spacing w:before="44"/>
              <w:ind w:left="697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5.427.829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</w:tcBorders>
          </w:tcPr>
          <w:p w14:paraId="509D8015" w14:textId="77777777" w:rsidR="00187008" w:rsidRPr="00AC6B40" w:rsidRDefault="00187008" w:rsidP="008C464C">
            <w:pPr>
              <w:pStyle w:val="TableParagraph"/>
              <w:spacing w:before="44"/>
              <w:ind w:left="70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88,8</w:t>
            </w:r>
          </w:p>
        </w:tc>
      </w:tr>
    </w:tbl>
    <w:p w14:paraId="63E92524" w14:textId="77777777" w:rsidR="00187008" w:rsidRDefault="00187008" w:rsidP="00187008">
      <w:pPr>
        <w:pStyle w:val="Tijeloteksta"/>
        <w:spacing w:before="11"/>
        <w:rPr>
          <w:b/>
          <w:sz w:val="24"/>
        </w:rPr>
      </w:pPr>
    </w:p>
    <w:p w14:paraId="0242CCB2" w14:textId="77777777" w:rsidR="00187008" w:rsidRDefault="00187008" w:rsidP="00187008">
      <w:pPr>
        <w:spacing w:before="91"/>
        <w:ind w:left="110"/>
        <w:rPr>
          <w:b/>
        </w:rPr>
      </w:pPr>
      <w:r>
        <w:rPr>
          <w:b/>
        </w:rPr>
        <w:t>Cilj</w:t>
      </w:r>
      <w:r>
        <w:rPr>
          <w:b/>
          <w:spacing w:val="-1"/>
        </w:rPr>
        <w:t xml:space="preserve"> </w:t>
      </w:r>
      <w:r>
        <w:rPr>
          <w:b/>
        </w:rPr>
        <w:t>1. Razvijen</w:t>
      </w:r>
      <w:r>
        <w:rPr>
          <w:b/>
          <w:spacing w:val="-1"/>
        </w:rPr>
        <w:t xml:space="preserve"> </w:t>
      </w:r>
      <w:r>
        <w:rPr>
          <w:b/>
        </w:rPr>
        <w:t>sustav unutarnje plovidbe</w:t>
      </w:r>
    </w:p>
    <w:p w14:paraId="57B36A61" w14:textId="77777777" w:rsidR="00187008" w:rsidRDefault="00187008" w:rsidP="00187008">
      <w:pPr>
        <w:spacing w:before="123"/>
        <w:ind w:left="110"/>
        <w:rPr>
          <w:b/>
        </w:rPr>
      </w:pPr>
      <w:r>
        <w:rPr>
          <w:b/>
        </w:rPr>
        <w:t>Pokazatelji</w:t>
      </w:r>
      <w:r>
        <w:rPr>
          <w:b/>
          <w:spacing w:val="-8"/>
        </w:rPr>
        <w:t xml:space="preserve"> </w:t>
      </w:r>
      <w:r>
        <w:rPr>
          <w:b/>
        </w:rPr>
        <w:t>učinka</w:t>
      </w:r>
    </w:p>
    <w:p w14:paraId="19050168" w14:textId="77777777" w:rsidR="00187008" w:rsidRDefault="00187008" w:rsidP="00187008">
      <w:pPr>
        <w:pStyle w:val="Tijeloteksta"/>
        <w:spacing w:before="8"/>
        <w:rPr>
          <w:b/>
          <w:sz w:val="9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187008" w14:paraId="698B28BE" w14:textId="77777777" w:rsidTr="008C464C">
        <w:trPr>
          <w:trHeight w:val="901"/>
        </w:trPr>
        <w:tc>
          <w:tcPr>
            <w:tcW w:w="2245" w:type="dxa"/>
            <w:tcBorders>
              <w:bottom w:val="single" w:sz="6" w:space="0" w:color="000000"/>
            </w:tcBorders>
            <w:shd w:val="clear" w:color="auto" w:fill="B4C0D7"/>
          </w:tcPr>
          <w:p w14:paraId="7013A80D" w14:textId="77777777" w:rsidR="00187008" w:rsidRPr="00AC6B40" w:rsidRDefault="00187008" w:rsidP="008C464C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3D23008C" w14:textId="77777777" w:rsidR="00187008" w:rsidRPr="00AC6B40" w:rsidRDefault="00187008" w:rsidP="008C464C">
            <w:pPr>
              <w:pStyle w:val="TableParagraph"/>
              <w:ind w:left="344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Pokazatelj</w:t>
            </w:r>
            <w:r w:rsidRPr="00AC6B40">
              <w:rPr>
                <w:spacing w:val="-5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učinka</w:t>
            </w:r>
          </w:p>
        </w:tc>
        <w:tc>
          <w:tcPr>
            <w:tcW w:w="2245" w:type="dxa"/>
            <w:tcBorders>
              <w:bottom w:val="single" w:sz="6" w:space="0" w:color="000000"/>
            </w:tcBorders>
            <w:shd w:val="clear" w:color="auto" w:fill="B4C0D7"/>
          </w:tcPr>
          <w:p w14:paraId="02D8BE39" w14:textId="77777777" w:rsidR="00187008" w:rsidRPr="00AC6B40" w:rsidRDefault="00187008" w:rsidP="008C464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50064F7F" w14:textId="77777777" w:rsidR="00187008" w:rsidRPr="00AC6B40" w:rsidRDefault="00187008" w:rsidP="008C464C">
            <w:pPr>
              <w:pStyle w:val="TableParagraph"/>
              <w:ind w:left="723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Definicija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1D249D39" w14:textId="77777777" w:rsidR="00187008" w:rsidRPr="00AC6B40" w:rsidRDefault="00187008" w:rsidP="008C464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20B05546" w14:textId="77777777" w:rsidR="00187008" w:rsidRPr="00AC6B40" w:rsidRDefault="00187008" w:rsidP="008C464C">
            <w:pPr>
              <w:pStyle w:val="TableParagraph"/>
              <w:ind w:left="56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Jedinica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27C40F6F" w14:textId="77777777" w:rsidR="00187008" w:rsidRPr="00AC6B40" w:rsidRDefault="00187008" w:rsidP="008C464C">
            <w:pPr>
              <w:pStyle w:val="TableParagraph"/>
              <w:spacing w:before="157"/>
              <w:ind w:left="56" w:right="27" w:firstLine="83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Polazna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vrijednost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2790E739" w14:textId="77777777" w:rsidR="00187008" w:rsidRPr="00AC6B40" w:rsidRDefault="00187008" w:rsidP="008C464C">
            <w:pPr>
              <w:pStyle w:val="TableParagraph"/>
              <w:spacing w:before="157"/>
              <w:ind w:left="95" w:right="66" w:firstLine="149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Izvor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podataka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7D033DA3" w14:textId="77777777" w:rsidR="00187008" w:rsidRPr="00AC6B40" w:rsidRDefault="00187008" w:rsidP="008C464C">
            <w:pPr>
              <w:pStyle w:val="TableParagraph"/>
              <w:spacing w:before="47"/>
              <w:ind w:left="56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Ciljana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vrijednost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(2023.)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0607E72" w14:textId="77777777" w:rsidR="00187008" w:rsidRPr="00AC6B40" w:rsidRDefault="00187008" w:rsidP="008C464C">
            <w:pPr>
              <w:pStyle w:val="TableParagraph"/>
              <w:spacing w:before="47"/>
              <w:ind w:left="56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Ciljana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vrijednost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(2024.)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10DF8201" w14:textId="77777777" w:rsidR="00187008" w:rsidRPr="00AC6B40" w:rsidRDefault="00187008" w:rsidP="008C464C">
            <w:pPr>
              <w:pStyle w:val="TableParagraph"/>
              <w:spacing w:before="47"/>
              <w:ind w:left="56" w:right="47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Ciljana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vrijednost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(2025.)</w:t>
            </w:r>
          </w:p>
        </w:tc>
      </w:tr>
      <w:tr w:rsidR="00187008" w14:paraId="2A53221D" w14:textId="77777777" w:rsidTr="008C464C">
        <w:trPr>
          <w:trHeight w:val="899"/>
        </w:trPr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1AA6FB11" w14:textId="77777777" w:rsidR="00187008" w:rsidRPr="00AC6B40" w:rsidRDefault="00187008" w:rsidP="008C464C">
            <w:pPr>
              <w:pStyle w:val="TableParagraph"/>
              <w:spacing w:before="47"/>
              <w:ind w:left="51" w:right="224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Povećanje količine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prekrcajnog</w:t>
            </w:r>
            <w:r w:rsidRPr="00AC6B40">
              <w:rPr>
                <w:spacing w:val="-3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tereta</w:t>
            </w:r>
            <w:r w:rsidRPr="00AC6B40">
              <w:rPr>
                <w:spacing w:val="-4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u</w:t>
            </w:r>
            <w:r w:rsidRPr="00AC6B40">
              <w:rPr>
                <w:spacing w:val="-3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luci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Osijek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12FA7267" w14:textId="77777777" w:rsidR="00187008" w:rsidRPr="00AC6B40" w:rsidRDefault="00187008" w:rsidP="008C464C">
            <w:pPr>
              <w:pStyle w:val="TableParagraph"/>
              <w:spacing w:before="47"/>
              <w:ind w:left="52" w:right="231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Ukupna količina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prekrcajnog</w:t>
            </w:r>
            <w:r w:rsidRPr="00AC6B40">
              <w:rPr>
                <w:spacing w:val="-6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tereta</w:t>
            </w:r>
            <w:r w:rsidRPr="00AC6B40">
              <w:rPr>
                <w:spacing w:val="-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u</w:t>
            </w:r>
            <w:r w:rsidRPr="00AC6B40">
              <w:rPr>
                <w:spacing w:val="-5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luci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Osijek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387E0" w14:textId="77777777" w:rsidR="00187008" w:rsidRPr="00AC6B40" w:rsidRDefault="00187008" w:rsidP="008C464C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7B806786" w14:textId="77777777" w:rsidR="00187008" w:rsidRPr="00AC6B40" w:rsidRDefault="00187008" w:rsidP="008C464C">
            <w:pPr>
              <w:pStyle w:val="TableParagraph"/>
              <w:ind w:left="56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tona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08701" w14:textId="77777777" w:rsidR="00187008" w:rsidRPr="00AC6B40" w:rsidRDefault="00187008" w:rsidP="008C464C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7D17E6A2" w14:textId="77777777" w:rsidR="00187008" w:rsidRPr="00AC6B40" w:rsidRDefault="00187008" w:rsidP="008C464C">
            <w:pPr>
              <w:pStyle w:val="TableParagraph"/>
              <w:ind w:left="54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300.476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DAAD" w14:textId="77777777" w:rsidR="00187008" w:rsidRPr="00AC6B40" w:rsidRDefault="00187008" w:rsidP="008C464C">
            <w:pPr>
              <w:pStyle w:val="TableParagraph"/>
              <w:spacing w:before="47"/>
              <w:ind w:left="184" w:right="172" w:firstLine="22"/>
              <w:jc w:val="both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Lučka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uprava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Osijek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E235" w14:textId="77777777" w:rsidR="00187008" w:rsidRPr="00AC6B40" w:rsidRDefault="00187008" w:rsidP="008C464C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72CEF068" w14:textId="77777777" w:rsidR="00187008" w:rsidRPr="00AC6B40" w:rsidRDefault="00187008" w:rsidP="008C464C">
            <w:pPr>
              <w:pStyle w:val="TableParagraph"/>
              <w:ind w:left="54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485.801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9A804" w14:textId="77777777" w:rsidR="00187008" w:rsidRPr="00AC6B40" w:rsidRDefault="00187008" w:rsidP="008C464C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29DF5A07" w14:textId="77777777" w:rsidR="00187008" w:rsidRPr="00AC6B40" w:rsidRDefault="00187008" w:rsidP="008C464C">
            <w:pPr>
              <w:pStyle w:val="TableParagraph"/>
              <w:ind w:left="54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721.662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8D7756" w14:textId="77777777" w:rsidR="00187008" w:rsidRPr="00AC6B40" w:rsidRDefault="00187008" w:rsidP="008C464C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6628124E" w14:textId="77777777" w:rsidR="00187008" w:rsidRPr="00AC6B40" w:rsidRDefault="00187008" w:rsidP="008C464C">
            <w:pPr>
              <w:pStyle w:val="TableParagraph"/>
              <w:ind w:left="54" w:right="47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957.523</w:t>
            </w:r>
          </w:p>
        </w:tc>
      </w:tr>
      <w:tr w:rsidR="00187008" w14:paraId="3137552B" w14:textId="77777777" w:rsidTr="008C464C">
        <w:trPr>
          <w:trHeight w:val="1361"/>
        </w:trPr>
        <w:tc>
          <w:tcPr>
            <w:tcW w:w="2245" w:type="dxa"/>
            <w:tcBorders>
              <w:top w:val="single" w:sz="6" w:space="0" w:color="000000"/>
            </w:tcBorders>
          </w:tcPr>
          <w:p w14:paraId="52507BF7" w14:textId="77777777" w:rsidR="00187008" w:rsidRPr="00AC6B40" w:rsidRDefault="00187008" w:rsidP="008C464C">
            <w:pPr>
              <w:pStyle w:val="TableParagraph"/>
              <w:spacing w:before="47"/>
              <w:ind w:left="51" w:right="81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Povećanje broja putnika u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pristaništima</w:t>
            </w:r>
            <w:r w:rsidRPr="00AC6B40">
              <w:rPr>
                <w:spacing w:val="-3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luke</w:t>
            </w:r>
            <w:r w:rsidRPr="00AC6B40">
              <w:rPr>
                <w:spacing w:val="-3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Osijek</w:t>
            </w:r>
          </w:p>
        </w:tc>
        <w:tc>
          <w:tcPr>
            <w:tcW w:w="2245" w:type="dxa"/>
            <w:tcBorders>
              <w:top w:val="single" w:sz="6" w:space="0" w:color="000000"/>
            </w:tcBorders>
          </w:tcPr>
          <w:p w14:paraId="74B08CDE" w14:textId="77777777" w:rsidR="00187008" w:rsidRPr="00AC6B40" w:rsidRDefault="00187008" w:rsidP="008C464C">
            <w:pPr>
              <w:pStyle w:val="TableParagraph"/>
              <w:spacing w:before="47"/>
              <w:ind w:left="52" w:right="52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Ukupna količina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prevezenih putnika u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domaćem i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međunarodnom</w:t>
            </w:r>
            <w:r w:rsidRPr="00AC6B40">
              <w:rPr>
                <w:spacing w:val="-6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prometu</w:t>
            </w:r>
            <w:r w:rsidRPr="00AC6B40">
              <w:rPr>
                <w:spacing w:val="-5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u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luci</w:t>
            </w:r>
            <w:r w:rsidRPr="00AC6B40">
              <w:rPr>
                <w:spacing w:val="-2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Osijek</w:t>
            </w:r>
          </w:p>
        </w:tc>
        <w:tc>
          <w:tcPr>
            <w:tcW w:w="918" w:type="dxa"/>
            <w:tcBorders>
              <w:top w:val="single" w:sz="6" w:space="0" w:color="000000"/>
              <w:right w:val="single" w:sz="6" w:space="0" w:color="000000"/>
            </w:tcBorders>
          </w:tcPr>
          <w:p w14:paraId="34190E32" w14:textId="77777777" w:rsidR="00187008" w:rsidRPr="00AC6B40" w:rsidRDefault="00187008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40425D38" w14:textId="77777777" w:rsidR="00187008" w:rsidRPr="00AC6B40" w:rsidRDefault="00187008" w:rsidP="008C464C">
            <w:pPr>
              <w:pStyle w:val="TableParagraph"/>
              <w:spacing w:before="212"/>
              <w:ind w:left="56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putnik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FF0B01" w14:textId="77777777" w:rsidR="00187008" w:rsidRPr="00AC6B40" w:rsidRDefault="00187008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6F560126" w14:textId="77777777" w:rsidR="00187008" w:rsidRPr="00AC6B40" w:rsidRDefault="00187008" w:rsidP="008C464C">
            <w:pPr>
              <w:pStyle w:val="TableParagraph"/>
              <w:spacing w:before="212"/>
              <w:ind w:left="54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5.800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76FC33" w14:textId="77777777" w:rsidR="00187008" w:rsidRPr="00AC6B40" w:rsidRDefault="00187008" w:rsidP="008C464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5CB611DC" w14:textId="77777777" w:rsidR="00187008" w:rsidRPr="00AC6B40" w:rsidRDefault="00187008" w:rsidP="008C464C">
            <w:pPr>
              <w:pStyle w:val="TableParagraph"/>
              <w:ind w:left="184" w:right="172" w:firstLine="22"/>
              <w:jc w:val="both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Lučka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uprava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Osijek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D7FCE3" w14:textId="77777777" w:rsidR="00187008" w:rsidRPr="00AC6B40" w:rsidRDefault="00187008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2C0D73BF" w14:textId="77777777" w:rsidR="00187008" w:rsidRPr="00AC6B40" w:rsidRDefault="00187008" w:rsidP="008C464C">
            <w:pPr>
              <w:pStyle w:val="TableParagraph"/>
              <w:spacing w:before="212"/>
              <w:ind w:left="54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8.022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1E33B7" w14:textId="77777777" w:rsidR="00187008" w:rsidRPr="00AC6B40" w:rsidRDefault="00187008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70B2B856" w14:textId="77777777" w:rsidR="00187008" w:rsidRPr="00AC6B40" w:rsidRDefault="00187008" w:rsidP="008C464C">
            <w:pPr>
              <w:pStyle w:val="TableParagraph"/>
              <w:spacing w:before="212"/>
              <w:ind w:left="54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10.527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</w:tcBorders>
          </w:tcPr>
          <w:p w14:paraId="1356B8AD" w14:textId="77777777" w:rsidR="00187008" w:rsidRPr="00AC6B40" w:rsidRDefault="00187008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00F77B06" w14:textId="77777777" w:rsidR="00187008" w:rsidRPr="00AC6B40" w:rsidRDefault="00187008" w:rsidP="008C464C">
            <w:pPr>
              <w:pStyle w:val="TableParagraph"/>
              <w:spacing w:before="212"/>
              <w:ind w:left="54" w:right="47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12522</w:t>
            </w:r>
          </w:p>
        </w:tc>
      </w:tr>
    </w:tbl>
    <w:p w14:paraId="32CB311C" w14:textId="73D047FF" w:rsidR="00187008" w:rsidRDefault="00187008" w:rsidP="00187008">
      <w:pPr>
        <w:pStyle w:val="Tijeloteksta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E2D90C" wp14:editId="055A49DD">
                <wp:simplePos x="0" y="0"/>
                <wp:positionH relativeFrom="page">
                  <wp:posOffset>540385</wp:posOffset>
                </wp:positionH>
                <wp:positionV relativeFrom="paragraph">
                  <wp:posOffset>163830</wp:posOffset>
                </wp:positionV>
                <wp:extent cx="6479540" cy="1270"/>
                <wp:effectExtent l="6985" t="5080" r="9525" b="12700"/>
                <wp:wrapTopAndBottom/>
                <wp:docPr id="17" name="Prostoručno: obl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4"/>
                            <a:gd name="T2" fmla="+- 0 11055 851"/>
                            <a:gd name="T3" fmla="*/ T2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41957" id="Prostoručno: oblik 17" o:spid="_x0000_s1026" style="position:absolute;margin-left:42.55pt;margin-top:12.9pt;width:51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" path="m,l10204,e" filled="f" strokeweight=".5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</w:p>
    <w:p w14:paraId="3827C006" w14:textId="77777777" w:rsidR="00187008" w:rsidRPr="00F44D67" w:rsidRDefault="00187008" w:rsidP="00187008">
      <w:pPr>
        <w:pStyle w:val="Naslov1"/>
        <w:tabs>
          <w:tab w:val="left" w:pos="10314"/>
        </w:tabs>
        <w:spacing w:before="96"/>
        <w:rPr>
          <w:sz w:val="24"/>
          <w:szCs w:val="24"/>
        </w:rPr>
      </w:pPr>
      <w:r w:rsidRPr="00F44D67">
        <w:rPr>
          <w:sz w:val="24"/>
          <w:szCs w:val="24"/>
          <w:u w:val="single"/>
        </w:rPr>
        <w:t>A810068</w:t>
      </w:r>
      <w:r w:rsidRPr="00F44D67">
        <w:rPr>
          <w:spacing w:val="-1"/>
          <w:sz w:val="24"/>
          <w:szCs w:val="24"/>
          <w:u w:val="single"/>
        </w:rPr>
        <w:t xml:space="preserve"> </w:t>
      </w:r>
      <w:r w:rsidRPr="00F44D67">
        <w:rPr>
          <w:sz w:val="24"/>
          <w:szCs w:val="24"/>
          <w:u w:val="single"/>
        </w:rPr>
        <w:t>ADMINISTRACIJA</w:t>
      </w:r>
      <w:r w:rsidRPr="00F44D67">
        <w:rPr>
          <w:spacing w:val="-1"/>
          <w:sz w:val="24"/>
          <w:szCs w:val="24"/>
          <w:u w:val="single"/>
        </w:rPr>
        <w:t xml:space="preserve"> </w:t>
      </w:r>
      <w:r w:rsidRPr="00F44D67">
        <w:rPr>
          <w:sz w:val="24"/>
          <w:szCs w:val="24"/>
          <w:u w:val="single"/>
        </w:rPr>
        <w:t>I UPRAVLJANJE</w:t>
      </w:r>
      <w:r w:rsidRPr="00F44D67">
        <w:rPr>
          <w:sz w:val="24"/>
          <w:szCs w:val="24"/>
          <w:u w:val="single"/>
        </w:rPr>
        <w:tab/>
      </w:r>
    </w:p>
    <w:p w14:paraId="67FE74E4" w14:textId="77777777" w:rsidR="00187008" w:rsidRDefault="00187008" w:rsidP="00187008">
      <w:pPr>
        <w:pStyle w:val="Naslov2"/>
      </w:pPr>
      <w:r>
        <w:t>Zakonske</w:t>
      </w:r>
      <w:r>
        <w:rPr>
          <w:spacing w:val="-1"/>
        </w:rPr>
        <w:t xml:space="preserve"> </w:t>
      </w:r>
      <w:r>
        <w:t>i druge</w:t>
      </w:r>
      <w:r>
        <w:rPr>
          <w:spacing w:val="-1"/>
        </w:rPr>
        <w:t xml:space="preserve"> </w:t>
      </w:r>
      <w:r>
        <w:t>pravne osnove</w:t>
      </w:r>
    </w:p>
    <w:p w14:paraId="7FA75287" w14:textId="1B180E60" w:rsidR="00187008" w:rsidRPr="00AC6B40" w:rsidRDefault="00187008" w:rsidP="00AC6B40">
      <w:pPr>
        <w:pStyle w:val="Odlomakpopisa"/>
        <w:numPr>
          <w:ilvl w:val="0"/>
          <w:numId w:val="1"/>
        </w:numPr>
        <w:tabs>
          <w:tab w:val="left" w:pos="240"/>
        </w:tabs>
        <w:spacing w:before="123"/>
        <w:ind w:left="239" w:hanging="130"/>
      </w:pPr>
      <w:r>
        <w:t>Zakon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plovidbi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lukama</w:t>
      </w:r>
      <w:r>
        <w:rPr>
          <w:spacing w:val="-2"/>
        </w:rPr>
        <w:t xml:space="preserve"> </w:t>
      </w:r>
      <w:r>
        <w:t>unutarnjih</w:t>
      </w:r>
      <w:r>
        <w:rPr>
          <w:spacing w:val="-2"/>
        </w:rPr>
        <w:t xml:space="preserve"> </w:t>
      </w:r>
      <w:r>
        <w:t>voda,</w:t>
      </w:r>
      <w:r>
        <w:rPr>
          <w:spacing w:val="53"/>
        </w:rPr>
        <w:t xml:space="preserve"> </w:t>
      </w:r>
      <w:r>
        <w:t>članak</w:t>
      </w:r>
      <w:r>
        <w:rPr>
          <w:spacing w:val="-3"/>
        </w:rPr>
        <w:t xml:space="preserve"> </w:t>
      </w:r>
      <w:r>
        <w:t>183.</w:t>
      </w:r>
      <w:r w:rsidR="00F44D67">
        <w:t xml:space="preserve"> (NN 144/21)</w:t>
      </w:r>
    </w:p>
    <w:p w14:paraId="58F7231F" w14:textId="7612FA1C" w:rsidR="00187008" w:rsidRPr="00AC6B40" w:rsidRDefault="00187008" w:rsidP="00AC6B40">
      <w:pPr>
        <w:pStyle w:val="Odlomakpopisa"/>
        <w:numPr>
          <w:ilvl w:val="0"/>
          <w:numId w:val="1"/>
        </w:numPr>
        <w:tabs>
          <w:tab w:val="left" w:pos="240"/>
        </w:tabs>
        <w:ind w:left="239" w:hanging="130"/>
      </w:pPr>
      <w:r>
        <w:t>Uredba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upravljanju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vođenju</w:t>
      </w:r>
      <w:r>
        <w:rPr>
          <w:spacing w:val="-1"/>
        </w:rPr>
        <w:t xml:space="preserve"> </w:t>
      </w:r>
      <w:r>
        <w:t>poslova</w:t>
      </w:r>
      <w:r>
        <w:rPr>
          <w:spacing w:val="-1"/>
        </w:rPr>
        <w:t xml:space="preserve"> </w:t>
      </w:r>
      <w:r>
        <w:t>lučkih</w:t>
      </w:r>
      <w:r>
        <w:rPr>
          <w:spacing w:val="-2"/>
        </w:rPr>
        <w:t xml:space="preserve"> </w:t>
      </w:r>
      <w:r>
        <w:t>uprava</w:t>
      </w:r>
      <w:r>
        <w:rPr>
          <w:spacing w:val="-1"/>
        </w:rPr>
        <w:t xml:space="preserve"> </w:t>
      </w:r>
      <w:r>
        <w:t>unutarnjih</w:t>
      </w:r>
      <w:r>
        <w:rPr>
          <w:spacing w:val="-1"/>
        </w:rPr>
        <w:t xml:space="preserve"> </w:t>
      </w:r>
      <w:r>
        <w:t>voda</w:t>
      </w:r>
      <w:r w:rsidR="00F44D67">
        <w:t xml:space="preserve"> (NN 100/08 i 31/16)</w:t>
      </w:r>
    </w:p>
    <w:p w14:paraId="36FF7012" w14:textId="77777777" w:rsidR="00F44D67" w:rsidRPr="00F44D67" w:rsidRDefault="00187008" w:rsidP="00AC6B40">
      <w:pPr>
        <w:pStyle w:val="Odlomakpopisa"/>
        <w:numPr>
          <w:ilvl w:val="0"/>
          <w:numId w:val="1"/>
        </w:numPr>
        <w:tabs>
          <w:tab w:val="left" w:pos="240"/>
        </w:tabs>
        <w:spacing w:before="1"/>
        <w:ind w:left="110" w:right="100" w:firstLine="0"/>
      </w:pPr>
      <w:r>
        <w:t>Uredba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tehničko-tehnološkim</w:t>
      </w:r>
      <w:r>
        <w:rPr>
          <w:spacing w:val="-4"/>
        </w:rPr>
        <w:t xml:space="preserve"> </w:t>
      </w:r>
      <w:r>
        <w:t>uvjetima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luke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uvjetima</w:t>
      </w:r>
      <w:r>
        <w:rPr>
          <w:spacing w:val="-3"/>
        </w:rPr>
        <w:t xml:space="preserve"> </w:t>
      </w:r>
      <w:r>
        <w:t>sigurnosti</w:t>
      </w:r>
      <w:r>
        <w:rPr>
          <w:spacing w:val="-4"/>
        </w:rPr>
        <w:t xml:space="preserve"> </w:t>
      </w:r>
      <w:r>
        <w:t>plovidbe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lukama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pristaništima</w:t>
      </w:r>
      <w:r>
        <w:rPr>
          <w:spacing w:val="-3"/>
        </w:rPr>
        <w:t xml:space="preserve"> </w:t>
      </w:r>
      <w:r>
        <w:t>unutarnjih</w:t>
      </w:r>
      <w:r>
        <w:rPr>
          <w:spacing w:val="-52"/>
        </w:rPr>
        <w:t xml:space="preserve"> </w:t>
      </w:r>
      <w:r w:rsidR="00F44D67">
        <w:rPr>
          <w:spacing w:val="-52"/>
        </w:rPr>
        <w:t xml:space="preserve"> </w:t>
      </w:r>
    </w:p>
    <w:p w14:paraId="382BFCCA" w14:textId="36EFAABC" w:rsidR="00187008" w:rsidRPr="00AC6B40" w:rsidRDefault="00F44D67" w:rsidP="00F44D67">
      <w:pPr>
        <w:pStyle w:val="Odlomakpopisa"/>
        <w:tabs>
          <w:tab w:val="left" w:pos="240"/>
        </w:tabs>
        <w:spacing w:before="1"/>
        <w:ind w:left="110" w:right="100" w:firstLine="0"/>
      </w:pPr>
      <w:r>
        <w:t>V</w:t>
      </w:r>
      <w:r w:rsidR="00187008">
        <w:t>oda</w:t>
      </w:r>
      <w:r>
        <w:t xml:space="preserve"> (NN 32/09)</w:t>
      </w:r>
    </w:p>
    <w:p w14:paraId="50A22FF5" w14:textId="49C7FC7E" w:rsidR="00187008" w:rsidRPr="00AC6B40" w:rsidRDefault="00187008" w:rsidP="00AC6B40">
      <w:pPr>
        <w:pStyle w:val="Odlomakpopisa"/>
        <w:numPr>
          <w:ilvl w:val="0"/>
          <w:numId w:val="1"/>
        </w:numPr>
        <w:tabs>
          <w:tab w:val="left" w:pos="240"/>
        </w:tabs>
        <w:spacing w:before="1"/>
        <w:ind w:left="239" w:hanging="130"/>
      </w:pPr>
      <w:r>
        <w:t>Pravilnik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organizaciji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sistematizaciji</w:t>
      </w:r>
      <w:r>
        <w:rPr>
          <w:spacing w:val="-1"/>
        </w:rPr>
        <w:t xml:space="preserve"> </w:t>
      </w:r>
      <w:r>
        <w:t>radnih</w:t>
      </w:r>
      <w:r>
        <w:rPr>
          <w:spacing w:val="-1"/>
        </w:rPr>
        <w:t xml:space="preserve"> </w:t>
      </w:r>
      <w:r>
        <w:t>mjesta</w:t>
      </w:r>
    </w:p>
    <w:p w14:paraId="7916BC1E" w14:textId="22803AD4" w:rsidR="00187008" w:rsidRDefault="00187008" w:rsidP="00187008">
      <w:pPr>
        <w:pStyle w:val="Odlomakpopisa"/>
        <w:numPr>
          <w:ilvl w:val="0"/>
          <w:numId w:val="1"/>
        </w:numPr>
        <w:tabs>
          <w:tab w:val="left" w:pos="240"/>
        </w:tabs>
        <w:ind w:left="239" w:hanging="130"/>
      </w:pPr>
      <w:r>
        <w:t>Pravilnik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</w:t>
      </w:r>
      <w:r w:rsidR="00AC6B40">
        <w:t>a</w:t>
      </w:r>
      <w:r>
        <w:t>ćama,</w:t>
      </w:r>
      <w:r>
        <w:rPr>
          <w:spacing w:val="-1"/>
        </w:rPr>
        <w:t xml:space="preserve"> </w:t>
      </w:r>
      <w:r>
        <w:t>naknadama plaća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drugim novčanim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nenovčanim</w:t>
      </w:r>
      <w:r>
        <w:rPr>
          <w:spacing w:val="-1"/>
        </w:rPr>
        <w:t xml:space="preserve"> </w:t>
      </w:r>
      <w:r>
        <w:t>primicima</w:t>
      </w:r>
    </w:p>
    <w:p w14:paraId="2C5D88EB" w14:textId="77777777" w:rsidR="00AC6B40" w:rsidRDefault="00AC6B40" w:rsidP="00F44D67">
      <w:pPr>
        <w:pStyle w:val="Odlomakpopisa"/>
        <w:tabs>
          <w:tab w:val="left" w:pos="240"/>
        </w:tabs>
        <w:ind w:firstLine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32"/>
        <w:gridCol w:w="1632"/>
        <w:gridCol w:w="1604"/>
        <w:gridCol w:w="1559"/>
        <w:gridCol w:w="1559"/>
        <w:gridCol w:w="684"/>
      </w:tblGrid>
      <w:tr w:rsidR="00187008" w:rsidRPr="00AC6B40" w14:paraId="1345C42F" w14:textId="77777777" w:rsidTr="00AC6B40">
        <w:trPr>
          <w:trHeight w:val="1073"/>
        </w:trPr>
        <w:tc>
          <w:tcPr>
            <w:tcW w:w="1530" w:type="dxa"/>
            <w:tcBorders>
              <w:bottom w:val="single" w:sz="6" w:space="0" w:color="000000"/>
            </w:tcBorders>
            <w:shd w:val="clear" w:color="auto" w:fill="B4C0D7"/>
          </w:tcPr>
          <w:p w14:paraId="26D7AE32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3B427055" w14:textId="77777777" w:rsidR="00187008" w:rsidRPr="00AC6B40" w:rsidRDefault="00187008" w:rsidP="008C464C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7EDC413F" w14:textId="77777777" w:rsidR="00187008" w:rsidRPr="00AC6B40" w:rsidRDefault="00187008" w:rsidP="008C464C">
            <w:pPr>
              <w:pStyle w:val="TableParagraph"/>
              <w:ind w:left="107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Naziv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aktivnosti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62BFFBF4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7A31B965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60A25E43" w14:textId="77777777" w:rsidR="00187008" w:rsidRPr="00AC6B40" w:rsidRDefault="00187008" w:rsidP="008C464C">
            <w:pPr>
              <w:pStyle w:val="TableParagraph"/>
              <w:spacing w:before="1"/>
              <w:ind w:left="199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Izvršenje 2021.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500712DF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3A6BC962" w14:textId="77777777" w:rsidR="00187008" w:rsidRPr="00AC6B40" w:rsidRDefault="00187008" w:rsidP="008C464C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54197C4F" w14:textId="77777777" w:rsidR="00187008" w:rsidRPr="00AC6B40" w:rsidRDefault="00187008" w:rsidP="008C464C">
            <w:pPr>
              <w:pStyle w:val="TableParagraph"/>
              <w:ind w:left="388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2022.</w:t>
            </w:r>
          </w:p>
        </w:tc>
        <w:tc>
          <w:tcPr>
            <w:tcW w:w="1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70C2B604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78CDB70E" w14:textId="77777777" w:rsidR="00187008" w:rsidRPr="00AC6B40" w:rsidRDefault="00187008" w:rsidP="008C464C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06F47AD1" w14:textId="77777777" w:rsidR="00187008" w:rsidRPr="00AC6B40" w:rsidRDefault="00187008" w:rsidP="008C464C">
            <w:pPr>
              <w:pStyle w:val="TableParagraph"/>
              <w:ind w:left="38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2023.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6C185899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7D0BDA04" w14:textId="77777777" w:rsidR="00187008" w:rsidRPr="00AC6B40" w:rsidRDefault="00187008" w:rsidP="008C464C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4AB7D625" w14:textId="77777777" w:rsidR="00187008" w:rsidRPr="00AC6B40" w:rsidRDefault="00187008" w:rsidP="008C464C">
            <w:pPr>
              <w:pStyle w:val="TableParagraph"/>
              <w:ind w:left="38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2024.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99F2BAD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3A5B4458" w14:textId="77777777" w:rsidR="00187008" w:rsidRPr="00AC6B40" w:rsidRDefault="00187008" w:rsidP="008C464C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5A59BC28" w14:textId="77777777" w:rsidR="00187008" w:rsidRPr="00AC6B40" w:rsidRDefault="00187008" w:rsidP="008C464C">
            <w:pPr>
              <w:pStyle w:val="TableParagraph"/>
              <w:ind w:left="38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2025.</w:t>
            </w:r>
          </w:p>
        </w:tc>
        <w:tc>
          <w:tcPr>
            <w:tcW w:w="6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3F9442B7" w14:textId="77777777" w:rsidR="00187008" w:rsidRPr="00AC6B40" w:rsidRDefault="00187008" w:rsidP="008C464C">
            <w:pPr>
              <w:pStyle w:val="TableParagraph"/>
              <w:spacing w:before="37"/>
              <w:ind w:left="52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Inde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ks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2023</w:t>
            </w:r>
          </w:p>
          <w:p w14:paraId="35D04DCF" w14:textId="77777777" w:rsidR="00187008" w:rsidRPr="00AC6B40" w:rsidRDefault="00187008" w:rsidP="008C464C">
            <w:pPr>
              <w:pStyle w:val="TableParagraph"/>
              <w:ind w:left="52" w:right="43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/202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</w:t>
            </w:r>
          </w:p>
        </w:tc>
      </w:tr>
      <w:tr w:rsidR="00187008" w:rsidRPr="00AC6B40" w14:paraId="1490324B" w14:textId="77777777" w:rsidTr="00AC6B40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76840B93" w14:textId="77777777" w:rsidR="00187008" w:rsidRPr="00AC6B40" w:rsidRDefault="00187008" w:rsidP="008C464C">
            <w:pPr>
              <w:pStyle w:val="TableParagraph"/>
              <w:spacing w:before="44"/>
              <w:ind w:left="52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A810068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42BCF1B3" w14:textId="77777777" w:rsidR="00187008" w:rsidRPr="00AC6B40" w:rsidRDefault="00187008" w:rsidP="008C464C">
            <w:pPr>
              <w:pStyle w:val="TableParagraph"/>
              <w:spacing w:before="44"/>
              <w:ind w:left="86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287.970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65913E0F" w14:textId="77777777" w:rsidR="00187008" w:rsidRPr="00AC6B40" w:rsidRDefault="00187008" w:rsidP="008C464C">
            <w:pPr>
              <w:pStyle w:val="TableParagraph"/>
              <w:spacing w:before="44"/>
              <w:ind w:left="86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374.942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06C415" w14:textId="77777777" w:rsidR="00187008" w:rsidRPr="00AC6B40" w:rsidRDefault="00187008" w:rsidP="008C464C">
            <w:pPr>
              <w:pStyle w:val="TableParagraph"/>
              <w:spacing w:before="44"/>
              <w:ind w:left="862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377.859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9D0C0E" w14:textId="77777777" w:rsidR="00187008" w:rsidRPr="00AC6B40" w:rsidRDefault="00187008" w:rsidP="008C464C">
            <w:pPr>
              <w:pStyle w:val="TableParagraph"/>
              <w:spacing w:before="44"/>
              <w:ind w:left="862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385.027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E4584B" w14:textId="77777777" w:rsidR="00187008" w:rsidRPr="00AC6B40" w:rsidRDefault="00187008" w:rsidP="008C464C">
            <w:pPr>
              <w:pStyle w:val="TableParagraph"/>
              <w:spacing w:before="44"/>
              <w:ind w:left="862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420.862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</w:tcBorders>
          </w:tcPr>
          <w:p w14:paraId="681BFB9A" w14:textId="77777777" w:rsidR="00187008" w:rsidRPr="00AC6B40" w:rsidRDefault="00187008" w:rsidP="008C464C">
            <w:pPr>
              <w:pStyle w:val="TableParagraph"/>
              <w:spacing w:before="44"/>
              <w:ind w:left="7" w:right="-1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100,8</w:t>
            </w:r>
          </w:p>
        </w:tc>
      </w:tr>
    </w:tbl>
    <w:p w14:paraId="7AE61792" w14:textId="77777777" w:rsidR="00187008" w:rsidRDefault="00187008" w:rsidP="00187008">
      <w:pPr>
        <w:pStyle w:val="Tijeloteksta"/>
        <w:spacing w:before="11"/>
        <w:rPr>
          <w:sz w:val="25"/>
        </w:rPr>
      </w:pPr>
    </w:p>
    <w:p w14:paraId="298220B3" w14:textId="79C50A49" w:rsidR="00187008" w:rsidRPr="00AC6B40" w:rsidRDefault="00187008" w:rsidP="00AC6B40">
      <w:pPr>
        <w:pStyle w:val="Tijeloteksta"/>
        <w:spacing w:before="91"/>
        <w:ind w:left="110" w:right="126"/>
        <w:jc w:val="both"/>
      </w:pPr>
      <w:r>
        <w:t>Ovom aktivnosti osiguravaju se sredstva nužna za troškove plaća i ostalih troškova zaposlenika Lučke uprave</w:t>
      </w:r>
      <w:r>
        <w:rPr>
          <w:spacing w:val="1"/>
        </w:rPr>
        <w:t xml:space="preserve"> </w:t>
      </w:r>
      <w:r>
        <w:t>Osijek. Također, na aktivnosti se planiraju sredstva za pokriće materijalnih rashoda koji nastaju u redovnom</w:t>
      </w:r>
      <w:r>
        <w:rPr>
          <w:spacing w:val="1"/>
        </w:rPr>
        <w:t xml:space="preserve"> </w:t>
      </w:r>
      <w:r>
        <w:t>poslovanju kao što su troškovi pošte, prijevoza, uredskog materijala, službenih putovanja, intelektualnih usluga i</w:t>
      </w:r>
      <w:r>
        <w:rPr>
          <w:spacing w:val="1"/>
        </w:rPr>
        <w:t xml:space="preserve"> </w:t>
      </w:r>
      <w:r>
        <w:t>slično.</w:t>
      </w:r>
    </w:p>
    <w:p w14:paraId="4EF966E4" w14:textId="563FD496" w:rsidR="00AC6B40" w:rsidRPr="00AC6B40" w:rsidRDefault="00187008" w:rsidP="00187008">
      <w:pPr>
        <w:pStyle w:val="Tijeloteksta"/>
        <w:tabs>
          <w:tab w:val="left" w:pos="10314"/>
        </w:tabs>
        <w:ind w:left="110" w:right="123"/>
        <w:jc w:val="both"/>
      </w:pPr>
      <w:r>
        <w:t>Od</w:t>
      </w:r>
      <w:r>
        <w:rPr>
          <w:spacing w:val="1"/>
        </w:rPr>
        <w:t xml:space="preserve"> </w:t>
      </w:r>
      <w:r>
        <w:t>ukupno</w:t>
      </w:r>
      <w:r>
        <w:rPr>
          <w:spacing w:val="1"/>
        </w:rPr>
        <w:t xml:space="preserve"> </w:t>
      </w:r>
      <w:r w:rsidRPr="00AC6B40">
        <w:t>planiranih</w:t>
      </w:r>
      <w:r w:rsidRPr="00AC6B40">
        <w:rPr>
          <w:spacing w:val="1"/>
        </w:rPr>
        <w:t xml:space="preserve"> </w:t>
      </w:r>
      <w:r w:rsidRPr="00AC6B40">
        <w:t>sredstava</w:t>
      </w:r>
      <w:r w:rsidRPr="00AC6B40">
        <w:rPr>
          <w:spacing w:val="1"/>
        </w:rPr>
        <w:t xml:space="preserve"> </w:t>
      </w:r>
      <w:r w:rsidRPr="00AC6B40">
        <w:t>za</w:t>
      </w:r>
      <w:r w:rsidRPr="00AC6B40">
        <w:rPr>
          <w:spacing w:val="1"/>
        </w:rPr>
        <w:t xml:space="preserve"> </w:t>
      </w:r>
      <w:r w:rsidRPr="00AC6B40">
        <w:t>razdoblje</w:t>
      </w:r>
      <w:r w:rsidRPr="00AC6B40">
        <w:rPr>
          <w:spacing w:val="1"/>
        </w:rPr>
        <w:t xml:space="preserve"> </w:t>
      </w:r>
      <w:r w:rsidRPr="00AC6B40">
        <w:t>2023-2025</w:t>
      </w:r>
      <w:r w:rsidR="00F44D67">
        <w:t xml:space="preserve"> godine.</w:t>
      </w:r>
      <w:r w:rsidRPr="00AC6B40">
        <w:rPr>
          <w:spacing w:val="1"/>
        </w:rPr>
        <w:t xml:space="preserve"> </w:t>
      </w:r>
      <w:r w:rsidRPr="00AC6B40">
        <w:t>55%</w:t>
      </w:r>
      <w:r w:rsidRPr="00AC6B40">
        <w:rPr>
          <w:spacing w:val="1"/>
        </w:rPr>
        <w:t xml:space="preserve"> </w:t>
      </w:r>
      <w:r w:rsidRPr="00AC6B40">
        <w:t>namijenjeno</w:t>
      </w:r>
      <w:r w:rsidRPr="00AC6B40">
        <w:rPr>
          <w:spacing w:val="1"/>
        </w:rPr>
        <w:t xml:space="preserve"> </w:t>
      </w:r>
      <w:r w:rsidRPr="00AC6B40">
        <w:t>je</w:t>
      </w:r>
      <w:r w:rsidRPr="00AC6B40">
        <w:rPr>
          <w:spacing w:val="1"/>
        </w:rPr>
        <w:t xml:space="preserve"> </w:t>
      </w:r>
      <w:r w:rsidRPr="00AC6B40">
        <w:t>za</w:t>
      </w:r>
      <w:r w:rsidRPr="00AC6B40">
        <w:rPr>
          <w:spacing w:val="1"/>
        </w:rPr>
        <w:t xml:space="preserve"> </w:t>
      </w:r>
      <w:r w:rsidRPr="00AC6B40">
        <w:t>plaće</w:t>
      </w:r>
      <w:r w:rsidRPr="00AC6B40">
        <w:rPr>
          <w:spacing w:val="1"/>
        </w:rPr>
        <w:t xml:space="preserve"> </w:t>
      </w:r>
      <w:r w:rsidRPr="00AC6B40">
        <w:t>i</w:t>
      </w:r>
      <w:r w:rsidRPr="00AC6B40">
        <w:rPr>
          <w:spacing w:val="1"/>
        </w:rPr>
        <w:t xml:space="preserve"> </w:t>
      </w:r>
      <w:r w:rsidRPr="00AC6B40">
        <w:t>ostale</w:t>
      </w:r>
      <w:r w:rsidRPr="00AC6B40">
        <w:rPr>
          <w:spacing w:val="1"/>
        </w:rPr>
        <w:t xml:space="preserve"> </w:t>
      </w:r>
      <w:r w:rsidRPr="00AC6B40">
        <w:t>rashode</w:t>
      </w:r>
      <w:r w:rsidRPr="00AC6B40">
        <w:rPr>
          <w:spacing w:val="1"/>
        </w:rPr>
        <w:t xml:space="preserve"> </w:t>
      </w:r>
      <w:r w:rsidRPr="00AC6B40">
        <w:t>za</w:t>
      </w:r>
      <w:r w:rsidRPr="00AC6B40">
        <w:rPr>
          <w:spacing w:val="1"/>
        </w:rPr>
        <w:t xml:space="preserve"> </w:t>
      </w:r>
      <w:r w:rsidRPr="00AC6B40">
        <w:t>zaposlene,</w:t>
      </w:r>
      <w:r w:rsidRPr="00AC6B40">
        <w:rPr>
          <w:spacing w:val="-4"/>
        </w:rPr>
        <w:t xml:space="preserve"> </w:t>
      </w:r>
      <w:r w:rsidRPr="00AC6B40">
        <w:t>dok</w:t>
      </w:r>
      <w:r w:rsidRPr="00AC6B40">
        <w:rPr>
          <w:spacing w:val="-3"/>
        </w:rPr>
        <w:t xml:space="preserve"> </w:t>
      </w:r>
      <w:r w:rsidRPr="00AC6B40">
        <w:t>je</w:t>
      </w:r>
      <w:r w:rsidRPr="00AC6B40">
        <w:rPr>
          <w:spacing w:val="-4"/>
        </w:rPr>
        <w:t xml:space="preserve"> </w:t>
      </w:r>
      <w:r w:rsidRPr="00AC6B40">
        <w:t>45%</w:t>
      </w:r>
      <w:r w:rsidRPr="00AC6B40">
        <w:rPr>
          <w:spacing w:val="-3"/>
        </w:rPr>
        <w:t xml:space="preserve"> </w:t>
      </w:r>
      <w:r w:rsidRPr="00AC6B40">
        <w:t>namijenjeno</w:t>
      </w:r>
      <w:r w:rsidRPr="00AC6B40">
        <w:rPr>
          <w:spacing w:val="-4"/>
        </w:rPr>
        <w:t xml:space="preserve"> </w:t>
      </w:r>
      <w:r w:rsidRPr="00AC6B40">
        <w:t>za</w:t>
      </w:r>
      <w:r w:rsidRPr="00AC6B40">
        <w:rPr>
          <w:spacing w:val="-4"/>
        </w:rPr>
        <w:t xml:space="preserve"> </w:t>
      </w:r>
      <w:r w:rsidRPr="00AC6B40">
        <w:t>materijalne</w:t>
      </w:r>
      <w:r w:rsidRPr="00AC6B40">
        <w:rPr>
          <w:spacing w:val="-3"/>
        </w:rPr>
        <w:t xml:space="preserve"> </w:t>
      </w:r>
      <w:r w:rsidRPr="00AC6B40">
        <w:t>rashode.</w:t>
      </w:r>
    </w:p>
    <w:p w14:paraId="32849533" w14:textId="77777777" w:rsidR="00AC6B40" w:rsidRDefault="00AC6B40" w:rsidP="00187008">
      <w:pPr>
        <w:pStyle w:val="Tijeloteksta"/>
        <w:tabs>
          <w:tab w:val="left" w:pos="10314"/>
        </w:tabs>
        <w:ind w:left="110" w:right="123"/>
        <w:jc w:val="both"/>
        <w:rPr>
          <w:u w:val="single"/>
        </w:rPr>
      </w:pPr>
    </w:p>
    <w:p w14:paraId="30892B48" w14:textId="77777777" w:rsidR="00AC6B40" w:rsidRDefault="00AC6B40" w:rsidP="00187008">
      <w:pPr>
        <w:pStyle w:val="Tijeloteksta"/>
        <w:tabs>
          <w:tab w:val="left" w:pos="10314"/>
        </w:tabs>
        <w:ind w:left="110" w:right="123"/>
        <w:jc w:val="both"/>
        <w:rPr>
          <w:u w:val="single"/>
        </w:rPr>
      </w:pPr>
    </w:p>
    <w:p w14:paraId="6A25258A" w14:textId="77777777" w:rsidR="00AC6B40" w:rsidRDefault="00AC6B40" w:rsidP="00187008">
      <w:pPr>
        <w:pStyle w:val="Tijeloteksta"/>
        <w:tabs>
          <w:tab w:val="left" w:pos="10314"/>
        </w:tabs>
        <w:ind w:left="110" w:right="123"/>
        <w:jc w:val="both"/>
        <w:rPr>
          <w:u w:val="single"/>
        </w:rPr>
      </w:pPr>
    </w:p>
    <w:p w14:paraId="52C4ED83" w14:textId="77777777" w:rsidR="00AC6B40" w:rsidRDefault="00AC6B40" w:rsidP="00187008">
      <w:pPr>
        <w:pStyle w:val="Tijeloteksta"/>
        <w:tabs>
          <w:tab w:val="left" w:pos="10314"/>
        </w:tabs>
        <w:ind w:left="110" w:right="123"/>
        <w:jc w:val="both"/>
        <w:rPr>
          <w:u w:val="single"/>
        </w:rPr>
      </w:pPr>
    </w:p>
    <w:p w14:paraId="7A58B66A" w14:textId="77777777" w:rsidR="00AC6B40" w:rsidRDefault="00AC6B40" w:rsidP="00187008">
      <w:pPr>
        <w:pStyle w:val="Tijeloteksta"/>
        <w:tabs>
          <w:tab w:val="left" w:pos="10314"/>
        </w:tabs>
        <w:ind w:left="110" w:right="123"/>
        <w:jc w:val="both"/>
        <w:rPr>
          <w:u w:val="single"/>
        </w:rPr>
      </w:pPr>
    </w:p>
    <w:p w14:paraId="16007A40" w14:textId="77777777" w:rsidR="00AC6B40" w:rsidRDefault="00AC6B40" w:rsidP="00187008">
      <w:pPr>
        <w:pStyle w:val="Tijeloteksta"/>
        <w:tabs>
          <w:tab w:val="left" w:pos="10314"/>
        </w:tabs>
        <w:ind w:left="110" w:right="123"/>
        <w:jc w:val="both"/>
        <w:rPr>
          <w:u w:val="single"/>
        </w:rPr>
      </w:pPr>
    </w:p>
    <w:p w14:paraId="67DA7B4D" w14:textId="77777777" w:rsidR="00AC6B40" w:rsidRDefault="00AC6B40" w:rsidP="00187008">
      <w:pPr>
        <w:pStyle w:val="Tijeloteksta"/>
        <w:tabs>
          <w:tab w:val="left" w:pos="10314"/>
        </w:tabs>
        <w:ind w:left="110" w:right="123"/>
        <w:jc w:val="both"/>
        <w:rPr>
          <w:u w:val="single"/>
        </w:rPr>
      </w:pPr>
    </w:p>
    <w:p w14:paraId="002D393D" w14:textId="2B5E9DDA" w:rsidR="00187008" w:rsidRDefault="00187008" w:rsidP="00187008">
      <w:pPr>
        <w:pStyle w:val="Tijeloteksta"/>
        <w:tabs>
          <w:tab w:val="left" w:pos="10314"/>
        </w:tabs>
        <w:ind w:left="110" w:right="123"/>
        <w:jc w:val="both"/>
      </w:pPr>
      <w:r>
        <w:rPr>
          <w:u w:val="single"/>
        </w:rPr>
        <w:tab/>
      </w:r>
    </w:p>
    <w:p w14:paraId="61F99434" w14:textId="77777777" w:rsidR="00187008" w:rsidRDefault="00187008" w:rsidP="00187008">
      <w:pPr>
        <w:pStyle w:val="Naslov1"/>
        <w:tabs>
          <w:tab w:val="left" w:pos="10314"/>
        </w:tabs>
        <w:spacing w:before="131"/>
        <w:jc w:val="both"/>
      </w:pPr>
      <w:r>
        <w:rPr>
          <w:u w:val="single"/>
        </w:rPr>
        <w:t>A810069</w:t>
      </w:r>
      <w:r>
        <w:rPr>
          <w:spacing w:val="-8"/>
          <w:u w:val="single"/>
        </w:rPr>
        <w:t xml:space="preserve"> </w:t>
      </w:r>
      <w:r>
        <w:rPr>
          <w:u w:val="single"/>
        </w:rPr>
        <w:t>GRADNJA</w:t>
      </w:r>
      <w:r>
        <w:rPr>
          <w:spacing w:val="-8"/>
          <w:u w:val="single"/>
        </w:rPr>
        <w:t xml:space="preserve"> </w:t>
      </w:r>
      <w:r>
        <w:rPr>
          <w:u w:val="single"/>
        </w:rPr>
        <w:t>I</w:t>
      </w:r>
      <w:r>
        <w:rPr>
          <w:spacing w:val="-8"/>
          <w:u w:val="single"/>
        </w:rPr>
        <w:t xml:space="preserve"> </w:t>
      </w:r>
      <w:r>
        <w:rPr>
          <w:u w:val="single"/>
        </w:rPr>
        <w:t>ODRŽAVANJE</w:t>
      </w:r>
      <w:r>
        <w:rPr>
          <w:u w:val="single"/>
        </w:rPr>
        <w:tab/>
      </w:r>
    </w:p>
    <w:p w14:paraId="3EB76DD4" w14:textId="77777777" w:rsidR="00187008" w:rsidRDefault="00187008" w:rsidP="00187008">
      <w:pPr>
        <w:pStyle w:val="Naslov2"/>
        <w:spacing w:before="126"/>
        <w:jc w:val="both"/>
      </w:pPr>
      <w:r>
        <w:t>Zakonske</w:t>
      </w:r>
      <w:r>
        <w:rPr>
          <w:spacing w:val="-1"/>
        </w:rPr>
        <w:t xml:space="preserve"> </w:t>
      </w:r>
      <w:r>
        <w:t>i druge</w:t>
      </w:r>
      <w:r>
        <w:rPr>
          <w:spacing w:val="-1"/>
        </w:rPr>
        <w:t xml:space="preserve"> </w:t>
      </w:r>
      <w:r>
        <w:t>pravne osnove</w:t>
      </w:r>
    </w:p>
    <w:p w14:paraId="04CA180D" w14:textId="4DF414CA" w:rsidR="00187008" w:rsidRPr="00AC6B40" w:rsidRDefault="00187008" w:rsidP="00AC6B40">
      <w:pPr>
        <w:pStyle w:val="Odlomakpopisa"/>
        <w:numPr>
          <w:ilvl w:val="0"/>
          <w:numId w:val="1"/>
        </w:numPr>
        <w:tabs>
          <w:tab w:val="left" w:pos="240"/>
        </w:tabs>
        <w:spacing w:before="123"/>
        <w:ind w:left="239" w:hanging="130"/>
        <w:jc w:val="both"/>
      </w:pPr>
      <w:r>
        <w:t>Zakon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plovidbi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lukama</w:t>
      </w:r>
      <w:r>
        <w:rPr>
          <w:spacing w:val="-3"/>
        </w:rPr>
        <w:t xml:space="preserve"> </w:t>
      </w:r>
      <w:r>
        <w:t>unutarnjih</w:t>
      </w:r>
      <w:r>
        <w:rPr>
          <w:spacing w:val="-1"/>
        </w:rPr>
        <w:t xml:space="preserve"> </w:t>
      </w:r>
      <w:r>
        <w:t>voda;</w:t>
      </w:r>
      <w:r>
        <w:rPr>
          <w:spacing w:val="-2"/>
        </w:rPr>
        <w:t xml:space="preserve"> </w:t>
      </w:r>
      <w:r>
        <w:t>članak</w:t>
      </w:r>
      <w:r>
        <w:rPr>
          <w:spacing w:val="-2"/>
        </w:rPr>
        <w:t xml:space="preserve"> </w:t>
      </w:r>
      <w:r>
        <w:t>182.</w:t>
      </w:r>
      <w:r w:rsidR="00F44D67">
        <w:t xml:space="preserve"> (NN 144/21)</w:t>
      </w:r>
    </w:p>
    <w:p w14:paraId="36D311B9" w14:textId="77777777" w:rsidR="00F44D67" w:rsidRDefault="00F44D67" w:rsidP="00F44D67">
      <w:pPr>
        <w:pStyle w:val="Odlomakpopisa"/>
        <w:numPr>
          <w:ilvl w:val="0"/>
          <w:numId w:val="1"/>
        </w:numPr>
        <w:tabs>
          <w:tab w:val="left" w:pos="240"/>
        </w:tabs>
        <w:spacing w:before="1"/>
        <w:ind w:left="239" w:hanging="130"/>
        <w:jc w:val="both"/>
      </w:pPr>
      <w:r>
        <w:t>Strategija</w:t>
      </w:r>
      <w:r>
        <w:rPr>
          <w:spacing w:val="-4"/>
        </w:rPr>
        <w:t xml:space="preserve"> </w:t>
      </w:r>
      <w:r>
        <w:t>prometnog</w:t>
      </w:r>
      <w:r>
        <w:rPr>
          <w:spacing w:val="-3"/>
        </w:rPr>
        <w:t xml:space="preserve"> </w:t>
      </w:r>
      <w:r>
        <w:t>razvoja</w:t>
      </w:r>
      <w:r>
        <w:rPr>
          <w:spacing w:val="-3"/>
        </w:rPr>
        <w:t xml:space="preserve"> </w:t>
      </w:r>
      <w:r>
        <w:t>Republike</w:t>
      </w:r>
      <w:r>
        <w:rPr>
          <w:spacing w:val="-4"/>
        </w:rPr>
        <w:t xml:space="preserve"> </w:t>
      </w:r>
      <w:r>
        <w:t>Hrvatske</w:t>
      </w:r>
      <w:r>
        <w:rPr>
          <w:spacing w:val="-4"/>
        </w:rPr>
        <w:t xml:space="preserve"> </w:t>
      </w:r>
      <w:r>
        <w:t>2017-2030;</w:t>
      </w:r>
      <w:r>
        <w:rPr>
          <w:spacing w:val="-2"/>
        </w:rPr>
        <w:t xml:space="preserve"> </w:t>
      </w:r>
      <w:r>
        <w:t>točka</w:t>
      </w:r>
      <w:r>
        <w:rPr>
          <w:spacing w:val="-4"/>
        </w:rPr>
        <w:t xml:space="preserve"> </w:t>
      </w:r>
      <w:r>
        <w:t>2.7.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točka</w:t>
      </w:r>
      <w:r>
        <w:rPr>
          <w:spacing w:val="-4"/>
        </w:rPr>
        <w:t xml:space="preserve"> </w:t>
      </w:r>
      <w:r>
        <w:t>5.6. (NN 84/17)</w:t>
      </w:r>
    </w:p>
    <w:p w14:paraId="5A5BC1D8" w14:textId="77777777" w:rsidR="00F44D67" w:rsidRDefault="00F44D67" w:rsidP="00F44D67">
      <w:pPr>
        <w:pStyle w:val="Odlomakpopisa"/>
        <w:numPr>
          <w:ilvl w:val="0"/>
          <w:numId w:val="1"/>
        </w:numPr>
        <w:tabs>
          <w:tab w:val="left" w:pos="240"/>
        </w:tabs>
        <w:spacing w:before="1"/>
        <w:ind w:left="239" w:hanging="130"/>
      </w:pPr>
      <w:r>
        <w:t>Strategija</w:t>
      </w:r>
      <w:r>
        <w:rPr>
          <w:spacing w:val="-3"/>
        </w:rPr>
        <w:t xml:space="preserve"> </w:t>
      </w:r>
      <w:r>
        <w:t xml:space="preserve">razvitka riječnog prometa u </w:t>
      </w:r>
      <w:r>
        <w:rPr>
          <w:spacing w:val="-2"/>
        </w:rPr>
        <w:t xml:space="preserve"> </w:t>
      </w:r>
      <w:r>
        <w:t>Republici</w:t>
      </w:r>
      <w:r>
        <w:rPr>
          <w:spacing w:val="-3"/>
        </w:rPr>
        <w:t xml:space="preserve"> </w:t>
      </w:r>
      <w:r>
        <w:t>Hrvatskoj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2032. (NN 87/22)</w:t>
      </w:r>
    </w:p>
    <w:p w14:paraId="7BF68A9C" w14:textId="77777777" w:rsidR="00187008" w:rsidRDefault="00187008" w:rsidP="00187008">
      <w:pPr>
        <w:pStyle w:val="Tijeloteksta"/>
        <w:spacing w:before="8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32"/>
        <w:gridCol w:w="1632"/>
        <w:gridCol w:w="1604"/>
        <w:gridCol w:w="1559"/>
        <w:gridCol w:w="1559"/>
        <w:gridCol w:w="684"/>
      </w:tblGrid>
      <w:tr w:rsidR="00187008" w14:paraId="584FBA86" w14:textId="77777777" w:rsidTr="00AC6B40">
        <w:trPr>
          <w:trHeight w:val="1361"/>
        </w:trPr>
        <w:tc>
          <w:tcPr>
            <w:tcW w:w="1530" w:type="dxa"/>
            <w:tcBorders>
              <w:bottom w:val="single" w:sz="6" w:space="0" w:color="000000"/>
            </w:tcBorders>
            <w:shd w:val="clear" w:color="auto" w:fill="B4C0D7"/>
          </w:tcPr>
          <w:p w14:paraId="3C306B0C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28878640" w14:textId="77777777" w:rsidR="00187008" w:rsidRPr="00AC6B40" w:rsidRDefault="00187008" w:rsidP="008C464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72360563" w14:textId="77777777" w:rsidR="00187008" w:rsidRPr="00AC6B40" w:rsidRDefault="00187008" w:rsidP="008C464C">
            <w:pPr>
              <w:pStyle w:val="TableParagraph"/>
              <w:ind w:left="107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Naziv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aktivnosti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1D799363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5C181082" w14:textId="77777777" w:rsidR="00187008" w:rsidRPr="00AC6B40" w:rsidRDefault="00187008" w:rsidP="008C464C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23E3960" w14:textId="77777777" w:rsidR="00187008" w:rsidRPr="00AC6B40" w:rsidRDefault="00187008" w:rsidP="008C464C">
            <w:pPr>
              <w:pStyle w:val="TableParagraph"/>
              <w:spacing w:before="1"/>
              <w:ind w:left="199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Izvršenje 2021.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82BCBCD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53364C97" w14:textId="77777777" w:rsidR="00187008" w:rsidRPr="00AC6B40" w:rsidRDefault="00187008" w:rsidP="008C464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652523E1" w14:textId="77777777" w:rsidR="00187008" w:rsidRPr="00AC6B40" w:rsidRDefault="00187008" w:rsidP="008C464C">
            <w:pPr>
              <w:pStyle w:val="TableParagraph"/>
              <w:ind w:left="388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2022.</w:t>
            </w:r>
          </w:p>
        </w:tc>
        <w:tc>
          <w:tcPr>
            <w:tcW w:w="1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5CDE6593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5AEB9563" w14:textId="77777777" w:rsidR="00187008" w:rsidRPr="00AC6B40" w:rsidRDefault="00187008" w:rsidP="008C464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1ACEE0C4" w14:textId="77777777" w:rsidR="00187008" w:rsidRPr="00AC6B40" w:rsidRDefault="00187008" w:rsidP="008C464C">
            <w:pPr>
              <w:pStyle w:val="TableParagraph"/>
              <w:ind w:left="38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2023.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D9184F7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22A6AF54" w14:textId="77777777" w:rsidR="00187008" w:rsidRPr="00AC6B40" w:rsidRDefault="00187008" w:rsidP="008C464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6FA0FACF" w14:textId="77777777" w:rsidR="00187008" w:rsidRPr="00AC6B40" w:rsidRDefault="00187008" w:rsidP="008C464C">
            <w:pPr>
              <w:pStyle w:val="TableParagraph"/>
              <w:ind w:left="38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2024.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DC2DA7A" w14:textId="77777777" w:rsidR="00187008" w:rsidRPr="00AC6B40" w:rsidRDefault="00187008" w:rsidP="008C464C">
            <w:pPr>
              <w:pStyle w:val="TableParagraph"/>
              <w:rPr>
                <w:sz w:val="20"/>
                <w:szCs w:val="20"/>
              </w:rPr>
            </w:pPr>
          </w:p>
          <w:p w14:paraId="074436CB" w14:textId="77777777" w:rsidR="00187008" w:rsidRPr="00AC6B40" w:rsidRDefault="00187008" w:rsidP="008C464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5EF6AD43" w14:textId="77777777" w:rsidR="00187008" w:rsidRPr="00AC6B40" w:rsidRDefault="00187008" w:rsidP="008C464C">
            <w:pPr>
              <w:pStyle w:val="TableParagraph"/>
              <w:ind w:left="38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Plan</w:t>
            </w:r>
            <w:r w:rsidRPr="00AC6B40">
              <w:rPr>
                <w:spacing w:val="-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2025.</w:t>
            </w:r>
          </w:p>
        </w:tc>
        <w:tc>
          <w:tcPr>
            <w:tcW w:w="6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3861C0ED" w14:textId="77777777" w:rsidR="00187008" w:rsidRPr="00AC6B40" w:rsidRDefault="00187008" w:rsidP="008C464C">
            <w:pPr>
              <w:pStyle w:val="TableParagraph"/>
              <w:spacing w:before="47"/>
              <w:ind w:left="52" w:right="44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Inde</w:t>
            </w:r>
            <w:r w:rsidRPr="00AC6B40">
              <w:rPr>
                <w:spacing w:val="-47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ks</w:t>
            </w:r>
            <w:r w:rsidRPr="00AC6B40">
              <w:rPr>
                <w:spacing w:val="1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2023</w:t>
            </w:r>
          </w:p>
          <w:p w14:paraId="193318EB" w14:textId="77777777" w:rsidR="00187008" w:rsidRPr="00AC6B40" w:rsidRDefault="00187008" w:rsidP="008C464C">
            <w:pPr>
              <w:pStyle w:val="TableParagraph"/>
              <w:ind w:left="52" w:right="43"/>
              <w:jc w:val="center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/202</w:t>
            </w:r>
            <w:r w:rsidRPr="00AC6B40">
              <w:rPr>
                <w:spacing w:val="-48"/>
                <w:sz w:val="20"/>
                <w:szCs w:val="20"/>
              </w:rPr>
              <w:t xml:space="preserve"> </w:t>
            </w:r>
            <w:r w:rsidRPr="00AC6B40">
              <w:rPr>
                <w:sz w:val="20"/>
                <w:szCs w:val="20"/>
              </w:rPr>
              <w:t>2</w:t>
            </w:r>
          </w:p>
        </w:tc>
      </w:tr>
      <w:tr w:rsidR="00187008" w14:paraId="20A3EF03" w14:textId="77777777" w:rsidTr="00AC6B40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05B387A4" w14:textId="77777777" w:rsidR="00187008" w:rsidRPr="00AC6B40" w:rsidRDefault="00187008" w:rsidP="008C464C">
            <w:pPr>
              <w:pStyle w:val="TableParagraph"/>
              <w:spacing w:before="44"/>
              <w:ind w:left="52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A810069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536753B4" w14:textId="77777777" w:rsidR="00187008" w:rsidRPr="00AC6B40" w:rsidRDefault="00187008" w:rsidP="008C464C">
            <w:pPr>
              <w:pStyle w:val="TableParagraph"/>
              <w:spacing w:before="44"/>
              <w:ind w:left="865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108.823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3E02F1EA" w14:textId="77777777" w:rsidR="00187008" w:rsidRPr="00AC6B40" w:rsidRDefault="00187008" w:rsidP="008C464C">
            <w:pPr>
              <w:pStyle w:val="TableParagraph"/>
              <w:spacing w:before="44"/>
              <w:ind w:left="700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3.097.532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076977" w14:textId="77777777" w:rsidR="00187008" w:rsidRPr="00AC6B40" w:rsidRDefault="00187008" w:rsidP="008C464C">
            <w:pPr>
              <w:pStyle w:val="TableParagraph"/>
              <w:spacing w:before="44"/>
              <w:ind w:left="697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3.095.759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65AA56" w14:textId="77777777" w:rsidR="00187008" w:rsidRPr="00AC6B40" w:rsidRDefault="00187008" w:rsidP="008C464C">
            <w:pPr>
              <w:pStyle w:val="TableParagraph"/>
              <w:spacing w:before="44"/>
              <w:ind w:left="697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4.130.997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44703E" w14:textId="77777777" w:rsidR="00187008" w:rsidRPr="00AC6B40" w:rsidRDefault="00187008" w:rsidP="008C464C">
            <w:pPr>
              <w:pStyle w:val="TableParagraph"/>
              <w:spacing w:before="44"/>
              <w:ind w:left="697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5.006.967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</w:tcBorders>
          </w:tcPr>
          <w:p w14:paraId="0092F3E9" w14:textId="77777777" w:rsidR="00187008" w:rsidRPr="00AC6B40" w:rsidRDefault="00187008" w:rsidP="008C464C">
            <w:pPr>
              <w:pStyle w:val="TableParagraph"/>
              <w:spacing w:before="44"/>
              <w:ind w:left="70"/>
              <w:rPr>
                <w:sz w:val="20"/>
                <w:szCs w:val="20"/>
              </w:rPr>
            </w:pPr>
            <w:r w:rsidRPr="00AC6B40">
              <w:rPr>
                <w:sz w:val="20"/>
                <w:szCs w:val="20"/>
              </w:rPr>
              <w:t>99,9</w:t>
            </w:r>
          </w:p>
        </w:tc>
      </w:tr>
    </w:tbl>
    <w:p w14:paraId="4C1516DD" w14:textId="77777777" w:rsidR="00187008" w:rsidRDefault="00187008" w:rsidP="00187008">
      <w:pPr>
        <w:pStyle w:val="Tijeloteksta"/>
        <w:spacing w:before="2"/>
        <w:rPr>
          <w:sz w:val="33"/>
        </w:rPr>
      </w:pPr>
    </w:p>
    <w:p w14:paraId="5CDAD0DD" w14:textId="3FD60436" w:rsidR="00187008" w:rsidRPr="00AC6B40" w:rsidRDefault="00187008" w:rsidP="00F44D67">
      <w:pPr>
        <w:pStyle w:val="Tijeloteksta"/>
        <w:ind w:left="110" w:right="123"/>
        <w:jc w:val="both"/>
      </w:pPr>
      <w:r>
        <w:t>Gradnja - aktivnost se provodi svake godine i temelji se na ulaganju u lučku infrastrukturu u cilju kvalitativnog i</w:t>
      </w:r>
      <w:r>
        <w:rPr>
          <w:spacing w:val="1"/>
        </w:rPr>
        <w:t xml:space="preserve"> </w:t>
      </w:r>
      <w:r>
        <w:t>tehnološkog</w:t>
      </w:r>
      <w:r>
        <w:rPr>
          <w:spacing w:val="1"/>
        </w:rPr>
        <w:t xml:space="preserve"> </w:t>
      </w:r>
      <w:r>
        <w:t>osuvremenjivanja</w:t>
      </w:r>
      <w:r>
        <w:rPr>
          <w:spacing w:val="1"/>
        </w:rPr>
        <w:t xml:space="preserve"> </w:t>
      </w:r>
      <w:r>
        <w:t>luke</w:t>
      </w:r>
      <w:r>
        <w:rPr>
          <w:spacing w:val="1"/>
        </w:rPr>
        <w:t xml:space="preserve"> </w:t>
      </w:r>
      <w:r>
        <w:t>Osijek</w:t>
      </w:r>
      <w:r>
        <w:rPr>
          <w:spacing w:val="1"/>
        </w:rPr>
        <w:t xml:space="preserve"> </w:t>
      </w:r>
      <w:r>
        <w:t>kako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kvalitetnije</w:t>
      </w:r>
      <w:r>
        <w:rPr>
          <w:spacing w:val="1"/>
        </w:rPr>
        <w:t xml:space="preserve"> </w:t>
      </w:r>
      <w:r>
        <w:t>udovoljilo</w:t>
      </w:r>
      <w:r>
        <w:rPr>
          <w:spacing w:val="1"/>
        </w:rPr>
        <w:t xml:space="preserve"> </w:t>
      </w:r>
      <w:r>
        <w:t>postojećoj</w:t>
      </w:r>
      <w:r>
        <w:rPr>
          <w:spacing w:val="1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očekivanoj</w:t>
      </w:r>
      <w:r>
        <w:rPr>
          <w:spacing w:val="1"/>
        </w:rPr>
        <w:t xml:space="preserve"> </w:t>
      </w:r>
      <w:r>
        <w:t xml:space="preserve">transportnoj potražnji na unutarnjim vodama. </w:t>
      </w:r>
      <w:r w:rsidR="00F44D67">
        <w:t xml:space="preserve">Kroz rekonstrukciju postojećih i izgradnju novih lučkih </w:t>
      </w:r>
      <w:r w:rsidR="00F44D67">
        <w:rPr>
          <w:spacing w:val="-52"/>
        </w:rPr>
        <w:t xml:space="preserve"> </w:t>
      </w:r>
      <w:r w:rsidR="00F44D67">
        <w:t xml:space="preserve">kapaciteta u luci </w:t>
      </w:r>
      <w:r>
        <w:t>želi se modernizirati</w:t>
      </w:r>
      <w:r>
        <w:rPr>
          <w:spacing w:val="1"/>
        </w:rPr>
        <w:t xml:space="preserve"> </w:t>
      </w:r>
      <w:r>
        <w:t>luka Osijek i lučko područje u tehničko tehnološkom smislu</w:t>
      </w:r>
      <w:r w:rsidR="00F44D67">
        <w:t>.</w:t>
      </w:r>
      <w:r>
        <w:t xml:space="preserve"> </w:t>
      </w:r>
    </w:p>
    <w:p w14:paraId="424D3D9F" w14:textId="1976B46A" w:rsidR="00187008" w:rsidRPr="00AC6B40" w:rsidRDefault="00187008" w:rsidP="00AC6B40">
      <w:pPr>
        <w:pStyle w:val="Tijeloteksta"/>
        <w:ind w:left="110"/>
        <w:jc w:val="both"/>
      </w:pPr>
      <w:r>
        <w:t>Ukupno</w:t>
      </w:r>
      <w:r>
        <w:rPr>
          <w:spacing w:val="-3"/>
        </w:rPr>
        <w:t xml:space="preserve"> </w:t>
      </w:r>
      <w:r>
        <w:t>planirana</w:t>
      </w:r>
      <w:r>
        <w:rPr>
          <w:spacing w:val="-1"/>
        </w:rPr>
        <w:t xml:space="preserve"> </w:t>
      </w:r>
      <w:r>
        <w:t>sredstva</w:t>
      </w:r>
      <w:r>
        <w:rPr>
          <w:spacing w:val="5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okviru</w:t>
      </w:r>
      <w:r>
        <w:rPr>
          <w:spacing w:val="-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aktivnosti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razdoblju</w:t>
      </w:r>
      <w:r>
        <w:rPr>
          <w:spacing w:val="-1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2025.</w:t>
      </w:r>
      <w:r>
        <w:rPr>
          <w:spacing w:val="-2"/>
        </w:rPr>
        <w:t xml:space="preserve"> </w:t>
      </w:r>
      <w:r>
        <w:t>bit</w:t>
      </w:r>
      <w:r>
        <w:rPr>
          <w:spacing w:val="-2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utrošena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sljedeće</w:t>
      </w:r>
      <w:r>
        <w:rPr>
          <w:spacing w:val="-2"/>
        </w:rPr>
        <w:t xml:space="preserve"> </w:t>
      </w:r>
      <w:r>
        <w:t>projekte:</w:t>
      </w:r>
    </w:p>
    <w:p w14:paraId="3D7636CA" w14:textId="6EEFC089" w:rsidR="00187008" w:rsidRPr="00AC6B40" w:rsidRDefault="00F44D67" w:rsidP="00F44D67">
      <w:pPr>
        <w:pStyle w:val="Odlomakpopisa"/>
        <w:numPr>
          <w:ilvl w:val="0"/>
          <w:numId w:val="1"/>
        </w:numPr>
        <w:tabs>
          <w:tab w:val="left" w:pos="426"/>
        </w:tabs>
        <w:ind w:left="567" w:right="130"/>
        <w:jc w:val="both"/>
      </w:pPr>
      <w:r>
        <w:t>r</w:t>
      </w:r>
      <w:r w:rsidR="00187008">
        <w:t>adovi na 1. fazi izgradnje Intermodalne infrastrukture zapadnog dijela luke Osijek - 25% u 2023. godini, 23% u</w:t>
      </w:r>
      <w:r w:rsidR="00187008">
        <w:rPr>
          <w:spacing w:val="1"/>
        </w:rPr>
        <w:t xml:space="preserve"> </w:t>
      </w:r>
      <w:r w:rsidR="00187008">
        <w:t>2024. godini</w:t>
      </w:r>
      <w:r w:rsidR="00187008">
        <w:rPr>
          <w:spacing w:val="-1"/>
        </w:rPr>
        <w:t xml:space="preserve"> </w:t>
      </w:r>
      <w:r w:rsidR="00187008">
        <w:t>i 49% u 2025. godini</w:t>
      </w:r>
    </w:p>
    <w:p w14:paraId="0DDD3FCE" w14:textId="687D5577" w:rsidR="00187008" w:rsidRPr="00AC6B40" w:rsidRDefault="00187008" w:rsidP="00F44D67">
      <w:pPr>
        <w:pStyle w:val="Odlomakpopisa"/>
        <w:numPr>
          <w:ilvl w:val="0"/>
          <w:numId w:val="1"/>
        </w:numPr>
        <w:tabs>
          <w:tab w:val="left" w:pos="567"/>
        </w:tabs>
        <w:ind w:left="567" w:hanging="130"/>
        <w:jc w:val="both"/>
      </w:pPr>
      <w:r>
        <w:t>novelacija</w:t>
      </w:r>
      <w:r>
        <w:rPr>
          <w:spacing w:val="-1"/>
        </w:rPr>
        <w:t xml:space="preserve"> </w:t>
      </w:r>
      <w:r>
        <w:t>glavnih i</w:t>
      </w:r>
      <w:r>
        <w:rPr>
          <w:spacing w:val="-1"/>
        </w:rPr>
        <w:t xml:space="preserve"> </w:t>
      </w:r>
      <w:r>
        <w:t>izvedbenih projekata</w:t>
      </w:r>
      <w:r>
        <w:rPr>
          <w:spacing w:val="-1"/>
        </w:rPr>
        <w:t xml:space="preserve"> </w:t>
      </w:r>
      <w:r>
        <w:t>za ostal</w:t>
      </w:r>
      <w:r w:rsidR="00F44D67">
        <w:t>ih 8</w:t>
      </w:r>
      <w:r>
        <w:rPr>
          <w:spacing w:val="-1"/>
        </w:rPr>
        <w:t xml:space="preserve"> </w:t>
      </w:r>
      <w:r>
        <w:t>faz</w:t>
      </w:r>
      <w:r w:rsidR="00F44D67">
        <w:t>a</w:t>
      </w:r>
      <w:r>
        <w:t xml:space="preserve"> projekata - 10%</w:t>
      </w:r>
      <w:r>
        <w:rPr>
          <w:spacing w:val="-1"/>
        </w:rPr>
        <w:t xml:space="preserve"> </w:t>
      </w:r>
      <w:r>
        <w:t>u 2024.</w:t>
      </w:r>
      <w:r>
        <w:rPr>
          <w:spacing w:val="-1"/>
        </w:rPr>
        <w:t xml:space="preserve"> </w:t>
      </w:r>
      <w:r>
        <w:t>godini</w:t>
      </w:r>
    </w:p>
    <w:p w14:paraId="6910B458" w14:textId="77777777" w:rsidR="00F44D67" w:rsidRDefault="00187008" w:rsidP="00F44D67">
      <w:pPr>
        <w:pStyle w:val="Tijeloteksta"/>
        <w:ind w:left="426" w:right="126"/>
        <w:jc w:val="both"/>
      </w:pPr>
      <w:r>
        <w:t>-</w:t>
      </w:r>
      <w:r w:rsidR="00F44D67">
        <w:t xml:space="preserve"> i</w:t>
      </w:r>
      <w:r>
        <w:t xml:space="preserve">zgradnja i rekonstrukcija južne obale luke Osijek - izrada glavnog i izvedbenog projekta - 2% u 2023. godini i </w:t>
      </w:r>
    </w:p>
    <w:p w14:paraId="6D1A1104" w14:textId="72F22D99" w:rsidR="00D20761" w:rsidRDefault="00F44D67" w:rsidP="00F44D67">
      <w:pPr>
        <w:pStyle w:val="Tijeloteksta"/>
        <w:ind w:left="426" w:right="126"/>
        <w:jc w:val="both"/>
      </w:pPr>
      <w:r>
        <w:t xml:space="preserve">  </w:t>
      </w:r>
      <w:r w:rsidR="00187008">
        <w:t>3%</w:t>
      </w:r>
      <w:r w:rsidR="00187008">
        <w:rPr>
          <w:spacing w:val="-52"/>
        </w:rPr>
        <w:t xml:space="preserve"> </w:t>
      </w:r>
      <w:r w:rsidR="00187008">
        <w:t>u 2024. godin</w:t>
      </w:r>
      <w:r w:rsidR="00AC6B40">
        <w:t>i.</w:t>
      </w:r>
    </w:p>
    <w:p w14:paraId="2A4BFFEB" w14:textId="71BB15DA" w:rsidR="00187008" w:rsidRPr="00AC6B40" w:rsidRDefault="00D20761" w:rsidP="00F44D67">
      <w:pPr>
        <w:pStyle w:val="Tijeloteksta"/>
        <w:spacing w:before="76"/>
        <w:ind w:left="426"/>
      </w:pPr>
      <w:r>
        <w:t>-</w:t>
      </w:r>
      <w:r w:rsidR="00F44D67">
        <w:t xml:space="preserve"> i</w:t>
      </w:r>
      <w:r w:rsidR="00187008">
        <w:t>zgradnja</w:t>
      </w:r>
      <w:r w:rsidR="00187008">
        <w:rPr>
          <w:spacing w:val="53"/>
        </w:rPr>
        <w:t xml:space="preserve"> </w:t>
      </w:r>
      <w:r w:rsidR="00187008">
        <w:t>pristaništa</w:t>
      </w:r>
      <w:r w:rsidR="00187008">
        <w:rPr>
          <w:spacing w:val="-1"/>
        </w:rPr>
        <w:t xml:space="preserve"> </w:t>
      </w:r>
      <w:r w:rsidR="00187008">
        <w:t>Donji</w:t>
      </w:r>
      <w:r w:rsidR="00187008">
        <w:rPr>
          <w:spacing w:val="-1"/>
        </w:rPr>
        <w:t xml:space="preserve"> </w:t>
      </w:r>
      <w:r w:rsidR="00187008">
        <w:t>Grad</w:t>
      </w:r>
      <w:r w:rsidR="00187008">
        <w:rPr>
          <w:spacing w:val="-2"/>
        </w:rPr>
        <w:t xml:space="preserve"> </w:t>
      </w:r>
      <w:r w:rsidR="00187008">
        <w:t>Osijek</w:t>
      </w:r>
      <w:r w:rsidR="00187008">
        <w:rPr>
          <w:spacing w:val="-2"/>
        </w:rPr>
        <w:t xml:space="preserve"> </w:t>
      </w:r>
      <w:r w:rsidR="00187008">
        <w:t>-</w:t>
      </w:r>
      <w:r w:rsidR="00187008">
        <w:rPr>
          <w:spacing w:val="-1"/>
        </w:rPr>
        <w:t xml:space="preserve"> </w:t>
      </w:r>
      <w:r w:rsidR="00187008">
        <w:t>35% u</w:t>
      </w:r>
      <w:r w:rsidR="00187008">
        <w:rPr>
          <w:spacing w:val="-1"/>
        </w:rPr>
        <w:t xml:space="preserve"> </w:t>
      </w:r>
      <w:r w:rsidR="00187008">
        <w:t>2023.</w:t>
      </w:r>
      <w:r w:rsidR="00187008">
        <w:rPr>
          <w:spacing w:val="-1"/>
        </w:rPr>
        <w:t xml:space="preserve"> </w:t>
      </w:r>
      <w:r w:rsidR="00187008">
        <w:t>godini</w:t>
      </w:r>
      <w:r w:rsidR="00187008">
        <w:rPr>
          <w:spacing w:val="-1"/>
        </w:rPr>
        <w:t xml:space="preserve"> </w:t>
      </w:r>
      <w:r w:rsidR="00187008">
        <w:t>i</w:t>
      </w:r>
      <w:r w:rsidR="00187008">
        <w:rPr>
          <w:spacing w:val="-1"/>
        </w:rPr>
        <w:t xml:space="preserve"> </w:t>
      </w:r>
      <w:r w:rsidR="00187008">
        <w:t>39%</w:t>
      </w:r>
      <w:r w:rsidR="00187008">
        <w:rPr>
          <w:spacing w:val="-1"/>
        </w:rPr>
        <w:t xml:space="preserve"> </w:t>
      </w:r>
      <w:r w:rsidR="00187008">
        <w:t>u</w:t>
      </w:r>
      <w:r w:rsidR="00187008">
        <w:rPr>
          <w:spacing w:val="-1"/>
        </w:rPr>
        <w:t xml:space="preserve"> </w:t>
      </w:r>
      <w:r w:rsidR="00187008">
        <w:t>2024.</w:t>
      </w:r>
      <w:r w:rsidR="00187008">
        <w:rPr>
          <w:spacing w:val="-1"/>
        </w:rPr>
        <w:t xml:space="preserve"> </w:t>
      </w:r>
      <w:r w:rsidR="00187008">
        <w:t>godini</w:t>
      </w:r>
    </w:p>
    <w:p w14:paraId="0461D7E1" w14:textId="0113EE39" w:rsidR="00187008" w:rsidRPr="00AC6B40" w:rsidRDefault="00187008" w:rsidP="00F44D67">
      <w:pPr>
        <w:pStyle w:val="Tijeloteksta"/>
        <w:ind w:left="426"/>
      </w:pPr>
      <w:r>
        <w:t>-</w:t>
      </w:r>
      <w:r w:rsidR="00F44D67">
        <w:t xml:space="preserve"> i</w:t>
      </w:r>
      <w:r>
        <w:t>zgradnja</w:t>
      </w:r>
      <w:r>
        <w:rPr>
          <w:spacing w:val="54"/>
        </w:rPr>
        <w:t xml:space="preserve"> </w:t>
      </w:r>
      <w:r>
        <w:t>pristaništa</w:t>
      </w:r>
      <w:r>
        <w:rPr>
          <w:spacing w:val="-1"/>
        </w:rPr>
        <w:t xml:space="preserve"> </w:t>
      </w:r>
      <w:r>
        <w:t>Pitomača</w:t>
      </w:r>
      <w:r>
        <w:rPr>
          <w:spacing w:val="-1"/>
        </w:rPr>
        <w:t xml:space="preserve"> </w:t>
      </w:r>
      <w:r>
        <w:t>- 10%</w:t>
      </w:r>
      <w:r>
        <w:rPr>
          <w:spacing w:val="-1"/>
        </w:rPr>
        <w:t xml:space="preserve"> </w:t>
      </w:r>
      <w:r>
        <w:t>u 2023.</w:t>
      </w:r>
      <w:r>
        <w:rPr>
          <w:spacing w:val="-1"/>
        </w:rPr>
        <w:t xml:space="preserve"> </w:t>
      </w:r>
      <w:r>
        <w:t>godini, 8% u</w:t>
      </w:r>
      <w:r>
        <w:rPr>
          <w:spacing w:val="-1"/>
        </w:rPr>
        <w:t xml:space="preserve"> </w:t>
      </w:r>
      <w:r>
        <w:t>2024. godini i</w:t>
      </w:r>
      <w:r>
        <w:rPr>
          <w:spacing w:val="-2"/>
        </w:rPr>
        <w:t xml:space="preserve"> </w:t>
      </w:r>
      <w:r>
        <w:t>6% u</w:t>
      </w:r>
      <w:r>
        <w:rPr>
          <w:spacing w:val="-1"/>
        </w:rPr>
        <w:t xml:space="preserve"> </w:t>
      </w:r>
      <w:r>
        <w:t>2025. godini</w:t>
      </w:r>
    </w:p>
    <w:p w14:paraId="77EEA50B" w14:textId="3827F0FE" w:rsidR="00187008" w:rsidRPr="00AC6B40" w:rsidRDefault="00187008" w:rsidP="00F44D67">
      <w:pPr>
        <w:pStyle w:val="Tijeloteksta"/>
        <w:ind w:left="426"/>
      </w:pPr>
      <w:r>
        <w:t>-</w:t>
      </w:r>
      <w:r w:rsidR="00F44D67">
        <w:t xml:space="preserve"> s</w:t>
      </w:r>
      <w:r>
        <w:t>kela</w:t>
      </w:r>
      <w:r>
        <w:rPr>
          <w:spacing w:val="-3"/>
        </w:rPr>
        <w:t xml:space="preserve"> </w:t>
      </w:r>
      <w:r>
        <w:t>Pitomača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radovi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izgradnji</w:t>
      </w:r>
      <w:r>
        <w:rPr>
          <w:spacing w:val="-3"/>
        </w:rPr>
        <w:t xml:space="preserve"> </w:t>
      </w:r>
      <w:r>
        <w:t>infrastrukture</w:t>
      </w:r>
      <w:r>
        <w:rPr>
          <w:spacing w:val="-3"/>
        </w:rPr>
        <w:t xml:space="preserve"> </w:t>
      </w:r>
      <w:r>
        <w:t>(Križnica)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4%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godini</w:t>
      </w:r>
    </w:p>
    <w:p w14:paraId="7689BA45" w14:textId="77777777" w:rsidR="00F44D67" w:rsidRDefault="00187008" w:rsidP="00F44D67">
      <w:pPr>
        <w:pStyle w:val="Tijeloteksta"/>
        <w:spacing w:before="1"/>
        <w:ind w:left="426"/>
        <w:rPr>
          <w:spacing w:val="6"/>
        </w:rPr>
      </w:pPr>
      <w:r>
        <w:t>-</w:t>
      </w:r>
      <w:r w:rsidR="00F44D67">
        <w:t xml:space="preserve"> i</w:t>
      </w:r>
      <w:r>
        <w:t>zgradnja</w:t>
      </w:r>
      <w:r>
        <w:rPr>
          <w:spacing w:val="5"/>
        </w:rPr>
        <w:t xml:space="preserve"> </w:t>
      </w:r>
      <w:r>
        <w:t>riječne</w:t>
      </w:r>
      <w:r>
        <w:rPr>
          <w:spacing w:val="5"/>
        </w:rPr>
        <w:t xml:space="preserve"> </w:t>
      </w:r>
      <w:r>
        <w:t>marine</w:t>
      </w:r>
      <w:r>
        <w:rPr>
          <w:spacing w:val="6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Osijeku</w:t>
      </w:r>
      <w:r>
        <w:rPr>
          <w:spacing w:val="6"/>
        </w:rPr>
        <w:t xml:space="preserve"> </w:t>
      </w:r>
      <w:r>
        <w:t>(izrada</w:t>
      </w:r>
      <w:r>
        <w:rPr>
          <w:spacing w:val="5"/>
        </w:rPr>
        <w:t xml:space="preserve"> </w:t>
      </w:r>
      <w:r>
        <w:t>projektne</w:t>
      </w:r>
      <w:r>
        <w:rPr>
          <w:spacing w:val="5"/>
        </w:rPr>
        <w:t xml:space="preserve"> </w:t>
      </w:r>
      <w:r>
        <w:t>dokumentacije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radovi)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2%</w:t>
      </w:r>
      <w:r>
        <w:rPr>
          <w:spacing w:val="5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2023.</w:t>
      </w:r>
      <w:r>
        <w:rPr>
          <w:spacing w:val="5"/>
        </w:rPr>
        <w:t xml:space="preserve"> </w:t>
      </w:r>
      <w:r>
        <w:t>godini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13,5%</w:t>
      </w:r>
      <w:r>
        <w:rPr>
          <w:spacing w:val="5"/>
        </w:rPr>
        <w:t xml:space="preserve"> </w:t>
      </w:r>
      <w:r>
        <w:t>u</w:t>
      </w:r>
      <w:r>
        <w:rPr>
          <w:spacing w:val="6"/>
        </w:rPr>
        <w:t xml:space="preserve"> </w:t>
      </w:r>
    </w:p>
    <w:p w14:paraId="1BB7FBA3" w14:textId="6DC606D8" w:rsidR="00187008" w:rsidRPr="00AC6B40" w:rsidRDefault="00F44D67" w:rsidP="00F44D67">
      <w:pPr>
        <w:pStyle w:val="Tijeloteksta"/>
        <w:spacing w:before="1"/>
        <w:ind w:left="426"/>
      </w:pPr>
      <w:r>
        <w:rPr>
          <w:spacing w:val="6"/>
        </w:rPr>
        <w:t xml:space="preserve">  </w:t>
      </w:r>
      <w:r w:rsidR="00187008">
        <w:t>2025.</w:t>
      </w:r>
      <w:r w:rsidR="00187008">
        <w:rPr>
          <w:spacing w:val="-52"/>
        </w:rPr>
        <w:t xml:space="preserve"> </w:t>
      </w:r>
      <w:r w:rsidR="00187008">
        <w:t>godini</w:t>
      </w:r>
    </w:p>
    <w:p w14:paraId="4A60E332" w14:textId="7B1484F5" w:rsidR="00187008" w:rsidRPr="00AC6B40" w:rsidRDefault="00187008" w:rsidP="00F44D67">
      <w:pPr>
        <w:pStyle w:val="Tijeloteksta"/>
        <w:spacing w:before="1"/>
        <w:ind w:left="426"/>
      </w:pPr>
      <w:r>
        <w:t>-</w:t>
      </w:r>
      <w:r w:rsidR="00F44D67">
        <w:t xml:space="preserve"> i</w:t>
      </w:r>
      <w:r>
        <w:t>zgradnja</w:t>
      </w:r>
      <w:r>
        <w:rPr>
          <w:spacing w:val="-1"/>
        </w:rPr>
        <w:t xml:space="preserve"> </w:t>
      </w:r>
      <w:r>
        <w:t>pristaništa Ješkovo</w:t>
      </w:r>
      <w:r>
        <w:rPr>
          <w:spacing w:val="-2"/>
        </w:rPr>
        <w:t xml:space="preserve"> </w:t>
      </w:r>
      <w:r>
        <w:t>u općini</w:t>
      </w:r>
      <w:r>
        <w:rPr>
          <w:spacing w:val="-1"/>
        </w:rPr>
        <w:t xml:space="preserve"> </w:t>
      </w:r>
      <w:r>
        <w:t>Gola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0,4% u 2023.</w:t>
      </w:r>
      <w:r>
        <w:rPr>
          <w:spacing w:val="-1"/>
        </w:rPr>
        <w:t xml:space="preserve"> </w:t>
      </w:r>
      <w:r>
        <w:t>godini, 0,3%</w:t>
      </w:r>
      <w:r>
        <w:rPr>
          <w:spacing w:val="-1"/>
        </w:rPr>
        <w:t xml:space="preserve"> </w:t>
      </w:r>
      <w:r>
        <w:t>u 2024.</w:t>
      </w:r>
      <w:r>
        <w:rPr>
          <w:spacing w:val="-1"/>
        </w:rPr>
        <w:t xml:space="preserve"> </w:t>
      </w:r>
      <w:r>
        <w:t>godini i</w:t>
      </w:r>
      <w:r>
        <w:rPr>
          <w:spacing w:val="-2"/>
        </w:rPr>
        <w:t xml:space="preserve"> </w:t>
      </w:r>
      <w:r>
        <w:t>0,2% u 2025.</w:t>
      </w:r>
      <w:r>
        <w:rPr>
          <w:spacing w:val="-1"/>
        </w:rPr>
        <w:t xml:space="preserve"> </w:t>
      </w:r>
      <w:r>
        <w:t>godini</w:t>
      </w:r>
    </w:p>
    <w:p w14:paraId="4091A7B8" w14:textId="77777777" w:rsidR="00F44D67" w:rsidRDefault="00187008" w:rsidP="00F44D67">
      <w:pPr>
        <w:pStyle w:val="Tijeloteksta"/>
        <w:ind w:left="426"/>
        <w:rPr>
          <w:spacing w:val="2"/>
        </w:rPr>
      </w:pPr>
      <w:r>
        <w:t>-</w:t>
      </w:r>
      <w:r w:rsidR="00F44D67">
        <w:t xml:space="preserve"> i</w:t>
      </w:r>
      <w:r>
        <w:t>zrada</w:t>
      </w:r>
      <w:r>
        <w:rPr>
          <w:spacing w:val="1"/>
        </w:rPr>
        <w:t xml:space="preserve"> </w:t>
      </w:r>
      <w:r>
        <w:t>pristaništa</w:t>
      </w:r>
      <w:r>
        <w:rPr>
          <w:spacing w:val="1"/>
        </w:rPr>
        <w:t xml:space="preserve"> </w:t>
      </w:r>
      <w:r>
        <w:t>Šoderica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općini</w:t>
      </w:r>
      <w:r>
        <w:rPr>
          <w:spacing w:val="2"/>
        </w:rPr>
        <w:t xml:space="preserve"> </w:t>
      </w:r>
      <w:r>
        <w:t>Drnje (izrada</w:t>
      </w:r>
      <w:r>
        <w:rPr>
          <w:spacing w:val="2"/>
        </w:rPr>
        <w:t xml:space="preserve"> </w:t>
      </w:r>
      <w:r>
        <w:t>glavnog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radovi)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0,8%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13,5%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</w:p>
    <w:p w14:paraId="6261C035" w14:textId="4ED58B9B" w:rsidR="00187008" w:rsidRPr="00AC6B40" w:rsidRDefault="00F44D67" w:rsidP="00F44D67">
      <w:pPr>
        <w:pStyle w:val="Tijeloteksta"/>
        <w:ind w:left="426"/>
      </w:pPr>
      <w:r>
        <w:rPr>
          <w:spacing w:val="2"/>
        </w:rPr>
        <w:t xml:space="preserve">  </w:t>
      </w:r>
      <w:r w:rsidR="00187008">
        <w:t>2025.</w:t>
      </w:r>
      <w:r w:rsidR="00187008">
        <w:rPr>
          <w:spacing w:val="-52"/>
        </w:rPr>
        <w:t xml:space="preserve"> </w:t>
      </w:r>
      <w:r w:rsidR="00187008">
        <w:t>godini</w:t>
      </w:r>
    </w:p>
    <w:p w14:paraId="30D802D5" w14:textId="2004A02A" w:rsidR="00187008" w:rsidRPr="00AC6B40" w:rsidRDefault="00187008" w:rsidP="00F44D67">
      <w:pPr>
        <w:pStyle w:val="Odlomakpopisa"/>
        <w:numPr>
          <w:ilvl w:val="0"/>
          <w:numId w:val="1"/>
        </w:numPr>
        <w:tabs>
          <w:tab w:val="left" w:pos="240"/>
        </w:tabs>
        <w:ind w:left="567" w:hanging="130"/>
      </w:pPr>
      <w:r>
        <w:t>izgradnja</w:t>
      </w:r>
      <w:r>
        <w:rPr>
          <w:spacing w:val="-3"/>
        </w:rPr>
        <w:t xml:space="preserve"> </w:t>
      </w:r>
      <w:r>
        <w:t>riječnog</w:t>
      </w:r>
      <w:r>
        <w:rPr>
          <w:spacing w:val="-1"/>
        </w:rPr>
        <w:t xml:space="preserve"> </w:t>
      </w:r>
      <w:r>
        <w:t>tramvaja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rijeci</w:t>
      </w:r>
      <w:r>
        <w:rPr>
          <w:spacing w:val="-1"/>
        </w:rPr>
        <w:t xml:space="preserve"> </w:t>
      </w:r>
      <w:r>
        <w:t>Dravi</w:t>
      </w:r>
      <w:r>
        <w:rPr>
          <w:spacing w:val="-2"/>
        </w:rPr>
        <w:t xml:space="preserve"> </w:t>
      </w:r>
      <w:r>
        <w:t>(izrada</w:t>
      </w:r>
      <w:r>
        <w:rPr>
          <w:spacing w:val="-2"/>
        </w:rPr>
        <w:t xml:space="preserve"> </w:t>
      </w:r>
      <w:r>
        <w:t>projektne</w:t>
      </w:r>
      <w:r>
        <w:rPr>
          <w:spacing w:val="-1"/>
        </w:rPr>
        <w:t xml:space="preserve"> </w:t>
      </w:r>
      <w:r>
        <w:t>dokumentacije)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4%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2025.</w:t>
      </w:r>
      <w:r>
        <w:rPr>
          <w:spacing w:val="-2"/>
        </w:rPr>
        <w:t xml:space="preserve"> </w:t>
      </w:r>
      <w:r>
        <w:t>godini</w:t>
      </w:r>
    </w:p>
    <w:p w14:paraId="69F17CD1" w14:textId="77777777" w:rsidR="00187008" w:rsidRDefault="00187008" w:rsidP="00F44D67">
      <w:pPr>
        <w:pStyle w:val="Odlomakpopisa"/>
        <w:numPr>
          <w:ilvl w:val="0"/>
          <w:numId w:val="1"/>
        </w:numPr>
        <w:tabs>
          <w:tab w:val="left" w:pos="240"/>
        </w:tabs>
        <w:ind w:left="567" w:hanging="130"/>
      </w:pPr>
      <w:r>
        <w:t>rekonstrukcija</w:t>
      </w:r>
      <w:r>
        <w:rPr>
          <w:spacing w:val="-2"/>
        </w:rPr>
        <w:t xml:space="preserve"> </w:t>
      </w:r>
      <w:r>
        <w:t>pristaništa</w:t>
      </w:r>
      <w:r>
        <w:rPr>
          <w:spacing w:val="-1"/>
        </w:rPr>
        <w:t xml:space="preserve"> </w:t>
      </w:r>
      <w:r>
        <w:t>Neptun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Osijeku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7%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godini</w:t>
      </w:r>
    </w:p>
    <w:p w14:paraId="09588B58" w14:textId="77777777" w:rsidR="00187008" w:rsidRDefault="00187008" w:rsidP="00187008">
      <w:pPr>
        <w:pStyle w:val="Tijeloteksta"/>
        <w:spacing w:before="2"/>
        <w:rPr>
          <w:sz w:val="32"/>
        </w:rPr>
      </w:pPr>
    </w:p>
    <w:p w14:paraId="5CE9E8BB" w14:textId="33A92093" w:rsidR="00187008" w:rsidRPr="00AC6B40" w:rsidRDefault="00187008" w:rsidP="00F44D67">
      <w:pPr>
        <w:pStyle w:val="Tijeloteksta"/>
        <w:ind w:left="110" w:right="122"/>
        <w:jc w:val="both"/>
      </w:pPr>
      <w:r>
        <w:t>Održavanje - Ova aktivnost provodi se svake godine i uključuje kontinuirano održavanje osnovnih uvjeta rada</w:t>
      </w:r>
      <w:r>
        <w:rPr>
          <w:spacing w:val="1"/>
        </w:rPr>
        <w:t xml:space="preserve"> </w:t>
      </w:r>
      <w:r>
        <w:t>Lučke</w:t>
      </w:r>
      <w:r>
        <w:rPr>
          <w:spacing w:val="1"/>
        </w:rPr>
        <w:t xml:space="preserve"> </w:t>
      </w:r>
      <w:r>
        <w:t>uprave</w:t>
      </w:r>
      <w:r>
        <w:rPr>
          <w:spacing w:val="1"/>
        </w:rPr>
        <w:t xml:space="preserve"> </w:t>
      </w:r>
      <w:r>
        <w:t>Osijek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nadležna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poslove</w:t>
      </w:r>
      <w:r>
        <w:rPr>
          <w:spacing w:val="1"/>
        </w:rPr>
        <w:t xml:space="preserve"> </w:t>
      </w:r>
      <w:r>
        <w:t>upravljanja</w:t>
      </w:r>
      <w:r>
        <w:rPr>
          <w:spacing w:val="1"/>
        </w:rPr>
        <w:t xml:space="preserve"> </w:t>
      </w:r>
      <w:r w:rsidR="00F44D67">
        <w:rPr>
          <w:spacing w:val="1"/>
        </w:rPr>
        <w:t xml:space="preserve">javnom </w:t>
      </w:r>
      <w:r>
        <w:t>lukom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pristaništima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rijeci</w:t>
      </w:r>
      <w:r>
        <w:rPr>
          <w:spacing w:val="1"/>
        </w:rPr>
        <w:t xml:space="preserve"> </w:t>
      </w:r>
      <w:r>
        <w:t>Dravi.</w:t>
      </w:r>
      <w:r>
        <w:rPr>
          <w:spacing w:val="1"/>
        </w:rPr>
        <w:t xml:space="preserve"> </w:t>
      </w:r>
    </w:p>
    <w:p w14:paraId="11849006" w14:textId="350B4FDA" w:rsidR="00187008" w:rsidRPr="00AC6B40" w:rsidRDefault="00187008" w:rsidP="00AC6B40">
      <w:pPr>
        <w:pStyle w:val="Tijeloteksta"/>
        <w:ind w:left="110" w:right="124"/>
        <w:jc w:val="both"/>
      </w:pPr>
      <w:r>
        <w:t>U narednom proračunskom razdoblju planira se provedba aktivnosti radi omogućavanja redovnog obavljanja javne</w:t>
      </w:r>
      <w:r>
        <w:rPr>
          <w:spacing w:val="1"/>
        </w:rPr>
        <w:t xml:space="preserve"> </w:t>
      </w:r>
      <w:r>
        <w:t>službe</w:t>
      </w:r>
      <w:r>
        <w:rPr>
          <w:spacing w:val="-2"/>
        </w:rPr>
        <w:t xml:space="preserve"> </w:t>
      </w:r>
      <w:r>
        <w:t>lučke</w:t>
      </w:r>
      <w:r>
        <w:rPr>
          <w:spacing w:val="-2"/>
        </w:rPr>
        <w:t xml:space="preserve"> </w:t>
      </w:r>
      <w:r>
        <w:t>uprave</w:t>
      </w:r>
      <w:r>
        <w:rPr>
          <w:spacing w:val="-1"/>
        </w:rPr>
        <w:t xml:space="preserve"> </w:t>
      </w:r>
      <w:r>
        <w:t>Osijek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svrhom</w:t>
      </w:r>
      <w:r>
        <w:rPr>
          <w:spacing w:val="-2"/>
        </w:rPr>
        <w:t xml:space="preserve"> </w:t>
      </w:r>
      <w:r>
        <w:t>nesmetanog</w:t>
      </w:r>
      <w:r>
        <w:rPr>
          <w:spacing w:val="-1"/>
        </w:rPr>
        <w:t xml:space="preserve"> </w:t>
      </w:r>
      <w:r>
        <w:t>obavljanja</w:t>
      </w:r>
      <w:r>
        <w:rPr>
          <w:spacing w:val="-1"/>
        </w:rPr>
        <w:t xml:space="preserve"> </w:t>
      </w:r>
      <w:r>
        <w:t>lučkih</w:t>
      </w:r>
      <w:r>
        <w:rPr>
          <w:spacing w:val="-2"/>
        </w:rPr>
        <w:t xml:space="preserve"> </w:t>
      </w:r>
      <w:r>
        <w:t>djelatnosti na</w:t>
      </w:r>
      <w:r>
        <w:rPr>
          <w:spacing w:val="-1"/>
        </w:rPr>
        <w:t xml:space="preserve"> </w:t>
      </w:r>
      <w:r>
        <w:t>lučkom</w:t>
      </w:r>
      <w:r>
        <w:rPr>
          <w:spacing w:val="-2"/>
        </w:rPr>
        <w:t xml:space="preserve"> </w:t>
      </w:r>
      <w:r>
        <w:t>području.</w:t>
      </w:r>
    </w:p>
    <w:p w14:paraId="2595E3F6" w14:textId="77777777" w:rsidR="00187008" w:rsidRDefault="00187008" w:rsidP="00187008">
      <w:pPr>
        <w:pStyle w:val="Tijeloteksta"/>
        <w:ind w:left="110" w:right="121"/>
        <w:jc w:val="both"/>
      </w:pPr>
      <w:r>
        <w:t>Planirana su sredstva za popravak obaloutvrde u luci Osijek, održavanje željezničkog kolosijeka, održavanje lučkog</w:t>
      </w:r>
      <w:r>
        <w:rPr>
          <w:spacing w:val="-52"/>
        </w:rPr>
        <w:t xml:space="preserve"> </w:t>
      </w:r>
      <w:r>
        <w:t>područja, održavanje putničkog pristaništa i</w:t>
      </w:r>
      <w:r>
        <w:rPr>
          <w:spacing w:val="1"/>
        </w:rPr>
        <w:t xml:space="preserve"> </w:t>
      </w:r>
      <w:r>
        <w:t>održavanje sportskih pristaništa. Od ukupno planiranih sredstava na</w:t>
      </w:r>
      <w:r>
        <w:rPr>
          <w:spacing w:val="1"/>
        </w:rPr>
        <w:t xml:space="preserve"> </w:t>
      </w:r>
      <w:r>
        <w:t>ovoj</w:t>
      </w:r>
      <w:r>
        <w:rPr>
          <w:spacing w:val="-1"/>
        </w:rPr>
        <w:t xml:space="preserve"> </w:t>
      </w:r>
      <w:r>
        <w:t>aktivnosti</w:t>
      </w:r>
      <w:r>
        <w:rPr>
          <w:spacing w:val="-1"/>
        </w:rPr>
        <w:t xml:space="preserve"> </w:t>
      </w:r>
      <w:r>
        <w:t>13% se</w:t>
      </w:r>
      <w:r>
        <w:rPr>
          <w:spacing w:val="-1"/>
        </w:rPr>
        <w:t xml:space="preserve"> </w:t>
      </w:r>
      <w:r>
        <w:t>odnosi na</w:t>
      </w:r>
      <w:r>
        <w:rPr>
          <w:spacing w:val="-1"/>
        </w:rPr>
        <w:t xml:space="preserve"> </w:t>
      </w:r>
      <w:r>
        <w:t>2023. godinu, 16% na 2024.</w:t>
      </w:r>
      <w:r>
        <w:rPr>
          <w:spacing w:val="-1"/>
        </w:rPr>
        <w:t xml:space="preserve"> </w:t>
      </w:r>
      <w:r>
        <w:t>godinu i</w:t>
      </w:r>
      <w:r>
        <w:rPr>
          <w:spacing w:val="-1"/>
        </w:rPr>
        <w:t xml:space="preserve"> </w:t>
      </w:r>
      <w:r>
        <w:t>13,5% na 2025.</w:t>
      </w:r>
      <w:r>
        <w:rPr>
          <w:spacing w:val="-1"/>
        </w:rPr>
        <w:t xml:space="preserve"> </w:t>
      </w:r>
      <w:r>
        <w:t>godinu</w:t>
      </w:r>
    </w:p>
    <w:p w14:paraId="657A9A16" w14:textId="77777777" w:rsidR="00187008" w:rsidRDefault="00187008" w:rsidP="00187008">
      <w:pPr>
        <w:pStyle w:val="Tijeloteksta"/>
        <w:spacing w:before="2"/>
        <w:rPr>
          <w:sz w:val="32"/>
        </w:rPr>
      </w:pPr>
    </w:p>
    <w:p w14:paraId="2B763C7A" w14:textId="0E032C80" w:rsidR="00187008" w:rsidRDefault="00187008" w:rsidP="00187008">
      <w:pPr>
        <w:pStyle w:val="Tijeloteksta"/>
        <w:ind w:left="110" w:right="127"/>
        <w:jc w:val="both"/>
      </w:pPr>
      <w:r>
        <w:t>Otkup zemljišta: Lučka uprava Osijek u razdoblju 2023.-2025. planira pripremne aktivnosti za otkup zemljišta na</w:t>
      </w:r>
      <w:r>
        <w:rPr>
          <w:spacing w:val="1"/>
        </w:rPr>
        <w:t xml:space="preserve"> </w:t>
      </w:r>
      <w:r>
        <w:t>lučkom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realizacije</w:t>
      </w:r>
      <w:r>
        <w:rPr>
          <w:spacing w:val="1"/>
        </w:rPr>
        <w:t xml:space="preserve"> </w:t>
      </w:r>
      <w:r>
        <w:t>izgradnje</w:t>
      </w:r>
      <w:r>
        <w:rPr>
          <w:spacing w:val="1"/>
        </w:rPr>
        <w:t xml:space="preserve"> </w:t>
      </w:r>
      <w:r>
        <w:t>lučke</w:t>
      </w:r>
      <w:r>
        <w:rPr>
          <w:spacing w:val="1"/>
        </w:rPr>
        <w:t xml:space="preserve"> </w:t>
      </w:r>
      <w:r>
        <w:t>infrastrukture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provođenje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sufinanciranih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europskih strukturnih i investicijskih fondova. Od ukupno planiranih sredstava na ovoj aktivnosti 0,8% se odnosi na</w:t>
      </w:r>
      <w:r>
        <w:rPr>
          <w:spacing w:val="-53"/>
        </w:rPr>
        <w:t xml:space="preserve"> </w:t>
      </w:r>
      <w:r>
        <w:t>2023. godinu, 0,6% na 2024. godinu i</w:t>
      </w:r>
      <w:r>
        <w:rPr>
          <w:spacing w:val="-1"/>
        </w:rPr>
        <w:t xml:space="preserve"> </w:t>
      </w:r>
      <w:r>
        <w:t>0,3% na 2025. godinu</w:t>
      </w:r>
    </w:p>
    <w:p w14:paraId="589A052A" w14:textId="5FCDD9AB" w:rsidR="00AC6B40" w:rsidRDefault="00AC6B40" w:rsidP="002F6566">
      <w:pPr>
        <w:pStyle w:val="Tijeloteksta"/>
        <w:ind w:right="127"/>
        <w:jc w:val="both"/>
      </w:pPr>
    </w:p>
    <w:p w14:paraId="77246330" w14:textId="49FE221F" w:rsidR="002764F6" w:rsidRDefault="002764F6" w:rsidP="002F6566">
      <w:pPr>
        <w:pStyle w:val="Tijeloteksta"/>
        <w:ind w:right="127"/>
        <w:jc w:val="both"/>
      </w:pPr>
    </w:p>
    <w:p w14:paraId="356FD881" w14:textId="1ED18D27" w:rsidR="002764F6" w:rsidRDefault="002764F6" w:rsidP="002F6566">
      <w:pPr>
        <w:pStyle w:val="Tijeloteksta"/>
        <w:ind w:right="127"/>
        <w:jc w:val="both"/>
      </w:pPr>
    </w:p>
    <w:p w14:paraId="6820E529" w14:textId="77777777" w:rsidR="002764F6" w:rsidRDefault="002764F6" w:rsidP="002F6566">
      <w:pPr>
        <w:pStyle w:val="Tijeloteksta"/>
        <w:ind w:right="127"/>
        <w:jc w:val="both"/>
      </w:pPr>
    </w:p>
    <w:p w14:paraId="71FACFD0" w14:textId="77777777" w:rsidR="00187008" w:rsidRDefault="00187008" w:rsidP="00187008">
      <w:pPr>
        <w:pStyle w:val="Naslov2"/>
        <w:spacing w:before="117"/>
        <w:jc w:val="both"/>
      </w:pPr>
      <w:r>
        <w:lastRenderedPageBreak/>
        <w:t>Pokazatelji</w:t>
      </w:r>
      <w:r>
        <w:rPr>
          <w:spacing w:val="-1"/>
        </w:rPr>
        <w:t xml:space="preserve"> </w:t>
      </w:r>
      <w:r>
        <w:t>rezultata</w:t>
      </w:r>
    </w:p>
    <w:p w14:paraId="3E0340F2" w14:textId="77777777" w:rsidR="00187008" w:rsidRDefault="00187008" w:rsidP="00187008">
      <w:pPr>
        <w:pStyle w:val="Tijeloteksta"/>
        <w:rPr>
          <w:b/>
          <w:sz w:val="1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187008" w14:paraId="68D6EF8B" w14:textId="77777777" w:rsidTr="008C464C">
        <w:trPr>
          <w:trHeight w:val="904"/>
        </w:trPr>
        <w:tc>
          <w:tcPr>
            <w:tcW w:w="2245" w:type="dxa"/>
            <w:shd w:val="clear" w:color="auto" w:fill="B4C0D7"/>
          </w:tcPr>
          <w:p w14:paraId="1DDF4A6D" w14:textId="77777777" w:rsidR="00187008" w:rsidRPr="00C33C89" w:rsidRDefault="00187008" w:rsidP="008C464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1A36E827" w14:textId="77777777" w:rsidR="00187008" w:rsidRPr="00C33C89" w:rsidRDefault="00187008" w:rsidP="008C464C">
            <w:pPr>
              <w:pStyle w:val="TableParagraph"/>
              <w:ind w:left="259"/>
              <w:rPr>
                <w:sz w:val="20"/>
                <w:szCs w:val="20"/>
              </w:rPr>
            </w:pPr>
            <w:r w:rsidRPr="00C33C89">
              <w:rPr>
                <w:sz w:val="20"/>
                <w:szCs w:val="20"/>
              </w:rPr>
              <w:t>Pokazatelj</w:t>
            </w:r>
            <w:r w:rsidRPr="00C33C89">
              <w:rPr>
                <w:spacing w:val="-2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rezultata</w:t>
            </w:r>
          </w:p>
        </w:tc>
        <w:tc>
          <w:tcPr>
            <w:tcW w:w="2245" w:type="dxa"/>
            <w:shd w:val="clear" w:color="auto" w:fill="B4C0D7"/>
          </w:tcPr>
          <w:p w14:paraId="4774EE9E" w14:textId="77777777" w:rsidR="00187008" w:rsidRPr="00C33C89" w:rsidRDefault="00187008" w:rsidP="008C464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6BF3040E" w14:textId="77777777" w:rsidR="00187008" w:rsidRPr="00C33C89" w:rsidRDefault="00187008" w:rsidP="008C464C">
            <w:pPr>
              <w:pStyle w:val="TableParagraph"/>
              <w:ind w:left="723"/>
              <w:rPr>
                <w:sz w:val="20"/>
                <w:szCs w:val="20"/>
              </w:rPr>
            </w:pPr>
            <w:r w:rsidRPr="00C33C89">
              <w:rPr>
                <w:sz w:val="20"/>
                <w:szCs w:val="20"/>
              </w:rPr>
              <w:t>Definicija</w:t>
            </w:r>
          </w:p>
        </w:tc>
        <w:tc>
          <w:tcPr>
            <w:tcW w:w="918" w:type="dxa"/>
            <w:tcBorders>
              <w:right w:val="single" w:sz="6" w:space="0" w:color="000000"/>
            </w:tcBorders>
            <w:shd w:val="clear" w:color="auto" w:fill="B4C0D7"/>
          </w:tcPr>
          <w:p w14:paraId="64EF7310" w14:textId="77777777" w:rsidR="00187008" w:rsidRPr="00C33C89" w:rsidRDefault="00187008" w:rsidP="008C464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511E0EE5" w14:textId="77777777" w:rsidR="00187008" w:rsidRPr="00C33C89" w:rsidRDefault="00187008" w:rsidP="008C464C">
            <w:pPr>
              <w:pStyle w:val="TableParagraph"/>
              <w:ind w:left="131"/>
              <w:rPr>
                <w:sz w:val="20"/>
                <w:szCs w:val="20"/>
              </w:rPr>
            </w:pPr>
            <w:r w:rsidRPr="00C33C89">
              <w:rPr>
                <w:sz w:val="20"/>
                <w:szCs w:val="20"/>
              </w:rPr>
              <w:t>Jedinica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092E381E" w14:textId="77777777" w:rsidR="00187008" w:rsidRPr="00C33C89" w:rsidRDefault="00187008" w:rsidP="008C464C">
            <w:pPr>
              <w:pStyle w:val="TableParagraph"/>
              <w:spacing w:before="157"/>
              <w:ind w:left="56" w:right="27" w:firstLine="83"/>
              <w:rPr>
                <w:sz w:val="20"/>
                <w:szCs w:val="20"/>
              </w:rPr>
            </w:pPr>
            <w:r w:rsidRPr="00C33C89">
              <w:rPr>
                <w:sz w:val="20"/>
                <w:szCs w:val="20"/>
              </w:rPr>
              <w:t>Polazna</w:t>
            </w:r>
            <w:r w:rsidRPr="00C33C89">
              <w:rPr>
                <w:spacing w:val="1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vrijednost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4D2B90F8" w14:textId="77777777" w:rsidR="00187008" w:rsidRPr="00C33C89" w:rsidRDefault="00187008" w:rsidP="008C464C">
            <w:pPr>
              <w:pStyle w:val="TableParagraph"/>
              <w:spacing w:before="157"/>
              <w:ind w:left="95" w:right="66" w:firstLine="149"/>
              <w:rPr>
                <w:sz w:val="20"/>
                <w:szCs w:val="20"/>
              </w:rPr>
            </w:pPr>
            <w:r w:rsidRPr="00C33C89">
              <w:rPr>
                <w:sz w:val="20"/>
                <w:szCs w:val="20"/>
              </w:rPr>
              <w:t>Izvor</w:t>
            </w:r>
            <w:r w:rsidRPr="00C33C89">
              <w:rPr>
                <w:spacing w:val="1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podataka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1B654B2B" w14:textId="77777777" w:rsidR="00187008" w:rsidRPr="00C33C89" w:rsidRDefault="00187008" w:rsidP="008C464C">
            <w:pPr>
              <w:pStyle w:val="TableParagraph"/>
              <w:spacing w:before="47"/>
              <w:ind w:left="56" w:right="44"/>
              <w:jc w:val="center"/>
              <w:rPr>
                <w:sz w:val="20"/>
                <w:szCs w:val="20"/>
              </w:rPr>
            </w:pPr>
            <w:r w:rsidRPr="00C33C89">
              <w:rPr>
                <w:sz w:val="20"/>
                <w:szCs w:val="20"/>
              </w:rPr>
              <w:t>Ciljana</w:t>
            </w:r>
            <w:r w:rsidRPr="00C33C89">
              <w:rPr>
                <w:spacing w:val="1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vrijednost</w:t>
            </w:r>
            <w:r w:rsidRPr="00C33C89">
              <w:rPr>
                <w:spacing w:val="-47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(2023.)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180178A1" w14:textId="77777777" w:rsidR="00187008" w:rsidRPr="00C33C89" w:rsidRDefault="00187008" w:rsidP="008C464C">
            <w:pPr>
              <w:pStyle w:val="TableParagraph"/>
              <w:spacing w:before="47"/>
              <w:ind w:left="56" w:right="44"/>
              <w:jc w:val="center"/>
              <w:rPr>
                <w:sz w:val="20"/>
                <w:szCs w:val="20"/>
              </w:rPr>
            </w:pPr>
            <w:r w:rsidRPr="00C33C89">
              <w:rPr>
                <w:sz w:val="20"/>
                <w:szCs w:val="20"/>
              </w:rPr>
              <w:t>Ciljana</w:t>
            </w:r>
            <w:r w:rsidRPr="00C33C89">
              <w:rPr>
                <w:spacing w:val="1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vrijednost</w:t>
            </w:r>
            <w:r w:rsidRPr="00C33C89">
              <w:rPr>
                <w:spacing w:val="-47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(2024.)</w:t>
            </w:r>
          </w:p>
        </w:tc>
        <w:tc>
          <w:tcPr>
            <w:tcW w:w="918" w:type="dxa"/>
            <w:tcBorders>
              <w:left w:val="single" w:sz="6" w:space="0" w:color="000000"/>
            </w:tcBorders>
            <w:shd w:val="clear" w:color="auto" w:fill="B4C0D7"/>
          </w:tcPr>
          <w:p w14:paraId="0B7D8152" w14:textId="77777777" w:rsidR="00187008" w:rsidRPr="00C33C89" w:rsidRDefault="00187008" w:rsidP="008C464C">
            <w:pPr>
              <w:pStyle w:val="TableParagraph"/>
              <w:spacing w:before="47"/>
              <w:ind w:left="56" w:right="47"/>
              <w:jc w:val="center"/>
              <w:rPr>
                <w:sz w:val="20"/>
                <w:szCs w:val="20"/>
              </w:rPr>
            </w:pPr>
            <w:r w:rsidRPr="00C33C89">
              <w:rPr>
                <w:sz w:val="20"/>
                <w:szCs w:val="20"/>
              </w:rPr>
              <w:t>Ciljana</w:t>
            </w:r>
            <w:r w:rsidRPr="00C33C89">
              <w:rPr>
                <w:spacing w:val="1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vrijednost</w:t>
            </w:r>
            <w:r w:rsidRPr="00C33C89">
              <w:rPr>
                <w:spacing w:val="-48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(2025.)</w:t>
            </w:r>
          </w:p>
        </w:tc>
      </w:tr>
      <w:tr w:rsidR="00187008" w14:paraId="62BBDC9E" w14:textId="77777777" w:rsidTr="002F6566">
        <w:trPr>
          <w:trHeight w:val="777"/>
        </w:trPr>
        <w:tc>
          <w:tcPr>
            <w:tcW w:w="2245" w:type="dxa"/>
          </w:tcPr>
          <w:p w14:paraId="48839936" w14:textId="77777777" w:rsidR="00187008" w:rsidRPr="00C33C89" w:rsidRDefault="00187008" w:rsidP="008C464C">
            <w:pPr>
              <w:pStyle w:val="TableParagraph"/>
              <w:spacing w:before="40"/>
              <w:ind w:left="41"/>
              <w:rPr>
                <w:sz w:val="20"/>
                <w:szCs w:val="20"/>
              </w:rPr>
            </w:pPr>
            <w:r w:rsidRPr="00C33C89">
              <w:rPr>
                <w:sz w:val="20"/>
                <w:szCs w:val="20"/>
              </w:rPr>
              <w:t>Povećanje</w:t>
            </w:r>
            <w:r w:rsidRPr="00C33C89">
              <w:rPr>
                <w:spacing w:val="-4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broja</w:t>
            </w:r>
            <w:r w:rsidRPr="00C33C89">
              <w:rPr>
                <w:spacing w:val="-2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vezova</w:t>
            </w:r>
          </w:p>
        </w:tc>
        <w:tc>
          <w:tcPr>
            <w:tcW w:w="2245" w:type="dxa"/>
          </w:tcPr>
          <w:p w14:paraId="7B999883" w14:textId="77777777" w:rsidR="00187008" w:rsidRPr="00C33C89" w:rsidRDefault="00187008" w:rsidP="008C464C">
            <w:pPr>
              <w:pStyle w:val="TableParagraph"/>
              <w:spacing w:before="40"/>
              <w:ind w:left="42" w:right="14"/>
              <w:rPr>
                <w:sz w:val="20"/>
                <w:szCs w:val="20"/>
              </w:rPr>
            </w:pPr>
            <w:r w:rsidRPr="00C33C89">
              <w:rPr>
                <w:sz w:val="20"/>
                <w:szCs w:val="20"/>
              </w:rPr>
              <w:t>Izgradnjom vezova sa</w:t>
            </w:r>
            <w:r w:rsidRPr="00C33C89">
              <w:rPr>
                <w:spacing w:val="1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pripadajućom</w:t>
            </w:r>
            <w:r w:rsidRPr="00C33C89">
              <w:rPr>
                <w:spacing w:val="1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infrastrukturom</w:t>
            </w:r>
            <w:r w:rsidRPr="00C33C89">
              <w:rPr>
                <w:spacing w:val="-13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unaprijedit</w:t>
            </w:r>
            <w:r w:rsidRPr="00C33C89">
              <w:rPr>
                <w:spacing w:val="-47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će se operativni dio luke te</w:t>
            </w:r>
            <w:r w:rsidRPr="00C33C89">
              <w:rPr>
                <w:spacing w:val="-47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povećati</w:t>
            </w:r>
            <w:r w:rsidRPr="00C33C89">
              <w:rPr>
                <w:spacing w:val="-1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lučki</w:t>
            </w:r>
            <w:r w:rsidRPr="00C33C89">
              <w:rPr>
                <w:spacing w:val="-2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kapaciteti</w:t>
            </w:r>
          </w:p>
        </w:tc>
        <w:tc>
          <w:tcPr>
            <w:tcW w:w="918" w:type="dxa"/>
            <w:tcBorders>
              <w:right w:val="single" w:sz="6" w:space="0" w:color="000000"/>
            </w:tcBorders>
          </w:tcPr>
          <w:p w14:paraId="4E7CC902" w14:textId="77777777" w:rsidR="00187008" w:rsidRPr="00C33C89" w:rsidRDefault="00187008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24382F77" w14:textId="77777777" w:rsidR="00187008" w:rsidRPr="00C33C89" w:rsidRDefault="00187008" w:rsidP="008C464C">
            <w:pPr>
              <w:pStyle w:val="TableParagraph"/>
              <w:spacing w:before="204"/>
              <w:ind w:left="281"/>
              <w:rPr>
                <w:sz w:val="20"/>
                <w:szCs w:val="20"/>
              </w:rPr>
            </w:pPr>
            <w:r w:rsidRPr="00C33C89">
              <w:rPr>
                <w:sz w:val="20"/>
                <w:szCs w:val="20"/>
              </w:rPr>
              <w:t>broj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1A81A4A0" w14:textId="77777777" w:rsidR="00187008" w:rsidRPr="00C33C89" w:rsidRDefault="00187008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7A955108" w14:textId="77777777" w:rsidR="00187008" w:rsidRPr="00C33C89" w:rsidRDefault="00187008" w:rsidP="008C464C">
            <w:pPr>
              <w:pStyle w:val="TableParagraph"/>
              <w:spacing w:before="204"/>
              <w:ind w:left="10"/>
              <w:jc w:val="center"/>
              <w:rPr>
                <w:sz w:val="20"/>
                <w:szCs w:val="20"/>
              </w:rPr>
            </w:pPr>
            <w:r w:rsidRPr="00C33C89">
              <w:rPr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4D52A7FA" w14:textId="77777777" w:rsidR="00187008" w:rsidRPr="00C33C89" w:rsidRDefault="00187008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7702F643" w14:textId="77777777" w:rsidR="00187008" w:rsidRPr="00C33C89" w:rsidRDefault="00187008" w:rsidP="008C464C">
            <w:pPr>
              <w:pStyle w:val="TableParagraph"/>
              <w:spacing w:before="1"/>
              <w:ind w:left="184" w:right="172" w:firstLine="22"/>
              <w:jc w:val="both"/>
              <w:rPr>
                <w:sz w:val="20"/>
                <w:szCs w:val="20"/>
              </w:rPr>
            </w:pPr>
            <w:r w:rsidRPr="00C33C89">
              <w:rPr>
                <w:sz w:val="20"/>
                <w:szCs w:val="20"/>
              </w:rPr>
              <w:t>Lučka</w:t>
            </w:r>
            <w:r w:rsidRPr="00C33C89">
              <w:rPr>
                <w:spacing w:val="-48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uprava</w:t>
            </w:r>
            <w:r w:rsidRPr="00C33C89">
              <w:rPr>
                <w:spacing w:val="-48"/>
                <w:sz w:val="20"/>
                <w:szCs w:val="20"/>
              </w:rPr>
              <w:t xml:space="preserve"> </w:t>
            </w:r>
            <w:r w:rsidRPr="00C33C89">
              <w:rPr>
                <w:sz w:val="20"/>
                <w:szCs w:val="20"/>
              </w:rPr>
              <w:t>Osijek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47AE5D61" w14:textId="77777777" w:rsidR="00187008" w:rsidRPr="00C33C89" w:rsidRDefault="00187008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07412197" w14:textId="77777777" w:rsidR="00187008" w:rsidRPr="00C33C89" w:rsidRDefault="00187008" w:rsidP="008C464C">
            <w:pPr>
              <w:pStyle w:val="TableParagraph"/>
              <w:spacing w:before="204"/>
              <w:ind w:left="10"/>
              <w:jc w:val="center"/>
              <w:rPr>
                <w:sz w:val="20"/>
                <w:szCs w:val="20"/>
              </w:rPr>
            </w:pPr>
            <w:r w:rsidRPr="00C33C89"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68B25F0A" w14:textId="77777777" w:rsidR="00187008" w:rsidRPr="00C33C89" w:rsidRDefault="00187008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1DF503E3" w14:textId="77777777" w:rsidR="00187008" w:rsidRPr="00C33C89" w:rsidRDefault="00187008" w:rsidP="008C464C">
            <w:pPr>
              <w:pStyle w:val="TableParagraph"/>
              <w:spacing w:before="204"/>
              <w:ind w:left="10"/>
              <w:jc w:val="center"/>
              <w:rPr>
                <w:sz w:val="20"/>
                <w:szCs w:val="20"/>
              </w:rPr>
            </w:pPr>
            <w:r w:rsidRPr="00C33C89">
              <w:rPr>
                <w:sz w:val="20"/>
                <w:szCs w:val="20"/>
              </w:rPr>
              <w:t>8</w:t>
            </w:r>
          </w:p>
        </w:tc>
        <w:tc>
          <w:tcPr>
            <w:tcW w:w="918" w:type="dxa"/>
            <w:tcBorders>
              <w:left w:val="single" w:sz="6" w:space="0" w:color="000000"/>
            </w:tcBorders>
          </w:tcPr>
          <w:p w14:paraId="5BA2DB9A" w14:textId="77777777" w:rsidR="00187008" w:rsidRPr="00C33C89" w:rsidRDefault="00187008" w:rsidP="008C464C">
            <w:pPr>
              <w:pStyle w:val="TableParagraph"/>
              <w:rPr>
                <w:b/>
                <w:sz w:val="20"/>
                <w:szCs w:val="20"/>
              </w:rPr>
            </w:pPr>
          </w:p>
          <w:p w14:paraId="11CF8F5F" w14:textId="77777777" w:rsidR="00187008" w:rsidRPr="00C33C89" w:rsidRDefault="00187008" w:rsidP="008C464C">
            <w:pPr>
              <w:pStyle w:val="TableParagraph"/>
              <w:spacing w:before="204"/>
              <w:ind w:left="7"/>
              <w:jc w:val="center"/>
              <w:rPr>
                <w:sz w:val="20"/>
                <w:szCs w:val="20"/>
              </w:rPr>
            </w:pPr>
            <w:r w:rsidRPr="00C33C89">
              <w:rPr>
                <w:sz w:val="20"/>
                <w:szCs w:val="20"/>
              </w:rPr>
              <w:t>9</w:t>
            </w:r>
          </w:p>
        </w:tc>
      </w:tr>
    </w:tbl>
    <w:p w14:paraId="5A46ABCF" w14:textId="5104477C" w:rsidR="00187008" w:rsidRDefault="00187008" w:rsidP="002F6566">
      <w:pPr>
        <w:pStyle w:val="Tijeloteksta"/>
        <w:spacing w:before="93"/>
        <w:ind w:right="124"/>
        <w:jc w:val="both"/>
        <w:rPr>
          <w:rFonts w:ascii="Arial" w:hAnsi="Arial" w:cs="Arial"/>
        </w:rPr>
      </w:pPr>
    </w:p>
    <w:p w14:paraId="34DB5184" w14:textId="77777777" w:rsidR="002764F6" w:rsidRDefault="002764F6" w:rsidP="002F6566">
      <w:pPr>
        <w:pStyle w:val="Tijeloteksta"/>
        <w:spacing w:before="93"/>
        <w:ind w:right="124"/>
        <w:jc w:val="both"/>
        <w:rPr>
          <w:rFonts w:asciiTheme="majorBidi" w:hAnsiTheme="majorBidi" w:cstheme="majorBidi"/>
        </w:rPr>
      </w:pPr>
    </w:p>
    <w:p w14:paraId="2C3747F9" w14:textId="687D9573" w:rsidR="002764F6" w:rsidRDefault="002764F6" w:rsidP="002764F6">
      <w:pPr>
        <w:pStyle w:val="Tijeloteksta"/>
        <w:spacing w:before="93"/>
        <w:ind w:left="7080" w:right="124"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Ravnateljica </w:t>
      </w:r>
    </w:p>
    <w:p w14:paraId="0F18C48C" w14:textId="27E593AE" w:rsidR="002764F6" w:rsidRPr="002764F6" w:rsidRDefault="002764F6" w:rsidP="002764F6">
      <w:pPr>
        <w:pStyle w:val="Tijeloteksta"/>
        <w:spacing w:before="93"/>
        <w:ind w:left="6372" w:right="124"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dr.sc. Iva Horvat, dipl.iur.</w:t>
      </w:r>
    </w:p>
    <w:sectPr w:rsidR="002764F6" w:rsidRPr="002764F6" w:rsidSect="00187008">
      <w:pgSz w:w="11910" w:h="16840"/>
      <w:pgMar w:top="9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38DC" w14:textId="77777777" w:rsidR="00276B67" w:rsidRDefault="00276B67" w:rsidP="00276B67">
      <w:r>
        <w:separator/>
      </w:r>
    </w:p>
  </w:endnote>
  <w:endnote w:type="continuationSeparator" w:id="0">
    <w:p w14:paraId="25DD7E5E" w14:textId="77777777" w:rsidR="00276B67" w:rsidRDefault="00276B67" w:rsidP="0027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5156942"/>
      <w:docPartObj>
        <w:docPartGallery w:val="Page Numbers (Bottom of Page)"/>
        <w:docPartUnique/>
      </w:docPartObj>
    </w:sdtPr>
    <w:sdtEndPr/>
    <w:sdtContent>
      <w:p w14:paraId="3A735D63" w14:textId="66319AF7" w:rsidR="00276B67" w:rsidRDefault="00276B6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3B53B0" w14:textId="77777777" w:rsidR="00276B67" w:rsidRDefault="00276B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FB2C" w14:textId="77777777" w:rsidR="00276B67" w:rsidRDefault="00276B67" w:rsidP="00276B67">
      <w:r>
        <w:separator/>
      </w:r>
    </w:p>
  </w:footnote>
  <w:footnote w:type="continuationSeparator" w:id="0">
    <w:p w14:paraId="0D869C13" w14:textId="77777777" w:rsidR="00276B67" w:rsidRDefault="00276B67" w:rsidP="0027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lang w:val="hr-HR" w:eastAsia="en-US" w:bidi="ar-SA"/>
      </w:rPr>
    </w:lvl>
  </w:abstractNum>
  <w:num w:numId="1" w16cid:durableId="1977252895">
    <w:abstractNumId w:val="0"/>
  </w:num>
  <w:num w:numId="2" w16cid:durableId="28319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83"/>
    <w:rsid w:val="00053BDE"/>
    <w:rsid w:val="000A47E8"/>
    <w:rsid w:val="00187008"/>
    <w:rsid w:val="002764F6"/>
    <w:rsid w:val="00276B67"/>
    <w:rsid w:val="002E4083"/>
    <w:rsid w:val="002F6566"/>
    <w:rsid w:val="00430E23"/>
    <w:rsid w:val="007763F9"/>
    <w:rsid w:val="007B7AAB"/>
    <w:rsid w:val="008C3C83"/>
    <w:rsid w:val="008C6A3F"/>
    <w:rsid w:val="00AA593D"/>
    <w:rsid w:val="00AC6B40"/>
    <w:rsid w:val="00BD2D08"/>
    <w:rsid w:val="00C33C89"/>
    <w:rsid w:val="00CE4CBA"/>
    <w:rsid w:val="00D20761"/>
    <w:rsid w:val="00F44D67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33EE"/>
  <w15:chartTrackingRefBased/>
  <w15:docId w15:val="{92F51F03-30C8-48A6-BD9B-2574A6D0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430E23"/>
    <w:pPr>
      <w:widowControl w:val="0"/>
      <w:autoSpaceDE w:val="0"/>
      <w:autoSpaceDN w:val="0"/>
      <w:spacing w:before="123"/>
      <w:ind w:left="110"/>
      <w:outlineLvl w:val="0"/>
    </w:pPr>
    <w:rPr>
      <w:b/>
      <w:bCs/>
      <w:sz w:val="28"/>
      <w:szCs w:val="28"/>
      <w:lang w:eastAsia="en-US"/>
    </w:rPr>
  </w:style>
  <w:style w:type="paragraph" w:styleId="Naslov2">
    <w:name w:val="heading 2"/>
    <w:basedOn w:val="Normal"/>
    <w:link w:val="Naslov2Char"/>
    <w:uiPriority w:val="9"/>
    <w:unhideWhenUsed/>
    <w:qFormat/>
    <w:rsid w:val="00430E23"/>
    <w:pPr>
      <w:widowControl w:val="0"/>
      <w:autoSpaceDE w:val="0"/>
      <w:autoSpaceDN w:val="0"/>
      <w:spacing w:before="130"/>
      <w:ind w:left="110"/>
      <w:outlineLvl w:val="1"/>
    </w:pPr>
    <w:rPr>
      <w:b/>
      <w:bCs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C3C8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3C83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CE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30E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0E23"/>
    <w:rPr>
      <w:rFonts w:ascii="Times New Roman" w:eastAsia="Times New Roman" w:hAnsi="Times New Roman" w:cs="Times New Roman"/>
      <w:b/>
      <w:bCs/>
    </w:rPr>
  </w:style>
  <w:style w:type="paragraph" w:customStyle="1" w:styleId="msonormal0">
    <w:name w:val="msonormal"/>
    <w:basedOn w:val="Normal"/>
    <w:rsid w:val="00430E23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1"/>
    <w:unhideWhenUsed/>
    <w:qFormat/>
    <w:rsid w:val="00430E2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30E23"/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1"/>
    <w:qFormat/>
    <w:rsid w:val="00430E23"/>
    <w:pPr>
      <w:widowControl w:val="0"/>
      <w:autoSpaceDE w:val="0"/>
      <w:autoSpaceDN w:val="0"/>
      <w:ind w:left="239" w:hanging="13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30E2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30E2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76B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76B6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Grbić Mihaljević</dc:creator>
  <cp:keywords/>
  <dc:description/>
  <cp:lastModifiedBy>Danijela Grbić Mihaljević</cp:lastModifiedBy>
  <cp:revision>10</cp:revision>
  <cp:lastPrinted>2022-12-16T11:21:00Z</cp:lastPrinted>
  <dcterms:created xsi:type="dcterms:W3CDTF">2022-12-16T11:33:00Z</dcterms:created>
  <dcterms:modified xsi:type="dcterms:W3CDTF">2023-02-24T11:59:00Z</dcterms:modified>
</cp:coreProperties>
</file>