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INSTRUCCIONES PARA LA PRUEBA DE COCINA: COCINERO DE PRODUCCIÓN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El solicitante preparará tres artículos de producción en el tiempo asignado: una hora.</w:t>
      </w:r>
    </w:p>
    <w:p w:rsidR="00000000" w:rsidDel="00000000" w:rsidP="00000000" w:rsidRDefault="00000000" w:rsidRPr="00000000" w14:paraId="00000005">
      <w:pPr>
        <w:spacing w:after="200" w:before="240" w:lineRule="auto"/>
        <w:ind w:left="720" w:firstLine="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sz w:val="26"/>
          <w:szCs w:val="26"/>
          <w:rtl w:val="0"/>
        </w:rPr>
        <w:t xml:space="preserve">Nota: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 el departamento de servicios de alimentos puede determinar los artículos según sus menús cíclicos y artículos de producción regular. Los artículos típicos de la prueba incluyen cocinar pasta, asar papas u otro tipo de vegetales, y asar pollo crudo con hueso.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Se proporcionarán recetas e ingredientes, así como equipo y utensilios.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Siga las recetas y procedimientos, y demuestre un manejo seguro de los alimentos según las pautas de Servicios de Alimentos y HACCP.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240" w:lineRule="auto"/>
        <w:ind w:left="720" w:hanging="36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Los artículos de comida preparados, la limpieza, y la técnica serán evaluados desde el inicio de las recetas hasta su finalización.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5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1"/>
        <w:i w:val="0"/>
        <w:smallCaps w:val="0"/>
        <w:strike w:val="0"/>
        <w:color w:val="e36c09"/>
        <w:sz w:val="26"/>
        <w:szCs w:val="26"/>
        <w:u w:val="none"/>
        <w:shd w:fill="auto" w:val="clear"/>
        <w:vertAlign w:val="baseline"/>
        <w:rtl w:val="0"/>
      </w:rPr>
      <w:t xml:space="preserve">www.thelunchbox.org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4800600</wp:posOffset>
          </wp:positionH>
          <wp:positionV relativeFrom="margin">
            <wp:posOffset>-800099</wp:posOffset>
          </wp:positionV>
          <wp:extent cx="1868805" cy="1023620"/>
          <wp:effectExtent b="0" l="0" r="0" t="0"/>
          <wp:wrapSquare wrapText="bothSides" distB="0" distT="0" distL="114300" distR="114300"/>
          <wp:docPr descr="Macintosh HD:Users:Erica:Desktop:TheLunchBox_Orange_wTaglineProgramline.jpg" id="2" name="image1.jpg"/>
          <a:graphic>
            <a:graphicData uri="http://schemas.openxmlformats.org/drawingml/2006/picture">
              <pic:pic>
                <pic:nvPicPr>
                  <pic:cNvPr descr="Macintosh HD:Users:Erica:Desktop:TheLunchBox_Orange_wTaglineProgramlin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805" cy="1023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7916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5791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7916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95791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7916"/>
    <w:rPr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34"/>
    <w:qFormat w:val="1"/>
    <w:rsid w:val="00957916"/>
    <w:pPr>
      <w:ind w:left="720"/>
      <w:contextualSpacing w:val="1"/>
    </w:pPr>
  </w:style>
  <w:style w:type="character" w:styleId="PageNumber">
    <w:name w:val="page number"/>
    <w:basedOn w:val="DefaultParagraphFont"/>
    <w:uiPriority w:val="99"/>
    <w:semiHidden w:val="1"/>
    <w:unhideWhenUsed w:val="1"/>
    <w:rsid w:val="0095791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Pv4NE6Elv2+Qc1obputDYSqsg==">CgMxLjAyCGguZ2pkZ3hzOAByITFtN0Y3LU1oeWNEdnBoX25NaGR6UE53RUpXTExTLWZ5cA==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2014-07-30T15:25:00Z</dcterms:created>
  <dc:creator>Dana Goodman</dc:creator>
</cp:coreProperties>
</file>