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3480"/>
        <w:gridCol w:w="3454"/>
      </w:tblGrid>
      <w:tr w:rsidR="002A18D4" w:rsidRPr="00360F1C" w14:paraId="1DDB6F1B" w14:textId="77777777" w:rsidTr="00D16759">
        <w:trPr>
          <w:trHeight w:val="989"/>
        </w:trPr>
        <w:tc>
          <w:tcPr>
            <w:tcW w:w="2210"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6934" w:type="dxa"/>
            <w:gridSpan w:val="2"/>
            <w:tcBorders>
              <w:top w:val="single" w:sz="4" w:space="0" w:color="auto"/>
              <w:right w:val="nil"/>
            </w:tcBorders>
            <w:shd w:val="clear" w:color="auto" w:fill="auto"/>
          </w:tcPr>
          <w:p w14:paraId="03B1E8A8" w14:textId="406D9597" w:rsidR="005E6870" w:rsidRDefault="005E6870" w:rsidP="005E6870">
            <w:pPr>
              <w:pStyle w:val="Bullet1"/>
              <w:numPr>
                <w:ilvl w:val="0"/>
                <w:numId w:val="0"/>
              </w:numPr>
              <w:ind w:left="360" w:hanging="360"/>
              <w:rPr>
                <w:rFonts w:ascii="Calibri" w:hAnsi="Calibri" w:cs="Calibri"/>
                <w:sz w:val="22"/>
                <w:szCs w:val="22"/>
              </w:rPr>
            </w:pPr>
            <w:r>
              <w:rPr>
                <w:rFonts w:ascii="Calibri" w:hAnsi="Calibri" w:cs="Calibri"/>
                <w:sz w:val="22"/>
                <w:szCs w:val="22"/>
              </w:rPr>
              <w:t xml:space="preserve">This training will be used at XYZ Company to create consistency and alignment among the chefs. At XYZ Company, we currently have chefs that come in with a different understanding of what sauces should be paired with each pasta shape. </w:t>
            </w:r>
            <w:r w:rsidR="00794039">
              <w:rPr>
                <w:rFonts w:ascii="Calibri" w:hAnsi="Calibri" w:cs="Calibri"/>
                <w:sz w:val="22"/>
                <w:szCs w:val="22"/>
              </w:rPr>
              <w:t xml:space="preserve">One out of three chefs at XYZ Company use a different method and do not follow </w:t>
            </w:r>
            <w:r w:rsidR="00C332F0">
              <w:rPr>
                <w:rFonts w:ascii="Calibri" w:hAnsi="Calibri" w:cs="Calibri"/>
                <w:sz w:val="22"/>
                <w:szCs w:val="22"/>
              </w:rPr>
              <w:t>the</w:t>
            </w:r>
            <w:r w:rsidR="00794039">
              <w:rPr>
                <w:rFonts w:ascii="Calibri" w:hAnsi="Calibri" w:cs="Calibri"/>
                <w:sz w:val="22"/>
                <w:szCs w:val="22"/>
              </w:rPr>
              <w:t xml:space="preserve"> guide. </w:t>
            </w:r>
            <w:r>
              <w:rPr>
                <w:rFonts w:ascii="Calibri" w:hAnsi="Calibri" w:cs="Calibri"/>
                <w:sz w:val="22"/>
                <w:szCs w:val="22"/>
              </w:rPr>
              <w:t xml:space="preserve">This training will ensure that </w:t>
            </w:r>
            <w:proofErr w:type="gramStart"/>
            <w:r>
              <w:rPr>
                <w:rFonts w:ascii="Calibri" w:hAnsi="Calibri" w:cs="Calibri"/>
                <w:sz w:val="22"/>
                <w:szCs w:val="22"/>
              </w:rPr>
              <w:t>all of</w:t>
            </w:r>
            <w:proofErr w:type="gramEnd"/>
            <w:r>
              <w:rPr>
                <w:rFonts w:ascii="Calibri" w:hAnsi="Calibri" w:cs="Calibri"/>
                <w:sz w:val="22"/>
                <w:szCs w:val="22"/>
              </w:rPr>
              <w:t xml:space="preserve"> the chefs at XYZ are creating dishes in the same way. Additionally, the method for creating pasta dough has been a topic of discussion, so this training will provide guidance on the process for creating it at XYZ Company.</w:t>
            </w:r>
          </w:p>
          <w:p w14:paraId="12107BDA" w14:textId="4E2A590C" w:rsidR="005E6870" w:rsidRDefault="005E6870" w:rsidP="005E6870">
            <w:pPr>
              <w:pStyle w:val="Bullet1"/>
              <w:numPr>
                <w:ilvl w:val="0"/>
                <w:numId w:val="0"/>
              </w:numPr>
              <w:ind w:left="360" w:hanging="360"/>
              <w:rPr>
                <w:rFonts w:ascii="Calibri" w:hAnsi="Calibri" w:cs="Calibri"/>
                <w:sz w:val="22"/>
                <w:szCs w:val="22"/>
              </w:rPr>
            </w:pPr>
            <w:r>
              <w:rPr>
                <w:rFonts w:ascii="Calibri" w:hAnsi="Calibri" w:cs="Calibri"/>
                <w:sz w:val="22"/>
                <w:szCs w:val="22"/>
              </w:rPr>
              <w:t>The following items will be addressed in this training:</w:t>
            </w:r>
          </w:p>
          <w:p w14:paraId="02282C03" w14:textId="4F296FC6" w:rsidR="00C51ACA" w:rsidRDefault="00CE6B5A" w:rsidP="00CE6B5A">
            <w:pPr>
              <w:pStyle w:val="Bullet1"/>
              <w:numPr>
                <w:ilvl w:val="0"/>
                <w:numId w:val="34"/>
              </w:numPr>
              <w:rPr>
                <w:rFonts w:ascii="Calibri" w:hAnsi="Calibri" w:cs="Calibri"/>
                <w:sz w:val="22"/>
                <w:szCs w:val="22"/>
              </w:rPr>
            </w:pPr>
            <w:r>
              <w:rPr>
                <w:rFonts w:ascii="Calibri" w:hAnsi="Calibri" w:cs="Calibri"/>
                <w:sz w:val="22"/>
                <w:szCs w:val="22"/>
              </w:rPr>
              <w:t xml:space="preserve">Provide guidance on how to make homemade pasta from </w:t>
            </w:r>
            <w:proofErr w:type="gramStart"/>
            <w:r>
              <w:rPr>
                <w:rFonts w:ascii="Calibri" w:hAnsi="Calibri" w:cs="Calibri"/>
                <w:sz w:val="22"/>
                <w:szCs w:val="22"/>
              </w:rPr>
              <w:t>scratch</w:t>
            </w:r>
            <w:proofErr w:type="gramEnd"/>
          </w:p>
          <w:p w14:paraId="3C1112E0" w14:textId="77777777" w:rsidR="00356C82" w:rsidRDefault="00356C82" w:rsidP="00CE6B5A">
            <w:pPr>
              <w:pStyle w:val="Bullet1"/>
              <w:numPr>
                <w:ilvl w:val="0"/>
                <w:numId w:val="34"/>
              </w:numPr>
              <w:rPr>
                <w:rFonts w:ascii="Calibri" w:hAnsi="Calibri" w:cs="Calibri"/>
                <w:sz w:val="22"/>
                <w:szCs w:val="22"/>
              </w:rPr>
            </w:pPr>
            <w:r>
              <w:rPr>
                <w:rFonts w:ascii="Calibri" w:hAnsi="Calibri" w:cs="Calibri"/>
                <w:sz w:val="22"/>
                <w:szCs w:val="22"/>
              </w:rPr>
              <w:t xml:space="preserve">Train the learner how to shape </w:t>
            </w:r>
            <w:proofErr w:type="gramStart"/>
            <w:r>
              <w:rPr>
                <w:rFonts w:ascii="Calibri" w:hAnsi="Calibri" w:cs="Calibri"/>
                <w:sz w:val="22"/>
                <w:szCs w:val="22"/>
              </w:rPr>
              <w:t>pasta</w:t>
            </w:r>
            <w:proofErr w:type="gramEnd"/>
            <w:r>
              <w:rPr>
                <w:rFonts w:ascii="Calibri" w:hAnsi="Calibri" w:cs="Calibri"/>
                <w:sz w:val="22"/>
                <w:szCs w:val="22"/>
              </w:rPr>
              <w:t xml:space="preserve"> </w:t>
            </w:r>
          </w:p>
          <w:p w14:paraId="50711911" w14:textId="64515A9E" w:rsidR="00356C82" w:rsidRPr="00360F1C" w:rsidRDefault="00356C82" w:rsidP="00CE6B5A">
            <w:pPr>
              <w:pStyle w:val="Bullet1"/>
              <w:numPr>
                <w:ilvl w:val="0"/>
                <w:numId w:val="34"/>
              </w:numPr>
              <w:rPr>
                <w:rFonts w:ascii="Calibri" w:hAnsi="Calibri" w:cs="Calibri"/>
                <w:sz w:val="22"/>
                <w:szCs w:val="22"/>
              </w:rPr>
            </w:pPr>
            <w:r>
              <w:rPr>
                <w:rFonts w:ascii="Calibri" w:hAnsi="Calibri" w:cs="Calibri"/>
                <w:sz w:val="22"/>
                <w:szCs w:val="22"/>
              </w:rPr>
              <w:t>Train the learner how to</w:t>
            </w:r>
            <w:r w:rsidR="00C92215">
              <w:rPr>
                <w:rFonts w:ascii="Calibri" w:hAnsi="Calibri" w:cs="Calibri"/>
                <w:sz w:val="22"/>
                <w:szCs w:val="22"/>
              </w:rPr>
              <w:t xml:space="preserve"> best</w:t>
            </w:r>
            <w:r>
              <w:rPr>
                <w:rFonts w:ascii="Calibri" w:hAnsi="Calibri" w:cs="Calibri"/>
                <w:sz w:val="22"/>
                <w:szCs w:val="22"/>
              </w:rPr>
              <w:t xml:space="preserve"> pair </w:t>
            </w:r>
            <w:r w:rsidR="00C92215">
              <w:rPr>
                <w:rFonts w:ascii="Calibri" w:hAnsi="Calibri" w:cs="Calibri"/>
                <w:sz w:val="22"/>
                <w:szCs w:val="22"/>
              </w:rPr>
              <w:t>sauces with various pasta shapes</w:t>
            </w:r>
          </w:p>
        </w:tc>
      </w:tr>
      <w:tr w:rsidR="002A18D4" w:rsidRPr="00360F1C" w14:paraId="739C954A" w14:textId="77777777" w:rsidTr="00D16759">
        <w:trPr>
          <w:trHeight w:val="359"/>
        </w:trPr>
        <w:tc>
          <w:tcPr>
            <w:tcW w:w="2210"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6934" w:type="dxa"/>
            <w:gridSpan w:val="2"/>
            <w:tcBorders>
              <w:top w:val="single" w:sz="4" w:space="0" w:color="auto"/>
              <w:right w:val="nil"/>
            </w:tcBorders>
            <w:shd w:val="clear" w:color="auto" w:fill="auto"/>
          </w:tcPr>
          <w:p w14:paraId="6B77F270" w14:textId="63E9C376" w:rsidR="007F3A2C" w:rsidRPr="00360F1C" w:rsidRDefault="00C92215" w:rsidP="00C92215">
            <w:pPr>
              <w:pStyle w:val="Bullet1"/>
              <w:numPr>
                <w:ilvl w:val="0"/>
                <w:numId w:val="34"/>
              </w:numPr>
              <w:rPr>
                <w:rFonts w:ascii="Calibri" w:hAnsi="Calibri" w:cs="Calibri"/>
                <w:sz w:val="22"/>
                <w:szCs w:val="22"/>
              </w:rPr>
            </w:pPr>
            <w:r>
              <w:rPr>
                <w:rFonts w:ascii="Calibri" w:hAnsi="Calibri" w:cs="Calibri"/>
                <w:sz w:val="22"/>
                <w:szCs w:val="22"/>
              </w:rPr>
              <w:t xml:space="preserve">All new hire chefs at XYZ Company will need to take this course as well as all current chefs </w:t>
            </w:r>
            <w:r w:rsidR="005E6870">
              <w:rPr>
                <w:rFonts w:ascii="Calibri" w:hAnsi="Calibri" w:cs="Calibri"/>
                <w:sz w:val="22"/>
                <w:szCs w:val="22"/>
              </w:rPr>
              <w:t>to create consistency.</w:t>
            </w:r>
          </w:p>
        </w:tc>
      </w:tr>
      <w:tr w:rsidR="002A18D4" w:rsidRPr="00360F1C" w14:paraId="0F2DF9D6" w14:textId="77777777" w:rsidTr="00D16759">
        <w:trPr>
          <w:trHeight w:val="350"/>
        </w:trPr>
        <w:tc>
          <w:tcPr>
            <w:tcW w:w="2210"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6934" w:type="dxa"/>
            <w:gridSpan w:val="2"/>
            <w:tcBorders>
              <w:top w:val="nil"/>
              <w:right w:val="nil"/>
            </w:tcBorders>
            <w:shd w:val="clear" w:color="auto" w:fill="auto"/>
          </w:tcPr>
          <w:p w14:paraId="60CBB4AE" w14:textId="77777777" w:rsidR="002A18D4" w:rsidRDefault="00EB6832" w:rsidP="0094769D">
            <w:pPr>
              <w:rPr>
                <w:rFonts w:ascii="Calibri" w:hAnsi="Calibri" w:cs="Calibri"/>
                <w:sz w:val="22"/>
                <w:szCs w:val="22"/>
              </w:rPr>
            </w:pPr>
            <w:proofErr w:type="gramStart"/>
            <w:r>
              <w:rPr>
                <w:rFonts w:ascii="Calibri" w:hAnsi="Calibri" w:cs="Calibri"/>
                <w:sz w:val="22"/>
                <w:szCs w:val="22"/>
              </w:rPr>
              <w:t>35 minute</w:t>
            </w:r>
            <w:proofErr w:type="gramEnd"/>
            <w:r w:rsidR="00356C82">
              <w:rPr>
                <w:rFonts w:ascii="Calibri" w:hAnsi="Calibri" w:cs="Calibri"/>
                <w:sz w:val="22"/>
                <w:szCs w:val="22"/>
              </w:rPr>
              <w:t xml:space="preserve"> e-Learning course</w:t>
            </w:r>
            <w:r w:rsidR="005E6870">
              <w:rPr>
                <w:rFonts w:ascii="Calibri" w:hAnsi="Calibri" w:cs="Calibri"/>
                <w:sz w:val="22"/>
                <w:szCs w:val="22"/>
              </w:rPr>
              <w:t xml:space="preserve"> </w:t>
            </w:r>
          </w:p>
          <w:p w14:paraId="1165F328" w14:textId="66069B3B" w:rsidR="005E6870" w:rsidRPr="005E6870" w:rsidRDefault="005E6870" w:rsidP="005E6870">
            <w:pPr>
              <w:pStyle w:val="ListParagraph"/>
              <w:numPr>
                <w:ilvl w:val="0"/>
                <w:numId w:val="38"/>
              </w:numPr>
              <w:rPr>
                <w:rFonts w:ascii="Calibri" w:hAnsi="Calibri" w:cs="Calibri"/>
                <w:sz w:val="22"/>
                <w:szCs w:val="22"/>
              </w:rPr>
            </w:pPr>
            <w:r>
              <w:rPr>
                <w:rFonts w:ascii="Calibri" w:hAnsi="Calibri" w:cs="Calibri"/>
                <w:sz w:val="22"/>
                <w:szCs w:val="22"/>
              </w:rPr>
              <w:t>This number is based on the number of slides in the course, the length of the videos, and the complexity of content</w:t>
            </w:r>
          </w:p>
        </w:tc>
      </w:tr>
      <w:tr w:rsidR="00E76A2B" w:rsidRPr="00360F1C" w14:paraId="5471E3E2" w14:textId="77777777" w:rsidTr="00D16759">
        <w:trPr>
          <w:trHeight w:val="1340"/>
        </w:trPr>
        <w:tc>
          <w:tcPr>
            <w:tcW w:w="2210"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6934" w:type="dxa"/>
            <w:gridSpan w:val="2"/>
            <w:tcBorders>
              <w:right w:val="nil"/>
            </w:tcBorders>
            <w:shd w:val="clear" w:color="auto" w:fill="auto"/>
          </w:tcPr>
          <w:p w14:paraId="46FE001F" w14:textId="4E838512" w:rsidR="007E5061" w:rsidRDefault="00EB6832" w:rsidP="00EB6832">
            <w:pPr>
              <w:pStyle w:val="Bullet1"/>
              <w:numPr>
                <w:ilvl w:val="0"/>
                <w:numId w:val="33"/>
              </w:numPr>
              <w:rPr>
                <w:rFonts w:ascii="Calibri" w:hAnsi="Calibri" w:cs="Calibri"/>
                <w:sz w:val="22"/>
                <w:szCs w:val="22"/>
              </w:rPr>
            </w:pPr>
            <w:r>
              <w:rPr>
                <w:rFonts w:ascii="Calibri" w:hAnsi="Calibri" w:cs="Calibri"/>
                <w:sz w:val="22"/>
                <w:szCs w:val="22"/>
              </w:rPr>
              <w:t>1 e-Learning course</w:t>
            </w:r>
            <w:r w:rsidR="005E6870">
              <w:rPr>
                <w:rFonts w:ascii="Calibri" w:hAnsi="Calibri" w:cs="Calibri"/>
                <w:sz w:val="22"/>
                <w:szCs w:val="22"/>
              </w:rPr>
              <w:t xml:space="preserve"> </w:t>
            </w:r>
          </w:p>
          <w:p w14:paraId="2694E04D" w14:textId="4BDD6A0E" w:rsidR="005E6870" w:rsidRDefault="005E6870" w:rsidP="005E6870">
            <w:pPr>
              <w:pStyle w:val="Bullet1"/>
              <w:numPr>
                <w:ilvl w:val="1"/>
                <w:numId w:val="33"/>
              </w:numPr>
              <w:rPr>
                <w:rFonts w:ascii="Calibri" w:hAnsi="Calibri" w:cs="Calibri"/>
                <w:sz w:val="22"/>
                <w:szCs w:val="22"/>
              </w:rPr>
            </w:pPr>
            <w:r>
              <w:rPr>
                <w:rFonts w:ascii="Calibri" w:hAnsi="Calibri" w:cs="Calibri"/>
                <w:sz w:val="22"/>
                <w:szCs w:val="22"/>
              </w:rPr>
              <w:t>An e-Learning course is the best option for this training, as XYZ Company will be hiring on new chefs in the future and this will allow those chefs to take the training at any time. This also benefits current chefs in that they can take this course as their schedule allows.</w:t>
            </w:r>
          </w:p>
          <w:p w14:paraId="7BF34E75" w14:textId="77777777" w:rsidR="00EB6832" w:rsidRDefault="00EB6832" w:rsidP="00EB6832">
            <w:pPr>
              <w:pStyle w:val="Bullet1"/>
              <w:numPr>
                <w:ilvl w:val="0"/>
                <w:numId w:val="33"/>
              </w:numPr>
              <w:rPr>
                <w:rFonts w:ascii="Calibri" w:hAnsi="Calibri" w:cs="Calibri"/>
                <w:sz w:val="22"/>
                <w:szCs w:val="22"/>
              </w:rPr>
            </w:pPr>
            <w:r>
              <w:rPr>
                <w:rFonts w:ascii="Calibri" w:hAnsi="Calibri" w:cs="Calibri"/>
                <w:sz w:val="22"/>
                <w:szCs w:val="22"/>
              </w:rPr>
              <w:t xml:space="preserve">Course is organized in a start to finish manner where each step leads to the next in the creation of homemade </w:t>
            </w:r>
            <w:proofErr w:type="gramStart"/>
            <w:r>
              <w:rPr>
                <w:rFonts w:ascii="Calibri" w:hAnsi="Calibri" w:cs="Calibri"/>
                <w:sz w:val="22"/>
                <w:szCs w:val="22"/>
              </w:rPr>
              <w:t>pasta</w:t>
            </w:r>
            <w:proofErr w:type="gramEnd"/>
          </w:p>
          <w:p w14:paraId="1FBDEE76" w14:textId="5845AC79" w:rsidR="00EB6832" w:rsidRPr="00360F1C" w:rsidRDefault="00EB6832" w:rsidP="00EB6832">
            <w:pPr>
              <w:pStyle w:val="Bullet1"/>
              <w:numPr>
                <w:ilvl w:val="0"/>
                <w:numId w:val="33"/>
              </w:numPr>
              <w:rPr>
                <w:rFonts w:ascii="Calibri" w:hAnsi="Calibri" w:cs="Calibri"/>
                <w:sz w:val="22"/>
                <w:szCs w:val="22"/>
              </w:rPr>
            </w:pPr>
            <w:r>
              <w:rPr>
                <w:rFonts w:ascii="Calibri" w:hAnsi="Calibri" w:cs="Calibri"/>
                <w:sz w:val="22"/>
                <w:szCs w:val="22"/>
              </w:rPr>
              <w:t xml:space="preserve">Final </w:t>
            </w:r>
            <w:r w:rsidR="00356C82">
              <w:rPr>
                <w:rFonts w:ascii="Calibri" w:hAnsi="Calibri" w:cs="Calibri"/>
                <w:sz w:val="22"/>
                <w:szCs w:val="22"/>
              </w:rPr>
              <w:t>assessment</w:t>
            </w:r>
          </w:p>
        </w:tc>
      </w:tr>
      <w:tr w:rsidR="00360F1C" w:rsidRPr="00360F1C" w14:paraId="3A2FF89A" w14:textId="77777777" w:rsidTr="00D16759">
        <w:trPr>
          <w:trHeight w:val="170"/>
        </w:trPr>
        <w:tc>
          <w:tcPr>
            <w:tcW w:w="2210"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6934" w:type="dxa"/>
            <w:gridSpan w:val="2"/>
            <w:tcBorders>
              <w:top w:val="single" w:sz="4" w:space="0" w:color="auto"/>
              <w:right w:val="nil"/>
            </w:tcBorders>
            <w:shd w:val="clear" w:color="auto" w:fill="auto"/>
          </w:tcPr>
          <w:p w14:paraId="42239544" w14:textId="22590029" w:rsidR="008E734D" w:rsidRPr="008E734D" w:rsidRDefault="002C463D" w:rsidP="008E734D">
            <w:pPr>
              <w:pStyle w:val="Bullet2"/>
              <w:numPr>
                <w:ilvl w:val="0"/>
                <w:numId w:val="36"/>
              </w:numPr>
              <w:rPr>
                <w:rFonts w:ascii="Calibri" w:hAnsi="Calibri" w:cs="Calibri"/>
                <w:sz w:val="22"/>
                <w:szCs w:val="22"/>
              </w:rPr>
            </w:pPr>
            <w:r>
              <w:rPr>
                <w:rFonts w:ascii="Calibri" w:hAnsi="Calibri" w:cs="Calibri"/>
                <w:sz w:val="22"/>
                <w:szCs w:val="22"/>
              </w:rPr>
              <w:t>1 e</w:t>
            </w:r>
            <w:r w:rsidR="00EB6832">
              <w:rPr>
                <w:rFonts w:ascii="Calibri" w:hAnsi="Calibri" w:cs="Calibri"/>
                <w:sz w:val="22"/>
                <w:szCs w:val="22"/>
              </w:rPr>
              <w:t>-</w:t>
            </w:r>
            <w:r>
              <w:rPr>
                <w:rFonts w:ascii="Calibri" w:hAnsi="Calibri" w:cs="Calibri"/>
                <w:sz w:val="22"/>
                <w:szCs w:val="22"/>
              </w:rPr>
              <w:t>Learning course</w:t>
            </w:r>
          </w:p>
          <w:p w14:paraId="4475C8C4" w14:textId="1D4C4B18" w:rsidR="002C463D" w:rsidRDefault="008E734D" w:rsidP="00C92215">
            <w:pPr>
              <w:pStyle w:val="Bullet2"/>
              <w:numPr>
                <w:ilvl w:val="0"/>
                <w:numId w:val="37"/>
              </w:numPr>
              <w:rPr>
                <w:rFonts w:ascii="Calibri" w:hAnsi="Calibri" w:cs="Calibri"/>
                <w:sz w:val="22"/>
                <w:szCs w:val="22"/>
              </w:rPr>
            </w:pPr>
            <w:r>
              <w:rPr>
                <w:rFonts w:ascii="Calibri" w:hAnsi="Calibri" w:cs="Calibri"/>
                <w:sz w:val="22"/>
                <w:szCs w:val="22"/>
              </w:rPr>
              <w:t xml:space="preserve">Storyboard including </w:t>
            </w:r>
            <w:proofErr w:type="gramStart"/>
            <w:r>
              <w:rPr>
                <w:rFonts w:ascii="Calibri" w:hAnsi="Calibri" w:cs="Calibri"/>
                <w:sz w:val="22"/>
                <w:szCs w:val="22"/>
              </w:rPr>
              <w:t>script</w:t>
            </w:r>
            <w:proofErr w:type="gramEnd"/>
          </w:p>
          <w:p w14:paraId="70607B33" w14:textId="640E149B" w:rsidR="008E734D" w:rsidRDefault="008E734D" w:rsidP="00C92215">
            <w:pPr>
              <w:pStyle w:val="Bullet2"/>
              <w:numPr>
                <w:ilvl w:val="0"/>
                <w:numId w:val="37"/>
              </w:numPr>
              <w:rPr>
                <w:rFonts w:ascii="Calibri" w:hAnsi="Calibri" w:cs="Calibri"/>
                <w:sz w:val="22"/>
                <w:szCs w:val="22"/>
              </w:rPr>
            </w:pPr>
            <w:r>
              <w:rPr>
                <w:rFonts w:ascii="Calibri" w:hAnsi="Calibri" w:cs="Calibri"/>
                <w:sz w:val="22"/>
                <w:szCs w:val="22"/>
              </w:rPr>
              <w:t>Developed in Articulate Storyline</w:t>
            </w:r>
          </w:p>
          <w:p w14:paraId="09AFD7EB" w14:textId="77777777" w:rsidR="002C463D" w:rsidRDefault="002C463D" w:rsidP="00C92215">
            <w:pPr>
              <w:pStyle w:val="Bullet2"/>
              <w:numPr>
                <w:ilvl w:val="0"/>
                <w:numId w:val="37"/>
              </w:numPr>
              <w:rPr>
                <w:rFonts w:ascii="Calibri" w:hAnsi="Calibri" w:cs="Calibri"/>
                <w:sz w:val="22"/>
                <w:szCs w:val="22"/>
              </w:rPr>
            </w:pPr>
            <w:r>
              <w:rPr>
                <w:rFonts w:ascii="Calibri" w:hAnsi="Calibri" w:cs="Calibri"/>
                <w:sz w:val="22"/>
                <w:szCs w:val="22"/>
              </w:rPr>
              <w:t xml:space="preserve">Includes voice-over </w:t>
            </w:r>
            <w:proofErr w:type="gramStart"/>
            <w:r>
              <w:rPr>
                <w:rFonts w:ascii="Calibri" w:hAnsi="Calibri" w:cs="Calibri"/>
                <w:sz w:val="22"/>
                <w:szCs w:val="22"/>
              </w:rPr>
              <w:t>narration</w:t>
            </w:r>
            <w:proofErr w:type="gramEnd"/>
          </w:p>
          <w:p w14:paraId="2A9B34F2" w14:textId="7AD87BA0" w:rsidR="002C463D" w:rsidRDefault="002C463D" w:rsidP="00C92215">
            <w:pPr>
              <w:pStyle w:val="Bullet2"/>
              <w:numPr>
                <w:ilvl w:val="0"/>
                <w:numId w:val="37"/>
              </w:numPr>
              <w:rPr>
                <w:rFonts w:ascii="Calibri" w:hAnsi="Calibri" w:cs="Calibri"/>
                <w:sz w:val="22"/>
                <w:szCs w:val="22"/>
              </w:rPr>
            </w:pPr>
            <w:r>
              <w:rPr>
                <w:rFonts w:ascii="Calibri" w:hAnsi="Calibri" w:cs="Calibri"/>
                <w:sz w:val="22"/>
                <w:szCs w:val="22"/>
              </w:rPr>
              <w:t xml:space="preserve">Includes </w:t>
            </w:r>
            <w:r w:rsidR="00EB6832">
              <w:rPr>
                <w:rFonts w:ascii="Calibri" w:hAnsi="Calibri" w:cs="Calibri"/>
                <w:sz w:val="22"/>
                <w:szCs w:val="22"/>
              </w:rPr>
              <w:t>videos to demonstrate shaping</w:t>
            </w:r>
            <w:r w:rsidR="00B127C6">
              <w:rPr>
                <w:rFonts w:ascii="Calibri" w:hAnsi="Calibri" w:cs="Calibri"/>
                <w:sz w:val="22"/>
                <w:szCs w:val="22"/>
              </w:rPr>
              <w:t>, as a visual component is best to help the learner see how to shape it. An explanation of the steps would not be sufficient.</w:t>
            </w:r>
          </w:p>
          <w:p w14:paraId="1EA850C9" w14:textId="0D0CAD54" w:rsidR="00EB6832" w:rsidRPr="00360F1C" w:rsidRDefault="00EB6832" w:rsidP="00C92215">
            <w:pPr>
              <w:pStyle w:val="Bullet2"/>
              <w:numPr>
                <w:ilvl w:val="0"/>
                <w:numId w:val="37"/>
              </w:numPr>
              <w:rPr>
                <w:rFonts w:ascii="Calibri" w:hAnsi="Calibri" w:cs="Calibri"/>
                <w:sz w:val="22"/>
                <w:szCs w:val="22"/>
              </w:rPr>
            </w:pPr>
            <w:r>
              <w:rPr>
                <w:rFonts w:ascii="Calibri" w:hAnsi="Calibri" w:cs="Calibri"/>
                <w:sz w:val="22"/>
                <w:szCs w:val="22"/>
              </w:rPr>
              <w:t xml:space="preserve">Final </w:t>
            </w:r>
            <w:r w:rsidR="00356C82">
              <w:rPr>
                <w:rFonts w:ascii="Calibri" w:hAnsi="Calibri" w:cs="Calibri"/>
                <w:sz w:val="22"/>
                <w:szCs w:val="22"/>
              </w:rPr>
              <w:t>assessment</w:t>
            </w:r>
          </w:p>
        </w:tc>
      </w:tr>
      <w:tr w:rsidR="002A18D4" w:rsidRPr="00360F1C" w14:paraId="219E89E2" w14:textId="77777777" w:rsidTr="00D16759">
        <w:trPr>
          <w:trHeight w:val="1340"/>
        </w:trPr>
        <w:tc>
          <w:tcPr>
            <w:tcW w:w="2210"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Learning</w:t>
            </w:r>
            <w:r w:rsidR="002A18D4" w:rsidRPr="00360F1C">
              <w:rPr>
                <w:rFonts w:ascii="Calibri" w:hAnsi="Calibri" w:cs="Calibri"/>
                <w:i/>
                <w:sz w:val="22"/>
                <w:szCs w:val="22"/>
              </w:rPr>
              <w:t xml:space="preserve"> Objectives</w:t>
            </w:r>
          </w:p>
        </w:tc>
        <w:tc>
          <w:tcPr>
            <w:tcW w:w="6934" w:type="dxa"/>
            <w:gridSpan w:val="2"/>
            <w:tcBorders>
              <w:right w:val="nil"/>
            </w:tcBorders>
            <w:shd w:val="clear" w:color="auto" w:fill="auto"/>
          </w:tcPr>
          <w:p w14:paraId="60796960" w14:textId="77777777" w:rsidR="007F3A2C" w:rsidRDefault="002C463D" w:rsidP="002C463D">
            <w:pPr>
              <w:pStyle w:val="Bullet1"/>
              <w:numPr>
                <w:ilvl w:val="0"/>
                <w:numId w:val="31"/>
              </w:numPr>
              <w:rPr>
                <w:rFonts w:ascii="Calibri" w:hAnsi="Calibri" w:cs="Calibri"/>
                <w:sz w:val="22"/>
                <w:szCs w:val="22"/>
              </w:rPr>
            </w:pPr>
            <w:r>
              <w:rPr>
                <w:rFonts w:ascii="Calibri" w:hAnsi="Calibri" w:cs="Calibri"/>
                <w:sz w:val="22"/>
                <w:szCs w:val="22"/>
              </w:rPr>
              <w:t xml:space="preserve">Identify the ingredients to make pasta </w:t>
            </w:r>
            <w:proofErr w:type="gramStart"/>
            <w:r>
              <w:rPr>
                <w:rFonts w:ascii="Calibri" w:hAnsi="Calibri" w:cs="Calibri"/>
                <w:sz w:val="22"/>
                <w:szCs w:val="22"/>
              </w:rPr>
              <w:t>dough</w:t>
            </w:r>
            <w:proofErr w:type="gramEnd"/>
          </w:p>
          <w:p w14:paraId="406EB07A" w14:textId="77777777" w:rsidR="002C463D" w:rsidRDefault="002C463D" w:rsidP="002C463D">
            <w:pPr>
              <w:pStyle w:val="Bullet1"/>
              <w:numPr>
                <w:ilvl w:val="0"/>
                <w:numId w:val="31"/>
              </w:numPr>
              <w:rPr>
                <w:rFonts w:ascii="Calibri" w:hAnsi="Calibri" w:cs="Calibri"/>
                <w:sz w:val="22"/>
                <w:szCs w:val="22"/>
              </w:rPr>
            </w:pPr>
            <w:r>
              <w:rPr>
                <w:rFonts w:ascii="Calibri" w:hAnsi="Calibri" w:cs="Calibri"/>
                <w:sz w:val="22"/>
                <w:szCs w:val="22"/>
              </w:rPr>
              <w:t xml:space="preserve">Describe five different pasta </w:t>
            </w:r>
            <w:proofErr w:type="gramStart"/>
            <w:r>
              <w:rPr>
                <w:rFonts w:ascii="Calibri" w:hAnsi="Calibri" w:cs="Calibri"/>
                <w:sz w:val="22"/>
                <w:szCs w:val="22"/>
              </w:rPr>
              <w:t>shapes</w:t>
            </w:r>
            <w:proofErr w:type="gramEnd"/>
          </w:p>
          <w:p w14:paraId="7C534582" w14:textId="531FB077" w:rsidR="002C463D" w:rsidRPr="00360F1C" w:rsidRDefault="002C463D" w:rsidP="002C463D">
            <w:pPr>
              <w:pStyle w:val="Bullet1"/>
              <w:numPr>
                <w:ilvl w:val="0"/>
                <w:numId w:val="31"/>
              </w:numPr>
              <w:rPr>
                <w:rFonts w:ascii="Calibri" w:hAnsi="Calibri" w:cs="Calibri"/>
                <w:sz w:val="22"/>
                <w:szCs w:val="22"/>
              </w:rPr>
            </w:pPr>
            <w:r>
              <w:rPr>
                <w:rFonts w:ascii="Calibri" w:hAnsi="Calibri" w:cs="Calibri"/>
                <w:sz w:val="22"/>
                <w:szCs w:val="22"/>
              </w:rPr>
              <w:t>Identify the best sauce pairing for each of the five pasta shapes</w:t>
            </w:r>
          </w:p>
        </w:tc>
      </w:tr>
      <w:tr w:rsidR="00D16759" w:rsidRPr="00360F1C" w14:paraId="4DCF422C" w14:textId="77777777" w:rsidTr="00CE6B5A">
        <w:trPr>
          <w:trHeight w:val="1277"/>
        </w:trPr>
        <w:tc>
          <w:tcPr>
            <w:tcW w:w="2210" w:type="dxa"/>
            <w:tcBorders>
              <w:left w:val="nil"/>
              <w:bottom w:val="nil"/>
            </w:tcBorders>
          </w:tcPr>
          <w:p w14:paraId="5A1C6E1B" w14:textId="77777777" w:rsidR="00D16759" w:rsidRPr="00360F1C" w:rsidRDefault="00D16759" w:rsidP="00D16759">
            <w:pPr>
              <w:rPr>
                <w:rFonts w:ascii="Calibri" w:hAnsi="Calibri" w:cs="Calibri"/>
                <w:i/>
                <w:sz w:val="22"/>
                <w:szCs w:val="22"/>
              </w:rPr>
            </w:pPr>
            <w:r w:rsidRPr="00360F1C">
              <w:rPr>
                <w:rFonts w:ascii="Calibri" w:hAnsi="Calibri" w:cs="Calibri"/>
                <w:i/>
                <w:sz w:val="22"/>
                <w:szCs w:val="22"/>
              </w:rPr>
              <w:lastRenderedPageBreak/>
              <w:t>Training Outline</w:t>
            </w:r>
          </w:p>
        </w:tc>
        <w:tc>
          <w:tcPr>
            <w:tcW w:w="6934" w:type="dxa"/>
            <w:gridSpan w:val="2"/>
            <w:tcBorders>
              <w:bottom w:val="nil"/>
              <w:right w:val="nil"/>
            </w:tcBorders>
            <w:shd w:val="clear" w:color="auto" w:fill="auto"/>
          </w:tcPr>
          <w:p w14:paraId="5EC0E607" w14:textId="2419AA03" w:rsidR="00CE6B5A" w:rsidRDefault="00CE6B5A" w:rsidP="00CE6B5A">
            <w:pPr>
              <w:pStyle w:val="Bullet3"/>
              <w:numPr>
                <w:ilvl w:val="0"/>
                <w:numId w:val="31"/>
              </w:numPr>
              <w:tabs>
                <w:tab w:val="clear" w:pos="1800"/>
              </w:tabs>
            </w:pPr>
            <w:r>
              <w:t>Introduction</w:t>
            </w:r>
          </w:p>
          <w:p w14:paraId="079C0B30" w14:textId="0B23E8E8" w:rsidR="00C92215" w:rsidRDefault="00C92215" w:rsidP="00CE6B5A">
            <w:pPr>
              <w:pStyle w:val="Bullet3"/>
              <w:numPr>
                <w:ilvl w:val="0"/>
                <w:numId w:val="31"/>
              </w:numPr>
              <w:tabs>
                <w:tab w:val="clear" w:pos="1800"/>
              </w:tabs>
            </w:pPr>
            <w:r>
              <w:t>Identify the process and lay out the order of events</w:t>
            </w:r>
            <w:r w:rsidR="00E62BA4">
              <w:t xml:space="preserve"> (3 buttons – must be visited before moving on to the final assessment)</w:t>
            </w:r>
          </w:p>
          <w:p w14:paraId="1DA255F9" w14:textId="749AC849" w:rsidR="00D16759" w:rsidRDefault="002C463D" w:rsidP="00C92215">
            <w:pPr>
              <w:pStyle w:val="Bullet3"/>
              <w:numPr>
                <w:ilvl w:val="1"/>
                <w:numId w:val="31"/>
              </w:numPr>
              <w:tabs>
                <w:tab w:val="clear" w:pos="1800"/>
              </w:tabs>
            </w:pPr>
            <w:r>
              <w:t xml:space="preserve">Section 1: Making the </w:t>
            </w:r>
            <w:proofErr w:type="gramStart"/>
            <w:r>
              <w:t>dough</w:t>
            </w:r>
            <w:proofErr w:type="gramEnd"/>
          </w:p>
          <w:p w14:paraId="3FF3C6CA" w14:textId="2D1A2B94" w:rsidR="00E62BA4" w:rsidRDefault="00E62BA4" w:rsidP="00E62BA4">
            <w:pPr>
              <w:pStyle w:val="Bullet3"/>
              <w:numPr>
                <w:ilvl w:val="2"/>
                <w:numId w:val="31"/>
              </w:numPr>
            </w:pPr>
            <w:r>
              <w:t>Ingredients (With drag and drop items)</w:t>
            </w:r>
          </w:p>
          <w:p w14:paraId="6A230A18" w14:textId="526C2579" w:rsidR="00E62BA4" w:rsidRDefault="00E62BA4" w:rsidP="00E62BA4">
            <w:pPr>
              <w:pStyle w:val="Bullet3"/>
              <w:numPr>
                <w:ilvl w:val="2"/>
                <w:numId w:val="31"/>
              </w:numPr>
            </w:pPr>
            <w:r>
              <w:t>Recipe steps</w:t>
            </w:r>
          </w:p>
          <w:p w14:paraId="19E66874" w14:textId="600685B6" w:rsidR="00E62BA4" w:rsidRDefault="00E62BA4" w:rsidP="00E62BA4">
            <w:pPr>
              <w:pStyle w:val="Bullet3"/>
              <w:numPr>
                <w:ilvl w:val="2"/>
                <w:numId w:val="31"/>
              </w:numPr>
            </w:pPr>
            <w:r>
              <w:t xml:space="preserve">Knowledge check </w:t>
            </w:r>
          </w:p>
          <w:p w14:paraId="458BB41A" w14:textId="754472C0" w:rsidR="002C463D" w:rsidRDefault="002C463D" w:rsidP="00C92215">
            <w:pPr>
              <w:pStyle w:val="Bullet3"/>
              <w:numPr>
                <w:ilvl w:val="1"/>
                <w:numId w:val="31"/>
              </w:numPr>
              <w:tabs>
                <w:tab w:val="clear" w:pos="1800"/>
              </w:tabs>
            </w:pPr>
            <w:r>
              <w:t xml:space="preserve">Section 2: Shaping the </w:t>
            </w:r>
            <w:proofErr w:type="gramStart"/>
            <w:r>
              <w:t>pasta</w:t>
            </w:r>
            <w:proofErr w:type="gramEnd"/>
          </w:p>
          <w:p w14:paraId="5DF33592" w14:textId="12E99BFB" w:rsidR="00E62BA4" w:rsidRDefault="00E62BA4" w:rsidP="00E62BA4">
            <w:pPr>
              <w:pStyle w:val="Bullet3"/>
              <w:numPr>
                <w:ilvl w:val="2"/>
                <w:numId w:val="31"/>
              </w:numPr>
            </w:pPr>
            <w:r>
              <w:t xml:space="preserve">Step 1 – Running thru the pasta machine to </w:t>
            </w:r>
            <w:proofErr w:type="gramStart"/>
            <w:r>
              <w:t>thin</w:t>
            </w:r>
            <w:proofErr w:type="gramEnd"/>
          </w:p>
          <w:p w14:paraId="2711B1DE" w14:textId="58A632EC" w:rsidR="008E734D" w:rsidRDefault="008E734D" w:rsidP="008E734D">
            <w:pPr>
              <w:pStyle w:val="Bullet3"/>
              <w:numPr>
                <w:ilvl w:val="3"/>
                <w:numId w:val="31"/>
              </w:numPr>
              <w:tabs>
                <w:tab w:val="clear" w:pos="2520"/>
              </w:tabs>
            </w:pPr>
            <w:r>
              <w:t xml:space="preserve">Explain the machine and possible workarounds if no machine is </w:t>
            </w:r>
            <w:proofErr w:type="gramStart"/>
            <w:r>
              <w:t>available</w:t>
            </w:r>
            <w:proofErr w:type="gramEnd"/>
          </w:p>
          <w:p w14:paraId="3CAFCEE6" w14:textId="68E55E8C" w:rsidR="00E62BA4" w:rsidRDefault="00E62BA4" w:rsidP="00E62BA4">
            <w:pPr>
              <w:pStyle w:val="Bullet3"/>
              <w:numPr>
                <w:ilvl w:val="2"/>
                <w:numId w:val="31"/>
              </w:numPr>
            </w:pPr>
            <w:r>
              <w:t>Video demonstration along with description for each of the five pasta shapes – fettuccine, lasagna, farfalle, trofie, and pappardelle</w:t>
            </w:r>
          </w:p>
          <w:p w14:paraId="514C6C5A" w14:textId="77777777" w:rsidR="002C463D" w:rsidRDefault="002C463D" w:rsidP="00C92215">
            <w:pPr>
              <w:pStyle w:val="Bullet3"/>
              <w:numPr>
                <w:ilvl w:val="1"/>
                <w:numId w:val="31"/>
              </w:numPr>
              <w:tabs>
                <w:tab w:val="clear" w:pos="1800"/>
              </w:tabs>
            </w:pPr>
            <w:r>
              <w:t>Section 3: Sauce pairing</w:t>
            </w:r>
          </w:p>
          <w:p w14:paraId="4DD2BA12" w14:textId="77777777" w:rsidR="00E62BA4" w:rsidRDefault="00E62BA4" w:rsidP="00E62BA4">
            <w:pPr>
              <w:pStyle w:val="Bullet3"/>
              <w:numPr>
                <w:ilvl w:val="2"/>
                <w:numId w:val="31"/>
              </w:numPr>
            </w:pPr>
            <w:r>
              <w:t xml:space="preserve">Slide for each of the five pasta shapes taught in section </w:t>
            </w:r>
            <w:proofErr w:type="gramStart"/>
            <w:r>
              <w:t>2</w:t>
            </w:r>
            <w:proofErr w:type="gramEnd"/>
          </w:p>
          <w:p w14:paraId="6262B1F0" w14:textId="77777777" w:rsidR="00E62BA4" w:rsidRDefault="00E62BA4" w:rsidP="00E62BA4">
            <w:pPr>
              <w:pStyle w:val="Bullet3"/>
              <w:numPr>
                <w:ilvl w:val="2"/>
                <w:numId w:val="31"/>
              </w:numPr>
            </w:pPr>
            <w:r>
              <w:t>Each slide will have the pasta name, a one to two sentence sauce pairing explanation, and an image of the pasta with that sauce.</w:t>
            </w:r>
          </w:p>
          <w:p w14:paraId="7C8F7D63" w14:textId="77777777" w:rsidR="00E62BA4" w:rsidRDefault="00E62BA4" w:rsidP="00E62BA4">
            <w:pPr>
              <w:pStyle w:val="Bullet3"/>
              <w:numPr>
                <w:ilvl w:val="0"/>
                <w:numId w:val="31"/>
              </w:numPr>
              <w:tabs>
                <w:tab w:val="clear" w:pos="1800"/>
              </w:tabs>
            </w:pPr>
            <w:r>
              <w:t xml:space="preserve">Assessment introduction – 5 multiple choice questions, 80% passing score, 2 </w:t>
            </w:r>
            <w:proofErr w:type="gramStart"/>
            <w:r>
              <w:t>attempts</w:t>
            </w:r>
            <w:proofErr w:type="gramEnd"/>
          </w:p>
          <w:p w14:paraId="4A6133A8" w14:textId="77777777" w:rsidR="00E62BA4" w:rsidRDefault="00E62BA4" w:rsidP="00E62BA4">
            <w:pPr>
              <w:pStyle w:val="Bullet3"/>
              <w:numPr>
                <w:ilvl w:val="0"/>
                <w:numId w:val="31"/>
              </w:numPr>
              <w:tabs>
                <w:tab w:val="clear" w:pos="1800"/>
              </w:tabs>
            </w:pPr>
            <w:r>
              <w:t xml:space="preserve">Assessment – each question gets its own </w:t>
            </w:r>
            <w:proofErr w:type="gramStart"/>
            <w:r>
              <w:t>slide</w:t>
            </w:r>
            <w:proofErr w:type="gramEnd"/>
          </w:p>
          <w:p w14:paraId="215AD9EC" w14:textId="05855C4C" w:rsidR="00E62BA4" w:rsidRDefault="00E62BA4" w:rsidP="00E62BA4">
            <w:pPr>
              <w:pStyle w:val="Bullet3"/>
              <w:numPr>
                <w:ilvl w:val="0"/>
                <w:numId w:val="31"/>
              </w:numPr>
              <w:tabs>
                <w:tab w:val="clear" w:pos="1800"/>
              </w:tabs>
            </w:pPr>
            <w:r>
              <w:t xml:space="preserve">Results slide – features a review and retry button if a failed </w:t>
            </w:r>
            <w:proofErr w:type="gramStart"/>
            <w:r>
              <w:t>attempt</w:t>
            </w:r>
            <w:proofErr w:type="gramEnd"/>
          </w:p>
          <w:p w14:paraId="6B989DA1" w14:textId="29AB07E6" w:rsidR="00E62BA4" w:rsidRDefault="00E62BA4" w:rsidP="00E62BA4">
            <w:pPr>
              <w:pStyle w:val="Bullet3"/>
              <w:numPr>
                <w:ilvl w:val="0"/>
                <w:numId w:val="31"/>
              </w:numPr>
              <w:tabs>
                <w:tab w:val="clear" w:pos="1800"/>
              </w:tabs>
            </w:pPr>
            <w:r>
              <w:t xml:space="preserve">Summary – summarize the pasta shape with the sauce that pairs </w:t>
            </w:r>
            <w:proofErr w:type="gramStart"/>
            <w:r>
              <w:t>best</w:t>
            </w:r>
            <w:proofErr w:type="gramEnd"/>
          </w:p>
          <w:p w14:paraId="79BC7486" w14:textId="53C78E4D" w:rsidR="00E62BA4" w:rsidRPr="00104D7F" w:rsidRDefault="00E62BA4" w:rsidP="00E62BA4">
            <w:pPr>
              <w:pStyle w:val="Bullet3"/>
              <w:numPr>
                <w:ilvl w:val="0"/>
                <w:numId w:val="31"/>
              </w:numPr>
              <w:tabs>
                <w:tab w:val="clear" w:pos="1800"/>
              </w:tabs>
            </w:pPr>
            <w:r>
              <w:t>Congratulations slide</w:t>
            </w:r>
          </w:p>
        </w:tc>
      </w:tr>
      <w:tr w:rsidR="00D16759" w:rsidRPr="00360F1C" w14:paraId="7CD94F29" w14:textId="77777777" w:rsidTr="00D16759">
        <w:trPr>
          <w:trHeight w:val="530"/>
        </w:trPr>
        <w:tc>
          <w:tcPr>
            <w:tcW w:w="2210" w:type="dxa"/>
            <w:tcBorders>
              <w:top w:val="nil"/>
              <w:left w:val="nil"/>
            </w:tcBorders>
          </w:tcPr>
          <w:p w14:paraId="232A77D0" w14:textId="77777777" w:rsidR="00D16759" w:rsidRPr="00360F1C" w:rsidRDefault="00D16759" w:rsidP="00D16759">
            <w:pPr>
              <w:rPr>
                <w:rFonts w:ascii="Calibri" w:hAnsi="Calibri" w:cs="Calibri"/>
                <w:i/>
                <w:sz w:val="22"/>
                <w:szCs w:val="22"/>
              </w:rPr>
            </w:pPr>
          </w:p>
        </w:tc>
        <w:tc>
          <w:tcPr>
            <w:tcW w:w="3480" w:type="dxa"/>
            <w:tcBorders>
              <w:top w:val="nil"/>
              <w:right w:val="nil"/>
            </w:tcBorders>
            <w:shd w:val="clear" w:color="auto" w:fill="auto"/>
          </w:tcPr>
          <w:p w14:paraId="2F433AA2" w14:textId="77777777" w:rsidR="00D16759" w:rsidRPr="00360F1C" w:rsidRDefault="00D16759" w:rsidP="00E62BA4">
            <w:pPr>
              <w:pStyle w:val="Bullet2"/>
              <w:numPr>
                <w:ilvl w:val="0"/>
                <w:numId w:val="0"/>
              </w:numPr>
              <w:tabs>
                <w:tab w:val="left" w:pos="720"/>
              </w:tabs>
              <w:rPr>
                <w:rFonts w:ascii="Calibri" w:hAnsi="Calibri" w:cs="Calibri"/>
                <w:sz w:val="22"/>
                <w:szCs w:val="22"/>
              </w:rPr>
            </w:pPr>
          </w:p>
        </w:tc>
        <w:tc>
          <w:tcPr>
            <w:tcW w:w="3454" w:type="dxa"/>
            <w:tcBorders>
              <w:top w:val="nil"/>
              <w:left w:val="nil"/>
              <w:right w:val="nil"/>
            </w:tcBorders>
            <w:shd w:val="clear" w:color="auto" w:fill="auto"/>
          </w:tcPr>
          <w:p w14:paraId="412D2B0C" w14:textId="77777777" w:rsidR="00D16759" w:rsidRPr="00360F1C" w:rsidRDefault="00D16759" w:rsidP="00D16759">
            <w:pPr>
              <w:pStyle w:val="Bullet2"/>
              <w:numPr>
                <w:ilvl w:val="0"/>
                <w:numId w:val="0"/>
              </w:numPr>
              <w:tabs>
                <w:tab w:val="left" w:pos="720"/>
              </w:tabs>
              <w:ind w:left="1080" w:hanging="360"/>
              <w:rPr>
                <w:rFonts w:ascii="Calibri" w:hAnsi="Calibri" w:cs="Calibri"/>
                <w:sz w:val="22"/>
                <w:szCs w:val="22"/>
              </w:rPr>
            </w:pPr>
          </w:p>
        </w:tc>
      </w:tr>
      <w:tr w:rsidR="00D16759" w:rsidRPr="00360F1C" w14:paraId="2C4F0D27" w14:textId="77777777" w:rsidTr="00D16759">
        <w:trPr>
          <w:trHeight w:val="1340"/>
        </w:trPr>
        <w:tc>
          <w:tcPr>
            <w:tcW w:w="2210" w:type="dxa"/>
            <w:tcBorders>
              <w:left w:val="nil"/>
            </w:tcBorders>
          </w:tcPr>
          <w:p w14:paraId="6043A04D" w14:textId="2E09176F" w:rsidR="00854EE3" w:rsidRPr="0016683E" w:rsidRDefault="00854EE3" w:rsidP="00D16759">
            <w:pPr>
              <w:rPr>
                <w:rFonts w:ascii="Calibri" w:hAnsi="Calibri" w:cs="Calibri"/>
                <w:i/>
                <w:iCs/>
                <w:sz w:val="22"/>
                <w:szCs w:val="22"/>
              </w:rPr>
            </w:pPr>
            <w:r>
              <w:rPr>
                <w:rFonts w:ascii="Calibri" w:hAnsi="Calibri" w:cs="Calibri"/>
                <w:i/>
                <w:iCs/>
                <w:sz w:val="22"/>
                <w:szCs w:val="22"/>
              </w:rPr>
              <w:t>Assessment</w:t>
            </w:r>
            <w:r w:rsidR="00D16759" w:rsidRPr="00360F1C">
              <w:rPr>
                <w:rFonts w:ascii="Calibri" w:hAnsi="Calibri" w:cs="Calibri"/>
                <w:i/>
                <w:iCs/>
                <w:sz w:val="22"/>
                <w:szCs w:val="22"/>
              </w:rPr>
              <w:t xml:space="preserve"> Plan</w:t>
            </w:r>
          </w:p>
        </w:tc>
        <w:tc>
          <w:tcPr>
            <w:tcW w:w="6934" w:type="dxa"/>
            <w:gridSpan w:val="2"/>
            <w:tcBorders>
              <w:right w:val="nil"/>
            </w:tcBorders>
            <w:shd w:val="clear" w:color="auto" w:fill="auto"/>
          </w:tcPr>
          <w:p w14:paraId="3195B7EF" w14:textId="45402F30" w:rsidR="00356C82" w:rsidRDefault="00356C82" w:rsidP="00356C82">
            <w:pPr>
              <w:pStyle w:val="Bullet1"/>
              <w:numPr>
                <w:ilvl w:val="0"/>
                <w:numId w:val="35"/>
              </w:numPr>
              <w:rPr>
                <w:rFonts w:ascii="Calibri" w:hAnsi="Calibri" w:cs="Calibri"/>
                <w:sz w:val="22"/>
                <w:szCs w:val="22"/>
              </w:rPr>
            </w:pPr>
            <w:r>
              <w:rPr>
                <w:rFonts w:ascii="Calibri" w:hAnsi="Calibri" w:cs="Calibri"/>
                <w:sz w:val="22"/>
                <w:szCs w:val="22"/>
              </w:rPr>
              <w:t>1 knowledge check – What should you do if the pasta feels too dry?</w:t>
            </w:r>
          </w:p>
          <w:p w14:paraId="0A1FF511" w14:textId="201A720A" w:rsidR="00D16759" w:rsidRDefault="00356C82" w:rsidP="00356C82">
            <w:pPr>
              <w:pStyle w:val="Bullet1"/>
              <w:numPr>
                <w:ilvl w:val="0"/>
                <w:numId w:val="35"/>
              </w:numPr>
              <w:rPr>
                <w:rFonts w:ascii="Calibri" w:hAnsi="Calibri" w:cs="Calibri"/>
                <w:sz w:val="22"/>
                <w:szCs w:val="22"/>
              </w:rPr>
            </w:pPr>
            <w:r>
              <w:rPr>
                <w:rFonts w:ascii="Calibri" w:hAnsi="Calibri" w:cs="Calibri"/>
                <w:sz w:val="22"/>
                <w:szCs w:val="22"/>
              </w:rPr>
              <w:t xml:space="preserve">5 questions total in final </w:t>
            </w:r>
            <w:proofErr w:type="gramStart"/>
            <w:r>
              <w:rPr>
                <w:rFonts w:ascii="Calibri" w:hAnsi="Calibri" w:cs="Calibri"/>
                <w:sz w:val="22"/>
                <w:szCs w:val="22"/>
              </w:rPr>
              <w:t>assessment</w:t>
            </w:r>
            <w:proofErr w:type="gramEnd"/>
          </w:p>
          <w:p w14:paraId="40ED026B" w14:textId="77777777" w:rsidR="00356C82" w:rsidRDefault="00356C82" w:rsidP="005E6870">
            <w:pPr>
              <w:pStyle w:val="Bullet1"/>
              <w:numPr>
                <w:ilvl w:val="1"/>
                <w:numId w:val="35"/>
              </w:numPr>
              <w:rPr>
                <w:rFonts w:ascii="Calibri" w:hAnsi="Calibri" w:cs="Calibri"/>
                <w:sz w:val="22"/>
                <w:szCs w:val="22"/>
              </w:rPr>
            </w:pPr>
            <w:r>
              <w:rPr>
                <w:rFonts w:ascii="Calibri" w:hAnsi="Calibri" w:cs="Calibri"/>
                <w:sz w:val="22"/>
                <w:szCs w:val="22"/>
              </w:rPr>
              <w:t>Learner must score 80% to pass</w:t>
            </w:r>
            <w:r w:rsidR="005E6870">
              <w:rPr>
                <w:rFonts w:ascii="Calibri" w:hAnsi="Calibri" w:cs="Calibri"/>
                <w:sz w:val="22"/>
                <w:szCs w:val="22"/>
              </w:rPr>
              <w:t xml:space="preserve"> and will be allowed two attempts.</w:t>
            </w:r>
          </w:p>
          <w:p w14:paraId="4C030E79" w14:textId="7B0F1892" w:rsidR="008E734D" w:rsidRPr="00360F1C" w:rsidRDefault="008E734D" w:rsidP="005E6870">
            <w:pPr>
              <w:pStyle w:val="Bullet1"/>
              <w:numPr>
                <w:ilvl w:val="1"/>
                <w:numId w:val="35"/>
              </w:numPr>
              <w:rPr>
                <w:rFonts w:ascii="Calibri" w:hAnsi="Calibri" w:cs="Calibri"/>
                <w:sz w:val="22"/>
                <w:szCs w:val="22"/>
              </w:rPr>
            </w:pPr>
            <w:r>
              <w:rPr>
                <w:rFonts w:ascii="Calibri" w:hAnsi="Calibri" w:cs="Calibri"/>
                <w:sz w:val="22"/>
                <w:szCs w:val="22"/>
              </w:rPr>
              <w:t>Multiple choice, select all that apply, and a matching drop down</w:t>
            </w:r>
          </w:p>
        </w:tc>
      </w:tr>
    </w:tbl>
    <w:p w14:paraId="3DCB748E" w14:textId="77777777" w:rsidR="002A18D4" w:rsidRPr="00330919" w:rsidRDefault="002A18D4" w:rsidP="0026170C">
      <w:pPr>
        <w:pStyle w:val="Header"/>
      </w:pPr>
    </w:p>
    <w:sectPr w:rsidR="002A18D4" w:rsidRPr="00330919">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B8BA" w14:textId="77777777" w:rsidR="005B4CA6" w:rsidRDefault="005B4CA6" w:rsidP="0026170C">
      <w:r>
        <w:separator/>
      </w:r>
    </w:p>
  </w:endnote>
  <w:endnote w:type="continuationSeparator" w:id="0">
    <w:p w14:paraId="3E3CC5BD" w14:textId="77777777" w:rsidR="005B4CA6" w:rsidRDefault="005B4CA6"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4CAE691A" w:rsidR="004D2800" w:rsidRPr="00694647" w:rsidRDefault="004D2800" w:rsidP="00CD5FEB">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CD5FEB">
      <w:rPr>
        <w:rFonts w:ascii="Calibri" w:hAnsi="Calibri" w:cs="Calibri"/>
        <w:i/>
        <w:sz w:val="22"/>
        <w:szCs w:val="22"/>
      </w:rPr>
      <w:t>Homemade Fresh Pasta Guide</w:t>
    </w:r>
    <w:r w:rsidR="00694647">
      <w:rPr>
        <w:rFonts w:ascii="Calibri" w:hAnsi="Calibri" w:cs="Calibri"/>
        <w:i/>
        <w:sz w:val="22"/>
        <w:szCs w:val="22"/>
      </w:rPr>
      <w:t xml:space="preserve">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Pr="00360F1C">
      <w:rPr>
        <w:rStyle w:val="PageNumber"/>
        <w:rFonts w:ascii="Calibri" w:hAnsi="Calibri" w:cs="Calibri"/>
      </w:rPr>
      <w:fldChar w:fldCharType="begin"/>
    </w:r>
    <w:r w:rsidRPr="00360F1C">
      <w:rPr>
        <w:rStyle w:val="PageNumber"/>
        <w:rFonts w:ascii="Calibri" w:hAnsi="Calibri" w:cs="Calibri"/>
      </w:rPr>
      <w:instrText xml:space="preserve"> PAGE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rPr>
      <w:t xml:space="preserve"> of </w:t>
    </w:r>
    <w:r w:rsidRPr="00360F1C">
      <w:rPr>
        <w:rStyle w:val="PageNumber"/>
        <w:rFonts w:ascii="Calibri" w:hAnsi="Calibri" w:cs="Calibri"/>
      </w:rPr>
      <w:fldChar w:fldCharType="begin"/>
    </w:r>
    <w:r w:rsidRPr="00360F1C">
      <w:rPr>
        <w:rStyle w:val="PageNumber"/>
        <w:rFonts w:ascii="Calibri" w:hAnsi="Calibri" w:cs="Calibri"/>
      </w:rPr>
      <w:instrText xml:space="preserve"> NUMPAGES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C386" w14:textId="77777777" w:rsidR="005B4CA6" w:rsidRDefault="005B4CA6" w:rsidP="0026170C">
      <w:r>
        <w:separator/>
      </w:r>
    </w:p>
  </w:footnote>
  <w:footnote w:type="continuationSeparator" w:id="0">
    <w:p w14:paraId="751D6AE8" w14:textId="77777777" w:rsidR="005B4CA6" w:rsidRDefault="005B4CA6"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346" w14:textId="6DCEF31F" w:rsidR="004D2800" w:rsidRPr="00694647" w:rsidRDefault="00694647" w:rsidP="00694647">
    <w:pPr>
      <w:pStyle w:val="Header"/>
      <w:pBdr>
        <w:bottom w:val="single" w:sz="4" w:space="1" w:color="auto"/>
      </w:pBdr>
      <w:tabs>
        <w:tab w:val="clear" w:pos="8640"/>
        <w:tab w:val="right" w:pos="9360"/>
      </w:tabs>
      <w:jc w:val="center"/>
      <w:rPr>
        <w:rFonts w:ascii="Calibri" w:hAnsi="Calibri" w:cs="Calibri"/>
        <w:b/>
        <w:sz w:val="36"/>
        <w:szCs w:val="36"/>
      </w:rPr>
    </w:pPr>
    <w:r w:rsidRPr="00694647">
      <w:rPr>
        <w:rFonts w:ascii="Calibri" w:hAnsi="Calibri" w:cs="Calibri"/>
        <w:sz w:val="36"/>
        <w:szCs w:val="36"/>
      </w:rPr>
      <w:t>Design Document</w:t>
    </w:r>
  </w:p>
  <w:p w14:paraId="26FBF183" w14:textId="59D8A65B" w:rsidR="004D2800" w:rsidRDefault="004D2800" w:rsidP="0026170C">
    <w:pPr>
      <w:pStyle w:val="Header"/>
      <w:tabs>
        <w:tab w:val="clear" w:pos="8640"/>
        <w:tab w:val="right" w:pos="9360"/>
      </w:tabs>
      <w:rPr>
        <w:i/>
        <w:sz w:val="16"/>
      </w:rPr>
    </w:pPr>
  </w:p>
  <w:p w14:paraId="27CD3186" w14:textId="77777777" w:rsidR="00694647" w:rsidRPr="00A21556" w:rsidRDefault="00694647" w:rsidP="0026170C">
    <w:pPr>
      <w:pStyle w:val="Header"/>
      <w:tabs>
        <w:tab w:val="clear" w:pos="8640"/>
        <w:tab w:val="right" w:pos="9360"/>
      </w:tabs>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7FF"/>
    <w:multiLevelType w:val="hybridMultilevel"/>
    <w:tmpl w:val="54AE05D8"/>
    <w:lvl w:ilvl="0" w:tplc="2604E76C">
      <w:start w:val="1"/>
      <w:numFmt w:val="bullet"/>
      <w:lvlText w:val=""/>
      <w:lvlJc w:val="left"/>
      <w:pPr>
        <w:tabs>
          <w:tab w:val="num" w:pos="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C0DF8"/>
    <w:multiLevelType w:val="hybridMultilevel"/>
    <w:tmpl w:val="5D7C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B21DD"/>
    <w:multiLevelType w:val="hybridMultilevel"/>
    <w:tmpl w:val="8D100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D00641"/>
    <w:multiLevelType w:val="hybridMultilevel"/>
    <w:tmpl w:val="5D306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14C78"/>
    <w:multiLevelType w:val="hybridMultilevel"/>
    <w:tmpl w:val="AD90E510"/>
    <w:lvl w:ilvl="0" w:tplc="04090001">
      <w:start w:val="1"/>
      <w:numFmt w:val="bullet"/>
      <w:lvlText w:val=""/>
      <w:lvlJc w:val="left"/>
      <w:pPr>
        <w:tabs>
          <w:tab w:val="num" w:pos="720"/>
        </w:tabs>
        <w:ind w:left="720" w:hanging="360"/>
      </w:pPr>
      <w:rPr>
        <w:rFonts w:ascii="Symbol" w:hAnsi="Symbol" w:hint="default"/>
      </w:rPr>
    </w:lvl>
    <w:lvl w:ilvl="1" w:tplc="CD12D302">
      <w:start w:val="1"/>
      <w:numFmt w:val="bullet"/>
      <w:lvlText w:val="­"/>
      <w:lvlJc w:val="left"/>
      <w:pPr>
        <w:tabs>
          <w:tab w:val="num" w:pos="108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30086"/>
    <w:multiLevelType w:val="hybridMultilevel"/>
    <w:tmpl w:val="B35A02D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6A71E51"/>
    <w:multiLevelType w:val="hybridMultilevel"/>
    <w:tmpl w:val="61EC0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79A7"/>
    <w:multiLevelType w:val="hybridMultilevel"/>
    <w:tmpl w:val="90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D64DA"/>
    <w:multiLevelType w:val="hybridMultilevel"/>
    <w:tmpl w:val="1238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E29E8"/>
    <w:multiLevelType w:val="hybridMultilevel"/>
    <w:tmpl w:val="CB8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D346A"/>
    <w:multiLevelType w:val="hybridMultilevel"/>
    <w:tmpl w:val="F8E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152125"/>
    <w:multiLevelType w:val="hybridMultilevel"/>
    <w:tmpl w:val="A3B030D0"/>
    <w:lvl w:ilvl="0" w:tplc="CD12D302">
      <w:start w:val="1"/>
      <w:numFmt w:val="bullet"/>
      <w:lvlText w:val="­"/>
      <w:lvlJc w:val="left"/>
      <w:pPr>
        <w:tabs>
          <w:tab w:val="num" w:pos="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E78B4"/>
    <w:multiLevelType w:val="hybridMultilevel"/>
    <w:tmpl w:val="DF8E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1707BA"/>
    <w:multiLevelType w:val="hybridMultilevel"/>
    <w:tmpl w:val="63DE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01D62"/>
    <w:multiLevelType w:val="hybridMultilevel"/>
    <w:tmpl w:val="C30632DE"/>
    <w:lvl w:ilvl="0" w:tplc="2B4A3DCC">
      <w:start w:val="1"/>
      <w:numFmt w:val="bullet"/>
      <w:lvlText w:val=""/>
      <w:lvlJc w:val="left"/>
      <w:pPr>
        <w:tabs>
          <w:tab w:val="num" w:pos="0"/>
        </w:tabs>
        <w:ind w:left="18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A32C4C"/>
    <w:multiLevelType w:val="hybridMultilevel"/>
    <w:tmpl w:val="14D6B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610F9E"/>
    <w:multiLevelType w:val="hybridMultilevel"/>
    <w:tmpl w:val="B95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F04CD"/>
    <w:multiLevelType w:val="hybridMultilevel"/>
    <w:tmpl w:val="D582987A"/>
    <w:lvl w:ilvl="0" w:tplc="04090001">
      <w:start w:val="1"/>
      <w:numFmt w:val="bullet"/>
      <w:lvlText w:val=""/>
      <w:lvlJc w:val="left"/>
      <w:pPr>
        <w:tabs>
          <w:tab w:val="num" w:pos="360"/>
        </w:tabs>
        <w:ind w:left="360" w:hanging="360"/>
      </w:pPr>
      <w:rPr>
        <w:rFonts w:ascii="Symbol" w:hAnsi="Symbol" w:hint="default"/>
      </w:rPr>
    </w:lvl>
    <w:lvl w:ilvl="1" w:tplc="90E6326E">
      <w:start w:val="1"/>
      <w:numFmt w:val="bullet"/>
      <w:lvlText w:val="­"/>
      <w:lvlJc w:val="left"/>
      <w:pPr>
        <w:tabs>
          <w:tab w:val="num" w:pos="621"/>
        </w:tabs>
        <w:ind w:left="981"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2A7317"/>
    <w:multiLevelType w:val="hybridMultilevel"/>
    <w:tmpl w:val="9F62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14D29"/>
    <w:multiLevelType w:val="hybridMultilevel"/>
    <w:tmpl w:val="E59C2134"/>
    <w:lvl w:ilvl="0" w:tplc="2604E76C">
      <w:start w:val="1"/>
      <w:numFmt w:val="bullet"/>
      <w:lvlText w:val=""/>
      <w:lvlJc w:val="left"/>
      <w:pPr>
        <w:tabs>
          <w:tab w:val="num" w:pos="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5842022">
    <w:abstractNumId w:val="18"/>
  </w:num>
  <w:num w:numId="2" w16cid:durableId="147137751">
    <w:abstractNumId w:val="20"/>
  </w:num>
  <w:num w:numId="3" w16cid:durableId="1876766886">
    <w:abstractNumId w:val="0"/>
  </w:num>
  <w:num w:numId="4" w16cid:durableId="1394891173">
    <w:abstractNumId w:val="16"/>
  </w:num>
  <w:num w:numId="5" w16cid:durableId="98648270">
    <w:abstractNumId w:val="17"/>
  </w:num>
  <w:num w:numId="6" w16cid:durableId="667950668">
    <w:abstractNumId w:val="5"/>
  </w:num>
  <w:num w:numId="7" w16cid:durableId="1853453801">
    <w:abstractNumId w:val="15"/>
  </w:num>
  <w:num w:numId="8" w16cid:durableId="886138760">
    <w:abstractNumId w:val="12"/>
  </w:num>
  <w:num w:numId="9" w16cid:durableId="1037510963">
    <w:abstractNumId w:val="10"/>
  </w:num>
  <w:num w:numId="10" w16cid:durableId="2021616397">
    <w:abstractNumId w:val="3"/>
  </w:num>
  <w:num w:numId="11" w16cid:durableId="1170296488">
    <w:abstractNumId w:val="3"/>
  </w:num>
  <w:num w:numId="12" w16cid:durableId="621234152">
    <w:abstractNumId w:val="3"/>
  </w:num>
  <w:num w:numId="13" w16cid:durableId="56974754">
    <w:abstractNumId w:val="3"/>
  </w:num>
  <w:num w:numId="14" w16cid:durableId="890267804">
    <w:abstractNumId w:val="3"/>
  </w:num>
  <w:num w:numId="15" w16cid:durableId="1398749736">
    <w:abstractNumId w:val="3"/>
  </w:num>
  <w:num w:numId="16" w16cid:durableId="336466817">
    <w:abstractNumId w:val="3"/>
  </w:num>
  <w:num w:numId="17" w16cid:durableId="1513304378">
    <w:abstractNumId w:val="3"/>
  </w:num>
  <w:num w:numId="18" w16cid:durableId="191656139">
    <w:abstractNumId w:val="3"/>
  </w:num>
  <w:num w:numId="19" w16cid:durableId="51195257">
    <w:abstractNumId w:val="3"/>
  </w:num>
  <w:num w:numId="20" w16cid:durableId="2052722966">
    <w:abstractNumId w:val="3"/>
  </w:num>
  <w:num w:numId="21" w16cid:durableId="1793666305">
    <w:abstractNumId w:val="3"/>
  </w:num>
  <w:num w:numId="22" w16cid:durableId="1042709197">
    <w:abstractNumId w:val="3"/>
  </w:num>
  <w:num w:numId="23" w16cid:durableId="1733917762">
    <w:abstractNumId w:val="3"/>
  </w:num>
  <w:num w:numId="24" w16cid:durableId="508176693">
    <w:abstractNumId w:val="3"/>
  </w:num>
  <w:num w:numId="25" w16cid:durableId="1827284028">
    <w:abstractNumId w:val="3"/>
  </w:num>
  <w:num w:numId="26" w16cid:durableId="1904414763">
    <w:abstractNumId w:val="3"/>
  </w:num>
  <w:num w:numId="27" w16cid:durableId="352613680">
    <w:abstractNumId w:val="8"/>
  </w:num>
  <w:num w:numId="28" w16cid:durableId="1858303066">
    <w:abstractNumId w:val="3"/>
  </w:num>
  <w:num w:numId="29" w16cid:durableId="506867953">
    <w:abstractNumId w:val="11"/>
  </w:num>
  <w:num w:numId="30" w16cid:durableId="1755125274">
    <w:abstractNumId w:val="2"/>
  </w:num>
  <w:num w:numId="31" w16cid:durableId="9912756">
    <w:abstractNumId w:val="14"/>
  </w:num>
  <w:num w:numId="32" w16cid:durableId="1118917125">
    <w:abstractNumId w:val="13"/>
  </w:num>
  <w:num w:numId="33" w16cid:durableId="396438037">
    <w:abstractNumId w:val="7"/>
  </w:num>
  <w:num w:numId="34" w16cid:durableId="828012961">
    <w:abstractNumId w:val="19"/>
  </w:num>
  <w:num w:numId="35" w16cid:durableId="1510480827">
    <w:abstractNumId w:val="4"/>
  </w:num>
  <w:num w:numId="36" w16cid:durableId="1353536984">
    <w:abstractNumId w:val="1"/>
  </w:num>
  <w:num w:numId="37" w16cid:durableId="930167256">
    <w:abstractNumId w:val="6"/>
  </w:num>
  <w:num w:numId="38" w16cid:durableId="124409937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o:colormru v:ext="edit" colors="#6fc,#5ee0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3BBA"/>
    <w:rsid w:val="00065608"/>
    <w:rsid w:val="00082C03"/>
    <w:rsid w:val="0009301A"/>
    <w:rsid w:val="000962B1"/>
    <w:rsid w:val="00096BB2"/>
    <w:rsid w:val="000A43C4"/>
    <w:rsid w:val="000B1AE0"/>
    <w:rsid w:val="000B4483"/>
    <w:rsid w:val="000E741B"/>
    <w:rsid w:val="00104D7F"/>
    <w:rsid w:val="001403A8"/>
    <w:rsid w:val="0016683E"/>
    <w:rsid w:val="001740A0"/>
    <w:rsid w:val="0018389D"/>
    <w:rsid w:val="001A55CE"/>
    <w:rsid w:val="001C654A"/>
    <w:rsid w:val="001E20BE"/>
    <w:rsid w:val="001F3F63"/>
    <w:rsid w:val="002222C3"/>
    <w:rsid w:val="00253497"/>
    <w:rsid w:val="0026170C"/>
    <w:rsid w:val="002938B2"/>
    <w:rsid w:val="002A18D4"/>
    <w:rsid w:val="002C463D"/>
    <w:rsid w:val="002D274E"/>
    <w:rsid w:val="002F6DE7"/>
    <w:rsid w:val="00326FA7"/>
    <w:rsid w:val="00330919"/>
    <w:rsid w:val="00333726"/>
    <w:rsid w:val="00356C82"/>
    <w:rsid w:val="00360F1C"/>
    <w:rsid w:val="003A05DD"/>
    <w:rsid w:val="003A3DAD"/>
    <w:rsid w:val="003A3EF3"/>
    <w:rsid w:val="003A72C9"/>
    <w:rsid w:val="003B011A"/>
    <w:rsid w:val="003B13BA"/>
    <w:rsid w:val="003C1E4B"/>
    <w:rsid w:val="003C5DBA"/>
    <w:rsid w:val="003D4242"/>
    <w:rsid w:val="003F4B5F"/>
    <w:rsid w:val="00406829"/>
    <w:rsid w:val="00411E92"/>
    <w:rsid w:val="004120BF"/>
    <w:rsid w:val="00412A3F"/>
    <w:rsid w:val="00495FF0"/>
    <w:rsid w:val="004B5A9E"/>
    <w:rsid w:val="004D2800"/>
    <w:rsid w:val="004D2F4F"/>
    <w:rsid w:val="004E06FB"/>
    <w:rsid w:val="004E412C"/>
    <w:rsid w:val="004F2A54"/>
    <w:rsid w:val="005061D5"/>
    <w:rsid w:val="00525CEC"/>
    <w:rsid w:val="00534838"/>
    <w:rsid w:val="00550174"/>
    <w:rsid w:val="00574CFB"/>
    <w:rsid w:val="00580336"/>
    <w:rsid w:val="00596B85"/>
    <w:rsid w:val="005A22EF"/>
    <w:rsid w:val="005A58D5"/>
    <w:rsid w:val="005B4CA6"/>
    <w:rsid w:val="005D1AE5"/>
    <w:rsid w:val="005E6870"/>
    <w:rsid w:val="005F238F"/>
    <w:rsid w:val="005F7C15"/>
    <w:rsid w:val="00610119"/>
    <w:rsid w:val="006553D0"/>
    <w:rsid w:val="0068580F"/>
    <w:rsid w:val="00691C68"/>
    <w:rsid w:val="0069257A"/>
    <w:rsid w:val="00693B4B"/>
    <w:rsid w:val="00694647"/>
    <w:rsid w:val="006D12AE"/>
    <w:rsid w:val="006E6443"/>
    <w:rsid w:val="006E6F16"/>
    <w:rsid w:val="00711B89"/>
    <w:rsid w:val="0071219B"/>
    <w:rsid w:val="00733A42"/>
    <w:rsid w:val="00736FF7"/>
    <w:rsid w:val="00740026"/>
    <w:rsid w:val="007703F5"/>
    <w:rsid w:val="00782657"/>
    <w:rsid w:val="0078548F"/>
    <w:rsid w:val="00794039"/>
    <w:rsid w:val="007C0BD8"/>
    <w:rsid w:val="007C72D4"/>
    <w:rsid w:val="007D1D48"/>
    <w:rsid w:val="007E00D1"/>
    <w:rsid w:val="007E5061"/>
    <w:rsid w:val="007F3A2C"/>
    <w:rsid w:val="0081658F"/>
    <w:rsid w:val="00836914"/>
    <w:rsid w:val="0085128D"/>
    <w:rsid w:val="00854EE3"/>
    <w:rsid w:val="008566D3"/>
    <w:rsid w:val="00881192"/>
    <w:rsid w:val="00891F84"/>
    <w:rsid w:val="008B552B"/>
    <w:rsid w:val="008C67B7"/>
    <w:rsid w:val="008C686F"/>
    <w:rsid w:val="008D764C"/>
    <w:rsid w:val="008E734D"/>
    <w:rsid w:val="008F1166"/>
    <w:rsid w:val="008F742B"/>
    <w:rsid w:val="009114D7"/>
    <w:rsid w:val="0093491F"/>
    <w:rsid w:val="00936D34"/>
    <w:rsid w:val="00945473"/>
    <w:rsid w:val="0094769D"/>
    <w:rsid w:val="00955BB6"/>
    <w:rsid w:val="00960B46"/>
    <w:rsid w:val="009670B0"/>
    <w:rsid w:val="009735D6"/>
    <w:rsid w:val="00973CB7"/>
    <w:rsid w:val="0099699D"/>
    <w:rsid w:val="009D1013"/>
    <w:rsid w:val="009E4EE7"/>
    <w:rsid w:val="009F3B0E"/>
    <w:rsid w:val="009F60CD"/>
    <w:rsid w:val="00A21556"/>
    <w:rsid w:val="00A346BD"/>
    <w:rsid w:val="00A50312"/>
    <w:rsid w:val="00A76DC5"/>
    <w:rsid w:val="00A82721"/>
    <w:rsid w:val="00A90B73"/>
    <w:rsid w:val="00AA055D"/>
    <w:rsid w:val="00AB0880"/>
    <w:rsid w:val="00AB3B66"/>
    <w:rsid w:val="00AD3D82"/>
    <w:rsid w:val="00AE5D4D"/>
    <w:rsid w:val="00AF37AA"/>
    <w:rsid w:val="00AF4A96"/>
    <w:rsid w:val="00AF4B39"/>
    <w:rsid w:val="00AF74DD"/>
    <w:rsid w:val="00B127C6"/>
    <w:rsid w:val="00B256B9"/>
    <w:rsid w:val="00B4481D"/>
    <w:rsid w:val="00B46FE3"/>
    <w:rsid w:val="00B54363"/>
    <w:rsid w:val="00B662FF"/>
    <w:rsid w:val="00BB00FA"/>
    <w:rsid w:val="00BC1D41"/>
    <w:rsid w:val="00BE2B1D"/>
    <w:rsid w:val="00BF02C2"/>
    <w:rsid w:val="00C03102"/>
    <w:rsid w:val="00C332F0"/>
    <w:rsid w:val="00C4397C"/>
    <w:rsid w:val="00C51ACA"/>
    <w:rsid w:val="00C52FDC"/>
    <w:rsid w:val="00C91CF4"/>
    <w:rsid w:val="00C92215"/>
    <w:rsid w:val="00CB3DD4"/>
    <w:rsid w:val="00CD5FEB"/>
    <w:rsid w:val="00CE6AD2"/>
    <w:rsid w:val="00CE6B5A"/>
    <w:rsid w:val="00CF35FE"/>
    <w:rsid w:val="00D16759"/>
    <w:rsid w:val="00D25A84"/>
    <w:rsid w:val="00D32986"/>
    <w:rsid w:val="00D35EC0"/>
    <w:rsid w:val="00D724DD"/>
    <w:rsid w:val="00D72A4E"/>
    <w:rsid w:val="00DA2D65"/>
    <w:rsid w:val="00DA3F08"/>
    <w:rsid w:val="00DC6BF4"/>
    <w:rsid w:val="00E36B06"/>
    <w:rsid w:val="00E53C2F"/>
    <w:rsid w:val="00E62BA4"/>
    <w:rsid w:val="00E76A2B"/>
    <w:rsid w:val="00E86AA4"/>
    <w:rsid w:val="00EA0C5A"/>
    <w:rsid w:val="00EB6832"/>
    <w:rsid w:val="00EE0991"/>
    <w:rsid w:val="00EF1EA5"/>
    <w:rsid w:val="00F33AAF"/>
    <w:rsid w:val="00F4468C"/>
    <w:rsid w:val="00F5593C"/>
    <w:rsid w:val="00F576F9"/>
    <w:rsid w:val="00F612A9"/>
    <w:rsid w:val="00FB25B7"/>
    <w:rsid w:val="00FD21C3"/>
    <w:rsid w:val="00FD587A"/>
    <w:rsid w:val="00FE06D8"/>
    <w:rsid w:val="00FE12B1"/>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5ee0d4"/>
    </o:shapedefaults>
    <o:shapelayout v:ext="edit">
      <o:idmap v:ext="edit" data="2"/>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0"/>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for%20word\My%20Documents\Custom%20Office%20Templates\Cinecraft_DesignDoc_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Cinecraft_DesignDoc_TEMPLATE 2012</Template>
  <TotalTime>2</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Subject</vt:lpstr>
    </vt:vector>
  </TitlesOfParts>
  <Company>PNC</Company>
  <LinksUpToDate>false</LinksUpToDate>
  <CharactersWithSpaces>3339</CharactersWithSpaces>
  <SharedDoc>false</SharedDoc>
  <HLinks>
    <vt:vector size="6" baseType="variant">
      <vt:variant>
        <vt:i4>2228289</vt:i4>
      </vt:variant>
      <vt:variant>
        <vt:i4>-1</vt:i4>
      </vt:variant>
      <vt:variant>
        <vt:i4>2053</vt:i4>
      </vt:variant>
      <vt:variant>
        <vt:i4>1</vt:i4>
      </vt:variant>
      <vt:variant>
        <vt:lpwstr>cid:image001.jpg@01CBD37C.EB4368A0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Madison Curtin</cp:lastModifiedBy>
  <cp:revision>3</cp:revision>
  <cp:lastPrinted>2008-12-30T22:48:00Z</cp:lastPrinted>
  <dcterms:created xsi:type="dcterms:W3CDTF">2023-03-05T14:52:00Z</dcterms:created>
  <dcterms:modified xsi:type="dcterms:W3CDTF">2023-03-18T00:55:00Z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