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240" w:lineRule="auto"/>
      </w:pPr>
      <w:r>
        <w:rPr>
          <w:rFonts w:ascii="Arial" w:hAnsi="Arial" w:eastAsia="Arial"/>
          <w:b/>
          <w:color w:val="2E74B5"/>
          <w:sz w:val="40"/>
        </w:rPr>
        <w:t>Каскадные таблицы стилей. Правила CSS</w:t>
      </w:r>
    </w:p>
    <w:p>
      <w:pPr>
        <w:spacing w:after="60" w:before="0" w:line="240" w:lineRule="auto"/>
      </w:pPr>
      <w:r>
        <w:rPr>
          <w:rFonts w:ascii="Arial" w:hAnsi="Arial" w:eastAsia="Arial"/>
          <w:b/>
          <w:color w:val="1B2430"/>
          <w:sz w:val="24"/>
        </w:rPr>
        <w:t>Поурочный план для учителя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20"/>
        </w:rPr>
        <w:t>Информатика • 11 класс • Республика Беларусь • базовый уровень</w:t>
        <w:br/>
        <w:t>Урок 14 • 45 минут • глава 2: § 8 (CSS, правила оформления)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Правовой статус. Постановление Минобразования РБ № 164 регулирует перечень документов педагога, но не утверждает единую государственную форму MediaSchool. Материал — рабочая основа для поурочного планирования или опорной схемы. Перед применением адаптируйте к квалификационной категории, утверждённому КТП учреждения, условиям класса и локальному порядку. Фактическая продолжительность — по расписанию учреждения образования.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Паспорт занятия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Поле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Содержание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Учреждение / учитель / класс / дата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 / ________________ / ______ / __________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Предмет, класс, вариант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Информатика, XI класс, базовый уровень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Тема КТП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Каскадные таблицы стилей. Правила CSS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Место в программе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Раздел «Основы веб-конструирования», шестой час из 11. До: уроки 9–13 (HTML, текст, списки, ссылки, изображения). После: урок 15 (оформление страницы CSS).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Тип / форма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Комбинированный; практическая работа за ПК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Длительность сценария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45 минут (ориентир)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Ресурсы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ПК с простым текстовым редактором и браузером; проектор по возможности; печатные стр. 6 и 9; резерв стр. 10; веб-урок MediaSchool; образец StyleStart; интернет не нужен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Slug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informatika-by-11-basic-014</w:t>
            </w:r>
          </w:p>
        </w:tc>
      </w:tr>
    </w:tbl>
    <w:p>
      <w:pPr>
        <w:spacing w:after="60"/>
      </w:pP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Опорная схема: урок в одном экране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Проблема</w:t>
            </w:r>
          </w:p>
        </w:tc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Ключевые действия</w:t>
            </w:r>
          </w:p>
        </w:tc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Продукт</w:t>
            </w:r>
          </w:p>
        </w:tc>
        <w:tc>
          <w:tcPr>
            <w:tcW w:type="dxa" w:w="2466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Проверка</w:t>
            </w:r>
          </w:p>
        </w:tc>
      </w:tr>
      <w:tr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Как задать оформление страницы отдельно от текста и проверить результат?</w:t>
            </w:r>
          </w:p>
        </w:tc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Разделение HTML/CSS; link; правило selector { property: value; }; свойства color/font/text-align</w:t>
            </w:r>
          </w:p>
        </w:tc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Папка StyleStart_10: index.html + style.css; лист; билет</w:t>
            </w:r>
          </w:p>
        </w:tc>
        <w:tc>
          <w:tcPr>
            <w:tcW w:type="dxa" w:w="2466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≥3 правила; link работает; оформление видно в браузере после F5</w:t>
            </w:r>
          </w:p>
        </w:tc>
      </w:tr>
    </w:tbl>
    <w:p>
      <w:pPr>
        <w:spacing w:after="60"/>
      </w:pP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Результат урока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Ученик объясняет, зачем CSS отделяет оформление от содержимого. Создаёт файл style.css и подключает его записью &lt;link rel="stylesheet" href="style.css"&gt; в head. Пишет правила для body, h1 и p со свойствами color, font-family, font-size, text-align. Открывает страницу в браузере и проверяет результат. Строчный style и &lt;style&gt; в head упоминаются кратко; внешний файл — обязательный продукт. Flex/grid и сложные макеты — резерв / следующий урок.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Цели и проверяемые умения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Образовательная: освоить подключение внешней таблицы стилей и запись простых правил CSS в объёме § 8.</w:t>
        <w:br/>
        <w:t>Развивающая: связывать запись правила с видимым изменением в браузере; находить причину по симптому.</w:t>
        <w:br/>
        <w:t>Воспитательная: работать в своей папке, не размещать личные данные, соблюдать правила кабинета ИВТ.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Предметные умения: объяснить разделение содержимого и оформления; создать style.css; подключить файл через link; записать правило selector { property: value; }; применить свойства к body/h1/p; проверить оформление в браузере.</w:t>
      </w:r>
    </w:p>
    <w:p>
      <w:r>
        <w:br w:type="page"/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Критерии успеха (от первого лица)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• Я объясняю, зачем отделяют содержимое HTML от оформления CSS.</w:t>
        <w:br/>
        <w:t>• Я создаю в папке StyleStart_10 файлы index.html и style.css.</w:t>
        <w:br/>
        <w:t>• Я подключаю стили записью link в head.</w:t>
        <w:br/>
        <w:t>• Я пишу не меньше трёх правил для body, h1 и p.</w:t>
        <w:br/>
        <w:t>• Я использую color, font-family, font-size и text-align.</w:t>
        <w:br/>
        <w:t>• Я проверяю оформление в браузере и вижу правку после сохранения и F5.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Место темы в курсе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Опора — каркас HTML, сохранение .html, просмотр в браузере (урок 9), оформление текста и атрибуты (урок 10), списки (урок 11), гиперссылки (урок 12), изображения (урок 13). Новое — § 8: CSS, внешний файл стилей, элемент link, строение правила, базовые свойства текста. Следующий урок — оформление блоков и единообразие страниц средствами CSS.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Инструменты часа — простой текстовый редактор и браузер. PascalABC.NET не нужен. Интернет для обязательной практики не требуется.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Учебный продукт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Папка StyleStart_10 с index.html и style.css (≥3 правила); личный лист проверки; выходной билет. 10 — номер места. Самостоятельно: набор страницы, правил CSS, подключение link и проверка в браузере.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Комплект и печать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Блоки: подготовка и сценарий → личный лист StyleStart → ключ практики → критерии → выходной билет → бумажный резерв → ключи, ДЗ и источники. Ориентир — около 11 страниц A4.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Ученику односторонне: личный лист StyleStart и выходной билет. При недоступности ПК — блок «Бумажный резерв». Ключ практики — с 35-й минуты; ключ билета — после сдачи на 43-й.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Подготовка кабинета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До прихода учащихся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Проверьте текстовый редактор и браузер. Подготовьте образец DemoStyle: папка с index.html и рабочим style.css (три правила). Отдельно — broken.css или опечатка в href (например, stile.css). Проверьте, что в проводнике видны расширения файлов. Откройте редактор и браузер в двух окнах.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Подготовьте проектор, веб-урок и печатные листы. Путь к рабочей папке — на доске. Образец комплекта: docs/lesson-kits/informatics-11-by-lesson-014/practice/StyleStart_10/.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Безопасность и организация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Риски: длительная работа за экраном; сохранение в чужую папку; личные данные на странице. Действия: посадка, пауза перед практикой вне экрана, работа только в своей папке, учебный текст без адреса/телефона/фото, при сбое — стоп и к учителю. Соблюдайте локальную инструкцию и пост. № 227 в действующей редакции.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В паре: один набирает HTML, второй — CSS и проверку link; затем смена. Лист и билет — у каждого. Если ПК недоступен — «Бумажный резерв»; отметьте «файлы не созданы».</w:t>
      </w:r>
    </w:p>
    <w:p>
      <w:r>
        <w:br w:type="page"/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Актуализация (3–6 мин)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«Можно ли изменить цвет заголовка, не переписывая текст страницы?» — да, через оформление. «Где удобнее хранить общие стили нескольких страниц?» — во внешнем файле. «Чем HTML отличается от оформления?» — структура/текст vs вид. «Что должен знать браузер, чтобы найти файл стилей?» — путь в атрибуте href у link.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Новые понятия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CSS (Cascading Style Sheets) — каскадные таблицы стилей, язык описания оформления. Внешний файл стилей — отдельный файл (обычно style.css). Элемент link с rel="stylesheet" подключает таблицу стилей к HTML. Правило CSS: селектор { свойство: значение; }. Селектор выбирает элементы; свойство — что меняем; значение — каким сделать. Каскад — совместное применение правил (кратко; без углубления в специфичность).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Демонстрация 1. Разделение и link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Покажите одну и ту же страницу без стилей и со style.css. Наберите в head: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&lt;link rel="stylesheet" href="style.css"&gt;</w:t>
      </w:r>
    </w:p>
    <w:p>
      <w:pPr>
        <w:spacing w:after="10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Кратко упомяните: стиль можно записать в атрибуте style у тега или в &lt;style&gt; в head, но на уроке обязательный продукт — внешний файл. Спросите: что произойдёт при опечатке в имени файла?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Демонстрация 2. Правило и проверка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2"/>
        </w:rPr>
        <w:t>Наберите правило для h1, сохраните style.css, обновите страницу (F5). Измените color или text-align — снова сохранить и F5. Затем покажите «сломанный» href и исправьте вживую. Зафиксируйте: сначала сравнить href и имя файла, затем синтаксис правила (; и скобки).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Поминутный ход урока (45 мин)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Время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Этап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Деятельность учителя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Деятельность учащихся</w:t>
            </w:r>
          </w:p>
        </w:tc>
        <w:tc>
          <w:tcPr>
            <w:tcW w:type="dxa" w:w="197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Слайды / материалы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0–3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Старт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Тема, результат, правила кабинета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Слушают, готовят место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01–02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3–6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Актуализация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Вопросы о содержимом и оформлении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Отвечают, вспоминают HTML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03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6–12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Зачем CSS; способы записи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Разделение; inline/head кратко; внешний файл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Фиксируют вывод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04–06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12–18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link и строение правила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Демонстрация link; селектор/свойство/значение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Повторяют запись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07–13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18–21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Свойства и примеры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color, font-*, text-align; body/h1/p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Выбирают значения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14–16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21–22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Пауза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Вне экрана, посадка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Пауза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19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22–35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Практика StyleStart_10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Обход, точечная помощь, broken link по готовности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Создают HTML+CSS, проверяют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17–18, 20–21; лист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35–39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Проверка и разбор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Чек-лист, типичные ошибки, ключ практики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Сверяют лист, исправляют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22, 25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39–43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Билет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Раздача / устный опрос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Отвечают индивидуально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23; билет</w:t>
            </w:r>
          </w:p>
        </w:tc>
      </w:tr>
      <w:tr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43–45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Итог и ДЗ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Ответы билета, ДЗ, границы темы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Сдают билет, записывают ДЗ</w:t>
            </w:r>
          </w:p>
        </w:tc>
        <w:tc>
          <w:tcPr>
            <w:tcW w:type="dxa" w:w="197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24, 26–27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Если класс быстрее: четвёртое правило или краткое сравнение style в head vs внешний файл. Если медленнее: достаточно двух правил (h1 и p) + рабочий link; третье правило — в ДЗ.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Карта презентации (27 слайдов)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01 титул; 02 результат; 03 актуализация; 04 содержимое и оформление; 05 что такое CSS; 06 способы записи стиля; 07 подключение; 08 код link; 09 строение правила; 10 селектор; 11 свойство; 12 значение; 13 пример правила; 14 таблица свойств; 15 body/h1/p; 16 каскад кратко; 17 сохранение; 18 браузер; 19 пауза; 20 практика; 21 шаги; 22 критерии; 23 билет; 24 ответы; 25 ошибки; 26 резерв и ДЗ; 27 итог. На слайдах нет меток страны или номера КТП.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Личный лист. StyleStart_10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Место/№ ______ Дата ______________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Задача. Создай папку StyleStart_10. Набери index.html с каркасом, заголовком и абзацами. Создай style.css с правилами для body, h1 и p (не меньше трёх правил). Подключи файл через link в head. Проверь оформление в браузере. Затем намеренно сломай href или одно правило, опиши симптом и исправь.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Шаг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Сделано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Заметка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Папка StyleStart_10 создана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index.html и style.css в одной папке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 head есть link rel="stylesheet"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≥3 правила (body, h1, p)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Оформление видно в браузере; F5 после правки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</w:t>
            </w:r>
          </w:p>
        </w:tc>
      </w:tr>
    </w:tbl>
    <w:p>
      <w:pPr>
        <w:spacing w:after="60"/>
      </w:pP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Лист проверки оформления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Проверка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Прогноз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Наблюдение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Цвет h1 изменился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Шрифт body/абзацев задан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Размер шрифта заметен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Выравнивание h1 (center/left)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Сломанный href / синтаксис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После исправления и F5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Кратко: зачем отделяют HTML и CSS?</w:t>
        <w:br/>
        <w:t>________________________________________________________________________________</w:t>
        <w:br/>
        <w:t>Какую ошибку ты исправил(а) при проверке?</w:t>
        <w:br/>
        <w:t>________________________________________________________________________________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Ключ практики (с 35-й минуты)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Образец подключения в head: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&lt;link rel="stylesheet" href="style.css"&gt;</w:t>
      </w:r>
    </w:p>
    <w:p>
      <w:pPr>
        <w:spacing w:after="10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Образец фрагмента style.css (≥3 правила):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body {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color: #1b2430;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font-family: Arial, sans-serif;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font-size: 18px;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}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h1 {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color: #118dcc;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font-size: 32px;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text-align: center;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}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p {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color: #334155;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font-size: 18px;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text-align: left;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}</w:t>
      </w:r>
    </w:p>
    <w:p>
      <w:pPr>
        <w:spacing w:after="10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Оформление применяется, если файлы в одной папке и href совпадает с именем CSS-файла. Типичный сбой: href="stile.css" при файле style.css; пропуск ; или }. Строчный style у тега не заменяет обязательный внешний файл на этом уроке.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Балл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Критерий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 папке StyleStart_10 есть index.html и style.css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 head записан link rel="stylesheet" href="style.css"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 style.css не меньше трёх правил (body, h1, p)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Использованы color, font-family, font-size, text-align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5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Ученик объясняет разделение содержимого и оформления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6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Правка видна после сохранения и обновления F5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Баллы — диагностика понимания, не автоматическая отметка за урок.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Оценивание и дифференциация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Основной маршрут — шесть диагностических баллов практики и билет из трёх вопросов. Минимально достаточный продукт: рабочий link и два правила (h1 и p) с видимым эффектом; третье правило — при возможности или в ДЗ.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Ситуация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Поддержка / расширение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Путает HTML и CSS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Две карточки: «текст/структура» vs «вид»; спросить, что править для цвета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link не срабатывает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Сверить href и имя файла; одна ли папка; показать DemoStyle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Синтаксис правила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Шаблон selector { property: value; }; проверить ; и скобки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Быстро справился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Четвёртое правило; кратко сравнить style в head и внешний файл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Нет ПК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Бумажный резерв; продукт часа — запись правил и прогноз, не файл</w:t>
            </w:r>
          </w:p>
        </w:tc>
      </w:tr>
    </w:tbl>
    <w:p>
      <w:pPr>
        <w:spacing w:after="60"/>
      </w:pP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Формирующее наблюдение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На обходе смотрите: есть ли оба файла; совпадает ли href; есть ли ≥3 правила; используются ли нужные свойства; делает ли ученик F5 после сохранения. Не исправляйте молча — попросите назвать, что проверить первым.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Выходной билет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Дата ______________</w:t>
        <w:br/>
        <w:t>Ответь кратко. Сдай до разбора ответов.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1. Зачем отделяют содержимое HTML от оформления CSS?</w:t>
        <w:br/>
        <w:t>________________________________________________________________________________</w:t>
        <w:br/>
        <w:t>________________________________________________________________________________</w:t>
        <w:br/>
        <w:br/>
        <w:t>2. Как подключить внешний файл стилей? Какие атрибуты нужны у элемента link?</w:t>
        <w:br/>
        <w:t>________________________________________________________________________________</w:t>
        <w:br/>
        <w:t>________________________________________________________________________________</w:t>
        <w:br/>
        <w:br/>
        <w:t>3. Из каких частей состоит правило CSS? Приведи короткий пример.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Образец сломанной и исправленной записи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&lt;!-- ошибка --&gt; &lt;link rel="stylesheet" href="stile.css"&gt;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&lt;!-- верно --&gt;  &lt;link rel="stylesheet" href="style.css"&gt;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/* ошибка */ h1 { color: navy }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/* верно */  h1 { color: navy; }</w:t>
      </w:r>
    </w:p>
    <w:p>
      <w:pPr>
        <w:spacing w:after="10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Не вводить на обязательном маршруте: flex, grid, позиционирование, анимации. Строчный style и &lt;style&gt; в head — только краткое упоминание.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Бумажный резерв. Правила на бумаге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Имя _______________________ Класс _____ Дата ______________</w:t>
        <w:br/>
        <w:t>Файлы на ПК не созданы. Выполняю запись правил и прогноз по образцу.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Правила: CSS задаёт оформление отдельно от HTML; внешний файл подключается через link rel="stylesheet" href="…"; правило имеет вид селектор { свойство: значение; }; после значения нужна точка с запятой.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Шаг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Запись / ситуация</w:t>
            </w:r>
          </w:p>
        </w:tc>
        <w:tc>
          <w:tcPr>
            <w:tcW w:type="dxa" w:w="3289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Что произойдёт / ответ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1. Link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&lt;link rel="stylesheet" href="style.css"&gt;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2. Правило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h1 { color: navy; text-align: center; }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3. Опечатка href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href="stile.css" при файле style.css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4. Нет ;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color: navy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5. Inline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style="color:red" у одного &lt;p&gt;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6. Другая папка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style.css лежит в подпапке css/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7. Свойства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перечисли 4 свойства урока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  <w:tr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8. Исправь шаг 3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перепиши верный link</w:t>
            </w:r>
          </w:p>
        </w:tc>
        <w:tc>
          <w:tcPr>
            <w:tcW w:type="dxa" w:w="3289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______________________________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Почему для учебного сайта удобнее внешний файл стилей?</w:t>
        <w:br/>
        <w:t>________________________________________________________________________________</w:t>
        <w:br/>
        <w:t>Предложи проверку оформления своей страницы (2–3 шага).</w:t>
        <w:br/>
        <w:t>________________________________________________________________________________</w:t>
        <w:br/>
        <w:t>Лист подтверждает чтение модели, но не создание файлов на диске.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Образец файлов StyleStart и чек-лист учителя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Фрагмент index.html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&lt;!DOCTYPE html&gt;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&lt;html lang="ru"&gt;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&lt;head&gt;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&lt;meta charset="utf-8"&gt;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&lt;title&gt;StyleStart — учебная страница&lt;/title&gt;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&lt;link rel="stylesheet" href="style.css"&gt;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&lt;/head&gt;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&lt;body&gt;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&lt;h1&gt;Моя учебная страница&lt;/h1&gt;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 xml:space="preserve">  &lt;p&gt;Учебный текст. Оформление задано в style.css.&lt;/p&gt;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&lt;/body&gt;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&lt;/html&gt;</w:t>
      </w:r>
    </w:p>
    <w:p>
      <w:pPr>
        <w:spacing w:after="100"/>
      </w:pP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Минимум style.css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body { color: #1b2430; font-family: Arial, sans-serif; font-size: 18px; }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h1 { color: #118dcc; font-size: 32px; text-align: center; }</w:t>
      </w:r>
    </w:p>
    <w:p>
      <w:pPr>
        <w:spacing w:after="0" w:before="0"/>
        <w:ind w:left="198"/>
      </w:pPr>
      <w:r>
        <w:rPr>
          <w:rFonts w:ascii="Consolas" w:hAnsi="Consolas" w:eastAsia="Consolas"/>
          <w:b w:val="0"/>
          <w:color w:val="1B2430"/>
          <w:sz w:val="18"/>
        </w:rPr>
        <w:t>p { color: #334155; font-size: 18px; text-align: left; }</w:t>
      </w:r>
    </w:p>
    <w:p>
      <w:pPr>
        <w:spacing w:after="100"/>
      </w:pP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Чек-лист обхода класса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Вопрос учителю</w:t>
            </w:r>
          </w:p>
        </w:tc>
        <w:tc>
          <w:tcPr>
            <w:tcW w:type="dxa" w:w="4933"/>
            <w:shd w:fill="D6E3F0" w:val="clear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/>
                <w:color w:val="1B2430"/>
                <w:sz w:val="18"/>
              </w:rPr>
              <w:t>Да / нет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Оба файла в одной папке StyleStart_10?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В head есть link rel="stylesheet" href="style.css"?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Не меньше трёх правил body/h1/p?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Есть color, font-family, font-size, text-align?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Ученик объясняет разделение HTML и CSS?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  <w:tr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После правки сохранил и нажал F5?</w:t>
            </w:r>
          </w:p>
        </w:tc>
        <w:tc>
          <w:tcPr>
            <w:tcW w:type="dxa" w:w="4933"/>
          </w:tcPr>
          <w:p>
            <w:pPr>
              <w:spacing w:after="20" w:before="20"/>
            </w:pPr>
            <w:r/>
            <w:r>
              <w:rPr>
                <w:rFonts w:ascii="Arial" w:hAnsi="Arial" w:eastAsia="Arial"/>
                <w:b w:val="0"/>
                <w:color w:val="1B2430"/>
                <w:sz w:val="18"/>
              </w:rPr>
              <w:t>☐</w:t>
            </w:r>
          </w:p>
        </w:tc>
      </w:tr>
    </w:tbl>
    <w:p>
      <w:pPr>
        <w:spacing w:after="60"/>
      </w:pP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Полный образец: docs/lesson-kits/informatics-11-by-lesson-014/practice/StyleStart_10/. Не исправляйте код молча — попросите назвать первую проверку (href, ;, скобки, F5).</w:t>
      </w:r>
    </w:p>
    <w:p>
      <w:r>
        <w:br w:type="page"/>
      </w:r>
    </w:p>
    <w:p>
      <w:pPr>
        <w:spacing w:after="100" w:before="160" w:line="240" w:lineRule="auto"/>
      </w:pPr>
      <w:r>
        <w:rPr>
          <w:rFonts w:ascii="Arial" w:hAnsi="Arial" w:eastAsia="Arial"/>
          <w:b/>
          <w:color w:val="2E74B5"/>
          <w:sz w:val="28"/>
        </w:rPr>
        <w:t>Ключи, домашнее задание и источники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Ключ билета (после сдачи на 43-й минуте)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1. Чтобы менять внешний вид, не переписывая текст; проще поддерживать единообразие и править оформление в одном месте. Один балл за идею разделения.</w:t>
        <w:br/>
        <w:br/>
        <w:t>2. В head: &lt;link rel="stylesheet" href="style.css"&gt;. Нужны rel="stylesheet" и href с именем файла. Один балл за запись и оба атрибута.</w:t>
        <w:br/>
        <w:br/>
        <w:t>3. Селектор и блок объявлений вида свойство: значение; Пример: h1 { color: navy; }. Один балл за строение и пример.</w:t>
        <w:br/>
        <w:br/>
        <w:t>Билет оценивается отдельно от шести баллов практики.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Ключ бумажного резерва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1 — подключит style.css при наличии файла. 2 — заголовок станет тёмно-синим и по центру. 3 — стили не применятся. 4 — объявление может быть проигнорировано. 5 — стиль только у одного тега; не заменяет внешний файл как продукт урока. 6 — относительный style.css не найдёт файл в подпапке. 7 — color, font-family, font-size, text-align. 8 — href="style.css". Внешний файл удобен, потому что оформление правится отдельно и может использоваться на нескольких страницах.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Домашнее задание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1B2430"/>
          <w:sz w:val="20"/>
        </w:rPr>
        <w:t>§ 8, фрагмент о CSS и правилах. Письменно: 1) зачем отделяют содержимое и оформление; 2) как записать link для style.css; 3) из каких частей состоит правило CSS (с примером). По желанию — дописать третье/четвёртое правило в StyleStart при доступе к ПК. Flex, grid и сложные макеты не задаются.</w:t>
      </w:r>
    </w:p>
    <w:p>
      <w:pPr>
        <w:spacing w:after="60" w:before="140" w:line="240" w:lineRule="auto"/>
      </w:pPr>
      <w:r>
        <w:rPr>
          <w:rFonts w:ascii="Arial" w:hAnsi="Arial" w:eastAsia="Arial"/>
          <w:b/>
          <w:color w:val="1B2430"/>
          <w:sz w:val="24"/>
        </w:rPr>
        <w:t>Источники и методические границы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Котов В. М., Лапо А. И., Быкадоров Ю. А., Войтехович Е. Н. Информатика. 11 класс. Народная асвета, 2021. Глава 2, § 8 (каскадные таблицы стилей, правила CSS). Содержание главы: gdz.by/11-klass/informatika/kotov-uchebnik. Электронное приложение: profil.adu.by/course/view.php?id=37.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УП «Информатика», X–XI, базовый уровень (adu.by/images/2025/08/12/Inform-10-11.pdf). Пост. № 164 (документы педагога). Правила безопасности — пост. № 227 в действующей редакции.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MDN Web Docs — Getting started with CSS; link element; CSS first steps (developer.mozilla.org). web.dev/learn/css. Flex, grid и сложные макеты вынесены за обязательный продукт часа.</w:t>
      </w:r>
    </w:p>
    <w:p>
      <w:pPr>
        <w:spacing w:after="120" w:before="0" w:line="240" w:lineRule="auto"/>
      </w:pPr>
      <w:r>
        <w:rPr>
          <w:rFonts w:ascii="Arial" w:hAnsi="Arial" w:eastAsia="Arial"/>
          <w:b w:val="0"/>
          <w:color w:val="555555"/>
          <w:sz w:val="18"/>
        </w:rPr>
        <w:t>StyleStart_10, DemoStyle, чек-лист оформления, листы, критерии и маршрут — авторская адаптация по § 8 и КТП MediaSchool. Изображения комплекта условные и не являются снимками браузера или редактора.</w:t>
      </w:r>
    </w:p>
    <w:sectPr w:rsidR="00FC693F" w:rsidRPr="0006063C" w:rsidSect="00034616">
      <w:pgSz w:w="11906" w:h="16838"/>
      <w:pgMar w:top="850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