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F4E" w:rsidRDefault="00F03F4E" w:rsidP="00F03F4E">
      <w:pPr>
        <w:jc w:val="center"/>
        <w:rPr>
          <w:b/>
          <w:bCs/>
          <w:sz w:val="40"/>
          <w:szCs w:val="40"/>
          <w:rtl/>
        </w:rPr>
      </w:pPr>
      <w:r w:rsidRPr="00870074">
        <w:rPr>
          <w:rFonts w:hint="cs"/>
          <w:b/>
          <w:bCs/>
          <w:sz w:val="40"/>
          <w:szCs w:val="40"/>
          <w:rtl/>
        </w:rPr>
        <w:t>מגילת רות</w:t>
      </w:r>
      <w:r>
        <w:rPr>
          <w:rFonts w:hint="cs"/>
          <w:b/>
          <w:bCs/>
          <w:sz w:val="40"/>
          <w:szCs w:val="40"/>
          <w:rtl/>
        </w:rPr>
        <w:t xml:space="preserve">: </w:t>
      </w:r>
      <w:r w:rsidRPr="00870074">
        <w:rPr>
          <w:rFonts w:hint="cs"/>
          <w:b/>
          <w:bCs/>
          <w:sz w:val="40"/>
          <w:szCs w:val="40"/>
          <w:rtl/>
        </w:rPr>
        <w:t>תמונות מספרות</w:t>
      </w:r>
    </w:p>
    <w:p w:rsidR="00F03F4E" w:rsidRDefault="00F03F4E" w:rsidP="00F03F4E">
      <w:pPr>
        <w:jc w:val="center"/>
        <w:rPr>
          <w:b/>
          <w:bCs/>
          <w:sz w:val="30"/>
          <w:szCs w:val="30"/>
          <w:rtl/>
        </w:rPr>
      </w:pPr>
      <w:r w:rsidRPr="00720ECF">
        <w:rPr>
          <w:rFonts w:hint="cs"/>
          <w:b/>
          <w:bCs/>
          <w:sz w:val="30"/>
          <w:szCs w:val="30"/>
          <w:rtl/>
        </w:rPr>
        <w:t>דף</w:t>
      </w:r>
      <w:r w:rsidRPr="00720ECF">
        <w:rPr>
          <w:b/>
          <w:bCs/>
          <w:sz w:val="30"/>
          <w:szCs w:val="30"/>
          <w:rtl/>
        </w:rPr>
        <w:t xml:space="preserve"> </w:t>
      </w:r>
      <w:r w:rsidRPr="00720ECF">
        <w:rPr>
          <w:rFonts w:hint="cs"/>
          <w:b/>
          <w:bCs/>
          <w:sz w:val="30"/>
          <w:szCs w:val="30"/>
          <w:rtl/>
        </w:rPr>
        <w:t>למנחה</w:t>
      </w:r>
    </w:p>
    <w:p w:rsidR="00F03F4E" w:rsidRDefault="00F03F4E" w:rsidP="00F03F4E">
      <w:pPr>
        <w:rPr>
          <w:sz w:val="24"/>
          <w:szCs w:val="24"/>
          <w:rtl/>
        </w:rPr>
      </w:pPr>
    </w:p>
    <w:p w:rsidR="00F03F4E" w:rsidRDefault="00F03F4E" w:rsidP="00F03F4E">
      <w:pPr>
        <w:rPr>
          <w:sz w:val="24"/>
          <w:szCs w:val="24"/>
          <w:rtl/>
        </w:rPr>
      </w:pPr>
      <w:r w:rsidRPr="00B609E5">
        <w:rPr>
          <w:rFonts w:hint="cs"/>
          <w:sz w:val="24"/>
          <w:szCs w:val="24"/>
          <w:rtl/>
        </w:rPr>
        <w:t xml:space="preserve">הטקסט המקראי מספר סיפור באמצעות מילים. </w:t>
      </w:r>
      <w:r>
        <w:rPr>
          <w:rFonts w:hint="cs"/>
          <w:sz w:val="24"/>
          <w:szCs w:val="24"/>
          <w:rtl/>
        </w:rPr>
        <w:t>ה</w:t>
      </w:r>
      <w:r w:rsidRPr="00B609E5">
        <w:rPr>
          <w:rFonts w:hint="cs"/>
          <w:sz w:val="24"/>
          <w:szCs w:val="24"/>
          <w:rtl/>
        </w:rPr>
        <w:t xml:space="preserve">סצנות, </w:t>
      </w:r>
      <w:r>
        <w:rPr>
          <w:rFonts w:hint="cs"/>
          <w:sz w:val="24"/>
          <w:szCs w:val="24"/>
          <w:rtl/>
        </w:rPr>
        <w:t>ה</w:t>
      </w:r>
      <w:r w:rsidRPr="00B609E5">
        <w:rPr>
          <w:rFonts w:hint="cs"/>
          <w:sz w:val="24"/>
          <w:szCs w:val="24"/>
          <w:rtl/>
        </w:rPr>
        <w:t xml:space="preserve">רגשות, </w:t>
      </w:r>
      <w:r>
        <w:rPr>
          <w:rFonts w:hint="cs"/>
          <w:sz w:val="24"/>
          <w:szCs w:val="24"/>
          <w:rtl/>
        </w:rPr>
        <w:t>ה</w:t>
      </w:r>
      <w:r w:rsidRPr="00B609E5">
        <w:rPr>
          <w:rFonts w:hint="cs"/>
          <w:sz w:val="24"/>
          <w:szCs w:val="24"/>
          <w:rtl/>
        </w:rPr>
        <w:t xml:space="preserve">מחשבות, </w:t>
      </w:r>
      <w:r>
        <w:rPr>
          <w:rFonts w:hint="cs"/>
          <w:sz w:val="24"/>
          <w:szCs w:val="24"/>
          <w:rtl/>
        </w:rPr>
        <w:t>ה</w:t>
      </w:r>
      <w:r w:rsidRPr="00B609E5">
        <w:rPr>
          <w:rFonts w:hint="cs"/>
          <w:sz w:val="24"/>
          <w:szCs w:val="24"/>
          <w:rtl/>
        </w:rPr>
        <w:t xml:space="preserve">דמויות ומערכות היחסים </w:t>
      </w:r>
      <w:r>
        <w:rPr>
          <w:rFonts w:hint="cs"/>
          <w:sz w:val="24"/>
          <w:szCs w:val="24"/>
          <w:rtl/>
        </w:rPr>
        <w:t>מתוארות בצמצום מילולי והקורא הוא המשלים את הפערים ומצייר בדמיונו את התמונה המלאה פעמים רבות בעזרת מדרשים וסיפורי תורה.</w:t>
      </w:r>
    </w:p>
    <w:p w:rsidR="00F03F4E" w:rsidRDefault="00F03F4E" w:rsidP="00F03F4E">
      <w:pPr>
        <w:rPr>
          <w:sz w:val="24"/>
          <w:szCs w:val="24"/>
          <w:rtl/>
        </w:rPr>
      </w:pPr>
      <w:r w:rsidRPr="00B609E5">
        <w:rPr>
          <w:rFonts w:hint="cs"/>
          <w:sz w:val="24"/>
          <w:szCs w:val="24"/>
          <w:rtl/>
        </w:rPr>
        <w:t xml:space="preserve">לאורך ההיסטוריה של התרבות </w:t>
      </w:r>
      <w:r>
        <w:rPr>
          <w:rFonts w:hint="cs"/>
          <w:sz w:val="24"/>
          <w:szCs w:val="24"/>
          <w:rtl/>
        </w:rPr>
        <w:t>המערבית</w:t>
      </w:r>
      <w:r w:rsidRPr="00B609E5">
        <w:rPr>
          <w:rFonts w:hint="cs"/>
          <w:sz w:val="24"/>
          <w:szCs w:val="24"/>
          <w:rtl/>
        </w:rPr>
        <w:t xml:space="preserve">, </w:t>
      </w:r>
      <w:r>
        <w:rPr>
          <w:rFonts w:hint="cs"/>
          <w:sz w:val="24"/>
          <w:szCs w:val="24"/>
          <w:rtl/>
        </w:rPr>
        <w:t xml:space="preserve">נוצרו </w:t>
      </w:r>
      <w:r w:rsidRPr="00B609E5">
        <w:rPr>
          <w:rFonts w:hint="cs"/>
          <w:sz w:val="24"/>
          <w:szCs w:val="24"/>
          <w:rtl/>
        </w:rPr>
        <w:t>בהשראת סיפורי המקרא יצירות בתחומי אמנות ויצירה שונים</w:t>
      </w:r>
      <w:r>
        <w:rPr>
          <w:rFonts w:hint="cs"/>
          <w:sz w:val="24"/>
          <w:szCs w:val="24"/>
          <w:rtl/>
        </w:rPr>
        <w:t>,</w:t>
      </w:r>
      <w:r w:rsidRPr="00B609E5">
        <w:rPr>
          <w:rFonts w:hint="cs"/>
          <w:sz w:val="24"/>
          <w:szCs w:val="24"/>
          <w:rtl/>
        </w:rPr>
        <w:t xml:space="preserve"> תחילה בעולם הנוצרי </w:t>
      </w:r>
      <w:r>
        <w:rPr>
          <w:rFonts w:hint="cs"/>
          <w:sz w:val="24"/>
          <w:szCs w:val="24"/>
          <w:rtl/>
        </w:rPr>
        <w:t>ש</w:t>
      </w:r>
      <w:r w:rsidRPr="00B609E5">
        <w:rPr>
          <w:rFonts w:hint="cs"/>
          <w:sz w:val="24"/>
          <w:szCs w:val="24"/>
          <w:rtl/>
        </w:rPr>
        <w:t xml:space="preserve">התייחס </w:t>
      </w:r>
      <w:proofErr w:type="spellStart"/>
      <w:r w:rsidRPr="00B609E5">
        <w:rPr>
          <w:rFonts w:hint="cs"/>
          <w:sz w:val="24"/>
          <w:szCs w:val="24"/>
          <w:rtl/>
        </w:rPr>
        <w:t>ל</w:t>
      </w:r>
      <w:r>
        <w:rPr>
          <w:rFonts w:hint="cs"/>
          <w:sz w:val="24"/>
          <w:szCs w:val="24"/>
          <w:rtl/>
        </w:rPr>
        <w:t>'</w:t>
      </w:r>
      <w:r w:rsidRPr="00B609E5">
        <w:rPr>
          <w:rFonts w:hint="cs"/>
          <w:sz w:val="24"/>
          <w:szCs w:val="24"/>
          <w:rtl/>
        </w:rPr>
        <w:t>ברית</w:t>
      </w:r>
      <w:proofErr w:type="spellEnd"/>
      <w:r w:rsidRPr="00B609E5">
        <w:rPr>
          <w:rFonts w:hint="cs"/>
          <w:sz w:val="24"/>
          <w:szCs w:val="24"/>
          <w:rtl/>
        </w:rPr>
        <w:t xml:space="preserve"> הישנה</w:t>
      </w:r>
      <w:r>
        <w:rPr>
          <w:rFonts w:hint="cs"/>
          <w:sz w:val="24"/>
          <w:szCs w:val="24"/>
          <w:rtl/>
        </w:rPr>
        <w:t>'</w:t>
      </w:r>
      <w:r w:rsidRPr="00B609E5">
        <w:rPr>
          <w:rFonts w:hint="cs"/>
          <w:sz w:val="24"/>
          <w:szCs w:val="24"/>
          <w:rtl/>
        </w:rPr>
        <w:t xml:space="preserve"> ובהמשך גם בעולם היהודי והישראלי. </w:t>
      </w:r>
      <w:r>
        <w:rPr>
          <w:rFonts w:hint="cs"/>
          <w:sz w:val="24"/>
          <w:szCs w:val="24"/>
          <w:rtl/>
        </w:rPr>
        <w:t xml:space="preserve">לעתים ליוו </w:t>
      </w:r>
      <w:r w:rsidRPr="00B609E5">
        <w:rPr>
          <w:rFonts w:hint="cs"/>
          <w:sz w:val="24"/>
          <w:szCs w:val="24"/>
          <w:rtl/>
        </w:rPr>
        <w:t xml:space="preserve">יצירות האמנות </w:t>
      </w:r>
      <w:r>
        <w:rPr>
          <w:rFonts w:hint="cs"/>
          <w:sz w:val="24"/>
          <w:szCs w:val="24"/>
          <w:rtl/>
        </w:rPr>
        <w:t>את ה</w:t>
      </w:r>
      <w:r w:rsidRPr="00B609E5">
        <w:rPr>
          <w:rFonts w:hint="cs"/>
          <w:sz w:val="24"/>
          <w:szCs w:val="24"/>
          <w:rtl/>
        </w:rPr>
        <w:t xml:space="preserve">טקסט המקראי ולעתים </w:t>
      </w:r>
      <w:r>
        <w:rPr>
          <w:rFonts w:hint="cs"/>
          <w:sz w:val="24"/>
          <w:szCs w:val="24"/>
          <w:rtl/>
        </w:rPr>
        <w:t xml:space="preserve">היו </w:t>
      </w:r>
      <w:r w:rsidRPr="00B609E5">
        <w:rPr>
          <w:rFonts w:hint="cs"/>
          <w:sz w:val="24"/>
          <w:szCs w:val="24"/>
          <w:rtl/>
        </w:rPr>
        <w:t>כיצירה בפני עצמה</w:t>
      </w:r>
      <w:r>
        <w:rPr>
          <w:rFonts w:hint="cs"/>
          <w:sz w:val="24"/>
          <w:szCs w:val="24"/>
          <w:rtl/>
        </w:rPr>
        <w:t>;</w:t>
      </w:r>
      <w:r w:rsidRPr="00B609E5">
        <w:rPr>
          <w:rFonts w:hint="cs"/>
          <w:sz w:val="24"/>
          <w:szCs w:val="24"/>
          <w:rtl/>
        </w:rPr>
        <w:t xml:space="preserve"> לעתים </w:t>
      </w:r>
      <w:r>
        <w:rPr>
          <w:rFonts w:hint="cs"/>
          <w:sz w:val="24"/>
          <w:szCs w:val="24"/>
          <w:rtl/>
        </w:rPr>
        <w:t xml:space="preserve">הן העבירו באדיקות </w:t>
      </w:r>
      <w:r w:rsidRPr="00B609E5">
        <w:rPr>
          <w:rFonts w:hint="cs"/>
          <w:sz w:val="24"/>
          <w:szCs w:val="24"/>
          <w:rtl/>
        </w:rPr>
        <w:t>א</w:t>
      </w:r>
      <w:r>
        <w:rPr>
          <w:rFonts w:hint="cs"/>
          <w:sz w:val="24"/>
          <w:szCs w:val="24"/>
          <w:rtl/>
        </w:rPr>
        <w:t>ת</w:t>
      </w:r>
      <w:r w:rsidRPr="00B609E5">
        <w:rPr>
          <w:rFonts w:hint="cs"/>
          <w:sz w:val="24"/>
          <w:szCs w:val="24"/>
          <w:rtl/>
        </w:rPr>
        <w:t xml:space="preserve"> המילים</w:t>
      </w:r>
      <w:r>
        <w:rPr>
          <w:rFonts w:hint="cs"/>
          <w:sz w:val="24"/>
          <w:szCs w:val="24"/>
          <w:rtl/>
        </w:rPr>
        <w:t xml:space="preserve"> הכתובות לבד היצירה</w:t>
      </w:r>
      <w:r w:rsidRPr="00B609E5">
        <w:rPr>
          <w:rFonts w:hint="cs"/>
          <w:sz w:val="24"/>
          <w:szCs w:val="24"/>
          <w:rtl/>
        </w:rPr>
        <w:t xml:space="preserve">, ולעתים </w:t>
      </w:r>
      <w:r>
        <w:rPr>
          <w:rFonts w:hint="cs"/>
          <w:sz w:val="24"/>
          <w:szCs w:val="24"/>
          <w:rtl/>
        </w:rPr>
        <w:t xml:space="preserve">הן היו משוחררות מהטקסט וניהלו עמו </w:t>
      </w:r>
      <w:r w:rsidRPr="00B609E5">
        <w:rPr>
          <w:rFonts w:hint="cs"/>
          <w:sz w:val="24"/>
          <w:szCs w:val="24"/>
          <w:rtl/>
        </w:rPr>
        <w:t xml:space="preserve">דיאלוג. </w:t>
      </w:r>
    </w:p>
    <w:p w:rsidR="00F03F4E" w:rsidRDefault="00F03F4E" w:rsidP="00F03F4E">
      <w:pPr>
        <w:rPr>
          <w:sz w:val="24"/>
          <w:szCs w:val="24"/>
          <w:rtl/>
        </w:rPr>
      </w:pPr>
      <w:r w:rsidRPr="00B609E5">
        <w:rPr>
          <w:rFonts w:hint="cs"/>
          <w:sz w:val="24"/>
          <w:szCs w:val="24"/>
          <w:rtl/>
        </w:rPr>
        <w:t xml:space="preserve">יצירות האמנות </w:t>
      </w:r>
      <w:r>
        <w:rPr>
          <w:rFonts w:hint="cs"/>
          <w:sz w:val="24"/>
          <w:szCs w:val="24"/>
          <w:rtl/>
        </w:rPr>
        <w:t xml:space="preserve">על המקרא הן </w:t>
      </w:r>
      <w:r w:rsidRPr="00B609E5">
        <w:rPr>
          <w:rFonts w:hint="cs"/>
          <w:sz w:val="24"/>
          <w:szCs w:val="24"/>
          <w:rtl/>
        </w:rPr>
        <w:t>פרשנות</w:t>
      </w:r>
      <w:r>
        <w:rPr>
          <w:rFonts w:hint="cs"/>
          <w:sz w:val="24"/>
          <w:szCs w:val="24"/>
          <w:rtl/>
        </w:rPr>
        <w:t>, וככל פרשנות</w:t>
      </w:r>
      <w:r w:rsidRPr="00B609E5">
        <w:rPr>
          <w:rFonts w:hint="cs"/>
          <w:sz w:val="24"/>
          <w:szCs w:val="24"/>
          <w:rtl/>
        </w:rPr>
        <w:t xml:space="preserve"> </w:t>
      </w:r>
      <w:r>
        <w:rPr>
          <w:rFonts w:hint="cs"/>
          <w:sz w:val="24"/>
          <w:szCs w:val="24"/>
          <w:rtl/>
        </w:rPr>
        <w:t xml:space="preserve">הן </w:t>
      </w:r>
      <w:r w:rsidRPr="00B609E5">
        <w:rPr>
          <w:rFonts w:hint="cs"/>
          <w:sz w:val="24"/>
          <w:szCs w:val="24"/>
          <w:rtl/>
        </w:rPr>
        <w:t>מתמודד</w:t>
      </w:r>
      <w:r>
        <w:rPr>
          <w:rFonts w:hint="cs"/>
          <w:sz w:val="24"/>
          <w:szCs w:val="24"/>
          <w:rtl/>
        </w:rPr>
        <w:t>ו</w:t>
      </w:r>
      <w:r w:rsidRPr="00B609E5">
        <w:rPr>
          <w:rFonts w:hint="cs"/>
          <w:sz w:val="24"/>
          <w:szCs w:val="24"/>
          <w:rtl/>
        </w:rPr>
        <w:t>ת עם קשיים בטקסט ולעתים אף מציפ</w:t>
      </w:r>
      <w:r>
        <w:rPr>
          <w:rFonts w:hint="cs"/>
          <w:sz w:val="24"/>
          <w:szCs w:val="24"/>
          <w:rtl/>
        </w:rPr>
        <w:t>ות</w:t>
      </w:r>
      <w:r w:rsidRPr="00B609E5">
        <w:rPr>
          <w:rFonts w:hint="cs"/>
          <w:sz w:val="24"/>
          <w:szCs w:val="24"/>
          <w:rtl/>
        </w:rPr>
        <w:t xml:space="preserve"> </w:t>
      </w:r>
      <w:r>
        <w:rPr>
          <w:rFonts w:hint="cs"/>
          <w:sz w:val="24"/>
          <w:szCs w:val="24"/>
          <w:rtl/>
        </w:rPr>
        <w:t xml:space="preserve">בו </w:t>
      </w:r>
      <w:r w:rsidRPr="00B609E5">
        <w:rPr>
          <w:rFonts w:hint="cs"/>
          <w:sz w:val="24"/>
          <w:szCs w:val="24"/>
          <w:rtl/>
        </w:rPr>
        <w:t>קשיים ומורכבות</w:t>
      </w:r>
      <w:r>
        <w:rPr>
          <w:rFonts w:hint="cs"/>
          <w:sz w:val="24"/>
          <w:szCs w:val="24"/>
          <w:rtl/>
        </w:rPr>
        <w:t>. כך ל</w:t>
      </w:r>
      <w:r w:rsidRPr="00B609E5">
        <w:rPr>
          <w:rFonts w:hint="cs"/>
          <w:sz w:val="24"/>
          <w:szCs w:val="24"/>
          <w:rtl/>
        </w:rPr>
        <w:t>דוגמה</w:t>
      </w:r>
      <w:r>
        <w:rPr>
          <w:rFonts w:hint="cs"/>
          <w:sz w:val="24"/>
          <w:szCs w:val="24"/>
          <w:rtl/>
        </w:rPr>
        <w:t xml:space="preserve"> נאלץ הצייר לקבוע </w:t>
      </w:r>
      <w:r w:rsidRPr="00B609E5">
        <w:rPr>
          <w:rFonts w:hint="cs"/>
          <w:sz w:val="24"/>
          <w:szCs w:val="24"/>
          <w:rtl/>
        </w:rPr>
        <w:t>מה המרחק הפיזי בין נעמי לבין רות וערפה כאשר היא מרחיקה אותן</w:t>
      </w:r>
      <w:r>
        <w:rPr>
          <w:rFonts w:hint="cs"/>
          <w:sz w:val="24"/>
          <w:szCs w:val="24"/>
          <w:rtl/>
        </w:rPr>
        <w:t>,</w:t>
      </w:r>
      <w:r w:rsidRPr="00B609E5">
        <w:rPr>
          <w:rFonts w:hint="cs"/>
          <w:sz w:val="24"/>
          <w:szCs w:val="24"/>
          <w:rtl/>
        </w:rPr>
        <w:t xml:space="preserve"> </w:t>
      </w:r>
      <w:r>
        <w:rPr>
          <w:rFonts w:hint="cs"/>
          <w:sz w:val="24"/>
          <w:szCs w:val="24"/>
          <w:rtl/>
        </w:rPr>
        <w:t>וה</w:t>
      </w:r>
      <w:r w:rsidRPr="00B609E5">
        <w:rPr>
          <w:rFonts w:hint="cs"/>
          <w:sz w:val="24"/>
          <w:szCs w:val="24"/>
          <w:rtl/>
        </w:rPr>
        <w:t>אם היא באמת מרחיקה אותן</w:t>
      </w:r>
      <w:r>
        <w:rPr>
          <w:rFonts w:hint="cs"/>
          <w:sz w:val="24"/>
          <w:szCs w:val="24"/>
          <w:rtl/>
        </w:rPr>
        <w:t>.</w:t>
      </w:r>
    </w:p>
    <w:p w:rsidR="00F03F4E" w:rsidRDefault="00F03F4E" w:rsidP="00F03F4E">
      <w:pPr>
        <w:rPr>
          <w:sz w:val="24"/>
          <w:szCs w:val="24"/>
          <w:rtl/>
        </w:rPr>
      </w:pPr>
      <w:r w:rsidRPr="00B609E5">
        <w:rPr>
          <w:rFonts w:hint="cs"/>
          <w:sz w:val="24"/>
          <w:szCs w:val="24"/>
          <w:rtl/>
        </w:rPr>
        <w:t xml:space="preserve">דף לימוד </w:t>
      </w:r>
      <w:r>
        <w:rPr>
          <w:rFonts w:hint="cs"/>
          <w:sz w:val="24"/>
          <w:szCs w:val="24"/>
          <w:rtl/>
        </w:rPr>
        <w:t xml:space="preserve">זה </w:t>
      </w:r>
      <w:r w:rsidRPr="00B609E5">
        <w:rPr>
          <w:rFonts w:hint="cs"/>
          <w:sz w:val="24"/>
          <w:szCs w:val="24"/>
          <w:rtl/>
        </w:rPr>
        <w:t>מזמין את הלומד</w:t>
      </w:r>
      <w:r>
        <w:rPr>
          <w:rFonts w:hint="cs"/>
          <w:sz w:val="24"/>
          <w:szCs w:val="24"/>
          <w:rtl/>
        </w:rPr>
        <w:t>ים</w:t>
      </w:r>
      <w:r w:rsidRPr="00B609E5">
        <w:rPr>
          <w:rFonts w:hint="cs"/>
          <w:sz w:val="24"/>
          <w:szCs w:val="24"/>
          <w:rtl/>
        </w:rPr>
        <w:t xml:space="preserve"> לקר</w:t>
      </w:r>
      <w:r>
        <w:rPr>
          <w:rFonts w:hint="cs"/>
          <w:sz w:val="24"/>
          <w:szCs w:val="24"/>
          <w:rtl/>
        </w:rPr>
        <w:t>ו</w:t>
      </w:r>
      <w:r w:rsidRPr="00B609E5">
        <w:rPr>
          <w:rFonts w:hint="cs"/>
          <w:sz w:val="24"/>
          <w:szCs w:val="24"/>
          <w:rtl/>
        </w:rPr>
        <w:t xml:space="preserve">א </w:t>
      </w:r>
      <w:r>
        <w:rPr>
          <w:rFonts w:hint="cs"/>
          <w:sz w:val="24"/>
          <w:szCs w:val="24"/>
          <w:rtl/>
        </w:rPr>
        <w:t>את סיפור</w:t>
      </w:r>
      <w:r w:rsidRPr="00B609E5">
        <w:rPr>
          <w:rFonts w:hint="cs"/>
          <w:sz w:val="24"/>
          <w:szCs w:val="24"/>
          <w:rtl/>
        </w:rPr>
        <w:t xml:space="preserve"> </w:t>
      </w:r>
      <w:r>
        <w:rPr>
          <w:rFonts w:hint="cs"/>
          <w:sz w:val="24"/>
          <w:szCs w:val="24"/>
          <w:rtl/>
        </w:rPr>
        <w:t>מגילת רות דרך</w:t>
      </w:r>
      <w:r w:rsidRPr="00B609E5">
        <w:rPr>
          <w:rFonts w:hint="cs"/>
          <w:sz w:val="24"/>
          <w:szCs w:val="24"/>
          <w:rtl/>
        </w:rPr>
        <w:t xml:space="preserve"> יצירות אמנות ששאבו את השרא</w:t>
      </w:r>
      <w:r>
        <w:rPr>
          <w:rFonts w:hint="cs"/>
          <w:sz w:val="24"/>
          <w:szCs w:val="24"/>
          <w:rtl/>
        </w:rPr>
        <w:t>תן</w:t>
      </w:r>
      <w:r w:rsidRPr="00B609E5">
        <w:rPr>
          <w:rFonts w:hint="cs"/>
          <w:sz w:val="24"/>
          <w:szCs w:val="24"/>
          <w:rtl/>
        </w:rPr>
        <w:t xml:space="preserve"> מתוך הפסוקים</w:t>
      </w:r>
      <w:r>
        <w:rPr>
          <w:rFonts w:hint="cs"/>
          <w:sz w:val="24"/>
          <w:szCs w:val="24"/>
          <w:rtl/>
        </w:rPr>
        <w:t>. ה</w:t>
      </w:r>
      <w:r w:rsidRPr="00B609E5">
        <w:rPr>
          <w:rFonts w:hint="cs"/>
          <w:sz w:val="24"/>
          <w:szCs w:val="24"/>
          <w:rtl/>
        </w:rPr>
        <w:t xml:space="preserve">התבוננות ביצירות האמנות </w:t>
      </w:r>
      <w:r>
        <w:rPr>
          <w:rFonts w:hint="cs"/>
          <w:sz w:val="24"/>
          <w:szCs w:val="24"/>
          <w:rtl/>
        </w:rPr>
        <w:t>תגלה את עמדת היוצר ו</w:t>
      </w:r>
      <w:r w:rsidRPr="00B609E5">
        <w:rPr>
          <w:rFonts w:hint="cs"/>
          <w:sz w:val="24"/>
          <w:szCs w:val="24"/>
          <w:rtl/>
        </w:rPr>
        <w:t>פרשנות</w:t>
      </w:r>
      <w:r>
        <w:rPr>
          <w:rFonts w:hint="cs"/>
          <w:sz w:val="24"/>
          <w:szCs w:val="24"/>
          <w:rtl/>
        </w:rPr>
        <w:t xml:space="preserve"> על הטקסט ובכך תרחיב את המנעד הפרשני.</w:t>
      </w:r>
    </w:p>
    <w:p w:rsidR="00F03F4E" w:rsidRDefault="00F03F4E" w:rsidP="00F03F4E">
      <w:pPr>
        <w:rPr>
          <w:sz w:val="24"/>
          <w:szCs w:val="24"/>
          <w:rtl/>
        </w:rPr>
      </w:pPr>
      <w:r>
        <w:rPr>
          <w:rFonts w:hint="cs"/>
          <w:sz w:val="24"/>
          <w:szCs w:val="24"/>
          <w:rtl/>
        </w:rPr>
        <w:t>דף לימוד זה לא מרחיב על</w:t>
      </w:r>
      <w:r w:rsidRPr="00B609E5">
        <w:rPr>
          <w:rFonts w:hint="cs"/>
          <w:sz w:val="24"/>
          <w:szCs w:val="24"/>
          <w:rtl/>
        </w:rPr>
        <w:t xml:space="preserve"> ההקשרים ההיסטורי</w:t>
      </w:r>
      <w:r>
        <w:rPr>
          <w:rFonts w:hint="cs"/>
          <w:sz w:val="24"/>
          <w:szCs w:val="24"/>
          <w:rtl/>
        </w:rPr>
        <w:t>י</w:t>
      </w:r>
      <w:r w:rsidRPr="00B609E5">
        <w:rPr>
          <w:rFonts w:hint="cs"/>
          <w:sz w:val="24"/>
          <w:szCs w:val="24"/>
          <w:rtl/>
        </w:rPr>
        <w:t xml:space="preserve">ם האמנותיים של היצירות, אלא </w:t>
      </w:r>
      <w:r>
        <w:rPr>
          <w:rFonts w:hint="cs"/>
          <w:sz w:val="24"/>
          <w:szCs w:val="24"/>
          <w:rtl/>
        </w:rPr>
        <w:t xml:space="preserve">מתמקד </w:t>
      </w:r>
      <w:r w:rsidRPr="00B609E5">
        <w:rPr>
          <w:rFonts w:hint="cs"/>
          <w:sz w:val="24"/>
          <w:szCs w:val="24"/>
          <w:rtl/>
        </w:rPr>
        <w:t>בעיקר בדיאלוג בינן לבין הפסוקים ובינן לבי</w:t>
      </w:r>
      <w:r>
        <w:rPr>
          <w:rFonts w:hint="cs"/>
          <w:sz w:val="24"/>
          <w:szCs w:val="24"/>
          <w:rtl/>
        </w:rPr>
        <w:t>ן עצמן</w:t>
      </w:r>
      <w:r w:rsidRPr="00B609E5">
        <w:rPr>
          <w:rFonts w:hint="cs"/>
          <w:sz w:val="24"/>
          <w:szCs w:val="24"/>
          <w:rtl/>
        </w:rPr>
        <w:t>.</w:t>
      </w:r>
    </w:p>
    <w:p w:rsidR="00F03F4E" w:rsidRDefault="00F03F4E" w:rsidP="00F03F4E">
      <w:pPr>
        <w:rPr>
          <w:b/>
          <w:bCs/>
          <w:sz w:val="24"/>
          <w:szCs w:val="24"/>
          <w:rtl/>
        </w:rPr>
      </w:pPr>
      <w:r w:rsidRPr="00720ECF">
        <w:rPr>
          <w:rFonts w:hint="cs"/>
          <w:b/>
          <w:bCs/>
          <w:sz w:val="24"/>
          <w:szCs w:val="24"/>
          <w:rtl/>
        </w:rPr>
        <w:t>חלק</w:t>
      </w:r>
      <w:r w:rsidRPr="00720ECF">
        <w:rPr>
          <w:b/>
          <w:bCs/>
          <w:sz w:val="24"/>
          <w:szCs w:val="24"/>
          <w:rtl/>
        </w:rPr>
        <w:t xml:space="preserve"> </w:t>
      </w:r>
      <w:r w:rsidRPr="00720ECF">
        <w:rPr>
          <w:rFonts w:hint="cs"/>
          <w:b/>
          <w:bCs/>
          <w:sz w:val="24"/>
          <w:szCs w:val="24"/>
          <w:rtl/>
        </w:rPr>
        <w:t>א</w:t>
      </w:r>
      <w:r w:rsidRPr="00720ECF">
        <w:rPr>
          <w:b/>
          <w:bCs/>
          <w:sz w:val="24"/>
          <w:szCs w:val="24"/>
          <w:rtl/>
        </w:rPr>
        <w:t xml:space="preserve">: </w:t>
      </w:r>
      <w:r>
        <w:rPr>
          <w:rFonts w:hint="cs"/>
          <w:b/>
          <w:bCs/>
          <w:sz w:val="24"/>
          <w:szCs w:val="24"/>
          <w:rtl/>
        </w:rPr>
        <w:t>'</w:t>
      </w:r>
      <w:r w:rsidRPr="00720ECF">
        <w:rPr>
          <w:rFonts w:hint="cs"/>
          <w:b/>
          <w:bCs/>
          <w:sz w:val="24"/>
          <w:szCs w:val="24"/>
          <w:rtl/>
        </w:rPr>
        <w:t>וַתִּשֶּׂאנָה</w:t>
      </w:r>
      <w:r w:rsidRPr="00720ECF">
        <w:rPr>
          <w:b/>
          <w:bCs/>
          <w:sz w:val="24"/>
          <w:szCs w:val="24"/>
          <w:rtl/>
        </w:rPr>
        <w:t xml:space="preserve"> </w:t>
      </w:r>
      <w:r w:rsidRPr="00720ECF">
        <w:rPr>
          <w:rFonts w:hint="cs"/>
          <w:b/>
          <w:bCs/>
          <w:sz w:val="24"/>
          <w:szCs w:val="24"/>
          <w:rtl/>
        </w:rPr>
        <w:t>קוֹלָן</w:t>
      </w:r>
      <w:r w:rsidRPr="00720ECF">
        <w:rPr>
          <w:b/>
          <w:bCs/>
          <w:sz w:val="24"/>
          <w:szCs w:val="24"/>
          <w:rtl/>
        </w:rPr>
        <w:t xml:space="preserve"> </w:t>
      </w:r>
      <w:r w:rsidRPr="00720ECF">
        <w:rPr>
          <w:rFonts w:hint="cs"/>
          <w:b/>
          <w:bCs/>
          <w:sz w:val="24"/>
          <w:szCs w:val="24"/>
          <w:rtl/>
        </w:rPr>
        <w:t>וַתִּבְכֶּינָה</w:t>
      </w:r>
      <w:r>
        <w:rPr>
          <w:rFonts w:hint="cs"/>
          <w:b/>
          <w:bCs/>
          <w:sz w:val="24"/>
          <w:szCs w:val="24"/>
          <w:rtl/>
        </w:rPr>
        <w:t>'</w:t>
      </w:r>
      <w:r w:rsidRPr="00720ECF">
        <w:rPr>
          <w:b/>
          <w:bCs/>
          <w:sz w:val="24"/>
          <w:szCs w:val="24"/>
          <w:rtl/>
        </w:rPr>
        <w:t xml:space="preserve"> </w:t>
      </w:r>
      <w:r w:rsidRPr="00720ECF">
        <w:rPr>
          <w:rFonts w:hint="cs"/>
          <w:b/>
          <w:bCs/>
          <w:sz w:val="24"/>
          <w:szCs w:val="24"/>
          <w:rtl/>
        </w:rPr>
        <w:t>נעמי</w:t>
      </w:r>
      <w:r w:rsidRPr="00720ECF">
        <w:rPr>
          <w:b/>
          <w:bCs/>
          <w:sz w:val="24"/>
          <w:szCs w:val="24"/>
          <w:rtl/>
        </w:rPr>
        <w:t xml:space="preserve">, </w:t>
      </w:r>
      <w:r w:rsidRPr="00720ECF">
        <w:rPr>
          <w:rFonts w:hint="cs"/>
          <w:b/>
          <w:bCs/>
          <w:sz w:val="24"/>
          <w:szCs w:val="24"/>
          <w:rtl/>
        </w:rPr>
        <w:t>רות</w:t>
      </w:r>
      <w:r w:rsidRPr="00720ECF">
        <w:rPr>
          <w:b/>
          <w:bCs/>
          <w:sz w:val="24"/>
          <w:szCs w:val="24"/>
          <w:rtl/>
        </w:rPr>
        <w:t xml:space="preserve"> </w:t>
      </w:r>
      <w:r w:rsidRPr="00720ECF">
        <w:rPr>
          <w:rFonts w:hint="cs"/>
          <w:b/>
          <w:bCs/>
          <w:sz w:val="24"/>
          <w:szCs w:val="24"/>
          <w:rtl/>
        </w:rPr>
        <w:t>וערפה</w:t>
      </w:r>
    </w:p>
    <w:p w:rsidR="00F03F4E" w:rsidRDefault="00F03F4E" w:rsidP="00F03F4E">
      <w:pPr>
        <w:rPr>
          <w:sz w:val="24"/>
          <w:szCs w:val="24"/>
          <w:rtl/>
        </w:rPr>
      </w:pPr>
      <w:r>
        <w:rPr>
          <w:rFonts w:hint="cs"/>
          <w:sz w:val="24"/>
          <w:szCs w:val="24"/>
          <w:rtl/>
        </w:rPr>
        <w:t xml:space="preserve">את </w:t>
      </w:r>
      <w:r w:rsidRPr="00B609E5">
        <w:rPr>
          <w:rFonts w:hint="cs"/>
          <w:sz w:val="24"/>
          <w:szCs w:val="24"/>
          <w:rtl/>
        </w:rPr>
        <w:t xml:space="preserve">הסצנה </w:t>
      </w:r>
      <w:r>
        <w:rPr>
          <w:rFonts w:hint="cs"/>
          <w:sz w:val="24"/>
          <w:szCs w:val="24"/>
          <w:rtl/>
        </w:rPr>
        <w:t>הדרמטית ב</w:t>
      </w:r>
      <w:r w:rsidRPr="00B609E5">
        <w:rPr>
          <w:rFonts w:hint="cs"/>
          <w:sz w:val="24"/>
          <w:szCs w:val="24"/>
          <w:rtl/>
        </w:rPr>
        <w:t xml:space="preserve">פרק א, </w:t>
      </w:r>
      <w:r>
        <w:rPr>
          <w:rFonts w:hint="cs"/>
          <w:sz w:val="24"/>
          <w:szCs w:val="24"/>
          <w:rtl/>
        </w:rPr>
        <w:t>ש</w:t>
      </w:r>
      <w:r w:rsidRPr="00B609E5">
        <w:rPr>
          <w:rFonts w:hint="cs"/>
          <w:sz w:val="24"/>
          <w:szCs w:val="24"/>
          <w:rtl/>
        </w:rPr>
        <w:t xml:space="preserve">בה נעמי </w:t>
      </w:r>
      <w:r>
        <w:rPr>
          <w:rFonts w:hint="cs"/>
          <w:sz w:val="24"/>
          <w:szCs w:val="24"/>
          <w:rtl/>
        </w:rPr>
        <w:t>חוזרת לבית לחם וכלותיה רות</w:t>
      </w:r>
      <w:r w:rsidRPr="00B609E5">
        <w:rPr>
          <w:rFonts w:hint="cs"/>
          <w:sz w:val="24"/>
          <w:szCs w:val="24"/>
          <w:rtl/>
        </w:rPr>
        <w:t xml:space="preserve"> וערפה הולכות איתה</w:t>
      </w:r>
      <w:r>
        <w:rPr>
          <w:rFonts w:hint="cs"/>
          <w:sz w:val="24"/>
          <w:szCs w:val="24"/>
          <w:rtl/>
        </w:rPr>
        <w:t xml:space="preserve"> אף שהיא מנסה לשכנע אותן לחזור לביתן </w:t>
      </w:r>
      <w:r>
        <w:rPr>
          <w:sz w:val="24"/>
          <w:szCs w:val="24"/>
          <w:rtl/>
        </w:rPr>
        <w:t>–</w:t>
      </w:r>
      <w:r>
        <w:rPr>
          <w:rFonts w:hint="cs"/>
          <w:sz w:val="24"/>
          <w:szCs w:val="24"/>
          <w:rtl/>
        </w:rPr>
        <w:t xml:space="preserve"> ציירו אמנים רבים. </w:t>
      </w:r>
    </w:p>
    <w:p w:rsidR="00F03F4E" w:rsidRDefault="00F03F4E" w:rsidP="00F03F4E">
      <w:pPr>
        <w:rPr>
          <w:sz w:val="24"/>
          <w:szCs w:val="24"/>
          <w:rtl/>
        </w:rPr>
      </w:pPr>
      <w:r>
        <w:rPr>
          <w:rFonts w:hint="cs"/>
          <w:sz w:val="24"/>
          <w:szCs w:val="24"/>
          <w:rtl/>
        </w:rPr>
        <w:t xml:space="preserve">בשלב הראשון מוזמנים הלומדים </w:t>
      </w:r>
      <w:proofErr w:type="spellStart"/>
      <w:r>
        <w:rPr>
          <w:rFonts w:hint="cs"/>
          <w:sz w:val="24"/>
          <w:szCs w:val="24"/>
          <w:rtl/>
        </w:rPr>
        <w:t>ל'קריאה</w:t>
      </w:r>
      <w:proofErr w:type="spellEnd"/>
      <w:r>
        <w:rPr>
          <w:rFonts w:hint="cs"/>
          <w:sz w:val="24"/>
          <w:szCs w:val="24"/>
          <w:rtl/>
        </w:rPr>
        <w:t xml:space="preserve"> יחפה' של הטקסט וניסיון להבין מהו הסב-טקסט, מה מסתתר בין המילים. האומנם נעמי אינה רוצה שהן יבואו עמה? מדוע היא מכנה אותן  "בנותיי"? האם מתוך דאגה או כדרך לקשור אותן במחויבות?  מדוע היא מדגישה שהיא זקנה? האם כדי שיחזרו וימצאו להן חתנים כי לה לא יהיו עוד בנים, או כדי לרמוז להן כי אין מי שידאג לה. </w:t>
      </w:r>
    </w:p>
    <w:p w:rsidR="00F03F4E" w:rsidRDefault="00F03F4E" w:rsidP="00F03F4E">
      <w:pPr>
        <w:rPr>
          <w:sz w:val="24"/>
          <w:szCs w:val="24"/>
          <w:rtl/>
        </w:rPr>
      </w:pPr>
      <w:r>
        <w:rPr>
          <w:rFonts w:hint="cs"/>
          <w:sz w:val="24"/>
          <w:szCs w:val="24"/>
          <w:rtl/>
        </w:rPr>
        <w:t>בשלב השני מוזמנים הלומדים לעיין בשלושה איורים שונים המביעים באופנים שונים את מערכת היחסים בין משולש הדמויות. שימו לב לפרשנות שנקט כל אמן דרך יצירתו וכיצד הוא ראה את הרצונות של כל דמות ואת מארג היחסים ביניהן. במובנים רבים, הממד הוויזואלי מציף את מה שמסתתר בטקסט.</w:t>
      </w:r>
    </w:p>
    <w:p w:rsidR="00F03F4E" w:rsidRDefault="00F03F4E" w:rsidP="00F03F4E">
      <w:pPr>
        <w:rPr>
          <w:b/>
          <w:bCs/>
          <w:sz w:val="24"/>
          <w:szCs w:val="24"/>
          <w:rtl/>
        </w:rPr>
      </w:pPr>
      <w:r w:rsidRPr="00720ECF">
        <w:rPr>
          <w:rFonts w:hint="cs"/>
          <w:b/>
          <w:bCs/>
          <w:sz w:val="24"/>
          <w:szCs w:val="24"/>
          <w:rtl/>
        </w:rPr>
        <w:t>חלק</w:t>
      </w:r>
      <w:r w:rsidRPr="00720ECF">
        <w:rPr>
          <w:b/>
          <w:bCs/>
          <w:sz w:val="24"/>
          <w:szCs w:val="24"/>
          <w:rtl/>
        </w:rPr>
        <w:t xml:space="preserve"> </w:t>
      </w:r>
      <w:r w:rsidRPr="00720ECF">
        <w:rPr>
          <w:rFonts w:hint="cs"/>
          <w:b/>
          <w:bCs/>
          <w:sz w:val="24"/>
          <w:szCs w:val="24"/>
          <w:rtl/>
        </w:rPr>
        <w:t>ב</w:t>
      </w:r>
      <w:r w:rsidRPr="00720ECF">
        <w:rPr>
          <w:b/>
          <w:bCs/>
          <w:sz w:val="24"/>
          <w:szCs w:val="24"/>
          <w:rtl/>
        </w:rPr>
        <w:t xml:space="preserve">: </w:t>
      </w:r>
      <w:r>
        <w:rPr>
          <w:rFonts w:hint="cs"/>
          <w:b/>
          <w:bCs/>
          <w:sz w:val="24"/>
          <w:szCs w:val="24"/>
          <w:rtl/>
        </w:rPr>
        <w:t>'</w:t>
      </w:r>
      <w:r w:rsidRPr="00720ECF">
        <w:rPr>
          <w:rFonts w:hint="eastAsia"/>
          <w:b/>
          <w:bCs/>
          <w:sz w:val="24"/>
          <w:szCs w:val="24"/>
          <w:rtl/>
        </w:rPr>
        <w:t>וַאֲלַקֳּטָה</w:t>
      </w:r>
      <w:r w:rsidRPr="00720ECF">
        <w:rPr>
          <w:b/>
          <w:bCs/>
          <w:sz w:val="24"/>
          <w:szCs w:val="24"/>
          <w:rtl/>
        </w:rPr>
        <w:t xml:space="preserve"> </w:t>
      </w:r>
      <w:r w:rsidRPr="00720ECF">
        <w:rPr>
          <w:rFonts w:hint="eastAsia"/>
          <w:b/>
          <w:bCs/>
          <w:sz w:val="24"/>
          <w:szCs w:val="24"/>
          <w:rtl/>
        </w:rPr>
        <w:t>בַשִּׁבֳּלִים</w:t>
      </w:r>
      <w:r>
        <w:rPr>
          <w:rFonts w:hint="cs"/>
          <w:b/>
          <w:bCs/>
          <w:sz w:val="24"/>
          <w:szCs w:val="24"/>
          <w:rtl/>
        </w:rPr>
        <w:t>'</w:t>
      </w:r>
      <w:r w:rsidRPr="00720ECF">
        <w:rPr>
          <w:b/>
          <w:bCs/>
          <w:sz w:val="24"/>
          <w:szCs w:val="24"/>
          <w:rtl/>
        </w:rPr>
        <w:t xml:space="preserve"> </w:t>
      </w:r>
      <w:r w:rsidRPr="00720ECF">
        <w:rPr>
          <w:rFonts w:hint="cs"/>
          <w:b/>
          <w:bCs/>
          <w:sz w:val="24"/>
          <w:szCs w:val="24"/>
          <w:rtl/>
        </w:rPr>
        <w:t>רות</w:t>
      </w:r>
      <w:r w:rsidRPr="00720ECF">
        <w:rPr>
          <w:b/>
          <w:bCs/>
          <w:sz w:val="24"/>
          <w:szCs w:val="24"/>
          <w:rtl/>
        </w:rPr>
        <w:t xml:space="preserve"> </w:t>
      </w:r>
      <w:r w:rsidRPr="00720ECF">
        <w:rPr>
          <w:rFonts w:hint="cs"/>
          <w:b/>
          <w:bCs/>
          <w:sz w:val="24"/>
          <w:szCs w:val="24"/>
          <w:rtl/>
        </w:rPr>
        <w:t>ובועז</w:t>
      </w:r>
      <w:r w:rsidRPr="00720ECF">
        <w:rPr>
          <w:b/>
          <w:bCs/>
          <w:sz w:val="24"/>
          <w:szCs w:val="24"/>
          <w:rtl/>
        </w:rPr>
        <w:t xml:space="preserve"> </w:t>
      </w:r>
      <w:r w:rsidRPr="00720ECF">
        <w:rPr>
          <w:rFonts w:hint="cs"/>
          <w:b/>
          <w:bCs/>
          <w:sz w:val="24"/>
          <w:szCs w:val="24"/>
          <w:rtl/>
        </w:rPr>
        <w:t>נפגשים</w:t>
      </w:r>
      <w:r w:rsidRPr="00720ECF">
        <w:rPr>
          <w:b/>
          <w:bCs/>
          <w:sz w:val="24"/>
          <w:szCs w:val="24"/>
          <w:rtl/>
        </w:rPr>
        <w:t xml:space="preserve"> </w:t>
      </w:r>
      <w:r w:rsidRPr="00720ECF">
        <w:rPr>
          <w:rFonts w:hint="cs"/>
          <w:b/>
          <w:bCs/>
          <w:sz w:val="24"/>
          <w:szCs w:val="24"/>
          <w:rtl/>
        </w:rPr>
        <w:t>בשדה</w:t>
      </w:r>
    </w:p>
    <w:p w:rsidR="00F03F4E" w:rsidRDefault="00F03F4E" w:rsidP="00F03F4E">
      <w:pPr>
        <w:rPr>
          <w:sz w:val="24"/>
          <w:szCs w:val="24"/>
          <w:rtl/>
        </w:rPr>
      </w:pPr>
      <w:r>
        <w:rPr>
          <w:rFonts w:hint="cs"/>
          <w:sz w:val="24"/>
          <w:szCs w:val="24"/>
          <w:rtl/>
        </w:rPr>
        <w:t xml:space="preserve">נעיין כעת בפרק ב במגילה בפסוקים המתארים את הסצנה שבה רות מלקטת שיבולים בשדה של בועז, והוא מבחין בה ושואל 'למי הנערה הזאת'. האם זהו מפגש תמים? האם יש במפגש זיק רומנטי? נעיין בפסוקים ובמדרש ואחר כך נבחן כיצד מפרשים את הסצנה </w:t>
      </w:r>
      <w:r>
        <w:rPr>
          <w:rFonts w:hint="cs"/>
          <w:sz w:val="24"/>
          <w:szCs w:val="24"/>
          <w:rtl/>
        </w:rPr>
        <w:lastRenderedPageBreak/>
        <w:t xml:space="preserve">האיורים. כיצד מאופיינת דמותה של רות? כפי שנראה, יש המפרשים את המפגש כמפגש תמים ויש הרואים בו מפגש בעל מתח רגשי-מיני ואף תועלתני. יש המציירים את דמותה של רות כצנועה וחסודה ויש המציירים אותה כמי שעומדת פנים אל פנים מול בועז. </w:t>
      </w:r>
    </w:p>
    <w:p w:rsidR="00F03F4E" w:rsidRDefault="00F03F4E" w:rsidP="00F03F4E">
      <w:pPr>
        <w:rPr>
          <w:b/>
          <w:bCs/>
          <w:sz w:val="24"/>
          <w:szCs w:val="24"/>
          <w:rtl/>
        </w:rPr>
      </w:pPr>
      <w:r w:rsidRPr="00720ECF">
        <w:rPr>
          <w:rFonts w:hint="cs"/>
          <w:b/>
          <w:bCs/>
          <w:sz w:val="24"/>
          <w:szCs w:val="24"/>
          <w:rtl/>
        </w:rPr>
        <w:t>חלק</w:t>
      </w:r>
      <w:r w:rsidRPr="00720ECF">
        <w:rPr>
          <w:b/>
          <w:bCs/>
          <w:sz w:val="24"/>
          <w:szCs w:val="24"/>
          <w:rtl/>
        </w:rPr>
        <w:t xml:space="preserve"> </w:t>
      </w:r>
      <w:r w:rsidRPr="00720ECF">
        <w:rPr>
          <w:rFonts w:hint="cs"/>
          <w:b/>
          <w:bCs/>
          <w:sz w:val="24"/>
          <w:szCs w:val="24"/>
          <w:rtl/>
        </w:rPr>
        <w:t>ג</w:t>
      </w:r>
      <w:r w:rsidRPr="00720ECF">
        <w:rPr>
          <w:b/>
          <w:bCs/>
          <w:sz w:val="24"/>
          <w:szCs w:val="24"/>
          <w:rtl/>
        </w:rPr>
        <w:t xml:space="preserve"> : </w:t>
      </w:r>
      <w:r>
        <w:rPr>
          <w:rFonts w:hint="cs"/>
          <w:b/>
          <w:bCs/>
          <w:sz w:val="24"/>
          <w:szCs w:val="24"/>
          <w:rtl/>
        </w:rPr>
        <w:t>'</w:t>
      </w:r>
      <w:r w:rsidRPr="00720ECF">
        <w:rPr>
          <w:rFonts w:hint="eastAsia"/>
          <w:b/>
          <w:bCs/>
          <w:sz w:val="24"/>
          <w:szCs w:val="24"/>
          <w:rtl/>
        </w:rPr>
        <w:t>וַיְהִי</w:t>
      </w:r>
      <w:r w:rsidRPr="00720ECF">
        <w:rPr>
          <w:b/>
          <w:bCs/>
          <w:sz w:val="24"/>
          <w:szCs w:val="24"/>
          <w:rtl/>
        </w:rPr>
        <w:t xml:space="preserve"> </w:t>
      </w:r>
      <w:r w:rsidRPr="00720ECF">
        <w:rPr>
          <w:rFonts w:hint="eastAsia"/>
          <w:b/>
          <w:bCs/>
          <w:sz w:val="24"/>
          <w:szCs w:val="24"/>
          <w:rtl/>
        </w:rPr>
        <w:t>בַּחֲצִי</w:t>
      </w:r>
      <w:r w:rsidRPr="00720ECF">
        <w:rPr>
          <w:b/>
          <w:bCs/>
          <w:sz w:val="24"/>
          <w:szCs w:val="24"/>
          <w:rtl/>
        </w:rPr>
        <w:t xml:space="preserve"> </w:t>
      </w:r>
      <w:r w:rsidRPr="00720ECF">
        <w:rPr>
          <w:rFonts w:hint="eastAsia"/>
          <w:b/>
          <w:bCs/>
          <w:sz w:val="24"/>
          <w:szCs w:val="24"/>
          <w:rtl/>
        </w:rPr>
        <w:t>הַלַּיְלָה</w:t>
      </w:r>
      <w:r>
        <w:rPr>
          <w:rFonts w:hint="cs"/>
          <w:b/>
          <w:bCs/>
          <w:sz w:val="24"/>
          <w:szCs w:val="24"/>
          <w:rtl/>
        </w:rPr>
        <w:t>'</w:t>
      </w:r>
      <w:r w:rsidRPr="00720ECF">
        <w:rPr>
          <w:b/>
          <w:bCs/>
          <w:sz w:val="24"/>
          <w:szCs w:val="24"/>
          <w:rtl/>
        </w:rPr>
        <w:t xml:space="preserve"> </w:t>
      </w:r>
      <w:r w:rsidRPr="00720ECF">
        <w:rPr>
          <w:rFonts w:hint="cs"/>
          <w:b/>
          <w:bCs/>
          <w:sz w:val="24"/>
          <w:szCs w:val="24"/>
          <w:rtl/>
        </w:rPr>
        <w:t>רות</w:t>
      </w:r>
      <w:r w:rsidRPr="00720ECF">
        <w:rPr>
          <w:b/>
          <w:bCs/>
          <w:sz w:val="24"/>
          <w:szCs w:val="24"/>
          <w:rtl/>
        </w:rPr>
        <w:t xml:space="preserve"> </w:t>
      </w:r>
      <w:r w:rsidRPr="00720ECF">
        <w:rPr>
          <w:rFonts w:hint="cs"/>
          <w:b/>
          <w:bCs/>
          <w:sz w:val="24"/>
          <w:szCs w:val="24"/>
          <w:rtl/>
        </w:rPr>
        <w:t>ובועז</w:t>
      </w:r>
      <w:r w:rsidRPr="00720ECF">
        <w:rPr>
          <w:b/>
          <w:bCs/>
          <w:sz w:val="24"/>
          <w:szCs w:val="24"/>
          <w:rtl/>
        </w:rPr>
        <w:t xml:space="preserve"> </w:t>
      </w:r>
      <w:r w:rsidRPr="00720ECF">
        <w:rPr>
          <w:rFonts w:hint="cs"/>
          <w:b/>
          <w:bCs/>
          <w:sz w:val="24"/>
          <w:szCs w:val="24"/>
          <w:rtl/>
        </w:rPr>
        <w:t>בגורן</w:t>
      </w:r>
      <w:r w:rsidRPr="00720ECF">
        <w:rPr>
          <w:b/>
          <w:bCs/>
          <w:sz w:val="24"/>
          <w:szCs w:val="24"/>
          <w:rtl/>
        </w:rPr>
        <w:t xml:space="preserve">  </w:t>
      </w:r>
    </w:p>
    <w:p w:rsidR="00F03F4E" w:rsidRDefault="00F03F4E" w:rsidP="00F03F4E">
      <w:pPr>
        <w:rPr>
          <w:rFonts w:hint="cs"/>
          <w:sz w:val="24"/>
          <w:szCs w:val="24"/>
          <w:rtl/>
        </w:rPr>
      </w:pPr>
      <w:r>
        <w:rPr>
          <w:rFonts w:hint="cs"/>
          <w:sz w:val="24"/>
          <w:szCs w:val="24"/>
          <w:rtl/>
        </w:rPr>
        <w:t>הפרק השלישי במגילה דרמטי מאוד ומסתורי. רות יורדת לגורן במצוות חמותה במטרה לשכנע את בועז לגאול את חלקת השדה ואותה, ובועז מבטיח לסייע. גם המדרשים וגם האיורים מבקשים למלא את הפערים בטקסט המצית את הדמיון... כיצד הם מתארים את המתרחש בגורן?</w:t>
      </w:r>
    </w:p>
    <w:p w:rsidR="00F03F4E" w:rsidRDefault="00F03F4E" w:rsidP="00F03F4E">
      <w:pPr>
        <w:rPr>
          <w:sz w:val="24"/>
          <w:szCs w:val="24"/>
          <w:rtl/>
        </w:rPr>
      </w:pPr>
    </w:p>
    <w:p w:rsidR="00F03F4E" w:rsidRPr="009F213B" w:rsidRDefault="00F03F4E" w:rsidP="00F03F4E">
      <w:pPr>
        <w:rPr>
          <w:b/>
          <w:bCs/>
          <w:sz w:val="24"/>
          <w:szCs w:val="24"/>
          <w:rtl/>
        </w:rPr>
      </w:pPr>
      <w:r w:rsidRPr="001934CE">
        <w:rPr>
          <w:rFonts w:hint="cs"/>
          <w:b/>
          <w:bCs/>
          <w:sz w:val="24"/>
          <w:szCs w:val="24"/>
          <w:rtl/>
        </w:rPr>
        <w:t>לסיכום דף הלימוד</w:t>
      </w:r>
    </w:p>
    <w:p w:rsidR="00D15575" w:rsidRDefault="00F03F4E" w:rsidP="00F03F4E">
      <w:r>
        <w:rPr>
          <w:rFonts w:hint="cs"/>
          <w:sz w:val="24"/>
          <w:szCs w:val="24"/>
          <w:rtl/>
        </w:rPr>
        <w:t>הלומדים מוזמנים לשוחח על תרומתם של האיורים להבנת הסיפור, וכיצד הם מרחיבים את אפשרויות הפרשנות ומאירים בסיפור היבטים שלא נלקחו בחשבון בטקסט הכתוב.</w:t>
      </w:r>
    </w:p>
    <w:sectPr w:rsidR="00D15575" w:rsidSect="00D522F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03F4E"/>
    <w:rsid w:val="00D15575"/>
    <w:rsid w:val="00D522F3"/>
    <w:rsid w:val="00F03F4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F4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2394</Characters>
  <Application>Microsoft Office Word</Application>
  <DocSecurity>0</DocSecurity>
  <Lines>19</Lines>
  <Paragraphs>5</Paragraphs>
  <ScaleCrop>false</ScaleCrop>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חיים</dc:creator>
  <cp:lastModifiedBy>חיים</cp:lastModifiedBy>
  <cp:revision>1</cp:revision>
  <dcterms:created xsi:type="dcterms:W3CDTF">2014-05-28T16:02:00Z</dcterms:created>
  <dcterms:modified xsi:type="dcterms:W3CDTF">2014-05-28T16:03:00Z</dcterms:modified>
</cp:coreProperties>
</file>