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1" w:rsidRPr="0003195A" w:rsidRDefault="00EE6C81" w:rsidP="00EE6C81">
      <w:pPr>
        <w:spacing w:before="100" w:beforeAutospacing="1" w:after="100" w:afterAutospacing="1" w:line="480" w:lineRule="auto"/>
        <w:jc w:val="center"/>
        <w:rPr>
          <w:rFonts w:ascii="Times New Roman" w:eastAsia="Times New Roman" w:hAnsi="Times New Roman" w:cs="David"/>
          <w:b/>
          <w:bCs/>
          <w:sz w:val="28"/>
          <w:szCs w:val="28"/>
          <w:u w:val="single"/>
        </w:rPr>
      </w:pPr>
      <w:r w:rsidRPr="0003195A">
        <w:rPr>
          <w:rFonts w:ascii="Times New Roman" w:eastAsia="Times New Roman" w:hAnsi="Times New Roman" w:cs="David" w:hint="cs"/>
          <w:b/>
          <w:bCs/>
          <w:sz w:val="28"/>
          <w:szCs w:val="28"/>
          <w:u w:val="single"/>
          <w:rtl/>
        </w:rPr>
        <w:t>בראשית א-ה: התהוות העולם</w:t>
      </w:r>
    </w:p>
    <w:p w:rsidR="00EE6C81" w:rsidRPr="0003195A" w:rsidRDefault="00EE6C81" w:rsidP="00EE6C81">
      <w:pPr>
        <w:spacing w:before="100" w:beforeAutospacing="1" w:after="100" w:afterAutospacing="1" w:line="480" w:lineRule="auto"/>
        <w:ind w:left="360"/>
        <w:jc w:val="both"/>
        <w:rPr>
          <w:rFonts w:ascii="Arial" w:eastAsia="Times New Roman" w:hAnsi="Arial" w:cs="David"/>
          <w:sz w:val="24"/>
          <w:szCs w:val="24"/>
          <w:rtl/>
        </w:rPr>
      </w:pPr>
      <w:r w:rsidRPr="0003195A">
        <w:rPr>
          <w:rFonts w:ascii="Arial" w:eastAsia="Times New Roman" w:hAnsi="Arial" w:cs="David" w:hint="cs"/>
          <w:sz w:val="24"/>
          <w:szCs w:val="24"/>
          <w:rtl/>
        </w:rPr>
        <w:t>כל תרבות מעבירה מדור לדור את סיפורי ראשיתה, תיאור בריאתה. סיפורי בריאת העולם ב</w:t>
      </w:r>
      <w:r w:rsidR="00CE3065">
        <w:rPr>
          <w:rFonts w:ascii="Arial" w:eastAsia="Times New Roman" w:hAnsi="Arial" w:cs="David" w:hint="cs"/>
          <w:sz w:val="24"/>
          <w:szCs w:val="24"/>
          <w:rtl/>
        </w:rPr>
        <w:t xml:space="preserve">ספר </w:t>
      </w:r>
      <w:r w:rsidRPr="0003195A">
        <w:rPr>
          <w:rFonts w:ascii="Arial" w:eastAsia="Times New Roman" w:hAnsi="Arial" w:cs="David" w:hint="cs"/>
          <w:sz w:val="24"/>
          <w:szCs w:val="24"/>
          <w:rtl/>
        </w:rPr>
        <w:t>בראשית פותחים את ספר הספרים, ומפורסמים בעולם כולו.</w:t>
      </w:r>
    </w:p>
    <w:p w:rsidR="00E91495" w:rsidRPr="0003195A" w:rsidRDefault="00EE6C81" w:rsidP="005C6B75">
      <w:pPr>
        <w:spacing w:before="100" w:beforeAutospacing="1" w:after="100" w:afterAutospacing="1" w:line="480" w:lineRule="auto"/>
        <w:ind w:left="360"/>
        <w:jc w:val="both"/>
        <w:rPr>
          <w:rFonts w:ascii="Arial" w:eastAsia="Times New Roman" w:hAnsi="Arial" w:cs="David"/>
          <w:sz w:val="24"/>
          <w:szCs w:val="24"/>
          <w:rtl/>
        </w:rPr>
      </w:pPr>
      <w:r w:rsidRPr="0003195A">
        <w:rPr>
          <w:rFonts w:ascii="Arial" w:eastAsia="Times New Roman" w:hAnsi="Arial" w:cs="David" w:hint="cs"/>
          <w:sz w:val="24"/>
          <w:szCs w:val="24"/>
          <w:rtl/>
        </w:rPr>
        <w:t xml:space="preserve">יחידת הלימוד הראשונה בפרויקט 929 </w:t>
      </w:r>
      <w:r w:rsidR="002710EA">
        <w:rPr>
          <w:rFonts w:ascii="Arial" w:eastAsia="Times New Roman" w:hAnsi="Arial" w:cs="David" w:hint="cs"/>
          <w:sz w:val="24"/>
          <w:szCs w:val="24"/>
          <w:rtl/>
        </w:rPr>
        <w:t>תואמת</w:t>
      </w:r>
      <w:r w:rsidR="002710EA" w:rsidRPr="0003195A">
        <w:rPr>
          <w:rFonts w:ascii="Arial" w:eastAsia="Times New Roman" w:hAnsi="Arial" w:cs="David" w:hint="cs"/>
          <w:sz w:val="24"/>
          <w:szCs w:val="24"/>
          <w:rtl/>
        </w:rPr>
        <w:t xml:space="preserve"> </w:t>
      </w:r>
      <w:r w:rsidRPr="0003195A">
        <w:rPr>
          <w:rFonts w:ascii="Arial" w:eastAsia="Times New Roman" w:hAnsi="Arial" w:cs="David" w:hint="cs"/>
          <w:sz w:val="24"/>
          <w:szCs w:val="24"/>
          <w:rtl/>
        </w:rPr>
        <w:t xml:space="preserve">כמעט </w:t>
      </w:r>
      <w:r w:rsidR="00A42D27">
        <w:rPr>
          <w:rFonts w:ascii="Arial" w:eastAsia="Times New Roman" w:hAnsi="Arial" w:cs="David" w:hint="cs"/>
          <w:sz w:val="24"/>
          <w:szCs w:val="24"/>
          <w:rtl/>
        </w:rPr>
        <w:t>במדויק</w:t>
      </w:r>
      <w:r w:rsidRPr="0003195A">
        <w:rPr>
          <w:rFonts w:ascii="Arial" w:eastAsia="Times New Roman" w:hAnsi="Arial" w:cs="David" w:hint="cs"/>
          <w:sz w:val="24"/>
          <w:szCs w:val="24"/>
          <w:rtl/>
        </w:rPr>
        <w:t xml:space="preserve"> </w:t>
      </w:r>
      <w:r w:rsidR="002710EA">
        <w:rPr>
          <w:rFonts w:ascii="Arial" w:eastAsia="Times New Roman" w:hAnsi="Arial" w:cs="David" w:hint="cs"/>
          <w:sz w:val="24"/>
          <w:szCs w:val="24"/>
          <w:rtl/>
        </w:rPr>
        <w:t xml:space="preserve">את </w:t>
      </w:r>
      <w:r w:rsidRPr="0003195A">
        <w:rPr>
          <w:rFonts w:ascii="Arial" w:eastAsia="Times New Roman" w:hAnsi="Arial" w:cs="David" w:hint="cs"/>
          <w:sz w:val="24"/>
          <w:szCs w:val="24"/>
          <w:rtl/>
        </w:rPr>
        <w:t>פרשת השבוע הראשונה</w:t>
      </w:r>
      <w:r w:rsidR="00CE3065">
        <w:rPr>
          <w:rFonts w:ascii="Arial" w:eastAsia="Times New Roman" w:hAnsi="Arial" w:cs="David" w:hint="cs"/>
          <w:sz w:val="24"/>
          <w:szCs w:val="24"/>
          <w:rtl/>
        </w:rPr>
        <w:t>,</w:t>
      </w:r>
      <w:r w:rsidRPr="0003195A">
        <w:rPr>
          <w:rFonts w:ascii="Arial" w:eastAsia="Times New Roman" w:hAnsi="Arial" w:cs="David" w:hint="cs"/>
          <w:sz w:val="24"/>
          <w:szCs w:val="24"/>
          <w:rtl/>
        </w:rPr>
        <w:t xml:space="preserve"> פרשת בראשית. היא נפתחת ב</w:t>
      </w:r>
      <w:r w:rsidR="00CE3065">
        <w:rPr>
          <w:rFonts w:ascii="Arial" w:eastAsia="Times New Roman" w:hAnsi="Arial" w:cs="David" w:hint="cs"/>
          <w:sz w:val="24"/>
          <w:szCs w:val="24"/>
          <w:rtl/>
        </w:rPr>
        <w:t xml:space="preserve">תיאור </w:t>
      </w:r>
      <w:r w:rsidRPr="0003195A">
        <w:rPr>
          <w:rFonts w:ascii="Arial" w:eastAsia="Times New Roman" w:hAnsi="Arial" w:cs="David" w:hint="cs"/>
          <w:sz w:val="24"/>
          <w:szCs w:val="24"/>
          <w:rtl/>
        </w:rPr>
        <w:t>בריאת העולם, על כפל גרסאותי</w:t>
      </w:r>
      <w:r w:rsidR="00CE3065">
        <w:rPr>
          <w:rFonts w:ascii="Arial" w:eastAsia="Times New Roman" w:hAnsi="Arial" w:cs="David" w:hint="cs"/>
          <w:sz w:val="24"/>
          <w:szCs w:val="24"/>
          <w:rtl/>
        </w:rPr>
        <w:t>ו</w:t>
      </w:r>
      <w:r w:rsidRPr="0003195A">
        <w:rPr>
          <w:rFonts w:ascii="Arial" w:eastAsia="Times New Roman" w:hAnsi="Arial" w:cs="David" w:hint="cs"/>
          <w:sz w:val="24"/>
          <w:szCs w:val="24"/>
          <w:rtl/>
        </w:rPr>
        <w:t xml:space="preserve">, מובילה את הקורא </w:t>
      </w:r>
      <w:r w:rsidR="002710EA">
        <w:rPr>
          <w:rFonts w:ascii="Arial" w:eastAsia="Times New Roman" w:hAnsi="Arial" w:cs="David" w:hint="cs"/>
          <w:sz w:val="24"/>
          <w:szCs w:val="24"/>
          <w:rtl/>
        </w:rPr>
        <w:t>לצדו של</w:t>
      </w:r>
      <w:r w:rsidRPr="0003195A">
        <w:rPr>
          <w:rFonts w:ascii="Arial" w:eastAsia="Times New Roman" w:hAnsi="Arial" w:cs="David" w:hint="cs"/>
          <w:sz w:val="24"/>
          <w:szCs w:val="24"/>
          <w:rtl/>
        </w:rPr>
        <w:t xml:space="preserve"> האדם הראשון </w:t>
      </w:r>
      <w:r w:rsidR="002710EA">
        <w:rPr>
          <w:rFonts w:ascii="Arial" w:eastAsia="Times New Roman" w:hAnsi="Arial" w:cs="David" w:hint="cs"/>
          <w:sz w:val="24"/>
          <w:szCs w:val="24"/>
          <w:rtl/>
        </w:rPr>
        <w:t>ב</w:t>
      </w:r>
      <w:r w:rsidRPr="0003195A">
        <w:rPr>
          <w:rFonts w:ascii="Arial" w:eastAsia="Times New Roman" w:hAnsi="Arial" w:cs="David" w:hint="cs"/>
          <w:sz w:val="24"/>
          <w:szCs w:val="24"/>
          <w:rtl/>
        </w:rPr>
        <w:t>גן עדן ו</w:t>
      </w:r>
      <w:r w:rsidR="002710EA">
        <w:rPr>
          <w:rFonts w:ascii="Arial" w:eastAsia="Times New Roman" w:hAnsi="Arial" w:cs="David" w:hint="cs"/>
          <w:sz w:val="24"/>
          <w:szCs w:val="24"/>
          <w:rtl/>
        </w:rPr>
        <w:t>בגירוש ממנו</w:t>
      </w:r>
      <w:r w:rsidRPr="0003195A">
        <w:rPr>
          <w:rFonts w:ascii="Arial" w:eastAsia="Times New Roman" w:hAnsi="Arial" w:cs="David" w:hint="cs"/>
          <w:sz w:val="24"/>
          <w:szCs w:val="24"/>
          <w:rtl/>
        </w:rPr>
        <w:t xml:space="preserve">, וצופה במעשה קין והבל. זוהי פרשה שניתן וכדאי להשתהות על פרטי-פרטיה, אך דף לימוד </w:t>
      </w:r>
      <w:r w:rsidR="002710EA">
        <w:rPr>
          <w:rFonts w:ascii="Arial" w:eastAsia="Times New Roman" w:hAnsi="Arial" w:cs="David" w:hint="cs"/>
          <w:sz w:val="24"/>
          <w:szCs w:val="24"/>
          <w:rtl/>
        </w:rPr>
        <w:t xml:space="preserve">זה מציע דווקא </w:t>
      </w:r>
      <w:r w:rsidRPr="0003195A">
        <w:rPr>
          <w:rFonts w:ascii="Arial" w:eastAsia="Times New Roman" w:hAnsi="Arial" w:cs="David" w:hint="cs"/>
          <w:sz w:val="24"/>
          <w:szCs w:val="24"/>
          <w:rtl/>
        </w:rPr>
        <w:t xml:space="preserve">להקיפה במבט כולל, </w:t>
      </w:r>
      <w:r w:rsidR="002710EA">
        <w:rPr>
          <w:rFonts w:ascii="Arial" w:eastAsia="Times New Roman" w:hAnsi="Arial" w:cs="David" w:hint="cs"/>
          <w:sz w:val="24"/>
          <w:szCs w:val="24"/>
          <w:rtl/>
        </w:rPr>
        <w:t xml:space="preserve">שנוגע </w:t>
      </w:r>
      <w:r w:rsidRPr="0003195A">
        <w:rPr>
          <w:rFonts w:ascii="Arial" w:eastAsia="Times New Roman" w:hAnsi="Arial" w:cs="David" w:hint="cs"/>
          <w:sz w:val="24"/>
          <w:szCs w:val="24"/>
          <w:rtl/>
        </w:rPr>
        <w:t>ב</w:t>
      </w:r>
      <w:r w:rsidR="00EC53F2">
        <w:rPr>
          <w:rFonts w:ascii="Arial" w:eastAsia="Times New Roman" w:hAnsi="Arial" w:cs="David" w:hint="cs"/>
          <w:sz w:val="24"/>
          <w:szCs w:val="24"/>
          <w:rtl/>
        </w:rPr>
        <w:t xml:space="preserve">שלושת </w:t>
      </w:r>
      <w:r w:rsidRPr="0003195A">
        <w:rPr>
          <w:rFonts w:ascii="Arial" w:eastAsia="Times New Roman" w:hAnsi="Arial" w:cs="David" w:hint="cs"/>
          <w:sz w:val="24"/>
          <w:szCs w:val="24"/>
          <w:rtl/>
        </w:rPr>
        <w:t>סיפוריה העיקריים: בריאת העולם, גן</w:t>
      </w:r>
      <w:r w:rsidR="002710EA">
        <w:rPr>
          <w:rFonts w:ascii="Arial" w:eastAsia="Times New Roman" w:hAnsi="Arial" w:cs="David" w:hint="cs"/>
          <w:sz w:val="24"/>
          <w:szCs w:val="24"/>
          <w:rtl/>
        </w:rPr>
        <w:t xml:space="preserve"> ה</w:t>
      </w:r>
      <w:r w:rsidRPr="0003195A">
        <w:rPr>
          <w:rFonts w:ascii="Arial" w:eastAsia="Times New Roman" w:hAnsi="Arial" w:cs="David" w:hint="cs"/>
          <w:sz w:val="24"/>
          <w:szCs w:val="24"/>
          <w:rtl/>
        </w:rPr>
        <w:t>עדן והגירו</w:t>
      </w:r>
      <w:r w:rsidR="00EC53F2">
        <w:rPr>
          <w:rFonts w:ascii="Arial" w:eastAsia="Times New Roman" w:hAnsi="Arial" w:cs="David" w:hint="cs"/>
          <w:sz w:val="24"/>
          <w:szCs w:val="24"/>
          <w:rtl/>
        </w:rPr>
        <w:t>ש</w:t>
      </w:r>
      <w:r w:rsidR="002710EA">
        <w:rPr>
          <w:rFonts w:ascii="Arial" w:eastAsia="Times New Roman" w:hAnsi="Arial" w:cs="David" w:hint="cs"/>
          <w:sz w:val="24"/>
          <w:szCs w:val="24"/>
          <w:rtl/>
        </w:rPr>
        <w:t xml:space="preserve"> ממנו</w:t>
      </w:r>
      <w:r w:rsidR="00EC53F2">
        <w:rPr>
          <w:rFonts w:ascii="Arial" w:eastAsia="Times New Roman" w:hAnsi="Arial" w:cs="David" w:hint="cs"/>
          <w:sz w:val="24"/>
          <w:szCs w:val="24"/>
          <w:rtl/>
        </w:rPr>
        <w:t xml:space="preserve">, קין והבל. </w:t>
      </w:r>
      <w:r w:rsidRPr="0003195A">
        <w:rPr>
          <w:rFonts w:ascii="Arial" w:eastAsia="Times New Roman" w:hAnsi="Arial" w:cs="David" w:hint="cs"/>
          <w:sz w:val="24"/>
          <w:szCs w:val="24"/>
          <w:rtl/>
        </w:rPr>
        <w:t>דף</w:t>
      </w:r>
      <w:r w:rsidR="00EC53F2">
        <w:rPr>
          <w:rFonts w:ascii="Arial" w:eastAsia="Times New Roman" w:hAnsi="Arial" w:cs="David" w:hint="cs"/>
          <w:sz w:val="24"/>
          <w:szCs w:val="24"/>
          <w:rtl/>
        </w:rPr>
        <w:t xml:space="preserve"> הלימוד</w:t>
      </w:r>
      <w:r w:rsidRPr="0003195A">
        <w:rPr>
          <w:rFonts w:ascii="Arial" w:eastAsia="Times New Roman" w:hAnsi="Arial" w:cs="David" w:hint="cs"/>
          <w:sz w:val="24"/>
          <w:szCs w:val="24"/>
          <w:rtl/>
        </w:rPr>
        <w:t xml:space="preserve"> </w:t>
      </w:r>
      <w:r w:rsidR="00A42D27">
        <w:rPr>
          <w:rFonts w:ascii="Arial" w:eastAsia="Times New Roman" w:hAnsi="Arial" w:cs="David" w:hint="cs"/>
          <w:sz w:val="24"/>
          <w:szCs w:val="24"/>
          <w:rtl/>
        </w:rPr>
        <w:t xml:space="preserve">בנוי </w:t>
      </w:r>
      <w:r w:rsidRPr="0003195A">
        <w:rPr>
          <w:rFonts w:ascii="Arial" w:eastAsia="Times New Roman" w:hAnsi="Arial" w:cs="David" w:hint="cs"/>
          <w:sz w:val="24"/>
          <w:szCs w:val="24"/>
          <w:rtl/>
        </w:rPr>
        <w:t xml:space="preserve">מפתיחה וסיום כלליים, </w:t>
      </w:r>
      <w:r w:rsidR="00A42D27">
        <w:rPr>
          <w:rFonts w:ascii="Arial" w:eastAsia="Times New Roman" w:hAnsi="Arial" w:cs="David" w:hint="cs"/>
          <w:sz w:val="24"/>
          <w:szCs w:val="24"/>
          <w:rtl/>
        </w:rPr>
        <w:t>ו</w:t>
      </w:r>
      <w:r w:rsidRPr="0003195A">
        <w:rPr>
          <w:rFonts w:ascii="Arial" w:eastAsia="Times New Roman" w:hAnsi="Arial" w:cs="David" w:hint="cs"/>
          <w:sz w:val="24"/>
          <w:szCs w:val="24"/>
          <w:rtl/>
        </w:rPr>
        <w:t xml:space="preserve">ביניהם מוקדשת </w:t>
      </w:r>
      <w:r w:rsidR="00A42D27" w:rsidRPr="0003195A">
        <w:rPr>
          <w:rFonts w:ascii="Arial" w:eastAsia="Times New Roman" w:hAnsi="Arial" w:cs="David" w:hint="cs"/>
          <w:sz w:val="24"/>
          <w:szCs w:val="24"/>
          <w:rtl/>
        </w:rPr>
        <w:t xml:space="preserve">לכל אחד מן הסיפורים </w:t>
      </w:r>
      <w:r w:rsidRPr="0003195A">
        <w:rPr>
          <w:rFonts w:ascii="Arial" w:eastAsia="Times New Roman" w:hAnsi="Arial" w:cs="David" w:hint="cs"/>
          <w:sz w:val="24"/>
          <w:szCs w:val="24"/>
          <w:rtl/>
        </w:rPr>
        <w:t>יחידה קצרה.</w:t>
      </w:r>
      <w:r w:rsidR="00962EA7" w:rsidRPr="0003195A">
        <w:rPr>
          <w:rFonts w:ascii="Arial" w:eastAsia="Times New Roman" w:hAnsi="Arial" w:cs="David" w:hint="cs"/>
          <w:sz w:val="24"/>
          <w:szCs w:val="24"/>
          <w:rtl/>
        </w:rPr>
        <w:t xml:space="preserve"> </w:t>
      </w:r>
    </w:p>
    <w:p w:rsidR="006A380E" w:rsidRDefault="00962EA7" w:rsidP="000334D3">
      <w:pPr>
        <w:spacing w:before="100" w:beforeAutospacing="1" w:after="100" w:afterAutospacing="1" w:line="480" w:lineRule="auto"/>
        <w:ind w:left="360"/>
        <w:jc w:val="both"/>
        <w:rPr>
          <w:rFonts w:cs="David"/>
          <w:sz w:val="24"/>
          <w:szCs w:val="24"/>
          <w:rtl/>
        </w:rPr>
      </w:pPr>
      <w:r w:rsidRPr="0003195A">
        <w:rPr>
          <w:rFonts w:cs="David" w:hint="cs"/>
          <w:sz w:val="24"/>
          <w:szCs w:val="24"/>
          <w:rtl/>
        </w:rPr>
        <w:t xml:space="preserve">אתגר ההנחיה בדף זה טמון </w:t>
      </w:r>
      <w:r w:rsidR="00E91495" w:rsidRPr="0003195A">
        <w:rPr>
          <w:rFonts w:cs="David" w:hint="cs"/>
          <w:sz w:val="24"/>
          <w:szCs w:val="24"/>
          <w:rtl/>
        </w:rPr>
        <w:t>ב</w:t>
      </w:r>
      <w:r w:rsidRPr="0003195A">
        <w:rPr>
          <w:rFonts w:cs="David" w:hint="cs"/>
          <w:sz w:val="24"/>
          <w:szCs w:val="24"/>
          <w:rtl/>
        </w:rPr>
        <w:t xml:space="preserve">מציאת האיזון הנכון לכל מנחה ולכל קבוצה בין הרחבה </w:t>
      </w:r>
      <w:r w:rsidR="00A42D27">
        <w:rPr>
          <w:rFonts w:cs="David" w:hint="cs"/>
          <w:sz w:val="24"/>
          <w:szCs w:val="24"/>
          <w:rtl/>
        </w:rPr>
        <w:t>ו</w:t>
      </w:r>
      <w:r w:rsidRPr="0003195A">
        <w:rPr>
          <w:rFonts w:cs="David" w:hint="cs"/>
          <w:sz w:val="24"/>
          <w:szCs w:val="24"/>
          <w:rtl/>
        </w:rPr>
        <w:t xml:space="preserve">מיקוד. </w:t>
      </w:r>
      <w:r w:rsidR="002710EA">
        <w:rPr>
          <w:rFonts w:cs="David" w:hint="cs"/>
          <w:sz w:val="24"/>
          <w:szCs w:val="24"/>
          <w:rtl/>
        </w:rPr>
        <w:t xml:space="preserve">חמשת הפרקים שבהם עוסק </w:t>
      </w:r>
      <w:r w:rsidR="00E91495" w:rsidRPr="0003195A">
        <w:rPr>
          <w:rFonts w:cs="David" w:hint="cs"/>
          <w:sz w:val="24"/>
          <w:szCs w:val="24"/>
          <w:rtl/>
        </w:rPr>
        <w:t xml:space="preserve">דף </w:t>
      </w:r>
      <w:r w:rsidRPr="0003195A">
        <w:rPr>
          <w:rFonts w:cs="David" w:hint="cs"/>
          <w:sz w:val="24"/>
          <w:szCs w:val="24"/>
          <w:rtl/>
        </w:rPr>
        <w:t>הלימוד יכולים לפרנס דפי</w:t>
      </w:r>
      <w:r w:rsidR="002710EA">
        <w:rPr>
          <w:rFonts w:cs="David" w:hint="cs"/>
          <w:sz w:val="24"/>
          <w:szCs w:val="24"/>
          <w:rtl/>
        </w:rPr>
        <w:t xml:space="preserve"> </w:t>
      </w:r>
      <w:r w:rsidRPr="0003195A">
        <w:rPr>
          <w:rFonts w:cs="David" w:hint="cs"/>
          <w:sz w:val="24"/>
          <w:szCs w:val="24"/>
          <w:rtl/>
        </w:rPr>
        <w:t>לימוד רבים</w:t>
      </w:r>
      <w:r w:rsidR="00B452CC" w:rsidRPr="0003195A">
        <w:rPr>
          <w:rFonts w:cs="David" w:hint="cs"/>
          <w:sz w:val="24"/>
          <w:szCs w:val="24"/>
          <w:rtl/>
        </w:rPr>
        <w:t xml:space="preserve">, </w:t>
      </w:r>
      <w:r w:rsidR="006A380E">
        <w:rPr>
          <w:rFonts w:cs="David" w:hint="cs"/>
          <w:sz w:val="24"/>
          <w:szCs w:val="24"/>
          <w:rtl/>
        </w:rPr>
        <w:t xml:space="preserve">אך </w:t>
      </w:r>
      <w:r w:rsidR="002710EA">
        <w:rPr>
          <w:rFonts w:cs="David" w:hint="cs"/>
          <w:sz w:val="24"/>
          <w:szCs w:val="24"/>
          <w:rtl/>
        </w:rPr>
        <w:t xml:space="preserve">כאן הם </w:t>
      </w:r>
      <w:r w:rsidR="00B452CC" w:rsidRPr="0003195A">
        <w:rPr>
          <w:rFonts w:cs="David" w:hint="cs"/>
          <w:sz w:val="24"/>
          <w:szCs w:val="24"/>
          <w:rtl/>
        </w:rPr>
        <w:t xml:space="preserve">מתכנסים </w:t>
      </w:r>
      <w:r w:rsidR="0003195A">
        <w:rPr>
          <w:rFonts w:cs="David" w:hint="cs"/>
          <w:sz w:val="24"/>
          <w:szCs w:val="24"/>
          <w:rtl/>
        </w:rPr>
        <w:t xml:space="preserve">יחד </w:t>
      </w:r>
      <w:r w:rsidR="00B452CC" w:rsidRPr="0003195A">
        <w:rPr>
          <w:rFonts w:cs="David" w:hint="cs"/>
          <w:sz w:val="24"/>
          <w:szCs w:val="24"/>
          <w:rtl/>
        </w:rPr>
        <w:t>ל</w:t>
      </w:r>
      <w:r w:rsidR="006A380E">
        <w:rPr>
          <w:rFonts w:cs="David" w:hint="cs"/>
          <w:sz w:val="24"/>
          <w:szCs w:val="24"/>
          <w:rtl/>
        </w:rPr>
        <w:t>רצף לימוד המשכי</w:t>
      </w:r>
      <w:r w:rsidRPr="0003195A">
        <w:rPr>
          <w:rFonts w:cs="David" w:hint="cs"/>
          <w:sz w:val="24"/>
          <w:szCs w:val="24"/>
          <w:rtl/>
        </w:rPr>
        <w:t xml:space="preserve">. </w:t>
      </w:r>
      <w:r w:rsidR="00A83FFF" w:rsidRPr="0003195A">
        <w:rPr>
          <w:rFonts w:cs="David" w:hint="cs"/>
          <w:sz w:val="24"/>
          <w:szCs w:val="24"/>
          <w:rtl/>
        </w:rPr>
        <w:t xml:space="preserve">הלימוד </w:t>
      </w:r>
      <w:r w:rsidR="0003195A">
        <w:rPr>
          <w:rFonts w:cs="David" w:hint="cs"/>
          <w:sz w:val="24"/>
          <w:szCs w:val="24"/>
          <w:rtl/>
        </w:rPr>
        <w:t>י</w:t>
      </w:r>
      <w:r w:rsidR="00695907" w:rsidRPr="0003195A">
        <w:rPr>
          <w:rFonts w:cs="David" w:hint="cs"/>
          <w:sz w:val="24"/>
          <w:szCs w:val="24"/>
          <w:rtl/>
        </w:rPr>
        <w:t>ת</w:t>
      </w:r>
      <w:r w:rsidR="005E0D58">
        <w:rPr>
          <w:rFonts w:cs="David" w:hint="cs"/>
          <w:sz w:val="24"/>
          <w:szCs w:val="24"/>
          <w:rtl/>
        </w:rPr>
        <w:t xml:space="preserve">עכב על </w:t>
      </w:r>
      <w:r w:rsidR="00695907" w:rsidRPr="0003195A">
        <w:rPr>
          <w:rFonts w:cs="David" w:hint="cs"/>
          <w:sz w:val="24"/>
          <w:szCs w:val="24"/>
          <w:rtl/>
        </w:rPr>
        <w:t xml:space="preserve">כל אחד מהסיפורים אך </w:t>
      </w:r>
      <w:r w:rsidR="005E0D58">
        <w:rPr>
          <w:rFonts w:cs="David" w:hint="cs"/>
          <w:sz w:val="24"/>
          <w:szCs w:val="24"/>
          <w:rtl/>
        </w:rPr>
        <w:t>יציע גם מבט רחב על כל</w:t>
      </w:r>
      <w:r w:rsidR="00695907" w:rsidRPr="0003195A">
        <w:rPr>
          <w:rFonts w:cs="David" w:hint="cs"/>
          <w:sz w:val="24"/>
          <w:szCs w:val="24"/>
          <w:rtl/>
        </w:rPr>
        <w:t xml:space="preserve"> חמשת הפרקים. </w:t>
      </w:r>
      <w:r w:rsidR="00A83FFF" w:rsidRPr="0003195A">
        <w:rPr>
          <w:rFonts w:cs="David" w:hint="cs"/>
          <w:sz w:val="24"/>
          <w:szCs w:val="24"/>
          <w:rtl/>
        </w:rPr>
        <w:t>נציע ל</w:t>
      </w:r>
      <w:r w:rsidR="005E0D58">
        <w:rPr>
          <w:rFonts w:cs="David" w:hint="cs"/>
          <w:sz w:val="24"/>
          <w:szCs w:val="24"/>
          <w:rtl/>
        </w:rPr>
        <w:t xml:space="preserve">לומדים לחפש </w:t>
      </w:r>
      <w:r w:rsidR="00A83FFF" w:rsidRPr="0003195A">
        <w:rPr>
          <w:rFonts w:cs="David" w:hint="cs"/>
          <w:sz w:val="24"/>
          <w:szCs w:val="24"/>
          <w:rtl/>
        </w:rPr>
        <w:t>קווי</w:t>
      </w:r>
      <w:r w:rsidR="005E0D58">
        <w:rPr>
          <w:rFonts w:cs="David" w:hint="cs"/>
          <w:sz w:val="24"/>
          <w:szCs w:val="24"/>
          <w:rtl/>
        </w:rPr>
        <w:t xml:space="preserve"> </w:t>
      </w:r>
      <w:r w:rsidR="00A83FFF" w:rsidRPr="0003195A">
        <w:rPr>
          <w:rFonts w:cs="David" w:hint="cs"/>
          <w:sz w:val="24"/>
          <w:szCs w:val="24"/>
          <w:rtl/>
        </w:rPr>
        <w:t xml:space="preserve">מתאר משותפים בין הסיפורים, </w:t>
      </w:r>
      <w:r w:rsidR="005E0D58">
        <w:rPr>
          <w:rFonts w:cs="David" w:hint="cs"/>
          <w:sz w:val="24"/>
          <w:szCs w:val="24"/>
          <w:rtl/>
        </w:rPr>
        <w:t>מבלי ל</w:t>
      </w:r>
      <w:r w:rsidR="0003195A">
        <w:rPr>
          <w:rFonts w:cs="David" w:hint="cs"/>
          <w:sz w:val="24"/>
          <w:szCs w:val="24"/>
          <w:rtl/>
        </w:rPr>
        <w:t>אלץ את הסיפורים השונים להפוך ליחידת לימוד אחידה.</w:t>
      </w:r>
      <w:r w:rsidR="00A83FFF" w:rsidRPr="0003195A">
        <w:rPr>
          <w:rFonts w:cs="David" w:hint="cs"/>
          <w:sz w:val="24"/>
          <w:szCs w:val="24"/>
          <w:rtl/>
        </w:rPr>
        <w:t xml:space="preserve"> </w:t>
      </w:r>
      <w:r w:rsidR="0003195A">
        <w:rPr>
          <w:rFonts w:cs="David" w:hint="cs"/>
          <w:sz w:val="24"/>
          <w:szCs w:val="24"/>
          <w:rtl/>
        </w:rPr>
        <w:t xml:space="preserve">לפיכך, </w:t>
      </w:r>
      <w:r w:rsidR="00695907" w:rsidRPr="0003195A">
        <w:rPr>
          <w:rFonts w:cs="David" w:hint="cs"/>
          <w:sz w:val="24"/>
          <w:szCs w:val="24"/>
          <w:rtl/>
        </w:rPr>
        <w:t>הפתיחה והסיום י</w:t>
      </w:r>
      <w:r w:rsidR="00B452CC" w:rsidRPr="0003195A">
        <w:rPr>
          <w:rFonts w:cs="David" w:hint="cs"/>
          <w:sz w:val="24"/>
          <w:szCs w:val="24"/>
          <w:rtl/>
        </w:rPr>
        <w:t>אפשר</w:t>
      </w:r>
      <w:r w:rsidR="00695907" w:rsidRPr="0003195A">
        <w:rPr>
          <w:rFonts w:cs="David" w:hint="cs"/>
          <w:sz w:val="24"/>
          <w:szCs w:val="24"/>
          <w:rtl/>
        </w:rPr>
        <w:t>ו</w:t>
      </w:r>
      <w:r w:rsidR="00B452CC" w:rsidRPr="0003195A">
        <w:rPr>
          <w:rFonts w:cs="David" w:hint="cs"/>
          <w:sz w:val="24"/>
          <w:szCs w:val="24"/>
          <w:rtl/>
        </w:rPr>
        <w:t xml:space="preserve"> מבט </w:t>
      </w:r>
      <w:r w:rsidR="005E0D58">
        <w:rPr>
          <w:rFonts w:cs="David" w:hint="cs"/>
          <w:sz w:val="24"/>
          <w:szCs w:val="24"/>
          <w:rtl/>
        </w:rPr>
        <w:t xml:space="preserve">כללי </w:t>
      </w:r>
      <w:r w:rsidR="00B452CC" w:rsidRPr="0003195A">
        <w:rPr>
          <w:rFonts w:cs="David" w:hint="cs"/>
          <w:sz w:val="24"/>
          <w:szCs w:val="24"/>
          <w:rtl/>
        </w:rPr>
        <w:t xml:space="preserve">רחב, </w:t>
      </w:r>
      <w:r w:rsidR="00695907" w:rsidRPr="0003195A">
        <w:rPr>
          <w:rFonts w:cs="David" w:hint="cs"/>
          <w:sz w:val="24"/>
          <w:szCs w:val="24"/>
          <w:rtl/>
        </w:rPr>
        <w:t xml:space="preserve">וביניהם </w:t>
      </w:r>
      <w:r w:rsidR="005E0D58">
        <w:rPr>
          <w:rFonts w:cs="David" w:hint="cs"/>
          <w:sz w:val="24"/>
          <w:szCs w:val="24"/>
          <w:rtl/>
        </w:rPr>
        <w:t xml:space="preserve">יוקדשו היחידות </w:t>
      </w:r>
      <w:r w:rsidR="00695907" w:rsidRPr="0003195A">
        <w:rPr>
          <w:rFonts w:cs="David" w:hint="cs"/>
          <w:sz w:val="24"/>
          <w:szCs w:val="24"/>
          <w:rtl/>
        </w:rPr>
        <w:t>בכל אחד מן הסיפורים</w:t>
      </w:r>
      <w:r w:rsidR="003E0F6E">
        <w:rPr>
          <w:rFonts w:cs="David" w:hint="cs"/>
          <w:sz w:val="24"/>
          <w:szCs w:val="24"/>
          <w:rtl/>
        </w:rPr>
        <w:t xml:space="preserve"> כשלעצמו</w:t>
      </w:r>
      <w:r w:rsidR="00695907" w:rsidRPr="0003195A">
        <w:rPr>
          <w:rFonts w:cs="David" w:hint="cs"/>
          <w:sz w:val="24"/>
          <w:szCs w:val="24"/>
          <w:rtl/>
        </w:rPr>
        <w:t>: בריאת העולם</w:t>
      </w:r>
      <w:r w:rsidR="0003195A">
        <w:rPr>
          <w:rFonts w:cs="David" w:hint="cs"/>
          <w:sz w:val="24"/>
          <w:szCs w:val="24"/>
          <w:rtl/>
        </w:rPr>
        <w:t>, גן עדן והגירוש</w:t>
      </w:r>
      <w:r w:rsidR="005E0D58">
        <w:rPr>
          <w:rFonts w:cs="David" w:hint="cs"/>
          <w:sz w:val="24"/>
          <w:szCs w:val="24"/>
          <w:rtl/>
        </w:rPr>
        <w:t xml:space="preserve"> ממנו</w:t>
      </w:r>
      <w:r w:rsidR="0003195A">
        <w:rPr>
          <w:rFonts w:cs="David" w:hint="cs"/>
          <w:sz w:val="24"/>
          <w:szCs w:val="24"/>
          <w:rtl/>
        </w:rPr>
        <w:t>, קין והבל.</w:t>
      </w:r>
      <w:r w:rsidR="00695907" w:rsidRPr="0003195A">
        <w:rPr>
          <w:rFonts w:cs="David" w:hint="cs"/>
          <w:sz w:val="24"/>
          <w:szCs w:val="24"/>
          <w:rtl/>
        </w:rPr>
        <w:t xml:space="preserve"> </w:t>
      </w:r>
    </w:p>
    <w:p w:rsidR="006A380E" w:rsidRDefault="0003195A" w:rsidP="000334D3">
      <w:pPr>
        <w:spacing w:before="100" w:beforeAutospacing="1" w:after="100" w:afterAutospacing="1" w:line="480" w:lineRule="auto"/>
        <w:ind w:left="360"/>
        <w:jc w:val="both"/>
        <w:rPr>
          <w:rFonts w:cs="David"/>
          <w:sz w:val="24"/>
          <w:szCs w:val="24"/>
          <w:rtl/>
        </w:rPr>
      </w:pPr>
      <w:r w:rsidRPr="006A380E">
        <w:rPr>
          <w:rFonts w:cs="David" w:hint="cs"/>
          <w:sz w:val="24"/>
          <w:szCs w:val="24"/>
          <w:rtl/>
        </w:rPr>
        <w:t>מנחים המעוניינים לקשור באופן הדוק יותר בין הסיפורים, יכולים ל</w:t>
      </w:r>
      <w:r w:rsidR="003E0F6E">
        <w:rPr>
          <w:rFonts w:cs="David" w:hint="cs"/>
          <w:sz w:val="24"/>
          <w:szCs w:val="24"/>
          <w:rtl/>
        </w:rPr>
        <w:t xml:space="preserve">למוד כל יחידה מתוך זיקתה לרצף פרקיה. להלן </w:t>
      </w:r>
      <w:r w:rsidR="00A42D27">
        <w:rPr>
          <w:rFonts w:cs="David" w:hint="cs"/>
          <w:sz w:val="24"/>
          <w:szCs w:val="24"/>
          <w:rtl/>
        </w:rPr>
        <w:t xml:space="preserve">מוטיבים שונים שדרכם אפשר לשזור את הסיפורים לרצף בעל משמעות: </w:t>
      </w:r>
    </w:p>
    <w:p w:rsidR="006A380E" w:rsidRDefault="003E0F6E" w:rsidP="005C6B75">
      <w:pPr>
        <w:pStyle w:val="a3"/>
        <w:numPr>
          <w:ilvl w:val="0"/>
          <w:numId w:val="1"/>
        </w:numPr>
        <w:spacing w:before="100" w:beforeAutospacing="1" w:after="100" w:afterAutospacing="1" w:line="480" w:lineRule="auto"/>
        <w:jc w:val="both"/>
        <w:rPr>
          <w:rFonts w:cs="David"/>
          <w:sz w:val="24"/>
          <w:szCs w:val="24"/>
        </w:rPr>
      </w:pPr>
      <w:r>
        <w:rPr>
          <w:rFonts w:cs="David" w:hint="cs"/>
          <w:sz w:val="24"/>
          <w:szCs w:val="24"/>
          <w:rtl/>
        </w:rPr>
        <w:t xml:space="preserve">הדף </w:t>
      </w:r>
      <w:r w:rsidR="005E0D58">
        <w:rPr>
          <w:rFonts w:cs="David" w:hint="cs"/>
          <w:sz w:val="24"/>
          <w:szCs w:val="24"/>
          <w:rtl/>
        </w:rPr>
        <w:t xml:space="preserve">פותח בשאלת </w:t>
      </w:r>
      <w:r w:rsidR="00A42D27">
        <w:rPr>
          <w:rFonts w:cs="David" w:hint="cs"/>
          <w:sz w:val="24"/>
          <w:szCs w:val="24"/>
          <w:rtl/>
        </w:rPr>
        <w:t>המתח</w:t>
      </w:r>
      <w:r w:rsidR="006A380E" w:rsidRPr="006A380E">
        <w:rPr>
          <w:rFonts w:cs="David" w:hint="cs"/>
          <w:sz w:val="24"/>
          <w:szCs w:val="24"/>
          <w:rtl/>
        </w:rPr>
        <w:t xml:space="preserve"> ש</w:t>
      </w:r>
      <w:r w:rsidR="006A380E" w:rsidRPr="006A380E">
        <w:rPr>
          <w:rFonts w:cs="David" w:hint="cs"/>
          <w:b/>
          <w:bCs/>
          <w:sz w:val="24"/>
          <w:szCs w:val="24"/>
          <w:rtl/>
        </w:rPr>
        <w:t>בין כאוס לסדר</w:t>
      </w:r>
      <w:r w:rsidR="006A380E" w:rsidRPr="006A380E">
        <w:rPr>
          <w:rFonts w:cs="David" w:hint="cs"/>
          <w:sz w:val="24"/>
          <w:szCs w:val="24"/>
          <w:rtl/>
        </w:rPr>
        <w:t xml:space="preserve">. </w:t>
      </w:r>
      <w:r w:rsidR="009200E3">
        <w:rPr>
          <w:rFonts w:cs="David" w:hint="cs"/>
          <w:sz w:val="24"/>
          <w:szCs w:val="24"/>
          <w:rtl/>
        </w:rPr>
        <w:t xml:space="preserve">סיפור </w:t>
      </w:r>
      <w:r w:rsidR="000334D3">
        <w:rPr>
          <w:rFonts w:cs="David" w:hint="cs"/>
          <w:sz w:val="24"/>
          <w:szCs w:val="24"/>
          <w:rtl/>
        </w:rPr>
        <w:t xml:space="preserve">הבריאה </w:t>
      </w:r>
      <w:r w:rsidR="009200E3">
        <w:rPr>
          <w:rFonts w:cs="David" w:hint="cs"/>
          <w:sz w:val="24"/>
          <w:szCs w:val="24"/>
          <w:rtl/>
        </w:rPr>
        <w:t>נפתח ב</w:t>
      </w:r>
      <w:r>
        <w:rPr>
          <w:rFonts w:cs="David" w:hint="cs"/>
          <w:sz w:val="24"/>
          <w:szCs w:val="24"/>
          <w:rtl/>
        </w:rPr>
        <w:t xml:space="preserve">תוהו ובוהו </w:t>
      </w:r>
      <w:r w:rsidR="000771AD">
        <w:rPr>
          <w:rFonts w:cs="David" w:hint="cs"/>
          <w:sz w:val="24"/>
          <w:szCs w:val="24"/>
          <w:rtl/>
        </w:rPr>
        <w:t>וממשיך</w:t>
      </w:r>
      <w:r w:rsidR="009200E3">
        <w:rPr>
          <w:rFonts w:cs="David" w:hint="cs"/>
          <w:sz w:val="24"/>
          <w:szCs w:val="24"/>
          <w:rtl/>
        </w:rPr>
        <w:t xml:space="preserve"> </w:t>
      </w:r>
      <w:r w:rsidR="000771AD">
        <w:rPr>
          <w:rFonts w:cs="David" w:hint="cs"/>
          <w:sz w:val="24"/>
          <w:szCs w:val="24"/>
          <w:rtl/>
        </w:rPr>
        <w:t>ב</w:t>
      </w:r>
      <w:r w:rsidR="006A380E" w:rsidRPr="006A380E">
        <w:rPr>
          <w:rFonts w:cs="David" w:hint="cs"/>
          <w:sz w:val="24"/>
          <w:szCs w:val="24"/>
          <w:rtl/>
        </w:rPr>
        <w:t>תהליך בריאה מסודר</w:t>
      </w:r>
      <w:r w:rsidR="009200E3">
        <w:rPr>
          <w:rFonts w:cs="David" w:hint="cs"/>
          <w:sz w:val="24"/>
          <w:szCs w:val="24"/>
          <w:rtl/>
        </w:rPr>
        <w:t xml:space="preserve"> ומובנה</w:t>
      </w:r>
      <w:r w:rsidR="006A380E" w:rsidRPr="006A380E">
        <w:rPr>
          <w:rFonts w:cs="David" w:hint="cs"/>
          <w:sz w:val="24"/>
          <w:szCs w:val="24"/>
          <w:rtl/>
        </w:rPr>
        <w:t>, שזור בנוסחאות וחזרות המדגי</w:t>
      </w:r>
      <w:r w:rsidR="006A380E">
        <w:rPr>
          <w:rFonts w:cs="David" w:hint="cs"/>
          <w:sz w:val="24"/>
          <w:szCs w:val="24"/>
          <w:rtl/>
        </w:rPr>
        <w:t>שות את עקביותו</w:t>
      </w:r>
      <w:r>
        <w:rPr>
          <w:rFonts w:cs="David" w:hint="cs"/>
          <w:sz w:val="24"/>
          <w:szCs w:val="24"/>
          <w:rtl/>
        </w:rPr>
        <w:t xml:space="preserve"> ומלאותו</w:t>
      </w:r>
      <w:r w:rsidR="006A380E">
        <w:rPr>
          <w:rFonts w:cs="David" w:hint="cs"/>
          <w:sz w:val="24"/>
          <w:szCs w:val="24"/>
          <w:rtl/>
        </w:rPr>
        <w:t xml:space="preserve">. </w:t>
      </w:r>
      <w:r w:rsidR="009200E3">
        <w:rPr>
          <w:rFonts w:cs="David" w:hint="cs"/>
          <w:sz w:val="24"/>
          <w:szCs w:val="24"/>
          <w:rtl/>
        </w:rPr>
        <w:t>ו</w:t>
      </w:r>
      <w:r w:rsidR="006A380E">
        <w:rPr>
          <w:rFonts w:cs="David" w:hint="cs"/>
          <w:sz w:val="24"/>
          <w:szCs w:val="24"/>
          <w:rtl/>
        </w:rPr>
        <w:t>אולם</w:t>
      </w:r>
      <w:r w:rsidR="006A380E" w:rsidRPr="006A380E">
        <w:rPr>
          <w:rFonts w:cs="David" w:hint="cs"/>
          <w:sz w:val="24"/>
          <w:szCs w:val="24"/>
          <w:rtl/>
        </w:rPr>
        <w:t>,</w:t>
      </w:r>
      <w:r w:rsidR="006A380E">
        <w:rPr>
          <w:rFonts w:cs="David" w:hint="cs"/>
          <w:sz w:val="24"/>
          <w:szCs w:val="24"/>
          <w:rtl/>
        </w:rPr>
        <w:t xml:space="preserve"> </w:t>
      </w:r>
      <w:r w:rsidR="009200E3">
        <w:rPr>
          <w:rFonts w:cs="David" w:hint="cs"/>
          <w:sz w:val="24"/>
          <w:szCs w:val="24"/>
          <w:rtl/>
        </w:rPr>
        <w:t>דומה ש</w:t>
      </w:r>
      <w:r w:rsidR="006A380E">
        <w:rPr>
          <w:rFonts w:cs="David" w:hint="cs"/>
          <w:sz w:val="24"/>
          <w:szCs w:val="24"/>
          <w:rtl/>
        </w:rPr>
        <w:t xml:space="preserve">לאחר הבריאה הסדר </w:t>
      </w:r>
      <w:r w:rsidR="009200E3">
        <w:rPr>
          <w:rFonts w:cs="David" w:hint="cs"/>
          <w:sz w:val="24"/>
          <w:szCs w:val="24"/>
          <w:rtl/>
        </w:rPr>
        <w:t>מופר ומש</w:t>
      </w:r>
      <w:r w:rsidR="000771AD">
        <w:rPr>
          <w:rFonts w:cs="David" w:hint="cs"/>
          <w:sz w:val="24"/>
          <w:szCs w:val="24"/>
          <w:rtl/>
        </w:rPr>
        <w:t>ת</w:t>
      </w:r>
      <w:r w:rsidR="009200E3">
        <w:rPr>
          <w:rFonts w:cs="David" w:hint="cs"/>
          <w:sz w:val="24"/>
          <w:szCs w:val="24"/>
          <w:rtl/>
        </w:rPr>
        <w:t xml:space="preserve">נה </w:t>
      </w:r>
      <w:r w:rsidR="006A380E">
        <w:rPr>
          <w:rFonts w:cs="David" w:hint="cs"/>
          <w:sz w:val="24"/>
          <w:szCs w:val="24"/>
          <w:rtl/>
        </w:rPr>
        <w:t xml:space="preserve">שוב ושוב: עץ הדעת שנקטף ונאכל, הגירוש בעקבותיו, הרצח והנדודים. האם באמת הפרת הסדר היא קלקול מיותר? </w:t>
      </w:r>
      <w:r w:rsidR="009200E3">
        <w:rPr>
          <w:rFonts w:cs="David" w:hint="cs"/>
          <w:sz w:val="24"/>
          <w:szCs w:val="24"/>
          <w:rtl/>
        </w:rPr>
        <w:t>ב</w:t>
      </w:r>
      <w:r w:rsidR="006A380E">
        <w:rPr>
          <w:rFonts w:cs="David" w:hint="cs"/>
          <w:sz w:val="24"/>
          <w:szCs w:val="24"/>
          <w:rtl/>
        </w:rPr>
        <w:t xml:space="preserve">סיום </w:t>
      </w:r>
      <w:r w:rsidR="009200E3">
        <w:rPr>
          <w:rFonts w:cs="David" w:hint="cs"/>
          <w:sz w:val="24"/>
          <w:szCs w:val="24"/>
          <w:rtl/>
        </w:rPr>
        <w:t xml:space="preserve">נחזור </w:t>
      </w:r>
      <w:r w:rsidR="006A380E">
        <w:rPr>
          <w:rFonts w:cs="David" w:hint="cs"/>
          <w:sz w:val="24"/>
          <w:szCs w:val="24"/>
          <w:rtl/>
        </w:rPr>
        <w:t>לעסוק בטעויות ו</w:t>
      </w:r>
      <w:r w:rsidR="009200E3">
        <w:rPr>
          <w:rFonts w:cs="David" w:hint="cs"/>
          <w:sz w:val="24"/>
          <w:szCs w:val="24"/>
          <w:rtl/>
        </w:rPr>
        <w:t>נ</w:t>
      </w:r>
      <w:r w:rsidR="006A380E">
        <w:rPr>
          <w:rFonts w:cs="David" w:hint="cs"/>
          <w:sz w:val="24"/>
          <w:szCs w:val="24"/>
          <w:rtl/>
        </w:rPr>
        <w:t xml:space="preserve">ציע מבט </w:t>
      </w:r>
      <w:r>
        <w:rPr>
          <w:rFonts w:cs="David" w:hint="cs"/>
          <w:sz w:val="24"/>
          <w:szCs w:val="24"/>
          <w:rtl/>
        </w:rPr>
        <w:t>מפויס ומחוי</w:t>
      </w:r>
      <w:r w:rsidR="00664B61">
        <w:rPr>
          <w:rFonts w:cs="David" w:hint="cs"/>
          <w:sz w:val="24"/>
          <w:szCs w:val="24"/>
          <w:rtl/>
        </w:rPr>
        <w:t>ך</w:t>
      </w:r>
      <w:r>
        <w:rPr>
          <w:rFonts w:cs="David" w:hint="cs"/>
          <w:sz w:val="24"/>
          <w:szCs w:val="24"/>
          <w:rtl/>
        </w:rPr>
        <w:t xml:space="preserve"> </w:t>
      </w:r>
      <w:r w:rsidR="006A380E">
        <w:rPr>
          <w:rFonts w:cs="David" w:hint="cs"/>
          <w:sz w:val="24"/>
          <w:szCs w:val="24"/>
          <w:rtl/>
        </w:rPr>
        <w:t>על הפר</w:t>
      </w:r>
      <w:r>
        <w:rPr>
          <w:rFonts w:cs="David" w:hint="cs"/>
          <w:sz w:val="24"/>
          <w:szCs w:val="24"/>
          <w:rtl/>
        </w:rPr>
        <w:t>ו</w:t>
      </w:r>
      <w:r w:rsidR="006A380E">
        <w:rPr>
          <w:rFonts w:cs="David" w:hint="cs"/>
          <w:sz w:val="24"/>
          <w:szCs w:val="24"/>
          <w:rtl/>
        </w:rPr>
        <w:t>ת הסדר.</w:t>
      </w:r>
    </w:p>
    <w:p w:rsidR="00E01618" w:rsidRPr="006A380E" w:rsidRDefault="00E01618" w:rsidP="005C6B75">
      <w:pPr>
        <w:pStyle w:val="a3"/>
        <w:numPr>
          <w:ilvl w:val="0"/>
          <w:numId w:val="1"/>
        </w:numPr>
        <w:spacing w:before="100" w:beforeAutospacing="1" w:after="100" w:afterAutospacing="1" w:line="480" w:lineRule="auto"/>
        <w:jc w:val="both"/>
        <w:rPr>
          <w:rFonts w:cs="David"/>
          <w:sz w:val="24"/>
          <w:szCs w:val="24"/>
        </w:rPr>
      </w:pPr>
      <w:r w:rsidRPr="006A380E">
        <w:rPr>
          <w:rFonts w:cs="David" w:hint="cs"/>
          <w:b/>
          <w:bCs/>
          <w:sz w:val="24"/>
          <w:szCs w:val="24"/>
          <w:rtl/>
        </w:rPr>
        <w:lastRenderedPageBreak/>
        <w:t>התבונה</w:t>
      </w:r>
      <w:r w:rsidRPr="006A380E">
        <w:rPr>
          <w:rFonts w:cs="David" w:hint="cs"/>
          <w:sz w:val="24"/>
          <w:szCs w:val="24"/>
          <w:rtl/>
        </w:rPr>
        <w:t xml:space="preserve"> </w:t>
      </w:r>
      <w:r w:rsidR="006A380E">
        <w:rPr>
          <w:rFonts w:cs="David" w:hint="cs"/>
          <w:sz w:val="24"/>
          <w:szCs w:val="24"/>
          <w:rtl/>
        </w:rPr>
        <w:t xml:space="preserve">נדמית כייחודית לאדם הראשון בבריאתו </w:t>
      </w:r>
      <w:r w:rsidR="000771AD">
        <w:rPr>
          <w:rFonts w:cs="David" w:hint="cs"/>
          <w:sz w:val="24"/>
          <w:szCs w:val="24"/>
          <w:rtl/>
        </w:rPr>
        <w:t>ו</w:t>
      </w:r>
      <w:r w:rsidR="003E0F6E">
        <w:rPr>
          <w:rFonts w:cs="David" w:hint="cs"/>
          <w:sz w:val="24"/>
          <w:szCs w:val="24"/>
          <w:rtl/>
        </w:rPr>
        <w:t>חשיבות</w:t>
      </w:r>
      <w:r w:rsidR="000771AD">
        <w:rPr>
          <w:rFonts w:cs="David" w:hint="cs"/>
          <w:sz w:val="24"/>
          <w:szCs w:val="24"/>
          <w:rtl/>
        </w:rPr>
        <w:t>ה</w:t>
      </w:r>
      <w:r w:rsidR="003E0F6E">
        <w:rPr>
          <w:rFonts w:cs="David" w:hint="cs"/>
          <w:sz w:val="24"/>
          <w:szCs w:val="24"/>
          <w:rtl/>
        </w:rPr>
        <w:t xml:space="preserve"> </w:t>
      </w:r>
      <w:r w:rsidR="000771AD">
        <w:rPr>
          <w:rFonts w:cs="David" w:hint="cs"/>
          <w:sz w:val="24"/>
          <w:szCs w:val="24"/>
          <w:rtl/>
        </w:rPr>
        <w:t xml:space="preserve">ניכרת </w:t>
      </w:r>
      <w:r w:rsidR="006A380E">
        <w:rPr>
          <w:rFonts w:cs="David" w:hint="cs"/>
          <w:sz w:val="24"/>
          <w:szCs w:val="24"/>
          <w:rtl/>
        </w:rPr>
        <w:t>גם בסיפור אכילת</w:t>
      </w:r>
      <w:r w:rsidR="003E0F6E">
        <w:rPr>
          <w:rFonts w:cs="David" w:hint="cs"/>
          <w:sz w:val="24"/>
          <w:szCs w:val="24"/>
          <w:rtl/>
        </w:rPr>
        <w:t xml:space="preserve"> פרי עץ הדעת והגירוש</w:t>
      </w:r>
      <w:r w:rsidR="006A380E">
        <w:rPr>
          <w:rFonts w:cs="David" w:hint="cs"/>
          <w:sz w:val="24"/>
          <w:szCs w:val="24"/>
          <w:rtl/>
        </w:rPr>
        <w:t xml:space="preserve"> מגן עדן</w:t>
      </w:r>
      <w:r w:rsidR="000771AD">
        <w:rPr>
          <w:rFonts w:cs="David" w:hint="cs"/>
          <w:sz w:val="24"/>
          <w:szCs w:val="24"/>
          <w:rtl/>
        </w:rPr>
        <w:t>.</w:t>
      </w:r>
      <w:r w:rsidR="006A380E">
        <w:rPr>
          <w:rFonts w:cs="David" w:hint="cs"/>
          <w:sz w:val="24"/>
          <w:szCs w:val="24"/>
          <w:rtl/>
        </w:rPr>
        <w:t xml:space="preserve"> </w:t>
      </w:r>
      <w:r w:rsidR="00A42D27">
        <w:rPr>
          <w:rFonts w:cs="David" w:hint="cs"/>
          <w:sz w:val="24"/>
          <w:szCs w:val="24"/>
          <w:rtl/>
        </w:rPr>
        <w:t>מהו</w:t>
      </w:r>
      <w:r w:rsidR="006A380E">
        <w:rPr>
          <w:rFonts w:cs="David" w:hint="cs"/>
          <w:sz w:val="24"/>
          <w:szCs w:val="24"/>
          <w:rtl/>
        </w:rPr>
        <w:t xml:space="preserve"> מקומה בסיפור קין והבל</w:t>
      </w:r>
      <w:r w:rsidR="00A42D27">
        <w:rPr>
          <w:rFonts w:cs="David" w:hint="cs"/>
          <w:sz w:val="24"/>
          <w:szCs w:val="24"/>
          <w:rtl/>
        </w:rPr>
        <w:t>?</w:t>
      </w:r>
    </w:p>
    <w:p w:rsidR="00E01618" w:rsidRPr="009F414A" w:rsidRDefault="006A380E" w:rsidP="000334D3">
      <w:pPr>
        <w:pStyle w:val="a3"/>
        <w:numPr>
          <w:ilvl w:val="0"/>
          <w:numId w:val="1"/>
        </w:numPr>
        <w:spacing w:before="100" w:beforeAutospacing="1" w:after="100" w:afterAutospacing="1" w:line="480" w:lineRule="auto"/>
        <w:jc w:val="both"/>
        <w:rPr>
          <w:rFonts w:cs="David"/>
          <w:sz w:val="24"/>
          <w:szCs w:val="24"/>
        </w:rPr>
      </w:pPr>
      <w:r>
        <w:rPr>
          <w:rFonts w:cs="David" w:hint="cs"/>
          <w:sz w:val="24"/>
          <w:szCs w:val="24"/>
          <w:rtl/>
        </w:rPr>
        <w:t xml:space="preserve">בבריאת העולם בולטת ייחודיות </w:t>
      </w:r>
      <w:r w:rsidRPr="003E0F6E">
        <w:rPr>
          <w:rFonts w:cs="David" w:hint="cs"/>
          <w:b/>
          <w:bCs/>
          <w:sz w:val="24"/>
          <w:szCs w:val="24"/>
          <w:rtl/>
        </w:rPr>
        <w:t>הבריאה במאמר</w:t>
      </w:r>
      <w:r>
        <w:rPr>
          <w:rFonts w:cs="David" w:hint="cs"/>
          <w:sz w:val="24"/>
          <w:szCs w:val="24"/>
          <w:rtl/>
        </w:rPr>
        <w:t>. חטא גן עדן מתואר אף הוא בעזרת הדיבור והמילים</w:t>
      </w:r>
      <w:r w:rsidR="000771AD">
        <w:rPr>
          <w:rFonts w:cs="David" w:hint="cs"/>
          <w:sz w:val="24"/>
          <w:szCs w:val="24"/>
          <w:rtl/>
        </w:rPr>
        <w:t>,</w:t>
      </w:r>
      <w:r>
        <w:rPr>
          <w:rFonts w:cs="David" w:hint="cs"/>
          <w:sz w:val="24"/>
          <w:szCs w:val="24"/>
          <w:rtl/>
        </w:rPr>
        <w:t xml:space="preserve"> כרצף דיאלוגים החושפים לא</w:t>
      </w:r>
      <w:r w:rsidR="000771AD">
        <w:rPr>
          <w:rFonts w:cs="David" w:hint="cs"/>
          <w:sz w:val="24"/>
          <w:szCs w:val="24"/>
          <w:rtl/>
        </w:rPr>
        <w:t>ו</w:t>
      </w:r>
      <w:r>
        <w:rPr>
          <w:rFonts w:cs="David" w:hint="cs"/>
          <w:sz w:val="24"/>
          <w:szCs w:val="24"/>
          <w:rtl/>
        </w:rPr>
        <w:t xml:space="preserve">זני הקורא את החטא ועונשו. </w:t>
      </w:r>
      <w:r w:rsidR="009F414A">
        <w:rPr>
          <w:rFonts w:cs="David" w:hint="cs"/>
          <w:sz w:val="24"/>
          <w:szCs w:val="24"/>
          <w:rtl/>
        </w:rPr>
        <w:t>ב</w:t>
      </w:r>
      <w:r>
        <w:rPr>
          <w:rFonts w:cs="David" w:hint="cs"/>
          <w:sz w:val="24"/>
          <w:szCs w:val="24"/>
          <w:rtl/>
        </w:rPr>
        <w:t xml:space="preserve">סיפור קין והבל </w:t>
      </w:r>
      <w:r w:rsidR="000771AD">
        <w:rPr>
          <w:rFonts w:cs="David" w:hint="cs"/>
          <w:sz w:val="24"/>
          <w:szCs w:val="24"/>
          <w:rtl/>
        </w:rPr>
        <w:t xml:space="preserve">יש </w:t>
      </w:r>
      <w:r w:rsidR="009F414A">
        <w:rPr>
          <w:rFonts w:cs="David" w:hint="cs"/>
          <w:sz w:val="24"/>
          <w:szCs w:val="24"/>
          <w:rtl/>
        </w:rPr>
        <w:t>מקום</w:t>
      </w:r>
      <w:r w:rsidR="009F414A" w:rsidRPr="009F414A">
        <w:rPr>
          <w:rFonts w:cs="David" w:hint="cs"/>
          <w:sz w:val="24"/>
          <w:szCs w:val="24"/>
          <w:rtl/>
        </w:rPr>
        <w:t xml:space="preserve"> למילים ולדיאלוג, ו</w:t>
      </w:r>
      <w:r w:rsidR="000771AD">
        <w:rPr>
          <w:rFonts w:cs="David" w:hint="cs"/>
          <w:sz w:val="24"/>
          <w:szCs w:val="24"/>
          <w:rtl/>
        </w:rPr>
        <w:t>בתוכן בולטת ה</w:t>
      </w:r>
      <w:r w:rsidR="009F414A" w:rsidRPr="009F414A">
        <w:rPr>
          <w:rFonts w:cs="David" w:hint="cs"/>
          <w:sz w:val="24"/>
          <w:szCs w:val="24"/>
          <w:rtl/>
        </w:rPr>
        <w:t>שתיקה ו</w:t>
      </w:r>
      <w:r w:rsidR="000771AD">
        <w:rPr>
          <w:rFonts w:cs="David" w:hint="cs"/>
          <w:sz w:val="24"/>
          <w:szCs w:val="24"/>
          <w:rtl/>
        </w:rPr>
        <w:t xml:space="preserve">האלם </w:t>
      </w:r>
      <w:r w:rsidR="009F414A" w:rsidRPr="009F414A">
        <w:rPr>
          <w:rFonts w:cs="David" w:hint="cs"/>
          <w:sz w:val="24"/>
          <w:szCs w:val="24"/>
          <w:rtl/>
        </w:rPr>
        <w:t>בפסוק המפורסם "</w:t>
      </w:r>
      <w:r w:rsidR="009F414A" w:rsidRPr="009F414A">
        <w:rPr>
          <w:rFonts w:cs="David"/>
          <w:sz w:val="24"/>
          <w:szCs w:val="24"/>
          <w:rtl/>
        </w:rPr>
        <w:t xml:space="preserve">וַיֹּאמֶר קַיִן אֶל הֶבֶל אָחִיו וַיְהִי בִּהְיוֹתָם בַּשָּׂדֶה </w:t>
      </w:r>
      <w:proofErr w:type="spellStart"/>
      <w:r w:rsidR="009F414A" w:rsidRPr="009F414A">
        <w:rPr>
          <w:rFonts w:cs="David"/>
          <w:sz w:val="24"/>
          <w:szCs w:val="24"/>
          <w:rtl/>
        </w:rPr>
        <w:t>וַיָּקָם</w:t>
      </w:r>
      <w:proofErr w:type="spellEnd"/>
      <w:r w:rsidR="009F414A" w:rsidRPr="009F414A">
        <w:rPr>
          <w:rFonts w:cs="David"/>
          <w:sz w:val="24"/>
          <w:szCs w:val="24"/>
          <w:rtl/>
        </w:rPr>
        <w:t xml:space="preserve"> קַיִן אֶל הֶבֶל אָחִיו וַיַּהַרְגֵהוּ</w:t>
      </w:r>
      <w:r w:rsidR="009F414A" w:rsidRPr="009F414A">
        <w:rPr>
          <w:rFonts w:cs="David" w:hint="cs"/>
          <w:sz w:val="24"/>
          <w:szCs w:val="24"/>
          <w:rtl/>
        </w:rPr>
        <w:t>" (בראשית, ד, ח)</w:t>
      </w:r>
      <w:r w:rsidR="009F414A">
        <w:rPr>
          <w:rFonts w:cs="David" w:hint="cs"/>
          <w:sz w:val="24"/>
          <w:szCs w:val="24"/>
          <w:rtl/>
        </w:rPr>
        <w:t>.</w:t>
      </w:r>
      <w:r w:rsidR="009F414A" w:rsidRPr="009F414A">
        <w:rPr>
          <w:rFonts w:cs="David" w:hint="cs"/>
          <w:sz w:val="24"/>
          <w:szCs w:val="24"/>
          <w:rtl/>
        </w:rPr>
        <w:t xml:space="preserve"> </w:t>
      </w:r>
      <w:r w:rsidR="00E01618" w:rsidRPr="009F414A">
        <w:rPr>
          <w:rFonts w:cs="David" w:hint="cs"/>
          <w:sz w:val="24"/>
          <w:szCs w:val="24"/>
          <w:rtl/>
        </w:rPr>
        <w:t>מהו מקומ</w:t>
      </w:r>
      <w:r w:rsidR="000771AD">
        <w:rPr>
          <w:rFonts w:cs="David" w:hint="cs"/>
          <w:sz w:val="24"/>
          <w:szCs w:val="24"/>
          <w:rtl/>
        </w:rPr>
        <w:t>ן</w:t>
      </w:r>
      <w:r w:rsidR="00E01618" w:rsidRPr="009F414A">
        <w:rPr>
          <w:rFonts w:cs="David" w:hint="cs"/>
          <w:sz w:val="24"/>
          <w:szCs w:val="24"/>
          <w:rtl/>
        </w:rPr>
        <w:t xml:space="preserve"> של המילים ו</w:t>
      </w:r>
      <w:r w:rsidR="000771AD">
        <w:rPr>
          <w:rFonts w:cs="David" w:hint="cs"/>
          <w:sz w:val="24"/>
          <w:szCs w:val="24"/>
          <w:rtl/>
        </w:rPr>
        <w:t xml:space="preserve">של </w:t>
      </w:r>
      <w:r w:rsidR="00E01618" w:rsidRPr="009F414A">
        <w:rPr>
          <w:rFonts w:cs="David" w:hint="cs"/>
          <w:sz w:val="24"/>
          <w:szCs w:val="24"/>
          <w:rtl/>
        </w:rPr>
        <w:t>יכולת הדיבור בסיפורי בראשית?</w:t>
      </w:r>
    </w:p>
    <w:p w:rsidR="00E01618" w:rsidRDefault="003E0F6E" w:rsidP="005C6B75">
      <w:pPr>
        <w:spacing w:before="100" w:beforeAutospacing="1" w:after="100" w:afterAutospacing="1" w:line="480" w:lineRule="auto"/>
        <w:ind w:left="360"/>
        <w:jc w:val="both"/>
        <w:rPr>
          <w:rFonts w:ascii="Arial" w:eastAsia="Times New Roman" w:hAnsi="Arial" w:cs="David"/>
          <w:sz w:val="24"/>
          <w:szCs w:val="24"/>
          <w:rtl/>
        </w:rPr>
      </w:pPr>
      <w:r>
        <w:rPr>
          <w:rFonts w:ascii="Arial" w:eastAsia="Times New Roman" w:hAnsi="Arial" w:cs="David" w:hint="cs"/>
          <w:sz w:val="24"/>
          <w:szCs w:val="24"/>
          <w:rtl/>
        </w:rPr>
        <w:t xml:space="preserve">כאמור, שאלת החיבור בין הפרקים נתונה להכרעת המנחה </w:t>
      </w:r>
      <w:r w:rsidR="00A42D27">
        <w:rPr>
          <w:rFonts w:ascii="Arial" w:eastAsia="Times New Roman" w:hAnsi="Arial" w:cs="David" w:hint="cs"/>
          <w:sz w:val="24"/>
          <w:szCs w:val="24"/>
          <w:rtl/>
        </w:rPr>
        <w:t>בהתאם לאופי</w:t>
      </w:r>
      <w:r>
        <w:rPr>
          <w:rFonts w:ascii="Arial" w:eastAsia="Times New Roman" w:hAnsi="Arial" w:cs="David" w:hint="cs"/>
          <w:sz w:val="24"/>
          <w:szCs w:val="24"/>
          <w:rtl/>
        </w:rPr>
        <w:t xml:space="preserve"> קבוצתו. ניתן לבחור אחד או יותר מן </w:t>
      </w:r>
      <w:r w:rsidR="00A42D27">
        <w:rPr>
          <w:rFonts w:ascii="Arial" w:eastAsia="Times New Roman" w:hAnsi="Arial" w:cs="David" w:hint="cs"/>
          <w:sz w:val="24"/>
          <w:szCs w:val="24"/>
          <w:rtl/>
        </w:rPr>
        <w:t xml:space="preserve">המוטיבים </w:t>
      </w:r>
      <w:r>
        <w:rPr>
          <w:rFonts w:ascii="Arial" w:eastAsia="Times New Roman" w:hAnsi="Arial" w:cs="David" w:hint="cs"/>
          <w:sz w:val="24"/>
          <w:szCs w:val="24"/>
          <w:rtl/>
        </w:rPr>
        <w:t>המוצעים לעיל, וללמוד את רצף הדף מתוך זיקה אליו כמפתח לכל אחד מן הסיפורים ולחיבורם יחד. לצד זאת, ניתן גם להתמקד בכל אחד מן הסיפורים כשלעצמו ולשאול את המשתתפים אודות חיבורם זה לזה רק בסיום.</w:t>
      </w:r>
    </w:p>
    <w:p w:rsidR="000771AD" w:rsidRPr="009F414A" w:rsidRDefault="000771AD" w:rsidP="00695907">
      <w:pPr>
        <w:spacing w:before="100" w:beforeAutospacing="1" w:after="100" w:afterAutospacing="1" w:line="480" w:lineRule="auto"/>
        <w:ind w:left="360"/>
        <w:jc w:val="both"/>
        <w:rPr>
          <w:rFonts w:ascii="Arial" w:eastAsia="Times New Roman" w:hAnsi="Arial" w:cs="David"/>
          <w:sz w:val="24"/>
          <w:szCs w:val="24"/>
          <w:rtl/>
        </w:rPr>
      </w:pPr>
    </w:p>
    <w:p w:rsidR="00EE6C81" w:rsidRPr="0003195A" w:rsidRDefault="00EE6C81" w:rsidP="000334D3">
      <w:pPr>
        <w:pStyle w:val="a3"/>
        <w:spacing w:before="100" w:beforeAutospacing="1" w:after="100" w:afterAutospacing="1" w:line="480" w:lineRule="auto"/>
        <w:ind w:left="368"/>
        <w:jc w:val="both"/>
        <w:rPr>
          <w:rFonts w:ascii="Arial" w:eastAsia="Times New Roman" w:hAnsi="Arial" w:cs="David"/>
          <w:b/>
          <w:bCs/>
          <w:sz w:val="28"/>
          <w:szCs w:val="28"/>
          <w:rtl/>
        </w:rPr>
      </w:pPr>
      <w:r w:rsidRPr="0003195A">
        <w:rPr>
          <w:rFonts w:ascii="Arial" w:eastAsia="Times New Roman" w:hAnsi="Arial" w:cs="David" w:hint="cs"/>
          <w:b/>
          <w:bCs/>
          <w:sz w:val="28"/>
          <w:szCs w:val="28"/>
          <w:rtl/>
        </w:rPr>
        <w:t>פתיחה</w:t>
      </w:r>
    </w:p>
    <w:p w:rsidR="006C7E41" w:rsidRDefault="00E91495" w:rsidP="000334D3">
      <w:pPr>
        <w:pStyle w:val="a3"/>
        <w:spacing w:before="100" w:beforeAutospacing="1" w:after="100" w:afterAutospacing="1" w:line="480" w:lineRule="auto"/>
        <w:ind w:left="368"/>
        <w:jc w:val="both"/>
        <w:rPr>
          <w:rFonts w:ascii="Arial" w:eastAsia="Times New Roman" w:hAnsi="Arial" w:cs="David"/>
          <w:sz w:val="24"/>
          <w:szCs w:val="24"/>
          <w:rtl/>
        </w:rPr>
      </w:pPr>
      <w:r w:rsidRPr="0003195A">
        <w:rPr>
          <w:rFonts w:cs="David" w:hint="cs"/>
          <w:sz w:val="24"/>
          <w:szCs w:val="24"/>
          <w:rtl/>
        </w:rPr>
        <w:t>בפתח הלימוד נזמין את המשתתפים לחשוב על</w:t>
      </w:r>
      <w:r w:rsidR="009F414A">
        <w:rPr>
          <w:rFonts w:ascii="Arial" w:eastAsia="Times New Roman" w:hAnsi="Arial" w:cs="David" w:hint="cs"/>
          <w:sz w:val="24"/>
          <w:szCs w:val="24"/>
          <w:rtl/>
        </w:rPr>
        <w:t xml:space="preserve"> </w:t>
      </w:r>
      <w:r w:rsidR="00EE6C81" w:rsidRPr="009F414A">
        <w:rPr>
          <w:rFonts w:ascii="Arial" w:eastAsia="Times New Roman" w:hAnsi="Arial" w:cs="David" w:hint="cs"/>
          <w:sz w:val="24"/>
          <w:szCs w:val="24"/>
          <w:rtl/>
        </w:rPr>
        <w:t>ההתחלות בחיי</w:t>
      </w:r>
      <w:r w:rsidR="009F414A">
        <w:rPr>
          <w:rFonts w:ascii="Arial" w:eastAsia="Times New Roman" w:hAnsi="Arial" w:cs="David" w:hint="cs"/>
          <w:sz w:val="24"/>
          <w:szCs w:val="24"/>
          <w:rtl/>
        </w:rPr>
        <w:t>ה</w:t>
      </w:r>
      <w:r w:rsidR="00EE6C81" w:rsidRPr="009F414A">
        <w:rPr>
          <w:rFonts w:ascii="Arial" w:eastAsia="Times New Roman" w:hAnsi="Arial" w:cs="David" w:hint="cs"/>
          <w:sz w:val="24"/>
          <w:szCs w:val="24"/>
          <w:rtl/>
        </w:rPr>
        <w:t>ם</w:t>
      </w:r>
      <w:r w:rsidR="009F414A">
        <w:rPr>
          <w:rFonts w:ascii="Arial" w:eastAsia="Times New Roman" w:hAnsi="Arial" w:cs="David" w:hint="cs"/>
          <w:sz w:val="24"/>
          <w:szCs w:val="24"/>
          <w:rtl/>
        </w:rPr>
        <w:t>. מה מאפיין</w:t>
      </w:r>
      <w:r w:rsidR="000771AD">
        <w:rPr>
          <w:rFonts w:ascii="Arial" w:eastAsia="Times New Roman" w:hAnsi="Arial" w:cs="David" w:hint="cs"/>
          <w:sz w:val="24"/>
          <w:szCs w:val="24"/>
          <w:rtl/>
        </w:rPr>
        <w:t xml:space="preserve"> אותן</w:t>
      </w:r>
      <w:r w:rsidR="00EE6C81" w:rsidRPr="009F414A">
        <w:rPr>
          <w:rFonts w:ascii="Arial" w:eastAsia="Times New Roman" w:hAnsi="Arial" w:cs="David" w:hint="cs"/>
          <w:sz w:val="24"/>
          <w:szCs w:val="24"/>
          <w:rtl/>
        </w:rPr>
        <w:t>?</w:t>
      </w:r>
      <w:r w:rsidR="009F414A">
        <w:rPr>
          <w:rFonts w:ascii="Arial" w:eastAsia="Times New Roman" w:hAnsi="Arial" w:cs="David" w:hint="cs"/>
          <w:sz w:val="24"/>
          <w:szCs w:val="24"/>
          <w:rtl/>
        </w:rPr>
        <w:t xml:space="preserve"> מהי חשיבותן? </w:t>
      </w:r>
      <w:r w:rsidR="000771AD">
        <w:rPr>
          <w:rFonts w:ascii="Arial" w:eastAsia="Times New Roman" w:hAnsi="Arial" w:cs="David" w:hint="cs"/>
          <w:sz w:val="24"/>
          <w:szCs w:val="24"/>
          <w:rtl/>
        </w:rPr>
        <w:t>אילו</w:t>
      </w:r>
      <w:r w:rsidR="009F414A">
        <w:rPr>
          <w:rFonts w:ascii="Arial" w:eastAsia="Times New Roman" w:hAnsi="Arial" w:cs="David" w:hint="cs"/>
          <w:sz w:val="24"/>
          <w:szCs w:val="24"/>
          <w:rtl/>
        </w:rPr>
        <w:t xml:space="preserve"> תחושות נלוות אליהן</w:t>
      </w:r>
      <w:r w:rsidR="006C7E41">
        <w:rPr>
          <w:rFonts w:ascii="Arial" w:eastAsia="Times New Roman" w:hAnsi="Arial" w:cs="David" w:hint="cs"/>
          <w:sz w:val="24"/>
          <w:szCs w:val="24"/>
          <w:rtl/>
        </w:rPr>
        <w:t>?</w:t>
      </w:r>
    </w:p>
    <w:p w:rsidR="006C7E41" w:rsidRDefault="006C7E41" w:rsidP="000334D3">
      <w:pPr>
        <w:pStyle w:val="a3"/>
        <w:spacing w:before="100" w:beforeAutospacing="1" w:after="100" w:afterAutospacing="1" w:line="480" w:lineRule="auto"/>
        <w:ind w:left="368"/>
        <w:jc w:val="both"/>
        <w:rPr>
          <w:rFonts w:ascii="Arial" w:eastAsia="Times New Roman" w:hAnsi="Arial" w:cs="David"/>
          <w:b/>
          <w:bCs/>
          <w:sz w:val="28"/>
          <w:szCs w:val="28"/>
          <w:rtl/>
        </w:rPr>
      </w:pPr>
      <w:r w:rsidRPr="006C7E41">
        <w:rPr>
          <w:rFonts w:ascii="Arial" w:eastAsia="Times New Roman" w:hAnsi="Arial" w:cs="David" w:hint="cs"/>
          <w:sz w:val="24"/>
          <w:szCs w:val="24"/>
          <w:rtl/>
        </w:rPr>
        <w:t xml:space="preserve">מתוך </w:t>
      </w:r>
      <w:r w:rsidR="000771AD">
        <w:rPr>
          <w:rFonts w:ascii="Arial" w:eastAsia="Times New Roman" w:hAnsi="Arial" w:cs="David" w:hint="cs"/>
          <w:sz w:val="24"/>
          <w:szCs w:val="24"/>
          <w:rtl/>
        </w:rPr>
        <w:t xml:space="preserve">השיחה </w:t>
      </w:r>
      <w:r w:rsidRPr="006C7E41">
        <w:rPr>
          <w:rFonts w:ascii="Arial" w:eastAsia="Times New Roman" w:hAnsi="Arial" w:cs="David" w:hint="cs"/>
          <w:sz w:val="24"/>
          <w:szCs w:val="24"/>
          <w:rtl/>
        </w:rPr>
        <w:t xml:space="preserve">הכללית על התחלות אישיות, נעלה לדיון את המתח </w:t>
      </w:r>
      <w:r w:rsidR="000771AD">
        <w:rPr>
          <w:rFonts w:ascii="Arial" w:eastAsia="Times New Roman" w:hAnsi="Arial" w:cs="David" w:hint="cs"/>
          <w:sz w:val="24"/>
          <w:szCs w:val="24"/>
          <w:rtl/>
        </w:rPr>
        <w:t>ש</w:t>
      </w:r>
      <w:r w:rsidRPr="006C7E41">
        <w:rPr>
          <w:rFonts w:ascii="Arial" w:eastAsia="Times New Roman" w:hAnsi="Arial" w:cs="David" w:hint="cs"/>
          <w:sz w:val="24"/>
          <w:szCs w:val="24"/>
          <w:rtl/>
        </w:rPr>
        <w:t>בין</w:t>
      </w:r>
      <w:r>
        <w:rPr>
          <w:rFonts w:ascii="Arial" w:eastAsia="Times New Roman" w:hAnsi="Arial" w:cs="David" w:hint="cs"/>
          <w:sz w:val="24"/>
          <w:szCs w:val="24"/>
          <w:rtl/>
        </w:rPr>
        <w:t xml:space="preserve"> כאוס וסדר בכלל, וב</w:t>
      </w:r>
      <w:r w:rsidR="000771AD">
        <w:rPr>
          <w:rFonts w:ascii="Arial" w:eastAsia="Times New Roman" w:hAnsi="Arial" w:cs="David" w:hint="cs"/>
          <w:sz w:val="24"/>
          <w:szCs w:val="24"/>
          <w:rtl/>
        </w:rPr>
        <w:t xml:space="preserve">זמנים של </w:t>
      </w:r>
      <w:r>
        <w:rPr>
          <w:rFonts w:ascii="Arial" w:eastAsia="Times New Roman" w:hAnsi="Arial" w:cs="David" w:hint="cs"/>
          <w:sz w:val="24"/>
          <w:szCs w:val="24"/>
          <w:rtl/>
        </w:rPr>
        <w:t>יצירה</w:t>
      </w:r>
      <w:r w:rsidR="00A42D27">
        <w:rPr>
          <w:rFonts w:ascii="Arial" w:eastAsia="Times New Roman" w:hAnsi="Arial" w:cs="David" w:hint="cs"/>
          <w:sz w:val="24"/>
          <w:szCs w:val="24"/>
          <w:rtl/>
        </w:rPr>
        <w:t xml:space="preserve"> ו</w:t>
      </w:r>
      <w:r>
        <w:rPr>
          <w:rFonts w:ascii="Arial" w:eastAsia="Times New Roman" w:hAnsi="Arial" w:cs="David" w:hint="cs"/>
          <w:sz w:val="24"/>
          <w:szCs w:val="24"/>
          <w:rtl/>
        </w:rPr>
        <w:t xml:space="preserve">התחלה בפרט. </w:t>
      </w:r>
    </w:p>
    <w:p w:rsidR="00EE6C81" w:rsidRPr="0003195A" w:rsidRDefault="00EE6C81" w:rsidP="00EE6C81">
      <w:pPr>
        <w:pStyle w:val="a3"/>
        <w:spacing w:before="100" w:beforeAutospacing="1" w:after="100" w:afterAutospacing="1" w:line="480" w:lineRule="auto"/>
        <w:ind w:left="1080"/>
        <w:jc w:val="center"/>
        <w:rPr>
          <w:rFonts w:ascii="Arial" w:eastAsia="Times New Roman" w:hAnsi="Arial" w:cs="David"/>
          <w:sz w:val="24"/>
          <w:szCs w:val="24"/>
          <w:rtl/>
        </w:rPr>
      </w:pPr>
      <w:r w:rsidRPr="0003195A">
        <w:rPr>
          <w:rFonts w:ascii="Arial" w:eastAsia="Times New Roman" w:hAnsi="Arial" w:cs="David" w:hint="cs"/>
          <w:sz w:val="24"/>
          <w:szCs w:val="24"/>
          <w:rtl/>
        </w:rPr>
        <w:t>***</w:t>
      </w:r>
    </w:p>
    <w:p w:rsidR="00EE6C81" w:rsidRPr="0003195A" w:rsidRDefault="00EE6C81" w:rsidP="00EE6C81">
      <w:pPr>
        <w:pStyle w:val="a3"/>
        <w:numPr>
          <w:ilvl w:val="0"/>
          <w:numId w:val="5"/>
        </w:numPr>
        <w:spacing w:before="100" w:beforeAutospacing="1" w:after="100" w:afterAutospacing="1" w:line="480" w:lineRule="auto"/>
        <w:jc w:val="both"/>
        <w:rPr>
          <w:rFonts w:ascii="Arial" w:eastAsia="Times New Roman" w:hAnsi="Arial" w:cs="David"/>
          <w:b/>
          <w:bCs/>
          <w:sz w:val="28"/>
          <w:szCs w:val="28"/>
          <w:rtl/>
        </w:rPr>
      </w:pPr>
      <w:r w:rsidRPr="0003195A">
        <w:rPr>
          <w:rFonts w:ascii="Times New Roman" w:eastAsia="Times New Roman" w:hAnsi="Times New Roman" w:cs="David" w:hint="cs"/>
          <w:b/>
          <w:bCs/>
          <w:sz w:val="28"/>
          <w:szCs w:val="28"/>
          <w:rtl/>
        </w:rPr>
        <w:t>בריאת העולם</w:t>
      </w:r>
    </w:p>
    <w:p w:rsidR="00EE6C81" w:rsidRDefault="009F414A" w:rsidP="005C6B75">
      <w:pPr>
        <w:spacing w:before="100" w:beforeAutospacing="1" w:after="100" w:afterAutospacing="1" w:line="480" w:lineRule="auto"/>
        <w:jc w:val="both"/>
        <w:rPr>
          <w:rFonts w:ascii="Arial" w:eastAsia="Times New Roman" w:hAnsi="Arial" w:cs="David"/>
          <w:sz w:val="24"/>
          <w:szCs w:val="24"/>
          <w:rtl/>
        </w:rPr>
      </w:pPr>
      <w:r w:rsidRPr="009F414A">
        <w:rPr>
          <w:rFonts w:ascii="Arial" w:eastAsia="Times New Roman" w:hAnsi="Arial" w:cs="David" w:hint="cs"/>
          <w:sz w:val="24"/>
          <w:szCs w:val="24"/>
          <w:rtl/>
        </w:rPr>
        <w:t xml:space="preserve">היחידה הראשונה </w:t>
      </w:r>
      <w:r>
        <w:rPr>
          <w:rFonts w:ascii="Arial" w:eastAsia="Times New Roman" w:hAnsi="Arial" w:cs="David" w:hint="cs"/>
          <w:sz w:val="24"/>
          <w:szCs w:val="24"/>
          <w:rtl/>
        </w:rPr>
        <w:t>עוסקת ב</w:t>
      </w:r>
      <w:r w:rsidRPr="009F414A">
        <w:rPr>
          <w:rFonts w:ascii="Arial" w:eastAsia="Times New Roman" w:hAnsi="Arial" w:cs="David" w:hint="cs"/>
          <w:sz w:val="24"/>
          <w:szCs w:val="24"/>
          <w:rtl/>
        </w:rPr>
        <w:t>בריאת העולם</w:t>
      </w:r>
      <w:r>
        <w:rPr>
          <w:rFonts w:ascii="Arial" w:eastAsia="Times New Roman" w:hAnsi="Arial" w:cs="David" w:hint="cs"/>
          <w:sz w:val="24"/>
          <w:szCs w:val="24"/>
          <w:rtl/>
        </w:rPr>
        <w:t xml:space="preserve">. </w:t>
      </w:r>
      <w:r w:rsidR="0028380E">
        <w:rPr>
          <w:rFonts w:ascii="Arial" w:eastAsia="Times New Roman" w:hAnsi="Arial" w:cs="David" w:hint="cs"/>
          <w:sz w:val="24"/>
          <w:szCs w:val="24"/>
          <w:rtl/>
        </w:rPr>
        <w:t>ב</w:t>
      </w:r>
      <w:r>
        <w:rPr>
          <w:rFonts w:ascii="Arial" w:eastAsia="Times New Roman" w:hAnsi="Arial" w:cs="David" w:hint="cs"/>
          <w:sz w:val="24"/>
          <w:szCs w:val="24"/>
          <w:rtl/>
        </w:rPr>
        <w:t xml:space="preserve">פתח הלימוד </w:t>
      </w:r>
      <w:r w:rsidR="0028380E">
        <w:rPr>
          <w:rFonts w:ascii="Arial" w:eastAsia="Times New Roman" w:hAnsi="Arial" w:cs="David" w:hint="cs"/>
          <w:sz w:val="24"/>
          <w:szCs w:val="24"/>
          <w:rtl/>
        </w:rPr>
        <w:t xml:space="preserve">נבחנים </w:t>
      </w:r>
      <w:r>
        <w:rPr>
          <w:rFonts w:ascii="Arial" w:eastAsia="Times New Roman" w:hAnsi="Arial" w:cs="David" w:hint="cs"/>
          <w:sz w:val="24"/>
          <w:szCs w:val="24"/>
          <w:rtl/>
        </w:rPr>
        <w:t xml:space="preserve">ימי הבריאה המתוארים בפרק א', המשכו עוסק ב"בריאה במאמר" וסיומו </w:t>
      </w:r>
      <w:r w:rsidR="006C7E41">
        <w:rPr>
          <w:rFonts w:ascii="Arial" w:eastAsia="Times New Roman" w:hAnsi="Arial" w:cs="David" w:hint="cs"/>
          <w:sz w:val="24"/>
          <w:szCs w:val="24"/>
          <w:rtl/>
        </w:rPr>
        <w:t>יוצר גשר בין נוסחאות הבריאה של יוצר העולם לשאל</w:t>
      </w:r>
      <w:r w:rsidR="00A42D27">
        <w:rPr>
          <w:rFonts w:ascii="Arial" w:eastAsia="Times New Roman" w:hAnsi="Arial" w:cs="David" w:hint="cs"/>
          <w:sz w:val="24"/>
          <w:szCs w:val="24"/>
          <w:rtl/>
        </w:rPr>
        <w:t>ה על-</w:t>
      </w:r>
      <w:r w:rsidR="006C7E41">
        <w:rPr>
          <w:rFonts w:ascii="Arial" w:eastAsia="Times New Roman" w:hAnsi="Arial" w:cs="David" w:hint="cs"/>
          <w:sz w:val="24"/>
          <w:szCs w:val="24"/>
          <w:rtl/>
        </w:rPr>
        <w:t xml:space="preserve">אודות </w:t>
      </w:r>
      <w:r>
        <w:rPr>
          <w:rFonts w:ascii="Arial" w:eastAsia="Times New Roman" w:hAnsi="Arial" w:cs="David" w:hint="cs"/>
          <w:sz w:val="24"/>
          <w:szCs w:val="24"/>
          <w:rtl/>
        </w:rPr>
        <w:t>תחושות</w:t>
      </w:r>
      <w:r w:rsidR="00A42D27">
        <w:rPr>
          <w:rFonts w:ascii="Arial" w:eastAsia="Times New Roman" w:hAnsi="Arial" w:cs="David" w:hint="cs"/>
          <w:sz w:val="24"/>
          <w:szCs w:val="24"/>
          <w:rtl/>
        </w:rPr>
        <w:t xml:space="preserve"> המשתתפים </w:t>
      </w:r>
      <w:r w:rsidR="006C7E41">
        <w:rPr>
          <w:rFonts w:ascii="Arial" w:eastAsia="Times New Roman" w:hAnsi="Arial" w:cs="David" w:hint="cs"/>
          <w:sz w:val="24"/>
          <w:szCs w:val="24"/>
          <w:rtl/>
        </w:rPr>
        <w:t>ב</w:t>
      </w:r>
      <w:r>
        <w:rPr>
          <w:rFonts w:ascii="Arial" w:eastAsia="Times New Roman" w:hAnsi="Arial" w:cs="David" w:hint="cs"/>
          <w:sz w:val="24"/>
          <w:szCs w:val="24"/>
          <w:rtl/>
        </w:rPr>
        <w:t>תום יציר</w:t>
      </w:r>
      <w:r w:rsidR="006C7E41">
        <w:rPr>
          <w:rFonts w:ascii="Arial" w:eastAsia="Times New Roman" w:hAnsi="Arial" w:cs="David" w:hint="cs"/>
          <w:sz w:val="24"/>
          <w:szCs w:val="24"/>
          <w:rtl/>
        </w:rPr>
        <w:t>ה</w:t>
      </w:r>
      <w:r w:rsidRPr="009F414A">
        <w:rPr>
          <w:rFonts w:ascii="Arial" w:eastAsia="Times New Roman" w:hAnsi="Arial" w:cs="David" w:hint="cs"/>
          <w:sz w:val="24"/>
          <w:szCs w:val="24"/>
          <w:rtl/>
        </w:rPr>
        <w:t xml:space="preserve">. </w:t>
      </w:r>
    </w:p>
    <w:p w:rsidR="00B93671" w:rsidRPr="00CB6EDC" w:rsidRDefault="006C7E41" w:rsidP="00010476">
      <w:pPr>
        <w:spacing w:before="100" w:beforeAutospacing="1" w:after="100" w:afterAutospacing="1" w:line="480" w:lineRule="auto"/>
        <w:jc w:val="both"/>
        <w:rPr>
          <w:rFonts w:cs="David"/>
          <w:sz w:val="24"/>
          <w:szCs w:val="24"/>
          <w:rtl/>
        </w:rPr>
      </w:pPr>
      <w:r>
        <w:rPr>
          <w:rFonts w:ascii="Arial" w:eastAsia="Times New Roman" w:hAnsi="Arial" w:cs="David" w:hint="cs"/>
          <w:sz w:val="24"/>
          <w:szCs w:val="24"/>
          <w:rtl/>
        </w:rPr>
        <w:lastRenderedPageBreak/>
        <w:t xml:space="preserve">צר המקום </w:t>
      </w:r>
      <w:r w:rsidR="00A42D27">
        <w:rPr>
          <w:rFonts w:ascii="Arial" w:eastAsia="Times New Roman" w:hAnsi="Arial" w:cs="David" w:hint="cs"/>
          <w:sz w:val="24"/>
          <w:szCs w:val="24"/>
          <w:rtl/>
        </w:rPr>
        <w:t>מ</w:t>
      </w:r>
      <w:r>
        <w:rPr>
          <w:rFonts w:ascii="Arial" w:eastAsia="Times New Roman" w:hAnsi="Arial" w:cs="David" w:hint="cs"/>
          <w:sz w:val="24"/>
          <w:szCs w:val="24"/>
          <w:rtl/>
        </w:rPr>
        <w:t>להכיל בדף</w:t>
      </w:r>
      <w:r w:rsidR="009F414A">
        <w:rPr>
          <w:rFonts w:ascii="Arial" w:eastAsia="Times New Roman" w:hAnsi="Arial" w:cs="David" w:hint="cs"/>
          <w:sz w:val="24"/>
          <w:szCs w:val="24"/>
          <w:rtl/>
        </w:rPr>
        <w:t xml:space="preserve"> </w:t>
      </w:r>
      <w:r w:rsidR="00A42D27">
        <w:rPr>
          <w:rFonts w:ascii="Arial" w:eastAsia="Times New Roman" w:hAnsi="Arial" w:cs="David" w:hint="cs"/>
          <w:sz w:val="24"/>
          <w:szCs w:val="24"/>
          <w:rtl/>
        </w:rPr>
        <w:t>היבטים נוספים</w:t>
      </w:r>
      <w:r w:rsidR="00010476">
        <w:rPr>
          <w:rFonts w:ascii="Arial" w:eastAsia="Times New Roman" w:hAnsi="Arial" w:cs="David" w:hint="cs"/>
          <w:sz w:val="24"/>
          <w:szCs w:val="24"/>
          <w:rtl/>
        </w:rPr>
        <w:t>, העולים בפרקי הבריאה. ניתן</w:t>
      </w:r>
      <w:r w:rsidR="00A42D27">
        <w:rPr>
          <w:rFonts w:ascii="Arial" w:eastAsia="Times New Roman" w:hAnsi="Arial" w:cs="David" w:hint="cs"/>
          <w:sz w:val="24"/>
          <w:szCs w:val="24"/>
          <w:rtl/>
        </w:rPr>
        <w:t xml:space="preserve"> </w:t>
      </w:r>
      <w:r w:rsidR="009F414A">
        <w:rPr>
          <w:rFonts w:ascii="Arial" w:eastAsia="Times New Roman" w:hAnsi="Arial" w:cs="David" w:hint="cs"/>
          <w:sz w:val="24"/>
          <w:szCs w:val="24"/>
          <w:rtl/>
        </w:rPr>
        <w:t>לה</w:t>
      </w:r>
      <w:r w:rsidR="00010476">
        <w:rPr>
          <w:rFonts w:ascii="Arial" w:eastAsia="Times New Roman" w:hAnsi="Arial" w:cs="David" w:hint="cs"/>
          <w:sz w:val="24"/>
          <w:szCs w:val="24"/>
          <w:rtl/>
        </w:rPr>
        <w:t>עלות</w:t>
      </w:r>
      <w:r w:rsidR="009F414A">
        <w:rPr>
          <w:rFonts w:ascii="Arial" w:eastAsia="Times New Roman" w:hAnsi="Arial" w:cs="David" w:hint="cs"/>
          <w:sz w:val="24"/>
          <w:szCs w:val="24"/>
          <w:rtl/>
        </w:rPr>
        <w:t>ם על</w:t>
      </w:r>
      <w:r w:rsidR="00010476">
        <w:rPr>
          <w:rFonts w:ascii="Arial" w:eastAsia="Times New Roman" w:hAnsi="Arial" w:cs="David" w:hint="cs"/>
          <w:sz w:val="24"/>
          <w:szCs w:val="24"/>
          <w:rtl/>
        </w:rPr>
        <w:t>-</w:t>
      </w:r>
      <w:r w:rsidR="009F414A">
        <w:rPr>
          <w:rFonts w:ascii="Arial" w:eastAsia="Times New Roman" w:hAnsi="Arial" w:cs="David" w:hint="cs"/>
          <w:sz w:val="24"/>
          <w:szCs w:val="24"/>
          <w:rtl/>
        </w:rPr>
        <w:t>פי רצון המנחה ו</w:t>
      </w:r>
      <w:r w:rsidR="00A42D27">
        <w:rPr>
          <w:rFonts w:ascii="Arial" w:eastAsia="Times New Roman" w:hAnsi="Arial" w:cs="David" w:hint="cs"/>
          <w:sz w:val="24"/>
          <w:szCs w:val="24"/>
          <w:rtl/>
        </w:rPr>
        <w:t xml:space="preserve">אופי </w:t>
      </w:r>
      <w:r w:rsidR="009F414A">
        <w:rPr>
          <w:rFonts w:ascii="Arial" w:eastAsia="Times New Roman" w:hAnsi="Arial" w:cs="David" w:hint="cs"/>
          <w:sz w:val="24"/>
          <w:szCs w:val="24"/>
          <w:rtl/>
        </w:rPr>
        <w:t xml:space="preserve">קבוצתו. </w:t>
      </w:r>
      <w:r w:rsidR="006875E2">
        <w:rPr>
          <w:rFonts w:ascii="Arial" w:eastAsia="Times New Roman" w:hAnsi="Arial" w:cs="David" w:hint="cs"/>
          <w:sz w:val="24"/>
          <w:szCs w:val="24"/>
          <w:rtl/>
        </w:rPr>
        <w:t>לדוגמה</w:t>
      </w:r>
      <w:r w:rsidR="009F414A">
        <w:rPr>
          <w:rFonts w:ascii="Arial" w:eastAsia="Times New Roman" w:hAnsi="Arial" w:cs="David" w:hint="cs"/>
          <w:sz w:val="24"/>
          <w:szCs w:val="24"/>
          <w:rtl/>
        </w:rPr>
        <w:t xml:space="preserve">, כדאי לשאול את המשתתפים </w:t>
      </w:r>
      <w:r w:rsidR="006875E2">
        <w:rPr>
          <w:rFonts w:ascii="Arial" w:eastAsia="Times New Roman" w:hAnsi="Arial" w:cs="David" w:hint="cs"/>
          <w:sz w:val="24"/>
          <w:szCs w:val="24"/>
          <w:rtl/>
        </w:rPr>
        <w:t>על</w:t>
      </w:r>
      <w:r w:rsidR="009F414A">
        <w:rPr>
          <w:rFonts w:ascii="Arial" w:eastAsia="Times New Roman" w:hAnsi="Arial" w:cs="David" w:hint="cs"/>
          <w:sz w:val="24"/>
          <w:szCs w:val="24"/>
          <w:rtl/>
        </w:rPr>
        <w:t xml:space="preserve"> </w:t>
      </w:r>
      <w:r w:rsidR="009F414A" w:rsidRPr="006875E2">
        <w:rPr>
          <w:rFonts w:ascii="Arial" w:eastAsia="Times New Roman" w:hAnsi="Arial" w:cs="David" w:hint="eastAsia"/>
          <w:b/>
          <w:bCs/>
          <w:sz w:val="24"/>
          <w:szCs w:val="24"/>
          <w:rtl/>
        </w:rPr>
        <w:t>ה</w:t>
      </w:r>
      <w:r w:rsidR="00EE6C81" w:rsidRPr="00CB6EDC">
        <w:rPr>
          <w:rFonts w:cs="David" w:hint="cs"/>
          <w:b/>
          <w:bCs/>
          <w:sz w:val="24"/>
          <w:szCs w:val="24"/>
          <w:rtl/>
        </w:rPr>
        <w:t>הבדל</w:t>
      </w:r>
      <w:r w:rsidR="009F414A" w:rsidRPr="00CB6EDC">
        <w:rPr>
          <w:rFonts w:cs="David" w:hint="cs"/>
          <w:b/>
          <w:bCs/>
          <w:sz w:val="24"/>
          <w:szCs w:val="24"/>
          <w:rtl/>
        </w:rPr>
        <w:t>ים</w:t>
      </w:r>
      <w:r w:rsidR="009F414A" w:rsidRPr="00CB6EDC">
        <w:rPr>
          <w:rFonts w:cs="David"/>
          <w:b/>
          <w:bCs/>
          <w:sz w:val="24"/>
          <w:szCs w:val="24"/>
          <w:rtl/>
        </w:rPr>
        <w:t xml:space="preserve"> </w:t>
      </w:r>
      <w:r w:rsidR="009F414A" w:rsidRPr="00CB6EDC">
        <w:rPr>
          <w:rFonts w:cs="David" w:hint="cs"/>
          <w:b/>
          <w:bCs/>
          <w:sz w:val="24"/>
          <w:szCs w:val="24"/>
          <w:rtl/>
        </w:rPr>
        <w:t>הבולטים</w:t>
      </w:r>
      <w:r w:rsidR="009F414A" w:rsidRPr="00CB6EDC">
        <w:rPr>
          <w:rFonts w:cs="David"/>
          <w:b/>
          <w:bCs/>
          <w:sz w:val="24"/>
          <w:szCs w:val="24"/>
          <w:rtl/>
        </w:rPr>
        <w:t xml:space="preserve"> </w:t>
      </w:r>
      <w:r w:rsidR="009F414A" w:rsidRPr="00CB6EDC">
        <w:rPr>
          <w:rFonts w:cs="David" w:hint="cs"/>
          <w:b/>
          <w:bCs/>
          <w:sz w:val="24"/>
          <w:szCs w:val="24"/>
          <w:rtl/>
        </w:rPr>
        <w:t>בין</w:t>
      </w:r>
      <w:r w:rsidR="009F414A" w:rsidRPr="00CB6EDC">
        <w:rPr>
          <w:rFonts w:cs="David"/>
          <w:b/>
          <w:bCs/>
          <w:sz w:val="24"/>
          <w:szCs w:val="24"/>
          <w:rtl/>
        </w:rPr>
        <w:t xml:space="preserve"> </w:t>
      </w:r>
      <w:r w:rsidR="009F414A" w:rsidRPr="00CB6EDC">
        <w:rPr>
          <w:rFonts w:cs="David" w:hint="cs"/>
          <w:b/>
          <w:bCs/>
          <w:sz w:val="24"/>
          <w:szCs w:val="24"/>
          <w:rtl/>
        </w:rPr>
        <w:t>שני</w:t>
      </w:r>
      <w:r w:rsidR="009F414A" w:rsidRPr="00CB6EDC">
        <w:rPr>
          <w:rFonts w:cs="David"/>
          <w:b/>
          <w:bCs/>
          <w:sz w:val="24"/>
          <w:szCs w:val="24"/>
          <w:rtl/>
        </w:rPr>
        <w:t xml:space="preserve"> </w:t>
      </w:r>
      <w:r w:rsidR="00EE6C81" w:rsidRPr="00CB6EDC">
        <w:rPr>
          <w:rFonts w:cs="David" w:hint="cs"/>
          <w:b/>
          <w:bCs/>
          <w:sz w:val="24"/>
          <w:szCs w:val="24"/>
          <w:rtl/>
        </w:rPr>
        <w:t>סיפורי</w:t>
      </w:r>
      <w:r w:rsidR="009F414A" w:rsidRPr="00CB6EDC">
        <w:rPr>
          <w:rFonts w:cs="David"/>
          <w:b/>
          <w:bCs/>
          <w:sz w:val="24"/>
          <w:szCs w:val="24"/>
          <w:rtl/>
        </w:rPr>
        <w:t xml:space="preserve"> </w:t>
      </w:r>
      <w:r w:rsidR="009F414A" w:rsidRPr="00CB6EDC">
        <w:rPr>
          <w:rFonts w:cs="David" w:hint="cs"/>
          <w:b/>
          <w:bCs/>
          <w:sz w:val="24"/>
          <w:szCs w:val="24"/>
          <w:rtl/>
        </w:rPr>
        <w:t>הבריאה</w:t>
      </w:r>
      <w:r w:rsidR="009F414A" w:rsidRPr="00CB6EDC">
        <w:rPr>
          <w:rFonts w:cs="David"/>
          <w:sz w:val="24"/>
          <w:szCs w:val="24"/>
          <w:rtl/>
        </w:rPr>
        <w:t xml:space="preserve"> (</w:t>
      </w:r>
      <w:r w:rsidR="009F414A" w:rsidRPr="00CB6EDC">
        <w:rPr>
          <w:rFonts w:cs="David" w:hint="cs"/>
          <w:sz w:val="24"/>
          <w:szCs w:val="24"/>
          <w:rtl/>
        </w:rPr>
        <w:t>למשל</w:t>
      </w:r>
      <w:r w:rsidR="006875E2">
        <w:rPr>
          <w:rFonts w:cs="David" w:hint="cs"/>
          <w:sz w:val="24"/>
          <w:szCs w:val="24"/>
          <w:rtl/>
        </w:rPr>
        <w:t>,</w:t>
      </w:r>
      <w:r w:rsidR="009F414A" w:rsidRPr="00CB6EDC">
        <w:rPr>
          <w:rFonts w:cs="David"/>
          <w:sz w:val="24"/>
          <w:szCs w:val="24"/>
          <w:rtl/>
        </w:rPr>
        <w:t xml:space="preserve"> </w:t>
      </w:r>
      <w:r w:rsidR="006875E2">
        <w:rPr>
          <w:rFonts w:cs="David" w:hint="cs"/>
          <w:sz w:val="24"/>
          <w:szCs w:val="24"/>
          <w:rtl/>
        </w:rPr>
        <w:t xml:space="preserve">לבקש מהם </w:t>
      </w:r>
      <w:r w:rsidR="009F414A" w:rsidRPr="00CB6EDC">
        <w:rPr>
          <w:rFonts w:cs="David" w:hint="cs"/>
          <w:sz w:val="24"/>
          <w:szCs w:val="24"/>
          <w:rtl/>
        </w:rPr>
        <w:t>לצייר</w:t>
      </w:r>
      <w:r w:rsidR="009F414A" w:rsidRPr="00CB6EDC">
        <w:rPr>
          <w:rFonts w:cs="David"/>
          <w:sz w:val="24"/>
          <w:szCs w:val="24"/>
          <w:rtl/>
        </w:rPr>
        <w:t xml:space="preserve"> </w:t>
      </w:r>
      <w:r w:rsidR="009F414A" w:rsidRPr="00CB6EDC">
        <w:rPr>
          <w:rFonts w:cs="David" w:hint="cs"/>
          <w:sz w:val="24"/>
          <w:szCs w:val="24"/>
          <w:rtl/>
        </w:rPr>
        <w:t>את</w:t>
      </w:r>
      <w:r w:rsidR="009F414A" w:rsidRPr="00CB6EDC">
        <w:rPr>
          <w:rFonts w:cs="David"/>
          <w:sz w:val="24"/>
          <w:szCs w:val="24"/>
          <w:rtl/>
        </w:rPr>
        <w:t xml:space="preserve"> </w:t>
      </w:r>
      <w:r w:rsidR="009F414A" w:rsidRPr="00CB6EDC">
        <w:rPr>
          <w:rFonts w:cs="David" w:hint="cs"/>
          <w:sz w:val="24"/>
          <w:szCs w:val="24"/>
          <w:rtl/>
        </w:rPr>
        <w:t>ההבדל</w:t>
      </w:r>
      <w:r w:rsidR="009F414A" w:rsidRPr="00CB6EDC">
        <w:rPr>
          <w:rFonts w:cs="David"/>
          <w:sz w:val="24"/>
          <w:szCs w:val="24"/>
          <w:rtl/>
        </w:rPr>
        <w:t xml:space="preserve"> </w:t>
      </w:r>
      <w:r w:rsidR="006875E2">
        <w:rPr>
          <w:rFonts w:cs="David" w:hint="cs"/>
          <w:sz w:val="24"/>
          <w:szCs w:val="24"/>
          <w:rtl/>
        </w:rPr>
        <w:t>ש</w:t>
      </w:r>
      <w:r w:rsidR="009F414A" w:rsidRPr="00CB6EDC">
        <w:rPr>
          <w:rFonts w:cs="David" w:hint="cs"/>
          <w:sz w:val="24"/>
          <w:szCs w:val="24"/>
          <w:rtl/>
        </w:rPr>
        <w:t>בין</w:t>
      </w:r>
      <w:r w:rsidR="009F414A" w:rsidRPr="00CB6EDC">
        <w:rPr>
          <w:rFonts w:cs="David"/>
          <w:sz w:val="24"/>
          <w:szCs w:val="24"/>
          <w:rtl/>
        </w:rPr>
        <w:t xml:space="preserve"> </w:t>
      </w:r>
      <w:r w:rsidR="009F414A" w:rsidRPr="00CB6EDC">
        <w:rPr>
          <w:rFonts w:cs="David" w:hint="cs"/>
          <w:sz w:val="24"/>
          <w:szCs w:val="24"/>
          <w:rtl/>
        </w:rPr>
        <w:t>האדם</w:t>
      </w:r>
      <w:r w:rsidR="009F414A" w:rsidRPr="00CB6EDC">
        <w:rPr>
          <w:rFonts w:cs="David"/>
          <w:sz w:val="24"/>
          <w:szCs w:val="24"/>
          <w:rtl/>
        </w:rPr>
        <w:t xml:space="preserve"> </w:t>
      </w:r>
      <w:r w:rsidR="009F414A" w:rsidRPr="00CB6EDC">
        <w:rPr>
          <w:rFonts w:cs="David" w:hint="cs"/>
          <w:sz w:val="24"/>
          <w:szCs w:val="24"/>
          <w:rtl/>
        </w:rPr>
        <w:t>הראשון</w:t>
      </w:r>
      <w:r w:rsidR="009F414A" w:rsidRPr="00CB6EDC">
        <w:rPr>
          <w:rFonts w:cs="David"/>
          <w:sz w:val="24"/>
          <w:szCs w:val="24"/>
          <w:rtl/>
        </w:rPr>
        <w:t xml:space="preserve"> </w:t>
      </w:r>
      <w:r w:rsidR="009F414A" w:rsidRPr="00CB6EDC">
        <w:rPr>
          <w:rFonts w:cs="David" w:hint="cs"/>
          <w:sz w:val="24"/>
          <w:szCs w:val="24"/>
          <w:rtl/>
        </w:rPr>
        <w:t>שנברא</w:t>
      </w:r>
      <w:r w:rsidR="009F414A" w:rsidRPr="00CB6EDC">
        <w:rPr>
          <w:rFonts w:cs="David"/>
          <w:sz w:val="24"/>
          <w:szCs w:val="24"/>
          <w:rtl/>
        </w:rPr>
        <w:t xml:space="preserve"> </w:t>
      </w:r>
      <w:r w:rsidR="009F414A" w:rsidRPr="00CB6EDC">
        <w:rPr>
          <w:rFonts w:cs="David" w:hint="cs"/>
          <w:sz w:val="24"/>
          <w:szCs w:val="24"/>
          <w:rtl/>
        </w:rPr>
        <w:t>בצלם</w:t>
      </w:r>
      <w:r w:rsidR="009F414A" w:rsidRPr="00CB6EDC">
        <w:rPr>
          <w:rFonts w:cs="David"/>
          <w:sz w:val="24"/>
          <w:szCs w:val="24"/>
          <w:rtl/>
        </w:rPr>
        <w:t xml:space="preserve"> </w:t>
      </w:r>
      <w:r w:rsidR="009F414A" w:rsidRPr="00CB6EDC">
        <w:rPr>
          <w:rFonts w:cs="David" w:hint="cs"/>
          <w:sz w:val="24"/>
          <w:szCs w:val="24"/>
          <w:rtl/>
        </w:rPr>
        <w:t>אלוהיו</w:t>
      </w:r>
      <w:r w:rsidR="009F414A" w:rsidRPr="00CB6EDC">
        <w:rPr>
          <w:rFonts w:cs="David"/>
          <w:sz w:val="24"/>
          <w:szCs w:val="24"/>
          <w:rtl/>
        </w:rPr>
        <w:t xml:space="preserve">, </w:t>
      </w:r>
      <w:r w:rsidR="009F414A" w:rsidRPr="00CB6EDC">
        <w:rPr>
          <w:rFonts w:cs="David" w:hint="cs"/>
          <w:sz w:val="24"/>
          <w:szCs w:val="24"/>
          <w:rtl/>
        </w:rPr>
        <w:t>לאדם</w:t>
      </w:r>
      <w:r w:rsidR="009F414A" w:rsidRPr="00CB6EDC">
        <w:rPr>
          <w:rFonts w:cs="David"/>
          <w:sz w:val="24"/>
          <w:szCs w:val="24"/>
          <w:rtl/>
        </w:rPr>
        <w:t xml:space="preserve"> </w:t>
      </w:r>
      <w:r w:rsidR="009F414A" w:rsidRPr="00CB6EDC">
        <w:rPr>
          <w:rFonts w:cs="David" w:hint="cs"/>
          <w:sz w:val="24"/>
          <w:szCs w:val="24"/>
          <w:rtl/>
        </w:rPr>
        <w:t>בפרק</w:t>
      </w:r>
      <w:r w:rsidR="009F414A" w:rsidRPr="00CB6EDC">
        <w:rPr>
          <w:rFonts w:cs="David"/>
          <w:sz w:val="24"/>
          <w:szCs w:val="24"/>
          <w:rtl/>
        </w:rPr>
        <w:t xml:space="preserve"> </w:t>
      </w:r>
      <w:r w:rsidR="009F414A" w:rsidRPr="00CB6EDC">
        <w:rPr>
          <w:rFonts w:cs="David" w:hint="cs"/>
          <w:sz w:val="24"/>
          <w:szCs w:val="24"/>
          <w:rtl/>
        </w:rPr>
        <w:t>ב</w:t>
      </w:r>
      <w:r w:rsidR="009F414A" w:rsidRPr="00CB6EDC">
        <w:rPr>
          <w:rFonts w:cs="David"/>
          <w:sz w:val="24"/>
          <w:szCs w:val="24"/>
          <w:rtl/>
        </w:rPr>
        <w:t xml:space="preserve">' </w:t>
      </w:r>
      <w:r w:rsidR="009F414A" w:rsidRPr="00CB6EDC">
        <w:rPr>
          <w:rFonts w:cs="David" w:hint="cs"/>
          <w:sz w:val="24"/>
          <w:szCs w:val="24"/>
          <w:rtl/>
        </w:rPr>
        <w:t>שגופו</w:t>
      </w:r>
      <w:r w:rsidR="009F414A" w:rsidRPr="00CB6EDC">
        <w:rPr>
          <w:rFonts w:cs="David"/>
          <w:sz w:val="24"/>
          <w:szCs w:val="24"/>
          <w:rtl/>
        </w:rPr>
        <w:t xml:space="preserve"> </w:t>
      </w:r>
      <w:r w:rsidR="009F414A" w:rsidRPr="00CB6EDC">
        <w:rPr>
          <w:rFonts w:cs="David" w:hint="cs"/>
          <w:sz w:val="24"/>
          <w:szCs w:val="24"/>
          <w:rtl/>
        </w:rPr>
        <w:t>נילוש</w:t>
      </w:r>
      <w:r w:rsidR="009F414A" w:rsidRPr="00CB6EDC">
        <w:rPr>
          <w:rFonts w:cs="David"/>
          <w:sz w:val="24"/>
          <w:szCs w:val="24"/>
          <w:rtl/>
        </w:rPr>
        <w:t xml:space="preserve"> </w:t>
      </w:r>
      <w:r w:rsidR="009F414A" w:rsidRPr="00CB6EDC">
        <w:rPr>
          <w:rFonts w:cs="David" w:hint="cs"/>
          <w:sz w:val="24"/>
          <w:szCs w:val="24"/>
          <w:rtl/>
        </w:rPr>
        <w:t>מן</w:t>
      </w:r>
      <w:r w:rsidR="009F414A" w:rsidRPr="00CB6EDC">
        <w:rPr>
          <w:rFonts w:cs="David"/>
          <w:sz w:val="24"/>
          <w:szCs w:val="24"/>
          <w:rtl/>
        </w:rPr>
        <w:t xml:space="preserve"> </w:t>
      </w:r>
      <w:r w:rsidR="009F414A" w:rsidRPr="00CB6EDC">
        <w:rPr>
          <w:rFonts w:cs="David" w:hint="cs"/>
          <w:sz w:val="24"/>
          <w:szCs w:val="24"/>
          <w:rtl/>
        </w:rPr>
        <w:t>האדמה</w:t>
      </w:r>
      <w:r w:rsidR="009F414A" w:rsidRPr="00CB6EDC">
        <w:rPr>
          <w:rFonts w:cs="David"/>
          <w:sz w:val="24"/>
          <w:szCs w:val="24"/>
          <w:rtl/>
        </w:rPr>
        <w:t xml:space="preserve"> </w:t>
      </w:r>
      <w:r w:rsidR="009F414A" w:rsidRPr="00CB6EDC">
        <w:rPr>
          <w:rFonts w:cs="David" w:hint="cs"/>
          <w:sz w:val="24"/>
          <w:szCs w:val="24"/>
          <w:rtl/>
        </w:rPr>
        <w:t>ואלוהיו</w:t>
      </w:r>
      <w:r w:rsidR="009F414A" w:rsidRPr="00CB6EDC">
        <w:rPr>
          <w:rFonts w:cs="David"/>
          <w:sz w:val="24"/>
          <w:szCs w:val="24"/>
          <w:rtl/>
        </w:rPr>
        <w:t xml:space="preserve"> </w:t>
      </w:r>
      <w:r w:rsidR="006875E2">
        <w:rPr>
          <w:rFonts w:cs="David" w:hint="cs"/>
          <w:sz w:val="24"/>
          <w:szCs w:val="24"/>
          <w:rtl/>
        </w:rPr>
        <w:t>נופח,</w:t>
      </w:r>
      <w:r w:rsidR="009F414A" w:rsidRPr="00CB6EDC">
        <w:rPr>
          <w:rFonts w:cs="David"/>
          <w:sz w:val="24"/>
          <w:szCs w:val="24"/>
          <w:rtl/>
        </w:rPr>
        <w:t xml:space="preserve"> </w:t>
      </w:r>
      <w:r w:rsidR="009F414A" w:rsidRPr="00CB6EDC">
        <w:rPr>
          <w:rFonts w:cs="David" w:hint="cs"/>
          <w:sz w:val="24"/>
          <w:szCs w:val="24"/>
          <w:rtl/>
        </w:rPr>
        <w:t>באופן</w:t>
      </w:r>
      <w:r w:rsidR="009F414A" w:rsidRPr="00CB6EDC">
        <w:rPr>
          <w:rFonts w:cs="David"/>
          <w:sz w:val="24"/>
          <w:szCs w:val="24"/>
          <w:rtl/>
        </w:rPr>
        <w:t xml:space="preserve"> </w:t>
      </w:r>
      <w:r w:rsidR="009F414A" w:rsidRPr="00CB6EDC">
        <w:rPr>
          <w:rFonts w:cs="David" w:hint="cs"/>
          <w:sz w:val="24"/>
          <w:szCs w:val="24"/>
          <w:rtl/>
        </w:rPr>
        <w:t>כה</w:t>
      </w:r>
      <w:r w:rsidR="009F414A" w:rsidRPr="00CB6EDC">
        <w:rPr>
          <w:rFonts w:cs="David"/>
          <w:sz w:val="24"/>
          <w:szCs w:val="24"/>
          <w:rtl/>
        </w:rPr>
        <w:t xml:space="preserve"> </w:t>
      </w:r>
      <w:r w:rsidR="009F414A" w:rsidRPr="00CB6EDC">
        <w:rPr>
          <w:rFonts w:cs="David" w:hint="cs"/>
          <w:sz w:val="24"/>
          <w:szCs w:val="24"/>
          <w:rtl/>
        </w:rPr>
        <w:t>אינטימי</w:t>
      </w:r>
      <w:r w:rsidR="006875E2">
        <w:rPr>
          <w:rFonts w:cs="David" w:hint="cs"/>
          <w:sz w:val="24"/>
          <w:szCs w:val="24"/>
          <w:rtl/>
        </w:rPr>
        <w:t>,</w:t>
      </w:r>
      <w:r w:rsidR="009F414A" w:rsidRPr="00CB6EDC">
        <w:rPr>
          <w:rFonts w:cs="David"/>
          <w:sz w:val="24"/>
          <w:szCs w:val="24"/>
          <w:rtl/>
        </w:rPr>
        <w:t xml:space="preserve"> </w:t>
      </w:r>
      <w:r w:rsidR="006875E2">
        <w:rPr>
          <w:rFonts w:cs="David" w:hint="cs"/>
          <w:sz w:val="24"/>
          <w:szCs w:val="24"/>
          <w:rtl/>
        </w:rPr>
        <w:t>נשמת חיים</w:t>
      </w:r>
      <w:r w:rsidR="009F414A" w:rsidRPr="00CB6EDC">
        <w:rPr>
          <w:rFonts w:cs="David"/>
          <w:sz w:val="24"/>
          <w:szCs w:val="24"/>
          <w:rtl/>
        </w:rPr>
        <w:t xml:space="preserve"> </w:t>
      </w:r>
      <w:r w:rsidR="009F414A" w:rsidRPr="00CB6EDC">
        <w:rPr>
          <w:rFonts w:cs="David" w:hint="cs"/>
          <w:sz w:val="24"/>
          <w:szCs w:val="24"/>
          <w:rtl/>
        </w:rPr>
        <w:t>באפו</w:t>
      </w:r>
      <w:r w:rsidR="006875E2">
        <w:rPr>
          <w:rFonts w:cs="David" w:hint="cs"/>
          <w:sz w:val="24"/>
          <w:szCs w:val="24"/>
          <w:rtl/>
        </w:rPr>
        <w:t xml:space="preserve">. </w:t>
      </w:r>
      <w:r w:rsidR="009F414A" w:rsidRPr="00CB6EDC">
        <w:rPr>
          <w:rFonts w:cs="David" w:hint="cs"/>
          <w:sz w:val="24"/>
          <w:szCs w:val="24"/>
          <w:rtl/>
        </w:rPr>
        <w:t>בעקבות</w:t>
      </w:r>
      <w:r w:rsidR="009F414A" w:rsidRPr="00CB6EDC">
        <w:rPr>
          <w:rFonts w:cs="David"/>
          <w:sz w:val="24"/>
          <w:szCs w:val="24"/>
          <w:rtl/>
        </w:rPr>
        <w:t xml:space="preserve"> </w:t>
      </w:r>
      <w:r w:rsidR="009F414A" w:rsidRPr="00CB6EDC">
        <w:rPr>
          <w:rFonts w:cs="David" w:hint="cs"/>
          <w:sz w:val="24"/>
          <w:szCs w:val="24"/>
          <w:rtl/>
        </w:rPr>
        <w:t>התיאור</w:t>
      </w:r>
      <w:r w:rsidR="009F414A" w:rsidRPr="00CB6EDC">
        <w:rPr>
          <w:rFonts w:cs="David"/>
          <w:sz w:val="24"/>
          <w:szCs w:val="24"/>
          <w:rtl/>
        </w:rPr>
        <w:t xml:space="preserve"> </w:t>
      </w:r>
      <w:r w:rsidR="009F414A" w:rsidRPr="00CB6EDC">
        <w:rPr>
          <w:rFonts w:cs="David" w:hint="cs"/>
          <w:sz w:val="24"/>
          <w:szCs w:val="24"/>
          <w:rtl/>
        </w:rPr>
        <w:t>ניתן</w:t>
      </w:r>
      <w:r w:rsidR="009F414A" w:rsidRPr="00CB6EDC">
        <w:rPr>
          <w:rFonts w:cs="David"/>
          <w:sz w:val="24"/>
          <w:szCs w:val="24"/>
          <w:rtl/>
        </w:rPr>
        <w:t xml:space="preserve"> </w:t>
      </w:r>
      <w:r w:rsidR="009F414A" w:rsidRPr="00CB6EDC">
        <w:rPr>
          <w:rFonts w:cs="David" w:hint="cs"/>
          <w:sz w:val="24"/>
          <w:szCs w:val="24"/>
          <w:rtl/>
        </w:rPr>
        <w:t>לשאול</w:t>
      </w:r>
      <w:r w:rsidR="009F414A" w:rsidRPr="00CB6EDC">
        <w:rPr>
          <w:rFonts w:cs="David"/>
          <w:sz w:val="24"/>
          <w:szCs w:val="24"/>
          <w:rtl/>
        </w:rPr>
        <w:t xml:space="preserve"> </w:t>
      </w:r>
      <w:r w:rsidR="009F414A" w:rsidRPr="00CB6EDC">
        <w:rPr>
          <w:rFonts w:cs="David" w:hint="cs"/>
          <w:sz w:val="24"/>
          <w:szCs w:val="24"/>
          <w:rtl/>
        </w:rPr>
        <w:t>את</w:t>
      </w:r>
      <w:r w:rsidR="009F414A" w:rsidRPr="00CB6EDC">
        <w:rPr>
          <w:rFonts w:cs="David"/>
          <w:sz w:val="24"/>
          <w:szCs w:val="24"/>
          <w:rtl/>
        </w:rPr>
        <w:t xml:space="preserve"> </w:t>
      </w:r>
      <w:r w:rsidR="009F414A" w:rsidRPr="00CB6EDC">
        <w:rPr>
          <w:rFonts w:cs="David" w:hint="cs"/>
          <w:sz w:val="24"/>
          <w:szCs w:val="24"/>
          <w:rtl/>
        </w:rPr>
        <w:t>המשתתפים</w:t>
      </w:r>
      <w:r w:rsidR="009F414A" w:rsidRPr="00CB6EDC">
        <w:rPr>
          <w:rFonts w:cs="David"/>
          <w:sz w:val="24"/>
          <w:szCs w:val="24"/>
          <w:rtl/>
        </w:rPr>
        <w:t xml:space="preserve"> </w:t>
      </w:r>
      <w:r w:rsidR="009F414A" w:rsidRPr="00CB6EDC">
        <w:rPr>
          <w:rFonts w:cs="David" w:hint="cs"/>
          <w:sz w:val="24"/>
          <w:szCs w:val="24"/>
          <w:rtl/>
        </w:rPr>
        <w:t>איזו</w:t>
      </w:r>
      <w:r w:rsidR="009F414A" w:rsidRPr="00CB6EDC">
        <w:rPr>
          <w:rFonts w:cs="David"/>
          <w:sz w:val="24"/>
          <w:szCs w:val="24"/>
          <w:rtl/>
        </w:rPr>
        <w:t xml:space="preserve"> </w:t>
      </w:r>
      <w:r w:rsidR="009F414A" w:rsidRPr="00CB6EDC">
        <w:rPr>
          <w:rFonts w:cs="David" w:hint="cs"/>
          <w:sz w:val="24"/>
          <w:szCs w:val="24"/>
          <w:rtl/>
        </w:rPr>
        <w:t>דמות</w:t>
      </w:r>
      <w:r w:rsidR="009F414A" w:rsidRPr="00CB6EDC">
        <w:rPr>
          <w:rFonts w:cs="David"/>
          <w:sz w:val="24"/>
          <w:szCs w:val="24"/>
          <w:rtl/>
        </w:rPr>
        <w:t xml:space="preserve"> </w:t>
      </w:r>
      <w:r w:rsidR="009F414A" w:rsidRPr="00CB6EDC">
        <w:rPr>
          <w:rFonts w:cs="David" w:hint="cs"/>
          <w:sz w:val="24"/>
          <w:szCs w:val="24"/>
          <w:rtl/>
        </w:rPr>
        <w:t>אדם</w:t>
      </w:r>
      <w:r w:rsidR="009F414A" w:rsidRPr="00CB6EDC">
        <w:rPr>
          <w:rFonts w:cs="David"/>
          <w:sz w:val="24"/>
          <w:szCs w:val="24"/>
          <w:rtl/>
        </w:rPr>
        <w:t xml:space="preserve"> </w:t>
      </w:r>
      <w:r w:rsidR="009F414A" w:rsidRPr="00CB6EDC">
        <w:rPr>
          <w:rFonts w:cs="David" w:hint="cs"/>
          <w:sz w:val="24"/>
          <w:szCs w:val="24"/>
          <w:rtl/>
        </w:rPr>
        <w:t>קרובה</w:t>
      </w:r>
      <w:r w:rsidR="009F414A" w:rsidRPr="00CB6EDC">
        <w:rPr>
          <w:rFonts w:cs="David"/>
          <w:sz w:val="24"/>
          <w:szCs w:val="24"/>
          <w:rtl/>
        </w:rPr>
        <w:t xml:space="preserve"> </w:t>
      </w:r>
      <w:r w:rsidR="009F414A" w:rsidRPr="00CB6EDC">
        <w:rPr>
          <w:rFonts w:cs="David" w:hint="cs"/>
          <w:sz w:val="24"/>
          <w:szCs w:val="24"/>
          <w:rtl/>
        </w:rPr>
        <w:t>יותר</w:t>
      </w:r>
      <w:r w:rsidR="009F414A" w:rsidRPr="00CB6EDC">
        <w:rPr>
          <w:rFonts w:cs="David"/>
          <w:sz w:val="24"/>
          <w:szCs w:val="24"/>
          <w:rtl/>
        </w:rPr>
        <w:t xml:space="preserve"> </w:t>
      </w:r>
      <w:r w:rsidR="009F414A" w:rsidRPr="00CB6EDC">
        <w:rPr>
          <w:rFonts w:cs="David" w:hint="cs"/>
          <w:sz w:val="24"/>
          <w:szCs w:val="24"/>
          <w:rtl/>
        </w:rPr>
        <w:t>לעולמם</w:t>
      </w:r>
      <w:r w:rsidR="00EE6C81" w:rsidRPr="00CB6EDC">
        <w:rPr>
          <w:rFonts w:cs="David"/>
          <w:sz w:val="24"/>
          <w:szCs w:val="24"/>
          <w:rtl/>
        </w:rPr>
        <w:t>.</w:t>
      </w:r>
      <w:r w:rsidR="009F414A" w:rsidRPr="00CB6EDC">
        <w:rPr>
          <w:rFonts w:cs="David"/>
          <w:sz w:val="24"/>
          <w:szCs w:val="24"/>
          <w:rtl/>
        </w:rPr>
        <w:t xml:space="preserve"> </w:t>
      </w:r>
    </w:p>
    <w:p w:rsidR="00EE6C81" w:rsidRPr="00CB6EDC" w:rsidRDefault="00B93671" w:rsidP="00CB6EDC">
      <w:pPr>
        <w:spacing w:before="100" w:beforeAutospacing="1" w:after="100" w:afterAutospacing="1" w:line="480" w:lineRule="auto"/>
        <w:jc w:val="both"/>
        <w:rPr>
          <w:rFonts w:cs="David"/>
          <w:sz w:val="24"/>
          <w:szCs w:val="24"/>
          <w:rtl/>
        </w:rPr>
      </w:pPr>
      <w:r w:rsidRPr="00CB6EDC">
        <w:rPr>
          <w:rFonts w:cs="David" w:hint="cs"/>
          <w:sz w:val="24"/>
          <w:szCs w:val="24"/>
          <w:rtl/>
        </w:rPr>
        <w:t>נושא</w:t>
      </w:r>
      <w:r w:rsidRPr="00CB6EDC">
        <w:rPr>
          <w:rFonts w:cs="David"/>
          <w:sz w:val="24"/>
          <w:szCs w:val="24"/>
          <w:rtl/>
        </w:rPr>
        <w:t xml:space="preserve"> </w:t>
      </w:r>
      <w:r w:rsidRPr="00CB6EDC">
        <w:rPr>
          <w:rFonts w:cs="David" w:hint="cs"/>
          <w:sz w:val="24"/>
          <w:szCs w:val="24"/>
          <w:rtl/>
        </w:rPr>
        <w:t>נוסף</w:t>
      </w:r>
      <w:r w:rsidRPr="00CB6EDC">
        <w:rPr>
          <w:rFonts w:cs="David"/>
          <w:sz w:val="24"/>
          <w:szCs w:val="24"/>
          <w:rtl/>
        </w:rPr>
        <w:t xml:space="preserve"> </w:t>
      </w:r>
      <w:r w:rsidRPr="00CB6EDC">
        <w:rPr>
          <w:rFonts w:cs="David" w:hint="cs"/>
          <w:sz w:val="24"/>
          <w:szCs w:val="24"/>
          <w:rtl/>
        </w:rPr>
        <w:t>שהדף</w:t>
      </w:r>
      <w:r w:rsidRPr="00CB6EDC">
        <w:rPr>
          <w:rFonts w:cs="David"/>
          <w:sz w:val="24"/>
          <w:szCs w:val="24"/>
          <w:rtl/>
        </w:rPr>
        <w:t xml:space="preserve"> </w:t>
      </w:r>
      <w:r w:rsidRPr="00CB6EDC">
        <w:rPr>
          <w:rFonts w:cs="David" w:hint="cs"/>
          <w:sz w:val="24"/>
          <w:szCs w:val="24"/>
          <w:rtl/>
        </w:rPr>
        <w:t>אינו</w:t>
      </w:r>
      <w:r w:rsidRPr="00CB6EDC">
        <w:rPr>
          <w:rFonts w:cs="David"/>
          <w:sz w:val="24"/>
          <w:szCs w:val="24"/>
          <w:rtl/>
        </w:rPr>
        <w:t xml:space="preserve"> </w:t>
      </w:r>
      <w:r w:rsidRPr="00CB6EDC">
        <w:rPr>
          <w:rFonts w:cs="David" w:hint="cs"/>
          <w:sz w:val="24"/>
          <w:szCs w:val="24"/>
          <w:rtl/>
        </w:rPr>
        <w:t>מתייחס</w:t>
      </w:r>
      <w:r w:rsidRPr="00CB6EDC">
        <w:rPr>
          <w:rFonts w:cs="David"/>
          <w:sz w:val="24"/>
          <w:szCs w:val="24"/>
          <w:rtl/>
        </w:rPr>
        <w:t xml:space="preserve"> </w:t>
      </w:r>
      <w:r w:rsidRPr="00CB6EDC">
        <w:rPr>
          <w:rFonts w:cs="David" w:hint="cs"/>
          <w:sz w:val="24"/>
          <w:szCs w:val="24"/>
          <w:rtl/>
        </w:rPr>
        <w:t>אליו</w:t>
      </w:r>
      <w:r w:rsidRPr="00CB6EDC">
        <w:rPr>
          <w:rFonts w:cs="David"/>
          <w:sz w:val="24"/>
          <w:szCs w:val="24"/>
          <w:rtl/>
        </w:rPr>
        <w:t xml:space="preserve"> </w:t>
      </w:r>
      <w:r w:rsidRPr="00CB6EDC">
        <w:rPr>
          <w:rFonts w:cs="David" w:hint="cs"/>
          <w:sz w:val="24"/>
          <w:szCs w:val="24"/>
          <w:rtl/>
        </w:rPr>
        <w:t>הוא</w:t>
      </w:r>
      <w:r w:rsidR="009F414A" w:rsidRPr="00CB6EDC">
        <w:rPr>
          <w:rFonts w:cs="David"/>
          <w:sz w:val="24"/>
          <w:szCs w:val="24"/>
          <w:rtl/>
        </w:rPr>
        <w:t xml:space="preserve"> </w:t>
      </w:r>
      <w:r w:rsidR="009F414A" w:rsidRPr="00CB6EDC">
        <w:rPr>
          <w:rFonts w:cs="David" w:hint="cs"/>
          <w:sz w:val="24"/>
          <w:szCs w:val="24"/>
          <w:rtl/>
        </w:rPr>
        <w:t>למשל</w:t>
      </w:r>
      <w:r w:rsidR="009F414A" w:rsidRPr="00CB6EDC">
        <w:rPr>
          <w:rFonts w:cs="David"/>
          <w:sz w:val="24"/>
          <w:szCs w:val="24"/>
          <w:rtl/>
        </w:rPr>
        <w:t xml:space="preserve">, </w:t>
      </w:r>
      <w:r w:rsidRPr="00CB6EDC">
        <w:rPr>
          <w:rFonts w:cs="David" w:hint="cs"/>
          <w:sz w:val="24"/>
          <w:szCs w:val="24"/>
          <w:rtl/>
        </w:rPr>
        <w:t>ה</w:t>
      </w:r>
      <w:r w:rsidR="009F414A" w:rsidRPr="00CB6EDC">
        <w:rPr>
          <w:rFonts w:cs="David" w:hint="cs"/>
          <w:sz w:val="24"/>
          <w:szCs w:val="24"/>
          <w:rtl/>
        </w:rPr>
        <w:t>שאלה</w:t>
      </w:r>
      <w:r w:rsidR="009F414A" w:rsidRPr="00CB6EDC">
        <w:rPr>
          <w:rFonts w:cs="David"/>
          <w:sz w:val="24"/>
          <w:szCs w:val="24"/>
          <w:rtl/>
        </w:rPr>
        <w:t xml:space="preserve"> </w:t>
      </w:r>
      <w:r w:rsidR="009F414A" w:rsidRPr="00CB6EDC">
        <w:rPr>
          <w:rFonts w:cs="David" w:hint="cs"/>
          <w:sz w:val="24"/>
          <w:szCs w:val="24"/>
          <w:rtl/>
        </w:rPr>
        <w:t>מה</w:t>
      </w:r>
      <w:r w:rsidR="009F414A" w:rsidRPr="00CB6EDC">
        <w:rPr>
          <w:rFonts w:cs="David"/>
          <w:sz w:val="24"/>
          <w:szCs w:val="24"/>
          <w:rtl/>
        </w:rPr>
        <w:t xml:space="preserve"> </w:t>
      </w:r>
      <w:r w:rsidR="009F414A" w:rsidRPr="00CB6EDC">
        <w:rPr>
          <w:rFonts w:cs="David" w:hint="cs"/>
          <w:sz w:val="24"/>
          <w:szCs w:val="24"/>
          <w:rtl/>
        </w:rPr>
        <w:t>היה</w:t>
      </w:r>
      <w:r w:rsidRPr="00CB6EDC">
        <w:rPr>
          <w:rFonts w:cs="David"/>
          <w:sz w:val="24"/>
          <w:szCs w:val="24"/>
          <w:rtl/>
        </w:rPr>
        <w:t xml:space="preserve"> </w:t>
      </w:r>
      <w:r w:rsidRPr="00CB6EDC">
        <w:rPr>
          <w:rFonts w:cs="David" w:hint="cs"/>
          <w:sz w:val="24"/>
          <w:szCs w:val="24"/>
          <w:rtl/>
        </w:rPr>
        <w:t>ומה</w:t>
      </w:r>
      <w:r w:rsidRPr="00CB6EDC">
        <w:rPr>
          <w:rFonts w:cs="David"/>
          <w:sz w:val="24"/>
          <w:szCs w:val="24"/>
          <w:rtl/>
        </w:rPr>
        <w:t xml:space="preserve"> </w:t>
      </w:r>
      <w:r w:rsidRPr="00CB6EDC">
        <w:rPr>
          <w:rFonts w:cs="David" w:hint="cs"/>
          <w:sz w:val="24"/>
          <w:szCs w:val="24"/>
          <w:rtl/>
        </w:rPr>
        <w:t>לא</w:t>
      </w:r>
      <w:r w:rsidRPr="00CB6EDC">
        <w:rPr>
          <w:rFonts w:cs="David"/>
          <w:sz w:val="24"/>
          <w:szCs w:val="24"/>
          <w:rtl/>
        </w:rPr>
        <w:t xml:space="preserve"> </w:t>
      </w:r>
      <w:r w:rsidRPr="00CB6EDC">
        <w:rPr>
          <w:rFonts w:cs="David" w:hint="cs"/>
          <w:sz w:val="24"/>
          <w:szCs w:val="24"/>
          <w:rtl/>
        </w:rPr>
        <w:t>היה</w:t>
      </w:r>
      <w:r w:rsidRPr="00CB6EDC">
        <w:rPr>
          <w:rFonts w:cs="David"/>
          <w:b/>
          <w:bCs/>
          <w:sz w:val="24"/>
          <w:szCs w:val="24"/>
          <w:rtl/>
        </w:rPr>
        <w:t xml:space="preserve"> </w:t>
      </w:r>
      <w:r w:rsidR="00EE6C81" w:rsidRPr="00CB6EDC">
        <w:rPr>
          <w:rFonts w:cs="David" w:hint="cs"/>
          <w:b/>
          <w:bCs/>
          <w:sz w:val="24"/>
          <w:szCs w:val="24"/>
          <w:rtl/>
        </w:rPr>
        <w:t>טרם</w:t>
      </w:r>
      <w:r w:rsidR="00EE6C81" w:rsidRPr="00CB6EDC">
        <w:rPr>
          <w:rFonts w:cs="David"/>
          <w:b/>
          <w:bCs/>
          <w:sz w:val="24"/>
          <w:szCs w:val="24"/>
          <w:rtl/>
        </w:rPr>
        <w:t xml:space="preserve"> </w:t>
      </w:r>
      <w:r w:rsidR="00EE6C81" w:rsidRPr="00CB6EDC">
        <w:rPr>
          <w:rFonts w:cs="David" w:hint="cs"/>
          <w:b/>
          <w:bCs/>
          <w:sz w:val="24"/>
          <w:szCs w:val="24"/>
          <w:rtl/>
        </w:rPr>
        <w:t>בריאת</w:t>
      </w:r>
      <w:r w:rsidR="00EE6C81" w:rsidRPr="00CB6EDC">
        <w:rPr>
          <w:rFonts w:cs="David"/>
          <w:b/>
          <w:bCs/>
          <w:sz w:val="24"/>
          <w:szCs w:val="24"/>
          <w:rtl/>
        </w:rPr>
        <w:t xml:space="preserve"> </w:t>
      </w:r>
      <w:r w:rsidR="00EE6C81" w:rsidRPr="00CB6EDC">
        <w:rPr>
          <w:rFonts w:cs="David" w:hint="cs"/>
          <w:b/>
          <w:bCs/>
          <w:sz w:val="24"/>
          <w:szCs w:val="24"/>
          <w:rtl/>
        </w:rPr>
        <w:t>העולם</w:t>
      </w:r>
      <w:r w:rsidR="009F414A" w:rsidRPr="00CB6EDC">
        <w:rPr>
          <w:rFonts w:cs="David"/>
          <w:sz w:val="24"/>
          <w:szCs w:val="24"/>
          <w:rtl/>
        </w:rPr>
        <w:t xml:space="preserve">. </w:t>
      </w:r>
      <w:r w:rsidR="006875E2">
        <w:rPr>
          <w:rFonts w:cs="David" w:hint="cs"/>
          <w:sz w:val="24"/>
          <w:szCs w:val="24"/>
          <w:rtl/>
        </w:rPr>
        <w:t>הדיון יכול להתבסס על פסוקי</w:t>
      </w:r>
      <w:r w:rsidR="009F414A" w:rsidRPr="00CB6EDC">
        <w:rPr>
          <w:rFonts w:cs="David"/>
          <w:sz w:val="24"/>
          <w:szCs w:val="24"/>
          <w:rtl/>
        </w:rPr>
        <w:t xml:space="preserve"> </w:t>
      </w:r>
      <w:r w:rsidR="009F414A" w:rsidRPr="00CB6EDC">
        <w:rPr>
          <w:rFonts w:cs="David" w:hint="cs"/>
          <w:sz w:val="24"/>
          <w:szCs w:val="24"/>
          <w:rtl/>
        </w:rPr>
        <w:t>המקרא</w:t>
      </w:r>
      <w:r w:rsidR="009F414A" w:rsidRPr="00CB6EDC">
        <w:rPr>
          <w:rFonts w:cs="David"/>
          <w:sz w:val="24"/>
          <w:szCs w:val="24"/>
          <w:rtl/>
        </w:rPr>
        <w:t xml:space="preserve">, </w:t>
      </w:r>
      <w:r w:rsidR="006875E2">
        <w:rPr>
          <w:rFonts w:cs="David" w:hint="cs"/>
          <w:sz w:val="24"/>
          <w:szCs w:val="24"/>
          <w:rtl/>
        </w:rPr>
        <w:t>על</w:t>
      </w:r>
      <w:r w:rsidR="009F414A" w:rsidRPr="00CB6EDC">
        <w:rPr>
          <w:rFonts w:cs="David"/>
          <w:sz w:val="24"/>
          <w:szCs w:val="24"/>
          <w:rtl/>
        </w:rPr>
        <w:t xml:space="preserve"> </w:t>
      </w:r>
      <w:r w:rsidR="009F414A" w:rsidRPr="00CB6EDC">
        <w:rPr>
          <w:rFonts w:cs="David" w:hint="cs"/>
          <w:sz w:val="24"/>
          <w:szCs w:val="24"/>
          <w:rtl/>
        </w:rPr>
        <w:t>מסורות</w:t>
      </w:r>
      <w:r w:rsidR="009F414A" w:rsidRPr="00CB6EDC">
        <w:rPr>
          <w:rFonts w:cs="David"/>
          <w:sz w:val="24"/>
          <w:szCs w:val="24"/>
          <w:rtl/>
        </w:rPr>
        <w:t xml:space="preserve"> </w:t>
      </w:r>
      <w:r w:rsidR="009F414A" w:rsidRPr="00CB6EDC">
        <w:rPr>
          <w:rFonts w:cs="David" w:hint="cs"/>
          <w:sz w:val="24"/>
          <w:szCs w:val="24"/>
          <w:rtl/>
        </w:rPr>
        <w:t>שונות</w:t>
      </w:r>
      <w:r w:rsidR="009F414A" w:rsidRPr="00CB6EDC">
        <w:rPr>
          <w:rFonts w:cs="David"/>
          <w:sz w:val="24"/>
          <w:szCs w:val="24"/>
          <w:rtl/>
        </w:rPr>
        <w:t xml:space="preserve">, </w:t>
      </w:r>
      <w:r w:rsidR="009F414A" w:rsidRPr="00CB6EDC">
        <w:rPr>
          <w:rFonts w:cs="David" w:hint="cs"/>
          <w:sz w:val="24"/>
          <w:szCs w:val="24"/>
          <w:rtl/>
        </w:rPr>
        <w:t>ובעיקר</w:t>
      </w:r>
      <w:r w:rsidR="009F414A" w:rsidRPr="00CB6EDC">
        <w:rPr>
          <w:rFonts w:cs="David"/>
          <w:sz w:val="24"/>
          <w:szCs w:val="24"/>
          <w:rtl/>
        </w:rPr>
        <w:t xml:space="preserve"> </w:t>
      </w:r>
      <w:r w:rsidR="006875E2">
        <w:rPr>
          <w:rFonts w:cs="David" w:hint="cs"/>
          <w:sz w:val="24"/>
          <w:szCs w:val="24"/>
          <w:rtl/>
        </w:rPr>
        <w:t>על חוויה אישית של הלומדים - מהם</w:t>
      </w:r>
      <w:r w:rsidR="009F414A" w:rsidRPr="00CB6EDC">
        <w:rPr>
          <w:rFonts w:cs="David"/>
          <w:sz w:val="24"/>
          <w:szCs w:val="24"/>
          <w:rtl/>
        </w:rPr>
        <w:t xml:space="preserve"> </w:t>
      </w:r>
      <w:r w:rsidR="009F414A" w:rsidRPr="00CB6EDC">
        <w:rPr>
          <w:rFonts w:cs="David" w:hint="cs"/>
          <w:sz w:val="24"/>
          <w:szCs w:val="24"/>
          <w:rtl/>
        </w:rPr>
        <w:t>צרכיהם</w:t>
      </w:r>
      <w:r w:rsidR="009F414A" w:rsidRPr="00CB6EDC">
        <w:rPr>
          <w:rFonts w:cs="David"/>
          <w:sz w:val="24"/>
          <w:szCs w:val="24"/>
          <w:rtl/>
        </w:rPr>
        <w:t xml:space="preserve"> </w:t>
      </w:r>
      <w:r w:rsidR="009F414A" w:rsidRPr="00CB6EDC">
        <w:rPr>
          <w:rFonts w:cs="David" w:hint="cs"/>
          <w:sz w:val="24"/>
          <w:szCs w:val="24"/>
          <w:rtl/>
        </w:rPr>
        <w:t>טרם</w:t>
      </w:r>
      <w:r w:rsidR="009F414A" w:rsidRPr="00CB6EDC">
        <w:rPr>
          <w:rFonts w:cs="David"/>
          <w:sz w:val="24"/>
          <w:szCs w:val="24"/>
          <w:rtl/>
        </w:rPr>
        <w:t xml:space="preserve"> </w:t>
      </w:r>
      <w:r w:rsidR="009F414A" w:rsidRPr="00CB6EDC">
        <w:rPr>
          <w:rFonts w:cs="David" w:hint="cs"/>
          <w:sz w:val="24"/>
          <w:szCs w:val="24"/>
          <w:rtl/>
        </w:rPr>
        <w:t>היצירה</w:t>
      </w:r>
      <w:r w:rsidR="009F414A" w:rsidRPr="00CB6EDC">
        <w:rPr>
          <w:rFonts w:cs="David"/>
          <w:sz w:val="24"/>
          <w:szCs w:val="24"/>
          <w:rtl/>
        </w:rPr>
        <w:t xml:space="preserve">, </w:t>
      </w:r>
      <w:r w:rsidR="009F414A" w:rsidRPr="00CB6EDC">
        <w:rPr>
          <w:rFonts w:cs="David" w:hint="cs"/>
          <w:sz w:val="24"/>
          <w:szCs w:val="24"/>
          <w:rtl/>
        </w:rPr>
        <w:t>טרם</w:t>
      </w:r>
      <w:r w:rsidR="009F414A" w:rsidRPr="00CB6EDC">
        <w:rPr>
          <w:rFonts w:cs="David"/>
          <w:sz w:val="24"/>
          <w:szCs w:val="24"/>
          <w:rtl/>
        </w:rPr>
        <w:t xml:space="preserve"> </w:t>
      </w:r>
      <w:r w:rsidR="009F414A" w:rsidRPr="00CB6EDC">
        <w:rPr>
          <w:rFonts w:cs="David" w:hint="cs"/>
          <w:sz w:val="24"/>
          <w:szCs w:val="24"/>
          <w:rtl/>
        </w:rPr>
        <w:t>העשייה</w:t>
      </w:r>
      <w:r w:rsidR="009F414A" w:rsidRPr="00CB6EDC">
        <w:rPr>
          <w:rFonts w:cs="David"/>
          <w:sz w:val="24"/>
          <w:szCs w:val="24"/>
          <w:rtl/>
        </w:rPr>
        <w:t xml:space="preserve">, </w:t>
      </w:r>
      <w:r w:rsidR="009F414A" w:rsidRPr="00CB6EDC">
        <w:rPr>
          <w:rFonts w:cs="David" w:hint="cs"/>
          <w:sz w:val="24"/>
          <w:szCs w:val="24"/>
          <w:rtl/>
        </w:rPr>
        <w:t>מה</w:t>
      </w:r>
      <w:r w:rsidR="009F414A" w:rsidRPr="00CB6EDC">
        <w:rPr>
          <w:rFonts w:cs="David"/>
          <w:sz w:val="24"/>
          <w:szCs w:val="24"/>
          <w:rtl/>
        </w:rPr>
        <w:t xml:space="preserve"> </w:t>
      </w:r>
      <w:r w:rsidR="009F414A" w:rsidRPr="00CB6EDC">
        <w:rPr>
          <w:rFonts w:cs="David" w:hint="cs"/>
          <w:sz w:val="24"/>
          <w:szCs w:val="24"/>
          <w:rtl/>
        </w:rPr>
        <w:t>צריך</w:t>
      </w:r>
      <w:r w:rsidR="009F414A" w:rsidRPr="00CB6EDC">
        <w:rPr>
          <w:rFonts w:cs="David"/>
          <w:sz w:val="24"/>
          <w:szCs w:val="24"/>
          <w:rtl/>
        </w:rPr>
        <w:t xml:space="preserve"> </w:t>
      </w:r>
      <w:r w:rsidR="009F414A" w:rsidRPr="00CB6EDC">
        <w:rPr>
          <w:rFonts w:cs="David" w:hint="cs"/>
          <w:sz w:val="24"/>
          <w:szCs w:val="24"/>
          <w:rtl/>
        </w:rPr>
        <w:t>שיהיה</w:t>
      </w:r>
      <w:r w:rsidR="009F414A" w:rsidRPr="00CB6EDC">
        <w:rPr>
          <w:rFonts w:cs="David"/>
          <w:sz w:val="24"/>
          <w:szCs w:val="24"/>
          <w:rtl/>
        </w:rPr>
        <w:t xml:space="preserve"> </w:t>
      </w:r>
      <w:r w:rsidR="009F414A" w:rsidRPr="00CB6EDC">
        <w:rPr>
          <w:rFonts w:cs="David" w:hint="cs"/>
          <w:sz w:val="24"/>
          <w:szCs w:val="24"/>
          <w:rtl/>
        </w:rPr>
        <w:t>או</w:t>
      </w:r>
      <w:r w:rsidR="009F414A" w:rsidRPr="00CB6EDC">
        <w:rPr>
          <w:rFonts w:cs="David"/>
          <w:sz w:val="24"/>
          <w:szCs w:val="24"/>
          <w:rtl/>
        </w:rPr>
        <w:t xml:space="preserve"> </w:t>
      </w:r>
      <w:r w:rsidR="00EE6C81" w:rsidRPr="00CB6EDC">
        <w:rPr>
          <w:rFonts w:cs="David" w:hint="cs"/>
          <w:sz w:val="24"/>
          <w:szCs w:val="24"/>
          <w:rtl/>
        </w:rPr>
        <w:t>שייעדר</w:t>
      </w:r>
      <w:r w:rsidR="00EE6C81" w:rsidRPr="00CB6EDC">
        <w:rPr>
          <w:rFonts w:cs="David"/>
          <w:sz w:val="24"/>
          <w:szCs w:val="24"/>
          <w:rtl/>
        </w:rPr>
        <w:t xml:space="preserve"> </w:t>
      </w:r>
      <w:r w:rsidR="00EE6C81" w:rsidRPr="00CB6EDC">
        <w:rPr>
          <w:rFonts w:cs="David" w:hint="cs"/>
          <w:sz w:val="24"/>
          <w:szCs w:val="24"/>
          <w:rtl/>
        </w:rPr>
        <w:t>על</w:t>
      </w:r>
      <w:r w:rsidR="00EE6C81" w:rsidRPr="00CB6EDC">
        <w:rPr>
          <w:rFonts w:cs="David"/>
          <w:sz w:val="24"/>
          <w:szCs w:val="24"/>
          <w:rtl/>
        </w:rPr>
        <w:t>-</w:t>
      </w:r>
      <w:r w:rsidR="00EE6C81" w:rsidRPr="00CB6EDC">
        <w:rPr>
          <w:rFonts w:cs="David" w:hint="cs"/>
          <w:sz w:val="24"/>
          <w:szCs w:val="24"/>
          <w:rtl/>
        </w:rPr>
        <w:t>מנת</w:t>
      </w:r>
      <w:r w:rsidR="00EE6C81" w:rsidRPr="00CB6EDC">
        <w:rPr>
          <w:rFonts w:cs="David"/>
          <w:sz w:val="24"/>
          <w:szCs w:val="24"/>
          <w:rtl/>
        </w:rPr>
        <w:t xml:space="preserve"> </w:t>
      </w:r>
      <w:r w:rsidR="00EE6C81" w:rsidRPr="00CB6EDC">
        <w:rPr>
          <w:rFonts w:cs="David" w:hint="cs"/>
          <w:sz w:val="24"/>
          <w:szCs w:val="24"/>
          <w:rtl/>
        </w:rPr>
        <w:t>לברוא</w:t>
      </w:r>
      <w:r w:rsidR="00EE6C81" w:rsidRPr="00CB6EDC">
        <w:rPr>
          <w:rFonts w:cs="David"/>
          <w:sz w:val="24"/>
          <w:szCs w:val="24"/>
          <w:rtl/>
        </w:rPr>
        <w:t xml:space="preserve"> </w:t>
      </w:r>
      <w:r w:rsidR="00EE6C81" w:rsidRPr="00CB6EDC">
        <w:rPr>
          <w:rFonts w:cs="David" w:hint="cs"/>
          <w:sz w:val="24"/>
          <w:szCs w:val="24"/>
          <w:rtl/>
        </w:rPr>
        <w:t>וליצור</w:t>
      </w:r>
      <w:r w:rsidR="00EE6C81" w:rsidRPr="00CB6EDC">
        <w:rPr>
          <w:rFonts w:cs="David"/>
          <w:sz w:val="24"/>
          <w:szCs w:val="24"/>
          <w:rtl/>
        </w:rPr>
        <w:t>?</w:t>
      </w:r>
    </w:p>
    <w:p w:rsidR="00EE6C81" w:rsidRPr="0003195A" w:rsidRDefault="00EE6C81" w:rsidP="00EE6C81">
      <w:pPr>
        <w:pStyle w:val="a3"/>
        <w:ind w:left="1080"/>
        <w:jc w:val="center"/>
        <w:rPr>
          <w:rFonts w:cs="David"/>
          <w:sz w:val="28"/>
          <w:szCs w:val="28"/>
          <w:rtl/>
        </w:rPr>
      </w:pPr>
      <w:r w:rsidRPr="0003195A">
        <w:rPr>
          <w:rFonts w:cs="David" w:hint="cs"/>
          <w:sz w:val="28"/>
          <w:szCs w:val="28"/>
          <w:rtl/>
        </w:rPr>
        <w:t>***</w:t>
      </w:r>
    </w:p>
    <w:p w:rsidR="00EE6C81" w:rsidRPr="0003195A" w:rsidRDefault="00EE6C81" w:rsidP="00EE6C81">
      <w:pPr>
        <w:pStyle w:val="a3"/>
        <w:ind w:left="1080"/>
        <w:jc w:val="center"/>
        <w:rPr>
          <w:rFonts w:cs="David"/>
          <w:sz w:val="28"/>
          <w:szCs w:val="28"/>
          <w:rtl/>
        </w:rPr>
      </w:pPr>
    </w:p>
    <w:p w:rsidR="00EE6C81" w:rsidRPr="0003195A" w:rsidRDefault="00EE6C81" w:rsidP="005C6B75">
      <w:pPr>
        <w:pStyle w:val="a3"/>
        <w:numPr>
          <w:ilvl w:val="0"/>
          <w:numId w:val="5"/>
        </w:numPr>
        <w:spacing w:before="100" w:beforeAutospacing="1" w:after="100" w:afterAutospacing="1" w:line="480" w:lineRule="auto"/>
        <w:jc w:val="both"/>
        <w:rPr>
          <w:rFonts w:cs="David"/>
          <w:b/>
          <w:bCs/>
          <w:sz w:val="28"/>
          <w:szCs w:val="28"/>
        </w:rPr>
      </w:pPr>
      <w:r w:rsidRPr="0003195A">
        <w:rPr>
          <w:rFonts w:cs="David" w:hint="cs"/>
          <w:b/>
          <w:bCs/>
          <w:sz w:val="28"/>
          <w:szCs w:val="28"/>
          <w:rtl/>
        </w:rPr>
        <w:t>גן</w:t>
      </w:r>
      <w:r w:rsidR="006F4FAC">
        <w:rPr>
          <w:rFonts w:cs="David" w:hint="cs"/>
          <w:b/>
          <w:bCs/>
          <w:sz w:val="28"/>
          <w:szCs w:val="28"/>
          <w:rtl/>
        </w:rPr>
        <w:t xml:space="preserve"> </w:t>
      </w:r>
      <w:r w:rsidRPr="0003195A">
        <w:rPr>
          <w:rFonts w:cs="David" w:hint="cs"/>
          <w:b/>
          <w:bCs/>
          <w:sz w:val="28"/>
          <w:szCs w:val="28"/>
          <w:rtl/>
        </w:rPr>
        <w:t>עדן</w:t>
      </w:r>
    </w:p>
    <w:p w:rsidR="00EE6C81" w:rsidRDefault="00B93671" w:rsidP="005C6B75">
      <w:pPr>
        <w:spacing w:before="100" w:beforeAutospacing="1" w:after="100" w:afterAutospacing="1" w:line="480" w:lineRule="auto"/>
        <w:jc w:val="both"/>
        <w:rPr>
          <w:rFonts w:cs="David"/>
          <w:sz w:val="24"/>
          <w:szCs w:val="24"/>
          <w:rtl/>
        </w:rPr>
      </w:pPr>
      <w:r>
        <w:rPr>
          <w:rFonts w:cs="David" w:hint="cs"/>
          <w:sz w:val="24"/>
          <w:szCs w:val="24"/>
          <w:rtl/>
        </w:rPr>
        <w:t>יחידת הלימוד השנ</w:t>
      </w:r>
      <w:r w:rsidR="006F4FAC">
        <w:rPr>
          <w:rFonts w:cs="David" w:hint="cs"/>
          <w:sz w:val="24"/>
          <w:szCs w:val="24"/>
          <w:rtl/>
        </w:rPr>
        <w:t>י</w:t>
      </w:r>
      <w:r>
        <w:rPr>
          <w:rFonts w:cs="David" w:hint="cs"/>
          <w:sz w:val="24"/>
          <w:szCs w:val="24"/>
          <w:rtl/>
        </w:rPr>
        <w:t xml:space="preserve">יה עוסקת בגן </w:t>
      </w:r>
      <w:r w:rsidR="006F4FAC">
        <w:rPr>
          <w:rFonts w:cs="David" w:hint="cs"/>
          <w:sz w:val="24"/>
          <w:szCs w:val="24"/>
          <w:rtl/>
        </w:rPr>
        <w:t>ה</w:t>
      </w:r>
      <w:r>
        <w:rPr>
          <w:rFonts w:cs="David" w:hint="cs"/>
          <w:sz w:val="24"/>
          <w:szCs w:val="24"/>
          <w:rtl/>
        </w:rPr>
        <w:t xml:space="preserve">עדן, </w:t>
      </w:r>
      <w:r w:rsidR="006F4FAC">
        <w:rPr>
          <w:rFonts w:cs="David" w:hint="cs"/>
          <w:sz w:val="24"/>
          <w:szCs w:val="24"/>
          <w:rtl/>
        </w:rPr>
        <w:t>ב</w:t>
      </w:r>
      <w:r>
        <w:rPr>
          <w:rFonts w:cs="David" w:hint="cs"/>
          <w:sz w:val="24"/>
          <w:szCs w:val="24"/>
          <w:rtl/>
        </w:rPr>
        <w:t>פרי עץ הדעת ו</w:t>
      </w:r>
      <w:r w:rsidR="006F4FAC">
        <w:rPr>
          <w:rFonts w:cs="David" w:hint="cs"/>
          <w:sz w:val="24"/>
          <w:szCs w:val="24"/>
          <w:rtl/>
        </w:rPr>
        <w:t>ב</w:t>
      </w:r>
      <w:r>
        <w:rPr>
          <w:rFonts w:cs="David" w:hint="cs"/>
          <w:sz w:val="24"/>
          <w:szCs w:val="24"/>
          <w:rtl/>
        </w:rPr>
        <w:t xml:space="preserve">גירוש. בעקבות הפסוק נברר עם המשתתפים מהו </w:t>
      </w:r>
      <w:r w:rsidRPr="0003195A">
        <w:rPr>
          <w:rFonts w:cs="David" w:hint="cs"/>
          <w:sz w:val="24"/>
          <w:szCs w:val="24"/>
          <w:rtl/>
        </w:rPr>
        <w:t>"פיקחון העיניים"</w:t>
      </w:r>
      <w:r w:rsidR="006F4FAC">
        <w:rPr>
          <w:rFonts w:cs="David" w:hint="cs"/>
          <w:sz w:val="24"/>
          <w:szCs w:val="24"/>
          <w:rtl/>
        </w:rPr>
        <w:t xml:space="preserve"> -</w:t>
      </w:r>
      <w:r>
        <w:rPr>
          <w:rFonts w:cs="David" w:hint="cs"/>
          <w:sz w:val="24"/>
          <w:szCs w:val="24"/>
          <w:rtl/>
        </w:rPr>
        <w:t xml:space="preserve"> הא</w:t>
      </w:r>
      <w:r w:rsidR="00EE6C81" w:rsidRPr="0003195A">
        <w:rPr>
          <w:rFonts w:cs="David" w:hint="cs"/>
          <w:sz w:val="24"/>
          <w:szCs w:val="24"/>
          <w:rtl/>
        </w:rPr>
        <w:t>ם</w:t>
      </w:r>
      <w:r>
        <w:rPr>
          <w:rFonts w:cs="David" w:hint="cs"/>
          <w:sz w:val="24"/>
          <w:szCs w:val="24"/>
          <w:rtl/>
        </w:rPr>
        <w:t xml:space="preserve"> הוא</w:t>
      </w:r>
      <w:r w:rsidR="00EE6C81" w:rsidRPr="0003195A">
        <w:rPr>
          <w:rFonts w:cs="David" w:hint="cs"/>
          <w:sz w:val="24"/>
          <w:szCs w:val="24"/>
          <w:rtl/>
        </w:rPr>
        <w:t xml:space="preserve"> החטא</w:t>
      </w:r>
      <w:r>
        <w:rPr>
          <w:rFonts w:cs="David" w:hint="cs"/>
          <w:sz w:val="24"/>
          <w:szCs w:val="24"/>
          <w:rtl/>
        </w:rPr>
        <w:t xml:space="preserve"> או </w:t>
      </w:r>
      <w:r w:rsidR="00EE6C81" w:rsidRPr="0003195A">
        <w:rPr>
          <w:rFonts w:cs="David" w:hint="cs"/>
          <w:sz w:val="24"/>
          <w:szCs w:val="24"/>
          <w:rtl/>
        </w:rPr>
        <w:t>עונשו</w:t>
      </w:r>
      <w:r w:rsidR="00982DAA">
        <w:rPr>
          <w:rFonts w:cs="David" w:hint="cs"/>
          <w:sz w:val="24"/>
          <w:szCs w:val="24"/>
          <w:rtl/>
        </w:rPr>
        <w:t>?</w:t>
      </w:r>
      <w:r>
        <w:rPr>
          <w:rFonts w:cs="David" w:hint="cs"/>
          <w:sz w:val="24"/>
          <w:szCs w:val="24"/>
          <w:rtl/>
        </w:rPr>
        <w:t xml:space="preserve"> </w:t>
      </w:r>
      <w:r w:rsidR="00EE6C81" w:rsidRPr="0003195A">
        <w:rPr>
          <w:rFonts w:cs="David" w:hint="cs"/>
          <w:sz w:val="24"/>
          <w:szCs w:val="24"/>
          <w:rtl/>
        </w:rPr>
        <w:t>מה מוביל בחיי</w:t>
      </w:r>
      <w:r>
        <w:rPr>
          <w:rFonts w:cs="David" w:hint="cs"/>
          <w:sz w:val="24"/>
          <w:szCs w:val="24"/>
          <w:rtl/>
        </w:rPr>
        <w:t>ה</w:t>
      </w:r>
      <w:r w:rsidR="00EE6C81" w:rsidRPr="0003195A">
        <w:rPr>
          <w:rFonts w:cs="David" w:hint="cs"/>
          <w:sz w:val="24"/>
          <w:szCs w:val="24"/>
          <w:rtl/>
        </w:rPr>
        <w:t>ם לפיקחון עיניים ולתבונה</w:t>
      </w:r>
      <w:r w:rsidR="00982DAA">
        <w:rPr>
          <w:rFonts w:cs="David" w:hint="cs"/>
          <w:sz w:val="24"/>
          <w:szCs w:val="24"/>
          <w:rtl/>
        </w:rPr>
        <w:t>?</w:t>
      </w:r>
      <w:r w:rsidR="00EE6C81" w:rsidRPr="0003195A">
        <w:rPr>
          <w:rFonts w:cs="David" w:hint="cs"/>
          <w:sz w:val="24"/>
          <w:szCs w:val="24"/>
          <w:rtl/>
        </w:rPr>
        <w:t xml:space="preserve"> </w:t>
      </w:r>
    </w:p>
    <w:p w:rsidR="00EE6C81" w:rsidRPr="00B93671" w:rsidRDefault="00B93671" w:rsidP="004E19E4">
      <w:pPr>
        <w:spacing w:before="100" w:beforeAutospacing="1" w:after="100" w:afterAutospacing="1" w:line="480" w:lineRule="auto"/>
        <w:jc w:val="both"/>
        <w:rPr>
          <w:rFonts w:cs="David"/>
          <w:sz w:val="24"/>
          <w:szCs w:val="24"/>
          <w:rtl/>
        </w:rPr>
      </w:pPr>
      <w:r>
        <w:rPr>
          <w:rFonts w:cs="David" w:hint="cs"/>
          <w:sz w:val="24"/>
          <w:szCs w:val="24"/>
          <w:rtl/>
        </w:rPr>
        <w:t xml:space="preserve">הציטוט החותם יחידה זו מובא מן הספר </w:t>
      </w:r>
      <w:r w:rsidR="00EE6C81" w:rsidRPr="00CB6EDC">
        <w:rPr>
          <w:rFonts w:cs="David" w:hint="cs"/>
          <w:b/>
          <w:bCs/>
          <w:sz w:val="24"/>
          <w:szCs w:val="24"/>
          <w:rtl/>
        </w:rPr>
        <w:t>הבוקר</w:t>
      </w:r>
      <w:r w:rsidR="00EE6C81" w:rsidRPr="00CB6EDC">
        <w:rPr>
          <w:rFonts w:cs="David"/>
          <w:b/>
          <w:bCs/>
          <w:sz w:val="24"/>
          <w:szCs w:val="24"/>
          <w:rtl/>
        </w:rPr>
        <w:t xml:space="preserve"> </w:t>
      </w:r>
      <w:r w:rsidR="00EE6C81" w:rsidRPr="00CB6EDC">
        <w:rPr>
          <w:rFonts w:cs="David" w:hint="cs"/>
          <w:b/>
          <w:bCs/>
          <w:sz w:val="24"/>
          <w:szCs w:val="24"/>
          <w:rtl/>
        </w:rPr>
        <w:t>הראשון</w:t>
      </w:r>
      <w:r w:rsidR="00EE6C81" w:rsidRPr="00CB6EDC">
        <w:rPr>
          <w:rFonts w:cs="David"/>
          <w:b/>
          <w:bCs/>
          <w:sz w:val="24"/>
          <w:szCs w:val="24"/>
          <w:rtl/>
        </w:rPr>
        <w:t xml:space="preserve"> </w:t>
      </w:r>
      <w:r w:rsidR="00EE6C81" w:rsidRPr="00CB6EDC">
        <w:rPr>
          <w:rFonts w:cs="David" w:hint="cs"/>
          <w:b/>
          <w:bCs/>
          <w:sz w:val="24"/>
          <w:szCs w:val="24"/>
          <w:rtl/>
        </w:rPr>
        <w:t>בגן</w:t>
      </w:r>
      <w:r w:rsidR="00EE6C81" w:rsidRPr="00CB6EDC">
        <w:rPr>
          <w:rFonts w:cs="David"/>
          <w:b/>
          <w:bCs/>
          <w:sz w:val="24"/>
          <w:szCs w:val="24"/>
          <w:rtl/>
        </w:rPr>
        <w:t xml:space="preserve"> </w:t>
      </w:r>
      <w:r w:rsidR="00EE6C81" w:rsidRPr="00CB6EDC">
        <w:rPr>
          <w:rFonts w:cs="David" w:hint="cs"/>
          <w:b/>
          <w:bCs/>
          <w:sz w:val="24"/>
          <w:szCs w:val="24"/>
          <w:rtl/>
        </w:rPr>
        <w:t>עדן</w:t>
      </w:r>
      <w:r w:rsidR="006C7E41">
        <w:rPr>
          <w:rFonts w:cs="David" w:hint="cs"/>
          <w:sz w:val="24"/>
          <w:szCs w:val="24"/>
          <w:rtl/>
        </w:rPr>
        <w:t xml:space="preserve"> </w:t>
      </w:r>
      <w:r w:rsidR="00982DAA">
        <w:rPr>
          <w:rFonts w:cs="David" w:hint="cs"/>
          <w:sz w:val="24"/>
          <w:szCs w:val="24"/>
          <w:rtl/>
        </w:rPr>
        <w:t xml:space="preserve">של </w:t>
      </w:r>
      <w:proofErr w:type="spellStart"/>
      <w:r w:rsidR="00982DAA">
        <w:rPr>
          <w:rFonts w:cs="David" w:hint="cs"/>
          <w:sz w:val="24"/>
          <w:szCs w:val="24"/>
          <w:rtl/>
        </w:rPr>
        <w:t>אלאונורה</w:t>
      </w:r>
      <w:proofErr w:type="spellEnd"/>
      <w:r w:rsidR="00982DAA">
        <w:rPr>
          <w:rFonts w:cs="David" w:hint="cs"/>
          <w:sz w:val="24"/>
          <w:szCs w:val="24"/>
          <w:rtl/>
        </w:rPr>
        <w:t xml:space="preserve"> לב, </w:t>
      </w:r>
      <w:r w:rsidR="006C7E41">
        <w:rPr>
          <w:rFonts w:cs="David" w:hint="cs"/>
          <w:sz w:val="24"/>
          <w:szCs w:val="24"/>
          <w:rtl/>
        </w:rPr>
        <w:t>ומאפשר להעלות את שאל</w:t>
      </w:r>
      <w:r w:rsidR="00B039E7">
        <w:rPr>
          <w:rFonts w:cs="David" w:hint="cs"/>
          <w:sz w:val="24"/>
          <w:szCs w:val="24"/>
          <w:rtl/>
        </w:rPr>
        <w:t>ו</w:t>
      </w:r>
      <w:r w:rsidR="006C7E41">
        <w:rPr>
          <w:rFonts w:cs="David" w:hint="cs"/>
          <w:sz w:val="24"/>
          <w:szCs w:val="24"/>
          <w:rtl/>
        </w:rPr>
        <w:t xml:space="preserve">ת </w:t>
      </w:r>
      <w:r w:rsidR="00CA2E12">
        <w:rPr>
          <w:rFonts w:cs="David" w:hint="cs"/>
          <w:sz w:val="24"/>
          <w:szCs w:val="24"/>
          <w:rtl/>
        </w:rPr>
        <w:t xml:space="preserve">הבחירה </w:t>
      </w:r>
      <w:r w:rsidR="00B039E7">
        <w:rPr>
          <w:rFonts w:cs="David" w:hint="cs"/>
          <w:sz w:val="24"/>
          <w:szCs w:val="24"/>
          <w:rtl/>
        </w:rPr>
        <w:t>והטעויות, המניעים והסיבות, וה</w:t>
      </w:r>
      <w:r w:rsidR="00CA2E12">
        <w:rPr>
          <w:rFonts w:cs="David" w:hint="cs"/>
          <w:sz w:val="24"/>
          <w:szCs w:val="24"/>
          <w:rtl/>
        </w:rPr>
        <w:t xml:space="preserve">מתח בין </w:t>
      </w:r>
      <w:r w:rsidR="00B039E7">
        <w:rPr>
          <w:rFonts w:cs="David" w:hint="cs"/>
          <w:sz w:val="24"/>
          <w:szCs w:val="24"/>
          <w:rtl/>
        </w:rPr>
        <w:t>מודעות לתמימות</w:t>
      </w:r>
      <w:r>
        <w:rPr>
          <w:rFonts w:cs="David" w:hint="cs"/>
          <w:sz w:val="24"/>
          <w:szCs w:val="24"/>
          <w:rtl/>
        </w:rPr>
        <w:t>.</w:t>
      </w:r>
    </w:p>
    <w:p w:rsidR="00EE6C81" w:rsidRPr="0003195A" w:rsidRDefault="00EE6C81" w:rsidP="00EE6C81">
      <w:pPr>
        <w:pStyle w:val="a3"/>
        <w:spacing w:before="100" w:beforeAutospacing="1" w:after="100" w:afterAutospacing="1" w:line="480" w:lineRule="auto"/>
        <w:ind w:left="1440"/>
        <w:jc w:val="center"/>
        <w:rPr>
          <w:rFonts w:cs="David"/>
          <w:b/>
          <w:bCs/>
          <w:sz w:val="24"/>
          <w:szCs w:val="24"/>
          <w:rtl/>
        </w:rPr>
      </w:pPr>
      <w:r w:rsidRPr="0003195A">
        <w:rPr>
          <w:rFonts w:cs="David" w:hint="cs"/>
          <w:b/>
          <w:bCs/>
          <w:sz w:val="24"/>
          <w:szCs w:val="24"/>
          <w:rtl/>
        </w:rPr>
        <w:t>***</w:t>
      </w:r>
    </w:p>
    <w:p w:rsidR="00EE6C81" w:rsidRPr="0003195A" w:rsidRDefault="00EE6C81" w:rsidP="00EE6C81">
      <w:pPr>
        <w:pStyle w:val="a3"/>
        <w:numPr>
          <w:ilvl w:val="0"/>
          <w:numId w:val="5"/>
        </w:numPr>
        <w:spacing w:before="100" w:beforeAutospacing="1" w:after="100" w:afterAutospacing="1" w:line="480" w:lineRule="auto"/>
        <w:jc w:val="both"/>
        <w:rPr>
          <w:rFonts w:cs="David"/>
          <w:b/>
          <w:bCs/>
          <w:sz w:val="24"/>
          <w:szCs w:val="24"/>
          <w:rtl/>
        </w:rPr>
      </w:pPr>
      <w:r w:rsidRPr="0003195A">
        <w:rPr>
          <w:rFonts w:ascii="Times New Roman" w:eastAsia="Times New Roman" w:hAnsi="Times New Roman" w:cs="David" w:hint="cs"/>
          <w:b/>
          <w:bCs/>
          <w:sz w:val="28"/>
          <w:szCs w:val="28"/>
          <w:rtl/>
        </w:rPr>
        <w:t xml:space="preserve">קין והבל </w:t>
      </w:r>
      <w:r w:rsidRPr="0003195A">
        <w:rPr>
          <w:rFonts w:cs="David" w:hint="cs"/>
          <w:b/>
          <w:bCs/>
          <w:sz w:val="24"/>
          <w:szCs w:val="24"/>
          <w:rtl/>
        </w:rPr>
        <w:t xml:space="preserve"> </w:t>
      </w:r>
    </w:p>
    <w:p w:rsidR="00B039E7" w:rsidRDefault="00B039E7" w:rsidP="00010476">
      <w:pPr>
        <w:spacing w:before="100" w:beforeAutospacing="1" w:after="100" w:afterAutospacing="1" w:line="480" w:lineRule="auto"/>
        <w:ind w:left="-58"/>
        <w:jc w:val="both"/>
        <w:rPr>
          <w:rFonts w:ascii="Arial" w:hAnsi="Arial" w:cs="David"/>
          <w:b/>
          <w:bCs/>
          <w:color w:val="000000"/>
          <w:sz w:val="24"/>
          <w:szCs w:val="24"/>
          <w:shd w:val="clear" w:color="auto" w:fill="FFFFFF"/>
          <w:rtl/>
        </w:rPr>
      </w:pPr>
      <w:r w:rsidRPr="009F414A">
        <w:rPr>
          <w:rFonts w:ascii="Arial" w:eastAsia="Times New Roman" w:hAnsi="Arial" w:cs="David" w:hint="cs"/>
          <w:sz w:val="24"/>
          <w:szCs w:val="24"/>
          <w:rtl/>
        </w:rPr>
        <w:t>היחידה ה</w:t>
      </w:r>
      <w:r>
        <w:rPr>
          <w:rFonts w:ascii="Arial" w:eastAsia="Times New Roman" w:hAnsi="Arial" w:cs="David" w:hint="cs"/>
          <w:sz w:val="24"/>
          <w:szCs w:val="24"/>
          <w:rtl/>
        </w:rPr>
        <w:t>סיפורית השלישית וה</w:t>
      </w:r>
      <w:r w:rsidRPr="009F414A">
        <w:rPr>
          <w:rFonts w:ascii="Arial" w:eastAsia="Times New Roman" w:hAnsi="Arial" w:cs="David" w:hint="cs"/>
          <w:sz w:val="24"/>
          <w:szCs w:val="24"/>
          <w:rtl/>
        </w:rPr>
        <w:t>א</w:t>
      </w:r>
      <w:r>
        <w:rPr>
          <w:rFonts w:ascii="Arial" w:eastAsia="Times New Roman" w:hAnsi="Arial" w:cs="David" w:hint="cs"/>
          <w:sz w:val="24"/>
          <w:szCs w:val="24"/>
          <w:rtl/>
        </w:rPr>
        <w:t>חר</w:t>
      </w:r>
      <w:r w:rsidRPr="009F414A">
        <w:rPr>
          <w:rFonts w:ascii="Arial" w:eastAsia="Times New Roman" w:hAnsi="Arial" w:cs="David" w:hint="cs"/>
          <w:sz w:val="24"/>
          <w:szCs w:val="24"/>
          <w:rtl/>
        </w:rPr>
        <w:t xml:space="preserve">ונה </w:t>
      </w:r>
      <w:r>
        <w:rPr>
          <w:rFonts w:ascii="Arial" w:eastAsia="Times New Roman" w:hAnsi="Arial" w:cs="David" w:hint="cs"/>
          <w:sz w:val="24"/>
          <w:szCs w:val="24"/>
          <w:rtl/>
        </w:rPr>
        <w:t>מגוללת את סיפורם המר של האחים קין והבל.</w:t>
      </w:r>
      <w:r w:rsidR="00CB6EDC">
        <w:rPr>
          <w:rFonts w:ascii="Arial" w:eastAsia="Times New Roman" w:hAnsi="Arial" w:cs="David" w:hint="cs"/>
          <w:sz w:val="24"/>
          <w:szCs w:val="24"/>
          <w:rtl/>
        </w:rPr>
        <w:t xml:space="preserve"> </w:t>
      </w:r>
      <w:r>
        <w:rPr>
          <w:rFonts w:ascii="Arial" w:eastAsia="Times New Roman" w:hAnsi="Arial" w:cs="David" w:hint="cs"/>
          <w:sz w:val="24"/>
          <w:szCs w:val="24"/>
          <w:rtl/>
        </w:rPr>
        <w:t xml:space="preserve">הלימוד בדף </w:t>
      </w:r>
      <w:r w:rsidR="00982DAA">
        <w:rPr>
          <w:rFonts w:ascii="Arial" w:eastAsia="Times New Roman" w:hAnsi="Arial" w:cs="David" w:hint="cs"/>
          <w:sz w:val="24"/>
          <w:szCs w:val="24"/>
          <w:rtl/>
        </w:rPr>
        <w:t>מ</w:t>
      </w:r>
      <w:r>
        <w:rPr>
          <w:rFonts w:ascii="Arial" w:eastAsia="Times New Roman" w:hAnsi="Arial" w:cs="David" w:hint="cs"/>
          <w:sz w:val="24"/>
          <w:szCs w:val="24"/>
          <w:rtl/>
        </w:rPr>
        <w:t>תמקד ב"אות קין". נברר עם המשתתפים את משמעות או</w:t>
      </w:r>
      <w:r w:rsidR="00982DAA">
        <w:rPr>
          <w:rFonts w:ascii="Arial" w:eastAsia="Times New Roman" w:hAnsi="Arial" w:cs="David" w:hint="cs"/>
          <w:sz w:val="24"/>
          <w:szCs w:val="24"/>
          <w:rtl/>
        </w:rPr>
        <w:t>ת</w:t>
      </w:r>
      <w:r>
        <w:rPr>
          <w:rFonts w:ascii="Arial" w:eastAsia="Times New Roman" w:hAnsi="Arial" w:cs="David" w:hint="cs"/>
          <w:sz w:val="24"/>
          <w:szCs w:val="24"/>
          <w:rtl/>
        </w:rPr>
        <w:t xml:space="preserve"> קין העולה מן הפסוקים, ונקרא מדרש ולאחריו </w:t>
      </w:r>
      <w:r w:rsidR="00982DAA">
        <w:rPr>
          <w:rFonts w:ascii="Arial" w:eastAsia="Times New Roman" w:hAnsi="Arial" w:cs="David" w:hint="cs"/>
          <w:sz w:val="24"/>
          <w:szCs w:val="24"/>
          <w:rtl/>
        </w:rPr>
        <w:t xml:space="preserve">ציטוט מספרו של הרמן הסה, </w:t>
      </w:r>
      <w:r w:rsidRPr="00CB6EDC">
        <w:rPr>
          <w:rFonts w:ascii="Arial" w:eastAsia="Times New Roman" w:hAnsi="Arial" w:cs="David" w:hint="eastAsia"/>
          <w:b/>
          <w:bCs/>
          <w:sz w:val="24"/>
          <w:szCs w:val="24"/>
          <w:rtl/>
        </w:rPr>
        <w:t>דמיאן</w:t>
      </w:r>
      <w:r>
        <w:rPr>
          <w:rFonts w:ascii="Arial" w:eastAsia="Times New Roman" w:hAnsi="Arial" w:cs="David" w:hint="cs"/>
          <w:sz w:val="24"/>
          <w:szCs w:val="24"/>
          <w:rtl/>
        </w:rPr>
        <w:t xml:space="preserve"> </w:t>
      </w:r>
      <w:r w:rsidR="00982DAA">
        <w:rPr>
          <w:rFonts w:ascii="Arial" w:eastAsia="Times New Roman" w:hAnsi="Arial" w:cs="David" w:hint="cs"/>
          <w:sz w:val="24"/>
          <w:szCs w:val="24"/>
          <w:rtl/>
        </w:rPr>
        <w:t>כדי לפתח דיון בשאלה מהו</w:t>
      </w:r>
      <w:r>
        <w:rPr>
          <w:rFonts w:ascii="Arial" w:eastAsia="Times New Roman" w:hAnsi="Arial" w:cs="David" w:hint="cs"/>
          <w:sz w:val="24"/>
          <w:szCs w:val="24"/>
          <w:rtl/>
        </w:rPr>
        <w:t xml:space="preserve"> אות קין </w:t>
      </w:r>
      <w:r w:rsidR="00F83146">
        <w:rPr>
          <w:rFonts w:ascii="Arial" w:eastAsia="Times New Roman" w:hAnsi="Arial" w:cs="David" w:hint="cs"/>
          <w:sz w:val="24"/>
          <w:szCs w:val="24"/>
          <w:rtl/>
        </w:rPr>
        <w:t>ומה דעת המשתתפים על</w:t>
      </w:r>
      <w:r w:rsidR="008710F7">
        <w:rPr>
          <w:rFonts w:ascii="Arial" w:eastAsia="Times New Roman" w:hAnsi="Arial" w:cs="David" w:hint="cs"/>
          <w:sz w:val="24"/>
          <w:szCs w:val="24"/>
          <w:rtl/>
        </w:rPr>
        <w:t>יו</w:t>
      </w:r>
      <w:r w:rsidR="00F83146">
        <w:rPr>
          <w:rFonts w:ascii="Arial" w:eastAsia="Times New Roman" w:hAnsi="Arial" w:cs="David" w:hint="cs"/>
          <w:sz w:val="24"/>
          <w:szCs w:val="24"/>
          <w:rtl/>
        </w:rPr>
        <w:t xml:space="preserve">. </w:t>
      </w:r>
      <w:r>
        <w:rPr>
          <w:rFonts w:ascii="Arial" w:eastAsia="Times New Roman" w:hAnsi="Arial" w:cs="David" w:hint="cs"/>
          <w:sz w:val="24"/>
          <w:szCs w:val="24"/>
          <w:rtl/>
        </w:rPr>
        <w:t xml:space="preserve"> </w:t>
      </w:r>
    </w:p>
    <w:p w:rsidR="00FB05E7" w:rsidRDefault="00F83146" w:rsidP="005C6B75">
      <w:pPr>
        <w:spacing w:line="480" w:lineRule="auto"/>
        <w:rPr>
          <w:rFonts w:cs="David"/>
          <w:rtl/>
        </w:rPr>
      </w:pPr>
      <w:r w:rsidRPr="00F83146">
        <w:rPr>
          <w:rFonts w:ascii="Arial" w:hAnsi="Arial" w:cs="David" w:hint="cs"/>
          <w:color w:val="000000"/>
          <w:sz w:val="24"/>
          <w:szCs w:val="24"/>
          <w:shd w:val="clear" w:color="auto" w:fill="FFFFFF"/>
          <w:rtl/>
        </w:rPr>
        <w:lastRenderedPageBreak/>
        <w:t xml:space="preserve">גם בסיפור </w:t>
      </w:r>
      <w:r>
        <w:rPr>
          <w:rFonts w:ascii="Arial" w:hAnsi="Arial" w:cs="David" w:hint="cs"/>
          <w:color w:val="000000"/>
          <w:sz w:val="24"/>
          <w:szCs w:val="24"/>
          <w:shd w:val="clear" w:color="auto" w:fill="FFFFFF"/>
          <w:rtl/>
        </w:rPr>
        <w:t>זה ישנם היבטים רבים שדף הלימוד אינו יכול לפרטם, אך עשויים לעלות בקבוצות השונות. מי שרוצה להדגיש בסיפור קין והבל ובסיפור גן עדן את התשובה השקרית</w:t>
      </w:r>
      <w:r w:rsidR="00FB05E7">
        <w:rPr>
          <w:rFonts w:ascii="Arial" w:hAnsi="Arial" w:cs="David" w:hint="cs"/>
          <w:color w:val="000000"/>
          <w:sz w:val="24"/>
          <w:szCs w:val="24"/>
          <w:shd w:val="clear" w:color="auto" w:fill="FFFFFF"/>
          <w:rtl/>
        </w:rPr>
        <w:t xml:space="preserve"> </w:t>
      </w:r>
      <w:r w:rsidR="008710F7">
        <w:rPr>
          <w:rFonts w:ascii="Arial" w:hAnsi="Arial" w:cs="David" w:hint="cs"/>
          <w:color w:val="000000"/>
          <w:sz w:val="24"/>
          <w:szCs w:val="24"/>
          <w:shd w:val="clear" w:color="auto" w:fill="FFFFFF"/>
          <w:rtl/>
        </w:rPr>
        <w:t>/ ה</w:t>
      </w:r>
      <w:r>
        <w:rPr>
          <w:rFonts w:ascii="Arial" w:hAnsi="Arial" w:cs="David" w:hint="cs"/>
          <w:color w:val="000000"/>
          <w:sz w:val="24"/>
          <w:szCs w:val="24"/>
          <w:shd w:val="clear" w:color="auto" w:fill="FFFFFF"/>
          <w:rtl/>
        </w:rPr>
        <w:t>מתחמקת</w:t>
      </w:r>
      <w:r w:rsidR="00FB05E7">
        <w:rPr>
          <w:rFonts w:ascii="Arial" w:hAnsi="Arial" w:cs="David" w:hint="cs"/>
          <w:color w:val="000000"/>
          <w:sz w:val="24"/>
          <w:szCs w:val="24"/>
          <w:shd w:val="clear" w:color="auto" w:fill="FFFFFF"/>
          <w:rtl/>
        </w:rPr>
        <w:t xml:space="preserve"> </w:t>
      </w:r>
      <w:r>
        <w:rPr>
          <w:rFonts w:ascii="Arial" w:hAnsi="Arial" w:cs="David" w:hint="cs"/>
          <w:color w:val="000000"/>
          <w:sz w:val="24"/>
          <w:szCs w:val="24"/>
          <w:shd w:val="clear" w:color="auto" w:fill="FFFFFF"/>
          <w:rtl/>
        </w:rPr>
        <w:t xml:space="preserve">של האדם לאלוהיו, </w:t>
      </w:r>
      <w:r w:rsidR="00FB05E7">
        <w:rPr>
          <w:rFonts w:ascii="Arial" w:hAnsi="Arial" w:cs="David" w:hint="cs"/>
          <w:color w:val="000000"/>
          <w:sz w:val="24"/>
          <w:szCs w:val="24"/>
          <w:shd w:val="clear" w:color="auto" w:fill="FFFFFF"/>
          <w:rtl/>
        </w:rPr>
        <w:t>יכול להזכיר את הציטוט המפורסם הבא (</w:t>
      </w:r>
      <w:r w:rsidR="008710F7">
        <w:rPr>
          <w:rFonts w:ascii="Arial" w:hAnsi="Arial" w:cs="David" w:hint="cs"/>
          <w:color w:val="000000"/>
          <w:sz w:val="24"/>
          <w:szCs w:val="24"/>
          <w:shd w:val="clear" w:color="auto" w:fill="FFFFFF"/>
          <w:rtl/>
        </w:rPr>
        <w:t>ש</w:t>
      </w:r>
      <w:r w:rsidR="00FB05E7">
        <w:rPr>
          <w:rFonts w:ascii="Arial" w:hAnsi="Arial" w:cs="David" w:hint="cs"/>
          <w:color w:val="000000"/>
          <w:sz w:val="24"/>
          <w:szCs w:val="24"/>
          <w:shd w:val="clear" w:color="auto" w:fill="FFFFFF"/>
          <w:rtl/>
        </w:rPr>
        <w:t xml:space="preserve">אינו מובא בדף): </w:t>
      </w:r>
    </w:p>
    <w:p w:rsidR="00FB05E7" w:rsidRPr="00CB6EDC" w:rsidRDefault="00FB05E7" w:rsidP="00FB05E7">
      <w:pPr>
        <w:rPr>
          <w:rFonts w:cs="David"/>
          <w:sz w:val="24"/>
          <w:szCs w:val="24"/>
          <w:rtl/>
        </w:rPr>
      </w:pPr>
      <w:r w:rsidRPr="00CB6EDC">
        <w:rPr>
          <w:rFonts w:cs="David"/>
          <w:sz w:val="24"/>
          <w:szCs w:val="24"/>
          <w:rtl/>
        </w:rPr>
        <w:t>"</w:t>
      </w:r>
      <w:r w:rsidRPr="00CB6EDC">
        <w:rPr>
          <w:rFonts w:cs="David" w:hint="cs"/>
          <w:sz w:val="24"/>
          <w:szCs w:val="24"/>
          <w:rtl/>
        </w:rPr>
        <w:t>זכור</w:t>
      </w:r>
      <w:r w:rsidRPr="00CB6EDC">
        <w:rPr>
          <w:rFonts w:cs="David"/>
          <w:sz w:val="24"/>
          <w:szCs w:val="24"/>
          <w:rtl/>
        </w:rPr>
        <w:t xml:space="preserve">: </w:t>
      </w:r>
    </w:p>
    <w:p w:rsidR="00FB05E7" w:rsidRPr="00CB6EDC" w:rsidRDefault="00FB05E7" w:rsidP="00FB05E7">
      <w:pPr>
        <w:rPr>
          <w:rFonts w:cs="David"/>
          <w:sz w:val="24"/>
          <w:szCs w:val="24"/>
          <w:rtl/>
        </w:rPr>
      </w:pPr>
      <w:r w:rsidRPr="00CB6EDC">
        <w:rPr>
          <w:rFonts w:cs="David" w:hint="cs"/>
          <w:sz w:val="24"/>
          <w:szCs w:val="24"/>
          <w:rtl/>
        </w:rPr>
        <w:t>לילד</w:t>
      </w:r>
      <w:r w:rsidRPr="00CB6EDC">
        <w:rPr>
          <w:rFonts w:cs="David"/>
          <w:sz w:val="24"/>
          <w:szCs w:val="24"/>
          <w:rtl/>
        </w:rPr>
        <w:t xml:space="preserve"> </w:t>
      </w:r>
      <w:r w:rsidRPr="00CB6EDC">
        <w:rPr>
          <w:rFonts w:cs="David" w:hint="cs"/>
          <w:sz w:val="24"/>
          <w:szCs w:val="24"/>
          <w:rtl/>
        </w:rPr>
        <w:t>מותר</w:t>
      </w:r>
      <w:r w:rsidRPr="00CB6EDC">
        <w:rPr>
          <w:rFonts w:cs="David"/>
          <w:sz w:val="24"/>
          <w:szCs w:val="24"/>
          <w:rtl/>
        </w:rPr>
        <w:t xml:space="preserve"> </w:t>
      </w:r>
      <w:r w:rsidRPr="00CB6EDC">
        <w:rPr>
          <w:rFonts w:cs="David" w:hint="cs"/>
          <w:sz w:val="24"/>
          <w:szCs w:val="24"/>
          <w:rtl/>
        </w:rPr>
        <w:t>פע</w:t>
      </w:r>
      <w:bookmarkStart w:id="0" w:name="_GoBack"/>
      <w:bookmarkEnd w:id="0"/>
      <w:r w:rsidRPr="00CB6EDC">
        <w:rPr>
          <w:rFonts w:cs="David" w:hint="cs"/>
          <w:sz w:val="24"/>
          <w:szCs w:val="24"/>
          <w:rtl/>
        </w:rPr>
        <w:t>ם</w:t>
      </w:r>
      <w:r w:rsidRPr="00CB6EDC">
        <w:rPr>
          <w:rFonts w:cs="David"/>
          <w:sz w:val="24"/>
          <w:szCs w:val="24"/>
          <w:rtl/>
        </w:rPr>
        <w:t xml:space="preserve"> </w:t>
      </w:r>
      <w:r w:rsidRPr="00CB6EDC">
        <w:rPr>
          <w:rFonts w:cs="David" w:hint="cs"/>
          <w:sz w:val="24"/>
          <w:szCs w:val="24"/>
          <w:rtl/>
        </w:rPr>
        <w:t>אחת</w:t>
      </w:r>
      <w:r w:rsidRPr="00CB6EDC">
        <w:rPr>
          <w:rFonts w:cs="David"/>
          <w:sz w:val="24"/>
          <w:szCs w:val="24"/>
          <w:rtl/>
        </w:rPr>
        <w:t xml:space="preserve"> </w:t>
      </w:r>
      <w:r w:rsidRPr="00CB6EDC">
        <w:rPr>
          <w:rFonts w:cs="David" w:hint="cs"/>
          <w:sz w:val="24"/>
          <w:szCs w:val="24"/>
          <w:rtl/>
        </w:rPr>
        <w:t>לשקר</w:t>
      </w:r>
      <w:r w:rsidRPr="00CB6EDC">
        <w:rPr>
          <w:rFonts w:cs="David"/>
          <w:sz w:val="24"/>
          <w:szCs w:val="24"/>
          <w:rtl/>
        </w:rPr>
        <w:t xml:space="preserve">, </w:t>
      </w:r>
      <w:r w:rsidRPr="00CB6EDC">
        <w:rPr>
          <w:rFonts w:cs="David" w:hint="cs"/>
          <w:sz w:val="24"/>
          <w:szCs w:val="24"/>
          <w:rtl/>
        </w:rPr>
        <w:t>לכפות</w:t>
      </w:r>
      <w:r w:rsidRPr="00CB6EDC">
        <w:rPr>
          <w:rFonts w:cs="David"/>
          <w:sz w:val="24"/>
          <w:szCs w:val="24"/>
          <w:rtl/>
        </w:rPr>
        <w:t xml:space="preserve">, </w:t>
      </w:r>
      <w:r w:rsidRPr="00CB6EDC">
        <w:rPr>
          <w:rFonts w:cs="David" w:hint="cs"/>
          <w:sz w:val="24"/>
          <w:szCs w:val="24"/>
          <w:rtl/>
        </w:rPr>
        <w:t>להוציא</w:t>
      </w:r>
      <w:r w:rsidRPr="00CB6EDC">
        <w:rPr>
          <w:rFonts w:cs="David"/>
          <w:sz w:val="24"/>
          <w:szCs w:val="24"/>
          <w:rtl/>
        </w:rPr>
        <w:t xml:space="preserve"> </w:t>
      </w:r>
      <w:r w:rsidRPr="00CB6EDC">
        <w:rPr>
          <w:rFonts w:cs="David" w:hint="cs"/>
          <w:sz w:val="24"/>
          <w:szCs w:val="24"/>
          <w:rtl/>
        </w:rPr>
        <w:t>במרמה</w:t>
      </w:r>
      <w:r w:rsidRPr="00CB6EDC">
        <w:rPr>
          <w:rFonts w:cs="David"/>
          <w:sz w:val="24"/>
          <w:szCs w:val="24"/>
          <w:rtl/>
        </w:rPr>
        <w:t xml:space="preserve">, </w:t>
      </w:r>
      <w:r w:rsidRPr="00CB6EDC">
        <w:rPr>
          <w:rFonts w:cs="David" w:hint="cs"/>
          <w:sz w:val="24"/>
          <w:szCs w:val="24"/>
          <w:rtl/>
        </w:rPr>
        <w:t>לגנוב</w:t>
      </w:r>
      <w:r w:rsidRPr="00CB6EDC">
        <w:rPr>
          <w:rFonts w:cs="David"/>
          <w:sz w:val="24"/>
          <w:szCs w:val="24"/>
          <w:rtl/>
        </w:rPr>
        <w:t xml:space="preserve">. </w:t>
      </w:r>
      <w:r w:rsidRPr="00CB6EDC">
        <w:rPr>
          <w:rFonts w:cs="David" w:hint="cs"/>
          <w:sz w:val="24"/>
          <w:szCs w:val="24"/>
          <w:rtl/>
        </w:rPr>
        <w:t>אין</w:t>
      </w:r>
      <w:r w:rsidRPr="00CB6EDC">
        <w:rPr>
          <w:rFonts w:cs="David"/>
          <w:sz w:val="24"/>
          <w:szCs w:val="24"/>
          <w:rtl/>
        </w:rPr>
        <w:t xml:space="preserve"> </w:t>
      </w:r>
      <w:r w:rsidRPr="00CB6EDC">
        <w:rPr>
          <w:rFonts w:cs="David" w:hint="cs"/>
          <w:sz w:val="24"/>
          <w:szCs w:val="24"/>
          <w:rtl/>
        </w:rPr>
        <w:t>לו</w:t>
      </w:r>
      <w:r w:rsidRPr="00CB6EDC">
        <w:rPr>
          <w:rFonts w:cs="David"/>
          <w:sz w:val="24"/>
          <w:szCs w:val="24"/>
          <w:rtl/>
        </w:rPr>
        <w:t xml:space="preserve"> </w:t>
      </w:r>
      <w:r w:rsidRPr="00CB6EDC">
        <w:rPr>
          <w:rFonts w:cs="David" w:hint="cs"/>
          <w:sz w:val="24"/>
          <w:szCs w:val="24"/>
          <w:rtl/>
        </w:rPr>
        <w:t>רשות</w:t>
      </w:r>
      <w:r w:rsidRPr="00CB6EDC">
        <w:rPr>
          <w:rFonts w:cs="David"/>
          <w:sz w:val="24"/>
          <w:szCs w:val="24"/>
          <w:rtl/>
        </w:rPr>
        <w:t xml:space="preserve"> </w:t>
      </w:r>
      <w:r w:rsidRPr="00CB6EDC">
        <w:rPr>
          <w:rFonts w:cs="David" w:hint="cs"/>
          <w:sz w:val="24"/>
          <w:szCs w:val="24"/>
          <w:rtl/>
        </w:rPr>
        <w:t>לשקר</w:t>
      </w:r>
      <w:r w:rsidRPr="00CB6EDC">
        <w:rPr>
          <w:rFonts w:cs="David"/>
          <w:sz w:val="24"/>
          <w:szCs w:val="24"/>
          <w:rtl/>
        </w:rPr>
        <w:t xml:space="preserve">, </w:t>
      </w:r>
      <w:r w:rsidRPr="00CB6EDC">
        <w:rPr>
          <w:rFonts w:cs="David" w:hint="cs"/>
          <w:sz w:val="24"/>
          <w:szCs w:val="24"/>
          <w:rtl/>
        </w:rPr>
        <w:t>להוציא</w:t>
      </w:r>
      <w:r w:rsidRPr="00CB6EDC">
        <w:rPr>
          <w:rFonts w:cs="David"/>
          <w:sz w:val="24"/>
          <w:szCs w:val="24"/>
          <w:rtl/>
        </w:rPr>
        <w:t xml:space="preserve"> </w:t>
      </w:r>
      <w:r w:rsidRPr="00CB6EDC">
        <w:rPr>
          <w:rFonts w:cs="David" w:hint="cs"/>
          <w:sz w:val="24"/>
          <w:szCs w:val="24"/>
          <w:rtl/>
        </w:rPr>
        <w:t>במרמה</w:t>
      </w:r>
      <w:r w:rsidRPr="00CB6EDC">
        <w:rPr>
          <w:rFonts w:cs="David"/>
          <w:sz w:val="24"/>
          <w:szCs w:val="24"/>
          <w:rtl/>
        </w:rPr>
        <w:t xml:space="preserve">, </w:t>
      </w:r>
      <w:r w:rsidRPr="00CB6EDC">
        <w:rPr>
          <w:rFonts w:cs="David" w:hint="cs"/>
          <w:sz w:val="24"/>
          <w:szCs w:val="24"/>
          <w:rtl/>
        </w:rPr>
        <w:t>לכפות</w:t>
      </w:r>
      <w:r w:rsidRPr="00CB6EDC">
        <w:rPr>
          <w:rFonts w:cs="David"/>
          <w:sz w:val="24"/>
          <w:szCs w:val="24"/>
          <w:rtl/>
        </w:rPr>
        <w:t xml:space="preserve">, </w:t>
      </w:r>
      <w:r w:rsidRPr="00CB6EDC">
        <w:rPr>
          <w:rFonts w:cs="David" w:hint="cs"/>
          <w:sz w:val="24"/>
          <w:szCs w:val="24"/>
          <w:rtl/>
        </w:rPr>
        <w:t>לגנוב</w:t>
      </w:r>
      <w:r w:rsidRPr="00CB6EDC">
        <w:rPr>
          <w:rFonts w:cs="David"/>
          <w:sz w:val="24"/>
          <w:szCs w:val="24"/>
          <w:rtl/>
        </w:rPr>
        <w:t xml:space="preserve"> – </w:t>
      </w:r>
      <w:r w:rsidRPr="00CB6EDC">
        <w:rPr>
          <w:rFonts w:cs="David" w:hint="cs"/>
          <w:sz w:val="24"/>
          <w:szCs w:val="24"/>
          <w:rtl/>
        </w:rPr>
        <w:t>בתמידות</w:t>
      </w:r>
      <w:r w:rsidRPr="00CB6EDC">
        <w:rPr>
          <w:rFonts w:cs="David"/>
          <w:sz w:val="24"/>
          <w:szCs w:val="24"/>
          <w:rtl/>
        </w:rPr>
        <w:t xml:space="preserve">. </w:t>
      </w:r>
    </w:p>
    <w:p w:rsidR="00FB05E7" w:rsidRPr="00CB6EDC" w:rsidRDefault="00FB05E7" w:rsidP="00FB05E7">
      <w:pPr>
        <w:rPr>
          <w:rFonts w:cs="David"/>
          <w:sz w:val="24"/>
          <w:szCs w:val="24"/>
          <w:rtl/>
        </w:rPr>
      </w:pPr>
      <w:r w:rsidRPr="00CB6EDC">
        <w:rPr>
          <w:rFonts w:cs="David" w:hint="cs"/>
          <w:sz w:val="24"/>
          <w:szCs w:val="24"/>
          <w:rtl/>
        </w:rPr>
        <w:t>אם</w:t>
      </w:r>
      <w:r w:rsidRPr="00CB6EDC">
        <w:rPr>
          <w:rFonts w:cs="David"/>
          <w:sz w:val="24"/>
          <w:szCs w:val="24"/>
          <w:rtl/>
        </w:rPr>
        <w:t xml:space="preserve"> </w:t>
      </w:r>
      <w:r w:rsidRPr="00CB6EDC">
        <w:rPr>
          <w:rFonts w:cs="David" w:hint="cs"/>
          <w:sz w:val="24"/>
          <w:szCs w:val="24"/>
          <w:rtl/>
        </w:rPr>
        <w:t>אף</w:t>
      </w:r>
      <w:r w:rsidRPr="00CB6EDC">
        <w:rPr>
          <w:rFonts w:cs="David"/>
          <w:sz w:val="24"/>
          <w:szCs w:val="24"/>
          <w:rtl/>
        </w:rPr>
        <w:t xml:space="preserve"> </w:t>
      </w:r>
      <w:r w:rsidRPr="00CB6EDC">
        <w:rPr>
          <w:rFonts w:cs="David" w:hint="cs"/>
          <w:sz w:val="24"/>
          <w:szCs w:val="24"/>
          <w:rtl/>
        </w:rPr>
        <w:t>פעם</w:t>
      </w:r>
      <w:r w:rsidRPr="00CB6EDC">
        <w:rPr>
          <w:rFonts w:cs="David"/>
          <w:sz w:val="24"/>
          <w:szCs w:val="24"/>
          <w:rtl/>
        </w:rPr>
        <w:t xml:space="preserve"> </w:t>
      </w:r>
      <w:r w:rsidRPr="00CB6EDC">
        <w:rPr>
          <w:rFonts w:cs="David" w:hint="cs"/>
          <w:sz w:val="24"/>
          <w:szCs w:val="24"/>
          <w:rtl/>
        </w:rPr>
        <w:t>לא</w:t>
      </w:r>
      <w:r w:rsidRPr="00CB6EDC">
        <w:rPr>
          <w:rFonts w:cs="David"/>
          <w:sz w:val="24"/>
          <w:szCs w:val="24"/>
          <w:rtl/>
        </w:rPr>
        <w:t xml:space="preserve"> </w:t>
      </w:r>
      <w:r w:rsidRPr="00CB6EDC">
        <w:rPr>
          <w:rFonts w:cs="David" w:hint="cs"/>
          <w:sz w:val="24"/>
          <w:szCs w:val="24"/>
          <w:rtl/>
        </w:rPr>
        <w:t>ניסה</w:t>
      </w:r>
      <w:r w:rsidRPr="00CB6EDC">
        <w:rPr>
          <w:rFonts w:cs="David"/>
          <w:sz w:val="24"/>
          <w:szCs w:val="24"/>
          <w:rtl/>
        </w:rPr>
        <w:t xml:space="preserve"> </w:t>
      </w:r>
      <w:r w:rsidRPr="00CB6EDC">
        <w:rPr>
          <w:rFonts w:cs="David" w:hint="cs"/>
          <w:sz w:val="24"/>
          <w:szCs w:val="24"/>
          <w:rtl/>
        </w:rPr>
        <w:t>את</w:t>
      </w:r>
      <w:r w:rsidRPr="00CB6EDC">
        <w:rPr>
          <w:rFonts w:cs="David"/>
          <w:sz w:val="24"/>
          <w:szCs w:val="24"/>
          <w:rtl/>
        </w:rPr>
        <w:t xml:space="preserve"> </w:t>
      </w:r>
      <w:r w:rsidRPr="00CB6EDC">
        <w:rPr>
          <w:rFonts w:cs="David" w:hint="cs"/>
          <w:sz w:val="24"/>
          <w:szCs w:val="24"/>
          <w:rtl/>
        </w:rPr>
        <w:t>כשרונו</w:t>
      </w:r>
      <w:r w:rsidRPr="00CB6EDC">
        <w:rPr>
          <w:rFonts w:cs="David"/>
          <w:sz w:val="24"/>
          <w:szCs w:val="24"/>
          <w:rtl/>
        </w:rPr>
        <w:t xml:space="preserve">, </w:t>
      </w:r>
      <w:r w:rsidRPr="00CB6EDC">
        <w:rPr>
          <w:rFonts w:cs="David" w:hint="cs"/>
          <w:sz w:val="24"/>
          <w:szCs w:val="24"/>
          <w:rtl/>
        </w:rPr>
        <w:t>בתורת</w:t>
      </w:r>
      <w:r w:rsidRPr="00CB6EDC">
        <w:rPr>
          <w:rFonts w:cs="David"/>
          <w:sz w:val="24"/>
          <w:szCs w:val="24"/>
          <w:rtl/>
        </w:rPr>
        <w:t xml:space="preserve"> </w:t>
      </w:r>
      <w:r w:rsidRPr="00CB6EDC">
        <w:rPr>
          <w:rFonts w:cs="David" w:hint="cs"/>
          <w:sz w:val="24"/>
          <w:szCs w:val="24"/>
          <w:rtl/>
        </w:rPr>
        <w:t>ילד</w:t>
      </w:r>
      <w:r w:rsidRPr="00CB6EDC">
        <w:rPr>
          <w:rFonts w:cs="David"/>
          <w:sz w:val="24"/>
          <w:szCs w:val="24"/>
          <w:rtl/>
        </w:rPr>
        <w:t xml:space="preserve">, </w:t>
      </w:r>
      <w:r w:rsidRPr="00CB6EDC">
        <w:rPr>
          <w:rFonts w:cs="David" w:hint="cs"/>
          <w:sz w:val="24"/>
          <w:szCs w:val="24"/>
          <w:rtl/>
        </w:rPr>
        <w:t>להוציא</w:t>
      </w:r>
      <w:r w:rsidRPr="00CB6EDC">
        <w:rPr>
          <w:rFonts w:cs="David"/>
          <w:sz w:val="24"/>
          <w:szCs w:val="24"/>
          <w:rtl/>
        </w:rPr>
        <w:t xml:space="preserve"> </w:t>
      </w:r>
      <w:r w:rsidRPr="00CB6EDC">
        <w:rPr>
          <w:rFonts w:cs="David" w:hint="cs"/>
          <w:sz w:val="24"/>
          <w:szCs w:val="24"/>
          <w:rtl/>
        </w:rPr>
        <w:t>את</w:t>
      </w:r>
      <w:r w:rsidRPr="00CB6EDC">
        <w:rPr>
          <w:rFonts w:cs="David"/>
          <w:sz w:val="24"/>
          <w:szCs w:val="24"/>
          <w:rtl/>
        </w:rPr>
        <w:t xml:space="preserve"> </w:t>
      </w:r>
      <w:r w:rsidRPr="00CB6EDC">
        <w:rPr>
          <w:rFonts w:cs="David" w:hint="cs"/>
          <w:sz w:val="24"/>
          <w:szCs w:val="24"/>
          <w:rtl/>
        </w:rPr>
        <w:t>הצימוקים</w:t>
      </w:r>
      <w:r w:rsidRPr="00CB6EDC">
        <w:rPr>
          <w:rFonts w:cs="David"/>
          <w:sz w:val="24"/>
          <w:szCs w:val="24"/>
          <w:rtl/>
        </w:rPr>
        <w:t xml:space="preserve"> </w:t>
      </w:r>
      <w:r w:rsidRPr="00CB6EDC">
        <w:rPr>
          <w:rFonts w:cs="David" w:hint="cs"/>
          <w:sz w:val="24"/>
          <w:szCs w:val="24"/>
          <w:rtl/>
        </w:rPr>
        <w:t>מן</w:t>
      </w:r>
      <w:r w:rsidRPr="00CB6EDC">
        <w:rPr>
          <w:rFonts w:cs="David"/>
          <w:sz w:val="24"/>
          <w:szCs w:val="24"/>
          <w:rtl/>
        </w:rPr>
        <w:t xml:space="preserve"> </w:t>
      </w:r>
      <w:r w:rsidRPr="00CB6EDC">
        <w:rPr>
          <w:rFonts w:cs="David" w:hint="cs"/>
          <w:sz w:val="24"/>
          <w:szCs w:val="24"/>
          <w:rtl/>
        </w:rPr>
        <w:t>העוגה</w:t>
      </w:r>
      <w:r w:rsidRPr="00CB6EDC">
        <w:rPr>
          <w:rFonts w:cs="David"/>
          <w:sz w:val="24"/>
          <w:szCs w:val="24"/>
          <w:rtl/>
        </w:rPr>
        <w:t xml:space="preserve">, </w:t>
      </w:r>
      <w:r w:rsidRPr="00CB6EDC">
        <w:rPr>
          <w:rFonts w:cs="David" w:hint="cs"/>
          <w:sz w:val="24"/>
          <w:szCs w:val="24"/>
          <w:rtl/>
        </w:rPr>
        <w:t>לאכלם</w:t>
      </w:r>
      <w:r w:rsidRPr="00CB6EDC">
        <w:rPr>
          <w:rFonts w:cs="David"/>
          <w:sz w:val="24"/>
          <w:szCs w:val="24"/>
          <w:rtl/>
        </w:rPr>
        <w:t xml:space="preserve"> </w:t>
      </w:r>
      <w:r w:rsidRPr="00CB6EDC">
        <w:rPr>
          <w:rFonts w:cs="David" w:hint="cs"/>
          <w:sz w:val="24"/>
          <w:szCs w:val="24"/>
          <w:rtl/>
        </w:rPr>
        <w:t>בסתר</w:t>
      </w:r>
      <w:r w:rsidRPr="00CB6EDC">
        <w:rPr>
          <w:rFonts w:cs="David"/>
          <w:sz w:val="24"/>
          <w:szCs w:val="24"/>
          <w:rtl/>
        </w:rPr>
        <w:t xml:space="preserve"> – </w:t>
      </w:r>
      <w:r w:rsidRPr="00CB6EDC">
        <w:rPr>
          <w:rFonts w:cs="David" w:hint="cs"/>
          <w:sz w:val="24"/>
          <w:szCs w:val="24"/>
          <w:rtl/>
        </w:rPr>
        <w:t>לא</w:t>
      </w:r>
      <w:r w:rsidRPr="00CB6EDC">
        <w:rPr>
          <w:rFonts w:cs="David"/>
          <w:sz w:val="24"/>
          <w:szCs w:val="24"/>
          <w:rtl/>
        </w:rPr>
        <w:t xml:space="preserve"> </w:t>
      </w:r>
      <w:r w:rsidRPr="00CB6EDC">
        <w:rPr>
          <w:rFonts w:cs="David" w:hint="cs"/>
          <w:sz w:val="24"/>
          <w:szCs w:val="24"/>
          <w:rtl/>
        </w:rPr>
        <w:t>יהיה</w:t>
      </w:r>
      <w:r w:rsidRPr="00CB6EDC">
        <w:rPr>
          <w:rFonts w:cs="David"/>
          <w:sz w:val="24"/>
          <w:szCs w:val="24"/>
          <w:rtl/>
        </w:rPr>
        <w:t xml:space="preserve"> </w:t>
      </w:r>
      <w:r w:rsidRPr="00CB6EDC">
        <w:rPr>
          <w:rFonts w:cs="David" w:hint="cs"/>
          <w:sz w:val="24"/>
          <w:szCs w:val="24"/>
          <w:rtl/>
        </w:rPr>
        <w:t>ישר</w:t>
      </w:r>
      <w:r w:rsidRPr="00CB6EDC">
        <w:rPr>
          <w:rFonts w:cs="David"/>
          <w:sz w:val="24"/>
          <w:szCs w:val="24"/>
          <w:rtl/>
        </w:rPr>
        <w:t xml:space="preserve">, </w:t>
      </w:r>
      <w:r w:rsidRPr="00CB6EDC">
        <w:rPr>
          <w:rFonts w:cs="David" w:hint="cs"/>
          <w:sz w:val="24"/>
          <w:szCs w:val="24"/>
          <w:rtl/>
        </w:rPr>
        <w:t>לכשיתבגר</w:t>
      </w:r>
      <w:r w:rsidRPr="00CB6EDC">
        <w:rPr>
          <w:rFonts w:cs="David"/>
          <w:sz w:val="24"/>
          <w:szCs w:val="24"/>
          <w:rtl/>
        </w:rPr>
        <w:t>."</w:t>
      </w:r>
    </w:p>
    <w:p w:rsidR="00FB05E7" w:rsidRDefault="00FB05E7" w:rsidP="005C6B75">
      <w:pPr>
        <w:rPr>
          <w:rFonts w:cs="David" w:hint="cs"/>
          <w:sz w:val="24"/>
          <w:szCs w:val="24"/>
          <w:rtl/>
        </w:rPr>
      </w:pPr>
      <w:r w:rsidRPr="00CB6EDC">
        <w:rPr>
          <w:rFonts w:cs="David"/>
          <w:sz w:val="24"/>
          <w:szCs w:val="24"/>
          <w:rtl/>
        </w:rPr>
        <w:t>(</w:t>
      </w:r>
      <w:r w:rsidRPr="00CB6EDC">
        <w:rPr>
          <w:rFonts w:cs="David" w:hint="cs"/>
          <w:sz w:val="24"/>
          <w:szCs w:val="24"/>
          <w:rtl/>
        </w:rPr>
        <w:t>יאנוש</w:t>
      </w:r>
      <w:r w:rsidRPr="00CB6EDC">
        <w:rPr>
          <w:rFonts w:cs="David"/>
          <w:sz w:val="24"/>
          <w:szCs w:val="24"/>
          <w:rtl/>
        </w:rPr>
        <w:t xml:space="preserve"> </w:t>
      </w:r>
      <w:r w:rsidRPr="00CB6EDC">
        <w:rPr>
          <w:rFonts w:cs="David" w:hint="cs"/>
          <w:sz w:val="24"/>
          <w:szCs w:val="24"/>
          <w:rtl/>
        </w:rPr>
        <w:t>קורצ</w:t>
      </w:r>
      <w:r w:rsidRPr="00CB6EDC">
        <w:rPr>
          <w:rFonts w:cs="David"/>
          <w:sz w:val="24"/>
          <w:szCs w:val="24"/>
          <w:rtl/>
        </w:rPr>
        <w:t>'</w:t>
      </w:r>
      <w:r w:rsidRPr="00CB6EDC">
        <w:rPr>
          <w:rFonts w:cs="David" w:hint="cs"/>
          <w:sz w:val="24"/>
          <w:szCs w:val="24"/>
          <w:rtl/>
        </w:rPr>
        <w:t>אק</w:t>
      </w:r>
      <w:r w:rsidRPr="00CB6EDC">
        <w:rPr>
          <w:rFonts w:cs="David"/>
          <w:sz w:val="24"/>
          <w:szCs w:val="24"/>
          <w:rtl/>
        </w:rPr>
        <w:t xml:space="preserve">, </w:t>
      </w:r>
      <w:r w:rsidRPr="00CB6EDC">
        <w:rPr>
          <w:rFonts w:cs="David" w:hint="cs"/>
          <w:b/>
          <w:bCs/>
          <w:sz w:val="24"/>
          <w:szCs w:val="24"/>
          <w:rtl/>
        </w:rPr>
        <w:t>כיצד</w:t>
      </w:r>
      <w:r w:rsidRPr="00CB6EDC">
        <w:rPr>
          <w:rFonts w:cs="David"/>
          <w:b/>
          <w:bCs/>
          <w:sz w:val="24"/>
          <w:szCs w:val="24"/>
          <w:rtl/>
        </w:rPr>
        <w:t xml:space="preserve"> </w:t>
      </w:r>
      <w:r w:rsidRPr="00CB6EDC">
        <w:rPr>
          <w:rFonts w:cs="David" w:hint="cs"/>
          <w:b/>
          <w:bCs/>
          <w:sz w:val="24"/>
          <w:szCs w:val="24"/>
          <w:rtl/>
        </w:rPr>
        <w:t>לאהוב</w:t>
      </w:r>
      <w:r w:rsidRPr="00CB6EDC">
        <w:rPr>
          <w:rFonts w:cs="David"/>
          <w:b/>
          <w:bCs/>
          <w:sz w:val="24"/>
          <w:szCs w:val="24"/>
          <w:rtl/>
        </w:rPr>
        <w:t xml:space="preserve"> </w:t>
      </w:r>
      <w:r w:rsidRPr="00CB6EDC">
        <w:rPr>
          <w:rFonts w:cs="David" w:hint="cs"/>
          <w:b/>
          <w:bCs/>
          <w:sz w:val="24"/>
          <w:szCs w:val="24"/>
          <w:rtl/>
        </w:rPr>
        <w:t>ילדים</w:t>
      </w:r>
      <w:r w:rsidRPr="00CB6EDC">
        <w:rPr>
          <w:rFonts w:cs="David"/>
          <w:sz w:val="24"/>
          <w:szCs w:val="24"/>
          <w:rtl/>
        </w:rPr>
        <w:t xml:space="preserve">, </w:t>
      </w:r>
      <w:r w:rsidR="008710F7">
        <w:rPr>
          <w:rFonts w:cs="David" w:hint="cs"/>
          <w:sz w:val="24"/>
          <w:szCs w:val="24"/>
          <w:rtl/>
        </w:rPr>
        <w:t xml:space="preserve">הקיבוץ המאוחד תשל"ד, </w:t>
      </w:r>
      <w:r w:rsidRPr="00CB6EDC">
        <w:rPr>
          <w:rFonts w:cs="David" w:hint="cs"/>
          <w:sz w:val="24"/>
          <w:szCs w:val="24"/>
          <w:rtl/>
        </w:rPr>
        <w:t>עמ</w:t>
      </w:r>
      <w:r w:rsidRPr="00CB6EDC">
        <w:rPr>
          <w:rFonts w:cs="David"/>
          <w:sz w:val="24"/>
          <w:szCs w:val="24"/>
          <w:rtl/>
        </w:rPr>
        <w:t xml:space="preserve">' 65) </w:t>
      </w:r>
    </w:p>
    <w:p w:rsidR="00010476" w:rsidRPr="00BA609D" w:rsidRDefault="00010476" w:rsidP="00BA609D">
      <w:pPr>
        <w:spacing w:line="480" w:lineRule="auto"/>
        <w:rPr>
          <w:rFonts w:cs="David" w:hint="cs"/>
          <w:sz w:val="24"/>
          <w:szCs w:val="24"/>
          <w:rtl/>
        </w:rPr>
      </w:pPr>
      <w:r>
        <w:rPr>
          <w:rFonts w:cs="David" w:hint="cs"/>
          <w:sz w:val="24"/>
          <w:szCs w:val="24"/>
          <w:rtl/>
        </w:rPr>
        <w:t>נקודות להרחבה שאינן מופיעות בד</w:t>
      </w:r>
      <w:r w:rsidRPr="00BA609D">
        <w:rPr>
          <w:rFonts w:cs="David" w:hint="cs"/>
          <w:sz w:val="24"/>
          <w:szCs w:val="24"/>
          <w:rtl/>
        </w:rPr>
        <w:t>ף:</w:t>
      </w:r>
    </w:p>
    <w:p w:rsidR="00BA609D" w:rsidRPr="00BA609D" w:rsidRDefault="00BA609D" w:rsidP="0054304E">
      <w:pPr>
        <w:pStyle w:val="a3"/>
        <w:numPr>
          <w:ilvl w:val="0"/>
          <w:numId w:val="10"/>
        </w:numPr>
        <w:spacing w:line="480" w:lineRule="auto"/>
        <w:jc w:val="both"/>
        <w:rPr>
          <w:rFonts w:cs="David" w:hint="cs"/>
          <w:sz w:val="24"/>
          <w:szCs w:val="24"/>
        </w:rPr>
      </w:pPr>
      <w:r w:rsidRPr="00BA609D">
        <w:rPr>
          <w:rFonts w:cs="David" w:hint="cs"/>
          <w:sz w:val="24"/>
          <w:szCs w:val="24"/>
          <w:rtl/>
        </w:rPr>
        <w:t>לאח</w:t>
      </w:r>
      <w:r w:rsidR="0054304E">
        <w:rPr>
          <w:rFonts w:cs="David" w:hint="cs"/>
          <w:sz w:val="24"/>
          <w:szCs w:val="24"/>
          <w:rtl/>
        </w:rPr>
        <w:t>ר גי</w:t>
      </w:r>
      <w:r>
        <w:rPr>
          <w:rFonts w:cs="David" w:hint="cs"/>
          <w:sz w:val="24"/>
          <w:szCs w:val="24"/>
          <w:rtl/>
        </w:rPr>
        <w:t>ר</w:t>
      </w:r>
      <w:r w:rsidR="0054304E">
        <w:rPr>
          <w:rFonts w:cs="David" w:hint="cs"/>
          <w:sz w:val="24"/>
          <w:szCs w:val="24"/>
          <w:rtl/>
        </w:rPr>
        <w:t>וש</w:t>
      </w:r>
      <w:r>
        <w:rPr>
          <w:rFonts w:cs="David" w:hint="cs"/>
          <w:sz w:val="24"/>
          <w:szCs w:val="24"/>
          <w:rtl/>
        </w:rPr>
        <w:t xml:space="preserve"> קין מתוארת לידת</w:t>
      </w:r>
      <w:r w:rsidRPr="00BA609D">
        <w:rPr>
          <w:rFonts w:cs="David" w:hint="cs"/>
          <w:sz w:val="24"/>
          <w:szCs w:val="24"/>
          <w:rtl/>
        </w:rPr>
        <w:t xml:space="preserve"> </w:t>
      </w:r>
      <w:r>
        <w:rPr>
          <w:rFonts w:cs="David" w:hint="cs"/>
          <w:sz w:val="24"/>
          <w:szCs w:val="24"/>
          <w:rtl/>
        </w:rPr>
        <w:t>קין</w:t>
      </w:r>
      <w:r w:rsidR="0054304E">
        <w:rPr>
          <w:rFonts w:cs="David" w:hint="cs"/>
          <w:sz w:val="24"/>
          <w:szCs w:val="24"/>
          <w:rtl/>
        </w:rPr>
        <w:t xml:space="preserve"> את</w:t>
      </w:r>
      <w:r>
        <w:rPr>
          <w:rFonts w:cs="David" w:hint="cs"/>
          <w:sz w:val="24"/>
          <w:szCs w:val="24"/>
          <w:rtl/>
        </w:rPr>
        <w:t xml:space="preserve"> </w:t>
      </w:r>
      <w:r w:rsidRPr="00BA609D">
        <w:rPr>
          <w:rFonts w:cs="David" w:hint="cs"/>
          <w:b/>
          <w:bCs/>
          <w:sz w:val="24"/>
          <w:szCs w:val="24"/>
          <w:rtl/>
        </w:rPr>
        <w:t>חנוך, ובניית עיר</w:t>
      </w:r>
      <w:r w:rsidRPr="00BA609D">
        <w:rPr>
          <w:rFonts w:cs="David" w:hint="cs"/>
          <w:sz w:val="24"/>
          <w:szCs w:val="24"/>
          <w:rtl/>
        </w:rPr>
        <w:t>. דמותו של חנוך</w:t>
      </w:r>
      <w:r>
        <w:rPr>
          <w:rFonts w:cs="David" w:hint="cs"/>
          <w:sz w:val="24"/>
          <w:szCs w:val="24"/>
          <w:rtl/>
        </w:rPr>
        <w:t xml:space="preserve">, התהלכותו את האלוהים והסתלקותו כי איננו </w:t>
      </w:r>
      <w:r>
        <w:rPr>
          <w:rFonts w:cs="David"/>
          <w:sz w:val="24"/>
          <w:szCs w:val="24"/>
          <w:rtl/>
        </w:rPr>
        <w:t>–</w:t>
      </w:r>
      <w:r>
        <w:rPr>
          <w:rFonts w:cs="David" w:hint="cs"/>
          <w:sz w:val="24"/>
          <w:szCs w:val="24"/>
          <w:rtl/>
        </w:rPr>
        <w:t xml:space="preserve"> </w:t>
      </w:r>
      <w:r w:rsidRPr="00BA609D">
        <w:rPr>
          <w:rFonts w:cs="David" w:hint="cs"/>
          <w:sz w:val="24"/>
          <w:szCs w:val="24"/>
          <w:rtl/>
        </w:rPr>
        <w:t xml:space="preserve"> הסעיר</w:t>
      </w:r>
      <w:r>
        <w:rPr>
          <w:rFonts w:cs="David" w:hint="cs"/>
          <w:sz w:val="24"/>
          <w:szCs w:val="24"/>
          <w:rtl/>
        </w:rPr>
        <w:t>ו</w:t>
      </w:r>
      <w:r w:rsidRPr="00BA609D">
        <w:rPr>
          <w:rFonts w:cs="David" w:hint="cs"/>
          <w:sz w:val="24"/>
          <w:szCs w:val="24"/>
          <w:rtl/>
        </w:rPr>
        <w:t xml:space="preserve"> פרשני</w:t>
      </w:r>
      <w:r>
        <w:rPr>
          <w:rFonts w:cs="David" w:hint="cs"/>
          <w:sz w:val="24"/>
          <w:szCs w:val="24"/>
          <w:rtl/>
        </w:rPr>
        <w:t xml:space="preserve"> מקרא רבים. </w:t>
      </w:r>
      <w:r w:rsidR="0054304E">
        <w:rPr>
          <w:rFonts w:cs="David" w:hint="cs"/>
          <w:sz w:val="24"/>
          <w:szCs w:val="24"/>
          <w:rtl/>
        </w:rPr>
        <w:t xml:space="preserve">לצד דמותו של חנוך ופרשנויותיה, ניתן לשאול את המשתתפים אודות העיר ומקומה, ברצף תיאור המקרא ובחייהם. </w:t>
      </w:r>
      <w:r>
        <w:rPr>
          <w:rFonts w:cs="David" w:hint="cs"/>
          <w:sz w:val="24"/>
          <w:szCs w:val="24"/>
          <w:rtl/>
        </w:rPr>
        <w:t xml:space="preserve"> </w:t>
      </w:r>
    </w:p>
    <w:p w:rsidR="00BA609D" w:rsidRPr="0054304E" w:rsidRDefault="00BA609D" w:rsidP="0054304E">
      <w:pPr>
        <w:pStyle w:val="a3"/>
        <w:numPr>
          <w:ilvl w:val="0"/>
          <w:numId w:val="10"/>
        </w:numPr>
        <w:spacing w:before="100" w:beforeAutospacing="1" w:after="100" w:afterAutospacing="1" w:line="480" w:lineRule="auto"/>
        <w:jc w:val="both"/>
        <w:rPr>
          <w:rFonts w:cs="David"/>
          <w:sz w:val="24"/>
          <w:szCs w:val="24"/>
          <w:rtl/>
        </w:rPr>
      </w:pPr>
      <w:r w:rsidRPr="0054304E">
        <w:rPr>
          <w:rFonts w:cs="David" w:hint="cs"/>
          <w:sz w:val="24"/>
          <w:szCs w:val="24"/>
          <w:rtl/>
        </w:rPr>
        <w:t xml:space="preserve">המשך פרק ה' מגולל </w:t>
      </w:r>
      <w:r w:rsidR="00010476" w:rsidRPr="0054304E">
        <w:rPr>
          <w:rFonts w:cs="David" w:hint="cs"/>
          <w:sz w:val="24"/>
          <w:szCs w:val="24"/>
          <w:rtl/>
        </w:rPr>
        <w:t xml:space="preserve">רשימה </w:t>
      </w:r>
      <w:proofErr w:type="spellStart"/>
      <w:r w:rsidR="00010476" w:rsidRPr="0054304E">
        <w:rPr>
          <w:rFonts w:cs="David" w:hint="cs"/>
          <w:sz w:val="24"/>
          <w:szCs w:val="24"/>
          <w:rtl/>
        </w:rPr>
        <w:t>גנאולוגית</w:t>
      </w:r>
      <w:proofErr w:type="spellEnd"/>
      <w:r w:rsidRPr="0054304E">
        <w:rPr>
          <w:rFonts w:cs="David" w:hint="cs"/>
          <w:sz w:val="24"/>
          <w:szCs w:val="24"/>
          <w:rtl/>
        </w:rPr>
        <w:t xml:space="preserve"> ארוכה</w:t>
      </w:r>
      <w:r w:rsidR="00010476" w:rsidRPr="0054304E">
        <w:rPr>
          <w:rFonts w:cs="David" w:hint="cs"/>
          <w:sz w:val="24"/>
          <w:szCs w:val="24"/>
          <w:rtl/>
        </w:rPr>
        <w:t xml:space="preserve">, שדף הלימוד אינו מתייחס אליה. על-פי שיקולי המנחה ולאור ההתאמה לקבוצתו ניתן </w:t>
      </w:r>
      <w:r w:rsidR="0054304E" w:rsidRPr="0054304E">
        <w:rPr>
          <w:rFonts w:cs="David" w:hint="cs"/>
          <w:sz w:val="24"/>
          <w:szCs w:val="24"/>
          <w:rtl/>
        </w:rPr>
        <w:t>לבחון את מקומה ותפקידיה. ניתן לצטט, למשל, את הפרשנות המפורסמת: "</w:t>
      </w:r>
      <w:r w:rsidRPr="0054304E">
        <w:rPr>
          <w:rFonts w:ascii="Arial" w:hAnsi="Arial" w:cs="David"/>
          <w:sz w:val="24"/>
          <w:szCs w:val="24"/>
          <w:shd w:val="clear" w:color="auto" w:fill="FFFFFF"/>
          <w:rtl/>
        </w:rPr>
        <w:t>עשרה דורות מאדם עד נח, להודיע כמה ארך אפים לפניו, שכל הדורות היו מכעיסים ובאים, עד שהביא עליהם את מי המבול</w:t>
      </w:r>
      <w:r w:rsidRPr="0054304E">
        <w:rPr>
          <w:rFonts w:ascii="Arial" w:hAnsi="Arial" w:cs="David"/>
          <w:sz w:val="24"/>
          <w:szCs w:val="24"/>
          <w:shd w:val="clear" w:color="auto" w:fill="FFFFFF"/>
        </w:rPr>
        <w:t>"</w:t>
      </w:r>
      <w:r w:rsidR="0054304E">
        <w:rPr>
          <w:rFonts w:cs="David" w:hint="cs"/>
          <w:sz w:val="24"/>
          <w:szCs w:val="24"/>
          <w:rtl/>
        </w:rPr>
        <w:t xml:space="preserve"> (משנה אבות, ה, ב)</w:t>
      </w:r>
    </w:p>
    <w:p w:rsidR="00010476" w:rsidRPr="00BA609D" w:rsidRDefault="00010476" w:rsidP="00BA609D">
      <w:pPr>
        <w:pStyle w:val="a3"/>
        <w:spacing w:line="480" w:lineRule="auto"/>
        <w:rPr>
          <w:rFonts w:cs="David"/>
          <w:sz w:val="24"/>
          <w:szCs w:val="24"/>
        </w:rPr>
      </w:pPr>
      <w:r w:rsidRPr="00BA609D">
        <w:rPr>
          <w:rFonts w:cs="David" w:hint="cs"/>
          <w:sz w:val="24"/>
          <w:szCs w:val="24"/>
          <w:rtl/>
        </w:rPr>
        <w:t xml:space="preserve"> </w:t>
      </w:r>
    </w:p>
    <w:p w:rsidR="00EE6C81" w:rsidRPr="0003195A" w:rsidRDefault="00F83146" w:rsidP="00FB05E7">
      <w:pPr>
        <w:spacing w:before="100" w:beforeAutospacing="1" w:after="100" w:afterAutospacing="1" w:line="480" w:lineRule="auto"/>
        <w:ind w:left="1080"/>
        <w:jc w:val="both"/>
        <w:rPr>
          <w:rFonts w:cs="David"/>
          <w:b/>
          <w:bCs/>
          <w:sz w:val="28"/>
          <w:szCs w:val="28"/>
          <w:rtl/>
        </w:rPr>
      </w:pPr>
      <w:r>
        <w:rPr>
          <w:rFonts w:ascii="Arial" w:hAnsi="Arial" w:cs="David" w:hint="cs"/>
          <w:color w:val="000000"/>
          <w:sz w:val="24"/>
          <w:szCs w:val="24"/>
          <w:shd w:val="clear" w:color="auto" w:fill="FFFFFF"/>
          <w:rtl/>
        </w:rPr>
        <w:t xml:space="preserve"> </w:t>
      </w:r>
      <w:r w:rsidR="00EE6C81" w:rsidRPr="0003195A">
        <w:rPr>
          <w:rFonts w:ascii="Times New Roman" w:eastAsia="Times New Roman" w:hAnsi="Times New Roman" w:cs="David" w:hint="cs"/>
          <w:b/>
          <w:bCs/>
          <w:sz w:val="28"/>
          <w:szCs w:val="28"/>
          <w:rtl/>
        </w:rPr>
        <w:t>לסיום</w:t>
      </w:r>
      <w:r w:rsidR="008710F7">
        <w:rPr>
          <w:rFonts w:cs="David" w:hint="cs"/>
          <w:b/>
          <w:bCs/>
          <w:sz w:val="28"/>
          <w:szCs w:val="28"/>
          <w:rtl/>
        </w:rPr>
        <w:t xml:space="preserve"> [/על טעויות ודברים נהדרים]</w:t>
      </w:r>
    </w:p>
    <w:p w:rsidR="00B11DCA" w:rsidRDefault="00E91495" w:rsidP="00B11DCA">
      <w:pPr>
        <w:pStyle w:val="a3"/>
        <w:spacing w:before="100" w:beforeAutospacing="1" w:after="100" w:afterAutospacing="1" w:line="480" w:lineRule="auto"/>
        <w:ind w:left="-58"/>
        <w:jc w:val="both"/>
        <w:rPr>
          <w:rFonts w:cs="David"/>
          <w:sz w:val="24"/>
          <w:szCs w:val="24"/>
          <w:rtl/>
        </w:rPr>
      </w:pPr>
      <w:r w:rsidRPr="0003195A">
        <w:rPr>
          <w:rFonts w:cs="David" w:hint="cs"/>
          <w:sz w:val="24"/>
          <w:szCs w:val="24"/>
          <w:rtl/>
        </w:rPr>
        <w:t>בסיום</w:t>
      </w:r>
      <w:r w:rsidR="00F83146">
        <w:rPr>
          <w:rFonts w:cs="David" w:hint="cs"/>
          <w:sz w:val="24"/>
          <w:szCs w:val="24"/>
          <w:rtl/>
        </w:rPr>
        <w:t xml:space="preserve"> הלימוד </w:t>
      </w:r>
      <w:r w:rsidRPr="0003195A">
        <w:rPr>
          <w:rFonts w:cs="David" w:hint="cs"/>
          <w:sz w:val="24"/>
          <w:szCs w:val="24"/>
          <w:rtl/>
        </w:rPr>
        <w:t>נסגור מעגל</w:t>
      </w:r>
      <w:r w:rsidR="00F83146">
        <w:rPr>
          <w:rFonts w:cs="David" w:hint="cs"/>
          <w:sz w:val="24"/>
          <w:szCs w:val="24"/>
          <w:rtl/>
        </w:rPr>
        <w:t xml:space="preserve"> ונשוב לעסוק במחשבה כללית על כאוס וטעויות. </w:t>
      </w:r>
      <w:r w:rsidR="008710F7">
        <w:rPr>
          <w:rFonts w:cs="David" w:hint="cs"/>
          <w:sz w:val="24"/>
          <w:szCs w:val="24"/>
          <w:rtl/>
        </w:rPr>
        <w:t>הדיאלוג מהסרט "</w:t>
      </w:r>
      <w:proofErr w:type="spellStart"/>
      <w:r w:rsidR="008710F7">
        <w:rPr>
          <w:rFonts w:cs="David" w:hint="cs"/>
          <w:sz w:val="24"/>
          <w:szCs w:val="24"/>
          <w:rtl/>
        </w:rPr>
        <w:t>הרובוטריקים</w:t>
      </w:r>
      <w:proofErr w:type="spellEnd"/>
      <w:r w:rsidR="008710F7">
        <w:rPr>
          <w:rFonts w:cs="David" w:hint="cs"/>
          <w:sz w:val="24"/>
          <w:szCs w:val="24"/>
          <w:rtl/>
        </w:rPr>
        <w:t xml:space="preserve"> 4" בין </w:t>
      </w:r>
      <w:proofErr w:type="spellStart"/>
      <w:r w:rsidR="00EE6C81" w:rsidRPr="0003195A">
        <w:rPr>
          <w:rFonts w:cs="David" w:hint="cs"/>
          <w:sz w:val="24"/>
          <w:szCs w:val="24"/>
          <w:rtl/>
        </w:rPr>
        <w:t>אופטימוס</w:t>
      </w:r>
      <w:proofErr w:type="spellEnd"/>
      <w:r w:rsidR="00EE6C81" w:rsidRPr="0003195A">
        <w:rPr>
          <w:rFonts w:cs="David" w:hint="cs"/>
          <w:sz w:val="24"/>
          <w:szCs w:val="24"/>
          <w:rtl/>
        </w:rPr>
        <w:t xml:space="preserve"> פריים</w:t>
      </w:r>
      <w:r w:rsidR="00F83146">
        <w:rPr>
          <w:rFonts w:cs="David" w:hint="cs"/>
          <w:sz w:val="24"/>
          <w:szCs w:val="24"/>
          <w:rtl/>
        </w:rPr>
        <w:t xml:space="preserve"> </w:t>
      </w:r>
      <w:r w:rsidR="00EE6C81" w:rsidRPr="0003195A">
        <w:rPr>
          <w:rFonts w:cs="David" w:hint="cs"/>
          <w:sz w:val="24"/>
          <w:szCs w:val="24"/>
          <w:rtl/>
        </w:rPr>
        <w:t xml:space="preserve">מנהיג </w:t>
      </w:r>
      <w:proofErr w:type="spellStart"/>
      <w:r w:rsidR="00EE6C81" w:rsidRPr="0003195A">
        <w:rPr>
          <w:rFonts w:cs="David" w:hint="cs"/>
          <w:sz w:val="24"/>
          <w:szCs w:val="24"/>
          <w:rtl/>
        </w:rPr>
        <w:t>הרובוטריקים</w:t>
      </w:r>
      <w:proofErr w:type="spellEnd"/>
      <w:r w:rsidR="00F83146">
        <w:rPr>
          <w:rFonts w:cs="David" w:hint="cs"/>
          <w:sz w:val="24"/>
          <w:szCs w:val="24"/>
          <w:rtl/>
        </w:rPr>
        <w:t xml:space="preserve"> והגיבור האנושי, </w:t>
      </w:r>
      <w:r w:rsidR="008710F7">
        <w:rPr>
          <w:rFonts w:cs="David" w:hint="cs"/>
          <w:sz w:val="24"/>
          <w:szCs w:val="24"/>
          <w:rtl/>
        </w:rPr>
        <w:t>מוביל אותנו ל</w:t>
      </w:r>
      <w:r w:rsidR="00EE6C81" w:rsidRPr="0003195A">
        <w:rPr>
          <w:rFonts w:cs="David" w:hint="cs"/>
          <w:sz w:val="24"/>
          <w:szCs w:val="24"/>
          <w:rtl/>
        </w:rPr>
        <w:t xml:space="preserve">מבט כללי על פרקי הראשית </w:t>
      </w:r>
      <w:r w:rsidR="00F83146">
        <w:rPr>
          <w:rFonts w:cs="David" w:hint="cs"/>
          <w:sz w:val="24"/>
          <w:szCs w:val="24"/>
          <w:rtl/>
        </w:rPr>
        <w:t>ו</w:t>
      </w:r>
      <w:r w:rsidR="00EE6C81" w:rsidRPr="0003195A">
        <w:rPr>
          <w:rFonts w:cs="David" w:hint="cs"/>
          <w:sz w:val="24"/>
          <w:szCs w:val="24"/>
          <w:rtl/>
        </w:rPr>
        <w:t>על ה"טעויות" שעוש</w:t>
      </w:r>
      <w:r w:rsidR="00F83146">
        <w:rPr>
          <w:rFonts w:cs="David" w:hint="cs"/>
          <w:sz w:val="24"/>
          <w:szCs w:val="24"/>
          <w:rtl/>
        </w:rPr>
        <w:t>ים</w:t>
      </w:r>
      <w:r w:rsidR="00EE6C81" w:rsidRPr="0003195A">
        <w:rPr>
          <w:rFonts w:cs="David" w:hint="cs"/>
          <w:sz w:val="24"/>
          <w:szCs w:val="24"/>
          <w:rtl/>
        </w:rPr>
        <w:t xml:space="preserve"> ה</w:t>
      </w:r>
      <w:r w:rsidR="00F83146">
        <w:rPr>
          <w:rFonts w:cs="David" w:hint="cs"/>
          <w:sz w:val="24"/>
          <w:szCs w:val="24"/>
          <w:rtl/>
        </w:rPr>
        <w:t>גיבורים ה</w:t>
      </w:r>
      <w:r w:rsidR="00EE6C81" w:rsidRPr="0003195A">
        <w:rPr>
          <w:rFonts w:cs="David" w:hint="cs"/>
          <w:sz w:val="24"/>
          <w:szCs w:val="24"/>
          <w:rtl/>
        </w:rPr>
        <w:t>א</w:t>
      </w:r>
      <w:r w:rsidR="00F83146">
        <w:rPr>
          <w:rFonts w:cs="David" w:hint="cs"/>
          <w:sz w:val="24"/>
          <w:szCs w:val="24"/>
          <w:rtl/>
        </w:rPr>
        <w:t>נו</w:t>
      </w:r>
      <w:r w:rsidR="00EE6C81" w:rsidRPr="0003195A">
        <w:rPr>
          <w:rFonts w:cs="David" w:hint="cs"/>
          <w:sz w:val="24"/>
          <w:szCs w:val="24"/>
          <w:rtl/>
        </w:rPr>
        <w:t>ש</w:t>
      </w:r>
      <w:r w:rsidR="00F83146">
        <w:rPr>
          <w:rFonts w:cs="David" w:hint="cs"/>
          <w:sz w:val="24"/>
          <w:szCs w:val="24"/>
          <w:rtl/>
        </w:rPr>
        <w:t>יים</w:t>
      </w:r>
      <w:r w:rsidR="00EE6C81" w:rsidRPr="0003195A">
        <w:rPr>
          <w:rFonts w:cs="David" w:hint="cs"/>
          <w:sz w:val="24"/>
          <w:szCs w:val="24"/>
          <w:rtl/>
        </w:rPr>
        <w:t xml:space="preserve"> </w:t>
      </w:r>
      <w:r w:rsidR="008710F7">
        <w:rPr>
          <w:rFonts w:cs="David" w:hint="cs"/>
          <w:sz w:val="24"/>
          <w:szCs w:val="24"/>
          <w:rtl/>
        </w:rPr>
        <w:t xml:space="preserve">מיד </w:t>
      </w:r>
      <w:r w:rsidR="00EE6C81" w:rsidRPr="0003195A">
        <w:rPr>
          <w:rFonts w:cs="David" w:hint="cs"/>
          <w:sz w:val="24"/>
          <w:szCs w:val="24"/>
          <w:rtl/>
        </w:rPr>
        <w:t>עם בריאת</w:t>
      </w:r>
      <w:r w:rsidR="00F83146">
        <w:rPr>
          <w:rFonts w:cs="David" w:hint="cs"/>
          <w:sz w:val="24"/>
          <w:szCs w:val="24"/>
          <w:rtl/>
        </w:rPr>
        <w:t xml:space="preserve">ם. </w:t>
      </w:r>
      <w:r w:rsidR="00EE6C81" w:rsidRPr="0003195A">
        <w:rPr>
          <w:rFonts w:cs="David" w:hint="cs"/>
          <w:sz w:val="24"/>
          <w:szCs w:val="24"/>
          <w:rtl/>
        </w:rPr>
        <w:t xml:space="preserve">האם הן </w:t>
      </w:r>
      <w:r w:rsidR="008710F7">
        <w:rPr>
          <w:rFonts w:cs="David" w:hint="cs"/>
          <w:sz w:val="24"/>
          <w:szCs w:val="24"/>
          <w:rtl/>
        </w:rPr>
        <w:t xml:space="preserve">אכן </w:t>
      </w:r>
      <w:r w:rsidR="00F83146">
        <w:rPr>
          <w:rFonts w:cs="David" w:hint="cs"/>
          <w:sz w:val="24"/>
          <w:szCs w:val="24"/>
          <w:rtl/>
        </w:rPr>
        <w:t xml:space="preserve">טעויות? </w:t>
      </w:r>
      <w:r w:rsidR="008710F7">
        <w:rPr>
          <w:rFonts w:cs="David" w:hint="cs"/>
          <w:sz w:val="24"/>
          <w:szCs w:val="24"/>
          <w:rtl/>
        </w:rPr>
        <w:t>ושמא הן</w:t>
      </w:r>
      <w:r w:rsidR="00F83146">
        <w:rPr>
          <w:rFonts w:cs="David" w:hint="cs"/>
          <w:sz w:val="24"/>
          <w:szCs w:val="24"/>
          <w:rtl/>
        </w:rPr>
        <w:t xml:space="preserve"> </w:t>
      </w:r>
      <w:r w:rsidR="00EE6C81" w:rsidRPr="0003195A">
        <w:rPr>
          <w:rFonts w:cs="David" w:hint="cs"/>
          <w:sz w:val="24"/>
          <w:szCs w:val="24"/>
          <w:rtl/>
        </w:rPr>
        <w:t>מובילות ל"דברים נהדרים"?</w:t>
      </w:r>
      <w:r w:rsidR="004E19E4">
        <w:rPr>
          <w:rFonts w:cs="David" w:hint="cs"/>
          <w:sz w:val="24"/>
          <w:szCs w:val="24"/>
          <w:rtl/>
        </w:rPr>
        <w:t xml:space="preserve"> </w:t>
      </w:r>
    </w:p>
    <w:p w:rsidR="00EE6C81" w:rsidRDefault="00B11DCA" w:rsidP="00B11DCA">
      <w:pPr>
        <w:pStyle w:val="a3"/>
        <w:spacing w:before="100" w:beforeAutospacing="1" w:after="100" w:afterAutospacing="1" w:line="480" w:lineRule="auto"/>
        <w:ind w:left="-58"/>
        <w:jc w:val="both"/>
        <w:rPr>
          <w:rFonts w:cs="David"/>
          <w:sz w:val="24"/>
          <w:szCs w:val="24"/>
          <w:rtl/>
        </w:rPr>
      </w:pPr>
      <w:r>
        <w:rPr>
          <w:rFonts w:cs="David" w:hint="cs"/>
          <w:sz w:val="24"/>
          <w:szCs w:val="24"/>
          <w:rtl/>
        </w:rPr>
        <w:t>לצד האדם ניתן לשאול על אלוהיו: האם אמנם הדברים "יצאו משליטה" או אולי "לכך התכוון המשורר"? ואולי ניתן לבחון גם בפעולתו "טעויות"? האם הן מובילות ל"דברים נהדרים"?</w:t>
      </w:r>
    </w:p>
    <w:p w:rsidR="00F83146" w:rsidRDefault="008710F7" w:rsidP="00CB6EDC">
      <w:pPr>
        <w:pStyle w:val="a3"/>
        <w:spacing w:before="100" w:beforeAutospacing="1" w:after="100" w:afterAutospacing="1" w:line="480" w:lineRule="auto"/>
        <w:ind w:left="-58"/>
        <w:jc w:val="both"/>
        <w:rPr>
          <w:rFonts w:cs="David"/>
          <w:sz w:val="24"/>
          <w:szCs w:val="24"/>
          <w:rtl/>
        </w:rPr>
      </w:pPr>
      <w:r>
        <w:rPr>
          <w:rFonts w:cs="David" w:hint="cs"/>
          <w:sz w:val="24"/>
          <w:szCs w:val="24"/>
          <w:rtl/>
        </w:rPr>
        <w:lastRenderedPageBreak/>
        <w:t>נשוחח עם</w:t>
      </w:r>
      <w:r w:rsidR="00F83146">
        <w:rPr>
          <w:rFonts w:cs="David" w:hint="cs"/>
          <w:sz w:val="24"/>
          <w:szCs w:val="24"/>
          <w:rtl/>
        </w:rPr>
        <w:t xml:space="preserve"> המשתתפים </w:t>
      </w:r>
      <w:r>
        <w:rPr>
          <w:rFonts w:cs="David" w:hint="cs"/>
          <w:sz w:val="24"/>
          <w:szCs w:val="24"/>
          <w:rtl/>
        </w:rPr>
        <w:t>על</w:t>
      </w:r>
      <w:r w:rsidR="00F83146">
        <w:rPr>
          <w:rFonts w:cs="David" w:hint="cs"/>
          <w:sz w:val="24"/>
          <w:szCs w:val="24"/>
          <w:rtl/>
        </w:rPr>
        <w:t xml:space="preserve"> </w:t>
      </w:r>
      <w:r>
        <w:rPr>
          <w:rFonts w:cs="David" w:hint="cs"/>
          <w:sz w:val="24"/>
          <w:szCs w:val="24"/>
          <w:rtl/>
        </w:rPr>
        <w:t>ה</w:t>
      </w:r>
      <w:r w:rsidR="00F83146">
        <w:rPr>
          <w:rFonts w:cs="David" w:hint="cs"/>
          <w:sz w:val="24"/>
          <w:szCs w:val="24"/>
          <w:rtl/>
        </w:rPr>
        <w:t xml:space="preserve">קווים </w:t>
      </w:r>
      <w:r>
        <w:rPr>
          <w:rFonts w:cs="David" w:hint="cs"/>
          <w:sz w:val="24"/>
          <w:szCs w:val="24"/>
          <w:rtl/>
        </w:rPr>
        <w:t>ה</w:t>
      </w:r>
      <w:r w:rsidR="00F83146">
        <w:rPr>
          <w:rFonts w:cs="David" w:hint="cs"/>
          <w:sz w:val="24"/>
          <w:szCs w:val="24"/>
          <w:rtl/>
        </w:rPr>
        <w:t xml:space="preserve">מחברים, </w:t>
      </w:r>
      <w:r>
        <w:rPr>
          <w:rFonts w:cs="David" w:hint="cs"/>
          <w:sz w:val="24"/>
          <w:szCs w:val="24"/>
          <w:rtl/>
        </w:rPr>
        <w:t>אם ישנם</w:t>
      </w:r>
      <w:r w:rsidR="00F83146">
        <w:rPr>
          <w:rFonts w:cs="David" w:hint="cs"/>
          <w:sz w:val="24"/>
          <w:szCs w:val="24"/>
          <w:rtl/>
        </w:rPr>
        <w:t>, בין הסיפורים ביחידה זו. סוגיית המתח שבין סדר לכאוס, מקומה של התבונה, ויכולת המילים מול ה</w:t>
      </w:r>
      <w:r>
        <w:rPr>
          <w:rFonts w:cs="David" w:hint="cs"/>
          <w:sz w:val="24"/>
          <w:szCs w:val="24"/>
          <w:rtl/>
        </w:rPr>
        <w:t>י</w:t>
      </w:r>
      <w:r w:rsidR="00F83146">
        <w:rPr>
          <w:rFonts w:cs="David" w:hint="cs"/>
          <w:sz w:val="24"/>
          <w:szCs w:val="24"/>
          <w:rtl/>
        </w:rPr>
        <w:t xml:space="preserve">עדרן </w:t>
      </w:r>
      <w:r w:rsidR="00F83146">
        <w:rPr>
          <w:rFonts w:cs="David"/>
          <w:sz w:val="24"/>
          <w:szCs w:val="24"/>
          <w:rtl/>
        </w:rPr>
        <w:t>–</w:t>
      </w:r>
      <w:r w:rsidR="00F83146">
        <w:rPr>
          <w:rFonts w:cs="David" w:hint="cs"/>
          <w:sz w:val="24"/>
          <w:szCs w:val="24"/>
          <w:rtl/>
        </w:rPr>
        <w:t xml:space="preserve"> אלו </w:t>
      </w:r>
      <w:r>
        <w:rPr>
          <w:rFonts w:cs="David" w:hint="cs"/>
          <w:sz w:val="24"/>
          <w:szCs w:val="24"/>
          <w:rtl/>
        </w:rPr>
        <w:t xml:space="preserve">הן </w:t>
      </w:r>
      <w:r w:rsidR="00F83146">
        <w:rPr>
          <w:rFonts w:cs="David" w:hint="cs"/>
          <w:sz w:val="24"/>
          <w:szCs w:val="24"/>
          <w:rtl/>
        </w:rPr>
        <w:t xml:space="preserve">רק דוגמאות להיבטים השוזרים </w:t>
      </w:r>
      <w:r>
        <w:rPr>
          <w:rFonts w:cs="David" w:hint="cs"/>
          <w:sz w:val="24"/>
          <w:szCs w:val="24"/>
          <w:rtl/>
        </w:rPr>
        <w:t xml:space="preserve">יחד </w:t>
      </w:r>
      <w:r w:rsidR="00F83146">
        <w:rPr>
          <w:rFonts w:cs="David" w:hint="cs"/>
          <w:sz w:val="24"/>
          <w:szCs w:val="24"/>
          <w:rtl/>
        </w:rPr>
        <w:t xml:space="preserve">את סיפורי הראשית. </w:t>
      </w:r>
    </w:p>
    <w:p w:rsidR="00F83146" w:rsidRDefault="00F83146" w:rsidP="00F83146">
      <w:pPr>
        <w:pStyle w:val="a3"/>
        <w:spacing w:before="100" w:beforeAutospacing="1" w:after="100" w:afterAutospacing="1" w:line="480" w:lineRule="auto"/>
        <w:ind w:left="-58"/>
        <w:jc w:val="both"/>
        <w:rPr>
          <w:rFonts w:cs="David" w:hint="cs"/>
          <w:sz w:val="24"/>
          <w:szCs w:val="24"/>
          <w:rtl/>
        </w:rPr>
      </w:pPr>
    </w:p>
    <w:sectPr w:rsidR="00F83146" w:rsidSect="00D720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717"/>
    <w:multiLevelType w:val="hybridMultilevel"/>
    <w:tmpl w:val="2C2E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B53AB"/>
    <w:multiLevelType w:val="hybridMultilevel"/>
    <w:tmpl w:val="EDA8EAD2"/>
    <w:lvl w:ilvl="0" w:tplc="098ED78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4D2601"/>
    <w:multiLevelType w:val="hybridMultilevel"/>
    <w:tmpl w:val="2D3243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DAE04C0"/>
    <w:multiLevelType w:val="hybridMultilevel"/>
    <w:tmpl w:val="E7A89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BF66979"/>
    <w:multiLevelType w:val="hybridMultilevel"/>
    <w:tmpl w:val="4C1E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D0C8C"/>
    <w:multiLevelType w:val="hybridMultilevel"/>
    <w:tmpl w:val="0FEA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851721"/>
    <w:multiLevelType w:val="hybridMultilevel"/>
    <w:tmpl w:val="80666E3A"/>
    <w:lvl w:ilvl="0" w:tplc="1B247CD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9478A"/>
    <w:multiLevelType w:val="hybridMultilevel"/>
    <w:tmpl w:val="DF149210"/>
    <w:lvl w:ilvl="0" w:tplc="EA3458D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8097583"/>
    <w:multiLevelType w:val="hybridMultilevel"/>
    <w:tmpl w:val="3F90D5D0"/>
    <w:lvl w:ilvl="0" w:tplc="6882D1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8D21B86"/>
    <w:multiLevelType w:val="hybridMultilevel"/>
    <w:tmpl w:val="D658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1"/>
  </w:num>
  <w:num w:numId="6">
    <w:abstractNumId w:val="7"/>
  </w:num>
  <w:num w:numId="7">
    <w:abstractNumId w:val="0"/>
  </w:num>
  <w:num w:numId="8">
    <w:abstractNumId w:val="3"/>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w15:presenceInfo w15:providerId="None" w15:userId="Ha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93"/>
    <w:rsid w:val="00010476"/>
    <w:rsid w:val="0003195A"/>
    <w:rsid w:val="000334D3"/>
    <w:rsid w:val="000771AD"/>
    <w:rsid w:val="00172E16"/>
    <w:rsid w:val="002710EA"/>
    <w:rsid w:val="0028380E"/>
    <w:rsid w:val="003D7A5B"/>
    <w:rsid w:val="003E0F6E"/>
    <w:rsid w:val="00445893"/>
    <w:rsid w:val="004D599A"/>
    <w:rsid w:val="004E19E4"/>
    <w:rsid w:val="0054304E"/>
    <w:rsid w:val="00581E03"/>
    <w:rsid w:val="005C6B75"/>
    <w:rsid w:val="005E0D58"/>
    <w:rsid w:val="005E65DE"/>
    <w:rsid w:val="00664B61"/>
    <w:rsid w:val="006875E2"/>
    <w:rsid w:val="00695907"/>
    <w:rsid w:val="006A380E"/>
    <w:rsid w:val="006C7E41"/>
    <w:rsid w:val="006F4FAC"/>
    <w:rsid w:val="007D1D93"/>
    <w:rsid w:val="008710F7"/>
    <w:rsid w:val="00874F2D"/>
    <w:rsid w:val="009200E3"/>
    <w:rsid w:val="00962EA7"/>
    <w:rsid w:val="00982DAA"/>
    <w:rsid w:val="009960AF"/>
    <w:rsid w:val="009F414A"/>
    <w:rsid w:val="00A42D27"/>
    <w:rsid w:val="00A83FFF"/>
    <w:rsid w:val="00B039E7"/>
    <w:rsid w:val="00B11DCA"/>
    <w:rsid w:val="00B452CC"/>
    <w:rsid w:val="00B93671"/>
    <w:rsid w:val="00BA609D"/>
    <w:rsid w:val="00CA2E12"/>
    <w:rsid w:val="00CB6EDC"/>
    <w:rsid w:val="00CE3065"/>
    <w:rsid w:val="00D35F9A"/>
    <w:rsid w:val="00D6182E"/>
    <w:rsid w:val="00D720CF"/>
    <w:rsid w:val="00DD7062"/>
    <w:rsid w:val="00E01618"/>
    <w:rsid w:val="00E83F78"/>
    <w:rsid w:val="00E91495"/>
    <w:rsid w:val="00EC53F2"/>
    <w:rsid w:val="00EE6C81"/>
    <w:rsid w:val="00F83146"/>
    <w:rsid w:val="00FB0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16"/>
    <w:pPr>
      <w:bidi/>
    </w:pPr>
  </w:style>
  <w:style w:type="paragraph" w:styleId="2">
    <w:name w:val="heading 2"/>
    <w:basedOn w:val="a"/>
    <w:link w:val="20"/>
    <w:uiPriority w:val="9"/>
    <w:qFormat/>
    <w:rsid w:val="006C7E4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F9A"/>
    <w:pPr>
      <w:ind w:left="720"/>
      <w:contextualSpacing/>
    </w:pPr>
    <w:rPr>
      <w:rFonts w:ascii="Calibri" w:eastAsia="Calibri" w:hAnsi="Calibri" w:cs="Arial"/>
    </w:rPr>
  </w:style>
  <w:style w:type="character" w:customStyle="1" w:styleId="20">
    <w:name w:val="כותרת 2 תו"/>
    <w:basedOn w:val="a0"/>
    <w:link w:val="2"/>
    <w:uiPriority w:val="9"/>
    <w:rsid w:val="006C7E41"/>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664B6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64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16"/>
    <w:pPr>
      <w:bidi/>
    </w:pPr>
  </w:style>
  <w:style w:type="paragraph" w:styleId="2">
    <w:name w:val="heading 2"/>
    <w:basedOn w:val="a"/>
    <w:link w:val="20"/>
    <w:uiPriority w:val="9"/>
    <w:qFormat/>
    <w:rsid w:val="006C7E4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F9A"/>
    <w:pPr>
      <w:ind w:left="720"/>
      <w:contextualSpacing/>
    </w:pPr>
    <w:rPr>
      <w:rFonts w:ascii="Calibri" w:eastAsia="Calibri" w:hAnsi="Calibri" w:cs="Arial"/>
    </w:rPr>
  </w:style>
  <w:style w:type="character" w:customStyle="1" w:styleId="20">
    <w:name w:val="כותרת 2 תו"/>
    <w:basedOn w:val="a0"/>
    <w:link w:val="2"/>
    <w:uiPriority w:val="9"/>
    <w:rsid w:val="006C7E41"/>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664B6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64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990</Words>
  <Characters>4954</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2014-11-19T22:08:00Z</dcterms:created>
  <dcterms:modified xsi:type="dcterms:W3CDTF">2014-11-21T10:10:00Z</dcterms:modified>
</cp:coreProperties>
</file>