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44F" w:rsidRDefault="0022144F" w:rsidP="0022144F">
      <w:pPr>
        <w:spacing w:line="276" w:lineRule="auto"/>
        <w:jc w:val="center"/>
        <w:rPr>
          <w:rFonts w:cs="Arial"/>
          <w:b/>
          <w:bCs/>
          <w:sz w:val="24"/>
          <w:szCs w:val="24"/>
          <w:rtl/>
        </w:rPr>
      </w:pPr>
      <w:r w:rsidRPr="0022144F">
        <w:rPr>
          <w:rFonts w:cs="Arial"/>
          <w:b/>
          <w:bCs/>
          <w:noProof/>
          <w:sz w:val="24"/>
          <w:szCs w:val="24"/>
          <w:rtl/>
        </w:rPr>
        <w:drawing>
          <wp:inline distT="0" distB="0" distL="0" distR="0">
            <wp:extent cx="1819275" cy="676275"/>
            <wp:effectExtent l="0" t="0" r="0" b="0"/>
            <wp:docPr id="1" name="תמונה 1" descr="C:\Users\איילה\Dropbox\תמורה - אדמיניסטרציה\לוגואים\תמורה - יהדות ישראלי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איילה\Dropbox\תמורה - אדמיניסטרציה\לוגואים\תמורה - יהדות ישראלית.png"/>
                    <pic:cNvPicPr>
                      <a:picLocks noChangeAspect="1" noChangeArrowheads="1"/>
                    </pic:cNvPicPr>
                  </pic:nvPicPr>
                  <pic:blipFill>
                    <a:blip r:embed="rId9"/>
                    <a:srcRect/>
                    <a:stretch>
                      <a:fillRect/>
                    </a:stretch>
                  </pic:blipFill>
                  <pic:spPr bwMode="auto">
                    <a:xfrm>
                      <a:off x="0" y="0"/>
                      <a:ext cx="1818400" cy="675950"/>
                    </a:xfrm>
                    <a:prstGeom prst="rect">
                      <a:avLst/>
                    </a:prstGeom>
                    <a:noFill/>
                    <a:ln w="9525">
                      <a:noFill/>
                      <a:miter lim="800000"/>
                      <a:headEnd/>
                      <a:tailEnd/>
                    </a:ln>
                  </pic:spPr>
                </pic:pic>
              </a:graphicData>
            </a:graphic>
          </wp:inline>
        </w:drawing>
      </w:r>
    </w:p>
    <w:p w:rsidR="0022144F" w:rsidRDefault="0022144F" w:rsidP="0022144F">
      <w:pPr>
        <w:spacing w:line="276" w:lineRule="auto"/>
        <w:jc w:val="center"/>
        <w:rPr>
          <w:rFonts w:cs="Arial"/>
          <w:b/>
          <w:bCs/>
          <w:sz w:val="24"/>
          <w:szCs w:val="24"/>
          <w:rtl/>
        </w:rPr>
      </w:pPr>
      <w:r>
        <w:rPr>
          <w:rFonts w:cs="Arial" w:hint="cs"/>
          <w:b/>
          <w:bCs/>
          <w:sz w:val="24"/>
          <w:szCs w:val="24"/>
          <w:rtl/>
        </w:rPr>
        <w:t xml:space="preserve">ישעיהו ל"ב-ל"ו </w:t>
      </w:r>
      <w:r>
        <w:rPr>
          <w:rFonts w:cs="Arial"/>
          <w:b/>
          <w:bCs/>
          <w:sz w:val="24"/>
          <w:szCs w:val="24"/>
          <w:rtl/>
        </w:rPr>
        <w:t>–</w:t>
      </w:r>
      <w:r>
        <w:rPr>
          <w:rFonts w:cs="Arial" w:hint="cs"/>
          <w:b/>
          <w:bCs/>
          <w:sz w:val="24"/>
          <w:szCs w:val="24"/>
          <w:rtl/>
        </w:rPr>
        <w:t xml:space="preserve"> על הפרחת השממה</w:t>
      </w:r>
    </w:p>
    <w:p w:rsidR="0022144F" w:rsidRPr="0022144F" w:rsidRDefault="0022144F" w:rsidP="0022144F">
      <w:pPr>
        <w:spacing w:line="276" w:lineRule="auto"/>
        <w:jc w:val="center"/>
        <w:rPr>
          <w:rFonts w:cs="Arial"/>
          <w:b/>
          <w:bCs/>
          <w:sz w:val="24"/>
          <w:szCs w:val="24"/>
          <w:u w:val="single"/>
          <w:rtl/>
        </w:rPr>
      </w:pPr>
      <w:r w:rsidRPr="0022144F">
        <w:rPr>
          <w:rFonts w:cs="Arial" w:hint="cs"/>
          <w:b/>
          <w:bCs/>
          <w:sz w:val="24"/>
          <w:szCs w:val="24"/>
          <w:u w:val="single"/>
          <w:rtl/>
        </w:rPr>
        <w:t>דף למנחה</w:t>
      </w:r>
    </w:p>
    <w:p w:rsidR="0082431B" w:rsidRPr="007F1855" w:rsidRDefault="0022144F" w:rsidP="0022144F">
      <w:pPr>
        <w:spacing w:line="276" w:lineRule="auto"/>
        <w:rPr>
          <w:sz w:val="24"/>
          <w:szCs w:val="24"/>
          <w:u w:val="single"/>
          <w:rtl/>
        </w:rPr>
      </w:pPr>
      <w:r>
        <w:rPr>
          <w:rFonts w:cs="Arial" w:hint="cs"/>
          <w:b/>
          <w:bCs/>
          <w:sz w:val="24"/>
          <w:szCs w:val="24"/>
          <w:rtl/>
        </w:rPr>
        <w:t xml:space="preserve">מטרת הלימוד: </w:t>
      </w:r>
      <w:r>
        <w:rPr>
          <w:rFonts w:cs="Arial" w:hint="cs"/>
          <w:sz w:val="24"/>
          <w:szCs w:val="24"/>
          <w:rtl/>
        </w:rPr>
        <w:t xml:space="preserve">הדיון מתמקד בהבנת המושגים "שממה" ו"הפרחת השממה" הן במובן הפיזי, והן במובן הנפשי-רוחני. </w:t>
      </w:r>
      <w:r w:rsidR="0082431B" w:rsidRPr="0022144F">
        <w:rPr>
          <w:rFonts w:cs="Arial" w:hint="cs"/>
          <w:sz w:val="24"/>
          <w:szCs w:val="24"/>
          <w:rtl/>
        </w:rPr>
        <w:t>דף הלימוד</w:t>
      </w:r>
      <w:r w:rsidR="0082431B">
        <w:rPr>
          <w:rFonts w:cs="Arial" w:hint="cs"/>
          <w:sz w:val="24"/>
          <w:szCs w:val="24"/>
          <w:rtl/>
        </w:rPr>
        <w:t xml:space="preserve"> מתייחס לפרק ל</w:t>
      </w:r>
      <w:r>
        <w:rPr>
          <w:rFonts w:cs="Arial" w:hint="cs"/>
          <w:sz w:val="24"/>
          <w:szCs w:val="24"/>
          <w:rtl/>
        </w:rPr>
        <w:t>"</w:t>
      </w:r>
      <w:r w:rsidR="0082431B">
        <w:rPr>
          <w:rFonts w:cs="Arial" w:hint="cs"/>
          <w:sz w:val="24"/>
          <w:szCs w:val="24"/>
          <w:rtl/>
        </w:rPr>
        <w:t>ה שבו מתוארת נבואת הפרחת שממת המדבר כפי שמתואר בפסוק הראשון בפרק: "</w:t>
      </w:r>
      <w:proofErr w:type="spellStart"/>
      <w:r w:rsidR="0082431B">
        <w:rPr>
          <w:rFonts w:cs="Arial" w:hint="cs"/>
          <w:sz w:val="24"/>
          <w:szCs w:val="24"/>
          <w:rtl/>
        </w:rPr>
        <w:t>י</w:t>
      </w:r>
      <w:r w:rsidR="0082431B" w:rsidRPr="00F279F6">
        <w:rPr>
          <w:rFonts w:cs="Arial" w:hint="cs"/>
          <w:sz w:val="24"/>
          <w:szCs w:val="24"/>
          <w:rtl/>
        </w:rPr>
        <w:t>שֻׂשׂוּם</w:t>
      </w:r>
      <w:proofErr w:type="spellEnd"/>
      <w:r w:rsidR="0082431B">
        <w:rPr>
          <w:rFonts w:cs="Arial" w:hint="cs"/>
          <w:sz w:val="24"/>
          <w:szCs w:val="24"/>
          <w:rtl/>
        </w:rPr>
        <w:t xml:space="preserve"> </w:t>
      </w:r>
      <w:r w:rsidR="0082431B" w:rsidRPr="00F279F6">
        <w:rPr>
          <w:rFonts w:cs="Arial" w:hint="cs"/>
          <w:sz w:val="24"/>
          <w:szCs w:val="24"/>
          <w:rtl/>
        </w:rPr>
        <w:t>מִדְבָּר</w:t>
      </w:r>
      <w:r w:rsidR="0082431B" w:rsidRPr="00F279F6">
        <w:rPr>
          <w:rFonts w:cs="Arial"/>
          <w:sz w:val="24"/>
          <w:szCs w:val="24"/>
          <w:rtl/>
        </w:rPr>
        <w:t xml:space="preserve">, </w:t>
      </w:r>
      <w:proofErr w:type="spellStart"/>
      <w:r w:rsidR="0082431B" w:rsidRPr="00F279F6">
        <w:rPr>
          <w:rFonts w:cs="Arial" w:hint="cs"/>
          <w:sz w:val="24"/>
          <w:szCs w:val="24"/>
          <w:rtl/>
        </w:rPr>
        <w:t>וְצִיָּה</w:t>
      </w:r>
      <w:proofErr w:type="spellEnd"/>
      <w:r w:rsidR="0082431B" w:rsidRPr="00F279F6">
        <w:rPr>
          <w:rFonts w:cs="Arial"/>
          <w:sz w:val="24"/>
          <w:szCs w:val="24"/>
          <w:rtl/>
        </w:rPr>
        <w:t xml:space="preserve">; </w:t>
      </w:r>
      <w:proofErr w:type="spellStart"/>
      <w:r w:rsidR="0082431B" w:rsidRPr="00F279F6">
        <w:rPr>
          <w:rFonts w:cs="Arial" w:hint="cs"/>
          <w:sz w:val="24"/>
          <w:szCs w:val="24"/>
          <w:rtl/>
        </w:rPr>
        <w:t>וְתָגֵל</w:t>
      </w:r>
      <w:proofErr w:type="spellEnd"/>
      <w:r w:rsidR="0082431B">
        <w:rPr>
          <w:rFonts w:cs="Arial" w:hint="cs"/>
          <w:sz w:val="24"/>
          <w:szCs w:val="24"/>
          <w:rtl/>
        </w:rPr>
        <w:t xml:space="preserve"> </w:t>
      </w:r>
      <w:r w:rsidR="0082431B" w:rsidRPr="00F279F6">
        <w:rPr>
          <w:rFonts w:cs="Arial" w:hint="cs"/>
          <w:sz w:val="24"/>
          <w:szCs w:val="24"/>
          <w:rtl/>
        </w:rPr>
        <w:t>עֲרָבָה</w:t>
      </w:r>
      <w:r w:rsidR="0082431B">
        <w:rPr>
          <w:rFonts w:cs="Arial" w:hint="cs"/>
          <w:sz w:val="24"/>
          <w:szCs w:val="24"/>
          <w:rtl/>
        </w:rPr>
        <w:t xml:space="preserve"> </w:t>
      </w:r>
      <w:r w:rsidR="0082431B" w:rsidRPr="00F279F6">
        <w:rPr>
          <w:rFonts w:cs="Arial" w:hint="cs"/>
          <w:sz w:val="24"/>
          <w:szCs w:val="24"/>
          <w:rtl/>
        </w:rPr>
        <w:t>וְתִפְרַח</w:t>
      </w:r>
      <w:r w:rsidR="0082431B" w:rsidRPr="00F279F6">
        <w:rPr>
          <w:rFonts w:cs="Arial"/>
          <w:sz w:val="24"/>
          <w:szCs w:val="24"/>
          <w:rtl/>
        </w:rPr>
        <w:t xml:space="preserve">, </w:t>
      </w:r>
      <w:r w:rsidR="0082431B" w:rsidRPr="00F279F6">
        <w:rPr>
          <w:rFonts w:cs="Arial" w:hint="cs"/>
          <w:sz w:val="24"/>
          <w:szCs w:val="24"/>
          <w:rtl/>
        </w:rPr>
        <w:t>כַּחֲבַצָּלֶת</w:t>
      </w:r>
      <w:r w:rsidR="0082431B">
        <w:rPr>
          <w:rFonts w:cs="Arial" w:hint="cs"/>
          <w:sz w:val="24"/>
          <w:szCs w:val="24"/>
          <w:rtl/>
        </w:rPr>
        <w:t xml:space="preserve">". </w:t>
      </w:r>
    </w:p>
    <w:p w:rsidR="00EF09CC" w:rsidRPr="00073850" w:rsidRDefault="00D402DD" w:rsidP="0022144F">
      <w:pPr>
        <w:spacing w:line="276" w:lineRule="auto"/>
        <w:rPr>
          <w:rFonts w:cs="Arial"/>
          <w:sz w:val="20"/>
          <w:szCs w:val="20"/>
          <w:rtl/>
        </w:rPr>
      </w:pPr>
      <w:r w:rsidRPr="00D402DD">
        <w:rPr>
          <w:rFonts w:cs="Arial" w:hint="cs"/>
          <w:sz w:val="24"/>
          <w:szCs w:val="24"/>
          <w:rtl/>
        </w:rPr>
        <w:t>יְשַׁעְיָהוּ</w:t>
      </w:r>
      <w:r w:rsidR="0082431B">
        <w:rPr>
          <w:rFonts w:cs="Arial" w:hint="cs"/>
          <w:sz w:val="24"/>
          <w:szCs w:val="24"/>
          <w:rtl/>
        </w:rPr>
        <w:t xml:space="preserve"> </w:t>
      </w:r>
      <w:r w:rsidRPr="00D402DD">
        <w:rPr>
          <w:rFonts w:cs="Arial" w:hint="cs"/>
          <w:sz w:val="24"/>
          <w:szCs w:val="24"/>
          <w:rtl/>
        </w:rPr>
        <w:t>בֶן</w:t>
      </w:r>
      <w:r w:rsidR="0082431B">
        <w:rPr>
          <w:rFonts w:cs="Arial" w:hint="cs"/>
          <w:sz w:val="24"/>
          <w:szCs w:val="24"/>
          <w:rtl/>
        </w:rPr>
        <w:t xml:space="preserve"> </w:t>
      </w:r>
      <w:r w:rsidRPr="00D402DD">
        <w:rPr>
          <w:rFonts w:cs="Arial" w:hint="cs"/>
          <w:sz w:val="24"/>
          <w:szCs w:val="24"/>
          <w:rtl/>
        </w:rPr>
        <w:t>אָמוֹץ</w:t>
      </w:r>
      <w:r w:rsidRPr="00D402DD">
        <w:rPr>
          <w:rFonts w:cs="Arial"/>
          <w:sz w:val="24"/>
          <w:szCs w:val="24"/>
          <w:rtl/>
        </w:rPr>
        <w:t xml:space="preserve">, </w:t>
      </w:r>
      <w:r w:rsidRPr="00D402DD">
        <w:rPr>
          <w:rFonts w:cs="Arial" w:hint="cs"/>
          <w:sz w:val="24"/>
          <w:szCs w:val="24"/>
          <w:rtl/>
        </w:rPr>
        <w:t>היה</w:t>
      </w:r>
      <w:r w:rsidR="0082431B">
        <w:rPr>
          <w:rFonts w:cs="Arial" w:hint="cs"/>
          <w:sz w:val="24"/>
          <w:szCs w:val="24"/>
          <w:rtl/>
        </w:rPr>
        <w:t xml:space="preserve"> </w:t>
      </w:r>
      <w:r w:rsidRPr="00D402DD">
        <w:rPr>
          <w:rFonts w:cs="Arial" w:hint="cs"/>
          <w:sz w:val="24"/>
          <w:szCs w:val="24"/>
          <w:rtl/>
        </w:rPr>
        <w:t>נביא</w:t>
      </w:r>
      <w:r w:rsidR="0082431B">
        <w:rPr>
          <w:rFonts w:cs="Arial" w:hint="cs"/>
          <w:sz w:val="24"/>
          <w:szCs w:val="24"/>
          <w:rtl/>
        </w:rPr>
        <w:t xml:space="preserve"> </w:t>
      </w:r>
      <w:r w:rsidRPr="00D402DD">
        <w:rPr>
          <w:rFonts w:cs="Arial" w:hint="cs"/>
          <w:sz w:val="24"/>
          <w:szCs w:val="24"/>
          <w:rtl/>
        </w:rPr>
        <w:t>שפעל</w:t>
      </w:r>
      <w:r w:rsidR="0082431B">
        <w:rPr>
          <w:rFonts w:cs="Arial" w:hint="cs"/>
          <w:sz w:val="24"/>
          <w:szCs w:val="24"/>
          <w:rtl/>
        </w:rPr>
        <w:t xml:space="preserve"> </w:t>
      </w:r>
      <w:r w:rsidRPr="00D402DD">
        <w:rPr>
          <w:rFonts w:cs="Arial" w:hint="cs"/>
          <w:sz w:val="24"/>
          <w:szCs w:val="24"/>
          <w:rtl/>
        </w:rPr>
        <w:t>בממלכת</w:t>
      </w:r>
      <w:r w:rsidR="0082431B">
        <w:rPr>
          <w:rFonts w:cs="Arial" w:hint="cs"/>
          <w:sz w:val="24"/>
          <w:szCs w:val="24"/>
          <w:rtl/>
        </w:rPr>
        <w:t xml:space="preserve"> </w:t>
      </w:r>
      <w:r w:rsidRPr="00D402DD">
        <w:rPr>
          <w:rFonts w:cs="Arial" w:hint="cs"/>
          <w:sz w:val="24"/>
          <w:szCs w:val="24"/>
          <w:rtl/>
        </w:rPr>
        <w:t>יהודה</w:t>
      </w:r>
      <w:r w:rsidR="0082431B">
        <w:rPr>
          <w:rFonts w:cs="Arial" w:hint="cs"/>
          <w:sz w:val="24"/>
          <w:szCs w:val="24"/>
          <w:rtl/>
        </w:rPr>
        <w:t xml:space="preserve"> </w:t>
      </w:r>
      <w:r w:rsidRPr="00D402DD">
        <w:rPr>
          <w:rFonts w:cs="Arial" w:hint="cs"/>
          <w:sz w:val="24"/>
          <w:szCs w:val="24"/>
          <w:rtl/>
        </w:rPr>
        <w:t>באמצע</w:t>
      </w:r>
      <w:r w:rsidR="0082431B">
        <w:rPr>
          <w:rFonts w:cs="Arial" w:hint="cs"/>
          <w:sz w:val="24"/>
          <w:szCs w:val="24"/>
          <w:rtl/>
        </w:rPr>
        <w:t xml:space="preserve"> </w:t>
      </w:r>
      <w:r w:rsidRPr="00D402DD">
        <w:rPr>
          <w:rFonts w:cs="Arial" w:hint="cs"/>
          <w:sz w:val="24"/>
          <w:szCs w:val="24"/>
          <w:rtl/>
        </w:rPr>
        <w:t>תקופת</w:t>
      </w:r>
      <w:r w:rsidR="0082431B">
        <w:rPr>
          <w:rFonts w:cs="Arial" w:hint="cs"/>
          <w:sz w:val="24"/>
          <w:szCs w:val="24"/>
          <w:rtl/>
        </w:rPr>
        <w:t xml:space="preserve"> </w:t>
      </w:r>
      <w:r w:rsidRPr="00D402DD">
        <w:rPr>
          <w:rFonts w:cs="Arial" w:hint="cs"/>
          <w:sz w:val="24"/>
          <w:szCs w:val="24"/>
          <w:rtl/>
        </w:rPr>
        <w:t>בית</w:t>
      </w:r>
      <w:r w:rsidR="0082431B">
        <w:rPr>
          <w:rFonts w:cs="Arial" w:hint="cs"/>
          <w:sz w:val="24"/>
          <w:szCs w:val="24"/>
          <w:rtl/>
        </w:rPr>
        <w:t xml:space="preserve"> </w:t>
      </w:r>
      <w:r w:rsidRPr="00D402DD">
        <w:rPr>
          <w:rFonts w:cs="Arial" w:hint="cs"/>
          <w:sz w:val="24"/>
          <w:szCs w:val="24"/>
          <w:rtl/>
        </w:rPr>
        <w:t>ראשון</w:t>
      </w:r>
      <w:r w:rsidR="00722C11">
        <w:rPr>
          <w:rFonts w:cs="Arial" w:hint="cs"/>
          <w:sz w:val="24"/>
          <w:szCs w:val="24"/>
          <w:rtl/>
        </w:rPr>
        <w:t xml:space="preserve"> (</w:t>
      </w:r>
      <w:r w:rsidR="00722C11" w:rsidRPr="00D402DD">
        <w:rPr>
          <w:rFonts w:cs="Arial" w:hint="cs"/>
          <w:sz w:val="24"/>
          <w:szCs w:val="24"/>
          <w:rtl/>
        </w:rPr>
        <w:t>בתקופת</w:t>
      </w:r>
      <w:r w:rsidR="0082431B">
        <w:rPr>
          <w:rFonts w:cs="Arial" w:hint="cs"/>
          <w:sz w:val="24"/>
          <w:szCs w:val="24"/>
          <w:rtl/>
        </w:rPr>
        <w:t xml:space="preserve"> </w:t>
      </w:r>
      <w:r w:rsidR="00722C11" w:rsidRPr="00D402DD">
        <w:rPr>
          <w:rFonts w:cs="Arial" w:hint="cs"/>
          <w:sz w:val="24"/>
          <w:szCs w:val="24"/>
          <w:rtl/>
        </w:rPr>
        <w:t>ממלכת</w:t>
      </w:r>
      <w:r w:rsidR="0082431B">
        <w:rPr>
          <w:rFonts w:cs="Arial" w:hint="cs"/>
          <w:sz w:val="24"/>
          <w:szCs w:val="24"/>
          <w:rtl/>
        </w:rPr>
        <w:t xml:space="preserve"> </w:t>
      </w:r>
      <w:r w:rsidR="00722C11" w:rsidRPr="00D402DD">
        <w:rPr>
          <w:rFonts w:cs="Arial" w:hint="cs"/>
          <w:sz w:val="24"/>
          <w:szCs w:val="24"/>
          <w:rtl/>
        </w:rPr>
        <w:t>אשור</w:t>
      </w:r>
      <w:r w:rsidR="0082431B">
        <w:rPr>
          <w:rFonts w:cs="Arial" w:hint="cs"/>
          <w:sz w:val="24"/>
          <w:szCs w:val="24"/>
          <w:rtl/>
        </w:rPr>
        <w:t xml:space="preserve"> </w:t>
      </w:r>
      <w:r w:rsidR="00722C11" w:rsidRPr="00D402DD">
        <w:rPr>
          <w:rFonts w:cs="Arial" w:hint="cs"/>
          <w:sz w:val="24"/>
          <w:szCs w:val="24"/>
          <w:rtl/>
        </w:rPr>
        <w:t>ותקופת</w:t>
      </w:r>
      <w:r w:rsidR="0082431B">
        <w:rPr>
          <w:rFonts w:cs="Arial" w:hint="cs"/>
          <w:sz w:val="24"/>
          <w:szCs w:val="24"/>
          <w:rtl/>
        </w:rPr>
        <w:t xml:space="preserve"> </w:t>
      </w:r>
      <w:r w:rsidR="00722C11" w:rsidRPr="00D402DD">
        <w:rPr>
          <w:rFonts w:cs="Arial" w:hint="cs"/>
          <w:sz w:val="24"/>
          <w:szCs w:val="24"/>
          <w:rtl/>
        </w:rPr>
        <w:t>היחלשותה</w:t>
      </w:r>
      <w:r w:rsidR="0082431B">
        <w:rPr>
          <w:rFonts w:cs="Arial" w:hint="cs"/>
          <w:sz w:val="24"/>
          <w:szCs w:val="24"/>
          <w:rtl/>
        </w:rPr>
        <w:t xml:space="preserve"> </w:t>
      </w:r>
      <w:r w:rsidR="00722C11" w:rsidRPr="00D402DD">
        <w:rPr>
          <w:rFonts w:cs="Arial" w:hint="cs"/>
          <w:sz w:val="24"/>
          <w:szCs w:val="24"/>
          <w:rtl/>
        </w:rPr>
        <w:t>של</w:t>
      </w:r>
      <w:r w:rsidR="0082431B">
        <w:rPr>
          <w:rFonts w:cs="Arial" w:hint="cs"/>
          <w:sz w:val="24"/>
          <w:szCs w:val="24"/>
          <w:rtl/>
        </w:rPr>
        <w:t xml:space="preserve"> </w:t>
      </w:r>
      <w:r w:rsidR="00722C11" w:rsidRPr="00D402DD">
        <w:rPr>
          <w:rFonts w:cs="Arial" w:hint="cs"/>
          <w:sz w:val="24"/>
          <w:szCs w:val="24"/>
          <w:rtl/>
        </w:rPr>
        <w:t>ממלכת</w:t>
      </w:r>
      <w:r w:rsidR="0082431B">
        <w:rPr>
          <w:rFonts w:cs="Arial" w:hint="cs"/>
          <w:sz w:val="24"/>
          <w:szCs w:val="24"/>
          <w:rtl/>
        </w:rPr>
        <w:t xml:space="preserve"> </w:t>
      </w:r>
      <w:r w:rsidR="00722C11" w:rsidRPr="00D402DD">
        <w:rPr>
          <w:rFonts w:cs="Arial" w:hint="cs"/>
          <w:sz w:val="24"/>
          <w:szCs w:val="24"/>
          <w:rtl/>
        </w:rPr>
        <w:t>יהודה</w:t>
      </w:r>
      <w:r w:rsidR="00722C11">
        <w:rPr>
          <w:rFonts w:cs="Arial" w:hint="cs"/>
          <w:sz w:val="24"/>
          <w:szCs w:val="24"/>
          <w:rtl/>
        </w:rPr>
        <w:t>)</w:t>
      </w:r>
      <w:r w:rsidRPr="00D402DD">
        <w:rPr>
          <w:rFonts w:cs="Arial"/>
          <w:sz w:val="24"/>
          <w:szCs w:val="24"/>
          <w:rtl/>
        </w:rPr>
        <w:t xml:space="preserve">. </w:t>
      </w:r>
      <w:r w:rsidRPr="00D402DD">
        <w:rPr>
          <w:rFonts w:cs="Arial" w:hint="cs"/>
          <w:sz w:val="24"/>
          <w:szCs w:val="24"/>
          <w:rtl/>
        </w:rPr>
        <w:t>ישעיהו</w:t>
      </w:r>
      <w:r w:rsidR="0082431B">
        <w:rPr>
          <w:rFonts w:cs="Arial" w:hint="cs"/>
          <w:sz w:val="24"/>
          <w:szCs w:val="24"/>
          <w:rtl/>
        </w:rPr>
        <w:t xml:space="preserve"> </w:t>
      </w:r>
      <w:r w:rsidRPr="00D402DD">
        <w:rPr>
          <w:rFonts w:cs="Arial" w:hint="cs"/>
          <w:sz w:val="24"/>
          <w:szCs w:val="24"/>
          <w:rtl/>
        </w:rPr>
        <w:t>נחשב</w:t>
      </w:r>
      <w:r w:rsidR="0082431B">
        <w:rPr>
          <w:rFonts w:cs="Arial" w:hint="cs"/>
          <w:sz w:val="24"/>
          <w:szCs w:val="24"/>
          <w:rtl/>
        </w:rPr>
        <w:t xml:space="preserve"> </w:t>
      </w:r>
      <w:r w:rsidRPr="00D402DD">
        <w:rPr>
          <w:rFonts w:cs="Arial" w:hint="cs"/>
          <w:sz w:val="24"/>
          <w:szCs w:val="24"/>
          <w:rtl/>
        </w:rPr>
        <w:t>לאחד</w:t>
      </w:r>
      <w:r w:rsidR="0082431B">
        <w:rPr>
          <w:rFonts w:cs="Arial" w:hint="cs"/>
          <w:sz w:val="24"/>
          <w:szCs w:val="24"/>
          <w:rtl/>
        </w:rPr>
        <w:t xml:space="preserve"> </w:t>
      </w:r>
      <w:r w:rsidRPr="00D402DD">
        <w:rPr>
          <w:rFonts w:cs="Arial" w:hint="cs"/>
          <w:sz w:val="24"/>
          <w:szCs w:val="24"/>
          <w:rtl/>
        </w:rPr>
        <w:t>הנביאים</w:t>
      </w:r>
      <w:r w:rsidR="0082431B">
        <w:rPr>
          <w:rFonts w:cs="Arial" w:hint="cs"/>
          <w:sz w:val="24"/>
          <w:szCs w:val="24"/>
          <w:rtl/>
        </w:rPr>
        <w:t xml:space="preserve"> </w:t>
      </w:r>
      <w:r w:rsidRPr="00D402DD">
        <w:rPr>
          <w:rFonts w:cs="Arial" w:hint="cs"/>
          <w:sz w:val="24"/>
          <w:szCs w:val="24"/>
          <w:rtl/>
        </w:rPr>
        <w:t>החשובים</w:t>
      </w:r>
      <w:r w:rsidRPr="00D402DD">
        <w:rPr>
          <w:rFonts w:cs="Arial"/>
          <w:sz w:val="24"/>
          <w:szCs w:val="24"/>
          <w:rtl/>
        </w:rPr>
        <w:t xml:space="preserve">, </w:t>
      </w:r>
      <w:r w:rsidRPr="00D402DD">
        <w:rPr>
          <w:rFonts w:cs="Arial" w:hint="cs"/>
          <w:sz w:val="24"/>
          <w:szCs w:val="24"/>
          <w:rtl/>
        </w:rPr>
        <w:t>המרכזיים</w:t>
      </w:r>
      <w:r w:rsidR="0082431B">
        <w:rPr>
          <w:rFonts w:cs="Arial" w:hint="cs"/>
          <w:sz w:val="24"/>
          <w:szCs w:val="24"/>
          <w:rtl/>
        </w:rPr>
        <w:t xml:space="preserve"> </w:t>
      </w:r>
      <w:r w:rsidRPr="00D402DD">
        <w:rPr>
          <w:rFonts w:cs="Arial" w:hint="cs"/>
          <w:sz w:val="24"/>
          <w:szCs w:val="24"/>
          <w:rtl/>
        </w:rPr>
        <w:t>והמשפיעים</w:t>
      </w:r>
      <w:r w:rsidR="0082431B">
        <w:rPr>
          <w:rFonts w:cs="Arial" w:hint="cs"/>
          <w:sz w:val="24"/>
          <w:szCs w:val="24"/>
          <w:rtl/>
        </w:rPr>
        <w:t xml:space="preserve"> </w:t>
      </w:r>
      <w:r w:rsidRPr="00D402DD">
        <w:rPr>
          <w:rFonts w:cs="Arial" w:hint="cs"/>
          <w:sz w:val="24"/>
          <w:szCs w:val="24"/>
          <w:rtl/>
        </w:rPr>
        <w:t>בנבואה</w:t>
      </w:r>
      <w:r w:rsidR="0082431B">
        <w:rPr>
          <w:rFonts w:cs="Arial" w:hint="cs"/>
          <w:sz w:val="24"/>
          <w:szCs w:val="24"/>
          <w:rtl/>
        </w:rPr>
        <w:t xml:space="preserve"> </w:t>
      </w:r>
      <w:r w:rsidRPr="00D402DD">
        <w:rPr>
          <w:rFonts w:cs="Arial" w:hint="cs"/>
          <w:sz w:val="24"/>
          <w:szCs w:val="24"/>
          <w:rtl/>
        </w:rPr>
        <w:t>הישראלית</w:t>
      </w:r>
      <w:r w:rsidR="0082431B">
        <w:rPr>
          <w:rFonts w:cs="Arial" w:hint="cs"/>
          <w:sz w:val="24"/>
          <w:szCs w:val="24"/>
          <w:rtl/>
        </w:rPr>
        <w:t xml:space="preserve"> </w:t>
      </w:r>
      <w:r w:rsidRPr="00D402DD">
        <w:rPr>
          <w:rFonts w:cs="Arial" w:hint="cs"/>
          <w:sz w:val="24"/>
          <w:szCs w:val="24"/>
          <w:rtl/>
        </w:rPr>
        <w:t>הקלאסית</w:t>
      </w:r>
      <w:r w:rsidRPr="00D402DD">
        <w:rPr>
          <w:rFonts w:cs="Arial"/>
          <w:sz w:val="24"/>
          <w:szCs w:val="24"/>
          <w:rtl/>
        </w:rPr>
        <w:t xml:space="preserve">. </w:t>
      </w:r>
      <w:r w:rsidR="0085635B" w:rsidRPr="0085635B">
        <w:rPr>
          <w:rFonts w:cs="Arial" w:hint="cs"/>
          <w:sz w:val="24"/>
          <w:szCs w:val="24"/>
          <w:rtl/>
        </w:rPr>
        <w:t>נבואותיו</w:t>
      </w:r>
      <w:r w:rsidR="0082431B">
        <w:rPr>
          <w:rFonts w:cs="Arial" w:hint="cs"/>
          <w:sz w:val="24"/>
          <w:szCs w:val="24"/>
          <w:rtl/>
        </w:rPr>
        <w:t xml:space="preserve"> </w:t>
      </w:r>
      <w:r w:rsidR="0085635B" w:rsidRPr="0085635B">
        <w:rPr>
          <w:rFonts w:cs="Arial" w:hint="cs"/>
          <w:sz w:val="24"/>
          <w:szCs w:val="24"/>
          <w:rtl/>
        </w:rPr>
        <w:t>עוסקות</w:t>
      </w:r>
      <w:r w:rsidR="00131AD4">
        <w:rPr>
          <w:rFonts w:cs="Arial" w:hint="cs"/>
          <w:sz w:val="24"/>
          <w:szCs w:val="24"/>
          <w:rtl/>
        </w:rPr>
        <w:t xml:space="preserve">, בהתנהגות מוסרית כעיקר חברתי, </w:t>
      </w:r>
      <w:r w:rsidR="0085635B" w:rsidRPr="0085635B">
        <w:rPr>
          <w:rFonts w:cs="Arial" w:hint="cs"/>
          <w:sz w:val="24"/>
          <w:szCs w:val="24"/>
          <w:rtl/>
        </w:rPr>
        <w:t>במלחמה</w:t>
      </w:r>
      <w:r w:rsidR="0082431B">
        <w:rPr>
          <w:rFonts w:cs="Arial" w:hint="cs"/>
          <w:sz w:val="24"/>
          <w:szCs w:val="24"/>
          <w:rtl/>
        </w:rPr>
        <w:t xml:space="preserve"> </w:t>
      </w:r>
      <w:r w:rsidR="0085635B" w:rsidRPr="0085635B">
        <w:rPr>
          <w:rFonts w:cs="Arial" w:hint="cs"/>
          <w:sz w:val="24"/>
          <w:szCs w:val="24"/>
          <w:rtl/>
        </w:rPr>
        <w:t>בעוולות</w:t>
      </w:r>
      <w:r w:rsidR="0082431B">
        <w:rPr>
          <w:rFonts w:cs="Arial" w:hint="cs"/>
          <w:sz w:val="24"/>
          <w:szCs w:val="24"/>
          <w:rtl/>
        </w:rPr>
        <w:t xml:space="preserve"> </w:t>
      </w:r>
      <w:r w:rsidR="0085635B" w:rsidRPr="0085635B">
        <w:rPr>
          <w:rFonts w:cs="Arial" w:hint="cs"/>
          <w:sz w:val="24"/>
          <w:szCs w:val="24"/>
          <w:rtl/>
        </w:rPr>
        <w:t>החברת</w:t>
      </w:r>
      <w:r w:rsidR="0082431B">
        <w:rPr>
          <w:rFonts w:cs="Arial" w:hint="cs"/>
          <w:sz w:val="24"/>
          <w:szCs w:val="24"/>
          <w:rtl/>
        </w:rPr>
        <w:t>יות</w:t>
      </w:r>
      <w:r w:rsidR="0085635B" w:rsidRPr="0085635B">
        <w:rPr>
          <w:rFonts w:cs="Arial"/>
          <w:sz w:val="24"/>
          <w:szCs w:val="24"/>
          <w:rtl/>
        </w:rPr>
        <w:t xml:space="preserve">, </w:t>
      </w:r>
      <w:r w:rsidR="00722C11">
        <w:rPr>
          <w:rFonts w:cs="Arial" w:hint="cs"/>
          <w:sz w:val="24"/>
          <w:szCs w:val="24"/>
          <w:rtl/>
        </w:rPr>
        <w:t>ו</w:t>
      </w:r>
      <w:r w:rsidR="0085635B" w:rsidRPr="0085635B">
        <w:rPr>
          <w:rFonts w:cs="Arial" w:hint="cs"/>
          <w:sz w:val="24"/>
          <w:szCs w:val="24"/>
          <w:rtl/>
        </w:rPr>
        <w:t>ב</w:t>
      </w:r>
      <w:r w:rsidR="00722C11">
        <w:rPr>
          <w:rFonts w:cs="Arial" w:hint="cs"/>
          <w:sz w:val="24"/>
          <w:szCs w:val="24"/>
          <w:rtl/>
        </w:rPr>
        <w:t>התנגדות ל</w:t>
      </w:r>
      <w:r w:rsidR="0085635B" w:rsidRPr="0085635B">
        <w:rPr>
          <w:rFonts w:cs="Arial" w:hint="cs"/>
          <w:sz w:val="24"/>
          <w:szCs w:val="24"/>
          <w:rtl/>
        </w:rPr>
        <w:t>עבודה</w:t>
      </w:r>
      <w:r w:rsidR="0082431B">
        <w:rPr>
          <w:rFonts w:cs="Arial" w:hint="cs"/>
          <w:sz w:val="24"/>
          <w:szCs w:val="24"/>
          <w:rtl/>
        </w:rPr>
        <w:t xml:space="preserve"> </w:t>
      </w:r>
      <w:r w:rsidR="0085635B" w:rsidRPr="0085635B">
        <w:rPr>
          <w:rFonts w:cs="Arial" w:hint="cs"/>
          <w:sz w:val="24"/>
          <w:szCs w:val="24"/>
          <w:rtl/>
        </w:rPr>
        <w:t>זרה</w:t>
      </w:r>
      <w:r w:rsidR="00722C11">
        <w:rPr>
          <w:rFonts w:cs="Arial" w:hint="cs"/>
          <w:sz w:val="24"/>
          <w:szCs w:val="24"/>
          <w:rtl/>
        </w:rPr>
        <w:t xml:space="preserve">. כנביאים אחרים </w:t>
      </w:r>
      <w:r w:rsidR="0082431B">
        <w:rPr>
          <w:rFonts w:cs="Arial" w:hint="cs"/>
          <w:sz w:val="24"/>
          <w:szCs w:val="24"/>
          <w:rtl/>
        </w:rPr>
        <w:t>(</w:t>
      </w:r>
      <w:r w:rsidR="00722C11">
        <w:rPr>
          <w:rFonts w:cs="Arial" w:hint="cs"/>
          <w:sz w:val="24"/>
          <w:szCs w:val="24"/>
          <w:rtl/>
        </w:rPr>
        <w:t>עמוס</w:t>
      </w:r>
      <w:r w:rsidR="00131AD4">
        <w:rPr>
          <w:rFonts w:cs="Arial" w:hint="cs"/>
          <w:sz w:val="24"/>
          <w:szCs w:val="24"/>
          <w:rtl/>
        </w:rPr>
        <w:t>, שמואל,</w:t>
      </w:r>
      <w:r w:rsidR="00722C11">
        <w:rPr>
          <w:rFonts w:cs="Arial" w:hint="cs"/>
          <w:sz w:val="24"/>
          <w:szCs w:val="24"/>
          <w:rtl/>
        </w:rPr>
        <w:t xml:space="preserve"> הושע ועוד</w:t>
      </w:r>
      <w:r w:rsidR="0082431B">
        <w:rPr>
          <w:rFonts w:cs="Arial" w:hint="cs"/>
          <w:sz w:val="24"/>
          <w:szCs w:val="24"/>
          <w:rtl/>
        </w:rPr>
        <w:t>)</w:t>
      </w:r>
      <w:r w:rsidR="00722C11">
        <w:rPr>
          <w:rFonts w:cs="Arial" w:hint="cs"/>
          <w:sz w:val="24"/>
          <w:szCs w:val="24"/>
          <w:rtl/>
        </w:rPr>
        <w:t xml:space="preserve"> התנגד גם ישעיהו לקרבן כתחליף או כמחפה על מעשה לא מוסרי וכך טען בשם ה': "</w:t>
      </w:r>
      <w:r w:rsidR="00722C11">
        <w:rPr>
          <w:rFonts w:ascii="David" w:hAnsi="David" w:cs="David"/>
          <w:color w:val="252525"/>
          <w:sz w:val="25"/>
          <w:szCs w:val="25"/>
          <w:rtl/>
        </w:rPr>
        <w:t xml:space="preserve">לָמָּה לִּי רֹב זִבְחֵיכֶם יֹאמַר ה', שָׂבַעְתִּי עֹלוֹת אֵילִים וְחֵלֶב </w:t>
      </w:r>
      <w:proofErr w:type="spellStart"/>
      <w:r w:rsidR="00722C11">
        <w:rPr>
          <w:rFonts w:ascii="David" w:hAnsi="David" w:cs="David"/>
          <w:color w:val="252525"/>
          <w:sz w:val="25"/>
          <w:szCs w:val="25"/>
          <w:rtl/>
        </w:rPr>
        <w:t>מְרִיאִים</w:t>
      </w:r>
      <w:proofErr w:type="spellEnd"/>
      <w:r w:rsidR="00722C11">
        <w:rPr>
          <w:rFonts w:ascii="David" w:hAnsi="David" w:cs="David"/>
          <w:color w:val="252525"/>
          <w:sz w:val="25"/>
          <w:szCs w:val="25"/>
          <w:rtl/>
        </w:rPr>
        <w:t xml:space="preserve">, וְדַם פָּרִים וּכְבָשִׂים </w:t>
      </w:r>
      <w:proofErr w:type="spellStart"/>
      <w:r w:rsidR="00722C11">
        <w:rPr>
          <w:rFonts w:ascii="David" w:hAnsi="David" w:cs="David"/>
          <w:color w:val="252525"/>
          <w:sz w:val="25"/>
          <w:szCs w:val="25"/>
          <w:rtl/>
        </w:rPr>
        <w:t>וְעַתּוּדִים</w:t>
      </w:r>
      <w:proofErr w:type="spellEnd"/>
      <w:r w:rsidR="00722C11">
        <w:rPr>
          <w:rFonts w:ascii="David" w:hAnsi="David" w:cs="David"/>
          <w:color w:val="252525"/>
          <w:sz w:val="25"/>
          <w:szCs w:val="25"/>
          <w:rtl/>
        </w:rPr>
        <w:t xml:space="preserve"> לֹא חָפָצְתִּי. כִּי </w:t>
      </w:r>
      <w:proofErr w:type="spellStart"/>
      <w:r w:rsidR="00722C11">
        <w:rPr>
          <w:rFonts w:ascii="David" w:hAnsi="David" w:cs="David"/>
          <w:color w:val="252525"/>
          <w:sz w:val="25"/>
          <w:szCs w:val="25"/>
          <w:rtl/>
        </w:rPr>
        <w:t>תָבֹאו</w:t>
      </w:r>
      <w:proofErr w:type="spellEnd"/>
      <w:r w:rsidR="00722C11">
        <w:rPr>
          <w:rFonts w:ascii="David" w:hAnsi="David" w:cs="David"/>
          <w:color w:val="252525"/>
          <w:sz w:val="25"/>
          <w:szCs w:val="25"/>
          <w:rtl/>
        </w:rPr>
        <w:t>ּ לֵרָאוֹת פָּנָי, מִי בִקֵּשׁ זֹאת מִיֶּדְכֶם רְמֹס חֲצֵרָי</w:t>
      </w:r>
      <w:r w:rsidR="00722C11">
        <w:rPr>
          <w:rFonts w:ascii="David" w:hAnsi="David" w:cs="David"/>
          <w:color w:val="252525"/>
          <w:sz w:val="25"/>
          <w:szCs w:val="25"/>
        </w:rPr>
        <w:t>.</w:t>
      </w:r>
      <w:r w:rsidR="00722C11">
        <w:rPr>
          <w:rFonts w:ascii="David" w:hAnsi="David" w:cs="David" w:hint="cs"/>
          <w:color w:val="252525"/>
          <w:sz w:val="25"/>
          <w:szCs w:val="25"/>
          <w:rtl/>
        </w:rPr>
        <w:t>..</w:t>
      </w:r>
      <w:r w:rsidR="00722C11">
        <w:rPr>
          <w:rFonts w:ascii="David" w:hAnsi="David" w:cs="David"/>
          <w:color w:val="252525"/>
          <w:sz w:val="25"/>
          <w:szCs w:val="25"/>
          <w:rtl/>
        </w:rPr>
        <w:t>כִּי אֲנִי ה' אֹהֵב מִשְׁפָּט, שֹׂנֵא גָזֵל בְּעוֹלָה</w:t>
      </w:r>
      <w:r w:rsidR="00722C11">
        <w:rPr>
          <w:rFonts w:ascii="David" w:hAnsi="David" w:cs="David" w:hint="cs"/>
          <w:color w:val="252525"/>
          <w:sz w:val="25"/>
          <w:szCs w:val="25"/>
          <w:rtl/>
        </w:rPr>
        <w:t>"</w:t>
      </w:r>
      <w:r w:rsidR="00722C11">
        <w:rPr>
          <w:rFonts w:ascii="David" w:hAnsi="David" w:cs="David"/>
          <w:color w:val="252525"/>
          <w:sz w:val="25"/>
          <w:szCs w:val="25"/>
        </w:rPr>
        <w:t>...</w:t>
      </w:r>
      <w:r w:rsidR="00131AD4" w:rsidRPr="00EF09CC">
        <w:rPr>
          <w:rFonts w:ascii="David" w:hAnsi="David" w:cs="David" w:hint="cs"/>
          <w:color w:val="252525"/>
          <w:sz w:val="20"/>
          <w:szCs w:val="20"/>
          <w:rtl/>
        </w:rPr>
        <w:t>יש</w:t>
      </w:r>
      <w:r w:rsidR="00EF09CC">
        <w:rPr>
          <w:rFonts w:ascii="David" w:hAnsi="David" w:cs="David" w:hint="cs"/>
          <w:color w:val="252525"/>
          <w:sz w:val="20"/>
          <w:szCs w:val="20"/>
          <w:rtl/>
        </w:rPr>
        <w:t>ע</w:t>
      </w:r>
      <w:r w:rsidR="00131AD4" w:rsidRPr="00EF09CC">
        <w:rPr>
          <w:rFonts w:ascii="David" w:hAnsi="David" w:cs="David" w:hint="cs"/>
          <w:color w:val="252525"/>
          <w:sz w:val="20"/>
          <w:szCs w:val="20"/>
          <w:rtl/>
        </w:rPr>
        <w:t xml:space="preserve">יהו א י"א </w:t>
      </w:r>
      <w:r w:rsidR="00131AD4" w:rsidRPr="00EF09CC">
        <w:rPr>
          <w:rFonts w:ascii="David" w:hAnsi="David" w:cs="David"/>
          <w:color w:val="252525"/>
          <w:sz w:val="20"/>
          <w:szCs w:val="20"/>
          <w:rtl/>
        </w:rPr>
        <w:t>–</w:t>
      </w:r>
      <w:r w:rsidR="00131AD4" w:rsidRPr="00EF09CC">
        <w:rPr>
          <w:rFonts w:ascii="David" w:hAnsi="David" w:cs="David" w:hint="cs"/>
          <w:color w:val="252525"/>
          <w:sz w:val="20"/>
          <w:szCs w:val="20"/>
          <w:rtl/>
        </w:rPr>
        <w:t xml:space="preserve"> י"ב, פרק ס"א, פסוק ח'</w:t>
      </w:r>
      <w:r w:rsidR="0082431B">
        <w:rPr>
          <w:rFonts w:cs="Arial" w:hint="cs"/>
          <w:sz w:val="24"/>
          <w:szCs w:val="24"/>
          <w:rtl/>
        </w:rPr>
        <w:t xml:space="preserve"> </w:t>
      </w:r>
      <w:r w:rsidR="001054C3">
        <w:rPr>
          <w:rFonts w:cs="Arial" w:hint="cs"/>
          <w:sz w:val="24"/>
          <w:szCs w:val="24"/>
          <w:rtl/>
        </w:rPr>
        <w:t xml:space="preserve">הנביא ישעיהו ידוע </w:t>
      </w:r>
      <w:r w:rsidR="00EF09CC">
        <w:rPr>
          <w:rFonts w:cs="Arial" w:hint="cs"/>
          <w:sz w:val="24"/>
          <w:szCs w:val="24"/>
          <w:rtl/>
        </w:rPr>
        <w:t xml:space="preserve">גם </w:t>
      </w:r>
      <w:r w:rsidR="001054C3">
        <w:rPr>
          <w:rFonts w:cs="Arial" w:hint="cs"/>
          <w:sz w:val="24"/>
          <w:szCs w:val="24"/>
          <w:rtl/>
        </w:rPr>
        <w:t>בנבואות הנחמה שלו ובהן הו</w:t>
      </w:r>
      <w:r w:rsidR="003277D2">
        <w:rPr>
          <w:rFonts w:cs="Arial" w:hint="cs"/>
          <w:sz w:val="24"/>
          <w:szCs w:val="24"/>
          <w:rtl/>
        </w:rPr>
        <w:t>א</w:t>
      </w:r>
      <w:r w:rsidR="001054C3">
        <w:rPr>
          <w:rFonts w:cs="Arial" w:hint="cs"/>
          <w:sz w:val="24"/>
          <w:szCs w:val="24"/>
          <w:rtl/>
        </w:rPr>
        <w:t xml:space="preserve"> מתאר ימים טוב</w:t>
      </w:r>
      <w:r w:rsidR="00E036CA">
        <w:rPr>
          <w:rFonts w:cs="Arial" w:hint="cs"/>
          <w:sz w:val="24"/>
          <w:szCs w:val="24"/>
          <w:rtl/>
        </w:rPr>
        <w:t>ים יותר שעתידים לבוא לישראל ו</w:t>
      </w:r>
      <w:r w:rsidR="001054C3">
        <w:rPr>
          <w:rFonts w:cs="Arial" w:hint="cs"/>
          <w:sz w:val="24"/>
          <w:szCs w:val="24"/>
          <w:rtl/>
        </w:rPr>
        <w:t>לעולם, כ</w:t>
      </w:r>
      <w:r w:rsidR="00E036CA">
        <w:rPr>
          <w:rFonts w:cs="Arial" w:hint="cs"/>
          <w:sz w:val="24"/>
          <w:szCs w:val="24"/>
          <w:rtl/>
        </w:rPr>
        <w:t>פ</w:t>
      </w:r>
      <w:r w:rsidR="001054C3">
        <w:rPr>
          <w:rFonts w:cs="Arial" w:hint="cs"/>
          <w:sz w:val="24"/>
          <w:szCs w:val="24"/>
          <w:rtl/>
        </w:rPr>
        <w:t xml:space="preserve">י שמתואר בחזון אחרית הימים. הפרק שבו </w:t>
      </w:r>
      <w:r w:rsidR="00EF09CC">
        <w:rPr>
          <w:rFonts w:cs="Arial" w:hint="cs"/>
          <w:sz w:val="24"/>
          <w:szCs w:val="24"/>
          <w:rtl/>
        </w:rPr>
        <w:t>אני ממליץ להתמקד,</w:t>
      </w:r>
      <w:r w:rsidR="001054C3">
        <w:rPr>
          <w:rFonts w:cs="Arial" w:hint="cs"/>
          <w:sz w:val="24"/>
          <w:szCs w:val="24"/>
          <w:rtl/>
        </w:rPr>
        <w:t xml:space="preserve"> מבטא חזון אופטימי להפרחת השממה. </w:t>
      </w:r>
    </w:p>
    <w:p w:rsidR="00B6226C" w:rsidRDefault="00B6226C" w:rsidP="0022144F">
      <w:pPr>
        <w:spacing w:line="276" w:lineRule="auto"/>
        <w:rPr>
          <w:rFonts w:cs="Arial"/>
          <w:sz w:val="24"/>
          <w:szCs w:val="24"/>
          <w:rtl/>
        </w:rPr>
      </w:pPr>
      <w:r w:rsidRPr="00B6226C">
        <w:rPr>
          <w:rFonts w:cs="Arial" w:hint="cs"/>
          <w:b/>
          <w:bCs/>
          <w:sz w:val="24"/>
          <w:szCs w:val="24"/>
          <w:rtl/>
        </w:rPr>
        <w:t xml:space="preserve">הדיון: </w:t>
      </w:r>
      <w:r w:rsidR="001054C3" w:rsidRPr="00B6226C">
        <w:rPr>
          <w:rFonts w:cs="Arial" w:hint="cs"/>
          <w:b/>
          <w:bCs/>
          <w:sz w:val="24"/>
          <w:szCs w:val="24"/>
          <w:rtl/>
        </w:rPr>
        <w:t>רעיון הפרחת השממה</w:t>
      </w:r>
      <w:r w:rsidR="0022144F">
        <w:rPr>
          <w:rFonts w:cs="Arial" w:hint="cs"/>
          <w:sz w:val="24"/>
          <w:szCs w:val="24"/>
          <w:rtl/>
        </w:rPr>
        <w:t>:</w:t>
      </w:r>
    </w:p>
    <w:p w:rsidR="00B6226C" w:rsidRDefault="00670966" w:rsidP="00670966">
      <w:pPr>
        <w:pStyle w:val="a6"/>
        <w:numPr>
          <w:ilvl w:val="0"/>
          <w:numId w:val="1"/>
        </w:numPr>
        <w:spacing w:line="276" w:lineRule="auto"/>
        <w:rPr>
          <w:rFonts w:cs="Arial"/>
          <w:sz w:val="24"/>
          <w:szCs w:val="24"/>
        </w:rPr>
      </w:pPr>
      <w:r>
        <w:rPr>
          <w:rFonts w:cs="Arial" w:hint="cs"/>
          <w:sz w:val="24"/>
          <w:szCs w:val="24"/>
          <w:rtl/>
        </w:rPr>
        <w:t>מה הקשר בין ה</w:t>
      </w:r>
      <w:r w:rsidR="001054C3" w:rsidRPr="00B6226C">
        <w:rPr>
          <w:rFonts w:cs="Arial" w:hint="cs"/>
          <w:sz w:val="24"/>
          <w:szCs w:val="24"/>
          <w:rtl/>
        </w:rPr>
        <w:t xml:space="preserve">שממה </w:t>
      </w:r>
      <w:r w:rsidR="00824195">
        <w:rPr>
          <w:rFonts w:cs="Arial" w:hint="cs"/>
          <w:sz w:val="24"/>
          <w:szCs w:val="24"/>
          <w:rtl/>
        </w:rPr>
        <w:t>ה</w:t>
      </w:r>
      <w:r w:rsidR="001054C3" w:rsidRPr="00B6226C">
        <w:rPr>
          <w:rFonts w:cs="Arial" w:hint="cs"/>
          <w:sz w:val="24"/>
          <w:szCs w:val="24"/>
          <w:rtl/>
        </w:rPr>
        <w:t xml:space="preserve">פיסית </w:t>
      </w:r>
      <w:r>
        <w:rPr>
          <w:rFonts w:cs="Arial" w:hint="cs"/>
          <w:sz w:val="24"/>
          <w:szCs w:val="24"/>
          <w:rtl/>
        </w:rPr>
        <w:t>ובין השממה כדימוי</w:t>
      </w:r>
      <w:r w:rsidR="001054C3" w:rsidRPr="00B6226C">
        <w:rPr>
          <w:rFonts w:cs="Arial" w:hint="cs"/>
          <w:sz w:val="24"/>
          <w:szCs w:val="24"/>
          <w:rtl/>
        </w:rPr>
        <w:t xml:space="preserve"> רוחני? </w:t>
      </w:r>
    </w:p>
    <w:p w:rsidR="00B6226C" w:rsidRDefault="001054C3" w:rsidP="0022144F">
      <w:pPr>
        <w:pStyle w:val="a6"/>
        <w:numPr>
          <w:ilvl w:val="0"/>
          <w:numId w:val="1"/>
        </w:numPr>
        <w:spacing w:line="276" w:lineRule="auto"/>
        <w:rPr>
          <w:rFonts w:cs="Arial"/>
          <w:sz w:val="24"/>
          <w:szCs w:val="24"/>
        </w:rPr>
      </w:pPr>
      <w:r w:rsidRPr="00B6226C">
        <w:rPr>
          <w:rFonts w:cs="Arial" w:hint="cs"/>
          <w:sz w:val="24"/>
          <w:szCs w:val="24"/>
          <w:rtl/>
        </w:rPr>
        <w:t xml:space="preserve">איך אנחנו מתייחסים למושג השממה? </w:t>
      </w:r>
    </w:p>
    <w:p w:rsidR="00B6226C" w:rsidRDefault="00E8433A" w:rsidP="0022144F">
      <w:pPr>
        <w:pStyle w:val="a6"/>
        <w:numPr>
          <w:ilvl w:val="0"/>
          <w:numId w:val="1"/>
        </w:numPr>
        <w:spacing w:line="276" w:lineRule="auto"/>
        <w:rPr>
          <w:rFonts w:cs="Arial"/>
          <w:sz w:val="24"/>
          <w:szCs w:val="24"/>
        </w:rPr>
      </w:pPr>
      <w:r w:rsidRPr="00B6226C">
        <w:rPr>
          <w:rFonts w:cs="Arial" w:hint="cs"/>
          <w:sz w:val="24"/>
          <w:szCs w:val="24"/>
          <w:rtl/>
        </w:rPr>
        <w:t xml:space="preserve">האם יש </w:t>
      </w:r>
      <w:r w:rsidR="00B6226C">
        <w:rPr>
          <w:rFonts w:cs="Arial" w:hint="cs"/>
          <w:sz w:val="24"/>
          <w:szCs w:val="24"/>
          <w:rtl/>
        </w:rPr>
        <w:t>בשממה</w:t>
      </w:r>
      <w:r w:rsidRPr="00B6226C">
        <w:rPr>
          <w:rFonts w:cs="Arial" w:hint="cs"/>
          <w:sz w:val="24"/>
          <w:szCs w:val="24"/>
          <w:rtl/>
        </w:rPr>
        <w:t xml:space="preserve"> גם מרכיבים חיובים? </w:t>
      </w:r>
    </w:p>
    <w:p w:rsidR="001054C3" w:rsidRPr="00B6226C" w:rsidRDefault="00E8433A" w:rsidP="0022144F">
      <w:pPr>
        <w:pStyle w:val="a6"/>
        <w:numPr>
          <w:ilvl w:val="0"/>
          <w:numId w:val="1"/>
        </w:numPr>
        <w:spacing w:line="276" w:lineRule="auto"/>
        <w:rPr>
          <w:rFonts w:cs="Arial"/>
          <w:sz w:val="24"/>
          <w:szCs w:val="24"/>
          <w:rtl/>
        </w:rPr>
      </w:pPr>
      <w:r w:rsidRPr="00B6226C">
        <w:rPr>
          <w:rFonts w:cs="Arial" w:hint="cs"/>
          <w:sz w:val="24"/>
          <w:szCs w:val="24"/>
          <w:rtl/>
        </w:rPr>
        <w:t>כיצד ניתן להפריח את השממה? לשנות או לשפר? הן בהיבט האישי והן בהיבט החברתי לאומי, כדוגמת חזונו של בן גוריון להפריח וליישב את הנגב.</w:t>
      </w:r>
    </w:p>
    <w:p w:rsidR="00824195" w:rsidRDefault="00B6226C" w:rsidP="00824195">
      <w:pPr>
        <w:spacing w:line="276" w:lineRule="auto"/>
        <w:rPr>
          <w:rFonts w:cs="Arial" w:hint="cs"/>
          <w:sz w:val="24"/>
          <w:szCs w:val="24"/>
          <w:rtl/>
        </w:rPr>
      </w:pPr>
      <w:r>
        <w:rPr>
          <w:rFonts w:cs="Arial" w:hint="cs"/>
          <w:sz w:val="24"/>
          <w:szCs w:val="24"/>
          <w:rtl/>
        </w:rPr>
        <w:t>יישוב הארץ והפרחת השממה הם חלק בלתי נפרד מהמסורת היהודית</w:t>
      </w:r>
      <w:r w:rsidR="00670966">
        <w:rPr>
          <w:rFonts w:cs="Arial" w:hint="cs"/>
          <w:sz w:val="24"/>
          <w:szCs w:val="24"/>
          <w:rtl/>
        </w:rPr>
        <w:t xml:space="preserve"> ובמיוחד </w:t>
      </w:r>
      <w:r>
        <w:rPr>
          <w:rFonts w:cs="Arial" w:hint="cs"/>
          <w:sz w:val="24"/>
          <w:szCs w:val="24"/>
          <w:rtl/>
        </w:rPr>
        <w:t xml:space="preserve">מהציונות. על כן </w:t>
      </w:r>
      <w:r w:rsidR="00154033">
        <w:rPr>
          <w:rFonts w:cs="Arial" w:hint="cs"/>
          <w:sz w:val="24"/>
          <w:szCs w:val="24"/>
          <w:rtl/>
        </w:rPr>
        <w:t xml:space="preserve">בחרתי להתמקד </w:t>
      </w:r>
      <w:r w:rsidR="0004628B">
        <w:rPr>
          <w:rFonts w:cs="Arial" w:hint="cs"/>
          <w:sz w:val="24"/>
          <w:szCs w:val="24"/>
          <w:rtl/>
        </w:rPr>
        <w:t>בנושא</w:t>
      </w:r>
      <w:r w:rsidR="0082431B">
        <w:rPr>
          <w:rFonts w:cs="Arial" w:hint="cs"/>
          <w:sz w:val="24"/>
          <w:szCs w:val="24"/>
          <w:rtl/>
        </w:rPr>
        <w:t xml:space="preserve"> </w:t>
      </w:r>
      <w:r w:rsidR="00073850">
        <w:rPr>
          <w:rFonts w:cs="Arial" w:hint="cs"/>
          <w:sz w:val="24"/>
          <w:szCs w:val="24"/>
          <w:rtl/>
        </w:rPr>
        <w:t>זה</w:t>
      </w:r>
      <w:r w:rsidR="0082431B">
        <w:rPr>
          <w:rFonts w:cs="Arial" w:hint="cs"/>
          <w:sz w:val="24"/>
          <w:szCs w:val="24"/>
          <w:rtl/>
        </w:rPr>
        <w:t xml:space="preserve"> </w:t>
      </w:r>
      <w:r w:rsidR="00073850">
        <w:rPr>
          <w:rFonts w:cs="Arial" w:hint="cs"/>
          <w:sz w:val="24"/>
          <w:szCs w:val="24"/>
          <w:rtl/>
        </w:rPr>
        <w:t xml:space="preserve">בנבואות ישעיהו העתיקות </w:t>
      </w:r>
      <w:r w:rsidR="0004628B">
        <w:rPr>
          <w:rFonts w:cs="Arial" w:hint="cs"/>
          <w:sz w:val="24"/>
          <w:szCs w:val="24"/>
          <w:rtl/>
        </w:rPr>
        <w:t xml:space="preserve">תוך </w:t>
      </w:r>
      <w:r w:rsidR="00B35E55">
        <w:rPr>
          <w:rFonts w:cs="Arial" w:hint="cs"/>
          <w:sz w:val="24"/>
          <w:szCs w:val="24"/>
          <w:rtl/>
        </w:rPr>
        <w:t xml:space="preserve">התייחסות לחזונו </w:t>
      </w:r>
      <w:r w:rsidR="00073850">
        <w:rPr>
          <w:rFonts w:cs="Arial" w:hint="cs"/>
          <w:sz w:val="24"/>
          <w:szCs w:val="24"/>
          <w:rtl/>
        </w:rPr>
        <w:t xml:space="preserve">הציוני </w:t>
      </w:r>
      <w:r w:rsidR="00B35E55">
        <w:rPr>
          <w:rFonts w:cs="Arial" w:hint="cs"/>
          <w:sz w:val="24"/>
          <w:szCs w:val="24"/>
          <w:rtl/>
        </w:rPr>
        <w:t xml:space="preserve">של </w:t>
      </w:r>
      <w:r w:rsidR="00073850">
        <w:rPr>
          <w:rFonts w:cs="Arial" w:hint="cs"/>
          <w:sz w:val="24"/>
          <w:szCs w:val="24"/>
          <w:rtl/>
        </w:rPr>
        <w:t xml:space="preserve">דוד </w:t>
      </w:r>
      <w:r w:rsidR="00B35E55">
        <w:rPr>
          <w:rFonts w:cs="Arial" w:hint="cs"/>
          <w:sz w:val="24"/>
          <w:szCs w:val="24"/>
          <w:rtl/>
        </w:rPr>
        <w:t xml:space="preserve">בן גוריון </w:t>
      </w:r>
      <w:r w:rsidR="00073850">
        <w:rPr>
          <w:rFonts w:cs="Arial" w:hint="cs"/>
          <w:sz w:val="24"/>
          <w:szCs w:val="24"/>
          <w:rtl/>
        </w:rPr>
        <w:t>להפריח את הנגב.</w:t>
      </w:r>
    </w:p>
    <w:p w:rsidR="00F32DE8" w:rsidRDefault="00073850" w:rsidP="00824195">
      <w:pPr>
        <w:spacing w:line="276" w:lineRule="auto"/>
        <w:rPr>
          <w:rFonts w:cs="Arial"/>
          <w:sz w:val="24"/>
          <w:szCs w:val="24"/>
          <w:rtl/>
        </w:rPr>
      </w:pPr>
      <w:r>
        <w:rPr>
          <w:rFonts w:cs="Arial" w:hint="cs"/>
          <w:sz w:val="24"/>
          <w:szCs w:val="24"/>
          <w:rtl/>
        </w:rPr>
        <w:t>מוטיב הפרחת השממה לא היה רק עניין של נביאים ופוליטיקאים</w:t>
      </w:r>
      <w:r w:rsidR="00824195">
        <w:rPr>
          <w:rFonts w:cs="Arial" w:hint="cs"/>
          <w:sz w:val="24"/>
          <w:szCs w:val="24"/>
          <w:rtl/>
        </w:rPr>
        <w:t>.</w:t>
      </w:r>
      <w:r>
        <w:rPr>
          <w:rFonts w:cs="Arial" w:hint="cs"/>
          <w:sz w:val="24"/>
          <w:szCs w:val="24"/>
          <w:rtl/>
        </w:rPr>
        <w:t xml:space="preserve"> הנושא בא לידי ביטויי גם ביצירה אומנותית </w:t>
      </w:r>
      <w:r w:rsidR="009322C6">
        <w:rPr>
          <w:rFonts w:cs="Arial" w:hint="cs"/>
          <w:sz w:val="24"/>
          <w:szCs w:val="24"/>
          <w:rtl/>
        </w:rPr>
        <w:t>כפי שעולה בשיר</w:t>
      </w:r>
      <w:r w:rsidR="00B35E55">
        <w:rPr>
          <w:rFonts w:cs="Arial" w:hint="cs"/>
          <w:sz w:val="24"/>
          <w:szCs w:val="24"/>
          <w:rtl/>
        </w:rPr>
        <w:t xml:space="preserve">ה של נעמי שמר </w:t>
      </w:r>
      <w:r w:rsidR="009322C6">
        <w:rPr>
          <w:rFonts w:cs="Arial" w:hint="cs"/>
          <w:sz w:val="24"/>
          <w:szCs w:val="24"/>
          <w:rtl/>
        </w:rPr>
        <w:t xml:space="preserve">המתאר את </w:t>
      </w:r>
      <w:r w:rsidR="0004628B">
        <w:rPr>
          <w:rFonts w:cs="Arial" w:hint="cs"/>
          <w:sz w:val="24"/>
          <w:szCs w:val="24"/>
          <w:rtl/>
        </w:rPr>
        <w:t>המשמעות הרוחנית של ההליכה במדבר. האם יש ערך רוחני בהליכה או במסע בדרך שממה ומדבר? האם מדובר בשלב מעבר לארץ מובטחת או במקום רוחני כשלעצמו שמאפשר התבוננות פנימה מתוך השקט והשממה? האם יש צורך להפריח את השממה או שרצוי להשאיר אותה במקומה? מהי המשמעות של הפרחת השממה בחיים האישיים של המשתתפים/</w:t>
      </w:r>
      <w:proofErr w:type="spellStart"/>
      <w:r w:rsidR="0004628B">
        <w:rPr>
          <w:rFonts w:cs="Arial" w:hint="cs"/>
          <w:sz w:val="24"/>
          <w:szCs w:val="24"/>
          <w:rtl/>
        </w:rPr>
        <w:t>ות</w:t>
      </w:r>
      <w:proofErr w:type="spellEnd"/>
      <w:r w:rsidR="0082431B">
        <w:rPr>
          <w:rFonts w:cs="Arial" w:hint="cs"/>
          <w:sz w:val="24"/>
          <w:szCs w:val="24"/>
          <w:rtl/>
        </w:rPr>
        <w:t xml:space="preserve"> </w:t>
      </w:r>
      <w:r w:rsidR="0004628B">
        <w:rPr>
          <w:rFonts w:cs="Arial" w:hint="cs"/>
          <w:sz w:val="24"/>
          <w:szCs w:val="24"/>
          <w:rtl/>
        </w:rPr>
        <w:t>כאנשים פרטיים ומה משמעות הפרחת השממה שלנו כחברה או כעם?</w:t>
      </w:r>
    </w:p>
    <w:p w:rsidR="00073850" w:rsidRDefault="009322C6" w:rsidP="00824195">
      <w:pPr>
        <w:spacing w:line="276" w:lineRule="auto"/>
        <w:rPr>
          <w:rFonts w:cs="Arial"/>
          <w:sz w:val="24"/>
          <w:szCs w:val="24"/>
          <w:rtl/>
        </w:rPr>
      </w:pPr>
      <w:r>
        <w:rPr>
          <w:rFonts w:cs="Arial" w:hint="cs"/>
          <w:sz w:val="24"/>
          <w:szCs w:val="24"/>
          <w:rtl/>
        </w:rPr>
        <w:t>השאלות הללו יכולות לעלות במשך הדיון מדף הלימוד. חשוב</w:t>
      </w:r>
      <w:r w:rsidR="0082431B">
        <w:rPr>
          <w:rFonts w:cs="Arial" w:hint="cs"/>
          <w:sz w:val="24"/>
          <w:szCs w:val="24"/>
          <w:rtl/>
        </w:rPr>
        <w:t xml:space="preserve"> </w:t>
      </w:r>
      <w:r w:rsidR="00247529">
        <w:rPr>
          <w:rFonts w:cs="Arial" w:hint="cs"/>
          <w:sz w:val="24"/>
          <w:szCs w:val="24"/>
          <w:rtl/>
        </w:rPr>
        <w:t>ל</w:t>
      </w:r>
      <w:r w:rsidR="0004628B">
        <w:rPr>
          <w:rFonts w:cs="Arial" w:hint="cs"/>
          <w:sz w:val="24"/>
          <w:szCs w:val="24"/>
          <w:rtl/>
        </w:rPr>
        <w:t xml:space="preserve">בחון </w:t>
      </w:r>
      <w:r>
        <w:rPr>
          <w:rFonts w:cs="Arial" w:hint="cs"/>
          <w:sz w:val="24"/>
          <w:szCs w:val="24"/>
          <w:rtl/>
        </w:rPr>
        <w:t xml:space="preserve">במהלכו </w:t>
      </w:r>
      <w:r w:rsidR="0004628B">
        <w:rPr>
          <w:rFonts w:cs="Arial" w:hint="cs"/>
          <w:sz w:val="24"/>
          <w:szCs w:val="24"/>
          <w:rtl/>
        </w:rPr>
        <w:t xml:space="preserve">את המושגים מדבר ושממה מהיבט </w:t>
      </w:r>
      <w:r w:rsidR="00824195">
        <w:rPr>
          <w:rFonts w:cs="Arial" w:hint="cs"/>
          <w:sz w:val="24"/>
          <w:szCs w:val="24"/>
          <w:rtl/>
        </w:rPr>
        <w:t xml:space="preserve">הנבואה </w:t>
      </w:r>
      <w:proofErr w:type="spellStart"/>
      <w:r w:rsidR="00824195">
        <w:rPr>
          <w:rFonts w:cs="Arial" w:hint="cs"/>
          <w:sz w:val="24"/>
          <w:szCs w:val="24"/>
          <w:rtl/>
        </w:rPr>
        <w:t>התנ"כית</w:t>
      </w:r>
      <w:proofErr w:type="spellEnd"/>
      <w:r w:rsidR="00824195">
        <w:rPr>
          <w:rFonts w:cs="Arial" w:hint="cs"/>
          <w:sz w:val="24"/>
          <w:szCs w:val="24"/>
          <w:rtl/>
        </w:rPr>
        <w:t xml:space="preserve"> ומההיבט ההיסטורי-</w:t>
      </w:r>
      <w:r w:rsidR="0004628B">
        <w:rPr>
          <w:rFonts w:cs="Arial" w:hint="cs"/>
          <w:sz w:val="24"/>
          <w:szCs w:val="24"/>
          <w:rtl/>
        </w:rPr>
        <w:t>תרבותי של מדינת ישראל</w:t>
      </w:r>
      <w:r>
        <w:rPr>
          <w:rFonts w:cs="Arial" w:hint="cs"/>
          <w:sz w:val="24"/>
          <w:szCs w:val="24"/>
          <w:rtl/>
        </w:rPr>
        <w:t xml:space="preserve">. האם </w:t>
      </w:r>
      <w:r w:rsidR="00824195">
        <w:rPr>
          <w:rFonts w:cs="Arial" w:hint="cs"/>
          <w:sz w:val="24"/>
          <w:szCs w:val="24"/>
          <w:rtl/>
        </w:rPr>
        <w:t xml:space="preserve">הם </w:t>
      </w:r>
      <w:bookmarkStart w:id="0" w:name="_GoBack"/>
      <w:bookmarkEnd w:id="0"/>
      <w:r>
        <w:rPr>
          <w:rFonts w:cs="Arial" w:hint="cs"/>
          <w:sz w:val="24"/>
          <w:szCs w:val="24"/>
          <w:rtl/>
        </w:rPr>
        <w:t>עולים בקנה אחד או חולקים זה על זה?</w:t>
      </w:r>
      <w:r w:rsidR="00EE5B68">
        <w:rPr>
          <w:rFonts w:cs="Arial"/>
          <w:sz w:val="24"/>
          <w:szCs w:val="24"/>
          <w:rtl/>
        </w:rPr>
        <w:tab/>
      </w:r>
      <w:r w:rsidR="00EE5B68">
        <w:rPr>
          <w:rFonts w:cs="Arial"/>
          <w:sz w:val="24"/>
          <w:szCs w:val="24"/>
          <w:rtl/>
        </w:rPr>
        <w:tab/>
      </w:r>
      <w:r w:rsidR="00EE5B68">
        <w:rPr>
          <w:rFonts w:cs="Arial"/>
          <w:sz w:val="24"/>
          <w:szCs w:val="24"/>
          <w:rtl/>
        </w:rPr>
        <w:tab/>
      </w:r>
    </w:p>
    <w:sectPr w:rsidR="00073850" w:rsidSect="00073850">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CD6" w:rsidRDefault="00156CD6" w:rsidP="00EF09CC">
      <w:pPr>
        <w:spacing w:after="0" w:line="240" w:lineRule="auto"/>
      </w:pPr>
      <w:r>
        <w:separator/>
      </w:r>
    </w:p>
  </w:endnote>
  <w:endnote w:type="continuationSeparator" w:id="0">
    <w:p w:rsidR="00156CD6" w:rsidRDefault="00156CD6" w:rsidP="00EF0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CD6" w:rsidRDefault="00156CD6" w:rsidP="00EF09CC">
      <w:pPr>
        <w:spacing w:after="0" w:line="240" w:lineRule="auto"/>
      </w:pPr>
      <w:r>
        <w:separator/>
      </w:r>
    </w:p>
  </w:footnote>
  <w:footnote w:type="continuationSeparator" w:id="0">
    <w:p w:rsidR="00156CD6" w:rsidRDefault="00156CD6" w:rsidP="00EF09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24EAF"/>
    <w:multiLevelType w:val="hybridMultilevel"/>
    <w:tmpl w:val="B596CE30"/>
    <w:lvl w:ilvl="0" w:tplc="E42021C4">
      <w:start w:val="47"/>
      <w:numFmt w:val="bullet"/>
      <w:lvlText w:val="-"/>
      <w:lvlJc w:val="left"/>
      <w:pPr>
        <w:ind w:left="430" w:hanging="360"/>
      </w:pPr>
      <w:rPr>
        <w:rFonts w:ascii="Arial" w:eastAsiaTheme="minorHAnsi" w:hAnsi="Arial" w:cs="Arial"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43D"/>
    <w:rsid w:val="00044A57"/>
    <w:rsid w:val="0004628B"/>
    <w:rsid w:val="00073850"/>
    <w:rsid w:val="000E5490"/>
    <w:rsid w:val="000F023D"/>
    <w:rsid w:val="001054C3"/>
    <w:rsid w:val="00131AD4"/>
    <w:rsid w:val="00154033"/>
    <w:rsid w:val="00156CD6"/>
    <w:rsid w:val="0022144F"/>
    <w:rsid w:val="00247529"/>
    <w:rsid w:val="002A1C14"/>
    <w:rsid w:val="003277D2"/>
    <w:rsid w:val="003770DB"/>
    <w:rsid w:val="0039446D"/>
    <w:rsid w:val="003F1289"/>
    <w:rsid w:val="00403D04"/>
    <w:rsid w:val="00447D2C"/>
    <w:rsid w:val="00491E3E"/>
    <w:rsid w:val="004E11B1"/>
    <w:rsid w:val="005404F8"/>
    <w:rsid w:val="00670966"/>
    <w:rsid w:val="006C0B27"/>
    <w:rsid w:val="00722C11"/>
    <w:rsid w:val="007F1855"/>
    <w:rsid w:val="00800B1C"/>
    <w:rsid w:val="00824195"/>
    <w:rsid w:val="0082431B"/>
    <w:rsid w:val="0085635B"/>
    <w:rsid w:val="009322C6"/>
    <w:rsid w:val="009A7B32"/>
    <w:rsid w:val="00B1526E"/>
    <w:rsid w:val="00B35E55"/>
    <w:rsid w:val="00B6226C"/>
    <w:rsid w:val="00D2556C"/>
    <w:rsid w:val="00D402DD"/>
    <w:rsid w:val="00D67F0B"/>
    <w:rsid w:val="00E036CA"/>
    <w:rsid w:val="00E3443D"/>
    <w:rsid w:val="00E8433A"/>
    <w:rsid w:val="00EE0954"/>
    <w:rsid w:val="00EE5B68"/>
    <w:rsid w:val="00EF09CC"/>
    <w:rsid w:val="00F279F6"/>
    <w:rsid w:val="00F32DE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E3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722C1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footnote text"/>
    <w:basedOn w:val="a"/>
    <w:link w:val="a4"/>
    <w:uiPriority w:val="99"/>
    <w:semiHidden/>
    <w:unhideWhenUsed/>
    <w:rsid w:val="00EF09CC"/>
    <w:pPr>
      <w:spacing w:after="0" w:line="240" w:lineRule="auto"/>
    </w:pPr>
    <w:rPr>
      <w:sz w:val="20"/>
      <w:szCs w:val="20"/>
    </w:rPr>
  </w:style>
  <w:style w:type="character" w:customStyle="1" w:styleId="a4">
    <w:name w:val="טקסט הערת שוליים תו"/>
    <w:basedOn w:val="a0"/>
    <w:link w:val="a3"/>
    <w:uiPriority w:val="99"/>
    <w:semiHidden/>
    <w:rsid w:val="00EF09CC"/>
    <w:rPr>
      <w:sz w:val="20"/>
      <w:szCs w:val="20"/>
    </w:rPr>
  </w:style>
  <w:style w:type="character" w:styleId="a5">
    <w:name w:val="footnote reference"/>
    <w:basedOn w:val="a0"/>
    <w:uiPriority w:val="99"/>
    <w:semiHidden/>
    <w:unhideWhenUsed/>
    <w:rsid w:val="00EF09CC"/>
    <w:rPr>
      <w:vertAlign w:val="superscript"/>
    </w:rPr>
  </w:style>
  <w:style w:type="character" w:customStyle="1" w:styleId="apple-converted-space">
    <w:name w:val="apple-converted-space"/>
    <w:basedOn w:val="a0"/>
    <w:rsid w:val="00EF09CC"/>
  </w:style>
  <w:style w:type="character" w:styleId="Hyperlink">
    <w:name w:val="Hyperlink"/>
    <w:basedOn w:val="a0"/>
    <w:uiPriority w:val="99"/>
    <w:semiHidden/>
    <w:unhideWhenUsed/>
    <w:rsid w:val="00EF09CC"/>
    <w:rPr>
      <w:color w:val="0000FF"/>
      <w:u w:val="single"/>
    </w:rPr>
  </w:style>
  <w:style w:type="paragraph" w:styleId="a6">
    <w:name w:val="List Paragraph"/>
    <w:basedOn w:val="a"/>
    <w:uiPriority w:val="34"/>
    <w:qFormat/>
    <w:rsid w:val="00B6226C"/>
    <w:pPr>
      <w:ind w:left="720"/>
      <w:contextualSpacing/>
    </w:pPr>
  </w:style>
  <w:style w:type="paragraph" w:styleId="a7">
    <w:name w:val="Balloon Text"/>
    <w:basedOn w:val="a"/>
    <w:link w:val="a8"/>
    <w:uiPriority w:val="99"/>
    <w:semiHidden/>
    <w:unhideWhenUsed/>
    <w:rsid w:val="0022144F"/>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2214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E3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722C1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footnote text"/>
    <w:basedOn w:val="a"/>
    <w:link w:val="a4"/>
    <w:uiPriority w:val="99"/>
    <w:semiHidden/>
    <w:unhideWhenUsed/>
    <w:rsid w:val="00EF09CC"/>
    <w:pPr>
      <w:spacing w:after="0" w:line="240" w:lineRule="auto"/>
    </w:pPr>
    <w:rPr>
      <w:sz w:val="20"/>
      <w:szCs w:val="20"/>
    </w:rPr>
  </w:style>
  <w:style w:type="character" w:customStyle="1" w:styleId="a4">
    <w:name w:val="טקסט הערת שוליים תו"/>
    <w:basedOn w:val="a0"/>
    <w:link w:val="a3"/>
    <w:uiPriority w:val="99"/>
    <w:semiHidden/>
    <w:rsid w:val="00EF09CC"/>
    <w:rPr>
      <w:sz w:val="20"/>
      <w:szCs w:val="20"/>
    </w:rPr>
  </w:style>
  <w:style w:type="character" w:styleId="a5">
    <w:name w:val="footnote reference"/>
    <w:basedOn w:val="a0"/>
    <w:uiPriority w:val="99"/>
    <w:semiHidden/>
    <w:unhideWhenUsed/>
    <w:rsid w:val="00EF09CC"/>
    <w:rPr>
      <w:vertAlign w:val="superscript"/>
    </w:rPr>
  </w:style>
  <w:style w:type="character" w:customStyle="1" w:styleId="apple-converted-space">
    <w:name w:val="apple-converted-space"/>
    <w:basedOn w:val="a0"/>
    <w:rsid w:val="00EF09CC"/>
  </w:style>
  <w:style w:type="character" w:styleId="Hyperlink">
    <w:name w:val="Hyperlink"/>
    <w:basedOn w:val="a0"/>
    <w:uiPriority w:val="99"/>
    <w:semiHidden/>
    <w:unhideWhenUsed/>
    <w:rsid w:val="00EF09CC"/>
    <w:rPr>
      <w:color w:val="0000FF"/>
      <w:u w:val="single"/>
    </w:rPr>
  </w:style>
  <w:style w:type="paragraph" w:styleId="a6">
    <w:name w:val="List Paragraph"/>
    <w:basedOn w:val="a"/>
    <w:uiPriority w:val="34"/>
    <w:qFormat/>
    <w:rsid w:val="00B6226C"/>
    <w:pPr>
      <w:ind w:left="720"/>
      <w:contextualSpacing/>
    </w:pPr>
  </w:style>
  <w:style w:type="paragraph" w:styleId="a7">
    <w:name w:val="Balloon Text"/>
    <w:basedOn w:val="a"/>
    <w:link w:val="a8"/>
    <w:uiPriority w:val="99"/>
    <w:semiHidden/>
    <w:unhideWhenUsed/>
    <w:rsid w:val="0022144F"/>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2214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E2A96-B3FD-413C-90D8-88A483F1F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1953</Characters>
  <Application>Microsoft Office Word</Application>
  <DocSecurity>0</DocSecurity>
  <Lines>16</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 arnon</dc:creator>
  <cp:lastModifiedBy>owner</cp:lastModifiedBy>
  <cp:revision>2</cp:revision>
  <dcterms:created xsi:type="dcterms:W3CDTF">2016-05-08T04:11:00Z</dcterms:created>
  <dcterms:modified xsi:type="dcterms:W3CDTF">2016-05-08T04:11:00Z</dcterms:modified>
</cp:coreProperties>
</file>