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89" w:rsidRDefault="00195389" w:rsidP="003626FB">
      <w:pPr>
        <w:tabs>
          <w:tab w:val="left" w:pos="1785"/>
        </w:tabs>
        <w:spacing w:line="240" w:lineRule="auto"/>
        <w:jc w:val="center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3626FB">
        <w:rPr>
          <w:rFonts w:ascii="David" w:eastAsia="Times New Roman" w:hAnsi="David" w:cs="David"/>
          <w:b/>
          <w:bCs/>
          <w:sz w:val="24"/>
          <w:szCs w:val="24"/>
          <w:rtl/>
        </w:rPr>
        <w:t>יחזקאל יד-</w:t>
      </w:r>
      <w:proofErr w:type="spellStart"/>
      <w:r w:rsidRPr="003626FB">
        <w:rPr>
          <w:rFonts w:ascii="David" w:eastAsia="Times New Roman" w:hAnsi="David" w:cs="David"/>
          <w:b/>
          <w:bCs/>
          <w:sz w:val="24"/>
          <w:szCs w:val="24"/>
          <w:rtl/>
        </w:rPr>
        <w:t>יח</w:t>
      </w:r>
      <w:proofErr w:type="spellEnd"/>
      <w:r w:rsidR="00052DC7">
        <w:rPr>
          <w:rFonts w:ascii="David" w:eastAsia="Times New Roman" w:hAnsi="David" w:cs="David" w:hint="cs"/>
          <w:b/>
          <w:bCs/>
          <w:sz w:val="24"/>
          <w:szCs w:val="24"/>
          <w:rtl/>
        </w:rPr>
        <w:t>:</w:t>
      </w:r>
      <w:r w:rsidRPr="003626FB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דימויים בנבואות יחזקאל</w:t>
      </w:r>
    </w:p>
    <w:p w:rsidR="00052DC7" w:rsidRPr="003626FB" w:rsidRDefault="00052DC7" w:rsidP="003626FB">
      <w:pPr>
        <w:spacing w:line="240" w:lineRule="auto"/>
        <w:jc w:val="center"/>
        <w:rPr>
          <w:rFonts w:ascii="David" w:eastAsia="Times New Roman" w:hAnsi="David" w:cs="David"/>
          <w:b/>
          <w:bCs/>
          <w:sz w:val="24"/>
          <w:szCs w:val="24"/>
          <w:rtl/>
        </w:rPr>
      </w:pP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>דף למנחה</w:t>
      </w:r>
    </w:p>
    <w:p w:rsidR="00052DC7" w:rsidRDefault="00052DC7" w:rsidP="003626FB">
      <w:pPr>
        <w:spacing w:line="240" w:lineRule="auto"/>
        <w:rPr>
          <w:rFonts w:ascii="David" w:eastAsia="Times New Roman" w:hAnsi="David" w:cs="David"/>
          <w:sz w:val="24"/>
          <w:szCs w:val="24"/>
          <w:rtl/>
        </w:rPr>
      </w:pPr>
    </w:p>
    <w:p w:rsidR="00195389" w:rsidRPr="007251CC" w:rsidRDefault="00195389" w:rsidP="003626FB">
      <w:pPr>
        <w:spacing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7251CC">
        <w:rPr>
          <w:rFonts w:ascii="David" w:eastAsia="Times New Roman" w:hAnsi="David" w:cs="David"/>
          <w:sz w:val="24"/>
          <w:szCs w:val="24"/>
          <w:rtl/>
        </w:rPr>
        <w:t>חשוב לו לנביא שיהיה רטוריקן, נואם משכנע שיודע גם לזעזע את שומעיו כשצריך</w:t>
      </w:r>
      <w:r w:rsidR="00052DC7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7251CC">
        <w:rPr>
          <w:rFonts w:ascii="David" w:eastAsia="Times New Roman" w:hAnsi="David" w:cs="David"/>
          <w:sz w:val="24"/>
          <w:szCs w:val="24"/>
          <w:rtl/>
        </w:rPr>
        <w:t>- כל זאת על מנת לייצר שינוי של ממש בקרב קהלו. היום ננסה לזהות כמה מהטכניקות המתוחכמות של יחזקאל בנאומיו.</w:t>
      </w:r>
    </w:p>
    <w:p w:rsidR="00C244AE" w:rsidRDefault="00C244AE" w:rsidP="00195389">
      <w:pPr>
        <w:spacing w:line="24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>א.</w:t>
      </w:r>
    </w:p>
    <w:p w:rsidR="00195389" w:rsidRPr="003626FB" w:rsidRDefault="00052DC7" w:rsidP="00195389">
      <w:pPr>
        <w:spacing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3626FB">
        <w:rPr>
          <w:rFonts w:ascii="David" w:eastAsia="Times New Roman" w:hAnsi="David" w:cs="David" w:hint="eastAsia"/>
          <w:sz w:val="24"/>
          <w:szCs w:val="24"/>
          <w:rtl/>
        </w:rPr>
        <w:t>נקרא</w:t>
      </w:r>
      <w:r w:rsidRPr="003626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626FB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3626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626FB">
        <w:rPr>
          <w:rFonts w:ascii="David" w:eastAsia="Times New Roman" w:hAnsi="David" w:cs="David" w:hint="eastAsia"/>
          <w:sz w:val="24"/>
          <w:szCs w:val="24"/>
          <w:rtl/>
        </w:rPr>
        <w:t>פסוקים</w:t>
      </w:r>
      <w:r w:rsidRPr="003626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626FB">
        <w:rPr>
          <w:rFonts w:ascii="David" w:eastAsia="Times New Roman" w:hAnsi="David" w:cs="David" w:hint="eastAsia"/>
          <w:sz w:val="24"/>
          <w:szCs w:val="24"/>
          <w:rtl/>
        </w:rPr>
        <w:t>א</w:t>
      </w:r>
      <w:r w:rsidRPr="003626FB">
        <w:rPr>
          <w:rFonts w:ascii="David" w:eastAsia="Times New Roman" w:hAnsi="David" w:cs="David"/>
          <w:sz w:val="24"/>
          <w:szCs w:val="24"/>
          <w:rtl/>
        </w:rPr>
        <w:t xml:space="preserve">-ה </w:t>
      </w:r>
      <w:r w:rsidRPr="003626FB">
        <w:rPr>
          <w:rFonts w:ascii="David" w:eastAsia="Times New Roman" w:hAnsi="David" w:cs="David" w:hint="eastAsia"/>
          <w:sz w:val="24"/>
          <w:szCs w:val="24"/>
          <w:rtl/>
        </w:rPr>
        <w:t>בפרק</w:t>
      </w:r>
      <w:r w:rsidRPr="003626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626FB">
        <w:rPr>
          <w:rFonts w:ascii="David" w:eastAsia="Times New Roman" w:hAnsi="David" w:cs="David" w:hint="eastAsia"/>
          <w:sz w:val="24"/>
          <w:szCs w:val="24"/>
          <w:rtl/>
        </w:rPr>
        <w:t>טו</w:t>
      </w:r>
      <w:r w:rsidRPr="003626FB">
        <w:rPr>
          <w:rFonts w:ascii="David" w:eastAsia="Times New Roman" w:hAnsi="David" w:cs="David"/>
          <w:sz w:val="24"/>
          <w:szCs w:val="24"/>
          <w:rtl/>
        </w:rPr>
        <w:t>.</w:t>
      </w:r>
    </w:p>
    <w:p w:rsidR="00195389" w:rsidRPr="007251CC" w:rsidRDefault="00052DC7" w:rsidP="003626FB">
      <w:pPr>
        <w:spacing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לכאורה מדובר בת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 xml:space="preserve">יאור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חקלאי 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>פשוט</w:t>
      </w:r>
      <w:r>
        <w:rPr>
          <w:rFonts w:ascii="David" w:eastAsia="Times New Roman" w:hAnsi="David" w:cs="David" w:hint="cs"/>
          <w:sz w:val="24"/>
          <w:szCs w:val="24"/>
          <w:rtl/>
        </w:rPr>
        <w:t>: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 xml:space="preserve"> זמורות הגפן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 xml:space="preserve"> עקומות וחלשות ועל כן יש לתמוך ב</w:t>
      </w:r>
      <w:r>
        <w:rPr>
          <w:rFonts w:ascii="David" w:eastAsia="Times New Roman" w:hAnsi="David" w:cs="David" w:hint="cs"/>
          <w:sz w:val="24"/>
          <w:szCs w:val="24"/>
          <w:rtl/>
        </w:rPr>
        <w:t>ה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 xml:space="preserve"> ולספק ל</w:t>
      </w:r>
      <w:r>
        <w:rPr>
          <w:rFonts w:ascii="David" w:eastAsia="Times New Roman" w:hAnsi="David" w:cs="David" w:hint="cs"/>
          <w:sz w:val="24"/>
          <w:szCs w:val="24"/>
          <w:rtl/>
        </w:rPr>
        <w:t>הן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 xml:space="preserve"> בסיס יציב.</w:t>
      </w:r>
      <w:r w:rsidR="00195389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>הנביא שואל: מה אפשר לעשות</w:t>
      </w:r>
      <w:r w:rsidR="00195389">
        <w:rPr>
          <w:rFonts w:ascii="David" w:eastAsia="Times New Roman" w:hAnsi="David" w:cs="David"/>
          <w:sz w:val="24"/>
          <w:szCs w:val="24"/>
          <w:rtl/>
        </w:rPr>
        <w:t xml:space="preserve"> בזמורת גפן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 xml:space="preserve"> זו? הציור </w:t>
      </w:r>
      <w:r w:rsidR="00195389">
        <w:rPr>
          <w:rFonts w:ascii="David" w:eastAsia="Times New Roman" w:hAnsi="David" w:cs="David"/>
          <w:sz w:val="24"/>
          <w:szCs w:val="24"/>
          <w:rtl/>
        </w:rPr>
        <w:t xml:space="preserve">מחריף: 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>מה אפשר לעשות בזמורת גפן שנשרפה משנ</w:t>
      </w:r>
      <w:r w:rsidR="00195389">
        <w:rPr>
          <w:rFonts w:ascii="David" w:eastAsia="Times New Roman" w:hAnsi="David" w:cs="David"/>
          <w:sz w:val="24"/>
          <w:szCs w:val="24"/>
          <w:rtl/>
        </w:rPr>
        <w:t>י צדדיה, ותוכה ניחר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>?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 xml:space="preserve"> האם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אפשר לעשות בה </w:t>
      </w:r>
      <w:r w:rsidR="00195389">
        <w:rPr>
          <w:rFonts w:ascii="David" w:eastAsia="Times New Roman" w:hAnsi="David" w:cs="David"/>
          <w:sz w:val="24"/>
          <w:szCs w:val="24"/>
          <w:rtl/>
        </w:rPr>
        <w:t>מלאכה?</w:t>
      </w:r>
    </w:p>
    <w:p w:rsidR="00195389" w:rsidRDefault="00052DC7" w:rsidP="003626FB">
      <w:pPr>
        <w:spacing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נדון בפסוקים ובדימוי הגפן ונדגיש כי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 xml:space="preserve"> יכולת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הדובר 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 xml:space="preserve">להשפיע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על קהלו 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 xml:space="preserve">תלויה 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>ב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מידת 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>היכרות</w:t>
      </w:r>
      <w:r>
        <w:rPr>
          <w:rFonts w:ascii="David" w:eastAsia="Times New Roman" w:hAnsi="David" w:cs="David" w:hint="cs"/>
          <w:sz w:val="24"/>
          <w:szCs w:val="24"/>
          <w:rtl/>
        </w:rPr>
        <w:t>ו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 xml:space="preserve"> עם עולם האסוציאציות של שומעיו. </w:t>
      </w:r>
    </w:p>
    <w:p w:rsidR="00195389" w:rsidRPr="007251CC" w:rsidRDefault="00195389" w:rsidP="003626FB">
      <w:pPr>
        <w:spacing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7251CC">
        <w:rPr>
          <w:rFonts w:ascii="David" w:eastAsia="Times New Roman" w:hAnsi="David" w:cs="David"/>
          <w:sz w:val="24"/>
          <w:szCs w:val="24"/>
          <w:rtl/>
        </w:rPr>
        <w:t>יחזקאל רוצה לזעזע את העם, לעקור אותו משלוותו</w:t>
      </w:r>
      <w:r w:rsidR="00052DC7"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7251CC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052DC7">
        <w:rPr>
          <w:rFonts w:ascii="David" w:eastAsia="Times New Roman" w:hAnsi="David" w:cs="David" w:hint="cs"/>
          <w:sz w:val="24"/>
          <w:szCs w:val="24"/>
          <w:rtl/>
        </w:rPr>
        <w:t>לנפץ</w:t>
      </w:r>
      <w:r w:rsidR="00052DC7" w:rsidRPr="007251CC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251CC">
        <w:rPr>
          <w:rFonts w:ascii="David" w:eastAsia="Times New Roman" w:hAnsi="David" w:cs="David"/>
          <w:sz w:val="24"/>
          <w:szCs w:val="24"/>
          <w:rtl/>
        </w:rPr>
        <w:t>את האופוריה שהעם נתון בה</w:t>
      </w:r>
      <w:r w:rsidR="00052DC7">
        <w:rPr>
          <w:rFonts w:ascii="David" w:eastAsia="Times New Roman" w:hAnsi="David" w:cs="David" w:hint="cs"/>
          <w:sz w:val="24"/>
          <w:szCs w:val="24"/>
          <w:rtl/>
        </w:rPr>
        <w:t>, על כן</w:t>
      </w:r>
      <w:r w:rsidRPr="007251CC">
        <w:rPr>
          <w:rFonts w:ascii="David" w:eastAsia="Times New Roman" w:hAnsi="David" w:cs="David"/>
          <w:sz w:val="24"/>
          <w:szCs w:val="24"/>
          <w:rtl/>
        </w:rPr>
        <w:t xml:space="preserve"> הוא משתמש בדימוי המוכר </w:t>
      </w:r>
      <w:r w:rsidR="00052DC7">
        <w:rPr>
          <w:rFonts w:ascii="David" w:eastAsia="Times New Roman" w:hAnsi="David" w:cs="David" w:hint="cs"/>
          <w:sz w:val="24"/>
          <w:szCs w:val="24"/>
          <w:rtl/>
        </w:rPr>
        <w:t>להם</w:t>
      </w:r>
      <w:r w:rsidRPr="007251CC">
        <w:rPr>
          <w:rFonts w:ascii="David" w:eastAsia="Times New Roman" w:hAnsi="David" w:cs="David"/>
          <w:sz w:val="24"/>
          <w:szCs w:val="24"/>
          <w:rtl/>
        </w:rPr>
        <w:t>: דימוי הכרם.</w:t>
      </w:r>
    </w:p>
    <w:p w:rsidR="00195389" w:rsidRPr="00227360" w:rsidRDefault="00A25A7A" w:rsidP="003626FB">
      <w:pPr>
        <w:spacing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3626FB">
        <w:rPr>
          <w:rFonts w:ascii="David" w:eastAsia="Times New Roman" w:hAnsi="David" w:cs="David" w:hint="eastAsia"/>
          <w:sz w:val="23"/>
          <w:szCs w:val="23"/>
          <w:rtl/>
        </w:rPr>
        <w:t>לכאורה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 xml:space="preserve"> נדמה כי יחזקאל מעלה שאלות פשוטות,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מעולם 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 xml:space="preserve">אנשי </w:t>
      </w:r>
      <w:r>
        <w:rPr>
          <w:rFonts w:ascii="David" w:eastAsia="Times New Roman" w:hAnsi="David" w:cs="David" w:hint="cs"/>
          <w:sz w:val="24"/>
          <w:szCs w:val="24"/>
          <w:rtl/>
        </w:rPr>
        <w:t>ה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>חקלאות</w:t>
      </w:r>
      <w:r>
        <w:rPr>
          <w:rFonts w:ascii="David" w:eastAsia="Times New Roman" w:hAnsi="David" w:cs="David" w:hint="cs"/>
          <w:sz w:val="24"/>
          <w:szCs w:val="24"/>
          <w:rtl/>
        </w:rPr>
        <w:t>,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הקשורות </w:t>
      </w:r>
      <w:r w:rsidR="00195389">
        <w:rPr>
          <w:rFonts w:ascii="David" w:eastAsia="Times New Roman" w:hAnsi="David" w:cs="David"/>
          <w:sz w:val="24"/>
          <w:szCs w:val="24"/>
          <w:rtl/>
        </w:rPr>
        <w:t xml:space="preserve">בשימוש 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 xml:space="preserve">בפסולת </w:t>
      </w:r>
      <w:r w:rsidR="00195389">
        <w:rPr>
          <w:rFonts w:ascii="David" w:eastAsia="Times New Roman" w:hAnsi="David" w:cs="David"/>
          <w:sz w:val="24"/>
          <w:szCs w:val="24"/>
          <w:rtl/>
        </w:rPr>
        <w:t>הכרם.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 xml:space="preserve"> על פניו נראה כי אין בדימוי של יחזקאל כוח רב.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195389" w:rsidRPr="00227360">
        <w:rPr>
          <w:rFonts w:ascii="David" w:eastAsia="Times New Roman" w:hAnsi="David" w:cs="David" w:hint="cs"/>
          <w:sz w:val="24"/>
          <w:szCs w:val="24"/>
          <w:rtl/>
        </w:rPr>
        <w:t>אך כאמור, על מנת להבין את דבריו של יחזקאל עלינו להבין את עולם האסוציא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>ציו</w:t>
      </w:r>
      <w:r w:rsidR="00195389" w:rsidRPr="00227360">
        <w:rPr>
          <w:rFonts w:ascii="David" w:eastAsia="Times New Roman" w:hAnsi="David" w:cs="David" w:hint="cs"/>
          <w:sz w:val="24"/>
          <w:szCs w:val="24"/>
          <w:rtl/>
        </w:rPr>
        <w:t>ת של שומעיו.</w:t>
      </w:r>
    </w:p>
    <w:p w:rsidR="00195389" w:rsidRPr="00227360" w:rsidRDefault="00195389" w:rsidP="00195389">
      <w:pPr>
        <w:spacing w:line="24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227360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ב. </w:t>
      </w:r>
    </w:p>
    <w:p w:rsidR="00195389" w:rsidRPr="00195389" w:rsidRDefault="00A25A7A" w:rsidP="003626FB">
      <w:pPr>
        <w:spacing w:line="240" w:lineRule="auto"/>
        <w:rPr>
          <w:rFonts w:ascii="David" w:eastAsia="Times New Roman" w:hAnsi="David" w:cs="David"/>
          <w:sz w:val="27"/>
          <w:szCs w:val="27"/>
        </w:rPr>
      </w:pPr>
      <w:r>
        <w:rPr>
          <w:rFonts w:ascii="David" w:eastAsia="Times New Roman" w:hAnsi="David" w:cs="David" w:hint="cs"/>
          <w:sz w:val="27"/>
          <w:szCs w:val="27"/>
          <w:rtl/>
        </w:rPr>
        <w:t>נקרא את נבואת ישעיהו 'כרם היה לידידי'</w:t>
      </w:r>
      <w:r w:rsidR="00195389">
        <w:rPr>
          <w:rFonts w:ascii="David" w:eastAsia="Times New Roman" w:hAnsi="David" w:cs="David" w:hint="cs"/>
          <w:sz w:val="27"/>
          <w:szCs w:val="27"/>
          <w:rtl/>
        </w:rPr>
        <w:t>:</w:t>
      </w:r>
    </w:p>
    <w:p w:rsidR="00195389" w:rsidRPr="00227360" w:rsidRDefault="00195389" w:rsidP="003626FB">
      <w:pPr>
        <w:spacing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7251CC">
        <w:rPr>
          <w:rFonts w:ascii="David" w:eastAsia="Times New Roman" w:hAnsi="David" w:cs="David"/>
          <w:sz w:val="24"/>
          <w:szCs w:val="24"/>
          <w:rtl/>
        </w:rPr>
        <w:t xml:space="preserve">יחזקאל </w:t>
      </w:r>
      <w:r>
        <w:rPr>
          <w:rFonts w:ascii="David" w:eastAsia="Times New Roman" w:hAnsi="David" w:cs="David" w:hint="cs"/>
          <w:sz w:val="24"/>
          <w:szCs w:val="24"/>
          <w:rtl/>
        </w:rPr>
        <w:t>יודע ש</w:t>
      </w:r>
      <w:r w:rsidR="00A25A7A">
        <w:rPr>
          <w:rFonts w:ascii="David" w:eastAsia="Times New Roman" w:hAnsi="David" w:cs="David" w:hint="cs"/>
          <w:sz w:val="24"/>
          <w:szCs w:val="24"/>
          <w:rtl/>
        </w:rPr>
        <w:t>נבואת ישעיהו שהושמעה כמאה שנה לפניו בחוצות ירושלים, עדיין מה</w:t>
      </w:r>
      <w:r w:rsidRPr="00227360">
        <w:rPr>
          <w:rFonts w:ascii="David" w:eastAsia="Times New Roman" w:hAnsi="David" w:cs="David"/>
          <w:sz w:val="24"/>
          <w:szCs w:val="24"/>
          <w:rtl/>
        </w:rPr>
        <w:t>דהד</w:t>
      </w:r>
      <w:r w:rsidR="00A25A7A">
        <w:rPr>
          <w:rFonts w:ascii="David" w:eastAsia="Times New Roman" w:hAnsi="David" w:cs="David" w:hint="cs"/>
          <w:sz w:val="24"/>
          <w:szCs w:val="24"/>
          <w:rtl/>
        </w:rPr>
        <w:t>ת בקרב שומעיו</w:t>
      </w:r>
      <w:r w:rsidRPr="00227360">
        <w:rPr>
          <w:rFonts w:ascii="David" w:eastAsia="Times New Roman" w:hAnsi="David" w:cs="David"/>
          <w:sz w:val="24"/>
          <w:szCs w:val="24"/>
          <w:rtl/>
        </w:rPr>
        <w:t>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227360">
        <w:rPr>
          <w:rFonts w:ascii="David" w:eastAsia="Times New Roman" w:hAnsi="David" w:cs="David"/>
          <w:sz w:val="24"/>
          <w:szCs w:val="24"/>
          <w:rtl/>
        </w:rPr>
        <w:t>הכרם הוא בית ישראל</w:t>
      </w:r>
      <w:r>
        <w:rPr>
          <w:rFonts w:ascii="David" w:eastAsia="Times New Roman" w:hAnsi="David" w:cs="David"/>
          <w:sz w:val="24"/>
          <w:szCs w:val="24"/>
          <w:rtl/>
        </w:rPr>
        <w:t xml:space="preserve"> ואיש יהודה</w:t>
      </w:r>
      <w:r w:rsidR="00A25A7A">
        <w:rPr>
          <w:rFonts w:ascii="David" w:eastAsia="Times New Roman" w:hAnsi="David" w:cs="David" w:hint="cs"/>
          <w:sz w:val="24"/>
          <w:szCs w:val="24"/>
          <w:rtl/>
        </w:rPr>
        <w:t xml:space="preserve"> הוא ה' המתייאש מכרמו ופורץ את גדרו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. </w:t>
      </w:r>
      <w:r>
        <w:rPr>
          <w:rFonts w:ascii="David" w:eastAsia="Times New Roman" w:hAnsi="David" w:cs="David"/>
          <w:sz w:val="24"/>
          <w:szCs w:val="24"/>
          <w:rtl/>
        </w:rPr>
        <w:t>הכרם הוא השומע</w:t>
      </w:r>
      <w:r w:rsidR="00A25A7A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sz w:val="24"/>
          <w:szCs w:val="24"/>
          <w:rtl/>
        </w:rPr>
        <w:t>-</w:t>
      </w:r>
      <w:r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251CC">
        <w:rPr>
          <w:rFonts w:ascii="David" w:eastAsia="Times New Roman" w:hAnsi="David" w:cs="David"/>
          <w:sz w:val="24"/>
          <w:szCs w:val="24"/>
          <w:rtl/>
        </w:rPr>
        <w:t>י</w:t>
      </w:r>
      <w:r>
        <w:rPr>
          <w:rFonts w:ascii="David" w:eastAsia="Times New Roman" w:hAnsi="David" w:cs="David"/>
          <w:sz w:val="24"/>
          <w:szCs w:val="24"/>
          <w:rtl/>
        </w:rPr>
        <w:t xml:space="preserve">ושבי ירושלים שנותרו לפליטה, </w:t>
      </w:r>
      <w:r>
        <w:rPr>
          <w:rFonts w:ascii="David" w:eastAsia="Times New Roman" w:hAnsi="David" w:cs="David" w:hint="cs"/>
          <w:sz w:val="24"/>
          <w:szCs w:val="24"/>
          <w:rtl/>
        </w:rPr>
        <w:t>ה</w:t>
      </w:r>
      <w:r>
        <w:rPr>
          <w:rFonts w:ascii="David" w:eastAsia="Times New Roman" w:hAnsi="David" w:cs="David"/>
          <w:sz w:val="24"/>
          <w:szCs w:val="24"/>
          <w:rtl/>
        </w:rPr>
        <w:t>מצפים לניצחון על בבל</w:t>
      </w:r>
      <w:r w:rsidRPr="007251CC">
        <w:rPr>
          <w:rFonts w:ascii="David" w:eastAsia="Times New Roman" w:hAnsi="David" w:cs="David"/>
          <w:sz w:val="24"/>
          <w:szCs w:val="24"/>
          <w:rtl/>
        </w:rPr>
        <w:t xml:space="preserve"> בניגוד לדברי הנביאים</w:t>
      </w:r>
      <w:r>
        <w:rPr>
          <w:rFonts w:ascii="David" w:eastAsia="Times New Roman" w:hAnsi="David" w:cs="David" w:hint="cs"/>
          <w:sz w:val="24"/>
          <w:szCs w:val="24"/>
          <w:rtl/>
        </w:rPr>
        <w:t>.</w:t>
      </w:r>
    </w:p>
    <w:p w:rsidR="00195389" w:rsidRDefault="00195389" w:rsidP="003626FB">
      <w:pPr>
        <w:spacing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לאחר הבנת הנבואה</w:t>
      </w:r>
      <w:r w:rsidR="00A25A7A">
        <w:rPr>
          <w:rFonts w:ascii="David" w:eastAsia="Times New Roman" w:hAnsi="David" w:cs="David" w:hint="cs"/>
          <w:sz w:val="24"/>
          <w:szCs w:val="24"/>
          <w:rtl/>
        </w:rPr>
        <w:t xml:space="preserve"> אנו מבינים לעומק את דברי יחזקאל על זמורת הגפן השרופה, שפירושם הוא ש</w:t>
      </w:r>
      <w:r w:rsidRPr="007251CC">
        <w:rPr>
          <w:rFonts w:ascii="David" w:eastAsia="Times New Roman" w:hAnsi="David" w:cs="David"/>
          <w:sz w:val="24"/>
          <w:szCs w:val="24"/>
          <w:rtl/>
        </w:rPr>
        <w:t>לא ה</w:t>
      </w:r>
      <w:r>
        <w:rPr>
          <w:rFonts w:ascii="David" w:eastAsia="Times New Roman" w:hAnsi="David" w:cs="David"/>
          <w:sz w:val="24"/>
          <w:szCs w:val="24"/>
          <w:rtl/>
        </w:rPr>
        <w:t>זמורה תישרף, אלא ירושלים.</w:t>
      </w:r>
    </w:p>
    <w:p w:rsidR="00195389" w:rsidRPr="003B636F" w:rsidRDefault="00195389" w:rsidP="00195389">
      <w:pPr>
        <w:spacing w:line="24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3B636F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ג. </w:t>
      </w:r>
    </w:p>
    <w:p w:rsidR="00195389" w:rsidRPr="007251CC" w:rsidRDefault="00195389" w:rsidP="003626FB">
      <w:pPr>
        <w:spacing w:line="24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3626FB">
        <w:rPr>
          <w:rFonts w:ascii="David" w:eastAsia="Times New Roman" w:hAnsi="David" w:cs="David" w:hint="eastAsia"/>
          <w:sz w:val="24"/>
          <w:szCs w:val="24"/>
          <w:rtl/>
        </w:rPr>
        <w:t>לאחר</w:t>
      </w:r>
      <w:r w:rsidRPr="003626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626FB">
        <w:rPr>
          <w:rFonts w:ascii="David" w:eastAsia="Times New Roman" w:hAnsi="David" w:cs="David" w:hint="eastAsia"/>
          <w:sz w:val="24"/>
          <w:szCs w:val="24"/>
          <w:rtl/>
        </w:rPr>
        <w:t>קריאת</w:t>
      </w:r>
      <w:r w:rsidRPr="003626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626FB">
        <w:rPr>
          <w:rFonts w:ascii="David" w:eastAsia="Times New Roman" w:hAnsi="David" w:cs="David" w:hint="eastAsia"/>
          <w:sz w:val="24"/>
          <w:szCs w:val="24"/>
          <w:rtl/>
        </w:rPr>
        <w:t>הפסוקים</w:t>
      </w:r>
      <w:r w:rsidRPr="003626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626FB">
        <w:rPr>
          <w:rFonts w:ascii="David" w:eastAsia="Times New Roman" w:hAnsi="David" w:cs="David" w:hint="eastAsia"/>
          <w:sz w:val="24"/>
          <w:szCs w:val="24"/>
          <w:rtl/>
        </w:rPr>
        <w:t>והשאלות</w:t>
      </w:r>
      <w:r w:rsidR="00A25A7A" w:rsidRPr="003626FB">
        <w:rPr>
          <w:rFonts w:ascii="David" w:eastAsia="Times New Roman" w:hAnsi="David" w:cs="David"/>
          <w:sz w:val="24"/>
          <w:szCs w:val="24"/>
          <w:rtl/>
        </w:rPr>
        <w:t xml:space="preserve"> נדון בקבוצה, </w:t>
      </w:r>
      <w:r w:rsidR="00A25A7A">
        <w:rPr>
          <w:rFonts w:ascii="David" w:eastAsia="Times New Roman" w:hAnsi="David" w:cs="David" w:hint="cs"/>
          <w:sz w:val="24"/>
          <w:szCs w:val="24"/>
          <w:rtl/>
        </w:rPr>
        <w:t>בכך ש</w:t>
      </w:r>
      <w:r w:rsidRPr="00A25A7A">
        <w:rPr>
          <w:rFonts w:ascii="David" w:eastAsia="Times New Roman" w:hAnsi="David" w:cs="David"/>
          <w:sz w:val="24"/>
          <w:szCs w:val="24"/>
          <w:rtl/>
        </w:rPr>
        <w:t xml:space="preserve">יחזקאל לא מסתפק </w:t>
      </w:r>
      <w:r w:rsidR="00A25A7A">
        <w:rPr>
          <w:rFonts w:ascii="David" w:eastAsia="Times New Roman" w:hAnsi="David" w:cs="David" w:hint="cs"/>
          <w:sz w:val="24"/>
          <w:szCs w:val="24"/>
          <w:rtl/>
        </w:rPr>
        <w:t xml:space="preserve">רק </w:t>
      </w:r>
      <w:r w:rsidRPr="00A25A7A">
        <w:rPr>
          <w:rFonts w:ascii="David" w:eastAsia="Times New Roman" w:hAnsi="David" w:cs="David"/>
          <w:sz w:val="24"/>
          <w:szCs w:val="24"/>
          <w:rtl/>
        </w:rPr>
        <w:t>בעולם</w:t>
      </w:r>
      <w:r w:rsidRPr="00227360">
        <w:rPr>
          <w:rFonts w:ascii="David" w:eastAsia="Times New Roman" w:hAnsi="David" w:cs="David"/>
          <w:sz w:val="24"/>
          <w:szCs w:val="24"/>
          <w:rtl/>
        </w:rPr>
        <w:t xml:space="preserve"> האסוציאציות של העץ החרוך </w:t>
      </w:r>
      <w:r w:rsidR="00A25A7A">
        <w:rPr>
          <w:rFonts w:ascii="David" w:eastAsia="Times New Roman" w:hAnsi="David" w:cs="David" w:hint="cs"/>
          <w:sz w:val="24"/>
          <w:szCs w:val="24"/>
          <w:rtl/>
        </w:rPr>
        <w:t xml:space="preserve">אלא </w:t>
      </w:r>
      <w:r>
        <w:rPr>
          <w:rFonts w:ascii="David" w:eastAsia="Times New Roman" w:hAnsi="David" w:cs="David"/>
          <w:sz w:val="24"/>
          <w:szCs w:val="24"/>
          <w:rtl/>
        </w:rPr>
        <w:t>מ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ביא רשת אסוציאטיבית נוספת, </w:t>
      </w:r>
      <w:r w:rsidRPr="007251CC">
        <w:rPr>
          <w:rFonts w:ascii="David" w:eastAsia="Times New Roman" w:hAnsi="David" w:cs="David"/>
          <w:sz w:val="24"/>
          <w:szCs w:val="24"/>
          <w:rtl/>
        </w:rPr>
        <w:t xml:space="preserve">העץ החרוך הוא לא רק איש ירושלים, אלא גם אלוהיו. </w:t>
      </w:r>
    </w:p>
    <w:p w:rsidR="00AB0BDE" w:rsidRDefault="00AB0BDE" w:rsidP="00195389">
      <w:pPr>
        <w:spacing w:line="24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:rsidR="00195389" w:rsidRPr="001945F2" w:rsidRDefault="00195389" w:rsidP="00195389">
      <w:pPr>
        <w:spacing w:line="24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1945F2">
        <w:rPr>
          <w:rFonts w:ascii="David" w:eastAsia="Times New Roman" w:hAnsi="David" w:cs="David" w:hint="cs"/>
          <w:b/>
          <w:bCs/>
          <w:sz w:val="24"/>
          <w:szCs w:val="24"/>
          <w:rtl/>
        </w:rPr>
        <w:t>ד. הרחבה</w:t>
      </w:r>
      <w:r w:rsidR="00AB0BDE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(שאינה מופיעה בדף)</w:t>
      </w:r>
      <w:r w:rsidRPr="001945F2">
        <w:rPr>
          <w:rFonts w:ascii="David" w:eastAsia="Times New Roman" w:hAnsi="David" w:cs="David" w:hint="cs"/>
          <w:b/>
          <w:bCs/>
          <w:sz w:val="24"/>
          <w:szCs w:val="24"/>
          <w:rtl/>
        </w:rPr>
        <w:t>:</w:t>
      </w:r>
    </w:p>
    <w:p w:rsidR="00195389" w:rsidRDefault="00195389" w:rsidP="003626FB">
      <w:pPr>
        <w:spacing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7251CC">
        <w:rPr>
          <w:rFonts w:ascii="David" w:eastAsia="Times New Roman" w:hAnsi="David" w:cs="David"/>
          <w:sz w:val="24"/>
          <w:szCs w:val="24"/>
          <w:rtl/>
        </w:rPr>
        <w:t>הקשר נוסף ניתן למצוא בפרק ח</w:t>
      </w:r>
      <w:r w:rsidR="00AB0BDE">
        <w:rPr>
          <w:rFonts w:ascii="David" w:eastAsia="Times New Roman" w:hAnsi="David" w:cs="David" w:hint="cs"/>
          <w:sz w:val="24"/>
          <w:szCs w:val="24"/>
          <w:rtl/>
        </w:rPr>
        <w:t>, שבו מו</w:t>
      </w:r>
      <w:r w:rsidRPr="007251CC">
        <w:rPr>
          <w:rFonts w:ascii="David" w:eastAsia="Times New Roman" w:hAnsi="David" w:cs="David"/>
          <w:sz w:val="24"/>
          <w:szCs w:val="24"/>
          <w:rtl/>
        </w:rPr>
        <w:t>פיע פסוק בלתי מובן, המתאר את עשרים וחמש</w:t>
      </w:r>
      <w:r w:rsidR="00AB0BDE">
        <w:rPr>
          <w:rFonts w:ascii="David" w:eastAsia="Times New Roman" w:hAnsi="David" w:cs="David" w:hint="cs"/>
          <w:sz w:val="24"/>
          <w:szCs w:val="24"/>
          <w:rtl/>
        </w:rPr>
        <w:t>ת</w:t>
      </w:r>
      <w:r w:rsidRPr="007251CC">
        <w:rPr>
          <w:rFonts w:ascii="David" w:eastAsia="Times New Roman" w:hAnsi="David" w:cs="David"/>
          <w:sz w:val="24"/>
          <w:szCs w:val="24"/>
          <w:rtl/>
        </w:rPr>
        <w:t xml:space="preserve"> האנשים המשתחווים בפתח היכל ה'. ודבר ה' ליחזקאל: "הראית בן אדם... אשר עשו פה, כי מלאו את הארץ חמס, וישובו להכעיסני, </w:t>
      </w:r>
      <w:r>
        <w:rPr>
          <w:rFonts w:ascii="David" w:eastAsia="Times New Roman" w:hAnsi="David" w:cs="David"/>
          <w:sz w:val="24"/>
          <w:szCs w:val="24"/>
          <w:rtl/>
        </w:rPr>
        <w:t xml:space="preserve">והנם שולחים את הזמורה אל אפם". </w:t>
      </w:r>
      <w:r w:rsidRPr="007251CC">
        <w:rPr>
          <w:rFonts w:ascii="David" w:eastAsia="Times New Roman" w:hAnsi="David" w:cs="David"/>
          <w:sz w:val="24"/>
          <w:szCs w:val="24"/>
          <w:rtl/>
        </w:rPr>
        <w:t>יחזקאל מעתיק את ביטוי "הזמורה", והופך אותו לזמורת גפן. אבל לא זמורת גפן שלמה, שגם היא לא תצלח, אלא לזמורה שרופה, שתצלח עוד פחות ממנה. זוהי עקיצה מכאיבה לאריסטוקרטיה הירושלמית.</w:t>
      </w:r>
      <w:r w:rsidRPr="007251CC">
        <w:rPr>
          <w:rFonts w:ascii="David" w:eastAsia="Times New Roman" w:hAnsi="David" w:cs="David"/>
          <w:sz w:val="24"/>
          <w:szCs w:val="24"/>
          <w:rtl/>
        </w:rPr>
        <w:br/>
      </w:r>
      <w:r w:rsidRPr="007251CC">
        <w:rPr>
          <w:rFonts w:ascii="David" w:eastAsia="Times New Roman" w:hAnsi="David" w:cs="David"/>
          <w:sz w:val="24"/>
          <w:szCs w:val="24"/>
          <w:rtl/>
        </w:rPr>
        <w:br/>
      </w:r>
      <w:r w:rsidRPr="001945F2">
        <w:rPr>
          <w:rFonts w:ascii="David" w:eastAsia="Times New Roman" w:hAnsi="David" w:cs="David" w:hint="cs"/>
          <w:b/>
          <w:bCs/>
          <w:sz w:val="24"/>
          <w:szCs w:val="24"/>
          <w:rtl/>
        </w:rPr>
        <w:t>ה.</w:t>
      </w:r>
    </w:p>
    <w:p w:rsidR="00195389" w:rsidRDefault="00AB0BDE" w:rsidP="003626FB">
      <w:pPr>
        <w:spacing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לאחר שנפרשה למרגלותינו 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 xml:space="preserve">הרשת האסוציאטיבית </w:t>
      </w:r>
      <w:r>
        <w:rPr>
          <w:rFonts w:ascii="David" w:eastAsia="Times New Roman" w:hAnsi="David" w:cs="David" w:hint="cs"/>
          <w:sz w:val="24"/>
          <w:szCs w:val="24"/>
          <w:rtl/>
        </w:rPr>
        <w:t>של יחזקאל, המסמלת את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 xml:space="preserve"> פולחן </w:t>
      </w:r>
      <w:proofErr w:type="spellStart"/>
      <w:r w:rsidR="00195389" w:rsidRPr="007251CC">
        <w:rPr>
          <w:rFonts w:ascii="David" w:eastAsia="Times New Roman" w:hAnsi="David" w:cs="David"/>
          <w:sz w:val="24"/>
          <w:szCs w:val="24"/>
          <w:rtl/>
        </w:rPr>
        <w:t>התמוז</w:t>
      </w:r>
      <w:proofErr w:type="spellEnd"/>
      <w:r w:rsidR="00195389" w:rsidRPr="007251CC">
        <w:rPr>
          <w:rFonts w:ascii="David" w:eastAsia="Times New Roman" w:hAnsi="David" w:cs="David"/>
          <w:sz w:val="24"/>
          <w:szCs w:val="24"/>
          <w:rtl/>
        </w:rPr>
        <w:t xml:space="preserve"> ועבודת הזמורה בבית המק</w:t>
      </w:r>
      <w:r w:rsidR="00195389">
        <w:rPr>
          <w:rFonts w:ascii="David" w:eastAsia="Times New Roman" w:hAnsi="David" w:cs="David"/>
          <w:sz w:val="24"/>
          <w:szCs w:val="24"/>
          <w:rtl/>
        </w:rPr>
        <w:t xml:space="preserve">דש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 w:rsidR="00195389">
        <w:rPr>
          <w:rFonts w:ascii="David" w:eastAsia="Times New Roman" w:hAnsi="David" w:cs="David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אנו מבינים כי הזמורה היא </w:t>
      </w:r>
      <w:r w:rsidR="00195389">
        <w:rPr>
          <w:rFonts w:ascii="David" w:eastAsia="Times New Roman" w:hAnsi="David" w:cs="David"/>
          <w:sz w:val="24"/>
          <w:szCs w:val="24"/>
          <w:rtl/>
        </w:rPr>
        <w:t xml:space="preserve">סמל לכישלון </w:t>
      </w:r>
      <w:r>
        <w:rPr>
          <w:rFonts w:ascii="David" w:eastAsia="Times New Roman" w:hAnsi="David" w:cs="David" w:hint="cs"/>
          <w:sz w:val="24"/>
          <w:szCs w:val="24"/>
          <w:rtl/>
        </w:rPr>
        <w:t>ו</w:t>
      </w:r>
      <w:r w:rsidR="00195389">
        <w:rPr>
          <w:rFonts w:ascii="David" w:eastAsia="Times New Roman" w:hAnsi="David" w:cs="David"/>
          <w:sz w:val="24"/>
          <w:szCs w:val="24"/>
          <w:rtl/>
        </w:rPr>
        <w:t>לא להצלחה.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>מן הזמורה ההיא, עובר השומע לכרם בית ישראל של ישעיהו, וזוכר את ה</w:t>
      </w:r>
      <w:r w:rsidR="00195389">
        <w:rPr>
          <w:rFonts w:ascii="David" w:eastAsia="Times New Roman" w:hAnsi="David" w:cs="David"/>
          <w:sz w:val="24"/>
          <w:szCs w:val="24"/>
          <w:rtl/>
        </w:rPr>
        <w:t>צפוי ל</w:t>
      </w:r>
      <w:r>
        <w:rPr>
          <w:rFonts w:ascii="David" w:eastAsia="Times New Roman" w:hAnsi="David" w:cs="David" w:hint="cs"/>
          <w:sz w:val="24"/>
          <w:szCs w:val="24"/>
          <w:rtl/>
        </w:rPr>
        <w:t>ו</w:t>
      </w:r>
      <w:r w:rsidR="00195389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>מכאן לדימוי של יחזקאל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>לזמורה השרופה, שהיא י</w:t>
      </w:r>
      <w:r w:rsidR="00195389">
        <w:rPr>
          <w:rFonts w:ascii="David" w:eastAsia="Times New Roman" w:hAnsi="David" w:cs="David"/>
          <w:sz w:val="24"/>
          <w:szCs w:val="24"/>
          <w:rtl/>
        </w:rPr>
        <w:t>ושב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>י</w:t>
      </w:r>
      <w:r w:rsidR="00195389">
        <w:rPr>
          <w:rFonts w:ascii="David" w:eastAsia="Times New Roman" w:hAnsi="David" w:cs="David"/>
          <w:sz w:val="24"/>
          <w:szCs w:val="24"/>
          <w:rtl/>
        </w:rPr>
        <w:t xml:space="preserve"> ירושלים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 xml:space="preserve"> ו</w:t>
      </w:r>
      <w:r w:rsidR="00195389">
        <w:rPr>
          <w:rFonts w:ascii="David" w:eastAsia="Times New Roman" w:hAnsi="David" w:cs="David"/>
          <w:sz w:val="24"/>
          <w:szCs w:val="24"/>
          <w:rtl/>
        </w:rPr>
        <w:t>א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>לוהיהם</w:t>
      </w:r>
      <w:r w:rsidR="00195389">
        <w:rPr>
          <w:rFonts w:ascii="David" w:eastAsia="Times New Roman" w:hAnsi="David" w:cs="David"/>
          <w:sz w:val="24"/>
          <w:szCs w:val="24"/>
          <w:rtl/>
        </w:rPr>
        <w:t>. </w:t>
      </w:r>
      <w:r w:rsidR="00195389">
        <w:rPr>
          <w:rFonts w:ascii="David" w:eastAsia="Times New Roman" w:hAnsi="David" w:cs="David"/>
          <w:sz w:val="24"/>
          <w:szCs w:val="24"/>
          <w:rtl/>
        </w:rPr>
        <w:br/>
      </w:r>
      <w:r w:rsidR="00195389">
        <w:rPr>
          <w:rFonts w:ascii="David" w:eastAsia="Times New Roman" w:hAnsi="David" w:cs="David"/>
          <w:sz w:val="24"/>
          <w:szCs w:val="24"/>
          <w:rtl/>
        </w:rPr>
        <w:br/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אנו מבינים 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 xml:space="preserve">כעת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את </w:t>
      </w:r>
      <w:r w:rsidR="00195389">
        <w:rPr>
          <w:rFonts w:ascii="David" w:eastAsia="Times New Roman" w:hAnsi="David" w:cs="David"/>
          <w:sz w:val="24"/>
          <w:szCs w:val="24"/>
          <w:rtl/>
        </w:rPr>
        <w:t>הנמשל</w:t>
      </w:r>
      <w:r>
        <w:rPr>
          <w:rFonts w:ascii="David" w:eastAsia="Times New Roman" w:hAnsi="David" w:cs="David" w:hint="cs"/>
          <w:sz w:val="24"/>
          <w:szCs w:val="24"/>
          <w:rtl/>
        </w:rPr>
        <w:t>,</w:t>
      </w:r>
      <w:r w:rsidR="00195389">
        <w:rPr>
          <w:rFonts w:ascii="David" w:eastAsia="Times New Roman" w:hAnsi="David" w:cs="David"/>
          <w:sz w:val="24"/>
          <w:szCs w:val="24"/>
          <w:rtl/>
        </w:rPr>
        <w:t xml:space="preserve"> ויחזקאל </w:t>
      </w:r>
      <w:r w:rsidR="00195389" w:rsidRPr="007251CC">
        <w:rPr>
          <w:rFonts w:ascii="David" w:eastAsia="Times New Roman" w:hAnsi="David" w:cs="David"/>
          <w:sz w:val="24"/>
          <w:szCs w:val="24"/>
          <w:rtl/>
        </w:rPr>
        <w:t>חושף את הפירוש שהשו</w:t>
      </w:r>
      <w:r w:rsidR="00195389">
        <w:rPr>
          <w:rFonts w:ascii="David" w:eastAsia="Times New Roman" w:hAnsi="David" w:cs="David" w:hint="cs"/>
          <w:sz w:val="24"/>
          <w:szCs w:val="24"/>
          <w:rtl/>
        </w:rPr>
        <w:t>מע חרד מפניו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בפרק טו, פסוקים ו-ח.</w:t>
      </w:r>
    </w:p>
    <w:p w:rsidR="00AB0BDE" w:rsidRDefault="00AB0BDE" w:rsidP="00D26133">
      <w:pPr>
        <w:spacing w:line="24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:rsidR="00D26133" w:rsidRPr="003B636F" w:rsidRDefault="00D26133" w:rsidP="00D26133">
      <w:pPr>
        <w:spacing w:line="24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3B636F">
        <w:rPr>
          <w:rFonts w:ascii="David" w:eastAsia="Times New Roman" w:hAnsi="David" w:cs="David" w:hint="cs"/>
          <w:b/>
          <w:bCs/>
          <w:sz w:val="24"/>
          <w:szCs w:val="24"/>
          <w:rtl/>
        </w:rPr>
        <w:t>ו.</w:t>
      </w:r>
    </w:p>
    <w:p w:rsidR="00D26133" w:rsidRDefault="00D26133" w:rsidP="003626FB">
      <w:pPr>
        <w:spacing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3B636F">
        <w:rPr>
          <w:rFonts w:ascii="David" w:eastAsia="Times New Roman" w:hAnsi="David" w:cs="David" w:hint="cs"/>
          <w:sz w:val="24"/>
          <w:szCs w:val="24"/>
          <w:rtl/>
        </w:rPr>
        <w:t>ניתן למצוא דימויים נוספים בדברי יחזקאל, לדוגמ</w:t>
      </w:r>
      <w:r w:rsidR="00AB0BDE">
        <w:rPr>
          <w:rFonts w:ascii="David" w:eastAsia="Times New Roman" w:hAnsi="David" w:cs="David" w:hint="cs"/>
          <w:sz w:val="24"/>
          <w:szCs w:val="24"/>
          <w:rtl/>
        </w:rPr>
        <w:t>ה</w:t>
      </w:r>
      <w:r w:rsidRPr="003B636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>
        <w:rPr>
          <w:rFonts w:ascii="David" w:eastAsia="Times New Roman" w:hAnsi="David" w:cs="David"/>
          <w:sz w:val="24"/>
          <w:szCs w:val="24"/>
          <w:rtl/>
        </w:rPr>
        <w:t>בתיאור ההתקרבות של ה' לישראל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בפרק </w:t>
      </w:r>
      <w:proofErr w:type="spellStart"/>
      <w:r>
        <w:rPr>
          <w:rFonts w:ascii="David" w:eastAsia="Times New Roman" w:hAnsi="David" w:cs="David" w:hint="cs"/>
          <w:sz w:val="24"/>
          <w:szCs w:val="24"/>
          <w:rtl/>
        </w:rPr>
        <w:t>טז</w:t>
      </w:r>
      <w:proofErr w:type="spellEnd"/>
      <w:r>
        <w:rPr>
          <w:rFonts w:ascii="David" w:eastAsia="Times New Roman" w:hAnsi="David" w:cs="David" w:hint="cs"/>
          <w:sz w:val="24"/>
          <w:szCs w:val="24"/>
          <w:rtl/>
        </w:rPr>
        <w:t xml:space="preserve">. </w:t>
      </w:r>
      <w:r w:rsidR="00AB0BDE">
        <w:rPr>
          <w:rFonts w:ascii="David" w:eastAsia="Times New Roman" w:hAnsi="David" w:cs="David" w:hint="cs"/>
          <w:sz w:val="24"/>
          <w:szCs w:val="24"/>
          <w:rtl/>
        </w:rPr>
        <w:t xml:space="preserve">נקרא את </w:t>
      </w:r>
      <w:r>
        <w:rPr>
          <w:rFonts w:ascii="David" w:eastAsia="Times New Roman" w:hAnsi="David" w:cs="David" w:hint="cs"/>
          <w:sz w:val="24"/>
          <w:szCs w:val="24"/>
          <w:rtl/>
        </w:rPr>
        <w:t>הפסוקים</w:t>
      </w:r>
      <w:r w:rsidR="00AB0BDE">
        <w:rPr>
          <w:rFonts w:ascii="David" w:eastAsia="Times New Roman" w:hAnsi="David" w:cs="David" w:hint="cs"/>
          <w:sz w:val="24"/>
          <w:szCs w:val="24"/>
          <w:rtl/>
        </w:rPr>
        <w:t xml:space="preserve"> ונדון בשאלות עליהם, ונעבור לשוחח על הביטוי 'לפרוש כנף'.</w:t>
      </w:r>
    </w:p>
    <w:p w:rsidR="00AB0BDE" w:rsidRDefault="00AB0BDE" w:rsidP="003626FB">
      <w:pPr>
        <w:spacing w:line="240" w:lineRule="auto"/>
        <w:rPr>
          <w:rFonts w:ascii="David" w:eastAsia="Times New Roman" w:hAnsi="David" w:cs="David"/>
          <w:sz w:val="24"/>
          <w:szCs w:val="24"/>
          <w:rtl/>
        </w:rPr>
      </w:pPr>
      <w:bookmarkStart w:id="0" w:name="_GoBack"/>
      <w:r>
        <w:rPr>
          <w:rFonts w:ascii="David" w:eastAsia="Times New Roman" w:hAnsi="David" w:cs="David" w:hint="cs"/>
          <w:sz w:val="24"/>
          <w:szCs w:val="24"/>
          <w:rtl/>
        </w:rPr>
        <w:t xml:space="preserve">בפסוק </w:t>
      </w:r>
      <w:r w:rsidR="00D26133" w:rsidRPr="003B636F">
        <w:rPr>
          <w:rFonts w:ascii="David" w:eastAsia="Times New Roman" w:hAnsi="David" w:cs="David"/>
          <w:sz w:val="24"/>
          <w:szCs w:val="24"/>
          <w:rtl/>
        </w:rPr>
        <w:t xml:space="preserve">"כנשר יעיר קנו, על גוזליו ירחף, יפרוש כנפיו </w:t>
      </w:r>
      <w:proofErr w:type="spellStart"/>
      <w:r w:rsidR="00D26133" w:rsidRPr="003B636F">
        <w:rPr>
          <w:rFonts w:ascii="David" w:eastAsia="Times New Roman" w:hAnsi="David" w:cs="David"/>
          <w:sz w:val="24"/>
          <w:szCs w:val="24"/>
          <w:rtl/>
        </w:rPr>
        <w:t>יקחהו</w:t>
      </w:r>
      <w:proofErr w:type="spellEnd"/>
      <w:r w:rsidR="00D26133" w:rsidRPr="003B636F">
        <w:rPr>
          <w:rFonts w:ascii="David" w:eastAsia="Times New Roman" w:hAnsi="David" w:cs="David"/>
          <w:sz w:val="24"/>
          <w:szCs w:val="24"/>
          <w:rtl/>
        </w:rPr>
        <w:t xml:space="preserve">, </w:t>
      </w:r>
      <w:proofErr w:type="spellStart"/>
      <w:r w:rsidR="00D26133" w:rsidRPr="003B636F">
        <w:rPr>
          <w:rFonts w:ascii="David" w:eastAsia="Times New Roman" w:hAnsi="David" w:cs="David"/>
          <w:sz w:val="24"/>
          <w:szCs w:val="24"/>
          <w:rtl/>
        </w:rPr>
        <w:t>ישאהו</w:t>
      </w:r>
      <w:proofErr w:type="spellEnd"/>
      <w:r w:rsidR="00D26133" w:rsidRPr="003B636F">
        <w:rPr>
          <w:rFonts w:ascii="David" w:eastAsia="Times New Roman" w:hAnsi="David" w:cs="David"/>
          <w:sz w:val="24"/>
          <w:szCs w:val="24"/>
          <w:rtl/>
        </w:rPr>
        <w:t xml:space="preserve"> על אברתו" (דברים לב יא)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- </w:t>
      </w:r>
      <w:r w:rsidR="00D26133" w:rsidRPr="007251CC">
        <w:rPr>
          <w:rFonts w:ascii="David" w:eastAsia="Times New Roman" w:hAnsi="David" w:cs="David"/>
          <w:sz w:val="24"/>
          <w:szCs w:val="24"/>
          <w:rtl/>
        </w:rPr>
        <w:t xml:space="preserve">היחס בין נותן החסות למקבל החסות, מדומה ליחס </w:t>
      </w:r>
      <w:r>
        <w:rPr>
          <w:rFonts w:ascii="David" w:eastAsia="Times New Roman" w:hAnsi="David" w:cs="David" w:hint="cs"/>
          <w:sz w:val="24"/>
          <w:szCs w:val="24"/>
          <w:rtl/>
        </w:rPr>
        <w:t>אימהי וחומל של הנשר ל</w:t>
      </w:r>
      <w:r w:rsidR="00D26133" w:rsidRPr="007251CC">
        <w:rPr>
          <w:rFonts w:ascii="David" w:eastAsia="Times New Roman" w:hAnsi="David" w:cs="David"/>
          <w:sz w:val="24"/>
          <w:szCs w:val="24"/>
          <w:rtl/>
        </w:rPr>
        <w:t>גוזל</w:t>
      </w:r>
      <w:r>
        <w:rPr>
          <w:rFonts w:ascii="David" w:eastAsia="Times New Roman" w:hAnsi="David" w:cs="David" w:hint="cs"/>
          <w:sz w:val="24"/>
          <w:szCs w:val="24"/>
          <w:rtl/>
        </w:rPr>
        <w:t>יו</w:t>
      </w:r>
      <w:r w:rsidR="00D26133" w:rsidRPr="007251CC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bookmarkEnd w:id="0"/>
    <w:p w:rsidR="00D26133" w:rsidRPr="003B636F" w:rsidRDefault="00AB0BDE" w:rsidP="003626FB">
      <w:pPr>
        <w:spacing w:line="240" w:lineRule="auto"/>
        <w:rPr>
          <w:rFonts w:ascii="David" w:eastAsia="Times New Roman" w:hAnsi="David" w:cs="David"/>
          <w:sz w:val="27"/>
          <w:szCs w:val="27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גם בפסוק '</w:t>
      </w:r>
      <w:r w:rsidR="00D26133" w:rsidRPr="003B636F">
        <w:rPr>
          <w:rFonts w:ascii="David" w:eastAsia="Times New Roman" w:hAnsi="David" w:cs="David"/>
          <w:sz w:val="24"/>
          <w:szCs w:val="24"/>
          <w:rtl/>
        </w:rPr>
        <w:t>אנכי רות אמתך ופרשת כנפך על אמתך כי ג</w:t>
      </w:r>
      <w:r>
        <w:rPr>
          <w:rFonts w:ascii="David" w:eastAsia="Times New Roman" w:hAnsi="David" w:cs="David" w:hint="cs"/>
          <w:sz w:val="24"/>
          <w:szCs w:val="24"/>
          <w:rtl/>
        </w:rPr>
        <w:t>ו</w:t>
      </w:r>
      <w:r w:rsidR="00D26133" w:rsidRPr="003B636F">
        <w:rPr>
          <w:rFonts w:ascii="David" w:eastAsia="Times New Roman" w:hAnsi="David" w:cs="David"/>
          <w:sz w:val="24"/>
          <w:szCs w:val="24"/>
          <w:rtl/>
        </w:rPr>
        <w:t>אל אתה</w:t>
      </w:r>
      <w:r>
        <w:rPr>
          <w:rFonts w:ascii="David" w:eastAsia="Times New Roman" w:hAnsi="David" w:cs="David" w:hint="cs"/>
          <w:sz w:val="24"/>
          <w:szCs w:val="24"/>
          <w:rtl/>
        </w:rPr>
        <w:t>'</w:t>
      </w:r>
      <w:r w:rsidR="00D26133" w:rsidRPr="003B636F">
        <w:rPr>
          <w:rFonts w:ascii="David" w:eastAsia="Times New Roman" w:hAnsi="David" w:cs="David"/>
          <w:sz w:val="24"/>
          <w:szCs w:val="24"/>
          <w:rtl/>
        </w:rPr>
        <w:t xml:space="preserve"> (רות ג</w:t>
      </w:r>
      <w:r>
        <w:rPr>
          <w:rFonts w:ascii="David" w:eastAsia="Times New Roman" w:hAnsi="David" w:cs="David" w:hint="cs"/>
          <w:sz w:val="24"/>
          <w:szCs w:val="24"/>
          <w:rtl/>
        </w:rPr>
        <w:t>,</w:t>
      </w:r>
      <w:r w:rsidR="00D26133" w:rsidRPr="003B636F">
        <w:rPr>
          <w:rFonts w:ascii="David" w:eastAsia="Times New Roman" w:hAnsi="David" w:cs="David"/>
          <w:sz w:val="24"/>
          <w:szCs w:val="24"/>
          <w:rtl/>
        </w:rPr>
        <w:t xml:space="preserve"> ב)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, המשמעות היא חיובית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3626FB">
        <w:rPr>
          <w:rFonts w:ascii="David" w:eastAsia="Times New Roman" w:hAnsi="David" w:cs="David" w:hint="eastAsia"/>
          <w:sz w:val="23"/>
          <w:szCs w:val="23"/>
          <w:rtl/>
        </w:rPr>
        <w:t>העברת</w:t>
      </w:r>
      <w:r>
        <w:rPr>
          <w:rFonts w:ascii="David" w:eastAsia="Times New Roman" w:hAnsi="David" w:cs="David" w:hint="cs"/>
          <w:sz w:val="23"/>
          <w:szCs w:val="23"/>
          <w:rtl/>
        </w:rPr>
        <w:t xml:space="preserve"> ה</w:t>
      </w:r>
      <w:r>
        <w:rPr>
          <w:rFonts w:ascii="David" w:eastAsia="Times New Roman" w:hAnsi="David" w:cs="David" w:hint="cs"/>
          <w:sz w:val="24"/>
          <w:szCs w:val="24"/>
          <w:rtl/>
        </w:rPr>
        <w:t>י</w:t>
      </w:r>
      <w:r w:rsidR="00D26133" w:rsidRPr="003B636F">
        <w:rPr>
          <w:rFonts w:ascii="David" w:eastAsia="Times New Roman" w:hAnsi="David" w:cs="David"/>
          <w:sz w:val="24"/>
          <w:szCs w:val="24"/>
          <w:rtl/>
        </w:rPr>
        <w:t xml:space="preserve">חס שבין נותן חסות למקבלה ליחס שבין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גבר לאישה </w:t>
      </w:r>
      <w:r w:rsidR="00D26133" w:rsidRPr="003B636F">
        <w:rPr>
          <w:rFonts w:ascii="David" w:eastAsia="Times New Roman" w:hAnsi="David" w:cs="David"/>
          <w:sz w:val="24"/>
          <w:szCs w:val="24"/>
          <w:rtl/>
        </w:rPr>
        <w:t>ברגע האינטימי ביותר של פגישת רות ובועז, בגורן בחצי הלילה</w:t>
      </w:r>
      <w:r>
        <w:rPr>
          <w:rFonts w:ascii="David" w:eastAsia="Times New Roman" w:hAnsi="David" w:cs="David" w:hint="cs"/>
          <w:sz w:val="24"/>
          <w:szCs w:val="24"/>
          <w:rtl/>
        </w:rPr>
        <w:t>.</w:t>
      </w:r>
      <w:r w:rsidR="00D26133" w:rsidRPr="003B636F">
        <w:rPr>
          <w:rFonts w:ascii="David" w:eastAsia="Times New Roman" w:hAnsi="David" w:cs="David"/>
          <w:sz w:val="24"/>
          <w:szCs w:val="24"/>
          <w:rtl/>
        </w:rPr>
        <w:t> </w:t>
      </w:r>
    </w:p>
    <w:p w:rsidR="00AB0BDE" w:rsidRDefault="00AB0BDE" w:rsidP="00D26133">
      <w:pPr>
        <w:rPr>
          <w:rFonts w:ascii="David" w:hAnsi="David" w:cs="David"/>
          <w:rtl/>
        </w:rPr>
      </w:pPr>
    </w:p>
    <w:p w:rsidR="00D26133" w:rsidRPr="00D26133" w:rsidRDefault="00D26133" w:rsidP="003626FB">
      <w:pPr>
        <w:rPr>
          <w:rFonts w:ascii="David" w:hAnsi="David" w:cs="David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י</w:t>
      </w:r>
      <w:r>
        <w:rPr>
          <w:rFonts w:ascii="David" w:eastAsia="Times New Roman" w:hAnsi="David" w:cs="David"/>
          <w:sz w:val="24"/>
          <w:szCs w:val="24"/>
          <w:rtl/>
        </w:rPr>
        <w:t xml:space="preserve">חזקאל מחבר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בין </w:t>
      </w:r>
      <w:r w:rsidRPr="003B636F">
        <w:rPr>
          <w:rFonts w:ascii="David" w:eastAsia="Times New Roman" w:hAnsi="David" w:cs="David"/>
          <w:sz w:val="24"/>
          <w:szCs w:val="24"/>
          <w:rtl/>
        </w:rPr>
        <w:t>ש</w:t>
      </w:r>
      <w:r>
        <w:rPr>
          <w:rFonts w:ascii="David" w:eastAsia="Times New Roman" w:hAnsi="David" w:cs="David" w:hint="cs"/>
          <w:sz w:val="24"/>
          <w:szCs w:val="24"/>
          <w:rtl/>
        </w:rPr>
        <w:t>ת</w:t>
      </w:r>
      <w:r>
        <w:rPr>
          <w:rFonts w:ascii="David" w:eastAsia="Times New Roman" w:hAnsi="David" w:cs="David"/>
          <w:sz w:val="24"/>
          <w:szCs w:val="24"/>
          <w:rtl/>
        </w:rPr>
        <w:t xml:space="preserve">י מערכות הדימויים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לכדי </w:t>
      </w:r>
      <w:r>
        <w:rPr>
          <w:rFonts w:ascii="David" w:eastAsia="Times New Roman" w:hAnsi="David" w:cs="David"/>
          <w:sz w:val="24"/>
          <w:szCs w:val="24"/>
          <w:rtl/>
        </w:rPr>
        <w:t xml:space="preserve">דימוי </w:t>
      </w:r>
      <w:r>
        <w:rPr>
          <w:rFonts w:ascii="David" w:eastAsia="Times New Roman" w:hAnsi="David" w:cs="David" w:hint="cs"/>
          <w:sz w:val="24"/>
          <w:szCs w:val="24"/>
          <w:rtl/>
        </w:rPr>
        <w:t>י</w:t>
      </w:r>
      <w:r w:rsidRPr="003B636F">
        <w:rPr>
          <w:rFonts w:ascii="David" w:eastAsia="Times New Roman" w:hAnsi="David" w:cs="David"/>
          <w:sz w:val="24"/>
          <w:szCs w:val="24"/>
          <w:rtl/>
        </w:rPr>
        <w:t>ח</w:t>
      </w:r>
      <w:r>
        <w:rPr>
          <w:rFonts w:ascii="David" w:eastAsia="Times New Roman" w:hAnsi="David" w:cs="David" w:hint="cs"/>
          <w:sz w:val="24"/>
          <w:szCs w:val="24"/>
          <w:rtl/>
        </w:rPr>
        <w:t>י</w:t>
      </w:r>
      <w:r>
        <w:rPr>
          <w:rFonts w:ascii="David" w:eastAsia="Times New Roman" w:hAnsi="David" w:cs="David"/>
          <w:sz w:val="24"/>
          <w:szCs w:val="24"/>
          <w:rtl/>
        </w:rPr>
        <w:t>ד</w:t>
      </w:r>
      <w:r w:rsidR="00AB0BDE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sz w:val="24"/>
          <w:szCs w:val="24"/>
          <w:rtl/>
        </w:rPr>
        <w:t>-</w:t>
      </w:r>
      <w:r w:rsidRPr="003B636F">
        <w:rPr>
          <w:rFonts w:ascii="David" w:eastAsia="Times New Roman" w:hAnsi="David" w:cs="David"/>
          <w:sz w:val="24"/>
          <w:szCs w:val="24"/>
          <w:rtl/>
        </w:rPr>
        <w:t xml:space="preserve"> מהדימוי של משה </w:t>
      </w:r>
      <w:r w:rsidR="00AB0BDE">
        <w:rPr>
          <w:rFonts w:ascii="David" w:eastAsia="Times New Roman" w:hAnsi="David" w:cs="David" w:hint="cs"/>
          <w:sz w:val="24"/>
          <w:szCs w:val="24"/>
          <w:rtl/>
        </w:rPr>
        <w:t xml:space="preserve">בספר דברים </w:t>
      </w:r>
      <w:r w:rsidRPr="003B636F">
        <w:rPr>
          <w:rFonts w:ascii="David" w:eastAsia="Times New Roman" w:hAnsi="David" w:cs="David"/>
          <w:sz w:val="24"/>
          <w:szCs w:val="24"/>
          <w:rtl/>
        </w:rPr>
        <w:t xml:space="preserve">הוא לוקח את המבנה הבסיסי </w:t>
      </w:r>
      <w:r w:rsidR="00AB0BDE">
        <w:rPr>
          <w:rFonts w:ascii="David" w:eastAsia="Times New Roman" w:hAnsi="David" w:cs="David" w:hint="cs"/>
          <w:sz w:val="24"/>
          <w:szCs w:val="24"/>
          <w:rtl/>
        </w:rPr>
        <w:t>של ה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יחס בין </w:t>
      </w:r>
      <w:r>
        <w:rPr>
          <w:rFonts w:ascii="David" w:eastAsia="Times New Roman" w:hAnsi="David" w:cs="David"/>
          <w:sz w:val="24"/>
          <w:szCs w:val="24"/>
          <w:rtl/>
        </w:rPr>
        <w:t>נותן החסות למקבלה</w:t>
      </w:r>
      <w:r w:rsidR="00AB0BDE">
        <w:rPr>
          <w:rFonts w:ascii="David" w:eastAsia="Times New Roman" w:hAnsi="David" w:cs="David" w:hint="cs"/>
          <w:sz w:val="24"/>
          <w:szCs w:val="24"/>
          <w:rtl/>
        </w:rPr>
        <w:t>;</w:t>
      </w:r>
      <w:r w:rsidRPr="003B636F">
        <w:rPr>
          <w:rFonts w:ascii="David" w:eastAsia="Times New Roman" w:hAnsi="David" w:cs="David"/>
          <w:sz w:val="24"/>
          <w:szCs w:val="24"/>
          <w:rtl/>
        </w:rPr>
        <w:t xml:space="preserve"> מהדימוי של רות ה</w:t>
      </w:r>
      <w:r>
        <w:rPr>
          <w:rFonts w:ascii="David" w:eastAsia="Times New Roman" w:hAnsi="David" w:cs="David"/>
          <w:sz w:val="24"/>
          <w:szCs w:val="24"/>
          <w:rtl/>
        </w:rPr>
        <w:t>מואבי</w:t>
      </w:r>
      <w:r w:rsidR="00AB0BDE">
        <w:rPr>
          <w:rFonts w:ascii="David" w:eastAsia="Times New Roman" w:hAnsi="David" w:cs="David" w:hint="cs"/>
          <w:sz w:val="24"/>
          <w:szCs w:val="24"/>
          <w:rtl/>
        </w:rPr>
        <w:t>י</w:t>
      </w:r>
      <w:r>
        <w:rPr>
          <w:rFonts w:ascii="David" w:eastAsia="Times New Roman" w:hAnsi="David" w:cs="David"/>
          <w:sz w:val="24"/>
          <w:szCs w:val="24"/>
          <w:rtl/>
        </w:rPr>
        <w:t xml:space="preserve">ה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עולה ההקשר של </w:t>
      </w:r>
      <w:r w:rsidRPr="003B636F">
        <w:rPr>
          <w:rFonts w:ascii="David" w:eastAsia="Times New Roman" w:hAnsi="David" w:cs="David" w:hint="cs"/>
          <w:sz w:val="24"/>
          <w:szCs w:val="24"/>
          <w:rtl/>
        </w:rPr>
        <w:t>יחס</w:t>
      </w:r>
      <w:r>
        <w:rPr>
          <w:rFonts w:ascii="David" w:eastAsia="Times New Roman" w:hAnsi="David" w:cs="David"/>
          <w:sz w:val="24"/>
          <w:szCs w:val="24"/>
          <w:rtl/>
        </w:rPr>
        <w:t xml:space="preserve"> בין איש לאשתו. </w:t>
      </w:r>
      <w:r>
        <w:rPr>
          <w:rFonts w:ascii="David" w:eastAsia="Times New Roman" w:hAnsi="David" w:cs="David" w:hint="cs"/>
          <w:sz w:val="24"/>
          <w:szCs w:val="24"/>
          <w:rtl/>
        </w:rPr>
        <w:t>ב</w:t>
      </w:r>
      <w:r w:rsidRPr="003B636F">
        <w:rPr>
          <w:rFonts w:ascii="David" w:eastAsia="Times New Roman" w:hAnsi="David" w:cs="David"/>
          <w:sz w:val="24"/>
          <w:szCs w:val="24"/>
          <w:rtl/>
        </w:rPr>
        <w:t xml:space="preserve">כך משווה יחזקאל את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היחסים שבין ה' לעם ישראל </w:t>
      </w:r>
      <w:r w:rsidRPr="003B636F">
        <w:rPr>
          <w:rFonts w:ascii="David" w:eastAsia="Times New Roman" w:hAnsi="David" w:cs="David"/>
          <w:sz w:val="24"/>
          <w:szCs w:val="24"/>
          <w:rtl/>
        </w:rPr>
        <w:t xml:space="preserve">ליחס שבין </w:t>
      </w:r>
      <w:r>
        <w:rPr>
          <w:rFonts w:ascii="David" w:eastAsia="Times New Roman" w:hAnsi="David" w:cs="David" w:hint="cs"/>
          <w:sz w:val="24"/>
          <w:szCs w:val="24"/>
          <w:rtl/>
        </w:rPr>
        <w:t>נאהבים</w:t>
      </w:r>
      <w:r w:rsidR="00AB0BDE">
        <w:rPr>
          <w:rFonts w:ascii="David" w:eastAsia="Times New Roman" w:hAnsi="David" w:cs="David" w:hint="cs"/>
          <w:sz w:val="24"/>
          <w:szCs w:val="24"/>
          <w:rtl/>
        </w:rPr>
        <w:t>,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>
        <w:rPr>
          <w:rFonts w:ascii="David" w:eastAsia="Times New Roman" w:hAnsi="David" w:cs="David"/>
          <w:sz w:val="24"/>
          <w:szCs w:val="24"/>
          <w:rtl/>
        </w:rPr>
        <w:t xml:space="preserve">אלא שכאן טוען יחזקאל טענה </w:t>
      </w:r>
      <w:r>
        <w:rPr>
          <w:rFonts w:ascii="David" w:eastAsia="Times New Roman" w:hAnsi="David" w:cs="David" w:hint="cs"/>
          <w:sz w:val="24"/>
          <w:szCs w:val="24"/>
          <w:rtl/>
        </w:rPr>
        <w:t>הפוכה</w:t>
      </w:r>
      <w:r w:rsidRPr="003B636F">
        <w:rPr>
          <w:rFonts w:ascii="David" w:eastAsia="Times New Roman" w:hAnsi="David" w:cs="David"/>
          <w:sz w:val="24"/>
          <w:szCs w:val="24"/>
          <w:rtl/>
        </w:rPr>
        <w:t xml:space="preserve">: היחס </w:t>
      </w:r>
      <w:r w:rsidR="00AB0BDE">
        <w:rPr>
          <w:rFonts w:ascii="David" w:eastAsia="Times New Roman" w:hAnsi="David" w:cs="David" w:hint="cs"/>
          <w:sz w:val="24"/>
          <w:szCs w:val="24"/>
          <w:rtl/>
        </w:rPr>
        <w:t>מתהפך ל</w:t>
      </w:r>
      <w:r>
        <w:rPr>
          <w:rFonts w:ascii="David" w:eastAsia="Times New Roman" w:hAnsi="David" w:cs="David"/>
          <w:sz w:val="24"/>
          <w:szCs w:val="24"/>
          <w:rtl/>
        </w:rPr>
        <w:t>יחס לאהוב</w:t>
      </w:r>
      <w:r>
        <w:rPr>
          <w:rFonts w:ascii="David" w:eastAsia="Times New Roman" w:hAnsi="David" w:cs="David" w:hint="cs"/>
          <w:sz w:val="24"/>
          <w:szCs w:val="24"/>
          <w:rtl/>
        </w:rPr>
        <w:t>ה</w:t>
      </w:r>
      <w:r>
        <w:rPr>
          <w:rFonts w:ascii="David" w:eastAsia="Times New Roman" w:hAnsi="David" w:cs="David"/>
          <w:sz w:val="24"/>
          <w:szCs w:val="24"/>
          <w:rtl/>
        </w:rPr>
        <w:t xml:space="preserve"> שבגדה, </w:t>
      </w:r>
      <w:r w:rsidR="00AB0BDE">
        <w:rPr>
          <w:rFonts w:ascii="David" w:eastAsia="Times New Roman" w:hAnsi="David" w:cs="David" w:hint="cs"/>
          <w:sz w:val="24"/>
          <w:szCs w:val="24"/>
          <w:rtl/>
        </w:rPr>
        <w:t>ש</w:t>
      </w:r>
      <w:r>
        <w:rPr>
          <w:rFonts w:ascii="David" w:eastAsia="Times New Roman" w:hAnsi="David" w:cs="David"/>
          <w:sz w:val="24"/>
          <w:szCs w:val="24"/>
          <w:rtl/>
        </w:rPr>
        <w:t>זלזלה</w:t>
      </w:r>
      <w:r w:rsidRPr="003B636F">
        <w:rPr>
          <w:rFonts w:ascii="David" w:eastAsia="Times New Roman" w:hAnsi="David" w:cs="David"/>
          <w:sz w:val="24"/>
          <w:szCs w:val="24"/>
          <w:rtl/>
        </w:rPr>
        <w:t>,</w:t>
      </w:r>
      <w:r>
        <w:rPr>
          <w:rFonts w:ascii="David" w:eastAsia="Times New Roman" w:hAnsi="David" w:cs="David"/>
          <w:sz w:val="24"/>
          <w:szCs w:val="24"/>
          <w:rtl/>
        </w:rPr>
        <w:t xml:space="preserve"> והעדיפה על פני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אהובה</w:t>
      </w:r>
      <w:r w:rsidR="00AB0BDE">
        <w:rPr>
          <w:rFonts w:ascii="David" w:eastAsia="Times New Roman" w:hAnsi="David" w:cs="David" w:hint="cs"/>
          <w:sz w:val="24"/>
          <w:szCs w:val="24"/>
          <w:rtl/>
        </w:rPr>
        <w:t xml:space="preserve"> את ה</w:t>
      </w:r>
      <w:r w:rsidRPr="003B636F">
        <w:rPr>
          <w:rFonts w:ascii="David" w:eastAsia="Times New Roman" w:hAnsi="David" w:cs="David"/>
          <w:sz w:val="24"/>
          <w:szCs w:val="24"/>
          <w:rtl/>
        </w:rPr>
        <w:t>גרועים ממנו. </w:t>
      </w:r>
    </w:p>
    <w:p w:rsidR="00D26133" w:rsidRPr="003B636F" w:rsidRDefault="00D26133" w:rsidP="00D26133">
      <w:pPr>
        <w:spacing w:line="24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3B636F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ז. </w:t>
      </w:r>
    </w:p>
    <w:p w:rsidR="00D26133" w:rsidRPr="00D26133" w:rsidRDefault="00D26133" w:rsidP="003626FB">
      <w:pPr>
        <w:rPr>
          <w:rFonts w:ascii="David" w:hAnsi="David" w:cs="David"/>
          <w:rtl/>
        </w:rPr>
      </w:pPr>
      <w:r w:rsidRPr="007251CC">
        <w:rPr>
          <w:rFonts w:ascii="David" w:eastAsia="Times New Roman" w:hAnsi="David" w:cs="David"/>
          <w:sz w:val="24"/>
          <w:szCs w:val="24"/>
          <w:rtl/>
        </w:rPr>
        <w:t>שימוש מעניין במושג זו מופיע מאה שנים לאחר חורבן בית שני. גם הפעם משמש המושג לתיאור יחסים בין אוהב לאהוב שבגד</w:t>
      </w:r>
      <w:r w:rsidR="00AB0BDE">
        <w:rPr>
          <w:rFonts w:ascii="David" w:eastAsia="Times New Roman" w:hAnsi="David" w:cs="David" w:hint="cs"/>
          <w:sz w:val="24"/>
          <w:szCs w:val="24"/>
          <w:rtl/>
        </w:rPr>
        <w:t xml:space="preserve"> -</w:t>
      </w:r>
      <w:r w:rsidRPr="007251CC">
        <w:rPr>
          <w:rFonts w:ascii="David" w:eastAsia="Times New Roman" w:hAnsi="David" w:cs="David"/>
          <w:sz w:val="24"/>
          <w:szCs w:val="24"/>
          <w:rtl/>
        </w:rPr>
        <w:t xml:space="preserve"> רבי מאיר, תלמידו של אלישע בן </w:t>
      </w:r>
      <w:proofErr w:type="spellStart"/>
      <w:r w:rsidRPr="007251CC">
        <w:rPr>
          <w:rFonts w:ascii="David" w:eastAsia="Times New Roman" w:hAnsi="David" w:cs="David"/>
          <w:sz w:val="24"/>
          <w:szCs w:val="24"/>
          <w:rtl/>
        </w:rPr>
        <w:t>אבויה</w:t>
      </w:r>
      <w:proofErr w:type="spellEnd"/>
      <w:r w:rsidRPr="007251CC">
        <w:rPr>
          <w:rFonts w:ascii="David" w:eastAsia="Times New Roman" w:hAnsi="David" w:cs="David"/>
          <w:sz w:val="24"/>
          <w:szCs w:val="24"/>
          <w:rtl/>
        </w:rPr>
        <w:t xml:space="preserve">, שבגד וחבר לרומאים, הפך להיות איש דברם ויועצם נגד אחיו. רבי מאיר לא חדל מלהעריץ את רבו ולכבדו. וכאשר סיים אלישע בן </w:t>
      </w:r>
      <w:proofErr w:type="spellStart"/>
      <w:r w:rsidRPr="007251CC">
        <w:rPr>
          <w:rFonts w:ascii="David" w:eastAsia="Times New Roman" w:hAnsi="David" w:cs="David"/>
          <w:sz w:val="24"/>
          <w:szCs w:val="24"/>
          <w:rtl/>
        </w:rPr>
        <w:t>אבויה</w:t>
      </w:r>
      <w:proofErr w:type="spellEnd"/>
      <w:r w:rsidRPr="007251CC">
        <w:rPr>
          <w:rFonts w:ascii="David" w:eastAsia="Times New Roman" w:hAnsi="David" w:cs="David"/>
          <w:sz w:val="24"/>
          <w:szCs w:val="24"/>
          <w:rtl/>
        </w:rPr>
        <w:t xml:space="preserve"> את חייו, מנודה מאחיו ובודד ומנותק, מספרת האגדה על ה</w:t>
      </w:r>
      <w:r>
        <w:rPr>
          <w:rFonts w:ascii="David" w:eastAsia="Times New Roman" w:hAnsi="David" w:cs="David"/>
          <w:sz w:val="24"/>
          <w:szCs w:val="24"/>
          <w:rtl/>
        </w:rPr>
        <w:t>דיאלוג האחרון בי</w:t>
      </w:r>
      <w:r w:rsidR="00AB0BDE">
        <w:rPr>
          <w:rFonts w:ascii="David" w:eastAsia="Times New Roman" w:hAnsi="David" w:cs="David" w:hint="cs"/>
          <w:sz w:val="24"/>
          <w:szCs w:val="24"/>
          <w:rtl/>
        </w:rPr>
        <w:t>ניהם</w:t>
      </w:r>
      <w:r w:rsidR="00AB0BDE">
        <w:rPr>
          <w:rFonts w:ascii="David" w:hAnsi="David" w:cs="David" w:hint="cs"/>
          <w:rtl/>
        </w:rPr>
        <w:t>.</w:t>
      </w:r>
    </w:p>
    <w:p w:rsidR="00D26133" w:rsidRDefault="00D26133" w:rsidP="003626FB">
      <w:pPr>
        <w:rPr>
          <w:rFonts w:ascii="David" w:hAnsi="David" w:cs="David"/>
          <w:rtl/>
        </w:rPr>
      </w:pPr>
      <w:r w:rsidRPr="007251CC">
        <w:rPr>
          <w:rFonts w:ascii="David" w:eastAsia="Times New Roman" w:hAnsi="David" w:cs="David"/>
          <w:sz w:val="24"/>
          <w:szCs w:val="24"/>
          <w:rtl/>
        </w:rPr>
        <w:t xml:space="preserve">רבי מאיר הופך את הדימוי </w:t>
      </w:r>
      <w:r w:rsidR="007E231A">
        <w:rPr>
          <w:rFonts w:ascii="David" w:eastAsia="Times New Roman" w:hAnsi="David" w:cs="David" w:hint="cs"/>
          <w:sz w:val="24"/>
          <w:szCs w:val="24"/>
          <w:rtl/>
        </w:rPr>
        <w:t xml:space="preserve">החיובי </w:t>
      </w:r>
      <w:r w:rsidRPr="007251CC">
        <w:rPr>
          <w:rFonts w:ascii="David" w:eastAsia="Times New Roman" w:hAnsi="David" w:cs="David"/>
          <w:sz w:val="24"/>
          <w:szCs w:val="24"/>
          <w:rtl/>
        </w:rPr>
        <w:t xml:space="preserve">של יחזקאל ושל רות </w:t>
      </w:r>
      <w:r w:rsidRPr="007251CC">
        <w:rPr>
          <w:rFonts w:ascii="David" w:eastAsia="Times New Roman" w:hAnsi="David" w:cs="David" w:hint="cs"/>
          <w:sz w:val="24"/>
          <w:szCs w:val="24"/>
          <w:rtl/>
        </w:rPr>
        <w:t>המואביי</w:t>
      </w:r>
      <w:r w:rsidRPr="007251CC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7251CC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7E231A">
        <w:rPr>
          <w:rFonts w:ascii="David" w:eastAsia="Times New Roman" w:hAnsi="David" w:cs="David" w:hint="cs"/>
          <w:sz w:val="24"/>
          <w:szCs w:val="24"/>
          <w:rtl/>
        </w:rPr>
        <w:t xml:space="preserve">של פרישת כנף, </w:t>
      </w:r>
      <w:r w:rsidRPr="007251CC">
        <w:rPr>
          <w:rFonts w:ascii="David" w:eastAsia="Times New Roman" w:hAnsi="David" w:cs="David"/>
          <w:sz w:val="24"/>
          <w:szCs w:val="24"/>
          <w:rtl/>
        </w:rPr>
        <w:t>למעשה קונקרטי. הוא פורש את כנף בגדו, את טליתו, על קבר רבו האהוב והבוגד ומצטט את דברי האהבה של בועז לרות: "</w:t>
      </w:r>
      <w:proofErr w:type="spellStart"/>
      <w:r w:rsidRPr="007251CC">
        <w:rPr>
          <w:rFonts w:ascii="David" w:eastAsia="Times New Roman" w:hAnsi="David" w:cs="David"/>
          <w:sz w:val="24"/>
          <w:szCs w:val="24"/>
          <w:rtl/>
        </w:rPr>
        <w:t>ליני</w:t>
      </w:r>
      <w:proofErr w:type="spellEnd"/>
      <w:r w:rsidRPr="007251CC">
        <w:rPr>
          <w:rFonts w:ascii="David" w:eastAsia="Times New Roman" w:hAnsi="David" w:cs="David"/>
          <w:sz w:val="24"/>
          <w:szCs w:val="24"/>
          <w:rtl/>
        </w:rPr>
        <w:t xml:space="preserve"> הלילה, והיה אם יגאלך טוב, יגאל. ואם לא, וגאלתיך אני. חי ה' שכבי עד הבקר"</w:t>
      </w:r>
      <w:r>
        <w:rPr>
          <w:rFonts w:ascii="David" w:eastAsia="Times New Roman" w:hAnsi="David" w:cs="David"/>
          <w:sz w:val="24"/>
          <w:szCs w:val="24"/>
          <w:rtl/>
        </w:rPr>
        <w:t>.</w:t>
      </w:r>
    </w:p>
    <w:p w:rsidR="00D26133" w:rsidRPr="007251CC" w:rsidRDefault="00D26133" w:rsidP="003626FB">
      <w:pPr>
        <w:spacing w:line="240" w:lineRule="auto"/>
        <w:rPr>
          <w:rFonts w:ascii="David" w:eastAsia="Times New Roman" w:hAnsi="David" w:cs="David"/>
          <w:sz w:val="27"/>
          <w:szCs w:val="27"/>
          <w:rtl/>
        </w:rPr>
      </w:pPr>
      <w:r w:rsidRPr="003B636F">
        <w:rPr>
          <w:rFonts w:ascii="David" w:eastAsia="Times New Roman" w:hAnsi="David" w:cs="David" w:hint="cs"/>
          <w:b/>
          <w:bCs/>
          <w:sz w:val="24"/>
          <w:szCs w:val="24"/>
          <w:rtl/>
        </w:rPr>
        <w:t>סיכום:</w:t>
      </w:r>
      <w:r w:rsidRPr="007251CC">
        <w:rPr>
          <w:rFonts w:ascii="David" w:eastAsia="Times New Roman" w:hAnsi="David" w:cs="David"/>
          <w:sz w:val="24"/>
          <w:szCs w:val="24"/>
          <w:rtl/>
        </w:rPr>
        <w:br/>
        <w:t xml:space="preserve">רבי מאיר, כמו יחזקאל הנביא, עומד מול אהובו שבגד בו, וכמו יחזקאל מחכה הוא לאות חרטה מן האהוב. </w:t>
      </w:r>
      <w:r w:rsidR="007E231A">
        <w:rPr>
          <w:rFonts w:ascii="David" w:eastAsia="Times New Roman" w:hAnsi="David" w:cs="David" w:hint="cs"/>
          <w:sz w:val="24"/>
          <w:szCs w:val="24"/>
          <w:rtl/>
        </w:rPr>
        <w:t xml:space="preserve">שניהם </w:t>
      </w:r>
      <w:r w:rsidRPr="007251CC">
        <w:rPr>
          <w:rFonts w:ascii="David" w:eastAsia="Times New Roman" w:hAnsi="David" w:cs="David"/>
          <w:sz w:val="24"/>
          <w:szCs w:val="24"/>
          <w:rtl/>
        </w:rPr>
        <w:t>אי</w:t>
      </w:r>
      <w:r w:rsidR="007E231A">
        <w:rPr>
          <w:rFonts w:ascii="David" w:eastAsia="Times New Roman" w:hAnsi="David" w:cs="David" w:hint="cs"/>
          <w:sz w:val="24"/>
          <w:szCs w:val="24"/>
          <w:rtl/>
        </w:rPr>
        <w:t>נם</w:t>
      </w:r>
      <w:r w:rsidRPr="007251CC">
        <w:rPr>
          <w:rFonts w:ascii="David" w:eastAsia="Times New Roman" w:hAnsi="David" w:cs="David"/>
          <w:sz w:val="24"/>
          <w:szCs w:val="24"/>
          <w:rtl/>
        </w:rPr>
        <w:t xml:space="preserve"> מקבל</w:t>
      </w:r>
      <w:r w:rsidR="007E231A">
        <w:rPr>
          <w:rFonts w:ascii="David" w:eastAsia="Times New Roman" w:hAnsi="David" w:cs="David" w:hint="cs"/>
          <w:sz w:val="24"/>
          <w:szCs w:val="24"/>
          <w:rtl/>
        </w:rPr>
        <w:t>ים</w:t>
      </w:r>
      <w:r w:rsidRPr="007251CC">
        <w:rPr>
          <w:rFonts w:ascii="David" w:eastAsia="Times New Roman" w:hAnsi="David" w:cs="David"/>
          <w:sz w:val="24"/>
          <w:szCs w:val="24"/>
          <w:rtl/>
        </w:rPr>
        <w:t xml:space="preserve"> תשובה, ונשאר</w:t>
      </w:r>
      <w:r w:rsidR="007E231A">
        <w:rPr>
          <w:rFonts w:ascii="David" w:eastAsia="Times New Roman" w:hAnsi="David" w:cs="David" w:hint="cs"/>
          <w:sz w:val="24"/>
          <w:szCs w:val="24"/>
          <w:rtl/>
        </w:rPr>
        <w:t>ים</w:t>
      </w:r>
      <w:r w:rsidRPr="007251CC">
        <w:rPr>
          <w:rFonts w:ascii="David" w:eastAsia="Times New Roman" w:hAnsi="David" w:cs="David"/>
          <w:sz w:val="24"/>
          <w:szCs w:val="24"/>
          <w:rtl/>
        </w:rPr>
        <w:t xml:space="preserve"> בספק נורא: האם הכיר אלישע בחטאו, האם חזר בו, או שבכ</w:t>
      </w:r>
      <w:r>
        <w:rPr>
          <w:rFonts w:ascii="David" w:eastAsia="Times New Roman" w:hAnsi="David" w:cs="David"/>
          <w:sz w:val="24"/>
          <w:szCs w:val="24"/>
          <w:rtl/>
        </w:rPr>
        <w:t>יו היה צער על חיים ללא תוחלת</w:t>
      </w:r>
      <w:r w:rsidR="007E231A">
        <w:rPr>
          <w:rFonts w:ascii="David" w:eastAsia="Times New Roman" w:hAnsi="David" w:cs="David" w:hint="cs"/>
          <w:sz w:val="24"/>
          <w:szCs w:val="24"/>
          <w:rtl/>
        </w:rPr>
        <w:t>? האם חזר בו העם מחטאו?</w:t>
      </w:r>
      <w:r>
        <w:rPr>
          <w:rFonts w:ascii="David" w:eastAsia="Times New Roman" w:hAnsi="David" w:cs="David"/>
          <w:sz w:val="24"/>
          <w:szCs w:val="24"/>
          <w:rtl/>
        </w:rPr>
        <w:t> </w:t>
      </w:r>
      <w:r w:rsidRPr="007251CC">
        <w:rPr>
          <w:rFonts w:ascii="David" w:eastAsia="Times New Roman" w:hAnsi="David" w:cs="David"/>
          <w:sz w:val="24"/>
          <w:szCs w:val="24"/>
          <w:rtl/>
        </w:rPr>
        <w:t>דומיית הקבר של אלישע, ושתיקתו הרועמת של עם ישראל</w:t>
      </w:r>
      <w:r w:rsidR="007E231A"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7251CC">
        <w:rPr>
          <w:rFonts w:ascii="David" w:eastAsia="Times New Roman" w:hAnsi="David" w:cs="David"/>
          <w:sz w:val="24"/>
          <w:szCs w:val="24"/>
          <w:rtl/>
        </w:rPr>
        <w:t xml:space="preserve"> משאירים את השאלה פתוחה.</w:t>
      </w:r>
    </w:p>
    <w:p w:rsidR="00D26133" w:rsidRPr="00D26133" w:rsidRDefault="00D26133" w:rsidP="00D26133">
      <w:pPr>
        <w:rPr>
          <w:rFonts w:ascii="David" w:hAnsi="David" w:cs="David"/>
        </w:rPr>
      </w:pPr>
    </w:p>
    <w:sectPr w:rsidR="00D26133" w:rsidRPr="00D26133" w:rsidSect="008647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403F"/>
    <w:multiLevelType w:val="hybridMultilevel"/>
    <w:tmpl w:val="FA5A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67382"/>
    <w:multiLevelType w:val="hybridMultilevel"/>
    <w:tmpl w:val="65DE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56F49"/>
    <w:multiLevelType w:val="hybridMultilevel"/>
    <w:tmpl w:val="2570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806F2"/>
    <w:multiLevelType w:val="hybridMultilevel"/>
    <w:tmpl w:val="2C5C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457AB"/>
    <w:multiLevelType w:val="hybridMultilevel"/>
    <w:tmpl w:val="F5CE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144E1"/>
    <w:multiLevelType w:val="hybridMultilevel"/>
    <w:tmpl w:val="53CC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6310B"/>
    <w:multiLevelType w:val="hybridMultilevel"/>
    <w:tmpl w:val="DAC0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22B44"/>
    <w:multiLevelType w:val="hybridMultilevel"/>
    <w:tmpl w:val="26061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 ahituv">
    <w15:presenceInfo w15:providerId="Windows Live" w15:userId="71cf061e4f4032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89"/>
    <w:rsid w:val="00052DC7"/>
    <w:rsid w:val="00195389"/>
    <w:rsid w:val="003626FB"/>
    <w:rsid w:val="007E231A"/>
    <w:rsid w:val="0086475C"/>
    <w:rsid w:val="009A4B8F"/>
    <w:rsid w:val="00A25A7A"/>
    <w:rsid w:val="00AB0BDE"/>
    <w:rsid w:val="00C244AE"/>
    <w:rsid w:val="00D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character" w:customStyle="1" w:styleId="apple-converted-space">
    <w:name w:val="apple-converted-space"/>
    <w:basedOn w:val="a0"/>
    <w:rsid w:val="00195389"/>
  </w:style>
  <w:style w:type="paragraph" w:styleId="a4">
    <w:name w:val="Balloon Text"/>
    <w:basedOn w:val="a"/>
    <w:link w:val="a5"/>
    <w:uiPriority w:val="99"/>
    <w:semiHidden/>
    <w:unhideWhenUsed/>
    <w:rsid w:val="0036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62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character" w:customStyle="1" w:styleId="apple-converted-space">
    <w:name w:val="apple-converted-space"/>
    <w:basedOn w:val="a0"/>
    <w:rsid w:val="00195389"/>
  </w:style>
  <w:style w:type="paragraph" w:styleId="a4">
    <w:name w:val="Balloon Text"/>
    <w:basedOn w:val="a"/>
    <w:link w:val="a5"/>
    <w:uiPriority w:val="99"/>
    <w:semiHidden/>
    <w:unhideWhenUsed/>
    <w:rsid w:val="0036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62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amram</dc:creator>
  <cp:keywords/>
  <dc:description/>
  <cp:lastModifiedBy>user</cp:lastModifiedBy>
  <cp:revision>3</cp:revision>
  <dcterms:created xsi:type="dcterms:W3CDTF">2016-09-25T12:55:00Z</dcterms:created>
  <dcterms:modified xsi:type="dcterms:W3CDTF">2016-09-26T05:24:00Z</dcterms:modified>
</cp:coreProperties>
</file>